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99D24" w14:textId="77777777" w:rsidR="00062073" w:rsidRDefault="00062073" w:rsidP="00062073">
      <w:pPr>
        <w:widowControl/>
        <w:rPr>
          <w:rFonts w:ascii="Times New Roman" w:eastAsia="Times New Roman" w:hAnsi="Times New Roman" w:cs="Times New Roman"/>
          <w:b/>
          <w:bCs/>
          <w:color w:val="auto"/>
          <w:lang w:bidi="ar-SA"/>
        </w:rPr>
      </w:pPr>
      <w:bookmarkStart w:id="0" w:name="_Hlk107408542"/>
    </w:p>
    <w:p w14:paraId="79DF961D" w14:textId="77777777" w:rsidR="002419F4" w:rsidRPr="002419F4" w:rsidRDefault="002419F4" w:rsidP="006B3CEB">
      <w:pPr>
        <w:pBdr>
          <w:top w:val="none" w:sz="0" w:space="0" w:color="000000"/>
          <w:left w:val="none" w:sz="0" w:space="0" w:color="000000"/>
          <w:bottom w:val="single" w:sz="12" w:space="1" w:color="000000"/>
          <w:right w:val="none" w:sz="0" w:space="0" w:color="000000"/>
        </w:pBdr>
        <w:jc w:val="center"/>
        <w:rPr>
          <w:rFonts w:ascii="Times New Roman" w:eastAsia="Calibri" w:hAnsi="Times New Roman" w:cs="Times New Roman"/>
          <w:color w:val="auto"/>
          <w:lang w:bidi="ar-SA"/>
        </w:rPr>
      </w:pPr>
      <w:r w:rsidRPr="002419F4">
        <w:rPr>
          <w:rFonts w:ascii="Times New Roman" w:eastAsia="Calibri" w:hAnsi="Times New Roman" w:cs="Angsana New"/>
          <w:b/>
          <w:color w:val="auto"/>
          <w:lang w:bidi="ar-SA"/>
        </w:rPr>
        <w:t>МУНИЦИПАЛЬНОЕ БЮДЖЕТНОЕ ОБЩЕОБРАЗОВАТЕЛЬНОЕ УЧРЕЖДЕНИЕ</w:t>
      </w:r>
    </w:p>
    <w:p w14:paraId="118EC775" w14:textId="77777777" w:rsidR="002419F4" w:rsidRPr="002419F4" w:rsidRDefault="002419F4" w:rsidP="006B3CEB">
      <w:pPr>
        <w:pBdr>
          <w:top w:val="none" w:sz="0" w:space="0" w:color="000000"/>
          <w:left w:val="none" w:sz="0" w:space="0" w:color="000000"/>
          <w:bottom w:val="single" w:sz="12" w:space="1" w:color="000000"/>
          <w:right w:val="none" w:sz="0" w:space="0" w:color="000000"/>
        </w:pBdr>
        <w:jc w:val="center"/>
        <w:rPr>
          <w:rFonts w:ascii="Times New Roman" w:eastAsia="Calibri" w:hAnsi="Times New Roman" w:cs="Times New Roman"/>
          <w:color w:val="auto"/>
          <w:lang w:bidi="ar-SA"/>
        </w:rPr>
      </w:pPr>
      <w:r w:rsidRPr="002419F4">
        <w:rPr>
          <w:rFonts w:ascii="Times New Roman" w:eastAsia="Calibri" w:hAnsi="Times New Roman" w:cs="Times New Roman"/>
          <w:b/>
          <w:color w:val="auto"/>
          <w:lang w:bidi="ar-SA"/>
        </w:rPr>
        <w:t xml:space="preserve"> </w:t>
      </w:r>
      <w:r w:rsidRPr="002419F4">
        <w:rPr>
          <w:rFonts w:ascii="Times New Roman" w:eastAsia="Calibri" w:hAnsi="Times New Roman" w:cs="Angsana New"/>
          <w:b/>
          <w:color w:val="auto"/>
          <w:lang w:bidi="ar-SA"/>
        </w:rPr>
        <w:t>ГОРОДА РОСТОВА-НА-ДОНУ «</w:t>
      </w:r>
      <w:r w:rsidRPr="002419F4">
        <w:rPr>
          <w:rFonts w:ascii="Times New Roman" w:eastAsia="Times New Roman" w:hAnsi="Times New Roman" w:cs="Angsana New"/>
          <w:b/>
          <w:color w:val="auto"/>
          <w:lang w:bidi="ar-SA"/>
        </w:rPr>
        <w:t>ШКОЛА</w:t>
      </w:r>
      <w:r w:rsidRPr="002419F4">
        <w:rPr>
          <w:rFonts w:ascii="Times New Roman" w:eastAsia="Calibri" w:hAnsi="Times New Roman" w:cs="Angsana New"/>
          <w:b/>
          <w:color w:val="auto"/>
          <w:lang w:bidi="ar-SA"/>
        </w:rPr>
        <w:t xml:space="preserve"> № </w:t>
      </w:r>
      <w:r w:rsidRPr="002419F4">
        <w:rPr>
          <w:rFonts w:ascii="Times New Roman" w:eastAsia="Times New Roman" w:hAnsi="Times New Roman" w:cs="Angsana New"/>
          <w:b/>
          <w:color w:val="auto"/>
          <w:lang w:bidi="ar-SA"/>
        </w:rPr>
        <w:t>75 ИМЕНИ ТРИЖДЫ ГЕРОЯ СОВЕТСКОГО СОЮЗА, МАРШАЛА АВИАЦИИ КОЖЕДУБА И.Н.</w:t>
      </w:r>
      <w:r w:rsidRPr="002419F4">
        <w:rPr>
          <w:rFonts w:ascii="Times New Roman" w:eastAsia="Calibri" w:hAnsi="Times New Roman" w:cs="Angsana New"/>
          <w:b/>
          <w:color w:val="auto"/>
          <w:lang w:bidi="ar-SA"/>
        </w:rPr>
        <w:t>»</w:t>
      </w:r>
    </w:p>
    <w:p w14:paraId="2D867CCA" w14:textId="77777777" w:rsidR="002419F4" w:rsidRPr="002419F4" w:rsidRDefault="002419F4" w:rsidP="006B3CEB">
      <w:pPr>
        <w:jc w:val="center"/>
        <w:rPr>
          <w:rFonts w:ascii="Times New Roman" w:eastAsia="Calibri" w:hAnsi="Times New Roman" w:cs="Angsana New"/>
          <w:b/>
          <w:color w:val="auto"/>
          <w:sz w:val="20"/>
          <w:szCs w:val="20"/>
          <w:lang w:bidi="ar-SA"/>
        </w:rPr>
      </w:pPr>
    </w:p>
    <w:p w14:paraId="1B6E2E72" w14:textId="77777777" w:rsidR="002419F4" w:rsidRPr="002419F4" w:rsidRDefault="002419F4" w:rsidP="006B3CEB">
      <w:pPr>
        <w:rPr>
          <w:rFonts w:ascii="Times New Roman" w:eastAsia="Calibri" w:hAnsi="Times New Roman" w:cs="Times New Roman"/>
          <w:color w:val="auto"/>
          <w:sz w:val="34"/>
          <w:szCs w:val="34"/>
          <w:lang w:bidi="ar-SA"/>
        </w:rPr>
      </w:pPr>
    </w:p>
    <w:tbl>
      <w:tblPr>
        <w:tblpPr w:leftFromText="180" w:rightFromText="180" w:vertAnchor="text" w:horzAnchor="margin" w:tblpY="1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105"/>
      </w:tblGrid>
      <w:tr w:rsidR="002419F4" w:rsidRPr="002419F4" w14:paraId="11FEE60A" w14:textId="77777777" w:rsidTr="00E32D13">
        <w:tc>
          <w:tcPr>
            <w:tcW w:w="5208" w:type="dxa"/>
            <w:tcBorders>
              <w:top w:val="nil"/>
              <w:left w:val="nil"/>
              <w:bottom w:val="nil"/>
              <w:right w:val="nil"/>
            </w:tcBorders>
          </w:tcPr>
          <w:p w14:paraId="6CF895D1" w14:textId="77777777" w:rsidR="002419F4" w:rsidRPr="002419F4" w:rsidRDefault="002419F4" w:rsidP="006B3CEB">
            <w:pPr>
              <w:ind w:left="-105"/>
              <w:rPr>
                <w:rFonts w:ascii="Times New Roman" w:eastAsia="Calibri" w:hAnsi="Times New Roman" w:cs="Times New Roman"/>
                <w:color w:val="auto"/>
                <w:lang w:bidi="ar-SA"/>
              </w:rPr>
            </w:pPr>
            <w:bookmarkStart w:id="1" w:name="_Hlk114641863"/>
            <w:r w:rsidRPr="002419F4">
              <w:rPr>
                <w:rFonts w:ascii="Times New Roman" w:eastAsia="Calibri" w:hAnsi="Times New Roman" w:cs="Times New Roman"/>
                <w:color w:val="auto"/>
                <w:lang w:bidi="ar-SA"/>
              </w:rPr>
              <w:t xml:space="preserve">РАССМОТРЕНО И РЕКОМЕНДОВАНО   </w:t>
            </w:r>
          </w:p>
          <w:p w14:paraId="17985AEE" w14:textId="77777777" w:rsidR="002419F4" w:rsidRPr="002419F4" w:rsidRDefault="002419F4" w:rsidP="006B3CEB">
            <w:pPr>
              <w:ind w:left="-105"/>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               К УТВЕРЖДЕНИЮ </w:t>
            </w:r>
          </w:p>
          <w:p w14:paraId="4AE5146F" w14:textId="77777777" w:rsidR="002419F4" w:rsidRPr="002419F4" w:rsidRDefault="002419F4" w:rsidP="006B3CEB">
            <w:pPr>
              <w:ind w:left="-105"/>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на заседании педагогического совета  </w:t>
            </w:r>
          </w:p>
          <w:p w14:paraId="514DB419" w14:textId="77777777" w:rsidR="002419F4" w:rsidRPr="002419F4" w:rsidRDefault="002419F4" w:rsidP="006B3CEB">
            <w:pPr>
              <w:ind w:left="-105"/>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МБОУ «Школа № 75»</w:t>
            </w:r>
          </w:p>
          <w:p w14:paraId="2D0311C1" w14:textId="39072F53" w:rsidR="002419F4" w:rsidRPr="002419F4" w:rsidRDefault="004010E3" w:rsidP="006B3CEB">
            <w:pPr>
              <w:ind w:left="-105"/>
              <w:rPr>
                <w:rFonts w:ascii="Times New Roman" w:eastAsia="Calibri" w:hAnsi="Times New Roman" w:cs="Times New Roman"/>
                <w:color w:val="auto"/>
                <w:lang w:bidi="ar-SA"/>
              </w:rPr>
            </w:pPr>
            <w:r>
              <w:rPr>
                <w:rFonts w:ascii="Times New Roman" w:eastAsia="Calibri" w:hAnsi="Times New Roman" w:cs="Times New Roman"/>
                <w:color w:val="auto"/>
                <w:lang w:bidi="ar-SA"/>
              </w:rPr>
              <w:t>Протокол № 1 от 30</w:t>
            </w:r>
            <w:r w:rsidR="002419F4" w:rsidRPr="002419F4">
              <w:rPr>
                <w:rFonts w:ascii="Times New Roman" w:eastAsia="Calibri" w:hAnsi="Times New Roman" w:cs="Times New Roman"/>
                <w:color w:val="auto"/>
                <w:lang w:bidi="ar-SA"/>
              </w:rPr>
              <w:t>.08.2022г.</w:t>
            </w:r>
          </w:p>
          <w:p w14:paraId="69CCD774" w14:textId="77777777" w:rsidR="002419F4" w:rsidRPr="002419F4" w:rsidRDefault="002419F4" w:rsidP="006B3CEB">
            <w:pPr>
              <w:rPr>
                <w:rFonts w:ascii="Times New Roman" w:eastAsia="Calibri" w:hAnsi="Times New Roman" w:cs="Times New Roman"/>
                <w:color w:val="auto"/>
                <w:lang w:bidi="ar-SA"/>
              </w:rPr>
            </w:pPr>
          </w:p>
          <w:p w14:paraId="72725BC6" w14:textId="77777777" w:rsidR="002419F4" w:rsidRPr="002419F4" w:rsidRDefault="002419F4" w:rsidP="006B3CEB">
            <w:pPr>
              <w:rPr>
                <w:rFonts w:ascii="Times New Roman" w:eastAsia="Calibri" w:hAnsi="Times New Roman" w:cs="Times New Roman"/>
                <w:color w:val="auto"/>
                <w:lang w:bidi="ar-SA"/>
              </w:rPr>
            </w:pPr>
          </w:p>
          <w:p w14:paraId="2837A495" w14:textId="77777777" w:rsidR="002419F4" w:rsidRPr="002419F4" w:rsidRDefault="002419F4" w:rsidP="006B3CEB">
            <w:pPr>
              <w:jc w:val="both"/>
              <w:rPr>
                <w:rFonts w:ascii="Times New Roman" w:eastAsia="Calibri" w:hAnsi="Times New Roman" w:cs="Times New Roman"/>
                <w:color w:val="auto"/>
                <w:lang w:bidi="ar-SA"/>
              </w:rPr>
            </w:pPr>
          </w:p>
        </w:tc>
        <w:tc>
          <w:tcPr>
            <w:tcW w:w="5105" w:type="dxa"/>
            <w:tcBorders>
              <w:top w:val="nil"/>
              <w:left w:val="nil"/>
              <w:bottom w:val="nil"/>
              <w:right w:val="nil"/>
            </w:tcBorders>
          </w:tcPr>
          <w:p w14:paraId="79B1A019" w14:textId="77777777" w:rsidR="002419F4" w:rsidRPr="002419F4" w:rsidRDefault="002419F4" w:rsidP="006B3CEB">
            <w:pPr>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                               УТВЕРЖДЕНО</w:t>
            </w:r>
          </w:p>
          <w:p w14:paraId="2E57D339" w14:textId="77777777" w:rsidR="002419F4" w:rsidRPr="002419F4" w:rsidRDefault="002419F4" w:rsidP="006B3CEB">
            <w:pPr>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                               Директор </w:t>
            </w:r>
          </w:p>
          <w:p w14:paraId="7A4EFA29" w14:textId="77777777" w:rsidR="002419F4" w:rsidRPr="002419F4" w:rsidRDefault="002419F4" w:rsidP="006B3CEB">
            <w:pPr>
              <w:jc w:val="center"/>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                   МБОУ «Школа № 75»</w:t>
            </w:r>
          </w:p>
          <w:p w14:paraId="42DFE989" w14:textId="77777777" w:rsidR="002419F4" w:rsidRPr="002419F4" w:rsidRDefault="002419F4" w:rsidP="006B3CEB">
            <w:pPr>
              <w:jc w:val="center"/>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                         ___________Г.А. Куркина</w:t>
            </w:r>
          </w:p>
          <w:p w14:paraId="230F0350" w14:textId="77777777" w:rsidR="002419F4" w:rsidRPr="002419F4" w:rsidRDefault="002419F4" w:rsidP="006B3CEB">
            <w:pPr>
              <w:jc w:val="center"/>
              <w:rPr>
                <w:rFonts w:ascii="Times New Roman" w:eastAsia="Calibri" w:hAnsi="Times New Roman" w:cs="Times New Roman"/>
                <w:color w:val="auto"/>
                <w:lang w:bidi="ar-SA"/>
              </w:rPr>
            </w:pPr>
            <w:r w:rsidRPr="002419F4">
              <w:rPr>
                <w:rFonts w:ascii="Times New Roman" w:eastAsia="Calibri" w:hAnsi="Times New Roman" w:cs="Times New Roman"/>
                <w:color w:val="auto"/>
                <w:lang w:bidi="ar-SA"/>
              </w:rPr>
              <w:t xml:space="preserve">                             Приказ от 31.08.2022 № 263</w:t>
            </w:r>
          </w:p>
        </w:tc>
      </w:tr>
    </w:tbl>
    <w:p w14:paraId="7ACBB62A" w14:textId="77777777" w:rsidR="002419F4" w:rsidRPr="002419F4" w:rsidRDefault="002419F4" w:rsidP="006B3CEB">
      <w:pPr>
        <w:tabs>
          <w:tab w:val="left" w:pos="5880"/>
        </w:tabs>
        <w:spacing w:before="2"/>
        <w:rPr>
          <w:rFonts w:ascii="Times New Roman" w:eastAsia="Calibri" w:hAnsi="Times New Roman" w:cs="Times New Roman"/>
          <w:color w:val="auto"/>
          <w:sz w:val="40"/>
          <w:szCs w:val="40"/>
          <w:lang w:bidi="ar-SA"/>
        </w:rPr>
      </w:pPr>
    </w:p>
    <w:p w14:paraId="741873B9" w14:textId="77777777" w:rsidR="002419F4" w:rsidRPr="002419F4" w:rsidRDefault="002419F4" w:rsidP="006B3CEB">
      <w:pPr>
        <w:ind w:left="1585" w:right="512"/>
        <w:jc w:val="center"/>
        <w:outlineLvl w:val="0"/>
        <w:rPr>
          <w:rFonts w:ascii="Cambria" w:eastAsia="Calibri" w:hAnsi="Cambria" w:cs="Cambria"/>
          <w:b/>
          <w:bCs/>
          <w:color w:val="auto"/>
          <w:kern w:val="32"/>
          <w:sz w:val="32"/>
          <w:szCs w:val="32"/>
          <w:lang w:bidi="ar-SA"/>
        </w:rPr>
      </w:pPr>
    </w:p>
    <w:p w14:paraId="691C73D2" w14:textId="77777777" w:rsidR="002419F4" w:rsidRPr="002419F4" w:rsidRDefault="002419F4" w:rsidP="006B3CEB">
      <w:pPr>
        <w:ind w:left="1585" w:right="512"/>
        <w:jc w:val="center"/>
        <w:outlineLvl w:val="0"/>
        <w:rPr>
          <w:rFonts w:ascii="Cambria" w:eastAsia="Calibri" w:hAnsi="Cambria" w:cs="Cambria"/>
          <w:b/>
          <w:bCs/>
          <w:color w:val="auto"/>
          <w:kern w:val="32"/>
          <w:sz w:val="32"/>
          <w:szCs w:val="32"/>
          <w:lang w:bidi="ar-SA"/>
        </w:rPr>
      </w:pPr>
    </w:p>
    <w:p w14:paraId="0394239F" w14:textId="77777777" w:rsidR="002419F4" w:rsidRPr="002419F4" w:rsidRDefault="002419F4" w:rsidP="006B3CEB">
      <w:pPr>
        <w:ind w:left="1585" w:right="512"/>
        <w:jc w:val="center"/>
        <w:outlineLvl w:val="0"/>
        <w:rPr>
          <w:rFonts w:ascii="Cambria" w:eastAsia="Calibri" w:hAnsi="Cambria" w:cs="Cambria"/>
          <w:b/>
          <w:bCs/>
          <w:color w:val="auto"/>
          <w:kern w:val="32"/>
          <w:sz w:val="32"/>
          <w:szCs w:val="32"/>
          <w:lang w:bidi="ar-SA"/>
        </w:rPr>
      </w:pPr>
    </w:p>
    <w:p w14:paraId="6527468D" w14:textId="77777777" w:rsidR="002419F4" w:rsidRPr="002419F4" w:rsidRDefault="002419F4" w:rsidP="0074489A">
      <w:pPr>
        <w:rPr>
          <w:rFonts w:ascii="Times New Roman" w:eastAsia="Times New Roman" w:hAnsi="Times New Roman" w:cs="Times New Roman"/>
          <w:b/>
          <w:bCs/>
          <w:color w:val="auto"/>
          <w:sz w:val="52"/>
          <w:szCs w:val="52"/>
          <w:lang w:bidi="ar-SA"/>
        </w:rPr>
      </w:pPr>
    </w:p>
    <w:p w14:paraId="2ECA8D7A" w14:textId="77777777" w:rsidR="002419F4" w:rsidRPr="002419F4" w:rsidRDefault="002419F4" w:rsidP="006B3CEB">
      <w:pPr>
        <w:jc w:val="center"/>
        <w:rPr>
          <w:rFonts w:ascii="Times New Roman" w:eastAsia="Times New Roman" w:hAnsi="Times New Roman" w:cs="Times New Roman"/>
          <w:b/>
          <w:bCs/>
          <w:color w:val="auto"/>
          <w:sz w:val="52"/>
          <w:szCs w:val="52"/>
          <w:lang w:bidi="ar-SA"/>
        </w:rPr>
      </w:pPr>
    </w:p>
    <w:p w14:paraId="2BA25DA2" w14:textId="77777777" w:rsidR="002419F4" w:rsidRPr="002419F4" w:rsidRDefault="002419F4" w:rsidP="006B3CEB">
      <w:pPr>
        <w:jc w:val="center"/>
        <w:rPr>
          <w:rFonts w:ascii="Times New Roman" w:eastAsia="Times New Roman" w:hAnsi="Times New Roman" w:cs="Times New Roman"/>
          <w:b/>
          <w:bCs/>
          <w:color w:val="auto"/>
          <w:sz w:val="32"/>
          <w:szCs w:val="32"/>
          <w:lang w:bidi="ar-SA"/>
        </w:rPr>
      </w:pPr>
      <w:r w:rsidRPr="002419F4">
        <w:rPr>
          <w:rFonts w:ascii="Times New Roman" w:eastAsia="Times New Roman" w:hAnsi="Times New Roman" w:cs="Times New Roman"/>
          <w:b/>
          <w:bCs/>
          <w:color w:val="auto"/>
          <w:sz w:val="32"/>
          <w:szCs w:val="32"/>
          <w:lang w:bidi="ar-SA"/>
        </w:rPr>
        <w:t xml:space="preserve">ОСНОВНАЯ ОБРАЗОВАТЕЛЬНАЯ ПРОГРАММА </w:t>
      </w:r>
    </w:p>
    <w:p w14:paraId="0EEEE14D" w14:textId="77777777" w:rsidR="002419F4" w:rsidRPr="002419F4" w:rsidRDefault="002419F4" w:rsidP="006B3CEB">
      <w:pPr>
        <w:jc w:val="center"/>
        <w:rPr>
          <w:rFonts w:ascii="Times New Roman" w:eastAsia="Times New Roman" w:hAnsi="Times New Roman" w:cs="Times New Roman"/>
          <w:b/>
          <w:bCs/>
          <w:color w:val="auto"/>
          <w:sz w:val="32"/>
          <w:szCs w:val="32"/>
          <w:lang w:bidi="ar-SA"/>
        </w:rPr>
      </w:pPr>
      <w:r w:rsidRPr="002419F4">
        <w:rPr>
          <w:rFonts w:ascii="Times New Roman" w:eastAsia="Times New Roman" w:hAnsi="Times New Roman" w:cs="Times New Roman"/>
          <w:b/>
          <w:bCs/>
          <w:color w:val="auto"/>
          <w:sz w:val="32"/>
          <w:szCs w:val="32"/>
          <w:lang w:bidi="ar-SA"/>
        </w:rPr>
        <w:t>ОСНОВНОГО ОБЩЕГО ОБРАЗОВАНИЯ</w:t>
      </w:r>
    </w:p>
    <w:p w14:paraId="7D460B74" w14:textId="77777777" w:rsidR="002419F4" w:rsidRPr="002419F4" w:rsidRDefault="002419F4" w:rsidP="006B3CEB">
      <w:pPr>
        <w:jc w:val="center"/>
        <w:rPr>
          <w:rFonts w:ascii="Times New Roman" w:eastAsia="Times New Roman" w:hAnsi="Times New Roman" w:cs="Times New Roman"/>
          <w:b/>
          <w:bCs/>
          <w:color w:val="auto"/>
          <w:sz w:val="32"/>
          <w:szCs w:val="32"/>
          <w:lang w:bidi="ar-SA"/>
        </w:rPr>
      </w:pPr>
      <w:r w:rsidRPr="002419F4">
        <w:rPr>
          <w:rFonts w:ascii="Times New Roman" w:eastAsia="Times New Roman" w:hAnsi="Times New Roman" w:cs="Times New Roman"/>
          <w:b/>
          <w:bCs/>
          <w:color w:val="auto"/>
          <w:sz w:val="32"/>
          <w:szCs w:val="32"/>
          <w:lang w:bidi="ar-SA"/>
        </w:rPr>
        <w:t>МУНИЦИПАЛЬНОГО БЮДЖЕТНОГО</w:t>
      </w:r>
    </w:p>
    <w:p w14:paraId="03326219" w14:textId="77777777" w:rsidR="002419F4" w:rsidRPr="002419F4" w:rsidRDefault="002419F4" w:rsidP="006B3CEB">
      <w:pPr>
        <w:jc w:val="center"/>
        <w:rPr>
          <w:rFonts w:ascii="Times New Roman" w:eastAsia="Times New Roman" w:hAnsi="Times New Roman" w:cs="Times New Roman"/>
          <w:b/>
          <w:bCs/>
          <w:color w:val="auto"/>
          <w:sz w:val="32"/>
          <w:szCs w:val="32"/>
          <w:lang w:bidi="ar-SA"/>
        </w:rPr>
      </w:pPr>
      <w:r w:rsidRPr="002419F4">
        <w:rPr>
          <w:rFonts w:ascii="Times New Roman" w:eastAsia="Times New Roman" w:hAnsi="Times New Roman" w:cs="Times New Roman"/>
          <w:b/>
          <w:bCs/>
          <w:color w:val="auto"/>
          <w:sz w:val="32"/>
          <w:szCs w:val="32"/>
          <w:lang w:bidi="ar-SA"/>
        </w:rPr>
        <w:t xml:space="preserve">ОБЩЕОБРАЗОВАТЕЛЬНОГО УЧРЕЖДЕНИЯ </w:t>
      </w:r>
    </w:p>
    <w:p w14:paraId="3EE9FD6C" w14:textId="77777777" w:rsidR="002419F4" w:rsidRDefault="002419F4" w:rsidP="006B3CEB">
      <w:pPr>
        <w:jc w:val="center"/>
        <w:rPr>
          <w:rFonts w:ascii="Times New Roman" w:eastAsia="Times New Roman" w:hAnsi="Times New Roman" w:cs="Times New Roman"/>
          <w:b/>
          <w:bCs/>
          <w:color w:val="auto"/>
          <w:sz w:val="32"/>
          <w:szCs w:val="32"/>
          <w:lang w:bidi="ar-SA"/>
        </w:rPr>
      </w:pPr>
      <w:r w:rsidRPr="002419F4">
        <w:rPr>
          <w:rFonts w:ascii="Times New Roman" w:eastAsia="Times New Roman" w:hAnsi="Times New Roman" w:cs="Times New Roman"/>
          <w:b/>
          <w:bCs/>
          <w:color w:val="auto"/>
          <w:sz w:val="32"/>
          <w:szCs w:val="32"/>
          <w:lang w:bidi="ar-SA"/>
        </w:rPr>
        <w:t>«ШКОЛА № 75»</w:t>
      </w:r>
    </w:p>
    <w:p w14:paraId="046F3444" w14:textId="046698EA" w:rsidR="0074489A" w:rsidRPr="0074489A" w:rsidRDefault="0074489A" w:rsidP="006B3CEB">
      <w:pPr>
        <w:jc w:val="center"/>
        <w:rPr>
          <w:rFonts w:ascii="Times New Roman" w:eastAsia="Times New Roman" w:hAnsi="Times New Roman" w:cs="Times New Roman"/>
          <w:b/>
          <w:bCs/>
          <w:i/>
          <w:color w:val="auto"/>
          <w:sz w:val="32"/>
          <w:szCs w:val="32"/>
          <w:lang w:bidi="ar-SA"/>
        </w:rPr>
      </w:pPr>
      <w:r w:rsidRPr="0074489A">
        <w:rPr>
          <w:rFonts w:ascii="Times New Roman" w:eastAsia="Times New Roman" w:hAnsi="Times New Roman" w:cs="Times New Roman"/>
          <w:b/>
          <w:bCs/>
          <w:i/>
          <w:color w:val="auto"/>
          <w:sz w:val="32"/>
          <w:szCs w:val="32"/>
          <w:lang w:bidi="ar-SA"/>
        </w:rPr>
        <w:t>5 классы</w:t>
      </w:r>
    </w:p>
    <w:p w14:paraId="31ABF5C0" w14:textId="77777777" w:rsidR="002419F4" w:rsidRPr="002419F4" w:rsidRDefault="002419F4" w:rsidP="006B3CEB">
      <w:pPr>
        <w:jc w:val="center"/>
        <w:rPr>
          <w:rFonts w:ascii="Times New Roman" w:eastAsia="Times New Roman" w:hAnsi="Times New Roman" w:cs="Times New Roman"/>
          <w:b/>
          <w:bCs/>
          <w:color w:val="auto"/>
          <w:sz w:val="32"/>
          <w:szCs w:val="32"/>
          <w:lang w:bidi="ar-SA"/>
        </w:rPr>
      </w:pPr>
    </w:p>
    <w:p w14:paraId="2CFF853E" w14:textId="77777777" w:rsidR="002419F4" w:rsidRPr="002419F4" w:rsidRDefault="002419F4" w:rsidP="006B3CEB">
      <w:pPr>
        <w:jc w:val="center"/>
        <w:rPr>
          <w:rFonts w:ascii="Times New Roman" w:eastAsia="Calibri" w:hAnsi="Times New Roman" w:cs="Times New Roman"/>
          <w:b/>
          <w:bCs/>
          <w:color w:val="auto"/>
          <w:sz w:val="20"/>
          <w:szCs w:val="20"/>
          <w:lang w:bidi="ar-SA"/>
        </w:rPr>
      </w:pPr>
    </w:p>
    <w:p w14:paraId="61A761BB" w14:textId="77777777" w:rsidR="002419F4" w:rsidRPr="002419F4" w:rsidRDefault="002419F4" w:rsidP="006B3CEB">
      <w:pPr>
        <w:rPr>
          <w:rFonts w:ascii="Times New Roman" w:eastAsia="Calibri" w:hAnsi="Times New Roman" w:cs="Times New Roman"/>
          <w:b/>
          <w:bCs/>
          <w:color w:val="auto"/>
          <w:sz w:val="20"/>
          <w:szCs w:val="20"/>
          <w:lang w:bidi="ar-SA"/>
        </w:rPr>
      </w:pPr>
    </w:p>
    <w:p w14:paraId="6D5D2457" w14:textId="77777777" w:rsidR="002419F4" w:rsidRPr="002419F4" w:rsidRDefault="002419F4" w:rsidP="006B3CEB">
      <w:pPr>
        <w:rPr>
          <w:rFonts w:ascii="Times New Roman" w:eastAsia="Calibri" w:hAnsi="Times New Roman" w:cs="Times New Roman"/>
          <w:b/>
          <w:bCs/>
          <w:color w:val="auto"/>
          <w:sz w:val="20"/>
          <w:szCs w:val="20"/>
          <w:lang w:bidi="ar-SA"/>
        </w:rPr>
      </w:pPr>
    </w:p>
    <w:p w14:paraId="2947FC8B" w14:textId="77777777" w:rsidR="002419F4" w:rsidRPr="002419F4" w:rsidRDefault="002419F4" w:rsidP="006B3CEB">
      <w:pPr>
        <w:rPr>
          <w:rFonts w:ascii="Times New Roman" w:eastAsia="Calibri" w:hAnsi="Times New Roman" w:cs="Times New Roman"/>
          <w:b/>
          <w:bCs/>
          <w:color w:val="auto"/>
          <w:sz w:val="20"/>
          <w:szCs w:val="20"/>
          <w:lang w:bidi="ar-SA"/>
        </w:rPr>
      </w:pPr>
    </w:p>
    <w:p w14:paraId="49B0195E" w14:textId="77777777" w:rsidR="002419F4" w:rsidRPr="002419F4" w:rsidRDefault="002419F4" w:rsidP="006B3CEB">
      <w:pPr>
        <w:rPr>
          <w:rFonts w:ascii="Times New Roman" w:eastAsia="Calibri" w:hAnsi="Times New Roman" w:cs="Times New Roman"/>
          <w:b/>
          <w:bCs/>
          <w:color w:val="auto"/>
          <w:sz w:val="20"/>
          <w:szCs w:val="20"/>
          <w:lang w:bidi="ar-SA"/>
        </w:rPr>
      </w:pPr>
    </w:p>
    <w:p w14:paraId="03C9FFD2" w14:textId="77777777" w:rsidR="002419F4" w:rsidRPr="002419F4" w:rsidRDefault="002419F4" w:rsidP="006B3CEB">
      <w:pPr>
        <w:rPr>
          <w:rFonts w:ascii="Times New Roman" w:eastAsia="Calibri" w:hAnsi="Times New Roman" w:cs="Times New Roman"/>
          <w:b/>
          <w:bCs/>
          <w:color w:val="auto"/>
          <w:sz w:val="20"/>
          <w:szCs w:val="20"/>
          <w:lang w:bidi="ar-SA"/>
        </w:rPr>
      </w:pPr>
    </w:p>
    <w:p w14:paraId="7767D881" w14:textId="77777777" w:rsidR="002419F4" w:rsidRPr="002419F4" w:rsidRDefault="002419F4" w:rsidP="006B3CEB">
      <w:pPr>
        <w:rPr>
          <w:rFonts w:ascii="Times New Roman" w:eastAsia="Calibri" w:hAnsi="Times New Roman" w:cs="Times New Roman"/>
          <w:b/>
          <w:bCs/>
          <w:color w:val="auto"/>
          <w:sz w:val="20"/>
          <w:szCs w:val="20"/>
          <w:lang w:bidi="ar-SA"/>
        </w:rPr>
      </w:pPr>
    </w:p>
    <w:p w14:paraId="65E9B610" w14:textId="77777777" w:rsidR="002419F4" w:rsidRPr="002419F4" w:rsidRDefault="002419F4" w:rsidP="006B3CEB">
      <w:pPr>
        <w:rPr>
          <w:rFonts w:ascii="Times New Roman" w:eastAsia="Calibri" w:hAnsi="Times New Roman" w:cs="Times New Roman"/>
          <w:b/>
          <w:bCs/>
          <w:color w:val="auto"/>
          <w:sz w:val="20"/>
          <w:szCs w:val="20"/>
          <w:lang w:bidi="ar-SA"/>
        </w:rPr>
      </w:pPr>
    </w:p>
    <w:p w14:paraId="51FA5E8D" w14:textId="77777777" w:rsidR="002419F4" w:rsidRPr="002419F4" w:rsidRDefault="002419F4" w:rsidP="006B3CEB">
      <w:pPr>
        <w:rPr>
          <w:rFonts w:ascii="Times New Roman" w:eastAsia="Calibri" w:hAnsi="Times New Roman" w:cs="Times New Roman"/>
          <w:b/>
          <w:bCs/>
          <w:color w:val="auto"/>
          <w:sz w:val="20"/>
          <w:szCs w:val="20"/>
          <w:lang w:bidi="ar-SA"/>
        </w:rPr>
      </w:pPr>
    </w:p>
    <w:p w14:paraId="0D0A1FCB" w14:textId="77777777" w:rsidR="002419F4" w:rsidRPr="002419F4" w:rsidRDefault="002419F4" w:rsidP="006B3CEB">
      <w:pPr>
        <w:rPr>
          <w:rFonts w:ascii="Times New Roman" w:eastAsia="Calibri" w:hAnsi="Times New Roman" w:cs="Times New Roman"/>
          <w:b/>
          <w:bCs/>
          <w:color w:val="auto"/>
          <w:sz w:val="20"/>
          <w:szCs w:val="20"/>
          <w:lang w:bidi="ar-SA"/>
        </w:rPr>
      </w:pPr>
    </w:p>
    <w:p w14:paraId="587256AF" w14:textId="77777777" w:rsidR="002419F4" w:rsidRPr="002419F4" w:rsidRDefault="002419F4" w:rsidP="006B3CEB">
      <w:pPr>
        <w:rPr>
          <w:rFonts w:ascii="Times New Roman" w:eastAsia="Calibri" w:hAnsi="Times New Roman" w:cs="Times New Roman"/>
          <w:b/>
          <w:bCs/>
          <w:color w:val="auto"/>
          <w:sz w:val="20"/>
          <w:szCs w:val="20"/>
          <w:lang w:bidi="ar-SA"/>
        </w:rPr>
      </w:pPr>
    </w:p>
    <w:p w14:paraId="1A19DF69" w14:textId="77777777" w:rsidR="002419F4" w:rsidRPr="002419F4" w:rsidRDefault="002419F4" w:rsidP="006B3CEB">
      <w:pPr>
        <w:rPr>
          <w:rFonts w:ascii="Times New Roman" w:eastAsia="Calibri" w:hAnsi="Times New Roman" w:cs="Times New Roman"/>
          <w:b/>
          <w:bCs/>
          <w:color w:val="auto"/>
          <w:sz w:val="20"/>
          <w:szCs w:val="20"/>
          <w:lang w:bidi="ar-SA"/>
        </w:rPr>
      </w:pPr>
    </w:p>
    <w:p w14:paraId="6D9C802E" w14:textId="77777777" w:rsidR="002419F4" w:rsidRPr="002419F4" w:rsidRDefault="002419F4" w:rsidP="006B3CEB">
      <w:pPr>
        <w:rPr>
          <w:rFonts w:ascii="Times New Roman" w:eastAsia="Calibri" w:hAnsi="Times New Roman" w:cs="Times New Roman"/>
          <w:b/>
          <w:bCs/>
          <w:color w:val="auto"/>
          <w:sz w:val="20"/>
          <w:szCs w:val="20"/>
          <w:lang w:bidi="ar-SA"/>
        </w:rPr>
      </w:pPr>
    </w:p>
    <w:p w14:paraId="27EE5807" w14:textId="77777777" w:rsidR="002419F4" w:rsidRPr="002419F4" w:rsidRDefault="002419F4" w:rsidP="006B3CEB">
      <w:pPr>
        <w:rPr>
          <w:rFonts w:ascii="Times New Roman" w:eastAsia="Calibri" w:hAnsi="Times New Roman" w:cs="Times New Roman"/>
          <w:b/>
          <w:bCs/>
          <w:color w:val="auto"/>
          <w:sz w:val="20"/>
          <w:szCs w:val="20"/>
          <w:lang w:bidi="ar-SA"/>
        </w:rPr>
      </w:pPr>
    </w:p>
    <w:p w14:paraId="7DB3CCFF" w14:textId="77777777" w:rsidR="002419F4" w:rsidRPr="002419F4" w:rsidRDefault="002419F4" w:rsidP="006B3CEB">
      <w:pPr>
        <w:rPr>
          <w:rFonts w:ascii="Times New Roman" w:eastAsia="Calibri" w:hAnsi="Times New Roman" w:cs="Times New Roman"/>
          <w:b/>
          <w:bCs/>
          <w:color w:val="auto"/>
          <w:sz w:val="20"/>
          <w:szCs w:val="20"/>
          <w:lang w:bidi="ar-SA"/>
        </w:rPr>
      </w:pPr>
    </w:p>
    <w:p w14:paraId="75CC4546" w14:textId="77777777" w:rsidR="002419F4" w:rsidRPr="002419F4" w:rsidRDefault="002419F4" w:rsidP="006B3CEB">
      <w:pPr>
        <w:rPr>
          <w:rFonts w:ascii="Times New Roman" w:eastAsia="Calibri" w:hAnsi="Times New Roman" w:cs="Times New Roman"/>
          <w:b/>
          <w:bCs/>
          <w:color w:val="auto"/>
          <w:sz w:val="20"/>
          <w:szCs w:val="20"/>
          <w:lang w:bidi="ar-SA"/>
        </w:rPr>
      </w:pPr>
    </w:p>
    <w:p w14:paraId="3610344A" w14:textId="77777777" w:rsidR="002419F4" w:rsidRPr="002419F4" w:rsidRDefault="002419F4" w:rsidP="006B3CEB">
      <w:pPr>
        <w:rPr>
          <w:rFonts w:ascii="Times New Roman" w:eastAsia="Calibri" w:hAnsi="Times New Roman" w:cs="Times New Roman"/>
          <w:b/>
          <w:bCs/>
          <w:color w:val="auto"/>
          <w:sz w:val="20"/>
          <w:szCs w:val="20"/>
          <w:lang w:bidi="ar-SA"/>
        </w:rPr>
      </w:pPr>
    </w:p>
    <w:p w14:paraId="26B2D0C1" w14:textId="77777777" w:rsidR="002419F4" w:rsidRPr="002419F4" w:rsidRDefault="002419F4" w:rsidP="006B3CEB">
      <w:pPr>
        <w:rPr>
          <w:rFonts w:ascii="Times New Roman" w:eastAsia="Calibri" w:hAnsi="Times New Roman" w:cs="Times New Roman"/>
          <w:b/>
          <w:bCs/>
          <w:color w:val="auto"/>
          <w:sz w:val="20"/>
          <w:szCs w:val="20"/>
          <w:lang w:bidi="ar-SA"/>
        </w:rPr>
      </w:pPr>
    </w:p>
    <w:p w14:paraId="1F8A5078" w14:textId="77777777" w:rsidR="002419F4" w:rsidRPr="002419F4" w:rsidRDefault="002419F4" w:rsidP="006B3CEB">
      <w:pPr>
        <w:ind w:right="294"/>
        <w:rPr>
          <w:rFonts w:ascii="Times New Roman" w:eastAsia="Times New Roman" w:hAnsi="Times New Roman" w:cs="Times New Roman"/>
          <w:color w:val="auto"/>
          <w:sz w:val="28"/>
          <w:szCs w:val="28"/>
          <w:lang w:bidi="ar-SA"/>
        </w:rPr>
      </w:pPr>
    </w:p>
    <w:p w14:paraId="183DD22E" w14:textId="77777777" w:rsidR="002419F4" w:rsidRPr="002419F4" w:rsidRDefault="002419F4" w:rsidP="006B3CEB">
      <w:pPr>
        <w:ind w:left="-426" w:right="294"/>
        <w:jc w:val="center"/>
        <w:rPr>
          <w:rFonts w:ascii="Times New Roman" w:eastAsia="Times New Roman" w:hAnsi="Times New Roman" w:cs="Times New Roman"/>
          <w:color w:val="auto"/>
          <w:sz w:val="28"/>
          <w:szCs w:val="28"/>
          <w:lang w:bidi="ar-SA"/>
        </w:rPr>
      </w:pPr>
      <w:r w:rsidRPr="002419F4">
        <w:rPr>
          <w:rFonts w:ascii="Times New Roman" w:eastAsia="Times New Roman" w:hAnsi="Times New Roman" w:cs="Times New Roman"/>
          <w:color w:val="auto"/>
          <w:sz w:val="28"/>
          <w:szCs w:val="28"/>
          <w:lang w:bidi="ar-SA"/>
        </w:rPr>
        <w:t xml:space="preserve">г. </w:t>
      </w:r>
      <w:proofErr w:type="spellStart"/>
      <w:r w:rsidRPr="002419F4">
        <w:rPr>
          <w:rFonts w:ascii="Times New Roman" w:eastAsia="Times New Roman" w:hAnsi="Times New Roman" w:cs="Times New Roman"/>
          <w:color w:val="auto"/>
          <w:sz w:val="28"/>
          <w:szCs w:val="28"/>
          <w:lang w:bidi="ar-SA"/>
        </w:rPr>
        <w:t>Ростов</w:t>
      </w:r>
      <w:proofErr w:type="spellEnd"/>
      <w:r w:rsidRPr="002419F4">
        <w:rPr>
          <w:rFonts w:ascii="Times New Roman" w:eastAsia="Times New Roman" w:hAnsi="Times New Roman" w:cs="Times New Roman"/>
          <w:color w:val="auto"/>
          <w:sz w:val="28"/>
          <w:szCs w:val="28"/>
          <w:lang w:bidi="ar-SA"/>
        </w:rPr>
        <w:t>-на-Дону</w:t>
      </w:r>
    </w:p>
    <w:p w14:paraId="16B4E63C" w14:textId="77777777" w:rsidR="002419F4" w:rsidRPr="002419F4" w:rsidRDefault="002419F4" w:rsidP="006B3CEB">
      <w:pPr>
        <w:ind w:left="-426" w:right="294"/>
        <w:jc w:val="center"/>
        <w:rPr>
          <w:rFonts w:ascii="Times New Roman" w:eastAsia="Times New Roman" w:hAnsi="Times New Roman" w:cs="Times New Roman"/>
          <w:color w:val="auto"/>
          <w:sz w:val="28"/>
          <w:szCs w:val="28"/>
          <w:lang w:bidi="ar-SA"/>
        </w:rPr>
      </w:pPr>
      <w:r w:rsidRPr="002419F4">
        <w:rPr>
          <w:rFonts w:ascii="Times New Roman" w:eastAsia="Times New Roman" w:hAnsi="Times New Roman" w:cs="Times New Roman"/>
          <w:color w:val="auto"/>
          <w:sz w:val="28"/>
          <w:szCs w:val="28"/>
          <w:lang w:bidi="ar-SA"/>
        </w:rPr>
        <w:t>2022</w:t>
      </w:r>
    </w:p>
    <w:bookmarkEnd w:id="1"/>
    <w:p w14:paraId="7EE817D0" w14:textId="781FD7E0" w:rsidR="00062073" w:rsidRPr="00062073" w:rsidRDefault="00062073" w:rsidP="006B3CEB">
      <w:pPr>
        <w:widowControl/>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lastRenderedPageBreak/>
        <w:t>С</w:t>
      </w:r>
      <w:r w:rsidRPr="00062073">
        <w:rPr>
          <w:rFonts w:ascii="Times New Roman" w:eastAsia="Times New Roman" w:hAnsi="Times New Roman" w:cs="Times New Roman"/>
          <w:b/>
          <w:bCs/>
          <w:color w:val="auto"/>
          <w:lang w:bidi="ar-SA"/>
        </w:rPr>
        <w:t>ОДЕРЖАНИЕ</w:t>
      </w:r>
    </w:p>
    <w:tbl>
      <w:tblPr>
        <w:tblW w:w="997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99"/>
        <w:gridCol w:w="8221"/>
        <w:gridCol w:w="851"/>
      </w:tblGrid>
      <w:tr w:rsidR="00062073" w:rsidRPr="00062073" w14:paraId="35ED1A1A" w14:textId="77777777" w:rsidTr="00C4597B">
        <w:trPr>
          <w:trHeight w:val="20"/>
        </w:trPr>
        <w:tc>
          <w:tcPr>
            <w:tcW w:w="899" w:type="dxa"/>
          </w:tcPr>
          <w:p w14:paraId="3FCA137C" w14:textId="77777777" w:rsidR="00062073" w:rsidRPr="00062073" w:rsidRDefault="00062073" w:rsidP="006B3CEB">
            <w:pPr>
              <w:suppressLineNumbers/>
              <w:suppressAutoHyphens/>
              <w:snapToGrid w:val="0"/>
              <w:rPr>
                <w:rFonts w:ascii="Times New Roman" w:eastAsia="Times New Roman" w:hAnsi="Times New Roman" w:cs="Times New Roman"/>
                <w:b/>
                <w:bCs/>
                <w:color w:val="auto"/>
                <w:kern w:val="1"/>
                <w:sz w:val="20"/>
                <w:szCs w:val="20"/>
                <w:lang w:eastAsia="hi-IN" w:bidi="hi-IN"/>
              </w:rPr>
            </w:pPr>
            <w:r w:rsidRPr="00062073">
              <w:rPr>
                <w:rFonts w:ascii="Times New Roman" w:eastAsia="Times New Roman" w:hAnsi="Times New Roman" w:cs="Times New Roman"/>
                <w:b/>
                <w:bCs/>
                <w:color w:val="auto"/>
                <w:kern w:val="1"/>
                <w:sz w:val="20"/>
                <w:szCs w:val="20"/>
                <w:lang w:val="en-US" w:eastAsia="hi-IN" w:bidi="hi-IN"/>
              </w:rPr>
              <w:t>1</w:t>
            </w:r>
            <w:r w:rsidRPr="00062073">
              <w:rPr>
                <w:rFonts w:ascii="Times New Roman" w:eastAsia="Times New Roman" w:hAnsi="Times New Roman" w:cs="Times New Roman"/>
                <w:b/>
                <w:bCs/>
                <w:color w:val="auto"/>
                <w:kern w:val="1"/>
                <w:sz w:val="20"/>
                <w:szCs w:val="20"/>
                <w:lang w:eastAsia="hi-IN" w:bidi="hi-IN"/>
              </w:rPr>
              <w:t>.</w:t>
            </w:r>
          </w:p>
        </w:tc>
        <w:tc>
          <w:tcPr>
            <w:tcW w:w="8221" w:type="dxa"/>
          </w:tcPr>
          <w:p w14:paraId="465A5117" w14:textId="77777777" w:rsidR="00062073" w:rsidRPr="00062073" w:rsidRDefault="00062073" w:rsidP="006B3CEB">
            <w:pPr>
              <w:suppressLineNumbers/>
              <w:suppressAutoHyphens/>
              <w:snapToGrid w:val="0"/>
              <w:rPr>
                <w:rFonts w:ascii="Times New Roman" w:eastAsia="Times New Roman" w:hAnsi="Times New Roman" w:cs="Times New Roman"/>
                <w:b/>
                <w:bCs/>
                <w:color w:val="auto"/>
                <w:kern w:val="1"/>
                <w:sz w:val="20"/>
                <w:szCs w:val="20"/>
                <w:lang w:eastAsia="hi-IN" w:bidi="hi-IN"/>
              </w:rPr>
            </w:pPr>
            <w:r w:rsidRPr="00062073">
              <w:rPr>
                <w:rFonts w:ascii="Times New Roman" w:eastAsia="Times New Roman" w:hAnsi="Times New Roman" w:cs="Times New Roman"/>
                <w:b/>
                <w:bCs/>
                <w:color w:val="auto"/>
                <w:kern w:val="1"/>
                <w:sz w:val="20"/>
                <w:szCs w:val="20"/>
                <w:lang w:eastAsia="hi-IN" w:bidi="hi-IN"/>
              </w:rPr>
              <w:t>Целевой раздел  основной образовательной программы основного общего образования</w:t>
            </w:r>
          </w:p>
        </w:tc>
        <w:tc>
          <w:tcPr>
            <w:tcW w:w="851" w:type="dxa"/>
          </w:tcPr>
          <w:p w14:paraId="11E5BF6B" w14:textId="6332A768"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4</w:t>
            </w:r>
          </w:p>
        </w:tc>
      </w:tr>
      <w:tr w:rsidR="00062073" w:rsidRPr="00062073" w14:paraId="2E2CD188" w14:textId="77777777" w:rsidTr="00C4597B">
        <w:trPr>
          <w:trHeight w:val="20"/>
        </w:trPr>
        <w:tc>
          <w:tcPr>
            <w:tcW w:w="899" w:type="dxa"/>
          </w:tcPr>
          <w:p w14:paraId="640F340E" w14:textId="77777777" w:rsidR="00062073" w:rsidRPr="00062073" w:rsidRDefault="00062073"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sidRPr="00062073">
              <w:rPr>
                <w:rFonts w:ascii="Times New Roman" w:eastAsia="Times New Roman" w:hAnsi="Times New Roman" w:cs="Times New Roman"/>
                <w:i/>
                <w:iCs/>
                <w:color w:val="auto"/>
                <w:kern w:val="1"/>
                <w:sz w:val="20"/>
                <w:szCs w:val="20"/>
                <w:lang w:eastAsia="hi-IN" w:bidi="hi-IN"/>
              </w:rPr>
              <w:t>1.1.</w:t>
            </w:r>
          </w:p>
        </w:tc>
        <w:tc>
          <w:tcPr>
            <w:tcW w:w="8221" w:type="dxa"/>
          </w:tcPr>
          <w:p w14:paraId="364CEA68" w14:textId="77777777" w:rsidR="00062073" w:rsidRPr="00062073" w:rsidRDefault="00062073" w:rsidP="006B3CEB">
            <w:pPr>
              <w:widowControl/>
              <w:suppressAutoHyphens/>
              <w:snapToGrid w:val="0"/>
              <w:rPr>
                <w:rFonts w:ascii="Times New Roman" w:eastAsia="Times New Roman" w:hAnsi="Times New Roman" w:cs="Times New Roman"/>
                <w:i/>
                <w:iCs/>
                <w:color w:val="0070C0"/>
                <w:sz w:val="20"/>
                <w:szCs w:val="20"/>
                <w:lang w:bidi="ar-SA"/>
              </w:rPr>
            </w:pPr>
            <w:r w:rsidRPr="00062073">
              <w:rPr>
                <w:rFonts w:ascii="Times New Roman" w:eastAsia="Times New Roman" w:hAnsi="Times New Roman" w:cs="Times New Roman"/>
                <w:i/>
                <w:iCs/>
                <w:color w:val="auto"/>
                <w:sz w:val="20"/>
                <w:szCs w:val="20"/>
                <w:lang w:bidi="ar-SA"/>
              </w:rPr>
              <w:t>Пояснительная  записка</w:t>
            </w:r>
          </w:p>
        </w:tc>
        <w:tc>
          <w:tcPr>
            <w:tcW w:w="851" w:type="dxa"/>
          </w:tcPr>
          <w:p w14:paraId="3FC97225" w14:textId="11B4CCE3"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4</w:t>
            </w:r>
          </w:p>
        </w:tc>
      </w:tr>
      <w:tr w:rsidR="00062073" w:rsidRPr="00062073" w14:paraId="6E28BD8C" w14:textId="77777777" w:rsidTr="00C4597B">
        <w:trPr>
          <w:trHeight w:val="20"/>
        </w:trPr>
        <w:tc>
          <w:tcPr>
            <w:tcW w:w="899" w:type="dxa"/>
          </w:tcPr>
          <w:p w14:paraId="086F0AF4" w14:textId="77777777" w:rsidR="00062073" w:rsidRPr="00062073" w:rsidRDefault="0006207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062073">
              <w:rPr>
                <w:rFonts w:ascii="Times New Roman" w:eastAsia="Times New Roman" w:hAnsi="Times New Roman" w:cs="Times New Roman"/>
                <w:color w:val="auto"/>
                <w:kern w:val="1"/>
                <w:sz w:val="20"/>
                <w:szCs w:val="20"/>
                <w:lang w:eastAsia="hi-IN" w:bidi="hi-IN"/>
              </w:rPr>
              <w:t>1.1.1.</w:t>
            </w:r>
          </w:p>
        </w:tc>
        <w:tc>
          <w:tcPr>
            <w:tcW w:w="8221" w:type="dxa"/>
          </w:tcPr>
          <w:p w14:paraId="2703DD20" w14:textId="00425978" w:rsidR="00062073" w:rsidRPr="00062073" w:rsidRDefault="00062073" w:rsidP="006B3CEB">
            <w:pPr>
              <w:widowControl/>
              <w:suppressAutoHyphens/>
              <w:snapToGrid w:val="0"/>
              <w:rPr>
                <w:rFonts w:ascii="Times New Roman" w:eastAsia="Times New Roman" w:hAnsi="Times New Roman" w:cs="Times New Roman"/>
                <w:color w:val="auto"/>
                <w:sz w:val="20"/>
                <w:szCs w:val="20"/>
                <w:lang w:bidi="ar-SA"/>
              </w:rPr>
            </w:pPr>
            <w:r w:rsidRPr="00062073">
              <w:rPr>
                <w:rFonts w:ascii="Times New Roman" w:eastAsia="Times New Roman" w:hAnsi="Times New Roman" w:cs="Times New Roman"/>
                <w:color w:val="auto"/>
                <w:sz w:val="20"/>
                <w:szCs w:val="20"/>
                <w:lang w:bidi="ar-SA"/>
              </w:rPr>
              <w:t>Цели реализации основной образовательной  программы основного общего образования</w:t>
            </w:r>
          </w:p>
        </w:tc>
        <w:tc>
          <w:tcPr>
            <w:tcW w:w="851" w:type="dxa"/>
          </w:tcPr>
          <w:p w14:paraId="5A46EE17" w14:textId="322ABEB5"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4</w:t>
            </w:r>
          </w:p>
        </w:tc>
      </w:tr>
      <w:tr w:rsidR="00062073" w:rsidRPr="00062073" w14:paraId="6A08CEA3" w14:textId="77777777" w:rsidTr="00C4597B">
        <w:trPr>
          <w:trHeight w:val="20"/>
        </w:trPr>
        <w:tc>
          <w:tcPr>
            <w:tcW w:w="899" w:type="dxa"/>
          </w:tcPr>
          <w:p w14:paraId="2BFC91DB" w14:textId="77777777" w:rsidR="00062073" w:rsidRPr="00062073" w:rsidRDefault="0006207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062073">
              <w:rPr>
                <w:rFonts w:ascii="Times New Roman" w:eastAsia="Times New Roman" w:hAnsi="Times New Roman" w:cs="Times New Roman"/>
                <w:color w:val="auto"/>
                <w:kern w:val="1"/>
                <w:sz w:val="20"/>
                <w:szCs w:val="20"/>
                <w:lang w:eastAsia="hi-IN" w:bidi="hi-IN"/>
              </w:rPr>
              <w:t>1.1.2.</w:t>
            </w:r>
          </w:p>
        </w:tc>
        <w:tc>
          <w:tcPr>
            <w:tcW w:w="8221" w:type="dxa"/>
          </w:tcPr>
          <w:p w14:paraId="13744AEA" w14:textId="472E6E96" w:rsidR="00062073" w:rsidRPr="00062073" w:rsidRDefault="00062073" w:rsidP="006B3CEB">
            <w:pPr>
              <w:widowControl/>
              <w:suppressAutoHyphens/>
              <w:snapToGrid w:val="0"/>
              <w:rPr>
                <w:rFonts w:ascii="Times New Roman" w:eastAsia="Times New Roman" w:hAnsi="Times New Roman" w:cs="Times New Roman"/>
                <w:color w:val="auto"/>
                <w:sz w:val="20"/>
                <w:szCs w:val="20"/>
                <w:lang w:bidi="ar-SA"/>
              </w:rPr>
            </w:pPr>
            <w:r w:rsidRPr="00062073">
              <w:rPr>
                <w:rFonts w:ascii="Times New Roman" w:eastAsia="Times New Roman" w:hAnsi="Times New Roman" w:cs="Times New Roman"/>
                <w:color w:val="auto"/>
                <w:sz w:val="20"/>
                <w:szCs w:val="20"/>
                <w:lang w:bidi="ar-SA"/>
              </w:rPr>
              <w:t xml:space="preserve">Принципы </w:t>
            </w:r>
            <w:r w:rsidR="00C66744">
              <w:rPr>
                <w:rFonts w:ascii="Times New Roman" w:eastAsia="Times New Roman" w:hAnsi="Times New Roman" w:cs="Times New Roman"/>
                <w:color w:val="auto"/>
                <w:sz w:val="20"/>
                <w:szCs w:val="20"/>
                <w:lang w:bidi="ar-SA"/>
              </w:rPr>
              <w:t xml:space="preserve">формирования </w:t>
            </w:r>
            <w:r w:rsidRPr="00062073">
              <w:rPr>
                <w:rFonts w:ascii="Times New Roman" w:eastAsia="Times New Roman" w:hAnsi="Times New Roman" w:cs="Times New Roman"/>
                <w:color w:val="auto"/>
                <w:sz w:val="20"/>
                <w:szCs w:val="20"/>
                <w:lang w:bidi="ar-SA"/>
              </w:rPr>
              <w:t xml:space="preserve">и </w:t>
            </w:r>
            <w:r w:rsidR="00C66744">
              <w:rPr>
                <w:rFonts w:ascii="Times New Roman" w:eastAsia="Times New Roman" w:hAnsi="Times New Roman" w:cs="Times New Roman"/>
                <w:color w:val="auto"/>
                <w:sz w:val="20"/>
                <w:szCs w:val="20"/>
                <w:lang w:bidi="ar-SA"/>
              </w:rPr>
              <w:t xml:space="preserve">механизмы реализации </w:t>
            </w:r>
            <w:r w:rsidRPr="00062073">
              <w:rPr>
                <w:rFonts w:ascii="Times New Roman" w:eastAsia="Times New Roman" w:hAnsi="Times New Roman" w:cs="Times New Roman"/>
                <w:color w:val="auto"/>
                <w:sz w:val="20"/>
                <w:szCs w:val="20"/>
                <w:lang w:bidi="ar-SA"/>
              </w:rPr>
              <w:t xml:space="preserve"> образовательной программы основного общего образования</w:t>
            </w:r>
          </w:p>
        </w:tc>
        <w:tc>
          <w:tcPr>
            <w:tcW w:w="851" w:type="dxa"/>
          </w:tcPr>
          <w:p w14:paraId="6F6AAA01" w14:textId="2CE3007E"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4</w:t>
            </w:r>
          </w:p>
        </w:tc>
      </w:tr>
      <w:tr w:rsidR="00C66744" w:rsidRPr="00062073" w14:paraId="6C2515FF" w14:textId="77777777" w:rsidTr="00C4597B">
        <w:trPr>
          <w:trHeight w:val="20"/>
        </w:trPr>
        <w:tc>
          <w:tcPr>
            <w:tcW w:w="899" w:type="dxa"/>
          </w:tcPr>
          <w:p w14:paraId="01994F2C" w14:textId="7888C57F" w:rsidR="00C66744" w:rsidRPr="00062073" w:rsidRDefault="00C66744"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1.1.3.</w:t>
            </w:r>
          </w:p>
        </w:tc>
        <w:tc>
          <w:tcPr>
            <w:tcW w:w="8221" w:type="dxa"/>
          </w:tcPr>
          <w:p w14:paraId="717F008E" w14:textId="5EB43F0D" w:rsidR="00C66744" w:rsidRPr="00062073" w:rsidRDefault="00C66744" w:rsidP="006B3CEB">
            <w:pPr>
              <w:widowControl/>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Общая характеристика основной образовательной программы</w:t>
            </w:r>
          </w:p>
        </w:tc>
        <w:tc>
          <w:tcPr>
            <w:tcW w:w="851" w:type="dxa"/>
          </w:tcPr>
          <w:p w14:paraId="304542EC" w14:textId="1B96BA57" w:rsidR="00C66744"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6</w:t>
            </w:r>
          </w:p>
        </w:tc>
      </w:tr>
      <w:tr w:rsidR="00062073" w:rsidRPr="00062073" w14:paraId="47B5BEAF" w14:textId="77777777" w:rsidTr="00C4597B">
        <w:trPr>
          <w:trHeight w:val="20"/>
        </w:trPr>
        <w:tc>
          <w:tcPr>
            <w:tcW w:w="899" w:type="dxa"/>
          </w:tcPr>
          <w:p w14:paraId="6EEC412B" w14:textId="77777777" w:rsidR="00062073" w:rsidRPr="00062073" w:rsidRDefault="00062073"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sidRPr="00062073">
              <w:rPr>
                <w:rFonts w:ascii="Times New Roman" w:eastAsia="Times New Roman" w:hAnsi="Times New Roman" w:cs="Times New Roman"/>
                <w:i/>
                <w:iCs/>
                <w:color w:val="auto"/>
                <w:kern w:val="1"/>
                <w:sz w:val="20"/>
                <w:szCs w:val="20"/>
                <w:lang w:eastAsia="hi-IN" w:bidi="hi-IN"/>
              </w:rPr>
              <w:t>1.2.</w:t>
            </w:r>
          </w:p>
        </w:tc>
        <w:tc>
          <w:tcPr>
            <w:tcW w:w="8221" w:type="dxa"/>
          </w:tcPr>
          <w:p w14:paraId="788CF56B" w14:textId="68979B7A" w:rsidR="00062073" w:rsidRPr="00062073" w:rsidRDefault="00062073" w:rsidP="006B3CEB">
            <w:pPr>
              <w:widowControl/>
              <w:suppressAutoHyphens/>
              <w:snapToGrid w:val="0"/>
              <w:rPr>
                <w:rFonts w:ascii="Times New Roman" w:eastAsia="Times New Roman" w:hAnsi="Times New Roman" w:cs="Times New Roman"/>
                <w:i/>
                <w:iCs/>
                <w:color w:val="auto"/>
                <w:sz w:val="20"/>
                <w:szCs w:val="20"/>
                <w:lang w:bidi="ar-SA"/>
              </w:rPr>
            </w:pPr>
            <w:r w:rsidRPr="00062073">
              <w:rPr>
                <w:rFonts w:ascii="Times New Roman" w:eastAsia="Times New Roman" w:hAnsi="Times New Roman" w:cs="Times New Roman"/>
                <w:i/>
                <w:iCs/>
                <w:color w:val="auto"/>
                <w:sz w:val="20"/>
                <w:szCs w:val="20"/>
                <w:lang w:bidi="ar-SA"/>
              </w:rPr>
              <w:t xml:space="preserve">Планируемые результаты </w:t>
            </w:r>
            <w:r w:rsidRPr="00062073">
              <w:rPr>
                <w:rFonts w:ascii="Times New Roman" w:eastAsia="Times New Roman" w:hAnsi="Times New Roman" w:cs="Times New Roman"/>
                <w:i/>
                <w:iCs/>
                <w:sz w:val="20"/>
                <w:szCs w:val="20"/>
                <w:lang w:bidi="ar-SA"/>
              </w:rPr>
              <w:t>освоения обучающимися основной образовательной программы основного общего образования</w:t>
            </w:r>
            <w:r w:rsidR="00383EBD">
              <w:rPr>
                <w:rFonts w:ascii="Times New Roman" w:eastAsia="Times New Roman" w:hAnsi="Times New Roman" w:cs="Times New Roman"/>
                <w:i/>
                <w:iCs/>
                <w:sz w:val="20"/>
                <w:szCs w:val="20"/>
                <w:lang w:bidi="ar-SA"/>
              </w:rPr>
              <w:t>: общая характеристика</w:t>
            </w:r>
          </w:p>
        </w:tc>
        <w:tc>
          <w:tcPr>
            <w:tcW w:w="851" w:type="dxa"/>
          </w:tcPr>
          <w:p w14:paraId="52B0122A" w14:textId="5CA38D9E"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6</w:t>
            </w:r>
          </w:p>
        </w:tc>
      </w:tr>
      <w:tr w:rsidR="00383EBD" w:rsidRPr="00062073" w14:paraId="235DB3B7" w14:textId="77777777" w:rsidTr="00C4597B">
        <w:trPr>
          <w:trHeight w:val="20"/>
        </w:trPr>
        <w:tc>
          <w:tcPr>
            <w:tcW w:w="899" w:type="dxa"/>
          </w:tcPr>
          <w:p w14:paraId="12D5A069" w14:textId="5AB52E4E" w:rsidR="00383EBD" w:rsidRPr="00062073" w:rsidRDefault="00383EBD"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Pr>
                <w:rFonts w:ascii="Times New Roman" w:eastAsia="Times New Roman" w:hAnsi="Times New Roman" w:cs="Times New Roman"/>
                <w:i/>
                <w:iCs/>
                <w:color w:val="auto"/>
                <w:kern w:val="1"/>
                <w:sz w:val="20"/>
                <w:szCs w:val="20"/>
                <w:lang w:eastAsia="hi-IN" w:bidi="hi-IN"/>
              </w:rPr>
              <w:t>1.3.</w:t>
            </w:r>
          </w:p>
        </w:tc>
        <w:tc>
          <w:tcPr>
            <w:tcW w:w="8221" w:type="dxa"/>
          </w:tcPr>
          <w:p w14:paraId="28778F9F" w14:textId="043ED5B7" w:rsidR="00383EBD" w:rsidRPr="00062073" w:rsidRDefault="00383EBD" w:rsidP="006B3CEB">
            <w:pPr>
              <w:widowControl/>
              <w:suppressAutoHyphens/>
              <w:snapToGrid w:val="0"/>
              <w:rPr>
                <w:rFonts w:ascii="Times New Roman" w:eastAsia="Times New Roman" w:hAnsi="Times New Roman" w:cs="Times New Roman"/>
                <w:i/>
                <w:iCs/>
                <w:color w:val="auto"/>
                <w:sz w:val="20"/>
                <w:szCs w:val="20"/>
                <w:lang w:bidi="ar-SA"/>
              </w:rPr>
            </w:pPr>
            <w:r>
              <w:rPr>
                <w:rFonts w:ascii="Times New Roman" w:eastAsia="Times New Roman" w:hAnsi="Times New Roman" w:cs="Times New Roman"/>
                <w:i/>
                <w:iCs/>
                <w:color w:val="auto"/>
                <w:sz w:val="20"/>
                <w:szCs w:val="20"/>
                <w:lang w:bidi="ar-SA"/>
              </w:rPr>
              <w:t>Система оценки достижения планируемых результатов освоения основной образовательной программы</w:t>
            </w:r>
          </w:p>
        </w:tc>
        <w:tc>
          <w:tcPr>
            <w:tcW w:w="851" w:type="dxa"/>
          </w:tcPr>
          <w:p w14:paraId="0DCD9870" w14:textId="097CD0E0" w:rsidR="00383EBD"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7</w:t>
            </w:r>
          </w:p>
        </w:tc>
      </w:tr>
      <w:tr w:rsidR="00383EBD" w:rsidRPr="00062073" w14:paraId="3BBB872F" w14:textId="77777777" w:rsidTr="00C4597B">
        <w:trPr>
          <w:trHeight w:val="20"/>
        </w:trPr>
        <w:tc>
          <w:tcPr>
            <w:tcW w:w="899" w:type="dxa"/>
          </w:tcPr>
          <w:p w14:paraId="73A1F1D7" w14:textId="77EC1BB9" w:rsidR="00383EBD" w:rsidRPr="00383EBD" w:rsidRDefault="00383EB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383EBD">
              <w:rPr>
                <w:rFonts w:ascii="Times New Roman" w:eastAsia="Times New Roman" w:hAnsi="Times New Roman" w:cs="Times New Roman"/>
                <w:color w:val="auto"/>
                <w:kern w:val="1"/>
                <w:sz w:val="20"/>
                <w:szCs w:val="20"/>
                <w:lang w:eastAsia="hi-IN" w:bidi="hi-IN"/>
              </w:rPr>
              <w:t>1.3.1.</w:t>
            </w:r>
          </w:p>
        </w:tc>
        <w:tc>
          <w:tcPr>
            <w:tcW w:w="8221" w:type="dxa"/>
          </w:tcPr>
          <w:p w14:paraId="26C7BB58" w14:textId="250B6775" w:rsidR="00383EBD" w:rsidRPr="00383EBD" w:rsidRDefault="00B374CC" w:rsidP="006B3CEB">
            <w:pPr>
              <w:widowControl/>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Общие по</w:t>
            </w:r>
            <w:r w:rsidR="00383EBD" w:rsidRPr="00383EBD">
              <w:rPr>
                <w:rFonts w:ascii="Times New Roman" w:eastAsia="Times New Roman" w:hAnsi="Times New Roman" w:cs="Times New Roman"/>
                <w:color w:val="auto"/>
                <w:sz w:val="20"/>
                <w:szCs w:val="20"/>
                <w:lang w:bidi="ar-SA"/>
              </w:rPr>
              <w:t>ложения</w:t>
            </w:r>
          </w:p>
        </w:tc>
        <w:tc>
          <w:tcPr>
            <w:tcW w:w="851" w:type="dxa"/>
          </w:tcPr>
          <w:p w14:paraId="576AEAB8" w14:textId="007769E9" w:rsidR="00383EBD"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7</w:t>
            </w:r>
          </w:p>
        </w:tc>
      </w:tr>
      <w:tr w:rsidR="00383EBD" w:rsidRPr="00062073" w14:paraId="77DA5464" w14:textId="77777777" w:rsidTr="00C4597B">
        <w:trPr>
          <w:trHeight w:val="20"/>
        </w:trPr>
        <w:tc>
          <w:tcPr>
            <w:tcW w:w="899" w:type="dxa"/>
          </w:tcPr>
          <w:p w14:paraId="1CB14B8B" w14:textId="5E1DA571" w:rsidR="00383EBD" w:rsidRPr="00383EBD" w:rsidRDefault="00383EB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383EBD">
              <w:rPr>
                <w:rFonts w:ascii="Times New Roman" w:eastAsia="Times New Roman" w:hAnsi="Times New Roman" w:cs="Times New Roman"/>
                <w:color w:val="auto"/>
                <w:kern w:val="1"/>
                <w:sz w:val="20"/>
                <w:szCs w:val="20"/>
                <w:lang w:eastAsia="hi-IN" w:bidi="hi-IN"/>
              </w:rPr>
              <w:t>1.3.2.</w:t>
            </w:r>
          </w:p>
        </w:tc>
        <w:tc>
          <w:tcPr>
            <w:tcW w:w="8221" w:type="dxa"/>
          </w:tcPr>
          <w:p w14:paraId="58ABC7A5" w14:textId="48705E41" w:rsidR="00383EBD" w:rsidRPr="00383EBD" w:rsidRDefault="00383EBD" w:rsidP="006B3CEB">
            <w:pPr>
              <w:widowControl/>
              <w:suppressAutoHyphens/>
              <w:snapToGrid w:val="0"/>
              <w:rPr>
                <w:rFonts w:ascii="Times New Roman" w:eastAsia="Times New Roman" w:hAnsi="Times New Roman" w:cs="Times New Roman"/>
                <w:color w:val="auto"/>
                <w:sz w:val="20"/>
                <w:szCs w:val="20"/>
                <w:lang w:bidi="ar-SA"/>
              </w:rPr>
            </w:pPr>
            <w:r w:rsidRPr="00383EBD">
              <w:rPr>
                <w:rFonts w:ascii="Times New Roman" w:eastAsia="Times New Roman" w:hAnsi="Times New Roman" w:cs="Times New Roman"/>
                <w:color w:val="auto"/>
                <w:sz w:val="20"/>
                <w:szCs w:val="20"/>
                <w:lang w:bidi="ar-SA"/>
              </w:rPr>
              <w:t>Особенности оценки метапредметных и предметных результатов</w:t>
            </w:r>
          </w:p>
        </w:tc>
        <w:tc>
          <w:tcPr>
            <w:tcW w:w="851" w:type="dxa"/>
          </w:tcPr>
          <w:p w14:paraId="5116EEF7" w14:textId="0026BC02" w:rsidR="00383EBD"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8</w:t>
            </w:r>
          </w:p>
        </w:tc>
      </w:tr>
      <w:tr w:rsidR="00383EBD" w:rsidRPr="00062073" w14:paraId="7A5FCC0C" w14:textId="77777777" w:rsidTr="00C4597B">
        <w:trPr>
          <w:trHeight w:val="20"/>
        </w:trPr>
        <w:tc>
          <w:tcPr>
            <w:tcW w:w="899" w:type="dxa"/>
          </w:tcPr>
          <w:p w14:paraId="2EBB2D15" w14:textId="02BBA0E2" w:rsidR="00383EBD" w:rsidRPr="00383EBD" w:rsidRDefault="00383EB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383EBD">
              <w:rPr>
                <w:rFonts w:ascii="Times New Roman" w:eastAsia="Times New Roman" w:hAnsi="Times New Roman" w:cs="Times New Roman"/>
                <w:color w:val="auto"/>
                <w:kern w:val="1"/>
                <w:sz w:val="20"/>
                <w:szCs w:val="20"/>
                <w:lang w:eastAsia="hi-IN" w:bidi="hi-IN"/>
              </w:rPr>
              <w:t>1.3.3.</w:t>
            </w:r>
          </w:p>
        </w:tc>
        <w:tc>
          <w:tcPr>
            <w:tcW w:w="8221" w:type="dxa"/>
          </w:tcPr>
          <w:p w14:paraId="5DBD3F24" w14:textId="4725B2C5" w:rsidR="00383EBD" w:rsidRPr="00383EBD" w:rsidRDefault="00383EBD" w:rsidP="006B3CEB">
            <w:pPr>
              <w:widowControl/>
              <w:suppressAutoHyphens/>
              <w:snapToGrid w:val="0"/>
              <w:rPr>
                <w:rFonts w:ascii="Times New Roman" w:eastAsia="Times New Roman" w:hAnsi="Times New Roman" w:cs="Times New Roman"/>
                <w:color w:val="auto"/>
                <w:sz w:val="20"/>
                <w:szCs w:val="20"/>
                <w:lang w:bidi="ar-SA"/>
              </w:rPr>
            </w:pPr>
            <w:r w:rsidRPr="00383EBD">
              <w:rPr>
                <w:rFonts w:ascii="Times New Roman" w:eastAsia="Times New Roman" w:hAnsi="Times New Roman" w:cs="Times New Roman"/>
                <w:color w:val="auto"/>
                <w:sz w:val="20"/>
                <w:szCs w:val="20"/>
                <w:lang w:bidi="ar-SA"/>
              </w:rPr>
              <w:t>Организация и содержание оценочных процедур</w:t>
            </w:r>
          </w:p>
        </w:tc>
        <w:tc>
          <w:tcPr>
            <w:tcW w:w="851" w:type="dxa"/>
          </w:tcPr>
          <w:p w14:paraId="402C30FA" w14:textId="69073A38" w:rsidR="00383EBD"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11</w:t>
            </w:r>
          </w:p>
        </w:tc>
      </w:tr>
      <w:tr w:rsidR="00383EBD" w:rsidRPr="00062073" w14:paraId="07F77275" w14:textId="77777777" w:rsidTr="00C4597B">
        <w:trPr>
          <w:trHeight w:val="20"/>
        </w:trPr>
        <w:tc>
          <w:tcPr>
            <w:tcW w:w="899" w:type="dxa"/>
          </w:tcPr>
          <w:p w14:paraId="65B7DBA4" w14:textId="4002CA75" w:rsidR="00383EBD" w:rsidRPr="00383EBD" w:rsidRDefault="00383EBD" w:rsidP="006B3CEB">
            <w:pPr>
              <w:suppressLineNumbers/>
              <w:suppressAutoHyphens/>
              <w:snapToGrid w:val="0"/>
              <w:rPr>
                <w:rFonts w:ascii="Times New Roman" w:eastAsia="Times New Roman" w:hAnsi="Times New Roman" w:cs="Times New Roman"/>
                <w:b/>
                <w:bCs/>
                <w:color w:val="auto"/>
                <w:kern w:val="1"/>
                <w:sz w:val="20"/>
                <w:szCs w:val="20"/>
                <w:lang w:eastAsia="hi-IN" w:bidi="hi-IN"/>
              </w:rPr>
            </w:pPr>
            <w:r w:rsidRPr="00383EBD">
              <w:rPr>
                <w:rFonts w:ascii="Times New Roman" w:eastAsia="Times New Roman" w:hAnsi="Times New Roman" w:cs="Times New Roman"/>
                <w:b/>
                <w:bCs/>
                <w:color w:val="auto"/>
                <w:kern w:val="1"/>
                <w:sz w:val="20"/>
                <w:szCs w:val="20"/>
                <w:lang w:eastAsia="hi-IN" w:bidi="hi-IN"/>
              </w:rPr>
              <w:t>2.</w:t>
            </w:r>
          </w:p>
        </w:tc>
        <w:tc>
          <w:tcPr>
            <w:tcW w:w="8221" w:type="dxa"/>
          </w:tcPr>
          <w:p w14:paraId="59722268" w14:textId="6D6F0AE7" w:rsidR="00383EBD" w:rsidRPr="00383EBD" w:rsidRDefault="00383EBD" w:rsidP="006B3CEB">
            <w:pPr>
              <w:widowControl/>
              <w:suppressAutoHyphens/>
              <w:snapToGrid w:val="0"/>
              <w:rPr>
                <w:rFonts w:ascii="Times New Roman" w:eastAsia="Times New Roman" w:hAnsi="Times New Roman" w:cs="Times New Roman"/>
                <w:b/>
                <w:bCs/>
                <w:color w:val="auto"/>
                <w:sz w:val="20"/>
                <w:szCs w:val="20"/>
                <w:lang w:bidi="ar-SA"/>
              </w:rPr>
            </w:pPr>
            <w:r w:rsidRPr="00383EBD">
              <w:rPr>
                <w:rFonts w:ascii="Times New Roman" w:eastAsia="Times New Roman" w:hAnsi="Times New Roman" w:cs="Times New Roman"/>
                <w:b/>
                <w:bCs/>
                <w:color w:val="auto"/>
                <w:sz w:val="20"/>
                <w:szCs w:val="20"/>
                <w:lang w:bidi="ar-SA"/>
              </w:rPr>
              <w:t>Содержательный раздел программы основного общего образования</w:t>
            </w:r>
          </w:p>
        </w:tc>
        <w:tc>
          <w:tcPr>
            <w:tcW w:w="851" w:type="dxa"/>
          </w:tcPr>
          <w:p w14:paraId="0A9EC4FA" w14:textId="1465D920" w:rsidR="00383EBD"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13</w:t>
            </w:r>
          </w:p>
        </w:tc>
      </w:tr>
      <w:tr w:rsidR="00383EBD" w:rsidRPr="00062073" w14:paraId="2AD7B6DD" w14:textId="77777777" w:rsidTr="00C4597B">
        <w:trPr>
          <w:trHeight w:val="20"/>
        </w:trPr>
        <w:tc>
          <w:tcPr>
            <w:tcW w:w="899" w:type="dxa"/>
          </w:tcPr>
          <w:p w14:paraId="1F4A0D1B" w14:textId="3B364A8B" w:rsidR="00383EBD" w:rsidRPr="00062073" w:rsidRDefault="00DE0733"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Pr>
                <w:rFonts w:ascii="Times New Roman" w:eastAsia="Times New Roman" w:hAnsi="Times New Roman" w:cs="Times New Roman"/>
                <w:i/>
                <w:iCs/>
                <w:color w:val="auto"/>
                <w:kern w:val="1"/>
                <w:sz w:val="20"/>
                <w:szCs w:val="20"/>
                <w:lang w:eastAsia="hi-IN" w:bidi="hi-IN"/>
              </w:rPr>
              <w:t>2.1.</w:t>
            </w:r>
          </w:p>
        </w:tc>
        <w:tc>
          <w:tcPr>
            <w:tcW w:w="8221" w:type="dxa"/>
          </w:tcPr>
          <w:p w14:paraId="76E59966" w14:textId="450EE481" w:rsidR="00383EBD" w:rsidRPr="00062073" w:rsidRDefault="00DE0733" w:rsidP="006B3CEB">
            <w:pPr>
              <w:widowControl/>
              <w:suppressAutoHyphens/>
              <w:snapToGrid w:val="0"/>
              <w:rPr>
                <w:rFonts w:ascii="Times New Roman" w:eastAsia="Times New Roman" w:hAnsi="Times New Roman" w:cs="Times New Roman"/>
                <w:i/>
                <w:iCs/>
                <w:color w:val="auto"/>
                <w:sz w:val="20"/>
                <w:szCs w:val="20"/>
                <w:lang w:bidi="ar-SA"/>
              </w:rPr>
            </w:pPr>
            <w:r>
              <w:rPr>
                <w:rFonts w:ascii="Times New Roman" w:eastAsia="Times New Roman" w:hAnsi="Times New Roman" w:cs="Times New Roman"/>
                <w:i/>
                <w:iCs/>
                <w:color w:val="auto"/>
                <w:sz w:val="20"/>
                <w:szCs w:val="20"/>
                <w:lang w:bidi="ar-SA"/>
              </w:rPr>
              <w:t>Рабочие программы учебных предметов, учебных курсов (в том числе внеурочной деятельности), учебных модулей</w:t>
            </w:r>
          </w:p>
        </w:tc>
        <w:tc>
          <w:tcPr>
            <w:tcW w:w="851" w:type="dxa"/>
          </w:tcPr>
          <w:p w14:paraId="613AE107" w14:textId="2247597F" w:rsidR="00383EBD"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13</w:t>
            </w:r>
          </w:p>
        </w:tc>
      </w:tr>
      <w:tr w:rsidR="00062073" w:rsidRPr="00062073" w14:paraId="0AF2FE3F" w14:textId="77777777" w:rsidTr="00C4597B">
        <w:trPr>
          <w:trHeight w:val="20"/>
        </w:trPr>
        <w:tc>
          <w:tcPr>
            <w:tcW w:w="899" w:type="dxa"/>
          </w:tcPr>
          <w:p w14:paraId="1D3C995E" w14:textId="5C405BBB"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w:t>
            </w:r>
          </w:p>
        </w:tc>
        <w:tc>
          <w:tcPr>
            <w:tcW w:w="8221" w:type="dxa"/>
          </w:tcPr>
          <w:p w14:paraId="38D474BB"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 xml:space="preserve">Русский язык </w:t>
            </w:r>
          </w:p>
        </w:tc>
        <w:tc>
          <w:tcPr>
            <w:tcW w:w="851" w:type="dxa"/>
          </w:tcPr>
          <w:p w14:paraId="498EEBA5" w14:textId="5873FC4C"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13</w:t>
            </w:r>
          </w:p>
        </w:tc>
      </w:tr>
      <w:tr w:rsidR="00062073" w:rsidRPr="00062073" w14:paraId="437BB36F" w14:textId="77777777" w:rsidTr="00C4597B">
        <w:trPr>
          <w:trHeight w:val="20"/>
        </w:trPr>
        <w:tc>
          <w:tcPr>
            <w:tcW w:w="899" w:type="dxa"/>
          </w:tcPr>
          <w:p w14:paraId="2710808B" w14:textId="6AC07164"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2.1.2.</w:t>
            </w:r>
          </w:p>
        </w:tc>
        <w:tc>
          <w:tcPr>
            <w:tcW w:w="8221" w:type="dxa"/>
          </w:tcPr>
          <w:p w14:paraId="3F201D2D"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Литература</w:t>
            </w:r>
          </w:p>
        </w:tc>
        <w:tc>
          <w:tcPr>
            <w:tcW w:w="851" w:type="dxa"/>
          </w:tcPr>
          <w:p w14:paraId="4E0C2887" w14:textId="418CC7F3"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38</w:t>
            </w:r>
          </w:p>
        </w:tc>
      </w:tr>
      <w:tr w:rsidR="00062073" w:rsidRPr="00062073" w14:paraId="7CC14B03" w14:textId="77777777" w:rsidTr="00C4597B">
        <w:trPr>
          <w:trHeight w:val="20"/>
        </w:trPr>
        <w:tc>
          <w:tcPr>
            <w:tcW w:w="899" w:type="dxa"/>
          </w:tcPr>
          <w:p w14:paraId="7B9F94D8" w14:textId="4CFCADD7"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2.1.3.</w:t>
            </w:r>
          </w:p>
        </w:tc>
        <w:tc>
          <w:tcPr>
            <w:tcW w:w="8221" w:type="dxa"/>
          </w:tcPr>
          <w:p w14:paraId="341E1569" w14:textId="26768B0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Родной язык</w:t>
            </w:r>
            <w:r w:rsidR="00DE0733">
              <w:rPr>
                <w:rFonts w:ascii="Times New Roman" w:eastAsia="Times New Roman" w:hAnsi="Times New Roman" w:cs="Times New Roman"/>
                <w:noProof/>
                <w:color w:val="auto"/>
                <w:sz w:val="20"/>
                <w:szCs w:val="20"/>
                <w:lang w:bidi="ar-SA"/>
              </w:rPr>
              <w:t xml:space="preserve"> (русский)</w:t>
            </w:r>
          </w:p>
        </w:tc>
        <w:tc>
          <w:tcPr>
            <w:tcW w:w="851" w:type="dxa"/>
          </w:tcPr>
          <w:p w14:paraId="01282933" w14:textId="50DF83F4"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53</w:t>
            </w:r>
          </w:p>
        </w:tc>
      </w:tr>
      <w:tr w:rsidR="00062073" w:rsidRPr="00062073" w14:paraId="0E61F293" w14:textId="77777777" w:rsidTr="00C4597B">
        <w:trPr>
          <w:trHeight w:val="20"/>
        </w:trPr>
        <w:tc>
          <w:tcPr>
            <w:tcW w:w="899" w:type="dxa"/>
          </w:tcPr>
          <w:p w14:paraId="1E67A8DB" w14:textId="6A371007"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2.1.4.</w:t>
            </w:r>
          </w:p>
        </w:tc>
        <w:tc>
          <w:tcPr>
            <w:tcW w:w="8221" w:type="dxa"/>
          </w:tcPr>
          <w:p w14:paraId="09C594D5" w14:textId="249FEC75"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Родная литература</w:t>
            </w:r>
            <w:r w:rsidR="00DE0733">
              <w:rPr>
                <w:rFonts w:ascii="Times New Roman" w:eastAsia="Times New Roman" w:hAnsi="Times New Roman" w:cs="Times New Roman"/>
                <w:noProof/>
                <w:color w:val="auto"/>
                <w:sz w:val="20"/>
                <w:szCs w:val="20"/>
                <w:lang w:bidi="ar-SA"/>
              </w:rPr>
              <w:t xml:space="preserve"> (русская)</w:t>
            </w:r>
          </w:p>
        </w:tc>
        <w:tc>
          <w:tcPr>
            <w:tcW w:w="851" w:type="dxa"/>
          </w:tcPr>
          <w:p w14:paraId="7BEB567D" w14:textId="29D5F6D7"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67</w:t>
            </w:r>
          </w:p>
        </w:tc>
      </w:tr>
      <w:tr w:rsidR="00062073" w:rsidRPr="00062073" w14:paraId="181C7E65" w14:textId="77777777" w:rsidTr="00C4597B">
        <w:trPr>
          <w:trHeight w:val="20"/>
        </w:trPr>
        <w:tc>
          <w:tcPr>
            <w:tcW w:w="899" w:type="dxa"/>
          </w:tcPr>
          <w:p w14:paraId="5EA399F0" w14:textId="0999C687"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2.1.5.</w:t>
            </w:r>
          </w:p>
        </w:tc>
        <w:tc>
          <w:tcPr>
            <w:tcW w:w="8221" w:type="dxa"/>
          </w:tcPr>
          <w:p w14:paraId="4555704B" w14:textId="7A30E54D" w:rsidR="00062073" w:rsidRPr="00062073" w:rsidRDefault="00DE0733" w:rsidP="006B3CEB">
            <w:pPr>
              <w:widowControl/>
              <w:suppressAutoHyphens/>
              <w:snapToGrid w:val="0"/>
              <w:rPr>
                <w:rFonts w:ascii="Times New Roman" w:eastAsia="Times New Roman" w:hAnsi="Times New Roman" w:cs="Times New Roman"/>
                <w:noProof/>
                <w:color w:val="auto"/>
                <w:sz w:val="20"/>
                <w:szCs w:val="20"/>
                <w:lang w:bidi="ar-SA"/>
              </w:rPr>
            </w:pPr>
            <w:r>
              <w:rPr>
                <w:rFonts w:ascii="Times New Roman" w:eastAsia="Times New Roman" w:hAnsi="Times New Roman" w:cs="Times New Roman"/>
                <w:noProof/>
                <w:color w:val="auto"/>
                <w:sz w:val="20"/>
                <w:szCs w:val="20"/>
                <w:lang w:bidi="ar-SA"/>
              </w:rPr>
              <w:t>А</w:t>
            </w:r>
            <w:r w:rsidR="00062073" w:rsidRPr="00062073">
              <w:rPr>
                <w:rFonts w:ascii="Times New Roman" w:eastAsia="Times New Roman" w:hAnsi="Times New Roman" w:cs="Times New Roman"/>
                <w:noProof/>
                <w:color w:val="auto"/>
                <w:sz w:val="20"/>
                <w:szCs w:val="20"/>
                <w:lang w:bidi="ar-SA"/>
              </w:rPr>
              <w:t>нглийский язык</w:t>
            </w:r>
          </w:p>
        </w:tc>
        <w:tc>
          <w:tcPr>
            <w:tcW w:w="851" w:type="dxa"/>
          </w:tcPr>
          <w:p w14:paraId="79C1BA7E" w14:textId="106B6FB9"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79</w:t>
            </w:r>
          </w:p>
        </w:tc>
      </w:tr>
      <w:tr w:rsidR="00062073" w:rsidRPr="00062073" w14:paraId="4E66247F" w14:textId="77777777" w:rsidTr="00C4597B">
        <w:trPr>
          <w:trHeight w:val="20"/>
        </w:trPr>
        <w:tc>
          <w:tcPr>
            <w:tcW w:w="899" w:type="dxa"/>
          </w:tcPr>
          <w:p w14:paraId="18299DAB" w14:textId="0D9703F0"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2.1.6.</w:t>
            </w:r>
          </w:p>
        </w:tc>
        <w:tc>
          <w:tcPr>
            <w:tcW w:w="8221" w:type="dxa"/>
          </w:tcPr>
          <w:p w14:paraId="0F926CB6" w14:textId="75E2A48F"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 xml:space="preserve">История </w:t>
            </w:r>
          </w:p>
        </w:tc>
        <w:tc>
          <w:tcPr>
            <w:tcW w:w="851" w:type="dxa"/>
          </w:tcPr>
          <w:p w14:paraId="7F612F72" w14:textId="2EFAB098"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107</w:t>
            </w:r>
          </w:p>
        </w:tc>
      </w:tr>
      <w:tr w:rsidR="00062073" w:rsidRPr="00062073" w14:paraId="0244C467" w14:textId="77777777" w:rsidTr="00C4597B">
        <w:trPr>
          <w:trHeight w:val="20"/>
        </w:trPr>
        <w:tc>
          <w:tcPr>
            <w:tcW w:w="899" w:type="dxa"/>
          </w:tcPr>
          <w:p w14:paraId="3F92EE2F" w14:textId="118691D0"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2.1.7.</w:t>
            </w:r>
          </w:p>
        </w:tc>
        <w:tc>
          <w:tcPr>
            <w:tcW w:w="8221" w:type="dxa"/>
          </w:tcPr>
          <w:p w14:paraId="02C856F2"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Обществознание</w:t>
            </w:r>
          </w:p>
        </w:tc>
        <w:tc>
          <w:tcPr>
            <w:tcW w:w="851" w:type="dxa"/>
          </w:tcPr>
          <w:p w14:paraId="5ABC3B88" w14:textId="62558D29"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128</w:t>
            </w:r>
          </w:p>
        </w:tc>
      </w:tr>
      <w:tr w:rsidR="00062073" w:rsidRPr="00062073" w14:paraId="6B7EE774" w14:textId="77777777" w:rsidTr="00C4597B">
        <w:trPr>
          <w:trHeight w:val="20"/>
        </w:trPr>
        <w:tc>
          <w:tcPr>
            <w:tcW w:w="899" w:type="dxa"/>
          </w:tcPr>
          <w:p w14:paraId="232F4E6E" w14:textId="3BF958C6"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2.1.8.</w:t>
            </w:r>
          </w:p>
        </w:tc>
        <w:tc>
          <w:tcPr>
            <w:tcW w:w="8221" w:type="dxa"/>
          </w:tcPr>
          <w:p w14:paraId="68E08F7A"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География</w:t>
            </w:r>
          </w:p>
        </w:tc>
        <w:tc>
          <w:tcPr>
            <w:tcW w:w="851" w:type="dxa"/>
          </w:tcPr>
          <w:p w14:paraId="09ED3109" w14:textId="071544DA"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145</w:t>
            </w:r>
          </w:p>
        </w:tc>
      </w:tr>
      <w:tr w:rsidR="00062073" w:rsidRPr="00062073" w14:paraId="17232AEC" w14:textId="77777777" w:rsidTr="00C4597B">
        <w:trPr>
          <w:trHeight w:val="20"/>
        </w:trPr>
        <w:tc>
          <w:tcPr>
            <w:tcW w:w="899" w:type="dxa"/>
          </w:tcPr>
          <w:p w14:paraId="7E824E63" w14:textId="41C9797B"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2.1.9.</w:t>
            </w:r>
          </w:p>
        </w:tc>
        <w:tc>
          <w:tcPr>
            <w:tcW w:w="8221" w:type="dxa"/>
          </w:tcPr>
          <w:p w14:paraId="680638E7"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 xml:space="preserve">Математика </w:t>
            </w:r>
          </w:p>
        </w:tc>
        <w:tc>
          <w:tcPr>
            <w:tcW w:w="851" w:type="dxa"/>
          </w:tcPr>
          <w:p w14:paraId="51C1E962" w14:textId="55FF0256"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163</w:t>
            </w:r>
          </w:p>
        </w:tc>
      </w:tr>
      <w:tr w:rsidR="00062073" w:rsidRPr="00062073" w14:paraId="12D5259D" w14:textId="77777777" w:rsidTr="00C4597B">
        <w:trPr>
          <w:trHeight w:val="20"/>
        </w:trPr>
        <w:tc>
          <w:tcPr>
            <w:tcW w:w="899" w:type="dxa"/>
          </w:tcPr>
          <w:p w14:paraId="3B325CCD" w14:textId="68FA7D2E" w:rsidR="00062073" w:rsidRPr="00062073" w:rsidRDefault="00DE073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w:t>
            </w:r>
            <w:r w:rsidR="00F301F9">
              <w:rPr>
                <w:rFonts w:ascii="Times New Roman" w:eastAsia="Times New Roman" w:hAnsi="Times New Roman" w:cs="Times New Roman"/>
                <w:color w:val="auto"/>
                <w:kern w:val="1"/>
                <w:sz w:val="20"/>
                <w:szCs w:val="20"/>
                <w:lang w:eastAsia="hi-IN" w:bidi="hi-IN"/>
              </w:rPr>
              <w:t>1.10</w:t>
            </w:r>
          </w:p>
        </w:tc>
        <w:tc>
          <w:tcPr>
            <w:tcW w:w="8221" w:type="dxa"/>
          </w:tcPr>
          <w:p w14:paraId="161EFFBD"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Информатика</w:t>
            </w:r>
          </w:p>
        </w:tc>
        <w:tc>
          <w:tcPr>
            <w:tcW w:w="851" w:type="dxa"/>
          </w:tcPr>
          <w:p w14:paraId="3E45B247" w14:textId="33097E5A"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182</w:t>
            </w:r>
          </w:p>
        </w:tc>
      </w:tr>
      <w:tr w:rsidR="00062073" w:rsidRPr="00062073" w14:paraId="059520FF" w14:textId="77777777" w:rsidTr="00C4597B">
        <w:trPr>
          <w:trHeight w:val="20"/>
        </w:trPr>
        <w:tc>
          <w:tcPr>
            <w:tcW w:w="899" w:type="dxa"/>
          </w:tcPr>
          <w:p w14:paraId="1610A705" w14:textId="482AE2E9"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2.1.11</w:t>
            </w:r>
          </w:p>
        </w:tc>
        <w:tc>
          <w:tcPr>
            <w:tcW w:w="8221" w:type="dxa"/>
          </w:tcPr>
          <w:p w14:paraId="17E41A06"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Физика</w:t>
            </w:r>
          </w:p>
        </w:tc>
        <w:tc>
          <w:tcPr>
            <w:tcW w:w="851" w:type="dxa"/>
          </w:tcPr>
          <w:p w14:paraId="24C71C4B" w14:textId="0E4105C2"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186</w:t>
            </w:r>
          </w:p>
        </w:tc>
      </w:tr>
      <w:tr w:rsidR="00062073" w:rsidRPr="00062073" w14:paraId="730F24C3" w14:textId="77777777" w:rsidTr="00C4597B">
        <w:trPr>
          <w:trHeight w:val="20"/>
        </w:trPr>
        <w:tc>
          <w:tcPr>
            <w:tcW w:w="899" w:type="dxa"/>
          </w:tcPr>
          <w:p w14:paraId="451F8F82" w14:textId="455277D5"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2.1.12</w:t>
            </w:r>
          </w:p>
        </w:tc>
        <w:tc>
          <w:tcPr>
            <w:tcW w:w="8221" w:type="dxa"/>
          </w:tcPr>
          <w:p w14:paraId="66D142E5"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Биология</w:t>
            </w:r>
          </w:p>
        </w:tc>
        <w:tc>
          <w:tcPr>
            <w:tcW w:w="851" w:type="dxa"/>
          </w:tcPr>
          <w:p w14:paraId="05002EC6" w14:textId="6F86ACC1"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203</w:t>
            </w:r>
          </w:p>
        </w:tc>
      </w:tr>
      <w:tr w:rsidR="00062073" w:rsidRPr="00062073" w14:paraId="7F548123" w14:textId="77777777" w:rsidTr="00C4597B">
        <w:trPr>
          <w:trHeight w:val="20"/>
        </w:trPr>
        <w:tc>
          <w:tcPr>
            <w:tcW w:w="899" w:type="dxa"/>
          </w:tcPr>
          <w:p w14:paraId="27024DF1" w14:textId="325D00B7"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2.1.13</w:t>
            </w:r>
          </w:p>
        </w:tc>
        <w:tc>
          <w:tcPr>
            <w:tcW w:w="8221" w:type="dxa"/>
          </w:tcPr>
          <w:p w14:paraId="1E74EF31"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Химия</w:t>
            </w:r>
          </w:p>
        </w:tc>
        <w:tc>
          <w:tcPr>
            <w:tcW w:w="851" w:type="dxa"/>
          </w:tcPr>
          <w:p w14:paraId="07090013" w14:textId="1C9E5AAE"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220</w:t>
            </w:r>
          </w:p>
        </w:tc>
      </w:tr>
      <w:tr w:rsidR="00062073" w:rsidRPr="00062073" w14:paraId="0B37BF8B" w14:textId="77777777" w:rsidTr="00C4597B">
        <w:trPr>
          <w:trHeight w:val="20"/>
        </w:trPr>
        <w:tc>
          <w:tcPr>
            <w:tcW w:w="899" w:type="dxa"/>
          </w:tcPr>
          <w:p w14:paraId="67EB0A4F" w14:textId="15E5EDB2"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2.1.14</w:t>
            </w:r>
          </w:p>
        </w:tc>
        <w:tc>
          <w:tcPr>
            <w:tcW w:w="8221" w:type="dxa"/>
          </w:tcPr>
          <w:p w14:paraId="3EF7566F"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Изобразительное искусство</w:t>
            </w:r>
          </w:p>
        </w:tc>
        <w:tc>
          <w:tcPr>
            <w:tcW w:w="851" w:type="dxa"/>
          </w:tcPr>
          <w:p w14:paraId="31BBC315" w14:textId="020994B7"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232</w:t>
            </w:r>
          </w:p>
        </w:tc>
      </w:tr>
      <w:tr w:rsidR="00062073" w:rsidRPr="00062073" w14:paraId="1EF61FA0" w14:textId="77777777" w:rsidTr="00C4597B">
        <w:trPr>
          <w:trHeight w:val="20"/>
        </w:trPr>
        <w:tc>
          <w:tcPr>
            <w:tcW w:w="899" w:type="dxa"/>
          </w:tcPr>
          <w:p w14:paraId="74BBF2D6" w14:textId="16BF07AC"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2.1.15</w:t>
            </w:r>
          </w:p>
        </w:tc>
        <w:tc>
          <w:tcPr>
            <w:tcW w:w="8221" w:type="dxa"/>
          </w:tcPr>
          <w:p w14:paraId="695FF68C"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Музыка</w:t>
            </w:r>
          </w:p>
        </w:tc>
        <w:tc>
          <w:tcPr>
            <w:tcW w:w="851" w:type="dxa"/>
          </w:tcPr>
          <w:p w14:paraId="21824DF9" w14:textId="449AD93E"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249</w:t>
            </w:r>
          </w:p>
        </w:tc>
      </w:tr>
      <w:tr w:rsidR="00062073" w:rsidRPr="00062073" w14:paraId="5A317AAA" w14:textId="77777777" w:rsidTr="00C4597B">
        <w:trPr>
          <w:trHeight w:val="20"/>
        </w:trPr>
        <w:tc>
          <w:tcPr>
            <w:tcW w:w="899" w:type="dxa"/>
          </w:tcPr>
          <w:p w14:paraId="6328129E" w14:textId="1A768921"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2.1.16</w:t>
            </w:r>
          </w:p>
        </w:tc>
        <w:tc>
          <w:tcPr>
            <w:tcW w:w="8221" w:type="dxa"/>
          </w:tcPr>
          <w:p w14:paraId="135F1AE8"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Технология</w:t>
            </w:r>
          </w:p>
        </w:tc>
        <w:tc>
          <w:tcPr>
            <w:tcW w:w="851" w:type="dxa"/>
          </w:tcPr>
          <w:p w14:paraId="4297F226" w14:textId="038CF22D"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269</w:t>
            </w:r>
          </w:p>
        </w:tc>
      </w:tr>
      <w:tr w:rsidR="00062073" w:rsidRPr="00062073" w14:paraId="64431B20" w14:textId="77777777" w:rsidTr="00C4597B">
        <w:trPr>
          <w:trHeight w:val="20"/>
        </w:trPr>
        <w:tc>
          <w:tcPr>
            <w:tcW w:w="899" w:type="dxa"/>
          </w:tcPr>
          <w:p w14:paraId="373BA3F3" w14:textId="49F8234D"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2.1.17</w:t>
            </w:r>
          </w:p>
        </w:tc>
        <w:tc>
          <w:tcPr>
            <w:tcW w:w="8221" w:type="dxa"/>
          </w:tcPr>
          <w:p w14:paraId="060D731A"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 xml:space="preserve">Физическая культура  </w:t>
            </w:r>
          </w:p>
        </w:tc>
        <w:tc>
          <w:tcPr>
            <w:tcW w:w="851" w:type="dxa"/>
          </w:tcPr>
          <w:p w14:paraId="4D056D68" w14:textId="513359E0"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293</w:t>
            </w:r>
          </w:p>
        </w:tc>
      </w:tr>
      <w:tr w:rsidR="00062073" w:rsidRPr="00062073" w14:paraId="24161DBA" w14:textId="77777777" w:rsidTr="00C4597B">
        <w:trPr>
          <w:trHeight w:val="20"/>
        </w:trPr>
        <w:tc>
          <w:tcPr>
            <w:tcW w:w="899" w:type="dxa"/>
          </w:tcPr>
          <w:p w14:paraId="7D748D7D" w14:textId="27505FCA" w:rsidR="00062073" w:rsidRPr="00062073" w:rsidRDefault="00F301F9"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2.1.18</w:t>
            </w:r>
          </w:p>
        </w:tc>
        <w:tc>
          <w:tcPr>
            <w:tcW w:w="8221" w:type="dxa"/>
          </w:tcPr>
          <w:p w14:paraId="7B64DFB4" w14:textId="77777777" w:rsidR="00062073" w:rsidRPr="00062073" w:rsidRDefault="00062073" w:rsidP="006B3CEB">
            <w:pPr>
              <w:widowControl/>
              <w:suppressAutoHyphens/>
              <w:snapToGrid w:val="0"/>
              <w:rPr>
                <w:rFonts w:ascii="Times New Roman" w:eastAsia="Times New Roman" w:hAnsi="Times New Roman" w:cs="Times New Roman"/>
                <w:noProof/>
                <w:color w:val="auto"/>
                <w:sz w:val="20"/>
                <w:szCs w:val="20"/>
                <w:lang w:bidi="ar-SA"/>
              </w:rPr>
            </w:pPr>
            <w:r w:rsidRPr="00062073">
              <w:rPr>
                <w:rFonts w:ascii="Times New Roman" w:eastAsia="Times New Roman" w:hAnsi="Times New Roman" w:cs="Times New Roman"/>
                <w:noProof/>
                <w:color w:val="auto"/>
                <w:sz w:val="20"/>
                <w:szCs w:val="20"/>
                <w:lang w:bidi="ar-SA"/>
              </w:rPr>
              <w:t>Основы безопасности жизнедеятельности</w:t>
            </w:r>
          </w:p>
        </w:tc>
        <w:tc>
          <w:tcPr>
            <w:tcW w:w="851" w:type="dxa"/>
          </w:tcPr>
          <w:p w14:paraId="67E700C9" w14:textId="3A0BC2B0"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306</w:t>
            </w:r>
          </w:p>
        </w:tc>
      </w:tr>
      <w:tr w:rsidR="00062073" w:rsidRPr="00062073" w14:paraId="5405C7B9" w14:textId="77777777" w:rsidTr="00C4597B">
        <w:trPr>
          <w:trHeight w:val="20"/>
        </w:trPr>
        <w:tc>
          <w:tcPr>
            <w:tcW w:w="899" w:type="dxa"/>
          </w:tcPr>
          <w:p w14:paraId="7F7F21F6" w14:textId="078AAA22" w:rsidR="00062073" w:rsidRPr="00062073" w:rsidRDefault="00E847B6"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Pr>
                <w:rFonts w:ascii="Times New Roman" w:eastAsia="Times New Roman" w:hAnsi="Times New Roman" w:cs="Times New Roman"/>
                <w:i/>
                <w:iCs/>
                <w:color w:val="auto"/>
                <w:kern w:val="1"/>
                <w:sz w:val="20"/>
                <w:szCs w:val="20"/>
                <w:lang w:eastAsia="hi-IN" w:bidi="hi-IN"/>
              </w:rPr>
              <w:t>2.2</w:t>
            </w:r>
          </w:p>
        </w:tc>
        <w:tc>
          <w:tcPr>
            <w:tcW w:w="8221" w:type="dxa"/>
          </w:tcPr>
          <w:p w14:paraId="4B46DFD0" w14:textId="3A6B9A25" w:rsidR="00062073" w:rsidRPr="00062073" w:rsidRDefault="00E847B6" w:rsidP="006B3CEB">
            <w:pPr>
              <w:widowControl/>
              <w:suppressAutoHyphens/>
              <w:snapToGrid w:val="0"/>
              <w:rPr>
                <w:rFonts w:ascii="Times New Roman" w:eastAsia="Times New Roman" w:hAnsi="Times New Roman" w:cs="Times New Roman"/>
                <w:i/>
                <w:iCs/>
                <w:noProof/>
                <w:color w:val="auto"/>
                <w:sz w:val="20"/>
                <w:szCs w:val="20"/>
                <w:lang w:bidi="ar-SA"/>
              </w:rPr>
            </w:pPr>
            <w:r>
              <w:rPr>
                <w:rFonts w:ascii="Times New Roman" w:eastAsia="Times New Roman" w:hAnsi="Times New Roman" w:cs="Times New Roman"/>
                <w:i/>
                <w:iCs/>
                <w:noProof/>
                <w:color w:val="auto"/>
                <w:sz w:val="20"/>
                <w:szCs w:val="20"/>
                <w:lang w:bidi="ar-SA"/>
              </w:rPr>
              <w:t>Программа формирования универсальных учебных действий у обучающихся</w:t>
            </w:r>
          </w:p>
        </w:tc>
        <w:tc>
          <w:tcPr>
            <w:tcW w:w="851" w:type="dxa"/>
          </w:tcPr>
          <w:p w14:paraId="79051BBB" w14:textId="264131CF" w:rsidR="00062073"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320</w:t>
            </w:r>
          </w:p>
        </w:tc>
      </w:tr>
      <w:tr w:rsidR="00062073" w:rsidRPr="00062073" w14:paraId="6D478DF6" w14:textId="77777777" w:rsidTr="00C4597B">
        <w:trPr>
          <w:trHeight w:val="20"/>
        </w:trPr>
        <w:tc>
          <w:tcPr>
            <w:tcW w:w="899" w:type="dxa"/>
          </w:tcPr>
          <w:p w14:paraId="7CCBE888" w14:textId="3C5D852E" w:rsidR="00062073" w:rsidRPr="00062073" w:rsidRDefault="00E847B6"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2.2.1</w:t>
            </w:r>
          </w:p>
        </w:tc>
        <w:tc>
          <w:tcPr>
            <w:tcW w:w="8221" w:type="dxa"/>
          </w:tcPr>
          <w:p w14:paraId="35A4B1ED" w14:textId="79FD2C1B" w:rsidR="00062073" w:rsidRPr="00062073" w:rsidRDefault="00E847B6" w:rsidP="006B3CEB">
            <w:pPr>
              <w:widowControl/>
              <w:suppressAutoHyphens/>
              <w:snapToGrid w:val="0"/>
              <w:rPr>
                <w:rFonts w:ascii="Times New Roman" w:eastAsia="Times New Roman" w:hAnsi="Times New Roman" w:cs="Times New Roman"/>
                <w:noProof/>
                <w:color w:val="auto"/>
                <w:sz w:val="20"/>
                <w:szCs w:val="20"/>
                <w:lang w:bidi="ar-SA"/>
              </w:rPr>
            </w:pPr>
            <w:r>
              <w:rPr>
                <w:rFonts w:ascii="Times New Roman" w:eastAsia="Times New Roman" w:hAnsi="Times New Roman" w:cs="Times New Roman"/>
                <w:noProof/>
                <w:color w:val="auto"/>
                <w:sz w:val="20"/>
                <w:szCs w:val="20"/>
                <w:lang w:bidi="ar-SA"/>
              </w:rPr>
              <w:t>Целевой раздел</w:t>
            </w:r>
          </w:p>
        </w:tc>
        <w:tc>
          <w:tcPr>
            <w:tcW w:w="851" w:type="dxa"/>
          </w:tcPr>
          <w:p w14:paraId="0A4AA924" w14:textId="7038AB62"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320</w:t>
            </w:r>
          </w:p>
        </w:tc>
      </w:tr>
      <w:tr w:rsidR="00062073" w:rsidRPr="00062073" w14:paraId="7DD77932" w14:textId="77777777" w:rsidTr="00C4597B">
        <w:trPr>
          <w:trHeight w:val="20"/>
        </w:trPr>
        <w:tc>
          <w:tcPr>
            <w:tcW w:w="899" w:type="dxa"/>
          </w:tcPr>
          <w:p w14:paraId="6D1E05EF" w14:textId="253AFC94" w:rsidR="00062073" w:rsidRPr="00062073" w:rsidRDefault="00E847B6"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2.2.2</w:t>
            </w:r>
          </w:p>
        </w:tc>
        <w:tc>
          <w:tcPr>
            <w:tcW w:w="8221" w:type="dxa"/>
          </w:tcPr>
          <w:p w14:paraId="33D68D7F" w14:textId="08756990" w:rsidR="00062073" w:rsidRPr="00062073" w:rsidRDefault="00E847B6" w:rsidP="006B3CEB">
            <w:pPr>
              <w:widowControl/>
              <w:tabs>
                <w:tab w:val="left" w:pos="1080"/>
              </w:tabs>
              <w:suppressAutoHyphens/>
              <w:rPr>
                <w:rFonts w:ascii="Times New Roman" w:eastAsia="Times New Roman" w:hAnsi="Times New Roman" w:cs="Times New Roman"/>
                <w:noProof/>
                <w:color w:val="auto"/>
                <w:sz w:val="20"/>
                <w:szCs w:val="20"/>
                <w:lang w:bidi="ar-SA"/>
              </w:rPr>
            </w:pPr>
            <w:r>
              <w:rPr>
                <w:rFonts w:ascii="Times New Roman" w:eastAsia="Times New Roman" w:hAnsi="Times New Roman" w:cs="Times New Roman"/>
                <w:noProof/>
                <w:color w:val="auto"/>
                <w:sz w:val="20"/>
                <w:szCs w:val="20"/>
                <w:lang w:bidi="ar-SA"/>
              </w:rPr>
              <w:t>Содержательный раздел</w:t>
            </w:r>
          </w:p>
        </w:tc>
        <w:tc>
          <w:tcPr>
            <w:tcW w:w="851" w:type="dxa"/>
          </w:tcPr>
          <w:p w14:paraId="48FF1BBA" w14:textId="4913B973"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320</w:t>
            </w:r>
          </w:p>
        </w:tc>
      </w:tr>
      <w:tr w:rsidR="00062073" w:rsidRPr="00062073" w14:paraId="5B888D67" w14:textId="77777777" w:rsidTr="00C4597B">
        <w:trPr>
          <w:trHeight w:val="20"/>
        </w:trPr>
        <w:tc>
          <w:tcPr>
            <w:tcW w:w="899" w:type="dxa"/>
          </w:tcPr>
          <w:p w14:paraId="4E517012" w14:textId="670C7A05" w:rsidR="00062073" w:rsidRPr="00062073"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2.2.3</w:t>
            </w:r>
          </w:p>
        </w:tc>
        <w:tc>
          <w:tcPr>
            <w:tcW w:w="8221" w:type="dxa"/>
          </w:tcPr>
          <w:p w14:paraId="25453496" w14:textId="61249C5E" w:rsidR="00062073" w:rsidRPr="00062073"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Организационный раздел</w:t>
            </w:r>
          </w:p>
        </w:tc>
        <w:tc>
          <w:tcPr>
            <w:tcW w:w="851" w:type="dxa"/>
          </w:tcPr>
          <w:p w14:paraId="6AFF345C" w14:textId="14BE4B85"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330</w:t>
            </w:r>
          </w:p>
        </w:tc>
      </w:tr>
      <w:tr w:rsidR="00E847B6" w:rsidRPr="00062073" w14:paraId="06BB9AA2" w14:textId="77777777" w:rsidTr="00C4597B">
        <w:trPr>
          <w:trHeight w:val="20"/>
        </w:trPr>
        <w:tc>
          <w:tcPr>
            <w:tcW w:w="899" w:type="dxa"/>
          </w:tcPr>
          <w:p w14:paraId="25D82959" w14:textId="3C7737F7" w:rsidR="00E847B6" w:rsidRPr="00E847B6" w:rsidRDefault="00E847B6" w:rsidP="006B3CEB">
            <w:pPr>
              <w:suppressLineNumbers/>
              <w:suppressAutoHyphens/>
              <w:snapToGrid w:val="0"/>
              <w:rPr>
                <w:rFonts w:ascii="Times New Roman" w:eastAsia="Times New Roman" w:hAnsi="Times New Roman" w:cs="Times New Roman"/>
                <w:i/>
                <w:iCs/>
                <w:color w:val="auto"/>
                <w:sz w:val="20"/>
                <w:szCs w:val="20"/>
                <w:lang w:bidi="ar-SA"/>
              </w:rPr>
            </w:pPr>
            <w:r w:rsidRPr="00E847B6">
              <w:rPr>
                <w:rFonts w:ascii="Times New Roman" w:eastAsia="Times New Roman" w:hAnsi="Times New Roman" w:cs="Times New Roman"/>
                <w:i/>
                <w:iCs/>
                <w:color w:val="auto"/>
                <w:sz w:val="20"/>
                <w:szCs w:val="20"/>
                <w:lang w:bidi="ar-SA"/>
              </w:rPr>
              <w:t>2.3</w:t>
            </w:r>
          </w:p>
        </w:tc>
        <w:tc>
          <w:tcPr>
            <w:tcW w:w="8221" w:type="dxa"/>
          </w:tcPr>
          <w:p w14:paraId="70B70E46" w14:textId="04C750A0" w:rsidR="00E847B6" w:rsidRPr="00E847B6" w:rsidRDefault="00E847B6" w:rsidP="006B3CEB">
            <w:pPr>
              <w:widowControl/>
              <w:suppressAutoHyphens/>
              <w:outlineLvl w:val="0"/>
              <w:rPr>
                <w:rFonts w:ascii="Times New Roman" w:eastAsia="Times New Roman" w:hAnsi="Times New Roman" w:cs="Times New Roman"/>
                <w:i/>
                <w:iCs/>
                <w:color w:val="auto"/>
                <w:sz w:val="20"/>
                <w:szCs w:val="20"/>
                <w:lang w:bidi="ar-SA"/>
              </w:rPr>
            </w:pPr>
            <w:r w:rsidRPr="00E847B6">
              <w:rPr>
                <w:rFonts w:ascii="Times New Roman" w:eastAsia="Times New Roman" w:hAnsi="Times New Roman" w:cs="Times New Roman"/>
                <w:i/>
                <w:iCs/>
                <w:color w:val="auto"/>
                <w:sz w:val="20"/>
                <w:szCs w:val="20"/>
                <w:lang w:bidi="ar-SA"/>
              </w:rPr>
              <w:t>Программа воспитания</w:t>
            </w:r>
          </w:p>
        </w:tc>
        <w:tc>
          <w:tcPr>
            <w:tcW w:w="851" w:type="dxa"/>
          </w:tcPr>
          <w:p w14:paraId="39AB968E" w14:textId="2E208F6B" w:rsidR="00E847B6" w:rsidRPr="00062073" w:rsidRDefault="00B374CC"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331</w:t>
            </w:r>
          </w:p>
        </w:tc>
      </w:tr>
      <w:tr w:rsidR="00E847B6" w:rsidRPr="00062073" w14:paraId="099B8313" w14:textId="77777777" w:rsidTr="00C4597B">
        <w:trPr>
          <w:trHeight w:val="20"/>
        </w:trPr>
        <w:tc>
          <w:tcPr>
            <w:tcW w:w="899" w:type="dxa"/>
          </w:tcPr>
          <w:p w14:paraId="7FABD607" w14:textId="14785603" w:rsidR="00E847B6"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2.3.1.</w:t>
            </w:r>
          </w:p>
        </w:tc>
        <w:tc>
          <w:tcPr>
            <w:tcW w:w="8221" w:type="dxa"/>
          </w:tcPr>
          <w:p w14:paraId="7E3EC3BC" w14:textId="1FE92049" w:rsidR="00E847B6"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Пояснительная записка</w:t>
            </w:r>
          </w:p>
        </w:tc>
        <w:tc>
          <w:tcPr>
            <w:tcW w:w="851" w:type="dxa"/>
          </w:tcPr>
          <w:p w14:paraId="48E80F30" w14:textId="6363DF84"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331</w:t>
            </w:r>
          </w:p>
        </w:tc>
      </w:tr>
      <w:tr w:rsidR="00E847B6" w:rsidRPr="00062073" w14:paraId="15726571" w14:textId="77777777" w:rsidTr="00C4597B">
        <w:trPr>
          <w:trHeight w:val="20"/>
        </w:trPr>
        <w:tc>
          <w:tcPr>
            <w:tcW w:w="899" w:type="dxa"/>
          </w:tcPr>
          <w:p w14:paraId="3BDCDC4D" w14:textId="047F2561" w:rsidR="00E847B6"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2.3.2.</w:t>
            </w:r>
          </w:p>
        </w:tc>
        <w:tc>
          <w:tcPr>
            <w:tcW w:w="8221" w:type="dxa"/>
          </w:tcPr>
          <w:p w14:paraId="22FC5103" w14:textId="2A45D2C5" w:rsidR="00E847B6"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xml:space="preserve">Особенности организуемого в образовательной организации воспитательного </w:t>
            </w:r>
            <w:proofErr w:type="spellStart"/>
            <w:r>
              <w:rPr>
                <w:rFonts w:ascii="Times New Roman" w:eastAsia="Times New Roman" w:hAnsi="Times New Roman" w:cs="Times New Roman"/>
                <w:color w:val="auto"/>
                <w:sz w:val="20"/>
                <w:szCs w:val="20"/>
                <w:lang w:bidi="ar-SA"/>
              </w:rPr>
              <w:t>прпоцесса</w:t>
            </w:r>
            <w:proofErr w:type="spellEnd"/>
          </w:p>
        </w:tc>
        <w:tc>
          <w:tcPr>
            <w:tcW w:w="851" w:type="dxa"/>
          </w:tcPr>
          <w:p w14:paraId="44BCAE2A" w14:textId="0982BF9F"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333</w:t>
            </w:r>
          </w:p>
        </w:tc>
      </w:tr>
      <w:tr w:rsidR="00E847B6" w:rsidRPr="00062073" w14:paraId="351BA945" w14:textId="77777777" w:rsidTr="00C4597B">
        <w:trPr>
          <w:trHeight w:val="20"/>
        </w:trPr>
        <w:tc>
          <w:tcPr>
            <w:tcW w:w="899" w:type="dxa"/>
          </w:tcPr>
          <w:p w14:paraId="50907A12" w14:textId="697CF09F" w:rsidR="00E847B6"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2.3.3.</w:t>
            </w:r>
          </w:p>
        </w:tc>
        <w:tc>
          <w:tcPr>
            <w:tcW w:w="8221" w:type="dxa"/>
          </w:tcPr>
          <w:p w14:paraId="51A7DEE7" w14:textId="615BC6DD" w:rsidR="00E847B6"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Цель и задачи воспитания</w:t>
            </w:r>
          </w:p>
        </w:tc>
        <w:tc>
          <w:tcPr>
            <w:tcW w:w="851" w:type="dxa"/>
          </w:tcPr>
          <w:p w14:paraId="301F2002" w14:textId="77FDE31E"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333</w:t>
            </w:r>
          </w:p>
        </w:tc>
      </w:tr>
      <w:tr w:rsidR="00E847B6" w:rsidRPr="00062073" w14:paraId="22C107F8" w14:textId="77777777" w:rsidTr="00C4597B">
        <w:trPr>
          <w:trHeight w:val="20"/>
        </w:trPr>
        <w:tc>
          <w:tcPr>
            <w:tcW w:w="899" w:type="dxa"/>
          </w:tcPr>
          <w:p w14:paraId="3417F579" w14:textId="06BD7BD3" w:rsidR="00E847B6"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2.3.4.</w:t>
            </w:r>
          </w:p>
        </w:tc>
        <w:tc>
          <w:tcPr>
            <w:tcW w:w="8221" w:type="dxa"/>
          </w:tcPr>
          <w:p w14:paraId="1630F96D" w14:textId="30866AFA" w:rsidR="00E847B6"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Виды, формы и содержание деятельности</w:t>
            </w:r>
          </w:p>
        </w:tc>
        <w:tc>
          <w:tcPr>
            <w:tcW w:w="851" w:type="dxa"/>
          </w:tcPr>
          <w:p w14:paraId="6FDD9599" w14:textId="61FEE41E"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335</w:t>
            </w:r>
          </w:p>
        </w:tc>
      </w:tr>
      <w:tr w:rsidR="00E847B6" w:rsidRPr="00062073" w14:paraId="48A678D4" w14:textId="77777777" w:rsidTr="00C4597B">
        <w:trPr>
          <w:trHeight w:val="20"/>
        </w:trPr>
        <w:tc>
          <w:tcPr>
            <w:tcW w:w="899" w:type="dxa"/>
          </w:tcPr>
          <w:p w14:paraId="0041C080" w14:textId="013B4F77" w:rsidR="00E847B6"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lastRenderedPageBreak/>
              <w:t>2.3.5.</w:t>
            </w:r>
          </w:p>
        </w:tc>
        <w:tc>
          <w:tcPr>
            <w:tcW w:w="8221" w:type="dxa"/>
          </w:tcPr>
          <w:p w14:paraId="75829AEE" w14:textId="68C7DDED" w:rsidR="00E847B6"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Основные направления самоанализа воспитательной работы</w:t>
            </w:r>
          </w:p>
        </w:tc>
        <w:tc>
          <w:tcPr>
            <w:tcW w:w="851" w:type="dxa"/>
          </w:tcPr>
          <w:p w14:paraId="2E7E91A7" w14:textId="0A82343C"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343</w:t>
            </w:r>
          </w:p>
        </w:tc>
      </w:tr>
      <w:tr w:rsidR="00E847B6" w:rsidRPr="00062073" w14:paraId="034EC96E" w14:textId="77777777" w:rsidTr="00C4597B">
        <w:trPr>
          <w:trHeight w:val="20"/>
        </w:trPr>
        <w:tc>
          <w:tcPr>
            <w:tcW w:w="899" w:type="dxa"/>
          </w:tcPr>
          <w:p w14:paraId="3A45F237" w14:textId="448C9158" w:rsidR="00E847B6" w:rsidRDefault="00E847B6"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2.4.</w:t>
            </w:r>
          </w:p>
        </w:tc>
        <w:tc>
          <w:tcPr>
            <w:tcW w:w="8221" w:type="dxa"/>
          </w:tcPr>
          <w:p w14:paraId="2869FD40" w14:textId="2FC58578" w:rsidR="00E847B6" w:rsidRDefault="00E847B6"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Программа коррекционной работы</w:t>
            </w:r>
          </w:p>
        </w:tc>
        <w:tc>
          <w:tcPr>
            <w:tcW w:w="851" w:type="dxa"/>
          </w:tcPr>
          <w:p w14:paraId="05254EDB" w14:textId="401A9366"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344</w:t>
            </w:r>
          </w:p>
        </w:tc>
      </w:tr>
      <w:tr w:rsidR="00E847B6" w:rsidRPr="00062073" w14:paraId="71044E0B" w14:textId="77777777" w:rsidTr="00C4597B">
        <w:trPr>
          <w:trHeight w:val="20"/>
        </w:trPr>
        <w:tc>
          <w:tcPr>
            <w:tcW w:w="899" w:type="dxa"/>
          </w:tcPr>
          <w:p w14:paraId="4AD345E3" w14:textId="648CFC26" w:rsidR="00E847B6" w:rsidRDefault="00370A5D"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2.4.1.</w:t>
            </w:r>
          </w:p>
        </w:tc>
        <w:tc>
          <w:tcPr>
            <w:tcW w:w="8221" w:type="dxa"/>
          </w:tcPr>
          <w:p w14:paraId="262CFF1E" w14:textId="1C9BCA75" w:rsidR="00E847B6" w:rsidRDefault="00370A5D"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Цели, задачи и принципы построения программы коррекционной работы</w:t>
            </w:r>
          </w:p>
        </w:tc>
        <w:tc>
          <w:tcPr>
            <w:tcW w:w="851" w:type="dxa"/>
          </w:tcPr>
          <w:p w14:paraId="2743D9B9" w14:textId="56959355"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345</w:t>
            </w:r>
          </w:p>
        </w:tc>
      </w:tr>
      <w:tr w:rsidR="00E847B6" w:rsidRPr="00062073" w14:paraId="3ADC10FC" w14:textId="77777777" w:rsidTr="00C4597B">
        <w:trPr>
          <w:trHeight w:val="20"/>
        </w:trPr>
        <w:tc>
          <w:tcPr>
            <w:tcW w:w="899" w:type="dxa"/>
          </w:tcPr>
          <w:p w14:paraId="295F5F5B" w14:textId="76F25BDF" w:rsidR="00E847B6" w:rsidRDefault="00370A5D"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2.4.2.</w:t>
            </w:r>
          </w:p>
        </w:tc>
        <w:tc>
          <w:tcPr>
            <w:tcW w:w="8221" w:type="dxa"/>
          </w:tcPr>
          <w:p w14:paraId="4AD9F076" w14:textId="1FAB8554" w:rsidR="00E847B6" w:rsidRDefault="00370A5D"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Перечень и содержание направлений работы</w:t>
            </w:r>
          </w:p>
        </w:tc>
        <w:tc>
          <w:tcPr>
            <w:tcW w:w="851" w:type="dxa"/>
          </w:tcPr>
          <w:p w14:paraId="25EAC6DF" w14:textId="43421791"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346</w:t>
            </w:r>
          </w:p>
        </w:tc>
      </w:tr>
      <w:tr w:rsidR="00E847B6" w:rsidRPr="00062073" w14:paraId="734336ED" w14:textId="77777777" w:rsidTr="00C4597B">
        <w:trPr>
          <w:trHeight w:val="20"/>
        </w:trPr>
        <w:tc>
          <w:tcPr>
            <w:tcW w:w="899" w:type="dxa"/>
          </w:tcPr>
          <w:p w14:paraId="57FED4D4" w14:textId="0DC45DE2" w:rsidR="00E847B6" w:rsidRDefault="00370A5D"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2.4.3.</w:t>
            </w:r>
          </w:p>
        </w:tc>
        <w:tc>
          <w:tcPr>
            <w:tcW w:w="8221" w:type="dxa"/>
          </w:tcPr>
          <w:p w14:paraId="66379DFB" w14:textId="75BAB838" w:rsidR="00E847B6" w:rsidRDefault="00370A5D"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Механизмы реализации программы</w:t>
            </w:r>
          </w:p>
        </w:tc>
        <w:tc>
          <w:tcPr>
            <w:tcW w:w="851" w:type="dxa"/>
          </w:tcPr>
          <w:p w14:paraId="7EB4A5A2" w14:textId="598F00E6"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347</w:t>
            </w:r>
          </w:p>
        </w:tc>
      </w:tr>
      <w:tr w:rsidR="00E847B6" w:rsidRPr="00062073" w14:paraId="15623600" w14:textId="77777777" w:rsidTr="00C4597B">
        <w:trPr>
          <w:trHeight w:val="20"/>
        </w:trPr>
        <w:tc>
          <w:tcPr>
            <w:tcW w:w="899" w:type="dxa"/>
          </w:tcPr>
          <w:p w14:paraId="66F6BC90" w14:textId="6627053F" w:rsidR="00E847B6" w:rsidRDefault="00370A5D"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2.4.4.</w:t>
            </w:r>
          </w:p>
        </w:tc>
        <w:tc>
          <w:tcPr>
            <w:tcW w:w="8221" w:type="dxa"/>
          </w:tcPr>
          <w:p w14:paraId="22ACC159" w14:textId="595182B0" w:rsidR="00E847B6" w:rsidRDefault="00370A5D"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Требования к условиям реализации программы</w:t>
            </w:r>
          </w:p>
        </w:tc>
        <w:tc>
          <w:tcPr>
            <w:tcW w:w="851" w:type="dxa"/>
          </w:tcPr>
          <w:p w14:paraId="58822F6C" w14:textId="5E224E9F"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348</w:t>
            </w:r>
          </w:p>
        </w:tc>
      </w:tr>
      <w:tr w:rsidR="00E847B6" w:rsidRPr="00062073" w14:paraId="297F465D" w14:textId="77777777" w:rsidTr="00C4597B">
        <w:trPr>
          <w:trHeight w:val="20"/>
        </w:trPr>
        <w:tc>
          <w:tcPr>
            <w:tcW w:w="899" w:type="dxa"/>
          </w:tcPr>
          <w:p w14:paraId="38A51CFA" w14:textId="797524E3" w:rsidR="00E847B6" w:rsidRDefault="00370A5D" w:rsidP="006B3CEB">
            <w:pPr>
              <w:suppressLineNumbers/>
              <w:suppressAutoHyphens/>
              <w:snapToGrid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2.4.5.</w:t>
            </w:r>
          </w:p>
        </w:tc>
        <w:tc>
          <w:tcPr>
            <w:tcW w:w="8221" w:type="dxa"/>
          </w:tcPr>
          <w:p w14:paraId="315578B0" w14:textId="69606103" w:rsidR="00E847B6" w:rsidRDefault="00370A5D" w:rsidP="006B3CEB">
            <w:pPr>
              <w:widowControl/>
              <w:suppressAutoHyphens/>
              <w:outlineLvl w:val="0"/>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Планируемые результаты коррекционной работы</w:t>
            </w:r>
          </w:p>
        </w:tc>
        <w:tc>
          <w:tcPr>
            <w:tcW w:w="851" w:type="dxa"/>
          </w:tcPr>
          <w:p w14:paraId="3703D7EC" w14:textId="652F0625" w:rsidR="00E847B6"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349</w:t>
            </w:r>
          </w:p>
        </w:tc>
      </w:tr>
      <w:tr w:rsidR="00062073" w:rsidRPr="00062073" w14:paraId="393D9003" w14:textId="77777777" w:rsidTr="00C4597B">
        <w:trPr>
          <w:trHeight w:val="20"/>
        </w:trPr>
        <w:tc>
          <w:tcPr>
            <w:tcW w:w="899" w:type="dxa"/>
          </w:tcPr>
          <w:p w14:paraId="778910EC" w14:textId="77777777" w:rsidR="00062073" w:rsidRPr="00062073" w:rsidRDefault="00062073" w:rsidP="006B3CEB">
            <w:pPr>
              <w:suppressLineNumbers/>
              <w:suppressAutoHyphens/>
              <w:snapToGrid w:val="0"/>
              <w:rPr>
                <w:rFonts w:ascii="Times New Roman" w:eastAsia="Times New Roman" w:hAnsi="Times New Roman" w:cs="Times New Roman"/>
                <w:b/>
                <w:bCs/>
                <w:color w:val="auto"/>
                <w:kern w:val="1"/>
                <w:sz w:val="20"/>
                <w:szCs w:val="20"/>
                <w:lang w:eastAsia="hi-IN" w:bidi="hi-IN"/>
              </w:rPr>
            </w:pPr>
            <w:r w:rsidRPr="00062073">
              <w:rPr>
                <w:rFonts w:ascii="Times New Roman" w:eastAsia="Times New Roman" w:hAnsi="Times New Roman" w:cs="Times New Roman"/>
                <w:b/>
                <w:bCs/>
                <w:color w:val="auto"/>
                <w:kern w:val="1"/>
                <w:sz w:val="20"/>
                <w:szCs w:val="20"/>
                <w:lang w:eastAsia="hi-IN" w:bidi="hi-IN"/>
              </w:rPr>
              <w:t>3.</w:t>
            </w:r>
          </w:p>
        </w:tc>
        <w:tc>
          <w:tcPr>
            <w:tcW w:w="8221" w:type="dxa"/>
          </w:tcPr>
          <w:p w14:paraId="605B1403" w14:textId="77777777" w:rsidR="00062073" w:rsidRPr="00062073" w:rsidRDefault="00062073" w:rsidP="006B3CEB">
            <w:pPr>
              <w:widowControl/>
              <w:tabs>
                <w:tab w:val="left" w:pos="284"/>
                <w:tab w:val="right" w:leader="dot" w:pos="9356"/>
                <w:tab w:val="right" w:leader="dot" w:pos="9498"/>
              </w:tabs>
              <w:ind w:right="140"/>
              <w:rPr>
                <w:rFonts w:ascii="Times New Roman" w:eastAsia="MS Mincho" w:hAnsi="Times New Roman" w:cs="Times New Roman"/>
                <w:b/>
                <w:bCs/>
                <w:color w:val="auto"/>
                <w:sz w:val="20"/>
                <w:szCs w:val="20"/>
                <w:lang w:bidi="ar-SA"/>
              </w:rPr>
            </w:pPr>
            <w:r w:rsidRPr="00062073">
              <w:rPr>
                <w:rFonts w:ascii="Times New Roman" w:eastAsia="MS Mincho" w:hAnsi="Times New Roman" w:cs="Times New Roman"/>
                <w:b/>
                <w:bCs/>
                <w:color w:val="auto"/>
                <w:sz w:val="20"/>
                <w:szCs w:val="20"/>
                <w:lang w:bidi="ar-SA"/>
              </w:rPr>
              <w:t>Организационный раздел основной образовательной программы основного общего образования</w:t>
            </w:r>
          </w:p>
        </w:tc>
        <w:tc>
          <w:tcPr>
            <w:tcW w:w="851" w:type="dxa"/>
          </w:tcPr>
          <w:p w14:paraId="211B8EAF" w14:textId="580BB838"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350</w:t>
            </w:r>
          </w:p>
        </w:tc>
      </w:tr>
      <w:tr w:rsidR="00062073" w:rsidRPr="00062073" w14:paraId="36181226" w14:textId="77777777" w:rsidTr="00C4597B">
        <w:trPr>
          <w:trHeight w:val="20"/>
        </w:trPr>
        <w:tc>
          <w:tcPr>
            <w:tcW w:w="899" w:type="dxa"/>
          </w:tcPr>
          <w:p w14:paraId="09CAA506" w14:textId="77777777" w:rsidR="00062073" w:rsidRPr="00062073" w:rsidRDefault="00062073"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sidRPr="00062073">
              <w:rPr>
                <w:rFonts w:ascii="Times New Roman" w:eastAsia="Times New Roman" w:hAnsi="Times New Roman" w:cs="Times New Roman"/>
                <w:i/>
                <w:iCs/>
                <w:color w:val="auto"/>
                <w:kern w:val="1"/>
                <w:sz w:val="20"/>
                <w:szCs w:val="20"/>
                <w:lang w:eastAsia="hi-IN" w:bidi="hi-IN"/>
              </w:rPr>
              <w:t>3.1.</w:t>
            </w:r>
          </w:p>
        </w:tc>
        <w:tc>
          <w:tcPr>
            <w:tcW w:w="8221" w:type="dxa"/>
          </w:tcPr>
          <w:p w14:paraId="3E299A2B" w14:textId="77777777" w:rsidR="00062073" w:rsidRPr="00062073" w:rsidRDefault="00062073" w:rsidP="006B3CEB">
            <w:pPr>
              <w:widowControl/>
              <w:tabs>
                <w:tab w:val="left" w:pos="284"/>
                <w:tab w:val="right" w:leader="dot" w:pos="9356"/>
                <w:tab w:val="right" w:leader="dot" w:pos="9498"/>
              </w:tabs>
              <w:ind w:right="140"/>
              <w:rPr>
                <w:rFonts w:ascii="Times New Roman" w:eastAsia="MS Mincho" w:hAnsi="Times New Roman" w:cs="Times New Roman"/>
                <w:i/>
                <w:iCs/>
                <w:color w:val="auto"/>
                <w:sz w:val="20"/>
                <w:szCs w:val="20"/>
                <w:lang w:bidi="ar-SA"/>
              </w:rPr>
            </w:pPr>
            <w:r w:rsidRPr="00062073">
              <w:rPr>
                <w:rFonts w:ascii="Times New Roman" w:eastAsia="MS Mincho" w:hAnsi="Times New Roman" w:cs="Times New Roman"/>
                <w:i/>
                <w:iCs/>
                <w:color w:val="auto"/>
                <w:sz w:val="20"/>
                <w:szCs w:val="20"/>
                <w:lang w:bidi="ar-SA"/>
              </w:rPr>
              <w:t>Учебный план основного общего образования</w:t>
            </w:r>
          </w:p>
        </w:tc>
        <w:tc>
          <w:tcPr>
            <w:tcW w:w="851" w:type="dxa"/>
          </w:tcPr>
          <w:p w14:paraId="5D0C25EE" w14:textId="54A72312" w:rsidR="00062073"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351</w:t>
            </w:r>
          </w:p>
        </w:tc>
      </w:tr>
      <w:tr w:rsidR="00370A5D" w:rsidRPr="00062073" w14:paraId="2FD01BD6" w14:textId="77777777" w:rsidTr="00C4597B">
        <w:trPr>
          <w:trHeight w:val="20"/>
        </w:trPr>
        <w:tc>
          <w:tcPr>
            <w:tcW w:w="899" w:type="dxa"/>
          </w:tcPr>
          <w:p w14:paraId="132DF570" w14:textId="4FB61FDB" w:rsidR="00370A5D" w:rsidRPr="00062073" w:rsidRDefault="00370A5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w:t>
            </w:r>
            <w:r w:rsidR="007462D3">
              <w:rPr>
                <w:rFonts w:ascii="Times New Roman" w:eastAsia="Times New Roman" w:hAnsi="Times New Roman" w:cs="Times New Roman"/>
                <w:color w:val="auto"/>
                <w:kern w:val="1"/>
                <w:sz w:val="20"/>
                <w:szCs w:val="20"/>
                <w:lang w:eastAsia="hi-IN" w:bidi="hi-IN"/>
              </w:rPr>
              <w:t>1</w:t>
            </w:r>
            <w:r>
              <w:rPr>
                <w:rFonts w:ascii="Times New Roman" w:eastAsia="Times New Roman" w:hAnsi="Times New Roman" w:cs="Times New Roman"/>
                <w:color w:val="auto"/>
                <w:kern w:val="1"/>
                <w:sz w:val="20"/>
                <w:szCs w:val="20"/>
                <w:lang w:eastAsia="hi-IN" w:bidi="hi-IN"/>
              </w:rPr>
              <w:t>.</w:t>
            </w:r>
            <w:r w:rsidR="007462D3">
              <w:rPr>
                <w:rFonts w:ascii="Times New Roman" w:eastAsia="Times New Roman" w:hAnsi="Times New Roman" w:cs="Times New Roman"/>
                <w:color w:val="auto"/>
                <w:kern w:val="1"/>
                <w:sz w:val="20"/>
                <w:szCs w:val="20"/>
                <w:lang w:eastAsia="hi-IN" w:bidi="hi-IN"/>
              </w:rPr>
              <w:t>2</w:t>
            </w:r>
          </w:p>
        </w:tc>
        <w:tc>
          <w:tcPr>
            <w:tcW w:w="8221" w:type="dxa"/>
          </w:tcPr>
          <w:p w14:paraId="652D7C7D" w14:textId="472B14AE" w:rsidR="00370A5D" w:rsidRPr="00062073" w:rsidRDefault="00370A5D" w:rsidP="006B3CEB">
            <w:pPr>
              <w:widowControl/>
              <w:tabs>
                <w:tab w:val="left" w:pos="284"/>
                <w:tab w:val="right" w:leader="dot" w:pos="9356"/>
                <w:tab w:val="right" w:leader="dot" w:pos="9498"/>
              </w:tabs>
              <w:ind w:right="140"/>
              <w:rPr>
                <w:rFonts w:ascii="Times New Roman" w:eastAsia="MS Mincho" w:hAnsi="Times New Roman" w:cs="Times New Roman"/>
                <w:color w:val="auto"/>
                <w:sz w:val="20"/>
                <w:szCs w:val="20"/>
                <w:lang w:bidi="ar-SA"/>
              </w:rPr>
            </w:pPr>
            <w:r w:rsidRPr="00062073">
              <w:rPr>
                <w:rFonts w:ascii="Times New Roman" w:eastAsia="MS Mincho" w:hAnsi="Times New Roman" w:cs="Times New Roman"/>
                <w:color w:val="auto"/>
                <w:sz w:val="20"/>
                <w:szCs w:val="20"/>
                <w:lang w:bidi="ar-SA"/>
              </w:rPr>
              <w:t>Календарный учебный график</w:t>
            </w:r>
          </w:p>
        </w:tc>
        <w:tc>
          <w:tcPr>
            <w:tcW w:w="851" w:type="dxa"/>
          </w:tcPr>
          <w:p w14:paraId="1D0DA719" w14:textId="2AF94481"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358</w:t>
            </w:r>
          </w:p>
        </w:tc>
      </w:tr>
      <w:tr w:rsidR="00370A5D" w:rsidRPr="00062073" w14:paraId="149FA616" w14:textId="77777777" w:rsidTr="00C4597B">
        <w:trPr>
          <w:trHeight w:val="20"/>
        </w:trPr>
        <w:tc>
          <w:tcPr>
            <w:tcW w:w="899" w:type="dxa"/>
          </w:tcPr>
          <w:p w14:paraId="281D5280" w14:textId="10BB54F9" w:rsidR="00370A5D" w:rsidRPr="00062073" w:rsidRDefault="00370A5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w:t>
            </w:r>
            <w:r w:rsidR="007462D3">
              <w:rPr>
                <w:rFonts w:ascii="Times New Roman" w:eastAsia="Times New Roman" w:hAnsi="Times New Roman" w:cs="Times New Roman"/>
                <w:color w:val="auto"/>
                <w:kern w:val="1"/>
                <w:sz w:val="20"/>
                <w:szCs w:val="20"/>
                <w:lang w:eastAsia="hi-IN" w:bidi="hi-IN"/>
              </w:rPr>
              <w:t>2</w:t>
            </w:r>
            <w:r>
              <w:rPr>
                <w:rFonts w:ascii="Times New Roman" w:eastAsia="Times New Roman" w:hAnsi="Times New Roman" w:cs="Times New Roman"/>
                <w:color w:val="auto"/>
                <w:kern w:val="1"/>
                <w:sz w:val="20"/>
                <w:szCs w:val="20"/>
                <w:lang w:eastAsia="hi-IN" w:bidi="hi-IN"/>
              </w:rPr>
              <w:t>.</w:t>
            </w:r>
          </w:p>
        </w:tc>
        <w:tc>
          <w:tcPr>
            <w:tcW w:w="8221" w:type="dxa"/>
          </w:tcPr>
          <w:p w14:paraId="07F2C4B5" w14:textId="5EEDF973" w:rsidR="00370A5D" w:rsidRPr="00062073" w:rsidRDefault="00370A5D" w:rsidP="006B3CEB">
            <w:pPr>
              <w:widowControl/>
              <w:tabs>
                <w:tab w:val="left" w:pos="284"/>
                <w:tab w:val="right" w:leader="dot" w:pos="9356"/>
                <w:tab w:val="right" w:leader="dot" w:pos="9498"/>
              </w:tabs>
              <w:ind w:right="140"/>
              <w:rPr>
                <w:rFonts w:ascii="Times New Roman" w:eastAsia="MS Mincho" w:hAnsi="Times New Roman" w:cs="Times New Roman"/>
                <w:color w:val="auto"/>
                <w:sz w:val="20"/>
                <w:szCs w:val="20"/>
                <w:lang w:bidi="ar-SA"/>
              </w:rPr>
            </w:pPr>
            <w:r>
              <w:rPr>
                <w:rFonts w:ascii="Times New Roman" w:eastAsia="MS Mincho" w:hAnsi="Times New Roman" w:cs="Times New Roman"/>
                <w:color w:val="auto"/>
                <w:sz w:val="20"/>
                <w:szCs w:val="20"/>
                <w:lang w:bidi="ar-SA"/>
              </w:rPr>
              <w:t>План внеурочной деятельности</w:t>
            </w:r>
          </w:p>
        </w:tc>
        <w:tc>
          <w:tcPr>
            <w:tcW w:w="851" w:type="dxa"/>
          </w:tcPr>
          <w:p w14:paraId="0770FCD2" w14:textId="37C5CFF9"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359</w:t>
            </w:r>
          </w:p>
        </w:tc>
      </w:tr>
      <w:tr w:rsidR="00370A5D" w:rsidRPr="00062073" w14:paraId="6BB2EFA6" w14:textId="77777777" w:rsidTr="00C4597B">
        <w:trPr>
          <w:trHeight w:val="20"/>
        </w:trPr>
        <w:tc>
          <w:tcPr>
            <w:tcW w:w="899" w:type="dxa"/>
          </w:tcPr>
          <w:p w14:paraId="3B5047E1" w14:textId="04A1B09B" w:rsidR="00370A5D" w:rsidRDefault="007462D3" w:rsidP="006B3CEB">
            <w:pPr>
              <w:suppressLineNumbers/>
              <w:suppressAutoHyphens/>
              <w:snapToGrid w:val="0"/>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3.3</w:t>
            </w:r>
          </w:p>
        </w:tc>
        <w:tc>
          <w:tcPr>
            <w:tcW w:w="8221" w:type="dxa"/>
          </w:tcPr>
          <w:p w14:paraId="11E253F7" w14:textId="2E23848E" w:rsidR="00370A5D" w:rsidRDefault="00370A5D" w:rsidP="006B3CEB">
            <w:pPr>
              <w:widowControl/>
              <w:tabs>
                <w:tab w:val="left" w:pos="284"/>
                <w:tab w:val="right" w:leader="dot" w:pos="9356"/>
                <w:tab w:val="right" w:leader="dot" w:pos="9498"/>
              </w:tabs>
              <w:ind w:right="140"/>
              <w:rPr>
                <w:rFonts w:ascii="Times New Roman" w:eastAsia="MS Mincho" w:hAnsi="Times New Roman" w:cs="Times New Roman"/>
                <w:color w:val="auto"/>
                <w:sz w:val="20"/>
                <w:szCs w:val="20"/>
                <w:lang w:bidi="ar-SA"/>
              </w:rPr>
            </w:pPr>
            <w:r>
              <w:rPr>
                <w:rFonts w:ascii="Times New Roman" w:eastAsia="MS Mincho" w:hAnsi="Times New Roman" w:cs="Times New Roman"/>
                <w:color w:val="auto"/>
                <w:sz w:val="20"/>
                <w:szCs w:val="20"/>
                <w:lang w:bidi="ar-SA"/>
              </w:rPr>
              <w:t>Календарный план воспитательной работы</w:t>
            </w:r>
          </w:p>
        </w:tc>
        <w:tc>
          <w:tcPr>
            <w:tcW w:w="851" w:type="dxa"/>
          </w:tcPr>
          <w:p w14:paraId="32BBDA50" w14:textId="3AC84565"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361</w:t>
            </w:r>
          </w:p>
        </w:tc>
      </w:tr>
      <w:tr w:rsidR="00370A5D" w:rsidRPr="00062073" w14:paraId="35FFC59D" w14:textId="77777777" w:rsidTr="00C4597B">
        <w:trPr>
          <w:trHeight w:val="20"/>
        </w:trPr>
        <w:tc>
          <w:tcPr>
            <w:tcW w:w="899" w:type="dxa"/>
          </w:tcPr>
          <w:p w14:paraId="6B60A682" w14:textId="27AC299E" w:rsidR="00370A5D" w:rsidRPr="00062073" w:rsidRDefault="00370A5D" w:rsidP="006B3CEB">
            <w:pPr>
              <w:suppressLineNumbers/>
              <w:suppressAutoHyphens/>
              <w:snapToGrid w:val="0"/>
              <w:rPr>
                <w:rFonts w:ascii="Times New Roman" w:eastAsia="Times New Roman" w:hAnsi="Times New Roman" w:cs="Times New Roman"/>
                <w:i/>
                <w:iCs/>
                <w:color w:val="auto"/>
                <w:kern w:val="1"/>
                <w:sz w:val="20"/>
                <w:szCs w:val="20"/>
                <w:lang w:eastAsia="hi-IN" w:bidi="hi-IN"/>
              </w:rPr>
            </w:pPr>
            <w:r w:rsidRPr="00062073">
              <w:rPr>
                <w:rFonts w:ascii="Times New Roman" w:eastAsia="Times New Roman" w:hAnsi="Times New Roman" w:cs="Times New Roman"/>
                <w:i/>
                <w:iCs/>
                <w:color w:val="auto"/>
                <w:kern w:val="1"/>
                <w:sz w:val="20"/>
                <w:szCs w:val="20"/>
                <w:lang w:eastAsia="hi-IN" w:bidi="hi-IN"/>
              </w:rPr>
              <w:t>3.</w:t>
            </w:r>
            <w:r w:rsidR="007462D3">
              <w:rPr>
                <w:rFonts w:ascii="Times New Roman" w:eastAsia="Times New Roman" w:hAnsi="Times New Roman" w:cs="Times New Roman"/>
                <w:i/>
                <w:iCs/>
                <w:color w:val="auto"/>
                <w:kern w:val="1"/>
                <w:sz w:val="20"/>
                <w:szCs w:val="20"/>
                <w:lang w:eastAsia="hi-IN" w:bidi="hi-IN"/>
              </w:rPr>
              <w:t>4.</w:t>
            </w:r>
          </w:p>
        </w:tc>
        <w:tc>
          <w:tcPr>
            <w:tcW w:w="8221" w:type="dxa"/>
          </w:tcPr>
          <w:p w14:paraId="75E0B126" w14:textId="7795D348" w:rsidR="00370A5D" w:rsidRPr="00062073" w:rsidRDefault="007462D3" w:rsidP="006B3CEB">
            <w:pPr>
              <w:widowControl/>
              <w:tabs>
                <w:tab w:val="left" w:pos="284"/>
                <w:tab w:val="right" w:leader="dot" w:pos="9356"/>
                <w:tab w:val="right" w:leader="dot" w:pos="9498"/>
              </w:tabs>
              <w:ind w:right="140"/>
              <w:rPr>
                <w:rFonts w:ascii="Times New Roman" w:eastAsia="MS Mincho" w:hAnsi="Times New Roman" w:cs="Times New Roman"/>
                <w:i/>
                <w:iCs/>
                <w:color w:val="auto"/>
                <w:sz w:val="20"/>
                <w:szCs w:val="20"/>
                <w:lang w:bidi="ar-SA"/>
              </w:rPr>
            </w:pPr>
            <w:r>
              <w:rPr>
                <w:rFonts w:ascii="Times New Roman" w:eastAsia="MS Mincho" w:hAnsi="Times New Roman" w:cs="Times New Roman"/>
                <w:i/>
                <w:iCs/>
                <w:color w:val="auto"/>
                <w:sz w:val="20"/>
                <w:szCs w:val="20"/>
                <w:lang w:bidi="ar-SA"/>
              </w:rPr>
              <w:t>Условия реализации программы основного общего образования в соответствии с требованиями ФГОС ООО</w:t>
            </w:r>
          </w:p>
        </w:tc>
        <w:tc>
          <w:tcPr>
            <w:tcW w:w="851" w:type="dxa"/>
          </w:tcPr>
          <w:p w14:paraId="47F8FC9C" w14:textId="301B078A"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362</w:t>
            </w:r>
          </w:p>
        </w:tc>
      </w:tr>
      <w:tr w:rsidR="00370A5D" w:rsidRPr="00062073" w14:paraId="2959FC39" w14:textId="77777777" w:rsidTr="00C4597B">
        <w:trPr>
          <w:trHeight w:val="20"/>
        </w:trPr>
        <w:tc>
          <w:tcPr>
            <w:tcW w:w="899" w:type="dxa"/>
          </w:tcPr>
          <w:p w14:paraId="304CE2D1" w14:textId="683586B3" w:rsidR="00370A5D" w:rsidRPr="00062073" w:rsidRDefault="00370A5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062073">
              <w:rPr>
                <w:rFonts w:ascii="Times New Roman" w:eastAsia="Times New Roman" w:hAnsi="Times New Roman" w:cs="Times New Roman"/>
                <w:color w:val="auto"/>
                <w:kern w:val="1"/>
                <w:sz w:val="20"/>
                <w:szCs w:val="20"/>
                <w:lang w:eastAsia="hi-IN" w:bidi="hi-IN"/>
              </w:rPr>
              <w:t>3.</w:t>
            </w:r>
            <w:r w:rsidR="007462D3">
              <w:rPr>
                <w:rFonts w:ascii="Times New Roman" w:eastAsia="Times New Roman" w:hAnsi="Times New Roman" w:cs="Times New Roman"/>
                <w:color w:val="auto"/>
                <w:kern w:val="1"/>
                <w:sz w:val="20"/>
                <w:szCs w:val="20"/>
                <w:lang w:eastAsia="hi-IN" w:bidi="hi-IN"/>
              </w:rPr>
              <w:t>4</w:t>
            </w:r>
            <w:r w:rsidRPr="00062073">
              <w:rPr>
                <w:rFonts w:ascii="Times New Roman" w:eastAsia="Times New Roman" w:hAnsi="Times New Roman" w:cs="Times New Roman"/>
                <w:color w:val="auto"/>
                <w:kern w:val="1"/>
                <w:sz w:val="20"/>
                <w:szCs w:val="20"/>
                <w:lang w:eastAsia="hi-IN" w:bidi="hi-IN"/>
              </w:rPr>
              <w:t>.</w:t>
            </w:r>
            <w:r w:rsidR="007462D3">
              <w:rPr>
                <w:rFonts w:ascii="Times New Roman" w:eastAsia="Times New Roman" w:hAnsi="Times New Roman" w:cs="Times New Roman"/>
                <w:color w:val="auto"/>
                <w:kern w:val="1"/>
                <w:sz w:val="20"/>
                <w:szCs w:val="20"/>
                <w:lang w:eastAsia="hi-IN" w:bidi="hi-IN"/>
              </w:rPr>
              <w:t>1.</w:t>
            </w:r>
          </w:p>
        </w:tc>
        <w:tc>
          <w:tcPr>
            <w:tcW w:w="8221" w:type="dxa"/>
          </w:tcPr>
          <w:p w14:paraId="10A62A0B" w14:textId="3CF68072" w:rsidR="00370A5D" w:rsidRPr="00062073" w:rsidRDefault="007462D3" w:rsidP="006B3CEB">
            <w:pPr>
              <w:widowControl/>
              <w:tabs>
                <w:tab w:val="left" w:pos="284"/>
                <w:tab w:val="right" w:leader="dot" w:pos="9356"/>
                <w:tab w:val="right" w:leader="dot" w:pos="9498"/>
              </w:tabs>
              <w:ind w:right="140"/>
              <w:rPr>
                <w:rFonts w:ascii="Times New Roman" w:eastAsia="MS Mincho" w:hAnsi="Times New Roman" w:cs="Times New Roman"/>
                <w:color w:val="auto"/>
                <w:sz w:val="20"/>
                <w:szCs w:val="20"/>
                <w:lang w:bidi="ar-SA"/>
              </w:rPr>
            </w:pPr>
            <w:r>
              <w:rPr>
                <w:rFonts w:ascii="Times New Roman" w:eastAsia="MS Mincho" w:hAnsi="Times New Roman" w:cs="Times New Roman"/>
                <w:color w:val="auto"/>
                <w:sz w:val="20"/>
                <w:szCs w:val="20"/>
                <w:lang w:bidi="ar-SA"/>
              </w:rPr>
              <w:t xml:space="preserve">Описание кадровых условий </w:t>
            </w:r>
            <w:r w:rsidR="00370A5D" w:rsidRPr="00062073">
              <w:rPr>
                <w:rFonts w:ascii="Times New Roman" w:eastAsia="MS Mincho" w:hAnsi="Times New Roman" w:cs="Times New Roman"/>
                <w:color w:val="auto"/>
                <w:sz w:val="20"/>
                <w:szCs w:val="20"/>
                <w:lang w:bidi="ar-SA"/>
              </w:rPr>
              <w:t xml:space="preserve"> реализации основной образовательной программы основного общего образования</w:t>
            </w:r>
          </w:p>
        </w:tc>
        <w:tc>
          <w:tcPr>
            <w:tcW w:w="851" w:type="dxa"/>
          </w:tcPr>
          <w:p w14:paraId="51A7B1BA" w14:textId="17FCF66D"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362</w:t>
            </w:r>
          </w:p>
        </w:tc>
      </w:tr>
      <w:tr w:rsidR="00370A5D" w:rsidRPr="00062073" w14:paraId="6F983F1B" w14:textId="77777777" w:rsidTr="00C4597B">
        <w:trPr>
          <w:trHeight w:val="20"/>
        </w:trPr>
        <w:tc>
          <w:tcPr>
            <w:tcW w:w="899" w:type="dxa"/>
          </w:tcPr>
          <w:p w14:paraId="7C2DCD67" w14:textId="7B30EC51" w:rsidR="00370A5D" w:rsidRPr="00062073" w:rsidRDefault="00370A5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062073">
              <w:rPr>
                <w:rFonts w:ascii="Times New Roman" w:eastAsia="Times New Roman" w:hAnsi="Times New Roman" w:cs="Times New Roman"/>
                <w:color w:val="auto"/>
                <w:kern w:val="1"/>
                <w:sz w:val="20"/>
                <w:szCs w:val="20"/>
                <w:lang w:eastAsia="hi-IN" w:bidi="hi-IN"/>
              </w:rPr>
              <w:t>3.</w:t>
            </w:r>
            <w:r w:rsidR="007462D3">
              <w:rPr>
                <w:rFonts w:ascii="Times New Roman" w:eastAsia="Times New Roman" w:hAnsi="Times New Roman" w:cs="Times New Roman"/>
                <w:color w:val="auto"/>
                <w:kern w:val="1"/>
                <w:sz w:val="20"/>
                <w:szCs w:val="20"/>
                <w:lang w:eastAsia="hi-IN" w:bidi="hi-IN"/>
              </w:rPr>
              <w:t>4.2.</w:t>
            </w:r>
          </w:p>
        </w:tc>
        <w:tc>
          <w:tcPr>
            <w:tcW w:w="8221" w:type="dxa"/>
          </w:tcPr>
          <w:p w14:paraId="042DD930" w14:textId="41A866D1" w:rsidR="00370A5D" w:rsidRPr="00062073" w:rsidRDefault="007462D3" w:rsidP="006B3CEB">
            <w:pPr>
              <w:widowControl/>
              <w:tabs>
                <w:tab w:val="left" w:pos="284"/>
                <w:tab w:val="right" w:leader="dot" w:pos="9356"/>
                <w:tab w:val="right" w:leader="dot" w:pos="9498"/>
              </w:tabs>
              <w:ind w:right="140"/>
              <w:rPr>
                <w:rFonts w:ascii="Times New Roman" w:eastAsia="MS Mincho" w:hAnsi="Times New Roman" w:cs="Times New Roman"/>
                <w:color w:val="auto"/>
                <w:sz w:val="20"/>
                <w:szCs w:val="20"/>
                <w:lang w:bidi="ar-SA"/>
              </w:rPr>
            </w:pPr>
            <w:r>
              <w:rPr>
                <w:rFonts w:ascii="Times New Roman" w:eastAsia="MS Mincho" w:hAnsi="Times New Roman" w:cs="Times New Roman"/>
                <w:color w:val="auto"/>
                <w:sz w:val="20"/>
                <w:szCs w:val="20"/>
                <w:lang w:bidi="ar-SA"/>
              </w:rPr>
              <w:t>Описание п</w:t>
            </w:r>
            <w:r w:rsidR="00370A5D" w:rsidRPr="00062073">
              <w:rPr>
                <w:rFonts w:ascii="Times New Roman" w:eastAsia="MS Mincho" w:hAnsi="Times New Roman" w:cs="Times New Roman"/>
                <w:color w:val="auto"/>
                <w:sz w:val="20"/>
                <w:szCs w:val="20"/>
                <w:lang w:bidi="ar-SA"/>
              </w:rPr>
              <w:t>сихолого-педагогически</w:t>
            </w:r>
            <w:r>
              <w:rPr>
                <w:rFonts w:ascii="Times New Roman" w:eastAsia="MS Mincho" w:hAnsi="Times New Roman" w:cs="Times New Roman"/>
                <w:color w:val="auto"/>
                <w:sz w:val="20"/>
                <w:szCs w:val="20"/>
                <w:lang w:bidi="ar-SA"/>
              </w:rPr>
              <w:t>х</w:t>
            </w:r>
            <w:r w:rsidR="00370A5D" w:rsidRPr="00062073">
              <w:rPr>
                <w:rFonts w:ascii="Times New Roman" w:eastAsia="MS Mincho" w:hAnsi="Times New Roman" w:cs="Times New Roman"/>
                <w:color w:val="auto"/>
                <w:sz w:val="20"/>
                <w:szCs w:val="20"/>
                <w:lang w:bidi="ar-SA"/>
              </w:rPr>
              <w:t xml:space="preserve"> услови</w:t>
            </w:r>
            <w:r>
              <w:rPr>
                <w:rFonts w:ascii="Times New Roman" w:eastAsia="MS Mincho" w:hAnsi="Times New Roman" w:cs="Times New Roman"/>
                <w:color w:val="auto"/>
                <w:sz w:val="20"/>
                <w:szCs w:val="20"/>
                <w:lang w:bidi="ar-SA"/>
              </w:rPr>
              <w:t>й</w:t>
            </w:r>
            <w:r w:rsidR="00370A5D" w:rsidRPr="00062073">
              <w:rPr>
                <w:rFonts w:ascii="Times New Roman" w:eastAsia="MS Mincho" w:hAnsi="Times New Roman" w:cs="Times New Roman"/>
                <w:color w:val="auto"/>
                <w:sz w:val="20"/>
                <w:szCs w:val="20"/>
                <w:lang w:bidi="ar-SA"/>
              </w:rPr>
              <w:t xml:space="preserve"> реализации основной образовательной программы основного общего образования</w:t>
            </w:r>
          </w:p>
        </w:tc>
        <w:tc>
          <w:tcPr>
            <w:tcW w:w="851" w:type="dxa"/>
          </w:tcPr>
          <w:p w14:paraId="6DF1C826" w14:textId="5E867D67"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364</w:t>
            </w:r>
          </w:p>
        </w:tc>
      </w:tr>
      <w:tr w:rsidR="00370A5D" w:rsidRPr="00062073" w14:paraId="1BE4FCE7" w14:textId="77777777" w:rsidTr="00C4597B">
        <w:trPr>
          <w:trHeight w:val="20"/>
        </w:trPr>
        <w:tc>
          <w:tcPr>
            <w:tcW w:w="899" w:type="dxa"/>
          </w:tcPr>
          <w:p w14:paraId="3EB9DED4" w14:textId="0393C094" w:rsidR="00370A5D" w:rsidRPr="00062073" w:rsidRDefault="00370A5D" w:rsidP="006B3CEB">
            <w:pPr>
              <w:suppressLineNumbers/>
              <w:suppressAutoHyphens/>
              <w:snapToGrid w:val="0"/>
              <w:rPr>
                <w:rFonts w:ascii="Times New Roman" w:eastAsia="Times New Roman" w:hAnsi="Times New Roman" w:cs="Times New Roman"/>
                <w:color w:val="auto"/>
                <w:kern w:val="1"/>
                <w:sz w:val="20"/>
                <w:szCs w:val="20"/>
                <w:lang w:eastAsia="hi-IN" w:bidi="hi-IN"/>
              </w:rPr>
            </w:pPr>
            <w:r w:rsidRPr="00062073">
              <w:rPr>
                <w:rFonts w:ascii="Times New Roman" w:eastAsia="Times New Roman" w:hAnsi="Times New Roman" w:cs="Times New Roman"/>
                <w:color w:val="auto"/>
                <w:kern w:val="1"/>
                <w:sz w:val="20"/>
                <w:szCs w:val="20"/>
                <w:lang w:eastAsia="hi-IN" w:bidi="hi-IN"/>
              </w:rPr>
              <w:t>3.</w:t>
            </w:r>
            <w:r w:rsidR="007462D3">
              <w:rPr>
                <w:rFonts w:ascii="Times New Roman" w:eastAsia="Times New Roman" w:hAnsi="Times New Roman" w:cs="Times New Roman"/>
                <w:color w:val="auto"/>
                <w:kern w:val="1"/>
                <w:sz w:val="20"/>
                <w:szCs w:val="20"/>
                <w:lang w:eastAsia="hi-IN" w:bidi="hi-IN"/>
              </w:rPr>
              <w:t>4</w:t>
            </w:r>
            <w:r w:rsidRPr="00062073">
              <w:rPr>
                <w:rFonts w:ascii="Times New Roman" w:eastAsia="Times New Roman" w:hAnsi="Times New Roman" w:cs="Times New Roman"/>
                <w:color w:val="auto"/>
                <w:kern w:val="1"/>
                <w:sz w:val="20"/>
                <w:szCs w:val="20"/>
                <w:lang w:eastAsia="hi-IN" w:bidi="hi-IN"/>
              </w:rPr>
              <w:t>.3.</w:t>
            </w:r>
          </w:p>
        </w:tc>
        <w:tc>
          <w:tcPr>
            <w:tcW w:w="8221" w:type="dxa"/>
          </w:tcPr>
          <w:p w14:paraId="7BA633C5" w14:textId="77777777" w:rsidR="00370A5D" w:rsidRPr="00062073" w:rsidRDefault="00370A5D" w:rsidP="006B3CEB">
            <w:pPr>
              <w:widowControl/>
              <w:tabs>
                <w:tab w:val="left" w:pos="284"/>
                <w:tab w:val="right" w:leader="dot" w:pos="9356"/>
                <w:tab w:val="right" w:leader="dot" w:pos="9498"/>
              </w:tabs>
              <w:ind w:right="140"/>
              <w:rPr>
                <w:rFonts w:ascii="Times New Roman" w:eastAsia="MS Mincho" w:hAnsi="Times New Roman" w:cs="Times New Roman"/>
                <w:color w:val="auto"/>
                <w:sz w:val="20"/>
                <w:szCs w:val="20"/>
                <w:lang w:bidi="ar-SA"/>
              </w:rPr>
            </w:pPr>
            <w:r w:rsidRPr="00062073">
              <w:rPr>
                <w:rFonts w:ascii="Times New Roman" w:eastAsia="MS Mincho" w:hAnsi="Times New Roman" w:cs="Times New Roman"/>
                <w:color w:val="auto"/>
                <w:sz w:val="20"/>
                <w:szCs w:val="20"/>
                <w:lang w:bidi="ar-SA"/>
              </w:rPr>
              <w:t>Финансово-экономические условия реализации образовательной программы основного общего образования</w:t>
            </w:r>
          </w:p>
        </w:tc>
        <w:tc>
          <w:tcPr>
            <w:tcW w:w="851" w:type="dxa"/>
          </w:tcPr>
          <w:p w14:paraId="321CF4B8" w14:textId="6885AF08" w:rsidR="00370A5D" w:rsidRPr="00062073" w:rsidRDefault="00B10BFA" w:rsidP="006B3CEB">
            <w:pPr>
              <w:suppressLineNumbers/>
              <w:suppressAutoHyphens/>
              <w:snapToGrid w:val="0"/>
              <w:jc w:val="center"/>
              <w:rPr>
                <w:rFonts w:ascii="Times New Roman" w:eastAsia="Times New Roman" w:hAnsi="Times New Roman" w:cs="Times New Roman"/>
                <w:color w:val="auto"/>
                <w:kern w:val="1"/>
                <w:sz w:val="20"/>
                <w:szCs w:val="20"/>
                <w:lang w:eastAsia="hi-IN" w:bidi="hi-IN"/>
              </w:rPr>
            </w:pPr>
            <w:r>
              <w:rPr>
                <w:rFonts w:ascii="Times New Roman" w:eastAsia="Times New Roman" w:hAnsi="Times New Roman" w:cs="Times New Roman"/>
                <w:color w:val="auto"/>
                <w:kern w:val="1"/>
                <w:sz w:val="20"/>
                <w:szCs w:val="20"/>
                <w:lang w:eastAsia="hi-IN" w:bidi="hi-IN"/>
              </w:rPr>
              <w:t>365</w:t>
            </w:r>
          </w:p>
        </w:tc>
      </w:tr>
    </w:tbl>
    <w:p w14:paraId="55A82037" w14:textId="77777777" w:rsidR="00062073" w:rsidRDefault="00062073" w:rsidP="006B3CEB">
      <w:pPr>
        <w:pStyle w:val="af5"/>
        <w:pBdr>
          <w:bottom w:val="single" w:sz="12" w:space="1" w:color="auto"/>
        </w:pBdr>
        <w:rPr>
          <w:rFonts w:ascii="Times New Roman" w:hAnsi="Times New Roman" w:cs="Times New Roman"/>
        </w:rPr>
      </w:pPr>
    </w:p>
    <w:p w14:paraId="568FC60D" w14:textId="77777777" w:rsidR="00062073" w:rsidRDefault="00062073" w:rsidP="006B3CEB">
      <w:pPr>
        <w:pStyle w:val="af5"/>
        <w:pBdr>
          <w:bottom w:val="single" w:sz="12" w:space="1" w:color="auto"/>
        </w:pBdr>
        <w:rPr>
          <w:rFonts w:ascii="Times New Roman" w:hAnsi="Times New Roman" w:cs="Times New Roman"/>
        </w:rPr>
      </w:pPr>
    </w:p>
    <w:p w14:paraId="79A9C329" w14:textId="77777777" w:rsidR="00062073" w:rsidRDefault="00062073" w:rsidP="006B3CEB">
      <w:pPr>
        <w:pStyle w:val="af5"/>
        <w:pBdr>
          <w:bottom w:val="single" w:sz="12" w:space="1" w:color="auto"/>
        </w:pBdr>
        <w:rPr>
          <w:rFonts w:ascii="Times New Roman" w:hAnsi="Times New Roman" w:cs="Times New Roman"/>
        </w:rPr>
      </w:pPr>
    </w:p>
    <w:p w14:paraId="1F00D136" w14:textId="77777777" w:rsidR="00062073" w:rsidRDefault="00062073" w:rsidP="006B3CEB">
      <w:pPr>
        <w:pStyle w:val="af5"/>
        <w:pBdr>
          <w:bottom w:val="single" w:sz="12" w:space="1" w:color="auto"/>
        </w:pBdr>
        <w:rPr>
          <w:rFonts w:ascii="Times New Roman" w:hAnsi="Times New Roman" w:cs="Times New Roman"/>
        </w:rPr>
      </w:pPr>
    </w:p>
    <w:p w14:paraId="69F05F89" w14:textId="77777777" w:rsidR="00062073" w:rsidRDefault="00062073" w:rsidP="006B3CEB">
      <w:pPr>
        <w:pStyle w:val="af5"/>
        <w:pBdr>
          <w:bottom w:val="single" w:sz="12" w:space="1" w:color="auto"/>
        </w:pBdr>
        <w:rPr>
          <w:rFonts w:ascii="Times New Roman" w:hAnsi="Times New Roman" w:cs="Times New Roman"/>
        </w:rPr>
      </w:pPr>
    </w:p>
    <w:p w14:paraId="721D2899" w14:textId="3AC2C479" w:rsidR="00062073" w:rsidRDefault="00062073" w:rsidP="006B3CEB">
      <w:pPr>
        <w:pStyle w:val="af5"/>
        <w:pBdr>
          <w:bottom w:val="single" w:sz="12" w:space="1" w:color="auto"/>
        </w:pBdr>
        <w:rPr>
          <w:rFonts w:ascii="Times New Roman" w:hAnsi="Times New Roman" w:cs="Times New Roman"/>
        </w:rPr>
      </w:pPr>
    </w:p>
    <w:p w14:paraId="5CF81711" w14:textId="3499E176" w:rsidR="00E73855" w:rsidRDefault="00E73855" w:rsidP="006B3CEB">
      <w:pPr>
        <w:pStyle w:val="af5"/>
        <w:pBdr>
          <w:bottom w:val="single" w:sz="12" w:space="1" w:color="auto"/>
        </w:pBdr>
        <w:rPr>
          <w:rFonts w:ascii="Times New Roman" w:hAnsi="Times New Roman" w:cs="Times New Roman"/>
        </w:rPr>
      </w:pPr>
    </w:p>
    <w:p w14:paraId="0E6B3021" w14:textId="412227AC" w:rsidR="00E73855" w:rsidRDefault="00E73855" w:rsidP="006B3CEB">
      <w:pPr>
        <w:pStyle w:val="af5"/>
        <w:pBdr>
          <w:bottom w:val="single" w:sz="12" w:space="1" w:color="auto"/>
        </w:pBdr>
        <w:rPr>
          <w:rFonts w:ascii="Times New Roman" w:hAnsi="Times New Roman" w:cs="Times New Roman"/>
        </w:rPr>
      </w:pPr>
    </w:p>
    <w:p w14:paraId="5658C87A" w14:textId="270FC5BE" w:rsidR="00E73855" w:rsidRDefault="00E73855" w:rsidP="006B3CEB">
      <w:pPr>
        <w:pStyle w:val="af5"/>
        <w:pBdr>
          <w:bottom w:val="single" w:sz="12" w:space="1" w:color="auto"/>
        </w:pBdr>
        <w:rPr>
          <w:rFonts w:ascii="Times New Roman" w:hAnsi="Times New Roman" w:cs="Times New Roman"/>
        </w:rPr>
      </w:pPr>
    </w:p>
    <w:p w14:paraId="2321C033" w14:textId="60D72484" w:rsidR="00E73855" w:rsidRDefault="00E73855" w:rsidP="006B3CEB">
      <w:pPr>
        <w:pStyle w:val="af5"/>
        <w:pBdr>
          <w:bottom w:val="single" w:sz="12" w:space="1" w:color="auto"/>
        </w:pBdr>
        <w:rPr>
          <w:rFonts w:ascii="Times New Roman" w:hAnsi="Times New Roman" w:cs="Times New Roman"/>
        </w:rPr>
      </w:pPr>
    </w:p>
    <w:p w14:paraId="38A0BA70" w14:textId="77777777" w:rsidR="00E73855" w:rsidRDefault="00E73855" w:rsidP="006B3CEB">
      <w:pPr>
        <w:pStyle w:val="af5"/>
        <w:pBdr>
          <w:bottom w:val="single" w:sz="12" w:space="1" w:color="auto"/>
        </w:pBdr>
        <w:rPr>
          <w:rFonts w:ascii="Times New Roman" w:hAnsi="Times New Roman" w:cs="Times New Roman"/>
        </w:rPr>
      </w:pPr>
    </w:p>
    <w:p w14:paraId="3FB0A15C" w14:textId="77777777" w:rsidR="00062073" w:rsidRDefault="00062073" w:rsidP="006B3CEB">
      <w:pPr>
        <w:pStyle w:val="af5"/>
        <w:pBdr>
          <w:bottom w:val="single" w:sz="12" w:space="1" w:color="auto"/>
        </w:pBdr>
        <w:rPr>
          <w:rFonts w:ascii="Times New Roman" w:hAnsi="Times New Roman" w:cs="Times New Roman"/>
        </w:rPr>
      </w:pPr>
    </w:p>
    <w:p w14:paraId="6DC9AFCC" w14:textId="564F915B" w:rsidR="00062073" w:rsidRDefault="00062073" w:rsidP="006B3CEB">
      <w:pPr>
        <w:pStyle w:val="af5"/>
        <w:pBdr>
          <w:bottom w:val="single" w:sz="12" w:space="1" w:color="auto"/>
        </w:pBdr>
        <w:rPr>
          <w:rFonts w:ascii="Times New Roman" w:hAnsi="Times New Roman" w:cs="Times New Roman"/>
        </w:rPr>
      </w:pPr>
    </w:p>
    <w:p w14:paraId="4588349D" w14:textId="15573BBC" w:rsidR="007462D3" w:rsidRDefault="007462D3" w:rsidP="006B3CEB">
      <w:pPr>
        <w:pStyle w:val="af5"/>
        <w:pBdr>
          <w:bottom w:val="single" w:sz="12" w:space="1" w:color="auto"/>
        </w:pBdr>
        <w:rPr>
          <w:rFonts w:ascii="Times New Roman" w:hAnsi="Times New Roman" w:cs="Times New Roman"/>
        </w:rPr>
      </w:pPr>
    </w:p>
    <w:p w14:paraId="4E9B66D3" w14:textId="3AC48A17" w:rsidR="007462D3" w:rsidRDefault="007462D3" w:rsidP="006B3CEB">
      <w:pPr>
        <w:pStyle w:val="af5"/>
        <w:pBdr>
          <w:bottom w:val="single" w:sz="12" w:space="1" w:color="auto"/>
        </w:pBdr>
        <w:rPr>
          <w:rFonts w:ascii="Times New Roman" w:hAnsi="Times New Roman" w:cs="Times New Roman"/>
        </w:rPr>
      </w:pPr>
    </w:p>
    <w:p w14:paraId="20F25B3D" w14:textId="0CA3068F" w:rsidR="007462D3" w:rsidRDefault="007462D3" w:rsidP="006B3CEB">
      <w:pPr>
        <w:pStyle w:val="af5"/>
        <w:pBdr>
          <w:bottom w:val="single" w:sz="12" w:space="1" w:color="auto"/>
        </w:pBdr>
        <w:rPr>
          <w:rFonts w:ascii="Times New Roman" w:hAnsi="Times New Roman" w:cs="Times New Roman"/>
        </w:rPr>
      </w:pPr>
    </w:p>
    <w:p w14:paraId="653F55CB" w14:textId="49CB2F47" w:rsidR="007462D3" w:rsidRDefault="007462D3" w:rsidP="006B3CEB">
      <w:pPr>
        <w:pStyle w:val="af5"/>
        <w:pBdr>
          <w:bottom w:val="single" w:sz="12" w:space="1" w:color="auto"/>
        </w:pBdr>
        <w:rPr>
          <w:rFonts w:ascii="Times New Roman" w:hAnsi="Times New Roman" w:cs="Times New Roman"/>
        </w:rPr>
      </w:pPr>
    </w:p>
    <w:p w14:paraId="12E18B2A" w14:textId="71A491F6" w:rsidR="007462D3" w:rsidRDefault="007462D3" w:rsidP="006B3CEB">
      <w:pPr>
        <w:pStyle w:val="af5"/>
        <w:pBdr>
          <w:bottom w:val="single" w:sz="12" w:space="1" w:color="auto"/>
        </w:pBdr>
        <w:rPr>
          <w:rFonts w:ascii="Times New Roman" w:hAnsi="Times New Roman" w:cs="Times New Roman"/>
        </w:rPr>
      </w:pPr>
    </w:p>
    <w:p w14:paraId="5180840D" w14:textId="4A56BFF6" w:rsidR="007462D3" w:rsidRDefault="007462D3" w:rsidP="006B3CEB">
      <w:pPr>
        <w:pStyle w:val="af5"/>
        <w:pBdr>
          <w:bottom w:val="single" w:sz="12" w:space="1" w:color="auto"/>
        </w:pBdr>
        <w:rPr>
          <w:rFonts w:ascii="Times New Roman" w:hAnsi="Times New Roman" w:cs="Times New Roman"/>
        </w:rPr>
      </w:pPr>
    </w:p>
    <w:p w14:paraId="7D0F2704" w14:textId="4958BED0" w:rsidR="007462D3" w:rsidRDefault="007462D3" w:rsidP="006B3CEB">
      <w:pPr>
        <w:pStyle w:val="af5"/>
        <w:pBdr>
          <w:bottom w:val="single" w:sz="12" w:space="1" w:color="auto"/>
        </w:pBdr>
        <w:rPr>
          <w:rFonts w:ascii="Times New Roman" w:hAnsi="Times New Roman" w:cs="Times New Roman"/>
        </w:rPr>
      </w:pPr>
    </w:p>
    <w:p w14:paraId="6C9CFCDD" w14:textId="5D9D992D" w:rsidR="007462D3" w:rsidRDefault="007462D3" w:rsidP="006B3CEB">
      <w:pPr>
        <w:pStyle w:val="af5"/>
        <w:pBdr>
          <w:bottom w:val="single" w:sz="12" w:space="1" w:color="auto"/>
        </w:pBdr>
        <w:rPr>
          <w:rFonts w:ascii="Times New Roman" w:hAnsi="Times New Roman" w:cs="Times New Roman"/>
        </w:rPr>
      </w:pPr>
    </w:p>
    <w:p w14:paraId="020A4CF6" w14:textId="60372546" w:rsidR="007462D3" w:rsidRDefault="007462D3" w:rsidP="006B3CEB">
      <w:pPr>
        <w:pStyle w:val="af5"/>
        <w:pBdr>
          <w:bottom w:val="single" w:sz="12" w:space="1" w:color="auto"/>
        </w:pBdr>
        <w:rPr>
          <w:rFonts w:ascii="Times New Roman" w:hAnsi="Times New Roman" w:cs="Times New Roman"/>
        </w:rPr>
      </w:pPr>
    </w:p>
    <w:p w14:paraId="3E9DD935" w14:textId="48A28A83" w:rsidR="007462D3" w:rsidRDefault="007462D3" w:rsidP="006B3CEB">
      <w:pPr>
        <w:pStyle w:val="af5"/>
        <w:pBdr>
          <w:bottom w:val="single" w:sz="12" w:space="1" w:color="auto"/>
        </w:pBdr>
        <w:rPr>
          <w:rFonts w:ascii="Times New Roman" w:hAnsi="Times New Roman" w:cs="Times New Roman"/>
        </w:rPr>
      </w:pPr>
    </w:p>
    <w:p w14:paraId="1EA8AFA4" w14:textId="4866D735" w:rsidR="007462D3" w:rsidRDefault="007462D3" w:rsidP="006B3CEB">
      <w:pPr>
        <w:pStyle w:val="af5"/>
        <w:pBdr>
          <w:bottom w:val="single" w:sz="12" w:space="1" w:color="auto"/>
        </w:pBdr>
        <w:rPr>
          <w:rFonts w:ascii="Times New Roman" w:hAnsi="Times New Roman" w:cs="Times New Roman"/>
        </w:rPr>
      </w:pPr>
    </w:p>
    <w:p w14:paraId="2C5AE1AC" w14:textId="35906006" w:rsidR="007462D3" w:rsidRDefault="007462D3" w:rsidP="006B3CEB">
      <w:pPr>
        <w:pStyle w:val="af5"/>
        <w:pBdr>
          <w:bottom w:val="single" w:sz="12" w:space="1" w:color="auto"/>
        </w:pBdr>
        <w:rPr>
          <w:rFonts w:ascii="Times New Roman" w:hAnsi="Times New Roman" w:cs="Times New Roman"/>
        </w:rPr>
      </w:pPr>
    </w:p>
    <w:p w14:paraId="7EC0862A" w14:textId="3AE7FE1B" w:rsidR="007462D3" w:rsidRDefault="007462D3" w:rsidP="006B3CEB">
      <w:pPr>
        <w:pStyle w:val="af5"/>
        <w:pBdr>
          <w:bottom w:val="single" w:sz="12" w:space="1" w:color="auto"/>
        </w:pBdr>
        <w:rPr>
          <w:rFonts w:ascii="Times New Roman" w:hAnsi="Times New Roman" w:cs="Times New Roman"/>
        </w:rPr>
      </w:pPr>
    </w:p>
    <w:p w14:paraId="710C2D98" w14:textId="7B3E0D9C" w:rsidR="007462D3" w:rsidRDefault="007462D3" w:rsidP="006B3CEB">
      <w:pPr>
        <w:pStyle w:val="af5"/>
        <w:pBdr>
          <w:bottom w:val="single" w:sz="12" w:space="1" w:color="auto"/>
        </w:pBdr>
        <w:rPr>
          <w:rFonts w:ascii="Times New Roman" w:hAnsi="Times New Roman" w:cs="Times New Roman"/>
        </w:rPr>
      </w:pPr>
    </w:p>
    <w:p w14:paraId="169D215F" w14:textId="70A06364" w:rsidR="007462D3" w:rsidRDefault="007462D3" w:rsidP="006B3CEB">
      <w:pPr>
        <w:pStyle w:val="af5"/>
        <w:pBdr>
          <w:bottom w:val="single" w:sz="12" w:space="1" w:color="auto"/>
        </w:pBdr>
        <w:rPr>
          <w:rFonts w:ascii="Times New Roman" w:hAnsi="Times New Roman" w:cs="Times New Roman"/>
        </w:rPr>
      </w:pPr>
    </w:p>
    <w:p w14:paraId="5411E179" w14:textId="4D03B965" w:rsidR="007462D3" w:rsidRDefault="007462D3" w:rsidP="006B3CEB">
      <w:pPr>
        <w:pStyle w:val="af5"/>
        <w:pBdr>
          <w:bottom w:val="single" w:sz="12" w:space="1" w:color="auto"/>
        </w:pBdr>
        <w:rPr>
          <w:rFonts w:ascii="Times New Roman" w:hAnsi="Times New Roman" w:cs="Times New Roman"/>
        </w:rPr>
      </w:pPr>
    </w:p>
    <w:p w14:paraId="22EC3AC0" w14:textId="5B96902B" w:rsidR="007462D3" w:rsidRDefault="007462D3" w:rsidP="006B3CEB">
      <w:pPr>
        <w:pStyle w:val="af5"/>
        <w:pBdr>
          <w:bottom w:val="single" w:sz="12" w:space="1" w:color="auto"/>
        </w:pBdr>
        <w:rPr>
          <w:rFonts w:ascii="Times New Roman" w:hAnsi="Times New Roman" w:cs="Times New Roman"/>
        </w:rPr>
      </w:pPr>
    </w:p>
    <w:p w14:paraId="3A25B935" w14:textId="543EFC32" w:rsidR="007462D3" w:rsidRDefault="007462D3" w:rsidP="006B3CEB">
      <w:pPr>
        <w:pStyle w:val="af5"/>
        <w:pBdr>
          <w:bottom w:val="single" w:sz="12" w:space="1" w:color="auto"/>
        </w:pBdr>
        <w:rPr>
          <w:rFonts w:ascii="Times New Roman" w:hAnsi="Times New Roman" w:cs="Times New Roman"/>
        </w:rPr>
      </w:pPr>
    </w:p>
    <w:p w14:paraId="0F5DF11E" w14:textId="77777777" w:rsidR="007462D3" w:rsidRDefault="007462D3" w:rsidP="006B3CEB">
      <w:pPr>
        <w:pStyle w:val="af5"/>
        <w:pBdr>
          <w:bottom w:val="single" w:sz="12" w:space="1" w:color="auto"/>
        </w:pBdr>
        <w:rPr>
          <w:rFonts w:ascii="Times New Roman" w:hAnsi="Times New Roman" w:cs="Times New Roman"/>
        </w:rPr>
      </w:pPr>
    </w:p>
    <w:p w14:paraId="54EC7AAF" w14:textId="0F2B7B25" w:rsidR="007462D3" w:rsidRDefault="007462D3" w:rsidP="006B3CEB">
      <w:pPr>
        <w:pStyle w:val="af5"/>
        <w:pBdr>
          <w:bottom w:val="single" w:sz="12" w:space="1" w:color="auto"/>
        </w:pBdr>
        <w:rPr>
          <w:rFonts w:ascii="Times New Roman" w:hAnsi="Times New Roman" w:cs="Times New Roman"/>
        </w:rPr>
      </w:pPr>
    </w:p>
    <w:p w14:paraId="121FFFAE" w14:textId="77777777" w:rsidR="007462D3" w:rsidRDefault="007462D3" w:rsidP="006B3CEB">
      <w:pPr>
        <w:pStyle w:val="af5"/>
        <w:pBdr>
          <w:bottom w:val="single" w:sz="12" w:space="1" w:color="auto"/>
        </w:pBdr>
        <w:rPr>
          <w:rFonts w:ascii="Times New Roman" w:hAnsi="Times New Roman" w:cs="Times New Roman"/>
        </w:rPr>
      </w:pPr>
    </w:p>
    <w:p w14:paraId="18D925D5" w14:textId="77777777" w:rsidR="00062073" w:rsidRDefault="00062073" w:rsidP="006B3CEB">
      <w:pPr>
        <w:pStyle w:val="af5"/>
        <w:pBdr>
          <w:bottom w:val="single" w:sz="12" w:space="1" w:color="auto"/>
        </w:pBdr>
        <w:rPr>
          <w:rFonts w:ascii="Times New Roman" w:hAnsi="Times New Roman" w:cs="Times New Roman"/>
        </w:rPr>
      </w:pPr>
    </w:p>
    <w:p w14:paraId="595694C4" w14:textId="07AD5182" w:rsidR="00A57638" w:rsidRPr="000E3947" w:rsidRDefault="00477528" w:rsidP="006B3CEB">
      <w:pPr>
        <w:pStyle w:val="12"/>
        <w:pBdr>
          <w:bottom w:val="single" w:sz="12" w:space="1" w:color="auto"/>
        </w:pBdr>
        <w:spacing w:line="240" w:lineRule="auto"/>
        <w:rPr>
          <w:rFonts w:ascii="Times New Roman" w:hAnsi="Times New Roman" w:cs="Times New Roman"/>
          <w:color w:val="auto"/>
        </w:rPr>
      </w:pPr>
      <w:bookmarkStart w:id="2" w:name="_Hlk114905848"/>
      <w:r w:rsidRPr="000E3947">
        <w:rPr>
          <w:rFonts w:ascii="Times New Roman" w:hAnsi="Times New Roman" w:cs="Times New Roman"/>
          <w:color w:val="auto"/>
        </w:rPr>
        <w:lastRenderedPageBreak/>
        <w:t xml:space="preserve">1. </w:t>
      </w:r>
      <w:bookmarkStart w:id="3" w:name="bookmark2"/>
      <w:r w:rsidR="00E235EB" w:rsidRPr="000E3947">
        <w:rPr>
          <w:rFonts w:ascii="Times New Roman" w:hAnsi="Times New Roman" w:cs="Times New Roman"/>
          <w:color w:val="auto"/>
        </w:rPr>
        <w:t xml:space="preserve">ЦЕЛЕВОЙ </w:t>
      </w:r>
      <w:r w:rsidR="00C861E2">
        <w:rPr>
          <w:rFonts w:ascii="Times New Roman" w:hAnsi="Times New Roman" w:cs="Times New Roman"/>
          <w:color w:val="auto"/>
        </w:rPr>
        <w:t xml:space="preserve"> </w:t>
      </w:r>
      <w:r w:rsidR="00E235EB" w:rsidRPr="000E3947">
        <w:rPr>
          <w:rFonts w:ascii="Times New Roman" w:hAnsi="Times New Roman" w:cs="Times New Roman"/>
          <w:color w:val="auto"/>
        </w:rPr>
        <w:t>РАЗДЕЛ ОСНОВНОЙ</w:t>
      </w:r>
      <w:r w:rsidR="005636D9" w:rsidRPr="000E3947">
        <w:rPr>
          <w:rFonts w:ascii="Times New Roman" w:hAnsi="Times New Roman" w:cs="Times New Roman"/>
          <w:color w:val="auto"/>
        </w:rPr>
        <w:t xml:space="preserve"> О</w:t>
      </w:r>
      <w:r w:rsidR="00E235EB" w:rsidRPr="000E3947">
        <w:rPr>
          <w:rFonts w:ascii="Times New Roman" w:hAnsi="Times New Roman" w:cs="Times New Roman"/>
          <w:color w:val="auto"/>
        </w:rPr>
        <w:t>БРАЗОВАТЕЛЬНОЙ ПРОГРАММЫ ОСНОВНОГО ОБЩЕГО ОБРАЗОВАНИЯ</w:t>
      </w:r>
      <w:bookmarkEnd w:id="3"/>
    </w:p>
    <w:p w14:paraId="69960D99" w14:textId="77777777" w:rsidR="00A57638" w:rsidRPr="000E3947" w:rsidRDefault="00477528" w:rsidP="006B3CEB">
      <w:pPr>
        <w:pStyle w:val="24"/>
        <w:rPr>
          <w:rFonts w:ascii="Times New Roman" w:hAnsi="Times New Roman" w:cs="Times New Roman"/>
          <w:color w:val="auto"/>
        </w:rPr>
      </w:pPr>
      <w:bookmarkStart w:id="4" w:name="bookmark4"/>
      <w:r w:rsidRPr="000E3947">
        <w:rPr>
          <w:rFonts w:ascii="Times New Roman" w:hAnsi="Times New Roman" w:cs="Times New Roman"/>
          <w:color w:val="auto"/>
        </w:rPr>
        <w:t xml:space="preserve">1.1. </w:t>
      </w:r>
      <w:r w:rsidR="00E235EB" w:rsidRPr="000E3947">
        <w:rPr>
          <w:rFonts w:ascii="Times New Roman" w:hAnsi="Times New Roman" w:cs="Times New Roman"/>
          <w:color w:val="auto"/>
        </w:rPr>
        <w:t>ПОЯСНИТЕЛЬНАЯ ЗАПИСКА</w:t>
      </w:r>
      <w:bookmarkEnd w:id="4"/>
    </w:p>
    <w:p w14:paraId="3C94A416" w14:textId="77777777" w:rsidR="00477528" w:rsidRPr="000E3947" w:rsidRDefault="00477528" w:rsidP="006B3CEB">
      <w:pPr>
        <w:rPr>
          <w:rFonts w:ascii="Times New Roman" w:hAnsi="Times New Roman" w:cs="Times New Roman"/>
          <w:sz w:val="20"/>
          <w:szCs w:val="20"/>
        </w:rPr>
      </w:pPr>
      <w:bookmarkStart w:id="5" w:name="bookmark6"/>
    </w:p>
    <w:p w14:paraId="2D67C359" w14:textId="77777777" w:rsidR="00A57638" w:rsidRPr="000E3947" w:rsidRDefault="00477528" w:rsidP="006B3CEB">
      <w:pPr>
        <w:pStyle w:val="31"/>
        <w:spacing w:line="240" w:lineRule="auto"/>
        <w:rPr>
          <w:rFonts w:ascii="Times New Roman" w:hAnsi="Times New Roman" w:cs="Times New Roman"/>
          <w:color w:val="auto"/>
        </w:rPr>
      </w:pPr>
      <w:r w:rsidRPr="000E3947">
        <w:rPr>
          <w:rFonts w:ascii="Times New Roman" w:hAnsi="Times New Roman" w:cs="Times New Roman"/>
          <w:color w:val="auto"/>
        </w:rPr>
        <w:t xml:space="preserve">1.1.1. </w:t>
      </w:r>
      <w:r w:rsidR="00E235EB" w:rsidRPr="000E3947">
        <w:rPr>
          <w:rFonts w:ascii="Times New Roman" w:hAnsi="Times New Roman" w:cs="Times New Roman"/>
          <w:color w:val="auto"/>
        </w:rPr>
        <w:t>Цели реализации основной образовательной программы</w:t>
      </w:r>
      <w:r w:rsidR="005636D9" w:rsidRPr="000E3947">
        <w:rPr>
          <w:rFonts w:ascii="Times New Roman" w:hAnsi="Times New Roman" w:cs="Times New Roman"/>
          <w:color w:val="auto"/>
        </w:rPr>
        <w:t xml:space="preserve"> </w:t>
      </w:r>
      <w:r w:rsidR="00E235EB" w:rsidRPr="000E3947">
        <w:rPr>
          <w:rFonts w:ascii="Times New Roman" w:hAnsi="Times New Roman" w:cs="Times New Roman"/>
          <w:color w:val="auto"/>
        </w:rPr>
        <w:t>основного общего образования</w:t>
      </w:r>
      <w:bookmarkEnd w:id="5"/>
    </w:p>
    <w:p w14:paraId="00BE01A1" w14:textId="77777777" w:rsidR="00A57638" w:rsidRPr="000E3947" w:rsidRDefault="00F02495" w:rsidP="006B3CEB">
      <w:pPr>
        <w:pStyle w:val="13"/>
        <w:spacing w:line="240" w:lineRule="auto"/>
        <w:ind w:firstLine="567"/>
        <w:jc w:val="both"/>
        <w:rPr>
          <w:color w:val="auto"/>
        </w:rPr>
      </w:pPr>
      <w:r w:rsidRPr="000E3947">
        <w:rPr>
          <w:color w:val="auto"/>
        </w:rPr>
        <w:t>Согласно ФЗ «Об образовании в Российской Федерации»,</w:t>
      </w:r>
      <w:r w:rsidR="00E235EB" w:rsidRPr="000E3947">
        <w:rPr>
          <w:color w:val="auto"/>
        </w:rPr>
        <w:t xml:space="preserve"> </w:t>
      </w:r>
      <w:r w:rsidR="00E235EB" w:rsidRPr="000E3947">
        <w:rPr>
          <w:i/>
          <w:iCs/>
          <w:color w:val="auto"/>
        </w:rPr>
        <w:t>основное общее образование</w:t>
      </w:r>
      <w:r w:rsidR="00E235EB" w:rsidRPr="000E394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83859BA" w14:textId="77777777" w:rsidR="009E2846" w:rsidRDefault="00E235EB" w:rsidP="006B3CEB">
      <w:pPr>
        <w:pStyle w:val="13"/>
        <w:spacing w:line="240" w:lineRule="auto"/>
        <w:ind w:firstLine="567"/>
        <w:jc w:val="both"/>
        <w:rPr>
          <w:color w:val="auto"/>
        </w:rPr>
      </w:pPr>
      <w:r w:rsidRPr="000E3947">
        <w:rPr>
          <w:color w:val="auto"/>
        </w:rPr>
        <w:t xml:space="preserve">Достижение поставленных целей при разработке и реализации основной образовательной программы предусматривает решение следующих основных задач: </w:t>
      </w:r>
    </w:p>
    <w:p w14:paraId="60A20E41" w14:textId="77777777" w:rsidR="009E2846" w:rsidRDefault="00E235EB">
      <w:pPr>
        <w:pStyle w:val="13"/>
        <w:numPr>
          <w:ilvl w:val="0"/>
          <w:numId w:val="430"/>
        </w:numPr>
        <w:spacing w:line="240" w:lineRule="auto"/>
        <w:ind w:left="284" w:firstLine="0"/>
        <w:jc w:val="both"/>
        <w:rPr>
          <w:color w:val="auto"/>
        </w:rPr>
      </w:pPr>
      <w:r w:rsidRPr="000E3947">
        <w:rPr>
          <w:color w:val="auto"/>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14:paraId="4610219E" w14:textId="77777777" w:rsidR="009E2846" w:rsidRDefault="00E235EB">
      <w:pPr>
        <w:pStyle w:val="13"/>
        <w:numPr>
          <w:ilvl w:val="0"/>
          <w:numId w:val="430"/>
        </w:numPr>
        <w:spacing w:line="240" w:lineRule="auto"/>
        <w:ind w:left="284" w:firstLine="0"/>
        <w:jc w:val="both"/>
        <w:rPr>
          <w:color w:val="auto"/>
        </w:rPr>
      </w:pPr>
      <w:r w:rsidRPr="000E3947">
        <w:rPr>
          <w:color w:val="auto"/>
        </w:rPr>
        <w:t xml:space="preserve">обеспечение преемственности начального общего, основного общего, среднего общего образования; </w:t>
      </w:r>
    </w:p>
    <w:p w14:paraId="5065A606" w14:textId="77777777" w:rsidR="00E057BA" w:rsidRDefault="00E235EB">
      <w:pPr>
        <w:pStyle w:val="13"/>
        <w:numPr>
          <w:ilvl w:val="0"/>
          <w:numId w:val="430"/>
        </w:numPr>
        <w:spacing w:line="240" w:lineRule="auto"/>
        <w:ind w:left="284" w:firstLine="0"/>
        <w:jc w:val="both"/>
        <w:rPr>
          <w:color w:val="auto"/>
        </w:rPr>
      </w:pPr>
      <w:r w:rsidRPr="000E3947">
        <w:rPr>
          <w:color w:val="auto"/>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14:paraId="7FE3BC3C" w14:textId="77777777" w:rsidR="00E057BA" w:rsidRDefault="00E235EB">
      <w:pPr>
        <w:pStyle w:val="13"/>
        <w:numPr>
          <w:ilvl w:val="0"/>
          <w:numId w:val="430"/>
        </w:numPr>
        <w:spacing w:line="240" w:lineRule="auto"/>
        <w:ind w:left="284" w:firstLine="0"/>
        <w:jc w:val="both"/>
        <w:rPr>
          <w:color w:val="auto"/>
        </w:rPr>
      </w:pPr>
      <w:r w:rsidRPr="000E3947">
        <w:rPr>
          <w:color w:val="auto"/>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14:paraId="034AAB58" w14:textId="77777777" w:rsidR="00E057BA" w:rsidRDefault="00E235EB">
      <w:pPr>
        <w:pStyle w:val="13"/>
        <w:numPr>
          <w:ilvl w:val="0"/>
          <w:numId w:val="430"/>
        </w:numPr>
        <w:spacing w:line="240" w:lineRule="auto"/>
        <w:ind w:left="284" w:firstLine="0"/>
        <w:jc w:val="both"/>
        <w:rPr>
          <w:color w:val="auto"/>
        </w:rPr>
      </w:pPr>
      <w:r w:rsidRPr="000E3947">
        <w:rPr>
          <w:color w:val="auto"/>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140E5880" w14:textId="77777777" w:rsidR="00E057BA" w:rsidRDefault="00E235EB">
      <w:pPr>
        <w:pStyle w:val="13"/>
        <w:numPr>
          <w:ilvl w:val="0"/>
          <w:numId w:val="430"/>
        </w:numPr>
        <w:spacing w:line="240" w:lineRule="auto"/>
        <w:ind w:left="284" w:firstLine="0"/>
        <w:jc w:val="both"/>
        <w:rPr>
          <w:color w:val="auto"/>
        </w:rPr>
      </w:pPr>
      <w:r w:rsidRPr="000E3947">
        <w:rPr>
          <w:color w:val="auto"/>
        </w:rPr>
        <w:t xml:space="preserve">взаимодействие образовательной организации при реализации основной образовательной программы с социальными партнерами; </w:t>
      </w:r>
    </w:p>
    <w:p w14:paraId="2F961B6D" w14:textId="77777777" w:rsidR="00E057BA" w:rsidRDefault="00E235EB">
      <w:pPr>
        <w:pStyle w:val="13"/>
        <w:numPr>
          <w:ilvl w:val="0"/>
          <w:numId w:val="430"/>
        </w:numPr>
        <w:spacing w:line="240" w:lineRule="auto"/>
        <w:ind w:left="284" w:firstLine="0"/>
        <w:jc w:val="both"/>
        <w:rPr>
          <w:rStyle w:val="25"/>
          <w:color w:val="auto"/>
          <w:sz w:val="20"/>
          <w:szCs w:val="20"/>
        </w:rPr>
      </w:pPr>
      <w:r w:rsidRPr="000E3947">
        <w:rPr>
          <w:color w:val="auto"/>
        </w:rPr>
        <w:t>выявление и развитие способностей обучающихся, в том числе детей, проявивших выдающиеся способ</w:t>
      </w:r>
      <w:r w:rsidRPr="000E394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1948D0BB" w14:textId="77777777" w:rsidR="00E057BA" w:rsidRDefault="00E235EB">
      <w:pPr>
        <w:pStyle w:val="13"/>
        <w:numPr>
          <w:ilvl w:val="0"/>
          <w:numId w:val="430"/>
        </w:numPr>
        <w:spacing w:line="240" w:lineRule="auto"/>
        <w:ind w:left="284" w:firstLine="0"/>
        <w:jc w:val="both"/>
        <w:rPr>
          <w:rStyle w:val="25"/>
          <w:color w:val="auto"/>
          <w:sz w:val="20"/>
          <w:szCs w:val="20"/>
        </w:rPr>
      </w:pPr>
      <w:r w:rsidRPr="000E3947">
        <w:rPr>
          <w:rStyle w:val="25"/>
          <w:color w:val="auto"/>
          <w:sz w:val="20"/>
          <w:szCs w:val="20"/>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14:paraId="510A87F4" w14:textId="77777777" w:rsidR="00E057BA" w:rsidRDefault="00E235EB">
      <w:pPr>
        <w:pStyle w:val="13"/>
        <w:numPr>
          <w:ilvl w:val="0"/>
          <w:numId w:val="430"/>
        </w:numPr>
        <w:spacing w:line="240" w:lineRule="auto"/>
        <w:ind w:left="284" w:firstLine="0"/>
        <w:jc w:val="both"/>
        <w:rPr>
          <w:rStyle w:val="25"/>
          <w:color w:val="auto"/>
          <w:sz w:val="20"/>
          <w:szCs w:val="20"/>
        </w:rPr>
      </w:pPr>
      <w:r w:rsidRPr="000E3947">
        <w:rPr>
          <w:rStyle w:val="25"/>
          <w:color w:val="auto"/>
          <w:sz w:val="20"/>
          <w:szCs w:val="2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718A03AE" w14:textId="77777777" w:rsidR="00E057BA" w:rsidRDefault="00E235EB">
      <w:pPr>
        <w:pStyle w:val="13"/>
        <w:numPr>
          <w:ilvl w:val="0"/>
          <w:numId w:val="430"/>
        </w:numPr>
        <w:spacing w:line="240" w:lineRule="auto"/>
        <w:ind w:left="284" w:firstLine="0"/>
        <w:jc w:val="both"/>
        <w:rPr>
          <w:rStyle w:val="25"/>
          <w:color w:val="auto"/>
          <w:sz w:val="20"/>
          <w:szCs w:val="20"/>
        </w:rPr>
      </w:pPr>
      <w:r w:rsidRPr="000E3947">
        <w:rPr>
          <w:rStyle w:val="25"/>
          <w:color w:val="auto"/>
          <w:sz w:val="20"/>
          <w:szCs w:val="20"/>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14:paraId="0B40FB6E" w14:textId="77777777" w:rsidR="00E057BA" w:rsidRDefault="00E235EB">
      <w:pPr>
        <w:pStyle w:val="13"/>
        <w:numPr>
          <w:ilvl w:val="0"/>
          <w:numId w:val="430"/>
        </w:numPr>
        <w:spacing w:line="240" w:lineRule="auto"/>
        <w:ind w:left="284" w:firstLine="0"/>
        <w:jc w:val="both"/>
        <w:rPr>
          <w:rStyle w:val="25"/>
          <w:color w:val="auto"/>
          <w:sz w:val="20"/>
          <w:szCs w:val="20"/>
        </w:rPr>
      </w:pPr>
      <w:r w:rsidRPr="000E3947">
        <w:rPr>
          <w:rStyle w:val="25"/>
          <w:color w:val="auto"/>
          <w:sz w:val="20"/>
          <w:szCs w:val="20"/>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4513E3B" w14:textId="56BC276A" w:rsidR="00A57638" w:rsidRPr="000E3947" w:rsidRDefault="00E235EB">
      <w:pPr>
        <w:pStyle w:val="13"/>
        <w:numPr>
          <w:ilvl w:val="0"/>
          <w:numId w:val="430"/>
        </w:numPr>
        <w:spacing w:line="240" w:lineRule="auto"/>
        <w:ind w:left="284" w:firstLine="0"/>
        <w:jc w:val="both"/>
        <w:rPr>
          <w:color w:val="auto"/>
        </w:rPr>
      </w:pPr>
      <w:r w:rsidRPr="000E3947">
        <w:rPr>
          <w:rStyle w:val="25"/>
          <w:color w:val="auto"/>
          <w:sz w:val="20"/>
          <w:szCs w:val="20"/>
        </w:rPr>
        <w:t>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0E3947" w:rsidRDefault="00E235EB" w:rsidP="006B3CEB">
      <w:pPr>
        <w:pStyle w:val="26"/>
        <w:spacing w:line="240" w:lineRule="auto"/>
        <w:ind w:left="0" w:firstLine="567"/>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2F3302E7" w:rsidR="00A57638" w:rsidRPr="000E3947" w:rsidRDefault="00E235EB" w:rsidP="006B3CEB">
      <w:pPr>
        <w:pStyle w:val="26"/>
        <w:spacing w:line="240" w:lineRule="auto"/>
        <w:ind w:left="0" w:firstLine="567"/>
        <w:jc w:val="both"/>
        <w:rPr>
          <w:rFonts w:ascii="Times New Roman" w:hAnsi="Times New Roman" w:cs="Times New Roman"/>
          <w:color w:val="auto"/>
          <w:sz w:val="20"/>
          <w:szCs w:val="20"/>
        </w:rPr>
      </w:pPr>
      <w:r w:rsidRPr="000E394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E057BA" w:rsidRPr="00E057BA">
        <w:rPr>
          <w:rFonts w:ascii="Times New Roman" w:eastAsia="Times New Roman" w:hAnsi="Times New Roman" w:cs="Times New Roman"/>
          <w:i/>
          <w:iCs/>
          <w:color w:val="auto"/>
          <w:sz w:val="20"/>
          <w:szCs w:val="20"/>
        </w:rPr>
        <w:t xml:space="preserve"> </w:t>
      </w:r>
      <w:r w:rsidRPr="000E3947">
        <w:rPr>
          <w:rFonts w:ascii="Times New Roman" w:hAnsi="Times New Roman" w:cs="Times New Roman"/>
          <w:color w:val="auto"/>
          <w:sz w:val="20"/>
          <w:szCs w:val="20"/>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0E3947" w:rsidRDefault="005636D9" w:rsidP="006B3CEB">
      <w:pPr>
        <w:rPr>
          <w:rFonts w:ascii="Times New Roman" w:hAnsi="Times New Roman" w:cs="Times New Roman"/>
          <w:sz w:val="20"/>
          <w:szCs w:val="20"/>
        </w:rPr>
      </w:pPr>
      <w:bookmarkStart w:id="6" w:name="bookmark8"/>
    </w:p>
    <w:p w14:paraId="581E0FEA" w14:textId="77777777" w:rsidR="00A57638" w:rsidRPr="000E3947" w:rsidRDefault="00477528" w:rsidP="006B3CEB">
      <w:pPr>
        <w:pStyle w:val="31"/>
        <w:spacing w:line="240" w:lineRule="auto"/>
        <w:rPr>
          <w:rFonts w:ascii="Times New Roman" w:hAnsi="Times New Roman" w:cs="Times New Roman"/>
          <w:color w:val="auto"/>
        </w:rPr>
      </w:pPr>
      <w:r w:rsidRPr="000E3947">
        <w:rPr>
          <w:rFonts w:ascii="Times New Roman" w:hAnsi="Times New Roman" w:cs="Times New Roman"/>
          <w:color w:val="auto"/>
        </w:rPr>
        <w:t xml:space="preserve">1.1.2. </w:t>
      </w:r>
      <w:r w:rsidR="00E235EB" w:rsidRPr="000E3947">
        <w:rPr>
          <w:rFonts w:ascii="Times New Roman" w:hAnsi="Times New Roman" w:cs="Times New Roman"/>
          <w:color w:val="auto"/>
        </w:rPr>
        <w:t>Принципы формирования и механизмы реализации</w:t>
      </w:r>
      <w:r w:rsidR="005636D9" w:rsidRPr="000E3947">
        <w:rPr>
          <w:rFonts w:ascii="Times New Roman" w:hAnsi="Times New Roman" w:cs="Times New Roman"/>
          <w:color w:val="auto"/>
        </w:rPr>
        <w:t xml:space="preserve"> </w:t>
      </w:r>
      <w:r w:rsidR="00E235EB" w:rsidRPr="000E3947">
        <w:rPr>
          <w:rFonts w:ascii="Times New Roman" w:hAnsi="Times New Roman" w:cs="Times New Roman"/>
          <w:color w:val="auto"/>
        </w:rPr>
        <w:t>основной образовательной программы основного общего</w:t>
      </w:r>
      <w:r w:rsidR="005636D9" w:rsidRPr="000E3947">
        <w:rPr>
          <w:rFonts w:ascii="Times New Roman" w:hAnsi="Times New Roman" w:cs="Times New Roman"/>
          <w:color w:val="auto"/>
        </w:rPr>
        <w:t xml:space="preserve"> </w:t>
      </w:r>
      <w:r w:rsidR="00E235EB" w:rsidRPr="000E3947">
        <w:rPr>
          <w:rFonts w:ascii="Times New Roman" w:hAnsi="Times New Roman" w:cs="Times New Roman"/>
          <w:color w:val="auto"/>
        </w:rPr>
        <w:t>образования</w:t>
      </w:r>
      <w:bookmarkEnd w:id="6"/>
    </w:p>
    <w:p w14:paraId="1455772D" w14:textId="77777777" w:rsidR="00587786" w:rsidRPr="000E3947" w:rsidRDefault="00E235EB" w:rsidP="006B3CEB">
      <w:pPr>
        <w:pStyle w:val="26"/>
        <w:spacing w:line="240" w:lineRule="auto"/>
        <w:ind w:left="0" w:firstLine="567"/>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0E3947" w:rsidRDefault="00E235EB">
      <w:pPr>
        <w:pStyle w:val="26"/>
        <w:numPr>
          <w:ilvl w:val="0"/>
          <w:numId w:val="160"/>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 xml:space="preserve">принцип </w:t>
      </w:r>
      <w:proofErr w:type="spellStart"/>
      <w:r w:rsidRPr="000E3947">
        <w:rPr>
          <w:rFonts w:ascii="Times New Roman" w:hAnsi="Times New Roman" w:cs="Times New Roman"/>
          <w:color w:val="auto"/>
          <w:sz w:val="20"/>
          <w:szCs w:val="20"/>
        </w:rPr>
        <w:t>здоровьесбережения</w:t>
      </w:r>
      <w:proofErr w:type="spellEnd"/>
      <w:r w:rsidRPr="000E3947">
        <w:rPr>
          <w:rFonts w:ascii="Times New Roman" w:hAnsi="Times New Roman" w:cs="Times New Roman"/>
          <w:color w:val="auto"/>
          <w:sz w:val="20"/>
          <w:szCs w:val="20"/>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0E3947">
        <w:rPr>
          <w:rFonts w:ascii="Times New Roman" w:hAnsi="Times New Roman" w:cs="Times New Roman"/>
          <w:color w:val="auto"/>
          <w:sz w:val="20"/>
          <w:szCs w:val="20"/>
        </w:rPr>
        <w:t>здоровьесберегающих</w:t>
      </w:r>
      <w:proofErr w:type="spellEnd"/>
      <w:r w:rsidRPr="000E3947">
        <w:rPr>
          <w:rFonts w:ascii="Times New Roman" w:hAnsi="Times New Roman" w:cs="Times New Roman"/>
          <w:color w:val="auto"/>
          <w:sz w:val="20"/>
          <w:szCs w:val="20"/>
        </w:rPr>
        <w:t xml:space="preserve"> педагогических технологий, приведение объема учебной нагрузки в соответствие </w:t>
      </w:r>
      <w:r w:rsidR="00F02495" w:rsidRPr="000E3947">
        <w:rPr>
          <w:rFonts w:ascii="Times New Roman" w:hAnsi="Times New Roman" w:cs="Times New Roman"/>
          <w:color w:val="auto"/>
          <w:sz w:val="20"/>
          <w:szCs w:val="20"/>
        </w:rPr>
        <w:t>с требованиями</w:t>
      </w:r>
      <w:r w:rsidRPr="000E394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0E3947" w:rsidRDefault="00E235EB" w:rsidP="006B3CEB">
      <w:pPr>
        <w:pStyle w:val="26"/>
        <w:spacing w:line="240" w:lineRule="auto"/>
        <w:ind w:left="0" w:firstLine="567"/>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0E3947" w:rsidRDefault="00E235EB">
      <w:pPr>
        <w:pStyle w:val="26"/>
        <w:numPr>
          <w:ilvl w:val="0"/>
          <w:numId w:val="161"/>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0E394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0E3947" w:rsidRDefault="00E235EB">
      <w:pPr>
        <w:pStyle w:val="13"/>
        <w:numPr>
          <w:ilvl w:val="0"/>
          <w:numId w:val="161"/>
        </w:numPr>
        <w:spacing w:line="240" w:lineRule="auto"/>
        <w:jc w:val="both"/>
        <w:rPr>
          <w:color w:val="auto"/>
        </w:rPr>
      </w:pPr>
      <w:r w:rsidRPr="000E394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0E3947" w:rsidRDefault="00E235EB">
      <w:pPr>
        <w:pStyle w:val="13"/>
        <w:numPr>
          <w:ilvl w:val="0"/>
          <w:numId w:val="161"/>
        </w:numPr>
        <w:spacing w:line="240" w:lineRule="auto"/>
        <w:jc w:val="both"/>
        <w:rPr>
          <w:color w:val="auto"/>
        </w:rPr>
      </w:pPr>
      <w:r w:rsidRPr="000E394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0E3947" w:rsidRDefault="00E235EB" w:rsidP="006B3CEB">
      <w:pPr>
        <w:pStyle w:val="13"/>
        <w:spacing w:line="240" w:lineRule="auto"/>
        <w:ind w:firstLine="567"/>
        <w:jc w:val="both"/>
        <w:rPr>
          <w:color w:val="auto"/>
        </w:rPr>
      </w:pPr>
      <w:r w:rsidRPr="000E394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0E3947" w:rsidRDefault="00E235EB" w:rsidP="006B3CEB">
      <w:pPr>
        <w:pStyle w:val="13"/>
        <w:spacing w:line="240" w:lineRule="auto"/>
        <w:ind w:firstLine="567"/>
        <w:jc w:val="both"/>
        <w:rPr>
          <w:color w:val="auto"/>
        </w:rPr>
      </w:pPr>
      <w:r w:rsidRPr="000E3947">
        <w:rPr>
          <w:color w:val="auto"/>
        </w:rPr>
        <w:t>Второй этап подросткового развития (14—15 лет, 8—9 классы), характеризуется:</w:t>
      </w:r>
    </w:p>
    <w:p w14:paraId="204141B7" w14:textId="77777777" w:rsidR="00A57638" w:rsidRPr="000E3947" w:rsidRDefault="00E235EB">
      <w:pPr>
        <w:pStyle w:val="13"/>
        <w:numPr>
          <w:ilvl w:val="0"/>
          <w:numId w:val="162"/>
        </w:numPr>
        <w:spacing w:line="240" w:lineRule="auto"/>
        <w:jc w:val="both"/>
        <w:rPr>
          <w:color w:val="auto"/>
        </w:rPr>
      </w:pPr>
      <w:r w:rsidRPr="000E394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0E3947" w:rsidRDefault="00E235EB">
      <w:pPr>
        <w:pStyle w:val="13"/>
        <w:numPr>
          <w:ilvl w:val="0"/>
          <w:numId w:val="162"/>
        </w:numPr>
        <w:spacing w:line="240" w:lineRule="auto"/>
        <w:jc w:val="both"/>
        <w:rPr>
          <w:color w:val="auto"/>
        </w:rPr>
      </w:pPr>
      <w:r w:rsidRPr="000E3947">
        <w:rPr>
          <w:color w:val="auto"/>
        </w:rPr>
        <w:t>стремлением подростка к общению и совместной деятельности со сверстниками;</w:t>
      </w:r>
    </w:p>
    <w:p w14:paraId="6DB18800" w14:textId="77777777" w:rsidR="00A57638" w:rsidRPr="000E3947" w:rsidRDefault="00E235EB">
      <w:pPr>
        <w:pStyle w:val="13"/>
        <w:numPr>
          <w:ilvl w:val="0"/>
          <w:numId w:val="162"/>
        </w:numPr>
        <w:spacing w:line="240" w:lineRule="auto"/>
        <w:jc w:val="both"/>
        <w:rPr>
          <w:color w:val="auto"/>
        </w:rPr>
      </w:pPr>
      <w:r w:rsidRPr="000E394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0E3947" w:rsidRDefault="00E235EB">
      <w:pPr>
        <w:pStyle w:val="13"/>
        <w:numPr>
          <w:ilvl w:val="0"/>
          <w:numId w:val="162"/>
        </w:numPr>
        <w:spacing w:line="240" w:lineRule="auto"/>
        <w:jc w:val="both"/>
        <w:rPr>
          <w:color w:val="auto"/>
        </w:rPr>
      </w:pPr>
      <w:r w:rsidRPr="000E394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0E3947" w:rsidRDefault="00E235EB">
      <w:pPr>
        <w:pStyle w:val="13"/>
        <w:numPr>
          <w:ilvl w:val="0"/>
          <w:numId w:val="162"/>
        </w:numPr>
        <w:spacing w:line="240" w:lineRule="auto"/>
        <w:jc w:val="both"/>
        <w:rPr>
          <w:color w:val="auto"/>
        </w:rPr>
      </w:pPr>
      <w:r w:rsidRPr="000E394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0E3947" w:rsidRDefault="00E235EB">
      <w:pPr>
        <w:pStyle w:val="13"/>
        <w:numPr>
          <w:ilvl w:val="0"/>
          <w:numId w:val="162"/>
        </w:numPr>
        <w:spacing w:after="140" w:line="240" w:lineRule="auto"/>
        <w:jc w:val="both"/>
        <w:rPr>
          <w:color w:val="auto"/>
        </w:rPr>
      </w:pPr>
      <w:r w:rsidRPr="000E394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0E3947" w:rsidRDefault="005636D9" w:rsidP="006B3CEB">
      <w:pPr>
        <w:rPr>
          <w:rFonts w:ascii="Times New Roman" w:hAnsi="Times New Roman" w:cs="Times New Roman"/>
          <w:sz w:val="20"/>
          <w:szCs w:val="20"/>
        </w:rPr>
      </w:pPr>
      <w:bookmarkStart w:id="7" w:name="bookmark10"/>
    </w:p>
    <w:p w14:paraId="1DDD498F" w14:textId="2D31730B" w:rsidR="00A57638" w:rsidRPr="000E3947" w:rsidRDefault="00E235EB" w:rsidP="006B3CEB">
      <w:pPr>
        <w:pStyle w:val="31"/>
        <w:spacing w:line="240" w:lineRule="auto"/>
        <w:rPr>
          <w:rFonts w:ascii="Times New Roman" w:hAnsi="Times New Roman" w:cs="Times New Roman"/>
          <w:color w:val="auto"/>
        </w:rPr>
      </w:pPr>
      <w:r w:rsidRPr="000E3947">
        <w:rPr>
          <w:rFonts w:ascii="Times New Roman" w:hAnsi="Times New Roman" w:cs="Times New Roman"/>
          <w:color w:val="auto"/>
        </w:rPr>
        <w:lastRenderedPageBreak/>
        <w:t>1.1.3. Общая характеристика основной</w:t>
      </w:r>
      <w:r w:rsidR="005636D9" w:rsidRPr="000E3947">
        <w:rPr>
          <w:rFonts w:ascii="Times New Roman" w:hAnsi="Times New Roman" w:cs="Times New Roman"/>
          <w:color w:val="auto"/>
        </w:rPr>
        <w:t xml:space="preserve"> </w:t>
      </w:r>
      <w:r w:rsidRPr="000E3947">
        <w:rPr>
          <w:rFonts w:ascii="Times New Roman" w:hAnsi="Times New Roman" w:cs="Times New Roman"/>
          <w:color w:val="auto"/>
        </w:rPr>
        <w:t>образовательной программы основного общего образования</w:t>
      </w:r>
      <w:bookmarkEnd w:id="7"/>
    </w:p>
    <w:p w14:paraId="4D5BC140" w14:textId="5FF13B00" w:rsidR="00A57638" w:rsidRPr="000E3947" w:rsidRDefault="00E235EB" w:rsidP="006B3CEB">
      <w:pPr>
        <w:pStyle w:val="13"/>
        <w:spacing w:line="240" w:lineRule="auto"/>
        <w:ind w:firstLine="567"/>
        <w:jc w:val="both"/>
        <w:rPr>
          <w:color w:val="auto"/>
        </w:rPr>
      </w:pPr>
      <w:r w:rsidRPr="000E3947">
        <w:rPr>
          <w:color w:val="auto"/>
        </w:rPr>
        <w:t>Программа основного общего образования разра</w:t>
      </w:r>
      <w:r w:rsidR="000D01CA">
        <w:rPr>
          <w:color w:val="auto"/>
        </w:rPr>
        <w:t xml:space="preserve">ботана </w:t>
      </w:r>
      <w:r w:rsidRPr="000E3947">
        <w:rPr>
          <w:color w:val="auto"/>
        </w:rPr>
        <w:t xml:space="preserve"> в соответствии со ФГОС основного общего образования и с учетом Примерной основной образовательной программой (ПООП).</w:t>
      </w:r>
    </w:p>
    <w:p w14:paraId="3F73C650" w14:textId="7D7C1728" w:rsidR="00A57638" w:rsidRPr="000E3947" w:rsidRDefault="000D01CA" w:rsidP="006B3CEB">
      <w:pPr>
        <w:pStyle w:val="13"/>
        <w:spacing w:line="240" w:lineRule="auto"/>
        <w:ind w:firstLine="0"/>
        <w:jc w:val="both"/>
        <w:rPr>
          <w:color w:val="auto"/>
        </w:rPr>
      </w:pPr>
      <w:r>
        <w:rPr>
          <w:color w:val="auto"/>
        </w:rPr>
        <w:t xml:space="preserve">           </w:t>
      </w:r>
      <w:r w:rsidR="00E235EB" w:rsidRPr="000E3947">
        <w:rPr>
          <w:color w:val="auto"/>
        </w:rPr>
        <w:t xml:space="preserve"> </w:t>
      </w:r>
      <w:r>
        <w:rPr>
          <w:color w:val="auto"/>
        </w:rPr>
        <w:t>О</w:t>
      </w:r>
      <w:r w:rsidR="00E235EB" w:rsidRPr="000E3947">
        <w:rPr>
          <w:color w:val="auto"/>
        </w:rPr>
        <w:t>сновная образовательная программа основного общего образования разраб</w:t>
      </w:r>
      <w:r>
        <w:rPr>
          <w:color w:val="auto"/>
        </w:rPr>
        <w:t>отана</w:t>
      </w:r>
      <w:r w:rsidR="00E235EB" w:rsidRPr="000E3947">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14:paraId="578BCC51" w14:textId="0EF2D5A2" w:rsidR="00A57638" w:rsidRPr="000E3947" w:rsidRDefault="00E235EB" w:rsidP="006B3CEB">
      <w:pPr>
        <w:pStyle w:val="13"/>
        <w:spacing w:line="240" w:lineRule="auto"/>
        <w:ind w:firstLine="567"/>
        <w:jc w:val="both"/>
        <w:rPr>
          <w:color w:val="auto"/>
        </w:rPr>
      </w:pPr>
      <w:r w:rsidRPr="000E3947">
        <w:rPr>
          <w:color w:val="auto"/>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14:paraId="292A36CA" w14:textId="2F66C7B2" w:rsidR="00A57638" w:rsidRPr="000E3947" w:rsidRDefault="00E235EB" w:rsidP="006B3CEB">
      <w:pPr>
        <w:pStyle w:val="13"/>
        <w:spacing w:line="240" w:lineRule="auto"/>
        <w:ind w:firstLine="567"/>
        <w:jc w:val="both"/>
        <w:rPr>
          <w:color w:val="auto"/>
        </w:rPr>
      </w:pPr>
      <w:r w:rsidRPr="000E3947">
        <w:rPr>
          <w:color w:val="auto"/>
        </w:rPr>
        <w:t xml:space="preserve"> </w:t>
      </w:r>
      <w:r w:rsidR="000D01CA">
        <w:rPr>
          <w:color w:val="auto"/>
        </w:rPr>
        <w:t>О</w:t>
      </w:r>
      <w:r w:rsidRPr="000E3947">
        <w:rPr>
          <w:color w:val="auto"/>
        </w:rPr>
        <w:t xml:space="preserve">сновная образовательная программа </w:t>
      </w:r>
      <w:r w:rsidR="000D01CA">
        <w:rPr>
          <w:color w:val="auto"/>
        </w:rPr>
        <w:t xml:space="preserve">МБОУ «Школа № 75» </w:t>
      </w:r>
      <w:r w:rsidRPr="000E3947">
        <w:rPr>
          <w:color w:val="auto"/>
        </w:rPr>
        <w:t>включает следующие документы:</w:t>
      </w:r>
    </w:p>
    <w:p w14:paraId="5384A46B" w14:textId="7777777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рабочие программы учебных предметов, учебных курсов</w:t>
      </w:r>
    </w:p>
    <w:p w14:paraId="22A49030" w14:textId="77777777" w:rsidR="00A57638" w:rsidRPr="000E3947" w:rsidRDefault="00E235EB" w:rsidP="006B3CEB">
      <w:pPr>
        <w:pStyle w:val="13"/>
        <w:spacing w:line="240" w:lineRule="auto"/>
        <w:ind w:firstLine="567"/>
        <w:jc w:val="both"/>
        <w:rPr>
          <w:color w:val="auto"/>
        </w:rPr>
      </w:pPr>
      <w:r w:rsidRPr="000E3947">
        <w:rPr>
          <w:color w:val="auto"/>
        </w:rPr>
        <w:t>(в том числе внеурочной деятельности), учебных модулей;</w:t>
      </w:r>
    </w:p>
    <w:p w14:paraId="1E3C49D2" w14:textId="7777777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программу формирования универсальных учебных действий у обучающихся;</w:t>
      </w:r>
    </w:p>
    <w:p w14:paraId="09E8C29A" w14:textId="7777777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рабочую программу воспитания;</w:t>
      </w:r>
    </w:p>
    <w:p w14:paraId="417E4218" w14:textId="77777777" w:rsidR="00A57638" w:rsidRPr="000E3947" w:rsidRDefault="00E235EB" w:rsidP="006B3CEB">
      <w:pPr>
        <w:pStyle w:val="13"/>
        <w:spacing w:after="60" w:line="240" w:lineRule="auto"/>
        <w:ind w:firstLine="567"/>
        <w:jc w:val="both"/>
        <w:rPr>
          <w:color w:val="auto"/>
        </w:rPr>
      </w:pPr>
      <w:r w:rsidRPr="000E3947">
        <w:rPr>
          <w:color w:val="auto"/>
        </w:rPr>
        <w:t>—</w:t>
      </w:r>
      <w:r w:rsidR="005636D9" w:rsidRPr="000E3947">
        <w:rPr>
          <w:color w:val="auto"/>
        </w:rPr>
        <w:t xml:space="preserve"> </w:t>
      </w:r>
      <w:r w:rsidRPr="000E3947">
        <w:rPr>
          <w:color w:val="auto"/>
        </w:rPr>
        <w:t>программу коррекционной работы;</w:t>
      </w:r>
    </w:p>
    <w:p w14:paraId="23BA7CBF" w14:textId="7777777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учебный план;</w:t>
      </w:r>
    </w:p>
    <w:p w14:paraId="44505FB0" w14:textId="7777777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план внеурочной деятельности;</w:t>
      </w:r>
    </w:p>
    <w:p w14:paraId="5A73B488" w14:textId="7777777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календарный учебный график;</w:t>
      </w:r>
    </w:p>
    <w:p w14:paraId="23E1BE31" w14:textId="7B9F7297" w:rsidR="00A57638" w:rsidRPr="000E3947" w:rsidRDefault="00E235EB" w:rsidP="006B3CEB">
      <w:pPr>
        <w:pStyle w:val="13"/>
        <w:spacing w:line="240" w:lineRule="auto"/>
        <w:ind w:firstLine="567"/>
        <w:jc w:val="both"/>
        <w:rPr>
          <w:color w:val="auto"/>
        </w:rPr>
      </w:pPr>
      <w:r w:rsidRPr="000E3947">
        <w:rPr>
          <w:color w:val="auto"/>
        </w:rPr>
        <w:t>—</w:t>
      </w:r>
      <w:r w:rsidR="005636D9" w:rsidRPr="000E3947">
        <w:rPr>
          <w:color w:val="auto"/>
        </w:rPr>
        <w:t xml:space="preserve"> </w:t>
      </w:r>
      <w:r w:rsidRPr="000E3947">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0D01CA">
        <w:rPr>
          <w:color w:val="auto"/>
        </w:rPr>
        <w:t>в МБОУ «Школа № 75»</w:t>
      </w:r>
      <w:r w:rsidRPr="000E3947">
        <w:rPr>
          <w:color w:val="auto"/>
        </w:rPr>
        <w:t xml:space="preserve"> или в которых </w:t>
      </w:r>
      <w:r w:rsidR="0094072E">
        <w:rPr>
          <w:color w:val="auto"/>
        </w:rPr>
        <w:t xml:space="preserve">школа </w:t>
      </w:r>
      <w:r w:rsidRPr="000E3947">
        <w:rPr>
          <w:color w:val="auto"/>
        </w:rPr>
        <w:t>принимает участие в учебном году или периоде обучения);</w:t>
      </w:r>
    </w:p>
    <w:p w14:paraId="264A3026" w14:textId="2EFC0284" w:rsidR="00A57638" w:rsidRPr="000E3947" w:rsidRDefault="00E235EB" w:rsidP="006B3CEB">
      <w:pPr>
        <w:pStyle w:val="13"/>
        <w:spacing w:after="200" w:line="240" w:lineRule="auto"/>
        <w:ind w:firstLine="567"/>
        <w:jc w:val="both"/>
        <w:rPr>
          <w:color w:val="auto"/>
        </w:rPr>
      </w:pPr>
      <w:r w:rsidRPr="000E3947">
        <w:rPr>
          <w:color w:val="auto"/>
        </w:rPr>
        <w:t>—</w:t>
      </w:r>
      <w:r w:rsidR="005636D9" w:rsidRPr="000E3947">
        <w:rPr>
          <w:color w:val="auto"/>
        </w:rPr>
        <w:t xml:space="preserve"> </w:t>
      </w:r>
      <w:r w:rsidRPr="000E3947">
        <w:rPr>
          <w:color w:val="auto"/>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0E3947" w:rsidRDefault="005636D9" w:rsidP="006B3CEB">
      <w:pPr>
        <w:rPr>
          <w:rFonts w:ascii="Times New Roman" w:hAnsi="Times New Roman" w:cs="Times New Roman"/>
          <w:sz w:val="20"/>
          <w:szCs w:val="20"/>
        </w:rPr>
      </w:pPr>
      <w:bookmarkStart w:id="8" w:name="bookmark12"/>
      <w:bookmarkEnd w:id="2"/>
    </w:p>
    <w:p w14:paraId="5508F392" w14:textId="77777777" w:rsidR="00A57638" w:rsidRPr="000E3947" w:rsidRDefault="00E235EB" w:rsidP="006B3CEB">
      <w:pPr>
        <w:pStyle w:val="24"/>
        <w:rPr>
          <w:rFonts w:ascii="Times New Roman" w:hAnsi="Times New Roman" w:cs="Times New Roman"/>
          <w:color w:val="auto"/>
        </w:rPr>
      </w:pPr>
      <w:bookmarkStart w:id="9" w:name="_Hlk114906016"/>
      <w:r w:rsidRPr="000E3947">
        <w:rPr>
          <w:rFonts w:ascii="Times New Roman" w:hAnsi="Times New Roman" w:cs="Times New Roman"/>
          <w:color w:val="auto"/>
        </w:rPr>
        <w:t>1.2. ПЛАНИРУЕМЫЕ РЕЗУЛЬТАТЫ ОСВОЕНИЯ</w:t>
      </w:r>
      <w:r w:rsidR="005636D9" w:rsidRPr="000E3947">
        <w:rPr>
          <w:rFonts w:ascii="Times New Roman" w:hAnsi="Times New Roman" w:cs="Times New Roman"/>
          <w:color w:val="auto"/>
        </w:rPr>
        <w:t xml:space="preserve"> </w:t>
      </w:r>
      <w:r w:rsidRPr="000E3947">
        <w:rPr>
          <w:rFonts w:ascii="Times New Roman" w:hAnsi="Times New Roman" w:cs="Times New Roman"/>
          <w:color w:val="auto"/>
        </w:rPr>
        <w:t>ОБУЧАЮЩИМИСЯ ОСНОВНОЙ ОБРАЗОВАТЕЛЬНОЙ</w:t>
      </w:r>
      <w:r w:rsidR="005636D9" w:rsidRPr="000E3947">
        <w:rPr>
          <w:rFonts w:ascii="Times New Roman" w:hAnsi="Times New Roman" w:cs="Times New Roman"/>
          <w:color w:val="auto"/>
        </w:rPr>
        <w:t xml:space="preserve"> </w:t>
      </w:r>
      <w:r w:rsidRPr="000E3947">
        <w:rPr>
          <w:rFonts w:ascii="Times New Roman" w:hAnsi="Times New Roman" w:cs="Times New Roman"/>
          <w:color w:val="auto"/>
        </w:rPr>
        <w:t>ПРОГРАММЫ ОСНОВНОГО</w:t>
      </w:r>
      <w:bookmarkEnd w:id="8"/>
      <w:r w:rsidR="005636D9" w:rsidRPr="000E3947">
        <w:rPr>
          <w:rFonts w:ascii="Times New Roman" w:hAnsi="Times New Roman" w:cs="Times New Roman"/>
          <w:color w:val="auto"/>
        </w:rPr>
        <w:t xml:space="preserve"> </w:t>
      </w:r>
      <w:r w:rsidRPr="000E3947">
        <w:rPr>
          <w:rFonts w:ascii="Times New Roman" w:hAnsi="Times New Roman" w:cs="Times New Roman"/>
          <w:color w:val="auto"/>
        </w:rPr>
        <w:t>ОБЩЕГО ОБРАЗОВАНИЯ:</w:t>
      </w:r>
      <w:r w:rsidR="005636D9" w:rsidRPr="000E3947">
        <w:rPr>
          <w:rFonts w:ascii="Times New Roman" w:hAnsi="Times New Roman" w:cs="Times New Roman"/>
          <w:color w:val="auto"/>
        </w:rPr>
        <w:t xml:space="preserve"> </w:t>
      </w:r>
      <w:r w:rsidRPr="000E3947">
        <w:rPr>
          <w:rFonts w:ascii="Times New Roman" w:hAnsi="Times New Roman" w:cs="Times New Roman"/>
          <w:color w:val="auto"/>
        </w:rPr>
        <w:t>ОБЩАЯ ХАРАКТЕРИСТИКА</w:t>
      </w:r>
    </w:p>
    <w:p w14:paraId="53751D87" w14:textId="77777777" w:rsidR="00A57638" w:rsidRPr="000E3947" w:rsidRDefault="00E235EB" w:rsidP="006B3CEB">
      <w:pPr>
        <w:pStyle w:val="13"/>
        <w:spacing w:line="240" w:lineRule="auto"/>
        <w:ind w:firstLine="567"/>
        <w:jc w:val="both"/>
        <w:rPr>
          <w:color w:val="auto"/>
        </w:rPr>
      </w:pPr>
      <w:r w:rsidRPr="000E394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0E3947" w:rsidRDefault="00E235EB" w:rsidP="006B3CEB">
      <w:pPr>
        <w:pStyle w:val="13"/>
        <w:spacing w:line="240" w:lineRule="auto"/>
        <w:ind w:firstLine="567"/>
        <w:jc w:val="both"/>
        <w:rPr>
          <w:color w:val="auto"/>
        </w:rPr>
      </w:pPr>
      <w:r w:rsidRPr="000E3947">
        <w:rPr>
          <w:color w:val="auto"/>
        </w:rPr>
        <w:t xml:space="preserve">Требования к </w:t>
      </w:r>
      <w:r w:rsidRPr="000E3947">
        <w:rPr>
          <w:b/>
          <w:bCs/>
          <w:color w:val="auto"/>
        </w:rPr>
        <w:t xml:space="preserve">личностным результатам </w:t>
      </w:r>
      <w:r w:rsidRPr="000E394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0E3947" w:rsidRDefault="00E235EB" w:rsidP="006B3CEB">
      <w:pPr>
        <w:pStyle w:val="13"/>
        <w:spacing w:line="240" w:lineRule="auto"/>
        <w:ind w:firstLine="567"/>
        <w:jc w:val="both"/>
        <w:rPr>
          <w:color w:val="auto"/>
        </w:rPr>
      </w:pPr>
      <w:r w:rsidRPr="000E3947">
        <w:rPr>
          <w:color w:val="auto"/>
        </w:rPr>
        <w:t xml:space="preserve">ФГОС ООО определяет содержательные приоритеты в раскрытии </w:t>
      </w:r>
      <w:r w:rsidRPr="000E3947">
        <w:rPr>
          <w:i/>
          <w:iCs/>
          <w:color w:val="auto"/>
        </w:rPr>
        <w:t>направлений воспитательного процесса</w:t>
      </w:r>
      <w:r w:rsidRPr="000E394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1D073E07" w:rsidR="00A57638" w:rsidRPr="000E3947" w:rsidRDefault="00E235EB" w:rsidP="006B3CEB">
      <w:pPr>
        <w:pStyle w:val="13"/>
        <w:spacing w:line="240" w:lineRule="auto"/>
        <w:ind w:firstLine="567"/>
        <w:jc w:val="both"/>
        <w:rPr>
          <w:color w:val="auto"/>
        </w:rPr>
      </w:pPr>
      <w:r w:rsidRPr="000E394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3B0B1D34" w:rsidR="00A57638" w:rsidRPr="000E3947" w:rsidRDefault="00E235EB" w:rsidP="006B3CEB">
      <w:pPr>
        <w:pStyle w:val="13"/>
        <w:spacing w:line="240" w:lineRule="auto"/>
        <w:ind w:firstLine="567"/>
        <w:jc w:val="both"/>
        <w:rPr>
          <w:color w:val="auto"/>
        </w:rPr>
      </w:pPr>
      <w:r w:rsidRPr="000E3947">
        <w:rPr>
          <w:color w:val="auto"/>
        </w:rPr>
        <w:t>Личностные результаты освоения основной образовательной программы основного общего образовани</w:t>
      </w:r>
      <w:r w:rsidR="001B0B2E">
        <w:rPr>
          <w:color w:val="auto"/>
        </w:rPr>
        <w:t>я</w:t>
      </w:r>
      <w:r w:rsidRPr="000E3947">
        <w:rPr>
          <w:color w:val="auto"/>
        </w:rPr>
        <w:t xml:space="preserve"> отража</w:t>
      </w:r>
      <w:r w:rsidR="001B0B2E">
        <w:rPr>
          <w:color w:val="auto"/>
        </w:rPr>
        <w:t>ют</w:t>
      </w:r>
      <w:r w:rsidRPr="000E3947">
        <w:rPr>
          <w:color w:val="auto"/>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0E3947" w:rsidRDefault="00E235EB" w:rsidP="006B3CEB">
      <w:pPr>
        <w:pStyle w:val="13"/>
        <w:spacing w:line="240" w:lineRule="auto"/>
        <w:ind w:firstLine="567"/>
        <w:jc w:val="both"/>
        <w:rPr>
          <w:color w:val="auto"/>
        </w:rPr>
      </w:pPr>
      <w:r w:rsidRPr="000E3947">
        <w:rPr>
          <w:color w:val="auto"/>
        </w:rPr>
        <w:t>Метапредметные результаты включают:</w:t>
      </w:r>
    </w:p>
    <w:p w14:paraId="00DB6A1C" w14:textId="77777777" w:rsidR="00A57638" w:rsidRPr="000E3947" w:rsidRDefault="00E235EB">
      <w:pPr>
        <w:pStyle w:val="13"/>
        <w:numPr>
          <w:ilvl w:val="0"/>
          <w:numId w:val="163"/>
        </w:numPr>
        <w:spacing w:line="240" w:lineRule="auto"/>
        <w:jc w:val="both"/>
        <w:rPr>
          <w:color w:val="auto"/>
        </w:rPr>
      </w:pPr>
      <w:r w:rsidRPr="000E394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0E3947" w:rsidRDefault="00E235EB">
      <w:pPr>
        <w:pStyle w:val="13"/>
        <w:numPr>
          <w:ilvl w:val="0"/>
          <w:numId w:val="163"/>
        </w:numPr>
        <w:spacing w:line="240" w:lineRule="auto"/>
        <w:jc w:val="both"/>
        <w:rPr>
          <w:color w:val="auto"/>
        </w:rPr>
      </w:pPr>
      <w:r w:rsidRPr="000E3947">
        <w:rPr>
          <w:color w:val="auto"/>
        </w:rPr>
        <w:t>способность их использовать в учебной, познавательной и социальной практике;</w:t>
      </w:r>
    </w:p>
    <w:p w14:paraId="2EF7DDB3" w14:textId="77777777" w:rsidR="00A57638" w:rsidRPr="000E3947" w:rsidRDefault="00E235EB">
      <w:pPr>
        <w:pStyle w:val="13"/>
        <w:numPr>
          <w:ilvl w:val="0"/>
          <w:numId w:val="163"/>
        </w:numPr>
        <w:spacing w:line="240" w:lineRule="auto"/>
        <w:jc w:val="both"/>
        <w:rPr>
          <w:color w:val="auto"/>
        </w:rPr>
      </w:pPr>
      <w:r w:rsidRPr="000E394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0E3947" w:rsidRDefault="00E235EB">
      <w:pPr>
        <w:pStyle w:val="13"/>
        <w:numPr>
          <w:ilvl w:val="0"/>
          <w:numId w:val="163"/>
        </w:numPr>
        <w:spacing w:line="240" w:lineRule="auto"/>
        <w:jc w:val="both"/>
        <w:rPr>
          <w:color w:val="auto"/>
        </w:rPr>
      </w:pPr>
      <w:r w:rsidRPr="000E3947">
        <w:rPr>
          <w:color w:val="auto"/>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0E3947" w:rsidRDefault="00E235EB" w:rsidP="006B3CEB">
      <w:pPr>
        <w:pStyle w:val="13"/>
        <w:spacing w:line="240" w:lineRule="auto"/>
        <w:ind w:firstLine="567"/>
        <w:jc w:val="both"/>
        <w:rPr>
          <w:color w:val="auto"/>
        </w:rPr>
      </w:pPr>
      <w:r w:rsidRPr="000E394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0E3947" w:rsidRDefault="00E235EB" w:rsidP="006B3CEB">
      <w:pPr>
        <w:pStyle w:val="13"/>
        <w:spacing w:line="240" w:lineRule="auto"/>
        <w:ind w:firstLine="567"/>
        <w:jc w:val="both"/>
        <w:rPr>
          <w:color w:val="auto"/>
        </w:rPr>
      </w:pPr>
      <w:r w:rsidRPr="000E3947">
        <w:rPr>
          <w:color w:val="auto"/>
        </w:rPr>
        <w:t>—универсальными учебными познавательными действиями;</w:t>
      </w:r>
    </w:p>
    <w:p w14:paraId="71320186" w14:textId="77777777" w:rsidR="00A57638" w:rsidRPr="000E3947" w:rsidRDefault="00E235EB" w:rsidP="006B3CEB">
      <w:pPr>
        <w:pStyle w:val="13"/>
        <w:spacing w:line="240" w:lineRule="auto"/>
        <w:ind w:firstLine="567"/>
        <w:jc w:val="both"/>
        <w:rPr>
          <w:color w:val="auto"/>
        </w:rPr>
      </w:pPr>
      <w:r w:rsidRPr="000E3947">
        <w:rPr>
          <w:color w:val="auto"/>
        </w:rPr>
        <w:t>—универсальными учебными коммуникативными действиями;</w:t>
      </w:r>
    </w:p>
    <w:p w14:paraId="26715A5B" w14:textId="77777777" w:rsidR="00A57638" w:rsidRPr="000E3947" w:rsidRDefault="00E235EB" w:rsidP="006B3CEB">
      <w:pPr>
        <w:pStyle w:val="13"/>
        <w:spacing w:line="240" w:lineRule="auto"/>
        <w:ind w:firstLine="567"/>
        <w:jc w:val="both"/>
        <w:rPr>
          <w:color w:val="auto"/>
        </w:rPr>
      </w:pPr>
      <w:r w:rsidRPr="000E3947">
        <w:rPr>
          <w:color w:val="auto"/>
        </w:rPr>
        <w:t>—универсальными регулятивными действиями.</w:t>
      </w:r>
    </w:p>
    <w:p w14:paraId="65A42574" w14:textId="77777777" w:rsidR="00A57638" w:rsidRPr="000E3947" w:rsidRDefault="00E235EB" w:rsidP="006B3CEB">
      <w:pPr>
        <w:pStyle w:val="13"/>
        <w:spacing w:line="240" w:lineRule="auto"/>
        <w:ind w:firstLine="567"/>
        <w:jc w:val="both"/>
        <w:rPr>
          <w:color w:val="auto"/>
        </w:rPr>
      </w:pPr>
      <w:r w:rsidRPr="000E394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0E3947" w:rsidRDefault="00E235EB" w:rsidP="006B3CEB">
      <w:pPr>
        <w:pStyle w:val="13"/>
        <w:spacing w:line="240" w:lineRule="auto"/>
        <w:ind w:firstLine="567"/>
        <w:jc w:val="both"/>
        <w:rPr>
          <w:color w:val="auto"/>
        </w:rPr>
      </w:pPr>
      <w:r w:rsidRPr="000E394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0E3947" w:rsidRDefault="00E235EB" w:rsidP="006B3CEB">
      <w:pPr>
        <w:pStyle w:val="13"/>
        <w:spacing w:line="240" w:lineRule="auto"/>
        <w:ind w:firstLine="567"/>
        <w:jc w:val="both"/>
        <w:rPr>
          <w:color w:val="auto"/>
        </w:rPr>
      </w:pPr>
      <w:r w:rsidRPr="000E394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0E3947" w:rsidRDefault="00E235EB" w:rsidP="006B3CEB">
      <w:pPr>
        <w:pStyle w:val="13"/>
        <w:spacing w:line="240" w:lineRule="auto"/>
        <w:ind w:firstLine="567"/>
        <w:jc w:val="both"/>
        <w:rPr>
          <w:color w:val="auto"/>
        </w:rPr>
      </w:pPr>
      <w:r w:rsidRPr="000E394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0E3947" w:rsidRDefault="00E235EB" w:rsidP="006B3CEB">
      <w:pPr>
        <w:pStyle w:val="13"/>
        <w:spacing w:line="240" w:lineRule="auto"/>
        <w:ind w:firstLine="567"/>
        <w:jc w:val="both"/>
        <w:rPr>
          <w:color w:val="auto"/>
        </w:rPr>
      </w:pPr>
      <w:r w:rsidRPr="000E394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0E3947" w:rsidRDefault="00E235EB" w:rsidP="006B3CEB">
      <w:pPr>
        <w:pStyle w:val="13"/>
        <w:spacing w:line="240" w:lineRule="auto"/>
        <w:ind w:firstLine="567"/>
        <w:jc w:val="both"/>
        <w:rPr>
          <w:color w:val="auto"/>
        </w:rPr>
      </w:pPr>
      <w:r w:rsidRPr="000E3947">
        <w:rPr>
          <w:color w:val="auto"/>
        </w:rPr>
        <w:t>Требования к предметным результатам:</w:t>
      </w:r>
    </w:p>
    <w:p w14:paraId="103DE940" w14:textId="77777777" w:rsidR="00A57638" w:rsidRPr="000E3947" w:rsidRDefault="00E235EB">
      <w:pPr>
        <w:pStyle w:val="13"/>
        <w:numPr>
          <w:ilvl w:val="0"/>
          <w:numId w:val="164"/>
        </w:numPr>
        <w:spacing w:line="240" w:lineRule="auto"/>
        <w:jc w:val="both"/>
        <w:rPr>
          <w:color w:val="auto"/>
        </w:rPr>
      </w:pPr>
      <w:r w:rsidRPr="000E394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0E3947" w:rsidRDefault="00E235EB">
      <w:pPr>
        <w:pStyle w:val="13"/>
        <w:numPr>
          <w:ilvl w:val="0"/>
          <w:numId w:val="164"/>
        </w:numPr>
        <w:spacing w:line="240" w:lineRule="auto"/>
        <w:jc w:val="both"/>
        <w:rPr>
          <w:color w:val="auto"/>
        </w:rPr>
      </w:pPr>
      <w:r w:rsidRPr="000E394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5542102F" w:rsidR="00A57638" w:rsidRPr="000E3947" w:rsidRDefault="00E235EB">
      <w:pPr>
        <w:pStyle w:val="13"/>
        <w:numPr>
          <w:ilvl w:val="0"/>
          <w:numId w:val="164"/>
        </w:numPr>
        <w:spacing w:line="240" w:lineRule="auto"/>
        <w:jc w:val="both"/>
        <w:rPr>
          <w:color w:val="auto"/>
        </w:rPr>
      </w:pPr>
      <w:r w:rsidRPr="000E394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0E3947" w:rsidRDefault="00E235EB">
      <w:pPr>
        <w:pStyle w:val="13"/>
        <w:numPr>
          <w:ilvl w:val="0"/>
          <w:numId w:val="164"/>
        </w:numPr>
        <w:spacing w:line="240" w:lineRule="auto"/>
        <w:jc w:val="both"/>
        <w:rPr>
          <w:color w:val="auto"/>
        </w:rPr>
      </w:pPr>
      <w:r w:rsidRPr="000E394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6C9AB928" w14:textId="02412340" w:rsidR="00AA4A52" w:rsidRPr="000E3947" w:rsidRDefault="00E235EB">
      <w:pPr>
        <w:pStyle w:val="13"/>
        <w:numPr>
          <w:ilvl w:val="0"/>
          <w:numId w:val="164"/>
        </w:numPr>
        <w:spacing w:after="160" w:line="240" w:lineRule="auto"/>
        <w:jc w:val="both"/>
        <w:rPr>
          <w:color w:val="auto"/>
        </w:rPr>
      </w:pPr>
      <w:r w:rsidRPr="000E3947">
        <w:rPr>
          <w:color w:val="auto"/>
        </w:rPr>
        <w:t>усиливают акценты на изучение явлений и процессов современной России и мира в целом, современного состояния науки.</w:t>
      </w:r>
      <w:bookmarkStart w:id="10" w:name="bookmark15"/>
    </w:p>
    <w:p w14:paraId="06BE30BE" w14:textId="77777777" w:rsidR="00AA4A52" w:rsidRPr="000E3947" w:rsidRDefault="00AA4A52" w:rsidP="006B3CEB">
      <w:pPr>
        <w:rPr>
          <w:rFonts w:ascii="Times New Roman" w:hAnsi="Times New Roman" w:cs="Times New Roman"/>
          <w:sz w:val="20"/>
          <w:szCs w:val="20"/>
        </w:rPr>
      </w:pPr>
    </w:p>
    <w:p w14:paraId="49608A37" w14:textId="77777777" w:rsidR="00A57638" w:rsidRPr="000E3947" w:rsidRDefault="005636D9" w:rsidP="006B3CEB">
      <w:pPr>
        <w:pStyle w:val="24"/>
        <w:rPr>
          <w:rFonts w:ascii="Times New Roman" w:hAnsi="Times New Roman" w:cs="Times New Roman"/>
          <w:color w:val="auto"/>
        </w:rPr>
      </w:pPr>
      <w:bookmarkStart w:id="11" w:name="_Hlk114906057"/>
      <w:bookmarkEnd w:id="9"/>
      <w:r w:rsidRPr="000E3947">
        <w:rPr>
          <w:rFonts w:ascii="Times New Roman" w:hAnsi="Times New Roman" w:cs="Times New Roman"/>
          <w:color w:val="auto"/>
        </w:rPr>
        <w:t xml:space="preserve">1.3. </w:t>
      </w:r>
      <w:r w:rsidR="00E235EB" w:rsidRPr="000E3947">
        <w:rPr>
          <w:rFonts w:ascii="Times New Roman" w:hAnsi="Times New Roman" w:cs="Times New Roman"/>
          <w:color w:val="auto"/>
        </w:rPr>
        <w:t>СИСТЕМА ОЦЕНКИ ДОСТИЖЕНИЯ</w:t>
      </w:r>
      <w:bookmarkEnd w:id="10"/>
      <w:r w:rsidRPr="000E3947">
        <w:rPr>
          <w:rFonts w:ascii="Times New Roman" w:hAnsi="Times New Roman" w:cs="Times New Roman"/>
          <w:color w:val="auto"/>
        </w:rPr>
        <w:t xml:space="preserve"> </w:t>
      </w:r>
      <w:r w:rsidR="00E235EB" w:rsidRPr="000E3947">
        <w:rPr>
          <w:rFonts w:ascii="Times New Roman" w:hAnsi="Times New Roman" w:cs="Times New Roman"/>
          <w:color w:val="auto"/>
        </w:rPr>
        <w:t>ПЛАНИРУЕМЫХ РЕЗУЛЬТАТОВ ОСВОЕНИЯ</w:t>
      </w:r>
      <w:r w:rsidRPr="000E3947">
        <w:rPr>
          <w:rFonts w:ascii="Times New Roman" w:hAnsi="Times New Roman" w:cs="Times New Roman"/>
          <w:color w:val="auto"/>
        </w:rPr>
        <w:t xml:space="preserve"> </w:t>
      </w:r>
      <w:r w:rsidR="00E235EB" w:rsidRPr="000E3947">
        <w:rPr>
          <w:rFonts w:ascii="Times New Roman" w:hAnsi="Times New Roman" w:cs="Times New Roman"/>
          <w:color w:val="auto"/>
        </w:rPr>
        <w:t>ОСНОВНОЙ ОБРАЗОВАТЕЛЬНОЙ ПРОГРАММЫ</w:t>
      </w:r>
      <w:r w:rsidRPr="000E3947">
        <w:rPr>
          <w:rFonts w:ascii="Times New Roman" w:hAnsi="Times New Roman" w:cs="Times New Roman"/>
          <w:color w:val="auto"/>
        </w:rPr>
        <w:t xml:space="preserve"> </w:t>
      </w:r>
    </w:p>
    <w:p w14:paraId="17A34BBB" w14:textId="77777777" w:rsidR="005636D9" w:rsidRPr="000E3947" w:rsidRDefault="005636D9" w:rsidP="006B3CEB">
      <w:pPr>
        <w:rPr>
          <w:rFonts w:ascii="Times New Roman" w:hAnsi="Times New Roman" w:cs="Times New Roman"/>
          <w:sz w:val="20"/>
          <w:szCs w:val="20"/>
        </w:rPr>
      </w:pPr>
      <w:bookmarkStart w:id="12" w:name="bookmark19"/>
    </w:p>
    <w:p w14:paraId="6E9D000D" w14:textId="77777777" w:rsidR="00A57638" w:rsidRPr="000E3947" w:rsidRDefault="00E235EB" w:rsidP="006B3CEB">
      <w:pPr>
        <w:pStyle w:val="31"/>
        <w:spacing w:line="240" w:lineRule="auto"/>
        <w:rPr>
          <w:rFonts w:ascii="Times New Roman" w:hAnsi="Times New Roman" w:cs="Times New Roman"/>
          <w:color w:val="auto"/>
        </w:rPr>
      </w:pPr>
      <w:r w:rsidRPr="000E3947">
        <w:rPr>
          <w:rFonts w:ascii="Times New Roman" w:hAnsi="Times New Roman" w:cs="Times New Roman"/>
          <w:color w:val="auto"/>
        </w:rPr>
        <w:t>1.3.1. Общие положения</w:t>
      </w:r>
      <w:bookmarkEnd w:id="12"/>
    </w:p>
    <w:p w14:paraId="1817D8A1" w14:textId="77777777" w:rsidR="00A57638" w:rsidRPr="000E3947" w:rsidRDefault="00E235EB" w:rsidP="006B3CEB">
      <w:pPr>
        <w:pStyle w:val="13"/>
        <w:spacing w:line="240" w:lineRule="auto"/>
        <w:ind w:firstLine="567"/>
        <w:jc w:val="both"/>
        <w:rPr>
          <w:color w:val="auto"/>
        </w:rPr>
      </w:pPr>
      <w:r w:rsidRPr="000E394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1C431256" w14:textId="63496888" w:rsidR="00A57638" w:rsidRPr="000E3947" w:rsidRDefault="00E235EB" w:rsidP="006B3CEB">
      <w:pPr>
        <w:pStyle w:val="13"/>
        <w:spacing w:line="240" w:lineRule="auto"/>
        <w:ind w:firstLine="567"/>
        <w:jc w:val="both"/>
        <w:rPr>
          <w:color w:val="auto"/>
        </w:rPr>
      </w:pPr>
      <w:r w:rsidRPr="000E3947">
        <w:rPr>
          <w:color w:val="auto"/>
        </w:rPr>
        <w:t>Система оценки способств</w:t>
      </w:r>
      <w:r w:rsidR="00A56AF7">
        <w:rPr>
          <w:color w:val="auto"/>
        </w:rPr>
        <w:t>ует</w:t>
      </w:r>
      <w:r w:rsidRPr="000E3947">
        <w:rPr>
          <w:color w:val="auto"/>
        </w:rPr>
        <w:t xml:space="preserve"> поддержанию единства всей системы образования, обеспечению преемственности в системе непрерывного образования. Ее основными </w:t>
      </w:r>
      <w:r w:rsidRPr="000E3947">
        <w:rPr>
          <w:b/>
          <w:bCs/>
          <w:color w:val="auto"/>
        </w:rPr>
        <w:t xml:space="preserve">функциями </w:t>
      </w:r>
      <w:r w:rsidRPr="000E3947">
        <w:rPr>
          <w:color w:val="auto"/>
        </w:rPr>
        <w:t xml:space="preserve">являются </w:t>
      </w:r>
      <w:r w:rsidRPr="000E3947">
        <w:rPr>
          <w:b/>
          <w:bCs/>
          <w:i/>
          <w:iCs/>
          <w:color w:val="auto"/>
        </w:rPr>
        <w:t>ориентация образовательного процесса</w:t>
      </w:r>
      <w:r w:rsidRPr="000E394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0E3947">
        <w:rPr>
          <w:b/>
          <w:bCs/>
          <w:i/>
          <w:iCs/>
          <w:color w:val="auto"/>
        </w:rPr>
        <w:t>обратной связи</w:t>
      </w:r>
      <w:r w:rsidRPr="000E3947">
        <w:rPr>
          <w:color w:val="auto"/>
        </w:rPr>
        <w:t xml:space="preserve">», позволяющей осуществлять </w:t>
      </w:r>
      <w:r w:rsidRPr="000E3947">
        <w:rPr>
          <w:b/>
          <w:bCs/>
          <w:i/>
          <w:iCs/>
          <w:color w:val="auto"/>
        </w:rPr>
        <w:t>управление образовательным процессом.</w:t>
      </w:r>
    </w:p>
    <w:p w14:paraId="54232B0F" w14:textId="67204903" w:rsidR="00A57638" w:rsidRPr="000E3947" w:rsidRDefault="00E235EB" w:rsidP="006B3CEB">
      <w:pPr>
        <w:pStyle w:val="13"/>
        <w:spacing w:line="240" w:lineRule="auto"/>
        <w:ind w:firstLine="567"/>
        <w:jc w:val="both"/>
        <w:rPr>
          <w:color w:val="auto"/>
        </w:rPr>
      </w:pPr>
      <w:r w:rsidRPr="000E3947">
        <w:rPr>
          <w:b/>
          <w:bCs/>
          <w:color w:val="auto"/>
        </w:rPr>
        <w:t xml:space="preserve">Основными направлениями и целями оценочной деятельности </w:t>
      </w:r>
      <w:r w:rsidRPr="000E3947">
        <w:rPr>
          <w:color w:val="auto"/>
        </w:rPr>
        <w:t xml:space="preserve">в </w:t>
      </w:r>
      <w:r w:rsidR="00A56AF7">
        <w:rPr>
          <w:color w:val="auto"/>
        </w:rPr>
        <w:t>МБОУ «Школа № 75»</w:t>
      </w:r>
      <w:r w:rsidR="00D60098">
        <w:rPr>
          <w:color w:val="auto"/>
        </w:rPr>
        <w:t xml:space="preserve"> </w:t>
      </w:r>
      <w:r w:rsidRPr="000E3947">
        <w:rPr>
          <w:color w:val="auto"/>
        </w:rPr>
        <w:t>являются:</w:t>
      </w:r>
    </w:p>
    <w:p w14:paraId="6437B2AB" w14:textId="77777777" w:rsidR="00A57638" w:rsidRPr="000E3947" w:rsidRDefault="00E235EB">
      <w:pPr>
        <w:pStyle w:val="13"/>
        <w:numPr>
          <w:ilvl w:val="0"/>
          <w:numId w:val="165"/>
        </w:numPr>
        <w:spacing w:line="240" w:lineRule="auto"/>
        <w:jc w:val="both"/>
        <w:rPr>
          <w:color w:val="auto"/>
        </w:rPr>
      </w:pPr>
      <w:r w:rsidRPr="000E394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0E3947" w:rsidRDefault="00E235EB">
      <w:pPr>
        <w:pStyle w:val="13"/>
        <w:numPr>
          <w:ilvl w:val="0"/>
          <w:numId w:val="165"/>
        </w:numPr>
        <w:spacing w:line="240" w:lineRule="auto"/>
        <w:jc w:val="both"/>
        <w:rPr>
          <w:color w:val="auto"/>
        </w:rPr>
      </w:pPr>
      <w:r w:rsidRPr="000E3947">
        <w:rPr>
          <w:color w:val="auto"/>
        </w:rPr>
        <w:t>оценка результатов деятельности педагогических кадров как основа аттестационных процедур;</w:t>
      </w:r>
    </w:p>
    <w:p w14:paraId="4B37DB2D" w14:textId="77777777" w:rsidR="00A57638" w:rsidRPr="000E3947" w:rsidRDefault="00E235EB">
      <w:pPr>
        <w:pStyle w:val="13"/>
        <w:numPr>
          <w:ilvl w:val="0"/>
          <w:numId w:val="165"/>
        </w:numPr>
        <w:spacing w:line="240" w:lineRule="auto"/>
        <w:jc w:val="both"/>
        <w:rPr>
          <w:color w:val="auto"/>
        </w:rPr>
      </w:pPr>
      <w:r w:rsidRPr="000E3947">
        <w:rPr>
          <w:color w:val="auto"/>
        </w:rPr>
        <w:t xml:space="preserve">оценка результатов деятельности образовательной организации как основа аккредитационных </w:t>
      </w:r>
      <w:r w:rsidRPr="000E3947">
        <w:rPr>
          <w:color w:val="auto"/>
        </w:rPr>
        <w:lastRenderedPageBreak/>
        <w:t>процедур.</w:t>
      </w:r>
    </w:p>
    <w:p w14:paraId="38E025D7" w14:textId="77777777" w:rsidR="00A57638" w:rsidRPr="000E3947" w:rsidRDefault="00E235EB" w:rsidP="006B3CEB">
      <w:pPr>
        <w:pStyle w:val="13"/>
        <w:spacing w:line="240" w:lineRule="auto"/>
        <w:ind w:firstLine="567"/>
        <w:jc w:val="both"/>
        <w:rPr>
          <w:color w:val="auto"/>
        </w:rPr>
      </w:pPr>
      <w:r w:rsidRPr="000E3947">
        <w:rPr>
          <w:b/>
          <w:bCs/>
          <w:color w:val="auto"/>
        </w:rPr>
        <w:t>Основным объектом системы оценки</w:t>
      </w:r>
      <w:r w:rsidRPr="000E3947">
        <w:rPr>
          <w:color w:val="auto"/>
        </w:rPr>
        <w:t xml:space="preserve">, ее содержательной и </w:t>
      </w:r>
      <w:proofErr w:type="spellStart"/>
      <w:r w:rsidRPr="000E3947">
        <w:rPr>
          <w:color w:val="auto"/>
        </w:rPr>
        <w:t>критериальной</w:t>
      </w:r>
      <w:proofErr w:type="spellEnd"/>
      <w:r w:rsidRPr="000E3947">
        <w:rPr>
          <w:color w:val="auto"/>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0E3947" w:rsidRDefault="00E235EB" w:rsidP="006B3CEB">
      <w:pPr>
        <w:pStyle w:val="13"/>
        <w:spacing w:line="240" w:lineRule="auto"/>
        <w:ind w:firstLine="567"/>
        <w:jc w:val="both"/>
        <w:rPr>
          <w:color w:val="auto"/>
        </w:rPr>
      </w:pPr>
      <w:r w:rsidRPr="000E3947">
        <w:rPr>
          <w:color w:val="auto"/>
        </w:rPr>
        <w:t>Система оценки включает процедуры внутренней и внешней оценки.</w:t>
      </w:r>
    </w:p>
    <w:p w14:paraId="669E4F87" w14:textId="77777777" w:rsidR="00A57638" w:rsidRPr="000E3947" w:rsidRDefault="00E235EB" w:rsidP="006B3CEB">
      <w:pPr>
        <w:pStyle w:val="13"/>
        <w:spacing w:line="240" w:lineRule="auto"/>
        <w:ind w:firstLine="567"/>
        <w:jc w:val="both"/>
        <w:rPr>
          <w:color w:val="auto"/>
        </w:rPr>
      </w:pPr>
      <w:r w:rsidRPr="000E3947">
        <w:rPr>
          <w:b/>
          <w:bCs/>
          <w:color w:val="auto"/>
        </w:rPr>
        <w:t xml:space="preserve">Внутренняя оценка </w:t>
      </w:r>
      <w:r w:rsidRPr="000E3947">
        <w:rPr>
          <w:color w:val="auto"/>
        </w:rPr>
        <w:t>включает:</w:t>
      </w:r>
    </w:p>
    <w:p w14:paraId="625DDBE3" w14:textId="77777777" w:rsidR="00A57638" w:rsidRPr="000E3947" w:rsidRDefault="00E235EB">
      <w:pPr>
        <w:pStyle w:val="13"/>
        <w:numPr>
          <w:ilvl w:val="0"/>
          <w:numId w:val="165"/>
        </w:numPr>
        <w:spacing w:line="240" w:lineRule="auto"/>
        <w:jc w:val="both"/>
        <w:rPr>
          <w:color w:val="auto"/>
        </w:rPr>
      </w:pPr>
      <w:r w:rsidRPr="000E3947">
        <w:rPr>
          <w:color w:val="auto"/>
        </w:rPr>
        <w:t>стартовую диагностику,</w:t>
      </w:r>
    </w:p>
    <w:p w14:paraId="45C9783E" w14:textId="77777777" w:rsidR="00A57638" w:rsidRPr="000E3947" w:rsidRDefault="00E235EB">
      <w:pPr>
        <w:pStyle w:val="13"/>
        <w:numPr>
          <w:ilvl w:val="0"/>
          <w:numId w:val="165"/>
        </w:numPr>
        <w:spacing w:line="240" w:lineRule="auto"/>
        <w:jc w:val="both"/>
        <w:rPr>
          <w:color w:val="auto"/>
        </w:rPr>
      </w:pPr>
      <w:r w:rsidRPr="000E3947">
        <w:rPr>
          <w:color w:val="auto"/>
        </w:rPr>
        <w:t>текущую и тематическую оценку,</w:t>
      </w:r>
    </w:p>
    <w:p w14:paraId="5D16C820" w14:textId="77777777" w:rsidR="00A57638" w:rsidRPr="000E3947" w:rsidRDefault="00E235EB">
      <w:pPr>
        <w:pStyle w:val="13"/>
        <w:numPr>
          <w:ilvl w:val="0"/>
          <w:numId w:val="165"/>
        </w:numPr>
        <w:spacing w:line="240" w:lineRule="auto"/>
        <w:jc w:val="both"/>
        <w:rPr>
          <w:color w:val="auto"/>
        </w:rPr>
      </w:pPr>
      <w:r w:rsidRPr="000E3947">
        <w:rPr>
          <w:color w:val="auto"/>
        </w:rPr>
        <w:t>портфолио,</w:t>
      </w:r>
    </w:p>
    <w:p w14:paraId="4E085927" w14:textId="77777777" w:rsidR="00A57638" w:rsidRPr="000E3947" w:rsidRDefault="00E235EB">
      <w:pPr>
        <w:pStyle w:val="13"/>
        <w:numPr>
          <w:ilvl w:val="0"/>
          <w:numId w:val="165"/>
        </w:numPr>
        <w:spacing w:line="240" w:lineRule="auto"/>
        <w:jc w:val="both"/>
        <w:rPr>
          <w:color w:val="auto"/>
        </w:rPr>
      </w:pPr>
      <w:r w:rsidRPr="000E3947">
        <w:rPr>
          <w:color w:val="auto"/>
        </w:rPr>
        <w:t>внутришкольный мониторинг образовательных достижений,</w:t>
      </w:r>
    </w:p>
    <w:p w14:paraId="31510BBB" w14:textId="77777777" w:rsidR="00A57638" w:rsidRPr="000E3947" w:rsidRDefault="00E235EB">
      <w:pPr>
        <w:pStyle w:val="13"/>
        <w:numPr>
          <w:ilvl w:val="0"/>
          <w:numId w:val="165"/>
        </w:numPr>
        <w:spacing w:line="240" w:lineRule="auto"/>
        <w:jc w:val="both"/>
        <w:rPr>
          <w:color w:val="auto"/>
        </w:rPr>
      </w:pPr>
      <w:r w:rsidRPr="000E3947">
        <w:rPr>
          <w:color w:val="auto"/>
        </w:rPr>
        <w:t>промежуточную и итоговую аттестацию обучающихся.</w:t>
      </w:r>
    </w:p>
    <w:p w14:paraId="0D3BC141" w14:textId="77777777" w:rsidR="00A57638" w:rsidRPr="000E3947" w:rsidRDefault="00E235EB" w:rsidP="006B3CEB">
      <w:pPr>
        <w:pStyle w:val="13"/>
        <w:spacing w:line="240" w:lineRule="auto"/>
        <w:ind w:firstLine="567"/>
        <w:jc w:val="both"/>
        <w:rPr>
          <w:color w:val="auto"/>
        </w:rPr>
      </w:pPr>
      <w:r w:rsidRPr="000E3947">
        <w:rPr>
          <w:color w:val="auto"/>
        </w:rPr>
        <w:t xml:space="preserve">К </w:t>
      </w:r>
      <w:r w:rsidRPr="000E3947">
        <w:rPr>
          <w:b/>
          <w:bCs/>
          <w:color w:val="auto"/>
        </w:rPr>
        <w:t xml:space="preserve">внешним процедурам </w:t>
      </w:r>
      <w:r w:rsidRPr="000E3947">
        <w:rPr>
          <w:color w:val="auto"/>
        </w:rPr>
        <w:t>относятся:</w:t>
      </w:r>
    </w:p>
    <w:p w14:paraId="4871968E" w14:textId="77777777" w:rsidR="00A57638" w:rsidRPr="000E3947" w:rsidRDefault="00E235EB">
      <w:pPr>
        <w:pStyle w:val="13"/>
        <w:numPr>
          <w:ilvl w:val="0"/>
          <w:numId w:val="165"/>
        </w:numPr>
        <w:spacing w:line="240" w:lineRule="auto"/>
        <w:jc w:val="both"/>
        <w:rPr>
          <w:color w:val="auto"/>
        </w:rPr>
      </w:pPr>
      <w:r w:rsidRPr="000E3947">
        <w:rPr>
          <w:color w:val="auto"/>
        </w:rPr>
        <w:t>государственная итоговая аттестация</w:t>
      </w:r>
      <w:r w:rsidRPr="000E3947">
        <w:rPr>
          <w:color w:val="auto"/>
          <w:vertAlign w:val="superscript"/>
        </w:rPr>
        <w:t>1</w:t>
      </w:r>
      <w:r w:rsidRPr="000E3947">
        <w:rPr>
          <w:color w:val="auto"/>
        </w:rPr>
        <w:t>,</w:t>
      </w:r>
    </w:p>
    <w:p w14:paraId="48A9AB6A" w14:textId="77777777" w:rsidR="00A57638" w:rsidRPr="000E3947" w:rsidRDefault="00E235EB">
      <w:pPr>
        <w:pStyle w:val="13"/>
        <w:numPr>
          <w:ilvl w:val="0"/>
          <w:numId w:val="165"/>
        </w:numPr>
        <w:spacing w:line="240" w:lineRule="auto"/>
        <w:jc w:val="both"/>
        <w:rPr>
          <w:color w:val="auto"/>
        </w:rPr>
      </w:pPr>
      <w:r w:rsidRPr="000E3947">
        <w:rPr>
          <w:color w:val="auto"/>
        </w:rPr>
        <w:t>независимая оценка качества образования</w:t>
      </w:r>
      <w:r w:rsidRPr="000E3947">
        <w:rPr>
          <w:color w:val="auto"/>
          <w:vertAlign w:val="superscript"/>
        </w:rPr>
        <w:footnoteReference w:id="1"/>
      </w:r>
      <w:r w:rsidRPr="000E3947">
        <w:rPr>
          <w:color w:val="auto"/>
          <w:vertAlign w:val="superscript"/>
        </w:rPr>
        <w:t xml:space="preserve"> </w:t>
      </w:r>
      <w:r w:rsidRPr="000E3947">
        <w:rPr>
          <w:color w:val="auto"/>
          <w:vertAlign w:val="superscript"/>
        </w:rPr>
        <w:footnoteReference w:id="2"/>
      </w:r>
      <w:r w:rsidRPr="000E3947">
        <w:rPr>
          <w:color w:val="auto"/>
        </w:rPr>
        <w:t xml:space="preserve"> и</w:t>
      </w:r>
    </w:p>
    <w:p w14:paraId="3021D594" w14:textId="77777777" w:rsidR="00A57638" w:rsidRPr="000E3947" w:rsidRDefault="00E235EB">
      <w:pPr>
        <w:pStyle w:val="13"/>
        <w:numPr>
          <w:ilvl w:val="0"/>
          <w:numId w:val="165"/>
        </w:numPr>
        <w:spacing w:line="240" w:lineRule="auto"/>
        <w:jc w:val="both"/>
        <w:rPr>
          <w:color w:val="auto"/>
        </w:rPr>
      </w:pPr>
      <w:r w:rsidRPr="000E3947">
        <w:rPr>
          <w:color w:val="auto"/>
        </w:rPr>
        <w:t>мониторинговые исследования</w:t>
      </w:r>
      <w:r w:rsidRPr="000E3947">
        <w:rPr>
          <w:color w:val="auto"/>
          <w:vertAlign w:val="superscript"/>
        </w:rPr>
        <w:footnoteReference w:id="3"/>
      </w:r>
      <w:r w:rsidRPr="000E3947">
        <w:rPr>
          <w:color w:val="auto"/>
          <w:vertAlign w:val="superscript"/>
        </w:rPr>
        <w:t xml:space="preserve"> </w:t>
      </w:r>
      <w:r w:rsidRPr="000E3947">
        <w:rPr>
          <w:color w:val="auto"/>
        </w:rPr>
        <w:t>муниципального, регионального и федерального уровней.</w:t>
      </w:r>
    </w:p>
    <w:p w14:paraId="1D0B60F7" w14:textId="77777777" w:rsidR="00A57638" w:rsidRPr="000E3947" w:rsidRDefault="00E235EB" w:rsidP="006B3CEB">
      <w:pPr>
        <w:pStyle w:val="13"/>
        <w:spacing w:line="240" w:lineRule="auto"/>
        <w:ind w:firstLine="567"/>
        <w:jc w:val="both"/>
        <w:rPr>
          <w:color w:val="auto"/>
        </w:rPr>
      </w:pPr>
      <w:r w:rsidRPr="000E3947">
        <w:rPr>
          <w:color w:val="auto"/>
        </w:rPr>
        <w:t>Особенности каждой из указанных процедур описаны в п.1.3.3 настоящего документа.</w:t>
      </w:r>
    </w:p>
    <w:p w14:paraId="5893A12C" w14:textId="5C9DF55F" w:rsidR="00A57638" w:rsidRPr="000E3947" w:rsidRDefault="00E235EB" w:rsidP="006B3CEB">
      <w:pPr>
        <w:pStyle w:val="13"/>
        <w:spacing w:line="240" w:lineRule="auto"/>
        <w:ind w:firstLine="567"/>
        <w:jc w:val="both"/>
        <w:rPr>
          <w:color w:val="auto"/>
        </w:rPr>
      </w:pPr>
      <w:r w:rsidRPr="000E3947">
        <w:rPr>
          <w:color w:val="auto"/>
        </w:rPr>
        <w:t>В соответствии с ФГОС ООО система оценки реализует системно-деятельностный, уровневый и комплексный подходы к оценке образовательных достижений.</w:t>
      </w:r>
    </w:p>
    <w:p w14:paraId="329AECBA" w14:textId="77777777" w:rsidR="00A57638" w:rsidRPr="000E3947" w:rsidRDefault="00E235EB" w:rsidP="006B3CEB">
      <w:pPr>
        <w:pStyle w:val="13"/>
        <w:spacing w:line="240" w:lineRule="auto"/>
        <w:ind w:firstLine="567"/>
        <w:jc w:val="both"/>
        <w:rPr>
          <w:color w:val="auto"/>
        </w:rPr>
      </w:pPr>
      <w:r w:rsidRPr="000E3947">
        <w:rPr>
          <w:b/>
          <w:bCs/>
          <w:color w:val="auto"/>
        </w:rPr>
        <w:t xml:space="preserve">Системно-деятельностный подход </w:t>
      </w:r>
      <w:r w:rsidRPr="000E394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0E3947" w:rsidRDefault="00E235EB" w:rsidP="006B3CEB">
      <w:pPr>
        <w:pStyle w:val="13"/>
        <w:spacing w:line="240" w:lineRule="auto"/>
        <w:ind w:firstLine="567"/>
        <w:jc w:val="both"/>
        <w:rPr>
          <w:color w:val="auto"/>
        </w:rPr>
      </w:pPr>
      <w:r w:rsidRPr="000E3947">
        <w:rPr>
          <w:b/>
          <w:bCs/>
          <w:color w:val="auto"/>
        </w:rPr>
        <w:t xml:space="preserve">Уровневый подход </w:t>
      </w:r>
      <w:r w:rsidRPr="000E394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0E3947" w:rsidRDefault="00E235EB" w:rsidP="006B3CEB">
      <w:pPr>
        <w:pStyle w:val="13"/>
        <w:spacing w:line="240" w:lineRule="auto"/>
        <w:ind w:firstLine="567"/>
        <w:jc w:val="both"/>
        <w:rPr>
          <w:color w:val="auto"/>
        </w:rPr>
      </w:pPr>
      <w:r w:rsidRPr="000E394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0E3947" w:rsidRDefault="00E235EB" w:rsidP="006B3CEB">
      <w:pPr>
        <w:pStyle w:val="13"/>
        <w:spacing w:line="240" w:lineRule="auto"/>
        <w:ind w:firstLine="567"/>
        <w:jc w:val="both"/>
        <w:rPr>
          <w:color w:val="auto"/>
        </w:rPr>
      </w:pPr>
      <w:r w:rsidRPr="000E3947">
        <w:rPr>
          <w:b/>
          <w:bCs/>
          <w:color w:val="auto"/>
        </w:rPr>
        <w:t xml:space="preserve">Комплексный подход </w:t>
      </w:r>
      <w:r w:rsidRPr="000E3947">
        <w:rPr>
          <w:color w:val="auto"/>
        </w:rPr>
        <w:t>к оценке образовательных достижений реализуется с помощью:</w:t>
      </w:r>
    </w:p>
    <w:p w14:paraId="19337F80" w14:textId="77777777" w:rsidR="00A57638" w:rsidRPr="000E3947" w:rsidRDefault="00E235EB">
      <w:pPr>
        <w:pStyle w:val="13"/>
        <w:numPr>
          <w:ilvl w:val="0"/>
          <w:numId w:val="165"/>
        </w:numPr>
        <w:spacing w:line="240" w:lineRule="auto"/>
        <w:jc w:val="both"/>
        <w:rPr>
          <w:color w:val="auto"/>
        </w:rPr>
      </w:pPr>
      <w:r w:rsidRPr="000E3947">
        <w:rPr>
          <w:color w:val="auto"/>
        </w:rPr>
        <w:t>оценки предметных и метапредметных результатов;</w:t>
      </w:r>
    </w:p>
    <w:p w14:paraId="67AF1ADA" w14:textId="77777777" w:rsidR="00A57638" w:rsidRPr="000E3947" w:rsidRDefault="00E235EB">
      <w:pPr>
        <w:pStyle w:val="13"/>
        <w:numPr>
          <w:ilvl w:val="0"/>
          <w:numId w:val="165"/>
        </w:numPr>
        <w:spacing w:line="240" w:lineRule="auto"/>
        <w:jc w:val="both"/>
        <w:rPr>
          <w:color w:val="auto"/>
        </w:rPr>
      </w:pPr>
      <w:r w:rsidRPr="000E394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0E3947" w:rsidRDefault="00E235EB">
      <w:pPr>
        <w:pStyle w:val="13"/>
        <w:numPr>
          <w:ilvl w:val="0"/>
          <w:numId w:val="165"/>
        </w:numPr>
        <w:spacing w:line="240" w:lineRule="auto"/>
        <w:jc w:val="both"/>
        <w:rPr>
          <w:color w:val="auto"/>
        </w:rPr>
      </w:pPr>
      <w:r w:rsidRPr="000E394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0E3947" w:rsidRDefault="00E235EB">
      <w:pPr>
        <w:pStyle w:val="13"/>
        <w:numPr>
          <w:ilvl w:val="0"/>
          <w:numId w:val="165"/>
        </w:numPr>
        <w:spacing w:line="240" w:lineRule="auto"/>
        <w:jc w:val="both"/>
        <w:rPr>
          <w:color w:val="auto"/>
        </w:rPr>
      </w:pPr>
      <w:r w:rsidRPr="000E3947">
        <w:rPr>
          <w:color w:val="auto"/>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0E3947">
        <w:rPr>
          <w:color w:val="auto"/>
        </w:rPr>
        <w:t>взаимооценки</w:t>
      </w:r>
      <w:proofErr w:type="spellEnd"/>
      <w:r w:rsidRPr="000E3947">
        <w:rPr>
          <w:color w:val="auto"/>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0E3947" w:rsidRDefault="005636D9" w:rsidP="006B3CEB">
      <w:pPr>
        <w:rPr>
          <w:rFonts w:ascii="Times New Roman" w:hAnsi="Times New Roman" w:cs="Times New Roman"/>
          <w:sz w:val="20"/>
          <w:szCs w:val="20"/>
        </w:rPr>
      </w:pPr>
      <w:bookmarkStart w:id="13" w:name="bookmark21"/>
    </w:p>
    <w:p w14:paraId="529B7921" w14:textId="20C539BC" w:rsidR="005636D9" w:rsidRPr="00D93A72" w:rsidRDefault="00E235EB" w:rsidP="00D93A72">
      <w:pPr>
        <w:pStyle w:val="31"/>
        <w:spacing w:line="240" w:lineRule="auto"/>
        <w:rPr>
          <w:rFonts w:ascii="Times New Roman" w:hAnsi="Times New Roman" w:cs="Times New Roman"/>
          <w:color w:val="auto"/>
        </w:rPr>
      </w:pPr>
      <w:r w:rsidRPr="000E3947">
        <w:rPr>
          <w:rFonts w:ascii="Times New Roman" w:hAnsi="Times New Roman" w:cs="Times New Roman"/>
          <w:color w:val="auto"/>
        </w:rPr>
        <w:t>1.3.2</w:t>
      </w:r>
      <w:r w:rsidR="00EF538B" w:rsidRPr="000E3947">
        <w:rPr>
          <w:rFonts w:ascii="Times New Roman" w:hAnsi="Times New Roman" w:cs="Times New Roman"/>
          <w:color w:val="auto"/>
        </w:rPr>
        <w:t>.</w:t>
      </w:r>
      <w:r w:rsidRPr="000E3947">
        <w:rPr>
          <w:rFonts w:ascii="Times New Roman" w:hAnsi="Times New Roman" w:cs="Times New Roman"/>
          <w:color w:val="auto"/>
        </w:rPr>
        <w:t xml:space="preserve"> </w:t>
      </w:r>
      <w:r w:rsidR="005636D9" w:rsidRPr="000E3947">
        <w:rPr>
          <w:rFonts w:ascii="Times New Roman" w:hAnsi="Times New Roman" w:cs="Times New Roman"/>
          <w:color w:val="auto"/>
        </w:rPr>
        <w:t>Особенности оценки метапредметных</w:t>
      </w:r>
      <w:bookmarkEnd w:id="13"/>
      <w:r w:rsidR="005636D9" w:rsidRPr="000E3947">
        <w:rPr>
          <w:rFonts w:ascii="Times New Roman" w:hAnsi="Times New Roman" w:cs="Times New Roman"/>
          <w:color w:val="auto"/>
        </w:rPr>
        <w:t xml:space="preserve"> и предметных результатов</w:t>
      </w:r>
      <w:bookmarkStart w:id="14" w:name="bookmark24"/>
    </w:p>
    <w:p w14:paraId="3182D1C3" w14:textId="77777777" w:rsidR="00A57638" w:rsidRPr="000E3947" w:rsidRDefault="00E235EB" w:rsidP="006B3CEB">
      <w:pPr>
        <w:rPr>
          <w:rFonts w:ascii="Times New Roman" w:hAnsi="Times New Roman" w:cs="Times New Roman"/>
          <w:b/>
          <w:color w:val="auto"/>
          <w:sz w:val="20"/>
          <w:szCs w:val="20"/>
        </w:rPr>
      </w:pPr>
      <w:r w:rsidRPr="000E3947">
        <w:rPr>
          <w:rFonts w:ascii="Times New Roman" w:hAnsi="Times New Roman" w:cs="Times New Roman"/>
          <w:b/>
          <w:color w:val="auto"/>
          <w:sz w:val="20"/>
          <w:szCs w:val="20"/>
        </w:rPr>
        <w:t>Особенности оценки метапредметных результатов</w:t>
      </w:r>
      <w:bookmarkEnd w:id="14"/>
    </w:p>
    <w:p w14:paraId="02B5F977" w14:textId="77777777" w:rsidR="00A57638" w:rsidRPr="000E3947" w:rsidRDefault="00E235EB" w:rsidP="006B3CEB">
      <w:pPr>
        <w:pStyle w:val="13"/>
        <w:spacing w:line="240" w:lineRule="auto"/>
        <w:ind w:firstLine="567"/>
        <w:jc w:val="both"/>
        <w:rPr>
          <w:color w:val="auto"/>
        </w:rPr>
      </w:pPr>
      <w:r w:rsidRPr="000E394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0E3947" w:rsidRDefault="00E235EB" w:rsidP="006B3CEB">
      <w:pPr>
        <w:pStyle w:val="13"/>
        <w:spacing w:line="240" w:lineRule="auto"/>
        <w:ind w:firstLine="567"/>
        <w:jc w:val="both"/>
        <w:rPr>
          <w:color w:val="auto"/>
        </w:rPr>
      </w:pPr>
      <w:r w:rsidRPr="000E394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0E3947" w:rsidRDefault="00E235EB" w:rsidP="006B3CEB">
      <w:pPr>
        <w:pStyle w:val="13"/>
        <w:spacing w:line="240" w:lineRule="auto"/>
        <w:ind w:firstLine="567"/>
        <w:jc w:val="both"/>
        <w:rPr>
          <w:color w:val="auto"/>
        </w:rPr>
      </w:pPr>
      <w:r w:rsidRPr="000E3947">
        <w:rPr>
          <w:color w:val="auto"/>
        </w:rPr>
        <w:t>Основным объектом и предметом оценки метапредметных результатов является овладение:</w:t>
      </w:r>
    </w:p>
    <w:p w14:paraId="6627402C"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 xml:space="preserve">универсальными учебными коммуникативными действиями (приобретение умения учитывать </w:t>
      </w:r>
      <w:r w:rsidRPr="000E3947">
        <w:rPr>
          <w:color w:val="auto"/>
        </w:rPr>
        <w:lastRenderedPageBreak/>
        <w:t>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2990BD45" w:rsidR="00A57638" w:rsidRPr="000E3947" w:rsidRDefault="00E235EB" w:rsidP="006B3CEB">
      <w:pPr>
        <w:pStyle w:val="13"/>
        <w:spacing w:line="240" w:lineRule="auto"/>
        <w:ind w:firstLine="567"/>
        <w:jc w:val="both"/>
        <w:rPr>
          <w:color w:val="auto"/>
        </w:rPr>
      </w:pPr>
      <w:r w:rsidRPr="000E3947">
        <w:rPr>
          <w:color w:val="auto"/>
        </w:rPr>
        <w:t>Оценка достижения метапредметных результатов осуществляется администрацией</w:t>
      </w:r>
      <w:r w:rsidR="001C6CD4" w:rsidRPr="001C6CD4">
        <w:rPr>
          <w:color w:val="auto"/>
        </w:rPr>
        <w:t xml:space="preserve"> </w:t>
      </w:r>
      <w:r w:rsidR="001C6CD4">
        <w:rPr>
          <w:color w:val="auto"/>
        </w:rPr>
        <w:t xml:space="preserve">МБОУ «Школа № 75» </w:t>
      </w:r>
      <w:r w:rsidRPr="000E3947">
        <w:rPr>
          <w:color w:val="auto"/>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0E3947">
        <w:rPr>
          <w:i/>
          <w:iCs/>
          <w:color w:val="auto"/>
        </w:rPr>
        <w:t>.</w:t>
      </w:r>
    </w:p>
    <w:p w14:paraId="0E920E59" w14:textId="77777777" w:rsidR="00A57638" w:rsidRPr="000E3947" w:rsidRDefault="00E235EB" w:rsidP="006B3CEB">
      <w:pPr>
        <w:pStyle w:val="13"/>
        <w:spacing w:line="240" w:lineRule="auto"/>
        <w:ind w:firstLine="567"/>
        <w:jc w:val="both"/>
        <w:rPr>
          <w:color w:val="auto"/>
        </w:rPr>
      </w:pPr>
      <w:r w:rsidRPr="000E3947">
        <w:rPr>
          <w:color w:val="auto"/>
        </w:rPr>
        <w:t>Наиболее адекватными формами оценки являются:</w:t>
      </w:r>
    </w:p>
    <w:p w14:paraId="143D1BEA" w14:textId="77777777" w:rsidR="00A57638" w:rsidRPr="000E3947" w:rsidRDefault="00E235EB">
      <w:pPr>
        <w:pStyle w:val="13"/>
        <w:numPr>
          <w:ilvl w:val="0"/>
          <w:numId w:val="165"/>
        </w:numPr>
        <w:spacing w:line="240" w:lineRule="auto"/>
        <w:jc w:val="both"/>
        <w:rPr>
          <w:color w:val="auto"/>
        </w:rPr>
      </w:pPr>
      <w:r w:rsidRPr="000E3947">
        <w:rPr>
          <w:color w:val="auto"/>
        </w:rPr>
        <w:t>для проверки читательской грамотности — письменная работа на межпредметной основе;</w:t>
      </w:r>
    </w:p>
    <w:p w14:paraId="0764A09A" w14:textId="77777777" w:rsidR="00A57638" w:rsidRPr="000E3947" w:rsidRDefault="00E235EB">
      <w:pPr>
        <w:pStyle w:val="13"/>
        <w:numPr>
          <w:ilvl w:val="0"/>
          <w:numId w:val="165"/>
        </w:numPr>
        <w:spacing w:line="240" w:lineRule="auto"/>
        <w:jc w:val="both"/>
        <w:rPr>
          <w:color w:val="auto"/>
        </w:rPr>
      </w:pPr>
      <w:r w:rsidRPr="000E394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0E3947" w:rsidRDefault="00E235EB">
      <w:pPr>
        <w:pStyle w:val="13"/>
        <w:numPr>
          <w:ilvl w:val="0"/>
          <w:numId w:val="165"/>
        </w:numPr>
        <w:spacing w:line="240" w:lineRule="auto"/>
        <w:jc w:val="both"/>
        <w:rPr>
          <w:color w:val="auto"/>
        </w:rPr>
      </w:pPr>
      <w:r w:rsidRPr="000E394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 xml:space="preserve">Основной процедурой итоговой оценки достижения </w:t>
      </w:r>
      <w:proofErr w:type="gramStart"/>
      <w:r w:rsidRPr="000E3947">
        <w:rPr>
          <w:color w:val="auto"/>
        </w:rPr>
        <w:t>мета- предметных</w:t>
      </w:r>
      <w:proofErr w:type="gramEnd"/>
      <w:r w:rsidRPr="000E3947">
        <w:rPr>
          <w:color w:val="auto"/>
        </w:rPr>
        <w:t xml:space="preserve">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0E3947" w:rsidRDefault="00E235EB" w:rsidP="006B3CEB">
      <w:pPr>
        <w:pStyle w:val="13"/>
        <w:tabs>
          <w:tab w:val="left" w:pos="851"/>
          <w:tab w:val="left" w:pos="1134"/>
        </w:tabs>
        <w:spacing w:line="240" w:lineRule="auto"/>
        <w:ind w:firstLine="567"/>
        <w:jc w:val="both"/>
        <w:rPr>
          <w:color w:val="auto"/>
        </w:rPr>
      </w:pPr>
      <w:r w:rsidRPr="000E3947">
        <w:rPr>
          <w:b/>
          <w:bCs/>
          <w:color w:val="auto"/>
        </w:rPr>
        <w:t xml:space="preserve">Итоговый проект </w:t>
      </w:r>
      <w:r w:rsidRPr="000E394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 xml:space="preserve">Результатом (продуктом) проектной деятельности может быть одна </w:t>
      </w:r>
      <w:r w:rsidR="00F02495" w:rsidRPr="000E3947">
        <w:rPr>
          <w:color w:val="auto"/>
        </w:rPr>
        <w:t>из следующих</w:t>
      </w:r>
      <w:r w:rsidRPr="000E3947">
        <w:rPr>
          <w:color w:val="auto"/>
        </w:rPr>
        <w:t xml:space="preserve"> работ:</w:t>
      </w:r>
    </w:p>
    <w:p w14:paraId="2F158A76" w14:textId="77777777" w:rsidR="00A57638" w:rsidRPr="000E3947" w:rsidRDefault="00E235EB" w:rsidP="006B3CEB">
      <w:pPr>
        <w:pStyle w:val="13"/>
        <w:numPr>
          <w:ilvl w:val="0"/>
          <w:numId w:val="1"/>
        </w:numPr>
        <w:tabs>
          <w:tab w:val="left" w:pos="534"/>
          <w:tab w:val="left" w:pos="851"/>
          <w:tab w:val="left" w:pos="1134"/>
        </w:tabs>
        <w:spacing w:line="240" w:lineRule="auto"/>
        <w:ind w:firstLine="567"/>
        <w:jc w:val="both"/>
        <w:rPr>
          <w:color w:val="auto"/>
        </w:rPr>
      </w:pPr>
      <w:r w:rsidRPr="000E394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0E3947" w:rsidRDefault="00E235EB" w:rsidP="006B3CEB">
      <w:pPr>
        <w:pStyle w:val="13"/>
        <w:numPr>
          <w:ilvl w:val="0"/>
          <w:numId w:val="1"/>
        </w:numPr>
        <w:tabs>
          <w:tab w:val="left" w:pos="529"/>
          <w:tab w:val="left" w:pos="851"/>
          <w:tab w:val="left" w:pos="1134"/>
        </w:tabs>
        <w:spacing w:line="240" w:lineRule="auto"/>
        <w:ind w:firstLine="567"/>
        <w:jc w:val="both"/>
        <w:rPr>
          <w:color w:val="auto"/>
        </w:rPr>
      </w:pPr>
      <w:r w:rsidRPr="000E394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0E3947" w:rsidRDefault="00E235EB" w:rsidP="006B3CEB">
      <w:pPr>
        <w:pStyle w:val="13"/>
        <w:numPr>
          <w:ilvl w:val="0"/>
          <w:numId w:val="1"/>
        </w:numPr>
        <w:tabs>
          <w:tab w:val="left" w:pos="538"/>
          <w:tab w:val="left" w:pos="851"/>
          <w:tab w:val="left" w:pos="1134"/>
        </w:tabs>
        <w:spacing w:line="240" w:lineRule="auto"/>
        <w:ind w:firstLine="567"/>
        <w:jc w:val="both"/>
        <w:rPr>
          <w:color w:val="auto"/>
        </w:rPr>
      </w:pPr>
      <w:r w:rsidRPr="000E3947">
        <w:rPr>
          <w:color w:val="auto"/>
        </w:rPr>
        <w:t>материальный объект, макет, иное конструкторское изделие;</w:t>
      </w:r>
    </w:p>
    <w:p w14:paraId="17AD0FA0" w14:textId="77777777" w:rsidR="00A57638" w:rsidRPr="000E3947" w:rsidRDefault="00E235EB" w:rsidP="006B3CEB">
      <w:pPr>
        <w:pStyle w:val="13"/>
        <w:numPr>
          <w:ilvl w:val="0"/>
          <w:numId w:val="1"/>
        </w:numPr>
        <w:tabs>
          <w:tab w:val="left" w:pos="519"/>
          <w:tab w:val="left" w:pos="851"/>
          <w:tab w:val="left" w:pos="1134"/>
        </w:tabs>
        <w:spacing w:line="240" w:lineRule="auto"/>
        <w:ind w:firstLine="567"/>
        <w:jc w:val="both"/>
        <w:rPr>
          <w:color w:val="auto"/>
        </w:rPr>
      </w:pPr>
      <w:r w:rsidRPr="000E3947">
        <w:rPr>
          <w:color w:val="auto"/>
        </w:rPr>
        <w:t>отчетные материалы по социальному проекту, которые могут включать как тексты, так и мультимедийные продукты.</w:t>
      </w:r>
    </w:p>
    <w:p w14:paraId="653D2C23" w14:textId="34EDB0FC"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w:t>
      </w:r>
      <w:r w:rsidR="001C6CD4">
        <w:rPr>
          <w:color w:val="auto"/>
        </w:rPr>
        <w:t>.</w:t>
      </w:r>
      <w:r w:rsidRPr="000E3947">
        <w:rPr>
          <w:color w:val="auto"/>
        </w:rPr>
        <w:t xml:space="preserve"> </w:t>
      </w:r>
    </w:p>
    <w:p w14:paraId="76D331B3" w14:textId="77777777"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0A4DD4BC"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Защита проекта осуществляется на школьной конференции.</w:t>
      </w:r>
    </w:p>
    <w:p w14:paraId="24AD6DE9" w14:textId="77777777" w:rsidR="00A57638" w:rsidRPr="000E3947" w:rsidRDefault="00E235EB" w:rsidP="006B3CEB">
      <w:pPr>
        <w:pStyle w:val="13"/>
        <w:tabs>
          <w:tab w:val="left" w:pos="851"/>
          <w:tab w:val="left" w:pos="1134"/>
        </w:tabs>
        <w:spacing w:line="240" w:lineRule="auto"/>
        <w:ind w:firstLine="567"/>
        <w:jc w:val="both"/>
        <w:rPr>
          <w:color w:val="auto"/>
        </w:rPr>
      </w:pPr>
      <w:r w:rsidRPr="000E394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66E6E6EB" w:rsidR="00A57638" w:rsidRPr="000E3947" w:rsidRDefault="00E235EB" w:rsidP="006B3CEB">
      <w:pPr>
        <w:pStyle w:val="13"/>
        <w:tabs>
          <w:tab w:val="left" w:pos="851"/>
          <w:tab w:val="left" w:pos="1134"/>
        </w:tabs>
        <w:spacing w:line="240" w:lineRule="auto"/>
        <w:ind w:firstLine="567"/>
        <w:jc w:val="both"/>
        <w:rPr>
          <w:color w:val="auto"/>
        </w:rPr>
      </w:pPr>
      <w:r w:rsidRPr="000E3947">
        <w:rPr>
          <w:b/>
          <w:bCs/>
          <w:color w:val="auto"/>
        </w:rPr>
        <w:t>Критерии</w:t>
      </w:r>
      <w:r w:rsidRPr="000E3947">
        <w:rPr>
          <w:color w:val="auto"/>
          <w:vertAlign w:val="superscript"/>
        </w:rPr>
        <w:footnoteReference w:id="4"/>
      </w:r>
      <w:r w:rsidRPr="000E3947">
        <w:rPr>
          <w:color w:val="auto"/>
        </w:rPr>
        <w:t xml:space="preserve"> </w:t>
      </w:r>
      <w:r w:rsidRPr="000E3947">
        <w:rPr>
          <w:b/>
          <w:bCs/>
          <w:color w:val="auto"/>
        </w:rPr>
        <w:t xml:space="preserve">оценки проектной работы </w:t>
      </w:r>
      <w:r w:rsidRPr="000E3947">
        <w:rPr>
          <w:color w:val="auto"/>
        </w:rPr>
        <w:t>разрабатываются с учетом целей и задач проектной деятельности. Проектную деятельность целесообразно оценивать по следующим критериям:</w:t>
      </w:r>
    </w:p>
    <w:p w14:paraId="395AE50F" w14:textId="77777777" w:rsidR="00A57638" w:rsidRPr="000E3947" w:rsidRDefault="00E235EB" w:rsidP="006B3CEB">
      <w:pPr>
        <w:pStyle w:val="13"/>
        <w:numPr>
          <w:ilvl w:val="0"/>
          <w:numId w:val="2"/>
        </w:numPr>
        <w:tabs>
          <w:tab w:val="left" w:pos="529"/>
          <w:tab w:val="left" w:pos="851"/>
          <w:tab w:val="left" w:pos="1134"/>
        </w:tabs>
        <w:spacing w:line="240" w:lineRule="auto"/>
        <w:ind w:firstLine="567"/>
        <w:jc w:val="both"/>
        <w:rPr>
          <w:color w:val="auto"/>
        </w:rPr>
      </w:pPr>
      <w:r w:rsidRPr="000E3947">
        <w:rPr>
          <w:b/>
          <w:bCs/>
          <w:color w:val="auto"/>
        </w:rPr>
        <w:t>Способность к самостоятельному приобретению знаний и решению проблем</w:t>
      </w:r>
      <w:r w:rsidRPr="000E3947">
        <w:rPr>
          <w:color w:val="auto"/>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w:t>
      </w:r>
      <w:r w:rsidRPr="000E3947">
        <w:rPr>
          <w:color w:val="auto"/>
        </w:rPr>
        <w:lastRenderedPageBreak/>
        <w:t>т.п. Данный критерий в целом включает оценку сформированности познавательных учебных действий.</w:t>
      </w:r>
    </w:p>
    <w:p w14:paraId="6F123F45" w14:textId="77777777" w:rsidR="00A57638" w:rsidRPr="000E3947" w:rsidRDefault="00E235EB" w:rsidP="006B3CEB">
      <w:pPr>
        <w:pStyle w:val="13"/>
        <w:numPr>
          <w:ilvl w:val="0"/>
          <w:numId w:val="2"/>
        </w:numPr>
        <w:tabs>
          <w:tab w:val="left" w:pos="529"/>
          <w:tab w:val="left" w:pos="851"/>
          <w:tab w:val="left" w:pos="1134"/>
        </w:tabs>
        <w:spacing w:line="240" w:lineRule="auto"/>
        <w:ind w:firstLine="567"/>
        <w:jc w:val="both"/>
        <w:rPr>
          <w:color w:val="auto"/>
        </w:rPr>
      </w:pPr>
      <w:r w:rsidRPr="000E3947">
        <w:rPr>
          <w:b/>
          <w:bCs/>
          <w:color w:val="auto"/>
        </w:rPr>
        <w:t>Сформированность предметных знаний и способов действий</w:t>
      </w:r>
      <w:r w:rsidRPr="000E394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0E3947" w:rsidRDefault="00E235EB" w:rsidP="006B3CEB">
      <w:pPr>
        <w:pStyle w:val="13"/>
        <w:numPr>
          <w:ilvl w:val="0"/>
          <w:numId w:val="2"/>
        </w:numPr>
        <w:tabs>
          <w:tab w:val="left" w:pos="529"/>
          <w:tab w:val="left" w:pos="851"/>
          <w:tab w:val="left" w:pos="1134"/>
        </w:tabs>
        <w:spacing w:line="240" w:lineRule="auto"/>
        <w:ind w:firstLine="567"/>
        <w:jc w:val="both"/>
        <w:rPr>
          <w:color w:val="auto"/>
        </w:rPr>
      </w:pPr>
      <w:r w:rsidRPr="000E3947">
        <w:rPr>
          <w:b/>
          <w:bCs/>
          <w:color w:val="auto"/>
        </w:rPr>
        <w:t>Сформированность регулятивных действий</w:t>
      </w:r>
      <w:r w:rsidRPr="000E394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0E3947" w:rsidRDefault="00E235EB" w:rsidP="006B3CEB">
      <w:pPr>
        <w:pStyle w:val="13"/>
        <w:numPr>
          <w:ilvl w:val="0"/>
          <w:numId w:val="2"/>
        </w:numPr>
        <w:tabs>
          <w:tab w:val="left" w:pos="534"/>
          <w:tab w:val="left" w:pos="851"/>
          <w:tab w:val="left" w:pos="1134"/>
        </w:tabs>
        <w:spacing w:after="140" w:line="240" w:lineRule="auto"/>
        <w:ind w:firstLine="567"/>
        <w:jc w:val="both"/>
        <w:rPr>
          <w:color w:val="auto"/>
        </w:rPr>
      </w:pPr>
      <w:r w:rsidRPr="000E3947">
        <w:rPr>
          <w:b/>
          <w:bCs/>
          <w:color w:val="auto"/>
        </w:rPr>
        <w:t>Сформированность коммуникативных действий</w:t>
      </w:r>
      <w:r w:rsidRPr="000E394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0E3947" w:rsidRDefault="00E235EB" w:rsidP="006B3CEB">
      <w:pPr>
        <w:rPr>
          <w:rFonts w:ascii="Times New Roman" w:hAnsi="Times New Roman" w:cs="Times New Roman"/>
          <w:b/>
          <w:color w:val="auto"/>
          <w:sz w:val="20"/>
          <w:szCs w:val="20"/>
        </w:rPr>
      </w:pPr>
      <w:bookmarkStart w:id="15" w:name="bookmark26"/>
      <w:r w:rsidRPr="000E3947">
        <w:rPr>
          <w:rFonts w:ascii="Times New Roman" w:hAnsi="Times New Roman" w:cs="Times New Roman"/>
          <w:b/>
          <w:color w:val="auto"/>
          <w:sz w:val="20"/>
          <w:szCs w:val="20"/>
        </w:rPr>
        <w:t>Особенности оценки предметных результатов</w:t>
      </w:r>
      <w:bookmarkEnd w:id="15"/>
    </w:p>
    <w:p w14:paraId="285179C3" w14:textId="77777777" w:rsidR="00A57638" w:rsidRPr="000E3947" w:rsidRDefault="00E235EB" w:rsidP="006B3CEB">
      <w:pPr>
        <w:pStyle w:val="13"/>
        <w:spacing w:line="240" w:lineRule="auto"/>
        <w:ind w:firstLine="567"/>
        <w:jc w:val="both"/>
        <w:rPr>
          <w:color w:val="auto"/>
        </w:rPr>
      </w:pPr>
      <w:r w:rsidRPr="000E394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0E3947">
        <w:rPr>
          <w:color w:val="auto"/>
          <w:lang w:val="en-US" w:eastAsia="en-US" w:bidi="en-US"/>
        </w:rPr>
        <w:t>I</w:t>
      </w:r>
      <w:r w:rsidRPr="000E3947">
        <w:rPr>
          <w:color w:val="auto"/>
          <w:lang w:eastAsia="en-US" w:bidi="en-US"/>
        </w:rPr>
        <w:t xml:space="preserve"> </w:t>
      </w:r>
      <w:r w:rsidRPr="000E3947">
        <w:rPr>
          <w:color w:val="auto"/>
        </w:rPr>
        <w:t xml:space="preserve">«Общие положения» и </w:t>
      </w:r>
      <w:r w:rsidRPr="000E3947">
        <w:rPr>
          <w:color w:val="auto"/>
          <w:lang w:val="en-US" w:eastAsia="en-US" w:bidi="en-US"/>
        </w:rPr>
        <w:t>IV</w:t>
      </w:r>
      <w:r w:rsidRPr="000E3947">
        <w:rPr>
          <w:color w:val="auto"/>
          <w:lang w:eastAsia="en-US" w:bidi="en-US"/>
        </w:rPr>
        <w:t xml:space="preserve"> </w:t>
      </w:r>
      <w:r w:rsidRPr="000E3947">
        <w:rPr>
          <w:color w:val="auto"/>
        </w:rPr>
        <w:t>«Требования к результатам освоения программы основного общего образования».</w:t>
      </w:r>
    </w:p>
    <w:p w14:paraId="58B8F878" w14:textId="77777777" w:rsidR="00A57638" w:rsidRPr="000E3947" w:rsidRDefault="00E235EB" w:rsidP="006B3CEB">
      <w:pPr>
        <w:pStyle w:val="13"/>
        <w:spacing w:line="240" w:lineRule="auto"/>
        <w:ind w:firstLine="567"/>
        <w:jc w:val="both"/>
        <w:rPr>
          <w:color w:val="auto"/>
        </w:rPr>
      </w:pPr>
      <w:r w:rsidRPr="000E3947">
        <w:rPr>
          <w:color w:val="auto"/>
        </w:rPr>
        <w:t>Формирование предметных результатов обеспечивается каждым учебным предметом.</w:t>
      </w:r>
    </w:p>
    <w:p w14:paraId="4B20EA23" w14:textId="77777777" w:rsidR="00A57638" w:rsidRPr="000E3947" w:rsidRDefault="00E235EB" w:rsidP="006B3CEB">
      <w:pPr>
        <w:pStyle w:val="13"/>
        <w:spacing w:line="240" w:lineRule="auto"/>
        <w:ind w:firstLine="567"/>
        <w:jc w:val="both"/>
        <w:rPr>
          <w:color w:val="auto"/>
        </w:rPr>
      </w:pPr>
      <w:r w:rsidRPr="000E394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0E3947" w:rsidRDefault="00E235EB" w:rsidP="006B3CEB">
      <w:pPr>
        <w:pStyle w:val="13"/>
        <w:spacing w:line="240" w:lineRule="auto"/>
        <w:ind w:firstLine="567"/>
        <w:jc w:val="both"/>
        <w:rPr>
          <w:color w:val="auto"/>
        </w:rPr>
      </w:pPr>
      <w:r w:rsidRPr="000E3947">
        <w:rPr>
          <w:color w:val="auto"/>
        </w:rPr>
        <w:t xml:space="preserve">Для оценки предметных результатов предлагаются следующие критерии: </w:t>
      </w:r>
      <w:r w:rsidRPr="000E3947">
        <w:rPr>
          <w:b/>
          <w:bCs/>
          <w:i/>
          <w:iCs/>
          <w:color w:val="auto"/>
        </w:rPr>
        <w:t>знание и понимание</w:t>
      </w:r>
      <w:r w:rsidRPr="000E3947">
        <w:rPr>
          <w:color w:val="auto"/>
        </w:rPr>
        <w:t xml:space="preserve">, </w:t>
      </w:r>
      <w:r w:rsidRPr="000E3947">
        <w:rPr>
          <w:b/>
          <w:bCs/>
          <w:i/>
          <w:iCs/>
          <w:color w:val="auto"/>
        </w:rPr>
        <w:t>применение</w:t>
      </w:r>
      <w:r w:rsidRPr="000E3947">
        <w:rPr>
          <w:color w:val="auto"/>
        </w:rPr>
        <w:t xml:space="preserve">, </w:t>
      </w:r>
      <w:r w:rsidRPr="000E3947">
        <w:rPr>
          <w:b/>
          <w:bCs/>
          <w:i/>
          <w:iCs/>
          <w:color w:val="auto"/>
        </w:rPr>
        <w:t>функциональность</w:t>
      </w:r>
      <w:r w:rsidRPr="000E3947">
        <w:rPr>
          <w:color w:val="auto"/>
        </w:rPr>
        <w:t>.</w:t>
      </w:r>
    </w:p>
    <w:p w14:paraId="7EB0B8D5" w14:textId="77777777" w:rsidR="00A57638" w:rsidRPr="000E3947" w:rsidRDefault="00E235EB" w:rsidP="006B3CEB">
      <w:pPr>
        <w:pStyle w:val="13"/>
        <w:spacing w:line="240" w:lineRule="auto"/>
        <w:ind w:firstLine="567"/>
        <w:jc w:val="both"/>
        <w:rPr>
          <w:color w:val="auto"/>
        </w:rPr>
      </w:pPr>
      <w:r w:rsidRPr="000E3947">
        <w:rPr>
          <w:color w:val="auto"/>
        </w:rPr>
        <w:t>Обобщенный критерий «</w:t>
      </w:r>
      <w:r w:rsidRPr="000E3947">
        <w:rPr>
          <w:b/>
          <w:bCs/>
          <w:color w:val="auto"/>
        </w:rPr>
        <w:t>Знание и понимание</w:t>
      </w:r>
      <w:r w:rsidRPr="000E394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0E3947" w:rsidRDefault="00E235EB" w:rsidP="006B3CEB">
      <w:pPr>
        <w:pStyle w:val="13"/>
        <w:spacing w:line="240" w:lineRule="auto"/>
        <w:ind w:firstLine="567"/>
        <w:jc w:val="both"/>
        <w:rPr>
          <w:color w:val="auto"/>
        </w:rPr>
      </w:pPr>
      <w:r w:rsidRPr="000E3947">
        <w:rPr>
          <w:color w:val="auto"/>
        </w:rPr>
        <w:t>Обобщенный критерий «</w:t>
      </w:r>
      <w:r w:rsidRPr="000E3947">
        <w:rPr>
          <w:b/>
          <w:bCs/>
          <w:color w:val="auto"/>
        </w:rPr>
        <w:t>Применение</w:t>
      </w:r>
      <w:r w:rsidRPr="000E3947">
        <w:rPr>
          <w:color w:val="auto"/>
        </w:rPr>
        <w:t>» включает:</w:t>
      </w:r>
    </w:p>
    <w:p w14:paraId="5F78CB15"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 xml:space="preserve">использование </w:t>
      </w:r>
      <w:r w:rsidRPr="000E3947">
        <w:rPr>
          <w:i/>
          <w:iCs/>
          <w:color w:val="auto"/>
        </w:rPr>
        <w:t>специфических для предмета способов действий и видов деятельности</w:t>
      </w:r>
      <w:r w:rsidRPr="000E394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0E3947" w:rsidRDefault="00E235EB" w:rsidP="006B3CEB">
      <w:pPr>
        <w:pStyle w:val="13"/>
        <w:spacing w:line="240" w:lineRule="auto"/>
        <w:ind w:firstLine="567"/>
        <w:jc w:val="both"/>
        <w:rPr>
          <w:color w:val="auto"/>
        </w:rPr>
      </w:pPr>
      <w:r w:rsidRPr="000E3947">
        <w:rPr>
          <w:color w:val="auto"/>
        </w:rPr>
        <w:t>Обобщенный критерий «</w:t>
      </w:r>
      <w:r w:rsidRPr="000E3947">
        <w:rPr>
          <w:b/>
          <w:bCs/>
          <w:color w:val="auto"/>
        </w:rPr>
        <w:t>Функциональность</w:t>
      </w:r>
      <w:r w:rsidRPr="000E3947">
        <w:rPr>
          <w:color w:val="auto"/>
        </w:rPr>
        <w:t xml:space="preserve">» включает использование </w:t>
      </w:r>
      <w:r w:rsidRPr="000E3947">
        <w:rPr>
          <w:i/>
          <w:iCs/>
          <w:color w:val="auto"/>
        </w:rPr>
        <w:t>теоретического материала</w:t>
      </w:r>
      <w:r w:rsidRPr="000E3947">
        <w:rPr>
          <w:color w:val="auto"/>
        </w:rPr>
        <w:t xml:space="preserve">, </w:t>
      </w:r>
      <w:r w:rsidRPr="000E3947">
        <w:rPr>
          <w:i/>
          <w:iCs/>
          <w:color w:val="auto"/>
        </w:rPr>
        <w:t>методологического и процедурного знания</w:t>
      </w:r>
      <w:r w:rsidRPr="000E3947">
        <w:rPr>
          <w:color w:val="auto"/>
        </w:rPr>
        <w:t xml:space="preserve"> при решении </w:t>
      </w:r>
      <w:r w:rsidRPr="000E3947">
        <w:rPr>
          <w:b/>
          <w:bCs/>
          <w:i/>
          <w:iCs/>
          <w:color w:val="auto"/>
        </w:rPr>
        <w:t>внеучебных проблем</w:t>
      </w:r>
      <w:r w:rsidRPr="000E394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0E3947" w:rsidRDefault="00E235EB" w:rsidP="006B3CEB">
      <w:pPr>
        <w:pStyle w:val="13"/>
        <w:spacing w:line="240" w:lineRule="auto"/>
        <w:ind w:firstLine="567"/>
        <w:jc w:val="both"/>
        <w:rPr>
          <w:color w:val="auto"/>
        </w:rPr>
      </w:pPr>
      <w:r w:rsidRPr="000E394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0E3947" w:rsidRDefault="00E235EB" w:rsidP="006B3CEB">
      <w:pPr>
        <w:pStyle w:val="13"/>
        <w:spacing w:line="240" w:lineRule="auto"/>
        <w:ind w:firstLine="567"/>
        <w:jc w:val="both"/>
        <w:rPr>
          <w:color w:val="auto"/>
        </w:rPr>
      </w:pPr>
      <w:r w:rsidRPr="000E3947">
        <w:rPr>
          <w:color w:val="auto"/>
        </w:rPr>
        <w:t>При оценке сформированности предметных результатов по критерию «функциональность» разделяют:</w:t>
      </w:r>
    </w:p>
    <w:p w14:paraId="3E6A06F5"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0E3947" w:rsidRDefault="00E235EB" w:rsidP="006B3CEB">
      <w:pPr>
        <w:pStyle w:val="13"/>
        <w:spacing w:line="240" w:lineRule="auto"/>
        <w:ind w:firstLine="567"/>
        <w:jc w:val="both"/>
        <w:rPr>
          <w:color w:val="auto"/>
        </w:rPr>
      </w:pPr>
      <w:r w:rsidRPr="000E394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0E3947" w:rsidRDefault="00E235EB" w:rsidP="006B3CEB">
      <w:pPr>
        <w:pStyle w:val="13"/>
        <w:spacing w:line="240" w:lineRule="auto"/>
        <w:ind w:firstLine="567"/>
        <w:jc w:val="both"/>
        <w:rPr>
          <w:color w:val="auto"/>
        </w:rPr>
      </w:pPr>
      <w:r w:rsidRPr="000E3947">
        <w:rPr>
          <w:color w:val="auto"/>
        </w:rPr>
        <w:t xml:space="preserve">Особенности оценки по отдельному предмету фиксируются в приложении к образовательной </w:t>
      </w:r>
      <w:r w:rsidRPr="000E3947">
        <w:rPr>
          <w:color w:val="auto"/>
        </w:rPr>
        <w:lastRenderedPageBreak/>
        <w:t>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0E3947" w:rsidRDefault="00E235EB" w:rsidP="006B3CEB">
      <w:pPr>
        <w:pStyle w:val="13"/>
        <w:spacing w:line="240" w:lineRule="auto"/>
        <w:ind w:firstLine="567"/>
        <w:jc w:val="both"/>
        <w:rPr>
          <w:color w:val="auto"/>
        </w:rPr>
      </w:pPr>
      <w:r w:rsidRPr="000E3947">
        <w:rPr>
          <w:color w:val="auto"/>
        </w:rPr>
        <w:t>—</w:t>
      </w:r>
      <w:r w:rsidR="00EF538B" w:rsidRPr="000E3947">
        <w:rPr>
          <w:color w:val="auto"/>
        </w:rPr>
        <w:t xml:space="preserve"> </w:t>
      </w:r>
      <w:r w:rsidRPr="000E394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0E3947" w:rsidRDefault="00E235EB" w:rsidP="006B3CEB">
      <w:pPr>
        <w:pStyle w:val="13"/>
        <w:spacing w:after="140" w:line="240" w:lineRule="auto"/>
        <w:ind w:firstLine="567"/>
        <w:jc w:val="both"/>
        <w:rPr>
          <w:color w:val="auto"/>
        </w:rPr>
      </w:pPr>
      <w:r w:rsidRPr="000E3947">
        <w:rPr>
          <w:color w:val="auto"/>
        </w:rPr>
        <w:t>—</w:t>
      </w:r>
      <w:r w:rsidR="00EF538B" w:rsidRPr="000E3947">
        <w:rPr>
          <w:color w:val="auto"/>
        </w:rPr>
        <w:t xml:space="preserve"> </w:t>
      </w:r>
      <w:r w:rsidRPr="000E3947">
        <w:rPr>
          <w:color w:val="auto"/>
        </w:rPr>
        <w:t>график контрольных мероприятий.</w:t>
      </w:r>
    </w:p>
    <w:p w14:paraId="41D4D2E6" w14:textId="77777777" w:rsidR="00EF538B" w:rsidRPr="000E3947" w:rsidRDefault="00EF538B" w:rsidP="006B3CEB">
      <w:pPr>
        <w:rPr>
          <w:rFonts w:ascii="Times New Roman" w:hAnsi="Times New Roman" w:cs="Times New Roman"/>
          <w:sz w:val="20"/>
          <w:szCs w:val="20"/>
        </w:rPr>
      </w:pPr>
      <w:bookmarkStart w:id="16" w:name="bookmark28"/>
      <w:bookmarkEnd w:id="11"/>
    </w:p>
    <w:p w14:paraId="1CAB8897" w14:textId="77777777" w:rsidR="00A57638" w:rsidRPr="000E3947" w:rsidRDefault="00E235EB" w:rsidP="006B3CEB">
      <w:pPr>
        <w:pStyle w:val="31"/>
        <w:spacing w:line="240" w:lineRule="auto"/>
        <w:rPr>
          <w:rFonts w:ascii="Times New Roman" w:hAnsi="Times New Roman" w:cs="Times New Roman"/>
          <w:color w:val="auto"/>
        </w:rPr>
      </w:pPr>
      <w:bookmarkStart w:id="17" w:name="_Hlk114906076"/>
      <w:r w:rsidRPr="000E3947">
        <w:rPr>
          <w:rFonts w:ascii="Times New Roman" w:hAnsi="Times New Roman" w:cs="Times New Roman"/>
          <w:color w:val="auto"/>
        </w:rPr>
        <w:t>1.3.3. Организация и содержание оценочных процедур</w:t>
      </w:r>
      <w:bookmarkEnd w:id="16"/>
    </w:p>
    <w:p w14:paraId="7BA3CF49" w14:textId="4335AF2C" w:rsidR="00A57638" w:rsidRPr="000E3947" w:rsidRDefault="00E235EB" w:rsidP="006B3CEB">
      <w:pPr>
        <w:pStyle w:val="13"/>
        <w:spacing w:line="240" w:lineRule="auto"/>
        <w:ind w:firstLine="567"/>
        <w:jc w:val="both"/>
        <w:rPr>
          <w:color w:val="auto"/>
        </w:rPr>
      </w:pPr>
      <w:r w:rsidRPr="000E3947">
        <w:rPr>
          <w:b/>
          <w:bCs/>
          <w:color w:val="auto"/>
        </w:rPr>
        <w:t xml:space="preserve">Стартовая диагностика </w:t>
      </w:r>
      <w:r w:rsidRPr="000E3947">
        <w:rPr>
          <w:color w:val="auto"/>
        </w:rPr>
        <w:t>представляет собой процедуру оценки готовности к обучению на данном уровне образования. Проводится администрацией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0E3947">
        <w:rPr>
          <w:b/>
          <w:bCs/>
          <w:i/>
          <w:iCs/>
          <w:color w:val="auto"/>
        </w:rPr>
        <w:t>.</w:t>
      </w:r>
      <w:r w:rsidRPr="000E394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0E3947" w:rsidRDefault="00E235EB" w:rsidP="006B3CEB">
      <w:pPr>
        <w:pStyle w:val="13"/>
        <w:spacing w:line="240" w:lineRule="auto"/>
        <w:ind w:firstLine="567"/>
        <w:jc w:val="both"/>
        <w:rPr>
          <w:color w:val="auto"/>
        </w:rPr>
      </w:pPr>
      <w:r w:rsidRPr="000E3947">
        <w:rPr>
          <w:b/>
          <w:bCs/>
          <w:color w:val="auto"/>
        </w:rPr>
        <w:t xml:space="preserve">Текущая оценка </w:t>
      </w:r>
      <w:r w:rsidRPr="000E394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0E3947">
        <w:rPr>
          <w:color w:val="auto"/>
        </w:rPr>
        <w:t>взаимооценка</w:t>
      </w:r>
      <w:proofErr w:type="spellEnd"/>
      <w:r w:rsidRPr="000E3947">
        <w:rPr>
          <w:color w:val="auto"/>
        </w:rPr>
        <w:t>,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0E3947">
        <w:rPr>
          <w:color w:val="auto"/>
          <w:vertAlign w:val="superscript"/>
        </w:rPr>
        <w:footnoteReference w:id="5"/>
      </w:r>
      <w:r w:rsidRPr="000E3947">
        <w:rPr>
          <w:color w:val="auto"/>
        </w:rPr>
        <w:t>.</w:t>
      </w:r>
    </w:p>
    <w:p w14:paraId="736FD306" w14:textId="7D8DF0BD" w:rsidR="00A57638" w:rsidRPr="000E3947" w:rsidRDefault="00E235EB" w:rsidP="006B3CEB">
      <w:pPr>
        <w:pStyle w:val="13"/>
        <w:spacing w:line="240" w:lineRule="auto"/>
        <w:ind w:firstLine="567"/>
        <w:jc w:val="both"/>
        <w:rPr>
          <w:color w:val="auto"/>
        </w:rPr>
      </w:pPr>
      <w:r w:rsidRPr="000E3947">
        <w:rPr>
          <w:b/>
          <w:bCs/>
          <w:color w:val="auto"/>
        </w:rPr>
        <w:t xml:space="preserve">Тематическая оценка </w:t>
      </w:r>
      <w:r w:rsidRPr="000E394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0E3947" w:rsidRDefault="00E235EB" w:rsidP="006B3CEB">
      <w:pPr>
        <w:pStyle w:val="13"/>
        <w:spacing w:line="240" w:lineRule="auto"/>
        <w:ind w:firstLine="567"/>
        <w:jc w:val="both"/>
        <w:rPr>
          <w:color w:val="auto"/>
        </w:rPr>
      </w:pPr>
      <w:r w:rsidRPr="000E3947">
        <w:rPr>
          <w:b/>
          <w:bCs/>
          <w:color w:val="auto"/>
        </w:rPr>
        <w:t xml:space="preserve">Портфолио </w:t>
      </w:r>
      <w:r w:rsidRPr="000E394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0E3947" w:rsidRDefault="00E235EB" w:rsidP="006B3CEB">
      <w:pPr>
        <w:pStyle w:val="13"/>
        <w:spacing w:line="240" w:lineRule="auto"/>
        <w:ind w:firstLine="567"/>
        <w:jc w:val="both"/>
        <w:rPr>
          <w:color w:val="auto"/>
        </w:rPr>
      </w:pPr>
      <w:r w:rsidRPr="000E3947">
        <w:rPr>
          <w:b/>
          <w:bCs/>
          <w:color w:val="auto"/>
        </w:rPr>
        <w:t xml:space="preserve">Внутришкольный мониторинг </w:t>
      </w:r>
      <w:r w:rsidRPr="000E3947">
        <w:rPr>
          <w:color w:val="auto"/>
        </w:rPr>
        <w:t>представляет собой процедуры:</w:t>
      </w:r>
    </w:p>
    <w:p w14:paraId="3967EAF8" w14:textId="77777777" w:rsidR="00A57638" w:rsidRPr="000E3947" w:rsidRDefault="00E235EB">
      <w:pPr>
        <w:pStyle w:val="13"/>
        <w:numPr>
          <w:ilvl w:val="0"/>
          <w:numId w:val="165"/>
        </w:numPr>
        <w:spacing w:line="240" w:lineRule="auto"/>
        <w:jc w:val="both"/>
        <w:rPr>
          <w:color w:val="auto"/>
        </w:rPr>
      </w:pPr>
      <w:r w:rsidRPr="000E3947">
        <w:rPr>
          <w:color w:val="auto"/>
        </w:rPr>
        <w:t>оценки уровня достижения предметных и метапредметных результатов;</w:t>
      </w:r>
    </w:p>
    <w:p w14:paraId="62AE0EC6" w14:textId="77777777" w:rsidR="00A57638" w:rsidRPr="000E3947" w:rsidRDefault="00E235EB">
      <w:pPr>
        <w:pStyle w:val="13"/>
        <w:numPr>
          <w:ilvl w:val="0"/>
          <w:numId w:val="165"/>
        </w:numPr>
        <w:spacing w:line="240" w:lineRule="auto"/>
        <w:jc w:val="both"/>
        <w:rPr>
          <w:color w:val="auto"/>
        </w:rPr>
      </w:pPr>
      <w:r w:rsidRPr="000E3947">
        <w:rPr>
          <w:color w:val="auto"/>
        </w:rPr>
        <w:t>оценки уровня функциональной грамотности;</w:t>
      </w:r>
    </w:p>
    <w:p w14:paraId="4A79A43C" w14:textId="77777777" w:rsidR="00A57638" w:rsidRPr="000E3947" w:rsidRDefault="00E235EB">
      <w:pPr>
        <w:pStyle w:val="13"/>
        <w:numPr>
          <w:ilvl w:val="0"/>
          <w:numId w:val="165"/>
        </w:numPr>
        <w:spacing w:line="240" w:lineRule="auto"/>
        <w:jc w:val="both"/>
        <w:rPr>
          <w:color w:val="auto"/>
        </w:rPr>
      </w:pPr>
      <w:r w:rsidRPr="000E394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0E3947" w:rsidRDefault="00E235EB" w:rsidP="006B3CEB">
      <w:pPr>
        <w:pStyle w:val="13"/>
        <w:spacing w:line="240" w:lineRule="auto"/>
        <w:ind w:firstLine="567"/>
        <w:jc w:val="both"/>
        <w:rPr>
          <w:color w:val="auto"/>
        </w:rPr>
      </w:pPr>
      <w:r w:rsidRPr="000E394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6FFF33FF" w:rsidR="00A57638" w:rsidRPr="000E3947" w:rsidRDefault="00E235EB" w:rsidP="006B3CEB">
      <w:pPr>
        <w:pStyle w:val="13"/>
        <w:spacing w:line="240" w:lineRule="auto"/>
        <w:ind w:firstLine="567"/>
        <w:jc w:val="both"/>
        <w:rPr>
          <w:color w:val="auto"/>
        </w:rPr>
      </w:pPr>
      <w:r w:rsidRPr="000E3947">
        <w:rPr>
          <w:b/>
          <w:bCs/>
          <w:color w:val="auto"/>
        </w:rPr>
        <w:lastRenderedPageBreak/>
        <w:t xml:space="preserve">Промежуточная аттестация </w:t>
      </w:r>
      <w:r w:rsidRPr="000E3947">
        <w:rPr>
          <w:color w:val="auto"/>
        </w:rPr>
        <w:t xml:space="preserve">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w:t>
      </w:r>
      <w:r w:rsidR="00D9569C" w:rsidRPr="00D9569C">
        <w:rPr>
          <w:color w:val="auto"/>
        </w:rPr>
        <w:t>Положени</w:t>
      </w:r>
      <w:r w:rsidR="00D9569C">
        <w:rPr>
          <w:color w:val="auto"/>
        </w:rPr>
        <w:t>я</w:t>
      </w:r>
      <w:r w:rsidR="00D9569C" w:rsidRPr="00D9569C">
        <w:rPr>
          <w:color w:val="auto"/>
        </w:rPr>
        <w:t xml:space="preserve"> о формах, периодичности и порядке текущего контроля успеваемости и промежуточной аттестации обучающихся в школе, Положени</w:t>
      </w:r>
      <w:r w:rsidR="00D9569C">
        <w:rPr>
          <w:color w:val="auto"/>
        </w:rPr>
        <w:t xml:space="preserve">я </w:t>
      </w:r>
      <w:r w:rsidR="00D9569C" w:rsidRPr="00D9569C">
        <w:rPr>
          <w:color w:val="auto"/>
        </w:rPr>
        <w:t>о системе оценивания обучающихся, календарным учебным графиком МБОУ «Школа № 75»</w:t>
      </w:r>
      <w:r w:rsidR="00D0214C">
        <w:rPr>
          <w:color w:val="auto"/>
        </w:rPr>
        <w:t>.</w:t>
      </w:r>
    </w:p>
    <w:p w14:paraId="604D955C" w14:textId="77777777" w:rsidR="00A57638" w:rsidRPr="000E3947" w:rsidRDefault="00E235EB" w:rsidP="006B3CEB">
      <w:pPr>
        <w:pStyle w:val="13"/>
        <w:spacing w:line="240" w:lineRule="auto"/>
        <w:ind w:firstLine="567"/>
        <w:jc w:val="both"/>
        <w:rPr>
          <w:color w:val="auto"/>
        </w:rPr>
      </w:pPr>
      <w:r w:rsidRPr="000E394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0E3947" w:rsidRDefault="00E235EB" w:rsidP="006B3CEB">
      <w:pPr>
        <w:pStyle w:val="13"/>
        <w:spacing w:line="240" w:lineRule="auto"/>
        <w:ind w:firstLine="567"/>
        <w:jc w:val="both"/>
        <w:rPr>
          <w:b/>
          <w:bCs/>
          <w:color w:val="auto"/>
        </w:rPr>
      </w:pPr>
      <w:r w:rsidRPr="000E3947">
        <w:rPr>
          <w:b/>
          <w:bCs/>
          <w:color w:val="auto"/>
        </w:rPr>
        <w:t>Государственная итоговая аттестация</w:t>
      </w:r>
    </w:p>
    <w:p w14:paraId="785F5ECF" w14:textId="77777777" w:rsidR="00A57638" w:rsidRPr="000E3947" w:rsidRDefault="00E235EB" w:rsidP="006B3CEB">
      <w:pPr>
        <w:pStyle w:val="13"/>
        <w:spacing w:line="240" w:lineRule="auto"/>
        <w:ind w:firstLine="567"/>
        <w:jc w:val="both"/>
        <w:rPr>
          <w:color w:val="auto"/>
        </w:rPr>
      </w:pPr>
      <w:r w:rsidRPr="000E394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0E3947" w:rsidRDefault="00E235EB" w:rsidP="006B3CEB">
      <w:pPr>
        <w:pStyle w:val="13"/>
        <w:spacing w:line="240" w:lineRule="auto"/>
        <w:ind w:firstLine="567"/>
        <w:jc w:val="both"/>
        <w:rPr>
          <w:color w:val="auto"/>
        </w:rPr>
      </w:pPr>
      <w:r w:rsidRPr="000E394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0E3947" w:rsidRDefault="00E235EB" w:rsidP="006B3CEB">
      <w:pPr>
        <w:pStyle w:val="13"/>
        <w:spacing w:line="240" w:lineRule="auto"/>
        <w:ind w:firstLine="567"/>
        <w:jc w:val="both"/>
        <w:rPr>
          <w:color w:val="auto"/>
        </w:rPr>
      </w:pPr>
      <w:r w:rsidRPr="000E394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E3947">
        <w:rPr>
          <w:i/>
          <w:iCs/>
          <w:color w:val="auto"/>
        </w:rPr>
        <w:t>.</w:t>
      </w:r>
      <w:r w:rsidRPr="000E394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0E3947" w:rsidRDefault="00E235EB" w:rsidP="006B3CEB">
      <w:pPr>
        <w:pStyle w:val="13"/>
        <w:spacing w:line="240" w:lineRule="auto"/>
        <w:ind w:firstLine="567"/>
        <w:jc w:val="both"/>
        <w:rPr>
          <w:color w:val="auto"/>
        </w:rPr>
      </w:pPr>
      <w:r w:rsidRPr="000E394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0E3947" w:rsidRDefault="00E235EB" w:rsidP="006B3CEB">
      <w:pPr>
        <w:pStyle w:val="13"/>
        <w:spacing w:line="240" w:lineRule="auto"/>
        <w:ind w:firstLine="567"/>
        <w:jc w:val="both"/>
        <w:rPr>
          <w:color w:val="auto"/>
        </w:rPr>
      </w:pPr>
      <w:r w:rsidRPr="000E394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0E3947" w:rsidRDefault="00E235EB" w:rsidP="006B3CEB">
      <w:pPr>
        <w:pStyle w:val="13"/>
        <w:spacing w:line="240" w:lineRule="auto"/>
        <w:ind w:firstLine="567"/>
        <w:jc w:val="both"/>
        <w:rPr>
          <w:color w:val="auto"/>
        </w:rPr>
      </w:pPr>
      <w:r w:rsidRPr="000E3947">
        <w:rPr>
          <w:color w:val="auto"/>
        </w:rPr>
        <w:t>Характеристика готовится на основании:</w:t>
      </w:r>
    </w:p>
    <w:p w14:paraId="0B36C99E" w14:textId="77777777" w:rsidR="00A57638" w:rsidRPr="000E3947" w:rsidRDefault="00E235EB">
      <w:pPr>
        <w:pStyle w:val="13"/>
        <w:numPr>
          <w:ilvl w:val="0"/>
          <w:numId w:val="165"/>
        </w:numPr>
        <w:spacing w:line="240" w:lineRule="auto"/>
        <w:jc w:val="both"/>
        <w:rPr>
          <w:color w:val="auto"/>
        </w:rPr>
      </w:pPr>
      <w:r w:rsidRPr="000E394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0E3947" w:rsidRDefault="00E235EB">
      <w:pPr>
        <w:pStyle w:val="13"/>
        <w:numPr>
          <w:ilvl w:val="0"/>
          <w:numId w:val="165"/>
        </w:numPr>
        <w:spacing w:line="240" w:lineRule="auto"/>
        <w:jc w:val="both"/>
        <w:rPr>
          <w:color w:val="auto"/>
        </w:rPr>
      </w:pPr>
      <w:r w:rsidRPr="000E3947">
        <w:rPr>
          <w:color w:val="auto"/>
        </w:rPr>
        <w:t>портфолио выпускника;</w:t>
      </w:r>
    </w:p>
    <w:p w14:paraId="1832EFD7" w14:textId="77777777" w:rsidR="00A57638" w:rsidRPr="000E3947" w:rsidRDefault="00E235EB">
      <w:pPr>
        <w:pStyle w:val="13"/>
        <w:numPr>
          <w:ilvl w:val="0"/>
          <w:numId w:val="165"/>
        </w:numPr>
        <w:spacing w:line="240" w:lineRule="auto"/>
        <w:jc w:val="both"/>
        <w:rPr>
          <w:color w:val="auto"/>
        </w:rPr>
      </w:pPr>
      <w:r w:rsidRPr="000E394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0E3947" w:rsidRDefault="00E235EB">
      <w:pPr>
        <w:pStyle w:val="13"/>
        <w:numPr>
          <w:ilvl w:val="0"/>
          <w:numId w:val="165"/>
        </w:numPr>
        <w:spacing w:line="240" w:lineRule="auto"/>
        <w:jc w:val="both"/>
        <w:rPr>
          <w:color w:val="auto"/>
        </w:rPr>
      </w:pPr>
      <w:r w:rsidRPr="000E3947">
        <w:rPr>
          <w:color w:val="auto"/>
        </w:rPr>
        <w:t>В характеристике выпускника:</w:t>
      </w:r>
    </w:p>
    <w:p w14:paraId="1042F1C1" w14:textId="77777777" w:rsidR="00A57638" w:rsidRPr="000E3947" w:rsidRDefault="00E235EB">
      <w:pPr>
        <w:pStyle w:val="13"/>
        <w:numPr>
          <w:ilvl w:val="0"/>
          <w:numId w:val="165"/>
        </w:numPr>
        <w:spacing w:line="240" w:lineRule="auto"/>
        <w:jc w:val="both"/>
        <w:rPr>
          <w:color w:val="auto"/>
        </w:rPr>
      </w:pPr>
      <w:r w:rsidRPr="000E394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0E3947" w:rsidRDefault="00E235EB">
      <w:pPr>
        <w:pStyle w:val="13"/>
        <w:numPr>
          <w:ilvl w:val="0"/>
          <w:numId w:val="165"/>
        </w:numPr>
        <w:spacing w:line="240" w:lineRule="auto"/>
        <w:jc w:val="both"/>
        <w:rPr>
          <w:color w:val="auto"/>
        </w:rPr>
      </w:pPr>
      <w:r w:rsidRPr="000E394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0E3947" w:rsidRDefault="00E235EB" w:rsidP="006B3CEB">
      <w:pPr>
        <w:pStyle w:val="13"/>
        <w:spacing w:line="240" w:lineRule="auto"/>
        <w:ind w:firstLine="567"/>
        <w:jc w:val="both"/>
        <w:rPr>
          <w:color w:val="auto"/>
        </w:rPr>
        <w:sectPr w:rsidR="00A57638" w:rsidRPr="000E3947" w:rsidSect="00451BAA">
          <w:footerReference w:type="even" r:id="rId8"/>
          <w:footerReference w:type="default" r:id="rId9"/>
          <w:footerReference w:type="first" r:id="rId10"/>
          <w:footnotePr>
            <w:numRestart w:val="eachPage"/>
          </w:footnotePr>
          <w:pgSz w:w="11906" w:h="16838" w:code="9"/>
          <w:pgMar w:top="993" w:right="1274" w:bottom="974" w:left="1560" w:header="0" w:footer="403" w:gutter="0"/>
          <w:cols w:space="720"/>
          <w:noEndnote/>
          <w:titlePg/>
          <w:docGrid w:linePitch="360"/>
        </w:sectPr>
      </w:pPr>
      <w:r w:rsidRPr="000E394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bookmarkEnd w:id="17"/>
    </w:p>
    <w:p w14:paraId="27AE2685" w14:textId="77777777" w:rsidR="00A57638" w:rsidRPr="000E3947" w:rsidRDefault="00EF538B" w:rsidP="006B3CEB">
      <w:pPr>
        <w:pStyle w:val="12"/>
        <w:pBdr>
          <w:bottom w:val="single" w:sz="12" w:space="1" w:color="auto"/>
        </w:pBdr>
        <w:spacing w:line="240" w:lineRule="auto"/>
        <w:rPr>
          <w:rFonts w:ascii="Times New Roman" w:hAnsi="Times New Roman" w:cs="Times New Roman"/>
          <w:color w:val="auto"/>
        </w:rPr>
      </w:pPr>
      <w:bookmarkStart w:id="18" w:name="bookmark30"/>
      <w:bookmarkStart w:id="19" w:name="_Hlk114906109"/>
      <w:r w:rsidRPr="000E3947">
        <w:rPr>
          <w:rFonts w:ascii="Times New Roman" w:hAnsi="Times New Roman" w:cs="Times New Roman"/>
          <w:color w:val="auto"/>
        </w:rPr>
        <w:lastRenderedPageBreak/>
        <w:t xml:space="preserve">2. </w:t>
      </w:r>
      <w:r w:rsidR="00E235EB" w:rsidRPr="000E3947">
        <w:rPr>
          <w:rFonts w:ascii="Times New Roman" w:hAnsi="Times New Roman" w:cs="Times New Roman"/>
          <w:color w:val="auto"/>
        </w:rPr>
        <w:t>СОДЕРЖАТЕЛЬНЫЙ РАЗДЕЛ ПРОГРАММЫ ОСНОВНОГО ОБЩЕГО ОБРАЗОВАНИЯ</w:t>
      </w:r>
      <w:bookmarkEnd w:id="18"/>
    </w:p>
    <w:p w14:paraId="5F088AFD" w14:textId="76A92160" w:rsidR="00A57638" w:rsidRPr="000E3947" w:rsidRDefault="00EF538B" w:rsidP="006B3CEB">
      <w:pPr>
        <w:pStyle w:val="24"/>
        <w:rPr>
          <w:rFonts w:ascii="Times New Roman" w:hAnsi="Times New Roman" w:cs="Times New Roman"/>
          <w:color w:val="auto"/>
        </w:rPr>
      </w:pPr>
      <w:bookmarkStart w:id="20" w:name="bookmark32"/>
      <w:r w:rsidRPr="000E3947">
        <w:rPr>
          <w:rFonts w:ascii="Times New Roman" w:hAnsi="Times New Roman" w:cs="Times New Roman"/>
          <w:color w:val="auto"/>
        </w:rPr>
        <w:t xml:space="preserve">2.1. </w:t>
      </w:r>
      <w:r w:rsidR="00E235EB" w:rsidRPr="000E3947">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20"/>
    </w:p>
    <w:p w14:paraId="65C90178" w14:textId="77777777" w:rsidR="00EF538B" w:rsidRPr="000E3947" w:rsidRDefault="00EF538B" w:rsidP="006B3CEB">
      <w:pPr>
        <w:rPr>
          <w:rFonts w:ascii="Times New Roman" w:hAnsi="Times New Roman" w:cs="Times New Roman"/>
          <w:sz w:val="20"/>
          <w:szCs w:val="20"/>
        </w:rPr>
      </w:pPr>
      <w:bookmarkStart w:id="21" w:name="bookmark34"/>
    </w:p>
    <w:p w14:paraId="6B4A5892" w14:textId="77777777" w:rsidR="00A57638" w:rsidRPr="000E3947" w:rsidRDefault="00EF538B" w:rsidP="006B3CEB">
      <w:pPr>
        <w:pStyle w:val="31"/>
        <w:pBdr>
          <w:bottom w:val="single" w:sz="12" w:space="1" w:color="auto"/>
        </w:pBdr>
        <w:spacing w:line="240" w:lineRule="auto"/>
        <w:rPr>
          <w:rFonts w:ascii="Times New Roman" w:hAnsi="Times New Roman" w:cs="Times New Roman"/>
          <w:color w:val="auto"/>
        </w:rPr>
      </w:pPr>
      <w:r w:rsidRPr="000E3947">
        <w:rPr>
          <w:rFonts w:ascii="Times New Roman" w:hAnsi="Times New Roman" w:cs="Times New Roman"/>
          <w:color w:val="auto"/>
        </w:rPr>
        <w:t xml:space="preserve">2.1.1. </w:t>
      </w:r>
      <w:r w:rsidR="00E235EB" w:rsidRPr="000E3947">
        <w:rPr>
          <w:rFonts w:ascii="Times New Roman" w:hAnsi="Times New Roman" w:cs="Times New Roman"/>
          <w:color w:val="auto"/>
        </w:rPr>
        <w:t>РУССКИЙ ЯЗЫК</w:t>
      </w:r>
      <w:bookmarkEnd w:id="21"/>
    </w:p>
    <w:p w14:paraId="1E34BC2C" w14:textId="77777777" w:rsidR="00EF538B" w:rsidRPr="000E3947" w:rsidRDefault="00EF538B" w:rsidP="006B3CEB">
      <w:pPr>
        <w:rPr>
          <w:rFonts w:ascii="Times New Roman" w:hAnsi="Times New Roman" w:cs="Times New Roman"/>
          <w:sz w:val="20"/>
          <w:szCs w:val="20"/>
        </w:rPr>
      </w:pPr>
    </w:p>
    <w:p w14:paraId="6823A372" w14:textId="18904E8C" w:rsidR="00A57638" w:rsidRPr="000E3947" w:rsidRDefault="004154C9" w:rsidP="006B3CEB">
      <w:pPr>
        <w:pStyle w:val="13"/>
        <w:spacing w:after="380" w:line="240" w:lineRule="auto"/>
        <w:ind w:firstLine="708"/>
        <w:jc w:val="both"/>
        <w:rPr>
          <w:color w:val="auto"/>
        </w:rPr>
      </w:pPr>
      <w:r>
        <w:rPr>
          <w:color w:val="auto"/>
        </w:rPr>
        <w:t>Р</w:t>
      </w:r>
      <w:r w:rsidR="00E235EB" w:rsidRPr="000E3947">
        <w:rPr>
          <w:color w:val="auto"/>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E235EB" w:rsidRPr="000E3947">
        <w:rPr>
          <w:color w:val="auto"/>
        </w:rPr>
        <w:t>Минпросвещения</w:t>
      </w:r>
      <w:proofErr w:type="spellEnd"/>
      <w:r w:rsidR="00E235EB" w:rsidRPr="000E3947">
        <w:rPr>
          <w:color w:val="auto"/>
        </w:rPr>
        <w:t xml:space="preserve"> России от 31.05.2021 г. № 287,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Pr>
          <w:color w:val="auto"/>
        </w:rPr>
        <w:t>П</w:t>
      </w:r>
      <w:r w:rsidR="00E235EB" w:rsidRPr="000E3947">
        <w:rPr>
          <w:color w:val="auto"/>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0E3947" w:rsidRDefault="00E235EB" w:rsidP="006B3CEB">
      <w:pPr>
        <w:pStyle w:val="af5"/>
        <w:pBdr>
          <w:bottom w:val="single" w:sz="12" w:space="1" w:color="auto"/>
        </w:pBdr>
        <w:rPr>
          <w:rFonts w:ascii="Times New Roman" w:hAnsi="Times New Roman" w:cs="Times New Roman"/>
          <w:color w:val="auto"/>
        </w:rPr>
      </w:pPr>
      <w:bookmarkStart w:id="22" w:name="bookmark36"/>
      <w:r w:rsidRPr="000E3947">
        <w:rPr>
          <w:rFonts w:ascii="Times New Roman" w:hAnsi="Times New Roman" w:cs="Times New Roman"/>
          <w:color w:val="auto"/>
        </w:rPr>
        <w:t>ПОЯСНИТЕЛЬНАЯ ЗАПИСКА</w:t>
      </w:r>
      <w:bookmarkEnd w:id="22"/>
    </w:p>
    <w:p w14:paraId="1BA4C508" w14:textId="77777777" w:rsidR="005232AD" w:rsidRPr="000E3947" w:rsidRDefault="005232AD" w:rsidP="006B3CEB">
      <w:pPr>
        <w:pStyle w:val="af5"/>
        <w:rPr>
          <w:rFonts w:ascii="Times New Roman" w:hAnsi="Times New Roman" w:cs="Times New Roman"/>
          <w:color w:val="auto"/>
        </w:rPr>
      </w:pPr>
    </w:p>
    <w:p w14:paraId="1B27815A" w14:textId="1A14E9A9" w:rsidR="00A57638" w:rsidRPr="000E3947" w:rsidRDefault="00955471" w:rsidP="006B3CEB">
      <w:pPr>
        <w:pStyle w:val="13"/>
        <w:tabs>
          <w:tab w:val="left" w:pos="851"/>
        </w:tabs>
        <w:spacing w:line="240" w:lineRule="auto"/>
        <w:ind w:firstLine="567"/>
        <w:jc w:val="both"/>
        <w:rPr>
          <w:color w:val="auto"/>
        </w:rPr>
      </w:pPr>
      <w:r>
        <w:rPr>
          <w:color w:val="auto"/>
        </w:rPr>
        <w:t>Р</w:t>
      </w:r>
      <w:r w:rsidR="00E235EB" w:rsidRPr="000E3947">
        <w:rPr>
          <w:color w:val="auto"/>
        </w:rPr>
        <w:t>абочая программа ориентирован</w:t>
      </w:r>
      <w:r>
        <w:rPr>
          <w:color w:val="auto"/>
        </w:rPr>
        <w:t>а</w:t>
      </w:r>
      <w:r w:rsidR="00E235EB" w:rsidRPr="000E3947">
        <w:rPr>
          <w:color w:val="auto"/>
        </w:rPr>
        <w:t xml:space="preserve"> на современные тенденции в школьном образовании и активные методики обучения.</w:t>
      </w:r>
    </w:p>
    <w:p w14:paraId="559A0B12" w14:textId="1277F99A" w:rsidR="00A57638" w:rsidRPr="000E3947" w:rsidRDefault="00D76E6E" w:rsidP="006B3CEB">
      <w:pPr>
        <w:pStyle w:val="13"/>
        <w:tabs>
          <w:tab w:val="left" w:pos="851"/>
        </w:tabs>
        <w:spacing w:line="240" w:lineRule="auto"/>
        <w:ind w:firstLine="567"/>
        <w:jc w:val="both"/>
        <w:rPr>
          <w:color w:val="auto"/>
        </w:rPr>
      </w:pPr>
      <w:r>
        <w:rPr>
          <w:color w:val="auto"/>
        </w:rPr>
        <w:t>Р</w:t>
      </w:r>
      <w:r w:rsidR="00E235EB" w:rsidRPr="000E3947">
        <w:rPr>
          <w:color w:val="auto"/>
        </w:rPr>
        <w:t>абочая программа позвол</w:t>
      </w:r>
      <w:r>
        <w:rPr>
          <w:color w:val="auto"/>
        </w:rPr>
        <w:t>яет</w:t>
      </w:r>
      <w:r w:rsidR="00E235EB" w:rsidRPr="000E3947">
        <w:rPr>
          <w:color w:val="auto"/>
        </w:rPr>
        <w:t xml:space="preserve"> учителю:</w:t>
      </w:r>
    </w:p>
    <w:p w14:paraId="11A7A648" w14:textId="77777777" w:rsidR="00A57638" w:rsidRPr="000E3947" w:rsidRDefault="00E235EB" w:rsidP="006B3CEB">
      <w:pPr>
        <w:pStyle w:val="13"/>
        <w:numPr>
          <w:ilvl w:val="0"/>
          <w:numId w:val="3"/>
        </w:numPr>
        <w:tabs>
          <w:tab w:val="left" w:pos="543"/>
          <w:tab w:val="left" w:pos="851"/>
        </w:tabs>
        <w:spacing w:line="240" w:lineRule="auto"/>
        <w:ind w:firstLine="567"/>
        <w:jc w:val="both"/>
        <w:rPr>
          <w:color w:val="auto"/>
        </w:rPr>
      </w:pPr>
      <w:r w:rsidRPr="000E394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342A92D0" w:rsidR="00A57638" w:rsidRPr="000E3947" w:rsidRDefault="00E235EB" w:rsidP="006B3CEB">
      <w:pPr>
        <w:pStyle w:val="13"/>
        <w:numPr>
          <w:ilvl w:val="0"/>
          <w:numId w:val="3"/>
        </w:numPr>
        <w:tabs>
          <w:tab w:val="left" w:pos="543"/>
          <w:tab w:val="left" w:pos="851"/>
        </w:tabs>
        <w:spacing w:line="240" w:lineRule="auto"/>
        <w:ind w:firstLine="567"/>
        <w:jc w:val="both"/>
        <w:rPr>
          <w:color w:val="auto"/>
        </w:rPr>
      </w:pPr>
      <w:r w:rsidRPr="000E3947">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14:paraId="6B6517C8" w14:textId="77777777" w:rsidR="00A57638" w:rsidRPr="000E3947" w:rsidRDefault="00E235EB" w:rsidP="006B3CEB">
      <w:pPr>
        <w:pStyle w:val="13"/>
        <w:numPr>
          <w:ilvl w:val="0"/>
          <w:numId w:val="3"/>
        </w:numPr>
        <w:tabs>
          <w:tab w:val="left" w:pos="543"/>
          <w:tab w:val="left" w:pos="851"/>
        </w:tabs>
        <w:spacing w:line="240" w:lineRule="auto"/>
        <w:ind w:firstLine="567"/>
        <w:jc w:val="both"/>
        <w:rPr>
          <w:color w:val="auto"/>
        </w:rPr>
      </w:pPr>
      <w:r w:rsidRPr="000E394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0E3947" w:rsidRDefault="00E235EB" w:rsidP="006B3CEB">
      <w:pPr>
        <w:pStyle w:val="13"/>
        <w:tabs>
          <w:tab w:val="left" w:pos="851"/>
        </w:tabs>
        <w:spacing w:after="220" w:line="240" w:lineRule="auto"/>
        <w:ind w:firstLine="567"/>
        <w:jc w:val="both"/>
        <w:rPr>
          <w:color w:val="auto"/>
        </w:rPr>
      </w:pPr>
      <w:r w:rsidRPr="000E394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0E3947" w:rsidRDefault="00E235EB" w:rsidP="006B3CEB">
      <w:pPr>
        <w:pStyle w:val="af5"/>
        <w:rPr>
          <w:rFonts w:ascii="Times New Roman" w:hAnsi="Times New Roman" w:cs="Times New Roman"/>
          <w:color w:val="auto"/>
        </w:rPr>
      </w:pPr>
      <w:bookmarkStart w:id="23" w:name="bookmark38"/>
      <w:r w:rsidRPr="000E3947">
        <w:rPr>
          <w:rFonts w:ascii="Times New Roman" w:hAnsi="Times New Roman" w:cs="Times New Roman"/>
          <w:color w:val="auto"/>
        </w:rPr>
        <w:t xml:space="preserve">ОБЩАЯ ХАРАКТЕРИСТИКА УЧЕБНОГО ПРЕДМЕТА </w:t>
      </w:r>
    </w:p>
    <w:p w14:paraId="242BED17"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«РУССКИЙ ЯЗЫК»</w:t>
      </w:r>
      <w:bookmarkEnd w:id="23"/>
    </w:p>
    <w:p w14:paraId="44335635" w14:textId="77777777" w:rsidR="00A57638" w:rsidRPr="000E3947" w:rsidRDefault="00E235EB" w:rsidP="006B3CEB">
      <w:pPr>
        <w:pStyle w:val="13"/>
        <w:spacing w:line="240" w:lineRule="auto"/>
        <w:ind w:firstLine="567"/>
        <w:jc w:val="both"/>
        <w:rPr>
          <w:color w:val="auto"/>
        </w:rPr>
      </w:pPr>
      <w:r w:rsidRPr="000E394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0E3947" w:rsidRDefault="00E235EB" w:rsidP="006B3CEB">
      <w:pPr>
        <w:pStyle w:val="13"/>
        <w:spacing w:line="240" w:lineRule="auto"/>
        <w:ind w:firstLine="567"/>
        <w:jc w:val="both"/>
        <w:rPr>
          <w:color w:val="auto"/>
        </w:rPr>
      </w:pPr>
      <w:r w:rsidRPr="000E394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0E3947" w:rsidRDefault="00E235EB" w:rsidP="006B3CEB">
      <w:pPr>
        <w:pStyle w:val="13"/>
        <w:spacing w:line="240" w:lineRule="auto"/>
        <w:ind w:firstLine="567"/>
        <w:jc w:val="both"/>
        <w:rPr>
          <w:color w:val="auto"/>
        </w:rPr>
      </w:pPr>
      <w:r w:rsidRPr="000E394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0E3947" w:rsidRDefault="00E235EB" w:rsidP="006B3CEB">
      <w:pPr>
        <w:pStyle w:val="13"/>
        <w:spacing w:line="240" w:lineRule="auto"/>
        <w:ind w:firstLine="567"/>
        <w:jc w:val="both"/>
        <w:rPr>
          <w:color w:val="auto"/>
        </w:rPr>
      </w:pPr>
      <w:r w:rsidRPr="000E394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0E3947" w:rsidRDefault="00E235EB" w:rsidP="006B3CEB">
      <w:pPr>
        <w:pStyle w:val="13"/>
        <w:spacing w:after="220" w:line="240" w:lineRule="auto"/>
        <w:ind w:firstLine="567"/>
        <w:jc w:val="both"/>
        <w:rPr>
          <w:color w:val="auto"/>
        </w:rPr>
      </w:pPr>
      <w:r w:rsidRPr="000E394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0E3947" w:rsidRDefault="00E235EB" w:rsidP="006B3CEB">
      <w:pPr>
        <w:pStyle w:val="af5"/>
        <w:rPr>
          <w:rFonts w:ascii="Times New Roman" w:hAnsi="Times New Roman" w:cs="Times New Roman"/>
          <w:color w:val="auto"/>
        </w:rPr>
      </w:pPr>
      <w:bookmarkStart w:id="24" w:name="bookmark40"/>
      <w:r w:rsidRPr="000E3947">
        <w:rPr>
          <w:rFonts w:ascii="Times New Roman" w:hAnsi="Times New Roman" w:cs="Times New Roman"/>
          <w:color w:val="auto"/>
        </w:rPr>
        <w:t>ЦЕЛИ ИЗУЧЕНИЯ УЧЕБНОГО ПРЕДМЕТА «РУССКИЙ ЯЗЫК»</w:t>
      </w:r>
      <w:bookmarkEnd w:id="24"/>
    </w:p>
    <w:p w14:paraId="79113942" w14:textId="77777777" w:rsidR="00A57638" w:rsidRPr="000E3947" w:rsidRDefault="00E235EB" w:rsidP="006B3CEB">
      <w:pPr>
        <w:pStyle w:val="13"/>
        <w:spacing w:line="240" w:lineRule="auto"/>
        <w:ind w:firstLine="567"/>
        <w:jc w:val="both"/>
        <w:rPr>
          <w:color w:val="auto"/>
        </w:rPr>
      </w:pPr>
      <w:r w:rsidRPr="000E3947">
        <w:rPr>
          <w:color w:val="auto"/>
        </w:rPr>
        <w:t>Целями изучения русского языка по программам основного общего образования являются:</w:t>
      </w:r>
    </w:p>
    <w:p w14:paraId="24CE85D9" w14:textId="77777777" w:rsidR="00A57638" w:rsidRPr="000E3947" w:rsidRDefault="00E235EB" w:rsidP="006B3CEB">
      <w:pPr>
        <w:pStyle w:val="13"/>
        <w:spacing w:line="240" w:lineRule="auto"/>
        <w:ind w:firstLine="567"/>
        <w:jc w:val="both"/>
        <w:rPr>
          <w:color w:val="auto"/>
        </w:rPr>
      </w:pPr>
      <w:r w:rsidRPr="000E3947">
        <w:rPr>
          <w:color w:val="auto"/>
        </w:rPr>
        <w:t xml:space="preserve">осознание и проявление общероссийской гражданственности, патриотизма, уважения к русскому языку </w:t>
      </w:r>
      <w:r w:rsidRPr="000E3947">
        <w:rPr>
          <w:color w:val="auto"/>
        </w:rPr>
        <w:lastRenderedPageBreak/>
        <w:t>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0E3947" w:rsidRDefault="00E235EB" w:rsidP="006B3CEB">
      <w:pPr>
        <w:pStyle w:val="13"/>
        <w:spacing w:line="240" w:lineRule="auto"/>
        <w:ind w:firstLine="567"/>
        <w:jc w:val="both"/>
        <w:rPr>
          <w:color w:val="auto"/>
        </w:rPr>
      </w:pPr>
      <w:r w:rsidRPr="000E394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0E3947" w:rsidRDefault="00E235EB" w:rsidP="006B3CEB">
      <w:pPr>
        <w:pStyle w:val="13"/>
        <w:spacing w:line="240" w:lineRule="auto"/>
        <w:ind w:firstLine="567"/>
        <w:jc w:val="both"/>
        <w:rPr>
          <w:color w:val="auto"/>
        </w:rPr>
      </w:pPr>
      <w:r w:rsidRPr="000E394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0E3947" w:rsidRDefault="00E235EB" w:rsidP="006B3CEB">
      <w:pPr>
        <w:pStyle w:val="13"/>
        <w:spacing w:line="240" w:lineRule="auto"/>
        <w:ind w:firstLine="567"/>
        <w:jc w:val="both"/>
        <w:rPr>
          <w:color w:val="auto"/>
        </w:rPr>
      </w:pPr>
      <w:r w:rsidRPr="000E394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0E3947" w:rsidRDefault="00E235EB" w:rsidP="006B3CEB">
      <w:pPr>
        <w:pStyle w:val="13"/>
        <w:spacing w:line="240" w:lineRule="auto"/>
        <w:ind w:firstLine="567"/>
        <w:jc w:val="both"/>
        <w:rPr>
          <w:color w:val="auto"/>
        </w:rPr>
      </w:pPr>
      <w:r w:rsidRPr="000E394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0E3947" w:rsidRDefault="00E235EB" w:rsidP="006B3CEB">
      <w:pPr>
        <w:pStyle w:val="13"/>
        <w:spacing w:after="220" w:line="240" w:lineRule="auto"/>
        <w:ind w:firstLine="567"/>
        <w:jc w:val="both"/>
        <w:rPr>
          <w:color w:val="auto"/>
        </w:rPr>
      </w:pPr>
      <w:r w:rsidRPr="000E394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0E3947">
        <w:rPr>
          <w:color w:val="auto"/>
        </w:rPr>
        <w:t xml:space="preserve"> </w:t>
      </w:r>
      <w:r w:rsidRPr="000E394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0E3947" w:rsidRDefault="00E235EB" w:rsidP="006B3CEB">
      <w:pPr>
        <w:pStyle w:val="af5"/>
        <w:rPr>
          <w:rFonts w:ascii="Times New Roman" w:hAnsi="Times New Roman" w:cs="Times New Roman"/>
          <w:color w:val="auto"/>
        </w:rPr>
      </w:pPr>
      <w:bookmarkStart w:id="25" w:name="bookmark42"/>
      <w:r w:rsidRPr="000E3947">
        <w:rPr>
          <w:rFonts w:ascii="Times New Roman" w:hAnsi="Times New Roman" w:cs="Times New Roman"/>
          <w:color w:val="auto"/>
        </w:rPr>
        <w:t>МЕСТО УЧЕБНОГО ПРЕДМЕТА «РУССКИЙ ЯЗЫК»</w:t>
      </w:r>
      <w:bookmarkEnd w:id="25"/>
    </w:p>
    <w:p w14:paraId="46FD3DF4"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В УЧЕБНОМ ПЛАНЕ</w:t>
      </w:r>
    </w:p>
    <w:p w14:paraId="7C3E9FD7" w14:textId="77777777" w:rsidR="00A57638" w:rsidRPr="000E3947" w:rsidRDefault="00E235EB" w:rsidP="006B3CEB">
      <w:pPr>
        <w:pStyle w:val="13"/>
        <w:spacing w:line="240" w:lineRule="auto"/>
        <w:ind w:firstLine="567"/>
        <w:jc w:val="both"/>
        <w:rPr>
          <w:color w:val="auto"/>
        </w:rPr>
      </w:pPr>
      <w:r w:rsidRPr="000E394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8FF677C" w14:textId="6424293D" w:rsidR="00A57638" w:rsidRPr="000E3947" w:rsidRDefault="00E235EB" w:rsidP="006B3CEB">
      <w:pPr>
        <w:pStyle w:val="13"/>
        <w:spacing w:line="240" w:lineRule="auto"/>
        <w:ind w:firstLine="567"/>
        <w:jc w:val="both"/>
        <w:rPr>
          <w:color w:val="auto"/>
        </w:rPr>
      </w:pPr>
      <w:r w:rsidRPr="000E3947">
        <w:rPr>
          <w:color w:val="auto"/>
        </w:rPr>
        <w:t>Содержание учебного предмета «Русский язык», представленное в рабочей программе, соответствует ФГОС ООО</w:t>
      </w:r>
      <w:r w:rsidR="00D76E6E">
        <w:rPr>
          <w:color w:val="auto"/>
        </w:rPr>
        <w:t xml:space="preserve">. </w:t>
      </w:r>
      <w:r w:rsidRPr="000E394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0E3947" w:rsidRDefault="00E235EB" w:rsidP="006B3CEB">
      <w:pPr>
        <w:pStyle w:val="13"/>
        <w:spacing w:line="240" w:lineRule="auto"/>
        <w:ind w:firstLine="567"/>
        <w:jc w:val="both"/>
        <w:rPr>
          <w:color w:val="auto"/>
        </w:rPr>
      </w:pPr>
      <w:r w:rsidRPr="000E394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0E3947" w:rsidRDefault="005232AD" w:rsidP="006B3CEB">
      <w:pPr>
        <w:pStyle w:val="13"/>
        <w:spacing w:line="240" w:lineRule="auto"/>
        <w:ind w:firstLine="567"/>
        <w:jc w:val="both"/>
        <w:rPr>
          <w:color w:val="auto"/>
        </w:rPr>
      </w:pPr>
      <w:bookmarkStart w:id="26" w:name="bookmark45"/>
    </w:p>
    <w:p w14:paraId="7D6841A3" w14:textId="77777777" w:rsidR="006055D7" w:rsidRPr="000E3947" w:rsidRDefault="006055D7" w:rsidP="006B3CEB">
      <w:pPr>
        <w:pStyle w:val="13"/>
        <w:spacing w:line="240" w:lineRule="auto"/>
        <w:ind w:firstLine="567"/>
        <w:jc w:val="both"/>
        <w:rPr>
          <w:color w:val="auto"/>
        </w:rPr>
      </w:pPr>
    </w:p>
    <w:p w14:paraId="23AB101D" w14:textId="77777777" w:rsidR="00A57638" w:rsidRPr="000E3947" w:rsidRDefault="00E235EB" w:rsidP="006B3CEB">
      <w:pPr>
        <w:pStyle w:val="af5"/>
        <w:pBdr>
          <w:bottom w:val="single" w:sz="12" w:space="1" w:color="auto"/>
        </w:pBdr>
        <w:rPr>
          <w:rFonts w:ascii="Times New Roman" w:hAnsi="Times New Roman" w:cs="Times New Roman"/>
          <w:color w:val="auto"/>
        </w:rPr>
      </w:pPr>
      <w:r w:rsidRPr="000E3947">
        <w:rPr>
          <w:rFonts w:ascii="Times New Roman" w:hAnsi="Times New Roman" w:cs="Times New Roman"/>
          <w:color w:val="auto"/>
        </w:rPr>
        <w:t>СОДЕРЖАНИЕ УЧЕБНОГО ПРЕДМЕТА «РУССКИЙ ЯЗЫК»</w:t>
      </w:r>
      <w:bookmarkEnd w:id="26"/>
    </w:p>
    <w:p w14:paraId="7495F2C9" w14:textId="77777777" w:rsidR="005232AD" w:rsidRPr="000E3947" w:rsidRDefault="005232AD" w:rsidP="006B3CEB">
      <w:pPr>
        <w:pStyle w:val="af5"/>
        <w:rPr>
          <w:rFonts w:ascii="Times New Roman" w:hAnsi="Times New Roman" w:cs="Times New Roman"/>
          <w:color w:val="auto"/>
        </w:rPr>
      </w:pPr>
    </w:p>
    <w:p w14:paraId="2BC74124" w14:textId="6B285244" w:rsidR="005232AD" w:rsidRPr="000E3947" w:rsidRDefault="00E235EB" w:rsidP="006B3CEB">
      <w:pPr>
        <w:pStyle w:val="af5"/>
        <w:rPr>
          <w:rFonts w:ascii="Times New Roman" w:hAnsi="Times New Roman" w:cs="Times New Roman"/>
          <w:color w:val="auto"/>
        </w:rPr>
      </w:pPr>
      <w:bookmarkStart w:id="27" w:name="bookmark47"/>
      <w:r w:rsidRPr="000E3947">
        <w:rPr>
          <w:rFonts w:ascii="Times New Roman" w:hAnsi="Times New Roman" w:cs="Times New Roman"/>
          <w:color w:val="auto"/>
        </w:rPr>
        <w:t>5 КЛАСС</w:t>
      </w:r>
      <w:bookmarkStart w:id="28" w:name="bookmark49"/>
      <w:bookmarkEnd w:id="27"/>
    </w:p>
    <w:p w14:paraId="161ADD0B"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28"/>
    </w:p>
    <w:p w14:paraId="1F9EB61B" w14:textId="77777777" w:rsidR="00A57638" w:rsidRPr="000E3947" w:rsidRDefault="00E235EB" w:rsidP="006B3CEB">
      <w:pPr>
        <w:pStyle w:val="13"/>
        <w:spacing w:line="240" w:lineRule="auto"/>
        <w:ind w:firstLine="567"/>
        <w:jc w:val="both"/>
        <w:rPr>
          <w:color w:val="auto"/>
        </w:rPr>
      </w:pPr>
      <w:r w:rsidRPr="000E3947">
        <w:rPr>
          <w:color w:val="auto"/>
        </w:rPr>
        <w:t>Богатство и выразительность русского языка.</w:t>
      </w:r>
    </w:p>
    <w:p w14:paraId="26BCEBBF" w14:textId="77777777" w:rsidR="00A57638" w:rsidRPr="000E3947" w:rsidRDefault="00E235EB" w:rsidP="006B3CEB">
      <w:pPr>
        <w:pStyle w:val="13"/>
        <w:spacing w:line="240" w:lineRule="auto"/>
        <w:ind w:firstLine="567"/>
        <w:jc w:val="both"/>
        <w:rPr>
          <w:color w:val="auto"/>
        </w:rPr>
      </w:pPr>
      <w:r w:rsidRPr="000E3947">
        <w:rPr>
          <w:color w:val="auto"/>
        </w:rPr>
        <w:t>Лингвистика как наука о языке.</w:t>
      </w:r>
    </w:p>
    <w:p w14:paraId="590A0516" w14:textId="4944B032" w:rsidR="005232AD" w:rsidRPr="000E3947" w:rsidRDefault="00E235EB" w:rsidP="00D93A72">
      <w:pPr>
        <w:pStyle w:val="13"/>
        <w:spacing w:line="240" w:lineRule="auto"/>
        <w:ind w:firstLine="567"/>
        <w:jc w:val="both"/>
        <w:rPr>
          <w:color w:val="auto"/>
        </w:rPr>
      </w:pPr>
      <w:r w:rsidRPr="000E3947">
        <w:rPr>
          <w:color w:val="auto"/>
        </w:rPr>
        <w:t>Основные разделы лингвистики.</w:t>
      </w:r>
      <w:bookmarkStart w:id="29" w:name="bookmark51"/>
    </w:p>
    <w:p w14:paraId="70720D2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29"/>
    </w:p>
    <w:p w14:paraId="626FB483" w14:textId="77777777" w:rsidR="00A57638" w:rsidRPr="000E3947" w:rsidRDefault="00E235EB" w:rsidP="006B3CEB">
      <w:pPr>
        <w:pStyle w:val="13"/>
        <w:spacing w:line="240" w:lineRule="auto"/>
        <w:ind w:firstLine="567"/>
        <w:jc w:val="both"/>
        <w:rPr>
          <w:color w:val="auto"/>
        </w:rPr>
      </w:pPr>
      <w:r w:rsidRPr="000E3947">
        <w:rPr>
          <w:color w:val="auto"/>
        </w:rPr>
        <w:t>Язык и речь. Речь устная и письменная, монологическая и диалогическая, полилог.</w:t>
      </w:r>
    </w:p>
    <w:p w14:paraId="726CDE87" w14:textId="77777777" w:rsidR="00A57638" w:rsidRPr="000E3947" w:rsidRDefault="00E235EB" w:rsidP="006B3CEB">
      <w:pPr>
        <w:pStyle w:val="13"/>
        <w:spacing w:line="240" w:lineRule="auto"/>
        <w:ind w:firstLine="567"/>
        <w:jc w:val="both"/>
        <w:rPr>
          <w:color w:val="auto"/>
        </w:rPr>
      </w:pPr>
      <w:r w:rsidRPr="000E3947">
        <w:rPr>
          <w:color w:val="auto"/>
        </w:rPr>
        <w:t>Виды речевой деятельности (говорение, слушание, чтение, письмо), их особенности.</w:t>
      </w:r>
    </w:p>
    <w:p w14:paraId="55A1D22F" w14:textId="77777777" w:rsidR="00A57638" w:rsidRPr="000E3947" w:rsidRDefault="00E235EB" w:rsidP="006B3CEB">
      <w:pPr>
        <w:pStyle w:val="13"/>
        <w:spacing w:line="240" w:lineRule="auto"/>
        <w:ind w:firstLine="567"/>
        <w:jc w:val="both"/>
        <w:rPr>
          <w:color w:val="auto"/>
        </w:rPr>
      </w:pPr>
      <w:r w:rsidRPr="000E394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0E3947" w:rsidRDefault="00E235EB" w:rsidP="006B3CEB">
      <w:pPr>
        <w:pStyle w:val="13"/>
        <w:spacing w:line="240" w:lineRule="auto"/>
        <w:ind w:firstLine="567"/>
        <w:jc w:val="both"/>
        <w:rPr>
          <w:color w:val="auto"/>
        </w:rPr>
      </w:pPr>
      <w:r w:rsidRPr="000E394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0E3947" w:rsidRDefault="00E235EB" w:rsidP="006B3CEB">
      <w:pPr>
        <w:pStyle w:val="13"/>
        <w:spacing w:line="240" w:lineRule="auto"/>
        <w:ind w:firstLine="567"/>
        <w:jc w:val="both"/>
        <w:rPr>
          <w:color w:val="auto"/>
        </w:rPr>
      </w:pPr>
      <w:r w:rsidRPr="000E394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0E3947" w:rsidRDefault="00E235EB" w:rsidP="006B3CEB">
      <w:pPr>
        <w:pStyle w:val="13"/>
        <w:spacing w:line="240" w:lineRule="auto"/>
        <w:ind w:firstLine="567"/>
        <w:jc w:val="both"/>
        <w:rPr>
          <w:color w:val="auto"/>
        </w:rPr>
      </w:pPr>
      <w:r w:rsidRPr="000E3947">
        <w:rPr>
          <w:color w:val="auto"/>
        </w:rPr>
        <w:t>Речевые формулы приветствия, прощания, просьбы, благодарности.</w:t>
      </w:r>
    </w:p>
    <w:p w14:paraId="2CCD135F" w14:textId="77777777" w:rsidR="00A57638" w:rsidRPr="000E3947" w:rsidRDefault="00E235EB" w:rsidP="006B3CEB">
      <w:pPr>
        <w:pStyle w:val="13"/>
        <w:spacing w:line="240" w:lineRule="auto"/>
        <w:ind w:firstLine="567"/>
        <w:jc w:val="both"/>
        <w:rPr>
          <w:color w:val="auto"/>
        </w:rPr>
      </w:pPr>
      <w:r w:rsidRPr="000E394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0E3947" w:rsidRDefault="00E235EB" w:rsidP="006B3CEB">
      <w:pPr>
        <w:pStyle w:val="13"/>
        <w:spacing w:line="240" w:lineRule="auto"/>
        <w:ind w:firstLine="567"/>
        <w:jc w:val="both"/>
        <w:rPr>
          <w:color w:val="auto"/>
        </w:rPr>
      </w:pPr>
      <w:r w:rsidRPr="000E3947">
        <w:rPr>
          <w:color w:val="auto"/>
        </w:rPr>
        <w:t>Виды аудирования: выборочное, ознакомительное, детальное.</w:t>
      </w:r>
    </w:p>
    <w:p w14:paraId="1214D358" w14:textId="04E8EE52" w:rsidR="005232AD" w:rsidRPr="000E3947" w:rsidRDefault="00E235EB" w:rsidP="00D93A72">
      <w:pPr>
        <w:pStyle w:val="13"/>
        <w:spacing w:line="240" w:lineRule="auto"/>
        <w:ind w:firstLine="567"/>
        <w:jc w:val="both"/>
        <w:rPr>
          <w:color w:val="auto"/>
        </w:rPr>
      </w:pPr>
      <w:r w:rsidRPr="000E3947">
        <w:rPr>
          <w:color w:val="auto"/>
        </w:rPr>
        <w:t>Виды чтения: изучающее, ознакомительное, просмотровое, поисковое.</w:t>
      </w:r>
      <w:bookmarkStart w:id="30" w:name="bookmark53"/>
    </w:p>
    <w:p w14:paraId="43FC8187"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30"/>
    </w:p>
    <w:p w14:paraId="4901F87A" w14:textId="77777777" w:rsidR="00A57638" w:rsidRPr="000E3947" w:rsidRDefault="00E235EB" w:rsidP="006B3CEB">
      <w:pPr>
        <w:pStyle w:val="13"/>
        <w:spacing w:line="240" w:lineRule="auto"/>
        <w:ind w:firstLine="567"/>
        <w:jc w:val="both"/>
        <w:rPr>
          <w:color w:val="auto"/>
        </w:rPr>
      </w:pPr>
      <w:r w:rsidRPr="000E3947">
        <w:rPr>
          <w:color w:val="auto"/>
        </w:rPr>
        <w:t xml:space="preserve">Текст и его основные признаки. Тема и главная мысль текста. </w:t>
      </w:r>
      <w:proofErr w:type="spellStart"/>
      <w:r w:rsidRPr="000E3947">
        <w:rPr>
          <w:color w:val="auto"/>
        </w:rPr>
        <w:t>Микротема</w:t>
      </w:r>
      <w:proofErr w:type="spellEnd"/>
      <w:r w:rsidRPr="000E3947">
        <w:rPr>
          <w:color w:val="auto"/>
        </w:rPr>
        <w:t xml:space="preserve"> текста. Ключевые слова.</w:t>
      </w:r>
    </w:p>
    <w:p w14:paraId="6BA63164" w14:textId="77777777" w:rsidR="00A57638" w:rsidRPr="000E3947" w:rsidRDefault="00E235EB" w:rsidP="006B3CEB">
      <w:pPr>
        <w:pStyle w:val="13"/>
        <w:spacing w:line="240" w:lineRule="auto"/>
        <w:ind w:firstLine="567"/>
        <w:jc w:val="both"/>
        <w:rPr>
          <w:color w:val="auto"/>
        </w:rPr>
      </w:pPr>
      <w:r w:rsidRPr="000E3947">
        <w:rPr>
          <w:color w:val="auto"/>
        </w:rPr>
        <w:t>Функционально-смысловые типы речи: описание, повествование, рассуждение; их особенности.</w:t>
      </w:r>
    </w:p>
    <w:p w14:paraId="61C1B7B2" w14:textId="77777777" w:rsidR="00A57638" w:rsidRPr="000E3947" w:rsidRDefault="00E235EB" w:rsidP="006B3CEB">
      <w:pPr>
        <w:pStyle w:val="13"/>
        <w:spacing w:line="240" w:lineRule="auto"/>
        <w:ind w:firstLine="567"/>
        <w:jc w:val="both"/>
        <w:rPr>
          <w:color w:val="auto"/>
        </w:rPr>
      </w:pPr>
      <w:r w:rsidRPr="000E394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0E3947" w:rsidRDefault="00E235EB" w:rsidP="006B3CEB">
      <w:pPr>
        <w:pStyle w:val="13"/>
        <w:spacing w:line="240" w:lineRule="auto"/>
        <w:ind w:firstLine="567"/>
        <w:jc w:val="both"/>
        <w:rPr>
          <w:color w:val="auto"/>
        </w:rPr>
      </w:pPr>
      <w:r w:rsidRPr="000E3947">
        <w:rPr>
          <w:color w:val="auto"/>
        </w:rPr>
        <w:t xml:space="preserve">Средства связи предложений и частей текста: формы слова, однокоренные слова, синонимы, антонимы, </w:t>
      </w:r>
      <w:r w:rsidRPr="000E3947">
        <w:rPr>
          <w:color w:val="auto"/>
        </w:rPr>
        <w:lastRenderedPageBreak/>
        <w:t>личные местоимения, повтор слова.</w:t>
      </w:r>
    </w:p>
    <w:p w14:paraId="27C99E8D" w14:textId="77777777" w:rsidR="00A57638" w:rsidRPr="000E3947" w:rsidRDefault="00E235EB" w:rsidP="006B3CEB">
      <w:pPr>
        <w:pStyle w:val="13"/>
        <w:spacing w:line="240" w:lineRule="auto"/>
        <w:ind w:firstLine="567"/>
        <w:jc w:val="both"/>
        <w:rPr>
          <w:color w:val="auto"/>
        </w:rPr>
      </w:pPr>
      <w:r w:rsidRPr="000E3947">
        <w:rPr>
          <w:color w:val="auto"/>
        </w:rPr>
        <w:t>Повествование как тип речи. Рассказ.</w:t>
      </w:r>
    </w:p>
    <w:p w14:paraId="7CD444E3" w14:textId="77777777" w:rsidR="00A57638" w:rsidRPr="000E3947" w:rsidRDefault="00E235EB" w:rsidP="006B3CEB">
      <w:pPr>
        <w:pStyle w:val="13"/>
        <w:spacing w:line="240" w:lineRule="auto"/>
        <w:ind w:firstLine="567"/>
        <w:jc w:val="both"/>
        <w:rPr>
          <w:color w:val="auto"/>
        </w:rPr>
      </w:pPr>
      <w:r w:rsidRPr="000E3947">
        <w:rPr>
          <w:color w:val="auto"/>
        </w:rPr>
        <w:t xml:space="preserve">Смысловой анализ текста: его композиционных особенностей, </w:t>
      </w:r>
      <w:proofErr w:type="spellStart"/>
      <w:r w:rsidRPr="000E3947">
        <w:rPr>
          <w:color w:val="auto"/>
        </w:rPr>
        <w:t>микротем</w:t>
      </w:r>
      <w:proofErr w:type="spellEnd"/>
      <w:r w:rsidRPr="000E394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0E3947" w:rsidRDefault="00E235EB" w:rsidP="006B3CEB">
      <w:pPr>
        <w:pStyle w:val="13"/>
        <w:spacing w:line="240" w:lineRule="auto"/>
        <w:ind w:firstLine="567"/>
        <w:jc w:val="both"/>
        <w:rPr>
          <w:color w:val="auto"/>
        </w:rPr>
      </w:pPr>
      <w:r w:rsidRPr="000E394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A47947E" w14:textId="21E44C87" w:rsidR="005232AD" w:rsidRPr="000E3947" w:rsidRDefault="00E235EB" w:rsidP="00EB796A">
      <w:pPr>
        <w:pStyle w:val="13"/>
        <w:spacing w:line="240" w:lineRule="auto"/>
        <w:ind w:firstLine="567"/>
        <w:jc w:val="both"/>
        <w:rPr>
          <w:color w:val="auto"/>
        </w:rPr>
      </w:pPr>
      <w:r w:rsidRPr="000E3947">
        <w:rPr>
          <w:color w:val="auto"/>
        </w:rPr>
        <w:t>Информационная переработка текста: простой и сложный план текста.</w:t>
      </w:r>
      <w:bookmarkStart w:id="31" w:name="bookmark55"/>
    </w:p>
    <w:p w14:paraId="47185DAB"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31"/>
    </w:p>
    <w:p w14:paraId="62D147AC" w14:textId="4E589635" w:rsidR="005232AD" w:rsidRPr="000E3947" w:rsidRDefault="00E235EB" w:rsidP="00EB796A">
      <w:pPr>
        <w:pStyle w:val="13"/>
        <w:spacing w:line="240" w:lineRule="auto"/>
        <w:ind w:firstLine="567"/>
        <w:jc w:val="both"/>
        <w:rPr>
          <w:color w:val="auto"/>
        </w:rPr>
      </w:pPr>
      <w:r w:rsidRPr="000E394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bookmarkStart w:id="32" w:name="bookmark57"/>
    </w:p>
    <w:p w14:paraId="11B775D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СИСТЕМА ЯЗЫКА</w:t>
      </w:r>
      <w:bookmarkEnd w:id="32"/>
    </w:p>
    <w:p w14:paraId="462F8EB8" w14:textId="77777777" w:rsidR="00A57638" w:rsidRPr="000E3947" w:rsidRDefault="00E235EB" w:rsidP="006B3CEB">
      <w:pPr>
        <w:pStyle w:val="13"/>
        <w:spacing w:line="240" w:lineRule="auto"/>
        <w:ind w:firstLine="567"/>
        <w:jc w:val="both"/>
        <w:rPr>
          <w:color w:val="auto"/>
        </w:rPr>
      </w:pPr>
      <w:r w:rsidRPr="000E3947">
        <w:rPr>
          <w:b/>
          <w:bCs/>
          <w:color w:val="auto"/>
        </w:rPr>
        <w:t>Фонетика. Графика. Орфоэпия</w:t>
      </w:r>
    </w:p>
    <w:p w14:paraId="298300BD" w14:textId="77777777" w:rsidR="00A57638" w:rsidRPr="000E3947" w:rsidRDefault="00E235EB" w:rsidP="006B3CEB">
      <w:pPr>
        <w:pStyle w:val="13"/>
        <w:spacing w:line="240" w:lineRule="auto"/>
        <w:ind w:firstLine="567"/>
        <w:jc w:val="both"/>
        <w:rPr>
          <w:color w:val="auto"/>
        </w:rPr>
      </w:pPr>
      <w:r w:rsidRPr="000E3947">
        <w:rPr>
          <w:color w:val="auto"/>
        </w:rPr>
        <w:t>Фонетика и графика как разделы лингвистики.</w:t>
      </w:r>
    </w:p>
    <w:p w14:paraId="21C0089C" w14:textId="77777777" w:rsidR="00A57638" w:rsidRPr="000E3947" w:rsidRDefault="00E235EB" w:rsidP="006B3CEB">
      <w:pPr>
        <w:pStyle w:val="13"/>
        <w:spacing w:line="240" w:lineRule="auto"/>
        <w:ind w:firstLine="567"/>
        <w:jc w:val="both"/>
        <w:rPr>
          <w:color w:val="auto"/>
        </w:rPr>
      </w:pPr>
      <w:r w:rsidRPr="000E3947">
        <w:rPr>
          <w:color w:val="auto"/>
        </w:rPr>
        <w:t>Звук как единица языка. Смыслоразличительная роль звука.</w:t>
      </w:r>
    </w:p>
    <w:p w14:paraId="5F171A1E" w14:textId="77777777" w:rsidR="00A57638" w:rsidRPr="000E3947" w:rsidRDefault="00E235EB" w:rsidP="006B3CEB">
      <w:pPr>
        <w:pStyle w:val="13"/>
        <w:spacing w:line="240" w:lineRule="auto"/>
        <w:ind w:firstLine="567"/>
        <w:jc w:val="both"/>
        <w:rPr>
          <w:color w:val="auto"/>
        </w:rPr>
      </w:pPr>
      <w:r w:rsidRPr="000E3947">
        <w:rPr>
          <w:color w:val="auto"/>
        </w:rPr>
        <w:t>Система гласных звуков.</w:t>
      </w:r>
    </w:p>
    <w:p w14:paraId="1451DBC0" w14:textId="77777777" w:rsidR="00A57638" w:rsidRPr="000E3947" w:rsidRDefault="00E235EB" w:rsidP="006B3CEB">
      <w:pPr>
        <w:pStyle w:val="13"/>
        <w:spacing w:line="240" w:lineRule="auto"/>
        <w:ind w:firstLine="567"/>
        <w:jc w:val="both"/>
        <w:rPr>
          <w:color w:val="auto"/>
        </w:rPr>
      </w:pPr>
      <w:r w:rsidRPr="000E3947">
        <w:rPr>
          <w:color w:val="auto"/>
        </w:rPr>
        <w:t>Система согласных звуков.</w:t>
      </w:r>
    </w:p>
    <w:p w14:paraId="236808FA" w14:textId="77777777" w:rsidR="00A57638" w:rsidRPr="000E3947" w:rsidRDefault="00E235EB" w:rsidP="006B3CEB">
      <w:pPr>
        <w:pStyle w:val="13"/>
        <w:spacing w:line="240" w:lineRule="auto"/>
        <w:ind w:firstLine="567"/>
        <w:jc w:val="both"/>
        <w:rPr>
          <w:color w:val="auto"/>
        </w:rPr>
      </w:pPr>
      <w:r w:rsidRPr="000E3947">
        <w:rPr>
          <w:color w:val="auto"/>
        </w:rPr>
        <w:t>Изменение звуков в речевом потоке. Элементы фонетической транскрипции.</w:t>
      </w:r>
    </w:p>
    <w:p w14:paraId="692D2972" w14:textId="77777777" w:rsidR="00A57638" w:rsidRPr="000E3947" w:rsidRDefault="00E235EB" w:rsidP="006B3CEB">
      <w:pPr>
        <w:pStyle w:val="13"/>
        <w:spacing w:line="240" w:lineRule="auto"/>
        <w:ind w:firstLine="567"/>
        <w:jc w:val="both"/>
        <w:rPr>
          <w:color w:val="auto"/>
        </w:rPr>
      </w:pPr>
      <w:r w:rsidRPr="000E3947">
        <w:rPr>
          <w:color w:val="auto"/>
        </w:rPr>
        <w:t>Слог. Ударение. Свойства русского ударения.</w:t>
      </w:r>
    </w:p>
    <w:p w14:paraId="049BF753" w14:textId="77777777" w:rsidR="00A57638" w:rsidRPr="000E3947" w:rsidRDefault="00E235EB" w:rsidP="006B3CEB">
      <w:pPr>
        <w:pStyle w:val="13"/>
        <w:spacing w:line="240" w:lineRule="auto"/>
        <w:ind w:firstLine="567"/>
        <w:jc w:val="both"/>
        <w:rPr>
          <w:color w:val="auto"/>
        </w:rPr>
      </w:pPr>
      <w:r w:rsidRPr="000E3947">
        <w:rPr>
          <w:color w:val="auto"/>
        </w:rPr>
        <w:t>Соотношение звуков и букв.</w:t>
      </w:r>
    </w:p>
    <w:p w14:paraId="6E6BD6C2" w14:textId="77777777" w:rsidR="00A57638" w:rsidRPr="000E3947" w:rsidRDefault="00E235EB" w:rsidP="006B3CEB">
      <w:pPr>
        <w:pStyle w:val="13"/>
        <w:spacing w:line="240" w:lineRule="auto"/>
        <w:ind w:firstLine="567"/>
        <w:jc w:val="both"/>
        <w:rPr>
          <w:color w:val="auto"/>
        </w:rPr>
      </w:pPr>
      <w:r w:rsidRPr="000E3947">
        <w:rPr>
          <w:color w:val="auto"/>
        </w:rPr>
        <w:t>Фонетический анализ слова.</w:t>
      </w:r>
    </w:p>
    <w:p w14:paraId="3A1AC5BD" w14:textId="77777777" w:rsidR="00A57638" w:rsidRPr="000E3947" w:rsidRDefault="00E235EB" w:rsidP="006B3CEB">
      <w:pPr>
        <w:pStyle w:val="13"/>
        <w:spacing w:line="240" w:lineRule="auto"/>
        <w:ind w:firstLine="567"/>
        <w:jc w:val="both"/>
        <w:rPr>
          <w:color w:val="auto"/>
        </w:rPr>
      </w:pPr>
      <w:r w:rsidRPr="000E3947">
        <w:rPr>
          <w:color w:val="auto"/>
        </w:rPr>
        <w:t>Способы обозначения [й’], мягкости согласных.</w:t>
      </w:r>
    </w:p>
    <w:p w14:paraId="3020C7D7" w14:textId="77777777" w:rsidR="00A57638" w:rsidRPr="000E3947" w:rsidRDefault="00E235EB" w:rsidP="006B3CEB">
      <w:pPr>
        <w:pStyle w:val="13"/>
        <w:spacing w:line="240" w:lineRule="auto"/>
        <w:ind w:firstLine="567"/>
        <w:jc w:val="both"/>
        <w:rPr>
          <w:color w:val="auto"/>
        </w:rPr>
      </w:pPr>
      <w:r w:rsidRPr="000E3947">
        <w:rPr>
          <w:color w:val="auto"/>
        </w:rPr>
        <w:t>Основные выразительные средства фонетики.</w:t>
      </w:r>
    </w:p>
    <w:p w14:paraId="749F5752" w14:textId="77777777" w:rsidR="00A57638" w:rsidRPr="000E3947" w:rsidRDefault="00E235EB" w:rsidP="006B3CEB">
      <w:pPr>
        <w:pStyle w:val="13"/>
        <w:spacing w:line="240" w:lineRule="auto"/>
        <w:ind w:firstLine="567"/>
        <w:jc w:val="both"/>
        <w:rPr>
          <w:color w:val="auto"/>
        </w:rPr>
      </w:pPr>
      <w:r w:rsidRPr="000E3947">
        <w:rPr>
          <w:color w:val="auto"/>
        </w:rPr>
        <w:t>Прописные и строчные буквы.</w:t>
      </w:r>
    </w:p>
    <w:p w14:paraId="1FE5EB4A" w14:textId="77777777" w:rsidR="00A57638" w:rsidRPr="000E3947" w:rsidRDefault="00E235EB" w:rsidP="006B3CEB">
      <w:pPr>
        <w:pStyle w:val="13"/>
        <w:spacing w:line="240" w:lineRule="auto"/>
        <w:ind w:firstLine="567"/>
        <w:jc w:val="both"/>
        <w:rPr>
          <w:color w:val="auto"/>
        </w:rPr>
      </w:pPr>
      <w:r w:rsidRPr="000E3947">
        <w:rPr>
          <w:color w:val="auto"/>
        </w:rPr>
        <w:t>Интонация, её функции. Основные элементы интонации.</w:t>
      </w:r>
    </w:p>
    <w:p w14:paraId="52802B28" w14:textId="77777777" w:rsidR="00A57638" w:rsidRPr="000E3947" w:rsidRDefault="00E235EB" w:rsidP="006B3CEB">
      <w:pPr>
        <w:pStyle w:val="13"/>
        <w:spacing w:line="240" w:lineRule="auto"/>
        <w:ind w:firstLine="567"/>
        <w:jc w:val="both"/>
        <w:rPr>
          <w:color w:val="auto"/>
        </w:rPr>
      </w:pPr>
      <w:r w:rsidRPr="000E3947">
        <w:rPr>
          <w:b/>
          <w:bCs/>
          <w:color w:val="auto"/>
        </w:rPr>
        <w:t>Орфография</w:t>
      </w:r>
    </w:p>
    <w:p w14:paraId="1A047CFE" w14:textId="77777777" w:rsidR="00A57638" w:rsidRPr="000E3947" w:rsidRDefault="00E235EB" w:rsidP="006B3CEB">
      <w:pPr>
        <w:pStyle w:val="13"/>
        <w:spacing w:line="240" w:lineRule="auto"/>
        <w:ind w:firstLine="567"/>
        <w:jc w:val="both"/>
        <w:rPr>
          <w:color w:val="auto"/>
        </w:rPr>
      </w:pPr>
      <w:r w:rsidRPr="000E3947">
        <w:rPr>
          <w:color w:val="auto"/>
        </w:rPr>
        <w:t>Орфография как раздел лингвистики.</w:t>
      </w:r>
    </w:p>
    <w:p w14:paraId="393BDF7C" w14:textId="77777777" w:rsidR="00A57638" w:rsidRPr="000E3947" w:rsidRDefault="00E235EB" w:rsidP="006B3CEB">
      <w:pPr>
        <w:pStyle w:val="13"/>
        <w:spacing w:line="240" w:lineRule="auto"/>
        <w:ind w:firstLine="567"/>
        <w:jc w:val="both"/>
        <w:rPr>
          <w:color w:val="auto"/>
        </w:rPr>
      </w:pPr>
      <w:r w:rsidRPr="000E3947">
        <w:rPr>
          <w:color w:val="auto"/>
        </w:rPr>
        <w:t>Понятие «орфограмма». Буквенные и небуквенные орфограммы.</w:t>
      </w:r>
    </w:p>
    <w:p w14:paraId="48F96F43"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разделительных </w:t>
      </w:r>
      <w:r w:rsidRPr="000E3947">
        <w:rPr>
          <w:b/>
          <w:bCs/>
          <w:i/>
          <w:iCs/>
          <w:color w:val="auto"/>
        </w:rPr>
        <w:t>ъ</w:t>
      </w:r>
      <w:r w:rsidRPr="000E3947">
        <w:rPr>
          <w:color w:val="auto"/>
        </w:rPr>
        <w:t xml:space="preserve"> и </w:t>
      </w:r>
      <w:r w:rsidRPr="000E3947">
        <w:rPr>
          <w:b/>
          <w:bCs/>
          <w:i/>
          <w:iCs/>
          <w:color w:val="auto"/>
        </w:rPr>
        <w:t>ь</w:t>
      </w:r>
      <w:r w:rsidRPr="000E3947">
        <w:rPr>
          <w:color w:val="auto"/>
        </w:rPr>
        <w:t>.</w:t>
      </w:r>
    </w:p>
    <w:p w14:paraId="242E47AA" w14:textId="77777777" w:rsidR="00A57638" w:rsidRPr="000E3947" w:rsidRDefault="00E235EB" w:rsidP="006B3CEB">
      <w:pPr>
        <w:pStyle w:val="13"/>
        <w:spacing w:line="240" w:lineRule="auto"/>
        <w:ind w:firstLine="567"/>
        <w:jc w:val="both"/>
        <w:rPr>
          <w:color w:val="auto"/>
        </w:rPr>
      </w:pPr>
      <w:r w:rsidRPr="000E3947">
        <w:rPr>
          <w:b/>
          <w:bCs/>
          <w:color w:val="auto"/>
        </w:rPr>
        <w:t>Лексикология</w:t>
      </w:r>
    </w:p>
    <w:p w14:paraId="1E8014EF" w14:textId="77777777" w:rsidR="00A57638" w:rsidRPr="000E3947" w:rsidRDefault="00E235EB" w:rsidP="006B3CEB">
      <w:pPr>
        <w:pStyle w:val="13"/>
        <w:spacing w:line="240" w:lineRule="auto"/>
        <w:ind w:firstLine="567"/>
        <w:jc w:val="both"/>
        <w:rPr>
          <w:color w:val="auto"/>
        </w:rPr>
      </w:pPr>
      <w:r w:rsidRPr="000E3947">
        <w:rPr>
          <w:color w:val="auto"/>
        </w:rPr>
        <w:t>Лексикология как раздел лингвистики.</w:t>
      </w:r>
    </w:p>
    <w:p w14:paraId="32AFD5F0" w14:textId="77777777" w:rsidR="00A57638" w:rsidRPr="000E3947" w:rsidRDefault="00E235EB" w:rsidP="006B3CEB">
      <w:pPr>
        <w:pStyle w:val="13"/>
        <w:spacing w:line="240" w:lineRule="auto"/>
        <w:ind w:firstLine="567"/>
        <w:jc w:val="both"/>
        <w:rPr>
          <w:color w:val="auto"/>
        </w:rPr>
      </w:pPr>
      <w:r w:rsidRPr="000E394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0E3947" w:rsidRDefault="00E235EB" w:rsidP="006B3CEB">
      <w:pPr>
        <w:pStyle w:val="13"/>
        <w:spacing w:line="240" w:lineRule="auto"/>
        <w:ind w:firstLine="567"/>
        <w:jc w:val="both"/>
        <w:rPr>
          <w:color w:val="auto"/>
        </w:rPr>
      </w:pPr>
      <w:r w:rsidRPr="000E394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0E3947" w:rsidRDefault="00E235EB" w:rsidP="006B3CEB">
      <w:pPr>
        <w:pStyle w:val="13"/>
        <w:spacing w:line="240" w:lineRule="auto"/>
        <w:ind w:firstLine="567"/>
        <w:jc w:val="both"/>
        <w:rPr>
          <w:color w:val="auto"/>
        </w:rPr>
      </w:pPr>
      <w:r w:rsidRPr="000E3947">
        <w:rPr>
          <w:color w:val="auto"/>
        </w:rPr>
        <w:t>Синонимы. Антонимы. Омонимы. Паронимы.</w:t>
      </w:r>
    </w:p>
    <w:p w14:paraId="33D05202" w14:textId="77777777" w:rsidR="00A57638" w:rsidRPr="000E3947" w:rsidRDefault="00E235EB" w:rsidP="006B3CEB">
      <w:pPr>
        <w:pStyle w:val="13"/>
        <w:spacing w:line="240" w:lineRule="auto"/>
        <w:ind w:firstLine="567"/>
        <w:jc w:val="both"/>
        <w:rPr>
          <w:color w:val="auto"/>
        </w:rPr>
      </w:pPr>
      <w:r w:rsidRPr="000E394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0E3947" w:rsidRDefault="00E235EB" w:rsidP="006B3CEB">
      <w:pPr>
        <w:pStyle w:val="13"/>
        <w:spacing w:line="240" w:lineRule="auto"/>
        <w:ind w:firstLine="567"/>
        <w:jc w:val="both"/>
        <w:rPr>
          <w:color w:val="auto"/>
        </w:rPr>
      </w:pPr>
      <w:r w:rsidRPr="000E3947">
        <w:rPr>
          <w:color w:val="auto"/>
        </w:rPr>
        <w:t>Лексический анализ слов (в рамках изученного).</w:t>
      </w:r>
    </w:p>
    <w:p w14:paraId="0B3A8144" w14:textId="77777777" w:rsidR="00A57638" w:rsidRPr="000E3947" w:rsidRDefault="00E235EB" w:rsidP="006B3CEB">
      <w:pPr>
        <w:pStyle w:val="13"/>
        <w:spacing w:line="240" w:lineRule="auto"/>
        <w:ind w:firstLine="567"/>
        <w:jc w:val="both"/>
        <w:rPr>
          <w:color w:val="auto"/>
        </w:rPr>
      </w:pPr>
      <w:proofErr w:type="spellStart"/>
      <w:r w:rsidRPr="000E3947">
        <w:rPr>
          <w:b/>
          <w:bCs/>
          <w:color w:val="auto"/>
        </w:rPr>
        <w:t>Морфемика</w:t>
      </w:r>
      <w:proofErr w:type="spellEnd"/>
      <w:r w:rsidRPr="000E3947">
        <w:rPr>
          <w:b/>
          <w:bCs/>
          <w:color w:val="auto"/>
        </w:rPr>
        <w:t>. Орфография</w:t>
      </w:r>
    </w:p>
    <w:p w14:paraId="5E7DC3E0" w14:textId="77777777" w:rsidR="00A57638" w:rsidRPr="000E3947" w:rsidRDefault="00E235EB" w:rsidP="006B3CEB">
      <w:pPr>
        <w:pStyle w:val="13"/>
        <w:spacing w:line="240" w:lineRule="auto"/>
        <w:ind w:firstLine="567"/>
        <w:jc w:val="both"/>
        <w:rPr>
          <w:color w:val="auto"/>
        </w:rPr>
      </w:pPr>
      <w:proofErr w:type="spellStart"/>
      <w:r w:rsidRPr="000E3947">
        <w:rPr>
          <w:color w:val="auto"/>
        </w:rPr>
        <w:t>Морфемика</w:t>
      </w:r>
      <w:proofErr w:type="spellEnd"/>
      <w:r w:rsidRPr="000E3947">
        <w:rPr>
          <w:color w:val="auto"/>
        </w:rPr>
        <w:t xml:space="preserve"> как раздел лингвистики.</w:t>
      </w:r>
    </w:p>
    <w:p w14:paraId="19D04EBB" w14:textId="77777777" w:rsidR="00A57638" w:rsidRPr="000E3947" w:rsidRDefault="00E235EB" w:rsidP="006B3CEB">
      <w:pPr>
        <w:pStyle w:val="13"/>
        <w:spacing w:line="240" w:lineRule="auto"/>
        <w:ind w:firstLine="567"/>
        <w:jc w:val="both"/>
        <w:rPr>
          <w:color w:val="auto"/>
        </w:rPr>
      </w:pPr>
      <w:r w:rsidRPr="000E394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0E3947" w:rsidRDefault="00E235EB" w:rsidP="006B3CEB">
      <w:pPr>
        <w:pStyle w:val="13"/>
        <w:spacing w:line="240" w:lineRule="auto"/>
        <w:ind w:firstLine="567"/>
        <w:jc w:val="both"/>
        <w:rPr>
          <w:color w:val="auto"/>
        </w:rPr>
      </w:pPr>
      <w:r w:rsidRPr="000E3947">
        <w:rPr>
          <w:color w:val="auto"/>
        </w:rPr>
        <w:t>Чередование звуков в морфемах (в том числе чередование гласных с нулём звука).</w:t>
      </w:r>
    </w:p>
    <w:p w14:paraId="453338CC" w14:textId="77777777" w:rsidR="00A57638" w:rsidRPr="000E3947" w:rsidRDefault="00E235EB" w:rsidP="006B3CEB">
      <w:pPr>
        <w:pStyle w:val="13"/>
        <w:spacing w:line="240" w:lineRule="auto"/>
        <w:ind w:firstLine="567"/>
        <w:jc w:val="both"/>
        <w:rPr>
          <w:color w:val="auto"/>
        </w:rPr>
      </w:pPr>
      <w:r w:rsidRPr="000E3947">
        <w:rPr>
          <w:color w:val="auto"/>
        </w:rPr>
        <w:t>Морфемный анализ слов.</w:t>
      </w:r>
    </w:p>
    <w:p w14:paraId="5916D089" w14:textId="77777777" w:rsidR="00A57638" w:rsidRPr="000E3947" w:rsidRDefault="00E235EB" w:rsidP="006B3CEB">
      <w:pPr>
        <w:pStyle w:val="13"/>
        <w:spacing w:line="240" w:lineRule="auto"/>
        <w:ind w:firstLine="567"/>
        <w:jc w:val="both"/>
        <w:rPr>
          <w:color w:val="auto"/>
        </w:rPr>
      </w:pPr>
      <w:r w:rsidRPr="000E3947">
        <w:rPr>
          <w:color w:val="auto"/>
        </w:rPr>
        <w:t>Уместное использование слов с суффиксами оценки в собственной речи.</w:t>
      </w:r>
    </w:p>
    <w:p w14:paraId="5B4AFD39" w14:textId="77777777" w:rsidR="00A57638" w:rsidRPr="000E3947" w:rsidRDefault="00E235EB" w:rsidP="006B3CEB">
      <w:pPr>
        <w:pStyle w:val="13"/>
        <w:spacing w:line="240" w:lineRule="auto"/>
        <w:ind w:firstLine="567"/>
        <w:jc w:val="both"/>
        <w:rPr>
          <w:color w:val="auto"/>
        </w:rPr>
      </w:pPr>
      <w:r w:rsidRPr="000E3947">
        <w:rPr>
          <w:color w:val="auto"/>
        </w:rPr>
        <w:t>Правописание корней с безударными проверяемыми, непроверяемыми гласными (в рамках изученного).</w:t>
      </w:r>
    </w:p>
    <w:p w14:paraId="66E14B4C" w14:textId="77777777" w:rsidR="00A57638" w:rsidRPr="000E3947" w:rsidRDefault="00E235EB" w:rsidP="006B3CEB">
      <w:pPr>
        <w:pStyle w:val="13"/>
        <w:spacing w:line="240" w:lineRule="auto"/>
        <w:ind w:firstLine="567"/>
        <w:jc w:val="both"/>
        <w:rPr>
          <w:color w:val="auto"/>
        </w:rPr>
      </w:pPr>
      <w:r w:rsidRPr="000E394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ё</w:t>
      </w:r>
      <w:r w:rsidRPr="000E3947">
        <w:rPr>
          <w:color w:val="auto"/>
        </w:rPr>
        <w:t xml:space="preserve"> — </w:t>
      </w:r>
      <w:r w:rsidRPr="000E3947">
        <w:rPr>
          <w:b/>
          <w:bCs/>
          <w:i/>
          <w:iCs/>
          <w:color w:val="auto"/>
        </w:rPr>
        <w:t>о</w:t>
      </w:r>
      <w:r w:rsidRPr="000E3947">
        <w:rPr>
          <w:color w:val="auto"/>
        </w:rPr>
        <w:t xml:space="preserve"> после шипящих в корне слова.</w:t>
      </w:r>
    </w:p>
    <w:p w14:paraId="1E2E6314"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неизменяемых на письме приставок и приставок на </w:t>
      </w:r>
      <w:r w:rsidRPr="000E3947">
        <w:rPr>
          <w:b/>
          <w:bCs/>
          <w:i/>
          <w:iCs/>
          <w:color w:val="auto"/>
        </w:rPr>
        <w:t>-з</w:t>
      </w:r>
      <w:r w:rsidRPr="000E3947">
        <w:rPr>
          <w:color w:val="auto"/>
        </w:rPr>
        <w:t xml:space="preserve"> (-</w:t>
      </w:r>
      <w:r w:rsidRPr="000E3947">
        <w:rPr>
          <w:b/>
          <w:bCs/>
          <w:i/>
          <w:iCs/>
          <w:color w:val="auto"/>
        </w:rPr>
        <w:t>с</w:t>
      </w:r>
      <w:r w:rsidRPr="000E3947">
        <w:rPr>
          <w:color w:val="auto"/>
        </w:rPr>
        <w:t>).</w:t>
      </w:r>
    </w:p>
    <w:p w14:paraId="749BB953"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ы</w:t>
      </w:r>
      <w:r w:rsidRPr="000E3947">
        <w:rPr>
          <w:color w:val="auto"/>
        </w:rPr>
        <w:t xml:space="preserve"> — </w:t>
      </w:r>
      <w:r w:rsidRPr="000E3947">
        <w:rPr>
          <w:b/>
          <w:bCs/>
          <w:i/>
          <w:iCs/>
          <w:color w:val="auto"/>
        </w:rPr>
        <w:t>и</w:t>
      </w:r>
      <w:r w:rsidRPr="000E3947">
        <w:rPr>
          <w:color w:val="auto"/>
        </w:rPr>
        <w:t xml:space="preserve"> после приставок.</w:t>
      </w:r>
    </w:p>
    <w:p w14:paraId="152194CC"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ы</w:t>
      </w:r>
      <w:r w:rsidRPr="000E3947">
        <w:rPr>
          <w:color w:val="auto"/>
        </w:rPr>
        <w:t xml:space="preserve"> — </w:t>
      </w:r>
      <w:r w:rsidRPr="000E3947">
        <w:rPr>
          <w:b/>
          <w:bCs/>
          <w:i/>
          <w:iCs/>
          <w:color w:val="auto"/>
        </w:rPr>
        <w:t>и</w:t>
      </w:r>
      <w:r w:rsidRPr="000E3947">
        <w:rPr>
          <w:color w:val="auto"/>
        </w:rPr>
        <w:t xml:space="preserve"> после </w:t>
      </w:r>
      <w:r w:rsidRPr="000E3947">
        <w:rPr>
          <w:b/>
          <w:bCs/>
          <w:i/>
          <w:iCs/>
          <w:color w:val="auto"/>
        </w:rPr>
        <w:t>ц</w:t>
      </w:r>
      <w:r w:rsidRPr="000E3947">
        <w:rPr>
          <w:color w:val="auto"/>
        </w:rPr>
        <w:t>.</w:t>
      </w:r>
    </w:p>
    <w:p w14:paraId="44562276" w14:textId="77777777" w:rsidR="00A57638" w:rsidRPr="000E3947" w:rsidRDefault="00E235EB" w:rsidP="006B3CEB">
      <w:pPr>
        <w:pStyle w:val="13"/>
        <w:spacing w:line="240" w:lineRule="auto"/>
        <w:ind w:firstLine="567"/>
        <w:jc w:val="both"/>
        <w:rPr>
          <w:color w:val="auto"/>
        </w:rPr>
      </w:pPr>
      <w:r w:rsidRPr="000E3947">
        <w:rPr>
          <w:b/>
          <w:bCs/>
          <w:color w:val="auto"/>
        </w:rPr>
        <w:t>Морфология. Культура речи. Орфография</w:t>
      </w:r>
    </w:p>
    <w:p w14:paraId="3774E63B" w14:textId="77777777" w:rsidR="00A57638" w:rsidRPr="000E3947" w:rsidRDefault="00E235EB" w:rsidP="006B3CEB">
      <w:pPr>
        <w:pStyle w:val="13"/>
        <w:spacing w:line="240" w:lineRule="auto"/>
        <w:ind w:firstLine="567"/>
        <w:jc w:val="both"/>
        <w:rPr>
          <w:color w:val="auto"/>
        </w:rPr>
      </w:pPr>
      <w:r w:rsidRPr="000E3947">
        <w:rPr>
          <w:color w:val="auto"/>
        </w:rPr>
        <w:t>Морфология как раздел грамматики. Грамматическое значение слова.</w:t>
      </w:r>
    </w:p>
    <w:p w14:paraId="1AB1255A" w14:textId="77777777" w:rsidR="00A57638" w:rsidRPr="000E3947" w:rsidRDefault="00E235EB" w:rsidP="006B3CEB">
      <w:pPr>
        <w:pStyle w:val="13"/>
        <w:spacing w:line="240" w:lineRule="auto"/>
        <w:ind w:firstLine="567"/>
        <w:jc w:val="both"/>
        <w:rPr>
          <w:color w:val="auto"/>
        </w:rPr>
      </w:pPr>
      <w:r w:rsidRPr="000E394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0E3947" w:rsidRDefault="00E235EB" w:rsidP="006B3CEB">
      <w:pPr>
        <w:pStyle w:val="13"/>
        <w:spacing w:line="240" w:lineRule="auto"/>
        <w:ind w:firstLine="567"/>
        <w:jc w:val="both"/>
        <w:rPr>
          <w:color w:val="auto"/>
        </w:rPr>
      </w:pPr>
      <w:r w:rsidRPr="000E3947">
        <w:rPr>
          <w:b/>
          <w:bCs/>
          <w:color w:val="auto"/>
        </w:rPr>
        <w:t>Имя существительное</w:t>
      </w:r>
    </w:p>
    <w:p w14:paraId="2EC4CAAB" w14:textId="77777777" w:rsidR="00A57638" w:rsidRPr="000E3947" w:rsidRDefault="00E235EB" w:rsidP="006B3CEB">
      <w:pPr>
        <w:pStyle w:val="13"/>
        <w:spacing w:line="240" w:lineRule="auto"/>
        <w:ind w:firstLine="567"/>
        <w:jc w:val="both"/>
        <w:rPr>
          <w:color w:val="auto"/>
        </w:rPr>
      </w:pPr>
      <w:r w:rsidRPr="000E394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0E3947" w:rsidRDefault="00E235EB" w:rsidP="006B3CEB">
      <w:pPr>
        <w:pStyle w:val="13"/>
        <w:spacing w:line="240" w:lineRule="auto"/>
        <w:ind w:firstLine="567"/>
        <w:jc w:val="both"/>
        <w:rPr>
          <w:color w:val="auto"/>
        </w:rPr>
      </w:pPr>
      <w:r w:rsidRPr="000E394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0E3947" w:rsidRDefault="00E235EB" w:rsidP="006B3CEB">
      <w:pPr>
        <w:pStyle w:val="13"/>
        <w:spacing w:line="240" w:lineRule="auto"/>
        <w:ind w:firstLine="567"/>
        <w:jc w:val="both"/>
        <w:rPr>
          <w:color w:val="auto"/>
        </w:rPr>
      </w:pPr>
      <w:r w:rsidRPr="000E3947">
        <w:rPr>
          <w:color w:val="auto"/>
        </w:rPr>
        <w:t>Род, число, падеж имени существительного.</w:t>
      </w:r>
    </w:p>
    <w:p w14:paraId="2B48832F" w14:textId="77777777" w:rsidR="00A57638" w:rsidRPr="000E3947" w:rsidRDefault="00E235EB" w:rsidP="006B3CEB">
      <w:pPr>
        <w:pStyle w:val="13"/>
        <w:spacing w:line="240" w:lineRule="auto"/>
        <w:ind w:firstLine="567"/>
        <w:jc w:val="both"/>
        <w:rPr>
          <w:color w:val="auto"/>
        </w:rPr>
      </w:pPr>
      <w:r w:rsidRPr="000E3947">
        <w:rPr>
          <w:color w:val="auto"/>
        </w:rPr>
        <w:t>Имена существительные общего рода.</w:t>
      </w:r>
    </w:p>
    <w:p w14:paraId="17DD60A4" w14:textId="77777777" w:rsidR="00A57638" w:rsidRPr="000E3947" w:rsidRDefault="00E235EB" w:rsidP="006B3CEB">
      <w:pPr>
        <w:pStyle w:val="13"/>
        <w:spacing w:line="240" w:lineRule="auto"/>
        <w:ind w:firstLine="567"/>
        <w:jc w:val="both"/>
        <w:rPr>
          <w:color w:val="auto"/>
        </w:rPr>
      </w:pPr>
      <w:r w:rsidRPr="000E3947">
        <w:rPr>
          <w:color w:val="auto"/>
        </w:rPr>
        <w:t>Имена существительные, имеющие форму только единственного или только множественного числа.</w:t>
      </w:r>
    </w:p>
    <w:p w14:paraId="22D140C2" w14:textId="77777777" w:rsidR="00A57638" w:rsidRPr="000E3947" w:rsidRDefault="00E235EB" w:rsidP="006B3CEB">
      <w:pPr>
        <w:pStyle w:val="13"/>
        <w:spacing w:line="240" w:lineRule="auto"/>
        <w:ind w:firstLine="567"/>
        <w:jc w:val="both"/>
        <w:rPr>
          <w:color w:val="auto"/>
        </w:rPr>
      </w:pPr>
      <w:r w:rsidRPr="000E3947">
        <w:rPr>
          <w:color w:val="auto"/>
        </w:rPr>
        <w:lastRenderedPageBreak/>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имён существительных.</w:t>
      </w:r>
    </w:p>
    <w:p w14:paraId="3FAB6D5D" w14:textId="77777777" w:rsidR="00A57638" w:rsidRPr="000E3947" w:rsidRDefault="00E235EB" w:rsidP="006B3CEB">
      <w:pPr>
        <w:pStyle w:val="13"/>
        <w:spacing w:line="240" w:lineRule="auto"/>
        <w:ind w:firstLine="567"/>
        <w:jc w:val="both"/>
        <w:rPr>
          <w:color w:val="auto"/>
        </w:rPr>
      </w:pPr>
      <w:r w:rsidRPr="000E3947">
        <w:rPr>
          <w:color w:val="auto"/>
        </w:rPr>
        <w:t>Нормы произношения, нормы постановки ударения, нормы словоизменения имён существительных.</w:t>
      </w:r>
    </w:p>
    <w:p w14:paraId="2E8F646D" w14:textId="77777777" w:rsidR="00A57638" w:rsidRPr="000E3947" w:rsidRDefault="00E235EB" w:rsidP="006B3CEB">
      <w:pPr>
        <w:pStyle w:val="13"/>
        <w:spacing w:line="240" w:lineRule="auto"/>
        <w:ind w:firstLine="567"/>
        <w:jc w:val="both"/>
        <w:rPr>
          <w:color w:val="auto"/>
        </w:rPr>
      </w:pPr>
      <w:r w:rsidRPr="000E3947">
        <w:rPr>
          <w:color w:val="auto"/>
        </w:rPr>
        <w:t>Правописание собственных имён существительных.</w:t>
      </w:r>
    </w:p>
    <w:p w14:paraId="4E0C62B1"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ь</w:t>
      </w:r>
      <w:r w:rsidRPr="000E3947">
        <w:rPr>
          <w:color w:val="auto"/>
        </w:rPr>
        <w:t xml:space="preserve"> на конце имён существительных после шипящих.</w:t>
      </w:r>
    </w:p>
    <w:p w14:paraId="4C3309E0" w14:textId="77777777" w:rsidR="00A57638" w:rsidRPr="000E3947" w:rsidRDefault="00E235EB" w:rsidP="006B3CEB">
      <w:pPr>
        <w:pStyle w:val="13"/>
        <w:spacing w:line="240" w:lineRule="auto"/>
        <w:ind w:firstLine="567"/>
        <w:jc w:val="both"/>
        <w:rPr>
          <w:color w:val="auto"/>
        </w:rPr>
      </w:pPr>
      <w:r w:rsidRPr="000E3947">
        <w:rPr>
          <w:color w:val="auto"/>
        </w:rPr>
        <w:t>Правописание безударных окончаний имён существительных.</w:t>
      </w:r>
    </w:p>
    <w:p w14:paraId="5D0EAD97"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о</w:t>
      </w:r>
      <w:r w:rsidRPr="000E3947">
        <w:rPr>
          <w:color w:val="auto"/>
        </w:rPr>
        <w:t xml:space="preserve"> — </w:t>
      </w:r>
      <w:r w:rsidRPr="000E3947">
        <w:rPr>
          <w:b/>
          <w:bCs/>
          <w:i/>
          <w:iCs/>
          <w:color w:val="auto"/>
        </w:rPr>
        <w:t>е</w:t>
      </w:r>
      <w:r w:rsidRPr="000E3947">
        <w:rPr>
          <w:color w:val="auto"/>
        </w:rPr>
        <w:t xml:space="preserve"> (</w:t>
      </w:r>
      <w:r w:rsidRPr="000E3947">
        <w:rPr>
          <w:b/>
          <w:bCs/>
          <w:i/>
          <w:iCs/>
          <w:color w:val="auto"/>
        </w:rPr>
        <w:t>ё</w:t>
      </w:r>
      <w:r w:rsidRPr="000E3947">
        <w:rPr>
          <w:color w:val="auto"/>
        </w:rPr>
        <w:t xml:space="preserve">) после шипящих и </w:t>
      </w:r>
      <w:r w:rsidRPr="000E3947">
        <w:rPr>
          <w:b/>
          <w:bCs/>
          <w:i/>
          <w:iCs/>
          <w:color w:val="auto"/>
        </w:rPr>
        <w:t>ц</w:t>
      </w:r>
      <w:r w:rsidRPr="000E3947">
        <w:rPr>
          <w:color w:val="auto"/>
        </w:rPr>
        <w:t xml:space="preserve"> в суффиксах и окончаниях имён существительных.</w:t>
      </w:r>
    </w:p>
    <w:p w14:paraId="1726642E"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суффиксов </w:t>
      </w:r>
      <w:r w:rsidRPr="000E3947">
        <w:rPr>
          <w:b/>
          <w:bCs/>
          <w:color w:val="auto"/>
        </w:rPr>
        <w:t>-</w:t>
      </w:r>
      <w:r w:rsidRPr="000E3947">
        <w:rPr>
          <w:b/>
          <w:bCs/>
          <w:i/>
          <w:iCs/>
          <w:color w:val="auto"/>
        </w:rPr>
        <w:t>чик</w:t>
      </w:r>
      <w:r w:rsidRPr="000E3947">
        <w:rPr>
          <w:b/>
          <w:bCs/>
          <w:color w:val="auto"/>
        </w:rPr>
        <w:t xml:space="preserve">- </w:t>
      </w:r>
      <w:r w:rsidRPr="000E3947">
        <w:rPr>
          <w:color w:val="auto"/>
        </w:rPr>
        <w:t xml:space="preserve">— </w:t>
      </w:r>
      <w:r w:rsidRPr="000E3947">
        <w:rPr>
          <w:b/>
          <w:bCs/>
          <w:color w:val="auto"/>
        </w:rPr>
        <w:t>-</w:t>
      </w:r>
      <w:proofErr w:type="spellStart"/>
      <w:r w:rsidRPr="000E3947">
        <w:rPr>
          <w:b/>
          <w:bCs/>
          <w:i/>
          <w:iCs/>
          <w:color w:val="auto"/>
        </w:rPr>
        <w:t>щик</w:t>
      </w:r>
      <w:proofErr w:type="spellEnd"/>
      <w:r w:rsidRPr="000E3947">
        <w:rPr>
          <w:b/>
          <w:bCs/>
          <w:color w:val="auto"/>
        </w:rPr>
        <w:t>-</w:t>
      </w:r>
      <w:r w:rsidRPr="000E3947">
        <w:rPr>
          <w:color w:val="auto"/>
        </w:rPr>
        <w:t>; -</w:t>
      </w:r>
      <w:r w:rsidRPr="000E3947">
        <w:rPr>
          <w:b/>
          <w:bCs/>
          <w:i/>
          <w:iCs/>
          <w:color w:val="auto"/>
        </w:rPr>
        <w:t>ек</w:t>
      </w:r>
      <w:r w:rsidRPr="000E3947">
        <w:rPr>
          <w:b/>
          <w:bCs/>
          <w:color w:val="auto"/>
        </w:rPr>
        <w:t xml:space="preserve">- </w:t>
      </w:r>
      <w:r w:rsidRPr="000E3947">
        <w:rPr>
          <w:color w:val="auto"/>
        </w:rPr>
        <w:t xml:space="preserve">— </w:t>
      </w:r>
      <w:r w:rsidRPr="000E3947">
        <w:rPr>
          <w:b/>
          <w:bCs/>
          <w:color w:val="auto"/>
        </w:rPr>
        <w:t>-</w:t>
      </w:r>
      <w:proofErr w:type="spellStart"/>
      <w:r w:rsidRPr="000E3947">
        <w:rPr>
          <w:b/>
          <w:bCs/>
          <w:i/>
          <w:iCs/>
          <w:color w:val="auto"/>
        </w:rPr>
        <w:t>ик</w:t>
      </w:r>
      <w:proofErr w:type="spellEnd"/>
      <w:r w:rsidRPr="000E3947">
        <w:rPr>
          <w:b/>
          <w:bCs/>
          <w:color w:val="auto"/>
        </w:rPr>
        <w:t xml:space="preserve">- </w:t>
      </w:r>
      <w:r w:rsidRPr="000E3947">
        <w:rPr>
          <w:color w:val="auto"/>
        </w:rPr>
        <w:t>(-</w:t>
      </w:r>
      <w:r w:rsidRPr="000E3947">
        <w:rPr>
          <w:b/>
          <w:bCs/>
          <w:i/>
          <w:iCs/>
          <w:color w:val="auto"/>
        </w:rPr>
        <w:t>чик</w:t>
      </w:r>
      <w:r w:rsidRPr="000E3947">
        <w:rPr>
          <w:b/>
          <w:bCs/>
          <w:color w:val="auto"/>
        </w:rPr>
        <w:t>-</w:t>
      </w:r>
      <w:r w:rsidRPr="000E3947">
        <w:rPr>
          <w:color w:val="auto"/>
        </w:rPr>
        <w:t>) имён существительных.</w:t>
      </w:r>
    </w:p>
    <w:p w14:paraId="36DE08E3"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корней с чередованием </w:t>
      </w:r>
      <w:r w:rsidRPr="000E3947">
        <w:rPr>
          <w:b/>
          <w:bCs/>
          <w:i/>
          <w:iCs/>
          <w:color w:val="auto"/>
        </w:rPr>
        <w:t>а</w:t>
      </w:r>
      <w:r w:rsidRPr="000E3947">
        <w:rPr>
          <w:color w:val="auto"/>
        </w:rPr>
        <w:t xml:space="preserve"> // </w:t>
      </w:r>
      <w:r w:rsidRPr="000E3947">
        <w:rPr>
          <w:b/>
          <w:bCs/>
          <w:i/>
          <w:iCs/>
          <w:color w:val="auto"/>
        </w:rPr>
        <w:t>о</w:t>
      </w:r>
      <w:r w:rsidRPr="000E3947">
        <w:rPr>
          <w:color w:val="auto"/>
        </w:rPr>
        <w:t>: -</w:t>
      </w:r>
      <w:r w:rsidRPr="000E3947">
        <w:rPr>
          <w:b/>
          <w:bCs/>
          <w:i/>
          <w:iCs/>
          <w:color w:val="auto"/>
        </w:rPr>
        <w:t>лаг</w:t>
      </w:r>
      <w:r w:rsidRPr="000E3947">
        <w:rPr>
          <w:color w:val="auto"/>
        </w:rPr>
        <w:t>- — -</w:t>
      </w:r>
      <w:r w:rsidRPr="000E3947">
        <w:rPr>
          <w:b/>
          <w:bCs/>
          <w:i/>
          <w:iCs/>
          <w:color w:val="auto"/>
        </w:rPr>
        <w:t>лож</w:t>
      </w:r>
      <w:r w:rsidRPr="000E3947">
        <w:rPr>
          <w:color w:val="auto"/>
        </w:rPr>
        <w:t>-;</w:t>
      </w:r>
    </w:p>
    <w:p w14:paraId="7F07AD93" w14:textId="77777777" w:rsidR="00A57638" w:rsidRPr="000E3947" w:rsidRDefault="00E235EB" w:rsidP="006B3CEB">
      <w:pPr>
        <w:pStyle w:val="13"/>
        <w:spacing w:line="240" w:lineRule="auto"/>
        <w:ind w:firstLine="567"/>
        <w:jc w:val="both"/>
        <w:rPr>
          <w:color w:val="auto"/>
        </w:rPr>
      </w:pPr>
      <w:r w:rsidRPr="000E3947">
        <w:rPr>
          <w:color w:val="auto"/>
        </w:rPr>
        <w:t>-</w:t>
      </w:r>
      <w:proofErr w:type="spellStart"/>
      <w:r w:rsidRPr="000E3947">
        <w:rPr>
          <w:b/>
          <w:bCs/>
          <w:i/>
          <w:iCs/>
          <w:color w:val="auto"/>
        </w:rPr>
        <w:t>раст</w:t>
      </w:r>
      <w:proofErr w:type="spellEnd"/>
      <w:r w:rsidRPr="000E3947">
        <w:rPr>
          <w:color w:val="auto"/>
        </w:rPr>
        <w:t>- — -</w:t>
      </w:r>
      <w:proofErr w:type="spellStart"/>
      <w:r w:rsidRPr="000E3947">
        <w:rPr>
          <w:b/>
          <w:bCs/>
          <w:i/>
          <w:iCs/>
          <w:color w:val="auto"/>
        </w:rPr>
        <w:t>ращ</w:t>
      </w:r>
      <w:proofErr w:type="spellEnd"/>
      <w:r w:rsidRPr="000E3947">
        <w:rPr>
          <w:color w:val="auto"/>
        </w:rPr>
        <w:t>- — -</w:t>
      </w:r>
      <w:r w:rsidRPr="000E3947">
        <w:rPr>
          <w:b/>
          <w:bCs/>
          <w:i/>
          <w:iCs/>
          <w:color w:val="auto"/>
        </w:rPr>
        <w:t>рос</w:t>
      </w:r>
      <w:r w:rsidRPr="000E3947">
        <w:rPr>
          <w:color w:val="auto"/>
        </w:rPr>
        <w:t>-; -</w:t>
      </w:r>
      <w:proofErr w:type="spellStart"/>
      <w:r w:rsidRPr="000E3947">
        <w:rPr>
          <w:b/>
          <w:bCs/>
          <w:i/>
          <w:iCs/>
          <w:color w:val="auto"/>
        </w:rPr>
        <w:t>гар</w:t>
      </w:r>
      <w:proofErr w:type="spellEnd"/>
      <w:r w:rsidRPr="000E3947">
        <w:rPr>
          <w:color w:val="auto"/>
        </w:rPr>
        <w:t>- — -</w:t>
      </w:r>
      <w:r w:rsidRPr="000E3947">
        <w:rPr>
          <w:b/>
          <w:bCs/>
          <w:i/>
          <w:iCs/>
          <w:color w:val="auto"/>
        </w:rPr>
        <w:t>гор</w:t>
      </w:r>
      <w:r w:rsidRPr="000E3947">
        <w:rPr>
          <w:color w:val="auto"/>
        </w:rPr>
        <w:t>-, -</w:t>
      </w:r>
      <w:proofErr w:type="spellStart"/>
      <w:r w:rsidRPr="000E3947">
        <w:rPr>
          <w:b/>
          <w:bCs/>
          <w:i/>
          <w:iCs/>
          <w:color w:val="auto"/>
        </w:rPr>
        <w:t>зар</w:t>
      </w:r>
      <w:proofErr w:type="spellEnd"/>
      <w:r w:rsidRPr="000E3947">
        <w:rPr>
          <w:color w:val="auto"/>
        </w:rPr>
        <w:t>- — -</w:t>
      </w:r>
      <w:proofErr w:type="spellStart"/>
      <w:r w:rsidRPr="000E3947">
        <w:rPr>
          <w:b/>
          <w:bCs/>
          <w:i/>
          <w:iCs/>
          <w:color w:val="auto"/>
        </w:rPr>
        <w:t>зор</w:t>
      </w:r>
      <w:proofErr w:type="spellEnd"/>
      <w:r w:rsidRPr="000E3947">
        <w:rPr>
          <w:color w:val="auto"/>
        </w:rPr>
        <w:t>-;</w:t>
      </w:r>
    </w:p>
    <w:p w14:paraId="649ADAAF" w14:textId="77777777" w:rsidR="00A57638" w:rsidRPr="000E3947" w:rsidRDefault="00E235EB" w:rsidP="006B3CEB">
      <w:pPr>
        <w:pStyle w:val="13"/>
        <w:spacing w:line="240" w:lineRule="auto"/>
        <w:ind w:firstLine="567"/>
        <w:jc w:val="both"/>
        <w:rPr>
          <w:color w:val="auto"/>
        </w:rPr>
      </w:pPr>
      <w:r w:rsidRPr="000E3947">
        <w:rPr>
          <w:b/>
          <w:bCs/>
          <w:i/>
          <w:iCs/>
          <w:color w:val="auto"/>
        </w:rPr>
        <w:t>-клан-</w:t>
      </w:r>
      <w:r w:rsidRPr="000E3947">
        <w:rPr>
          <w:color w:val="auto"/>
        </w:rPr>
        <w:t xml:space="preserve"> — </w:t>
      </w:r>
      <w:r w:rsidRPr="000E3947">
        <w:rPr>
          <w:b/>
          <w:bCs/>
          <w:i/>
          <w:iCs/>
          <w:color w:val="auto"/>
        </w:rPr>
        <w:t>-клон-</w:t>
      </w:r>
      <w:r w:rsidRPr="000E3947">
        <w:rPr>
          <w:color w:val="auto"/>
        </w:rPr>
        <w:t xml:space="preserve">, </w:t>
      </w:r>
      <w:r w:rsidRPr="000E3947">
        <w:rPr>
          <w:b/>
          <w:bCs/>
          <w:i/>
          <w:iCs/>
          <w:color w:val="auto"/>
        </w:rPr>
        <w:t>-скак-</w:t>
      </w:r>
      <w:r w:rsidRPr="000E3947">
        <w:rPr>
          <w:color w:val="auto"/>
        </w:rPr>
        <w:t xml:space="preserve"> — </w:t>
      </w:r>
      <w:r w:rsidRPr="000E3947">
        <w:rPr>
          <w:b/>
          <w:bCs/>
          <w:i/>
          <w:iCs/>
          <w:color w:val="auto"/>
        </w:rPr>
        <w:t>-</w:t>
      </w:r>
      <w:proofErr w:type="spellStart"/>
      <w:r w:rsidRPr="000E3947">
        <w:rPr>
          <w:b/>
          <w:bCs/>
          <w:i/>
          <w:iCs/>
          <w:color w:val="auto"/>
        </w:rPr>
        <w:t>скоч</w:t>
      </w:r>
      <w:proofErr w:type="spellEnd"/>
      <w:r w:rsidRPr="000E3947">
        <w:rPr>
          <w:b/>
          <w:bCs/>
          <w:i/>
          <w:iCs/>
          <w:color w:val="auto"/>
        </w:rPr>
        <w:t>-.</w:t>
      </w:r>
    </w:p>
    <w:p w14:paraId="23C45633" w14:textId="77777777" w:rsidR="00A57638" w:rsidRPr="000E3947" w:rsidRDefault="00E235EB" w:rsidP="006B3CEB">
      <w:pPr>
        <w:pStyle w:val="13"/>
        <w:spacing w:line="240" w:lineRule="auto"/>
        <w:ind w:firstLine="567"/>
        <w:jc w:val="both"/>
        <w:rPr>
          <w:color w:val="auto"/>
        </w:rPr>
      </w:pPr>
      <w:r w:rsidRPr="000E3947">
        <w:rPr>
          <w:color w:val="auto"/>
        </w:rPr>
        <w:t xml:space="preserve">Слитное и раздельное написание </w:t>
      </w:r>
      <w:r w:rsidRPr="000E3947">
        <w:rPr>
          <w:b/>
          <w:bCs/>
          <w:i/>
          <w:iCs/>
          <w:color w:val="auto"/>
        </w:rPr>
        <w:t>не</w:t>
      </w:r>
      <w:r w:rsidRPr="000E3947">
        <w:rPr>
          <w:color w:val="auto"/>
        </w:rPr>
        <w:t xml:space="preserve"> с именами существительными.</w:t>
      </w:r>
    </w:p>
    <w:p w14:paraId="3E2BA836" w14:textId="77777777" w:rsidR="00A57638" w:rsidRPr="000E3947" w:rsidRDefault="00E235EB" w:rsidP="006B3CEB">
      <w:pPr>
        <w:pStyle w:val="13"/>
        <w:spacing w:line="240" w:lineRule="auto"/>
        <w:ind w:firstLine="567"/>
        <w:jc w:val="both"/>
        <w:rPr>
          <w:color w:val="auto"/>
        </w:rPr>
      </w:pPr>
      <w:r w:rsidRPr="000E3947">
        <w:rPr>
          <w:b/>
          <w:bCs/>
          <w:color w:val="auto"/>
        </w:rPr>
        <w:t>Имя прилагательное</w:t>
      </w:r>
    </w:p>
    <w:p w14:paraId="2BE0F69C" w14:textId="77777777" w:rsidR="00A57638" w:rsidRPr="000E3947" w:rsidRDefault="00E235EB" w:rsidP="006B3CEB">
      <w:pPr>
        <w:pStyle w:val="13"/>
        <w:spacing w:line="240" w:lineRule="auto"/>
        <w:ind w:firstLine="567"/>
        <w:jc w:val="both"/>
        <w:rPr>
          <w:color w:val="auto"/>
        </w:rPr>
      </w:pPr>
      <w:r w:rsidRPr="000E394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0E3947" w:rsidRDefault="00E235EB" w:rsidP="006B3CEB">
      <w:pPr>
        <w:pStyle w:val="13"/>
        <w:spacing w:line="240" w:lineRule="auto"/>
        <w:ind w:firstLine="567"/>
        <w:jc w:val="both"/>
        <w:rPr>
          <w:color w:val="auto"/>
        </w:rPr>
      </w:pPr>
      <w:r w:rsidRPr="000E3947">
        <w:rPr>
          <w:color w:val="auto"/>
        </w:rPr>
        <w:t>Имена прилагательные полные и краткие, их синтаксические функции.</w:t>
      </w:r>
    </w:p>
    <w:p w14:paraId="6A7B12E4" w14:textId="77777777" w:rsidR="00A57638" w:rsidRPr="000E3947" w:rsidRDefault="00E235EB" w:rsidP="006B3CEB">
      <w:pPr>
        <w:pStyle w:val="13"/>
        <w:spacing w:line="240" w:lineRule="auto"/>
        <w:ind w:firstLine="567"/>
        <w:jc w:val="both"/>
        <w:rPr>
          <w:color w:val="auto"/>
        </w:rPr>
      </w:pPr>
      <w:r w:rsidRPr="000E3947">
        <w:rPr>
          <w:color w:val="auto"/>
        </w:rPr>
        <w:t>Склонение имён прилагательных.</w:t>
      </w:r>
    </w:p>
    <w:p w14:paraId="0E909B42"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имён прилагательных.</w:t>
      </w:r>
    </w:p>
    <w:p w14:paraId="5CA0F211" w14:textId="77777777" w:rsidR="00A57638" w:rsidRPr="000E3947" w:rsidRDefault="00E235EB" w:rsidP="006B3CEB">
      <w:pPr>
        <w:pStyle w:val="13"/>
        <w:spacing w:line="240" w:lineRule="auto"/>
        <w:ind w:firstLine="567"/>
        <w:jc w:val="both"/>
        <w:rPr>
          <w:color w:val="auto"/>
        </w:rPr>
      </w:pPr>
      <w:r w:rsidRPr="000E394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0E3947" w:rsidRDefault="00E235EB" w:rsidP="006B3CEB">
      <w:pPr>
        <w:pStyle w:val="13"/>
        <w:spacing w:line="240" w:lineRule="auto"/>
        <w:ind w:firstLine="567"/>
        <w:jc w:val="both"/>
        <w:rPr>
          <w:color w:val="auto"/>
        </w:rPr>
      </w:pPr>
      <w:r w:rsidRPr="000E3947">
        <w:rPr>
          <w:color w:val="auto"/>
        </w:rPr>
        <w:t>Правописание безударных окончаний имён прилагательных.</w:t>
      </w:r>
    </w:p>
    <w:p w14:paraId="537B3F01"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о</w:t>
      </w:r>
      <w:r w:rsidRPr="000E3947">
        <w:rPr>
          <w:color w:val="auto"/>
        </w:rPr>
        <w:t xml:space="preserve"> — </w:t>
      </w:r>
      <w:r w:rsidRPr="000E3947">
        <w:rPr>
          <w:b/>
          <w:bCs/>
          <w:i/>
          <w:iCs/>
          <w:color w:val="auto"/>
        </w:rPr>
        <w:t>е</w:t>
      </w:r>
      <w:r w:rsidRPr="000E3947">
        <w:rPr>
          <w:color w:val="auto"/>
        </w:rPr>
        <w:t xml:space="preserve"> после шипящих и </w:t>
      </w:r>
      <w:r w:rsidRPr="000E3947">
        <w:rPr>
          <w:b/>
          <w:bCs/>
          <w:i/>
          <w:iCs/>
          <w:color w:val="auto"/>
        </w:rPr>
        <w:t>ц</w:t>
      </w:r>
      <w:r w:rsidRPr="000E3947">
        <w:rPr>
          <w:color w:val="auto"/>
        </w:rPr>
        <w:t xml:space="preserve"> в суффиксах и окончаниях имён прилагательных.</w:t>
      </w:r>
    </w:p>
    <w:p w14:paraId="3A2CEB4C" w14:textId="77777777" w:rsidR="00A57638" w:rsidRPr="000E3947" w:rsidRDefault="00E235EB" w:rsidP="006B3CEB">
      <w:pPr>
        <w:pStyle w:val="13"/>
        <w:spacing w:line="240" w:lineRule="auto"/>
        <w:ind w:firstLine="567"/>
        <w:jc w:val="both"/>
        <w:rPr>
          <w:color w:val="auto"/>
        </w:rPr>
      </w:pPr>
      <w:r w:rsidRPr="000E3947">
        <w:rPr>
          <w:color w:val="auto"/>
        </w:rPr>
        <w:t>Правописание кратких форм имён прилагательных с основой на шипящий.</w:t>
      </w:r>
    </w:p>
    <w:p w14:paraId="684B8598" w14:textId="77777777" w:rsidR="00A57638" w:rsidRPr="000E3947" w:rsidRDefault="00E235EB" w:rsidP="006B3CEB">
      <w:pPr>
        <w:pStyle w:val="13"/>
        <w:spacing w:line="240" w:lineRule="auto"/>
        <w:ind w:firstLine="567"/>
        <w:jc w:val="both"/>
        <w:rPr>
          <w:color w:val="auto"/>
        </w:rPr>
      </w:pPr>
      <w:r w:rsidRPr="000E3947">
        <w:rPr>
          <w:color w:val="auto"/>
        </w:rPr>
        <w:t xml:space="preserve">Слитное и раздельное написание </w:t>
      </w:r>
      <w:r w:rsidRPr="000E3947">
        <w:rPr>
          <w:b/>
          <w:bCs/>
          <w:i/>
          <w:iCs/>
          <w:color w:val="auto"/>
        </w:rPr>
        <w:t>не</w:t>
      </w:r>
      <w:r w:rsidRPr="000E3947">
        <w:rPr>
          <w:color w:val="auto"/>
        </w:rPr>
        <w:t xml:space="preserve"> с именами прилагательными.</w:t>
      </w:r>
    </w:p>
    <w:p w14:paraId="345100E5" w14:textId="77777777" w:rsidR="00A57638" w:rsidRPr="000E3947" w:rsidRDefault="00E235EB" w:rsidP="006B3CEB">
      <w:pPr>
        <w:pStyle w:val="13"/>
        <w:spacing w:line="240" w:lineRule="auto"/>
        <w:ind w:firstLine="567"/>
        <w:jc w:val="both"/>
        <w:rPr>
          <w:color w:val="auto"/>
        </w:rPr>
      </w:pPr>
      <w:r w:rsidRPr="000E3947">
        <w:rPr>
          <w:b/>
          <w:bCs/>
          <w:color w:val="auto"/>
        </w:rPr>
        <w:t>Глагол</w:t>
      </w:r>
    </w:p>
    <w:p w14:paraId="229C2184" w14:textId="77777777" w:rsidR="00A57638" w:rsidRPr="000E3947" w:rsidRDefault="00E235EB" w:rsidP="006B3CEB">
      <w:pPr>
        <w:pStyle w:val="13"/>
        <w:spacing w:line="240" w:lineRule="auto"/>
        <w:ind w:firstLine="567"/>
        <w:jc w:val="both"/>
        <w:rPr>
          <w:color w:val="auto"/>
        </w:rPr>
      </w:pPr>
      <w:r w:rsidRPr="000E394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0E3947" w:rsidRDefault="00E235EB" w:rsidP="006B3CEB">
      <w:pPr>
        <w:pStyle w:val="13"/>
        <w:spacing w:line="240" w:lineRule="auto"/>
        <w:ind w:firstLine="567"/>
        <w:jc w:val="both"/>
        <w:rPr>
          <w:color w:val="auto"/>
        </w:rPr>
      </w:pPr>
      <w:r w:rsidRPr="000E3947">
        <w:rPr>
          <w:color w:val="auto"/>
        </w:rPr>
        <w:t>Глаголы совершенного и несовершенного вида, возвратные и невозвратные.</w:t>
      </w:r>
    </w:p>
    <w:p w14:paraId="5C40B60A" w14:textId="77777777" w:rsidR="00A57638" w:rsidRPr="000E3947" w:rsidRDefault="00E235EB" w:rsidP="006B3CEB">
      <w:pPr>
        <w:pStyle w:val="13"/>
        <w:spacing w:line="240" w:lineRule="auto"/>
        <w:ind w:firstLine="567"/>
        <w:jc w:val="both"/>
        <w:rPr>
          <w:color w:val="auto"/>
        </w:rPr>
      </w:pPr>
      <w:r w:rsidRPr="000E394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0E3947" w:rsidRDefault="00E235EB" w:rsidP="006B3CEB">
      <w:pPr>
        <w:pStyle w:val="13"/>
        <w:spacing w:line="240" w:lineRule="auto"/>
        <w:ind w:firstLine="567"/>
        <w:jc w:val="both"/>
        <w:rPr>
          <w:color w:val="auto"/>
        </w:rPr>
      </w:pPr>
      <w:r w:rsidRPr="000E3947">
        <w:rPr>
          <w:color w:val="auto"/>
        </w:rPr>
        <w:t>Спряжение глагола.</w:t>
      </w:r>
    </w:p>
    <w:p w14:paraId="1258D05F" w14:textId="77777777" w:rsidR="00A57638" w:rsidRPr="000E3947" w:rsidRDefault="00E235EB" w:rsidP="006B3CEB">
      <w:pPr>
        <w:pStyle w:val="13"/>
        <w:spacing w:line="240" w:lineRule="auto"/>
        <w:ind w:firstLine="567"/>
        <w:jc w:val="both"/>
        <w:rPr>
          <w:color w:val="auto"/>
        </w:rPr>
      </w:pPr>
      <w:r w:rsidRPr="000E3947">
        <w:rPr>
          <w:color w:val="auto"/>
        </w:rPr>
        <w:t>Нормы словоизменения глаголов, постановки ударения в глагольных формах (в рамках изученного).</w:t>
      </w:r>
    </w:p>
    <w:p w14:paraId="743E7A4A"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корней с чередованием </w:t>
      </w:r>
      <w:r w:rsidRPr="000E3947">
        <w:rPr>
          <w:b/>
          <w:bCs/>
          <w:i/>
          <w:iCs/>
          <w:color w:val="auto"/>
        </w:rPr>
        <w:t>е</w:t>
      </w:r>
      <w:r w:rsidRPr="000E3947">
        <w:rPr>
          <w:color w:val="auto"/>
        </w:rPr>
        <w:t xml:space="preserve"> // </w:t>
      </w:r>
      <w:r w:rsidRPr="000E3947">
        <w:rPr>
          <w:b/>
          <w:bCs/>
          <w:i/>
          <w:iCs/>
          <w:color w:val="auto"/>
        </w:rPr>
        <w:t>и</w:t>
      </w:r>
      <w:r w:rsidRPr="000E3947">
        <w:rPr>
          <w:b/>
          <w:bCs/>
          <w:color w:val="auto"/>
        </w:rPr>
        <w:t xml:space="preserve">: </w:t>
      </w:r>
      <w:r w:rsidRPr="000E3947">
        <w:rPr>
          <w:color w:val="auto"/>
        </w:rPr>
        <w:t>-</w:t>
      </w:r>
      <w:proofErr w:type="spellStart"/>
      <w:r w:rsidRPr="000E3947">
        <w:rPr>
          <w:b/>
          <w:bCs/>
          <w:i/>
          <w:iCs/>
          <w:color w:val="auto"/>
        </w:rPr>
        <w:t>бер</w:t>
      </w:r>
      <w:proofErr w:type="spellEnd"/>
      <w:r w:rsidRPr="000E3947">
        <w:rPr>
          <w:color w:val="auto"/>
        </w:rPr>
        <w:t>- — -</w:t>
      </w:r>
      <w:proofErr w:type="spellStart"/>
      <w:r w:rsidRPr="000E3947">
        <w:rPr>
          <w:b/>
          <w:bCs/>
          <w:i/>
          <w:iCs/>
          <w:color w:val="auto"/>
        </w:rPr>
        <w:t>бир</w:t>
      </w:r>
      <w:proofErr w:type="spellEnd"/>
      <w:r w:rsidRPr="000E3947">
        <w:rPr>
          <w:color w:val="auto"/>
        </w:rPr>
        <w:t>-, -</w:t>
      </w:r>
      <w:proofErr w:type="spellStart"/>
      <w:r w:rsidRPr="000E3947">
        <w:rPr>
          <w:b/>
          <w:bCs/>
          <w:i/>
          <w:iCs/>
          <w:color w:val="auto"/>
        </w:rPr>
        <w:t>блест</w:t>
      </w:r>
      <w:proofErr w:type="spellEnd"/>
      <w:r w:rsidRPr="000E3947">
        <w:rPr>
          <w:color w:val="auto"/>
        </w:rPr>
        <w:t>- — -</w:t>
      </w:r>
      <w:proofErr w:type="spellStart"/>
      <w:r w:rsidRPr="000E3947">
        <w:rPr>
          <w:b/>
          <w:bCs/>
          <w:i/>
          <w:iCs/>
          <w:color w:val="auto"/>
        </w:rPr>
        <w:t>блист</w:t>
      </w:r>
      <w:proofErr w:type="spellEnd"/>
      <w:r w:rsidRPr="000E3947">
        <w:rPr>
          <w:color w:val="auto"/>
        </w:rPr>
        <w:t>-, -</w:t>
      </w:r>
      <w:r w:rsidRPr="000E3947">
        <w:rPr>
          <w:b/>
          <w:bCs/>
          <w:i/>
          <w:iCs/>
          <w:color w:val="auto"/>
        </w:rPr>
        <w:t>дер</w:t>
      </w:r>
      <w:r w:rsidRPr="000E3947">
        <w:rPr>
          <w:color w:val="auto"/>
        </w:rPr>
        <w:t>- — -</w:t>
      </w:r>
      <w:proofErr w:type="spellStart"/>
      <w:r w:rsidRPr="000E3947">
        <w:rPr>
          <w:b/>
          <w:bCs/>
          <w:i/>
          <w:iCs/>
          <w:color w:val="auto"/>
        </w:rPr>
        <w:t>дир</w:t>
      </w:r>
      <w:proofErr w:type="spellEnd"/>
      <w:r w:rsidRPr="000E3947">
        <w:rPr>
          <w:color w:val="auto"/>
        </w:rPr>
        <w:t>-, -</w:t>
      </w:r>
      <w:r w:rsidRPr="000E3947">
        <w:rPr>
          <w:b/>
          <w:bCs/>
          <w:i/>
          <w:iCs/>
          <w:color w:val="auto"/>
        </w:rPr>
        <w:t>жег</w:t>
      </w:r>
      <w:r w:rsidRPr="000E3947">
        <w:rPr>
          <w:color w:val="auto"/>
        </w:rPr>
        <w:t>- — -</w:t>
      </w:r>
      <w:r w:rsidRPr="000E3947">
        <w:rPr>
          <w:b/>
          <w:bCs/>
          <w:i/>
          <w:iCs/>
          <w:color w:val="auto"/>
        </w:rPr>
        <w:t>жиг</w:t>
      </w:r>
      <w:r w:rsidRPr="000E3947">
        <w:rPr>
          <w:color w:val="auto"/>
        </w:rPr>
        <w:t>-, -</w:t>
      </w:r>
      <w:r w:rsidRPr="000E3947">
        <w:rPr>
          <w:b/>
          <w:bCs/>
          <w:i/>
          <w:iCs/>
          <w:color w:val="auto"/>
        </w:rPr>
        <w:t>мер</w:t>
      </w:r>
      <w:r w:rsidRPr="000E3947">
        <w:rPr>
          <w:color w:val="auto"/>
        </w:rPr>
        <w:t>- — -</w:t>
      </w:r>
      <w:r w:rsidRPr="000E3947">
        <w:rPr>
          <w:b/>
          <w:bCs/>
          <w:i/>
          <w:iCs/>
          <w:color w:val="auto"/>
        </w:rPr>
        <w:t>мир</w:t>
      </w:r>
      <w:r w:rsidRPr="000E3947">
        <w:rPr>
          <w:color w:val="auto"/>
        </w:rPr>
        <w:t>-, -</w:t>
      </w:r>
      <w:r w:rsidRPr="000E3947">
        <w:rPr>
          <w:b/>
          <w:bCs/>
          <w:i/>
          <w:iCs/>
          <w:color w:val="auto"/>
        </w:rPr>
        <w:t>пер</w:t>
      </w:r>
      <w:r w:rsidRPr="000E3947">
        <w:rPr>
          <w:color w:val="auto"/>
        </w:rPr>
        <w:t>- — -</w:t>
      </w:r>
      <w:r w:rsidRPr="000E3947">
        <w:rPr>
          <w:b/>
          <w:bCs/>
          <w:i/>
          <w:iCs/>
          <w:color w:val="auto"/>
        </w:rPr>
        <w:t>пир</w:t>
      </w:r>
      <w:r w:rsidRPr="000E3947">
        <w:rPr>
          <w:color w:val="auto"/>
        </w:rPr>
        <w:t>-, -</w:t>
      </w:r>
      <w:r w:rsidRPr="000E3947">
        <w:rPr>
          <w:b/>
          <w:bCs/>
          <w:i/>
          <w:iCs/>
          <w:color w:val="auto"/>
        </w:rPr>
        <w:t>стел</w:t>
      </w:r>
      <w:r w:rsidRPr="000E3947">
        <w:rPr>
          <w:color w:val="auto"/>
        </w:rPr>
        <w:t>- — -</w:t>
      </w:r>
      <w:proofErr w:type="spellStart"/>
      <w:r w:rsidRPr="000E3947">
        <w:rPr>
          <w:b/>
          <w:bCs/>
          <w:i/>
          <w:iCs/>
          <w:color w:val="auto"/>
        </w:rPr>
        <w:t>стил</w:t>
      </w:r>
      <w:proofErr w:type="spellEnd"/>
      <w:r w:rsidRPr="000E3947">
        <w:rPr>
          <w:color w:val="auto"/>
        </w:rPr>
        <w:t>-, -</w:t>
      </w:r>
      <w:r w:rsidRPr="000E3947">
        <w:rPr>
          <w:b/>
          <w:bCs/>
          <w:i/>
          <w:iCs/>
          <w:color w:val="auto"/>
        </w:rPr>
        <w:t>тер</w:t>
      </w:r>
      <w:r w:rsidRPr="000E3947">
        <w:rPr>
          <w:color w:val="auto"/>
        </w:rPr>
        <w:t>- — -</w:t>
      </w:r>
      <w:r w:rsidRPr="000E3947">
        <w:rPr>
          <w:b/>
          <w:bCs/>
          <w:i/>
          <w:iCs/>
          <w:color w:val="auto"/>
        </w:rPr>
        <w:t>тир</w:t>
      </w:r>
      <w:r w:rsidRPr="000E3947">
        <w:rPr>
          <w:color w:val="auto"/>
        </w:rPr>
        <w:t>-.</w:t>
      </w:r>
    </w:p>
    <w:p w14:paraId="1BE6686A" w14:textId="77777777" w:rsidR="00A57638" w:rsidRPr="000E3947" w:rsidRDefault="00E235EB" w:rsidP="006B3CEB">
      <w:pPr>
        <w:pStyle w:val="13"/>
        <w:spacing w:line="240" w:lineRule="auto"/>
        <w:ind w:firstLine="567"/>
        <w:jc w:val="both"/>
        <w:rPr>
          <w:color w:val="auto"/>
        </w:rPr>
      </w:pPr>
      <w:r w:rsidRPr="000E3947">
        <w:rPr>
          <w:color w:val="auto"/>
        </w:rPr>
        <w:t xml:space="preserve">Использование </w:t>
      </w:r>
      <w:r w:rsidRPr="000E3947">
        <w:rPr>
          <w:b/>
          <w:bCs/>
          <w:i/>
          <w:iCs/>
          <w:color w:val="auto"/>
        </w:rPr>
        <w:t>ь</w:t>
      </w:r>
      <w:r w:rsidRPr="000E394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w:t>
      </w:r>
      <w:proofErr w:type="spellStart"/>
      <w:r w:rsidRPr="000E3947">
        <w:rPr>
          <w:b/>
          <w:bCs/>
          <w:i/>
          <w:iCs/>
          <w:color w:val="auto"/>
        </w:rPr>
        <w:t>тся</w:t>
      </w:r>
      <w:proofErr w:type="spellEnd"/>
      <w:r w:rsidRPr="000E3947">
        <w:rPr>
          <w:color w:val="auto"/>
        </w:rPr>
        <w:t xml:space="preserve"> и </w:t>
      </w:r>
      <w:r w:rsidRPr="000E3947">
        <w:rPr>
          <w:b/>
          <w:bCs/>
          <w:i/>
          <w:iCs/>
          <w:color w:val="auto"/>
        </w:rPr>
        <w:t>-</w:t>
      </w:r>
      <w:proofErr w:type="spellStart"/>
      <w:r w:rsidRPr="000E3947">
        <w:rPr>
          <w:b/>
          <w:bCs/>
          <w:i/>
          <w:iCs/>
          <w:color w:val="auto"/>
        </w:rPr>
        <w:t>ться</w:t>
      </w:r>
      <w:proofErr w:type="spellEnd"/>
      <w:r w:rsidRPr="000E3947">
        <w:rPr>
          <w:color w:val="auto"/>
        </w:rPr>
        <w:t xml:space="preserve"> в глаголах, суффиксов </w:t>
      </w:r>
      <w:r w:rsidRPr="000E3947">
        <w:rPr>
          <w:b/>
          <w:bCs/>
          <w:i/>
          <w:iCs/>
          <w:color w:val="auto"/>
        </w:rPr>
        <w:t>-</w:t>
      </w:r>
      <w:proofErr w:type="spellStart"/>
      <w:r w:rsidRPr="000E3947">
        <w:rPr>
          <w:b/>
          <w:bCs/>
          <w:i/>
          <w:iCs/>
          <w:color w:val="auto"/>
        </w:rPr>
        <w:t>ова</w:t>
      </w:r>
      <w:proofErr w:type="spellEnd"/>
      <w:r w:rsidRPr="000E3947">
        <w:rPr>
          <w:color w:val="auto"/>
        </w:rPr>
        <w:t>- — -</w:t>
      </w:r>
      <w:proofErr w:type="spellStart"/>
      <w:r w:rsidRPr="000E3947">
        <w:rPr>
          <w:b/>
          <w:bCs/>
          <w:i/>
          <w:iCs/>
          <w:color w:val="auto"/>
        </w:rPr>
        <w:t>ева</w:t>
      </w:r>
      <w:proofErr w:type="spellEnd"/>
      <w:r w:rsidRPr="000E3947">
        <w:rPr>
          <w:color w:val="auto"/>
        </w:rPr>
        <w:t xml:space="preserve">-, </w:t>
      </w:r>
      <w:r w:rsidRPr="000E3947">
        <w:rPr>
          <w:b/>
          <w:bCs/>
          <w:i/>
          <w:iCs/>
          <w:color w:val="auto"/>
        </w:rPr>
        <w:t>-</w:t>
      </w:r>
      <w:proofErr w:type="spellStart"/>
      <w:r w:rsidRPr="000E3947">
        <w:rPr>
          <w:b/>
          <w:bCs/>
          <w:i/>
          <w:iCs/>
          <w:color w:val="auto"/>
        </w:rPr>
        <w:t>ыва</w:t>
      </w:r>
      <w:proofErr w:type="spellEnd"/>
      <w:r w:rsidRPr="000E3947">
        <w:rPr>
          <w:b/>
          <w:bCs/>
          <w:i/>
          <w:iCs/>
          <w:color w:val="auto"/>
        </w:rPr>
        <w:t>-</w:t>
      </w:r>
      <w:r w:rsidRPr="000E3947">
        <w:rPr>
          <w:color w:val="auto"/>
        </w:rPr>
        <w:t xml:space="preserve"> — </w:t>
      </w:r>
      <w:r w:rsidRPr="000E3947">
        <w:rPr>
          <w:b/>
          <w:bCs/>
          <w:i/>
          <w:iCs/>
          <w:color w:val="auto"/>
        </w:rPr>
        <w:t>-ива-</w:t>
      </w:r>
      <w:r w:rsidRPr="000E3947">
        <w:rPr>
          <w:i/>
          <w:iCs/>
          <w:color w:val="auto"/>
        </w:rPr>
        <w:t>.</w:t>
      </w:r>
    </w:p>
    <w:p w14:paraId="4E4853DF" w14:textId="77777777" w:rsidR="00A57638" w:rsidRPr="000E3947" w:rsidRDefault="00E235EB" w:rsidP="006B3CEB">
      <w:pPr>
        <w:pStyle w:val="13"/>
        <w:spacing w:line="240" w:lineRule="auto"/>
        <w:ind w:firstLine="567"/>
        <w:jc w:val="both"/>
        <w:rPr>
          <w:color w:val="auto"/>
        </w:rPr>
      </w:pPr>
      <w:r w:rsidRPr="000E3947">
        <w:rPr>
          <w:color w:val="auto"/>
        </w:rPr>
        <w:t>Правописание безударных личных окончаний глагола.</w:t>
      </w:r>
    </w:p>
    <w:p w14:paraId="47C67B23"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гласной перед суффиксом </w:t>
      </w:r>
      <w:r w:rsidRPr="000E3947">
        <w:rPr>
          <w:b/>
          <w:bCs/>
          <w:i/>
          <w:iCs/>
          <w:color w:val="auto"/>
        </w:rPr>
        <w:t>-л-</w:t>
      </w:r>
      <w:r w:rsidRPr="000E3947">
        <w:rPr>
          <w:color w:val="auto"/>
        </w:rPr>
        <w:t xml:space="preserve"> в формах прошедшего времени глагола.</w:t>
      </w:r>
    </w:p>
    <w:p w14:paraId="246EC17D" w14:textId="77777777" w:rsidR="00A57638" w:rsidRPr="000E3947" w:rsidRDefault="00E235EB" w:rsidP="006B3CEB">
      <w:pPr>
        <w:pStyle w:val="13"/>
        <w:spacing w:line="240" w:lineRule="auto"/>
        <w:ind w:firstLine="567"/>
        <w:jc w:val="both"/>
        <w:rPr>
          <w:color w:val="auto"/>
        </w:rPr>
      </w:pPr>
      <w:r w:rsidRPr="000E3947">
        <w:rPr>
          <w:color w:val="auto"/>
        </w:rPr>
        <w:t xml:space="preserve">Слитное и раздельное написание </w:t>
      </w:r>
      <w:r w:rsidRPr="000E3947">
        <w:rPr>
          <w:b/>
          <w:bCs/>
          <w:i/>
          <w:iCs/>
          <w:color w:val="auto"/>
        </w:rPr>
        <w:t>не</w:t>
      </w:r>
      <w:r w:rsidRPr="000E3947">
        <w:rPr>
          <w:color w:val="auto"/>
        </w:rPr>
        <w:t xml:space="preserve"> с глаголами.</w:t>
      </w:r>
    </w:p>
    <w:p w14:paraId="48018EBC" w14:textId="77777777" w:rsidR="00A57638" w:rsidRPr="000E3947" w:rsidRDefault="00E235EB" w:rsidP="006B3CEB">
      <w:pPr>
        <w:pStyle w:val="13"/>
        <w:spacing w:line="240" w:lineRule="auto"/>
        <w:ind w:firstLine="567"/>
        <w:jc w:val="both"/>
        <w:rPr>
          <w:color w:val="auto"/>
        </w:rPr>
      </w:pPr>
      <w:r w:rsidRPr="000E3947">
        <w:rPr>
          <w:b/>
          <w:bCs/>
          <w:color w:val="auto"/>
        </w:rPr>
        <w:t>Синтаксис. Культура речи. Пунктуация</w:t>
      </w:r>
    </w:p>
    <w:p w14:paraId="7ECD9038" w14:textId="77777777" w:rsidR="00A57638" w:rsidRPr="000E3947" w:rsidRDefault="00E235EB" w:rsidP="006B3CEB">
      <w:pPr>
        <w:pStyle w:val="13"/>
        <w:spacing w:line="240" w:lineRule="auto"/>
        <w:ind w:firstLine="567"/>
        <w:jc w:val="both"/>
        <w:rPr>
          <w:color w:val="auto"/>
        </w:rPr>
      </w:pPr>
      <w:r w:rsidRPr="000E3947">
        <w:rPr>
          <w:color w:val="auto"/>
        </w:rPr>
        <w:t>Синтаксис как раздел грамматики. Словосочетание и предложение как единицы синтаксиса.</w:t>
      </w:r>
    </w:p>
    <w:p w14:paraId="2F22B0F3" w14:textId="77777777" w:rsidR="00A57638" w:rsidRPr="000E3947" w:rsidRDefault="00E235EB" w:rsidP="006B3CEB">
      <w:pPr>
        <w:pStyle w:val="13"/>
        <w:spacing w:line="240" w:lineRule="auto"/>
        <w:ind w:firstLine="567"/>
        <w:jc w:val="both"/>
        <w:rPr>
          <w:color w:val="auto"/>
        </w:rPr>
      </w:pPr>
      <w:r w:rsidRPr="000E394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анализ словосочетания.</w:t>
      </w:r>
    </w:p>
    <w:p w14:paraId="3AA2AFEA" w14:textId="77777777" w:rsidR="00A57638" w:rsidRPr="000E3947" w:rsidRDefault="00E235EB" w:rsidP="006B3CEB">
      <w:pPr>
        <w:pStyle w:val="13"/>
        <w:spacing w:line="240" w:lineRule="auto"/>
        <w:ind w:firstLine="567"/>
        <w:jc w:val="both"/>
        <w:rPr>
          <w:color w:val="auto"/>
        </w:rPr>
      </w:pPr>
      <w:r w:rsidRPr="000E394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0E3947" w:rsidRDefault="00E235EB" w:rsidP="006B3CEB">
      <w:pPr>
        <w:pStyle w:val="13"/>
        <w:spacing w:line="240" w:lineRule="auto"/>
        <w:ind w:firstLine="567"/>
        <w:jc w:val="both"/>
        <w:rPr>
          <w:color w:val="auto"/>
        </w:rPr>
      </w:pPr>
      <w:r w:rsidRPr="000E394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0E3947" w:rsidRDefault="00E235EB" w:rsidP="006B3CEB">
      <w:pPr>
        <w:pStyle w:val="13"/>
        <w:spacing w:line="240" w:lineRule="auto"/>
        <w:ind w:firstLine="567"/>
        <w:jc w:val="both"/>
        <w:rPr>
          <w:color w:val="auto"/>
        </w:rPr>
      </w:pPr>
      <w:r w:rsidRPr="000E3947">
        <w:rPr>
          <w:color w:val="auto"/>
        </w:rPr>
        <w:t>Тире между подлежащим и сказуемым.</w:t>
      </w:r>
    </w:p>
    <w:p w14:paraId="33B0367A" w14:textId="77777777" w:rsidR="00A57638" w:rsidRPr="000E3947" w:rsidRDefault="00E235EB" w:rsidP="006B3CEB">
      <w:pPr>
        <w:pStyle w:val="13"/>
        <w:spacing w:line="240" w:lineRule="auto"/>
        <w:ind w:firstLine="567"/>
        <w:jc w:val="both"/>
        <w:rPr>
          <w:color w:val="auto"/>
        </w:rPr>
      </w:pPr>
      <w:r w:rsidRPr="000E394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0E3947" w:rsidRDefault="00E235EB" w:rsidP="006B3CEB">
      <w:pPr>
        <w:pStyle w:val="13"/>
        <w:spacing w:line="240" w:lineRule="auto"/>
        <w:ind w:firstLine="567"/>
        <w:jc w:val="both"/>
        <w:rPr>
          <w:color w:val="auto"/>
        </w:rPr>
      </w:pPr>
      <w:r w:rsidRPr="000E394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E3947">
        <w:rPr>
          <w:b/>
          <w:bCs/>
          <w:i/>
          <w:iCs/>
          <w:color w:val="auto"/>
        </w:rPr>
        <w:t>и</w:t>
      </w:r>
      <w:r w:rsidRPr="000E3947">
        <w:rPr>
          <w:color w:val="auto"/>
        </w:rPr>
        <w:t xml:space="preserve">, союзами </w:t>
      </w:r>
      <w:r w:rsidRPr="000E3947">
        <w:rPr>
          <w:b/>
          <w:bCs/>
          <w:i/>
          <w:iCs/>
          <w:color w:val="auto"/>
        </w:rPr>
        <w:t>а</w:t>
      </w:r>
      <w:r w:rsidRPr="000E3947">
        <w:rPr>
          <w:color w:val="auto"/>
        </w:rPr>
        <w:t xml:space="preserve">, </w:t>
      </w:r>
      <w:r w:rsidRPr="000E3947">
        <w:rPr>
          <w:b/>
          <w:bCs/>
          <w:i/>
          <w:iCs/>
          <w:color w:val="auto"/>
        </w:rPr>
        <w:t>но</w:t>
      </w:r>
      <w:r w:rsidRPr="000E3947">
        <w:rPr>
          <w:color w:val="auto"/>
        </w:rPr>
        <w:t xml:space="preserve">, </w:t>
      </w:r>
      <w:r w:rsidRPr="000E3947">
        <w:rPr>
          <w:b/>
          <w:bCs/>
          <w:i/>
          <w:iCs/>
          <w:color w:val="auto"/>
        </w:rPr>
        <w:t>однако</w:t>
      </w:r>
      <w:r w:rsidRPr="000E3947">
        <w:rPr>
          <w:color w:val="auto"/>
        </w:rPr>
        <w:t xml:space="preserve">, </w:t>
      </w:r>
      <w:r w:rsidRPr="000E3947">
        <w:rPr>
          <w:b/>
          <w:bCs/>
          <w:i/>
          <w:iCs/>
          <w:color w:val="auto"/>
        </w:rPr>
        <w:t>зато</w:t>
      </w:r>
      <w:r w:rsidRPr="000E3947">
        <w:rPr>
          <w:color w:val="auto"/>
        </w:rPr>
        <w:t xml:space="preserve">, </w:t>
      </w:r>
      <w:r w:rsidRPr="000E3947">
        <w:rPr>
          <w:b/>
          <w:bCs/>
          <w:i/>
          <w:iCs/>
          <w:color w:val="auto"/>
        </w:rPr>
        <w:t>да</w:t>
      </w:r>
      <w:r w:rsidRPr="000E3947">
        <w:rPr>
          <w:color w:val="auto"/>
        </w:rPr>
        <w:t xml:space="preserve"> (в значении </w:t>
      </w:r>
      <w:r w:rsidRPr="000E3947">
        <w:rPr>
          <w:b/>
          <w:bCs/>
          <w:i/>
          <w:iCs/>
          <w:color w:val="auto"/>
        </w:rPr>
        <w:t>и</w:t>
      </w:r>
      <w:r w:rsidRPr="000E3947">
        <w:rPr>
          <w:color w:val="auto"/>
        </w:rPr>
        <w:t xml:space="preserve">), </w:t>
      </w:r>
      <w:r w:rsidRPr="000E3947">
        <w:rPr>
          <w:b/>
          <w:bCs/>
          <w:i/>
          <w:iCs/>
          <w:color w:val="auto"/>
        </w:rPr>
        <w:t>да</w:t>
      </w:r>
      <w:r w:rsidRPr="000E3947">
        <w:rPr>
          <w:color w:val="auto"/>
        </w:rPr>
        <w:t xml:space="preserve"> (в </w:t>
      </w:r>
      <w:proofErr w:type="gramStart"/>
      <w:r w:rsidRPr="000E3947">
        <w:rPr>
          <w:color w:val="auto"/>
        </w:rPr>
        <w:t>значении</w:t>
      </w:r>
      <w:proofErr w:type="gramEnd"/>
      <w:r w:rsidRPr="000E3947">
        <w:rPr>
          <w:color w:val="auto"/>
        </w:rPr>
        <w:t xml:space="preserve"> </w:t>
      </w:r>
      <w:r w:rsidRPr="000E3947">
        <w:rPr>
          <w:b/>
          <w:bCs/>
          <w:i/>
          <w:iCs/>
          <w:color w:val="auto"/>
        </w:rPr>
        <w:t>но</w:t>
      </w:r>
      <w:r w:rsidRPr="000E3947">
        <w:rPr>
          <w:color w:val="auto"/>
        </w:rPr>
        <w:t>). Предложения с обобщающим словом при однородных членах.</w:t>
      </w:r>
    </w:p>
    <w:p w14:paraId="07A484BD" w14:textId="77777777" w:rsidR="00A57638" w:rsidRPr="000E3947" w:rsidRDefault="00E235EB" w:rsidP="006B3CEB">
      <w:pPr>
        <w:pStyle w:val="13"/>
        <w:spacing w:line="240" w:lineRule="auto"/>
        <w:ind w:firstLine="567"/>
        <w:jc w:val="both"/>
        <w:rPr>
          <w:color w:val="auto"/>
        </w:rPr>
      </w:pPr>
      <w:r w:rsidRPr="000E3947">
        <w:rPr>
          <w:color w:val="auto"/>
        </w:rPr>
        <w:lastRenderedPageBreak/>
        <w:t>Предложения с обращением, особенности интонации. Обращение и средства его выражения.</w:t>
      </w:r>
    </w:p>
    <w:p w14:paraId="4D850719"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анализ простого и простого осложнённого предложений.</w:t>
      </w:r>
    </w:p>
    <w:p w14:paraId="036E2C04" w14:textId="77777777" w:rsidR="00A57638" w:rsidRPr="000E3947" w:rsidRDefault="00E235EB" w:rsidP="006B3CEB">
      <w:pPr>
        <w:pStyle w:val="13"/>
        <w:spacing w:line="240" w:lineRule="auto"/>
        <w:ind w:firstLine="567"/>
        <w:jc w:val="both"/>
        <w:rPr>
          <w:color w:val="auto"/>
        </w:rPr>
      </w:pPr>
      <w:r w:rsidRPr="000E394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0E3947">
        <w:rPr>
          <w:b/>
          <w:bCs/>
          <w:i/>
          <w:iCs/>
          <w:color w:val="auto"/>
        </w:rPr>
        <w:t>и</w:t>
      </w:r>
      <w:r w:rsidRPr="000E3947">
        <w:rPr>
          <w:color w:val="auto"/>
        </w:rPr>
        <w:t xml:space="preserve">, союзами </w:t>
      </w:r>
      <w:r w:rsidRPr="000E3947">
        <w:rPr>
          <w:b/>
          <w:bCs/>
          <w:i/>
          <w:iCs/>
          <w:color w:val="auto"/>
        </w:rPr>
        <w:t>а</w:t>
      </w:r>
      <w:r w:rsidRPr="000E3947">
        <w:rPr>
          <w:color w:val="auto"/>
        </w:rPr>
        <w:t xml:space="preserve">, </w:t>
      </w:r>
      <w:r w:rsidRPr="000E3947">
        <w:rPr>
          <w:b/>
          <w:bCs/>
          <w:i/>
          <w:iCs/>
          <w:color w:val="auto"/>
        </w:rPr>
        <w:t>но</w:t>
      </w:r>
      <w:r w:rsidRPr="000E3947">
        <w:rPr>
          <w:color w:val="auto"/>
        </w:rPr>
        <w:t xml:space="preserve">, </w:t>
      </w:r>
      <w:r w:rsidRPr="000E3947">
        <w:rPr>
          <w:b/>
          <w:bCs/>
          <w:i/>
          <w:iCs/>
          <w:color w:val="auto"/>
        </w:rPr>
        <w:t>однако</w:t>
      </w:r>
      <w:r w:rsidRPr="000E3947">
        <w:rPr>
          <w:color w:val="auto"/>
        </w:rPr>
        <w:t xml:space="preserve">, </w:t>
      </w:r>
      <w:r w:rsidRPr="000E3947">
        <w:rPr>
          <w:b/>
          <w:bCs/>
          <w:i/>
          <w:iCs/>
          <w:color w:val="auto"/>
        </w:rPr>
        <w:t>зато</w:t>
      </w:r>
      <w:r w:rsidRPr="000E3947">
        <w:rPr>
          <w:color w:val="auto"/>
        </w:rPr>
        <w:t xml:space="preserve">, </w:t>
      </w:r>
      <w:r w:rsidRPr="000E3947">
        <w:rPr>
          <w:b/>
          <w:bCs/>
          <w:i/>
          <w:iCs/>
          <w:color w:val="auto"/>
        </w:rPr>
        <w:t>да</w:t>
      </w:r>
      <w:r w:rsidRPr="000E3947">
        <w:rPr>
          <w:color w:val="auto"/>
        </w:rPr>
        <w:t xml:space="preserve"> (в значении </w:t>
      </w:r>
      <w:r w:rsidRPr="000E3947">
        <w:rPr>
          <w:b/>
          <w:bCs/>
          <w:i/>
          <w:iCs/>
          <w:color w:val="auto"/>
        </w:rPr>
        <w:t>и</w:t>
      </w:r>
      <w:r w:rsidRPr="000E3947">
        <w:rPr>
          <w:color w:val="auto"/>
        </w:rPr>
        <w:t xml:space="preserve">), </w:t>
      </w:r>
      <w:r w:rsidRPr="000E3947">
        <w:rPr>
          <w:b/>
          <w:bCs/>
          <w:i/>
          <w:iCs/>
          <w:color w:val="auto"/>
        </w:rPr>
        <w:t>да</w:t>
      </w:r>
      <w:r w:rsidRPr="000E3947">
        <w:rPr>
          <w:color w:val="auto"/>
        </w:rPr>
        <w:t xml:space="preserve"> (в </w:t>
      </w:r>
      <w:proofErr w:type="gramStart"/>
      <w:r w:rsidRPr="000E3947">
        <w:rPr>
          <w:color w:val="auto"/>
        </w:rPr>
        <w:t>значении</w:t>
      </w:r>
      <w:proofErr w:type="gramEnd"/>
      <w:r w:rsidRPr="000E3947">
        <w:rPr>
          <w:color w:val="auto"/>
        </w:rPr>
        <w:t xml:space="preserve"> </w:t>
      </w:r>
      <w:r w:rsidRPr="000E3947">
        <w:rPr>
          <w:b/>
          <w:bCs/>
          <w:i/>
          <w:iCs/>
          <w:color w:val="auto"/>
        </w:rPr>
        <w:t>но</w:t>
      </w:r>
      <w:r w:rsidRPr="000E3947">
        <w:rPr>
          <w:color w:val="auto"/>
        </w:rPr>
        <w:t>).</w:t>
      </w:r>
    </w:p>
    <w:p w14:paraId="349B5871" w14:textId="77777777" w:rsidR="00A57638" w:rsidRPr="000E3947" w:rsidRDefault="00E235EB" w:rsidP="006B3CEB">
      <w:pPr>
        <w:pStyle w:val="13"/>
        <w:spacing w:line="240" w:lineRule="auto"/>
        <w:ind w:firstLine="567"/>
        <w:jc w:val="both"/>
        <w:rPr>
          <w:color w:val="auto"/>
        </w:rPr>
      </w:pPr>
      <w:r w:rsidRPr="000E394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0E3947" w:rsidRDefault="00E235EB" w:rsidP="006B3CEB">
      <w:pPr>
        <w:pStyle w:val="13"/>
        <w:spacing w:line="240" w:lineRule="auto"/>
        <w:ind w:firstLine="567"/>
        <w:jc w:val="both"/>
        <w:rPr>
          <w:color w:val="auto"/>
        </w:rPr>
      </w:pPr>
      <w:r w:rsidRPr="000E3947">
        <w:rPr>
          <w:color w:val="auto"/>
        </w:rPr>
        <w:t xml:space="preserve">Пунктуационное оформление сложных предложений, состоящих из частей, связанных бессоюзной связью и союзами </w:t>
      </w:r>
      <w:r w:rsidRPr="000E3947">
        <w:rPr>
          <w:b/>
          <w:bCs/>
          <w:i/>
          <w:iCs/>
          <w:color w:val="auto"/>
        </w:rPr>
        <w:t>и</w:t>
      </w:r>
      <w:r w:rsidRPr="000E3947">
        <w:rPr>
          <w:color w:val="auto"/>
        </w:rPr>
        <w:t xml:space="preserve">, </w:t>
      </w:r>
      <w:r w:rsidRPr="000E3947">
        <w:rPr>
          <w:b/>
          <w:bCs/>
          <w:i/>
          <w:iCs/>
          <w:color w:val="auto"/>
        </w:rPr>
        <w:t>но</w:t>
      </w:r>
      <w:r w:rsidRPr="000E3947">
        <w:rPr>
          <w:color w:val="auto"/>
        </w:rPr>
        <w:t xml:space="preserve">, </w:t>
      </w:r>
      <w:r w:rsidRPr="000E3947">
        <w:rPr>
          <w:b/>
          <w:bCs/>
          <w:i/>
          <w:iCs/>
          <w:color w:val="auto"/>
        </w:rPr>
        <w:t>а</w:t>
      </w:r>
      <w:r w:rsidRPr="000E3947">
        <w:rPr>
          <w:color w:val="auto"/>
        </w:rPr>
        <w:t xml:space="preserve">, </w:t>
      </w:r>
      <w:r w:rsidRPr="000E3947">
        <w:rPr>
          <w:b/>
          <w:bCs/>
          <w:i/>
          <w:iCs/>
          <w:color w:val="auto"/>
        </w:rPr>
        <w:t>однако</w:t>
      </w:r>
      <w:r w:rsidRPr="000E3947">
        <w:rPr>
          <w:color w:val="auto"/>
        </w:rPr>
        <w:t xml:space="preserve">, </w:t>
      </w:r>
      <w:r w:rsidRPr="000E3947">
        <w:rPr>
          <w:b/>
          <w:bCs/>
          <w:i/>
          <w:iCs/>
          <w:color w:val="auto"/>
        </w:rPr>
        <w:t>зато</w:t>
      </w:r>
      <w:r w:rsidRPr="000E3947">
        <w:rPr>
          <w:color w:val="auto"/>
        </w:rPr>
        <w:t xml:space="preserve">, </w:t>
      </w:r>
      <w:r w:rsidRPr="000E3947">
        <w:rPr>
          <w:b/>
          <w:bCs/>
          <w:i/>
          <w:iCs/>
          <w:color w:val="auto"/>
        </w:rPr>
        <w:t>да</w:t>
      </w:r>
      <w:r w:rsidRPr="000E3947">
        <w:rPr>
          <w:color w:val="auto"/>
        </w:rPr>
        <w:t>.</w:t>
      </w:r>
    </w:p>
    <w:p w14:paraId="031A251D" w14:textId="77777777" w:rsidR="00A57638" w:rsidRPr="000E3947" w:rsidRDefault="00E235EB" w:rsidP="006B3CEB">
      <w:pPr>
        <w:pStyle w:val="13"/>
        <w:spacing w:line="240" w:lineRule="auto"/>
        <w:ind w:firstLine="567"/>
        <w:jc w:val="both"/>
        <w:rPr>
          <w:color w:val="auto"/>
        </w:rPr>
      </w:pPr>
      <w:r w:rsidRPr="000E3947">
        <w:rPr>
          <w:color w:val="auto"/>
        </w:rPr>
        <w:t>Предложения с прямой речью.</w:t>
      </w:r>
    </w:p>
    <w:p w14:paraId="1D0E7239" w14:textId="77777777" w:rsidR="00A57638" w:rsidRPr="000E3947" w:rsidRDefault="00E235EB" w:rsidP="006B3CEB">
      <w:pPr>
        <w:pStyle w:val="13"/>
        <w:spacing w:line="240" w:lineRule="auto"/>
        <w:ind w:firstLine="567"/>
        <w:jc w:val="both"/>
        <w:rPr>
          <w:color w:val="auto"/>
        </w:rPr>
      </w:pPr>
      <w:r w:rsidRPr="000E3947">
        <w:rPr>
          <w:color w:val="auto"/>
        </w:rPr>
        <w:t>Пунктуационное оформление предложений с прямой речью.</w:t>
      </w:r>
    </w:p>
    <w:p w14:paraId="4E40C063" w14:textId="77777777" w:rsidR="00A57638" w:rsidRPr="000E3947" w:rsidRDefault="00E235EB" w:rsidP="006B3CEB">
      <w:pPr>
        <w:pStyle w:val="13"/>
        <w:spacing w:line="240" w:lineRule="auto"/>
        <w:ind w:firstLine="567"/>
        <w:jc w:val="both"/>
        <w:rPr>
          <w:color w:val="auto"/>
        </w:rPr>
      </w:pPr>
      <w:r w:rsidRPr="000E3947">
        <w:rPr>
          <w:color w:val="auto"/>
        </w:rPr>
        <w:t>Диалог.</w:t>
      </w:r>
    </w:p>
    <w:p w14:paraId="252171FB" w14:textId="77777777" w:rsidR="00A57638" w:rsidRPr="000E3947" w:rsidRDefault="00E235EB" w:rsidP="006B3CEB">
      <w:pPr>
        <w:pStyle w:val="13"/>
        <w:spacing w:line="240" w:lineRule="auto"/>
        <w:ind w:firstLine="567"/>
        <w:jc w:val="both"/>
        <w:rPr>
          <w:color w:val="auto"/>
        </w:rPr>
      </w:pPr>
      <w:r w:rsidRPr="000E3947">
        <w:rPr>
          <w:color w:val="auto"/>
        </w:rPr>
        <w:t>Пунктуационное оформление диалога на письме.</w:t>
      </w:r>
    </w:p>
    <w:p w14:paraId="0F1E5FC3" w14:textId="77777777" w:rsidR="00A57638" w:rsidRPr="000E3947" w:rsidRDefault="00E235EB" w:rsidP="006B3CEB">
      <w:pPr>
        <w:pStyle w:val="13"/>
        <w:spacing w:line="240" w:lineRule="auto"/>
        <w:ind w:firstLine="567"/>
        <w:jc w:val="both"/>
        <w:rPr>
          <w:color w:val="auto"/>
        </w:rPr>
      </w:pPr>
      <w:r w:rsidRPr="000E3947">
        <w:rPr>
          <w:color w:val="auto"/>
        </w:rPr>
        <w:t>Пунктуация как раздел лингвистики.</w:t>
      </w:r>
    </w:p>
    <w:p w14:paraId="1B4C6A73" w14:textId="77777777" w:rsidR="006055D7" w:rsidRPr="000E3947" w:rsidRDefault="006055D7" w:rsidP="006B3CEB">
      <w:pPr>
        <w:rPr>
          <w:rFonts w:ascii="Times New Roman" w:hAnsi="Times New Roman" w:cs="Times New Roman"/>
          <w:sz w:val="20"/>
          <w:szCs w:val="20"/>
        </w:rPr>
      </w:pPr>
      <w:bookmarkStart w:id="33" w:name="bookmark59"/>
      <w:bookmarkEnd w:id="19"/>
    </w:p>
    <w:p w14:paraId="5594DD94" w14:textId="766F1D53" w:rsidR="006055D7" w:rsidRPr="000E3947" w:rsidRDefault="006055D7" w:rsidP="006B3CEB">
      <w:pPr>
        <w:pStyle w:val="af5"/>
        <w:rPr>
          <w:rFonts w:ascii="Times New Roman" w:hAnsi="Times New Roman" w:cs="Times New Roman"/>
          <w:color w:val="auto"/>
        </w:rPr>
      </w:pPr>
      <w:bookmarkStart w:id="34" w:name="_Hlk114906162"/>
      <w:r w:rsidRPr="000E3947">
        <w:rPr>
          <w:rFonts w:ascii="Times New Roman" w:hAnsi="Times New Roman" w:cs="Times New Roman"/>
          <w:color w:val="auto"/>
        </w:rPr>
        <w:t xml:space="preserve">6 </w:t>
      </w:r>
      <w:r w:rsidR="00E235EB" w:rsidRPr="000E3947">
        <w:rPr>
          <w:rFonts w:ascii="Times New Roman" w:hAnsi="Times New Roman" w:cs="Times New Roman"/>
          <w:color w:val="auto"/>
        </w:rPr>
        <w:t>КЛАСС</w:t>
      </w:r>
      <w:bookmarkStart w:id="35" w:name="bookmark61"/>
      <w:bookmarkEnd w:id="33"/>
    </w:p>
    <w:p w14:paraId="4B05530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35"/>
    </w:p>
    <w:p w14:paraId="264E17D8" w14:textId="77777777" w:rsidR="00A57638" w:rsidRPr="000E3947" w:rsidRDefault="00E235EB" w:rsidP="006B3CEB">
      <w:pPr>
        <w:pStyle w:val="13"/>
        <w:spacing w:line="240" w:lineRule="auto"/>
        <w:ind w:firstLine="567"/>
        <w:jc w:val="both"/>
        <w:rPr>
          <w:color w:val="auto"/>
        </w:rPr>
      </w:pPr>
      <w:r w:rsidRPr="000E3947">
        <w:rPr>
          <w:color w:val="auto"/>
        </w:rPr>
        <w:t>Русский язык — государственный язык Российской Федерации и язык межнационального общения.</w:t>
      </w:r>
    </w:p>
    <w:p w14:paraId="1CF58214" w14:textId="77777777" w:rsidR="00A57638" w:rsidRPr="000E3947" w:rsidRDefault="00E235EB" w:rsidP="006B3CEB">
      <w:pPr>
        <w:pStyle w:val="13"/>
        <w:spacing w:after="140" w:line="240" w:lineRule="auto"/>
        <w:ind w:firstLine="567"/>
        <w:jc w:val="both"/>
        <w:rPr>
          <w:color w:val="auto"/>
        </w:rPr>
      </w:pPr>
      <w:r w:rsidRPr="000E3947">
        <w:rPr>
          <w:color w:val="auto"/>
        </w:rPr>
        <w:t>Понятие о литературном языке.</w:t>
      </w:r>
    </w:p>
    <w:p w14:paraId="118BED1F" w14:textId="77777777" w:rsidR="00A57638" w:rsidRPr="000E3947" w:rsidRDefault="00E235EB" w:rsidP="006B3CEB">
      <w:pPr>
        <w:pStyle w:val="af5"/>
        <w:rPr>
          <w:rFonts w:ascii="Times New Roman" w:hAnsi="Times New Roman" w:cs="Times New Roman"/>
          <w:color w:val="auto"/>
        </w:rPr>
      </w:pPr>
      <w:bookmarkStart w:id="36" w:name="bookmark63"/>
      <w:r w:rsidRPr="000E3947">
        <w:rPr>
          <w:rFonts w:ascii="Times New Roman" w:hAnsi="Times New Roman" w:cs="Times New Roman"/>
          <w:color w:val="auto"/>
        </w:rPr>
        <w:t>Язык и речь</w:t>
      </w:r>
      <w:bookmarkEnd w:id="36"/>
    </w:p>
    <w:p w14:paraId="4014660D" w14:textId="77777777" w:rsidR="00A57638" w:rsidRPr="000E3947" w:rsidRDefault="00E235EB" w:rsidP="006B3CEB">
      <w:pPr>
        <w:pStyle w:val="13"/>
        <w:spacing w:line="240" w:lineRule="auto"/>
        <w:ind w:firstLine="567"/>
        <w:jc w:val="both"/>
        <w:rPr>
          <w:color w:val="auto"/>
        </w:rPr>
      </w:pPr>
      <w:r w:rsidRPr="000E3947">
        <w:rPr>
          <w:color w:val="auto"/>
        </w:rPr>
        <w:t>Монолог-описание, монолог-повествование, монолог-рассуждение; сообщение на лингвистическую тему.</w:t>
      </w:r>
    </w:p>
    <w:p w14:paraId="17F4DC54" w14:textId="6F2C0560" w:rsidR="006055D7" w:rsidRPr="006B3CEB" w:rsidRDefault="00E235EB" w:rsidP="006B3CEB">
      <w:pPr>
        <w:pStyle w:val="13"/>
        <w:spacing w:line="240" w:lineRule="auto"/>
        <w:ind w:firstLine="567"/>
        <w:jc w:val="both"/>
        <w:rPr>
          <w:color w:val="auto"/>
        </w:rPr>
      </w:pPr>
      <w:r w:rsidRPr="000E3947">
        <w:rPr>
          <w:color w:val="auto"/>
        </w:rPr>
        <w:t>Виды диалога: побуждение к действию, обмен мнениями.</w:t>
      </w:r>
      <w:bookmarkStart w:id="37" w:name="bookmark65"/>
    </w:p>
    <w:p w14:paraId="27B53CA9"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37"/>
    </w:p>
    <w:p w14:paraId="6EE4F76F" w14:textId="77777777" w:rsidR="00A57638" w:rsidRPr="000E3947" w:rsidRDefault="00E235EB" w:rsidP="006B3CEB">
      <w:pPr>
        <w:pStyle w:val="13"/>
        <w:spacing w:line="240" w:lineRule="auto"/>
        <w:ind w:firstLine="567"/>
        <w:jc w:val="both"/>
        <w:rPr>
          <w:color w:val="auto"/>
        </w:rPr>
      </w:pPr>
      <w:r w:rsidRPr="000E3947">
        <w:rPr>
          <w:color w:val="auto"/>
        </w:rPr>
        <w:t xml:space="preserve">Смысловой анализ текста: его композиционных особенностей, </w:t>
      </w:r>
      <w:proofErr w:type="spellStart"/>
      <w:r w:rsidRPr="000E3947">
        <w:rPr>
          <w:color w:val="auto"/>
        </w:rPr>
        <w:t>микротем</w:t>
      </w:r>
      <w:proofErr w:type="spellEnd"/>
      <w:r w:rsidRPr="000E394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0E3947" w:rsidRDefault="00E235EB" w:rsidP="006B3CEB">
      <w:pPr>
        <w:pStyle w:val="13"/>
        <w:spacing w:line="240" w:lineRule="auto"/>
        <w:ind w:firstLine="567"/>
        <w:jc w:val="both"/>
        <w:rPr>
          <w:color w:val="auto"/>
        </w:rPr>
      </w:pPr>
      <w:r w:rsidRPr="000E394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0E3947" w:rsidRDefault="00E235EB" w:rsidP="006B3CEB">
      <w:pPr>
        <w:pStyle w:val="13"/>
        <w:spacing w:line="240" w:lineRule="auto"/>
        <w:ind w:firstLine="567"/>
        <w:jc w:val="both"/>
        <w:rPr>
          <w:color w:val="auto"/>
        </w:rPr>
      </w:pPr>
      <w:r w:rsidRPr="000E3947">
        <w:rPr>
          <w:color w:val="auto"/>
        </w:rPr>
        <w:t>Описание как тип речи.</w:t>
      </w:r>
    </w:p>
    <w:p w14:paraId="50AF34A5" w14:textId="77777777" w:rsidR="00A57638" w:rsidRPr="000E3947" w:rsidRDefault="00E235EB" w:rsidP="006B3CEB">
      <w:pPr>
        <w:pStyle w:val="13"/>
        <w:spacing w:line="240" w:lineRule="auto"/>
        <w:ind w:firstLine="567"/>
        <w:jc w:val="both"/>
        <w:rPr>
          <w:color w:val="auto"/>
        </w:rPr>
      </w:pPr>
      <w:r w:rsidRPr="000E3947">
        <w:rPr>
          <w:color w:val="auto"/>
        </w:rPr>
        <w:t>Описание внешности человека.</w:t>
      </w:r>
    </w:p>
    <w:p w14:paraId="6C838F9B" w14:textId="77777777" w:rsidR="00A57638" w:rsidRPr="000E3947" w:rsidRDefault="00E235EB" w:rsidP="006B3CEB">
      <w:pPr>
        <w:pStyle w:val="13"/>
        <w:spacing w:line="240" w:lineRule="auto"/>
        <w:ind w:firstLine="567"/>
        <w:jc w:val="both"/>
        <w:rPr>
          <w:color w:val="auto"/>
        </w:rPr>
      </w:pPr>
      <w:r w:rsidRPr="000E3947">
        <w:rPr>
          <w:color w:val="auto"/>
        </w:rPr>
        <w:t>Описание помещения.</w:t>
      </w:r>
    </w:p>
    <w:p w14:paraId="0E291C35" w14:textId="77777777" w:rsidR="00A57638" w:rsidRPr="000E3947" w:rsidRDefault="00E235EB" w:rsidP="006B3CEB">
      <w:pPr>
        <w:pStyle w:val="13"/>
        <w:spacing w:line="240" w:lineRule="auto"/>
        <w:ind w:firstLine="567"/>
        <w:jc w:val="both"/>
        <w:rPr>
          <w:color w:val="auto"/>
        </w:rPr>
      </w:pPr>
      <w:r w:rsidRPr="000E3947">
        <w:rPr>
          <w:color w:val="auto"/>
        </w:rPr>
        <w:t>Описание природы.</w:t>
      </w:r>
    </w:p>
    <w:p w14:paraId="5A2BCA22" w14:textId="77777777" w:rsidR="00A57638" w:rsidRPr="000E3947" w:rsidRDefault="00E235EB" w:rsidP="006B3CEB">
      <w:pPr>
        <w:pStyle w:val="13"/>
        <w:spacing w:line="240" w:lineRule="auto"/>
        <w:ind w:firstLine="567"/>
        <w:jc w:val="both"/>
        <w:rPr>
          <w:color w:val="auto"/>
        </w:rPr>
      </w:pPr>
      <w:r w:rsidRPr="000E3947">
        <w:rPr>
          <w:color w:val="auto"/>
        </w:rPr>
        <w:t>Описание местности.</w:t>
      </w:r>
    </w:p>
    <w:p w14:paraId="5CF672FC" w14:textId="77777777" w:rsidR="00A57638" w:rsidRPr="000E3947" w:rsidRDefault="00E235EB" w:rsidP="006B3CEB">
      <w:pPr>
        <w:pStyle w:val="13"/>
        <w:spacing w:after="140" w:line="240" w:lineRule="auto"/>
        <w:ind w:firstLine="567"/>
        <w:jc w:val="both"/>
        <w:rPr>
          <w:color w:val="auto"/>
        </w:rPr>
      </w:pPr>
      <w:r w:rsidRPr="000E3947">
        <w:rPr>
          <w:color w:val="auto"/>
        </w:rPr>
        <w:t>Описание действий.</w:t>
      </w:r>
    </w:p>
    <w:p w14:paraId="75A61851" w14:textId="77777777" w:rsidR="00A57638" w:rsidRPr="000E3947" w:rsidRDefault="00E235EB" w:rsidP="006B3CEB">
      <w:pPr>
        <w:pStyle w:val="af5"/>
        <w:rPr>
          <w:rFonts w:ascii="Times New Roman" w:hAnsi="Times New Roman" w:cs="Times New Roman"/>
          <w:color w:val="auto"/>
        </w:rPr>
      </w:pPr>
      <w:bookmarkStart w:id="38" w:name="bookmark67"/>
      <w:r w:rsidRPr="000E3947">
        <w:rPr>
          <w:rFonts w:ascii="Times New Roman" w:hAnsi="Times New Roman" w:cs="Times New Roman"/>
          <w:color w:val="auto"/>
        </w:rPr>
        <w:t>Функциональные разновидности языка</w:t>
      </w:r>
      <w:bookmarkEnd w:id="38"/>
    </w:p>
    <w:p w14:paraId="14AAEBE6" w14:textId="1FC4EFB1" w:rsidR="006055D7" w:rsidRPr="00C861E2" w:rsidRDefault="00E235EB" w:rsidP="00C861E2">
      <w:pPr>
        <w:pStyle w:val="13"/>
        <w:spacing w:line="240" w:lineRule="auto"/>
        <w:ind w:firstLine="567"/>
        <w:jc w:val="both"/>
        <w:rPr>
          <w:color w:val="auto"/>
        </w:rPr>
      </w:pPr>
      <w:r w:rsidRPr="000E3947">
        <w:rPr>
          <w:color w:val="auto"/>
        </w:rPr>
        <w:t>Официально-деловой стиль. Заявление. Расписка. Научный стиль. Словарная статья. Научное сообщение.</w:t>
      </w:r>
      <w:bookmarkStart w:id="39" w:name="bookmark69"/>
    </w:p>
    <w:p w14:paraId="39BA2CC9" w14:textId="04D80B09" w:rsidR="006055D7" w:rsidRPr="000E3947" w:rsidRDefault="00E235EB" w:rsidP="006B3CEB">
      <w:pPr>
        <w:pStyle w:val="af5"/>
        <w:rPr>
          <w:rFonts w:ascii="Times New Roman" w:hAnsi="Times New Roman" w:cs="Times New Roman"/>
        </w:rPr>
      </w:pPr>
      <w:r w:rsidRPr="000E3947">
        <w:rPr>
          <w:rFonts w:ascii="Times New Roman" w:hAnsi="Times New Roman" w:cs="Times New Roman"/>
        </w:rPr>
        <w:t>СИСТЕМА ЯЗЫКА</w:t>
      </w:r>
      <w:bookmarkEnd w:id="39"/>
      <w:r w:rsidR="006055D7" w:rsidRPr="000E3947">
        <w:rPr>
          <w:rFonts w:ascii="Times New Roman" w:hAnsi="Times New Roman" w:cs="Times New Roman"/>
        </w:rPr>
        <w:tab/>
      </w:r>
      <w:bookmarkStart w:id="40" w:name="bookmark71"/>
    </w:p>
    <w:p w14:paraId="3654FA8E"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Лексикология. Культура речи</w:t>
      </w:r>
      <w:bookmarkEnd w:id="40"/>
    </w:p>
    <w:p w14:paraId="751CE3C3" w14:textId="77777777" w:rsidR="00A57638" w:rsidRPr="000E3947" w:rsidRDefault="00E235EB" w:rsidP="006B3CEB">
      <w:pPr>
        <w:pStyle w:val="13"/>
        <w:spacing w:line="240" w:lineRule="auto"/>
        <w:ind w:firstLine="567"/>
        <w:jc w:val="both"/>
        <w:rPr>
          <w:color w:val="auto"/>
        </w:rPr>
      </w:pPr>
      <w:r w:rsidRPr="000E3947">
        <w:rPr>
          <w:color w:val="auto"/>
        </w:rPr>
        <w:t>Лексика русского языка с точки зрения её происхождения: исконно русские и заимствованные слова.</w:t>
      </w:r>
    </w:p>
    <w:p w14:paraId="705AA94C" w14:textId="77777777" w:rsidR="00A57638" w:rsidRPr="000E3947" w:rsidRDefault="00E235EB" w:rsidP="006B3CEB">
      <w:pPr>
        <w:pStyle w:val="13"/>
        <w:spacing w:line="240" w:lineRule="auto"/>
        <w:ind w:firstLine="567"/>
        <w:jc w:val="both"/>
        <w:rPr>
          <w:color w:val="auto"/>
        </w:rPr>
      </w:pPr>
      <w:r w:rsidRPr="000E394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0E3947" w:rsidRDefault="00E235EB" w:rsidP="006B3CEB">
      <w:pPr>
        <w:pStyle w:val="13"/>
        <w:spacing w:line="240" w:lineRule="auto"/>
        <w:ind w:firstLine="567"/>
        <w:jc w:val="both"/>
        <w:rPr>
          <w:color w:val="auto"/>
        </w:rPr>
      </w:pPr>
      <w:r w:rsidRPr="000E394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0E3947" w:rsidRDefault="00E235EB" w:rsidP="006B3CEB">
      <w:pPr>
        <w:pStyle w:val="13"/>
        <w:spacing w:line="240" w:lineRule="auto"/>
        <w:ind w:firstLine="567"/>
        <w:jc w:val="both"/>
        <w:rPr>
          <w:color w:val="auto"/>
        </w:rPr>
      </w:pPr>
      <w:r w:rsidRPr="000E3947">
        <w:rPr>
          <w:color w:val="auto"/>
        </w:rPr>
        <w:t>Стилистические пласты лексики: стилистически нейтральная, высокая и сниженная лексика.</w:t>
      </w:r>
    </w:p>
    <w:p w14:paraId="44015B54" w14:textId="77777777" w:rsidR="00A57638" w:rsidRPr="000E3947" w:rsidRDefault="00E235EB" w:rsidP="006B3CEB">
      <w:pPr>
        <w:pStyle w:val="13"/>
        <w:spacing w:line="240" w:lineRule="auto"/>
        <w:ind w:firstLine="567"/>
        <w:jc w:val="both"/>
        <w:rPr>
          <w:color w:val="auto"/>
        </w:rPr>
      </w:pPr>
      <w:r w:rsidRPr="000E3947">
        <w:rPr>
          <w:color w:val="auto"/>
        </w:rPr>
        <w:t>Лексический анализ слов.</w:t>
      </w:r>
    </w:p>
    <w:p w14:paraId="03197791" w14:textId="77777777" w:rsidR="00A57638" w:rsidRPr="000E3947" w:rsidRDefault="00E235EB" w:rsidP="006B3CEB">
      <w:pPr>
        <w:pStyle w:val="13"/>
        <w:spacing w:line="240" w:lineRule="auto"/>
        <w:ind w:firstLine="567"/>
        <w:jc w:val="both"/>
        <w:rPr>
          <w:color w:val="auto"/>
        </w:rPr>
      </w:pPr>
      <w:r w:rsidRPr="000E3947">
        <w:rPr>
          <w:color w:val="auto"/>
        </w:rPr>
        <w:t>Фразеологизмы. Их признаки и значение.</w:t>
      </w:r>
    </w:p>
    <w:p w14:paraId="030CA52F" w14:textId="77777777" w:rsidR="00A57638" w:rsidRPr="000E3947" w:rsidRDefault="00E235EB" w:rsidP="006B3CEB">
      <w:pPr>
        <w:pStyle w:val="13"/>
        <w:spacing w:line="240" w:lineRule="auto"/>
        <w:ind w:firstLine="567"/>
        <w:jc w:val="both"/>
        <w:rPr>
          <w:color w:val="auto"/>
        </w:rPr>
      </w:pPr>
      <w:r w:rsidRPr="000E3947">
        <w:rPr>
          <w:color w:val="auto"/>
        </w:rPr>
        <w:t>Употребление лексических средств в соответствии с ситуацией общения.</w:t>
      </w:r>
    </w:p>
    <w:p w14:paraId="1729B5B3" w14:textId="77777777" w:rsidR="00A57638" w:rsidRPr="000E3947" w:rsidRDefault="00E235EB" w:rsidP="006B3CEB">
      <w:pPr>
        <w:pStyle w:val="13"/>
        <w:spacing w:line="240" w:lineRule="auto"/>
        <w:ind w:firstLine="567"/>
        <w:jc w:val="both"/>
        <w:rPr>
          <w:color w:val="auto"/>
        </w:rPr>
      </w:pPr>
      <w:r w:rsidRPr="000E3947">
        <w:rPr>
          <w:color w:val="auto"/>
        </w:rPr>
        <w:t>Оценка своей и чужой речи с точки зрения точного, уместного и выразительного словоупотребления.</w:t>
      </w:r>
    </w:p>
    <w:p w14:paraId="362C524A" w14:textId="77777777" w:rsidR="00A57638" w:rsidRPr="000E3947" w:rsidRDefault="00E235EB" w:rsidP="006B3CEB">
      <w:pPr>
        <w:pStyle w:val="13"/>
        <w:spacing w:line="240" w:lineRule="auto"/>
        <w:ind w:firstLine="567"/>
        <w:jc w:val="both"/>
        <w:rPr>
          <w:color w:val="auto"/>
        </w:rPr>
      </w:pPr>
      <w:r w:rsidRPr="000E3947">
        <w:rPr>
          <w:color w:val="auto"/>
        </w:rPr>
        <w:t>Эпитеты, метафоры, олицетворения.</w:t>
      </w:r>
    </w:p>
    <w:p w14:paraId="6E5945C4" w14:textId="06D71B0E" w:rsidR="006055D7" w:rsidRPr="000E3947" w:rsidRDefault="00E235EB" w:rsidP="006B3CEB">
      <w:pPr>
        <w:pStyle w:val="13"/>
        <w:spacing w:after="60" w:line="240" w:lineRule="auto"/>
        <w:ind w:firstLine="567"/>
        <w:jc w:val="both"/>
        <w:rPr>
          <w:color w:val="auto"/>
        </w:rPr>
      </w:pPr>
      <w:r w:rsidRPr="000E3947">
        <w:rPr>
          <w:color w:val="auto"/>
        </w:rPr>
        <w:t>Лексические словари.</w:t>
      </w:r>
      <w:bookmarkStart w:id="41" w:name="bookmark73"/>
    </w:p>
    <w:p w14:paraId="71D66FF4"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Словообразование. Культура речи. Орфография</w:t>
      </w:r>
      <w:bookmarkEnd w:id="41"/>
    </w:p>
    <w:p w14:paraId="4A91D84E" w14:textId="77777777" w:rsidR="00A57638" w:rsidRPr="000E3947" w:rsidRDefault="00E235EB" w:rsidP="006B3CEB">
      <w:pPr>
        <w:pStyle w:val="13"/>
        <w:spacing w:line="240" w:lineRule="auto"/>
        <w:ind w:firstLine="567"/>
        <w:jc w:val="both"/>
        <w:rPr>
          <w:color w:val="auto"/>
        </w:rPr>
      </w:pPr>
      <w:r w:rsidRPr="000E3947">
        <w:rPr>
          <w:color w:val="auto"/>
        </w:rPr>
        <w:t>Формообразующие и словообразующие морфемы.</w:t>
      </w:r>
    </w:p>
    <w:p w14:paraId="5823FB21" w14:textId="77777777" w:rsidR="00A57638" w:rsidRPr="000E3947" w:rsidRDefault="00E235EB" w:rsidP="006B3CEB">
      <w:pPr>
        <w:pStyle w:val="13"/>
        <w:spacing w:line="240" w:lineRule="auto"/>
        <w:ind w:firstLine="567"/>
        <w:jc w:val="both"/>
        <w:rPr>
          <w:color w:val="auto"/>
        </w:rPr>
      </w:pPr>
      <w:r w:rsidRPr="000E3947">
        <w:rPr>
          <w:color w:val="auto"/>
        </w:rPr>
        <w:t>Производящая основа.</w:t>
      </w:r>
    </w:p>
    <w:p w14:paraId="7766162C" w14:textId="77777777" w:rsidR="00A57638" w:rsidRPr="000E3947" w:rsidRDefault="00E235EB" w:rsidP="006B3CEB">
      <w:pPr>
        <w:pStyle w:val="13"/>
        <w:spacing w:line="240" w:lineRule="auto"/>
        <w:ind w:firstLine="567"/>
        <w:jc w:val="both"/>
        <w:rPr>
          <w:color w:val="auto"/>
        </w:rPr>
      </w:pPr>
      <w:r w:rsidRPr="000E3947">
        <w:rPr>
          <w:color w:val="auto"/>
        </w:rPr>
        <w:t xml:space="preserve">Основные способы образования слов в русском языке (приставочный, суффиксальный, приставочно-суффиксальный, </w:t>
      </w:r>
      <w:proofErr w:type="spellStart"/>
      <w:r w:rsidR="00F66C44" w:rsidRPr="000E3947">
        <w:rPr>
          <w:color w:val="auto"/>
        </w:rPr>
        <w:t>бес</w:t>
      </w:r>
      <w:r w:rsidRPr="000E3947">
        <w:rPr>
          <w:color w:val="auto"/>
        </w:rPr>
        <w:t>суффиксный</w:t>
      </w:r>
      <w:proofErr w:type="spellEnd"/>
      <w:r w:rsidRPr="000E3947">
        <w:rPr>
          <w:color w:val="auto"/>
        </w:rPr>
        <w:t>, сложение, переход из одной части речи в другую).</w:t>
      </w:r>
    </w:p>
    <w:p w14:paraId="226D997C" w14:textId="77777777" w:rsidR="00A57638" w:rsidRPr="000E3947" w:rsidRDefault="00E235EB" w:rsidP="006B3CEB">
      <w:pPr>
        <w:pStyle w:val="13"/>
        <w:spacing w:line="240" w:lineRule="auto"/>
        <w:ind w:firstLine="567"/>
        <w:jc w:val="both"/>
        <w:rPr>
          <w:color w:val="auto"/>
        </w:rPr>
      </w:pPr>
      <w:r w:rsidRPr="000E3947">
        <w:rPr>
          <w:color w:val="auto"/>
        </w:rPr>
        <w:t>Морфемный и словообразовательный анализ слов.</w:t>
      </w:r>
    </w:p>
    <w:p w14:paraId="61A5FB7E" w14:textId="77777777" w:rsidR="00A57638" w:rsidRPr="000E3947" w:rsidRDefault="00E235EB" w:rsidP="006B3CEB">
      <w:pPr>
        <w:pStyle w:val="13"/>
        <w:spacing w:line="240" w:lineRule="auto"/>
        <w:ind w:firstLine="567"/>
        <w:jc w:val="both"/>
        <w:rPr>
          <w:color w:val="auto"/>
        </w:rPr>
      </w:pPr>
      <w:r w:rsidRPr="000E3947">
        <w:rPr>
          <w:color w:val="auto"/>
        </w:rPr>
        <w:t>Правописание сложных и сложносокращённых слов.</w:t>
      </w:r>
    </w:p>
    <w:p w14:paraId="37ADFB9F" w14:textId="77777777" w:rsidR="00A57638" w:rsidRPr="000E3947" w:rsidRDefault="00E235EB" w:rsidP="00EB796A">
      <w:pPr>
        <w:pStyle w:val="13"/>
        <w:spacing w:line="240" w:lineRule="auto"/>
        <w:jc w:val="both"/>
        <w:rPr>
          <w:color w:val="auto"/>
        </w:rPr>
      </w:pPr>
      <w:r w:rsidRPr="000E3947">
        <w:rPr>
          <w:color w:val="auto"/>
        </w:rPr>
        <w:t>Нормы правописания корня -</w:t>
      </w:r>
      <w:proofErr w:type="spellStart"/>
      <w:r w:rsidRPr="000E3947">
        <w:rPr>
          <w:b/>
          <w:bCs/>
          <w:i/>
          <w:iCs/>
          <w:color w:val="auto"/>
        </w:rPr>
        <w:t>кас</w:t>
      </w:r>
      <w:proofErr w:type="spellEnd"/>
      <w:r w:rsidRPr="000E3947">
        <w:rPr>
          <w:color w:val="auto"/>
        </w:rPr>
        <w:t>- — -</w:t>
      </w:r>
      <w:r w:rsidRPr="000E3947">
        <w:rPr>
          <w:b/>
          <w:bCs/>
          <w:i/>
          <w:iCs/>
          <w:color w:val="auto"/>
        </w:rPr>
        <w:t>кос</w:t>
      </w:r>
      <w:r w:rsidRPr="000E3947">
        <w:rPr>
          <w:color w:val="auto"/>
        </w:rPr>
        <w:t xml:space="preserve">- с чередованием </w:t>
      </w:r>
      <w:r w:rsidRPr="000E3947">
        <w:rPr>
          <w:b/>
          <w:bCs/>
          <w:i/>
          <w:iCs/>
          <w:color w:val="auto"/>
        </w:rPr>
        <w:t>а</w:t>
      </w:r>
      <w:r w:rsidRPr="000E3947">
        <w:rPr>
          <w:color w:val="auto"/>
        </w:rPr>
        <w:t xml:space="preserve"> // </w:t>
      </w:r>
      <w:r w:rsidRPr="000E3947">
        <w:rPr>
          <w:b/>
          <w:bCs/>
          <w:i/>
          <w:iCs/>
          <w:color w:val="auto"/>
        </w:rPr>
        <w:t>о</w:t>
      </w:r>
      <w:r w:rsidRPr="000E3947">
        <w:rPr>
          <w:color w:val="auto"/>
        </w:rPr>
        <w:t xml:space="preserve">, гласных в приставках </w:t>
      </w:r>
      <w:r w:rsidRPr="000E3947">
        <w:rPr>
          <w:b/>
          <w:bCs/>
          <w:i/>
          <w:iCs/>
          <w:color w:val="auto"/>
        </w:rPr>
        <w:t>пре</w:t>
      </w:r>
      <w:r w:rsidRPr="000E3947">
        <w:rPr>
          <w:color w:val="auto"/>
        </w:rPr>
        <w:t xml:space="preserve">- и </w:t>
      </w:r>
      <w:r w:rsidRPr="000E3947">
        <w:rPr>
          <w:b/>
          <w:bCs/>
          <w:i/>
          <w:iCs/>
          <w:color w:val="auto"/>
        </w:rPr>
        <w:t>при</w:t>
      </w:r>
      <w:r w:rsidRPr="000E3947">
        <w:rPr>
          <w:color w:val="auto"/>
        </w:rPr>
        <w:t>-.</w:t>
      </w:r>
    </w:p>
    <w:p w14:paraId="289ADD5A" w14:textId="77777777" w:rsidR="00A57638" w:rsidRPr="000E3947" w:rsidRDefault="00E235EB" w:rsidP="00EB796A">
      <w:pPr>
        <w:pStyle w:val="af5"/>
        <w:rPr>
          <w:rFonts w:ascii="Times New Roman" w:hAnsi="Times New Roman" w:cs="Times New Roman"/>
        </w:rPr>
      </w:pPr>
      <w:bookmarkStart w:id="42" w:name="bookmark75"/>
      <w:r w:rsidRPr="000E3947">
        <w:rPr>
          <w:rFonts w:ascii="Times New Roman" w:hAnsi="Times New Roman" w:cs="Times New Roman"/>
        </w:rPr>
        <w:t>Морфология. Культура речи. Орфография</w:t>
      </w:r>
      <w:bookmarkEnd w:id="42"/>
    </w:p>
    <w:p w14:paraId="582A9053" w14:textId="77777777" w:rsidR="00A57638" w:rsidRPr="000E3947" w:rsidRDefault="00E235EB" w:rsidP="006B3CEB">
      <w:pPr>
        <w:pStyle w:val="13"/>
        <w:spacing w:line="240" w:lineRule="auto"/>
        <w:ind w:firstLine="567"/>
        <w:jc w:val="both"/>
        <w:rPr>
          <w:color w:val="auto"/>
        </w:rPr>
      </w:pPr>
      <w:r w:rsidRPr="000E3947">
        <w:rPr>
          <w:b/>
          <w:bCs/>
          <w:color w:val="auto"/>
        </w:rPr>
        <w:t>Имя существительное</w:t>
      </w:r>
    </w:p>
    <w:p w14:paraId="73EF96B1" w14:textId="77777777" w:rsidR="00A57638" w:rsidRPr="000E3947" w:rsidRDefault="00E235EB" w:rsidP="006B3CEB">
      <w:pPr>
        <w:pStyle w:val="13"/>
        <w:spacing w:line="240" w:lineRule="auto"/>
        <w:ind w:firstLine="567"/>
        <w:jc w:val="both"/>
        <w:rPr>
          <w:color w:val="auto"/>
        </w:rPr>
      </w:pPr>
      <w:r w:rsidRPr="000E3947">
        <w:rPr>
          <w:color w:val="auto"/>
        </w:rPr>
        <w:t>Особенности словообразования.</w:t>
      </w:r>
    </w:p>
    <w:p w14:paraId="4974FCA3" w14:textId="77777777" w:rsidR="00A57638" w:rsidRPr="000E3947" w:rsidRDefault="00E235EB" w:rsidP="006B3CEB">
      <w:pPr>
        <w:pStyle w:val="13"/>
        <w:spacing w:line="240" w:lineRule="auto"/>
        <w:ind w:firstLine="567"/>
        <w:jc w:val="both"/>
        <w:rPr>
          <w:color w:val="auto"/>
        </w:rPr>
      </w:pPr>
      <w:r w:rsidRPr="000E3947">
        <w:rPr>
          <w:color w:val="auto"/>
        </w:rPr>
        <w:t>Нормы произношения имён существительных, нормы постановки ударения (в рамках изученного).</w:t>
      </w:r>
    </w:p>
    <w:p w14:paraId="280CC844" w14:textId="77777777" w:rsidR="00A57638" w:rsidRPr="000E3947" w:rsidRDefault="00E235EB" w:rsidP="006B3CEB">
      <w:pPr>
        <w:pStyle w:val="13"/>
        <w:spacing w:line="240" w:lineRule="auto"/>
        <w:ind w:firstLine="567"/>
        <w:jc w:val="both"/>
        <w:rPr>
          <w:color w:val="auto"/>
        </w:rPr>
      </w:pPr>
      <w:r w:rsidRPr="000E3947">
        <w:rPr>
          <w:color w:val="auto"/>
        </w:rPr>
        <w:t>Нормы словоизменения имён существительных.</w:t>
      </w:r>
    </w:p>
    <w:p w14:paraId="0D6BA462" w14:textId="77777777" w:rsidR="00A57638" w:rsidRPr="000E3947" w:rsidRDefault="00E235EB" w:rsidP="006B3CEB">
      <w:pPr>
        <w:pStyle w:val="13"/>
        <w:spacing w:line="240" w:lineRule="auto"/>
        <w:ind w:firstLine="567"/>
        <w:jc w:val="both"/>
        <w:rPr>
          <w:color w:val="auto"/>
        </w:rPr>
      </w:pPr>
      <w:r w:rsidRPr="000E3947">
        <w:rPr>
          <w:color w:val="auto"/>
        </w:rPr>
        <w:t xml:space="preserve">Нормы слитного и дефисного написания </w:t>
      </w:r>
      <w:r w:rsidRPr="000E3947">
        <w:rPr>
          <w:b/>
          <w:bCs/>
          <w:i/>
          <w:iCs/>
          <w:color w:val="auto"/>
        </w:rPr>
        <w:t>пол</w:t>
      </w:r>
      <w:r w:rsidRPr="000E3947">
        <w:rPr>
          <w:color w:val="auto"/>
        </w:rPr>
        <w:t xml:space="preserve">- и </w:t>
      </w:r>
      <w:r w:rsidRPr="000E3947">
        <w:rPr>
          <w:b/>
          <w:bCs/>
          <w:i/>
          <w:iCs/>
          <w:color w:val="auto"/>
        </w:rPr>
        <w:t>полу</w:t>
      </w:r>
      <w:r w:rsidRPr="000E3947">
        <w:rPr>
          <w:color w:val="auto"/>
        </w:rPr>
        <w:t>- со словами.</w:t>
      </w:r>
    </w:p>
    <w:p w14:paraId="758E089C" w14:textId="77777777" w:rsidR="00A57638" w:rsidRPr="000E3947" w:rsidRDefault="00E235EB" w:rsidP="006B3CEB">
      <w:pPr>
        <w:pStyle w:val="13"/>
        <w:spacing w:line="240" w:lineRule="auto"/>
        <w:ind w:firstLine="567"/>
        <w:jc w:val="both"/>
        <w:rPr>
          <w:color w:val="auto"/>
        </w:rPr>
      </w:pPr>
      <w:r w:rsidRPr="000E3947">
        <w:rPr>
          <w:b/>
          <w:bCs/>
          <w:color w:val="auto"/>
        </w:rPr>
        <w:t>Имя прилагательное</w:t>
      </w:r>
    </w:p>
    <w:p w14:paraId="64ED2DAC" w14:textId="77777777" w:rsidR="00A57638" w:rsidRPr="000E3947" w:rsidRDefault="00E235EB" w:rsidP="006B3CEB">
      <w:pPr>
        <w:pStyle w:val="13"/>
        <w:spacing w:line="240" w:lineRule="auto"/>
        <w:ind w:firstLine="567"/>
        <w:jc w:val="both"/>
        <w:rPr>
          <w:color w:val="auto"/>
        </w:rPr>
      </w:pPr>
      <w:r w:rsidRPr="000E3947">
        <w:rPr>
          <w:color w:val="auto"/>
        </w:rPr>
        <w:lastRenderedPageBreak/>
        <w:t>Качественные, относительные и притяжательные имена прилагательные.</w:t>
      </w:r>
    </w:p>
    <w:p w14:paraId="79FE19FD" w14:textId="77777777" w:rsidR="00A57638" w:rsidRPr="000E3947" w:rsidRDefault="00E235EB" w:rsidP="006B3CEB">
      <w:pPr>
        <w:pStyle w:val="13"/>
        <w:spacing w:line="240" w:lineRule="auto"/>
        <w:ind w:firstLine="567"/>
        <w:jc w:val="both"/>
        <w:rPr>
          <w:color w:val="auto"/>
        </w:rPr>
      </w:pPr>
      <w:r w:rsidRPr="000E3947">
        <w:rPr>
          <w:color w:val="auto"/>
        </w:rPr>
        <w:t>Степени сравнения качественных имён прилагательных.</w:t>
      </w:r>
    </w:p>
    <w:p w14:paraId="2437FE71" w14:textId="77777777" w:rsidR="00A57638" w:rsidRPr="000E3947" w:rsidRDefault="00E235EB" w:rsidP="006B3CEB">
      <w:pPr>
        <w:pStyle w:val="13"/>
        <w:spacing w:line="240" w:lineRule="auto"/>
        <w:ind w:firstLine="567"/>
        <w:jc w:val="both"/>
        <w:rPr>
          <w:color w:val="auto"/>
        </w:rPr>
      </w:pPr>
      <w:r w:rsidRPr="000E3947">
        <w:rPr>
          <w:color w:val="auto"/>
        </w:rPr>
        <w:t>Словообразование имён прилагательных.</w:t>
      </w:r>
    </w:p>
    <w:p w14:paraId="1328EE86"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имён прилагательных.</w:t>
      </w:r>
    </w:p>
    <w:p w14:paraId="24534A5F"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w:t>
      </w:r>
      <w:r w:rsidRPr="000E3947">
        <w:rPr>
          <w:b/>
          <w:bCs/>
          <w:i/>
          <w:iCs/>
          <w:color w:val="auto"/>
        </w:rPr>
        <w:t>н</w:t>
      </w:r>
      <w:r w:rsidRPr="000E3947">
        <w:rPr>
          <w:color w:val="auto"/>
        </w:rPr>
        <w:t xml:space="preserve"> и </w:t>
      </w:r>
      <w:proofErr w:type="spellStart"/>
      <w:r w:rsidRPr="000E3947">
        <w:rPr>
          <w:b/>
          <w:bCs/>
          <w:i/>
          <w:iCs/>
          <w:color w:val="auto"/>
        </w:rPr>
        <w:t>нн</w:t>
      </w:r>
      <w:proofErr w:type="spellEnd"/>
      <w:r w:rsidRPr="000E3947">
        <w:rPr>
          <w:color w:val="auto"/>
        </w:rPr>
        <w:t xml:space="preserve"> в именах прилагательных.</w:t>
      </w:r>
    </w:p>
    <w:p w14:paraId="2A58E120" w14:textId="77777777" w:rsidR="00A57638" w:rsidRPr="000E3947" w:rsidRDefault="00E235EB" w:rsidP="006B3CEB">
      <w:pPr>
        <w:pStyle w:val="13"/>
        <w:spacing w:line="240" w:lineRule="auto"/>
        <w:ind w:firstLine="567"/>
        <w:jc w:val="both"/>
        <w:rPr>
          <w:color w:val="auto"/>
        </w:rPr>
      </w:pPr>
      <w:r w:rsidRPr="000E3947">
        <w:rPr>
          <w:color w:val="auto"/>
        </w:rPr>
        <w:t>Правописание суффиксов -</w:t>
      </w:r>
      <w:r w:rsidRPr="000E3947">
        <w:rPr>
          <w:b/>
          <w:bCs/>
          <w:i/>
          <w:iCs/>
          <w:color w:val="auto"/>
        </w:rPr>
        <w:t>к</w:t>
      </w:r>
      <w:r w:rsidRPr="000E3947">
        <w:rPr>
          <w:color w:val="auto"/>
        </w:rPr>
        <w:t>- и -</w:t>
      </w:r>
      <w:proofErr w:type="spellStart"/>
      <w:r w:rsidRPr="000E3947">
        <w:rPr>
          <w:b/>
          <w:bCs/>
          <w:i/>
          <w:iCs/>
          <w:color w:val="auto"/>
        </w:rPr>
        <w:t>ск</w:t>
      </w:r>
      <w:proofErr w:type="spellEnd"/>
      <w:r w:rsidRPr="000E3947">
        <w:rPr>
          <w:color w:val="auto"/>
        </w:rPr>
        <w:t>- имён прилагательных.</w:t>
      </w:r>
    </w:p>
    <w:p w14:paraId="2EC14E76" w14:textId="77777777" w:rsidR="00A57638" w:rsidRPr="000E3947" w:rsidRDefault="00E235EB" w:rsidP="006B3CEB">
      <w:pPr>
        <w:pStyle w:val="13"/>
        <w:spacing w:line="240" w:lineRule="auto"/>
        <w:ind w:firstLine="567"/>
        <w:jc w:val="both"/>
        <w:rPr>
          <w:color w:val="auto"/>
        </w:rPr>
      </w:pPr>
      <w:r w:rsidRPr="000E3947">
        <w:rPr>
          <w:color w:val="auto"/>
        </w:rPr>
        <w:t>Правописание сложных имён прилагательных.</w:t>
      </w:r>
    </w:p>
    <w:p w14:paraId="48EBC36F" w14:textId="77777777" w:rsidR="00A57638" w:rsidRPr="000E3947" w:rsidRDefault="00E235EB" w:rsidP="006B3CEB">
      <w:pPr>
        <w:pStyle w:val="13"/>
        <w:spacing w:line="240" w:lineRule="auto"/>
        <w:ind w:firstLine="567"/>
        <w:jc w:val="both"/>
        <w:rPr>
          <w:color w:val="auto"/>
        </w:rPr>
      </w:pPr>
      <w:r w:rsidRPr="000E3947">
        <w:rPr>
          <w:color w:val="auto"/>
        </w:rPr>
        <w:t>Нормы произношения имён прилагательных, нормы ударения (в рамках изученного).</w:t>
      </w:r>
    </w:p>
    <w:p w14:paraId="17B54681" w14:textId="77777777" w:rsidR="00A57638" w:rsidRPr="000E3947" w:rsidRDefault="00E235EB" w:rsidP="006B3CEB">
      <w:pPr>
        <w:pStyle w:val="13"/>
        <w:spacing w:line="240" w:lineRule="auto"/>
        <w:ind w:firstLine="567"/>
        <w:jc w:val="both"/>
        <w:rPr>
          <w:color w:val="auto"/>
        </w:rPr>
      </w:pPr>
      <w:r w:rsidRPr="000E3947">
        <w:rPr>
          <w:b/>
          <w:bCs/>
          <w:color w:val="auto"/>
        </w:rPr>
        <w:t>Имя числительное</w:t>
      </w:r>
    </w:p>
    <w:p w14:paraId="205E79CA" w14:textId="77777777" w:rsidR="00A57638" w:rsidRPr="000E3947" w:rsidRDefault="00E235EB" w:rsidP="006B3CEB">
      <w:pPr>
        <w:pStyle w:val="13"/>
        <w:spacing w:line="240" w:lineRule="auto"/>
        <w:ind w:firstLine="567"/>
        <w:jc w:val="both"/>
        <w:rPr>
          <w:color w:val="auto"/>
        </w:rPr>
      </w:pPr>
      <w:r w:rsidRPr="000E3947">
        <w:rPr>
          <w:color w:val="auto"/>
        </w:rPr>
        <w:t>Общее грамматическое значение имени числительного. Синтаксические функции имён числительных.</w:t>
      </w:r>
    </w:p>
    <w:p w14:paraId="6372F354" w14:textId="77777777" w:rsidR="00A57638" w:rsidRPr="000E3947" w:rsidRDefault="00E235EB" w:rsidP="006B3CEB">
      <w:pPr>
        <w:pStyle w:val="13"/>
        <w:spacing w:line="240" w:lineRule="auto"/>
        <w:ind w:firstLine="567"/>
        <w:jc w:val="both"/>
        <w:rPr>
          <w:color w:val="auto"/>
        </w:rPr>
      </w:pPr>
      <w:r w:rsidRPr="000E394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0E3947" w:rsidRDefault="00E235EB" w:rsidP="006B3CEB">
      <w:pPr>
        <w:pStyle w:val="13"/>
        <w:spacing w:line="240" w:lineRule="auto"/>
        <w:ind w:firstLine="567"/>
        <w:jc w:val="both"/>
        <w:rPr>
          <w:color w:val="auto"/>
        </w:rPr>
      </w:pPr>
      <w:r w:rsidRPr="000E3947">
        <w:rPr>
          <w:color w:val="auto"/>
        </w:rPr>
        <w:t>Разряды имён числительных по строению: простые, сложные, составные числительные.</w:t>
      </w:r>
    </w:p>
    <w:p w14:paraId="79E4ECA0" w14:textId="77777777" w:rsidR="00A57638" w:rsidRPr="000E3947" w:rsidRDefault="00E235EB" w:rsidP="006B3CEB">
      <w:pPr>
        <w:pStyle w:val="13"/>
        <w:spacing w:line="240" w:lineRule="auto"/>
        <w:ind w:firstLine="567"/>
        <w:jc w:val="both"/>
        <w:rPr>
          <w:color w:val="auto"/>
        </w:rPr>
      </w:pPr>
      <w:r w:rsidRPr="000E3947">
        <w:rPr>
          <w:color w:val="auto"/>
        </w:rPr>
        <w:t>Словообразование имён числительных.</w:t>
      </w:r>
    </w:p>
    <w:p w14:paraId="5E569FB3" w14:textId="77777777" w:rsidR="00A57638" w:rsidRPr="000E3947" w:rsidRDefault="00E235EB" w:rsidP="006B3CEB">
      <w:pPr>
        <w:pStyle w:val="13"/>
        <w:spacing w:line="240" w:lineRule="auto"/>
        <w:ind w:firstLine="567"/>
        <w:jc w:val="both"/>
        <w:rPr>
          <w:color w:val="auto"/>
        </w:rPr>
      </w:pPr>
      <w:r w:rsidRPr="000E3947">
        <w:rPr>
          <w:color w:val="auto"/>
        </w:rPr>
        <w:t>Склонение количественных и порядковых имён числительных.</w:t>
      </w:r>
    </w:p>
    <w:p w14:paraId="3C396D52" w14:textId="77777777" w:rsidR="00A57638" w:rsidRPr="000E3947" w:rsidRDefault="00E235EB" w:rsidP="006B3CEB">
      <w:pPr>
        <w:pStyle w:val="13"/>
        <w:spacing w:line="240" w:lineRule="auto"/>
        <w:ind w:firstLine="567"/>
        <w:jc w:val="both"/>
        <w:rPr>
          <w:color w:val="auto"/>
        </w:rPr>
      </w:pPr>
      <w:r w:rsidRPr="000E3947">
        <w:rPr>
          <w:color w:val="auto"/>
        </w:rPr>
        <w:t>Правильное образование форм имён числительных.</w:t>
      </w:r>
    </w:p>
    <w:p w14:paraId="0223ADB9" w14:textId="77777777" w:rsidR="00A57638" w:rsidRPr="000E3947" w:rsidRDefault="00E235EB" w:rsidP="006B3CEB">
      <w:pPr>
        <w:pStyle w:val="13"/>
        <w:spacing w:line="240" w:lineRule="auto"/>
        <w:ind w:firstLine="567"/>
        <w:jc w:val="both"/>
        <w:rPr>
          <w:color w:val="auto"/>
        </w:rPr>
      </w:pPr>
      <w:r w:rsidRPr="000E3947">
        <w:rPr>
          <w:color w:val="auto"/>
        </w:rPr>
        <w:t>Правильное употребление собирательных имён числительных.</w:t>
      </w:r>
    </w:p>
    <w:p w14:paraId="2DCC37E6" w14:textId="77777777" w:rsidR="00A57638" w:rsidRPr="000E3947" w:rsidRDefault="00E235EB" w:rsidP="006B3CEB">
      <w:pPr>
        <w:pStyle w:val="13"/>
        <w:spacing w:line="240" w:lineRule="auto"/>
        <w:ind w:firstLine="567"/>
        <w:jc w:val="both"/>
        <w:rPr>
          <w:color w:val="auto"/>
        </w:rPr>
      </w:pPr>
      <w:r w:rsidRPr="000E3947">
        <w:rPr>
          <w:color w:val="auto"/>
        </w:rPr>
        <w:t>Употребление имён числительных в научных текстах, деловой речи.</w:t>
      </w:r>
    </w:p>
    <w:p w14:paraId="0E89340C"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имён числительных.</w:t>
      </w:r>
    </w:p>
    <w:p w14:paraId="409E7166" w14:textId="77777777" w:rsidR="00A57638" w:rsidRPr="000E3947" w:rsidRDefault="00E235EB" w:rsidP="006B3CEB">
      <w:pPr>
        <w:pStyle w:val="13"/>
        <w:spacing w:line="240" w:lineRule="auto"/>
        <w:ind w:firstLine="567"/>
        <w:jc w:val="both"/>
        <w:rPr>
          <w:color w:val="auto"/>
        </w:rPr>
      </w:pPr>
      <w:r w:rsidRPr="000E3947">
        <w:rPr>
          <w:color w:val="auto"/>
        </w:rPr>
        <w:t xml:space="preserve">Нормы правописания имён числительных: написание </w:t>
      </w:r>
      <w:r w:rsidRPr="000E3947">
        <w:rPr>
          <w:b/>
          <w:bCs/>
          <w:i/>
          <w:iCs/>
          <w:color w:val="auto"/>
        </w:rPr>
        <w:t>ь</w:t>
      </w:r>
      <w:r w:rsidRPr="000E394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0E3947" w:rsidRDefault="00E235EB" w:rsidP="006B3CEB">
      <w:pPr>
        <w:pStyle w:val="13"/>
        <w:spacing w:line="240" w:lineRule="auto"/>
        <w:ind w:firstLine="567"/>
        <w:jc w:val="both"/>
        <w:rPr>
          <w:color w:val="auto"/>
        </w:rPr>
      </w:pPr>
      <w:r w:rsidRPr="000E3947">
        <w:rPr>
          <w:b/>
          <w:bCs/>
          <w:color w:val="auto"/>
        </w:rPr>
        <w:t>Местоимение</w:t>
      </w:r>
    </w:p>
    <w:p w14:paraId="2458CC1C" w14:textId="77777777" w:rsidR="00A57638" w:rsidRPr="000E3947" w:rsidRDefault="00E235EB" w:rsidP="006B3CEB">
      <w:pPr>
        <w:pStyle w:val="13"/>
        <w:spacing w:line="240" w:lineRule="auto"/>
        <w:ind w:firstLine="567"/>
        <w:jc w:val="both"/>
        <w:rPr>
          <w:color w:val="auto"/>
        </w:rPr>
      </w:pPr>
      <w:r w:rsidRPr="000E3947">
        <w:rPr>
          <w:color w:val="auto"/>
        </w:rPr>
        <w:t>Общее грамматическое значение местоимения. Синтаксические функции местоимений.</w:t>
      </w:r>
    </w:p>
    <w:p w14:paraId="7D9B137A" w14:textId="77777777" w:rsidR="00A57638" w:rsidRPr="000E3947" w:rsidRDefault="00E235EB" w:rsidP="006B3CEB">
      <w:pPr>
        <w:pStyle w:val="13"/>
        <w:spacing w:line="240" w:lineRule="auto"/>
        <w:ind w:firstLine="567"/>
        <w:jc w:val="both"/>
        <w:rPr>
          <w:color w:val="auto"/>
        </w:rPr>
      </w:pPr>
      <w:r w:rsidRPr="000E394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0E3947" w:rsidRDefault="00E235EB" w:rsidP="006B3CEB">
      <w:pPr>
        <w:pStyle w:val="13"/>
        <w:spacing w:line="240" w:lineRule="auto"/>
        <w:ind w:firstLine="567"/>
        <w:jc w:val="both"/>
        <w:rPr>
          <w:color w:val="auto"/>
        </w:rPr>
      </w:pPr>
      <w:r w:rsidRPr="000E3947">
        <w:rPr>
          <w:color w:val="auto"/>
        </w:rPr>
        <w:t>Склонение местоимений.</w:t>
      </w:r>
    </w:p>
    <w:p w14:paraId="6310D830" w14:textId="77777777" w:rsidR="00A57638" w:rsidRPr="000E3947" w:rsidRDefault="00E235EB" w:rsidP="006B3CEB">
      <w:pPr>
        <w:pStyle w:val="13"/>
        <w:spacing w:line="240" w:lineRule="auto"/>
        <w:ind w:firstLine="567"/>
        <w:jc w:val="both"/>
        <w:rPr>
          <w:color w:val="auto"/>
        </w:rPr>
      </w:pPr>
      <w:r w:rsidRPr="000E3947">
        <w:rPr>
          <w:color w:val="auto"/>
        </w:rPr>
        <w:t>Словообразование местоимений.</w:t>
      </w:r>
    </w:p>
    <w:p w14:paraId="1842841A" w14:textId="77777777" w:rsidR="00A57638" w:rsidRPr="000E3947" w:rsidRDefault="00E235EB" w:rsidP="006B3CEB">
      <w:pPr>
        <w:pStyle w:val="13"/>
        <w:spacing w:line="240" w:lineRule="auto"/>
        <w:ind w:firstLine="567"/>
        <w:jc w:val="both"/>
        <w:rPr>
          <w:color w:val="auto"/>
        </w:rPr>
      </w:pPr>
      <w:r w:rsidRPr="000E394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местоимений.</w:t>
      </w:r>
    </w:p>
    <w:p w14:paraId="0EF8976C" w14:textId="77777777" w:rsidR="00A57638" w:rsidRPr="000E3947" w:rsidRDefault="00E235EB" w:rsidP="006B3CEB">
      <w:pPr>
        <w:pStyle w:val="13"/>
        <w:spacing w:line="240" w:lineRule="auto"/>
        <w:ind w:firstLine="567"/>
        <w:jc w:val="both"/>
        <w:rPr>
          <w:color w:val="auto"/>
        </w:rPr>
      </w:pPr>
      <w:r w:rsidRPr="000E3947">
        <w:rPr>
          <w:color w:val="auto"/>
        </w:rPr>
        <w:t xml:space="preserve">Нормы правописания местоимений: правописание местоимений с </w:t>
      </w:r>
      <w:r w:rsidRPr="000E3947">
        <w:rPr>
          <w:b/>
          <w:bCs/>
          <w:i/>
          <w:iCs/>
          <w:color w:val="auto"/>
        </w:rPr>
        <w:t>не</w:t>
      </w:r>
      <w:r w:rsidRPr="000E3947">
        <w:rPr>
          <w:color w:val="auto"/>
        </w:rPr>
        <w:t xml:space="preserve"> и </w:t>
      </w:r>
      <w:r w:rsidRPr="000E3947">
        <w:rPr>
          <w:b/>
          <w:bCs/>
          <w:i/>
          <w:iCs/>
          <w:color w:val="auto"/>
        </w:rPr>
        <w:t>ни</w:t>
      </w:r>
      <w:r w:rsidRPr="000E3947">
        <w:rPr>
          <w:color w:val="auto"/>
        </w:rPr>
        <w:t>; слитное, раздельное и дефисное написание местоимений.</w:t>
      </w:r>
    </w:p>
    <w:p w14:paraId="71D5B637" w14:textId="77777777" w:rsidR="00A57638" w:rsidRPr="000E3947" w:rsidRDefault="00E235EB" w:rsidP="006B3CEB">
      <w:pPr>
        <w:pStyle w:val="13"/>
        <w:spacing w:line="240" w:lineRule="auto"/>
        <w:ind w:firstLine="567"/>
        <w:jc w:val="both"/>
        <w:rPr>
          <w:color w:val="auto"/>
        </w:rPr>
      </w:pPr>
      <w:r w:rsidRPr="000E3947">
        <w:rPr>
          <w:b/>
          <w:bCs/>
          <w:color w:val="auto"/>
        </w:rPr>
        <w:t>Глагол</w:t>
      </w:r>
    </w:p>
    <w:p w14:paraId="2EBC4DB9" w14:textId="77777777" w:rsidR="00A57638" w:rsidRPr="000E3947" w:rsidRDefault="00E235EB" w:rsidP="006B3CEB">
      <w:pPr>
        <w:pStyle w:val="13"/>
        <w:spacing w:line="240" w:lineRule="auto"/>
        <w:ind w:firstLine="567"/>
        <w:jc w:val="both"/>
        <w:rPr>
          <w:color w:val="auto"/>
        </w:rPr>
      </w:pPr>
      <w:r w:rsidRPr="000E3947">
        <w:rPr>
          <w:color w:val="auto"/>
        </w:rPr>
        <w:t>Переходные и непереходные глаголы.</w:t>
      </w:r>
    </w:p>
    <w:p w14:paraId="08FE81DC" w14:textId="77777777" w:rsidR="00A57638" w:rsidRPr="000E3947" w:rsidRDefault="00E235EB" w:rsidP="006B3CEB">
      <w:pPr>
        <w:pStyle w:val="13"/>
        <w:spacing w:line="240" w:lineRule="auto"/>
        <w:ind w:firstLine="567"/>
        <w:jc w:val="both"/>
        <w:rPr>
          <w:color w:val="auto"/>
        </w:rPr>
      </w:pPr>
      <w:r w:rsidRPr="000E3947">
        <w:rPr>
          <w:color w:val="auto"/>
        </w:rPr>
        <w:t>Разноспрягаемые глаголы.</w:t>
      </w:r>
    </w:p>
    <w:p w14:paraId="26C88B9F" w14:textId="77777777" w:rsidR="00A57638" w:rsidRPr="000E3947" w:rsidRDefault="00E235EB" w:rsidP="006B3CEB">
      <w:pPr>
        <w:pStyle w:val="13"/>
        <w:spacing w:line="240" w:lineRule="auto"/>
        <w:ind w:firstLine="567"/>
        <w:jc w:val="both"/>
        <w:rPr>
          <w:color w:val="auto"/>
        </w:rPr>
      </w:pPr>
      <w:r w:rsidRPr="000E3947">
        <w:rPr>
          <w:color w:val="auto"/>
        </w:rPr>
        <w:t>Безличные глаголы. Использование личных глаголов в безличном значении.</w:t>
      </w:r>
    </w:p>
    <w:p w14:paraId="76A11D2A" w14:textId="77777777" w:rsidR="00A57638" w:rsidRPr="000E3947" w:rsidRDefault="00E235EB" w:rsidP="006B3CEB">
      <w:pPr>
        <w:pStyle w:val="13"/>
        <w:spacing w:line="240" w:lineRule="auto"/>
        <w:ind w:firstLine="567"/>
        <w:jc w:val="both"/>
        <w:rPr>
          <w:color w:val="auto"/>
        </w:rPr>
      </w:pPr>
      <w:r w:rsidRPr="000E3947">
        <w:rPr>
          <w:color w:val="auto"/>
        </w:rPr>
        <w:t>Изъявительное, условное и повелительное наклонения глагола.</w:t>
      </w:r>
    </w:p>
    <w:p w14:paraId="1DE8BC43" w14:textId="77777777" w:rsidR="00A57638" w:rsidRPr="000E3947" w:rsidRDefault="00E235EB" w:rsidP="006B3CEB">
      <w:pPr>
        <w:pStyle w:val="13"/>
        <w:spacing w:line="240" w:lineRule="auto"/>
        <w:ind w:firstLine="567"/>
        <w:jc w:val="both"/>
        <w:rPr>
          <w:color w:val="auto"/>
        </w:rPr>
      </w:pPr>
      <w:r w:rsidRPr="000E3947">
        <w:rPr>
          <w:color w:val="auto"/>
        </w:rPr>
        <w:t>Нормы ударения в глагольных формах (в рамках изученного).</w:t>
      </w:r>
    </w:p>
    <w:p w14:paraId="048B0E51" w14:textId="77777777" w:rsidR="00A57638" w:rsidRPr="000E3947" w:rsidRDefault="00E235EB" w:rsidP="006B3CEB">
      <w:pPr>
        <w:pStyle w:val="13"/>
        <w:spacing w:line="240" w:lineRule="auto"/>
        <w:ind w:firstLine="567"/>
        <w:jc w:val="both"/>
        <w:rPr>
          <w:color w:val="auto"/>
        </w:rPr>
      </w:pPr>
      <w:r w:rsidRPr="000E3947">
        <w:rPr>
          <w:color w:val="auto"/>
        </w:rPr>
        <w:t>Нормы словоизменения глаголов.</w:t>
      </w:r>
    </w:p>
    <w:p w14:paraId="65B0E0D6" w14:textId="77777777" w:rsidR="00A57638" w:rsidRPr="000E3947" w:rsidRDefault="00E235EB" w:rsidP="006B3CEB">
      <w:pPr>
        <w:pStyle w:val="13"/>
        <w:spacing w:line="240" w:lineRule="auto"/>
        <w:ind w:firstLine="567"/>
        <w:jc w:val="both"/>
        <w:rPr>
          <w:color w:val="auto"/>
        </w:rPr>
      </w:pPr>
      <w:proofErr w:type="spellStart"/>
      <w:proofErr w:type="gramStart"/>
      <w:r w:rsidRPr="000E3947">
        <w:rPr>
          <w:color w:val="auto"/>
        </w:rPr>
        <w:t>Видо</w:t>
      </w:r>
      <w:proofErr w:type="spellEnd"/>
      <w:r w:rsidRPr="000E3947">
        <w:rPr>
          <w:color w:val="auto"/>
        </w:rPr>
        <w:t>-временная</w:t>
      </w:r>
      <w:proofErr w:type="gramEnd"/>
      <w:r w:rsidRPr="000E3947">
        <w:rPr>
          <w:color w:val="auto"/>
        </w:rPr>
        <w:t xml:space="preserve"> соотнесённость глагольных форм в тексте.</w:t>
      </w:r>
    </w:p>
    <w:p w14:paraId="4DAE6069"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глаголов.</w:t>
      </w:r>
    </w:p>
    <w:p w14:paraId="35B580D9" w14:textId="77777777" w:rsidR="00A57638" w:rsidRPr="000E3947" w:rsidRDefault="00E235EB" w:rsidP="006B3CEB">
      <w:pPr>
        <w:pStyle w:val="13"/>
        <w:spacing w:line="240" w:lineRule="auto"/>
        <w:ind w:firstLine="567"/>
        <w:jc w:val="both"/>
        <w:rPr>
          <w:color w:val="auto"/>
        </w:rPr>
      </w:pPr>
      <w:r w:rsidRPr="000E3947">
        <w:rPr>
          <w:color w:val="auto"/>
        </w:rPr>
        <w:t xml:space="preserve">Использование </w:t>
      </w:r>
      <w:r w:rsidRPr="000E3947">
        <w:rPr>
          <w:b/>
          <w:bCs/>
          <w:i/>
          <w:iCs/>
          <w:color w:val="auto"/>
        </w:rPr>
        <w:t>ь</w:t>
      </w:r>
      <w:r w:rsidRPr="000E3947">
        <w:rPr>
          <w:color w:val="auto"/>
        </w:rPr>
        <w:t xml:space="preserve"> как показателя грамматической формы в повелительном наклонении глагола.</w:t>
      </w:r>
    </w:p>
    <w:p w14:paraId="0F1CE378" w14:textId="77777777" w:rsidR="006055D7" w:rsidRPr="000E3947" w:rsidRDefault="006055D7" w:rsidP="006B3CEB">
      <w:pPr>
        <w:rPr>
          <w:rFonts w:ascii="Times New Roman" w:hAnsi="Times New Roman" w:cs="Times New Roman"/>
          <w:sz w:val="20"/>
          <w:szCs w:val="20"/>
        </w:rPr>
      </w:pPr>
      <w:bookmarkStart w:id="43" w:name="bookmark77"/>
    </w:p>
    <w:p w14:paraId="13D2D6ED" w14:textId="108700D3" w:rsidR="009A14ED" w:rsidRPr="000E3947" w:rsidRDefault="006055D7" w:rsidP="006B3CEB">
      <w:pPr>
        <w:pStyle w:val="af5"/>
        <w:rPr>
          <w:rFonts w:ascii="Times New Roman" w:hAnsi="Times New Roman" w:cs="Times New Roman"/>
          <w:color w:val="auto"/>
        </w:rPr>
      </w:pPr>
      <w:r w:rsidRPr="000E3947">
        <w:rPr>
          <w:rFonts w:ascii="Times New Roman" w:hAnsi="Times New Roman" w:cs="Times New Roman"/>
          <w:color w:val="auto"/>
        </w:rPr>
        <w:t xml:space="preserve">7 </w:t>
      </w:r>
      <w:r w:rsidR="00E235EB" w:rsidRPr="000E3947">
        <w:rPr>
          <w:rFonts w:ascii="Times New Roman" w:hAnsi="Times New Roman" w:cs="Times New Roman"/>
          <w:color w:val="auto"/>
        </w:rPr>
        <w:t>КЛАСС</w:t>
      </w:r>
      <w:bookmarkStart w:id="44" w:name="bookmark79"/>
      <w:bookmarkEnd w:id="43"/>
    </w:p>
    <w:p w14:paraId="1A8C01F0"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44"/>
    </w:p>
    <w:p w14:paraId="083324BD" w14:textId="77777777" w:rsidR="00A57638" w:rsidRPr="000E3947" w:rsidRDefault="00E235EB" w:rsidP="006B3CEB">
      <w:pPr>
        <w:pStyle w:val="13"/>
        <w:spacing w:after="160" w:line="240" w:lineRule="auto"/>
        <w:ind w:firstLine="567"/>
        <w:jc w:val="both"/>
        <w:rPr>
          <w:color w:val="auto"/>
        </w:rPr>
      </w:pPr>
      <w:r w:rsidRPr="000E3947">
        <w:rPr>
          <w:color w:val="auto"/>
        </w:rPr>
        <w:t>Русский язык как развивающееся явление. Взаимосвязь языка, культуры и истории народа.</w:t>
      </w:r>
    </w:p>
    <w:p w14:paraId="2D152441" w14:textId="77777777" w:rsidR="00A57638" w:rsidRPr="000E3947" w:rsidRDefault="00E235EB" w:rsidP="006B3CEB">
      <w:pPr>
        <w:pStyle w:val="af5"/>
        <w:rPr>
          <w:rFonts w:ascii="Times New Roman" w:hAnsi="Times New Roman" w:cs="Times New Roman"/>
          <w:color w:val="auto"/>
        </w:rPr>
      </w:pPr>
      <w:bookmarkStart w:id="45" w:name="bookmark81"/>
      <w:r w:rsidRPr="000E3947">
        <w:rPr>
          <w:rFonts w:ascii="Times New Roman" w:hAnsi="Times New Roman" w:cs="Times New Roman"/>
          <w:color w:val="auto"/>
        </w:rPr>
        <w:t>Язык и речь</w:t>
      </w:r>
      <w:bookmarkEnd w:id="45"/>
    </w:p>
    <w:p w14:paraId="1F1C90EE" w14:textId="77777777" w:rsidR="00A57638" w:rsidRPr="000E3947" w:rsidRDefault="00E235EB" w:rsidP="006B3CEB">
      <w:pPr>
        <w:pStyle w:val="13"/>
        <w:spacing w:line="240" w:lineRule="auto"/>
        <w:ind w:firstLine="567"/>
        <w:jc w:val="both"/>
        <w:rPr>
          <w:color w:val="auto"/>
        </w:rPr>
      </w:pPr>
      <w:r w:rsidRPr="000E3947">
        <w:rPr>
          <w:color w:val="auto"/>
        </w:rPr>
        <w:t>Монолог-описание, монолог-рассуждение, монолог-повествование.</w:t>
      </w:r>
    </w:p>
    <w:p w14:paraId="25F0C099" w14:textId="77777777" w:rsidR="00A57638" w:rsidRPr="000E3947" w:rsidRDefault="00E235EB" w:rsidP="006B3CEB">
      <w:pPr>
        <w:pStyle w:val="13"/>
        <w:spacing w:after="160" w:line="240" w:lineRule="auto"/>
        <w:ind w:firstLine="567"/>
        <w:jc w:val="both"/>
        <w:rPr>
          <w:color w:val="auto"/>
        </w:rPr>
      </w:pPr>
      <w:r w:rsidRPr="000E3947">
        <w:rPr>
          <w:color w:val="auto"/>
        </w:rPr>
        <w:t>Виды диалога: побуждение к действию, обмен мнениями, запрос информации, сообщение информации.</w:t>
      </w:r>
    </w:p>
    <w:p w14:paraId="201961A9" w14:textId="77777777" w:rsidR="00A57638" w:rsidRPr="000E3947" w:rsidRDefault="00E235EB" w:rsidP="006B3CEB">
      <w:pPr>
        <w:pStyle w:val="af5"/>
        <w:rPr>
          <w:rFonts w:ascii="Times New Roman" w:hAnsi="Times New Roman" w:cs="Times New Roman"/>
          <w:color w:val="auto"/>
        </w:rPr>
      </w:pPr>
      <w:bookmarkStart w:id="46" w:name="bookmark83"/>
      <w:r w:rsidRPr="000E3947">
        <w:rPr>
          <w:rFonts w:ascii="Times New Roman" w:hAnsi="Times New Roman" w:cs="Times New Roman"/>
          <w:color w:val="auto"/>
        </w:rPr>
        <w:t>Текст</w:t>
      </w:r>
      <w:bookmarkEnd w:id="46"/>
    </w:p>
    <w:p w14:paraId="08C44D17" w14:textId="77777777" w:rsidR="00A57638" w:rsidRPr="000E3947" w:rsidRDefault="00E235EB" w:rsidP="006B3CEB">
      <w:pPr>
        <w:pStyle w:val="13"/>
        <w:spacing w:line="240" w:lineRule="auto"/>
        <w:ind w:firstLine="567"/>
        <w:jc w:val="both"/>
        <w:rPr>
          <w:color w:val="auto"/>
        </w:rPr>
      </w:pPr>
      <w:r w:rsidRPr="000E3947">
        <w:rPr>
          <w:color w:val="auto"/>
        </w:rPr>
        <w:t>Текст как речевое произведение. Основные признаки текста (обобщение).</w:t>
      </w:r>
    </w:p>
    <w:p w14:paraId="6DCE23C6" w14:textId="77777777" w:rsidR="00A57638" w:rsidRPr="000E3947" w:rsidRDefault="00E235EB" w:rsidP="006B3CEB">
      <w:pPr>
        <w:pStyle w:val="13"/>
        <w:spacing w:line="240" w:lineRule="auto"/>
        <w:ind w:firstLine="567"/>
        <w:jc w:val="both"/>
        <w:rPr>
          <w:color w:val="auto"/>
        </w:rPr>
      </w:pPr>
      <w:r w:rsidRPr="000E3947">
        <w:rPr>
          <w:color w:val="auto"/>
        </w:rPr>
        <w:t>Структура текста. Абзац.</w:t>
      </w:r>
    </w:p>
    <w:p w14:paraId="183F5A85" w14:textId="77777777" w:rsidR="00A57638" w:rsidRPr="000E3947" w:rsidRDefault="00E235EB" w:rsidP="006B3CEB">
      <w:pPr>
        <w:pStyle w:val="13"/>
        <w:spacing w:line="240" w:lineRule="auto"/>
        <w:ind w:firstLine="567"/>
        <w:jc w:val="both"/>
        <w:rPr>
          <w:color w:val="auto"/>
        </w:rPr>
      </w:pPr>
      <w:r w:rsidRPr="000E394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0E3947" w:rsidRDefault="00E235EB" w:rsidP="006B3CEB">
      <w:pPr>
        <w:pStyle w:val="13"/>
        <w:spacing w:line="240" w:lineRule="auto"/>
        <w:ind w:firstLine="567"/>
        <w:jc w:val="both"/>
        <w:rPr>
          <w:color w:val="auto"/>
        </w:rPr>
      </w:pPr>
      <w:r w:rsidRPr="000E3947">
        <w:rPr>
          <w:color w:val="auto"/>
        </w:rPr>
        <w:t>Способы и средства связи предложений в тексте (обобщение).</w:t>
      </w:r>
    </w:p>
    <w:p w14:paraId="4285EB25" w14:textId="77777777" w:rsidR="00A57638" w:rsidRPr="000E3947" w:rsidRDefault="00E235EB" w:rsidP="006B3CEB">
      <w:pPr>
        <w:pStyle w:val="13"/>
        <w:spacing w:line="240" w:lineRule="auto"/>
        <w:ind w:firstLine="567"/>
        <w:jc w:val="both"/>
        <w:rPr>
          <w:color w:val="auto"/>
        </w:rPr>
      </w:pPr>
      <w:r w:rsidRPr="000E394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0E3947" w:rsidRDefault="00E235EB" w:rsidP="006B3CEB">
      <w:pPr>
        <w:pStyle w:val="13"/>
        <w:spacing w:line="240" w:lineRule="auto"/>
        <w:ind w:firstLine="567"/>
        <w:jc w:val="both"/>
        <w:rPr>
          <w:color w:val="auto"/>
        </w:rPr>
      </w:pPr>
      <w:r w:rsidRPr="000E3947">
        <w:rPr>
          <w:color w:val="auto"/>
        </w:rPr>
        <w:t>Рассуждение как функционально-смысловой тип речи.</w:t>
      </w:r>
    </w:p>
    <w:p w14:paraId="17F62C06" w14:textId="77777777" w:rsidR="00A57638" w:rsidRPr="000E3947" w:rsidRDefault="00E235EB" w:rsidP="006B3CEB">
      <w:pPr>
        <w:pStyle w:val="13"/>
        <w:spacing w:line="240" w:lineRule="auto"/>
        <w:ind w:firstLine="567"/>
        <w:jc w:val="both"/>
        <w:rPr>
          <w:color w:val="auto"/>
        </w:rPr>
      </w:pPr>
      <w:r w:rsidRPr="000E3947">
        <w:rPr>
          <w:color w:val="auto"/>
        </w:rPr>
        <w:t>Структурные особенности текста-рассуждения.</w:t>
      </w:r>
    </w:p>
    <w:p w14:paraId="58E704CD" w14:textId="0535A036" w:rsidR="009A14ED" w:rsidRPr="000E3947" w:rsidRDefault="00E235EB" w:rsidP="006B3CEB">
      <w:pPr>
        <w:pStyle w:val="13"/>
        <w:spacing w:line="240" w:lineRule="auto"/>
        <w:ind w:firstLine="567"/>
        <w:jc w:val="both"/>
        <w:rPr>
          <w:color w:val="auto"/>
        </w:rPr>
      </w:pPr>
      <w:r w:rsidRPr="000E3947">
        <w:rPr>
          <w:color w:val="auto"/>
        </w:rPr>
        <w:t xml:space="preserve">Смысловой анализ текста: его композиционных особенностей, </w:t>
      </w:r>
      <w:proofErr w:type="spellStart"/>
      <w:r w:rsidRPr="000E3947">
        <w:rPr>
          <w:color w:val="auto"/>
        </w:rPr>
        <w:t>микротем</w:t>
      </w:r>
      <w:proofErr w:type="spellEnd"/>
      <w:r w:rsidRPr="000E3947">
        <w:rPr>
          <w:color w:val="auto"/>
        </w:rPr>
        <w:t xml:space="preserve"> и абзацев, способов и средств </w:t>
      </w:r>
      <w:r w:rsidRPr="000E3947">
        <w:rPr>
          <w:color w:val="auto"/>
        </w:rPr>
        <w:lastRenderedPageBreak/>
        <w:t>связи предложений в тексте; использование языковых средств выразительности (в рамках изученного).</w:t>
      </w:r>
      <w:bookmarkStart w:id="47" w:name="bookmark85"/>
    </w:p>
    <w:p w14:paraId="31B01F0A"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47"/>
    </w:p>
    <w:p w14:paraId="4CA3920E" w14:textId="77777777" w:rsidR="00A57638" w:rsidRPr="000E3947" w:rsidRDefault="00E235EB" w:rsidP="006B3CEB">
      <w:pPr>
        <w:pStyle w:val="13"/>
        <w:spacing w:line="240" w:lineRule="auto"/>
        <w:ind w:firstLine="567"/>
        <w:jc w:val="both"/>
        <w:rPr>
          <w:color w:val="auto"/>
        </w:rPr>
      </w:pPr>
      <w:r w:rsidRPr="000E394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0E3947" w:rsidRDefault="00E235EB" w:rsidP="006B3CEB">
      <w:pPr>
        <w:pStyle w:val="13"/>
        <w:spacing w:line="240" w:lineRule="auto"/>
        <w:ind w:firstLine="567"/>
        <w:jc w:val="both"/>
        <w:rPr>
          <w:color w:val="auto"/>
        </w:rPr>
      </w:pPr>
      <w:r w:rsidRPr="000E3947">
        <w:rPr>
          <w:color w:val="auto"/>
        </w:rPr>
        <w:t>Публицистический стиль. Сфера употребления, функции, языковые особенности.</w:t>
      </w:r>
    </w:p>
    <w:p w14:paraId="07DB3E14" w14:textId="77777777" w:rsidR="00A57638" w:rsidRPr="000E3947" w:rsidRDefault="00E235EB" w:rsidP="006B3CEB">
      <w:pPr>
        <w:pStyle w:val="13"/>
        <w:spacing w:line="240" w:lineRule="auto"/>
        <w:ind w:firstLine="567"/>
        <w:jc w:val="both"/>
        <w:rPr>
          <w:color w:val="auto"/>
        </w:rPr>
      </w:pPr>
      <w:r w:rsidRPr="000E3947">
        <w:rPr>
          <w:color w:val="auto"/>
        </w:rPr>
        <w:t>Жанры публицистического стиля (репортаж, заметка, интервью).</w:t>
      </w:r>
    </w:p>
    <w:p w14:paraId="00E945C8" w14:textId="77777777" w:rsidR="00A57638" w:rsidRPr="000E3947" w:rsidRDefault="00E235EB" w:rsidP="006B3CEB">
      <w:pPr>
        <w:pStyle w:val="13"/>
        <w:spacing w:line="240" w:lineRule="auto"/>
        <w:ind w:firstLine="567"/>
        <w:jc w:val="both"/>
        <w:rPr>
          <w:color w:val="auto"/>
        </w:rPr>
      </w:pPr>
      <w:r w:rsidRPr="000E3947">
        <w:rPr>
          <w:color w:val="auto"/>
        </w:rPr>
        <w:t>Употребление языковых средств выразительности в текстах публицистического стиля.</w:t>
      </w:r>
    </w:p>
    <w:p w14:paraId="1026CC32" w14:textId="77777777" w:rsidR="00A57638" w:rsidRPr="000E3947" w:rsidRDefault="00E235EB" w:rsidP="006B3CEB">
      <w:pPr>
        <w:pStyle w:val="13"/>
        <w:spacing w:line="240" w:lineRule="auto"/>
        <w:ind w:firstLine="567"/>
        <w:jc w:val="both"/>
        <w:rPr>
          <w:color w:val="auto"/>
        </w:rPr>
      </w:pPr>
      <w:r w:rsidRPr="000E3947">
        <w:rPr>
          <w:color w:val="auto"/>
        </w:rPr>
        <w:t>Официально-деловой стиль. Сфера употребления, функции, языковые особенности. Инструкция.</w:t>
      </w:r>
    </w:p>
    <w:p w14:paraId="3B745908" w14:textId="77777777" w:rsidR="009A14ED" w:rsidRPr="000E3947" w:rsidRDefault="009A14ED" w:rsidP="006B3CEB">
      <w:pPr>
        <w:rPr>
          <w:rFonts w:ascii="Times New Roman" w:hAnsi="Times New Roman" w:cs="Times New Roman"/>
          <w:sz w:val="20"/>
          <w:szCs w:val="20"/>
        </w:rPr>
      </w:pPr>
      <w:bookmarkStart w:id="48" w:name="bookmark87"/>
    </w:p>
    <w:p w14:paraId="7E5BB221" w14:textId="754FECF7" w:rsidR="009A14ED"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СИСТЕМА ЯЗЫКА</w:t>
      </w:r>
      <w:bookmarkStart w:id="49" w:name="bookmark89"/>
      <w:bookmarkEnd w:id="48"/>
    </w:p>
    <w:p w14:paraId="1ECD8CE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Морфология. Культура речи</w:t>
      </w:r>
      <w:bookmarkEnd w:id="49"/>
    </w:p>
    <w:p w14:paraId="4EA36FEE" w14:textId="77777777" w:rsidR="00A57638" w:rsidRPr="000E3947" w:rsidRDefault="00E235EB" w:rsidP="006B3CEB">
      <w:pPr>
        <w:pStyle w:val="13"/>
        <w:spacing w:line="240" w:lineRule="auto"/>
        <w:ind w:firstLine="567"/>
        <w:jc w:val="both"/>
        <w:rPr>
          <w:color w:val="auto"/>
        </w:rPr>
      </w:pPr>
      <w:r w:rsidRPr="000E3947">
        <w:rPr>
          <w:color w:val="auto"/>
        </w:rPr>
        <w:t>Морфология как раздел науки о языке (обобщение).</w:t>
      </w:r>
    </w:p>
    <w:p w14:paraId="6F09DA85" w14:textId="77777777" w:rsidR="00A57638" w:rsidRPr="000E3947" w:rsidRDefault="00E235EB" w:rsidP="006B3CEB">
      <w:pPr>
        <w:pStyle w:val="13"/>
        <w:spacing w:line="240" w:lineRule="auto"/>
        <w:ind w:firstLine="567"/>
        <w:jc w:val="both"/>
        <w:rPr>
          <w:color w:val="auto"/>
        </w:rPr>
      </w:pPr>
      <w:r w:rsidRPr="000E3947">
        <w:rPr>
          <w:b/>
          <w:bCs/>
          <w:color w:val="auto"/>
        </w:rPr>
        <w:t>Причастие</w:t>
      </w:r>
    </w:p>
    <w:p w14:paraId="68111115" w14:textId="77777777" w:rsidR="00A57638" w:rsidRPr="000E3947" w:rsidRDefault="00E235EB" w:rsidP="006B3CEB">
      <w:pPr>
        <w:pStyle w:val="13"/>
        <w:spacing w:line="240" w:lineRule="auto"/>
        <w:ind w:firstLine="567"/>
        <w:jc w:val="both"/>
        <w:rPr>
          <w:color w:val="auto"/>
        </w:rPr>
      </w:pPr>
      <w:r w:rsidRPr="000E3947">
        <w:rPr>
          <w:color w:val="auto"/>
        </w:rPr>
        <w:t>Причастия как особая группа слов. Признаки глагола и имени прилагательного в причастии.</w:t>
      </w:r>
    </w:p>
    <w:p w14:paraId="71C93AB4" w14:textId="77777777" w:rsidR="00A57638" w:rsidRPr="000E3947" w:rsidRDefault="00E235EB" w:rsidP="006B3CEB">
      <w:pPr>
        <w:pStyle w:val="13"/>
        <w:spacing w:line="240" w:lineRule="auto"/>
        <w:ind w:firstLine="567"/>
        <w:jc w:val="both"/>
        <w:rPr>
          <w:color w:val="auto"/>
        </w:rPr>
      </w:pPr>
      <w:r w:rsidRPr="000E394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0E3947" w:rsidRDefault="00E235EB" w:rsidP="006B3CEB">
      <w:pPr>
        <w:pStyle w:val="13"/>
        <w:spacing w:line="240" w:lineRule="auto"/>
        <w:ind w:firstLine="567"/>
        <w:jc w:val="both"/>
        <w:rPr>
          <w:color w:val="auto"/>
        </w:rPr>
      </w:pPr>
      <w:r w:rsidRPr="000E3947">
        <w:rPr>
          <w:color w:val="auto"/>
        </w:rPr>
        <w:t>Причастие в составе словосочетаний. Причастный оборот.</w:t>
      </w:r>
    </w:p>
    <w:p w14:paraId="1067A652"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причастий.</w:t>
      </w:r>
    </w:p>
    <w:p w14:paraId="73646077" w14:textId="77777777" w:rsidR="00A57638" w:rsidRPr="000E3947" w:rsidRDefault="00E235EB" w:rsidP="006B3CEB">
      <w:pPr>
        <w:pStyle w:val="13"/>
        <w:spacing w:line="240" w:lineRule="auto"/>
        <w:ind w:firstLine="567"/>
        <w:jc w:val="both"/>
        <w:rPr>
          <w:color w:val="auto"/>
        </w:rPr>
      </w:pPr>
      <w:r w:rsidRPr="000E3947">
        <w:rPr>
          <w:color w:val="auto"/>
        </w:rPr>
        <w:t>Употребление причастия в речи. Созвучные причастия и имена прилагательные (</w:t>
      </w:r>
      <w:r w:rsidRPr="000E3947">
        <w:rPr>
          <w:b/>
          <w:bCs/>
          <w:i/>
          <w:iCs/>
          <w:color w:val="auto"/>
        </w:rPr>
        <w:t>висящий</w:t>
      </w:r>
      <w:r w:rsidRPr="000E3947">
        <w:rPr>
          <w:color w:val="auto"/>
        </w:rPr>
        <w:t xml:space="preserve"> — </w:t>
      </w:r>
      <w:r w:rsidRPr="000E3947">
        <w:rPr>
          <w:b/>
          <w:bCs/>
          <w:i/>
          <w:iCs/>
          <w:color w:val="auto"/>
        </w:rPr>
        <w:t>висячий</w:t>
      </w:r>
      <w:r w:rsidRPr="000E3947">
        <w:rPr>
          <w:color w:val="auto"/>
        </w:rPr>
        <w:t xml:space="preserve">, </w:t>
      </w:r>
      <w:r w:rsidRPr="000E3947">
        <w:rPr>
          <w:b/>
          <w:bCs/>
          <w:i/>
          <w:iCs/>
          <w:color w:val="auto"/>
        </w:rPr>
        <w:t>горящий</w:t>
      </w:r>
      <w:r w:rsidRPr="000E3947">
        <w:rPr>
          <w:color w:val="auto"/>
        </w:rPr>
        <w:t xml:space="preserve"> — </w:t>
      </w:r>
      <w:r w:rsidRPr="000E3947">
        <w:rPr>
          <w:b/>
          <w:bCs/>
          <w:i/>
          <w:iCs/>
          <w:color w:val="auto"/>
        </w:rPr>
        <w:t>горячий</w:t>
      </w:r>
      <w:r w:rsidRPr="000E3947">
        <w:rPr>
          <w:color w:val="auto"/>
        </w:rPr>
        <w:t xml:space="preserve">). Употребление причастий с суффиксом </w:t>
      </w:r>
      <w:r w:rsidRPr="000E3947">
        <w:rPr>
          <w:b/>
          <w:bCs/>
          <w:color w:val="auto"/>
        </w:rPr>
        <w:t>-</w:t>
      </w:r>
      <w:proofErr w:type="spellStart"/>
      <w:r w:rsidRPr="000E3947">
        <w:rPr>
          <w:b/>
          <w:bCs/>
          <w:i/>
          <w:iCs/>
          <w:color w:val="auto"/>
        </w:rPr>
        <w:t>ся</w:t>
      </w:r>
      <w:proofErr w:type="spellEnd"/>
      <w:r w:rsidRPr="000E3947">
        <w:rPr>
          <w:color w:val="auto"/>
        </w:rPr>
        <w:t xml:space="preserve">. Согласование причастий в словосочетаниях типа </w:t>
      </w:r>
      <w:r w:rsidRPr="000E3947">
        <w:rPr>
          <w:i/>
          <w:iCs/>
          <w:color w:val="auto"/>
        </w:rPr>
        <w:t>прич</w:t>
      </w:r>
      <w:r w:rsidRPr="000E3947">
        <w:rPr>
          <w:color w:val="auto"/>
        </w:rPr>
        <w:t xml:space="preserve">. + </w:t>
      </w:r>
      <w:r w:rsidRPr="000E3947">
        <w:rPr>
          <w:i/>
          <w:iCs/>
          <w:color w:val="auto"/>
        </w:rPr>
        <w:t>сущ</w:t>
      </w:r>
      <w:r w:rsidRPr="000E3947">
        <w:rPr>
          <w:color w:val="auto"/>
        </w:rPr>
        <w:t>.</w:t>
      </w:r>
    </w:p>
    <w:p w14:paraId="6CD5BCC6" w14:textId="77777777" w:rsidR="00A57638" w:rsidRPr="000E3947" w:rsidRDefault="00E235EB" w:rsidP="006B3CEB">
      <w:pPr>
        <w:pStyle w:val="13"/>
        <w:spacing w:line="240" w:lineRule="auto"/>
        <w:ind w:firstLine="567"/>
        <w:jc w:val="both"/>
        <w:rPr>
          <w:color w:val="auto"/>
        </w:rPr>
      </w:pPr>
      <w:r w:rsidRPr="000E3947">
        <w:rPr>
          <w:color w:val="auto"/>
        </w:rPr>
        <w:t>Ударение в некоторых формах причастий.</w:t>
      </w:r>
    </w:p>
    <w:p w14:paraId="5EB7E865"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падежных окончаний причастий. Правописание гласных в суффиксах причастий. Правописание </w:t>
      </w:r>
      <w:r w:rsidRPr="000E3947">
        <w:rPr>
          <w:b/>
          <w:bCs/>
          <w:i/>
          <w:iCs/>
          <w:color w:val="auto"/>
        </w:rPr>
        <w:t>н</w:t>
      </w:r>
      <w:r w:rsidRPr="000E3947">
        <w:rPr>
          <w:color w:val="auto"/>
        </w:rPr>
        <w:t xml:space="preserve"> и </w:t>
      </w:r>
      <w:proofErr w:type="spellStart"/>
      <w:r w:rsidRPr="000E3947">
        <w:rPr>
          <w:b/>
          <w:bCs/>
          <w:i/>
          <w:iCs/>
          <w:color w:val="auto"/>
        </w:rPr>
        <w:t>нн</w:t>
      </w:r>
      <w:proofErr w:type="spellEnd"/>
      <w:r w:rsidRPr="000E394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0E3947">
        <w:rPr>
          <w:b/>
          <w:bCs/>
          <w:i/>
          <w:iCs/>
          <w:color w:val="auto"/>
        </w:rPr>
        <w:t>не</w:t>
      </w:r>
      <w:r w:rsidRPr="000E3947">
        <w:rPr>
          <w:color w:val="auto"/>
        </w:rPr>
        <w:t xml:space="preserve"> с причастиями.</w:t>
      </w:r>
    </w:p>
    <w:p w14:paraId="505B5D42" w14:textId="77777777" w:rsidR="00A57638" w:rsidRPr="000E3947" w:rsidRDefault="00E235EB" w:rsidP="006B3CEB">
      <w:pPr>
        <w:pStyle w:val="13"/>
        <w:spacing w:line="240" w:lineRule="auto"/>
        <w:ind w:firstLine="567"/>
        <w:jc w:val="both"/>
        <w:rPr>
          <w:color w:val="auto"/>
        </w:rPr>
      </w:pPr>
      <w:r w:rsidRPr="000E3947">
        <w:rPr>
          <w:color w:val="auto"/>
        </w:rPr>
        <w:t>Знаки препинания в предложениях с причастным оборотом.</w:t>
      </w:r>
    </w:p>
    <w:p w14:paraId="5C157C66" w14:textId="77777777" w:rsidR="00A57638" w:rsidRPr="000E3947" w:rsidRDefault="00E235EB" w:rsidP="006B3CEB">
      <w:pPr>
        <w:pStyle w:val="13"/>
        <w:spacing w:line="240" w:lineRule="auto"/>
        <w:ind w:firstLine="567"/>
        <w:jc w:val="both"/>
        <w:rPr>
          <w:color w:val="auto"/>
        </w:rPr>
      </w:pPr>
      <w:r w:rsidRPr="000E3947">
        <w:rPr>
          <w:b/>
          <w:bCs/>
          <w:color w:val="auto"/>
        </w:rPr>
        <w:t>Деепричастие</w:t>
      </w:r>
    </w:p>
    <w:p w14:paraId="3F524393" w14:textId="77777777" w:rsidR="00A57638" w:rsidRPr="000E3947" w:rsidRDefault="00E235EB" w:rsidP="006B3CEB">
      <w:pPr>
        <w:pStyle w:val="13"/>
        <w:spacing w:line="240" w:lineRule="auto"/>
        <w:ind w:firstLine="567"/>
        <w:jc w:val="both"/>
        <w:rPr>
          <w:color w:val="auto"/>
        </w:rPr>
      </w:pPr>
      <w:r w:rsidRPr="000E394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0E3947" w:rsidRDefault="00E235EB" w:rsidP="006B3CEB">
      <w:pPr>
        <w:pStyle w:val="13"/>
        <w:spacing w:line="240" w:lineRule="auto"/>
        <w:ind w:firstLine="567"/>
        <w:jc w:val="both"/>
        <w:rPr>
          <w:color w:val="auto"/>
        </w:rPr>
      </w:pPr>
      <w:r w:rsidRPr="000E3947">
        <w:rPr>
          <w:color w:val="auto"/>
        </w:rPr>
        <w:t>Деепричастия совершенного и несовершенного вида.</w:t>
      </w:r>
    </w:p>
    <w:p w14:paraId="13BF9980" w14:textId="77777777" w:rsidR="00A57638" w:rsidRPr="000E3947" w:rsidRDefault="00E235EB" w:rsidP="006B3CEB">
      <w:pPr>
        <w:pStyle w:val="13"/>
        <w:spacing w:line="240" w:lineRule="auto"/>
        <w:ind w:firstLine="567"/>
        <w:jc w:val="both"/>
        <w:rPr>
          <w:color w:val="auto"/>
        </w:rPr>
      </w:pPr>
      <w:r w:rsidRPr="000E3947">
        <w:rPr>
          <w:color w:val="auto"/>
        </w:rPr>
        <w:t>Деепричастие в составе словосочетаний. Деепричастный оборот.</w:t>
      </w:r>
    </w:p>
    <w:p w14:paraId="3870860A"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деепричастий.</w:t>
      </w:r>
    </w:p>
    <w:p w14:paraId="4FD2EC7F" w14:textId="77777777" w:rsidR="00A57638" w:rsidRPr="000E3947" w:rsidRDefault="00E235EB" w:rsidP="006B3CEB">
      <w:pPr>
        <w:pStyle w:val="13"/>
        <w:spacing w:line="240" w:lineRule="auto"/>
        <w:ind w:firstLine="567"/>
        <w:jc w:val="both"/>
        <w:rPr>
          <w:color w:val="auto"/>
        </w:rPr>
      </w:pPr>
      <w:r w:rsidRPr="000E3947">
        <w:rPr>
          <w:color w:val="auto"/>
        </w:rPr>
        <w:t>Постановка ударения в деепричастиях.</w:t>
      </w:r>
    </w:p>
    <w:p w14:paraId="69C7AD2F"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гласных в суффиксах деепричастий. Слитное и раздельное написание </w:t>
      </w:r>
      <w:r w:rsidRPr="000E3947">
        <w:rPr>
          <w:b/>
          <w:bCs/>
          <w:i/>
          <w:iCs/>
          <w:color w:val="auto"/>
        </w:rPr>
        <w:t>не</w:t>
      </w:r>
      <w:r w:rsidRPr="000E3947">
        <w:rPr>
          <w:color w:val="auto"/>
        </w:rPr>
        <w:t xml:space="preserve"> с деепричастиями.</w:t>
      </w:r>
    </w:p>
    <w:p w14:paraId="2C4BD73E" w14:textId="77777777" w:rsidR="00A57638" w:rsidRPr="000E3947" w:rsidRDefault="00E235EB" w:rsidP="006B3CEB">
      <w:pPr>
        <w:pStyle w:val="13"/>
        <w:spacing w:line="240" w:lineRule="auto"/>
        <w:ind w:firstLine="567"/>
        <w:jc w:val="both"/>
        <w:rPr>
          <w:color w:val="auto"/>
        </w:rPr>
      </w:pPr>
      <w:r w:rsidRPr="000E3947">
        <w:rPr>
          <w:color w:val="auto"/>
        </w:rPr>
        <w:t>Правильное построение предложений с одиночными деепричастиями и деепричастными оборотами.</w:t>
      </w:r>
    </w:p>
    <w:p w14:paraId="748D1FF7" w14:textId="77777777" w:rsidR="00A57638" w:rsidRPr="000E3947" w:rsidRDefault="00E235EB" w:rsidP="006B3CEB">
      <w:pPr>
        <w:pStyle w:val="13"/>
        <w:spacing w:line="240" w:lineRule="auto"/>
        <w:ind w:firstLine="567"/>
        <w:jc w:val="both"/>
        <w:rPr>
          <w:color w:val="auto"/>
        </w:rPr>
      </w:pPr>
      <w:r w:rsidRPr="000E3947">
        <w:rPr>
          <w:color w:val="auto"/>
        </w:rPr>
        <w:t>Знаки препинания в предложениях с одиночным деепричастием и деепричастным оборотом.</w:t>
      </w:r>
    </w:p>
    <w:p w14:paraId="65103AA5" w14:textId="77777777" w:rsidR="00A57638" w:rsidRPr="000E3947" w:rsidRDefault="00E235EB" w:rsidP="006B3CEB">
      <w:pPr>
        <w:pStyle w:val="13"/>
        <w:spacing w:line="240" w:lineRule="auto"/>
        <w:ind w:firstLine="567"/>
        <w:jc w:val="both"/>
        <w:rPr>
          <w:color w:val="auto"/>
        </w:rPr>
      </w:pPr>
      <w:r w:rsidRPr="000E3947">
        <w:rPr>
          <w:b/>
          <w:bCs/>
          <w:color w:val="auto"/>
        </w:rPr>
        <w:t>Наречие</w:t>
      </w:r>
    </w:p>
    <w:p w14:paraId="3AA6A5C8" w14:textId="77777777" w:rsidR="00A57638" w:rsidRPr="000E3947" w:rsidRDefault="00E235EB" w:rsidP="006B3CEB">
      <w:pPr>
        <w:pStyle w:val="13"/>
        <w:spacing w:line="240" w:lineRule="auto"/>
        <w:ind w:firstLine="567"/>
        <w:jc w:val="both"/>
        <w:rPr>
          <w:color w:val="auto"/>
        </w:rPr>
      </w:pPr>
      <w:r w:rsidRPr="000E3947">
        <w:rPr>
          <w:color w:val="auto"/>
        </w:rPr>
        <w:t>Общее грамматическое значение наречий.</w:t>
      </w:r>
    </w:p>
    <w:p w14:paraId="2632BB54" w14:textId="77777777" w:rsidR="00A57638" w:rsidRPr="000E3947" w:rsidRDefault="00E235EB" w:rsidP="006B3CEB">
      <w:pPr>
        <w:pStyle w:val="13"/>
        <w:spacing w:line="240" w:lineRule="auto"/>
        <w:ind w:firstLine="567"/>
        <w:jc w:val="both"/>
        <w:rPr>
          <w:color w:val="auto"/>
        </w:rPr>
      </w:pPr>
      <w:r w:rsidRPr="000E394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0E3947" w:rsidRDefault="00E235EB" w:rsidP="006B3CEB">
      <w:pPr>
        <w:pStyle w:val="13"/>
        <w:spacing w:line="240" w:lineRule="auto"/>
        <w:ind w:firstLine="567"/>
        <w:jc w:val="both"/>
        <w:rPr>
          <w:color w:val="auto"/>
        </w:rPr>
      </w:pPr>
      <w:r w:rsidRPr="000E3947">
        <w:rPr>
          <w:color w:val="auto"/>
        </w:rPr>
        <w:t>Словообразование наречий.</w:t>
      </w:r>
    </w:p>
    <w:p w14:paraId="30CAB882" w14:textId="77777777" w:rsidR="00A57638" w:rsidRPr="000E3947" w:rsidRDefault="00E235EB" w:rsidP="006B3CEB">
      <w:pPr>
        <w:pStyle w:val="13"/>
        <w:spacing w:line="240" w:lineRule="auto"/>
        <w:ind w:firstLine="567"/>
        <w:jc w:val="both"/>
        <w:rPr>
          <w:color w:val="auto"/>
        </w:rPr>
      </w:pPr>
      <w:r w:rsidRPr="000E3947">
        <w:rPr>
          <w:color w:val="auto"/>
        </w:rPr>
        <w:t>Синтаксические свойства наречий.</w:t>
      </w:r>
    </w:p>
    <w:p w14:paraId="6C151EFB"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наречий.</w:t>
      </w:r>
    </w:p>
    <w:p w14:paraId="0152662B" w14:textId="77777777" w:rsidR="00A57638" w:rsidRPr="000E3947" w:rsidRDefault="00E235EB" w:rsidP="006B3CEB">
      <w:pPr>
        <w:pStyle w:val="13"/>
        <w:spacing w:line="240" w:lineRule="auto"/>
        <w:ind w:firstLine="567"/>
        <w:jc w:val="both"/>
        <w:rPr>
          <w:color w:val="auto"/>
        </w:rPr>
      </w:pPr>
      <w:r w:rsidRPr="000E394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0E3947" w:rsidRDefault="00E235EB" w:rsidP="006B3CEB">
      <w:pPr>
        <w:pStyle w:val="13"/>
        <w:spacing w:line="240" w:lineRule="auto"/>
        <w:ind w:firstLine="567"/>
        <w:jc w:val="both"/>
        <w:rPr>
          <w:color w:val="auto"/>
        </w:rPr>
      </w:pPr>
      <w:r w:rsidRPr="000E3947">
        <w:rPr>
          <w:color w:val="auto"/>
        </w:rPr>
        <w:t>Роль наречий в тексте.</w:t>
      </w:r>
    </w:p>
    <w:p w14:paraId="41385B1E" w14:textId="77777777" w:rsidR="00A57638" w:rsidRPr="000E3947" w:rsidRDefault="00E235EB" w:rsidP="006B3CEB">
      <w:pPr>
        <w:pStyle w:val="13"/>
        <w:spacing w:line="240" w:lineRule="auto"/>
        <w:ind w:firstLine="567"/>
        <w:jc w:val="both"/>
        <w:rPr>
          <w:color w:val="auto"/>
        </w:rPr>
      </w:pPr>
      <w:r w:rsidRPr="000E3947">
        <w:rPr>
          <w:color w:val="auto"/>
        </w:rPr>
        <w:t xml:space="preserve">Правописание наречий: слитное, раздельное, дефисное написание; слитное и раздельное написание </w:t>
      </w:r>
      <w:r w:rsidRPr="000E3947">
        <w:rPr>
          <w:b/>
          <w:bCs/>
          <w:i/>
          <w:iCs/>
          <w:color w:val="auto"/>
        </w:rPr>
        <w:t>не</w:t>
      </w:r>
      <w:r w:rsidRPr="000E3947">
        <w:rPr>
          <w:color w:val="auto"/>
        </w:rPr>
        <w:t xml:space="preserve"> с наречиями; </w:t>
      </w:r>
      <w:r w:rsidRPr="000E3947">
        <w:rPr>
          <w:b/>
          <w:bCs/>
          <w:i/>
          <w:iCs/>
          <w:color w:val="auto"/>
        </w:rPr>
        <w:t>н</w:t>
      </w:r>
      <w:r w:rsidRPr="000E3947">
        <w:rPr>
          <w:color w:val="auto"/>
        </w:rPr>
        <w:t xml:space="preserve"> и </w:t>
      </w:r>
      <w:proofErr w:type="spellStart"/>
      <w:r w:rsidRPr="000E3947">
        <w:rPr>
          <w:b/>
          <w:bCs/>
          <w:i/>
          <w:iCs/>
          <w:color w:val="auto"/>
        </w:rPr>
        <w:t>нн</w:t>
      </w:r>
      <w:proofErr w:type="spellEnd"/>
      <w:r w:rsidRPr="000E3947">
        <w:rPr>
          <w:b/>
          <w:bCs/>
          <w:i/>
          <w:iCs/>
          <w:color w:val="auto"/>
        </w:rPr>
        <w:t xml:space="preserve"> </w:t>
      </w:r>
      <w:r w:rsidRPr="000E3947">
        <w:rPr>
          <w:color w:val="auto"/>
        </w:rPr>
        <w:t>в наречиях на -</w:t>
      </w:r>
      <w:r w:rsidRPr="000E3947">
        <w:rPr>
          <w:b/>
          <w:bCs/>
          <w:i/>
          <w:iCs/>
          <w:color w:val="auto"/>
        </w:rPr>
        <w:t>о</w:t>
      </w:r>
      <w:proofErr w:type="gramStart"/>
      <w:r w:rsidRPr="000E3947">
        <w:rPr>
          <w:color w:val="auto"/>
        </w:rPr>
        <w:t xml:space="preserve"> </w:t>
      </w:r>
      <w:r w:rsidR="009A14ED" w:rsidRPr="000E3947">
        <w:rPr>
          <w:color w:val="auto"/>
        </w:rPr>
        <w:t xml:space="preserve">  </w:t>
      </w:r>
      <w:r w:rsidRPr="000E3947">
        <w:rPr>
          <w:color w:val="auto"/>
        </w:rPr>
        <w:t>(</w:t>
      </w:r>
      <w:proofErr w:type="gramEnd"/>
      <w:r w:rsidRPr="000E3947">
        <w:rPr>
          <w:color w:val="auto"/>
        </w:rPr>
        <w:t>-</w:t>
      </w:r>
      <w:r w:rsidRPr="000E3947">
        <w:rPr>
          <w:b/>
          <w:bCs/>
          <w:i/>
          <w:iCs/>
          <w:color w:val="auto"/>
        </w:rPr>
        <w:t>е</w:t>
      </w:r>
      <w:r w:rsidRPr="000E3947">
        <w:rPr>
          <w:color w:val="auto"/>
        </w:rPr>
        <w:t>); правописание суффиксов -</w:t>
      </w:r>
      <w:r w:rsidRPr="000E3947">
        <w:rPr>
          <w:b/>
          <w:bCs/>
          <w:i/>
          <w:iCs/>
          <w:color w:val="auto"/>
        </w:rPr>
        <w:t>а</w:t>
      </w:r>
      <w:r w:rsidRPr="000E3947">
        <w:rPr>
          <w:color w:val="auto"/>
        </w:rPr>
        <w:t xml:space="preserve"> и -</w:t>
      </w:r>
      <w:r w:rsidRPr="000E3947">
        <w:rPr>
          <w:b/>
          <w:bCs/>
          <w:i/>
          <w:iCs/>
          <w:color w:val="auto"/>
        </w:rPr>
        <w:t>о</w:t>
      </w:r>
      <w:r w:rsidRPr="000E3947">
        <w:rPr>
          <w:color w:val="auto"/>
        </w:rPr>
        <w:t xml:space="preserve"> наречий с приставками </w:t>
      </w:r>
      <w:r w:rsidRPr="000E3947">
        <w:rPr>
          <w:b/>
          <w:bCs/>
          <w:i/>
          <w:iCs/>
          <w:color w:val="auto"/>
        </w:rPr>
        <w:t>из-</w:t>
      </w:r>
      <w:r w:rsidRPr="000E3947">
        <w:rPr>
          <w:color w:val="auto"/>
        </w:rPr>
        <w:t xml:space="preserve">, </w:t>
      </w:r>
      <w:r w:rsidRPr="000E3947">
        <w:rPr>
          <w:b/>
          <w:bCs/>
          <w:i/>
          <w:iCs/>
          <w:color w:val="auto"/>
        </w:rPr>
        <w:t>до-</w:t>
      </w:r>
      <w:r w:rsidRPr="000E3947">
        <w:rPr>
          <w:color w:val="auto"/>
        </w:rPr>
        <w:t xml:space="preserve">, </w:t>
      </w:r>
      <w:r w:rsidRPr="000E3947">
        <w:rPr>
          <w:b/>
          <w:bCs/>
          <w:i/>
          <w:iCs/>
          <w:color w:val="auto"/>
        </w:rPr>
        <w:t>с-</w:t>
      </w:r>
      <w:r w:rsidRPr="000E3947">
        <w:rPr>
          <w:color w:val="auto"/>
        </w:rPr>
        <w:t xml:space="preserve">, </w:t>
      </w:r>
      <w:r w:rsidRPr="000E3947">
        <w:rPr>
          <w:b/>
          <w:bCs/>
          <w:i/>
          <w:iCs/>
          <w:color w:val="auto"/>
        </w:rPr>
        <w:t>в-</w:t>
      </w:r>
      <w:r w:rsidRPr="000E3947">
        <w:rPr>
          <w:color w:val="auto"/>
        </w:rPr>
        <w:t xml:space="preserve">, </w:t>
      </w:r>
      <w:r w:rsidRPr="000E3947">
        <w:rPr>
          <w:b/>
          <w:bCs/>
          <w:i/>
          <w:iCs/>
          <w:color w:val="auto"/>
        </w:rPr>
        <w:t>на-</w:t>
      </w:r>
      <w:r w:rsidRPr="000E3947">
        <w:rPr>
          <w:color w:val="auto"/>
        </w:rPr>
        <w:t xml:space="preserve">, </w:t>
      </w:r>
      <w:r w:rsidRPr="000E3947">
        <w:rPr>
          <w:b/>
          <w:bCs/>
          <w:i/>
          <w:iCs/>
          <w:color w:val="auto"/>
        </w:rPr>
        <w:t>за-</w:t>
      </w:r>
      <w:r w:rsidRPr="000E3947">
        <w:rPr>
          <w:color w:val="auto"/>
        </w:rPr>
        <w:t xml:space="preserve">; употребление </w:t>
      </w:r>
      <w:r w:rsidRPr="000E3947">
        <w:rPr>
          <w:b/>
          <w:bCs/>
          <w:i/>
          <w:iCs/>
          <w:color w:val="auto"/>
        </w:rPr>
        <w:t>ь</w:t>
      </w:r>
      <w:r w:rsidRPr="000E3947">
        <w:rPr>
          <w:color w:val="auto"/>
        </w:rPr>
        <w:t xml:space="preserve"> после шипящих на конце наречий; правописание суффиксов наречий -</w:t>
      </w:r>
      <w:r w:rsidRPr="000E3947">
        <w:rPr>
          <w:b/>
          <w:bCs/>
          <w:i/>
          <w:iCs/>
          <w:color w:val="auto"/>
        </w:rPr>
        <w:t>о</w:t>
      </w:r>
      <w:r w:rsidRPr="000E3947">
        <w:rPr>
          <w:color w:val="auto"/>
        </w:rPr>
        <w:t xml:space="preserve"> и -</w:t>
      </w:r>
      <w:r w:rsidRPr="000E3947">
        <w:rPr>
          <w:b/>
          <w:bCs/>
          <w:i/>
          <w:iCs/>
          <w:color w:val="auto"/>
        </w:rPr>
        <w:t>е</w:t>
      </w:r>
      <w:r w:rsidRPr="000E3947">
        <w:rPr>
          <w:color w:val="auto"/>
        </w:rPr>
        <w:t xml:space="preserve"> после шипящих.</w:t>
      </w:r>
    </w:p>
    <w:p w14:paraId="2A0C6AD0" w14:textId="77777777" w:rsidR="00A57638" w:rsidRPr="000E3947" w:rsidRDefault="00E235EB" w:rsidP="006B3CEB">
      <w:pPr>
        <w:pStyle w:val="13"/>
        <w:spacing w:line="240" w:lineRule="auto"/>
        <w:ind w:firstLine="567"/>
        <w:jc w:val="both"/>
        <w:rPr>
          <w:color w:val="auto"/>
        </w:rPr>
      </w:pPr>
      <w:r w:rsidRPr="000E3947">
        <w:rPr>
          <w:b/>
          <w:bCs/>
          <w:color w:val="auto"/>
        </w:rPr>
        <w:t>Слова категории состояния</w:t>
      </w:r>
    </w:p>
    <w:p w14:paraId="396A6A08" w14:textId="77777777" w:rsidR="00A57638" w:rsidRPr="000E3947" w:rsidRDefault="00E235EB" w:rsidP="006B3CEB">
      <w:pPr>
        <w:pStyle w:val="13"/>
        <w:spacing w:line="240" w:lineRule="auto"/>
        <w:ind w:firstLine="567"/>
        <w:jc w:val="both"/>
        <w:rPr>
          <w:color w:val="auto"/>
        </w:rPr>
      </w:pPr>
      <w:r w:rsidRPr="000E394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0E3947" w:rsidRDefault="00E235EB" w:rsidP="006B3CEB">
      <w:pPr>
        <w:pStyle w:val="13"/>
        <w:spacing w:line="240" w:lineRule="auto"/>
        <w:ind w:firstLine="567"/>
        <w:jc w:val="both"/>
        <w:rPr>
          <w:color w:val="auto"/>
        </w:rPr>
      </w:pPr>
      <w:r w:rsidRPr="000E3947">
        <w:rPr>
          <w:b/>
          <w:bCs/>
          <w:color w:val="auto"/>
        </w:rPr>
        <w:t>Служебные части речи</w:t>
      </w:r>
    </w:p>
    <w:p w14:paraId="3D76C29B" w14:textId="77777777" w:rsidR="00A57638" w:rsidRPr="000E3947" w:rsidRDefault="00E235EB" w:rsidP="006B3CEB">
      <w:pPr>
        <w:pStyle w:val="13"/>
        <w:spacing w:line="240" w:lineRule="auto"/>
        <w:ind w:firstLine="567"/>
        <w:jc w:val="both"/>
        <w:rPr>
          <w:color w:val="auto"/>
        </w:rPr>
      </w:pPr>
      <w:r w:rsidRPr="000E3947">
        <w:rPr>
          <w:color w:val="auto"/>
        </w:rPr>
        <w:t>Общая характеристика служебных частей речи. Отличие самостоятельных частей речи от служебных.</w:t>
      </w:r>
    </w:p>
    <w:p w14:paraId="10148921" w14:textId="77777777" w:rsidR="00A57638" w:rsidRPr="000E3947" w:rsidRDefault="00E235EB" w:rsidP="006B3CEB">
      <w:pPr>
        <w:pStyle w:val="13"/>
        <w:spacing w:line="240" w:lineRule="auto"/>
        <w:ind w:firstLine="567"/>
        <w:jc w:val="both"/>
        <w:rPr>
          <w:color w:val="auto"/>
        </w:rPr>
      </w:pPr>
      <w:r w:rsidRPr="000E3947">
        <w:rPr>
          <w:b/>
          <w:bCs/>
          <w:color w:val="auto"/>
        </w:rPr>
        <w:t>Предлог</w:t>
      </w:r>
    </w:p>
    <w:p w14:paraId="7EDD8223" w14:textId="77777777" w:rsidR="00A57638" w:rsidRPr="000E3947" w:rsidRDefault="00E235EB" w:rsidP="006B3CEB">
      <w:pPr>
        <w:pStyle w:val="13"/>
        <w:spacing w:line="240" w:lineRule="auto"/>
        <w:ind w:firstLine="567"/>
        <w:jc w:val="both"/>
        <w:rPr>
          <w:color w:val="auto"/>
        </w:rPr>
      </w:pPr>
      <w:r w:rsidRPr="000E3947">
        <w:rPr>
          <w:color w:val="auto"/>
        </w:rPr>
        <w:t>Предлог как служебная часть речи. Грамматические функции предлогов.</w:t>
      </w:r>
    </w:p>
    <w:p w14:paraId="12D6800A" w14:textId="77777777" w:rsidR="00A57638" w:rsidRPr="000E3947" w:rsidRDefault="00E235EB" w:rsidP="006B3CEB">
      <w:pPr>
        <w:pStyle w:val="13"/>
        <w:spacing w:line="240" w:lineRule="auto"/>
        <w:ind w:firstLine="567"/>
        <w:jc w:val="both"/>
        <w:rPr>
          <w:color w:val="auto"/>
        </w:rPr>
      </w:pPr>
      <w:r w:rsidRPr="000E394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предлогов.</w:t>
      </w:r>
    </w:p>
    <w:p w14:paraId="31FB07BE" w14:textId="77777777" w:rsidR="00A57638" w:rsidRPr="000E3947" w:rsidRDefault="00E235EB" w:rsidP="006B3CEB">
      <w:pPr>
        <w:pStyle w:val="13"/>
        <w:spacing w:line="240" w:lineRule="auto"/>
        <w:ind w:firstLine="567"/>
        <w:jc w:val="both"/>
        <w:rPr>
          <w:color w:val="auto"/>
        </w:rPr>
      </w:pPr>
      <w:r w:rsidRPr="000E3947">
        <w:rPr>
          <w:color w:val="auto"/>
        </w:rPr>
        <w:t>Употребление предлогов в речи в соответствии с их значением и стилистическими особенностями.</w:t>
      </w:r>
    </w:p>
    <w:p w14:paraId="0664C73D" w14:textId="77777777" w:rsidR="00A57638" w:rsidRPr="000E3947" w:rsidRDefault="00E235EB" w:rsidP="006B3CEB">
      <w:pPr>
        <w:pStyle w:val="13"/>
        <w:spacing w:line="240" w:lineRule="auto"/>
        <w:ind w:firstLine="567"/>
        <w:jc w:val="both"/>
        <w:rPr>
          <w:color w:val="auto"/>
        </w:rPr>
      </w:pPr>
      <w:r w:rsidRPr="000E3947">
        <w:rPr>
          <w:color w:val="auto"/>
        </w:rPr>
        <w:t xml:space="preserve">Нормы употребления имён существительных и местоимений с предлогами. Правильное использование предлогов </w:t>
      </w:r>
      <w:r w:rsidRPr="000E3947">
        <w:rPr>
          <w:b/>
          <w:bCs/>
          <w:i/>
          <w:iCs/>
          <w:color w:val="auto"/>
        </w:rPr>
        <w:t>из</w:t>
      </w:r>
      <w:r w:rsidRPr="000E3947">
        <w:rPr>
          <w:color w:val="auto"/>
        </w:rPr>
        <w:t xml:space="preserve"> — </w:t>
      </w:r>
      <w:r w:rsidRPr="000E3947">
        <w:rPr>
          <w:b/>
          <w:bCs/>
          <w:i/>
          <w:iCs/>
          <w:color w:val="auto"/>
        </w:rPr>
        <w:t>с</w:t>
      </w:r>
      <w:r w:rsidRPr="000E3947">
        <w:rPr>
          <w:color w:val="auto"/>
        </w:rPr>
        <w:t xml:space="preserve">, </w:t>
      </w:r>
      <w:r w:rsidRPr="000E3947">
        <w:rPr>
          <w:b/>
          <w:bCs/>
          <w:i/>
          <w:iCs/>
          <w:color w:val="auto"/>
        </w:rPr>
        <w:t>в</w:t>
      </w:r>
      <w:r w:rsidRPr="000E3947">
        <w:rPr>
          <w:color w:val="auto"/>
        </w:rPr>
        <w:t xml:space="preserve"> — </w:t>
      </w:r>
      <w:r w:rsidRPr="000E3947">
        <w:rPr>
          <w:b/>
          <w:bCs/>
          <w:i/>
          <w:iCs/>
          <w:color w:val="auto"/>
        </w:rPr>
        <w:t>на</w:t>
      </w:r>
      <w:r w:rsidRPr="000E3947">
        <w:rPr>
          <w:color w:val="auto"/>
        </w:rPr>
        <w:t xml:space="preserve">. Правильное образование предложно-падежных форм с предлогами </w:t>
      </w:r>
      <w:r w:rsidRPr="000E3947">
        <w:rPr>
          <w:b/>
          <w:bCs/>
          <w:i/>
          <w:iCs/>
          <w:color w:val="auto"/>
        </w:rPr>
        <w:t>по</w:t>
      </w:r>
      <w:r w:rsidRPr="000E3947">
        <w:rPr>
          <w:color w:val="auto"/>
        </w:rPr>
        <w:t xml:space="preserve">, </w:t>
      </w:r>
      <w:r w:rsidRPr="000E3947">
        <w:rPr>
          <w:b/>
          <w:bCs/>
          <w:i/>
          <w:iCs/>
          <w:color w:val="auto"/>
        </w:rPr>
        <w:t>благодаря</w:t>
      </w:r>
      <w:r w:rsidRPr="000E3947">
        <w:rPr>
          <w:color w:val="auto"/>
        </w:rPr>
        <w:t xml:space="preserve">, </w:t>
      </w:r>
      <w:r w:rsidRPr="000E3947">
        <w:rPr>
          <w:b/>
          <w:bCs/>
          <w:i/>
          <w:iCs/>
          <w:color w:val="auto"/>
        </w:rPr>
        <w:t>согласно</w:t>
      </w:r>
      <w:r w:rsidRPr="000E3947">
        <w:rPr>
          <w:color w:val="auto"/>
        </w:rPr>
        <w:t xml:space="preserve">, </w:t>
      </w:r>
      <w:r w:rsidRPr="000E3947">
        <w:rPr>
          <w:b/>
          <w:bCs/>
          <w:i/>
          <w:iCs/>
          <w:color w:val="auto"/>
        </w:rPr>
        <w:t>вопреки</w:t>
      </w:r>
      <w:r w:rsidRPr="000E3947">
        <w:rPr>
          <w:color w:val="auto"/>
        </w:rPr>
        <w:t xml:space="preserve">, </w:t>
      </w:r>
      <w:r w:rsidRPr="000E3947">
        <w:rPr>
          <w:b/>
          <w:bCs/>
          <w:i/>
          <w:iCs/>
          <w:color w:val="auto"/>
        </w:rPr>
        <w:t>наперерез</w:t>
      </w:r>
      <w:r w:rsidRPr="000E3947">
        <w:rPr>
          <w:color w:val="auto"/>
        </w:rPr>
        <w:t>.</w:t>
      </w:r>
    </w:p>
    <w:p w14:paraId="633C2003" w14:textId="77777777" w:rsidR="00A57638" w:rsidRPr="000E3947" w:rsidRDefault="00E235EB" w:rsidP="006B3CEB">
      <w:pPr>
        <w:pStyle w:val="13"/>
        <w:spacing w:line="240" w:lineRule="auto"/>
        <w:ind w:firstLine="567"/>
        <w:jc w:val="both"/>
        <w:rPr>
          <w:color w:val="auto"/>
        </w:rPr>
      </w:pPr>
      <w:r w:rsidRPr="000E3947">
        <w:rPr>
          <w:color w:val="auto"/>
        </w:rPr>
        <w:lastRenderedPageBreak/>
        <w:t>Правописание производных предлогов.</w:t>
      </w:r>
    </w:p>
    <w:p w14:paraId="14A4FD6B" w14:textId="77777777" w:rsidR="00A57638" w:rsidRPr="000E3947" w:rsidRDefault="00E235EB" w:rsidP="006B3CEB">
      <w:pPr>
        <w:pStyle w:val="13"/>
        <w:spacing w:line="240" w:lineRule="auto"/>
        <w:ind w:firstLine="567"/>
        <w:jc w:val="both"/>
        <w:rPr>
          <w:color w:val="auto"/>
        </w:rPr>
      </w:pPr>
      <w:r w:rsidRPr="000E3947">
        <w:rPr>
          <w:b/>
          <w:bCs/>
          <w:color w:val="auto"/>
        </w:rPr>
        <w:t>Союз</w:t>
      </w:r>
    </w:p>
    <w:p w14:paraId="189A9BAF" w14:textId="77777777" w:rsidR="00A57638" w:rsidRPr="000E3947" w:rsidRDefault="00E235EB" w:rsidP="006B3CEB">
      <w:pPr>
        <w:pStyle w:val="13"/>
        <w:spacing w:line="240" w:lineRule="auto"/>
        <w:ind w:firstLine="567"/>
        <w:jc w:val="both"/>
        <w:rPr>
          <w:color w:val="auto"/>
        </w:rPr>
      </w:pPr>
      <w:r w:rsidRPr="000E394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0E3947" w:rsidRDefault="00E235EB" w:rsidP="006B3CEB">
      <w:pPr>
        <w:pStyle w:val="13"/>
        <w:spacing w:line="240" w:lineRule="auto"/>
        <w:ind w:firstLine="567"/>
        <w:jc w:val="both"/>
        <w:rPr>
          <w:color w:val="auto"/>
        </w:rPr>
      </w:pPr>
      <w:r w:rsidRPr="000E394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союзов.</w:t>
      </w:r>
    </w:p>
    <w:p w14:paraId="6D46942E" w14:textId="77777777" w:rsidR="00A57638" w:rsidRPr="000E3947" w:rsidRDefault="00E235EB" w:rsidP="006B3CEB">
      <w:pPr>
        <w:pStyle w:val="13"/>
        <w:spacing w:line="240" w:lineRule="auto"/>
        <w:ind w:firstLine="567"/>
        <w:jc w:val="both"/>
        <w:rPr>
          <w:color w:val="auto"/>
        </w:rPr>
      </w:pPr>
      <w:r w:rsidRPr="000E394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0E3947" w:rsidRDefault="00E235EB" w:rsidP="006B3CEB">
      <w:pPr>
        <w:pStyle w:val="13"/>
        <w:spacing w:line="240" w:lineRule="auto"/>
        <w:ind w:firstLine="567"/>
        <w:jc w:val="both"/>
        <w:rPr>
          <w:color w:val="auto"/>
        </w:rPr>
      </w:pPr>
      <w:r w:rsidRPr="000E3947">
        <w:rPr>
          <w:color w:val="auto"/>
        </w:rPr>
        <w:t>Правописание союзов.</w:t>
      </w:r>
    </w:p>
    <w:p w14:paraId="35EAAD9E" w14:textId="77777777" w:rsidR="00A57638" w:rsidRPr="000E3947" w:rsidRDefault="00E235EB" w:rsidP="006B3CEB">
      <w:pPr>
        <w:pStyle w:val="13"/>
        <w:spacing w:line="240" w:lineRule="auto"/>
        <w:ind w:firstLine="567"/>
        <w:jc w:val="both"/>
        <w:rPr>
          <w:color w:val="auto"/>
        </w:rPr>
      </w:pPr>
      <w:r w:rsidRPr="000E3947">
        <w:rPr>
          <w:color w:val="auto"/>
        </w:rPr>
        <w:t xml:space="preserve">Знаки препинания в сложных союзных предложениях. Знаки препинания в предложениях с союзом </w:t>
      </w:r>
      <w:r w:rsidRPr="000E3947">
        <w:rPr>
          <w:b/>
          <w:bCs/>
          <w:i/>
          <w:iCs/>
          <w:color w:val="auto"/>
        </w:rPr>
        <w:t>и</w:t>
      </w:r>
      <w:r w:rsidRPr="000E3947">
        <w:rPr>
          <w:color w:val="auto"/>
        </w:rPr>
        <w:t>, связывающим однородные члены и части сложного предложения.</w:t>
      </w:r>
    </w:p>
    <w:p w14:paraId="071369C2" w14:textId="77777777" w:rsidR="00A57638" w:rsidRPr="000E3947" w:rsidRDefault="00E235EB" w:rsidP="006B3CEB">
      <w:pPr>
        <w:pStyle w:val="13"/>
        <w:spacing w:line="240" w:lineRule="auto"/>
        <w:ind w:firstLine="567"/>
        <w:jc w:val="both"/>
        <w:rPr>
          <w:color w:val="auto"/>
        </w:rPr>
      </w:pPr>
      <w:r w:rsidRPr="000E3947">
        <w:rPr>
          <w:b/>
          <w:bCs/>
          <w:color w:val="auto"/>
        </w:rPr>
        <w:t>Частица</w:t>
      </w:r>
    </w:p>
    <w:p w14:paraId="0ECCE569" w14:textId="77777777" w:rsidR="00A57638" w:rsidRPr="000E3947" w:rsidRDefault="00E235EB" w:rsidP="006B3CEB">
      <w:pPr>
        <w:pStyle w:val="13"/>
        <w:spacing w:line="240" w:lineRule="auto"/>
        <w:ind w:firstLine="567"/>
        <w:jc w:val="both"/>
        <w:rPr>
          <w:color w:val="auto"/>
        </w:rPr>
      </w:pPr>
      <w:r w:rsidRPr="000E3947">
        <w:rPr>
          <w:color w:val="auto"/>
        </w:rPr>
        <w:t>Частица как служебная часть речи.</w:t>
      </w:r>
    </w:p>
    <w:p w14:paraId="6589ADE1" w14:textId="77777777" w:rsidR="00A57638" w:rsidRPr="000E3947" w:rsidRDefault="00E235EB" w:rsidP="006B3CEB">
      <w:pPr>
        <w:pStyle w:val="13"/>
        <w:spacing w:line="240" w:lineRule="auto"/>
        <w:ind w:firstLine="567"/>
        <w:jc w:val="both"/>
        <w:rPr>
          <w:color w:val="auto"/>
        </w:rPr>
      </w:pPr>
      <w:r w:rsidRPr="000E3947">
        <w:rPr>
          <w:color w:val="auto"/>
        </w:rPr>
        <w:t>Разряды частиц по значению и употреблению: формообразующие, отрицательные, модальные.</w:t>
      </w:r>
    </w:p>
    <w:p w14:paraId="6DE08E8A" w14:textId="77777777" w:rsidR="00A57638" w:rsidRPr="000E3947" w:rsidRDefault="00E235EB" w:rsidP="006B3CEB">
      <w:pPr>
        <w:pStyle w:val="13"/>
        <w:spacing w:line="240" w:lineRule="auto"/>
        <w:ind w:firstLine="567"/>
        <w:jc w:val="both"/>
        <w:rPr>
          <w:color w:val="auto"/>
        </w:rPr>
      </w:pPr>
      <w:r w:rsidRPr="000E394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частиц.</w:t>
      </w:r>
    </w:p>
    <w:p w14:paraId="762A0ABE" w14:textId="77777777" w:rsidR="00A57638" w:rsidRPr="000E3947" w:rsidRDefault="00E235EB" w:rsidP="006B3CEB">
      <w:pPr>
        <w:pStyle w:val="13"/>
        <w:spacing w:line="240" w:lineRule="auto"/>
        <w:ind w:firstLine="567"/>
        <w:jc w:val="both"/>
        <w:rPr>
          <w:color w:val="auto"/>
        </w:rPr>
      </w:pPr>
      <w:r w:rsidRPr="000E3947">
        <w:rPr>
          <w:color w:val="auto"/>
        </w:rPr>
        <w:t xml:space="preserve">Смысловые различия частиц </w:t>
      </w:r>
      <w:r w:rsidRPr="000E3947">
        <w:rPr>
          <w:b/>
          <w:bCs/>
          <w:i/>
          <w:iCs/>
          <w:color w:val="auto"/>
        </w:rPr>
        <w:t>не</w:t>
      </w:r>
      <w:r w:rsidRPr="000E3947">
        <w:rPr>
          <w:color w:val="auto"/>
        </w:rPr>
        <w:t xml:space="preserve"> и </w:t>
      </w:r>
      <w:r w:rsidRPr="000E3947">
        <w:rPr>
          <w:b/>
          <w:bCs/>
          <w:i/>
          <w:iCs/>
          <w:color w:val="auto"/>
        </w:rPr>
        <w:t>ни</w:t>
      </w:r>
      <w:r w:rsidRPr="000E3947">
        <w:rPr>
          <w:color w:val="auto"/>
        </w:rPr>
        <w:t xml:space="preserve">. Использование частиц </w:t>
      </w:r>
      <w:r w:rsidRPr="000E3947">
        <w:rPr>
          <w:b/>
          <w:bCs/>
          <w:i/>
          <w:iCs/>
          <w:color w:val="auto"/>
        </w:rPr>
        <w:t>не</w:t>
      </w:r>
      <w:r w:rsidRPr="000E3947">
        <w:rPr>
          <w:color w:val="auto"/>
        </w:rPr>
        <w:t xml:space="preserve"> и </w:t>
      </w:r>
      <w:r w:rsidRPr="000E3947">
        <w:rPr>
          <w:b/>
          <w:bCs/>
          <w:i/>
          <w:iCs/>
          <w:color w:val="auto"/>
        </w:rPr>
        <w:t>ни</w:t>
      </w:r>
      <w:r w:rsidRPr="000E3947">
        <w:rPr>
          <w:color w:val="auto"/>
        </w:rPr>
        <w:t xml:space="preserve"> в письменной речи. Различение приставки </w:t>
      </w:r>
      <w:proofErr w:type="spellStart"/>
      <w:r w:rsidRPr="000E3947">
        <w:rPr>
          <w:b/>
          <w:bCs/>
          <w:i/>
          <w:iCs/>
          <w:color w:val="auto"/>
        </w:rPr>
        <w:t>не</w:t>
      </w:r>
      <w:r w:rsidRPr="000E3947">
        <w:rPr>
          <w:color w:val="auto"/>
        </w:rPr>
        <w:t>-</w:t>
      </w:r>
      <w:proofErr w:type="spellEnd"/>
      <w:r w:rsidRPr="000E3947">
        <w:rPr>
          <w:color w:val="auto"/>
        </w:rPr>
        <w:t xml:space="preserve"> и частицы </w:t>
      </w:r>
      <w:r w:rsidRPr="000E3947">
        <w:rPr>
          <w:b/>
          <w:bCs/>
          <w:i/>
          <w:iCs/>
          <w:color w:val="auto"/>
        </w:rPr>
        <w:t>не</w:t>
      </w:r>
      <w:r w:rsidRPr="000E3947">
        <w:rPr>
          <w:color w:val="auto"/>
        </w:rPr>
        <w:t xml:space="preserve">. Слитное и раздельное написание </w:t>
      </w:r>
      <w:r w:rsidRPr="000E3947">
        <w:rPr>
          <w:b/>
          <w:bCs/>
          <w:i/>
          <w:iCs/>
          <w:color w:val="auto"/>
        </w:rPr>
        <w:t>не</w:t>
      </w:r>
      <w:r w:rsidRPr="000E3947">
        <w:rPr>
          <w:color w:val="auto"/>
        </w:rPr>
        <w:t xml:space="preserve"> с разными частями речи (обобщение). Правописание частиц </w:t>
      </w:r>
      <w:r w:rsidRPr="000E3947">
        <w:rPr>
          <w:b/>
          <w:bCs/>
          <w:i/>
          <w:iCs/>
          <w:color w:val="auto"/>
        </w:rPr>
        <w:t>бы</w:t>
      </w:r>
      <w:r w:rsidRPr="000E3947">
        <w:rPr>
          <w:color w:val="auto"/>
        </w:rPr>
        <w:t xml:space="preserve">, </w:t>
      </w:r>
      <w:r w:rsidRPr="000E3947">
        <w:rPr>
          <w:b/>
          <w:bCs/>
          <w:i/>
          <w:iCs/>
          <w:color w:val="auto"/>
        </w:rPr>
        <w:t>ли</w:t>
      </w:r>
      <w:r w:rsidRPr="000E3947">
        <w:rPr>
          <w:color w:val="auto"/>
        </w:rPr>
        <w:t xml:space="preserve">, </w:t>
      </w:r>
      <w:r w:rsidRPr="000E3947">
        <w:rPr>
          <w:b/>
          <w:bCs/>
          <w:i/>
          <w:iCs/>
          <w:color w:val="auto"/>
        </w:rPr>
        <w:t>же</w:t>
      </w:r>
      <w:r w:rsidRPr="000E3947">
        <w:rPr>
          <w:color w:val="auto"/>
        </w:rPr>
        <w:t xml:space="preserve"> с другими словами. Дефисное написание частиц -</w:t>
      </w:r>
      <w:r w:rsidRPr="000E3947">
        <w:rPr>
          <w:b/>
          <w:bCs/>
          <w:i/>
          <w:iCs/>
          <w:color w:val="auto"/>
        </w:rPr>
        <w:t>то</w:t>
      </w:r>
      <w:r w:rsidRPr="000E3947">
        <w:rPr>
          <w:color w:val="auto"/>
        </w:rPr>
        <w:t>, -</w:t>
      </w:r>
      <w:r w:rsidRPr="000E3947">
        <w:rPr>
          <w:b/>
          <w:bCs/>
          <w:i/>
          <w:iCs/>
          <w:color w:val="auto"/>
        </w:rPr>
        <w:t>таки</w:t>
      </w:r>
      <w:r w:rsidRPr="000E3947">
        <w:rPr>
          <w:color w:val="auto"/>
        </w:rPr>
        <w:t>, -</w:t>
      </w:r>
      <w:r w:rsidRPr="000E3947">
        <w:rPr>
          <w:b/>
          <w:bCs/>
          <w:i/>
          <w:iCs/>
          <w:color w:val="auto"/>
        </w:rPr>
        <w:t>ка</w:t>
      </w:r>
      <w:r w:rsidRPr="000E3947">
        <w:rPr>
          <w:color w:val="auto"/>
        </w:rPr>
        <w:t>.</w:t>
      </w:r>
    </w:p>
    <w:p w14:paraId="45EB118F" w14:textId="77777777" w:rsidR="00A57638" w:rsidRPr="000E3947" w:rsidRDefault="00E235EB" w:rsidP="006B3CEB">
      <w:pPr>
        <w:pStyle w:val="13"/>
        <w:spacing w:line="240" w:lineRule="auto"/>
        <w:ind w:firstLine="567"/>
        <w:jc w:val="both"/>
        <w:rPr>
          <w:color w:val="auto"/>
        </w:rPr>
      </w:pPr>
      <w:r w:rsidRPr="000E3947">
        <w:rPr>
          <w:b/>
          <w:bCs/>
          <w:color w:val="auto"/>
        </w:rPr>
        <w:t>Междометия и звукоподражательные слова</w:t>
      </w:r>
    </w:p>
    <w:p w14:paraId="660D8293" w14:textId="77777777" w:rsidR="00A57638" w:rsidRPr="000E3947" w:rsidRDefault="00E235EB" w:rsidP="006B3CEB">
      <w:pPr>
        <w:pStyle w:val="13"/>
        <w:spacing w:line="240" w:lineRule="auto"/>
        <w:ind w:firstLine="567"/>
        <w:jc w:val="both"/>
        <w:rPr>
          <w:color w:val="auto"/>
        </w:rPr>
      </w:pPr>
      <w:r w:rsidRPr="000E3947">
        <w:rPr>
          <w:color w:val="auto"/>
        </w:rPr>
        <w:t>Междометия как особая группа слов.</w:t>
      </w:r>
    </w:p>
    <w:p w14:paraId="2F572343" w14:textId="77777777" w:rsidR="00A57638" w:rsidRPr="000E3947" w:rsidRDefault="00E235EB" w:rsidP="006B3CEB">
      <w:pPr>
        <w:pStyle w:val="13"/>
        <w:spacing w:line="240" w:lineRule="auto"/>
        <w:ind w:firstLine="567"/>
        <w:jc w:val="both"/>
        <w:rPr>
          <w:color w:val="auto"/>
        </w:rPr>
      </w:pPr>
      <w:r w:rsidRPr="000E394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0E3947" w:rsidRDefault="00E235EB" w:rsidP="006B3CEB">
      <w:pPr>
        <w:pStyle w:val="13"/>
        <w:spacing w:line="240" w:lineRule="auto"/>
        <w:ind w:firstLine="567"/>
        <w:jc w:val="both"/>
        <w:rPr>
          <w:color w:val="auto"/>
        </w:rPr>
      </w:pPr>
      <w:r w:rsidRPr="000E3947">
        <w:rPr>
          <w:color w:val="auto"/>
        </w:rPr>
        <w:t>Морфологический анализ междометий.</w:t>
      </w:r>
    </w:p>
    <w:p w14:paraId="7105F8DA" w14:textId="77777777" w:rsidR="00A57638" w:rsidRPr="000E3947" w:rsidRDefault="00E235EB" w:rsidP="006B3CEB">
      <w:pPr>
        <w:pStyle w:val="13"/>
        <w:spacing w:line="240" w:lineRule="auto"/>
        <w:ind w:firstLine="567"/>
        <w:jc w:val="both"/>
        <w:rPr>
          <w:color w:val="auto"/>
        </w:rPr>
      </w:pPr>
      <w:r w:rsidRPr="000E3947">
        <w:rPr>
          <w:color w:val="auto"/>
        </w:rPr>
        <w:t>Звукоподражательные слова.</w:t>
      </w:r>
    </w:p>
    <w:p w14:paraId="0D28B983" w14:textId="77777777" w:rsidR="00A57638" w:rsidRPr="000E3947" w:rsidRDefault="00E235EB" w:rsidP="006B3CEB">
      <w:pPr>
        <w:pStyle w:val="13"/>
        <w:spacing w:line="240" w:lineRule="auto"/>
        <w:ind w:firstLine="567"/>
        <w:jc w:val="both"/>
        <w:rPr>
          <w:color w:val="auto"/>
        </w:rPr>
      </w:pPr>
      <w:r w:rsidRPr="000E394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0E3947" w:rsidRDefault="00E235EB" w:rsidP="006B3CEB">
      <w:pPr>
        <w:pStyle w:val="13"/>
        <w:spacing w:line="240" w:lineRule="auto"/>
        <w:ind w:firstLine="567"/>
        <w:jc w:val="both"/>
        <w:rPr>
          <w:color w:val="auto"/>
        </w:rPr>
      </w:pPr>
      <w:r w:rsidRPr="000E394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0E3947" w:rsidRDefault="009A14ED" w:rsidP="006B3CEB">
      <w:pPr>
        <w:rPr>
          <w:rFonts w:ascii="Times New Roman" w:hAnsi="Times New Roman" w:cs="Times New Roman"/>
          <w:sz w:val="20"/>
          <w:szCs w:val="20"/>
        </w:rPr>
      </w:pPr>
      <w:bookmarkStart w:id="50" w:name="bookmark91"/>
    </w:p>
    <w:p w14:paraId="009FCBDF" w14:textId="77777777" w:rsidR="00A57638" w:rsidRPr="000E3947" w:rsidRDefault="009A14ED" w:rsidP="006B3CEB">
      <w:pPr>
        <w:pStyle w:val="af5"/>
        <w:rPr>
          <w:rFonts w:ascii="Times New Roman" w:hAnsi="Times New Roman" w:cs="Times New Roman"/>
          <w:color w:val="auto"/>
        </w:rPr>
      </w:pPr>
      <w:r w:rsidRPr="000E3947">
        <w:rPr>
          <w:rFonts w:ascii="Times New Roman" w:hAnsi="Times New Roman" w:cs="Times New Roman"/>
          <w:color w:val="auto"/>
        </w:rPr>
        <w:t xml:space="preserve">8 </w:t>
      </w:r>
      <w:r w:rsidR="00E235EB" w:rsidRPr="000E3947">
        <w:rPr>
          <w:rFonts w:ascii="Times New Roman" w:hAnsi="Times New Roman" w:cs="Times New Roman"/>
          <w:color w:val="auto"/>
        </w:rPr>
        <w:t>КЛАСС</w:t>
      </w:r>
      <w:bookmarkEnd w:id="50"/>
    </w:p>
    <w:p w14:paraId="0D5CE236" w14:textId="77777777" w:rsidR="009A14ED" w:rsidRPr="000E3947" w:rsidRDefault="009A14ED" w:rsidP="006B3CEB">
      <w:pPr>
        <w:pStyle w:val="af5"/>
        <w:rPr>
          <w:rFonts w:ascii="Times New Roman" w:hAnsi="Times New Roman" w:cs="Times New Roman"/>
          <w:color w:val="auto"/>
        </w:rPr>
      </w:pPr>
      <w:bookmarkStart w:id="51" w:name="bookmark93"/>
    </w:p>
    <w:p w14:paraId="3F5EEDF0"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51"/>
    </w:p>
    <w:p w14:paraId="618F2FED" w14:textId="612C1A90" w:rsidR="009A14ED" w:rsidRPr="00C861E2" w:rsidRDefault="00E235EB" w:rsidP="00C861E2">
      <w:pPr>
        <w:pStyle w:val="13"/>
        <w:spacing w:line="240" w:lineRule="auto"/>
        <w:ind w:firstLine="567"/>
        <w:jc w:val="both"/>
        <w:rPr>
          <w:color w:val="auto"/>
        </w:rPr>
      </w:pPr>
      <w:r w:rsidRPr="000E3947">
        <w:rPr>
          <w:color w:val="auto"/>
        </w:rPr>
        <w:t>Русский язык в кругу других славянских языков.</w:t>
      </w:r>
      <w:bookmarkStart w:id="52" w:name="bookmark95"/>
    </w:p>
    <w:p w14:paraId="4D2E7B47"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52"/>
    </w:p>
    <w:p w14:paraId="0B3C2704" w14:textId="77777777" w:rsidR="00A57638" w:rsidRPr="000E3947" w:rsidRDefault="00E235EB" w:rsidP="006B3CEB">
      <w:pPr>
        <w:pStyle w:val="13"/>
        <w:spacing w:line="240" w:lineRule="auto"/>
        <w:ind w:firstLine="567"/>
        <w:jc w:val="both"/>
        <w:rPr>
          <w:color w:val="auto"/>
        </w:rPr>
      </w:pPr>
      <w:r w:rsidRPr="000E3947">
        <w:rPr>
          <w:color w:val="auto"/>
        </w:rPr>
        <w:t>Монолог-описание, монолог-рассуждение, монолог-повествование; выступление с научным сообщением.</w:t>
      </w:r>
    </w:p>
    <w:p w14:paraId="3D442C45" w14:textId="1642A629" w:rsidR="009A14ED" w:rsidRPr="006B3CEB" w:rsidRDefault="00E235EB" w:rsidP="006B3CEB">
      <w:pPr>
        <w:pStyle w:val="13"/>
        <w:spacing w:line="240" w:lineRule="auto"/>
        <w:ind w:firstLine="567"/>
        <w:jc w:val="both"/>
        <w:rPr>
          <w:color w:val="auto"/>
        </w:rPr>
      </w:pPr>
      <w:r w:rsidRPr="000E3947">
        <w:rPr>
          <w:color w:val="auto"/>
        </w:rPr>
        <w:t>Диалог.</w:t>
      </w:r>
      <w:bookmarkStart w:id="53" w:name="bookmark97"/>
    </w:p>
    <w:p w14:paraId="7B632B8E"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53"/>
    </w:p>
    <w:p w14:paraId="268AD448" w14:textId="77777777" w:rsidR="00A57638" w:rsidRPr="000E3947" w:rsidRDefault="00E235EB" w:rsidP="006B3CEB">
      <w:pPr>
        <w:pStyle w:val="13"/>
        <w:spacing w:line="240" w:lineRule="auto"/>
        <w:ind w:firstLine="567"/>
        <w:jc w:val="both"/>
        <w:rPr>
          <w:color w:val="auto"/>
        </w:rPr>
      </w:pPr>
      <w:r w:rsidRPr="000E3947">
        <w:rPr>
          <w:color w:val="auto"/>
        </w:rPr>
        <w:t>Текст и его основные признаки.</w:t>
      </w:r>
    </w:p>
    <w:p w14:paraId="36FEA500" w14:textId="77777777" w:rsidR="00A57638" w:rsidRPr="000E3947" w:rsidRDefault="00E235EB" w:rsidP="006B3CEB">
      <w:pPr>
        <w:pStyle w:val="13"/>
        <w:spacing w:line="240" w:lineRule="auto"/>
        <w:ind w:firstLine="567"/>
        <w:jc w:val="both"/>
        <w:rPr>
          <w:color w:val="auto"/>
        </w:rPr>
      </w:pPr>
      <w:r w:rsidRPr="000E3947">
        <w:rPr>
          <w:color w:val="auto"/>
        </w:rPr>
        <w:t>Особенности функционально-смысловых типов речи (повествование, описание, рассуждение).</w:t>
      </w:r>
    </w:p>
    <w:p w14:paraId="620CB87B" w14:textId="77777777" w:rsidR="00A57638" w:rsidRPr="000E3947" w:rsidRDefault="00E235EB" w:rsidP="006B3CEB">
      <w:pPr>
        <w:pStyle w:val="13"/>
        <w:spacing w:line="240" w:lineRule="auto"/>
        <w:ind w:firstLine="567"/>
        <w:jc w:val="both"/>
        <w:rPr>
          <w:color w:val="auto"/>
        </w:rPr>
      </w:pPr>
      <w:r w:rsidRPr="000E394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0E3947" w:rsidRDefault="009A14ED" w:rsidP="006B3CEB">
      <w:pPr>
        <w:rPr>
          <w:rFonts w:ascii="Times New Roman" w:hAnsi="Times New Roman" w:cs="Times New Roman"/>
          <w:sz w:val="20"/>
          <w:szCs w:val="20"/>
        </w:rPr>
      </w:pPr>
      <w:bookmarkStart w:id="54" w:name="bookmark99"/>
    </w:p>
    <w:p w14:paraId="43A6337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54"/>
    </w:p>
    <w:p w14:paraId="5A11681F" w14:textId="77777777" w:rsidR="00A57638" w:rsidRPr="000E3947" w:rsidRDefault="00E235EB" w:rsidP="006B3CEB">
      <w:pPr>
        <w:pStyle w:val="13"/>
        <w:spacing w:line="240" w:lineRule="auto"/>
        <w:ind w:firstLine="567"/>
        <w:jc w:val="both"/>
        <w:rPr>
          <w:color w:val="auto"/>
        </w:rPr>
      </w:pPr>
      <w:r w:rsidRPr="000E3947">
        <w:rPr>
          <w:color w:val="auto"/>
        </w:rPr>
        <w:t>Официально-деловой стиль. Сфера употребления, функции, языковые особенности.</w:t>
      </w:r>
    </w:p>
    <w:p w14:paraId="68D44BD2" w14:textId="77777777" w:rsidR="00A57638" w:rsidRPr="000E3947" w:rsidRDefault="00E235EB" w:rsidP="006B3CEB">
      <w:pPr>
        <w:pStyle w:val="13"/>
        <w:spacing w:line="240" w:lineRule="auto"/>
        <w:ind w:firstLine="567"/>
        <w:jc w:val="both"/>
        <w:rPr>
          <w:color w:val="auto"/>
        </w:rPr>
      </w:pPr>
      <w:r w:rsidRPr="000E394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0E3947" w:rsidRDefault="00E235EB" w:rsidP="006B3CEB">
      <w:pPr>
        <w:pStyle w:val="13"/>
        <w:spacing w:line="240" w:lineRule="auto"/>
        <w:ind w:firstLine="567"/>
        <w:jc w:val="both"/>
        <w:rPr>
          <w:color w:val="auto"/>
        </w:rPr>
      </w:pPr>
      <w:r w:rsidRPr="000E3947">
        <w:rPr>
          <w:color w:val="auto"/>
        </w:rPr>
        <w:t>Научный стиль. Сфера употребления, функции, языковые особенности.</w:t>
      </w:r>
    </w:p>
    <w:p w14:paraId="0EB8A167" w14:textId="60E398DE" w:rsidR="00A57638" w:rsidRPr="000E3947" w:rsidRDefault="00E235EB" w:rsidP="006B3CEB">
      <w:pPr>
        <w:pStyle w:val="13"/>
        <w:spacing w:after="300" w:line="240" w:lineRule="auto"/>
        <w:ind w:firstLine="567"/>
        <w:jc w:val="both"/>
        <w:rPr>
          <w:color w:val="auto"/>
        </w:rPr>
      </w:pPr>
      <w:r w:rsidRPr="000E3947">
        <w:rPr>
          <w:color w:val="auto"/>
        </w:rPr>
        <w:t>Жанры научного стиля (реферат, доклад на научную тему). Сочетание различных функциональных</w:t>
      </w:r>
      <w:r w:rsidR="00C861E2">
        <w:rPr>
          <w:color w:val="auto"/>
        </w:rPr>
        <w:t xml:space="preserve">  </w:t>
      </w:r>
      <w:r w:rsidRPr="000E3947">
        <w:rPr>
          <w:color w:val="auto"/>
        </w:rPr>
        <w:t>разновидностей языка в тексте, средства связи предложений в тексте.</w:t>
      </w:r>
    </w:p>
    <w:p w14:paraId="2012D12C" w14:textId="15ED3210" w:rsidR="009A14ED" w:rsidRPr="000E3947" w:rsidRDefault="00E235EB" w:rsidP="006B3CEB">
      <w:pPr>
        <w:pStyle w:val="af5"/>
        <w:rPr>
          <w:rFonts w:ascii="Times New Roman" w:hAnsi="Times New Roman" w:cs="Times New Roman"/>
          <w:color w:val="auto"/>
        </w:rPr>
      </w:pPr>
      <w:bookmarkStart w:id="55" w:name="bookmark101"/>
      <w:r w:rsidRPr="000E3947">
        <w:rPr>
          <w:rFonts w:ascii="Times New Roman" w:hAnsi="Times New Roman" w:cs="Times New Roman"/>
          <w:color w:val="auto"/>
        </w:rPr>
        <w:t>СИСТЕМА ЯЗЫКА</w:t>
      </w:r>
      <w:bookmarkStart w:id="56" w:name="bookmark103"/>
      <w:bookmarkEnd w:id="55"/>
    </w:p>
    <w:p w14:paraId="0CEF572F"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Синтаксис. Культура речи. Пунктуация</w:t>
      </w:r>
      <w:bookmarkEnd w:id="56"/>
    </w:p>
    <w:p w14:paraId="54F06384" w14:textId="77777777" w:rsidR="00A57638" w:rsidRPr="000E3947" w:rsidRDefault="00E235EB" w:rsidP="006B3CEB">
      <w:pPr>
        <w:pStyle w:val="13"/>
        <w:spacing w:line="240" w:lineRule="auto"/>
        <w:ind w:firstLine="567"/>
        <w:jc w:val="both"/>
        <w:rPr>
          <w:color w:val="auto"/>
        </w:rPr>
      </w:pPr>
      <w:r w:rsidRPr="000E3947">
        <w:rPr>
          <w:color w:val="auto"/>
        </w:rPr>
        <w:t>Синтаксис как раздел лингвистики.</w:t>
      </w:r>
    </w:p>
    <w:p w14:paraId="252696B2" w14:textId="77777777" w:rsidR="00A57638" w:rsidRPr="000E3947" w:rsidRDefault="00E235EB" w:rsidP="006B3CEB">
      <w:pPr>
        <w:pStyle w:val="13"/>
        <w:spacing w:line="240" w:lineRule="auto"/>
        <w:ind w:firstLine="567"/>
        <w:jc w:val="both"/>
        <w:rPr>
          <w:color w:val="auto"/>
        </w:rPr>
      </w:pPr>
      <w:r w:rsidRPr="000E3947">
        <w:rPr>
          <w:color w:val="auto"/>
        </w:rPr>
        <w:t>Словосочетание и предложение как единицы синтаксиса.</w:t>
      </w:r>
    </w:p>
    <w:p w14:paraId="546FF90A" w14:textId="77777777" w:rsidR="00A57638" w:rsidRPr="000E3947" w:rsidRDefault="00E235EB" w:rsidP="006B3CEB">
      <w:pPr>
        <w:pStyle w:val="13"/>
        <w:spacing w:after="120" w:line="240" w:lineRule="auto"/>
        <w:ind w:firstLine="567"/>
        <w:jc w:val="both"/>
        <w:rPr>
          <w:color w:val="auto"/>
        </w:rPr>
      </w:pPr>
      <w:r w:rsidRPr="000E3947">
        <w:rPr>
          <w:color w:val="auto"/>
        </w:rPr>
        <w:t>Пунктуация. Функции знаков препинания.</w:t>
      </w:r>
    </w:p>
    <w:p w14:paraId="66B1CE52" w14:textId="77777777" w:rsidR="00A57638" w:rsidRPr="000E3947" w:rsidRDefault="00E235EB" w:rsidP="006B3CEB">
      <w:pPr>
        <w:pStyle w:val="af5"/>
        <w:rPr>
          <w:rFonts w:ascii="Times New Roman" w:hAnsi="Times New Roman" w:cs="Times New Roman"/>
          <w:color w:val="auto"/>
        </w:rPr>
      </w:pPr>
      <w:bookmarkStart w:id="57" w:name="bookmark105"/>
      <w:r w:rsidRPr="000E3947">
        <w:rPr>
          <w:rFonts w:ascii="Times New Roman" w:hAnsi="Times New Roman" w:cs="Times New Roman"/>
          <w:color w:val="auto"/>
        </w:rPr>
        <w:t>Словосочетание</w:t>
      </w:r>
      <w:bookmarkEnd w:id="57"/>
    </w:p>
    <w:p w14:paraId="4E4509E3" w14:textId="77777777" w:rsidR="00A57638" w:rsidRPr="000E3947" w:rsidRDefault="00E235EB" w:rsidP="006B3CEB">
      <w:pPr>
        <w:pStyle w:val="13"/>
        <w:spacing w:line="240" w:lineRule="auto"/>
        <w:ind w:firstLine="567"/>
        <w:jc w:val="both"/>
        <w:rPr>
          <w:color w:val="auto"/>
        </w:rPr>
      </w:pPr>
      <w:r w:rsidRPr="000E3947">
        <w:rPr>
          <w:color w:val="auto"/>
        </w:rPr>
        <w:t>Основные признаки словосочетания.</w:t>
      </w:r>
    </w:p>
    <w:p w14:paraId="49992B19" w14:textId="77777777" w:rsidR="00A57638" w:rsidRPr="000E3947" w:rsidRDefault="00E235EB" w:rsidP="006B3CEB">
      <w:pPr>
        <w:pStyle w:val="13"/>
        <w:spacing w:line="240" w:lineRule="auto"/>
        <w:ind w:firstLine="567"/>
        <w:jc w:val="both"/>
        <w:rPr>
          <w:color w:val="auto"/>
        </w:rPr>
      </w:pPr>
      <w:r w:rsidRPr="000E3947">
        <w:rPr>
          <w:color w:val="auto"/>
        </w:rPr>
        <w:t>Виды словосочетаний по морфологическим свойствам главного слова: глагольные, именные, наречные.</w:t>
      </w:r>
    </w:p>
    <w:p w14:paraId="14172B90" w14:textId="77777777" w:rsidR="00A57638" w:rsidRPr="000E3947" w:rsidRDefault="00E235EB" w:rsidP="006B3CEB">
      <w:pPr>
        <w:pStyle w:val="13"/>
        <w:spacing w:line="240" w:lineRule="auto"/>
        <w:ind w:firstLine="567"/>
        <w:jc w:val="both"/>
        <w:rPr>
          <w:color w:val="auto"/>
        </w:rPr>
      </w:pPr>
      <w:r w:rsidRPr="000E3947">
        <w:rPr>
          <w:color w:val="auto"/>
        </w:rPr>
        <w:t>Типы подчинительной связи слов в словосочетании: согласование, управление, примыкание.</w:t>
      </w:r>
    </w:p>
    <w:p w14:paraId="57EEDFBE"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анализ словосочетаний.</w:t>
      </w:r>
    </w:p>
    <w:p w14:paraId="020A7137" w14:textId="77777777" w:rsidR="00A57638" w:rsidRPr="000E3947" w:rsidRDefault="00E235EB" w:rsidP="006B3CEB">
      <w:pPr>
        <w:pStyle w:val="13"/>
        <w:spacing w:line="240" w:lineRule="auto"/>
        <w:ind w:firstLine="567"/>
        <w:jc w:val="both"/>
        <w:rPr>
          <w:color w:val="auto"/>
        </w:rPr>
      </w:pPr>
      <w:r w:rsidRPr="000E3947">
        <w:rPr>
          <w:color w:val="auto"/>
        </w:rPr>
        <w:lastRenderedPageBreak/>
        <w:t>Грамматическая синонимия словосочетаний.</w:t>
      </w:r>
    </w:p>
    <w:p w14:paraId="65A601C0" w14:textId="77777777" w:rsidR="00A57638" w:rsidRPr="000E3947" w:rsidRDefault="00E235EB" w:rsidP="006B3CEB">
      <w:pPr>
        <w:pStyle w:val="13"/>
        <w:spacing w:line="240" w:lineRule="auto"/>
        <w:ind w:firstLine="567"/>
        <w:jc w:val="both"/>
        <w:rPr>
          <w:color w:val="auto"/>
        </w:rPr>
      </w:pPr>
      <w:r w:rsidRPr="000E3947">
        <w:rPr>
          <w:color w:val="auto"/>
        </w:rPr>
        <w:t>Нормы построения словосочетаний.</w:t>
      </w:r>
    </w:p>
    <w:p w14:paraId="2C9E1A7D" w14:textId="77777777" w:rsidR="00A57638" w:rsidRPr="000E3947" w:rsidRDefault="00E235EB" w:rsidP="006B3CEB">
      <w:pPr>
        <w:pStyle w:val="af5"/>
        <w:rPr>
          <w:rFonts w:ascii="Times New Roman" w:hAnsi="Times New Roman" w:cs="Times New Roman"/>
          <w:color w:val="auto"/>
        </w:rPr>
      </w:pPr>
      <w:bookmarkStart w:id="58" w:name="bookmark107"/>
      <w:r w:rsidRPr="000E3947">
        <w:rPr>
          <w:rFonts w:ascii="Times New Roman" w:hAnsi="Times New Roman" w:cs="Times New Roman"/>
          <w:color w:val="auto"/>
        </w:rPr>
        <w:t>Предложение</w:t>
      </w:r>
      <w:bookmarkEnd w:id="58"/>
    </w:p>
    <w:p w14:paraId="486B01EE" w14:textId="77777777" w:rsidR="00A57638" w:rsidRPr="000E3947" w:rsidRDefault="00E235EB" w:rsidP="006B3CEB">
      <w:pPr>
        <w:pStyle w:val="13"/>
        <w:spacing w:line="240" w:lineRule="auto"/>
        <w:ind w:firstLine="567"/>
        <w:jc w:val="both"/>
        <w:rPr>
          <w:color w:val="auto"/>
        </w:rPr>
      </w:pPr>
      <w:r w:rsidRPr="000E3947">
        <w:rPr>
          <w:color w:val="auto"/>
        </w:rPr>
        <w:t xml:space="preserve">Предложение. Основные признаки предложения: смысловая и интонационная законченность, грамматическая оформлен- </w:t>
      </w:r>
      <w:proofErr w:type="spellStart"/>
      <w:r w:rsidRPr="000E3947">
        <w:rPr>
          <w:color w:val="auto"/>
        </w:rPr>
        <w:t>ность</w:t>
      </w:r>
      <w:proofErr w:type="spellEnd"/>
      <w:r w:rsidRPr="000E3947">
        <w:rPr>
          <w:color w:val="auto"/>
        </w:rPr>
        <w:t>.</w:t>
      </w:r>
    </w:p>
    <w:p w14:paraId="4C35DD1B" w14:textId="77777777" w:rsidR="00A57638" w:rsidRPr="000E3947" w:rsidRDefault="00E235EB" w:rsidP="006B3CEB">
      <w:pPr>
        <w:pStyle w:val="13"/>
        <w:spacing w:line="240" w:lineRule="auto"/>
        <w:ind w:firstLine="567"/>
        <w:jc w:val="both"/>
        <w:rPr>
          <w:color w:val="auto"/>
        </w:rPr>
      </w:pPr>
      <w:r w:rsidRPr="000E394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0E3947" w:rsidRDefault="00E235EB" w:rsidP="006B3CEB">
      <w:pPr>
        <w:pStyle w:val="13"/>
        <w:spacing w:line="240" w:lineRule="auto"/>
        <w:ind w:firstLine="567"/>
        <w:jc w:val="both"/>
        <w:rPr>
          <w:color w:val="auto"/>
        </w:rPr>
      </w:pPr>
      <w:r w:rsidRPr="000E3947">
        <w:rPr>
          <w:color w:val="auto"/>
        </w:rPr>
        <w:t>Употребление языковых форм выражения побуждения в побудительных предложениях.</w:t>
      </w:r>
    </w:p>
    <w:p w14:paraId="6D842174" w14:textId="77777777" w:rsidR="00A57638" w:rsidRPr="000E3947" w:rsidRDefault="00E235EB" w:rsidP="006B3CEB">
      <w:pPr>
        <w:pStyle w:val="13"/>
        <w:spacing w:line="240" w:lineRule="auto"/>
        <w:ind w:firstLine="567"/>
        <w:jc w:val="both"/>
        <w:rPr>
          <w:color w:val="auto"/>
        </w:rPr>
      </w:pPr>
      <w:r w:rsidRPr="000E394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0E3947" w:rsidRDefault="00E235EB" w:rsidP="006B3CEB">
      <w:pPr>
        <w:pStyle w:val="13"/>
        <w:spacing w:line="240" w:lineRule="auto"/>
        <w:ind w:firstLine="567"/>
        <w:jc w:val="both"/>
        <w:rPr>
          <w:color w:val="auto"/>
        </w:rPr>
      </w:pPr>
      <w:r w:rsidRPr="000E3947">
        <w:rPr>
          <w:color w:val="auto"/>
        </w:rPr>
        <w:t>Виды предложений по количеству грамматических основ (простые, сложные).</w:t>
      </w:r>
    </w:p>
    <w:p w14:paraId="1AE81CE6" w14:textId="77777777" w:rsidR="00A57638" w:rsidRPr="000E3947" w:rsidRDefault="00E235EB" w:rsidP="006B3CEB">
      <w:pPr>
        <w:pStyle w:val="13"/>
        <w:spacing w:line="240" w:lineRule="auto"/>
        <w:ind w:firstLine="567"/>
        <w:jc w:val="both"/>
        <w:rPr>
          <w:color w:val="auto"/>
        </w:rPr>
      </w:pPr>
      <w:r w:rsidRPr="000E3947">
        <w:rPr>
          <w:color w:val="auto"/>
        </w:rPr>
        <w:t>Виды простых предложений по наличию главных членов (двусоставные, односоставные).</w:t>
      </w:r>
    </w:p>
    <w:p w14:paraId="55A97287" w14:textId="77777777" w:rsidR="00A57638" w:rsidRPr="000E3947" w:rsidRDefault="00E235EB" w:rsidP="006B3CEB">
      <w:pPr>
        <w:pStyle w:val="13"/>
        <w:spacing w:line="240" w:lineRule="auto"/>
        <w:ind w:firstLine="567"/>
        <w:jc w:val="both"/>
        <w:rPr>
          <w:color w:val="auto"/>
        </w:rPr>
      </w:pPr>
      <w:r w:rsidRPr="000E3947">
        <w:rPr>
          <w:color w:val="auto"/>
        </w:rPr>
        <w:t>Виды предложений по наличию второстепенных членов (распространённые, нераспространённые).</w:t>
      </w:r>
    </w:p>
    <w:p w14:paraId="609B9B9E" w14:textId="77777777" w:rsidR="00A57638" w:rsidRPr="000E3947" w:rsidRDefault="00E235EB" w:rsidP="006B3CEB">
      <w:pPr>
        <w:pStyle w:val="13"/>
        <w:spacing w:line="240" w:lineRule="auto"/>
        <w:ind w:firstLine="567"/>
        <w:jc w:val="both"/>
        <w:rPr>
          <w:color w:val="auto"/>
        </w:rPr>
      </w:pPr>
      <w:r w:rsidRPr="000E3947">
        <w:rPr>
          <w:color w:val="auto"/>
        </w:rPr>
        <w:t>Предложения полные и неполные.</w:t>
      </w:r>
    </w:p>
    <w:p w14:paraId="4CADD437" w14:textId="77777777" w:rsidR="00A57638" w:rsidRPr="000E3947" w:rsidRDefault="00E235EB" w:rsidP="006B3CEB">
      <w:pPr>
        <w:pStyle w:val="13"/>
        <w:spacing w:line="240" w:lineRule="auto"/>
        <w:ind w:firstLine="567"/>
        <w:jc w:val="both"/>
        <w:rPr>
          <w:color w:val="auto"/>
        </w:rPr>
      </w:pPr>
      <w:r w:rsidRPr="000E394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0E3947" w:rsidRDefault="00E235EB" w:rsidP="006B3CEB">
      <w:pPr>
        <w:pStyle w:val="13"/>
        <w:spacing w:line="240" w:lineRule="auto"/>
        <w:ind w:firstLine="567"/>
        <w:jc w:val="both"/>
        <w:rPr>
          <w:color w:val="auto"/>
        </w:rPr>
      </w:pPr>
      <w:r w:rsidRPr="000E3947">
        <w:rPr>
          <w:color w:val="auto"/>
        </w:rPr>
        <w:t xml:space="preserve">Грамматические, интонационные и пунктуационные особенности предложений со словами </w:t>
      </w:r>
      <w:r w:rsidRPr="000E3947">
        <w:rPr>
          <w:b/>
          <w:bCs/>
          <w:i/>
          <w:iCs/>
          <w:color w:val="auto"/>
        </w:rPr>
        <w:t>да</w:t>
      </w:r>
      <w:r w:rsidRPr="000E3947">
        <w:rPr>
          <w:color w:val="auto"/>
        </w:rPr>
        <w:t xml:space="preserve">, </w:t>
      </w:r>
      <w:r w:rsidRPr="000E3947">
        <w:rPr>
          <w:b/>
          <w:bCs/>
          <w:i/>
          <w:iCs/>
          <w:color w:val="auto"/>
        </w:rPr>
        <w:t>нет</w:t>
      </w:r>
      <w:r w:rsidRPr="000E3947">
        <w:rPr>
          <w:color w:val="auto"/>
        </w:rPr>
        <w:t>.</w:t>
      </w:r>
    </w:p>
    <w:p w14:paraId="4892A0B8" w14:textId="77777777" w:rsidR="00A57638" w:rsidRPr="000E3947" w:rsidRDefault="00E235EB" w:rsidP="006B3CEB">
      <w:pPr>
        <w:pStyle w:val="13"/>
        <w:spacing w:line="240" w:lineRule="auto"/>
        <w:ind w:firstLine="567"/>
        <w:jc w:val="both"/>
        <w:rPr>
          <w:color w:val="auto"/>
        </w:rPr>
      </w:pPr>
      <w:r w:rsidRPr="000E3947">
        <w:rPr>
          <w:color w:val="auto"/>
        </w:rPr>
        <w:t>Нормы построения простого предложения, использования инверсии.</w:t>
      </w:r>
    </w:p>
    <w:p w14:paraId="3C2C9D51" w14:textId="77777777" w:rsidR="00A57638" w:rsidRPr="000E3947" w:rsidRDefault="00E235EB" w:rsidP="006B3CEB">
      <w:pPr>
        <w:pStyle w:val="13"/>
        <w:spacing w:line="240" w:lineRule="auto"/>
        <w:ind w:firstLine="567"/>
        <w:jc w:val="both"/>
        <w:rPr>
          <w:color w:val="auto"/>
        </w:rPr>
      </w:pPr>
      <w:r w:rsidRPr="000E3947">
        <w:rPr>
          <w:b/>
          <w:bCs/>
          <w:color w:val="auto"/>
        </w:rPr>
        <w:t>Двусоставное предложение</w:t>
      </w:r>
    </w:p>
    <w:p w14:paraId="169C0A8A" w14:textId="77777777" w:rsidR="00A57638" w:rsidRPr="000E3947" w:rsidRDefault="00E235EB" w:rsidP="006B3CEB">
      <w:pPr>
        <w:pStyle w:val="13"/>
        <w:spacing w:line="240" w:lineRule="auto"/>
        <w:ind w:firstLine="567"/>
        <w:jc w:val="both"/>
        <w:rPr>
          <w:color w:val="auto"/>
        </w:rPr>
      </w:pPr>
      <w:r w:rsidRPr="000E3947">
        <w:rPr>
          <w:b/>
          <w:bCs/>
          <w:i/>
          <w:iCs/>
          <w:color w:val="auto"/>
        </w:rPr>
        <w:t>Главные члены предложения</w:t>
      </w:r>
    </w:p>
    <w:p w14:paraId="7B4D0900" w14:textId="77777777" w:rsidR="00A57638" w:rsidRPr="000E3947" w:rsidRDefault="00E235EB" w:rsidP="006B3CEB">
      <w:pPr>
        <w:pStyle w:val="13"/>
        <w:spacing w:line="240" w:lineRule="auto"/>
        <w:ind w:firstLine="567"/>
        <w:jc w:val="both"/>
        <w:rPr>
          <w:color w:val="auto"/>
        </w:rPr>
      </w:pPr>
      <w:r w:rsidRPr="000E3947">
        <w:rPr>
          <w:color w:val="auto"/>
        </w:rPr>
        <w:t>Подлежащее и сказуемое как главные члены предложения.</w:t>
      </w:r>
    </w:p>
    <w:p w14:paraId="555F4008" w14:textId="77777777" w:rsidR="00A57638" w:rsidRPr="000E3947" w:rsidRDefault="00E235EB" w:rsidP="006B3CEB">
      <w:pPr>
        <w:pStyle w:val="13"/>
        <w:spacing w:line="240" w:lineRule="auto"/>
        <w:ind w:firstLine="567"/>
        <w:jc w:val="both"/>
        <w:rPr>
          <w:color w:val="auto"/>
        </w:rPr>
      </w:pPr>
      <w:r w:rsidRPr="000E3947">
        <w:rPr>
          <w:color w:val="auto"/>
        </w:rPr>
        <w:t>Способы выражения подлежащего.</w:t>
      </w:r>
    </w:p>
    <w:p w14:paraId="422856A3" w14:textId="77777777" w:rsidR="00A57638" w:rsidRPr="000E3947" w:rsidRDefault="00E235EB" w:rsidP="006B3CEB">
      <w:pPr>
        <w:pStyle w:val="13"/>
        <w:spacing w:line="240" w:lineRule="auto"/>
        <w:ind w:firstLine="567"/>
        <w:jc w:val="both"/>
        <w:rPr>
          <w:color w:val="auto"/>
        </w:rPr>
      </w:pPr>
      <w:r w:rsidRPr="000E394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0E3947" w:rsidRDefault="00E235EB" w:rsidP="006B3CEB">
      <w:pPr>
        <w:pStyle w:val="13"/>
        <w:spacing w:line="240" w:lineRule="auto"/>
        <w:ind w:firstLine="567"/>
        <w:jc w:val="both"/>
        <w:rPr>
          <w:color w:val="auto"/>
        </w:rPr>
      </w:pPr>
      <w:r w:rsidRPr="000E3947">
        <w:rPr>
          <w:color w:val="auto"/>
        </w:rPr>
        <w:t>Тире между подлежащим и сказуемым.</w:t>
      </w:r>
    </w:p>
    <w:p w14:paraId="61F16B68" w14:textId="77777777" w:rsidR="00A57638" w:rsidRPr="000E3947" w:rsidRDefault="00E235EB" w:rsidP="006B3CEB">
      <w:pPr>
        <w:pStyle w:val="13"/>
        <w:spacing w:line="240" w:lineRule="auto"/>
        <w:ind w:firstLine="567"/>
        <w:jc w:val="both"/>
        <w:rPr>
          <w:color w:val="auto"/>
        </w:rPr>
      </w:pPr>
      <w:r w:rsidRPr="000E3947">
        <w:rPr>
          <w:color w:val="auto"/>
        </w:rPr>
        <w:t xml:space="preserve">Нормы согласования сказуемого с подлежащим, выраженным словосочетанием, сложносокращёнными словами, словами </w:t>
      </w:r>
      <w:r w:rsidRPr="000E3947">
        <w:rPr>
          <w:b/>
          <w:bCs/>
          <w:i/>
          <w:iCs/>
          <w:color w:val="auto"/>
        </w:rPr>
        <w:t>большинство</w:t>
      </w:r>
      <w:r w:rsidRPr="000E3947">
        <w:rPr>
          <w:color w:val="auto"/>
        </w:rPr>
        <w:t xml:space="preserve"> — </w:t>
      </w:r>
      <w:r w:rsidRPr="000E3947">
        <w:rPr>
          <w:b/>
          <w:bCs/>
          <w:i/>
          <w:iCs/>
          <w:color w:val="auto"/>
        </w:rPr>
        <w:t>меньшинство</w:t>
      </w:r>
      <w:r w:rsidRPr="000E3947">
        <w:rPr>
          <w:color w:val="auto"/>
        </w:rPr>
        <w:t>, количественными сочетаниями.</w:t>
      </w:r>
    </w:p>
    <w:p w14:paraId="05B24E1A" w14:textId="77777777" w:rsidR="00A57638" w:rsidRPr="000E3947" w:rsidRDefault="00E235EB" w:rsidP="006B3CEB">
      <w:pPr>
        <w:pStyle w:val="13"/>
        <w:spacing w:line="240" w:lineRule="auto"/>
        <w:ind w:firstLine="567"/>
        <w:jc w:val="both"/>
        <w:rPr>
          <w:color w:val="auto"/>
        </w:rPr>
      </w:pPr>
      <w:r w:rsidRPr="000E3947">
        <w:rPr>
          <w:b/>
          <w:bCs/>
          <w:i/>
          <w:iCs/>
          <w:color w:val="auto"/>
        </w:rPr>
        <w:t>Второстепенные члены предложения</w:t>
      </w:r>
    </w:p>
    <w:p w14:paraId="246ADC57" w14:textId="77777777" w:rsidR="00A57638" w:rsidRPr="000E3947" w:rsidRDefault="00E235EB" w:rsidP="006B3CEB">
      <w:pPr>
        <w:pStyle w:val="13"/>
        <w:spacing w:line="240" w:lineRule="auto"/>
        <w:ind w:firstLine="567"/>
        <w:jc w:val="both"/>
        <w:rPr>
          <w:color w:val="auto"/>
        </w:rPr>
      </w:pPr>
      <w:r w:rsidRPr="000E3947">
        <w:rPr>
          <w:color w:val="auto"/>
        </w:rPr>
        <w:t>Второстепенные члены предложения, их виды.</w:t>
      </w:r>
    </w:p>
    <w:p w14:paraId="3293C57B" w14:textId="77777777" w:rsidR="00A57638" w:rsidRPr="000E3947" w:rsidRDefault="00E235EB" w:rsidP="006B3CEB">
      <w:pPr>
        <w:pStyle w:val="13"/>
        <w:spacing w:line="240" w:lineRule="auto"/>
        <w:ind w:firstLine="567"/>
        <w:jc w:val="both"/>
        <w:rPr>
          <w:color w:val="auto"/>
        </w:rPr>
      </w:pPr>
      <w:r w:rsidRPr="000E3947">
        <w:rPr>
          <w:color w:val="auto"/>
        </w:rPr>
        <w:t>Определение как второстепенный член предложения. Определения согласованные и несогласованные.</w:t>
      </w:r>
    </w:p>
    <w:p w14:paraId="6A0BCB49" w14:textId="77777777" w:rsidR="00A57638" w:rsidRPr="000E3947" w:rsidRDefault="00E235EB" w:rsidP="006B3CEB">
      <w:pPr>
        <w:pStyle w:val="13"/>
        <w:spacing w:line="240" w:lineRule="auto"/>
        <w:ind w:firstLine="567"/>
        <w:jc w:val="both"/>
        <w:rPr>
          <w:color w:val="auto"/>
        </w:rPr>
      </w:pPr>
      <w:r w:rsidRPr="000E3947">
        <w:rPr>
          <w:color w:val="auto"/>
        </w:rPr>
        <w:t>Приложение как особый вид определения.</w:t>
      </w:r>
    </w:p>
    <w:p w14:paraId="618293EC" w14:textId="77777777" w:rsidR="00A57638" w:rsidRPr="000E3947" w:rsidRDefault="00E235EB" w:rsidP="006B3CEB">
      <w:pPr>
        <w:pStyle w:val="13"/>
        <w:spacing w:line="240" w:lineRule="auto"/>
        <w:ind w:firstLine="567"/>
        <w:jc w:val="both"/>
        <w:rPr>
          <w:color w:val="auto"/>
        </w:rPr>
      </w:pPr>
      <w:r w:rsidRPr="000E3947">
        <w:rPr>
          <w:color w:val="auto"/>
        </w:rPr>
        <w:t>Дополнение как второстепенный член предложения.</w:t>
      </w:r>
    </w:p>
    <w:p w14:paraId="6971ADDB" w14:textId="77777777" w:rsidR="00A57638" w:rsidRPr="000E3947" w:rsidRDefault="00E235EB" w:rsidP="006B3CEB">
      <w:pPr>
        <w:pStyle w:val="13"/>
        <w:spacing w:line="240" w:lineRule="auto"/>
        <w:ind w:firstLine="567"/>
        <w:jc w:val="both"/>
        <w:rPr>
          <w:color w:val="auto"/>
        </w:rPr>
      </w:pPr>
      <w:r w:rsidRPr="000E3947">
        <w:rPr>
          <w:color w:val="auto"/>
        </w:rPr>
        <w:t>Дополнения прямые и косвенные.</w:t>
      </w:r>
    </w:p>
    <w:p w14:paraId="4927A4B1" w14:textId="77777777" w:rsidR="00A57638" w:rsidRPr="000E3947" w:rsidRDefault="00E235EB" w:rsidP="006B3CEB">
      <w:pPr>
        <w:pStyle w:val="13"/>
        <w:spacing w:line="240" w:lineRule="auto"/>
        <w:ind w:firstLine="567"/>
        <w:jc w:val="both"/>
        <w:rPr>
          <w:color w:val="auto"/>
        </w:rPr>
      </w:pPr>
      <w:r w:rsidRPr="000E394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0E3947" w:rsidRDefault="00E235EB" w:rsidP="006B3CEB">
      <w:pPr>
        <w:pStyle w:val="13"/>
        <w:spacing w:line="240" w:lineRule="auto"/>
        <w:ind w:firstLine="567"/>
        <w:jc w:val="both"/>
        <w:rPr>
          <w:color w:val="auto"/>
        </w:rPr>
      </w:pPr>
      <w:r w:rsidRPr="000E3947">
        <w:rPr>
          <w:b/>
          <w:bCs/>
          <w:color w:val="auto"/>
        </w:rPr>
        <w:t>Односоставные предложения</w:t>
      </w:r>
    </w:p>
    <w:p w14:paraId="614115D5" w14:textId="77777777" w:rsidR="00A57638" w:rsidRPr="000E3947" w:rsidRDefault="00E235EB" w:rsidP="006B3CEB">
      <w:pPr>
        <w:pStyle w:val="13"/>
        <w:spacing w:line="240" w:lineRule="auto"/>
        <w:ind w:firstLine="567"/>
        <w:jc w:val="both"/>
        <w:rPr>
          <w:color w:val="auto"/>
        </w:rPr>
      </w:pPr>
      <w:r w:rsidRPr="000E3947">
        <w:rPr>
          <w:color w:val="auto"/>
        </w:rPr>
        <w:t>Односоставные предложения, их грамматические признаки.</w:t>
      </w:r>
    </w:p>
    <w:p w14:paraId="18EF88FD" w14:textId="77777777" w:rsidR="00A57638" w:rsidRPr="000E3947" w:rsidRDefault="00E235EB" w:rsidP="006B3CEB">
      <w:pPr>
        <w:pStyle w:val="13"/>
        <w:spacing w:line="240" w:lineRule="auto"/>
        <w:ind w:firstLine="567"/>
        <w:jc w:val="both"/>
        <w:rPr>
          <w:color w:val="auto"/>
        </w:rPr>
      </w:pPr>
      <w:r w:rsidRPr="000E3947">
        <w:rPr>
          <w:color w:val="auto"/>
        </w:rPr>
        <w:t>Грамматические различия односоставных предложений и двусоставных неполных предложений.</w:t>
      </w:r>
    </w:p>
    <w:p w14:paraId="38670802" w14:textId="77777777" w:rsidR="00A57638" w:rsidRPr="000E3947" w:rsidRDefault="00E235EB" w:rsidP="006B3CEB">
      <w:pPr>
        <w:pStyle w:val="13"/>
        <w:spacing w:line="240" w:lineRule="auto"/>
        <w:ind w:firstLine="567"/>
        <w:jc w:val="both"/>
        <w:rPr>
          <w:color w:val="auto"/>
        </w:rPr>
      </w:pPr>
      <w:r w:rsidRPr="000E3947">
        <w:rPr>
          <w:color w:val="auto"/>
        </w:rPr>
        <w:t xml:space="preserve">Виды односоставных предложений: назывные, </w:t>
      </w:r>
      <w:r w:rsidR="00F02495" w:rsidRPr="000E3947">
        <w:rPr>
          <w:color w:val="auto"/>
        </w:rPr>
        <w:t>определённо личные</w:t>
      </w:r>
      <w:r w:rsidRPr="000E3947">
        <w:rPr>
          <w:color w:val="auto"/>
        </w:rPr>
        <w:t>, неопределённо-личные, обобщённо-личные, безличные предложения.</w:t>
      </w:r>
    </w:p>
    <w:p w14:paraId="63AB141C" w14:textId="77777777" w:rsidR="00A57638" w:rsidRPr="000E3947" w:rsidRDefault="00E235EB" w:rsidP="006B3CEB">
      <w:pPr>
        <w:pStyle w:val="13"/>
        <w:spacing w:line="240" w:lineRule="auto"/>
        <w:ind w:firstLine="567"/>
        <w:jc w:val="both"/>
        <w:rPr>
          <w:color w:val="auto"/>
        </w:rPr>
      </w:pPr>
      <w:r w:rsidRPr="000E3947">
        <w:rPr>
          <w:color w:val="auto"/>
        </w:rPr>
        <w:t>Синтаксическая синонимия односоставных и двусоставных предложений.</w:t>
      </w:r>
    </w:p>
    <w:p w14:paraId="352F58C7" w14:textId="77777777" w:rsidR="00A57638" w:rsidRPr="000E3947" w:rsidRDefault="00E235EB" w:rsidP="006B3CEB">
      <w:pPr>
        <w:pStyle w:val="13"/>
        <w:spacing w:line="240" w:lineRule="auto"/>
        <w:ind w:firstLine="567"/>
        <w:jc w:val="both"/>
        <w:rPr>
          <w:color w:val="auto"/>
        </w:rPr>
      </w:pPr>
      <w:r w:rsidRPr="000E3947">
        <w:rPr>
          <w:color w:val="auto"/>
        </w:rPr>
        <w:t>Употребление односоставных предложений в речи.</w:t>
      </w:r>
    </w:p>
    <w:p w14:paraId="746DA5A1" w14:textId="77777777" w:rsidR="00A57638" w:rsidRPr="000E3947" w:rsidRDefault="00E235EB" w:rsidP="006B3CEB">
      <w:pPr>
        <w:pStyle w:val="13"/>
        <w:spacing w:line="240" w:lineRule="auto"/>
        <w:ind w:firstLine="567"/>
        <w:jc w:val="both"/>
        <w:rPr>
          <w:color w:val="auto"/>
        </w:rPr>
      </w:pPr>
      <w:r w:rsidRPr="000E3947">
        <w:rPr>
          <w:b/>
          <w:bCs/>
          <w:color w:val="auto"/>
        </w:rPr>
        <w:t>Простое осложнённое предложение</w:t>
      </w:r>
    </w:p>
    <w:p w14:paraId="2D77FB70" w14:textId="77777777" w:rsidR="00A57638" w:rsidRPr="000E3947" w:rsidRDefault="00E235EB" w:rsidP="006B3CEB">
      <w:pPr>
        <w:pStyle w:val="13"/>
        <w:spacing w:line="240" w:lineRule="auto"/>
        <w:ind w:firstLine="567"/>
        <w:jc w:val="both"/>
        <w:rPr>
          <w:color w:val="auto"/>
        </w:rPr>
      </w:pPr>
      <w:r w:rsidRPr="000E3947">
        <w:rPr>
          <w:b/>
          <w:bCs/>
          <w:i/>
          <w:iCs/>
          <w:color w:val="auto"/>
        </w:rPr>
        <w:t>Предложения с однородными членами</w:t>
      </w:r>
    </w:p>
    <w:p w14:paraId="6EF5CB88" w14:textId="77777777" w:rsidR="00A57638" w:rsidRPr="000E3947" w:rsidRDefault="00E235EB" w:rsidP="006B3CEB">
      <w:pPr>
        <w:pStyle w:val="13"/>
        <w:spacing w:line="240" w:lineRule="auto"/>
        <w:ind w:firstLine="567"/>
        <w:jc w:val="both"/>
        <w:rPr>
          <w:color w:val="auto"/>
        </w:rPr>
      </w:pPr>
      <w:r w:rsidRPr="000E3947">
        <w:rPr>
          <w:color w:val="auto"/>
        </w:rPr>
        <w:t>Однородные члены предложения, их признаки, средства связи.</w:t>
      </w:r>
    </w:p>
    <w:p w14:paraId="668E040F" w14:textId="77777777" w:rsidR="00A57638" w:rsidRPr="000E3947" w:rsidRDefault="00E235EB" w:rsidP="006B3CEB">
      <w:pPr>
        <w:pStyle w:val="13"/>
        <w:spacing w:line="240" w:lineRule="auto"/>
        <w:ind w:firstLine="567"/>
        <w:jc w:val="both"/>
        <w:rPr>
          <w:color w:val="auto"/>
        </w:rPr>
      </w:pPr>
      <w:r w:rsidRPr="000E3947">
        <w:rPr>
          <w:color w:val="auto"/>
        </w:rPr>
        <w:t>Союзная и бессоюзная связь однородных членов предложения.</w:t>
      </w:r>
    </w:p>
    <w:p w14:paraId="713EA3C4" w14:textId="77777777" w:rsidR="00A57638" w:rsidRPr="000E3947" w:rsidRDefault="00E235EB" w:rsidP="006B3CEB">
      <w:pPr>
        <w:pStyle w:val="13"/>
        <w:spacing w:line="240" w:lineRule="auto"/>
        <w:ind w:firstLine="567"/>
        <w:jc w:val="both"/>
        <w:rPr>
          <w:color w:val="auto"/>
        </w:rPr>
      </w:pPr>
      <w:r w:rsidRPr="000E3947">
        <w:rPr>
          <w:color w:val="auto"/>
        </w:rPr>
        <w:t>Однородные и неоднородные определения.</w:t>
      </w:r>
    </w:p>
    <w:p w14:paraId="0B1D7AC3" w14:textId="77777777" w:rsidR="00A57638" w:rsidRPr="000E3947" w:rsidRDefault="00E235EB" w:rsidP="006B3CEB">
      <w:pPr>
        <w:pStyle w:val="13"/>
        <w:spacing w:line="240" w:lineRule="auto"/>
        <w:ind w:firstLine="567"/>
        <w:jc w:val="both"/>
        <w:rPr>
          <w:color w:val="auto"/>
        </w:rPr>
      </w:pPr>
      <w:r w:rsidRPr="000E3947">
        <w:rPr>
          <w:color w:val="auto"/>
        </w:rPr>
        <w:t>Предложения с обобщающими словами при однородных членах.</w:t>
      </w:r>
    </w:p>
    <w:p w14:paraId="04FB3554" w14:textId="77777777" w:rsidR="00A57638" w:rsidRPr="000E3947" w:rsidRDefault="00E235EB" w:rsidP="006B3CEB">
      <w:pPr>
        <w:pStyle w:val="13"/>
        <w:spacing w:line="240" w:lineRule="auto"/>
        <w:ind w:firstLine="567"/>
        <w:jc w:val="both"/>
        <w:rPr>
          <w:color w:val="auto"/>
        </w:rPr>
      </w:pPr>
      <w:r w:rsidRPr="000E3947">
        <w:rPr>
          <w:color w:val="auto"/>
        </w:rPr>
        <w:t xml:space="preserve">Нормы построения предложений с однородными членами, связанными двойными союзами </w:t>
      </w:r>
      <w:r w:rsidRPr="000E3947">
        <w:rPr>
          <w:b/>
          <w:bCs/>
          <w:i/>
          <w:iCs/>
          <w:color w:val="auto"/>
        </w:rPr>
        <w:t>не только... но и</w:t>
      </w:r>
      <w:r w:rsidRPr="000E3947">
        <w:rPr>
          <w:i/>
          <w:iCs/>
          <w:color w:val="auto"/>
        </w:rPr>
        <w:t xml:space="preserve">, </w:t>
      </w:r>
      <w:r w:rsidRPr="000E3947">
        <w:rPr>
          <w:b/>
          <w:bCs/>
          <w:i/>
          <w:iCs/>
          <w:color w:val="auto"/>
        </w:rPr>
        <w:t>как. так и.</w:t>
      </w:r>
    </w:p>
    <w:p w14:paraId="34398A9E" w14:textId="77777777" w:rsidR="00A57638" w:rsidRPr="000E3947" w:rsidRDefault="00E235EB" w:rsidP="006B3CEB">
      <w:pPr>
        <w:pStyle w:val="13"/>
        <w:spacing w:line="240" w:lineRule="auto"/>
        <w:ind w:firstLine="567"/>
        <w:jc w:val="both"/>
        <w:rPr>
          <w:color w:val="auto"/>
        </w:rPr>
      </w:pPr>
      <w:r w:rsidRPr="000E3947">
        <w:rPr>
          <w:color w:val="auto"/>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0E3947">
        <w:rPr>
          <w:b/>
          <w:bCs/>
          <w:i/>
          <w:iCs/>
          <w:color w:val="auto"/>
        </w:rPr>
        <w:t>и...</w:t>
      </w:r>
      <w:proofErr w:type="gramEnd"/>
      <w:r w:rsidRPr="000E3947">
        <w:rPr>
          <w:b/>
          <w:bCs/>
          <w:i/>
          <w:iCs/>
          <w:color w:val="auto"/>
        </w:rPr>
        <w:t xml:space="preserve"> и</w:t>
      </w:r>
      <w:r w:rsidRPr="000E3947">
        <w:rPr>
          <w:color w:val="auto"/>
        </w:rPr>
        <w:t xml:space="preserve">, </w:t>
      </w:r>
      <w:r w:rsidRPr="000E3947">
        <w:rPr>
          <w:b/>
          <w:bCs/>
          <w:i/>
          <w:iCs/>
          <w:color w:val="auto"/>
        </w:rPr>
        <w:t>или... или</w:t>
      </w:r>
      <w:r w:rsidRPr="000E3947">
        <w:rPr>
          <w:color w:val="auto"/>
        </w:rPr>
        <w:t xml:space="preserve">, </w:t>
      </w:r>
      <w:r w:rsidRPr="000E3947">
        <w:rPr>
          <w:b/>
          <w:bCs/>
          <w:i/>
          <w:iCs/>
          <w:color w:val="auto"/>
        </w:rPr>
        <w:t>либо... либо</w:t>
      </w:r>
      <w:r w:rsidRPr="000E3947">
        <w:rPr>
          <w:color w:val="auto"/>
        </w:rPr>
        <w:t xml:space="preserve">, </w:t>
      </w:r>
      <w:r w:rsidRPr="000E3947">
        <w:rPr>
          <w:b/>
          <w:bCs/>
          <w:i/>
          <w:iCs/>
          <w:color w:val="auto"/>
        </w:rPr>
        <w:t>ни... ни</w:t>
      </w:r>
      <w:r w:rsidRPr="000E3947">
        <w:rPr>
          <w:color w:val="auto"/>
        </w:rPr>
        <w:t xml:space="preserve">, </w:t>
      </w:r>
      <w:r w:rsidRPr="000E3947">
        <w:rPr>
          <w:b/>
          <w:bCs/>
          <w:i/>
          <w:iCs/>
          <w:color w:val="auto"/>
        </w:rPr>
        <w:t>то... то</w:t>
      </w:r>
      <w:r w:rsidRPr="000E3947">
        <w:rPr>
          <w:color w:val="auto"/>
        </w:rPr>
        <w:t>).</w:t>
      </w:r>
    </w:p>
    <w:p w14:paraId="1E87A498" w14:textId="77777777" w:rsidR="00A57638" w:rsidRPr="000E3947" w:rsidRDefault="00E235EB" w:rsidP="006B3CEB">
      <w:pPr>
        <w:pStyle w:val="13"/>
        <w:spacing w:line="240" w:lineRule="auto"/>
        <w:ind w:firstLine="567"/>
        <w:jc w:val="both"/>
        <w:rPr>
          <w:color w:val="auto"/>
        </w:rPr>
      </w:pPr>
      <w:r w:rsidRPr="000E3947">
        <w:rPr>
          <w:color w:val="auto"/>
        </w:rPr>
        <w:t>Нормы постановки знаков препинания в предложениях с обобщающими словами при однородных членах.</w:t>
      </w:r>
    </w:p>
    <w:p w14:paraId="54C222D9" w14:textId="77777777" w:rsidR="00A57638" w:rsidRPr="000E3947" w:rsidRDefault="00E235EB" w:rsidP="006B3CEB">
      <w:pPr>
        <w:pStyle w:val="13"/>
        <w:spacing w:line="240" w:lineRule="auto"/>
        <w:ind w:firstLine="567"/>
        <w:jc w:val="both"/>
        <w:rPr>
          <w:color w:val="auto"/>
        </w:rPr>
      </w:pPr>
      <w:r w:rsidRPr="000E3947">
        <w:rPr>
          <w:color w:val="auto"/>
        </w:rPr>
        <w:t xml:space="preserve">Нормы постановки знаков препинания в простом и сложном предложениях с союзом </w:t>
      </w:r>
      <w:r w:rsidRPr="000E3947">
        <w:rPr>
          <w:b/>
          <w:bCs/>
          <w:i/>
          <w:iCs/>
          <w:color w:val="auto"/>
        </w:rPr>
        <w:t>и</w:t>
      </w:r>
      <w:r w:rsidRPr="000E3947">
        <w:rPr>
          <w:color w:val="auto"/>
        </w:rPr>
        <w:t>.</w:t>
      </w:r>
    </w:p>
    <w:p w14:paraId="36BFD18C" w14:textId="77777777" w:rsidR="00A57638" w:rsidRPr="000E3947" w:rsidRDefault="00E235EB" w:rsidP="006B3CEB">
      <w:pPr>
        <w:pStyle w:val="13"/>
        <w:spacing w:line="240" w:lineRule="auto"/>
        <w:ind w:firstLine="567"/>
        <w:jc w:val="both"/>
        <w:rPr>
          <w:color w:val="auto"/>
        </w:rPr>
      </w:pPr>
      <w:r w:rsidRPr="000E3947">
        <w:rPr>
          <w:b/>
          <w:bCs/>
          <w:i/>
          <w:iCs/>
          <w:color w:val="auto"/>
        </w:rPr>
        <w:t>Предложения с обособленными членами</w:t>
      </w:r>
    </w:p>
    <w:p w14:paraId="77D6C538" w14:textId="77777777" w:rsidR="00A57638" w:rsidRPr="000E3947" w:rsidRDefault="00E235EB" w:rsidP="006B3CEB">
      <w:pPr>
        <w:pStyle w:val="13"/>
        <w:spacing w:line="240" w:lineRule="auto"/>
        <w:ind w:firstLine="567"/>
        <w:jc w:val="both"/>
        <w:rPr>
          <w:color w:val="auto"/>
        </w:rPr>
      </w:pPr>
      <w:r w:rsidRPr="000E394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0E3947" w:rsidRDefault="00E235EB" w:rsidP="006B3CEB">
      <w:pPr>
        <w:pStyle w:val="13"/>
        <w:spacing w:line="240" w:lineRule="auto"/>
        <w:ind w:firstLine="567"/>
        <w:jc w:val="both"/>
        <w:rPr>
          <w:color w:val="auto"/>
        </w:rPr>
      </w:pPr>
      <w:r w:rsidRPr="000E3947">
        <w:rPr>
          <w:color w:val="auto"/>
        </w:rPr>
        <w:t>Уточняющие члены предложения, пояснительные и присоединительные конструкции.</w:t>
      </w:r>
    </w:p>
    <w:p w14:paraId="3CEE3A5A" w14:textId="77777777" w:rsidR="00A57638" w:rsidRPr="000E3947" w:rsidRDefault="00E235EB" w:rsidP="006B3CEB">
      <w:pPr>
        <w:pStyle w:val="13"/>
        <w:spacing w:line="240" w:lineRule="auto"/>
        <w:ind w:firstLine="567"/>
        <w:jc w:val="both"/>
        <w:rPr>
          <w:color w:val="auto"/>
        </w:rPr>
      </w:pPr>
      <w:r w:rsidRPr="000E394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0E3947" w:rsidRDefault="00E235EB" w:rsidP="006B3CEB">
      <w:pPr>
        <w:pStyle w:val="13"/>
        <w:spacing w:line="240" w:lineRule="auto"/>
        <w:ind w:firstLine="567"/>
        <w:jc w:val="both"/>
        <w:rPr>
          <w:color w:val="auto"/>
        </w:rPr>
      </w:pPr>
      <w:r w:rsidRPr="000E3947">
        <w:rPr>
          <w:b/>
          <w:bCs/>
          <w:i/>
          <w:iCs/>
          <w:color w:val="auto"/>
        </w:rPr>
        <w:t>Предложения с обращениями, вводными и вставными конструкциями</w:t>
      </w:r>
    </w:p>
    <w:p w14:paraId="5C456B11" w14:textId="77777777" w:rsidR="00A57638" w:rsidRPr="000E3947" w:rsidRDefault="00E235EB" w:rsidP="006B3CEB">
      <w:pPr>
        <w:pStyle w:val="13"/>
        <w:spacing w:line="240" w:lineRule="auto"/>
        <w:ind w:firstLine="567"/>
        <w:jc w:val="both"/>
        <w:rPr>
          <w:color w:val="auto"/>
        </w:rPr>
      </w:pPr>
      <w:r w:rsidRPr="000E3947">
        <w:rPr>
          <w:color w:val="auto"/>
        </w:rPr>
        <w:t>Обращение. Основные функции обращения. Распространённое и нераспространённое обращение.</w:t>
      </w:r>
    </w:p>
    <w:p w14:paraId="6E295486" w14:textId="77777777" w:rsidR="00A57638" w:rsidRPr="000E3947" w:rsidRDefault="00E235EB" w:rsidP="006B3CEB">
      <w:pPr>
        <w:pStyle w:val="13"/>
        <w:spacing w:line="240" w:lineRule="auto"/>
        <w:ind w:firstLine="567"/>
        <w:jc w:val="both"/>
        <w:rPr>
          <w:color w:val="auto"/>
        </w:rPr>
      </w:pPr>
      <w:r w:rsidRPr="000E3947">
        <w:rPr>
          <w:color w:val="auto"/>
        </w:rPr>
        <w:t>Вводные конструкции.</w:t>
      </w:r>
    </w:p>
    <w:p w14:paraId="429C815B" w14:textId="77777777" w:rsidR="00A57638" w:rsidRPr="000E3947" w:rsidRDefault="00E235EB" w:rsidP="006B3CEB">
      <w:pPr>
        <w:pStyle w:val="13"/>
        <w:spacing w:line="240" w:lineRule="auto"/>
        <w:ind w:firstLine="567"/>
        <w:jc w:val="both"/>
        <w:rPr>
          <w:color w:val="auto"/>
        </w:rPr>
      </w:pPr>
      <w:r w:rsidRPr="000E3947">
        <w:rPr>
          <w:color w:val="auto"/>
        </w:rPr>
        <w:t xml:space="preserve">Группы вводных конструкций по значению (вводные слова со значением различной степени уверенности, </w:t>
      </w:r>
      <w:r w:rsidRPr="000E3947">
        <w:rPr>
          <w:color w:val="auto"/>
        </w:rPr>
        <w:lastRenderedPageBreak/>
        <w:t>различных чувств, источника сообщения, порядка мыслей и их связи, способа оформления мыслей).</w:t>
      </w:r>
    </w:p>
    <w:p w14:paraId="091B5076" w14:textId="77777777" w:rsidR="00A57638" w:rsidRPr="000E3947" w:rsidRDefault="00E235EB" w:rsidP="006B3CEB">
      <w:pPr>
        <w:pStyle w:val="13"/>
        <w:spacing w:line="240" w:lineRule="auto"/>
        <w:ind w:firstLine="567"/>
        <w:jc w:val="both"/>
        <w:rPr>
          <w:color w:val="auto"/>
        </w:rPr>
      </w:pPr>
      <w:r w:rsidRPr="000E3947">
        <w:rPr>
          <w:color w:val="auto"/>
        </w:rPr>
        <w:t>Вставные конструкции.</w:t>
      </w:r>
    </w:p>
    <w:p w14:paraId="77EA6E85" w14:textId="77777777" w:rsidR="00A57638" w:rsidRPr="000E3947" w:rsidRDefault="00E235EB" w:rsidP="006B3CEB">
      <w:pPr>
        <w:pStyle w:val="13"/>
        <w:spacing w:line="240" w:lineRule="auto"/>
        <w:ind w:firstLine="567"/>
        <w:jc w:val="both"/>
        <w:rPr>
          <w:color w:val="auto"/>
        </w:rPr>
      </w:pPr>
      <w:r w:rsidRPr="000E3947">
        <w:rPr>
          <w:color w:val="auto"/>
        </w:rPr>
        <w:t>Омонимия членов предложения и вводных слов, словосочетаний и предложений.</w:t>
      </w:r>
    </w:p>
    <w:p w14:paraId="779ED23C" w14:textId="77777777" w:rsidR="00A57638" w:rsidRPr="000E3947" w:rsidRDefault="00E235EB" w:rsidP="006B3CEB">
      <w:pPr>
        <w:pStyle w:val="13"/>
        <w:spacing w:line="240" w:lineRule="auto"/>
        <w:ind w:firstLine="567"/>
        <w:jc w:val="both"/>
        <w:rPr>
          <w:color w:val="auto"/>
        </w:rPr>
      </w:pPr>
      <w:r w:rsidRPr="000E394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0E3947" w:rsidRDefault="00E235EB" w:rsidP="006B3CEB">
      <w:pPr>
        <w:pStyle w:val="13"/>
        <w:spacing w:after="400" w:line="240" w:lineRule="auto"/>
        <w:ind w:firstLine="567"/>
        <w:jc w:val="both"/>
        <w:rPr>
          <w:color w:val="auto"/>
        </w:rPr>
      </w:pPr>
      <w:r w:rsidRPr="000E3947">
        <w:rPr>
          <w:color w:val="auto"/>
        </w:rPr>
        <w:t>Нормы постановки знаков препинания в предложениях с вводными и вставными конструкциями, обращениями и междометиями.</w:t>
      </w:r>
    </w:p>
    <w:p w14:paraId="2DFB727C" w14:textId="23F9045C" w:rsidR="009A14ED" w:rsidRPr="000E3947" w:rsidRDefault="009A14ED" w:rsidP="006B3CEB">
      <w:pPr>
        <w:pStyle w:val="af5"/>
        <w:rPr>
          <w:rFonts w:ascii="Times New Roman" w:hAnsi="Times New Roman" w:cs="Times New Roman"/>
          <w:color w:val="auto"/>
        </w:rPr>
      </w:pPr>
      <w:bookmarkStart w:id="59" w:name="bookmark109"/>
      <w:r w:rsidRPr="000E3947">
        <w:rPr>
          <w:rFonts w:ascii="Times New Roman" w:hAnsi="Times New Roman" w:cs="Times New Roman"/>
          <w:color w:val="auto"/>
        </w:rPr>
        <w:t xml:space="preserve">9 </w:t>
      </w:r>
      <w:r w:rsidR="00E235EB" w:rsidRPr="000E3947">
        <w:rPr>
          <w:rFonts w:ascii="Times New Roman" w:hAnsi="Times New Roman" w:cs="Times New Roman"/>
          <w:color w:val="auto"/>
        </w:rPr>
        <w:t>КЛАСС</w:t>
      </w:r>
      <w:bookmarkStart w:id="60" w:name="bookmark111"/>
      <w:bookmarkEnd w:id="59"/>
    </w:p>
    <w:p w14:paraId="2263D657"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60"/>
    </w:p>
    <w:p w14:paraId="6B229288" w14:textId="77777777" w:rsidR="00A57638" w:rsidRPr="000E3947" w:rsidRDefault="00E235EB" w:rsidP="006B3CEB">
      <w:pPr>
        <w:pStyle w:val="13"/>
        <w:spacing w:line="240" w:lineRule="auto"/>
        <w:ind w:firstLine="567"/>
        <w:jc w:val="both"/>
        <w:rPr>
          <w:color w:val="auto"/>
        </w:rPr>
      </w:pPr>
      <w:r w:rsidRPr="000E3947">
        <w:rPr>
          <w:color w:val="auto"/>
        </w:rPr>
        <w:t>Роль русского языка в Российской Федерации.</w:t>
      </w:r>
    </w:p>
    <w:p w14:paraId="7A882936" w14:textId="5EC418D1" w:rsidR="009A14ED" w:rsidRPr="000E3947" w:rsidRDefault="00E235EB" w:rsidP="006B3CEB">
      <w:pPr>
        <w:pStyle w:val="13"/>
        <w:spacing w:after="60" w:line="240" w:lineRule="auto"/>
        <w:ind w:firstLine="567"/>
        <w:jc w:val="both"/>
        <w:rPr>
          <w:color w:val="auto"/>
        </w:rPr>
      </w:pPr>
      <w:r w:rsidRPr="000E3947">
        <w:rPr>
          <w:color w:val="auto"/>
        </w:rPr>
        <w:t>Русский язык в современном мире.</w:t>
      </w:r>
      <w:bookmarkStart w:id="61" w:name="bookmark113"/>
    </w:p>
    <w:p w14:paraId="54A1FA59"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61"/>
    </w:p>
    <w:p w14:paraId="650DFA60" w14:textId="77777777" w:rsidR="00A57638" w:rsidRPr="000E3947" w:rsidRDefault="00E235EB" w:rsidP="006B3CEB">
      <w:pPr>
        <w:pStyle w:val="13"/>
        <w:spacing w:line="240" w:lineRule="auto"/>
        <w:ind w:firstLine="567"/>
        <w:jc w:val="both"/>
        <w:rPr>
          <w:color w:val="auto"/>
        </w:rPr>
      </w:pPr>
      <w:r w:rsidRPr="000E3947">
        <w:rPr>
          <w:color w:val="auto"/>
        </w:rPr>
        <w:t>Речь устная и письменная, монологическая и диалогическая, полилог (повторение).</w:t>
      </w:r>
    </w:p>
    <w:p w14:paraId="644B311B" w14:textId="77777777" w:rsidR="00A57638" w:rsidRPr="000E3947" w:rsidRDefault="00E235EB" w:rsidP="006B3CEB">
      <w:pPr>
        <w:pStyle w:val="13"/>
        <w:spacing w:line="240" w:lineRule="auto"/>
        <w:ind w:firstLine="567"/>
        <w:jc w:val="both"/>
        <w:rPr>
          <w:color w:val="auto"/>
        </w:rPr>
      </w:pPr>
      <w:r w:rsidRPr="000E3947">
        <w:rPr>
          <w:color w:val="auto"/>
        </w:rPr>
        <w:t>Виды речевой деятельности: говорение, письмо, аудирование, чтение (повторение).</w:t>
      </w:r>
    </w:p>
    <w:p w14:paraId="33A7B8CB" w14:textId="77777777" w:rsidR="00A57638" w:rsidRPr="000E3947" w:rsidRDefault="00E235EB" w:rsidP="006B3CEB">
      <w:pPr>
        <w:pStyle w:val="13"/>
        <w:spacing w:line="240" w:lineRule="auto"/>
        <w:ind w:firstLine="567"/>
        <w:jc w:val="both"/>
        <w:rPr>
          <w:color w:val="auto"/>
        </w:rPr>
      </w:pPr>
      <w:r w:rsidRPr="000E3947">
        <w:rPr>
          <w:color w:val="auto"/>
        </w:rPr>
        <w:t>Виды аудирования: выборочное, ознакомительное, детальное.</w:t>
      </w:r>
    </w:p>
    <w:p w14:paraId="4469115F" w14:textId="77777777" w:rsidR="00A57638" w:rsidRPr="000E3947" w:rsidRDefault="00E235EB" w:rsidP="006B3CEB">
      <w:pPr>
        <w:pStyle w:val="13"/>
        <w:spacing w:line="240" w:lineRule="auto"/>
        <w:ind w:firstLine="567"/>
        <w:jc w:val="both"/>
        <w:rPr>
          <w:color w:val="auto"/>
        </w:rPr>
      </w:pPr>
      <w:r w:rsidRPr="000E3947">
        <w:rPr>
          <w:color w:val="auto"/>
        </w:rPr>
        <w:t>Виды чтения: изучающее, ознакомительное, просмотровое, поисковое.</w:t>
      </w:r>
    </w:p>
    <w:p w14:paraId="0DCC4A3F" w14:textId="77777777" w:rsidR="00A57638" w:rsidRPr="000E3947" w:rsidRDefault="00E235EB" w:rsidP="006B3CEB">
      <w:pPr>
        <w:pStyle w:val="13"/>
        <w:spacing w:after="60" w:line="240" w:lineRule="auto"/>
        <w:ind w:firstLine="567"/>
        <w:jc w:val="both"/>
        <w:rPr>
          <w:color w:val="auto"/>
        </w:rPr>
      </w:pPr>
      <w:r w:rsidRPr="000E394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0E3947" w:rsidRDefault="00E235EB" w:rsidP="006B3CEB">
      <w:pPr>
        <w:pStyle w:val="13"/>
        <w:spacing w:line="240" w:lineRule="auto"/>
        <w:ind w:firstLine="567"/>
        <w:jc w:val="both"/>
        <w:rPr>
          <w:color w:val="auto"/>
        </w:rPr>
      </w:pPr>
      <w:r w:rsidRPr="000E3947">
        <w:rPr>
          <w:color w:val="auto"/>
        </w:rPr>
        <w:t>Подробное, сжатое, выборочное изложение прочитанного или прослушанного текста.</w:t>
      </w:r>
    </w:p>
    <w:p w14:paraId="1C62EE7B" w14:textId="77777777" w:rsidR="00A57638" w:rsidRPr="000E3947" w:rsidRDefault="00E235EB" w:rsidP="006B3CEB">
      <w:pPr>
        <w:pStyle w:val="13"/>
        <w:spacing w:line="240" w:lineRule="auto"/>
        <w:ind w:firstLine="567"/>
        <w:jc w:val="both"/>
        <w:rPr>
          <w:color w:val="auto"/>
        </w:rPr>
      </w:pPr>
      <w:r w:rsidRPr="000E394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7D40C6FD" w14:textId="47A64802" w:rsidR="009A14ED" w:rsidRPr="000E3947" w:rsidRDefault="00E235EB" w:rsidP="006B3CEB">
      <w:pPr>
        <w:pStyle w:val="13"/>
        <w:spacing w:after="60" w:line="240" w:lineRule="auto"/>
        <w:ind w:firstLine="567"/>
        <w:jc w:val="both"/>
        <w:rPr>
          <w:color w:val="auto"/>
        </w:rPr>
      </w:pPr>
      <w:r w:rsidRPr="000E3947">
        <w:rPr>
          <w:color w:val="auto"/>
        </w:rPr>
        <w:t>Приёмы работы с учебной книгой, лингвистическими словарями, справочной литературой.</w:t>
      </w:r>
      <w:bookmarkStart w:id="62" w:name="bookmark115"/>
    </w:p>
    <w:p w14:paraId="391EDC9C"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62"/>
    </w:p>
    <w:p w14:paraId="70021A85" w14:textId="77777777" w:rsidR="00A57638" w:rsidRPr="000E3947" w:rsidRDefault="00E235EB" w:rsidP="006B3CEB">
      <w:pPr>
        <w:pStyle w:val="13"/>
        <w:spacing w:line="240" w:lineRule="auto"/>
        <w:ind w:firstLine="567"/>
        <w:jc w:val="both"/>
        <w:rPr>
          <w:color w:val="auto"/>
        </w:rPr>
      </w:pPr>
      <w:r w:rsidRPr="000E394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0E3947" w:rsidRDefault="00E235EB" w:rsidP="006B3CEB">
      <w:pPr>
        <w:pStyle w:val="13"/>
        <w:spacing w:line="240" w:lineRule="auto"/>
        <w:ind w:firstLine="567"/>
        <w:jc w:val="both"/>
        <w:rPr>
          <w:color w:val="auto"/>
        </w:rPr>
      </w:pPr>
      <w:r w:rsidRPr="000E3947">
        <w:rPr>
          <w:color w:val="auto"/>
        </w:rPr>
        <w:t>Особенности употребления языковых средств выразительности в текстах, принадлежащих к различным функционально</w:t>
      </w:r>
      <w:r w:rsidR="00F02495" w:rsidRPr="000E3947">
        <w:rPr>
          <w:color w:val="auto"/>
        </w:rPr>
        <w:t xml:space="preserve"> - </w:t>
      </w:r>
      <w:r w:rsidRPr="000E3947">
        <w:rPr>
          <w:color w:val="auto"/>
        </w:rPr>
        <w:t>смысловым типам речи.</w:t>
      </w:r>
    </w:p>
    <w:p w14:paraId="069AF376" w14:textId="51255768" w:rsidR="009A14ED" w:rsidRPr="000E3947" w:rsidRDefault="00E235EB" w:rsidP="006B3CEB">
      <w:pPr>
        <w:pStyle w:val="13"/>
        <w:spacing w:after="60" w:line="240" w:lineRule="auto"/>
        <w:ind w:firstLine="567"/>
        <w:jc w:val="both"/>
        <w:rPr>
          <w:color w:val="auto"/>
        </w:rPr>
      </w:pPr>
      <w:r w:rsidRPr="000E3947">
        <w:rPr>
          <w:color w:val="auto"/>
        </w:rPr>
        <w:t>Информационная переработка текста.</w:t>
      </w:r>
      <w:bookmarkStart w:id="63" w:name="bookmark117"/>
    </w:p>
    <w:p w14:paraId="017AAD65"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63"/>
    </w:p>
    <w:p w14:paraId="5A5A9FA8" w14:textId="77777777" w:rsidR="00A57638" w:rsidRPr="000E3947" w:rsidRDefault="00E235EB" w:rsidP="006B3CEB">
      <w:pPr>
        <w:pStyle w:val="13"/>
        <w:spacing w:line="240" w:lineRule="auto"/>
        <w:ind w:firstLine="567"/>
        <w:jc w:val="both"/>
        <w:rPr>
          <w:color w:val="auto"/>
        </w:rPr>
      </w:pPr>
      <w:r w:rsidRPr="000E3947">
        <w:rPr>
          <w:color w:val="auto"/>
        </w:rPr>
        <w:t xml:space="preserve">Функциональные разновидности современного русского языка: </w:t>
      </w:r>
      <w:r w:rsidR="00F02495" w:rsidRPr="000E3947">
        <w:rPr>
          <w:color w:val="auto"/>
        </w:rPr>
        <w:t>разговорная</w:t>
      </w:r>
      <w:r w:rsidRPr="000E394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0E3947" w:rsidRDefault="00E235EB" w:rsidP="006B3CEB">
      <w:pPr>
        <w:pStyle w:val="13"/>
        <w:spacing w:line="240" w:lineRule="auto"/>
        <w:ind w:firstLine="567"/>
        <w:jc w:val="both"/>
        <w:rPr>
          <w:color w:val="auto"/>
        </w:rPr>
      </w:pPr>
      <w:r w:rsidRPr="000E394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0E3947" w:rsidRDefault="00E235EB" w:rsidP="006B3CEB">
      <w:pPr>
        <w:pStyle w:val="13"/>
        <w:spacing w:line="240" w:lineRule="auto"/>
        <w:ind w:firstLine="567"/>
        <w:jc w:val="both"/>
        <w:rPr>
          <w:color w:val="auto"/>
        </w:rPr>
      </w:pPr>
      <w:r w:rsidRPr="000E394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FBEC1B1" w14:textId="20971317" w:rsidR="009A14ED" w:rsidRPr="000E3947" w:rsidRDefault="00E235EB" w:rsidP="006B3CEB">
      <w:pPr>
        <w:pStyle w:val="13"/>
        <w:spacing w:after="100" w:line="240" w:lineRule="auto"/>
        <w:ind w:firstLine="567"/>
        <w:jc w:val="both"/>
        <w:rPr>
          <w:color w:val="auto"/>
        </w:rPr>
      </w:pPr>
      <w:r w:rsidRPr="000E394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64" w:name="bookmark119"/>
    </w:p>
    <w:p w14:paraId="04198935"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Синтаксис. Культура речи. Пунктуация</w:t>
      </w:r>
      <w:bookmarkEnd w:id="64"/>
    </w:p>
    <w:p w14:paraId="62B16AED" w14:textId="77777777" w:rsidR="00A57638" w:rsidRPr="000E3947" w:rsidRDefault="00E235EB" w:rsidP="006B3CEB">
      <w:pPr>
        <w:pStyle w:val="13"/>
        <w:spacing w:line="240" w:lineRule="auto"/>
        <w:ind w:firstLine="567"/>
        <w:jc w:val="both"/>
        <w:rPr>
          <w:color w:val="auto"/>
        </w:rPr>
      </w:pPr>
      <w:r w:rsidRPr="000E3947">
        <w:rPr>
          <w:b/>
          <w:bCs/>
          <w:color w:val="auto"/>
        </w:rPr>
        <w:t>Сложное предложение</w:t>
      </w:r>
    </w:p>
    <w:p w14:paraId="4B5FFA89" w14:textId="77777777" w:rsidR="00A57638" w:rsidRPr="000E3947" w:rsidRDefault="00E235EB" w:rsidP="006B3CEB">
      <w:pPr>
        <w:pStyle w:val="13"/>
        <w:spacing w:line="240" w:lineRule="auto"/>
        <w:ind w:firstLine="567"/>
        <w:jc w:val="both"/>
        <w:rPr>
          <w:color w:val="auto"/>
        </w:rPr>
      </w:pPr>
      <w:r w:rsidRPr="000E3947">
        <w:rPr>
          <w:color w:val="auto"/>
        </w:rPr>
        <w:t>Понятие о сложном предложении (повторение).</w:t>
      </w:r>
    </w:p>
    <w:p w14:paraId="3C1B3DF3" w14:textId="77777777" w:rsidR="00A57638" w:rsidRPr="000E3947" w:rsidRDefault="00E235EB" w:rsidP="006B3CEB">
      <w:pPr>
        <w:pStyle w:val="13"/>
        <w:spacing w:line="240" w:lineRule="auto"/>
        <w:ind w:firstLine="567"/>
        <w:jc w:val="both"/>
        <w:rPr>
          <w:color w:val="auto"/>
        </w:rPr>
      </w:pPr>
      <w:r w:rsidRPr="000E3947">
        <w:rPr>
          <w:color w:val="auto"/>
        </w:rPr>
        <w:t>Классификация сложных предложений.</w:t>
      </w:r>
    </w:p>
    <w:p w14:paraId="7C24677E" w14:textId="77777777" w:rsidR="00A57638" w:rsidRPr="000E3947" w:rsidRDefault="00E235EB" w:rsidP="006B3CEB">
      <w:pPr>
        <w:pStyle w:val="13"/>
        <w:spacing w:line="240" w:lineRule="auto"/>
        <w:ind w:firstLine="567"/>
        <w:jc w:val="both"/>
        <w:rPr>
          <w:color w:val="auto"/>
        </w:rPr>
      </w:pPr>
      <w:r w:rsidRPr="000E3947">
        <w:rPr>
          <w:color w:val="auto"/>
        </w:rPr>
        <w:t>Смысловое, структурное и интонационное единство частей сложного предложения.</w:t>
      </w:r>
    </w:p>
    <w:p w14:paraId="1BA35346" w14:textId="77777777" w:rsidR="00A57638" w:rsidRPr="000E3947" w:rsidRDefault="00E235EB" w:rsidP="006B3CEB">
      <w:pPr>
        <w:pStyle w:val="13"/>
        <w:spacing w:line="240" w:lineRule="auto"/>
        <w:ind w:firstLine="567"/>
        <w:jc w:val="both"/>
        <w:rPr>
          <w:color w:val="auto"/>
        </w:rPr>
      </w:pPr>
      <w:r w:rsidRPr="000E3947">
        <w:rPr>
          <w:b/>
          <w:bCs/>
          <w:color w:val="auto"/>
        </w:rPr>
        <w:t>Сложносочинённое предложение</w:t>
      </w:r>
    </w:p>
    <w:p w14:paraId="63BE59B4" w14:textId="77777777" w:rsidR="00A57638" w:rsidRPr="000E3947" w:rsidRDefault="00E235EB" w:rsidP="006B3CEB">
      <w:pPr>
        <w:pStyle w:val="13"/>
        <w:spacing w:line="240" w:lineRule="auto"/>
        <w:ind w:firstLine="567"/>
        <w:jc w:val="both"/>
        <w:rPr>
          <w:color w:val="auto"/>
        </w:rPr>
      </w:pPr>
      <w:r w:rsidRPr="000E3947">
        <w:rPr>
          <w:color w:val="auto"/>
        </w:rPr>
        <w:t>Понятие о сложносочинённом предложении, его строении.</w:t>
      </w:r>
    </w:p>
    <w:p w14:paraId="18842DDA" w14:textId="77777777" w:rsidR="00A57638" w:rsidRPr="000E3947" w:rsidRDefault="00E235EB" w:rsidP="006B3CEB">
      <w:pPr>
        <w:pStyle w:val="13"/>
        <w:spacing w:line="240" w:lineRule="auto"/>
        <w:ind w:firstLine="567"/>
        <w:jc w:val="both"/>
        <w:rPr>
          <w:color w:val="auto"/>
        </w:rPr>
      </w:pPr>
      <w:r w:rsidRPr="000E3947">
        <w:rPr>
          <w:color w:val="auto"/>
        </w:rPr>
        <w:t>Виды сложносочинённых предложений. Средства связи частей сложносочинённого предложения.</w:t>
      </w:r>
    </w:p>
    <w:p w14:paraId="21DFC768" w14:textId="77777777" w:rsidR="00A57638" w:rsidRPr="000E3947" w:rsidRDefault="00E235EB" w:rsidP="006B3CEB">
      <w:pPr>
        <w:pStyle w:val="13"/>
        <w:spacing w:line="240" w:lineRule="auto"/>
        <w:ind w:firstLine="567"/>
        <w:jc w:val="both"/>
        <w:rPr>
          <w:color w:val="auto"/>
        </w:rPr>
      </w:pPr>
      <w:r w:rsidRPr="000E394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0E3947" w:rsidRDefault="00E235EB" w:rsidP="006B3CEB">
      <w:pPr>
        <w:pStyle w:val="13"/>
        <w:spacing w:line="240" w:lineRule="auto"/>
        <w:ind w:firstLine="567"/>
        <w:jc w:val="both"/>
        <w:rPr>
          <w:color w:val="auto"/>
        </w:rPr>
      </w:pPr>
      <w:r w:rsidRPr="000E394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0E3947" w:rsidRDefault="00E235EB" w:rsidP="006B3CEB">
      <w:pPr>
        <w:pStyle w:val="13"/>
        <w:spacing w:line="240" w:lineRule="auto"/>
        <w:ind w:firstLine="567"/>
        <w:jc w:val="both"/>
        <w:rPr>
          <w:color w:val="auto"/>
        </w:rPr>
      </w:pPr>
      <w:r w:rsidRPr="000E394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и пунктуационный анализ сложносочинённых предложений.</w:t>
      </w:r>
    </w:p>
    <w:p w14:paraId="265021C3" w14:textId="77777777" w:rsidR="00A57638" w:rsidRPr="000E3947" w:rsidRDefault="00E235EB" w:rsidP="006B3CEB">
      <w:pPr>
        <w:pStyle w:val="13"/>
        <w:spacing w:line="240" w:lineRule="auto"/>
        <w:ind w:firstLine="567"/>
        <w:jc w:val="both"/>
        <w:rPr>
          <w:color w:val="auto"/>
        </w:rPr>
      </w:pPr>
      <w:r w:rsidRPr="000E3947">
        <w:rPr>
          <w:b/>
          <w:bCs/>
          <w:color w:val="auto"/>
        </w:rPr>
        <w:t>Сложноподчинённое предложение</w:t>
      </w:r>
    </w:p>
    <w:p w14:paraId="6B2BF168" w14:textId="77777777" w:rsidR="00A57638" w:rsidRPr="000E3947" w:rsidRDefault="00E235EB" w:rsidP="006B3CEB">
      <w:pPr>
        <w:pStyle w:val="13"/>
        <w:spacing w:line="240" w:lineRule="auto"/>
        <w:ind w:firstLine="567"/>
        <w:jc w:val="both"/>
        <w:rPr>
          <w:color w:val="auto"/>
        </w:rPr>
      </w:pPr>
      <w:r w:rsidRPr="000E3947">
        <w:rPr>
          <w:color w:val="auto"/>
        </w:rPr>
        <w:t>Понятие о сложноподчинённом предложении. Главная и придаточная части предложения.</w:t>
      </w:r>
    </w:p>
    <w:p w14:paraId="0FD90C22" w14:textId="77777777" w:rsidR="00A57638" w:rsidRPr="000E3947" w:rsidRDefault="00E235EB" w:rsidP="006B3CEB">
      <w:pPr>
        <w:pStyle w:val="13"/>
        <w:spacing w:line="240" w:lineRule="auto"/>
        <w:ind w:firstLine="567"/>
        <w:jc w:val="both"/>
        <w:rPr>
          <w:color w:val="auto"/>
        </w:rPr>
      </w:pPr>
      <w:r w:rsidRPr="000E3947">
        <w:rPr>
          <w:color w:val="auto"/>
        </w:rPr>
        <w:t>Союзы и союзные слова. Различия подчинительных союзов и союзных слов.</w:t>
      </w:r>
    </w:p>
    <w:p w14:paraId="14B336D1" w14:textId="77777777" w:rsidR="00A57638" w:rsidRPr="000E3947" w:rsidRDefault="00E235EB" w:rsidP="006B3CEB">
      <w:pPr>
        <w:pStyle w:val="13"/>
        <w:spacing w:line="240" w:lineRule="auto"/>
        <w:ind w:firstLine="567"/>
        <w:jc w:val="both"/>
        <w:rPr>
          <w:color w:val="auto"/>
        </w:rPr>
      </w:pPr>
      <w:r w:rsidRPr="000E394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0E3947" w:rsidRDefault="00E235EB" w:rsidP="006B3CEB">
      <w:pPr>
        <w:pStyle w:val="13"/>
        <w:spacing w:line="240" w:lineRule="auto"/>
        <w:ind w:firstLine="567"/>
        <w:jc w:val="both"/>
        <w:rPr>
          <w:color w:val="auto"/>
        </w:rPr>
      </w:pPr>
      <w:r w:rsidRPr="000E3947">
        <w:rPr>
          <w:color w:val="auto"/>
        </w:rPr>
        <w:lastRenderedPageBreak/>
        <w:t>Грамматическая синонимия сложноподчинённых предложений и простых предложений с обособленными членами.</w:t>
      </w:r>
    </w:p>
    <w:p w14:paraId="5D151075" w14:textId="77777777" w:rsidR="00A57638" w:rsidRPr="000E3947" w:rsidRDefault="00E235EB" w:rsidP="006B3CEB">
      <w:pPr>
        <w:pStyle w:val="13"/>
        <w:spacing w:line="240" w:lineRule="auto"/>
        <w:ind w:firstLine="567"/>
        <w:jc w:val="both"/>
        <w:rPr>
          <w:color w:val="auto"/>
        </w:rPr>
      </w:pPr>
      <w:r w:rsidRPr="000E394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0E3947" w:rsidRDefault="00E235EB" w:rsidP="006B3CEB">
      <w:pPr>
        <w:pStyle w:val="13"/>
        <w:spacing w:line="240" w:lineRule="auto"/>
        <w:ind w:firstLine="567"/>
        <w:jc w:val="both"/>
        <w:rPr>
          <w:color w:val="auto"/>
        </w:rPr>
      </w:pPr>
      <w:r w:rsidRPr="000E394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E3947">
        <w:rPr>
          <w:b/>
          <w:bCs/>
          <w:i/>
          <w:iCs/>
          <w:color w:val="auto"/>
        </w:rPr>
        <w:t>чтобы</w:t>
      </w:r>
      <w:r w:rsidRPr="000E3947">
        <w:rPr>
          <w:color w:val="auto"/>
        </w:rPr>
        <w:t xml:space="preserve">, союзными словами </w:t>
      </w:r>
      <w:r w:rsidRPr="000E3947">
        <w:rPr>
          <w:b/>
          <w:bCs/>
          <w:i/>
          <w:iCs/>
          <w:color w:val="auto"/>
        </w:rPr>
        <w:t>какой</w:t>
      </w:r>
      <w:r w:rsidRPr="000E3947">
        <w:rPr>
          <w:color w:val="auto"/>
        </w:rPr>
        <w:t xml:space="preserve">, </w:t>
      </w:r>
      <w:r w:rsidRPr="000E3947">
        <w:rPr>
          <w:b/>
          <w:bCs/>
          <w:i/>
          <w:iCs/>
          <w:color w:val="auto"/>
        </w:rPr>
        <w:t>который</w:t>
      </w:r>
      <w:r w:rsidRPr="000E3947">
        <w:rPr>
          <w:color w:val="auto"/>
        </w:rPr>
        <w:t>. Типичные грамматические ошибки при построении сложноподчинённых предложений.</w:t>
      </w:r>
    </w:p>
    <w:p w14:paraId="0DC66094" w14:textId="77777777" w:rsidR="00A57638" w:rsidRPr="000E3947" w:rsidRDefault="00E235EB" w:rsidP="006B3CEB">
      <w:pPr>
        <w:pStyle w:val="13"/>
        <w:spacing w:line="240" w:lineRule="auto"/>
        <w:ind w:firstLine="567"/>
        <w:jc w:val="both"/>
        <w:rPr>
          <w:color w:val="auto"/>
        </w:rPr>
      </w:pPr>
      <w:r w:rsidRPr="000E394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0E3947" w:rsidRDefault="00E235EB" w:rsidP="006B3CEB">
      <w:pPr>
        <w:pStyle w:val="13"/>
        <w:spacing w:line="240" w:lineRule="auto"/>
        <w:ind w:firstLine="567"/>
        <w:jc w:val="both"/>
        <w:rPr>
          <w:color w:val="auto"/>
        </w:rPr>
      </w:pPr>
      <w:r w:rsidRPr="000E3947">
        <w:rPr>
          <w:color w:val="auto"/>
        </w:rPr>
        <w:t>Нормы постановки знаков препинания в сложноподчинённых предложениях.</w:t>
      </w:r>
    </w:p>
    <w:p w14:paraId="0B084AD8"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и пунктуационный анализ сложноподчинённых предложений.</w:t>
      </w:r>
    </w:p>
    <w:p w14:paraId="582BF66A" w14:textId="77777777" w:rsidR="00A57638" w:rsidRPr="000E3947" w:rsidRDefault="00E235EB" w:rsidP="006B3CEB">
      <w:pPr>
        <w:pStyle w:val="13"/>
        <w:spacing w:line="240" w:lineRule="auto"/>
        <w:ind w:firstLine="567"/>
        <w:jc w:val="both"/>
        <w:rPr>
          <w:color w:val="auto"/>
        </w:rPr>
      </w:pPr>
      <w:r w:rsidRPr="000E3947">
        <w:rPr>
          <w:b/>
          <w:bCs/>
          <w:color w:val="auto"/>
        </w:rPr>
        <w:t>Бессоюзное сложное предложение</w:t>
      </w:r>
    </w:p>
    <w:p w14:paraId="29993852" w14:textId="77777777" w:rsidR="00A57638" w:rsidRPr="000E3947" w:rsidRDefault="00E235EB" w:rsidP="006B3CEB">
      <w:pPr>
        <w:pStyle w:val="13"/>
        <w:spacing w:line="240" w:lineRule="auto"/>
        <w:ind w:firstLine="567"/>
        <w:jc w:val="both"/>
        <w:rPr>
          <w:color w:val="auto"/>
        </w:rPr>
      </w:pPr>
      <w:r w:rsidRPr="000E3947">
        <w:rPr>
          <w:color w:val="auto"/>
        </w:rPr>
        <w:t>Понятие о бессоюзном сложном предложении.</w:t>
      </w:r>
    </w:p>
    <w:p w14:paraId="76126645" w14:textId="77777777" w:rsidR="00A57638" w:rsidRPr="000E3947" w:rsidRDefault="00E235EB" w:rsidP="006B3CEB">
      <w:pPr>
        <w:pStyle w:val="13"/>
        <w:spacing w:line="240" w:lineRule="auto"/>
        <w:ind w:firstLine="567"/>
        <w:jc w:val="both"/>
        <w:rPr>
          <w:color w:val="auto"/>
        </w:rPr>
      </w:pPr>
      <w:r w:rsidRPr="000E394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0E3947" w:rsidRDefault="00E235EB" w:rsidP="006B3CEB">
      <w:pPr>
        <w:pStyle w:val="13"/>
        <w:spacing w:line="240" w:lineRule="auto"/>
        <w:ind w:firstLine="567"/>
        <w:jc w:val="both"/>
        <w:rPr>
          <w:color w:val="auto"/>
        </w:rPr>
      </w:pPr>
      <w:r w:rsidRPr="000E394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0E3947" w:rsidRDefault="00E235EB" w:rsidP="006B3CEB">
      <w:pPr>
        <w:pStyle w:val="13"/>
        <w:spacing w:line="240" w:lineRule="auto"/>
        <w:ind w:firstLine="567"/>
        <w:jc w:val="both"/>
        <w:rPr>
          <w:color w:val="auto"/>
        </w:rPr>
      </w:pPr>
      <w:r w:rsidRPr="000E394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0E3947" w:rsidRDefault="00E235EB" w:rsidP="006B3CEB">
      <w:pPr>
        <w:pStyle w:val="13"/>
        <w:spacing w:line="240" w:lineRule="auto"/>
        <w:ind w:firstLine="567"/>
        <w:jc w:val="both"/>
        <w:rPr>
          <w:color w:val="auto"/>
        </w:rPr>
      </w:pPr>
      <w:r w:rsidRPr="000E394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и пунктуационный анализ бессоюзных сложных предложений.</w:t>
      </w:r>
    </w:p>
    <w:p w14:paraId="112478ED" w14:textId="77777777" w:rsidR="00A57638" w:rsidRPr="000E3947" w:rsidRDefault="00E235EB" w:rsidP="006B3CEB">
      <w:pPr>
        <w:pStyle w:val="13"/>
        <w:spacing w:line="240" w:lineRule="auto"/>
        <w:ind w:firstLine="567"/>
        <w:jc w:val="both"/>
        <w:rPr>
          <w:color w:val="auto"/>
        </w:rPr>
      </w:pPr>
      <w:r w:rsidRPr="000E3947">
        <w:rPr>
          <w:b/>
          <w:bCs/>
          <w:color w:val="auto"/>
        </w:rPr>
        <w:t>Сложные предложения с разными видами союзной и бессоюзной связи</w:t>
      </w:r>
    </w:p>
    <w:p w14:paraId="3F3FD651" w14:textId="77777777" w:rsidR="00A57638" w:rsidRPr="000E3947" w:rsidRDefault="00E235EB" w:rsidP="006B3CEB">
      <w:pPr>
        <w:pStyle w:val="13"/>
        <w:spacing w:line="240" w:lineRule="auto"/>
        <w:ind w:firstLine="567"/>
        <w:jc w:val="both"/>
        <w:rPr>
          <w:color w:val="auto"/>
        </w:rPr>
      </w:pPr>
      <w:r w:rsidRPr="000E3947">
        <w:rPr>
          <w:color w:val="auto"/>
        </w:rPr>
        <w:t>Типы сложных предложений с разными видами связи.</w:t>
      </w:r>
    </w:p>
    <w:p w14:paraId="0F0DC070" w14:textId="77777777" w:rsidR="00A57638" w:rsidRPr="000E3947" w:rsidRDefault="00E235EB" w:rsidP="006B3CEB">
      <w:pPr>
        <w:pStyle w:val="13"/>
        <w:spacing w:line="240" w:lineRule="auto"/>
        <w:ind w:firstLine="567"/>
        <w:jc w:val="both"/>
        <w:rPr>
          <w:color w:val="auto"/>
        </w:rPr>
      </w:pPr>
      <w:r w:rsidRPr="000E394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0E3947" w:rsidRDefault="00E235EB" w:rsidP="006B3CEB">
      <w:pPr>
        <w:pStyle w:val="13"/>
        <w:spacing w:line="240" w:lineRule="auto"/>
        <w:ind w:firstLine="567"/>
        <w:jc w:val="both"/>
        <w:rPr>
          <w:color w:val="auto"/>
        </w:rPr>
      </w:pPr>
      <w:r w:rsidRPr="000E3947">
        <w:rPr>
          <w:b/>
          <w:bCs/>
          <w:color w:val="auto"/>
        </w:rPr>
        <w:t>Прямая и косвенная речь</w:t>
      </w:r>
    </w:p>
    <w:p w14:paraId="0F9453B9" w14:textId="77777777" w:rsidR="00A57638" w:rsidRPr="000E3947" w:rsidRDefault="00E235EB" w:rsidP="006B3CEB">
      <w:pPr>
        <w:pStyle w:val="13"/>
        <w:spacing w:line="240" w:lineRule="auto"/>
        <w:ind w:firstLine="567"/>
        <w:jc w:val="both"/>
        <w:rPr>
          <w:color w:val="auto"/>
        </w:rPr>
      </w:pPr>
      <w:r w:rsidRPr="000E3947">
        <w:rPr>
          <w:color w:val="auto"/>
        </w:rPr>
        <w:t>Прямая и косвенная речь. Синонимия предложений с прямой и косвенной речью.</w:t>
      </w:r>
    </w:p>
    <w:p w14:paraId="485CA1EB" w14:textId="77777777" w:rsidR="00A57638" w:rsidRPr="000E3947" w:rsidRDefault="00E235EB" w:rsidP="006B3CEB">
      <w:pPr>
        <w:pStyle w:val="13"/>
        <w:spacing w:line="240" w:lineRule="auto"/>
        <w:ind w:firstLine="567"/>
        <w:jc w:val="both"/>
        <w:rPr>
          <w:color w:val="auto"/>
        </w:rPr>
      </w:pPr>
      <w:r w:rsidRPr="000E3947">
        <w:rPr>
          <w:color w:val="auto"/>
        </w:rPr>
        <w:t>Цитирование. Способы включения цитат в высказывание.</w:t>
      </w:r>
    </w:p>
    <w:p w14:paraId="24BC99AD" w14:textId="77777777" w:rsidR="00A57638" w:rsidRPr="000E3947" w:rsidRDefault="00E235EB" w:rsidP="006B3CEB">
      <w:pPr>
        <w:pStyle w:val="13"/>
        <w:spacing w:line="240" w:lineRule="auto"/>
        <w:ind w:firstLine="567"/>
        <w:jc w:val="both"/>
        <w:rPr>
          <w:color w:val="auto"/>
        </w:rPr>
      </w:pPr>
      <w:r w:rsidRPr="000E394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0E3947" w:rsidRDefault="00E235EB" w:rsidP="006B3CEB">
      <w:pPr>
        <w:pStyle w:val="13"/>
        <w:spacing w:line="240" w:lineRule="auto"/>
        <w:ind w:firstLine="567"/>
        <w:jc w:val="both"/>
        <w:rPr>
          <w:color w:val="auto"/>
        </w:rPr>
      </w:pPr>
      <w:r w:rsidRPr="000E3947">
        <w:rPr>
          <w:color w:val="auto"/>
        </w:rPr>
        <w:t>Применение знаний по синтаксису и пунктуации в практике правописания.</w:t>
      </w:r>
    </w:p>
    <w:p w14:paraId="733D5C8A" w14:textId="77777777" w:rsidR="009A14ED" w:rsidRPr="000E3947" w:rsidRDefault="009A14ED" w:rsidP="006B3CEB">
      <w:pPr>
        <w:rPr>
          <w:rFonts w:ascii="Times New Roman" w:hAnsi="Times New Roman" w:cs="Times New Roman"/>
          <w:sz w:val="20"/>
          <w:szCs w:val="20"/>
        </w:rPr>
      </w:pPr>
      <w:bookmarkStart w:id="65" w:name="bookmark121"/>
    </w:p>
    <w:bookmarkEnd w:id="34"/>
    <w:p w14:paraId="141421D5" w14:textId="77777777" w:rsidR="00982167" w:rsidRPr="000E3947" w:rsidRDefault="00982167" w:rsidP="006B3CEB">
      <w:pPr>
        <w:rPr>
          <w:rFonts w:ascii="Times New Roman" w:hAnsi="Times New Roman" w:cs="Times New Roman"/>
          <w:sz w:val="20"/>
          <w:szCs w:val="20"/>
        </w:rPr>
      </w:pPr>
    </w:p>
    <w:p w14:paraId="58BCF555" w14:textId="363F0C2A" w:rsidR="00A57638" w:rsidRPr="000E3947" w:rsidRDefault="00E235EB" w:rsidP="006B3CEB">
      <w:pPr>
        <w:pStyle w:val="af5"/>
        <w:rPr>
          <w:rFonts w:ascii="Times New Roman" w:hAnsi="Times New Roman" w:cs="Times New Roman"/>
          <w:color w:val="auto"/>
        </w:rPr>
      </w:pPr>
      <w:bookmarkStart w:id="66" w:name="_Hlk114906215"/>
      <w:r w:rsidRPr="000E3947">
        <w:rPr>
          <w:rFonts w:ascii="Times New Roman" w:hAnsi="Times New Roman" w:cs="Times New Roman"/>
          <w:color w:val="auto"/>
        </w:rPr>
        <w:t>ПЛАНИРУЕМЫЕ РЕЗУЛЬТАТЫ ОСВОЕНИЯ</w:t>
      </w:r>
      <w:bookmarkEnd w:id="65"/>
      <w:r w:rsidR="00EB796A">
        <w:rPr>
          <w:rFonts w:ascii="Times New Roman" w:hAnsi="Times New Roman" w:cs="Times New Roman"/>
          <w:color w:val="auto"/>
        </w:rPr>
        <w:t xml:space="preserve"> </w:t>
      </w:r>
      <w:r w:rsidRPr="000E3947">
        <w:rPr>
          <w:rFonts w:ascii="Times New Roman" w:hAnsi="Times New Roman" w:cs="Times New Roman"/>
          <w:color w:val="auto"/>
        </w:rPr>
        <w:t>УЧЕБНОГО ПРЕДМЕТА «РУССКИЙ ЯЗЫК»</w:t>
      </w:r>
    </w:p>
    <w:p w14:paraId="641CAD72" w14:textId="77777777" w:rsidR="00A57638" w:rsidRPr="000E3947" w:rsidRDefault="00E235EB" w:rsidP="006B3CEB">
      <w:pPr>
        <w:pStyle w:val="af5"/>
        <w:pBdr>
          <w:bottom w:val="single" w:sz="12" w:space="1" w:color="auto"/>
        </w:pBdr>
        <w:rPr>
          <w:rFonts w:ascii="Times New Roman" w:hAnsi="Times New Roman" w:cs="Times New Roman"/>
          <w:color w:val="auto"/>
        </w:rPr>
      </w:pPr>
      <w:r w:rsidRPr="000E3947">
        <w:rPr>
          <w:rFonts w:ascii="Times New Roman" w:hAnsi="Times New Roman" w:cs="Times New Roman"/>
          <w:color w:val="auto"/>
        </w:rPr>
        <w:t>НА УРОВНЕ ОСНОВНОГО ОБЩЕГО ОБРАЗОВАНИЯ</w:t>
      </w:r>
    </w:p>
    <w:p w14:paraId="425678A3" w14:textId="77777777" w:rsidR="00982167" w:rsidRPr="000E3947" w:rsidRDefault="00982167" w:rsidP="006B3CEB">
      <w:pPr>
        <w:pStyle w:val="af5"/>
        <w:rPr>
          <w:rFonts w:ascii="Times New Roman" w:hAnsi="Times New Roman" w:cs="Times New Roman"/>
          <w:color w:val="auto"/>
        </w:rPr>
      </w:pPr>
      <w:bookmarkStart w:id="67" w:name="bookmark125"/>
    </w:p>
    <w:p w14:paraId="0A5ECD00"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ЛИЧНОСТНЫЕ РЕЗУЛЬТАТЫ</w:t>
      </w:r>
      <w:bookmarkEnd w:id="67"/>
    </w:p>
    <w:p w14:paraId="71EB2CEC" w14:textId="608C1A4B" w:rsidR="00A57638" w:rsidRPr="000E3947" w:rsidRDefault="00E235EB" w:rsidP="006B3CEB">
      <w:pPr>
        <w:pStyle w:val="13"/>
        <w:spacing w:line="240" w:lineRule="auto"/>
        <w:ind w:firstLine="567"/>
        <w:jc w:val="both"/>
        <w:rPr>
          <w:color w:val="auto"/>
        </w:rPr>
      </w:pPr>
      <w:r w:rsidRPr="000E394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6CE82235" w:rsidR="00A57638" w:rsidRPr="000E3947" w:rsidRDefault="00E235EB" w:rsidP="006B3CEB">
      <w:pPr>
        <w:pStyle w:val="13"/>
        <w:spacing w:line="240" w:lineRule="auto"/>
        <w:ind w:firstLine="567"/>
        <w:jc w:val="both"/>
        <w:rPr>
          <w:color w:val="auto"/>
        </w:rPr>
      </w:pPr>
      <w:r w:rsidRPr="000E3947">
        <w:rPr>
          <w:color w:val="auto"/>
        </w:rPr>
        <w:t>Личностные результаты освоения рабочей программы по русскому языку для основного общего образования отража</w:t>
      </w:r>
      <w:r w:rsidR="00EB796A">
        <w:rPr>
          <w:color w:val="auto"/>
        </w:rPr>
        <w:t>ют</w:t>
      </w:r>
      <w:r w:rsidRPr="000E3947">
        <w:rPr>
          <w:color w:val="auto"/>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0E3947" w:rsidRDefault="00E235EB" w:rsidP="006B3CEB">
      <w:pPr>
        <w:pStyle w:val="13"/>
        <w:spacing w:line="240" w:lineRule="auto"/>
        <w:ind w:firstLine="567"/>
        <w:jc w:val="both"/>
        <w:rPr>
          <w:color w:val="auto"/>
        </w:rPr>
      </w:pPr>
      <w:r w:rsidRPr="000E3947">
        <w:rPr>
          <w:b/>
          <w:bCs/>
          <w:i/>
          <w:iCs/>
          <w:color w:val="auto"/>
        </w:rPr>
        <w:t>Гражданского воспитания:</w:t>
      </w:r>
    </w:p>
    <w:p w14:paraId="3EDC4B33" w14:textId="77777777" w:rsidR="00A57638" w:rsidRPr="000E3947" w:rsidRDefault="00E235EB" w:rsidP="006B3CEB">
      <w:pPr>
        <w:pStyle w:val="13"/>
        <w:spacing w:line="240" w:lineRule="auto"/>
        <w:ind w:firstLine="567"/>
        <w:jc w:val="both"/>
        <w:rPr>
          <w:color w:val="auto"/>
        </w:rPr>
      </w:pPr>
      <w:r w:rsidRPr="000E394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0E3947">
        <w:rPr>
          <w:color w:val="auto"/>
        </w:rPr>
        <w:t>волонтёрство</w:t>
      </w:r>
      <w:proofErr w:type="spellEnd"/>
      <w:r w:rsidRPr="000E3947">
        <w:rPr>
          <w:color w:val="auto"/>
        </w:rPr>
        <w:t>).</w:t>
      </w:r>
    </w:p>
    <w:p w14:paraId="243DC084" w14:textId="77777777" w:rsidR="00A57638" w:rsidRPr="000E3947" w:rsidRDefault="00E235EB" w:rsidP="006B3CEB">
      <w:pPr>
        <w:pStyle w:val="13"/>
        <w:spacing w:line="240" w:lineRule="auto"/>
        <w:ind w:firstLine="567"/>
        <w:jc w:val="both"/>
        <w:rPr>
          <w:color w:val="auto"/>
        </w:rPr>
      </w:pPr>
      <w:r w:rsidRPr="000E3947">
        <w:rPr>
          <w:b/>
          <w:bCs/>
          <w:i/>
          <w:iCs/>
          <w:color w:val="auto"/>
        </w:rPr>
        <w:lastRenderedPageBreak/>
        <w:t>Патриотического воспитания:</w:t>
      </w:r>
    </w:p>
    <w:p w14:paraId="700F4B63" w14:textId="77777777" w:rsidR="00A57638" w:rsidRPr="000E3947" w:rsidRDefault="00E235EB" w:rsidP="006B3CEB">
      <w:pPr>
        <w:pStyle w:val="13"/>
        <w:spacing w:line="240" w:lineRule="auto"/>
        <w:ind w:firstLine="567"/>
        <w:jc w:val="both"/>
        <w:rPr>
          <w:color w:val="auto"/>
        </w:rPr>
      </w:pPr>
      <w:r w:rsidRPr="000E394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0E3947" w:rsidRDefault="00E235EB" w:rsidP="006B3CEB">
      <w:pPr>
        <w:pStyle w:val="13"/>
        <w:spacing w:line="240" w:lineRule="auto"/>
        <w:ind w:firstLine="567"/>
        <w:jc w:val="both"/>
        <w:rPr>
          <w:color w:val="auto"/>
        </w:rPr>
      </w:pPr>
      <w:r w:rsidRPr="000E3947">
        <w:rPr>
          <w:b/>
          <w:bCs/>
          <w:i/>
          <w:iCs/>
          <w:color w:val="auto"/>
        </w:rPr>
        <w:t>Духовно-нравственного воспитания:</w:t>
      </w:r>
    </w:p>
    <w:p w14:paraId="4E528707" w14:textId="77777777" w:rsidR="00A57638" w:rsidRPr="000E3947" w:rsidRDefault="00E235EB" w:rsidP="006B3CEB">
      <w:pPr>
        <w:pStyle w:val="13"/>
        <w:spacing w:line="240" w:lineRule="auto"/>
        <w:ind w:firstLine="567"/>
        <w:jc w:val="both"/>
        <w:rPr>
          <w:color w:val="auto"/>
        </w:rPr>
      </w:pPr>
      <w:r w:rsidRPr="000E394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0E3947">
        <w:rPr>
          <w:color w:val="auto"/>
        </w:rPr>
        <w:t>норм с</w:t>
      </w:r>
      <w:r w:rsidRPr="000E3947">
        <w:rPr>
          <w:color w:val="auto"/>
        </w:rPr>
        <w:t xml:space="preserve"> учётом осознания последствий поступков; активное неприятие асоциальных поступков; свобода и </w:t>
      </w:r>
      <w:r w:rsidR="00A80936" w:rsidRPr="000E3947">
        <w:rPr>
          <w:color w:val="auto"/>
        </w:rPr>
        <w:t>ответственность личности</w:t>
      </w:r>
      <w:r w:rsidRPr="000E3947">
        <w:rPr>
          <w:color w:val="auto"/>
        </w:rPr>
        <w:t xml:space="preserve"> в условиях индивидуального и общественного пространства.</w:t>
      </w:r>
    </w:p>
    <w:p w14:paraId="4F12EFCF" w14:textId="77777777" w:rsidR="00A57638" w:rsidRPr="000E3947" w:rsidRDefault="00E235EB" w:rsidP="006B3CEB">
      <w:pPr>
        <w:pStyle w:val="13"/>
        <w:spacing w:line="240" w:lineRule="auto"/>
        <w:ind w:firstLine="567"/>
        <w:jc w:val="both"/>
        <w:rPr>
          <w:color w:val="auto"/>
        </w:rPr>
      </w:pPr>
      <w:r w:rsidRPr="000E3947">
        <w:rPr>
          <w:b/>
          <w:bCs/>
          <w:i/>
          <w:iCs/>
          <w:color w:val="auto"/>
        </w:rPr>
        <w:t>Эстетического воспитания:</w:t>
      </w:r>
    </w:p>
    <w:p w14:paraId="2486B0FE" w14:textId="77777777" w:rsidR="00A57638" w:rsidRPr="000E3947" w:rsidRDefault="00E235EB" w:rsidP="006B3CEB">
      <w:pPr>
        <w:pStyle w:val="13"/>
        <w:spacing w:line="240" w:lineRule="auto"/>
        <w:ind w:firstLine="567"/>
        <w:jc w:val="both"/>
        <w:rPr>
          <w:color w:val="auto"/>
        </w:rPr>
      </w:pPr>
      <w:r w:rsidRPr="000E394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0E3947" w:rsidRDefault="00E235EB" w:rsidP="006B3CEB">
      <w:pPr>
        <w:pStyle w:val="13"/>
        <w:spacing w:line="240" w:lineRule="auto"/>
        <w:ind w:firstLine="567"/>
        <w:jc w:val="both"/>
        <w:rPr>
          <w:color w:val="auto"/>
        </w:rPr>
      </w:pPr>
      <w:r w:rsidRPr="000E3947">
        <w:rPr>
          <w:b/>
          <w:bCs/>
          <w:i/>
          <w:iCs/>
          <w:color w:val="auto"/>
        </w:rPr>
        <w:t>Физического воспитания, формирования культуры здоровья и эмоционального благополучия:</w:t>
      </w:r>
    </w:p>
    <w:p w14:paraId="74A3EE41" w14:textId="77777777" w:rsidR="00A57638" w:rsidRPr="000E3947" w:rsidRDefault="00E235EB" w:rsidP="006B3CEB">
      <w:pPr>
        <w:pStyle w:val="13"/>
        <w:spacing w:line="240" w:lineRule="auto"/>
        <w:ind w:firstLine="567"/>
        <w:jc w:val="both"/>
        <w:rPr>
          <w:color w:val="auto"/>
        </w:rPr>
      </w:pPr>
      <w:r w:rsidRPr="000E394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0E3947" w:rsidRDefault="00E235EB" w:rsidP="006B3CEB">
      <w:pPr>
        <w:pStyle w:val="13"/>
        <w:spacing w:line="240" w:lineRule="auto"/>
        <w:ind w:firstLine="567"/>
        <w:jc w:val="both"/>
        <w:rPr>
          <w:color w:val="auto"/>
        </w:rPr>
      </w:pPr>
      <w:r w:rsidRPr="000E3947">
        <w:rPr>
          <w:color w:val="auto"/>
        </w:rPr>
        <w:t>умение принимать себя и других, не осуждая;</w:t>
      </w:r>
    </w:p>
    <w:p w14:paraId="7D61E7D8" w14:textId="77777777" w:rsidR="00A57638" w:rsidRPr="000E3947" w:rsidRDefault="00E235EB" w:rsidP="006B3CEB">
      <w:pPr>
        <w:pStyle w:val="13"/>
        <w:spacing w:line="240" w:lineRule="auto"/>
        <w:ind w:firstLine="567"/>
        <w:jc w:val="both"/>
        <w:rPr>
          <w:color w:val="auto"/>
        </w:rPr>
      </w:pPr>
      <w:r w:rsidRPr="000E394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0E3947" w:rsidRDefault="00E235EB" w:rsidP="006B3CEB">
      <w:pPr>
        <w:pStyle w:val="13"/>
        <w:spacing w:line="240" w:lineRule="auto"/>
        <w:ind w:firstLine="567"/>
        <w:jc w:val="both"/>
        <w:rPr>
          <w:color w:val="auto"/>
        </w:rPr>
      </w:pPr>
      <w:r w:rsidRPr="000E3947">
        <w:rPr>
          <w:b/>
          <w:bCs/>
          <w:i/>
          <w:iCs/>
          <w:color w:val="auto"/>
        </w:rPr>
        <w:t>Трудового воспитания:</w:t>
      </w:r>
    </w:p>
    <w:p w14:paraId="463EDCFE" w14:textId="77777777" w:rsidR="00A57638" w:rsidRPr="000E3947" w:rsidRDefault="00E235EB" w:rsidP="006B3CEB">
      <w:pPr>
        <w:pStyle w:val="13"/>
        <w:spacing w:line="240" w:lineRule="auto"/>
        <w:ind w:firstLine="567"/>
        <w:jc w:val="both"/>
        <w:rPr>
          <w:color w:val="auto"/>
        </w:rPr>
      </w:pPr>
      <w:r w:rsidRPr="000E394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0E3947" w:rsidRDefault="00E235EB" w:rsidP="006B3CEB">
      <w:pPr>
        <w:pStyle w:val="13"/>
        <w:spacing w:line="240" w:lineRule="auto"/>
        <w:ind w:firstLine="567"/>
        <w:jc w:val="both"/>
        <w:rPr>
          <w:color w:val="auto"/>
        </w:rPr>
      </w:pPr>
      <w:r w:rsidRPr="000E394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0E3947" w:rsidRDefault="00E235EB" w:rsidP="006B3CEB">
      <w:pPr>
        <w:pStyle w:val="13"/>
        <w:spacing w:line="240" w:lineRule="auto"/>
        <w:ind w:firstLine="567"/>
        <w:jc w:val="both"/>
        <w:rPr>
          <w:color w:val="auto"/>
        </w:rPr>
      </w:pPr>
      <w:r w:rsidRPr="000E3947">
        <w:rPr>
          <w:b/>
          <w:bCs/>
          <w:i/>
          <w:iCs/>
          <w:color w:val="auto"/>
        </w:rPr>
        <w:t>Экологического воспитания:</w:t>
      </w:r>
    </w:p>
    <w:p w14:paraId="06E72B33" w14:textId="77777777" w:rsidR="00A57638" w:rsidRPr="000E3947" w:rsidRDefault="00E235EB" w:rsidP="006B3CEB">
      <w:pPr>
        <w:pStyle w:val="13"/>
        <w:spacing w:line="240" w:lineRule="auto"/>
        <w:ind w:firstLine="567"/>
        <w:jc w:val="both"/>
        <w:rPr>
          <w:color w:val="auto"/>
        </w:rPr>
      </w:pPr>
      <w:r w:rsidRPr="000E394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0E3947" w:rsidRDefault="00E235EB" w:rsidP="006B3CEB">
      <w:pPr>
        <w:pStyle w:val="13"/>
        <w:spacing w:line="240" w:lineRule="auto"/>
        <w:ind w:firstLine="567"/>
        <w:jc w:val="both"/>
        <w:rPr>
          <w:color w:val="auto"/>
        </w:rPr>
      </w:pPr>
      <w:r w:rsidRPr="000E394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0E3947" w:rsidRDefault="00E235EB" w:rsidP="006B3CEB">
      <w:pPr>
        <w:pStyle w:val="13"/>
        <w:spacing w:line="240" w:lineRule="auto"/>
        <w:ind w:firstLine="567"/>
        <w:jc w:val="both"/>
        <w:rPr>
          <w:color w:val="auto"/>
        </w:rPr>
      </w:pPr>
      <w:r w:rsidRPr="000E3947">
        <w:rPr>
          <w:b/>
          <w:bCs/>
          <w:i/>
          <w:iCs/>
          <w:color w:val="auto"/>
        </w:rPr>
        <w:t>Ценности научного познания:</w:t>
      </w:r>
    </w:p>
    <w:p w14:paraId="5ECF9EF1" w14:textId="77777777" w:rsidR="00A57638" w:rsidRPr="000E3947" w:rsidRDefault="00E235EB" w:rsidP="006B3CEB">
      <w:pPr>
        <w:pStyle w:val="13"/>
        <w:spacing w:line="240" w:lineRule="auto"/>
        <w:ind w:firstLine="567"/>
        <w:jc w:val="both"/>
        <w:rPr>
          <w:color w:val="auto"/>
        </w:rPr>
      </w:pPr>
      <w:r w:rsidRPr="000E394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0E3947" w:rsidRDefault="00E235EB" w:rsidP="006B3CEB">
      <w:pPr>
        <w:pStyle w:val="13"/>
        <w:spacing w:line="240" w:lineRule="auto"/>
        <w:ind w:firstLine="567"/>
        <w:jc w:val="both"/>
        <w:rPr>
          <w:color w:val="auto"/>
        </w:rPr>
      </w:pPr>
      <w:r w:rsidRPr="000E3947">
        <w:rPr>
          <w:b/>
          <w:bCs/>
          <w:i/>
          <w:iCs/>
          <w:color w:val="auto"/>
        </w:rPr>
        <w:t>Адаптации обучающегося к изменяющимся условиям социальной и природной среды:</w:t>
      </w:r>
    </w:p>
    <w:p w14:paraId="5B583593" w14:textId="77777777" w:rsidR="00A57638" w:rsidRPr="000E3947" w:rsidRDefault="00E235EB" w:rsidP="006B3CEB">
      <w:pPr>
        <w:pStyle w:val="13"/>
        <w:spacing w:line="240" w:lineRule="auto"/>
        <w:ind w:firstLine="567"/>
        <w:jc w:val="both"/>
        <w:rPr>
          <w:color w:val="auto"/>
        </w:rPr>
      </w:pPr>
      <w:r w:rsidRPr="000E394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0E3947" w:rsidRDefault="00E235EB" w:rsidP="006B3CEB">
      <w:pPr>
        <w:pStyle w:val="13"/>
        <w:spacing w:line="240" w:lineRule="auto"/>
        <w:ind w:firstLine="567"/>
        <w:jc w:val="both"/>
        <w:rPr>
          <w:color w:val="auto"/>
        </w:rPr>
      </w:pPr>
      <w:r w:rsidRPr="000E3947">
        <w:rPr>
          <w:color w:val="auto"/>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0E3947" w:rsidRDefault="00E235EB" w:rsidP="006B3CEB">
      <w:pPr>
        <w:pStyle w:val="13"/>
        <w:spacing w:line="240" w:lineRule="auto"/>
        <w:ind w:firstLine="567"/>
        <w:jc w:val="both"/>
        <w:rPr>
          <w:color w:val="auto"/>
        </w:rPr>
      </w:pPr>
      <w:r w:rsidRPr="000E394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0E3947" w:rsidRDefault="00982167" w:rsidP="006B3CEB">
      <w:pPr>
        <w:pStyle w:val="af5"/>
        <w:rPr>
          <w:rFonts w:ascii="Times New Roman" w:hAnsi="Times New Roman" w:cs="Times New Roman"/>
          <w:color w:val="auto"/>
        </w:rPr>
      </w:pPr>
    </w:p>
    <w:p w14:paraId="2E61BA8E"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МЕТАПРЕДМЕТНЫЕ РЕЗУЛЬТАТЫ</w:t>
      </w:r>
      <w:r w:rsidR="00982167" w:rsidRPr="000E3947">
        <w:rPr>
          <w:rFonts w:ascii="Times New Roman" w:hAnsi="Times New Roman" w:cs="Times New Roman"/>
          <w:color w:val="auto"/>
        </w:rPr>
        <w:t xml:space="preserve"> </w:t>
      </w:r>
    </w:p>
    <w:p w14:paraId="763EA8C8" w14:textId="77777777" w:rsidR="00982167" w:rsidRPr="000E3947" w:rsidRDefault="00982167" w:rsidP="006B3CEB">
      <w:pPr>
        <w:pStyle w:val="af5"/>
        <w:rPr>
          <w:rFonts w:ascii="Times New Roman" w:hAnsi="Times New Roman" w:cs="Times New Roman"/>
          <w:color w:val="auto"/>
        </w:rPr>
      </w:pPr>
      <w:bookmarkStart w:id="68" w:name="bookmark127"/>
    </w:p>
    <w:p w14:paraId="5CDE00A2" w14:textId="77777777" w:rsidR="00A57638" w:rsidRPr="000E3947" w:rsidRDefault="00982167" w:rsidP="006B3CEB">
      <w:pPr>
        <w:pStyle w:val="af5"/>
        <w:rPr>
          <w:rFonts w:ascii="Times New Roman" w:hAnsi="Times New Roman" w:cs="Times New Roman"/>
          <w:color w:val="auto"/>
        </w:rPr>
      </w:pPr>
      <w:r w:rsidRPr="000E3947">
        <w:rPr>
          <w:rFonts w:ascii="Times New Roman" w:hAnsi="Times New Roman" w:cs="Times New Roman"/>
          <w:color w:val="auto"/>
        </w:rPr>
        <w:t xml:space="preserve">1. </w:t>
      </w:r>
      <w:r w:rsidR="00E235EB" w:rsidRPr="000E3947">
        <w:rPr>
          <w:rFonts w:ascii="Times New Roman" w:hAnsi="Times New Roman" w:cs="Times New Roman"/>
          <w:color w:val="auto"/>
        </w:rPr>
        <w:t>Овладение универсальными учебными познавательными</w:t>
      </w:r>
      <w:bookmarkEnd w:id="68"/>
      <w:r w:rsidRPr="000E3947">
        <w:rPr>
          <w:rFonts w:ascii="Times New Roman" w:hAnsi="Times New Roman" w:cs="Times New Roman"/>
          <w:color w:val="auto"/>
        </w:rPr>
        <w:t xml:space="preserve"> </w:t>
      </w:r>
      <w:r w:rsidR="00E235EB" w:rsidRPr="000E3947">
        <w:rPr>
          <w:rFonts w:ascii="Times New Roman" w:hAnsi="Times New Roman" w:cs="Times New Roman"/>
          <w:color w:val="auto"/>
        </w:rPr>
        <w:t>действиями</w:t>
      </w:r>
    </w:p>
    <w:p w14:paraId="4BCB29FB" w14:textId="77777777" w:rsidR="00A57638" w:rsidRPr="000E3947" w:rsidRDefault="00E235EB" w:rsidP="006B3CEB">
      <w:pPr>
        <w:pStyle w:val="13"/>
        <w:spacing w:line="240" w:lineRule="auto"/>
        <w:ind w:firstLine="567"/>
        <w:jc w:val="both"/>
        <w:rPr>
          <w:color w:val="auto"/>
        </w:rPr>
      </w:pPr>
      <w:r w:rsidRPr="000E3947">
        <w:rPr>
          <w:b/>
          <w:bCs/>
          <w:i/>
          <w:iCs/>
          <w:color w:val="auto"/>
        </w:rPr>
        <w:t>Базовые логические действия:</w:t>
      </w:r>
    </w:p>
    <w:p w14:paraId="4C1667F0" w14:textId="77777777" w:rsidR="00A57638" w:rsidRPr="000E3947" w:rsidRDefault="00E235EB" w:rsidP="006B3CEB">
      <w:pPr>
        <w:pStyle w:val="13"/>
        <w:spacing w:line="240" w:lineRule="auto"/>
        <w:ind w:firstLine="567"/>
        <w:jc w:val="both"/>
        <w:rPr>
          <w:color w:val="auto"/>
        </w:rPr>
      </w:pPr>
      <w:r w:rsidRPr="000E3947">
        <w:rPr>
          <w:color w:val="auto"/>
        </w:rPr>
        <w:t>выявлять и характеризовать существенные признаки языковых единиц, языковых явлений и процессов;</w:t>
      </w:r>
    </w:p>
    <w:p w14:paraId="129E2F4B" w14:textId="77777777" w:rsidR="00A57638" w:rsidRPr="000E3947" w:rsidRDefault="00E235EB" w:rsidP="006B3CEB">
      <w:pPr>
        <w:pStyle w:val="13"/>
        <w:spacing w:line="240" w:lineRule="auto"/>
        <w:ind w:firstLine="567"/>
        <w:jc w:val="both"/>
        <w:rPr>
          <w:color w:val="auto"/>
        </w:rPr>
      </w:pPr>
      <w:r w:rsidRPr="000E394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0E3947" w:rsidRDefault="00E235EB" w:rsidP="006B3CEB">
      <w:pPr>
        <w:pStyle w:val="13"/>
        <w:spacing w:line="240" w:lineRule="auto"/>
        <w:ind w:firstLine="567"/>
        <w:jc w:val="both"/>
        <w:rPr>
          <w:color w:val="auto"/>
        </w:rPr>
      </w:pPr>
      <w:r w:rsidRPr="000E394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0E3947" w:rsidRDefault="00E235EB" w:rsidP="006B3CEB">
      <w:pPr>
        <w:pStyle w:val="13"/>
        <w:spacing w:line="240" w:lineRule="auto"/>
        <w:ind w:firstLine="567"/>
        <w:jc w:val="both"/>
        <w:rPr>
          <w:color w:val="auto"/>
        </w:rPr>
      </w:pPr>
      <w:r w:rsidRPr="000E3947">
        <w:rPr>
          <w:color w:val="auto"/>
        </w:rPr>
        <w:t>выявлять дефицит информации текста, необходимой для решения поставленной учебной задачи;</w:t>
      </w:r>
    </w:p>
    <w:p w14:paraId="6F419D44" w14:textId="77777777" w:rsidR="00A57638" w:rsidRPr="000E3947" w:rsidRDefault="00E235EB" w:rsidP="006B3CEB">
      <w:pPr>
        <w:pStyle w:val="13"/>
        <w:spacing w:line="240" w:lineRule="auto"/>
        <w:ind w:firstLine="567"/>
        <w:jc w:val="both"/>
        <w:rPr>
          <w:color w:val="auto"/>
        </w:rPr>
      </w:pPr>
      <w:r w:rsidRPr="000E394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0E3947" w:rsidRDefault="00E235EB" w:rsidP="006B3CEB">
      <w:pPr>
        <w:pStyle w:val="13"/>
        <w:spacing w:line="240" w:lineRule="auto"/>
        <w:ind w:firstLine="567"/>
        <w:jc w:val="both"/>
        <w:rPr>
          <w:color w:val="auto"/>
        </w:rPr>
      </w:pPr>
      <w:r w:rsidRPr="000E394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0E3947" w:rsidRDefault="00E235EB" w:rsidP="006B3CEB">
      <w:pPr>
        <w:pStyle w:val="13"/>
        <w:spacing w:line="240" w:lineRule="auto"/>
        <w:ind w:firstLine="567"/>
        <w:jc w:val="both"/>
        <w:rPr>
          <w:color w:val="auto"/>
        </w:rPr>
      </w:pPr>
      <w:r w:rsidRPr="000E3947">
        <w:rPr>
          <w:b/>
          <w:bCs/>
          <w:i/>
          <w:iCs/>
          <w:color w:val="auto"/>
        </w:rPr>
        <w:t>Базовые исследовательские действия:</w:t>
      </w:r>
    </w:p>
    <w:p w14:paraId="7277AE52" w14:textId="77777777" w:rsidR="00A57638" w:rsidRPr="000E3947" w:rsidRDefault="00E235EB" w:rsidP="006B3CEB">
      <w:pPr>
        <w:pStyle w:val="13"/>
        <w:spacing w:line="240" w:lineRule="auto"/>
        <w:ind w:firstLine="567"/>
        <w:jc w:val="both"/>
        <w:rPr>
          <w:color w:val="auto"/>
        </w:rPr>
      </w:pPr>
      <w:r w:rsidRPr="000E3947">
        <w:rPr>
          <w:color w:val="auto"/>
        </w:rPr>
        <w:t>использовать вопросы как исследовательский инструмент познания в языковом образовании;</w:t>
      </w:r>
    </w:p>
    <w:p w14:paraId="74677859" w14:textId="77777777" w:rsidR="00A57638" w:rsidRPr="000E3947" w:rsidRDefault="00E235EB" w:rsidP="006B3CEB">
      <w:pPr>
        <w:pStyle w:val="13"/>
        <w:spacing w:line="240" w:lineRule="auto"/>
        <w:ind w:firstLine="567"/>
        <w:jc w:val="both"/>
        <w:rPr>
          <w:color w:val="auto"/>
        </w:rPr>
      </w:pPr>
      <w:r w:rsidRPr="000E394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0E3947" w:rsidRDefault="00E235EB" w:rsidP="006B3CEB">
      <w:pPr>
        <w:pStyle w:val="13"/>
        <w:spacing w:line="240" w:lineRule="auto"/>
        <w:ind w:firstLine="567"/>
        <w:jc w:val="both"/>
        <w:rPr>
          <w:color w:val="auto"/>
        </w:rPr>
      </w:pPr>
      <w:r w:rsidRPr="000E394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0E3947" w:rsidRDefault="00E235EB" w:rsidP="006B3CEB">
      <w:pPr>
        <w:pStyle w:val="13"/>
        <w:spacing w:line="240" w:lineRule="auto"/>
        <w:ind w:firstLine="567"/>
        <w:jc w:val="both"/>
        <w:rPr>
          <w:color w:val="auto"/>
        </w:rPr>
      </w:pPr>
      <w:r w:rsidRPr="000E3947">
        <w:rPr>
          <w:color w:val="auto"/>
        </w:rPr>
        <w:t>составлять алгоритм действий и использовать его для решения учебных задач;</w:t>
      </w:r>
    </w:p>
    <w:p w14:paraId="7C6C80A3" w14:textId="77777777" w:rsidR="00A57638" w:rsidRPr="000E3947" w:rsidRDefault="00E235EB" w:rsidP="006B3CEB">
      <w:pPr>
        <w:pStyle w:val="13"/>
        <w:spacing w:line="240" w:lineRule="auto"/>
        <w:ind w:firstLine="567"/>
        <w:jc w:val="both"/>
        <w:rPr>
          <w:color w:val="auto"/>
        </w:rPr>
      </w:pPr>
      <w:r w:rsidRPr="000E394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0E3947" w:rsidRDefault="00E235EB" w:rsidP="006B3CEB">
      <w:pPr>
        <w:pStyle w:val="13"/>
        <w:spacing w:line="240" w:lineRule="auto"/>
        <w:ind w:firstLine="567"/>
        <w:jc w:val="both"/>
        <w:rPr>
          <w:color w:val="auto"/>
        </w:rPr>
      </w:pPr>
      <w:r w:rsidRPr="000E394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0E3947" w:rsidRDefault="00E235EB" w:rsidP="006B3CEB">
      <w:pPr>
        <w:pStyle w:val="13"/>
        <w:spacing w:after="140" w:line="240" w:lineRule="auto"/>
        <w:ind w:firstLine="567"/>
        <w:jc w:val="both"/>
        <w:rPr>
          <w:color w:val="auto"/>
        </w:rPr>
      </w:pPr>
      <w:r w:rsidRPr="000E394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0E3947" w:rsidRDefault="00E235EB" w:rsidP="006B3CEB">
      <w:pPr>
        <w:pStyle w:val="13"/>
        <w:spacing w:line="240" w:lineRule="auto"/>
        <w:ind w:firstLine="567"/>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0E3947" w:rsidRDefault="00E235EB" w:rsidP="006B3CEB">
      <w:pPr>
        <w:pStyle w:val="13"/>
        <w:spacing w:line="240" w:lineRule="auto"/>
        <w:ind w:firstLine="567"/>
        <w:jc w:val="both"/>
        <w:rPr>
          <w:color w:val="auto"/>
        </w:rPr>
      </w:pPr>
      <w:r w:rsidRPr="000E3947">
        <w:rPr>
          <w:b/>
          <w:bCs/>
          <w:i/>
          <w:iCs/>
          <w:color w:val="auto"/>
        </w:rPr>
        <w:t>Работа с информацией:</w:t>
      </w:r>
    </w:p>
    <w:p w14:paraId="4CDBC111" w14:textId="77777777" w:rsidR="00A57638" w:rsidRPr="000E3947" w:rsidRDefault="00E235EB" w:rsidP="006B3CEB">
      <w:pPr>
        <w:pStyle w:val="13"/>
        <w:spacing w:line="240" w:lineRule="auto"/>
        <w:ind w:firstLine="567"/>
        <w:jc w:val="both"/>
        <w:rPr>
          <w:color w:val="auto"/>
        </w:rPr>
      </w:pPr>
      <w:r w:rsidRPr="000E394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0E3947" w:rsidRDefault="00E235EB" w:rsidP="006B3CEB">
      <w:pPr>
        <w:pStyle w:val="13"/>
        <w:spacing w:line="240" w:lineRule="auto"/>
        <w:ind w:firstLine="567"/>
        <w:jc w:val="both"/>
        <w:rPr>
          <w:color w:val="auto"/>
        </w:rPr>
      </w:pPr>
      <w:r w:rsidRPr="000E394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0E3947" w:rsidRDefault="00E235EB" w:rsidP="006B3CEB">
      <w:pPr>
        <w:pStyle w:val="13"/>
        <w:spacing w:line="240" w:lineRule="auto"/>
        <w:ind w:firstLine="567"/>
        <w:jc w:val="both"/>
        <w:rPr>
          <w:color w:val="auto"/>
        </w:rPr>
      </w:pPr>
      <w:r w:rsidRPr="000E394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0E3947" w:rsidRDefault="00E235EB" w:rsidP="006B3CEB">
      <w:pPr>
        <w:pStyle w:val="13"/>
        <w:spacing w:line="240" w:lineRule="auto"/>
        <w:ind w:firstLine="567"/>
        <w:jc w:val="both"/>
        <w:rPr>
          <w:color w:val="auto"/>
        </w:rPr>
      </w:pPr>
      <w:r w:rsidRPr="000E394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0E3947" w:rsidRDefault="00E235EB" w:rsidP="006B3CEB">
      <w:pPr>
        <w:pStyle w:val="13"/>
        <w:spacing w:line="240" w:lineRule="auto"/>
        <w:ind w:firstLine="567"/>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0E3947" w:rsidRDefault="00E235EB" w:rsidP="006B3CEB">
      <w:pPr>
        <w:pStyle w:val="13"/>
        <w:spacing w:line="240" w:lineRule="auto"/>
        <w:ind w:firstLine="567"/>
        <w:jc w:val="both"/>
        <w:rPr>
          <w:color w:val="auto"/>
        </w:rPr>
      </w:pPr>
      <w:r w:rsidRPr="000E394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0E3947" w:rsidRDefault="00E235EB" w:rsidP="006B3CEB">
      <w:pPr>
        <w:pStyle w:val="13"/>
        <w:spacing w:line="240" w:lineRule="auto"/>
        <w:ind w:firstLine="567"/>
        <w:jc w:val="both"/>
        <w:rPr>
          <w:color w:val="auto"/>
        </w:rPr>
      </w:pPr>
      <w:r w:rsidRPr="000E3947">
        <w:rPr>
          <w:color w:val="auto"/>
        </w:rPr>
        <w:t xml:space="preserve">оценивать надёжность информации по критериям, предложенным учителем или сформулированным </w:t>
      </w:r>
      <w:r w:rsidRPr="000E3947">
        <w:rPr>
          <w:color w:val="auto"/>
        </w:rPr>
        <w:lastRenderedPageBreak/>
        <w:t>самостоятельно;</w:t>
      </w:r>
    </w:p>
    <w:p w14:paraId="73617578" w14:textId="77777777" w:rsidR="00A57638" w:rsidRPr="000E3947" w:rsidRDefault="00E235EB" w:rsidP="006B3CEB">
      <w:pPr>
        <w:pStyle w:val="13"/>
        <w:spacing w:line="240" w:lineRule="auto"/>
        <w:ind w:firstLine="567"/>
        <w:jc w:val="both"/>
        <w:rPr>
          <w:color w:val="auto"/>
        </w:rPr>
      </w:pPr>
      <w:r w:rsidRPr="000E3947">
        <w:rPr>
          <w:color w:val="auto"/>
        </w:rPr>
        <w:t>эффективно запоминать и систематизировать информацию.</w:t>
      </w:r>
    </w:p>
    <w:p w14:paraId="7CE47839" w14:textId="77777777" w:rsidR="00982167" w:rsidRPr="000E3947" w:rsidRDefault="00982167" w:rsidP="006B3CEB">
      <w:pPr>
        <w:pStyle w:val="13"/>
        <w:spacing w:line="240" w:lineRule="auto"/>
        <w:ind w:firstLine="567"/>
        <w:jc w:val="both"/>
        <w:rPr>
          <w:color w:val="auto"/>
        </w:rPr>
      </w:pPr>
    </w:p>
    <w:p w14:paraId="63E517D1" w14:textId="77777777" w:rsidR="00A57638" w:rsidRPr="000E3947" w:rsidRDefault="00982167" w:rsidP="006B3CEB">
      <w:pPr>
        <w:pStyle w:val="af5"/>
        <w:rPr>
          <w:rFonts w:ascii="Times New Roman" w:hAnsi="Times New Roman" w:cs="Times New Roman"/>
          <w:color w:val="auto"/>
        </w:rPr>
      </w:pPr>
      <w:bookmarkStart w:id="69" w:name="bookmark130"/>
      <w:r w:rsidRPr="000E3947">
        <w:rPr>
          <w:rFonts w:ascii="Times New Roman" w:hAnsi="Times New Roman" w:cs="Times New Roman"/>
          <w:color w:val="auto"/>
        </w:rPr>
        <w:t xml:space="preserve">2. </w:t>
      </w:r>
      <w:r w:rsidR="00E235EB" w:rsidRPr="000E3947">
        <w:rPr>
          <w:rFonts w:ascii="Times New Roman" w:hAnsi="Times New Roman" w:cs="Times New Roman"/>
          <w:color w:val="auto"/>
        </w:rPr>
        <w:t>Овладение универсальными учебными коммуникативными</w:t>
      </w:r>
      <w:bookmarkEnd w:id="69"/>
    </w:p>
    <w:p w14:paraId="66CFA98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действиями</w:t>
      </w:r>
    </w:p>
    <w:p w14:paraId="47A7A2DE" w14:textId="77777777" w:rsidR="00A57638" w:rsidRPr="000E3947" w:rsidRDefault="00E235EB" w:rsidP="006B3CEB">
      <w:pPr>
        <w:pStyle w:val="13"/>
        <w:spacing w:line="240" w:lineRule="auto"/>
        <w:ind w:firstLine="567"/>
        <w:jc w:val="both"/>
        <w:rPr>
          <w:color w:val="auto"/>
        </w:rPr>
      </w:pPr>
      <w:r w:rsidRPr="000E3947">
        <w:rPr>
          <w:b/>
          <w:bCs/>
          <w:i/>
          <w:iCs/>
          <w:color w:val="auto"/>
        </w:rPr>
        <w:t>Общение:</w:t>
      </w:r>
    </w:p>
    <w:p w14:paraId="051FFE09" w14:textId="77777777" w:rsidR="00A57638" w:rsidRPr="000E3947" w:rsidRDefault="00E235EB" w:rsidP="006B3CEB">
      <w:pPr>
        <w:pStyle w:val="13"/>
        <w:spacing w:line="240" w:lineRule="auto"/>
        <w:ind w:firstLine="567"/>
        <w:jc w:val="both"/>
        <w:rPr>
          <w:color w:val="auto"/>
        </w:rPr>
      </w:pPr>
      <w:r w:rsidRPr="000E394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0E3947" w:rsidRDefault="00E235EB" w:rsidP="006B3CEB">
      <w:pPr>
        <w:pStyle w:val="13"/>
        <w:spacing w:line="240" w:lineRule="auto"/>
        <w:ind w:firstLine="567"/>
        <w:jc w:val="both"/>
        <w:rPr>
          <w:color w:val="auto"/>
        </w:rPr>
      </w:pPr>
      <w:r w:rsidRPr="000E3947">
        <w:rPr>
          <w:color w:val="auto"/>
        </w:rPr>
        <w:t>распознавать невербальные средства общения, понимать значение социальных знаков;</w:t>
      </w:r>
    </w:p>
    <w:p w14:paraId="2D008BEE" w14:textId="77777777" w:rsidR="00A57638" w:rsidRPr="000E3947" w:rsidRDefault="00E235EB" w:rsidP="006B3CEB">
      <w:pPr>
        <w:pStyle w:val="13"/>
        <w:spacing w:line="240" w:lineRule="auto"/>
        <w:ind w:firstLine="567"/>
        <w:jc w:val="both"/>
        <w:rPr>
          <w:color w:val="auto"/>
        </w:rPr>
      </w:pPr>
      <w:r w:rsidRPr="000E3947">
        <w:rPr>
          <w:color w:val="auto"/>
        </w:rPr>
        <w:t>знать и распознавать предпосылки конфликтных ситуаций и смягчать конфликты, вести переговоры;</w:t>
      </w:r>
    </w:p>
    <w:p w14:paraId="0904ED0D" w14:textId="77777777" w:rsidR="00A57638" w:rsidRPr="000E3947" w:rsidRDefault="00E235EB" w:rsidP="006B3CEB">
      <w:pPr>
        <w:pStyle w:val="13"/>
        <w:spacing w:after="60" w:line="240" w:lineRule="auto"/>
        <w:ind w:firstLine="567"/>
        <w:jc w:val="both"/>
        <w:rPr>
          <w:color w:val="auto"/>
        </w:rPr>
      </w:pPr>
      <w:r w:rsidRPr="000E394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0E3947" w:rsidRDefault="00E235EB" w:rsidP="006B3CEB">
      <w:pPr>
        <w:pStyle w:val="13"/>
        <w:spacing w:line="240" w:lineRule="auto"/>
        <w:ind w:firstLine="567"/>
        <w:jc w:val="both"/>
        <w:rPr>
          <w:color w:val="auto"/>
        </w:rPr>
      </w:pPr>
      <w:r w:rsidRPr="000E394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0E3947" w:rsidRDefault="00E235EB" w:rsidP="006B3CEB">
      <w:pPr>
        <w:pStyle w:val="13"/>
        <w:spacing w:line="240" w:lineRule="auto"/>
        <w:ind w:firstLine="567"/>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0E3947" w:rsidRDefault="00E235EB" w:rsidP="006B3CEB">
      <w:pPr>
        <w:pStyle w:val="13"/>
        <w:spacing w:line="240" w:lineRule="auto"/>
        <w:ind w:firstLine="567"/>
        <w:jc w:val="both"/>
        <w:rPr>
          <w:color w:val="auto"/>
        </w:rPr>
      </w:pPr>
      <w:r w:rsidRPr="000E394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0E3947" w:rsidRDefault="00E235EB" w:rsidP="006B3CEB">
      <w:pPr>
        <w:pStyle w:val="13"/>
        <w:spacing w:line="240" w:lineRule="auto"/>
        <w:ind w:firstLine="567"/>
        <w:jc w:val="both"/>
        <w:rPr>
          <w:color w:val="auto"/>
        </w:rPr>
      </w:pPr>
      <w:r w:rsidRPr="000E394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0E3947" w:rsidRDefault="00E235EB" w:rsidP="006B3CEB">
      <w:pPr>
        <w:pStyle w:val="13"/>
        <w:spacing w:line="240" w:lineRule="auto"/>
        <w:ind w:firstLine="567"/>
        <w:jc w:val="both"/>
        <w:rPr>
          <w:color w:val="auto"/>
        </w:rPr>
      </w:pPr>
      <w:r w:rsidRPr="000E3947">
        <w:rPr>
          <w:b/>
          <w:bCs/>
          <w:i/>
          <w:iCs/>
          <w:color w:val="auto"/>
        </w:rPr>
        <w:t>Совместная деятельность:</w:t>
      </w:r>
    </w:p>
    <w:p w14:paraId="67F2BCA1" w14:textId="77777777" w:rsidR="00A57638" w:rsidRPr="000E3947" w:rsidRDefault="00E235EB" w:rsidP="006B3CEB">
      <w:pPr>
        <w:pStyle w:val="13"/>
        <w:spacing w:line="240" w:lineRule="auto"/>
        <w:ind w:firstLine="567"/>
        <w:jc w:val="both"/>
        <w:rPr>
          <w:color w:val="auto"/>
        </w:rPr>
      </w:pPr>
      <w:r w:rsidRPr="000E394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0E3947" w:rsidRDefault="00E235EB" w:rsidP="006B3CEB">
      <w:pPr>
        <w:pStyle w:val="13"/>
        <w:spacing w:line="240" w:lineRule="auto"/>
        <w:ind w:firstLine="567"/>
        <w:jc w:val="both"/>
        <w:rPr>
          <w:color w:val="auto"/>
        </w:rPr>
      </w:pPr>
      <w:r w:rsidRPr="000E394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0E3947" w:rsidRDefault="00E235EB" w:rsidP="006B3CEB">
      <w:pPr>
        <w:pStyle w:val="13"/>
        <w:spacing w:line="240" w:lineRule="auto"/>
        <w:ind w:firstLine="567"/>
        <w:jc w:val="both"/>
        <w:rPr>
          <w:color w:val="auto"/>
        </w:rPr>
      </w:pPr>
      <w:r w:rsidRPr="000E394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0E3947" w:rsidRDefault="00E235EB" w:rsidP="006B3CEB">
      <w:pPr>
        <w:pStyle w:val="13"/>
        <w:spacing w:line="240" w:lineRule="auto"/>
        <w:ind w:firstLine="567"/>
        <w:jc w:val="both"/>
        <w:rPr>
          <w:color w:val="auto"/>
        </w:rPr>
      </w:pPr>
      <w:r w:rsidRPr="000E394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0E3947" w:rsidRDefault="00E235EB" w:rsidP="006B3CEB">
      <w:pPr>
        <w:pStyle w:val="13"/>
        <w:spacing w:after="60" w:line="240" w:lineRule="auto"/>
        <w:ind w:firstLine="567"/>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0E3947" w:rsidRDefault="00982167" w:rsidP="006B3CEB">
      <w:pPr>
        <w:pStyle w:val="af5"/>
        <w:rPr>
          <w:rFonts w:ascii="Times New Roman" w:hAnsi="Times New Roman" w:cs="Times New Roman"/>
          <w:color w:val="auto"/>
        </w:rPr>
      </w:pPr>
      <w:bookmarkStart w:id="70" w:name="bookmark133"/>
    </w:p>
    <w:p w14:paraId="604EDC8D" w14:textId="77777777" w:rsidR="00A57638" w:rsidRPr="000E3947" w:rsidRDefault="00982167" w:rsidP="006B3CEB">
      <w:pPr>
        <w:pStyle w:val="af5"/>
        <w:rPr>
          <w:rFonts w:ascii="Times New Roman" w:hAnsi="Times New Roman" w:cs="Times New Roman"/>
          <w:color w:val="auto"/>
        </w:rPr>
      </w:pPr>
      <w:r w:rsidRPr="000E3947">
        <w:rPr>
          <w:rFonts w:ascii="Times New Roman" w:hAnsi="Times New Roman" w:cs="Times New Roman"/>
          <w:color w:val="auto"/>
        </w:rPr>
        <w:t xml:space="preserve">3. </w:t>
      </w:r>
      <w:r w:rsidR="00E235EB" w:rsidRPr="000E3947">
        <w:rPr>
          <w:rFonts w:ascii="Times New Roman" w:hAnsi="Times New Roman" w:cs="Times New Roman"/>
          <w:color w:val="auto"/>
        </w:rPr>
        <w:t>Овладение универсальными учебными регулятивными</w:t>
      </w:r>
      <w:bookmarkEnd w:id="70"/>
      <w:r w:rsidRPr="000E3947">
        <w:rPr>
          <w:rFonts w:ascii="Times New Roman" w:hAnsi="Times New Roman" w:cs="Times New Roman"/>
          <w:color w:val="auto"/>
        </w:rPr>
        <w:t xml:space="preserve"> </w:t>
      </w:r>
      <w:r w:rsidR="00E235EB" w:rsidRPr="000E3947">
        <w:rPr>
          <w:rFonts w:ascii="Times New Roman" w:hAnsi="Times New Roman" w:cs="Times New Roman"/>
          <w:color w:val="auto"/>
        </w:rPr>
        <w:t>действиями</w:t>
      </w:r>
    </w:p>
    <w:p w14:paraId="4C6FF2C0" w14:textId="77777777" w:rsidR="00A57638" w:rsidRPr="000E3947" w:rsidRDefault="00E235EB" w:rsidP="006B3CEB">
      <w:pPr>
        <w:pStyle w:val="13"/>
        <w:spacing w:line="240" w:lineRule="auto"/>
        <w:ind w:firstLine="567"/>
        <w:jc w:val="both"/>
        <w:rPr>
          <w:color w:val="auto"/>
        </w:rPr>
      </w:pPr>
      <w:r w:rsidRPr="000E3947">
        <w:rPr>
          <w:b/>
          <w:bCs/>
          <w:i/>
          <w:iCs/>
          <w:color w:val="auto"/>
        </w:rPr>
        <w:t>Самоорганизация:</w:t>
      </w:r>
    </w:p>
    <w:p w14:paraId="7DC08E4E" w14:textId="77777777" w:rsidR="00A57638" w:rsidRPr="000E3947" w:rsidRDefault="00E235EB" w:rsidP="006B3CEB">
      <w:pPr>
        <w:pStyle w:val="13"/>
        <w:spacing w:line="240" w:lineRule="auto"/>
        <w:ind w:firstLine="567"/>
        <w:jc w:val="both"/>
        <w:rPr>
          <w:color w:val="auto"/>
        </w:rPr>
      </w:pPr>
      <w:r w:rsidRPr="000E3947">
        <w:rPr>
          <w:color w:val="auto"/>
        </w:rPr>
        <w:t>выявлять проблемы для решения в учебных и жизненных ситуациях;</w:t>
      </w:r>
    </w:p>
    <w:p w14:paraId="5F204F61" w14:textId="77777777" w:rsidR="00A57638" w:rsidRPr="000E3947" w:rsidRDefault="00E235EB" w:rsidP="006B3CEB">
      <w:pPr>
        <w:pStyle w:val="13"/>
        <w:spacing w:line="240" w:lineRule="auto"/>
        <w:ind w:firstLine="567"/>
        <w:jc w:val="both"/>
        <w:rPr>
          <w:color w:val="auto"/>
        </w:rPr>
      </w:pPr>
      <w:r w:rsidRPr="000E394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0E3947" w:rsidRDefault="00E235EB" w:rsidP="006B3CEB">
      <w:pPr>
        <w:pStyle w:val="13"/>
        <w:spacing w:line="240" w:lineRule="auto"/>
        <w:ind w:firstLine="567"/>
        <w:jc w:val="both"/>
        <w:rPr>
          <w:color w:val="auto"/>
        </w:rPr>
      </w:pPr>
      <w:r w:rsidRPr="000E394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0E3947" w:rsidRDefault="00E235EB" w:rsidP="006B3CEB">
      <w:pPr>
        <w:pStyle w:val="13"/>
        <w:spacing w:line="240" w:lineRule="auto"/>
        <w:ind w:firstLine="567"/>
        <w:jc w:val="both"/>
        <w:rPr>
          <w:color w:val="auto"/>
        </w:rPr>
      </w:pPr>
      <w:r w:rsidRPr="000E3947">
        <w:rPr>
          <w:color w:val="auto"/>
        </w:rPr>
        <w:t>самостоятельно составлять план действий, вносить необходимые коррективы в ходе его реализации;</w:t>
      </w:r>
    </w:p>
    <w:p w14:paraId="781BCE1C" w14:textId="77777777" w:rsidR="00A57638" w:rsidRPr="000E3947" w:rsidRDefault="00E235EB" w:rsidP="006B3CEB">
      <w:pPr>
        <w:pStyle w:val="13"/>
        <w:spacing w:line="240" w:lineRule="auto"/>
        <w:ind w:firstLine="567"/>
        <w:jc w:val="both"/>
        <w:rPr>
          <w:color w:val="auto"/>
        </w:rPr>
      </w:pPr>
      <w:r w:rsidRPr="000E3947">
        <w:rPr>
          <w:color w:val="auto"/>
        </w:rPr>
        <w:t>делать выбор и брать ответственность за решение.</w:t>
      </w:r>
    </w:p>
    <w:p w14:paraId="5DBF011B" w14:textId="77777777" w:rsidR="00A57638" w:rsidRPr="000E3947" w:rsidRDefault="00E235EB" w:rsidP="006B3CEB">
      <w:pPr>
        <w:pStyle w:val="13"/>
        <w:spacing w:line="240" w:lineRule="auto"/>
        <w:ind w:firstLine="567"/>
        <w:jc w:val="both"/>
        <w:rPr>
          <w:color w:val="auto"/>
        </w:rPr>
      </w:pPr>
      <w:r w:rsidRPr="000E3947">
        <w:rPr>
          <w:b/>
          <w:bCs/>
          <w:i/>
          <w:iCs/>
          <w:color w:val="auto"/>
        </w:rPr>
        <w:t>Самоконтроль:</w:t>
      </w:r>
    </w:p>
    <w:p w14:paraId="039A602C" w14:textId="77777777" w:rsidR="00A57638" w:rsidRPr="000E3947" w:rsidRDefault="00E235EB" w:rsidP="006B3CEB">
      <w:pPr>
        <w:pStyle w:val="13"/>
        <w:spacing w:line="240" w:lineRule="auto"/>
        <w:ind w:firstLine="567"/>
        <w:jc w:val="both"/>
        <w:rPr>
          <w:color w:val="auto"/>
        </w:rPr>
      </w:pPr>
      <w:r w:rsidRPr="000E3947">
        <w:rPr>
          <w:color w:val="auto"/>
        </w:rPr>
        <w:t xml:space="preserve">владеть разными способами самоконтроля (в том числе речевого), </w:t>
      </w:r>
      <w:proofErr w:type="spellStart"/>
      <w:r w:rsidRPr="000E3947">
        <w:rPr>
          <w:color w:val="auto"/>
        </w:rPr>
        <w:t>самомотивации</w:t>
      </w:r>
      <w:proofErr w:type="spellEnd"/>
      <w:r w:rsidRPr="000E3947">
        <w:rPr>
          <w:color w:val="auto"/>
        </w:rPr>
        <w:t xml:space="preserve"> и рефлексии;</w:t>
      </w:r>
    </w:p>
    <w:p w14:paraId="54683905" w14:textId="77777777" w:rsidR="00A57638" w:rsidRPr="000E3947" w:rsidRDefault="00E235EB" w:rsidP="006B3CEB">
      <w:pPr>
        <w:pStyle w:val="13"/>
        <w:spacing w:line="240" w:lineRule="auto"/>
        <w:ind w:firstLine="567"/>
        <w:jc w:val="both"/>
        <w:rPr>
          <w:color w:val="auto"/>
        </w:rPr>
      </w:pPr>
      <w:r w:rsidRPr="000E3947">
        <w:rPr>
          <w:color w:val="auto"/>
        </w:rPr>
        <w:t>давать адекватную оценку учебной ситуации и предлагать план её изменения;</w:t>
      </w:r>
    </w:p>
    <w:p w14:paraId="3D606822" w14:textId="77777777" w:rsidR="00A57638" w:rsidRPr="000E3947" w:rsidRDefault="00E235EB" w:rsidP="006B3CEB">
      <w:pPr>
        <w:pStyle w:val="13"/>
        <w:spacing w:line="240" w:lineRule="auto"/>
        <w:ind w:firstLine="567"/>
        <w:jc w:val="both"/>
        <w:rPr>
          <w:color w:val="auto"/>
        </w:rPr>
      </w:pPr>
      <w:r w:rsidRPr="000E394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0E3947" w:rsidRDefault="00E235EB" w:rsidP="006B3CEB">
      <w:pPr>
        <w:pStyle w:val="13"/>
        <w:spacing w:line="240" w:lineRule="auto"/>
        <w:ind w:firstLine="567"/>
        <w:jc w:val="both"/>
        <w:rPr>
          <w:color w:val="auto"/>
        </w:rPr>
      </w:pPr>
      <w:r w:rsidRPr="000E394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0E3947" w:rsidRDefault="00E235EB" w:rsidP="006B3CEB">
      <w:pPr>
        <w:pStyle w:val="13"/>
        <w:spacing w:line="240" w:lineRule="auto"/>
        <w:ind w:firstLine="567"/>
        <w:jc w:val="both"/>
        <w:rPr>
          <w:color w:val="auto"/>
        </w:rPr>
      </w:pPr>
      <w:r w:rsidRPr="000E3947">
        <w:rPr>
          <w:b/>
          <w:bCs/>
          <w:i/>
          <w:iCs/>
          <w:color w:val="auto"/>
        </w:rPr>
        <w:t>Эмоциональный интеллект:</w:t>
      </w:r>
    </w:p>
    <w:p w14:paraId="5C5489D2" w14:textId="77777777" w:rsidR="00A57638" w:rsidRPr="000E3947" w:rsidRDefault="00E235EB" w:rsidP="006B3CEB">
      <w:pPr>
        <w:pStyle w:val="13"/>
        <w:spacing w:line="240" w:lineRule="auto"/>
        <w:ind w:firstLine="567"/>
        <w:jc w:val="both"/>
        <w:rPr>
          <w:color w:val="auto"/>
        </w:rPr>
      </w:pPr>
      <w:r w:rsidRPr="000E3947">
        <w:rPr>
          <w:color w:val="auto"/>
        </w:rPr>
        <w:t>развивать способность управлять собственными эмоциями и эмоциями других;</w:t>
      </w:r>
    </w:p>
    <w:p w14:paraId="32382750" w14:textId="77777777" w:rsidR="00A57638" w:rsidRPr="000E3947" w:rsidRDefault="00E235EB" w:rsidP="006B3CEB">
      <w:pPr>
        <w:pStyle w:val="13"/>
        <w:spacing w:line="240" w:lineRule="auto"/>
        <w:ind w:firstLine="567"/>
        <w:jc w:val="both"/>
        <w:rPr>
          <w:color w:val="auto"/>
        </w:rPr>
      </w:pPr>
      <w:r w:rsidRPr="000E394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0E3947" w:rsidRDefault="00E235EB" w:rsidP="006B3CEB">
      <w:pPr>
        <w:pStyle w:val="13"/>
        <w:spacing w:line="240" w:lineRule="auto"/>
        <w:ind w:firstLine="567"/>
        <w:jc w:val="both"/>
        <w:rPr>
          <w:color w:val="auto"/>
        </w:rPr>
      </w:pPr>
      <w:r w:rsidRPr="000E3947">
        <w:rPr>
          <w:b/>
          <w:bCs/>
          <w:i/>
          <w:iCs/>
          <w:color w:val="auto"/>
        </w:rPr>
        <w:t>Принятие себя и других:</w:t>
      </w:r>
    </w:p>
    <w:p w14:paraId="1EFA6B2B" w14:textId="77777777" w:rsidR="00A57638" w:rsidRPr="000E3947" w:rsidRDefault="00E235EB" w:rsidP="006B3CEB">
      <w:pPr>
        <w:pStyle w:val="13"/>
        <w:spacing w:line="240" w:lineRule="auto"/>
        <w:ind w:firstLine="567"/>
        <w:jc w:val="both"/>
        <w:rPr>
          <w:color w:val="auto"/>
        </w:rPr>
      </w:pPr>
      <w:r w:rsidRPr="000E3947">
        <w:rPr>
          <w:color w:val="auto"/>
        </w:rPr>
        <w:t>осознанно относиться к другому человеку и его мнению;</w:t>
      </w:r>
    </w:p>
    <w:p w14:paraId="07EE230C" w14:textId="77777777" w:rsidR="00A57638" w:rsidRPr="000E3947" w:rsidRDefault="00E235EB" w:rsidP="006B3CEB">
      <w:pPr>
        <w:pStyle w:val="13"/>
        <w:spacing w:line="240" w:lineRule="auto"/>
        <w:ind w:firstLine="567"/>
        <w:jc w:val="both"/>
        <w:rPr>
          <w:color w:val="auto"/>
        </w:rPr>
      </w:pPr>
      <w:r w:rsidRPr="000E3947">
        <w:rPr>
          <w:color w:val="auto"/>
        </w:rPr>
        <w:t>признавать своё и чужое право на ошибку;</w:t>
      </w:r>
    </w:p>
    <w:p w14:paraId="55C32F57" w14:textId="77777777" w:rsidR="00A57638" w:rsidRPr="000E3947" w:rsidRDefault="00E235EB" w:rsidP="006B3CEB">
      <w:pPr>
        <w:pStyle w:val="13"/>
        <w:spacing w:line="240" w:lineRule="auto"/>
        <w:ind w:firstLine="567"/>
        <w:jc w:val="both"/>
        <w:rPr>
          <w:color w:val="auto"/>
        </w:rPr>
      </w:pPr>
      <w:r w:rsidRPr="000E3947">
        <w:rPr>
          <w:color w:val="auto"/>
        </w:rPr>
        <w:lastRenderedPageBreak/>
        <w:t>принимать себя и других, не осуждая;</w:t>
      </w:r>
    </w:p>
    <w:p w14:paraId="3BFC0E59" w14:textId="77777777" w:rsidR="00A57638" w:rsidRPr="000E3947" w:rsidRDefault="00E235EB" w:rsidP="006B3CEB">
      <w:pPr>
        <w:pStyle w:val="13"/>
        <w:spacing w:line="240" w:lineRule="auto"/>
        <w:ind w:firstLine="567"/>
        <w:jc w:val="both"/>
        <w:rPr>
          <w:color w:val="auto"/>
        </w:rPr>
      </w:pPr>
      <w:r w:rsidRPr="000E3947">
        <w:rPr>
          <w:color w:val="auto"/>
        </w:rPr>
        <w:t>проявлять открытость;</w:t>
      </w:r>
    </w:p>
    <w:p w14:paraId="4FBF3BD5" w14:textId="77777777" w:rsidR="00A57638" w:rsidRPr="000E3947" w:rsidRDefault="00E235EB" w:rsidP="006B3CEB">
      <w:pPr>
        <w:pStyle w:val="13"/>
        <w:spacing w:line="240" w:lineRule="auto"/>
        <w:ind w:firstLine="567"/>
        <w:jc w:val="both"/>
        <w:rPr>
          <w:color w:val="auto"/>
        </w:rPr>
      </w:pPr>
      <w:r w:rsidRPr="000E3947">
        <w:rPr>
          <w:color w:val="auto"/>
        </w:rPr>
        <w:t>осознавать невозможность контролировать всё вокруг.</w:t>
      </w:r>
    </w:p>
    <w:p w14:paraId="76672980" w14:textId="77777777" w:rsidR="00982167" w:rsidRPr="000E3947" w:rsidRDefault="00982167" w:rsidP="006B3CEB">
      <w:pPr>
        <w:pStyle w:val="50"/>
        <w:spacing w:after="120"/>
        <w:jc w:val="both"/>
        <w:rPr>
          <w:rFonts w:ascii="Times New Roman" w:hAnsi="Times New Roman" w:cs="Times New Roman"/>
          <w:color w:val="auto"/>
        </w:rPr>
      </w:pPr>
    </w:p>
    <w:p w14:paraId="6EB00C82"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ПРЕДМЕТНЫЕ РЕЗУЛЬТАТЫ</w:t>
      </w:r>
    </w:p>
    <w:p w14:paraId="72DCBE8D" w14:textId="77777777" w:rsidR="00982167" w:rsidRPr="000E3947" w:rsidRDefault="00982167" w:rsidP="006B3CEB">
      <w:pPr>
        <w:pStyle w:val="af5"/>
        <w:rPr>
          <w:rFonts w:ascii="Times New Roman" w:hAnsi="Times New Roman" w:cs="Times New Roman"/>
          <w:color w:val="auto"/>
        </w:rPr>
      </w:pPr>
      <w:bookmarkStart w:id="71" w:name="bookmark136"/>
    </w:p>
    <w:p w14:paraId="6E09747C" w14:textId="23290F9F" w:rsidR="00982167" w:rsidRPr="000E3947" w:rsidRDefault="00982167" w:rsidP="006B3CEB">
      <w:pPr>
        <w:pStyle w:val="af5"/>
        <w:rPr>
          <w:rFonts w:ascii="Times New Roman" w:hAnsi="Times New Roman" w:cs="Times New Roman"/>
          <w:color w:val="auto"/>
        </w:rPr>
      </w:pPr>
      <w:r w:rsidRPr="000E3947">
        <w:rPr>
          <w:rFonts w:ascii="Times New Roman" w:hAnsi="Times New Roman" w:cs="Times New Roman"/>
          <w:color w:val="auto"/>
        </w:rPr>
        <w:t xml:space="preserve">5 </w:t>
      </w:r>
      <w:r w:rsidR="00E235EB" w:rsidRPr="000E3947">
        <w:rPr>
          <w:rFonts w:ascii="Times New Roman" w:hAnsi="Times New Roman" w:cs="Times New Roman"/>
          <w:color w:val="auto"/>
        </w:rPr>
        <w:t>КЛАСС</w:t>
      </w:r>
      <w:bookmarkStart w:id="72" w:name="bookmark138"/>
      <w:bookmarkEnd w:id="71"/>
    </w:p>
    <w:p w14:paraId="7BC6A730"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72"/>
    </w:p>
    <w:p w14:paraId="0F08DD3E" w14:textId="77777777" w:rsidR="00A57638" w:rsidRPr="000E3947" w:rsidRDefault="00E235EB" w:rsidP="006B3CEB">
      <w:pPr>
        <w:pStyle w:val="13"/>
        <w:spacing w:line="240" w:lineRule="auto"/>
        <w:ind w:firstLine="567"/>
        <w:jc w:val="both"/>
        <w:rPr>
          <w:color w:val="auto"/>
        </w:rPr>
      </w:pPr>
      <w:r w:rsidRPr="000E3947">
        <w:rPr>
          <w:color w:val="auto"/>
        </w:rPr>
        <w:t>Осознавать богатство и выразительность русского языка, приводить примеры, свидетельствующие об этом.</w:t>
      </w:r>
    </w:p>
    <w:p w14:paraId="73410CA2" w14:textId="5A8E6DE9" w:rsidR="00982167" w:rsidRPr="000E3947" w:rsidRDefault="00E235EB" w:rsidP="00C861E2">
      <w:pPr>
        <w:pStyle w:val="13"/>
        <w:spacing w:line="240" w:lineRule="auto"/>
        <w:ind w:firstLine="567"/>
        <w:jc w:val="both"/>
        <w:rPr>
          <w:color w:val="auto"/>
        </w:rPr>
      </w:pPr>
      <w:r w:rsidRPr="000E3947">
        <w:rPr>
          <w:color w:val="auto"/>
        </w:rPr>
        <w:t>Знать основные разделы лингвистики, основные единицы языка и речи (звук, морфема, слово, словосочетание, предложение).</w:t>
      </w:r>
      <w:bookmarkStart w:id="73" w:name="bookmark140"/>
    </w:p>
    <w:p w14:paraId="218E965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73"/>
    </w:p>
    <w:p w14:paraId="762977D1"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0E3947" w:rsidRDefault="00E235EB" w:rsidP="006B3CEB">
      <w:pPr>
        <w:pStyle w:val="13"/>
        <w:spacing w:line="240" w:lineRule="auto"/>
        <w:ind w:firstLine="567"/>
        <w:jc w:val="both"/>
        <w:rPr>
          <w:color w:val="auto"/>
        </w:rPr>
      </w:pPr>
      <w:r w:rsidRPr="000E394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0E3947" w:rsidRDefault="00E235EB" w:rsidP="006B3CEB">
      <w:pPr>
        <w:pStyle w:val="13"/>
        <w:spacing w:line="240" w:lineRule="auto"/>
        <w:ind w:firstLine="567"/>
        <w:jc w:val="both"/>
        <w:rPr>
          <w:color w:val="auto"/>
        </w:rPr>
      </w:pPr>
      <w:r w:rsidRPr="000E394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чтения: просмотровым, ознакомительным, изучающим, поисковым.</w:t>
      </w:r>
    </w:p>
    <w:p w14:paraId="4220FD43" w14:textId="77777777" w:rsidR="00A57638" w:rsidRPr="000E3947" w:rsidRDefault="00E235EB" w:rsidP="006B3CEB">
      <w:pPr>
        <w:pStyle w:val="13"/>
        <w:spacing w:line="240" w:lineRule="auto"/>
        <w:ind w:firstLine="567"/>
        <w:jc w:val="both"/>
        <w:rPr>
          <w:color w:val="auto"/>
        </w:rPr>
      </w:pPr>
      <w:r w:rsidRPr="000E3947">
        <w:rPr>
          <w:color w:val="auto"/>
        </w:rPr>
        <w:t>Устно пересказывать прочитанный или прослушанный текст объёмом не менее 100 слов.</w:t>
      </w:r>
    </w:p>
    <w:p w14:paraId="06A0CACA" w14:textId="77777777" w:rsidR="00A57638" w:rsidRPr="000E3947" w:rsidRDefault="00E235EB" w:rsidP="006B3CEB">
      <w:pPr>
        <w:pStyle w:val="13"/>
        <w:spacing w:line="240" w:lineRule="auto"/>
        <w:ind w:firstLine="567"/>
        <w:jc w:val="both"/>
        <w:rPr>
          <w:color w:val="auto"/>
        </w:rPr>
      </w:pPr>
      <w:r w:rsidRPr="000E3947">
        <w:rPr>
          <w:color w:val="auto"/>
        </w:rPr>
        <w:t xml:space="preserve">Понимать содержание прослушанных и прочитанных </w:t>
      </w:r>
      <w:r w:rsidR="00A80936" w:rsidRPr="000E3947">
        <w:rPr>
          <w:color w:val="auto"/>
        </w:rPr>
        <w:t>научно учебных</w:t>
      </w:r>
      <w:r w:rsidRPr="000E394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0E3947" w:rsidRDefault="00E235EB" w:rsidP="006B3CEB">
      <w:pPr>
        <w:pStyle w:val="13"/>
        <w:spacing w:line="240" w:lineRule="auto"/>
        <w:ind w:firstLine="567"/>
        <w:jc w:val="both"/>
        <w:rPr>
          <w:color w:val="auto"/>
        </w:rPr>
      </w:pPr>
      <w:r w:rsidRPr="000E394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0E3947">
        <w:rPr>
          <w:color w:val="auto"/>
        </w:rPr>
        <w:t>пунктограммы</w:t>
      </w:r>
      <w:proofErr w:type="spellEnd"/>
      <w:r w:rsidRPr="000E3947">
        <w:rPr>
          <w:color w:val="auto"/>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0E3947" w:rsidRDefault="00982167" w:rsidP="006B3CEB">
      <w:pPr>
        <w:pStyle w:val="af5"/>
        <w:rPr>
          <w:rFonts w:ascii="Times New Roman" w:hAnsi="Times New Roman" w:cs="Times New Roman"/>
          <w:color w:val="auto"/>
        </w:rPr>
      </w:pPr>
      <w:bookmarkStart w:id="74" w:name="bookmark142"/>
    </w:p>
    <w:p w14:paraId="695295C4"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74"/>
    </w:p>
    <w:p w14:paraId="204879BD" w14:textId="77777777" w:rsidR="00A57638" w:rsidRPr="000E3947" w:rsidRDefault="00E235EB" w:rsidP="006B3CEB">
      <w:pPr>
        <w:pStyle w:val="13"/>
        <w:spacing w:line="240" w:lineRule="auto"/>
        <w:ind w:firstLine="567"/>
        <w:jc w:val="both"/>
        <w:rPr>
          <w:color w:val="auto"/>
        </w:rPr>
      </w:pPr>
      <w:r w:rsidRPr="000E394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0E3947" w:rsidRDefault="00E235EB" w:rsidP="006B3CEB">
      <w:pPr>
        <w:pStyle w:val="13"/>
        <w:spacing w:line="240" w:lineRule="auto"/>
        <w:ind w:firstLine="567"/>
        <w:jc w:val="both"/>
        <w:rPr>
          <w:color w:val="auto"/>
        </w:rPr>
      </w:pPr>
      <w:r w:rsidRPr="000E3947">
        <w:rPr>
          <w:color w:val="auto"/>
        </w:rPr>
        <w:t xml:space="preserve">Проводить смысловой анализ текста, его композиционных особенностей, определять количество </w:t>
      </w:r>
      <w:proofErr w:type="spellStart"/>
      <w:r w:rsidRPr="000E3947">
        <w:rPr>
          <w:color w:val="auto"/>
        </w:rPr>
        <w:t>микротем</w:t>
      </w:r>
      <w:proofErr w:type="spellEnd"/>
      <w:r w:rsidRPr="000E3947">
        <w:rPr>
          <w:color w:val="auto"/>
        </w:rPr>
        <w:t xml:space="preserve"> и абзацев.</w:t>
      </w:r>
    </w:p>
    <w:p w14:paraId="34AB5643"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0E3947" w:rsidRDefault="00E235EB" w:rsidP="006B3CEB">
      <w:pPr>
        <w:pStyle w:val="13"/>
        <w:spacing w:line="240" w:lineRule="auto"/>
        <w:ind w:firstLine="567"/>
        <w:jc w:val="both"/>
        <w:rPr>
          <w:color w:val="auto"/>
        </w:rPr>
      </w:pPr>
      <w:r w:rsidRPr="000E394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0E3947" w:rsidRDefault="00E235EB" w:rsidP="006B3CEB">
      <w:pPr>
        <w:pStyle w:val="13"/>
        <w:spacing w:line="240" w:lineRule="auto"/>
        <w:ind w:firstLine="567"/>
        <w:jc w:val="both"/>
        <w:rPr>
          <w:color w:val="auto"/>
        </w:rPr>
      </w:pPr>
      <w:r w:rsidRPr="000E3947">
        <w:rPr>
          <w:color w:val="auto"/>
        </w:rPr>
        <w:t>Применять знание основных признаков текста (повествование) в практике его создания.</w:t>
      </w:r>
    </w:p>
    <w:p w14:paraId="01E9F29E"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0E3947" w:rsidRDefault="00E235EB" w:rsidP="006B3CEB">
      <w:pPr>
        <w:pStyle w:val="13"/>
        <w:spacing w:line="240" w:lineRule="auto"/>
        <w:ind w:firstLine="567"/>
        <w:jc w:val="both"/>
        <w:rPr>
          <w:color w:val="auto"/>
        </w:rPr>
      </w:pPr>
      <w:r w:rsidRPr="000E394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0E3947" w:rsidRDefault="00E235EB" w:rsidP="006B3CEB">
      <w:pPr>
        <w:pStyle w:val="13"/>
        <w:spacing w:line="240" w:lineRule="auto"/>
        <w:ind w:firstLine="567"/>
        <w:jc w:val="both"/>
        <w:rPr>
          <w:color w:val="auto"/>
        </w:rPr>
      </w:pPr>
      <w:r w:rsidRPr="000E3947">
        <w:rPr>
          <w:color w:val="auto"/>
        </w:rPr>
        <w:t>Владеть умениями информационной переработки прослушанного и прочитанного научно-учебного, художественного и научно</w:t>
      </w:r>
      <w:r w:rsidR="00F61DE3" w:rsidRPr="000E3947">
        <w:rPr>
          <w:color w:val="auto"/>
        </w:rPr>
        <w:t xml:space="preserve"> </w:t>
      </w:r>
      <w:r w:rsidRPr="000E394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сообщение на заданную тему в виде презентации.</w:t>
      </w:r>
    </w:p>
    <w:p w14:paraId="11D14721" w14:textId="166C79EE" w:rsidR="00982167" w:rsidRPr="000E3947" w:rsidRDefault="00E235EB" w:rsidP="00C861E2">
      <w:pPr>
        <w:pStyle w:val="13"/>
        <w:spacing w:after="80" w:line="240" w:lineRule="auto"/>
        <w:ind w:firstLine="567"/>
        <w:jc w:val="both"/>
        <w:rPr>
          <w:color w:val="auto"/>
        </w:rPr>
      </w:pPr>
      <w:r w:rsidRPr="000E3947">
        <w:rPr>
          <w:color w:val="auto"/>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sidRPr="000E3947">
        <w:rPr>
          <w:color w:val="auto"/>
        </w:rPr>
        <w:lastRenderedPageBreak/>
        <w:t>информативность).</w:t>
      </w:r>
      <w:bookmarkStart w:id="75" w:name="bookmark144"/>
    </w:p>
    <w:p w14:paraId="24A2869B"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75"/>
    </w:p>
    <w:p w14:paraId="0A12C0B1" w14:textId="77777777" w:rsidR="00A57638" w:rsidRPr="000E3947" w:rsidRDefault="00E235EB" w:rsidP="006B3CEB">
      <w:pPr>
        <w:pStyle w:val="13"/>
        <w:spacing w:line="240" w:lineRule="auto"/>
        <w:ind w:firstLine="567"/>
        <w:jc w:val="both"/>
        <w:rPr>
          <w:color w:val="auto"/>
        </w:rPr>
      </w:pPr>
      <w:r w:rsidRPr="000E394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0E3947" w:rsidRDefault="00982167" w:rsidP="006B3CEB">
      <w:pPr>
        <w:pStyle w:val="af5"/>
        <w:rPr>
          <w:rFonts w:ascii="Times New Roman" w:hAnsi="Times New Roman" w:cs="Times New Roman"/>
          <w:color w:val="auto"/>
        </w:rPr>
      </w:pPr>
      <w:bookmarkStart w:id="76" w:name="bookmark146"/>
    </w:p>
    <w:p w14:paraId="49E1F9D7"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СИСТЕМА ЯЗЫКА</w:t>
      </w:r>
      <w:bookmarkEnd w:id="76"/>
    </w:p>
    <w:p w14:paraId="7D3A9A63" w14:textId="77777777" w:rsidR="00A57638" w:rsidRPr="000E3947" w:rsidRDefault="00E235EB" w:rsidP="006B3CEB">
      <w:pPr>
        <w:pStyle w:val="13"/>
        <w:spacing w:line="240" w:lineRule="auto"/>
        <w:ind w:firstLine="567"/>
        <w:jc w:val="both"/>
        <w:rPr>
          <w:color w:val="auto"/>
        </w:rPr>
      </w:pPr>
      <w:r w:rsidRPr="000E3947">
        <w:rPr>
          <w:b/>
          <w:bCs/>
          <w:color w:val="auto"/>
        </w:rPr>
        <w:t>Фонетика. Графика. Орфоэпия</w:t>
      </w:r>
    </w:p>
    <w:p w14:paraId="4C41B210"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звуки; понимать различие между звуком и буквой, характеризовать систему звуков.</w:t>
      </w:r>
    </w:p>
    <w:p w14:paraId="0F58F173" w14:textId="77777777" w:rsidR="00A57638" w:rsidRPr="000E3947" w:rsidRDefault="00E235EB" w:rsidP="006B3CEB">
      <w:pPr>
        <w:pStyle w:val="13"/>
        <w:spacing w:line="240" w:lineRule="auto"/>
        <w:ind w:firstLine="567"/>
        <w:jc w:val="both"/>
        <w:rPr>
          <w:color w:val="auto"/>
        </w:rPr>
      </w:pPr>
      <w:r w:rsidRPr="000E3947">
        <w:rPr>
          <w:color w:val="auto"/>
        </w:rPr>
        <w:t>Проводить фонетический анализ слов.</w:t>
      </w:r>
    </w:p>
    <w:p w14:paraId="62336FE3" w14:textId="77777777" w:rsidR="00A57638" w:rsidRPr="000E3947" w:rsidRDefault="00E235EB" w:rsidP="006B3CEB">
      <w:pPr>
        <w:pStyle w:val="13"/>
        <w:spacing w:line="240" w:lineRule="auto"/>
        <w:ind w:firstLine="567"/>
        <w:jc w:val="both"/>
        <w:rPr>
          <w:color w:val="auto"/>
        </w:rPr>
      </w:pPr>
      <w:r w:rsidRPr="000E3947">
        <w:rPr>
          <w:color w:val="auto"/>
        </w:rPr>
        <w:t>Использовать знания по фонетике, графике и орфоэпии в практике произношения и правописания слов.</w:t>
      </w:r>
    </w:p>
    <w:p w14:paraId="6A58509F" w14:textId="77777777" w:rsidR="00A57638" w:rsidRPr="000E3947" w:rsidRDefault="00E235EB" w:rsidP="006B3CEB">
      <w:pPr>
        <w:pStyle w:val="13"/>
        <w:spacing w:line="240" w:lineRule="auto"/>
        <w:ind w:firstLine="567"/>
        <w:jc w:val="both"/>
        <w:rPr>
          <w:color w:val="auto"/>
        </w:rPr>
      </w:pPr>
      <w:r w:rsidRPr="000E3947">
        <w:rPr>
          <w:b/>
          <w:bCs/>
          <w:color w:val="auto"/>
        </w:rPr>
        <w:t>Орфография</w:t>
      </w:r>
    </w:p>
    <w:p w14:paraId="5919D8F3" w14:textId="77777777" w:rsidR="00A57638" w:rsidRPr="000E3947" w:rsidRDefault="00E235EB" w:rsidP="006B3CEB">
      <w:pPr>
        <w:pStyle w:val="13"/>
        <w:spacing w:line="240" w:lineRule="auto"/>
        <w:ind w:firstLine="567"/>
        <w:jc w:val="both"/>
        <w:rPr>
          <w:color w:val="auto"/>
        </w:rPr>
      </w:pPr>
      <w:r w:rsidRPr="000E394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0E3947" w:rsidRDefault="00E235EB" w:rsidP="006B3CEB">
      <w:pPr>
        <w:pStyle w:val="13"/>
        <w:spacing w:line="240" w:lineRule="auto"/>
        <w:ind w:firstLine="567"/>
        <w:jc w:val="both"/>
        <w:rPr>
          <w:color w:val="auto"/>
        </w:rPr>
      </w:pPr>
      <w:r w:rsidRPr="000E3947">
        <w:rPr>
          <w:color w:val="auto"/>
        </w:rPr>
        <w:t>Распознавать изученные орфограммы.</w:t>
      </w:r>
    </w:p>
    <w:p w14:paraId="7E5016E0" w14:textId="77777777" w:rsidR="00A57638" w:rsidRPr="000E3947" w:rsidRDefault="00E235EB" w:rsidP="006B3CEB">
      <w:pPr>
        <w:pStyle w:val="13"/>
        <w:spacing w:line="240" w:lineRule="auto"/>
        <w:ind w:firstLine="567"/>
        <w:jc w:val="both"/>
        <w:rPr>
          <w:color w:val="auto"/>
        </w:rPr>
      </w:pPr>
      <w:r w:rsidRPr="000E3947">
        <w:rPr>
          <w:color w:val="auto"/>
        </w:rPr>
        <w:t xml:space="preserve">Применять знания по орфографии в практике правописания (в том числе применять знание о правописании разделительных </w:t>
      </w:r>
      <w:r w:rsidRPr="000E3947">
        <w:rPr>
          <w:b/>
          <w:bCs/>
          <w:i/>
          <w:iCs/>
          <w:color w:val="auto"/>
        </w:rPr>
        <w:t>ъ</w:t>
      </w:r>
      <w:r w:rsidRPr="000E3947">
        <w:rPr>
          <w:color w:val="auto"/>
        </w:rPr>
        <w:t xml:space="preserve"> и </w:t>
      </w:r>
      <w:r w:rsidRPr="000E3947">
        <w:rPr>
          <w:b/>
          <w:bCs/>
          <w:i/>
          <w:iCs/>
          <w:color w:val="auto"/>
        </w:rPr>
        <w:t>ь</w:t>
      </w:r>
      <w:r w:rsidRPr="000E3947">
        <w:rPr>
          <w:color w:val="auto"/>
        </w:rPr>
        <w:t>).</w:t>
      </w:r>
    </w:p>
    <w:p w14:paraId="618A999E" w14:textId="77777777" w:rsidR="00A57638" w:rsidRPr="000E3947" w:rsidRDefault="00E235EB" w:rsidP="006B3CEB">
      <w:pPr>
        <w:pStyle w:val="13"/>
        <w:spacing w:line="240" w:lineRule="auto"/>
        <w:ind w:firstLine="567"/>
        <w:jc w:val="both"/>
        <w:rPr>
          <w:color w:val="auto"/>
        </w:rPr>
      </w:pPr>
      <w:r w:rsidRPr="000E3947">
        <w:rPr>
          <w:b/>
          <w:bCs/>
          <w:color w:val="auto"/>
        </w:rPr>
        <w:t>Лексикология</w:t>
      </w:r>
    </w:p>
    <w:p w14:paraId="1D34212F" w14:textId="77777777" w:rsidR="00A57638" w:rsidRPr="000E3947" w:rsidRDefault="00E235EB" w:rsidP="006B3CEB">
      <w:pPr>
        <w:pStyle w:val="13"/>
        <w:spacing w:line="240" w:lineRule="auto"/>
        <w:ind w:firstLine="567"/>
        <w:jc w:val="both"/>
        <w:rPr>
          <w:color w:val="auto"/>
        </w:rPr>
      </w:pPr>
      <w:r w:rsidRPr="000E394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0E3947" w:rsidRDefault="00E235EB" w:rsidP="006B3CEB">
      <w:pPr>
        <w:pStyle w:val="13"/>
        <w:spacing w:line="240" w:lineRule="auto"/>
        <w:ind w:firstLine="567"/>
        <w:jc w:val="both"/>
        <w:rPr>
          <w:color w:val="auto"/>
        </w:rPr>
      </w:pPr>
      <w:r w:rsidRPr="000E3947">
        <w:rPr>
          <w:color w:val="auto"/>
        </w:rPr>
        <w:t>Распознавать однозначные и многозначные слова, различать прямое и переносное значения слова.</w:t>
      </w:r>
    </w:p>
    <w:p w14:paraId="6D420E8D" w14:textId="77777777" w:rsidR="00A57638" w:rsidRPr="000E3947" w:rsidRDefault="00E235EB" w:rsidP="006B3CEB">
      <w:pPr>
        <w:pStyle w:val="13"/>
        <w:spacing w:line="240" w:lineRule="auto"/>
        <w:ind w:firstLine="567"/>
        <w:jc w:val="both"/>
        <w:rPr>
          <w:color w:val="auto"/>
        </w:rPr>
      </w:pPr>
      <w:r w:rsidRPr="000E394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тематические группы слов, родовые и видовые понятия.</w:t>
      </w:r>
    </w:p>
    <w:p w14:paraId="02D64DCD" w14:textId="77777777" w:rsidR="00A57638" w:rsidRPr="000E3947" w:rsidRDefault="00E235EB" w:rsidP="006B3CEB">
      <w:pPr>
        <w:pStyle w:val="13"/>
        <w:spacing w:line="240" w:lineRule="auto"/>
        <w:ind w:firstLine="567"/>
        <w:jc w:val="both"/>
        <w:rPr>
          <w:color w:val="auto"/>
        </w:rPr>
      </w:pPr>
      <w:r w:rsidRPr="000E3947">
        <w:rPr>
          <w:color w:val="auto"/>
        </w:rPr>
        <w:t>Проводить лексический анализ слов (в рамках изученного).</w:t>
      </w:r>
    </w:p>
    <w:p w14:paraId="72736F10" w14:textId="77777777" w:rsidR="00A57638" w:rsidRPr="000E3947" w:rsidRDefault="00E235EB" w:rsidP="006B3CEB">
      <w:pPr>
        <w:pStyle w:val="13"/>
        <w:spacing w:line="240" w:lineRule="auto"/>
        <w:ind w:firstLine="567"/>
        <w:jc w:val="both"/>
        <w:rPr>
          <w:color w:val="auto"/>
        </w:rPr>
      </w:pPr>
      <w:r w:rsidRPr="000E394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0E3947" w:rsidRDefault="00E235EB" w:rsidP="006B3CEB">
      <w:pPr>
        <w:pStyle w:val="13"/>
        <w:spacing w:line="240" w:lineRule="auto"/>
        <w:ind w:firstLine="567"/>
        <w:jc w:val="both"/>
        <w:rPr>
          <w:color w:val="auto"/>
        </w:rPr>
      </w:pPr>
      <w:proofErr w:type="spellStart"/>
      <w:r w:rsidRPr="000E3947">
        <w:rPr>
          <w:b/>
          <w:bCs/>
          <w:color w:val="auto"/>
        </w:rPr>
        <w:t>Морфемика</w:t>
      </w:r>
      <w:proofErr w:type="spellEnd"/>
      <w:r w:rsidRPr="000E3947">
        <w:rPr>
          <w:b/>
          <w:bCs/>
          <w:color w:val="auto"/>
        </w:rPr>
        <w:t>. Орфография</w:t>
      </w:r>
    </w:p>
    <w:p w14:paraId="1B6524E9"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морфему как минимальную значимую единицу языка.</w:t>
      </w:r>
    </w:p>
    <w:p w14:paraId="1245D005" w14:textId="77777777" w:rsidR="00A57638" w:rsidRPr="000E3947" w:rsidRDefault="00E235EB" w:rsidP="006B3CEB">
      <w:pPr>
        <w:pStyle w:val="13"/>
        <w:spacing w:line="240" w:lineRule="auto"/>
        <w:ind w:firstLine="567"/>
        <w:jc w:val="both"/>
        <w:rPr>
          <w:color w:val="auto"/>
        </w:rPr>
      </w:pPr>
      <w:r w:rsidRPr="000E3947">
        <w:rPr>
          <w:color w:val="auto"/>
        </w:rPr>
        <w:t>Распознавать морфемы в слове (корень, приставку, суффикс, окончание), выделять основу слова.</w:t>
      </w:r>
    </w:p>
    <w:p w14:paraId="1B4A0D56" w14:textId="77777777" w:rsidR="00A57638" w:rsidRPr="000E3947" w:rsidRDefault="00E235EB" w:rsidP="006B3CEB">
      <w:pPr>
        <w:pStyle w:val="13"/>
        <w:spacing w:line="240" w:lineRule="auto"/>
        <w:ind w:firstLine="567"/>
        <w:jc w:val="both"/>
        <w:rPr>
          <w:color w:val="auto"/>
        </w:rPr>
      </w:pPr>
      <w:r w:rsidRPr="000E3947">
        <w:rPr>
          <w:color w:val="auto"/>
        </w:rPr>
        <w:t>Находить чередование звуков в морфемах (в том числе чередование гласных с нулём звука).</w:t>
      </w:r>
    </w:p>
    <w:p w14:paraId="02EE5498" w14:textId="77777777" w:rsidR="00A57638" w:rsidRPr="000E3947" w:rsidRDefault="00E235EB" w:rsidP="006B3CEB">
      <w:pPr>
        <w:pStyle w:val="13"/>
        <w:spacing w:line="240" w:lineRule="auto"/>
        <w:ind w:firstLine="567"/>
        <w:jc w:val="both"/>
        <w:rPr>
          <w:color w:val="auto"/>
        </w:rPr>
      </w:pPr>
      <w:r w:rsidRPr="000E3947">
        <w:rPr>
          <w:color w:val="auto"/>
        </w:rPr>
        <w:t>Проводить морфемный анализ слов.</w:t>
      </w:r>
    </w:p>
    <w:p w14:paraId="0C2FEF1D" w14:textId="77777777" w:rsidR="00A57638" w:rsidRPr="000E3947" w:rsidRDefault="00E235EB" w:rsidP="006B3CEB">
      <w:pPr>
        <w:pStyle w:val="13"/>
        <w:spacing w:line="240" w:lineRule="auto"/>
        <w:ind w:firstLine="567"/>
        <w:jc w:val="both"/>
        <w:rPr>
          <w:color w:val="auto"/>
        </w:rPr>
      </w:pPr>
      <w:r w:rsidRPr="000E3947">
        <w:rPr>
          <w:color w:val="auto"/>
        </w:rPr>
        <w:t xml:space="preserve">Применять знания по </w:t>
      </w:r>
      <w:proofErr w:type="spellStart"/>
      <w:r w:rsidRPr="000E3947">
        <w:rPr>
          <w:color w:val="auto"/>
        </w:rPr>
        <w:t>морфемике</w:t>
      </w:r>
      <w:proofErr w:type="spellEnd"/>
      <w:r w:rsidRPr="000E3947">
        <w:rPr>
          <w:color w:val="auto"/>
        </w:rPr>
        <w:t xml:space="preserve"> при выполнении языкового анализа различных видов и в практике правописания неизменяемых приставок и приставок на -</w:t>
      </w:r>
      <w:r w:rsidRPr="000E3947">
        <w:rPr>
          <w:b/>
          <w:bCs/>
          <w:i/>
          <w:iCs/>
          <w:color w:val="auto"/>
        </w:rPr>
        <w:t>з</w:t>
      </w:r>
      <w:r w:rsidRPr="000E3947">
        <w:rPr>
          <w:color w:val="auto"/>
        </w:rPr>
        <w:t xml:space="preserve"> (-</w:t>
      </w:r>
      <w:r w:rsidRPr="000E3947">
        <w:rPr>
          <w:b/>
          <w:bCs/>
          <w:i/>
          <w:iCs/>
          <w:color w:val="auto"/>
        </w:rPr>
        <w:t>с</w:t>
      </w:r>
      <w:r w:rsidRPr="000E3947">
        <w:rPr>
          <w:color w:val="auto"/>
        </w:rPr>
        <w:t xml:space="preserve">); </w:t>
      </w:r>
      <w:r w:rsidRPr="000E3947">
        <w:rPr>
          <w:b/>
          <w:bCs/>
          <w:i/>
          <w:iCs/>
          <w:color w:val="auto"/>
        </w:rPr>
        <w:t>ы</w:t>
      </w:r>
      <w:r w:rsidRPr="000E3947">
        <w:rPr>
          <w:color w:val="auto"/>
        </w:rPr>
        <w:t xml:space="preserve"> — </w:t>
      </w:r>
      <w:r w:rsidRPr="000E3947">
        <w:rPr>
          <w:b/>
          <w:bCs/>
          <w:i/>
          <w:iCs/>
          <w:color w:val="auto"/>
        </w:rPr>
        <w:t>и</w:t>
      </w:r>
      <w:r w:rsidRPr="000E394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0E3947">
        <w:rPr>
          <w:b/>
          <w:bCs/>
          <w:i/>
          <w:iCs/>
          <w:color w:val="auto"/>
        </w:rPr>
        <w:t>ё</w:t>
      </w:r>
      <w:r w:rsidRPr="000E3947">
        <w:rPr>
          <w:color w:val="auto"/>
        </w:rPr>
        <w:t xml:space="preserve"> — </w:t>
      </w:r>
      <w:r w:rsidRPr="000E3947">
        <w:rPr>
          <w:b/>
          <w:bCs/>
          <w:i/>
          <w:iCs/>
          <w:color w:val="auto"/>
        </w:rPr>
        <w:t>о</w:t>
      </w:r>
      <w:r w:rsidRPr="000E3947">
        <w:rPr>
          <w:color w:val="auto"/>
        </w:rPr>
        <w:t xml:space="preserve"> после шипящих в корне слова; </w:t>
      </w:r>
      <w:r w:rsidRPr="000E3947">
        <w:rPr>
          <w:b/>
          <w:bCs/>
          <w:i/>
          <w:iCs/>
          <w:color w:val="auto"/>
        </w:rPr>
        <w:t>ы</w:t>
      </w:r>
      <w:r w:rsidRPr="000E3947">
        <w:rPr>
          <w:color w:val="auto"/>
        </w:rPr>
        <w:t xml:space="preserve"> — </w:t>
      </w:r>
      <w:r w:rsidRPr="000E3947">
        <w:rPr>
          <w:b/>
          <w:bCs/>
          <w:i/>
          <w:iCs/>
          <w:color w:val="auto"/>
        </w:rPr>
        <w:t>и</w:t>
      </w:r>
      <w:r w:rsidRPr="000E3947">
        <w:rPr>
          <w:color w:val="auto"/>
        </w:rPr>
        <w:t xml:space="preserve"> после </w:t>
      </w:r>
      <w:r w:rsidRPr="000E3947">
        <w:rPr>
          <w:b/>
          <w:bCs/>
          <w:i/>
          <w:iCs/>
          <w:color w:val="auto"/>
        </w:rPr>
        <w:t>ц</w:t>
      </w:r>
      <w:r w:rsidRPr="000E3947">
        <w:rPr>
          <w:color w:val="auto"/>
        </w:rPr>
        <w:t>.</w:t>
      </w:r>
    </w:p>
    <w:p w14:paraId="3E24FE5E" w14:textId="79490433" w:rsidR="00982167" w:rsidRPr="000E3947" w:rsidRDefault="00E235EB" w:rsidP="006B3CEB">
      <w:pPr>
        <w:pStyle w:val="13"/>
        <w:spacing w:line="240" w:lineRule="auto"/>
        <w:ind w:firstLine="567"/>
        <w:jc w:val="both"/>
        <w:rPr>
          <w:color w:val="auto"/>
        </w:rPr>
      </w:pPr>
      <w:r w:rsidRPr="000E3947">
        <w:rPr>
          <w:color w:val="auto"/>
        </w:rPr>
        <w:t>Уместно использовать слова с суффиксами оценки в собственной речи.</w:t>
      </w:r>
      <w:bookmarkStart w:id="77" w:name="bookmark148"/>
    </w:p>
    <w:p w14:paraId="2C3F373A"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Морфология. Культура речи. Орфография</w:t>
      </w:r>
      <w:bookmarkEnd w:id="77"/>
    </w:p>
    <w:p w14:paraId="10366A6A" w14:textId="77777777" w:rsidR="00A57638" w:rsidRPr="000E3947" w:rsidRDefault="00E235EB" w:rsidP="006B3CEB">
      <w:pPr>
        <w:pStyle w:val="13"/>
        <w:spacing w:line="240" w:lineRule="auto"/>
        <w:ind w:firstLine="567"/>
        <w:jc w:val="both"/>
        <w:rPr>
          <w:color w:val="auto"/>
        </w:rPr>
      </w:pPr>
      <w:r w:rsidRPr="000E394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0E3947" w:rsidRDefault="00E235EB" w:rsidP="006B3CEB">
      <w:pPr>
        <w:pStyle w:val="13"/>
        <w:spacing w:line="240" w:lineRule="auto"/>
        <w:ind w:firstLine="567"/>
        <w:jc w:val="both"/>
        <w:rPr>
          <w:color w:val="auto"/>
        </w:rPr>
      </w:pPr>
      <w:r w:rsidRPr="000E3947">
        <w:rPr>
          <w:color w:val="auto"/>
        </w:rPr>
        <w:t>Распознавать имена существительные, имена прилагательные, глаголы.</w:t>
      </w:r>
    </w:p>
    <w:p w14:paraId="3065E7F1"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0E3947" w:rsidRDefault="00E235EB" w:rsidP="006B3CEB">
      <w:pPr>
        <w:pStyle w:val="13"/>
        <w:spacing w:line="240" w:lineRule="auto"/>
        <w:ind w:firstLine="567"/>
        <w:jc w:val="both"/>
        <w:rPr>
          <w:color w:val="auto"/>
        </w:rPr>
      </w:pPr>
      <w:r w:rsidRPr="000E394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0E3947" w:rsidRDefault="00E235EB" w:rsidP="006B3CEB">
      <w:pPr>
        <w:pStyle w:val="13"/>
        <w:spacing w:line="240" w:lineRule="auto"/>
        <w:ind w:firstLine="567"/>
        <w:jc w:val="both"/>
        <w:rPr>
          <w:color w:val="auto"/>
        </w:rPr>
      </w:pPr>
      <w:r w:rsidRPr="000E3947">
        <w:rPr>
          <w:b/>
          <w:bCs/>
          <w:color w:val="auto"/>
        </w:rPr>
        <w:t>Имя существительное</w:t>
      </w:r>
    </w:p>
    <w:p w14:paraId="4CF11F0C" w14:textId="77777777" w:rsidR="00A57638" w:rsidRPr="000E3947" w:rsidRDefault="00E235EB" w:rsidP="006B3CEB">
      <w:pPr>
        <w:pStyle w:val="13"/>
        <w:spacing w:line="240" w:lineRule="auto"/>
        <w:ind w:firstLine="567"/>
        <w:jc w:val="both"/>
        <w:rPr>
          <w:color w:val="auto"/>
        </w:rPr>
      </w:pPr>
      <w:r w:rsidRPr="000E394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0E3947" w:rsidRDefault="00E235EB" w:rsidP="006B3CEB">
      <w:pPr>
        <w:pStyle w:val="13"/>
        <w:spacing w:line="240" w:lineRule="auto"/>
        <w:ind w:firstLine="567"/>
        <w:jc w:val="both"/>
        <w:rPr>
          <w:color w:val="auto"/>
        </w:rPr>
      </w:pPr>
      <w:r w:rsidRPr="000E3947">
        <w:rPr>
          <w:color w:val="auto"/>
        </w:rPr>
        <w:t>Определять лексико-грамматические разряды имён существительных.</w:t>
      </w:r>
    </w:p>
    <w:p w14:paraId="2BC329BE" w14:textId="77777777" w:rsidR="00A57638" w:rsidRPr="000E3947" w:rsidRDefault="00E235EB" w:rsidP="006B3CEB">
      <w:pPr>
        <w:pStyle w:val="13"/>
        <w:spacing w:line="240" w:lineRule="auto"/>
        <w:ind w:firstLine="567"/>
        <w:jc w:val="both"/>
        <w:rPr>
          <w:color w:val="auto"/>
        </w:rPr>
      </w:pPr>
      <w:r w:rsidRPr="000E394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имён существительных.</w:t>
      </w:r>
    </w:p>
    <w:p w14:paraId="20E8ECF9" w14:textId="77777777" w:rsidR="00A57638" w:rsidRPr="000E3947" w:rsidRDefault="00E235EB" w:rsidP="006B3CEB">
      <w:pPr>
        <w:pStyle w:val="13"/>
        <w:spacing w:line="240" w:lineRule="auto"/>
        <w:ind w:firstLine="567"/>
        <w:jc w:val="both"/>
        <w:rPr>
          <w:color w:val="auto"/>
        </w:rPr>
      </w:pPr>
      <w:r w:rsidRPr="000E394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правописания имён существительных: безударных окончаний; </w:t>
      </w:r>
      <w:r w:rsidRPr="000E3947">
        <w:rPr>
          <w:b/>
          <w:bCs/>
          <w:i/>
          <w:iCs/>
          <w:color w:val="auto"/>
        </w:rPr>
        <w:t>о</w:t>
      </w:r>
      <w:r w:rsidRPr="000E3947">
        <w:rPr>
          <w:color w:val="auto"/>
        </w:rPr>
        <w:t xml:space="preserve"> — </w:t>
      </w:r>
      <w:r w:rsidRPr="000E3947">
        <w:rPr>
          <w:b/>
          <w:bCs/>
          <w:i/>
          <w:iCs/>
          <w:color w:val="auto"/>
        </w:rPr>
        <w:t>е</w:t>
      </w:r>
      <w:r w:rsidRPr="000E3947">
        <w:rPr>
          <w:color w:val="auto"/>
        </w:rPr>
        <w:t xml:space="preserve"> (</w:t>
      </w:r>
      <w:r w:rsidRPr="000E3947">
        <w:rPr>
          <w:b/>
          <w:bCs/>
          <w:i/>
          <w:iCs/>
          <w:color w:val="auto"/>
        </w:rPr>
        <w:t>ё</w:t>
      </w:r>
      <w:r w:rsidRPr="000E3947">
        <w:rPr>
          <w:color w:val="auto"/>
        </w:rPr>
        <w:t xml:space="preserve">) после шипящих и </w:t>
      </w:r>
      <w:r w:rsidRPr="000E3947">
        <w:rPr>
          <w:b/>
          <w:bCs/>
          <w:i/>
          <w:iCs/>
          <w:color w:val="auto"/>
        </w:rPr>
        <w:t>ц</w:t>
      </w:r>
      <w:r w:rsidRPr="000E3947">
        <w:rPr>
          <w:color w:val="auto"/>
        </w:rPr>
        <w:t xml:space="preserve"> в суффиксах и окончаниях; суффиксов </w:t>
      </w:r>
      <w:r w:rsidRPr="000E3947">
        <w:rPr>
          <w:b/>
          <w:bCs/>
          <w:color w:val="auto"/>
        </w:rPr>
        <w:t>-</w:t>
      </w:r>
      <w:r w:rsidRPr="000E3947">
        <w:rPr>
          <w:b/>
          <w:bCs/>
          <w:i/>
          <w:iCs/>
          <w:color w:val="auto"/>
        </w:rPr>
        <w:t>чик</w:t>
      </w:r>
      <w:r w:rsidRPr="000E3947">
        <w:rPr>
          <w:b/>
          <w:bCs/>
          <w:color w:val="auto"/>
        </w:rPr>
        <w:t xml:space="preserve">- </w:t>
      </w:r>
      <w:r w:rsidRPr="000E3947">
        <w:rPr>
          <w:color w:val="auto"/>
        </w:rPr>
        <w:t xml:space="preserve">— </w:t>
      </w:r>
      <w:r w:rsidRPr="000E3947">
        <w:rPr>
          <w:b/>
          <w:bCs/>
          <w:color w:val="auto"/>
        </w:rPr>
        <w:t>-</w:t>
      </w:r>
      <w:proofErr w:type="spellStart"/>
      <w:r w:rsidRPr="000E3947">
        <w:rPr>
          <w:b/>
          <w:bCs/>
          <w:i/>
          <w:iCs/>
          <w:color w:val="auto"/>
        </w:rPr>
        <w:t>щик</w:t>
      </w:r>
      <w:proofErr w:type="spellEnd"/>
      <w:r w:rsidRPr="000E3947">
        <w:rPr>
          <w:b/>
          <w:bCs/>
          <w:color w:val="auto"/>
        </w:rPr>
        <w:t>-</w:t>
      </w:r>
      <w:r w:rsidRPr="000E3947">
        <w:rPr>
          <w:color w:val="auto"/>
        </w:rPr>
        <w:t xml:space="preserve">, </w:t>
      </w:r>
      <w:r w:rsidRPr="000E3947">
        <w:rPr>
          <w:b/>
          <w:bCs/>
          <w:color w:val="auto"/>
        </w:rPr>
        <w:t>-</w:t>
      </w:r>
      <w:r w:rsidRPr="000E3947">
        <w:rPr>
          <w:b/>
          <w:bCs/>
          <w:i/>
          <w:iCs/>
          <w:color w:val="auto"/>
        </w:rPr>
        <w:t>ек</w:t>
      </w:r>
      <w:r w:rsidRPr="000E3947">
        <w:rPr>
          <w:b/>
          <w:bCs/>
          <w:color w:val="auto"/>
        </w:rPr>
        <w:t xml:space="preserve">- </w:t>
      </w:r>
      <w:r w:rsidRPr="000E3947">
        <w:rPr>
          <w:color w:val="auto"/>
        </w:rPr>
        <w:t xml:space="preserve">— </w:t>
      </w:r>
      <w:r w:rsidRPr="000E3947">
        <w:rPr>
          <w:b/>
          <w:bCs/>
          <w:color w:val="auto"/>
        </w:rPr>
        <w:t>-</w:t>
      </w:r>
      <w:proofErr w:type="spellStart"/>
      <w:r w:rsidRPr="000E3947">
        <w:rPr>
          <w:b/>
          <w:bCs/>
          <w:i/>
          <w:iCs/>
          <w:color w:val="auto"/>
        </w:rPr>
        <w:t>ик</w:t>
      </w:r>
      <w:proofErr w:type="spellEnd"/>
      <w:r w:rsidRPr="000E3947">
        <w:rPr>
          <w:b/>
          <w:bCs/>
          <w:color w:val="auto"/>
        </w:rPr>
        <w:t>- (-</w:t>
      </w:r>
      <w:r w:rsidRPr="000E3947">
        <w:rPr>
          <w:b/>
          <w:bCs/>
          <w:i/>
          <w:iCs/>
          <w:color w:val="auto"/>
        </w:rPr>
        <w:t>чик</w:t>
      </w:r>
      <w:r w:rsidRPr="000E3947">
        <w:rPr>
          <w:b/>
          <w:bCs/>
          <w:color w:val="auto"/>
        </w:rPr>
        <w:t xml:space="preserve">-); </w:t>
      </w:r>
      <w:r w:rsidRPr="000E3947">
        <w:rPr>
          <w:color w:val="auto"/>
        </w:rPr>
        <w:t xml:space="preserve">корней с чередованием </w:t>
      </w:r>
      <w:r w:rsidRPr="000E3947">
        <w:rPr>
          <w:b/>
          <w:bCs/>
          <w:i/>
          <w:iCs/>
          <w:color w:val="auto"/>
        </w:rPr>
        <w:t>а</w:t>
      </w:r>
      <w:r w:rsidRPr="000E3947">
        <w:rPr>
          <w:color w:val="auto"/>
        </w:rPr>
        <w:t xml:space="preserve"> // </w:t>
      </w:r>
      <w:r w:rsidRPr="000E3947">
        <w:rPr>
          <w:b/>
          <w:bCs/>
          <w:i/>
          <w:iCs/>
          <w:color w:val="auto"/>
        </w:rPr>
        <w:t>о</w:t>
      </w:r>
      <w:r w:rsidRPr="000E3947">
        <w:rPr>
          <w:color w:val="auto"/>
        </w:rPr>
        <w:t xml:space="preserve">: </w:t>
      </w:r>
      <w:r w:rsidRPr="000E3947">
        <w:rPr>
          <w:b/>
          <w:bCs/>
          <w:color w:val="auto"/>
        </w:rPr>
        <w:t>-</w:t>
      </w:r>
      <w:r w:rsidRPr="000E3947">
        <w:rPr>
          <w:b/>
          <w:bCs/>
          <w:i/>
          <w:iCs/>
          <w:color w:val="auto"/>
        </w:rPr>
        <w:t>лаг</w:t>
      </w:r>
      <w:r w:rsidRPr="000E3947">
        <w:rPr>
          <w:b/>
          <w:bCs/>
          <w:color w:val="auto"/>
        </w:rPr>
        <w:t xml:space="preserve">- </w:t>
      </w:r>
      <w:r w:rsidRPr="000E3947">
        <w:rPr>
          <w:color w:val="auto"/>
        </w:rPr>
        <w:t xml:space="preserve">— </w:t>
      </w:r>
      <w:r w:rsidRPr="000E3947">
        <w:rPr>
          <w:b/>
          <w:bCs/>
          <w:color w:val="auto"/>
        </w:rPr>
        <w:t>-</w:t>
      </w:r>
      <w:r w:rsidRPr="000E3947">
        <w:rPr>
          <w:b/>
          <w:bCs/>
          <w:i/>
          <w:iCs/>
          <w:color w:val="auto"/>
        </w:rPr>
        <w:t>лож</w:t>
      </w:r>
      <w:r w:rsidRPr="000E3947">
        <w:rPr>
          <w:b/>
          <w:bCs/>
          <w:color w:val="auto"/>
        </w:rPr>
        <w:t>-</w:t>
      </w:r>
      <w:r w:rsidRPr="000E3947">
        <w:rPr>
          <w:color w:val="auto"/>
        </w:rPr>
        <w:t xml:space="preserve">; </w:t>
      </w:r>
      <w:r w:rsidRPr="000E3947">
        <w:rPr>
          <w:b/>
          <w:bCs/>
          <w:color w:val="auto"/>
        </w:rPr>
        <w:t>-</w:t>
      </w:r>
      <w:proofErr w:type="spellStart"/>
      <w:r w:rsidRPr="000E3947">
        <w:rPr>
          <w:b/>
          <w:bCs/>
          <w:i/>
          <w:iCs/>
          <w:color w:val="auto"/>
        </w:rPr>
        <w:t>раст</w:t>
      </w:r>
      <w:proofErr w:type="spellEnd"/>
      <w:r w:rsidRPr="000E3947">
        <w:rPr>
          <w:b/>
          <w:bCs/>
          <w:color w:val="auto"/>
        </w:rPr>
        <w:t xml:space="preserve">- </w:t>
      </w:r>
      <w:r w:rsidRPr="000E3947">
        <w:rPr>
          <w:color w:val="auto"/>
        </w:rPr>
        <w:t xml:space="preserve">— </w:t>
      </w:r>
      <w:r w:rsidRPr="000E3947">
        <w:rPr>
          <w:b/>
          <w:bCs/>
          <w:color w:val="auto"/>
        </w:rPr>
        <w:t>-</w:t>
      </w:r>
      <w:proofErr w:type="spellStart"/>
      <w:r w:rsidRPr="000E3947">
        <w:rPr>
          <w:b/>
          <w:bCs/>
          <w:i/>
          <w:iCs/>
          <w:color w:val="auto"/>
        </w:rPr>
        <w:t>ращ</w:t>
      </w:r>
      <w:proofErr w:type="spellEnd"/>
      <w:r w:rsidRPr="000E3947">
        <w:rPr>
          <w:b/>
          <w:bCs/>
          <w:color w:val="auto"/>
        </w:rPr>
        <w:t xml:space="preserve">- </w:t>
      </w:r>
      <w:r w:rsidRPr="000E3947">
        <w:rPr>
          <w:color w:val="auto"/>
        </w:rPr>
        <w:t xml:space="preserve">— </w:t>
      </w:r>
      <w:r w:rsidRPr="000E3947">
        <w:rPr>
          <w:b/>
          <w:bCs/>
          <w:color w:val="auto"/>
        </w:rPr>
        <w:t>-</w:t>
      </w:r>
      <w:r w:rsidRPr="000E3947">
        <w:rPr>
          <w:b/>
          <w:bCs/>
          <w:i/>
          <w:iCs/>
          <w:color w:val="auto"/>
        </w:rPr>
        <w:t>рос</w:t>
      </w:r>
      <w:r w:rsidRPr="000E3947">
        <w:rPr>
          <w:b/>
          <w:bCs/>
          <w:color w:val="auto"/>
        </w:rPr>
        <w:t>-</w:t>
      </w:r>
      <w:r w:rsidRPr="000E3947">
        <w:rPr>
          <w:color w:val="auto"/>
        </w:rPr>
        <w:t xml:space="preserve">; </w:t>
      </w:r>
      <w:r w:rsidRPr="000E3947">
        <w:rPr>
          <w:b/>
          <w:bCs/>
          <w:color w:val="auto"/>
        </w:rPr>
        <w:t>-</w:t>
      </w:r>
      <w:proofErr w:type="spellStart"/>
      <w:r w:rsidRPr="000E3947">
        <w:rPr>
          <w:b/>
          <w:bCs/>
          <w:i/>
          <w:iCs/>
          <w:color w:val="auto"/>
        </w:rPr>
        <w:t>гар</w:t>
      </w:r>
      <w:proofErr w:type="spellEnd"/>
      <w:r w:rsidRPr="000E3947">
        <w:rPr>
          <w:b/>
          <w:bCs/>
          <w:color w:val="auto"/>
        </w:rPr>
        <w:t xml:space="preserve">- </w:t>
      </w:r>
      <w:r w:rsidRPr="000E3947">
        <w:rPr>
          <w:color w:val="auto"/>
        </w:rPr>
        <w:t xml:space="preserve">— </w:t>
      </w:r>
      <w:r w:rsidRPr="000E3947">
        <w:rPr>
          <w:b/>
          <w:bCs/>
          <w:color w:val="auto"/>
        </w:rPr>
        <w:t>-</w:t>
      </w:r>
      <w:r w:rsidRPr="000E3947">
        <w:rPr>
          <w:b/>
          <w:bCs/>
          <w:i/>
          <w:iCs/>
          <w:color w:val="auto"/>
        </w:rPr>
        <w:t>гор</w:t>
      </w:r>
      <w:r w:rsidRPr="000E3947">
        <w:rPr>
          <w:b/>
          <w:bCs/>
          <w:color w:val="auto"/>
        </w:rPr>
        <w:t>-</w:t>
      </w:r>
      <w:r w:rsidRPr="000E3947">
        <w:rPr>
          <w:color w:val="auto"/>
        </w:rPr>
        <w:t xml:space="preserve">, </w:t>
      </w:r>
      <w:r w:rsidRPr="000E3947">
        <w:rPr>
          <w:b/>
          <w:bCs/>
          <w:color w:val="auto"/>
        </w:rPr>
        <w:t>-</w:t>
      </w:r>
      <w:proofErr w:type="spellStart"/>
      <w:r w:rsidRPr="000E3947">
        <w:rPr>
          <w:b/>
          <w:bCs/>
          <w:i/>
          <w:iCs/>
          <w:color w:val="auto"/>
        </w:rPr>
        <w:t>зар</w:t>
      </w:r>
      <w:proofErr w:type="spellEnd"/>
      <w:r w:rsidRPr="000E3947">
        <w:rPr>
          <w:b/>
          <w:bCs/>
          <w:color w:val="auto"/>
        </w:rPr>
        <w:t xml:space="preserve">- </w:t>
      </w:r>
      <w:r w:rsidRPr="000E3947">
        <w:rPr>
          <w:color w:val="auto"/>
        </w:rPr>
        <w:t xml:space="preserve">— </w:t>
      </w:r>
      <w:r w:rsidRPr="000E3947">
        <w:rPr>
          <w:b/>
          <w:bCs/>
          <w:color w:val="auto"/>
        </w:rPr>
        <w:t>-</w:t>
      </w:r>
      <w:proofErr w:type="spellStart"/>
      <w:r w:rsidRPr="000E3947">
        <w:rPr>
          <w:b/>
          <w:bCs/>
          <w:i/>
          <w:iCs/>
          <w:color w:val="auto"/>
        </w:rPr>
        <w:t>зор</w:t>
      </w:r>
      <w:proofErr w:type="spellEnd"/>
      <w:r w:rsidRPr="000E3947">
        <w:rPr>
          <w:b/>
          <w:bCs/>
          <w:color w:val="auto"/>
        </w:rPr>
        <w:t>-</w:t>
      </w:r>
      <w:r w:rsidRPr="000E3947">
        <w:rPr>
          <w:color w:val="auto"/>
        </w:rPr>
        <w:t xml:space="preserve">; </w:t>
      </w:r>
      <w:r w:rsidRPr="000E3947">
        <w:rPr>
          <w:b/>
          <w:bCs/>
          <w:i/>
          <w:iCs/>
          <w:color w:val="auto"/>
        </w:rPr>
        <w:t>-клан-</w:t>
      </w:r>
      <w:r w:rsidRPr="000E3947">
        <w:rPr>
          <w:color w:val="auto"/>
        </w:rPr>
        <w:t xml:space="preserve"> — </w:t>
      </w:r>
      <w:r w:rsidRPr="000E3947">
        <w:rPr>
          <w:b/>
          <w:bCs/>
          <w:i/>
          <w:iCs/>
          <w:color w:val="auto"/>
        </w:rPr>
        <w:t>-клон-</w:t>
      </w:r>
      <w:r w:rsidRPr="000E3947">
        <w:rPr>
          <w:color w:val="auto"/>
        </w:rPr>
        <w:t xml:space="preserve">, </w:t>
      </w:r>
      <w:r w:rsidRPr="000E3947">
        <w:rPr>
          <w:b/>
          <w:bCs/>
          <w:i/>
          <w:iCs/>
          <w:color w:val="auto"/>
        </w:rPr>
        <w:t>-скак-</w:t>
      </w:r>
      <w:r w:rsidRPr="000E3947">
        <w:rPr>
          <w:color w:val="auto"/>
        </w:rPr>
        <w:t xml:space="preserve"> — </w:t>
      </w:r>
      <w:r w:rsidRPr="000E3947">
        <w:rPr>
          <w:b/>
          <w:bCs/>
          <w:i/>
          <w:iCs/>
          <w:color w:val="auto"/>
        </w:rPr>
        <w:t>-</w:t>
      </w:r>
      <w:proofErr w:type="spellStart"/>
      <w:r w:rsidRPr="000E3947">
        <w:rPr>
          <w:b/>
          <w:bCs/>
          <w:i/>
          <w:iCs/>
          <w:color w:val="auto"/>
        </w:rPr>
        <w:t>скоч</w:t>
      </w:r>
      <w:proofErr w:type="spellEnd"/>
      <w:r w:rsidRPr="000E3947">
        <w:rPr>
          <w:b/>
          <w:bCs/>
          <w:i/>
          <w:iCs/>
          <w:color w:val="auto"/>
        </w:rPr>
        <w:t>-</w:t>
      </w:r>
      <w:r w:rsidRPr="000E3947">
        <w:rPr>
          <w:color w:val="auto"/>
        </w:rPr>
        <w:t xml:space="preserve">; употребления/неупотребления </w:t>
      </w:r>
      <w:r w:rsidRPr="000E3947">
        <w:rPr>
          <w:b/>
          <w:bCs/>
          <w:i/>
          <w:iCs/>
          <w:color w:val="auto"/>
        </w:rPr>
        <w:t>ь</w:t>
      </w:r>
      <w:r w:rsidRPr="000E3947">
        <w:rPr>
          <w:color w:val="auto"/>
        </w:rPr>
        <w:t xml:space="preserve"> на конце имён существительных после шипящих; слитное и раздельное написание </w:t>
      </w:r>
      <w:r w:rsidRPr="000E3947">
        <w:rPr>
          <w:b/>
          <w:bCs/>
          <w:i/>
          <w:iCs/>
          <w:color w:val="auto"/>
        </w:rPr>
        <w:t>не</w:t>
      </w:r>
      <w:r w:rsidRPr="000E3947">
        <w:rPr>
          <w:color w:val="auto"/>
        </w:rPr>
        <w:t xml:space="preserve"> с именами существительными; правописание собственных имён существительных.</w:t>
      </w:r>
    </w:p>
    <w:p w14:paraId="4B4F7576" w14:textId="77777777" w:rsidR="00A57638" w:rsidRPr="000E3947" w:rsidRDefault="00E235EB" w:rsidP="006B3CEB">
      <w:pPr>
        <w:pStyle w:val="13"/>
        <w:spacing w:line="240" w:lineRule="auto"/>
        <w:ind w:firstLine="567"/>
        <w:jc w:val="both"/>
        <w:rPr>
          <w:color w:val="auto"/>
        </w:rPr>
      </w:pPr>
      <w:r w:rsidRPr="000E3947">
        <w:rPr>
          <w:b/>
          <w:bCs/>
          <w:color w:val="auto"/>
        </w:rPr>
        <w:t>Имя прилагательное</w:t>
      </w:r>
    </w:p>
    <w:p w14:paraId="4259FCF8" w14:textId="77777777" w:rsidR="00A57638" w:rsidRPr="000E3947" w:rsidRDefault="00E235EB" w:rsidP="006B3CEB">
      <w:pPr>
        <w:pStyle w:val="13"/>
        <w:spacing w:line="240" w:lineRule="auto"/>
        <w:ind w:firstLine="567"/>
        <w:jc w:val="both"/>
        <w:rPr>
          <w:color w:val="auto"/>
        </w:rPr>
      </w:pPr>
      <w:r w:rsidRPr="000E394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0E3947" w:rsidRDefault="00E235EB" w:rsidP="006B3CEB">
      <w:pPr>
        <w:pStyle w:val="13"/>
        <w:spacing w:line="240" w:lineRule="auto"/>
        <w:ind w:firstLine="567"/>
        <w:jc w:val="both"/>
        <w:rPr>
          <w:color w:val="auto"/>
        </w:rPr>
      </w:pPr>
      <w:r w:rsidRPr="000E3947">
        <w:rPr>
          <w:color w:val="auto"/>
        </w:rPr>
        <w:t>Проводить частичный морфологический анализ имён прилагательных (в рамках изученного).</w:t>
      </w:r>
    </w:p>
    <w:p w14:paraId="73F97B92"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словоизменения, произношения имён прилагательных, постановки в них ударения (в </w:t>
      </w:r>
      <w:r w:rsidRPr="000E3947">
        <w:rPr>
          <w:color w:val="auto"/>
        </w:rPr>
        <w:lastRenderedPageBreak/>
        <w:t>рамках изученного).</w:t>
      </w:r>
    </w:p>
    <w:p w14:paraId="450691AA"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правописания имён прилагательных: безударных окончаний; </w:t>
      </w:r>
      <w:r w:rsidRPr="000E3947">
        <w:rPr>
          <w:b/>
          <w:bCs/>
          <w:i/>
          <w:iCs/>
          <w:color w:val="auto"/>
        </w:rPr>
        <w:t>о</w:t>
      </w:r>
      <w:r w:rsidRPr="000E3947">
        <w:rPr>
          <w:color w:val="auto"/>
        </w:rPr>
        <w:t xml:space="preserve"> — </w:t>
      </w:r>
      <w:r w:rsidRPr="000E3947">
        <w:rPr>
          <w:b/>
          <w:bCs/>
          <w:i/>
          <w:iCs/>
          <w:color w:val="auto"/>
        </w:rPr>
        <w:t>е</w:t>
      </w:r>
      <w:r w:rsidRPr="000E3947">
        <w:rPr>
          <w:color w:val="auto"/>
        </w:rPr>
        <w:t xml:space="preserve"> после шипящих и </w:t>
      </w:r>
      <w:r w:rsidRPr="000E3947">
        <w:rPr>
          <w:b/>
          <w:bCs/>
          <w:i/>
          <w:iCs/>
          <w:color w:val="auto"/>
        </w:rPr>
        <w:t>ц</w:t>
      </w:r>
      <w:r w:rsidRPr="000E394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0E3947">
        <w:rPr>
          <w:b/>
          <w:bCs/>
          <w:i/>
          <w:iCs/>
          <w:color w:val="auto"/>
        </w:rPr>
        <w:t>не</w:t>
      </w:r>
      <w:r w:rsidRPr="000E3947">
        <w:rPr>
          <w:color w:val="auto"/>
        </w:rPr>
        <w:t xml:space="preserve"> с именами прилагательными.</w:t>
      </w:r>
    </w:p>
    <w:p w14:paraId="280F09E4" w14:textId="77777777" w:rsidR="00A57638" w:rsidRPr="000E3947" w:rsidRDefault="00E235EB" w:rsidP="006B3CEB">
      <w:pPr>
        <w:pStyle w:val="13"/>
        <w:spacing w:line="240" w:lineRule="auto"/>
        <w:ind w:firstLine="567"/>
        <w:jc w:val="both"/>
        <w:rPr>
          <w:color w:val="auto"/>
        </w:rPr>
      </w:pPr>
      <w:r w:rsidRPr="000E3947">
        <w:rPr>
          <w:b/>
          <w:bCs/>
          <w:color w:val="auto"/>
        </w:rPr>
        <w:t>Глагол</w:t>
      </w:r>
    </w:p>
    <w:p w14:paraId="63FB2F37" w14:textId="77777777" w:rsidR="00A57638" w:rsidRPr="000E3947" w:rsidRDefault="00E235EB" w:rsidP="006B3CEB">
      <w:pPr>
        <w:pStyle w:val="13"/>
        <w:spacing w:line="240" w:lineRule="auto"/>
        <w:ind w:firstLine="567"/>
        <w:jc w:val="both"/>
        <w:rPr>
          <w:color w:val="auto"/>
        </w:rPr>
      </w:pPr>
      <w:r w:rsidRPr="000E394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0E3947" w:rsidRDefault="00E235EB" w:rsidP="006B3CEB">
      <w:pPr>
        <w:pStyle w:val="13"/>
        <w:spacing w:line="240" w:lineRule="auto"/>
        <w:ind w:firstLine="567"/>
        <w:jc w:val="both"/>
        <w:rPr>
          <w:color w:val="auto"/>
        </w:rPr>
      </w:pPr>
      <w:r w:rsidRPr="000E3947">
        <w:rPr>
          <w:color w:val="auto"/>
        </w:rPr>
        <w:t>Различать глаголы совершенного и несовершенного вида, возвратные и невозвратные.</w:t>
      </w:r>
    </w:p>
    <w:p w14:paraId="1A019FBC" w14:textId="77777777" w:rsidR="00A57638" w:rsidRPr="000E3947" w:rsidRDefault="00E235EB" w:rsidP="006B3CEB">
      <w:pPr>
        <w:pStyle w:val="13"/>
        <w:spacing w:line="240" w:lineRule="auto"/>
        <w:ind w:firstLine="567"/>
        <w:jc w:val="both"/>
        <w:rPr>
          <w:color w:val="auto"/>
        </w:rPr>
      </w:pPr>
      <w:r w:rsidRPr="000E394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0E3947" w:rsidRDefault="00E235EB" w:rsidP="006B3CEB">
      <w:pPr>
        <w:pStyle w:val="13"/>
        <w:spacing w:line="240" w:lineRule="auto"/>
        <w:ind w:firstLine="567"/>
        <w:jc w:val="both"/>
        <w:rPr>
          <w:color w:val="auto"/>
        </w:rPr>
      </w:pPr>
      <w:r w:rsidRPr="000E3947">
        <w:rPr>
          <w:color w:val="auto"/>
        </w:rPr>
        <w:t>Определять спряжение глагола, уметь спрягать глаголы.</w:t>
      </w:r>
    </w:p>
    <w:p w14:paraId="4A36470C" w14:textId="77777777" w:rsidR="00A57638" w:rsidRPr="000E3947" w:rsidRDefault="00E235EB" w:rsidP="006B3CEB">
      <w:pPr>
        <w:pStyle w:val="13"/>
        <w:spacing w:line="240" w:lineRule="auto"/>
        <w:ind w:firstLine="567"/>
        <w:jc w:val="both"/>
        <w:rPr>
          <w:color w:val="auto"/>
        </w:rPr>
      </w:pPr>
      <w:r w:rsidRPr="000E3947">
        <w:rPr>
          <w:color w:val="auto"/>
        </w:rPr>
        <w:t>Проводить частичный морфологический анализ глаголов (в рамках изученного).</w:t>
      </w:r>
    </w:p>
    <w:p w14:paraId="1F507A58" w14:textId="77777777" w:rsidR="00A57638" w:rsidRPr="000E3947" w:rsidRDefault="00E235EB" w:rsidP="006B3CEB">
      <w:pPr>
        <w:pStyle w:val="13"/>
        <w:spacing w:line="240" w:lineRule="auto"/>
        <w:ind w:firstLine="567"/>
        <w:jc w:val="both"/>
        <w:rPr>
          <w:color w:val="auto"/>
        </w:rPr>
      </w:pPr>
      <w:r w:rsidRPr="000E3947">
        <w:rPr>
          <w:color w:val="auto"/>
        </w:rPr>
        <w:t>Соблюдать нормы словоизменения глаголов, постановки ударения в глагольных формах (в рамках изученного).</w:t>
      </w:r>
    </w:p>
    <w:p w14:paraId="512B8B94" w14:textId="251B644E" w:rsidR="00982167" w:rsidRPr="00C861E2" w:rsidRDefault="00E235EB" w:rsidP="00C861E2">
      <w:pPr>
        <w:pStyle w:val="13"/>
        <w:spacing w:line="240" w:lineRule="auto"/>
        <w:ind w:firstLine="567"/>
        <w:jc w:val="both"/>
        <w:rPr>
          <w:color w:val="auto"/>
        </w:rPr>
      </w:pPr>
      <w:r w:rsidRPr="000E3947">
        <w:rPr>
          <w:color w:val="auto"/>
        </w:rPr>
        <w:t xml:space="preserve">Соблюдать нормы правописания глаголов: корней с чередованием </w:t>
      </w:r>
      <w:r w:rsidRPr="000E3947">
        <w:rPr>
          <w:b/>
          <w:bCs/>
          <w:i/>
          <w:iCs/>
          <w:color w:val="auto"/>
        </w:rPr>
        <w:t>е</w:t>
      </w:r>
      <w:r w:rsidRPr="000E3947">
        <w:rPr>
          <w:color w:val="auto"/>
        </w:rPr>
        <w:t xml:space="preserve"> // </w:t>
      </w:r>
      <w:r w:rsidRPr="000E3947">
        <w:rPr>
          <w:b/>
          <w:bCs/>
          <w:i/>
          <w:iCs/>
          <w:color w:val="auto"/>
        </w:rPr>
        <w:t>и</w:t>
      </w:r>
      <w:r w:rsidRPr="000E3947">
        <w:rPr>
          <w:color w:val="auto"/>
        </w:rPr>
        <w:t xml:space="preserve">; использования </w:t>
      </w:r>
      <w:r w:rsidRPr="000E3947">
        <w:rPr>
          <w:b/>
          <w:bCs/>
          <w:i/>
          <w:iCs/>
          <w:color w:val="auto"/>
        </w:rPr>
        <w:t>ь</w:t>
      </w:r>
      <w:r w:rsidRPr="000E3947">
        <w:rPr>
          <w:color w:val="auto"/>
        </w:rPr>
        <w:t xml:space="preserve"> после шипящих как показателя грамматической формы в инфинитиве, в форме 2-го лица единственного числа; </w:t>
      </w:r>
      <w:r w:rsidRPr="000E3947">
        <w:rPr>
          <w:b/>
          <w:bCs/>
          <w:i/>
          <w:iCs/>
          <w:color w:val="auto"/>
        </w:rPr>
        <w:t>-</w:t>
      </w:r>
      <w:proofErr w:type="spellStart"/>
      <w:r w:rsidRPr="000E3947">
        <w:rPr>
          <w:b/>
          <w:bCs/>
          <w:i/>
          <w:iCs/>
          <w:color w:val="auto"/>
        </w:rPr>
        <w:t>тся</w:t>
      </w:r>
      <w:proofErr w:type="spellEnd"/>
      <w:r w:rsidRPr="000E3947">
        <w:rPr>
          <w:color w:val="auto"/>
        </w:rPr>
        <w:t xml:space="preserve"> и </w:t>
      </w:r>
      <w:r w:rsidRPr="000E3947">
        <w:rPr>
          <w:b/>
          <w:bCs/>
          <w:i/>
          <w:iCs/>
          <w:color w:val="auto"/>
        </w:rPr>
        <w:t>-</w:t>
      </w:r>
      <w:proofErr w:type="spellStart"/>
      <w:r w:rsidRPr="000E3947">
        <w:rPr>
          <w:b/>
          <w:bCs/>
          <w:i/>
          <w:iCs/>
          <w:color w:val="auto"/>
        </w:rPr>
        <w:t>ться</w:t>
      </w:r>
      <w:proofErr w:type="spellEnd"/>
      <w:r w:rsidRPr="000E3947">
        <w:rPr>
          <w:color w:val="auto"/>
        </w:rPr>
        <w:t xml:space="preserve"> в глаголах; суффиксов </w:t>
      </w:r>
      <w:r w:rsidRPr="000E3947">
        <w:rPr>
          <w:b/>
          <w:bCs/>
          <w:i/>
          <w:iCs/>
          <w:color w:val="auto"/>
        </w:rPr>
        <w:t>-</w:t>
      </w:r>
      <w:proofErr w:type="spellStart"/>
      <w:r w:rsidRPr="000E3947">
        <w:rPr>
          <w:b/>
          <w:bCs/>
          <w:i/>
          <w:iCs/>
          <w:color w:val="auto"/>
        </w:rPr>
        <w:t>ова</w:t>
      </w:r>
      <w:proofErr w:type="spellEnd"/>
      <w:r w:rsidRPr="000E3947">
        <w:rPr>
          <w:color w:val="auto"/>
        </w:rPr>
        <w:t>- — -</w:t>
      </w:r>
      <w:proofErr w:type="spellStart"/>
      <w:r w:rsidRPr="000E3947">
        <w:rPr>
          <w:b/>
          <w:bCs/>
          <w:i/>
          <w:iCs/>
          <w:color w:val="auto"/>
        </w:rPr>
        <w:t>ева</w:t>
      </w:r>
      <w:proofErr w:type="spellEnd"/>
      <w:r w:rsidRPr="000E3947">
        <w:rPr>
          <w:color w:val="auto"/>
        </w:rPr>
        <w:t xml:space="preserve">-, </w:t>
      </w:r>
      <w:r w:rsidRPr="000E3947">
        <w:rPr>
          <w:b/>
          <w:bCs/>
          <w:i/>
          <w:iCs/>
          <w:color w:val="auto"/>
        </w:rPr>
        <w:t>-</w:t>
      </w:r>
      <w:proofErr w:type="spellStart"/>
      <w:r w:rsidRPr="000E3947">
        <w:rPr>
          <w:b/>
          <w:bCs/>
          <w:i/>
          <w:iCs/>
          <w:color w:val="auto"/>
        </w:rPr>
        <w:t>ыва</w:t>
      </w:r>
      <w:proofErr w:type="spellEnd"/>
      <w:r w:rsidRPr="000E3947">
        <w:rPr>
          <w:b/>
          <w:bCs/>
          <w:i/>
          <w:iCs/>
          <w:color w:val="auto"/>
        </w:rPr>
        <w:t>-</w:t>
      </w:r>
      <w:r w:rsidRPr="000E3947">
        <w:rPr>
          <w:color w:val="auto"/>
        </w:rPr>
        <w:t xml:space="preserve"> — </w:t>
      </w:r>
      <w:r w:rsidRPr="000E3947">
        <w:rPr>
          <w:b/>
          <w:bCs/>
          <w:i/>
          <w:iCs/>
          <w:color w:val="auto"/>
        </w:rPr>
        <w:t>-ива-</w:t>
      </w:r>
      <w:r w:rsidRPr="000E3947">
        <w:rPr>
          <w:color w:val="auto"/>
        </w:rPr>
        <w:t xml:space="preserve">; личных окончаний глагола, гласной перед суффиксом </w:t>
      </w:r>
      <w:r w:rsidRPr="000E3947">
        <w:rPr>
          <w:b/>
          <w:bCs/>
          <w:i/>
          <w:iCs/>
          <w:color w:val="auto"/>
        </w:rPr>
        <w:t>-л-</w:t>
      </w:r>
      <w:r w:rsidRPr="000E3947">
        <w:rPr>
          <w:color w:val="auto"/>
        </w:rPr>
        <w:t xml:space="preserve"> в формах прошедшего времени глагола; слитного и раздельного написания </w:t>
      </w:r>
      <w:r w:rsidRPr="000E3947">
        <w:rPr>
          <w:b/>
          <w:bCs/>
          <w:i/>
          <w:iCs/>
          <w:color w:val="auto"/>
        </w:rPr>
        <w:t>не</w:t>
      </w:r>
      <w:r w:rsidRPr="000E3947">
        <w:rPr>
          <w:color w:val="auto"/>
        </w:rPr>
        <w:t xml:space="preserve"> с глаголами.</w:t>
      </w:r>
      <w:bookmarkStart w:id="78" w:name="bookmark150"/>
    </w:p>
    <w:p w14:paraId="0E968269"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Синтаксис. Культура речи. Пунктуация</w:t>
      </w:r>
      <w:bookmarkEnd w:id="78"/>
    </w:p>
    <w:p w14:paraId="3F15C139" w14:textId="77777777" w:rsidR="00A57638" w:rsidRPr="000E3947" w:rsidRDefault="00E235EB" w:rsidP="006B3CEB">
      <w:pPr>
        <w:pStyle w:val="13"/>
        <w:spacing w:line="240" w:lineRule="auto"/>
        <w:ind w:firstLine="567"/>
        <w:jc w:val="both"/>
        <w:rPr>
          <w:color w:val="auto"/>
        </w:rPr>
      </w:pPr>
      <w:r w:rsidRPr="000E394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0E3947" w:rsidRDefault="00E235EB" w:rsidP="006B3CEB">
      <w:pPr>
        <w:pStyle w:val="13"/>
        <w:spacing w:line="240" w:lineRule="auto"/>
        <w:ind w:firstLine="567"/>
        <w:jc w:val="both"/>
        <w:rPr>
          <w:color w:val="auto"/>
        </w:rPr>
      </w:pPr>
      <w:r w:rsidRPr="000E394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E3947">
        <w:rPr>
          <w:b/>
          <w:bCs/>
          <w:i/>
          <w:iCs/>
          <w:color w:val="auto"/>
        </w:rPr>
        <w:t>и</w:t>
      </w:r>
      <w:r w:rsidRPr="000E3947">
        <w:rPr>
          <w:color w:val="auto"/>
        </w:rPr>
        <w:t xml:space="preserve">, союзами </w:t>
      </w:r>
      <w:r w:rsidRPr="000E3947">
        <w:rPr>
          <w:b/>
          <w:bCs/>
          <w:i/>
          <w:iCs/>
          <w:color w:val="auto"/>
        </w:rPr>
        <w:t>а</w:t>
      </w:r>
      <w:r w:rsidRPr="000E3947">
        <w:rPr>
          <w:color w:val="auto"/>
        </w:rPr>
        <w:t xml:space="preserve">, </w:t>
      </w:r>
      <w:r w:rsidRPr="000E3947">
        <w:rPr>
          <w:b/>
          <w:bCs/>
          <w:i/>
          <w:iCs/>
          <w:color w:val="auto"/>
        </w:rPr>
        <w:t>но</w:t>
      </w:r>
      <w:r w:rsidRPr="000E3947">
        <w:rPr>
          <w:color w:val="auto"/>
        </w:rPr>
        <w:t xml:space="preserve">, </w:t>
      </w:r>
      <w:r w:rsidRPr="000E3947">
        <w:rPr>
          <w:b/>
          <w:bCs/>
          <w:i/>
          <w:iCs/>
          <w:color w:val="auto"/>
        </w:rPr>
        <w:t>однако</w:t>
      </w:r>
      <w:r w:rsidRPr="000E3947">
        <w:rPr>
          <w:color w:val="auto"/>
        </w:rPr>
        <w:t xml:space="preserve">, </w:t>
      </w:r>
      <w:r w:rsidRPr="000E3947">
        <w:rPr>
          <w:b/>
          <w:bCs/>
          <w:i/>
          <w:iCs/>
          <w:color w:val="auto"/>
        </w:rPr>
        <w:t>зато</w:t>
      </w:r>
      <w:r w:rsidRPr="000E3947">
        <w:rPr>
          <w:color w:val="auto"/>
        </w:rPr>
        <w:t xml:space="preserve">, </w:t>
      </w:r>
      <w:r w:rsidRPr="000E3947">
        <w:rPr>
          <w:b/>
          <w:bCs/>
          <w:i/>
          <w:iCs/>
          <w:color w:val="auto"/>
        </w:rPr>
        <w:t>да</w:t>
      </w:r>
      <w:r w:rsidRPr="000E3947">
        <w:rPr>
          <w:color w:val="auto"/>
        </w:rPr>
        <w:t xml:space="preserve"> (в значении </w:t>
      </w:r>
      <w:r w:rsidRPr="000E3947">
        <w:rPr>
          <w:b/>
          <w:bCs/>
          <w:i/>
          <w:iCs/>
          <w:color w:val="auto"/>
        </w:rPr>
        <w:t>и</w:t>
      </w:r>
      <w:r w:rsidRPr="000E3947">
        <w:rPr>
          <w:color w:val="auto"/>
        </w:rPr>
        <w:t xml:space="preserve">), </w:t>
      </w:r>
      <w:r w:rsidRPr="000E3947">
        <w:rPr>
          <w:b/>
          <w:bCs/>
          <w:i/>
          <w:iCs/>
          <w:color w:val="auto"/>
        </w:rPr>
        <w:t>да</w:t>
      </w:r>
      <w:r w:rsidRPr="000E3947">
        <w:rPr>
          <w:color w:val="auto"/>
        </w:rPr>
        <w:t xml:space="preserve"> (в значении </w:t>
      </w:r>
      <w:r w:rsidRPr="000E3947">
        <w:rPr>
          <w:b/>
          <w:bCs/>
          <w:i/>
          <w:iCs/>
          <w:color w:val="auto"/>
        </w:rPr>
        <w:t>но</w:t>
      </w:r>
      <w:r w:rsidRPr="000E394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E3947">
        <w:rPr>
          <w:b/>
          <w:bCs/>
          <w:i/>
          <w:iCs/>
          <w:color w:val="auto"/>
        </w:rPr>
        <w:t>и</w:t>
      </w:r>
      <w:r w:rsidRPr="000E3947">
        <w:rPr>
          <w:color w:val="auto"/>
        </w:rPr>
        <w:t xml:space="preserve">, </w:t>
      </w:r>
      <w:r w:rsidRPr="000E3947">
        <w:rPr>
          <w:b/>
          <w:bCs/>
          <w:i/>
          <w:iCs/>
          <w:color w:val="auto"/>
        </w:rPr>
        <w:t>но</w:t>
      </w:r>
      <w:r w:rsidRPr="000E3947">
        <w:rPr>
          <w:color w:val="auto"/>
        </w:rPr>
        <w:t xml:space="preserve">, </w:t>
      </w:r>
      <w:r w:rsidRPr="000E3947">
        <w:rPr>
          <w:b/>
          <w:bCs/>
          <w:i/>
          <w:iCs/>
          <w:color w:val="auto"/>
        </w:rPr>
        <w:t>а</w:t>
      </w:r>
      <w:r w:rsidRPr="000E3947">
        <w:rPr>
          <w:color w:val="auto"/>
        </w:rPr>
        <w:t xml:space="preserve">, </w:t>
      </w:r>
      <w:r w:rsidRPr="000E3947">
        <w:rPr>
          <w:b/>
          <w:bCs/>
          <w:i/>
          <w:iCs/>
          <w:color w:val="auto"/>
        </w:rPr>
        <w:t>однако</w:t>
      </w:r>
      <w:r w:rsidRPr="000E3947">
        <w:rPr>
          <w:color w:val="auto"/>
        </w:rPr>
        <w:t xml:space="preserve">, </w:t>
      </w:r>
      <w:r w:rsidRPr="000E3947">
        <w:rPr>
          <w:b/>
          <w:bCs/>
          <w:i/>
          <w:iCs/>
          <w:color w:val="auto"/>
        </w:rPr>
        <w:t>зато</w:t>
      </w:r>
      <w:r w:rsidRPr="000E3947">
        <w:rPr>
          <w:color w:val="auto"/>
        </w:rPr>
        <w:t xml:space="preserve">, </w:t>
      </w:r>
      <w:r w:rsidRPr="000E3947">
        <w:rPr>
          <w:b/>
          <w:bCs/>
          <w:i/>
          <w:iCs/>
          <w:color w:val="auto"/>
        </w:rPr>
        <w:t>да</w:t>
      </w:r>
      <w:r w:rsidRPr="000E3947">
        <w:rPr>
          <w:color w:val="auto"/>
        </w:rPr>
        <w:t>; оформлять на письме диалог.</w:t>
      </w:r>
    </w:p>
    <w:p w14:paraId="4F117394" w14:textId="77777777" w:rsidR="00982167" w:rsidRPr="000E3947" w:rsidRDefault="00982167" w:rsidP="006B3CEB">
      <w:pPr>
        <w:rPr>
          <w:rFonts w:ascii="Times New Roman" w:hAnsi="Times New Roman" w:cs="Times New Roman"/>
          <w:sz w:val="20"/>
          <w:szCs w:val="20"/>
        </w:rPr>
      </w:pPr>
      <w:bookmarkStart w:id="79" w:name="bookmark152"/>
    </w:p>
    <w:p w14:paraId="6B8BC3BD" w14:textId="77777777" w:rsidR="00A57638" w:rsidRPr="000E3947" w:rsidRDefault="00982167" w:rsidP="006B3CEB">
      <w:pPr>
        <w:pStyle w:val="af5"/>
        <w:rPr>
          <w:rFonts w:ascii="Times New Roman" w:hAnsi="Times New Roman" w:cs="Times New Roman"/>
          <w:color w:val="auto"/>
        </w:rPr>
      </w:pPr>
      <w:r w:rsidRPr="000E3947">
        <w:rPr>
          <w:rFonts w:ascii="Times New Roman" w:hAnsi="Times New Roman" w:cs="Times New Roman"/>
          <w:color w:val="auto"/>
        </w:rPr>
        <w:t xml:space="preserve">6 </w:t>
      </w:r>
      <w:r w:rsidR="00E235EB" w:rsidRPr="000E3947">
        <w:rPr>
          <w:rFonts w:ascii="Times New Roman" w:hAnsi="Times New Roman" w:cs="Times New Roman"/>
          <w:color w:val="auto"/>
        </w:rPr>
        <w:t>КЛАСС</w:t>
      </w:r>
      <w:bookmarkEnd w:id="79"/>
    </w:p>
    <w:p w14:paraId="6BE114BB" w14:textId="77777777" w:rsidR="00982167" w:rsidRPr="000E3947" w:rsidRDefault="00982167" w:rsidP="006B3CEB">
      <w:pPr>
        <w:pStyle w:val="af5"/>
        <w:rPr>
          <w:rFonts w:ascii="Times New Roman" w:hAnsi="Times New Roman" w:cs="Times New Roman"/>
          <w:color w:val="auto"/>
        </w:rPr>
      </w:pPr>
      <w:bookmarkStart w:id="80" w:name="bookmark154"/>
    </w:p>
    <w:p w14:paraId="34E5398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80"/>
    </w:p>
    <w:p w14:paraId="58DBCF2C"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184E329" w14:textId="7F8D7EF7" w:rsidR="00982167" w:rsidRPr="000E3947" w:rsidRDefault="00E235EB" w:rsidP="006B3CEB">
      <w:pPr>
        <w:pStyle w:val="13"/>
        <w:spacing w:line="240" w:lineRule="auto"/>
        <w:ind w:firstLine="567"/>
        <w:jc w:val="both"/>
        <w:rPr>
          <w:color w:val="auto"/>
        </w:rPr>
      </w:pPr>
      <w:r w:rsidRPr="000E3947">
        <w:rPr>
          <w:color w:val="auto"/>
        </w:rPr>
        <w:t>Иметь представление о русском литературном языке.</w:t>
      </w:r>
      <w:bookmarkStart w:id="81" w:name="bookmark156"/>
    </w:p>
    <w:p w14:paraId="720B768E"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81"/>
    </w:p>
    <w:p w14:paraId="3CD01D8C" w14:textId="77777777" w:rsidR="00A57638" w:rsidRPr="000E3947" w:rsidRDefault="00E235EB" w:rsidP="006B3CEB">
      <w:pPr>
        <w:pStyle w:val="13"/>
        <w:spacing w:line="240" w:lineRule="auto"/>
        <w:ind w:firstLine="567"/>
        <w:jc w:val="both"/>
        <w:rPr>
          <w:color w:val="auto"/>
        </w:rPr>
      </w:pPr>
      <w:r w:rsidRPr="000E394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0E3947" w:rsidRDefault="00E235EB" w:rsidP="006B3CEB">
      <w:pPr>
        <w:pStyle w:val="13"/>
        <w:spacing w:line="240" w:lineRule="auto"/>
        <w:ind w:firstLine="567"/>
        <w:jc w:val="both"/>
        <w:rPr>
          <w:color w:val="auto"/>
        </w:rPr>
      </w:pPr>
      <w:r w:rsidRPr="000E3947">
        <w:rPr>
          <w:color w:val="auto"/>
        </w:rPr>
        <w:t>Участвовать в диалоге (побуждение к действию, обмен мнениями) объёмом не менее 4 реплик.</w:t>
      </w:r>
    </w:p>
    <w:p w14:paraId="029FBA61"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чтения: просмотровым, ознакомительным, изучающим, поисковым.</w:t>
      </w:r>
    </w:p>
    <w:p w14:paraId="3DE7343A" w14:textId="77777777" w:rsidR="00A57638" w:rsidRPr="000E3947" w:rsidRDefault="00E235EB" w:rsidP="006B3CEB">
      <w:pPr>
        <w:pStyle w:val="13"/>
        <w:spacing w:line="240" w:lineRule="auto"/>
        <w:ind w:firstLine="567"/>
        <w:jc w:val="both"/>
        <w:rPr>
          <w:color w:val="auto"/>
        </w:rPr>
      </w:pPr>
      <w:r w:rsidRPr="000E3947">
        <w:rPr>
          <w:color w:val="auto"/>
        </w:rPr>
        <w:t>Устно пересказывать прочитанный или прослушанный текст объёмом не менее 110 слов.</w:t>
      </w:r>
    </w:p>
    <w:p w14:paraId="69CB77AC" w14:textId="77777777" w:rsidR="00A57638" w:rsidRPr="000E3947" w:rsidRDefault="00E235EB" w:rsidP="006B3CEB">
      <w:pPr>
        <w:pStyle w:val="13"/>
        <w:spacing w:line="240" w:lineRule="auto"/>
        <w:ind w:firstLine="567"/>
        <w:jc w:val="both"/>
        <w:rPr>
          <w:color w:val="auto"/>
        </w:rPr>
      </w:pPr>
      <w:r w:rsidRPr="000E394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0E3947" w:rsidRDefault="00E235EB" w:rsidP="006B3CEB">
      <w:pPr>
        <w:pStyle w:val="13"/>
        <w:spacing w:line="240" w:lineRule="auto"/>
        <w:ind w:firstLine="567"/>
        <w:jc w:val="both"/>
        <w:rPr>
          <w:color w:val="auto"/>
        </w:rPr>
      </w:pPr>
      <w:r w:rsidRPr="000E3947">
        <w:rPr>
          <w:color w:val="auto"/>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sidRPr="000E3947">
        <w:rPr>
          <w:color w:val="auto"/>
        </w:rPr>
        <w:lastRenderedPageBreak/>
        <w:t>выразительного словоупотребления; использовать толковые словари.</w:t>
      </w:r>
    </w:p>
    <w:p w14:paraId="2DB815E0" w14:textId="013316A3" w:rsidR="00982167" w:rsidRPr="000E3947" w:rsidRDefault="00E235EB" w:rsidP="006B3CEB">
      <w:pPr>
        <w:pStyle w:val="13"/>
        <w:spacing w:after="60" w:line="240" w:lineRule="auto"/>
        <w:ind w:firstLine="567"/>
        <w:jc w:val="both"/>
        <w:rPr>
          <w:color w:val="auto"/>
        </w:rPr>
      </w:pPr>
      <w:r w:rsidRPr="000E394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0E3947">
        <w:rPr>
          <w:color w:val="auto"/>
        </w:rPr>
        <w:t>пунктограммы</w:t>
      </w:r>
      <w:proofErr w:type="spellEnd"/>
      <w:r w:rsidRPr="000E3947">
        <w:rPr>
          <w:color w:val="auto"/>
        </w:rPr>
        <w:t xml:space="preserve"> и слова с непроверяемыми написаниями); соблюдать в устной речи и на письме правила речевого этикета.</w:t>
      </w:r>
      <w:bookmarkStart w:id="82" w:name="bookmark158"/>
    </w:p>
    <w:p w14:paraId="0A2C0819"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82"/>
    </w:p>
    <w:p w14:paraId="563F52C4" w14:textId="77777777" w:rsidR="00A57638" w:rsidRPr="000E3947" w:rsidRDefault="00E235EB" w:rsidP="006B3CEB">
      <w:pPr>
        <w:pStyle w:val="13"/>
        <w:spacing w:line="240" w:lineRule="auto"/>
        <w:ind w:firstLine="567"/>
        <w:jc w:val="both"/>
        <w:rPr>
          <w:color w:val="auto"/>
        </w:rPr>
      </w:pPr>
      <w:r w:rsidRPr="000E394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0E3947" w:rsidRDefault="00E235EB" w:rsidP="006B3CEB">
      <w:pPr>
        <w:pStyle w:val="13"/>
        <w:spacing w:line="240" w:lineRule="auto"/>
        <w:ind w:firstLine="567"/>
        <w:jc w:val="both"/>
        <w:rPr>
          <w:color w:val="auto"/>
        </w:rPr>
      </w:pPr>
      <w:r w:rsidRPr="000E3947">
        <w:rPr>
          <w:color w:val="auto"/>
        </w:rPr>
        <w:t xml:space="preserve">Выявлять средства связи предложений в тексте, в том числе притяжательные и указательные местоимения, </w:t>
      </w:r>
      <w:r w:rsidR="00F61DE3" w:rsidRPr="000E3947">
        <w:rPr>
          <w:color w:val="auto"/>
        </w:rPr>
        <w:t>видовременную</w:t>
      </w:r>
      <w:r w:rsidRPr="000E3947">
        <w:rPr>
          <w:color w:val="auto"/>
        </w:rPr>
        <w:t xml:space="preserve"> соотнесённость глагольных форм.</w:t>
      </w:r>
    </w:p>
    <w:p w14:paraId="0506234F" w14:textId="77777777" w:rsidR="00A57638" w:rsidRPr="000E3947" w:rsidRDefault="00E235EB" w:rsidP="006B3CEB">
      <w:pPr>
        <w:pStyle w:val="13"/>
        <w:spacing w:line="240" w:lineRule="auto"/>
        <w:ind w:firstLine="567"/>
        <w:jc w:val="both"/>
        <w:rPr>
          <w:color w:val="auto"/>
        </w:rPr>
      </w:pPr>
      <w:r w:rsidRPr="000E394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0E3947" w:rsidRDefault="00E235EB" w:rsidP="006B3CEB">
      <w:pPr>
        <w:pStyle w:val="13"/>
        <w:spacing w:line="240" w:lineRule="auto"/>
        <w:ind w:firstLine="567"/>
        <w:jc w:val="both"/>
        <w:rPr>
          <w:color w:val="auto"/>
        </w:rPr>
      </w:pPr>
      <w:r w:rsidRPr="000E3947">
        <w:rPr>
          <w:color w:val="auto"/>
        </w:rPr>
        <w:t xml:space="preserve">Проводить смысловой анализ текста, его композиционных особенностей, определять количество </w:t>
      </w:r>
      <w:proofErr w:type="spellStart"/>
      <w:r w:rsidRPr="000E3947">
        <w:rPr>
          <w:color w:val="auto"/>
        </w:rPr>
        <w:t>микротем</w:t>
      </w:r>
      <w:proofErr w:type="spellEnd"/>
      <w:r w:rsidRPr="000E3947">
        <w:rPr>
          <w:color w:val="auto"/>
        </w:rPr>
        <w:t xml:space="preserve"> и абзацев.</w:t>
      </w:r>
    </w:p>
    <w:p w14:paraId="2F2AA11F"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0E3947" w:rsidRDefault="00E235EB" w:rsidP="006B3CEB">
      <w:pPr>
        <w:pStyle w:val="13"/>
        <w:spacing w:line="240" w:lineRule="auto"/>
        <w:ind w:firstLine="567"/>
        <w:jc w:val="both"/>
        <w:rPr>
          <w:color w:val="auto"/>
        </w:rPr>
      </w:pPr>
      <w:r w:rsidRPr="000E394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сообщение на заданную тему в виде презентации.</w:t>
      </w:r>
    </w:p>
    <w:p w14:paraId="07450563"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0A103D9" w14:textId="1FF8134E" w:rsidR="00982167" w:rsidRPr="000E3947" w:rsidRDefault="00E235EB" w:rsidP="006B3CEB">
      <w:pPr>
        <w:pStyle w:val="13"/>
        <w:spacing w:after="60" w:line="240" w:lineRule="auto"/>
        <w:ind w:firstLine="567"/>
        <w:jc w:val="both"/>
        <w:rPr>
          <w:color w:val="auto"/>
        </w:rPr>
      </w:pPr>
      <w:r w:rsidRPr="000E3947">
        <w:rPr>
          <w:color w:val="auto"/>
        </w:rPr>
        <w:t>Редактировать собственные тексты с опорой на знание норм современного русского литературного языка.</w:t>
      </w:r>
      <w:bookmarkStart w:id="83" w:name="bookmark160"/>
    </w:p>
    <w:p w14:paraId="6C1D8E1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83"/>
    </w:p>
    <w:p w14:paraId="44E12F12"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4EA53D3" w14:textId="26E3C3F4" w:rsidR="00982167" w:rsidRPr="000E3947" w:rsidRDefault="00E235EB" w:rsidP="00C861E2">
      <w:pPr>
        <w:pStyle w:val="13"/>
        <w:spacing w:after="60" w:line="240" w:lineRule="auto"/>
        <w:ind w:firstLine="567"/>
        <w:jc w:val="both"/>
        <w:rPr>
          <w:color w:val="auto"/>
        </w:rPr>
      </w:pPr>
      <w:r w:rsidRPr="000E3947">
        <w:rPr>
          <w:color w:val="auto"/>
        </w:rPr>
        <w:t>Применять знания об официально-деловом и научном стиле при выполнении языкового анализа различных видов и в речевой практике.</w:t>
      </w:r>
      <w:bookmarkStart w:id="84" w:name="bookmark162"/>
    </w:p>
    <w:p w14:paraId="7A1A904F" w14:textId="0B0951A3" w:rsidR="00982167"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СИСТЕМА ЯЗЫКА</w:t>
      </w:r>
      <w:bookmarkStart w:id="85" w:name="bookmark164"/>
      <w:bookmarkEnd w:id="84"/>
    </w:p>
    <w:p w14:paraId="681F12AB"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Лексикология. Культура речи</w:t>
      </w:r>
      <w:bookmarkEnd w:id="85"/>
    </w:p>
    <w:p w14:paraId="0B1C2096" w14:textId="77777777" w:rsidR="00A57638" w:rsidRPr="000E3947" w:rsidRDefault="00E235EB" w:rsidP="006B3CEB">
      <w:pPr>
        <w:pStyle w:val="13"/>
        <w:spacing w:line="240" w:lineRule="auto"/>
        <w:ind w:firstLine="567"/>
        <w:jc w:val="both"/>
        <w:rPr>
          <w:color w:val="auto"/>
        </w:rPr>
      </w:pPr>
      <w:r w:rsidRPr="000E394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0E3947" w:rsidRDefault="00E235EB" w:rsidP="006B3CEB">
      <w:pPr>
        <w:pStyle w:val="13"/>
        <w:spacing w:line="240" w:lineRule="auto"/>
        <w:ind w:firstLine="567"/>
        <w:jc w:val="both"/>
        <w:rPr>
          <w:color w:val="auto"/>
        </w:rPr>
      </w:pPr>
      <w:r w:rsidRPr="000E394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0E3947" w:rsidRDefault="00E235EB" w:rsidP="006B3CEB">
      <w:pPr>
        <w:pStyle w:val="13"/>
        <w:spacing w:line="240" w:lineRule="auto"/>
        <w:ind w:firstLine="567"/>
        <w:jc w:val="both"/>
        <w:rPr>
          <w:color w:val="auto"/>
        </w:rPr>
      </w:pPr>
      <w:r w:rsidRPr="000E394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0E3947" w:rsidRDefault="00E235EB" w:rsidP="006B3CEB">
      <w:pPr>
        <w:pStyle w:val="13"/>
        <w:spacing w:after="140" w:line="240" w:lineRule="auto"/>
        <w:ind w:firstLine="567"/>
        <w:jc w:val="both"/>
        <w:rPr>
          <w:color w:val="auto"/>
        </w:rPr>
      </w:pPr>
      <w:r w:rsidRPr="000E394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0E3947" w:rsidRDefault="00E235EB" w:rsidP="006B3CEB">
      <w:pPr>
        <w:pStyle w:val="af5"/>
        <w:rPr>
          <w:rFonts w:ascii="Times New Roman" w:hAnsi="Times New Roman" w:cs="Times New Roman"/>
          <w:color w:val="auto"/>
        </w:rPr>
      </w:pPr>
      <w:bookmarkStart w:id="86" w:name="bookmark166"/>
      <w:r w:rsidRPr="000E3947">
        <w:rPr>
          <w:rFonts w:ascii="Times New Roman" w:hAnsi="Times New Roman" w:cs="Times New Roman"/>
          <w:color w:val="auto"/>
        </w:rPr>
        <w:t>Словообразование. Культура речи. Орфография</w:t>
      </w:r>
      <w:bookmarkEnd w:id="86"/>
    </w:p>
    <w:p w14:paraId="69001E01" w14:textId="77777777" w:rsidR="00A57638" w:rsidRPr="000E3947" w:rsidRDefault="00E235EB" w:rsidP="006B3CEB">
      <w:pPr>
        <w:pStyle w:val="13"/>
        <w:spacing w:line="240" w:lineRule="auto"/>
        <w:ind w:firstLine="567"/>
        <w:jc w:val="both"/>
        <w:rPr>
          <w:color w:val="auto"/>
        </w:rPr>
      </w:pPr>
      <w:r w:rsidRPr="000E3947">
        <w:rPr>
          <w:color w:val="auto"/>
        </w:rPr>
        <w:t>Распознавать формообразующие и словообразующие морфемы в слове; выделять производящую основу.</w:t>
      </w:r>
    </w:p>
    <w:p w14:paraId="448C0646" w14:textId="77777777" w:rsidR="00A57638" w:rsidRPr="000E3947" w:rsidRDefault="00E235EB" w:rsidP="006B3CEB">
      <w:pPr>
        <w:pStyle w:val="13"/>
        <w:spacing w:line="240" w:lineRule="auto"/>
        <w:ind w:firstLine="567"/>
        <w:jc w:val="both"/>
        <w:rPr>
          <w:color w:val="auto"/>
        </w:rPr>
      </w:pPr>
      <w:r w:rsidRPr="000E3947">
        <w:rPr>
          <w:color w:val="auto"/>
        </w:rPr>
        <w:t xml:space="preserve">Определять способы словообразования (приставочный, суффиксальный, приставочно-суффиксальный, </w:t>
      </w:r>
      <w:proofErr w:type="spellStart"/>
      <w:r w:rsidRPr="000E3947">
        <w:rPr>
          <w:color w:val="auto"/>
        </w:rPr>
        <w:t>бессуффиксный</w:t>
      </w:r>
      <w:proofErr w:type="spellEnd"/>
      <w:r w:rsidRPr="000E3947">
        <w:rPr>
          <w:color w:val="auto"/>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0E3947">
        <w:rPr>
          <w:color w:val="auto"/>
        </w:rPr>
        <w:t>морфемике</w:t>
      </w:r>
      <w:proofErr w:type="spellEnd"/>
      <w:r w:rsidRPr="000E3947">
        <w:rPr>
          <w:color w:val="auto"/>
        </w:rPr>
        <w:t xml:space="preserve"> и словообразованию при выполнении языкового анализа различных видов.</w:t>
      </w:r>
    </w:p>
    <w:p w14:paraId="4AD97336" w14:textId="77777777" w:rsidR="00A57638" w:rsidRPr="000E3947" w:rsidRDefault="00E235EB" w:rsidP="006B3CEB">
      <w:pPr>
        <w:pStyle w:val="13"/>
        <w:spacing w:line="240" w:lineRule="auto"/>
        <w:ind w:firstLine="567"/>
        <w:jc w:val="both"/>
        <w:rPr>
          <w:color w:val="auto"/>
        </w:rPr>
      </w:pPr>
      <w:r w:rsidRPr="000E3947">
        <w:rPr>
          <w:color w:val="auto"/>
        </w:rPr>
        <w:t>Соблюдать нормы словообразования имён прилагательных.</w:t>
      </w:r>
    </w:p>
    <w:p w14:paraId="1325B8E9" w14:textId="77777777" w:rsidR="00A57638" w:rsidRPr="000E3947" w:rsidRDefault="00E235EB" w:rsidP="006B3CEB">
      <w:pPr>
        <w:pStyle w:val="13"/>
        <w:spacing w:line="240" w:lineRule="auto"/>
        <w:ind w:firstLine="567"/>
        <w:jc w:val="both"/>
        <w:rPr>
          <w:color w:val="auto"/>
        </w:rPr>
      </w:pPr>
      <w:r w:rsidRPr="000E394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0E3947" w:rsidRDefault="00E235EB" w:rsidP="006B3CEB">
      <w:pPr>
        <w:pStyle w:val="13"/>
        <w:spacing w:after="140" w:line="240" w:lineRule="auto"/>
        <w:ind w:firstLine="567"/>
        <w:jc w:val="both"/>
        <w:rPr>
          <w:color w:val="auto"/>
        </w:rPr>
      </w:pPr>
      <w:r w:rsidRPr="000E3947">
        <w:rPr>
          <w:color w:val="auto"/>
        </w:rPr>
        <w:t xml:space="preserve">Соблюдать нормы правописания сложных и сложносокращённых слов; нормы правописания корня </w:t>
      </w:r>
      <w:r w:rsidRPr="000E3947">
        <w:rPr>
          <w:b/>
          <w:bCs/>
          <w:i/>
          <w:iCs/>
          <w:color w:val="auto"/>
        </w:rPr>
        <w:t>-</w:t>
      </w:r>
      <w:proofErr w:type="spellStart"/>
      <w:r w:rsidRPr="000E3947">
        <w:rPr>
          <w:b/>
          <w:bCs/>
          <w:i/>
          <w:iCs/>
          <w:color w:val="auto"/>
        </w:rPr>
        <w:t>кас</w:t>
      </w:r>
      <w:proofErr w:type="spellEnd"/>
      <w:r w:rsidRPr="000E3947">
        <w:rPr>
          <w:b/>
          <w:bCs/>
          <w:i/>
          <w:iCs/>
          <w:color w:val="auto"/>
        </w:rPr>
        <w:t>-</w:t>
      </w:r>
      <w:r w:rsidRPr="000E3947">
        <w:rPr>
          <w:color w:val="auto"/>
        </w:rPr>
        <w:t xml:space="preserve"> — </w:t>
      </w:r>
      <w:r w:rsidRPr="000E3947">
        <w:rPr>
          <w:b/>
          <w:bCs/>
          <w:i/>
          <w:iCs/>
          <w:color w:val="auto"/>
        </w:rPr>
        <w:t>-кос-</w:t>
      </w:r>
      <w:r w:rsidRPr="000E3947">
        <w:rPr>
          <w:color w:val="auto"/>
        </w:rPr>
        <w:t xml:space="preserve"> с чередованием </w:t>
      </w:r>
      <w:r w:rsidRPr="000E3947">
        <w:rPr>
          <w:b/>
          <w:bCs/>
          <w:i/>
          <w:iCs/>
          <w:color w:val="auto"/>
        </w:rPr>
        <w:t>а</w:t>
      </w:r>
      <w:r w:rsidRPr="000E3947">
        <w:rPr>
          <w:color w:val="auto"/>
        </w:rPr>
        <w:t xml:space="preserve"> // </w:t>
      </w:r>
      <w:r w:rsidRPr="000E3947">
        <w:rPr>
          <w:b/>
          <w:bCs/>
          <w:i/>
          <w:iCs/>
          <w:color w:val="auto"/>
        </w:rPr>
        <w:t>о</w:t>
      </w:r>
      <w:r w:rsidRPr="000E3947">
        <w:rPr>
          <w:color w:val="auto"/>
        </w:rPr>
        <w:t xml:space="preserve">, гласных в приставках </w:t>
      </w:r>
      <w:r w:rsidRPr="000E3947">
        <w:rPr>
          <w:b/>
          <w:bCs/>
          <w:i/>
          <w:iCs/>
          <w:color w:val="auto"/>
        </w:rPr>
        <w:t>пре-</w:t>
      </w:r>
      <w:r w:rsidRPr="000E3947">
        <w:rPr>
          <w:color w:val="auto"/>
        </w:rPr>
        <w:t xml:space="preserve"> и </w:t>
      </w:r>
      <w:r w:rsidRPr="000E3947">
        <w:rPr>
          <w:b/>
          <w:bCs/>
          <w:i/>
          <w:iCs/>
          <w:color w:val="auto"/>
        </w:rPr>
        <w:t>при-</w:t>
      </w:r>
      <w:r w:rsidRPr="000E3947">
        <w:rPr>
          <w:color w:val="auto"/>
        </w:rPr>
        <w:t>.</w:t>
      </w:r>
    </w:p>
    <w:p w14:paraId="35923D15" w14:textId="77777777" w:rsidR="00A57638" w:rsidRPr="000E3947" w:rsidRDefault="00E235EB" w:rsidP="006B3CEB">
      <w:pPr>
        <w:pStyle w:val="af5"/>
        <w:rPr>
          <w:rFonts w:ascii="Times New Roman" w:hAnsi="Times New Roman" w:cs="Times New Roman"/>
          <w:color w:val="auto"/>
        </w:rPr>
      </w:pPr>
      <w:bookmarkStart w:id="87" w:name="bookmark168"/>
      <w:r w:rsidRPr="000E3947">
        <w:rPr>
          <w:rFonts w:ascii="Times New Roman" w:hAnsi="Times New Roman" w:cs="Times New Roman"/>
          <w:color w:val="auto"/>
        </w:rPr>
        <w:lastRenderedPageBreak/>
        <w:t>Морфология. Культура речи. Орфография</w:t>
      </w:r>
      <w:bookmarkEnd w:id="87"/>
    </w:p>
    <w:p w14:paraId="463E1F1A"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особенности словообразования имён существительных.</w:t>
      </w:r>
    </w:p>
    <w:p w14:paraId="583C056E"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слитного и дефисного написания </w:t>
      </w:r>
      <w:r w:rsidRPr="000E3947">
        <w:rPr>
          <w:b/>
          <w:bCs/>
          <w:i/>
          <w:iCs/>
          <w:color w:val="auto"/>
        </w:rPr>
        <w:t>пол-</w:t>
      </w:r>
      <w:r w:rsidRPr="000E3947">
        <w:rPr>
          <w:color w:val="auto"/>
        </w:rPr>
        <w:t xml:space="preserve"> и </w:t>
      </w:r>
      <w:r w:rsidRPr="000E3947">
        <w:rPr>
          <w:b/>
          <w:bCs/>
          <w:i/>
          <w:iCs/>
          <w:color w:val="auto"/>
        </w:rPr>
        <w:t>полу-</w:t>
      </w:r>
      <w:r w:rsidRPr="000E3947">
        <w:rPr>
          <w:color w:val="auto"/>
        </w:rPr>
        <w:t xml:space="preserve"> со словами.</w:t>
      </w:r>
    </w:p>
    <w:p w14:paraId="11A936C3" w14:textId="77777777" w:rsidR="00A57638" w:rsidRPr="000E3947" w:rsidRDefault="00E235EB" w:rsidP="006B3CEB">
      <w:pPr>
        <w:pStyle w:val="13"/>
        <w:spacing w:line="240" w:lineRule="auto"/>
        <w:ind w:firstLine="567"/>
        <w:jc w:val="both"/>
        <w:rPr>
          <w:color w:val="auto"/>
        </w:rPr>
      </w:pPr>
      <w:r w:rsidRPr="000E394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0E3947" w:rsidRDefault="00E235EB" w:rsidP="006B3CEB">
      <w:pPr>
        <w:pStyle w:val="13"/>
        <w:spacing w:line="240" w:lineRule="auto"/>
        <w:ind w:firstLine="567"/>
        <w:jc w:val="both"/>
        <w:rPr>
          <w:color w:val="auto"/>
        </w:rPr>
      </w:pPr>
      <w:r w:rsidRPr="000E394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0E3947">
        <w:rPr>
          <w:b/>
          <w:bCs/>
          <w:i/>
          <w:iCs/>
          <w:color w:val="auto"/>
        </w:rPr>
        <w:t>н</w:t>
      </w:r>
      <w:r w:rsidRPr="000E3947">
        <w:rPr>
          <w:color w:val="auto"/>
        </w:rPr>
        <w:t xml:space="preserve"> и </w:t>
      </w:r>
      <w:proofErr w:type="spellStart"/>
      <w:r w:rsidRPr="000E3947">
        <w:rPr>
          <w:b/>
          <w:bCs/>
          <w:i/>
          <w:iCs/>
          <w:color w:val="auto"/>
        </w:rPr>
        <w:t>нн</w:t>
      </w:r>
      <w:proofErr w:type="spellEnd"/>
      <w:r w:rsidRPr="000E3947">
        <w:rPr>
          <w:b/>
          <w:bCs/>
          <w:i/>
          <w:iCs/>
          <w:color w:val="auto"/>
        </w:rPr>
        <w:t xml:space="preserve"> </w:t>
      </w:r>
      <w:r w:rsidRPr="000E3947">
        <w:rPr>
          <w:color w:val="auto"/>
        </w:rPr>
        <w:t xml:space="preserve">в именах прилагательных, суффиксов </w:t>
      </w:r>
      <w:r w:rsidRPr="000E3947">
        <w:rPr>
          <w:b/>
          <w:bCs/>
          <w:i/>
          <w:iCs/>
          <w:color w:val="auto"/>
        </w:rPr>
        <w:t>-к-</w:t>
      </w:r>
      <w:r w:rsidRPr="000E3947">
        <w:rPr>
          <w:color w:val="auto"/>
        </w:rPr>
        <w:t xml:space="preserve"> и </w:t>
      </w:r>
      <w:r w:rsidRPr="000E3947">
        <w:rPr>
          <w:b/>
          <w:bCs/>
          <w:i/>
          <w:iCs/>
          <w:color w:val="auto"/>
        </w:rPr>
        <w:t>-</w:t>
      </w:r>
      <w:proofErr w:type="spellStart"/>
      <w:r w:rsidRPr="000E3947">
        <w:rPr>
          <w:b/>
          <w:bCs/>
          <w:i/>
          <w:iCs/>
          <w:color w:val="auto"/>
        </w:rPr>
        <w:t>ск</w:t>
      </w:r>
      <w:proofErr w:type="spellEnd"/>
      <w:r w:rsidRPr="000E3947">
        <w:rPr>
          <w:b/>
          <w:bCs/>
          <w:i/>
          <w:iCs/>
          <w:color w:val="auto"/>
        </w:rPr>
        <w:t>-</w:t>
      </w:r>
      <w:r w:rsidRPr="000E3947">
        <w:rPr>
          <w:color w:val="auto"/>
        </w:rPr>
        <w:t xml:space="preserve"> имён прилагательных, сложных имён прилагательных.</w:t>
      </w:r>
    </w:p>
    <w:p w14:paraId="2A40E0CC" w14:textId="77777777" w:rsidR="00A57638" w:rsidRPr="000E3947" w:rsidRDefault="00E235EB" w:rsidP="006B3CEB">
      <w:pPr>
        <w:pStyle w:val="13"/>
        <w:spacing w:line="240" w:lineRule="auto"/>
        <w:ind w:firstLine="567"/>
        <w:jc w:val="both"/>
        <w:rPr>
          <w:color w:val="auto"/>
        </w:rPr>
      </w:pPr>
      <w:r w:rsidRPr="000E394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0E3947" w:rsidRDefault="00E235EB" w:rsidP="006B3CEB">
      <w:pPr>
        <w:pStyle w:val="13"/>
        <w:spacing w:line="240" w:lineRule="auto"/>
        <w:ind w:firstLine="567"/>
        <w:jc w:val="both"/>
        <w:rPr>
          <w:color w:val="auto"/>
        </w:rPr>
      </w:pPr>
      <w:r w:rsidRPr="000E394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0E3947" w:rsidRDefault="00E235EB" w:rsidP="006B3CEB">
      <w:pPr>
        <w:pStyle w:val="13"/>
        <w:spacing w:line="240" w:lineRule="auto"/>
        <w:ind w:firstLine="567"/>
        <w:jc w:val="both"/>
        <w:rPr>
          <w:color w:val="auto"/>
        </w:rPr>
      </w:pPr>
      <w:r w:rsidRPr="000E394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0E3947">
        <w:rPr>
          <w:b/>
          <w:bCs/>
          <w:i/>
          <w:iCs/>
          <w:color w:val="auto"/>
        </w:rPr>
        <w:t>ь</w:t>
      </w:r>
      <w:r w:rsidRPr="000E394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0E3947" w:rsidRDefault="00E235EB" w:rsidP="006B3CEB">
      <w:pPr>
        <w:pStyle w:val="13"/>
        <w:spacing w:line="240" w:lineRule="auto"/>
        <w:ind w:firstLine="567"/>
        <w:jc w:val="both"/>
        <w:rPr>
          <w:color w:val="auto"/>
        </w:rPr>
      </w:pPr>
      <w:r w:rsidRPr="000E394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0E3947" w:rsidRDefault="00E235EB" w:rsidP="006B3CEB">
      <w:pPr>
        <w:pStyle w:val="13"/>
        <w:spacing w:line="240" w:lineRule="auto"/>
        <w:ind w:firstLine="567"/>
        <w:jc w:val="both"/>
        <w:rPr>
          <w:color w:val="auto"/>
        </w:rPr>
      </w:pPr>
      <w:r w:rsidRPr="000E394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0E3947">
        <w:rPr>
          <w:b/>
          <w:bCs/>
          <w:i/>
          <w:iCs/>
          <w:color w:val="auto"/>
        </w:rPr>
        <w:t>не</w:t>
      </w:r>
      <w:r w:rsidRPr="000E3947">
        <w:rPr>
          <w:color w:val="auto"/>
        </w:rPr>
        <w:t xml:space="preserve"> и </w:t>
      </w:r>
      <w:r w:rsidRPr="000E3947">
        <w:rPr>
          <w:b/>
          <w:bCs/>
          <w:i/>
          <w:iCs/>
          <w:color w:val="auto"/>
        </w:rPr>
        <w:t>ни</w:t>
      </w:r>
      <w:r w:rsidRPr="000E3947">
        <w:rPr>
          <w:color w:val="auto"/>
        </w:rPr>
        <w:t>, слитного, раздельного и дефисного написания местоимений.</w:t>
      </w:r>
    </w:p>
    <w:p w14:paraId="57B95649" w14:textId="77777777" w:rsidR="00A57638" w:rsidRPr="000E3947" w:rsidRDefault="00E235EB" w:rsidP="006B3CEB">
      <w:pPr>
        <w:pStyle w:val="13"/>
        <w:spacing w:line="240" w:lineRule="auto"/>
        <w:ind w:firstLine="567"/>
        <w:jc w:val="both"/>
        <w:rPr>
          <w:color w:val="auto"/>
        </w:rPr>
      </w:pPr>
      <w:r w:rsidRPr="000E394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правописания </w:t>
      </w:r>
      <w:r w:rsidRPr="000E3947">
        <w:rPr>
          <w:b/>
          <w:bCs/>
          <w:i/>
          <w:iCs/>
          <w:color w:val="auto"/>
        </w:rPr>
        <w:t>ь</w:t>
      </w:r>
      <w:r w:rsidRPr="000E3947">
        <w:rPr>
          <w:color w:val="auto"/>
        </w:rPr>
        <w:t xml:space="preserve"> в формах глагола повелительного наклонения.</w:t>
      </w:r>
    </w:p>
    <w:p w14:paraId="5D49DA3A"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0E3947" w:rsidRDefault="00E235EB" w:rsidP="006B3CEB">
      <w:pPr>
        <w:pStyle w:val="13"/>
        <w:spacing w:line="240" w:lineRule="auto"/>
        <w:ind w:firstLine="567"/>
        <w:jc w:val="both"/>
        <w:rPr>
          <w:color w:val="auto"/>
        </w:rPr>
      </w:pPr>
      <w:r w:rsidRPr="000E394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0E3947" w:rsidRDefault="00E235EB" w:rsidP="006B3CEB">
      <w:pPr>
        <w:pStyle w:val="13"/>
        <w:spacing w:line="240" w:lineRule="auto"/>
        <w:ind w:firstLine="567"/>
        <w:jc w:val="both"/>
        <w:rPr>
          <w:color w:val="auto"/>
        </w:rPr>
      </w:pPr>
      <w:r w:rsidRPr="000E394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0E3947" w:rsidRDefault="00E235EB" w:rsidP="006B3CEB">
      <w:pPr>
        <w:pStyle w:val="13"/>
        <w:spacing w:after="460" w:line="240" w:lineRule="auto"/>
        <w:ind w:firstLine="567"/>
        <w:jc w:val="both"/>
        <w:rPr>
          <w:color w:val="auto"/>
        </w:rPr>
      </w:pPr>
      <w:r w:rsidRPr="000E394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0E3947" w:rsidRDefault="00982167" w:rsidP="006B3CEB">
      <w:pPr>
        <w:pStyle w:val="af5"/>
        <w:rPr>
          <w:rFonts w:ascii="Times New Roman" w:hAnsi="Times New Roman" w:cs="Times New Roman"/>
          <w:color w:val="auto"/>
        </w:rPr>
      </w:pPr>
      <w:bookmarkStart w:id="88" w:name="bookmark170"/>
      <w:r w:rsidRPr="000E3947">
        <w:rPr>
          <w:rFonts w:ascii="Times New Roman" w:hAnsi="Times New Roman" w:cs="Times New Roman"/>
          <w:color w:val="auto"/>
        </w:rPr>
        <w:t xml:space="preserve">7 </w:t>
      </w:r>
      <w:r w:rsidR="00E235EB" w:rsidRPr="000E3947">
        <w:rPr>
          <w:rFonts w:ascii="Times New Roman" w:hAnsi="Times New Roman" w:cs="Times New Roman"/>
          <w:color w:val="auto"/>
        </w:rPr>
        <w:t>КЛАСС</w:t>
      </w:r>
      <w:bookmarkEnd w:id="88"/>
    </w:p>
    <w:p w14:paraId="52864C8F" w14:textId="77777777" w:rsidR="00982167" w:rsidRPr="000E3947" w:rsidRDefault="00982167" w:rsidP="006B3CEB">
      <w:pPr>
        <w:pStyle w:val="af5"/>
        <w:rPr>
          <w:rFonts w:ascii="Times New Roman" w:hAnsi="Times New Roman" w:cs="Times New Roman"/>
          <w:color w:val="auto"/>
        </w:rPr>
      </w:pPr>
      <w:bookmarkStart w:id="89" w:name="bookmark172"/>
    </w:p>
    <w:p w14:paraId="0533DAE0"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89"/>
    </w:p>
    <w:p w14:paraId="31607D72" w14:textId="77777777" w:rsidR="00A57638" w:rsidRPr="000E3947" w:rsidRDefault="00E235EB" w:rsidP="006B3CEB">
      <w:pPr>
        <w:pStyle w:val="13"/>
        <w:spacing w:line="240" w:lineRule="auto"/>
        <w:ind w:firstLine="567"/>
        <w:jc w:val="both"/>
        <w:rPr>
          <w:color w:val="auto"/>
        </w:rPr>
      </w:pPr>
      <w:r w:rsidRPr="000E3947">
        <w:rPr>
          <w:color w:val="auto"/>
        </w:rPr>
        <w:t>Иметь представление о языке как развивающемся явлении.</w:t>
      </w:r>
    </w:p>
    <w:p w14:paraId="292B366B" w14:textId="0497325F" w:rsidR="00982167" w:rsidRPr="000E3947" w:rsidRDefault="00E235EB" w:rsidP="006B3CEB">
      <w:pPr>
        <w:pStyle w:val="13"/>
        <w:spacing w:line="240" w:lineRule="auto"/>
        <w:ind w:firstLine="567"/>
        <w:jc w:val="both"/>
        <w:rPr>
          <w:color w:val="auto"/>
        </w:rPr>
      </w:pPr>
      <w:r w:rsidRPr="000E3947">
        <w:rPr>
          <w:color w:val="auto"/>
        </w:rPr>
        <w:t>Осознавать взаимосвязь языка, культуры и истории народа (приводить примеры).</w:t>
      </w:r>
      <w:bookmarkStart w:id="90" w:name="bookmark174"/>
    </w:p>
    <w:p w14:paraId="79D36FB3"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90"/>
    </w:p>
    <w:p w14:paraId="3F711525" w14:textId="77777777" w:rsidR="00A57638" w:rsidRPr="000E3947" w:rsidRDefault="00E235EB" w:rsidP="006B3CEB">
      <w:pPr>
        <w:pStyle w:val="13"/>
        <w:spacing w:line="240" w:lineRule="auto"/>
        <w:ind w:firstLine="567"/>
        <w:jc w:val="both"/>
        <w:rPr>
          <w:color w:val="auto"/>
        </w:rPr>
      </w:pPr>
      <w:r w:rsidRPr="000E394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0E3947">
        <w:rPr>
          <w:color w:val="auto"/>
        </w:rPr>
        <w:t>научно популярной</w:t>
      </w:r>
      <w:r w:rsidRPr="000E394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0E3947" w:rsidRDefault="00E235EB" w:rsidP="006B3CEB">
      <w:pPr>
        <w:pStyle w:val="13"/>
        <w:spacing w:line="240" w:lineRule="auto"/>
        <w:ind w:firstLine="567"/>
        <w:jc w:val="both"/>
        <w:rPr>
          <w:color w:val="auto"/>
        </w:rPr>
      </w:pPr>
      <w:r w:rsidRPr="000E394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диалога: диалог — запрос информации, диалог — сообщение информации.</w:t>
      </w:r>
    </w:p>
    <w:p w14:paraId="3E310E90"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чтения: просмотровым, ознакомительным, изучающим, поисковым.</w:t>
      </w:r>
    </w:p>
    <w:p w14:paraId="1063C21C" w14:textId="77777777" w:rsidR="00A57638" w:rsidRPr="000E3947" w:rsidRDefault="00E235EB" w:rsidP="006B3CEB">
      <w:pPr>
        <w:pStyle w:val="13"/>
        <w:spacing w:line="240" w:lineRule="auto"/>
        <w:ind w:firstLine="567"/>
        <w:jc w:val="both"/>
        <w:rPr>
          <w:color w:val="auto"/>
        </w:rPr>
      </w:pPr>
      <w:r w:rsidRPr="000E3947">
        <w:rPr>
          <w:color w:val="auto"/>
        </w:rPr>
        <w:t>Устно пересказывать прослушанный или прочитанный текст объёмом не менее 120 слов.</w:t>
      </w:r>
    </w:p>
    <w:p w14:paraId="5E1A742D" w14:textId="77777777" w:rsidR="00A57638" w:rsidRPr="000E3947" w:rsidRDefault="00E235EB" w:rsidP="006B3CEB">
      <w:pPr>
        <w:pStyle w:val="13"/>
        <w:spacing w:line="240" w:lineRule="auto"/>
        <w:ind w:firstLine="567"/>
        <w:jc w:val="both"/>
        <w:rPr>
          <w:color w:val="auto"/>
        </w:rPr>
      </w:pPr>
      <w:r w:rsidRPr="000E394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0E3947" w:rsidRDefault="00E235EB" w:rsidP="006B3CEB">
      <w:pPr>
        <w:pStyle w:val="13"/>
        <w:spacing w:line="240" w:lineRule="auto"/>
        <w:ind w:firstLine="567"/>
        <w:jc w:val="both"/>
        <w:rPr>
          <w:color w:val="auto"/>
        </w:rPr>
      </w:pPr>
      <w:r w:rsidRPr="000E394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6CEAA166" w14:textId="724CBA62" w:rsidR="00982167" w:rsidRPr="000E3947" w:rsidRDefault="00E235EB" w:rsidP="006B3CEB">
      <w:pPr>
        <w:pStyle w:val="13"/>
        <w:spacing w:line="240" w:lineRule="auto"/>
        <w:ind w:firstLine="567"/>
        <w:jc w:val="both"/>
        <w:rPr>
          <w:color w:val="auto"/>
        </w:rPr>
      </w:pPr>
      <w:r w:rsidRPr="000E3947">
        <w:rPr>
          <w:color w:val="auto"/>
        </w:rPr>
        <w:t xml:space="preserve">Соблюдать в устной речи и на письме нормы современного русского литературного языка, в том числе во </w:t>
      </w:r>
      <w:r w:rsidRPr="000E3947">
        <w:rPr>
          <w:color w:val="auto"/>
        </w:rPr>
        <w:lastRenderedPageBreak/>
        <w:t xml:space="preserve">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0E3947">
        <w:rPr>
          <w:color w:val="auto"/>
        </w:rPr>
        <w:t>пунктограммы</w:t>
      </w:r>
      <w:proofErr w:type="spellEnd"/>
      <w:r w:rsidRPr="000E3947">
        <w:rPr>
          <w:color w:val="auto"/>
        </w:rPr>
        <w:t xml:space="preserve"> и слова с непроверяемыми написаниями); соблюдать на письме правила речевого этикета.</w:t>
      </w:r>
    </w:p>
    <w:p w14:paraId="003EB255" w14:textId="77777777" w:rsidR="00A57638" w:rsidRPr="000E3947" w:rsidRDefault="00E235EB" w:rsidP="006B3CEB">
      <w:pPr>
        <w:pStyle w:val="af5"/>
        <w:rPr>
          <w:rFonts w:ascii="Times New Roman" w:hAnsi="Times New Roman" w:cs="Times New Roman"/>
          <w:color w:val="auto"/>
        </w:rPr>
      </w:pPr>
      <w:bookmarkStart w:id="91" w:name="bookmark176"/>
      <w:r w:rsidRPr="000E3947">
        <w:rPr>
          <w:rFonts w:ascii="Times New Roman" w:hAnsi="Times New Roman" w:cs="Times New Roman"/>
          <w:color w:val="auto"/>
        </w:rPr>
        <w:t>Текст</w:t>
      </w:r>
      <w:bookmarkEnd w:id="91"/>
    </w:p>
    <w:p w14:paraId="004C0621" w14:textId="77777777" w:rsidR="00A57638" w:rsidRPr="000E3947" w:rsidRDefault="00E235EB" w:rsidP="006B3CEB">
      <w:pPr>
        <w:pStyle w:val="13"/>
        <w:spacing w:line="240" w:lineRule="auto"/>
        <w:ind w:firstLine="567"/>
        <w:jc w:val="both"/>
        <w:rPr>
          <w:color w:val="auto"/>
        </w:rPr>
      </w:pPr>
      <w:r w:rsidRPr="000E394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0E3947" w:rsidRDefault="00E235EB" w:rsidP="006B3CEB">
      <w:pPr>
        <w:pStyle w:val="13"/>
        <w:spacing w:line="240" w:lineRule="auto"/>
        <w:ind w:firstLine="567"/>
        <w:jc w:val="both"/>
        <w:rPr>
          <w:color w:val="auto"/>
        </w:rPr>
      </w:pPr>
      <w:r w:rsidRPr="000E3947">
        <w:rPr>
          <w:color w:val="auto"/>
        </w:rPr>
        <w:t xml:space="preserve">Проводить смысловой анализ текста, его композиционных особенностей, определять количество </w:t>
      </w:r>
      <w:proofErr w:type="spellStart"/>
      <w:r w:rsidRPr="000E3947">
        <w:rPr>
          <w:color w:val="auto"/>
        </w:rPr>
        <w:t>микротем</w:t>
      </w:r>
      <w:proofErr w:type="spellEnd"/>
      <w:r w:rsidRPr="000E3947">
        <w:rPr>
          <w:color w:val="auto"/>
        </w:rPr>
        <w:t xml:space="preserve"> и абзацев.</w:t>
      </w:r>
    </w:p>
    <w:p w14:paraId="63ABCD37" w14:textId="77777777" w:rsidR="00A57638" w:rsidRPr="000E3947" w:rsidRDefault="00E235EB" w:rsidP="006B3CEB">
      <w:pPr>
        <w:pStyle w:val="13"/>
        <w:spacing w:line="240" w:lineRule="auto"/>
        <w:ind w:firstLine="567"/>
        <w:jc w:val="both"/>
        <w:rPr>
          <w:color w:val="auto"/>
        </w:rPr>
      </w:pPr>
      <w:r w:rsidRPr="000E3947">
        <w:rPr>
          <w:color w:val="auto"/>
        </w:rPr>
        <w:t>Выявлять лексические и грамматические средства связи предложений и частей текста.</w:t>
      </w:r>
    </w:p>
    <w:p w14:paraId="50ECAF17"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0E3947" w:rsidRDefault="00E235EB" w:rsidP="006B3CEB">
      <w:pPr>
        <w:pStyle w:val="13"/>
        <w:spacing w:line="240" w:lineRule="auto"/>
        <w:ind w:firstLine="567"/>
        <w:jc w:val="both"/>
        <w:rPr>
          <w:color w:val="auto"/>
        </w:rPr>
      </w:pPr>
      <w:r w:rsidRPr="000E394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сообщение на заданную тему в виде презентации.</w:t>
      </w:r>
    </w:p>
    <w:p w14:paraId="2574B19F"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содержание научно-учебного текста в виде таблицы, схемы; представлять содержание таблицы, схемы в виде текста.</w:t>
      </w:r>
    </w:p>
    <w:p w14:paraId="04D5D5A0" w14:textId="20754C6F" w:rsidR="00982167" w:rsidRPr="000E3947" w:rsidRDefault="00E235EB" w:rsidP="00EB796A">
      <w:pPr>
        <w:pStyle w:val="13"/>
        <w:spacing w:after="80" w:line="240" w:lineRule="auto"/>
        <w:ind w:firstLine="567"/>
        <w:jc w:val="both"/>
        <w:rPr>
          <w:color w:val="auto"/>
        </w:rPr>
      </w:pPr>
      <w:r w:rsidRPr="000E394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92" w:name="bookmark178"/>
    </w:p>
    <w:p w14:paraId="1A710B2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92"/>
    </w:p>
    <w:p w14:paraId="7DC5C190"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0E3947" w:rsidRDefault="00E235EB" w:rsidP="006B3CEB">
      <w:pPr>
        <w:pStyle w:val="13"/>
        <w:spacing w:line="240" w:lineRule="auto"/>
        <w:ind w:firstLine="567"/>
        <w:jc w:val="both"/>
        <w:rPr>
          <w:color w:val="auto"/>
        </w:rPr>
      </w:pPr>
      <w:r w:rsidRPr="000E3947">
        <w:rPr>
          <w:color w:val="auto"/>
        </w:rPr>
        <w:t>Владеть нормами построения текстов публицистического стиля.</w:t>
      </w:r>
    </w:p>
    <w:p w14:paraId="5151F5C5"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987AAF1" w14:textId="3774283A" w:rsidR="00982167" w:rsidRPr="006B3CEB" w:rsidRDefault="00E235EB" w:rsidP="006B3CEB">
      <w:pPr>
        <w:pStyle w:val="13"/>
        <w:spacing w:line="240" w:lineRule="auto"/>
        <w:ind w:firstLine="567"/>
        <w:jc w:val="both"/>
        <w:rPr>
          <w:color w:val="auto"/>
        </w:rPr>
      </w:pPr>
      <w:r w:rsidRPr="000E3947">
        <w:rPr>
          <w:color w:val="auto"/>
        </w:rPr>
        <w:t>Применять знания о функциональных разновидностях языка при выполнении языкового анализа различных видов и в речевой практике.</w:t>
      </w:r>
      <w:bookmarkStart w:id="93" w:name="bookmark180"/>
    </w:p>
    <w:p w14:paraId="193D11AB" w14:textId="77777777" w:rsidR="008B7E13" w:rsidRDefault="008B7E13" w:rsidP="006B3CEB">
      <w:pPr>
        <w:pStyle w:val="af5"/>
        <w:rPr>
          <w:rFonts w:ascii="Times New Roman" w:hAnsi="Times New Roman" w:cs="Times New Roman"/>
          <w:color w:val="auto"/>
        </w:rPr>
      </w:pPr>
    </w:p>
    <w:p w14:paraId="14B5DB7C" w14:textId="6B9DA12C"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СИСТЕМА ЯЗЫКА</w:t>
      </w:r>
      <w:bookmarkEnd w:id="93"/>
    </w:p>
    <w:p w14:paraId="1FB1E829" w14:textId="77777777" w:rsidR="00A57638" w:rsidRPr="000E3947" w:rsidRDefault="00E235EB" w:rsidP="006B3CEB">
      <w:pPr>
        <w:pStyle w:val="13"/>
        <w:spacing w:line="240" w:lineRule="auto"/>
        <w:ind w:firstLine="567"/>
        <w:jc w:val="both"/>
        <w:rPr>
          <w:color w:val="auto"/>
        </w:rPr>
      </w:pPr>
      <w:r w:rsidRPr="000E394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0E3947" w:rsidRDefault="00E235EB" w:rsidP="006B3CEB">
      <w:pPr>
        <w:pStyle w:val="13"/>
        <w:spacing w:line="240" w:lineRule="auto"/>
        <w:ind w:firstLine="567"/>
        <w:jc w:val="both"/>
        <w:rPr>
          <w:color w:val="auto"/>
        </w:rPr>
      </w:pPr>
      <w:r w:rsidRPr="000E3947">
        <w:rPr>
          <w:color w:val="auto"/>
        </w:rPr>
        <w:t xml:space="preserve">Использовать знания по </w:t>
      </w:r>
      <w:proofErr w:type="spellStart"/>
      <w:r w:rsidRPr="000E3947">
        <w:rPr>
          <w:color w:val="auto"/>
        </w:rPr>
        <w:t>морфемике</w:t>
      </w:r>
      <w:proofErr w:type="spellEnd"/>
      <w:r w:rsidRPr="000E3947">
        <w:rPr>
          <w:color w:val="auto"/>
        </w:rPr>
        <w:t xml:space="preserve"> и словообразованию при выполнении языкового анализа различных видов и в практике правописания.</w:t>
      </w:r>
    </w:p>
    <w:p w14:paraId="109E86D1" w14:textId="77777777" w:rsidR="00A57638" w:rsidRPr="000E3947" w:rsidRDefault="00E235EB" w:rsidP="006B3CEB">
      <w:pPr>
        <w:pStyle w:val="13"/>
        <w:spacing w:line="240" w:lineRule="auto"/>
        <w:ind w:firstLine="567"/>
        <w:jc w:val="both"/>
        <w:rPr>
          <w:color w:val="auto"/>
        </w:rPr>
      </w:pPr>
      <w:r w:rsidRPr="000E394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0E3947" w:rsidRDefault="00E235EB" w:rsidP="006B3CEB">
      <w:pPr>
        <w:pStyle w:val="13"/>
        <w:spacing w:line="240" w:lineRule="auto"/>
        <w:ind w:firstLine="567"/>
        <w:jc w:val="both"/>
        <w:rPr>
          <w:color w:val="auto"/>
        </w:rPr>
      </w:pPr>
      <w:r w:rsidRPr="000E394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0E3947" w:rsidRDefault="00E235EB" w:rsidP="006B3CEB">
      <w:pPr>
        <w:pStyle w:val="13"/>
        <w:spacing w:line="240" w:lineRule="auto"/>
        <w:ind w:firstLine="567"/>
        <w:jc w:val="both"/>
        <w:rPr>
          <w:color w:val="auto"/>
        </w:rPr>
      </w:pPr>
      <w:r w:rsidRPr="000E394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137178" w14:textId="4F01F77E" w:rsidR="00C861E2" w:rsidRPr="000E3947" w:rsidRDefault="00E235EB" w:rsidP="00EB796A">
      <w:pPr>
        <w:pStyle w:val="13"/>
        <w:spacing w:line="240" w:lineRule="auto"/>
        <w:ind w:firstLine="567"/>
        <w:jc w:val="both"/>
        <w:rPr>
          <w:color w:val="auto"/>
        </w:rPr>
      </w:pPr>
      <w:r w:rsidRPr="000E3947">
        <w:rPr>
          <w:color w:val="auto"/>
        </w:rPr>
        <w:t>Использовать грамматические словари и справочники в речевой практике.</w:t>
      </w:r>
      <w:bookmarkStart w:id="94" w:name="bookmark182"/>
    </w:p>
    <w:p w14:paraId="32E1A6D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Морфология. Культура речи</w:t>
      </w:r>
      <w:bookmarkEnd w:id="94"/>
    </w:p>
    <w:p w14:paraId="15C972A6" w14:textId="77777777" w:rsidR="00A57638" w:rsidRPr="000E3947" w:rsidRDefault="00E235EB" w:rsidP="006B3CEB">
      <w:pPr>
        <w:pStyle w:val="13"/>
        <w:spacing w:line="240" w:lineRule="auto"/>
        <w:ind w:firstLine="567"/>
        <w:jc w:val="both"/>
        <w:rPr>
          <w:color w:val="auto"/>
        </w:rPr>
      </w:pPr>
      <w:r w:rsidRPr="000E394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0E3947" w:rsidRDefault="00E235EB" w:rsidP="006B3CEB">
      <w:pPr>
        <w:pStyle w:val="13"/>
        <w:spacing w:line="240" w:lineRule="auto"/>
        <w:ind w:firstLine="567"/>
        <w:jc w:val="both"/>
        <w:rPr>
          <w:color w:val="auto"/>
        </w:rPr>
      </w:pPr>
      <w:r w:rsidRPr="000E3947">
        <w:rPr>
          <w:b/>
          <w:bCs/>
          <w:color w:val="auto"/>
        </w:rPr>
        <w:t>Причастие</w:t>
      </w:r>
    </w:p>
    <w:p w14:paraId="71059026"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0E3947" w:rsidRDefault="00E235EB" w:rsidP="006B3CEB">
      <w:pPr>
        <w:pStyle w:val="13"/>
        <w:spacing w:line="240" w:lineRule="auto"/>
        <w:ind w:firstLine="567"/>
        <w:jc w:val="both"/>
        <w:rPr>
          <w:color w:val="auto"/>
        </w:rPr>
      </w:pPr>
      <w:r w:rsidRPr="000E3947">
        <w:rPr>
          <w:color w:val="auto"/>
        </w:rPr>
        <w:t xml:space="preserve">Распознавать причастия настоящего и прошедшего времени, действительные и страдательные причастия. </w:t>
      </w:r>
      <w:r w:rsidRPr="000E3947">
        <w:rPr>
          <w:color w:val="auto"/>
        </w:rPr>
        <w:lastRenderedPageBreak/>
        <w:t>Различать и характеризовать полные и краткие формы страдательных причастий. Склонять причастия.</w:t>
      </w:r>
    </w:p>
    <w:p w14:paraId="7EA46779"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причастий, применять это умение в речевой практике.</w:t>
      </w:r>
    </w:p>
    <w:p w14:paraId="04227F14" w14:textId="77777777" w:rsidR="00A57638" w:rsidRPr="000E3947" w:rsidRDefault="00E235EB" w:rsidP="006B3CEB">
      <w:pPr>
        <w:pStyle w:val="13"/>
        <w:spacing w:line="240" w:lineRule="auto"/>
        <w:ind w:firstLine="567"/>
        <w:jc w:val="both"/>
        <w:rPr>
          <w:color w:val="auto"/>
        </w:rPr>
      </w:pPr>
      <w:r w:rsidRPr="000E394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0E3947" w:rsidRDefault="00E235EB" w:rsidP="006B3CEB">
      <w:pPr>
        <w:pStyle w:val="13"/>
        <w:spacing w:line="240" w:lineRule="auto"/>
        <w:ind w:firstLine="567"/>
        <w:jc w:val="both"/>
        <w:rPr>
          <w:color w:val="auto"/>
        </w:rPr>
      </w:pPr>
      <w:r w:rsidRPr="000E3947">
        <w:rPr>
          <w:color w:val="auto"/>
        </w:rPr>
        <w:t>Уместно использовать причастия в речи. Различать созвучные причастия и имена прилагательные (</w:t>
      </w:r>
      <w:r w:rsidRPr="000E3947">
        <w:rPr>
          <w:b/>
          <w:bCs/>
          <w:i/>
          <w:iCs/>
          <w:color w:val="auto"/>
        </w:rPr>
        <w:t xml:space="preserve">висящий </w:t>
      </w:r>
      <w:r w:rsidRPr="000E3947">
        <w:rPr>
          <w:i/>
          <w:iCs/>
          <w:color w:val="auto"/>
        </w:rPr>
        <w:t xml:space="preserve">— </w:t>
      </w:r>
      <w:r w:rsidRPr="000E3947">
        <w:rPr>
          <w:b/>
          <w:bCs/>
          <w:i/>
          <w:iCs/>
          <w:color w:val="auto"/>
        </w:rPr>
        <w:t>висячий</w:t>
      </w:r>
      <w:r w:rsidRPr="000E3947">
        <w:rPr>
          <w:i/>
          <w:iCs/>
          <w:color w:val="auto"/>
        </w:rPr>
        <w:t xml:space="preserve">, </w:t>
      </w:r>
      <w:r w:rsidRPr="000E3947">
        <w:rPr>
          <w:b/>
          <w:bCs/>
          <w:i/>
          <w:iCs/>
          <w:color w:val="auto"/>
        </w:rPr>
        <w:t xml:space="preserve">горящий </w:t>
      </w:r>
      <w:r w:rsidRPr="000E3947">
        <w:rPr>
          <w:i/>
          <w:iCs/>
          <w:color w:val="auto"/>
        </w:rPr>
        <w:t xml:space="preserve">— </w:t>
      </w:r>
      <w:r w:rsidRPr="000E3947">
        <w:rPr>
          <w:b/>
          <w:bCs/>
          <w:i/>
          <w:iCs/>
          <w:color w:val="auto"/>
        </w:rPr>
        <w:t>горячий</w:t>
      </w:r>
      <w:r w:rsidRPr="000E3947">
        <w:rPr>
          <w:color w:val="auto"/>
        </w:rPr>
        <w:t xml:space="preserve">). Правильно употреблять причастия с суффиксом </w:t>
      </w:r>
      <w:r w:rsidRPr="000E3947">
        <w:rPr>
          <w:b/>
          <w:bCs/>
          <w:i/>
          <w:iCs/>
          <w:color w:val="auto"/>
        </w:rPr>
        <w:t>-</w:t>
      </w:r>
      <w:proofErr w:type="spellStart"/>
      <w:r w:rsidRPr="000E3947">
        <w:rPr>
          <w:b/>
          <w:bCs/>
          <w:i/>
          <w:iCs/>
          <w:color w:val="auto"/>
        </w:rPr>
        <w:t>ся</w:t>
      </w:r>
      <w:proofErr w:type="spellEnd"/>
      <w:r w:rsidRPr="000E3947">
        <w:rPr>
          <w:color w:val="auto"/>
        </w:rPr>
        <w:t xml:space="preserve">. Правильно устанавливать согласование в словосочетаниях типа </w:t>
      </w:r>
      <w:r w:rsidRPr="000E3947">
        <w:rPr>
          <w:i/>
          <w:iCs/>
          <w:color w:val="auto"/>
        </w:rPr>
        <w:t>прич. + сущ</w:t>
      </w:r>
      <w:r w:rsidRPr="000E3947">
        <w:rPr>
          <w:color w:val="auto"/>
        </w:rPr>
        <w:t>.</w:t>
      </w:r>
    </w:p>
    <w:p w14:paraId="3A10C37E" w14:textId="77777777" w:rsidR="00A57638" w:rsidRPr="000E3947" w:rsidRDefault="00E235EB" w:rsidP="006B3CEB">
      <w:pPr>
        <w:pStyle w:val="13"/>
        <w:spacing w:line="240" w:lineRule="auto"/>
        <w:ind w:firstLine="567"/>
        <w:jc w:val="both"/>
        <w:rPr>
          <w:color w:val="auto"/>
        </w:rPr>
      </w:pPr>
      <w:r w:rsidRPr="000E3947">
        <w:rPr>
          <w:color w:val="auto"/>
        </w:rPr>
        <w:t>Правильно ставить ударение в некоторых формах причастий.</w:t>
      </w:r>
    </w:p>
    <w:p w14:paraId="3028892C" w14:textId="77777777" w:rsidR="00A57638" w:rsidRPr="000E3947" w:rsidRDefault="00E235EB" w:rsidP="006B3CEB">
      <w:pPr>
        <w:pStyle w:val="13"/>
        <w:spacing w:line="240" w:lineRule="auto"/>
        <w:ind w:firstLine="567"/>
        <w:jc w:val="both"/>
        <w:rPr>
          <w:color w:val="auto"/>
        </w:rPr>
      </w:pPr>
      <w:r w:rsidRPr="000E3947">
        <w:rPr>
          <w:color w:val="auto"/>
        </w:rPr>
        <w:t xml:space="preserve">Применять правила правописания падежных окончаний и суффиксов причастий; </w:t>
      </w:r>
      <w:r w:rsidRPr="000E3947">
        <w:rPr>
          <w:b/>
          <w:bCs/>
          <w:i/>
          <w:iCs/>
          <w:color w:val="auto"/>
        </w:rPr>
        <w:t>н</w:t>
      </w:r>
      <w:r w:rsidRPr="000E3947">
        <w:rPr>
          <w:color w:val="auto"/>
        </w:rPr>
        <w:t xml:space="preserve"> и </w:t>
      </w:r>
      <w:proofErr w:type="spellStart"/>
      <w:r w:rsidRPr="000E3947">
        <w:rPr>
          <w:b/>
          <w:bCs/>
          <w:i/>
          <w:iCs/>
          <w:color w:val="auto"/>
        </w:rPr>
        <w:t>нн</w:t>
      </w:r>
      <w:proofErr w:type="spellEnd"/>
      <w:r w:rsidRPr="000E3947">
        <w:rPr>
          <w:color w:val="auto"/>
        </w:rPr>
        <w:t xml:space="preserve"> в причастиях и отглагольных именах прилагательных; написания гласной перед суффиксом </w:t>
      </w:r>
      <w:r w:rsidRPr="000E3947">
        <w:rPr>
          <w:b/>
          <w:bCs/>
          <w:i/>
          <w:iCs/>
          <w:color w:val="auto"/>
        </w:rPr>
        <w:t>-</w:t>
      </w:r>
      <w:proofErr w:type="spellStart"/>
      <w:r w:rsidRPr="000E3947">
        <w:rPr>
          <w:b/>
          <w:bCs/>
          <w:i/>
          <w:iCs/>
          <w:color w:val="auto"/>
        </w:rPr>
        <w:t>вш</w:t>
      </w:r>
      <w:proofErr w:type="spellEnd"/>
      <w:r w:rsidRPr="000E3947">
        <w:rPr>
          <w:b/>
          <w:bCs/>
          <w:i/>
          <w:iCs/>
          <w:color w:val="auto"/>
        </w:rPr>
        <w:t>-</w:t>
      </w:r>
      <w:r w:rsidRPr="000E3947">
        <w:rPr>
          <w:color w:val="auto"/>
        </w:rPr>
        <w:t xml:space="preserve"> действительных причастий прошедшего времени, перед суффиксом </w:t>
      </w:r>
      <w:r w:rsidRPr="000E3947">
        <w:rPr>
          <w:b/>
          <w:bCs/>
          <w:i/>
          <w:iCs/>
          <w:color w:val="auto"/>
        </w:rPr>
        <w:t>-</w:t>
      </w:r>
      <w:proofErr w:type="spellStart"/>
      <w:r w:rsidRPr="000E3947">
        <w:rPr>
          <w:b/>
          <w:bCs/>
          <w:i/>
          <w:iCs/>
          <w:color w:val="auto"/>
        </w:rPr>
        <w:t>нн</w:t>
      </w:r>
      <w:proofErr w:type="spellEnd"/>
      <w:r w:rsidRPr="000E3947">
        <w:rPr>
          <w:b/>
          <w:bCs/>
          <w:i/>
          <w:iCs/>
          <w:color w:val="auto"/>
        </w:rPr>
        <w:t>-</w:t>
      </w:r>
      <w:r w:rsidRPr="000E3947">
        <w:rPr>
          <w:color w:val="auto"/>
        </w:rPr>
        <w:t xml:space="preserve"> страдательных причастий прошедшего времени; написания </w:t>
      </w:r>
      <w:r w:rsidRPr="000E3947">
        <w:rPr>
          <w:b/>
          <w:bCs/>
          <w:i/>
          <w:iCs/>
          <w:color w:val="auto"/>
        </w:rPr>
        <w:t>не</w:t>
      </w:r>
      <w:r w:rsidRPr="000E3947">
        <w:rPr>
          <w:color w:val="auto"/>
        </w:rPr>
        <w:t xml:space="preserve"> с причастиями.</w:t>
      </w:r>
    </w:p>
    <w:p w14:paraId="1E233301" w14:textId="77777777" w:rsidR="00A57638" w:rsidRPr="000E3947" w:rsidRDefault="00E235EB" w:rsidP="006B3CEB">
      <w:pPr>
        <w:pStyle w:val="13"/>
        <w:spacing w:line="240" w:lineRule="auto"/>
        <w:ind w:firstLine="567"/>
        <w:jc w:val="both"/>
        <w:rPr>
          <w:color w:val="auto"/>
        </w:rPr>
      </w:pPr>
      <w:r w:rsidRPr="000E3947">
        <w:rPr>
          <w:color w:val="auto"/>
        </w:rPr>
        <w:t>Правильно расставлять знаки препинания в предложениях с причастным оборотом.</w:t>
      </w:r>
    </w:p>
    <w:p w14:paraId="476874EB" w14:textId="77777777" w:rsidR="00A57638" w:rsidRPr="000E3947" w:rsidRDefault="00E235EB" w:rsidP="006B3CEB">
      <w:pPr>
        <w:pStyle w:val="13"/>
        <w:spacing w:line="240" w:lineRule="auto"/>
        <w:ind w:firstLine="567"/>
        <w:jc w:val="both"/>
        <w:rPr>
          <w:color w:val="auto"/>
        </w:rPr>
      </w:pPr>
      <w:r w:rsidRPr="000E3947">
        <w:rPr>
          <w:b/>
          <w:bCs/>
          <w:color w:val="auto"/>
        </w:rPr>
        <w:t>Деепричастие</w:t>
      </w:r>
    </w:p>
    <w:p w14:paraId="0D5A471F"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0E3947" w:rsidRDefault="00E235EB" w:rsidP="006B3CEB">
      <w:pPr>
        <w:pStyle w:val="13"/>
        <w:spacing w:line="240" w:lineRule="auto"/>
        <w:ind w:firstLine="567"/>
        <w:jc w:val="both"/>
        <w:rPr>
          <w:color w:val="auto"/>
        </w:rPr>
      </w:pPr>
      <w:r w:rsidRPr="000E3947">
        <w:rPr>
          <w:color w:val="auto"/>
        </w:rPr>
        <w:t>Распознавать деепричастия совершенного и несовершенного вида.</w:t>
      </w:r>
    </w:p>
    <w:p w14:paraId="1FF80E25"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деепричастий, применять это умение в речевой практике.</w:t>
      </w:r>
    </w:p>
    <w:p w14:paraId="0A43561F" w14:textId="77777777" w:rsidR="00A57638" w:rsidRPr="000E3947" w:rsidRDefault="00E235EB" w:rsidP="006B3CEB">
      <w:pPr>
        <w:pStyle w:val="13"/>
        <w:spacing w:line="240" w:lineRule="auto"/>
        <w:ind w:firstLine="567"/>
        <w:jc w:val="both"/>
        <w:rPr>
          <w:color w:val="auto"/>
        </w:rPr>
      </w:pPr>
      <w:r w:rsidRPr="000E3947">
        <w:rPr>
          <w:color w:val="auto"/>
        </w:rPr>
        <w:t>Конструировать деепричастный оборот. Определять роль деепричастия в предложении.</w:t>
      </w:r>
    </w:p>
    <w:p w14:paraId="544B8AF9" w14:textId="77777777" w:rsidR="00A57638" w:rsidRPr="000E3947" w:rsidRDefault="00E235EB" w:rsidP="006B3CEB">
      <w:pPr>
        <w:pStyle w:val="13"/>
        <w:spacing w:line="240" w:lineRule="auto"/>
        <w:ind w:firstLine="567"/>
        <w:jc w:val="both"/>
        <w:rPr>
          <w:color w:val="auto"/>
        </w:rPr>
      </w:pPr>
      <w:r w:rsidRPr="000E3947">
        <w:rPr>
          <w:color w:val="auto"/>
        </w:rPr>
        <w:t>Уместно использовать деепричастия в речи.</w:t>
      </w:r>
    </w:p>
    <w:p w14:paraId="711F56A2" w14:textId="77777777" w:rsidR="00A57638" w:rsidRPr="000E3947" w:rsidRDefault="00E235EB" w:rsidP="006B3CEB">
      <w:pPr>
        <w:pStyle w:val="13"/>
        <w:spacing w:line="240" w:lineRule="auto"/>
        <w:ind w:firstLine="567"/>
        <w:jc w:val="both"/>
        <w:rPr>
          <w:color w:val="auto"/>
        </w:rPr>
      </w:pPr>
      <w:r w:rsidRPr="000E3947">
        <w:rPr>
          <w:color w:val="auto"/>
        </w:rPr>
        <w:t>Правильно ставить ударение в деепричастиях.</w:t>
      </w:r>
    </w:p>
    <w:p w14:paraId="5A4B7F6F" w14:textId="77777777" w:rsidR="00A57638" w:rsidRPr="000E3947" w:rsidRDefault="00E235EB" w:rsidP="006B3CEB">
      <w:pPr>
        <w:pStyle w:val="13"/>
        <w:spacing w:line="240" w:lineRule="auto"/>
        <w:ind w:firstLine="567"/>
        <w:jc w:val="both"/>
        <w:rPr>
          <w:color w:val="auto"/>
        </w:rPr>
      </w:pPr>
      <w:r w:rsidRPr="000E3947">
        <w:rPr>
          <w:color w:val="auto"/>
        </w:rPr>
        <w:t xml:space="preserve">Применять правила написания гласных в суффиксах деепричастий; правила слитного и раздельного написания </w:t>
      </w:r>
      <w:r w:rsidRPr="000E3947">
        <w:rPr>
          <w:b/>
          <w:bCs/>
          <w:i/>
          <w:iCs/>
          <w:color w:val="auto"/>
        </w:rPr>
        <w:t>не</w:t>
      </w:r>
      <w:r w:rsidRPr="000E3947">
        <w:rPr>
          <w:color w:val="auto"/>
        </w:rPr>
        <w:t xml:space="preserve"> с деепричастиями.</w:t>
      </w:r>
    </w:p>
    <w:p w14:paraId="1D64A576" w14:textId="77777777" w:rsidR="00A57638" w:rsidRPr="000E3947" w:rsidRDefault="00E235EB" w:rsidP="006B3CEB">
      <w:pPr>
        <w:pStyle w:val="13"/>
        <w:spacing w:line="240" w:lineRule="auto"/>
        <w:ind w:firstLine="567"/>
        <w:jc w:val="both"/>
        <w:rPr>
          <w:color w:val="auto"/>
        </w:rPr>
      </w:pPr>
      <w:r w:rsidRPr="000E3947">
        <w:rPr>
          <w:color w:val="auto"/>
        </w:rPr>
        <w:t>Правильно строить предложения с одиночными деепричастиями и деепричастными оборотами.</w:t>
      </w:r>
    </w:p>
    <w:p w14:paraId="392C5511" w14:textId="77777777" w:rsidR="00A57638" w:rsidRPr="000E3947" w:rsidRDefault="00E235EB" w:rsidP="006B3CEB">
      <w:pPr>
        <w:pStyle w:val="13"/>
        <w:spacing w:line="240" w:lineRule="auto"/>
        <w:ind w:firstLine="567"/>
        <w:jc w:val="both"/>
        <w:rPr>
          <w:color w:val="auto"/>
        </w:rPr>
      </w:pPr>
      <w:r w:rsidRPr="000E394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0E3947" w:rsidRDefault="00E235EB" w:rsidP="006B3CEB">
      <w:pPr>
        <w:pStyle w:val="13"/>
        <w:spacing w:line="240" w:lineRule="auto"/>
        <w:ind w:firstLine="567"/>
        <w:jc w:val="both"/>
        <w:rPr>
          <w:color w:val="auto"/>
        </w:rPr>
      </w:pPr>
      <w:r w:rsidRPr="000E3947">
        <w:rPr>
          <w:b/>
          <w:bCs/>
          <w:color w:val="auto"/>
        </w:rPr>
        <w:t>Наречие</w:t>
      </w:r>
    </w:p>
    <w:p w14:paraId="42257874" w14:textId="77777777" w:rsidR="00A57638" w:rsidRPr="000E3947" w:rsidRDefault="00E235EB" w:rsidP="006B3CEB">
      <w:pPr>
        <w:pStyle w:val="13"/>
        <w:spacing w:line="240" w:lineRule="auto"/>
        <w:ind w:firstLine="567"/>
        <w:jc w:val="both"/>
        <w:rPr>
          <w:color w:val="auto"/>
        </w:rPr>
      </w:pPr>
      <w:r w:rsidRPr="000E394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наречий, применять это умение в речевой практике.</w:t>
      </w:r>
    </w:p>
    <w:p w14:paraId="12801B08" w14:textId="77777777" w:rsidR="00A57638" w:rsidRPr="000E3947" w:rsidRDefault="00E235EB" w:rsidP="006B3CEB">
      <w:pPr>
        <w:pStyle w:val="13"/>
        <w:spacing w:line="240" w:lineRule="auto"/>
        <w:ind w:firstLine="567"/>
        <w:jc w:val="both"/>
        <w:rPr>
          <w:color w:val="auto"/>
        </w:rPr>
      </w:pPr>
      <w:r w:rsidRPr="000E394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0E3947" w:rsidRDefault="00E235EB" w:rsidP="006B3CEB">
      <w:pPr>
        <w:pStyle w:val="13"/>
        <w:spacing w:line="240" w:lineRule="auto"/>
        <w:ind w:firstLine="567"/>
        <w:jc w:val="both"/>
        <w:rPr>
          <w:color w:val="auto"/>
        </w:rPr>
      </w:pPr>
      <w:r w:rsidRPr="000E3947">
        <w:rPr>
          <w:color w:val="auto"/>
        </w:rPr>
        <w:t xml:space="preserve">Применять правила слитного, раздельного и дефисного написания наречий; написания </w:t>
      </w:r>
      <w:r w:rsidRPr="000E3947">
        <w:rPr>
          <w:b/>
          <w:bCs/>
          <w:i/>
          <w:iCs/>
          <w:color w:val="auto"/>
        </w:rPr>
        <w:t>н</w:t>
      </w:r>
      <w:r w:rsidRPr="000E3947">
        <w:rPr>
          <w:color w:val="auto"/>
        </w:rPr>
        <w:t xml:space="preserve"> и </w:t>
      </w:r>
      <w:proofErr w:type="spellStart"/>
      <w:r w:rsidRPr="000E3947">
        <w:rPr>
          <w:b/>
          <w:bCs/>
          <w:i/>
          <w:iCs/>
          <w:color w:val="auto"/>
        </w:rPr>
        <w:t>нн</w:t>
      </w:r>
      <w:proofErr w:type="spellEnd"/>
      <w:r w:rsidRPr="000E3947">
        <w:rPr>
          <w:color w:val="auto"/>
        </w:rPr>
        <w:t xml:space="preserve"> в наречиях на </w:t>
      </w:r>
      <w:r w:rsidRPr="000E3947">
        <w:rPr>
          <w:b/>
          <w:bCs/>
          <w:i/>
          <w:iCs/>
          <w:color w:val="auto"/>
        </w:rPr>
        <w:t>-о</w:t>
      </w:r>
      <w:r w:rsidRPr="000E3947">
        <w:rPr>
          <w:color w:val="auto"/>
        </w:rPr>
        <w:t xml:space="preserve"> и </w:t>
      </w:r>
      <w:r w:rsidRPr="000E3947">
        <w:rPr>
          <w:b/>
          <w:bCs/>
          <w:i/>
          <w:iCs/>
          <w:color w:val="auto"/>
        </w:rPr>
        <w:t>-е</w:t>
      </w:r>
      <w:r w:rsidRPr="000E3947">
        <w:rPr>
          <w:color w:val="auto"/>
        </w:rPr>
        <w:t xml:space="preserve">; написания суффиксов </w:t>
      </w:r>
      <w:r w:rsidRPr="000E3947">
        <w:rPr>
          <w:b/>
          <w:bCs/>
          <w:color w:val="auto"/>
        </w:rPr>
        <w:t>-</w:t>
      </w:r>
      <w:r w:rsidRPr="000E3947">
        <w:rPr>
          <w:b/>
          <w:bCs/>
          <w:i/>
          <w:iCs/>
          <w:color w:val="auto"/>
        </w:rPr>
        <w:t>а</w:t>
      </w:r>
      <w:r w:rsidRPr="000E3947">
        <w:rPr>
          <w:color w:val="auto"/>
        </w:rPr>
        <w:t xml:space="preserve"> и </w:t>
      </w:r>
      <w:r w:rsidRPr="000E3947">
        <w:rPr>
          <w:b/>
          <w:bCs/>
          <w:i/>
          <w:iCs/>
          <w:color w:val="auto"/>
        </w:rPr>
        <w:t>-о</w:t>
      </w:r>
      <w:r w:rsidRPr="000E3947">
        <w:rPr>
          <w:color w:val="auto"/>
        </w:rPr>
        <w:t xml:space="preserve"> наречий с приставками </w:t>
      </w:r>
      <w:r w:rsidRPr="000E3947">
        <w:rPr>
          <w:b/>
          <w:bCs/>
          <w:i/>
          <w:iCs/>
          <w:color w:val="auto"/>
        </w:rPr>
        <w:t>из-</w:t>
      </w:r>
      <w:r w:rsidRPr="000E3947">
        <w:rPr>
          <w:i/>
          <w:iCs/>
          <w:color w:val="auto"/>
        </w:rPr>
        <w:t xml:space="preserve">, </w:t>
      </w:r>
      <w:r w:rsidRPr="000E3947">
        <w:rPr>
          <w:b/>
          <w:bCs/>
          <w:i/>
          <w:iCs/>
          <w:color w:val="auto"/>
        </w:rPr>
        <w:t>до-</w:t>
      </w:r>
      <w:r w:rsidRPr="000E3947">
        <w:rPr>
          <w:i/>
          <w:iCs/>
          <w:color w:val="auto"/>
        </w:rPr>
        <w:t xml:space="preserve">, </w:t>
      </w:r>
      <w:r w:rsidRPr="000E3947">
        <w:rPr>
          <w:b/>
          <w:bCs/>
          <w:i/>
          <w:iCs/>
          <w:color w:val="auto"/>
        </w:rPr>
        <w:t>с-</w:t>
      </w:r>
      <w:r w:rsidRPr="000E3947">
        <w:rPr>
          <w:i/>
          <w:iCs/>
          <w:color w:val="auto"/>
        </w:rPr>
        <w:t xml:space="preserve">, </w:t>
      </w:r>
      <w:r w:rsidRPr="000E3947">
        <w:rPr>
          <w:b/>
          <w:bCs/>
          <w:i/>
          <w:iCs/>
          <w:color w:val="auto"/>
        </w:rPr>
        <w:t>в-</w:t>
      </w:r>
      <w:r w:rsidRPr="000E3947">
        <w:rPr>
          <w:i/>
          <w:iCs/>
          <w:color w:val="auto"/>
        </w:rPr>
        <w:t xml:space="preserve">, </w:t>
      </w:r>
      <w:r w:rsidRPr="000E3947">
        <w:rPr>
          <w:b/>
          <w:bCs/>
          <w:i/>
          <w:iCs/>
          <w:color w:val="auto"/>
        </w:rPr>
        <w:t>на-</w:t>
      </w:r>
      <w:r w:rsidRPr="000E3947">
        <w:rPr>
          <w:i/>
          <w:iCs/>
          <w:color w:val="auto"/>
        </w:rPr>
        <w:t xml:space="preserve">, </w:t>
      </w:r>
      <w:r w:rsidRPr="000E3947">
        <w:rPr>
          <w:b/>
          <w:bCs/>
          <w:i/>
          <w:iCs/>
          <w:color w:val="auto"/>
        </w:rPr>
        <w:t>за-</w:t>
      </w:r>
      <w:r w:rsidRPr="000E3947">
        <w:rPr>
          <w:color w:val="auto"/>
        </w:rPr>
        <w:t xml:space="preserve">; употребления </w:t>
      </w:r>
      <w:r w:rsidRPr="000E3947">
        <w:rPr>
          <w:b/>
          <w:bCs/>
          <w:i/>
          <w:iCs/>
          <w:color w:val="auto"/>
        </w:rPr>
        <w:t>ь</w:t>
      </w:r>
      <w:r w:rsidRPr="000E3947">
        <w:rPr>
          <w:color w:val="auto"/>
        </w:rPr>
        <w:t xml:space="preserve"> на конце наречий после шипящих; написания суффиксов наречий -</w:t>
      </w:r>
      <w:r w:rsidRPr="000E3947">
        <w:rPr>
          <w:b/>
          <w:bCs/>
          <w:i/>
          <w:iCs/>
          <w:color w:val="auto"/>
        </w:rPr>
        <w:t>о</w:t>
      </w:r>
      <w:r w:rsidRPr="000E3947">
        <w:rPr>
          <w:color w:val="auto"/>
        </w:rPr>
        <w:t xml:space="preserve"> и </w:t>
      </w:r>
      <w:r w:rsidRPr="000E3947">
        <w:rPr>
          <w:i/>
          <w:iCs/>
          <w:color w:val="auto"/>
        </w:rPr>
        <w:t>-</w:t>
      </w:r>
      <w:r w:rsidRPr="000E3947">
        <w:rPr>
          <w:b/>
          <w:bCs/>
          <w:i/>
          <w:iCs/>
          <w:color w:val="auto"/>
        </w:rPr>
        <w:t>е</w:t>
      </w:r>
      <w:r w:rsidRPr="000E3947">
        <w:rPr>
          <w:color w:val="auto"/>
        </w:rPr>
        <w:t xml:space="preserve"> после шипящих; написания </w:t>
      </w:r>
      <w:r w:rsidRPr="000E3947">
        <w:rPr>
          <w:b/>
          <w:bCs/>
          <w:i/>
          <w:iCs/>
          <w:color w:val="auto"/>
        </w:rPr>
        <w:t>е</w:t>
      </w:r>
      <w:r w:rsidRPr="000E3947">
        <w:rPr>
          <w:color w:val="auto"/>
        </w:rPr>
        <w:t xml:space="preserve"> и </w:t>
      </w:r>
      <w:proofErr w:type="spellStart"/>
      <w:r w:rsidRPr="000E3947">
        <w:rPr>
          <w:b/>
          <w:bCs/>
          <w:i/>
          <w:iCs/>
          <w:color w:val="auto"/>
        </w:rPr>
        <w:t>и</w:t>
      </w:r>
      <w:proofErr w:type="spellEnd"/>
      <w:r w:rsidRPr="000E3947">
        <w:rPr>
          <w:color w:val="auto"/>
        </w:rPr>
        <w:t xml:space="preserve"> в приставках </w:t>
      </w:r>
      <w:proofErr w:type="spellStart"/>
      <w:r w:rsidRPr="000E3947">
        <w:rPr>
          <w:b/>
          <w:bCs/>
          <w:i/>
          <w:iCs/>
          <w:color w:val="auto"/>
        </w:rPr>
        <w:t>не-</w:t>
      </w:r>
      <w:proofErr w:type="spellEnd"/>
      <w:r w:rsidRPr="000E3947">
        <w:rPr>
          <w:color w:val="auto"/>
        </w:rPr>
        <w:t xml:space="preserve"> и </w:t>
      </w:r>
      <w:r w:rsidRPr="000E3947">
        <w:rPr>
          <w:b/>
          <w:bCs/>
          <w:i/>
          <w:iCs/>
          <w:color w:val="auto"/>
        </w:rPr>
        <w:t>ни-</w:t>
      </w:r>
      <w:r w:rsidRPr="000E3947">
        <w:rPr>
          <w:color w:val="auto"/>
        </w:rPr>
        <w:t xml:space="preserve"> наречий; слитного и раздельного написания </w:t>
      </w:r>
      <w:r w:rsidRPr="000E3947">
        <w:rPr>
          <w:b/>
          <w:bCs/>
          <w:i/>
          <w:iCs/>
          <w:color w:val="auto"/>
        </w:rPr>
        <w:t>не</w:t>
      </w:r>
      <w:r w:rsidRPr="000E3947">
        <w:rPr>
          <w:color w:val="auto"/>
        </w:rPr>
        <w:t xml:space="preserve"> с наречиями.</w:t>
      </w:r>
    </w:p>
    <w:p w14:paraId="4073EF64" w14:textId="77777777" w:rsidR="00A57638" w:rsidRPr="000E3947" w:rsidRDefault="00E235EB" w:rsidP="006B3CEB">
      <w:pPr>
        <w:pStyle w:val="13"/>
        <w:spacing w:line="240" w:lineRule="auto"/>
        <w:ind w:firstLine="567"/>
        <w:jc w:val="both"/>
        <w:rPr>
          <w:color w:val="auto"/>
        </w:rPr>
      </w:pPr>
      <w:r w:rsidRPr="000E3947">
        <w:rPr>
          <w:b/>
          <w:bCs/>
          <w:color w:val="auto"/>
        </w:rPr>
        <w:t>Слова категории состояния</w:t>
      </w:r>
    </w:p>
    <w:p w14:paraId="3AB3B4DB" w14:textId="77777777" w:rsidR="00A57638" w:rsidRPr="000E3947" w:rsidRDefault="00E235EB" w:rsidP="006B3CEB">
      <w:pPr>
        <w:pStyle w:val="13"/>
        <w:spacing w:line="240" w:lineRule="auto"/>
        <w:ind w:firstLine="567"/>
        <w:jc w:val="both"/>
        <w:rPr>
          <w:color w:val="auto"/>
        </w:rPr>
      </w:pPr>
      <w:r w:rsidRPr="000E394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0E3947" w:rsidRDefault="00E235EB" w:rsidP="006B3CEB">
      <w:pPr>
        <w:pStyle w:val="13"/>
        <w:spacing w:line="240" w:lineRule="auto"/>
        <w:ind w:firstLine="567"/>
        <w:jc w:val="both"/>
        <w:rPr>
          <w:color w:val="auto"/>
        </w:rPr>
      </w:pPr>
      <w:r w:rsidRPr="000E3947">
        <w:rPr>
          <w:b/>
          <w:bCs/>
          <w:color w:val="auto"/>
        </w:rPr>
        <w:t>Служебные части речи</w:t>
      </w:r>
    </w:p>
    <w:p w14:paraId="51C6A594" w14:textId="77777777" w:rsidR="00A57638" w:rsidRPr="000E3947" w:rsidRDefault="00E235EB" w:rsidP="006B3CEB">
      <w:pPr>
        <w:pStyle w:val="13"/>
        <w:spacing w:line="240" w:lineRule="auto"/>
        <w:ind w:firstLine="567"/>
        <w:jc w:val="both"/>
        <w:rPr>
          <w:color w:val="auto"/>
        </w:rPr>
      </w:pPr>
      <w:r w:rsidRPr="000E394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0E3947" w:rsidRDefault="00E235EB" w:rsidP="006B3CEB">
      <w:pPr>
        <w:pStyle w:val="13"/>
        <w:spacing w:line="240" w:lineRule="auto"/>
        <w:ind w:firstLine="567"/>
        <w:jc w:val="both"/>
        <w:rPr>
          <w:color w:val="auto"/>
        </w:rPr>
      </w:pPr>
      <w:r w:rsidRPr="000E3947">
        <w:rPr>
          <w:b/>
          <w:bCs/>
          <w:color w:val="auto"/>
        </w:rPr>
        <w:t>Предлог</w:t>
      </w:r>
    </w:p>
    <w:p w14:paraId="22F4F55E"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0E3947" w:rsidRDefault="00E235EB" w:rsidP="006B3CEB">
      <w:pPr>
        <w:pStyle w:val="13"/>
        <w:spacing w:line="240" w:lineRule="auto"/>
        <w:ind w:firstLine="567"/>
        <w:jc w:val="both"/>
        <w:rPr>
          <w:color w:val="auto"/>
        </w:rPr>
      </w:pPr>
      <w:r w:rsidRPr="000E394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0E3947" w:rsidRDefault="00E235EB" w:rsidP="006B3CEB">
      <w:pPr>
        <w:pStyle w:val="13"/>
        <w:spacing w:line="240" w:lineRule="auto"/>
        <w:ind w:firstLine="567"/>
        <w:jc w:val="both"/>
        <w:rPr>
          <w:color w:val="auto"/>
        </w:rPr>
      </w:pPr>
      <w:r w:rsidRPr="000E3947">
        <w:rPr>
          <w:color w:val="auto"/>
        </w:rPr>
        <w:t xml:space="preserve">Соблюдать нормы употребления имён существительных и местоимений с предлогами, предлогов </w:t>
      </w:r>
      <w:r w:rsidRPr="000E3947">
        <w:rPr>
          <w:b/>
          <w:bCs/>
          <w:i/>
          <w:iCs/>
          <w:color w:val="auto"/>
        </w:rPr>
        <w:t xml:space="preserve">из </w:t>
      </w:r>
      <w:r w:rsidRPr="000E3947">
        <w:rPr>
          <w:i/>
          <w:iCs/>
          <w:color w:val="auto"/>
        </w:rPr>
        <w:t xml:space="preserve">— </w:t>
      </w:r>
      <w:r w:rsidRPr="000E3947">
        <w:rPr>
          <w:b/>
          <w:bCs/>
          <w:i/>
          <w:iCs/>
          <w:color w:val="auto"/>
        </w:rPr>
        <w:t>с</w:t>
      </w:r>
      <w:r w:rsidRPr="000E3947">
        <w:rPr>
          <w:color w:val="auto"/>
        </w:rPr>
        <w:t xml:space="preserve">, </w:t>
      </w:r>
      <w:r w:rsidRPr="000E3947">
        <w:rPr>
          <w:b/>
          <w:bCs/>
          <w:i/>
          <w:iCs/>
          <w:color w:val="auto"/>
        </w:rPr>
        <w:t xml:space="preserve">в </w:t>
      </w:r>
      <w:r w:rsidRPr="000E3947">
        <w:rPr>
          <w:i/>
          <w:iCs/>
          <w:color w:val="auto"/>
        </w:rPr>
        <w:t xml:space="preserve">— </w:t>
      </w:r>
      <w:r w:rsidRPr="000E3947">
        <w:rPr>
          <w:b/>
          <w:bCs/>
          <w:i/>
          <w:iCs/>
          <w:color w:val="auto"/>
        </w:rPr>
        <w:t>на</w:t>
      </w:r>
      <w:r w:rsidRPr="000E3947">
        <w:rPr>
          <w:color w:val="auto"/>
        </w:rPr>
        <w:t xml:space="preserve"> в составе словосочетаний; правила правописания производных предлогов.</w:t>
      </w:r>
    </w:p>
    <w:p w14:paraId="51EEB2F0"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0E3947" w:rsidRDefault="00E235EB" w:rsidP="006B3CEB">
      <w:pPr>
        <w:pStyle w:val="13"/>
        <w:spacing w:line="240" w:lineRule="auto"/>
        <w:ind w:firstLine="567"/>
        <w:jc w:val="both"/>
        <w:rPr>
          <w:color w:val="auto"/>
        </w:rPr>
      </w:pPr>
      <w:r w:rsidRPr="000E3947">
        <w:rPr>
          <w:b/>
          <w:bCs/>
          <w:color w:val="auto"/>
        </w:rPr>
        <w:t>Союз</w:t>
      </w:r>
    </w:p>
    <w:p w14:paraId="165310D7"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0E3947" w:rsidRDefault="00E235EB" w:rsidP="006B3CEB">
      <w:pPr>
        <w:pStyle w:val="13"/>
        <w:spacing w:line="240" w:lineRule="auto"/>
        <w:ind w:firstLine="567"/>
        <w:jc w:val="both"/>
        <w:rPr>
          <w:color w:val="auto"/>
        </w:rPr>
      </w:pPr>
      <w:r w:rsidRPr="000E394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0E3947">
        <w:rPr>
          <w:b/>
          <w:bCs/>
          <w:i/>
          <w:iCs/>
          <w:color w:val="auto"/>
        </w:rPr>
        <w:t>и</w:t>
      </w:r>
      <w:r w:rsidRPr="000E3947">
        <w:rPr>
          <w:i/>
          <w:iCs/>
          <w:color w:val="auto"/>
        </w:rPr>
        <w:t>.</w:t>
      </w:r>
    </w:p>
    <w:p w14:paraId="6F58550F"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союзов, применять это умение в речевой практике.</w:t>
      </w:r>
    </w:p>
    <w:p w14:paraId="2AC40215" w14:textId="77777777" w:rsidR="00A57638" w:rsidRPr="000E3947" w:rsidRDefault="00E235EB" w:rsidP="006B3CEB">
      <w:pPr>
        <w:pStyle w:val="13"/>
        <w:spacing w:line="240" w:lineRule="auto"/>
        <w:ind w:firstLine="567"/>
        <w:jc w:val="both"/>
        <w:rPr>
          <w:color w:val="auto"/>
        </w:rPr>
      </w:pPr>
      <w:r w:rsidRPr="000E3947">
        <w:rPr>
          <w:b/>
          <w:bCs/>
          <w:color w:val="auto"/>
        </w:rPr>
        <w:t>Частица</w:t>
      </w:r>
    </w:p>
    <w:p w14:paraId="3C90AD2E"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0E3947" w:rsidRDefault="00E235EB" w:rsidP="006B3CEB">
      <w:pPr>
        <w:pStyle w:val="13"/>
        <w:spacing w:line="240" w:lineRule="auto"/>
        <w:ind w:firstLine="567"/>
        <w:jc w:val="both"/>
        <w:rPr>
          <w:color w:val="auto"/>
        </w:rPr>
      </w:pPr>
      <w:r w:rsidRPr="000E3947">
        <w:rPr>
          <w:color w:val="auto"/>
        </w:rPr>
        <w:t xml:space="preserve">Употреблять частицы в речи в соответствии с их значением и стилистической окраской; соблюдать нормы </w:t>
      </w:r>
      <w:r w:rsidRPr="000E3947">
        <w:rPr>
          <w:color w:val="auto"/>
        </w:rPr>
        <w:lastRenderedPageBreak/>
        <w:t>правописания частиц.</w:t>
      </w:r>
    </w:p>
    <w:p w14:paraId="4FCFEE06"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частиц, применять это умение в речевой практике.</w:t>
      </w:r>
    </w:p>
    <w:p w14:paraId="76EB39B0" w14:textId="77777777" w:rsidR="00A57638" w:rsidRPr="000E3947" w:rsidRDefault="00E235EB" w:rsidP="006B3CEB">
      <w:pPr>
        <w:pStyle w:val="13"/>
        <w:spacing w:line="240" w:lineRule="auto"/>
        <w:ind w:firstLine="567"/>
        <w:jc w:val="both"/>
        <w:rPr>
          <w:color w:val="auto"/>
        </w:rPr>
      </w:pPr>
      <w:r w:rsidRPr="000E3947">
        <w:rPr>
          <w:b/>
          <w:bCs/>
          <w:color w:val="auto"/>
        </w:rPr>
        <w:t>Междометия и звукоподражательные слова</w:t>
      </w:r>
    </w:p>
    <w:p w14:paraId="39110927"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0E3947" w:rsidRDefault="00E235EB" w:rsidP="006B3CEB">
      <w:pPr>
        <w:pStyle w:val="13"/>
        <w:spacing w:line="240" w:lineRule="auto"/>
        <w:ind w:firstLine="567"/>
        <w:jc w:val="both"/>
        <w:rPr>
          <w:color w:val="auto"/>
        </w:rPr>
      </w:pPr>
      <w:r w:rsidRPr="000E3947">
        <w:rPr>
          <w:color w:val="auto"/>
        </w:rPr>
        <w:t>Проводить морфологический анализ междометий; применять это умение в речевой практике.</w:t>
      </w:r>
    </w:p>
    <w:p w14:paraId="4EB66B81" w14:textId="77777777" w:rsidR="00A57638" w:rsidRPr="000E3947" w:rsidRDefault="00E235EB" w:rsidP="006B3CEB">
      <w:pPr>
        <w:pStyle w:val="13"/>
        <w:spacing w:line="240" w:lineRule="auto"/>
        <w:ind w:firstLine="567"/>
        <w:jc w:val="both"/>
        <w:rPr>
          <w:color w:val="auto"/>
        </w:rPr>
      </w:pPr>
      <w:r w:rsidRPr="000E3947">
        <w:rPr>
          <w:color w:val="auto"/>
        </w:rPr>
        <w:t>Соблюдать пунктуационные нормы оформления предложений с междометиями.</w:t>
      </w:r>
    </w:p>
    <w:p w14:paraId="47470EC0" w14:textId="77777777" w:rsidR="00A57638" w:rsidRPr="000E3947" w:rsidRDefault="00E235EB" w:rsidP="006B3CEB">
      <w:pPr>
        <w:pStyle w:val="13"/>
        <w:spacing w:after="160" w:line="240" w:lineRule="auto"/>
        <w:ind w:firstLine="567"/>
        <w:jc w:val="both"/>
        <w:rPr>
          <w:color w:val="auto"/>
        </w:rPr>
      </w:pPr>
      <w:r w:rsidRPr="000E3947">
        <w:rPr>
          <w:color w:val="auto"/>
        </w:rPr>
        <w:t>Различать грамматические омонимы.</w:t>
      </w:r>
    </w:p>
    <w:p w14:paraId="0C0DC241" w14:textId="77777777" w:rsidR="008D4DCA" w:rsidRPr="000E3947" w:rsidRDefault="008D4DCA" w:rsidP="006B3CEB">
      <w:pPr>
        <w:pStyle w:val="af5"/>
        <w:rPr>
          <w:rFonts w:ascii="Times New Roman" w:hAnsi="Times New Roman" w:cs="Times New Roman"/>
          <w:color w:val="auto"/>
        </w:rPr>
      </w:pPr>
      <w:bookmarkStart w:id="95" w:name="bookmark184"/>
    </w:p>
    <w:p w14:paraId="26CD82F5" w14:textId="19808D52" w:rsidR="008D4DCA" w:rsidRPr="000E3947" w:rsidRDefault="008D4DCA" w:rsidP="006B3CEB">
      <w:pPr>
        <w:pStyle w:val="af5"/>
        <w:rPr>
          <w:rFonts w:ascii="Times New Roman" w:hAnsi="Times New Roman" w:cs="Times New Roman"/>
          <w:color w:val="auto"/>
        </w:rPr>
      </w:pPr>
      <w:r w:rsidRPr="000E3947">
        <w:rPr>
          <w:rFonts w:ascii="Times New Roman" w:hAnsi="Times New Roman" w:cs="Times New Roman"/>
          <w:color w:val="auto"/>
        </w:rPr>
        <w:t xml:space="preserve">8 </w:t>
      </w:r>
      <w:r w:rsidR="00E235EB" w:rsidRPr="000E3947">
        <w:rPr>
          <w:rFonts w:ascii="Times New Roman" w:hAnsi="Times New Roman" w:cs="Times New Roman"/>
          <w:color w:val="auto"/>
        </w:rPr>
        <w:t>КЛАСС</w:t>
      </w:r>
      <w:bookmarkStart w:id="96" w:name="bookmark186"/>
      <w:bookmarkEnd w:id="95"/>
    </w:p>
    <w:p w14:paraId="3525B1D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96"/>
    </w:p>
    <w:p w14:paraId="268C20FD" w14:textId="7E37F802" w:rsidR="008D4DCA" w:rsidRPr="000E3947" w:rsidRDefault="00E235EB" w:rsidP="006B3CEB">
      <w:pPr>
        <w:pStyle w:val="13"/>
        <w:spacing w:line="240" w:lineRule="auto"/>
        <w:ind w:firstLine="567"/>
        <w:jc w:val="both"/>
        <w:rPr>
          <w:color w:val="auto"/>
        </w:rPr>
      </w:pPr>
      <w:r w:rsidRPr="000E3947">
        <w:rPr>
          <w:color w:val="auto"/>
        </w:rPr>
        <w:t>Иметь представление о русском языке как одном из славянских языков.</w:t>
      </w:r>
      <w:bookmarkStart w:id="97" w:name="bookmark188"/>
    </w:p>
    <w:p w14:paraId="68DA4E1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97"/>
    </w:p>
    <w:p w14:paraId="19F2EACD" w14:textId="77777777" w:rsidR="00A57638" w:rsidRPr="000E3947" w:rsidRDefault="00E235EB" w:rsidP="006B3CEB">
      <w:pPr>
        <w:pStyle w:val="13"/>
        <w:spacing w:line="240" w:lineRule="auto"/>
        <w:ind w:firstLine="567"/>
        <w:jc w:val="both"/>
        <w:rPr>
          <w:color w:val="auto"/>
        </w:rPr>
      </w:pPr>
      <w:r w:rsidRPr="000E394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0E3947" w:rsidRDefault="00E235EB" w:rsidP="006B3CEB">
      <w:pPr>
        <w:pStyle w:val="13"/>
        <w:spacing w:line="240" w:lineRule="auto"/>
        <w:ind w:firstLine="567"/>
        <w:jc w:val="both"/>
        <w:rPr>
          <w:color w:val="auto"/>
        </w:rPr>
      </w:pPr>
      <w:r w:rsidRPr="000E394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0E3947">
        <w:rPr>
          <w:color w:val="auto"/>
        </w:rPr>
        <w:t>-</w:t>
      </w:r>
      <w:r w:rsidRPr="000E3947">
        <w:rPr>
          <w:color w:val="auto"/>
        </w:rPr>
        <w:t>смысловых типов речи.</w:t>
      </w:r>
    </w:p>
    <w:p w14:paraId="69B30B0E"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чтения: просмотровым, ознакомительным, изучающим, поисковым.</w:t>
      </w:r>
    </w:p>
    <w:p w14:paraId="14BC0C14" w14:textId="77777777" w:rsidR="00A57638" w:rsidRPr="000E3947" w:rsidRDefault="00E235EB" w:rsidP="006B3CEB">
      <w:pPr>
        <w:pStyle w:val="13"/>
        <w:spacing w:line="240" w:lineRule="auto"/>
        <w:ind w:firstLine="567"/>
        <w:jc w:val="both"/>
        <w:rPr>
          <w:color w:val="auto"/>
        </w:rPr>
      </w:pPr>
      <w:r w:rsidRPr="000E3947">
        <w:rPr>
          <w:color w:val="auto"/>
        </w:rPr>
        <w:t>Устно пересказывать прочитанный или прослушанный текст объёмом не менее 140 слов.</w:t>
      </w:r>
    </w:p>
    <w:p w14:paraId="0D2815A3" w14:textId="77777777" w:rsidR="00A57638" w:rsidRPr="000E3947" w:rsidRDefault="00E235EB" w:rsidP="006B3CEB">
      <w:pPr>
        <w:pStyle w:val="13"/>
        <w:spacing w:line="240" w:lineRule="auto"/>
        <w:ind w:firstLine="567"/>
        <w:jc w:val="both"/>
        <w:rPr>
          <w:color w:val="auto"/>
        </w:rPr>
      </w:pPr>
      <w:r w:rsidRPr="000E3947">
        <w:rPr>
          <w:color w:val="auto"/>
        </w:rPr>
        <w:t xml:space="preserve">Понимать содержание прослушанных и прочитанных </w:t>
      </w:r>
      <w:r w:rsidR="00F61DE3" w:rsidRPr="000E3947">
        <w:rPr>
          <w:color w:val="auto"/>
        </w:rPr>
        <w:t>научно учебных</w:t>
      </w:r>
      <w:r w:rsidRPr="000E394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0E3947" w:rsidRDefault="00E235EB" w:rsidP="006B3CEB">
      <w:pPr>
        <w:pStyle w:val="13"/>
        <w:spacing w:line="240" w:lineRule="auto"/>
        <w:ind w:firstLine="567"/>
        <w:jc w:val="both"/>
        <w:rPr>
          <w:color w:val="auto"/>
        </w:rPr>
      </w:pPr>
      <w:r w:rsidRPr="000E3947">
        <w:rPr>
          <w:color w:val="auto"/>
        </w:rPr>
        <w:t>Осуществлять выбор языковых средств для создания высказывания в соответствии с целью, темой и коммуникативным замыслом.</w:t>
      </w:r>
    </w:p>
    <w:p w14:paraId="2180C7F8" w14:textId="443254BF" w:rsidR="008D4DCA" w:rsidRPr="000E3947" w:rsidRDefault="00E235EB" w:rsidP="006B3CEB">
      <w:pPr>
        <w:pStyle w:val="13"/>
        <w:spacing w:line="240" w:lineRule="auto"/>
        <w:ind w:firstLine="567"/>
        <w:jc w:val="both"/>
        <w:rPr>
          <w:color w:val="auto"/>
        </w:rPr>
      </w:pPr>
      <w:r w:rsidRPr="000E394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0E3947">
        <w:rPr>
          <w:color w:val="auto"/>
        </w:rPr>
        <w:t>пунктограммы</w:t>
      </w:r>
      <w:proofErr w:type="spellEnd"/>
      <w:r w:rsidRPr="000E3947">
        <w:rPr>
          <w:color w:val="auto"/>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bookmarkStart w:id="98" w:name="bookmark190"/>
    </w:p>
    <w:p w14:paraId="64842FC3"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Текст</w:t>
      </w:r>
      <w:bookmarkEnd w:id="98"/>
    </w:p>
    <w:p w14:paraId="3E292E4C" w14:textId="77777777" w:rsidR="00A57638" w:rsidRPr="000E3947" w:rsidRDefault="00E235EB" w:rsidP="006B3CEB">
      <w:pPr>
        <w:pStyle w:val="13"/>
        <w:spacing w:line="240" w:lineRule="auto"/>
        <w:ind w:firstLine="567"/>
        <w:jc w:val="both"/>
        <w:rPr>
          <w:color w:val="auto"/>
        </w:rPr>
      </w:pPr>
      <w:r w:rsidRPr="000E394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0E3947" w:rsidRDefault="00E235EB" w:rsidP="006B3CEB">
      <w:pPr>
        <w:pStyle w:val="13"/>
        <w:spacing w:line="240" w:lineRule="auto"/>
        <w:ind w:firstLine="567"/>
        <w:jc w:val="both"/>
        <w:rPr>
          <w:color w:val="auto"/>
        </w:rPr>
      </w:pPr>
      <w:r w:rsidRPr="000E394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0E3947" w:rsidRDefault="00E235EB" w:rsidP="006B3CEB">
      <w:pPr>
        <w:pStyle w:val="13"/>
        <w:spacing w:line="240" w:lineRule="auto"/>
        <w:ind w:firstLine="567"/>
        <w:jc w:val="both"/>
        <w:rPr>
          <w:color w:val="auto"/>
        </w:rPr>
      </w:pPr>
      <w:r w:rsidRPr="000E394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сообщение на заданную тему в виде презентации.</w:t>
      </w:r>
    </w:p>
    <w:p w14:paraId="7153AD54"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2FBA4D7" w14:textId="3914221B" w:rsidR="008D4DCA" w:rsidRPr="000E3947" w:rsidRDefault="00E235EB" w:rsidP="00EB796A">
      <w:pPr>
        <w:pStyle w:val="13"/>
        <w:spacing w:line="240" w:lineRule="auto"/>
        <w:ind w:firstLine="567"/>
        <w:jc w:val="both"/>
        <w:rPr>
          <w:color w:val="auto"/>
        </w:rPr>
      </w:pPr>
      <w:r w:rsidRPr="000E394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5AEF819A"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p>
    <w:p w14:paraId="314BE54F" w14:textId="77777777" w:rsidR="00A57638" w:rsidRPr="000E3947" w:rsidRDefault="00E235EB" w:rsidP="006B3CEB">
      <w:pPr>
        <w:pStyle w:val="13"/>
        <w:spacing w:line="240" w:lineRule="auto"/>
        <w:ind w:firstLine="567"/>
        <w:jc w:val="both"/>
        <w:rPr>
          <w:color w:val="auto"/>
        </w:rPr>
      </w:pPr>
      <w:r w:rsidRPr="000E3947">
        <w:rPr>
          <w:color w:val="auto"/>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w:t>
      </w:r>
      <w:r w:rsidRPr="000E3947">
        <w:rPr>
          <w:color w:val="auto"/>
        </w:rPr>
        <w:lastRenderedPageBreak/>
        <w:t>предложений в тексте.</w:t>
      </w:r>
    </w:p>
    <w:p w14:paraId="47A8E4E9"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247214F" w14:textId="48BDEC04" w:rsidR="008D4DCA" w:rsidRPr="000E3947" w:rsidRDefault="00E235EB" w:rsidP="00EB796A">
      <w:pPr>
        <w:pStyle w:val="13"/>
        <w:spacing w:line="240" w:lineRule="auto"/>
        <w:ind w:firstLine="567"/>
        <w:jc w:val="both"/>
        <w:rPr>
          <w:color w:val="auto"/>
        </w:rPr>
      </w:pPr>
      <w:r w:rsidRPr="000E3947">
        <w:rPr>
          <w:color w:val="auto"/>
        </w:rPr>
        <w:t>Осуществлять выбор языковых средств для создания высказывания в соответствии с целью, темой и коммуникативным замыслом.</w:t>
      </w:r>
    </w:p>
    <w:p w14:paraId="2478D1F8" w14:textId="73BA2F85" w:rsidR="008D4DCA" w:rsidRPr="000E3947" w:rsidRDefault="00E235EB" w:rsidP="006B3CEB">
      <w:pPr>
        <w:pStyle w:val="af5"/>
        <w:rPr>
          <w:rFonts w:ascii="Times New Roman" w:hAnsi="Times New Roman" w:cs="Times New Roman"/>
          <w:color w:val="auto"/>
        </w:rPr>
      </w:pPr>
      <w:bookmarkStart w:id="99" w:name="bookmark192"/>
      <w:r w:rsidRPr="000E3947">
        <w:rPr>
          <w:rFonts w:ascii="Times New Roman" w:hAnsi="Times New Roman" w:cs="Times New Roman"/>
          <w:color w:val="auto"/>
        </w:rPr>
        <w:t>СИСТЕМА ЯЗЫКА</w:t>
      </w:r>
      <w:bookmarkStart w:id="100" w:name="bookmark194"/>
      <w:bookmarkEnd w:id="99"/>
    </w:p>
    <w:p w14:paraId="4A1BDC8D"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Синтаксис. Культура речи. Пунктуация</w:t>
      </w:r>
      <w:bookmarkEnd w:id="100"/>
    </w:p>
    <w:p w14:paraId="29E8F5AD" w14:textId="77777777" w:rsidR="00A57638" w:rsidRPr="000E3947" w:rsidRDefault="00E235EB" w:rsidP="006B3CEB">
      <w:pPr>
        <w:pStyle w:val="13"/>
        <w:spacing w:line="240" w:lineRule="auto"/>
        <w:ind w:firstLine="567"/>
        <w:jc w:val="both"/>
        <w:rPr>
          <w:color w:val="auto"/>
        </w:rPr>
      </w:pPr>
      <w:r w:rsidRPr="000E3947">
        <w:rPr>
          <w:color w:val="auto"/>
        </w:rPr>
        <w:t>Иметь представление о синтаксисе как разделе лингвистики.</w:t>
      </w:r>
    </w:p>
    <w:p w14:paraId="6925A943" w14:textId="77777777" w:rsidR="00A57638" w:rsidRPr="000E3947" w:rsidRDefault="00E235EB" w:rsidP="006B3CEB">
      <w:pPr>
        <w:pStyle w:val="13"/>
        <w:spacing w:line="240" w:lineRule="auto"/>
        <w:ind w:firstLine="567"/>
        <w:jc w:val="both"/>
        <w:rPr>
          <w:color w:val="auto"/>
        </w:rPr>
      </w:pPr>
      <w:r w:rsidRPr="000E3947">
        <w:rPr>
          <w:color w:val="auto"/>
        </w:rPr>
        <w:t>Распознавать словосочетание и предложение как единицы синтаксиса.</w:t>
      </w:r>
    </w:p>
    <w:p w14:paraId="518F5674" w14:textId="59E9EC24" w:rsidR="008D4DCA" w:rsidRPr="000E3947" w:rsidRDefault="00E235EB" w:rsidP="006B3CEB">
      <w:pPr>
        <w:pStyle w:val="13"/>
        <w:spacing w:after="60" w:line="240" w:lineRule="auto"/>
        <w:ind w:firstLine="567"/>
        <w:jc w:val="both"/>
        <w:rPr>
          <w:color w:val="auto"/>
        </w:rPr>
      </w:pPr>
      <w:r w:rsidRPr="000E3947">
        <w:rPr>
          <w:color w:val="auto"/>
        </w:rPr>
        <w:t>Различать функции знаков препинания.</w:t>
      </w:r>
      <w:bookmarkStart w:id="101" w:name="bookmark196"/>
    </w:p>
    <w:p w14:paraId="02F46FB8"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Словосочетание</w:t>
      </w:r>
      <w:bookmarkEnd w:id="101"/>
    </w:p>
    <w:p w14:paraId="766E9592" w14:textId="77777777" w:rsidR="00A57638" w:rsidRPr="000E3947" w:rsidRDefault="00E235EB" w:rsidP="006B3CEB">
      <w:pPr>
        <w:pStyle w:val="13"/>
        <w:spacing w:line="240" w:lineRule="auto"/>
        <w:ind w:firstLine="567"/>
        <w:jc w:val="both"/>
        <w:rPr>
          <w:color w:val="auto"/>
        </w:rPr>
      </w:pPr>
      <w:r w:rsidRPr="000E394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E49E0CD" w14:textId="080FE258" w:rsidR="008D4DCA" w:rsidRPr="000E3947" w:rsidRDefault="00E235EB" w:rsidP="006B3CEB">
      <w:pPr>
        <w:pStyle w:val="13"/>
        <w:spacing w:after="60" w:line="240" w:lineRule="auto"/>
        <w:ind w:firstLine="567"/>
        <w:jc w:val="both"/>
        <w:rPr>
          <w:color w:val="auto"/>
        </w:rPr>
      </w:pPr>
      <w:r w:rsidRPr="000E3947">
        <w:rPr>
          <w:color w:val="auto"/>
        </w:rPr>
        <w:t>Применять нормы построения словосочетаний.</w:t>
      </w:r>
      <w:bookmarkStart w:id="102" w:name="bookmark198"/>
    </w:p>
    <w:p w14:paraId="2341F83C"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Предложение</w:t>
      </w:r>
      <w:bookmarkEnd w:id="102"/>
    </w:p>
    <w:p w14:paraId="34DCCEAB"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0E3947" w:rsidRDefault="00E235EB" w:rsidP="006B3CEB">
      <w:pPr>
        <w:pStyle w:val="13"/>
        <w:spacing w:line="240" w:lineRule="auto"/>
        <w:ind w:firstLine="567"/>
        <w:jc w:val="both"/>
        <w:rPr>
          <w:color w:val="auto"/>
        </w:rPr>
      </w:pPr>
      <w:r w:rsidRPr="000E394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0E3947" w:rsidRDefault="00E235EB" w:rsidP="006B3CEB">
      <w:pPr>
        <w:pStyle w:val="13"/>
        <w:spacing w:line="240" w:lineRule="auto"/>
        <w:ind w:firstLine="567"/>
        <w:jc w:val="both"/>
        <w:rPr>
          <w:color w:val="auto"/>
        </w:rPr>
      </w:pPr>
      <w:r w:rsidRPr="000E394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E3947">
        <w:rPr>
          <w:b/>
          <w:bCs/>
          <w:i/>
          <w:iCs/>
          <w:color w:val="auto"/>
        </w:rPr>
        <w:t>большинство</w:t>
      </w:r>
      <w:r w:rsidRPr="000E3947">
        <w:rPr>
          <w:color w:val="auto"/>
        </w:rPr>
        <w:t xml:space="preserve"> — </w:t>
      </w:r>
      <w:r w:rsidRPr="000E3947">
        <w:rPr>
          <w:b/>
          <w:bCs/>
          <w:i/>
          <w:iCs/>
          <w:color w:val="auto"/>
        </w:rPr>
        <w:t>меньшинство</w:t>
      </w:r>
      <w:r w:rsidRPr="000E3947">
        <w:rPr>
          <w:color w:val="auto"/>
        </w:rPr>
        <w:t>, количественными сочетаниями. Применять нормы постановки тире между подлежащим и сказуемым.</w:t>
      </w:r>
    </w:p>
    <w:p w14:paraId="75E46890" w14:textId="77777777" w:rsidR="00A57638" w:rsidRPr="000E3947" w:rsidRDefault="00E235EB" w:rsidP="006B3CEB">
      <w:pPr>
        <w:pStyle w:val="13"/>
        <w:spacing w:line="240" w:lineRule="auto"/>
        <w:ind w:firstLine="567"/>
        <w:jc w:val="both"/>
        <w:rPr>
          <w:color w:val="auto"/>
        </w:rPr>
      </w:pPr>
      <w:r w:rsidRPr="000E394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0E3947" w:rsidRDefault="00E235EB" w:rsidP="006B3CEB">
      <w:pPr>
        <w:pStyle w:val="13"/>
        <w:spacing w:line="240" w:lineRule="auto"/>
        <w:ind w:firstLine="567"/>
        <w:jc w:val="both"/>
        <w:rPr>
          <w:color w:val="auto"/>
        </w:rPr>
      </w:pPr>
      <w:r w:rsidRPr="000E394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0E3947" w:rsidRDefault="00E235EB" w:rsidP="006B3CEB">
      <w:pPr>
        <w:pStyle w:val="13"/>
        <w:spacing w:line="240" w:lineRule="auto"/>
        <w:ind w:firstLine="567"/>
        <w:jc w:val="both"/>
        <w:rPr>
          <w:color w:val="auto"/>
        </w:rPr>
      </w:pPr>
      <w:r w:rsidRPr="000E394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E3947">
        <w:rPr>
          <w:b/>
          <w:bCs/>
          <w:i/>
          <w:iCs/>
          <w:color w:val="auto"/>
        </w:rPr>
        <w:t>да</w:t>
      </w:r>
      <w:r w:rsidRPr="000E3947">
        <w:rPr>
          <w:i/>
          <w:iCs/>
          <w:color w:val="auto"/>
        </w:rPr>
        <w:t xml:space="preserve">, </w:t>
      </w:r>
      <w:r w:rsidRPr="000E3947">
        <w:rPr>
          <w:b/>
          <w:bCs/>
          <w:i/>
          <w:iCs/>
          <w:color w:val="auto"/>
        </w:rPr>
        <w:t>нет</w:t>
      </w:r>
      <w:r w:rsidRPr="000E3947">
        <w:rPr>
          <w:color w:val="auto"/>
        </w:rPr>
        <w:t>.</w:t>
      </w:r>
    </w:p>
    <w:p w14:paraId="30227B13"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0E3947" w:rsidRDefault="00E235EB" w:rsidP="006B3CEB">
      <w:pPr>
        <w:pStyle w:val="13"/>
        <w:spacing w:line="240" w:lineRule="auto"/>
        <w:ind w:firstLine="567"/>
        <w:jc w:val="both"/>
        <w:rPr>
          <w:color w:val="auto"/>
        </w:rPr>
      </w:pPr>
      <w:r w:rsidRPr="000E3947">
        <w:rPr>
          <w:color w:val="auto"/>
        </w:rPr>
        <w:t xml:space="preserve">Применять нормы построения предложений с однородными членами, связанными двойными союзами </w:t>
      </w:r>
      <w:r w:rsidRPr="000E3947">
        <w:rPr>
          <w:b/>
          <w:bCs/>
          <w:i/>
          <w:iCs/>
          <w:color w:val="auto"/>
        </w:rPr>
        <w:t>не только... но и</w:t>
      </w:r>
      <w:r w:rsidRPr="000E3947">
        <w:rPr>
          <w:i/>
          <w:iCs/>
          <w:color w:val="auto"/>
        </w:rPr>
        <w:t xml:space="preserve">, </w:t>
      </w:r>
      <w:r w:rsidRPr="000E3947">
        <w:rPr>
          <w:b/>
          <w:bCs/>
          <w:i/>
          <w:iCs/>
          <w:color w:val="auto"/>
        </w:rPr>
        <w:t>как. так и</w:t>
      </w:r>
      <w:r w:rsidRPr="000E3947">
        <w:rPr>
          <w:color w:val="auto"/>
        </w:rPr>
        <w:t>.</w:t>
      </w:r>
    </w:p>
    <w:p w14:paraId="477B5B18" w14:textId="77777777" w:rsidR="00A57638" w:rsidRPr="000E3947" w:rsidRDefault="00E235EB" w:rsidP="006B3CEB">
      <w:pPr>
        <w:pStyle w:val="13"/>
        <w:spacing w:line="240" w:lineRule="auto"/>
        <w:ind w:firstLine="567"/>
        <w:jc w:val="both"/>
        <w:rPr>
          <w:color w:val="auto"/>
        </w:rPr>
      </w:pPr>
      <w:r w:rsidRPr="000E394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0E3947">
        <w:rPr>
          <w:b/>
          <w:bCs/>
          <w:i/>
          <w:iCs/>
          <w:color w:val="auto"/>
        </w:rPr>
        <w:t>и...</w:t>
      </w:r>
      <w:proofErr w:type="gramEnd"/>
      <w:r w:rsidRPr="000E3947">
        <w:rPr>
          <w:b/>
          <w:bCs/>
          <w:i/>
          <w:iCs/>
          <w:color w:val="auto"/>
        </w:rPr>
        <w:t xml:space="preserve"> и, или... или, либо... либо, ни... ни, то... то</w:t>
      </w:r>
      <w:r w:rsidRPr="000E3947">
        <w:rPr>
          <w:color w:val="auto"/>
        </w:rPr>
        <w:t>); нормы постановки знаков препинания в предложениях с обобщающим словом при однородных членах.</w:t>
      </w:r>
    </w:p>
    <w:p w14:paraId="62628574" w14:textId="77777777" w:rsidR="00A57638" w:rsidRPr="000E3947" w:rsidRDefault="00E235EB" w:rsidP="006B3CEB">
      <w:pPr>
        <w:pStyle w:val="13"/>
        <w:spacing w:line="240" w:lineRule="auto"/>
        <w:ind w:firstLine="567"/>
        <w:jc w:val="both"/>
        <w:rPr>
          <w:color w:val="auto"/>
        </w:rPr>
      </w:pPr>
      <w:r w:rsidRPr="000E394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0E3947" w:rsidRDefault="00E235EB" w:rsidP="006B3CEB">
      <w:pPr>
        <w:pStyle w:val="13"/>
        <w:spacing w:line="240" w:lineRule="auto"/>
        <w:ind w:firstLine="567"/>
        <w:jc w:val="both"/>
        <w:rPr>
          <w:color w:val="auto"/>
        </w:rPr>
      </w:pPr>
      <w:r w:rsidRPr="000E394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0E3947" w:rsidRDefault="00E235EB" w:rsidP="006B3CEB">
      <w:pPr>
        <w:pStyle w:val="13"/>
        <w:spacing w:line="240" w:lineRule="auto"/>
        <w:ind w:firstLine="567"/>
        <w:jc w:val="both"/>
        <w:rPr>
          <w:color w:val="auto"/>
        </w:rPr>
      </w:pPr>
      <w:r w:rsidRPr="000E394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0E3947" w:rsidRDefault="00E235EB" w:rsidP="006B3CEB">
      <w:pPr>
        <w:pStyle w:val="13"/>
        <w:spacing w:line="240" w:lineRule="auto"/>
        <w:ind w:firstLine="567"/>
        <w:jc w:val="both"/>
        <w:rPr>
          <w:color w:val="auto"/>
        </w:rPr>
      </w:pPr>
      <w:r w:rsidRPr="000E394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0E3947" w:rsidRDefault="00E235EB" w:rsidP="006B3CEB">
      <w:pPr>
        <w:pStyle w:val="13"/>
        <w:spacing w:line="240" w:lineRule="auto"/>
        <w:ind w:firstLine="567"/>
        <w:jc w:val="both"/>
        <w:rPr>
          <w:color w:val="auto"/>
        </w:rPr>
      </w:pPr>
      <w:r w:rsidRPr="000E3947">
        <w:rPr>
          <w:color w:val="auto"/>
        </w:rPr>
        <w:lastRenderedPageBreak/>
        <w:t>Распознавать сложные предложения, конструкции с чужой речью (в рамках изученного).</w:t>
      </w:r>
    </w:p>
    <w:p w14:paraId="4AF0EB6B" w14:textId="77777777" w:rsidR="00A57638" w:rsidRPr="000E3947" w:rsidRDefault="00E235EB" w:rsidP="006B3CEB">
      <w:pPr>
        <w:pStyle w:val="13"/>
        <w:spacing w:after="160" w:line="240" w:lineRule="auto"/>
        <w:ind w:firstLine="567"/>
        <w:jc w:val="both"/>
        <w:rPr>
          <w:color w:val="auto"/>
        </w:rPr>
      </w:pPr>
      <w:r w:rsidRPr="000E394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0E3947" w:rsidRDefault="008D4DCA" w:rsidP="006B3CEB">
      <w:pPr>
        <w:pStyle w:val="af5"/>
        <w:rPr>
          <w:rFonts w:ascii="Times New Roman" w:hAnsi="Times New Roman" w:cs="Times New Roman"/>
          <w:color w:val="auto"/>
        </w:rPr>
      </w:pPr>
      <w:bookmarkStart w:id="103" w:name="bookmark200"/>
    </w:p>
    <w:p w14:paraId="024AD7C1" w14:textId="546D38AE" w:rsidR="008D4DCA" w:rsidRPr="000E3947" w:rsidRDefault="008D4DCA" w:rsidP="006B3CEB">
      <w:pPr>
        <w:pStyle w:val="af5"/>
        <w:rPr>
          <w:rFonts w:ascii="Times New Roman" w:hAnsi="Times New Roman" w:cs="Times New Roman"/>
          <w:color w:val="auto"/>
        </w:rPr>
      </w:pPr>
      <w:r w:rsidRPr="000E3947">
        <w:rPr>
          <w:rFonts w:ascii="Times New Roman" w:hAnsi="Times New Roman" w:cs="Times New Roman"/>
          <w:color w:val="auto"/>
        </w:rPr>
        <w:t xml:space="preserve">9 </w:t>
      </w:r>
      <w:r w:rsidR="00E235EB" w:rsidRPr="000E3947">
        <w:rPr>
          <w:rFonts w:ascii="Times New Roman" w:hAnsi="Times New Roman" w:cs="Times New Roman"/>
          <w:color w:val="auto"/>
        </w:rPr>
        <w:t>КЛАСС</w:t>
      </w:r>
      <w:bookmarkStart w:id="104" w:name="bookmark202"/>
      <w:bookmarkEnd w:id="103"/>
    </w:p>
    <w:p w14:paraId="0C43C861"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Общие сведения о языке</w:t>
      </w:r>
      <w:bookmarkEnd w:id="104"/>
    </w:p>
    <w:p w14:paraId="6408BB4E" w14:textId="7E15093A" w:rsidR="008D4DCA" w:rsidRPr="000E3947" w:rsidRDefault="00E235EB" w:rsidP="006B3CEB">
      <w:pPr>
        <w:pStyle w:val="13"/>
        <w:spacing w:line="240" w:lineRule="auto"/>
        <w:ind w:firstLine="567"/>
        <w:jc w:val="both"/>
        <w:rPr>
          <w:color w:val="auto"/>
        </w:rPr>
      </w:pPr>
      <w:r w:rsidRPr="000E394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105" w:name="bookmark204"/>
    </w:p>
    <w:p w14:paraId="3E069A2E"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Язык и речь</w:t>
      </w:r>
      <w:bookmarkEnd w:id="105"/>
    </w:p>
    <w:p w14:paraId="1E55BC04" w14:textId="77777777" w:rsidR="00A57638" w:rsidRPr="000E3947" w:rsidRDefault="00E235EB" w:rsidP="006B3CEB">
      <w:pPr>
        <w:pStyle w:val="13"/>
        <w:spacing w:line="240" w:lineRule="auto"/>
        <w:ind w:firstLine="567"/>
        <w:jc w:val="both"/>
        <w:rPr>
          <w:color w:val="auto"/>
        </w:rPr>
      </w:pPr>
      <w:r w:rsidRPr="000E394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0E3947" w:rsidRDefault="00E235EB" w:rsidP="006B3CEB">
      <w:pPr>
        <w:pStyle w:val="13"/>
        <w:spacing w:line="240" w:lineRule="auto"/>
        <w:ind w:firstLine="567"/>
        <w:jc w:val="both"/>
        <w:rPr>
          <w:color w:val="auto"/>
        </w:rPr>
      </w:pPr>
      <w:r w:rsidRPr="000E3947">
        <w:rPr>
          <w:color w:val="auto"/>
        </w:rPr>
        <w:t xml:space="preserve">Участвовать в диалогическом и </w:t>
      </w:r>
      <w:proofErr w:type="spellStart"/>
      <w:r w:rsidRPr="000E3947">
        <w:rPr>
          <w:color w:val="auto"/>
        </w:rPr>
        <w:t>полилогическом</w:t>
      </w:r>
      <w:proofErr w:type="spellEnd"/>
      <w:r w:rsidRPr="000E3947">
        <w:rPr>
          <w:color w:val="auto"/>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0E3947" w:rsidRDefault="00E235EB" w:rsidP="006B3CEB">
      <w:pPr>
        <w:pStyle w:val="13"/>
        <w:spacing w:line="240" w:lineRule="auto"/>
        <w:ind w:firstLine="567"/>
        <w:jc w:val="both"/>
        <w:rPr>
          <w:color w:val="auto"/>
        </w:rPr>
      </w:pPr>
      <w:r w:rsidRPr="000E3947">
        <w:rPr>
          <w:color w:val="auto"/>
        </w:rPr>
        <w:t>Владеть различными видами чтения: просмотровым, ознакомительным, изучающим, поисковым.</w:t>
      </w:r>
    </w:p>
    <w:p w14:paraId="6492E444" w14:textId="77777777" w:rsidR="00A57638" w:rsidRPr="000E3947" w:rsidRDefault="00E235EB" w:rsidP="006B3CEB">
      <w:pPr>
        <w:pStyle w:val="13"/>
        <w:spacing w:line="240" w:lineRule="auto"/>
        <w:ind w:firstLine="567"/>
        <w:jc w:val="both"/>
        <w:rPr>
          <w:color w:val="auto"/>
        </w:rPr>
      </w:pPr>
      <w:r w:rsidRPr="000E3947">
        <w:rPr>
          <w:color w:val="auto"/>
        </w:rPr>
        <w:t>Устно пересказывать прочитанный или прослушанный текст объёмом не менее 150 слов.</w:t>
      </w:r>
    </w:p>
    <w:p w14:paraId="724BF039" w14:textId="77777777" w:rsidR="00A57638" w:rsidRPr="000E3947" w:rsidRDefault="00E235EB" w:rsidP="006B3CEB">
      <w:pPr>
        <w:pStyle w:val="13"/>
        <w:spacing w:line="240" w:lineRule="auto"/>
        <w:ind w:firstLine="567"/>
        <w:jc w:val="both"/>
        <w:rPr>
          <w:color w:val="auto"/>
        </w:rPr>
      </w:pPr>
      <w:r w:rsidRPr="000E394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0E3947" w:rsidRDefault="00E235EB" w:rsidP="006B3CEB">
      <w:pPr>
        <w:pStyle w:val="13"/>
        <w:spacing w:after="200" w:line="240" w:lineRule="auto"/>
        <w:ind w:firstLine="567"/>
        <w:jc w:val="both"/>
        <w:rPr>
          <w:color w:val="auto"/>
        </w:rPr>
      </w:pPr>
      <w:r w:rsidRPr="000E394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0E3947">
        <w:rPr>
          <w:color w:val="auto"/>
        </w:rPr>
        <w:t>пунктограммы</w:t>
      </w:r>
      <w:proofErr w:type="spellEnd"/>
      <w:r w:rsidRPr="000E3947">
        <w:rPr>
          <w:color w:val="auto"/>
        </w:rPr>
        <w:t xml:space="preserve"> и слова с непроверяемыми написаниями).</w:t>
      </w:r>
    </w:p>
    <w:p w14:paraId="0051855C" w14:textId="77777777" w:rsidR="00A57638" w:rsidRPr="000E3947" w:rsidRDefault="00E235EB" w:rsidP="006B3CEB">
      <w:pPr>
        <w:pStyle w:val="af5"/>
        <w:rPr>
          <w:rFonts w:ascii="Times New Roman" w:hAnsi="Times New Roman" w:cs="Times New Roman"/>
          <w:color w:val="auto"/>
        </w:rPr>
      </w:pPr>
      <w:bookmarkStart w:id="106" w:name="bookmark206"/>
      <w:r w:rsidRPr="000E3947">
        <w:rPr>
          <w:rFonts w:ascii="Times New Roman" w:hAnsi="Times New Roman" w:cs="Times New Roman"/>
          <w:color w:val="auto"/>
        </w:rPr>
        <w:t>Текст</w:t>
      </w:r>
      <w:bookmarkEnd w:id="106"/>
    </w:p>
    <w:p w14:paraId="5275DBE9" w14:textId="77777777" w:rsidR="00A57638" w:rsidRPr="000E3947" w:rsidRDefault="00E235EB" w:rsidP="006B3CEB">
      <w:pPr>
        <w:pStyle w:val="13"/>
        <w:spacing w:line="240" w:lineRule="auto"/>
        <w:ind w:firstLine="567"/>
        <w:jc w:val="both"/>
        <w:rPr>
          <w:color w:val="auto"/>
        </w:rPr>
      </w:pPr>
      <w:r w:rsidRPr="000E394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0E3947" w:rsidRDefault="00E235EB" w:rsidP="006B3CEB">
      <w:pPr>
        <w:pStyle w:val="13"/>
        <w:spacing w:line="240" w:lineRule="auto"/>
        <w:ind w:firstLine="567"/>
        <w:jc w:val="both"/>
        <w:rPr>
          <w:color w:val="auto"/>
        </w:rPr>
      </w:pPr>
      <w:r w:rsidRPr="000E3947">
        <w:rPr>
          <w:color w:val="auto"/>
        </w:rPr>
        <w:t xml:space="preserve">Устанавливать принадлежность текста к </w:t>
      </w:r>
      <w:proofErr w:type="spellStart"/>
      <w:r w:rsidRPr="000E3947">
        <w:rPr>
          <w:color w:val="auto"/>
        </w:rPr>
        <w:t>функциональносмысловому</w:t>
      </w:r>
      <w:proofErr w:type="spellEnd"/>
      <w:r w:rsidRPr="000E3947">
        <w:rPr>
          <w:color w:val="auto"/>
        </w:rPr>
        <w:t xml:space="preserve"> типу речи.</w:t>
      </w:r>
    </w:p>
    <w:p w14:paraId="375F6C67" w14:textId="77777777" w:rsidR="00A57638" w:rsidRPr="000E3947" w:rsidRDefault="00E235EB" w:rsidP="006B3CEB">
      <w:pPr>
        <w:pStyle w:val="13"/>
        <w:spacing w:line="240" w:lineRule="auto"/>
        <w:ind w:firstLine="567"/>
        <w:jc w:val="both"/>
        <w:rPr>
          <w:color w:val="auto"/>
        </w:rPr>
      </w:pPr>
      <w:r w:rsidRPr="000E394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0E3947" w:rsidRDefault="00E235EB" w:rsidP="006B3CEB">
      <w:pPr>
        <w:pStyle w:val="13"/>
        <w:spacing w:line="240" w:lineRule="auto"/>
        <w:ind w:firstLine="567"/>
        <w:jc w:val="both"/>
        <w:rPr>
          <w:color w:val="auto"/>
        </w:rPr>
      </w:pPr>
      <w:r w:rsidRPr="000E3947">
        <w:rPr>
          <w:color w:val="auto"/>
        </w:rPr>
        <w:t>Прогнозировать содержание текста по заголовку, ключевым словам, зачину или концовке.</w:t>
      </w:r>
    </w:p>
    <w:p w14:paraId="2465AE7C" w14:textId="77777777" w:rsidR="00A57638" w:rsidRPr="000E3947" w:rsidRDefault="00E235EB" w:rsidP="006B3CEB">
      <w:pPr>
        <w:pStyle w:val="13"/>
        <w:spacing w:line="240" w:lineRule="auto"/>
        <w:ind w:firstLine="567"/>
        <w:jc w:val="both"/>
        <w:rPr>
          <w:color w:val="auto"/>
        </w:rPr>
      </w:pPr>
      <w:r w:rsidRPr="000E3947">
        <w:rPr>
          <w:color w:val="auto"/>
        </w:rPr>
        <w:t>Выявлять отличительные признаки текстов разных жанров.</w:t>
      </w:r>
    </w:p>
    <w:p w14:paraId="6BE3815E" w14:textId="77777777" w:rsidR="00A57638" w:rsidRPr="000E3947" w:rsidRDefault="00E235EB" w:rsidP="006B3CEB">
      <w:pPr>
        <w:pStyle w:val="13"/>
        <w:spacing w:line="240" w:lineRule="auto"/>
        <w:ind w:firstLine="567"/>
        <w:jc w:val="both"/>
        <w:rPr>
          <w:color w:val="auto"/>
        </w:rPr>
      </w:pPr>
      <w:r w:rsidRPr="000E394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0E3947" w:rsidRDefault="00E235EB" w:rsidP="006B3CEB">
      <w:pPr>
        <w:pStyle w:val="13"/>
        <w:spacing w:line="240" w:lineRule="auto"/>
        <w:ind w:firstLine="567"/>
        <w:jc w:val="both"/>
        <w:rPr>
          <w:color w:val="auto"/>
        </w:rPr>
      </w:pPr>
      <w:r w:rsidRPr="000E394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0E3947" w:rsidRDefault="00E235EB" w:rsidP="006B3CEB">
      <w:pPr>
        <w:pStyle w:val="13"/>
        <w:spacing w:line="240" w:lineRule="auto"/>
        <w:ind w:firstLine="567"/>
        <w:jc w:val="both"/>
        <w:rPr>
          <w:color w:val="auto"/>
        </w:rPr>
      </w:pPr>
      <w:r w:rsidRPr="000E394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сообщение на заданную тему в виде презентации.</w:t>
      </w:r>
    </w:p>
    <w:p w14:paraId="5C967C1E" w14:textId="77777777" w:rsidR="00A57638" w:rsidRPr="000E3947" w:rsidRDefault="00E235EB" w:rsidP="006B3CEB">
      <w:pPr>
        <w:pStyle w:val="13"/>
        <w:spacing w:line="240" w:lineRule="auto"/>
        <w:ind w:firstLine="567"/>
        <w:jc w:val="both"/>
        <w:rPr>
          <w:color w:val="auto"/>
        </w:rPr>
      </w:pPr>
      <w:r w:rsidRPr="000E394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0E3947" w:rsidRDefault="00E235EB" w:rsidP="006B3CEB">
      <w:pPr>
        <w:pStyle w:val="13"/>
        <w:spacing w:line="240" w:lineRule="auto"/>
        <w:ind w:firstLine="567"/>
        <w:jc w:val="both"/>
        <w:rPr>
          <w:color w:val="auto"/>
        </w:rPr>
      </w:pPr>
      <w:r w:rsidRPr="000E394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0E3947" w:rsidRDefault="00E235EB" w:rsidP="006B3CEB">
      <w:pPr>
        <w:pStyle w:val="13"/>
        <w:spacing w:line="240" w:lineRule="auto"/>
        <w:ind w:firstLine="567"/>
        <w:jc w:val="both"/>
        <w:rPr>
          <w:color w:val="auto"/>
        </w:rPr>
      </w:pPr>
      <w:r w:rsidRPr="000E394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0E3947" w:rsidRDefault="008D4DCA" w:rsidP="006B3CEB">
      <w:pPr>
        <w:pStyle w:val="af5"/>
        <w:rPr>
          <w:rFonts w:ascii="Times New Roman" w:hAnsi="Times New Roman" w:cs="Times New Roman"/>
          <w:color w:val="auto"/>
        </w:rPr>
      </w:pPr>
      <w:bookmarkStart w:id="107" w:name="bookmark208"/>
    </w:p>
    <w:p w14:paraId="0F3E8305"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Функциональные разновидности языка</w:t>
      </w:r>
      <w:bookmarkEnd w:id="107"/>
    </w:p>
    <w:p w14:paraId="6C35062B"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0E3947" w:rsidRDefault="00E235EB" w:rsidP="006B3CEB">
      <w:pPr>
        <w:pStyle w:val="13"/>
        <w:spacing w:line="240" w:lineRule="auto"/>
        <w:ind w:firstLine="567"/>
        <w:jc w:val="both"/>
        <w:rPr>
          <w:color w:val="auto"/>
        </w:rPr>
      </w:pPr>
      <w:r w:rsidRPr="000E3947">
        <w:rPr>
          <w:color w:val="auto"/>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0E3947" w:rsidRDefault="00E235EB" w:rsidP="006B3CEB">
      <w:pPr>
        <w:pStyle w:val="13"/>
        <w:spacing w:line="240" w:lineRule="auto"/>
        <w:ind w:firstLine="567"/>
        <w:jc w:val="both"/>
        <w:rPr>
          <w:color w:val="auto"/>
        </w:rPr>
      </w:pPr>
      <w:r w:rsidRPr="000E3947">
        <w:rPr>
          <w:color w:val="auto"/>
        </w:rPr>
        <w:t>Составлять тезисы, конспект, писать рецензию, реферат.</w:t>
      </w:r>
    </w:p>
    <w:p w14:paraId="475E0786" w14:textId="77777777" w:rsidR="00A57638" w:rsidRPr="000E3947" w:rsidRDefault="00E235EB" w:rsidP="006B3CEB">
      <w:pPr>
        <w:pStyle w:val="13"/>
        <w:spacing w:line="240" w:lineRule="auto"/>
        <w:ind w:firstLine="567"/>
        <w:jc w:val="both"/>
        <w:rPr>
          <w:color w:val="auto"/>
        </w:rPr>
      </w:pPr>
      <w:r w:rsidRPr="000E394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0E3947" w:rsidRDefault="00E235EB" w:rsidP="006B3CEB">
      <w:pPr>
        <w:pStyle w:val="13"/>
        <w:spacing w:line="240" w:lineRule="auto"/>
        <w:ind w:firstLine="567"/>
        <w:jc w:val="both"/>
        <w:rPr>
          <w:color w:val="auto"/>
        </w:rPr>
      </w:pPr>
      <w:r w:rsidRPr="000E394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0E3947" w:rsidRDefault="008D4DCA" w:rsidP="006B3CEB">
      <w:pPr>
        <w:pStyle w:val="af5"/>
        <w:rPr>
          <w:rFonts w:ascii="Times New Roman" w:hAnsi="Times New Roman" w:cs="Times New Roman"/>
          <w:color w:val="auto"/>
        </w:rPr>
      </w:pPr>
      <w:bookmarkStart w:id="108" w:name="bookmark210"/>
    </w:p>
    <w:p w14:paraId="244AC6BD" w14:textId="7D244100" w:rsidR="008D4DCA"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СИСТЕМА ЯЗЫКА</w:t>
      </w:r>
      <w:bookmarkStart w:id="109" w:name="bookmark212"/>
      <w:bookmarkEnd w:id="108"/>
    </w:p>
    <w:p w14:paraId="63B70BF6" w14:textId="77777777" w:rsidR="00A57638" w:rsidRPr="000E3947" w:rsidRDefault="00E235EB" w:rsidP="006B3CEB">
      <w:pPr>
        <w:pStyle w:val="af5"/>
        <w:rPr>
          <w:rFonts w:ascii="Times New Roman" w:hAnsi="Times New Roman" w:cs="Times New Roman"/>
          <w:color w:val="auto"/>
        </w:rPr>
      </w:pPr>
      <w:r w:rsidRPr="000E3947">
        <w:rPr>
          <w:rFonts w:ascii="Times New Roman" w:hAnsi="Times New Roman" w:cs="Times New Roman"/>
          <w:color w:val="auto"/>
        </w:rPr>
        <w:t>Синтаксис. Культура речи. Пунктуация</w:t>
      </w:r>
      <w:bookmarkEnd w:id="109"/>
    </w:p>
    <w:p w14:paraId="0052CB44" w14:textId="77777777" w:rsidR="00A57638" w:rsidRPr="000E3947" w:rsidRDefault="00E235EB" w:rsidP="006B3CEB">
      <w:pPr>
        <w:pStyle w:val="13"/>
        <w:spacing w:line="240" w:lineRule="auto"/>
        <w:ind w:firstLine="567"/>
        <w:jc w:val="both"/>
        <w:rPr>
          <w:color w:val="auto"/>
        </w:rPr>
      </w:pPr>
      <w:r w:rsidRPr="000E3947">
        <w:rPr>
          <w:b/>
          <w:bCs/>
          <w:color w:val="auto"/>
        </w:rPr>
        <w:t>Сложносочинённое предложение</w:t>
      </w:r>
    </w:p>
    <w:p w14:paraId="034C9C97" w14:textId="77777777" w:rsidR="00A57638" w:rsidRPr="000E3947" w:rsidRDefault="00E235EB" w:rsidP="006B3CEB">
      <w:pPr>
        <w:pStyle w:val="13"/>
        <w:spacing w:line="240" w:lineRule="auto"/>
        <w:ind w:firstLine="567"/>
        <w:jc w:val="both"/>
        <w:rPr>
          <w:color w:val="auto"/>
        </w:rPr>
      </w:pPr>
      <w:r w:rsidRPr="000E3947">
        <w:rPr>
          <w:color w:val="auto"/>
        </w:rPr>
        <w:t>Выявлять основные средства синтаксической связи между частями сложного предложения.</w:t>
      </w:r>
    </w:p>
    <w:p w14:paraId="2D1FF8C4" w14:textId="77777777" w:rsidR="00A57638" w:rsidRPr="000E3947" w:rsidRDefault="00E235EB" w:rsidP="006B3CEB">
      <w:pPr>
        <w:pStyle w:val="13"/>
        <w:spacing w:line="240" w:lineRule="auto"/>
        <w:ind w:firstLine="567"/>
        <w:jc w:val="both"/>
        <w:rPr>
          <w:color w:val="auto"/>
        </w:rPr>
      </w:pPr>
      <w:r w:rsidRPr="000E394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0E3947" w:rsidRDefault="00E235EB" w:rsidP="006B3CEB">
      <w:pPr>
        <w:pStyle w:val="13"/>
        <w:spacing w:line="240" w:lineRule="auto"/>
        <w:ind w:firstLine="567"/>
        <w:jc w:val="both"/>
        <w:rPr>
          <w:color w:val="auto"/>
        </w:rPr>
      </w:pPr>
      <w:r w:rsidRPr="000E394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0E3947" w:rsidRDefault="00E235EB" w:rsidP="006B3CEB">
      <w:pPr>
        <w:pStyle w:val="13"/>
        <w:spacing w:line="240" w:lineRule="auto"/>
        <w:ind w:firstLine="567"/>
        <w:jc w:val="both"/>
        <w:rPr>
          <w:color w:val="auto"/>
        </w:rPr>
      </w:pPr>
      <w:r w:rsidRPr="000E3947">
        <w:rPr>
          <w:color w:val="auto"/>
        </w:rPr>
        <w:t>Понимать особенности употребления сложносочинённых предложений в речи.</w:t>
      </w:r>
    </w:p>
    <w:p w14:paraId="5F6ACC98" w14:textId="77777777" w:rsidR="00A57638" w:rsidRPr="000E3947" w:rsidRDefault="00E235EB" w:rsidP="006B3CEB">
      <w:pPr>
        <w:pStyle w:val="13"/>
        <w:spacing w:line="240" w:lineRule="auto"/>
        <w:ind w:firstLine="567"/>
        <w:jc w:val="both"/>
        <w:rPr>
          <w:color w:val="auto"/>
        </w:rPr>
      </w:pPr>
      <w:r w:rsidRPr="000E3947">
        <w:rPr>
          <w:color w:val="auto"/>
        </w:rPr>
        <w:t>Понимать основные нормы построения сложносочинённого предложения.</w:t>
      </w:r>
    </w:p>
    <w:p w14:paraId="1F37DCE8" w14:textId="77777777" w:rsidR="00A57638" w:rsidRPr="000E3947" w:rsidRDefault="00E235EB" w:rsidP="006B3CEB">
      <w:pPr>
        <w:pStyle w:val="13"/>
        <w:spacing w:line="240" w:lineRule="auto"/>
        <w:ind w:firstLine="567"/>
        <w:jc w:val="both"/>
        <w:rPr>
          <w:color w:val="auto"/>
        </w:rPr>
      </w:pPr>
      <w:r w:rsidRPr="000E394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0E3947" w:rsidRDefault="00E235EB" w:rsidP="006B3CEB">
      <w:pPr>
        <w:pStyle w:val="13"/>
        <w:spacing w:line="240" w:lineRule="auto"/>
        <w:ind w:firstLine="567"/>
        <w:jc w:val="both"/>
        <w:rPr>
          <w:color w:val="auto"/>
        </w:rPr>
      </w:pPr>
      <w:r w:rsidRPr="000E3947">
        <w:rPr>
          <w:color w:val="auto"/>
        </w:rPr>
        <w:t>Проводить синтаксический и пунктуационный анализ сложносочинённых предложений.</w:t>
      </w:r>
    </w:p>
    <w:p w14:paraId="6B42DC2E" w14:textId="77777777" w:rsidR="00A57638" w:rsidRPr="000E3947" w:rsidRDefault="00E235EB" w:rsidP="006B3CEB">
      <w:pPr>
        <w:pStyle w:val="13"/>
        <w:spacing w:line="240" w:lineRule="auto"/>
        <w:ind w:firstLine="567"/>
        <w:jc w:val="both"/>
        <w:rPr>
          <w:color w:val="auto"/>
        </w:rPr>
      </w:pPr>
      <w:r w:rsidRPr="000E3947">
        <w:rPr>
          <w:color w:val="auto"/>
        </w:rPr>
        <w:t>Применять нормы постановки знаков препинания в сложносочинённых предложениях.</w:t>
      </w:r>
    </w:p>
    <w:p w14:paraId="7F05CB11" w14:textId="77777777" w:rsidR="00A57638" w:rsidRPr="000E3947" w:rsidRDefault="00E235EB" w:rsidP="006B3CEB">
      <w:pPr>
        <w:pStyle w:val="13"/>
        <w:spacing w:line="240" w:lineRule="auto"/>
        <w:ind w:firstLine="567"/>
        <w:jc w:val="both"/>
        <w:rPr>
          <w:color w:val="auto"/>
        </w:rPr>
      </w:pPr>
      <w:r w:rsidRPr="000E3947">
        <w:rPr>
          <w:b/>
          <w:bCs/>
          <w:color w:val="auto"/>
        </w:rPr>
        <w:t>Сложноподчинённое предложение</w:t>
      </w:r>
    </w:p>
    <w:p w14:paraId="1C4C3CD8" w14:textId="77777777" w:rsidR="00A57638" w:rsidRPr="000E3947" w:rsidRDefault="00E235EB" w:rsidP="006B3CEB">
      <w:pPr>
        <w:pStyle w:val="13"/>
        <w:spacing w:line="240" w:lineRule="auto"/>
        <w:ind w:firstLine="567"/>
        <w:jc w:val="both"/>
        <w:rPr>
          <w:color w:val="auto"/>
        </w:rPr>
      </w:pPr>
      <w:r w:rsidRPr="000E394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0E3947" w:rsidRDefault="00E235EB" w:rsidP="006B3CEB">
      <w:pPr>
        <w:pStyle w:val="13"/>
        <w:spacing w:line="240" w:lineRule="auto"/>
        <w:ind w:firstLine="567"/>
        <w:jc w:val="both"/>
        <w:rPr>
          <w:color w:val="auto"/>
        </w:rPr>
      </w:pPr>
      <w:r w:rsidRPr="000E3947">
        <w:rPr>
          <w:color w:val="auto"/>
        </w:rPr>
        <w:t>Различать подчинительные союзы и союзные слова.</w:t>
      </w:r>
    </w:p>
    <w:p w14:paraId="7267FA1D" w14:textId="77777777" w:rsidR="00A57638" w:rsidRPr="000E3947" w:rsidRDefault="00E235EB" w:rsidP="006B3CEB">
      <w:pPr>
        <w:pStyle w:val="13"/>
        <w:spacing w:line="240" w:lineRule="auto"/>
        <w:ind w:firstLine="567"/>
        <w:jc w:val="both"/>
        <w:rPr>
          <w:color w:val="auto"/>
        </w:rPr>
      </w:pPr>
      <w:r w:rsidRPr="000E394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0E3947" w:rsidRDefault="00E235EB" w:rsidP="006B3CEB">
      <w:pPr>
        <w:pStyle w:val="13"/>
        <w:spacing w:line="240" w:lineRule="auto"/>
        <w:ind w:firstLine="567"/>
        <w:jc w:val="both"/>
        <w:rPr>
          <w:color w:val="auto"/>
        </w:rPr>
      </w:pPr>
      <w:r w:rsidRPr="000E394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0E3947" w:rsidRDefault="00E235EB" w:rsidP="006B3CEB">
      <w:pPr>
        <w:pStyle w:val="13"/>
        <w:spacing w:line="240" w:lineRule="auto"/>
        <w:ind w:firstLine="567"/>
        <w:jc w:val="both"/>
        <w:rPr>
          <w:color w:val="auto"/>
        </w:rPr>
      </w:pPr>
      <w:r w:rsidRPr="000E3947">
        <w:rPr>
          <w:color w:val="auto"/>
        </w:rPr>
        <w:t>Выявлять однородное, неоднородное и последовательное подчинение придаточных частей.</w:t>
      </w:r>
    </w:p>
    <w:p w14:paraId="1D6BFD33" w14:textId="77777777" w:rsidR="00A57638" w:rsidRPr="000E3947" w:rsidRDefault="00E235EB" w:rsidP="006B3CEB">
      <w:pPr>
        <w:pStyle w:val="13"/>
        <w:spacing w:line="240" w:lineRule="auto"/>
        <w:ind w:firstLine="567"/>
        <w:jc w:val="both"/>
        <w:rPr>
          <w:color w:val="auto"/>
        </w:rPr>
      </w:pPr>
      <w:r w:rsidRPr="000E394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0E3947" w:rsidRDefault="00E235EB" w:rsidP="006B3CEB">
      <w:pPr>
        <w:pStyle w:val="13"/>
        <w:spacing w:line="240" w:lineRule="auto"/>
        <w:ind w:firstLine="567"/>
        <w:jc w:val="both"/>
        <w:rPr>
          <w:color w:val="auto"/>
        </w:rPr>
      </w:pPr>
      <w:r w:rsidRPr="000E394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0E3947" w:rsidRDefault="00E235EB" w:rsidP="006B3CEB">
      <w:pPr>
        <w:pStyle w:val="13"/>
        <w:spacing w:line="240" w:lineRule="auto"/>
        <w:ind w:firstLine="567"/>
        <w:jc w:val="both"/>
        <w:rPr>
          <w:color w:val="auto"/>
        </w:rPr>
      </w:pPr>
      <w:r w:rsidRPr="000E3947">
        <w:rPr>
          <w:color w:val="auto"/>
        </w:rPr>
        <w:t>Проводить синтаксический и пунктуационный анализ сложноподчинённых предложений.</w:t>
      </w:r>
    </w:p>
    <w:p w14:paraId="68A363F0" w14:textId="77777777" w:rsidR="00A57638" w:rsidRPr="000E3947" w:rsidRDefault="00E235EB" w:rsidP="006B3CEB">
      <w:pPr>
        <w:pStyle w:val="13"/>
        <w:spacing w:line="240" w:lineRule="auto"/>
        <w:ind w:firstLine="567"/>
        <w:jc w:val="both"/>
        <w:rPr>
          <w:color w:val="auto"/>
        </w:rPr>
      </w:pPr>
      <w:r w:rsidRPr="000E3947">
        <w:rPr>
          <w:color w:val="auto"/>
        </w:rPr>
        <w:t>Применять нормы построения сложноподчинённых предложений и постановки знаков препинания в них.</w:t>
      </w:r>
    </w:p>
    <w:p w14:paraId="5F3DEF83" w14:textId="77777777" w:rsidR="00A57638" w:rsidRPr="000E3947" w:rsidRDefault="00E235EB" w:rsidP="006B3CEB">
      <w:pPr>
        <w:pStyle w:val="13"/>
        <w:spacing w:line="240" w:lineRule="auto"/>
        <w:ind w:firstLine="567"/>
        <w:jc w:val="both"/>
        <w:rPr>
          <w:color w:val="auto"/>
        </w:rPr>
      </w:pPr>
      <w:r w:rsidRPr="000E3947">
        <w:rPr>
          <w:b/>
          <w:bCs/>
          <w:color w:val="auto"/>
        </w:rPr>
        <w:t>Бессоюзное сложное предложение</w:t>
      </w:r>
    </w:p>
    <w:p w14:paraId="661A620F" w14:textId="77777777" w:rsidR="00A57638" w:rsidRPr="000E3947" w:rsidRDefault="00E235EB" w:rsidP="006B3CEB">
      <w:pPr>
        <w:pStyle w:val="13"/>
        <w:spacing w:line="240" w:lineRule="auto"/>
        <w:ind w:firstLine="567"/>
        <w:jc w:val="both"/>
        <w:rPr>
          <w:color w:val="auto"/>
        </w:rPr>
      </w:pPr>
      <w:r w:rsidRPr="000E394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0E3947" w:rsidRDefault="00E235EB" w:rsidP="006B3CEB">
      <w:pPr>
        <w:pStyle w:val="13"/>
        <w:spacing w:line="240" w:lineRule="auto"/>
        <w:ind w:firstLine="567"/>
        <w:jc w:val="both"/>
        <w:rPr>
          <w:color w:val="auto"/>
        </w:rPr>
      </w:pPr>
      <w:r w:rsidRPr="000E394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0E3947" w:rsidRDefault="00E235EB" w:rsidP="006B3CEB">
      <w:pPr>
        <w:pStyle w:val="13"/>
        <w:spacing w:line="240" w:lineRule="auto"/>
        <w:ind w:firstLine="567"/>
        <w:jc w:val="both"/>
        <w:rPr>
          <w:color w:val="auto"/>
        </w:rPr>
      </w:pPr>
      <w:r w:rsidRPr="000E3947">
        <w:rPr>
          <w:color w:val="auto"/>
        </w:rPr>
        <w:t>Проводить синтаксический и пунктуационный анализ бессоюзных сложных предложений.</w:t>
      </w:r>
    </w:p>
    <w:p w14:paraId="0EBAC8E0" w14:textId="77777777" w:rsidR="00A57638" w:rsidRPr="000E3947" w:rsidRDefault="00E235EB" w:rsidP="006B3CEB">
      <w:pPr>
        <w:pStyle w:val="13"/>
        <w:spacing w:line="240" w:lineRule="auto"/>
        <w:ind w:firstLine="567"/>
        <w:jc w:val="both"/>
        <w:rPr>
          <w:color w:val="auto"/>
        </w:rPr>
      </w:pPr>
      <w:r w:rsidRPr="000E394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0E3947" w:rsidRDefault="00E235EB" w:rsidP="006B3CEB">
      <w:pPr>
        <w:pStyle w:val="13"/>
        <w:spacing w:line="240" w:lineRule="auto"/>
        <w:ind w:firstLine="567"/>
        <w:jc w:val="both"/>
        <w:rPr>
          <w:color w:val="auto"/>
        </w:rPr>
      </w:pPr>
      <w:r w:rsidRPr="000E3947">
        <w:rPr>
          <w:b/>
          <w:bCs/>
          <w:color w:val="auto"/>
        </w:rPr>
        <w:t>Сложные предложения с разными видами союзной и бессоюзной связи</w:t>
      </w:r>
    </w:p>
    <w:p w14:paraId="0AC19213" w14:textId="77777777" w:rsidR="00A57638" w:rsidRPr="000E3947" w:rsidRDefault="00E235EB" w:rsidP="006B3CEB">
      <w:pPr>
        <w:pStyle w:val="13"/>
        <w:spacing w:line="240" w:lineRule="auto"/>
        <w:ind w:firstLine="567"/>
        <w:jc w:val="both"/>
        <w:rPr>
          <w:color w:val="auto"/>
        </w:rPr>
      </w:pPr>
      <w:r w:rsidRPr="000E3947">
        <w:rPr>
          <w:color w:val="auto"/>
        </w:rPr>
        <w:t>Распознавать типы сложных предложений с разными видами связи.</w:t>
      </w:r>
    </w:p>
    <w:p w14:paraId="3F0D8D3D" w14:textId="77777777" w:rsidR="00A57638" w:rsidRPr="000E3947" w:rsidRDefault="00E235EB" w:rsidP="006B3CEB">
      <w:pPr>
        <w:pStyle w:val="13"/>
        <w:spacing w:line="240" w:lineRule="auto"/>
        <w:ind w:firstLine="567"/>
        <w:jc w:val="both"/>
        <w:rPr>
          <w:color w:val="auto"/>
        </w:rPr>
      </w:pPr>
      <w:r w:rsidRPr="000E3947">
        <w:rPr>
          <w:color w:val="auto"/>
        </w:rPr>
        <w:t>Понимать основные нормы построения сложных предложений с разными видами связи.</w:t>
      </w:r>
    </w:p>
    <w:p w14:paraId="05F028B1" w14:textId="77777777" w:rsidR="00A57638" w:rsidRPr="000E3947" w:rsidRDefault="00E235EB" w:rsidP="006B3CEB">
      <w:pPr>
        <w:pStyle w:val="13"/>
        <w:spacing w:line="240" w:lineRule="auto"/>
        <w:ind w:firstLine="567"/>
        <w:jc w:val="both"/>
        <w:rPr>
          <w:color w:val="auto"/>
        </w:rPr>
      </w:pPr>
      <w:r w:rsidRPr="000E3947">
        <w:rPr>
          <w:color w:val="auto"/>
        </w:rPr>
        <w:t>Употреблять сложные предложения с разными видами связи в речи.</w:t>
      </w:r>
    </w:p>
    <w:p w14:paraId="6955C55F" w14:textId="77777777" w:rsidR="00A57638" w:rsidRPr="000E3947" w:rsidRDefault="00E235EB" w:rsidP="006B3CEB">
      <w:pPr>
        <w:pStyle w:val="13"/>
        <w:spacing w:line="240" w:lineRule="auto"/>
        <w:ind w:firstLine="567"/>
        <w:jc w:val="both"/>
        <w:rPr>
          <w:color w:val="auto"/>
        </w:rPr>
      </w:pPr>
      <w:r w:rsidRPr="000E3947">
        <w:rPr>
          <w:color w:val="auto"/>
        </w:rPr>
        <w:t>Проводить синтаксический и пунктуационный анализ сложных предложений с разными видами связи.</w:t>
      </w:r>
    </w:p>
    <w:p w14:paraId="1A81BAC3" w14:textId="77777777" w:rsidR="00A57638" w:rsidRPr="000E3947" w:rsidRDefault="00E235EB" w:rsidP="006B3CEB">
      <w:pPr>
        <w:pStyle w:val="13"/>
        <w:spacing w:line="240" w:lineRule="auto"/>
        <w:ind w:firstLine="567"/>
        <w:jc w:val="both"/>
        <w:rPr>
          <w:color w:val="auto"/>
        </w:rPr>
      </w:pPr>
      <w:r w:rsidRPr="000E3947">
        <w:rPr>
          <w:color w:val="auto"/>
        </w:rPr>
        <w:t>Применять правила постановки знаков препинания в сложных предложениях с разными видами связи.</w:t>
      </w:r>
    </w:p>
    <w:p w14:paraId="7DE677DE" w14:textId="77777777" w:rsidR="00A57638" w:rsidRPr="000E3947" w:rsidRDefault="00E235EB" w:rsidP="006B3CEB">
      <w:pPr>
        <w:pStyle w:val="13"/>
        <w:spacing w:line="240" w:lineRule="auto"/>
        <w:ind w:firstLine="567"/>
        <w:jc w:val="both"/>
        <w:rPr>
          <w:color w:val="auto"/>
        </w:rPr>
      </w:pPr>
      <w:r w:rsidRPr="000E3947">
        <w:rPr>
          <w:b/>
          <w:bCs/>
          <w:color w:val="auto"/>
        </w:rPr>
        <w:t>Прямая и косвенная речь</w:t>
      </w:r>
    </w:p>
    <w:p w14:paraId="0D918639" w14:textId="77777777" w:rsidR="00A57638" w:rsidRPr="000E3947" w:rsidRDefault="00E235EB" w:rsidP="006B3CEB">
      <w:pPr>
        <w:pStyle w:val="13"/>
        <w:spacing w:line="240" w:lineRule="auto"/>
        <w:ind w:firstLine="567"/>
        <w:jc w:val="both"/>
        <w:rPr>
          <w:color w:val="auto"/>
        </w:rPr>
      </w:pPr>
      <w:r w:rsidRPr="000E3947">
        <w:rPr>
          <w:color w:val="auto"/>
        </w:rPr>
        <w:t>Распознавать прямую и косвенную речь; выявлять синонимию предложений с прямой и косвенной речью.</w:t>
      </w:r>
    </w:p>
    <w:p w14:paraId="22D6F4E0" w14:textId="77777777" w:rsidR="00A57638" w:rsidRPr="000E3947" w:rsidRDefault="00E235EB" w:rsidP="006B3CEB">
      <w:pPr>
        <w:pStyle w:val="13"/>
        <w:spacing w:line="240" w:lineRule="auto"/>
        <w:ind w:firstLine="567"/>
        <w:jc w:val="both"/>
        <w:rPr>
          <w:color w:val="auto"/>
        </w:rPr>
      </w:pPr>
      <w:r w:rsidRPr="000E3947">
        <w:rPr>
          <w:color w:val="auto"/>
        </w:rPr>
        <w:t>Уметь цитировать и применять разные способы включения цитат в высказывание.</w:t>
      </w:r>
    </w:p>
    <w:p w14:paraId="200E10AC" w14:textId="77777777" w:rsidR="00A57638" w:rsidRDefault="00E235EB" w:rsidP="006B3CEB">
      <w:pPr>
        <w:pStyle w:val="13"/>
        <w:spacing w:line="240" w:lineRule="auto"/>
        <w:ind w:firstLine="567"/>
        <w:jc w:val="both"/>
        <w:rPr>
          <w:color w:val="auto"/>
        </w:rPr>
      </w:pPr>
      <w:r w:rsidRPr="000E3947">
        <w:rPr>
          <w:color w:val="auto"/>
        </w:rPr>
        <w:t>Применять правила построения предложений с прямой и косвенной речью, при цитировании</w:t>
      </w:r>
      <w:bookmarkEnd w:id="66"/>
      <w:r w:rsidR="00EB796A">
        <w:rPr>
          <w:color w:val="auto"/>
        </w:rPr>
        <w:t>.</w:t>
      </w:r>
    </w:p>
    <w:p w14:paraId="16890C5E" w14:textId="77777777" w:rsidR="00753BF9" w:rsidRDefault="00753BF9" w:rsidP="00EB796A">
      <w:pPr>
        <w:pStyle w:val="31"/>
        <w:pBdr>
          <w:bottom w:val="single" w:sz="12" w:space="1" w:color="auto"/>
        </w:pBdr>
        <w:spacing w:line="240" w:lineRule="auto"/>
        <w:rPr>
          <w:rFonts w:ascii="Times New Roman" w:hAnsi="Times New Roman" w:cs="Times New Roman"/>
          <w:color w:val="auto"/>
        </w:rPr>
      </w:pPr>
      <w:bookmarkStart w:id="110" w:name="bookmark214"/>
    </w:p>
    <w:p w14:paraId="4EC8530A" w14:textId="147A5FCF" w:rsidR="00EB796A" w:rsidRPr="000E3947" w:rsidRDefault="00EB796A" w:rsidP="00EB796A">
      <w:pPr>
        <w:pStyle w:val="31"/>
        <w:pBdr>
          <w:bottom w:val="single" w:sz="12" w:space="1" w:color="auto"/>
        </w:pBdr>
        <w:spacing w:line="240" w:lineRule="auto"/>
        <w:rPr>
          <w:rFonts w:ascii="Times New Roman" w:hAnsi="Times New Roman" w:cs="Times New Roman"/>
          <w:color w:val="auto"/>
        </w:rPr>
      </w:pPr>
      <w:r w:rsidRPr="000E3947">
        <w:rPr>
          <w:rFonts w:ascii="Times New Roman" w:hAnsi="Times New Roman" w:cs="Times New Roman"/>
          <w:color w:val="auto"/>
        </w:rPr>
        <w:t>2.1.2. ЛИТЕРАТУРА</w:t>
      </w:r>
      <w:bookmarkEnd w:id="110"/>
    </w:p>
    <w:p w14:paraId="76268557" w14:textId="77777777" w:rsidR="00EB796A" w:rsidRPr="000E3947" w:rsidRDefault="00EB796A" w:rsidP="00EB796A">
      <w:pPr>
        <w:rPr>
          <w:rFonts w:ascii="Times New Roman" w:hAnsi="Times New Roman" w:cs="Times New Roman"/>
          <w:color w:val="auto"/>
          <w:sz w:val="20"/>
          <w:szCs w:val="20"/>
        </w:rPr>
      </w:pPr>
    </w:p>
    <w:p w14:paraId="3ED64B39" w14:textId="77777777" w:rsidR="00EB796A" w:rsidRPr="000E3947" w:rsidRDefault="00EB796A" w:rsidP="00EB796A">
      <w:pPr>
        <w:pStyle w:val="13"/>
        <w:spacing w:after="400" w:line="240" w:lineRule="auto"/>
        <w:ind w:firstLine="567"/>
        <w:jc w:val="both"/>
        <w:rPr>
          <w:color w:val="auto"/>
        </w:rPr>
      </w:pPr>
      <w:r>
        <w:rPr>
          <w:color w:val="auto"/>
        </w:rPr>
        <w:t>Р</w:t>
      </w:r>
      <w:r w:rsidRPr="000E394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0E3947">
        <w:rPr>
          <w:color w:val="auto"/>
        </w:rPr>
        <w:t>Минпросвещения</w:t>
      </w:r>
      <w:proofErr w:type="spellEnd"/>
      <w:r w:rsidRPr="000E3947">
        <w:rPr>
          <w:color w:val="auto"/>
        </w:rPr>
        <w:t xml:space="preserve">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E10A3D9" w14:textId="77777777" w:rsidR="00EB796A" w:rsidRPr="000E3947" w:rsidRDefault="00EB796A" w:rsidP="00EB796A">
      <w:pPr>
        <w:pStyle w:val="af5"/>
        <w:pBdr>
          <w:bottom w:val="single" w:sz="12" w:space="1" w:color="auto"/>
        </w:pBdr>
        <w:rPr>
          <w:rFonts w:ascii="Times New Roman" w:hAnsi="Times New Roman" w:cs="Times New Roman"/>
          <w:color w:val="auto"/>
        </w:rPr>
      </w:pPr>
      <w:bookmarkStart w:id="111" w:name="bookmark216"/>
      <w:r w:rsidRPr="000E3947">
        <w:rPr>
          <w:rFonts w:ascii="Times New Roman" w:hAnsi="Times New Roman" w:cs="Times New Roman"/>
          <w:color w:val="auto"/>
        </w:rPr>
        <w:t>ПОЯСНИТЕЛЬНАЯ ЗАПИСКА</w:t>
      </w:r>
      <w:bookmarkEnd w:id="111"/>
    </w:p>
    <w:p w14:paraId="1F6A8304" w14:textId="77777777" w:rsidR="00EB796A" w:rsidRPr="000E3947" w:rsidRDefault="00EB796A" w:rsidP="00EB796A">
      <w:pPr>
        <w:pStyle w:val="13"/>
        <w:spacing w:line="240" w:lineRule="auto"/>
        <w:jc w:val="both"/>
        <w:rPr>
          <w:color w:val="auto"/>
        </w:rPr>
      </w:pPr>
    </w:p>
    <w:p w14:paraId="5430F95C" w14:textId="77777777" w:rsidR="00EB796A" w:rsidRPr="000E3947" w:rsidRDefault="00EB796A" w:rsidP="00EB796A">
      <w:pPr>
        <w:pStyle w:val="13"/>
        <w:spacing w:line="240" w:lineRule="auto"/>
        <w:ind w:firstLine="567"/>
        <w:jc w:val="both"/>
        <w:rPr>
          <w:color w:val="auto"/>
        </w:rPr>
      </w:pPr>
      <w:r>
        <w:rPr>
          <w:color w:val="auto"/>
        </w:rPr>
        <w:t>Р</w:t>
      </w:r>
      <w:r w:rsidRPr="000E3947">
        <w:rPr>
          <w:color w:val="auto"/>
        </w:rPr>
        <w:t>абочая программа ориентирован</w:t>
      </w:r>
      <w:r>
        <w:rPr>
          <w:color w:val="auto"/>
        </w:rPr>
        <w:t>а</w:t>
      </w:r>
      <w:r w:rsidRPr="000E3947">
        <w:rPr>
          <w:color w:val="auto"/>
        </w:rPr>
        <w:t xml:space="preserve"> на современные тенденции в школьном образовании и активные методики обучения.</w:t>
      </w:r>
    </w:p>
    <w:p w14:paraId="75DB0E25" w14:textId="77777777" w:rsidR="00EB796A" w:rsidRPr="000E3947" w:rsidRDefault="00EB796A" w:rsidP="00EB796A">
      <w:pPr>
        <w:pStyle w:val="13"/>
        <w:spacing w:line="240" w:lineRule="auto"/>
        <w:ind w:firstLine="567"/>
        <w:jc w:val="both"/>
        <w:rPr>
          <w:color w:val="auto"/>
        </w:rPr>
      </w:pPr>
      <w:r>
        <w:rPr>
          <w:color w:val="auto"/>
        </w:rPr>
        <w:t>Р</w:t>
      </w:r>
      <w:r w:rsidRPr="000E3947">
        <w:rPr>
          <w:color w:val="auto"/>
        </w:rPr>
        <w:t>абочая программа позвол</w:t>
      </w:r>
      <w:r>
        <w:rPr>
          <w:color w:val="auto"/>
        </w:rPr>
        <w:t>яет</w:t>
      </w:r>
      <w:r w:rsidRPr="000E3947">
        <w:rPr>
          <w:color w:val="auto"/>
        </w:rPr>
        <w:t xml:space="preserve">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14:paraId="6FBA8578" w14:textId="77777777" w:rsidR="00EB796A" w:rsidRPr="000E3947" w:rsidRDefault="00EB796A" w:rsidP="00EB796A">
      <w:pPr>
        <w:pStyle w:val="13"/>
        <w:spacing w:line="240" w:lineRule="auto"/>
        <w:ind w:firstLine="567"/>
        <w:jc w:val="both"/>
        <w:rPr>
          <w:color w:val="auto"/>
        </w:rPr>
      </w:pPr>
      <w:r>
        <w:rPr>
          <w:color w:val="auto"/>
        </w:rPr>
        <w:t>Р</w:t>
      </w:r>
      <w:r w:rsidRPr="000E3947">
        <w:rPr>
          <w:color w:val="auto"/>
        </w:rPr>
        <w:t>абочая программа позвол</w:t>
      </w:r>
      <w:r>
        <w:rPr>
          <w:color w:val="auto"/>
        </w:rPr>
        <w:t>яет</w:t>
      </w:r>
      <w:r w:rsidRPr="000E3947">
        <w:rPr>
          <w:color w:val="auto"/>
        </w:rPr>
        <w:t xml:space="preserve">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619F3950" w14:textId="77777777" w:rsidR="00EB796A" w:rsidRPr="000E3947" w:rsidRDefault="00EB796A" w:rsidP="00EB796A">
      <w:pPr>
        <w:pStyle w:val="13"/>
        <w:spacing w:line="240" w:lineRule="auto"/>
        <w:jc w:val="both"/>
        <w:rPr>
          <w:color w:val="auto"/>
        </w:rPr>
      </w:pPr>
      <w:r w:rsidRPr="000E394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3466A17B" w14:textId="77777777" w:rsidR="00EB796A" w:rsidRPr="000E3947" w:rsidRDefault="00EB796A" w:rsidP="00EB796A">
      <w:pPr>
        <w:pStyle w:val="af5"/>
        <w:rPr>
          <w:rFonts w:ascii="Times New Roman" w:hAnsi="Times New Roman" w:cs="Times New Roman"/>
          <w:color w:val="auto"/>
        </w:rPr>
      </w:pPr>
      <w:bookmarkStart w:id="112" w:name="bookmark218"/>
    </w:p>
    <w:p w14:paraId="604DC958"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ОБЩАЯ ХАРАКТЕРИСТИКА УЧЕБНОГО ПРЕДМЕТА «ЛИТЕРАТУРА»</w:t>
      </w:r>
      <w:bookmarkEnd w:id="112"/>
    </w:p>
    <w:p w14:paraId="233210C2" w14:textId="77777777" w:rsidR="00EB796A" w:rsidRPr="000E3947" w:rsidRDefault="00EB796A" w:rsidP="00EB796A">
      <w:pPr>
        <w:pStyle w:val="13"/>
        <w:spacing w:line="240" w:lineRule="auto"/>
        <w:ind w:firstLine="567"/>
        <w:jc w:val="both"/>
        <w:rPr>
          <w:color w:val="auto"/>
        </w:rPr>
      </w:pPr>
      <w:r w:rsidRPr="000E394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2B9A982" w14:textId="77777777" w:rsidR="00EB796A" w:rsidRPr="000E3947" w:rsidRDefault="00EB796A" w:rsidP="00EB796A">
      <w:pPr>
        <w:pStyle w:val="13"/>
        <w:spacing w:line="240" w:lineRule="auto"/>
        <w:ind w:firstLine="567"/>
        <w:jc w:val="both"/>
        <w:rPr>
          <w:color w:val="auto"/>
        </w:rPr>
      </w:pPr>
      <w:r w:rsidRPr="000E394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37A8C18F" w14:textId="77777777" w:rsidR="00EB796A" w:rsidRPr="000E3947" w:rsidRDefault="00EB796A" w:rsidP="00EB796A">
      <w:pPr>
        <w:pStyle w:val="13"/>
        <w:spacing w:line="240" w:lineRule="auto"/>
        <w:ind w:firstLine="567"/>
        <w:jc w:val="both"/>
        <w:rPr>
          <w:color w:val="auto"/>
        </w:rPr>
      </w:pPr>
      <w:r w:rsidRPr="000E394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01662EA" w14:textId="77777777" w:rsidR="00EB796A" w:rsidRPr="000E3947" w:rsidRDefault="00EB796A" w:rsidP="00EB796A">
      <w:pPr>
        <w:pStyle w:val="13"/>
        <w:spacing w:line="240" w:lineRule="auto"/>
        <w:ind w:firstLine="567"/>
        <w:jc w:val="both"/>
        <w:rPr>
          <w:color w:val="auto"/>
        </w:rPr>
      </w:pPr>
      <w:r w:rsidRPr="000E394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55DD8E49" w14:textId="54EC8974" w:rsidR="00EB796A" w:rsidRDefault="00EB796A" w:rsidP="00EB796A">
      <w:pPr>
        <w:pStyle w:val="13"/>
        <w:spacing w:line="240" w:lineRule="auto"/>
        <w:ind w:firstLine="567"/>
        <w:jc w:val="both"/>
        <w:rPr>
          <w:color w:val="auto"/>
        </w:rPr>
      </w:pPr>
      <w:r w:rsidRPr="000E394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1620D59" w14:textId="77777777" w:rsidR="00EB796A" w:rsidRPr="000E3947" w:rsidRDefault="00EB796A" w:rsidP="00EB796A">
      <w:pPr>
        <w:pStyle w:val="13"/>
        <w:spacing w:line="240" w:lineRule="auto"/>
        <w:ind w:firstLine="567"/>
        <w:jc w:val="both"/>
        <w:rPr>
          <w:color w:val="auto"/>
        </w:rPr>
      </w:pPr>
    </w:p>
    <w:p w14:paraId="2FA87A36" w14:textId="77777777" w:rsidR="00EB796A" w:rsidRPr="000E3947" w:rsidRDefault="00EB796A" w:rsidP="00EB796A">
      <w:pPr>
        <w:pStyle w:val="af5"/>
        <w:rPr>
          <w:rFonts w:ascii="Times New Roman" w:hAnsi="Times New Roman" w:cs="Times New Roman"/>
          <w:color w:val="auto"/>
        </w:rPr>
      </w:pPr>
    </w:p>
    <w:p w14:paraId="79A6B983" w14:textId="77777777" w:rsidR="00EB796A" w:rsidRPr="000E3947" w:rsidRDefault="00EB796A" w:rsidP="00EB796A">
      <w:pPr>
        <w:pStyle w:val="af5"/>
        <w:rPr>
          <w:rFonts w:ascii="Times New Roman" w:hAnsi="Times New Roman" w:cs="Times New Roman"/>
          <w:color w:val="auto"/>
        </w:rPr>
      </w:pPr>
      <w:bookmarkStart w:id="113" w:name="bookmark220"/>
      <w:r w:rsidRPr="000E3947">
        <w:rPr>
          <w:rFonts w:ascii="Times New Roman" w:hAnsi="Times New Roman" w:cs="Times New Roman"/>
          <w:color w:val="auto"/>
        </w:rPr>
        <w:lastRenderedPageBreak/>
        <w:t>ЦЕЛИ ИЗУЧЕНИЯ ПРЕДМЕТА «ЛИТЕРАТУРА»</w:t>
      </w:r>
      <w:bookmarkEnd w:id="113"/>
    </w:p>
    <w:p w14:paraId="0C27E0E9" w14:textId="77777777" w:rsidR="00EB796A" w:rsidRPr="000E3947" w:rsidRDefault="00EB796A" w:rsidP="00EB796A">
      <w:pPr>
        <w:pStyle w:val="13"/>
        <w:spacing w:line="240" w:lineRule="auto"/>
        <w:ind w:firstLine="567"/>
        <w:jc w:val="both"/>
        <w:rPr>
          <w:color w:val="auto"/>
        </w:rPr>
      </w:pPr>
      <w:r w:rsidRPr="000E394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70EC0A1B" w14:textId="77777777" w:rsidR="00EB796A" w:rsidRPr="000E3947" w:rsidRDefault="00EB796A" w:rsidP="00EB796A">
      <w:pPr>
        <w:pStyle w:val="13"/>
        <w:spacing w:line="240" w:lineRule="auto"/>
        <w:ind w:firstLine="567"/>
        <w:jc w:val="both"/>
        <w:rPr>
          <w:color w:val="auto"/>
        </w:rPr>
      </w:pPr>
      <w:r w:rsidRPr="000E394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A4CA83E" w14:textId="77777777" w:rsidR="00EB796A" w:rsidRPr="000E3947" w:rsidRDefault="00EB796A" w:rsidP="00EB796A">
      <w:pPr>
        <w:pStyle w:val="13"/>
        <w:spacing w:line="240" w:lineRule="auto"/>
        <w:ind w:firstLine="567"/>
        <w:jc w:val="both"/>
        <w:rPr>
          <w:color w:val="auto"/>
        </w:rPr>
      </w:pPr>
      <w:r w:rsidRPr="000E394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9DF24DE" w14:textId="77777777" w:rsidR="00EB796A" w:rsidRPr="000E3947" w:rsidRDefault="00EB796A" w:rsidP="00EB796A">
      <w:pPr>
        <w:pStyle w:val="13"/>
        <w:spacing w:line="240" w:lineRule="auto"/>
        <w:ind w:firstLine="567"/>
        <w:jc w:val="both"/>
        <w:rPr>
          <w:color w:val="auto"/>
        </w:rPr>
      </w:pPr>
      <w:r w:rsidRPr="000E394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0964A63" w14:textId="77777777" w:rsidR="00EB796A" w:rsidRPr="000E3947" w:rsidRDefault="00EB796A" w:rsidP="00EB796A">
      <w:pPr>
        <w:pStyle w:val="13"/>
        <w:spacing w:line="240" w:lineRule="auto"/>
        <w:ind w:firstLine="567"/>
        <w:jc w:val="both"/>
        <w:rPr>
          <w:color w:val="auto"/>
        </w:rPr>
      </w:pPr>
      <w:r w:rsidRPr="000E394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0B0ADD5" w14:textId="77777777" w:rsidR="00EB796A" w:rsidRPr="000E3947" w:rsidRDefault="00EB796A" w:rsidP="00EB796A">
      <w:pPr>
        <w:pStyle w:val="af5"/>
        <w:rPr>
          <w:rFonts w:ascii="Times New Roman" w:hAnsi="Times New Roman" w:cs="Times New Roman"/>
          <w:color w:val="auto"/>
        </w:rPr>
      </w:pPr>
      <w:bookmarkStart w:id="114" w:name="bookmark222"/>
    </w:p>
    <w:p w14:paraId="15096D25"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МЕСТО УЧЕБНОГО ПРЕДМЕТА «ЛИТЕРАТУРА»</w:t>
      </w:r>
      <w:bookmarkEnd w:id="114"/>
    </w:p>
    <w:p w14:paraId="25ACD0BA"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В УЧЕБНОМ ПЛАНЕ</w:t>
      </w:r>
    </w:p>
    <w:p w14:paraId="71D03BF5" w14:textId="77777777" w:rsidR="00EB796A" w:rsidRPr="000E3947" w:rsidRDefault="00EB796A" w:rsidP="00EB796A">
      <w:pPr>
        <w:pStyle w:val="13"/>
        <w:spacing w:line="240" w:lineRule="auto"/>
        <w:ind w:firstLine="567"/>
        <w:jc w:val="both"/>
        <w:rPr>
          <w:color w:val="auto"/>
        </w:rPr>
      </w:pPr>
      <w:r w:rsidRPr="000E394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41B951D9" w14:textId="77777777" w:rsidR="00EB796A" w:rsidRDefault="00EB796A" w:rsidP="00EB796A">
      <w:pPr>
        <w:pStyle w:val="13"/>
        <w:spacing w:line="240" w:lineRule="auto"/>
        <w:ind w:firstLine="567"/>
        <w:jc w:val="both"/>
        <w:rPr>
          <w:color w:val="auto"/>
        </w:rPr>
      </w:pPr>
      <w:r w:rsidRPr="000E394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0F1A4BB9" w14:textId="77777777" w:rsidR="00EB796A" w:rsidRDefault="00EB796A" w:rsidP="00EB796A">
      <w:pPr>
        <w:pStyle w:val="13"/>
        <w:spacing w:line="240" w:lineRule="auto"/>
        <w:ind w:firstLine="567"/>
        <w:jc w:val="both"/>
        <w:rPr>
          <w:color w:val="auto"/>
        </w:rPr>
      </w:pPr>
    </w:p>
    <w:p w14:paraId="2B62707E" w14:textId="77777777" w:rsidR="00EB796A" w:rsidRPr="000E3947" w:rsidRDefault="00EB796A" w:rsidP="00EB796A">
      <w:pPr>
        <w:pStyle w:val="af5"/>
        <w:pBdr>
          <w:bottom w:val="single" w:sz="12" w:space="1" w:color="auto"/>
        </w:pBdr>
        <w:rPr>
          <w:rFonts w:ascii="Times New Roman" w:hAnsi="Times New Roman" w:cs="Times New Roman"/>
          <w:color w:val="auto"/>
        </w:rPr>
      </w:pPr>
      <w:bookmarkStart w:id="115" w:name="bookmark225"/>
      <w:r w:rsidRPr="000E3947">
        <w:rPr>
          <w:rFonts w:ascii="Times New Roman" w:hAnsi="Times New Roman" w:cs="Times New Roman"/>
          <w:color w:val="auto"/>
        </w:rPr>
        <w:t>СОДЕРЖАНИЕ УЧЕБНОГО ПРЕДМЕТА «ЛИТЕРАТУРА» ПО ГОДАМ ИЗУЧЕНИЯ</w:t>
      </w:r>
      <w:bookmarkEnd w:id="115"/>
    </w:p>
    <w:p w14:paraId="7505FEA2" w14:textId="77777777" w:rsidR="00EB796A" w:rsidRPr="000E3947" w:rsidRDefault="00EB796A" w:rsidP="00EB796A">
      <w:pPr>
        <w:pStyle w:val="af5"/>
        <w:rPr>
          <w:rFonts w:ascii="Times New Roman" w:hAnsi="Times New Roman" w:cs="Times New Roman"/>
          <w:color w:val="auto"/>
        </w:rPr>
      </w:pPr>
    </w:p>
    <w:p w14:paraId="4C7B9094" w14:textId="6BB3C3A9" w:rsidR="00EB796A" w:rsidRPr="000E3947" w:rsidRDefault="00EB796A" w:rsidP="00EB796A">
      <w:pPr>
        <w:pStyle w:val="af5"/>
        <w:rPr>
          <w:rFonts w:ascii="Times New Roman" w:hAnsi="Times New Roman" w:cs="Times New Roman"/>
          <w:color w:val="auto"/>
        </w:rPr>
      </w:pPr>
      <w:bookmarkStart w:id="116" w:name="bookmark227"/>
      <w:r w:rsidRPr="000E3947">
        <w:rPr>
          <w:rFonts w:ascii="Times New Roman" w:hAnsi="Times New Roman" w:cs="Times New Roman"/>
          <w:color w:val="auto"/>
        </w:rPr>
        <w:t>5 КЛАСС</w:t>
      </w:r>
      <w:bookmarkEnd w:id="116"/>
    </w:p>
    <w:p w14:paraId="3B666492" w14:textId="77777777" w:rsidR="00EB796A" w:rsidRPr="000E3947" w:rsidRDefault="00EB796A" w:rsidP="00EB796A">
      <w:pPr>
        <w:pStyle w:val="af5"/>
        <w:rPr>
          <w:rFonts w:ascii="Times New Roman" w:hAnsi="Times New Roman" w:cs="Times New Roman"/>
          <w:color w:val="auto"/>
        </w:rPr>
      </w:pPr>
      <w:bookmarkStart w:id="117" w:name="bookmark229"/>
      <w:r w:rsidRPr="000E3947">
        <w:rPr>
          <w:rFonts w:ascii="Times New Roman" w:hAnsi="Times New Roman" w:cs="Times New Roman"/>
          <w:color w:val="auto"/>
        </w:rPr>
        <w:t>Мифология</w:t>
      </w:r>
      <w:bookmarkEnd w:id="117"/>
    </w:p>
    <w:p w14:paraId="7489CBF4" w14:textId="6A661670" w:rsidR="00EB796A" w:rsidRPr="000E3947" w:rsidRDefault="00EB796A" w:rsidP="00EB796A">
      <w:pPr>
        <w:pStyle w:val="13"/>
        <w:spacing w:line="240" w:lineRule="auto"/>
        <w:ind w:firstLine="284"/>
        <w:jc w:val="both"/>
        <w:rPr>
          <w:color w:val="auto"/>
        </w:rPr>
      </w:pPr>
      <w:r w:rsidRPr="000E3947">
        <w:rPr>
          <w:color w:val="auto"/>
        </w:rPr>
        <w:t>Мифы народов России и мира.</w:t>
      </w:r>
      <w:bookmarkStart w:id="118" w:name="bookmark231"/>
    </w:p>
    <w:p w14:paraId="65623923"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Фольклор</w:t>
      </w:r>
      <w:bookmarkEnd w:id="118"/>
    </w:p>
    <w:p w14:paraId="0436EA55" w14:textId="77777777" w:rsidR="00EB796A" w:rsidRPr="000E3947" w:rsidRDefault="00EB796A" w:rsidP="00EB796A">
      <w:pPr>
        <w:pStyle w:val="13"/>
        <w:spacing w:line="240" w:lineRule="auto"/>
        <w:ind w:firstLine="284"/>
        <w:jc w:val="both"/>
        <w:rPr>
          <w:color w:val="auto"/>
        </w:rPr>
      </w:pPr>
      <w:r w:rsidRPr="000E3947">
        <w:rPr>
          <w:color w:val="auto"/>
        </w:rPr>
        <w:t>Малые жанры: пословицы, поговорки, загадки. Сказки народов России и народов мира (не менее трёх).</w:t>
      </w:r>
      <w:bookmarkStart w:id="119" w:name="bookmark233"/>
    </w:p>
    <w:p w14:paraId="49C86099"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первой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19"/>
    </w:p>
    <w:p w14:paraId="272E9D62" w14:textId="77777777" w:rsidR="00EB796A" w:rsidRPr="000E3947" w:rsidRDefault="00EB796A" w:rsidP="00EB796A">
      <w:pPr>
        <w:pStyle w:val="13"/>
        <w:spacing w:line="240" w:lineRule="auto"/>
        <w:ind w:firstLine="284"/>
        <w:jc w:val="both"/>
        <w:rPr>
          <w:color w:val="auto"/>
        </w:rPr>
      </w:pPr>
      <w:r w:rsidRPr="000E3947">
        <w:rPr>
          <w:b/>
          <w:bCs/>
          <w:color w:val="auto"/>
        </w:rPr>
        <w:t xml:space="preserve">И. А. Крылов. </w:t>
      </w:r>
      <w:r w:rsidRPr="000E3947">
        <w:rPr>
          <w:color w:val="auto"/>
        </w:rPr>
        <w:t>Басни (три по выбору). Например, «Волк на псарне», «Листы и Корни», «Свинья под Дубом», «Квартет», «Осёл и Соловей», «Ворона и Лисица».</w:t>
      </w:r>
    </w:p>
    <w:p w14:paraId="42587D3C" w14:textId="77777777" w:rsidR="00EB796A" w:rsidRPr="000E3947" w:rsidRDefault="00EB796A" w:rsidP="00EB796A">
      <w:pPr>
        <w:pStyle w:val="13"/>
        <w:spacing w:line="240" w:lineRule="auto"/>
        <w:ind w:firstLine="284"/>
        <w:jc w:val="both"/>
        <w:rPr>
          <w:color w:val="auto"/>
        </w:rPr>
      </w:pPr>
      <w:r w:rsidRPr="000E3947">
        <w:rPr>
          <w:b/>
          <w:bCs/>
          <w:color w:val="auto"/>
        </w:rPr>
        <w:t>А. С. Пушкин</w:t>
      </w:r>
      <w:r w:rsidRPr="000E3947">
        <w:rPr>
          <w:color w:val="auto"/>
        </w:rPr>
        <w:t>. Стихотворения (не менее трёх). «Зимнее утро», «Зимний вечер», «Няне» и др. «Сказка о мёртвой царевне и о семи богатырях».</w:t>
      </w:r>
    </w:p>
    <w:p w14:paraId="57C94F52" w14:textId="77777777" w:rsidR="00EB796A" w:rsidRPr="000E3947" w:rsidRDefault="00EB796A" w:rsidP="00EB796A">
      <w:pPr>
        <w:pStyle w:val="13"/>
        <w:spacing w:line="240" w:lineRule="auto"/>
        <w:ind w:firstLine="284"/>
        <w:jc w:val="both"/>
        <w:rPr>
          <w:color w:val="auto"/>
        </w:rPr>
      </w:pPr>
      <w:r w:rsidRPr="000E3947">
        <w:rPr>
          <w:b/>
          <w:bCs/>
          <w:color w:val="auto"/>
        </w:rPr>
        <w:lastRenderedPageBreak/>
        <w:t>М. Ю. Лермонтов</w:t>
      </w:r>
      <w:r w:rsidRPr="000E3947">
        <w:rPr>
          <w:i/>
          <w:iCs/>
          <w:color w:val="auto"/>
        </w:rPr>
        <w:t>.</w:t>
      </w:r>
      <w:r w:rsidRPr="000E3947">
        <w:rPr>
          <w:color w:val="auto"/>
        </w:rPr>
        <w:t xml:space="preserve"> Стихотворение «Бородино».</w:t>
      </w:r>
    </w:p>
    <w:p w14:paraId="60F4E58A" w14:textId="77777777" w:rsidR="00EB796A" w:rsidRPr="000E3947" w:rsidRDefault="00EB796A" w:rsidP="00EB796A">
      <w:pPr>
        <w:pStyle w:val="13"/>
        <w:spacing w:line="240" w:lineRule="auto"/>
        <w:ind w:firstLine="284"/>
        <w:jc w:val="both"/>
        <w:rPr>
          <w:color w:val="auto"/>
        </w:rPr>
      </w:pPr>
      <w:r w:rsidRPr="000E3947">
        <w:rPr>
          <w:b/>
          <w:bCs/>
          <w:color w:val="auto"/>
        </w:rPr>
        <w:t xml:space="preserve">Н. В. Гоголь. </w:t>
      </w:r>
      <w:r w:rsidRPr="000E3947">
        <w:rPr>
          <w:color w:val="auto"/>
        </w:rPr>
        <w:t>Повесть «Ночь перед Рождеством» из сборника «Вечера на хуторе близ Диканьки».</w:t>
      </w:r>
      <w:bookmarkStart w:id="120" w:name="bookmark235"/>
    </w:p>
    <w:p w14:paraId="2E16B66D"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второй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20"/>
    </w:p>
    <w:p w14:paraId="38613E87" w14:textId="77777777" w:rsidR="00EB796A" w:rsidRPr="000E3947" w:rsidRDefault="00EB796A" w:rsidP="00EB796A">
      <w:pPr>
        <w:pStyle w:val="13"/>
        <w:spacing w:line="240" w:lineRule="auto"/>
        <w:ind w:firstLine="284"/>
        <w:jc w:val="both"/>
        <w:rPr>
          <w:color w:val="auto"/>
        </w:rPr>
      </w:pPr>
      <w:r w:rsidRPr="000E3947">
        <w:rPr>
          <w:b/>
          <w:bCs/>
          <w:color w:val="auto"/>
        </w:rPr>
        <w:t xml:space="preserve">И. С. Тургенев. </w:t>
      </w:r>
      <w:r w:rsidRPr="000E3947">
        <w:rPr>
          <w:color w:val="auto"/>
        </w:rPr>
        <w:t>Рассказ «Муму».</w:t>
      </w:r>
    </w:p>
    <w:p w14:paraId="05A88D19" w14:textId="77777777" w:rsidR="00EB796A" w:rsidRPr="000E3947" w:rsidRDefault="00EB796A" w:rsidP="00EB796A">
      <w:pPr>
        <w:pStyle w:val="13"/>
        <w:spacing w:line="240" w:lineRule="auto"/>
        <w:ind w:firstLine="284"/>
        <w:jc w:val="both"/>
        <w:rPr>
          <w:color w:val="auto"/>
        </w:rPr>
      </w:pPr>
      <w:r w:rsidRPr="000E3947">
        <w:rPr>
          <w:b/>
          <w:bCs/>
          <w:color w:val="auto"/>
        </w:rPr>
        <w:t xml:space="preserve">Н. А. Некрасов. </w:t>
      </w:r>
      <w:r w:rsidRPr="000E3947">
        <w:rPr>
          <w:color w:val="auto"/>
        </w:rPr>
        <w:t>Стихотворения (не менее двух). «Крестьянские дети». «Школьник». Поэма «Мороз, Красный нос» (фрагмент).</w:t>
      </w:r>
    </w:p>
    <w:p w14:paraId="2E39B992" w14:textId="77777777" w:rsidR="00EB796A" w:rsidRPr="000E3947" w:rsidRDefault="00EB796A" w:rsidP="00EB796A">
      <w:pPr>
        <w:pStyle w:val="13"/>
        <w:spacing w:line="240" w:lineRule="auto"/>
        <w:ind w:firstLine="284"/>
        <w:jc w:val="both"/>
        <w:rPr>
          <w:color w:val="auto"/>
        </w:rPr>
      </w:pPr>
      <w:r w:rsidRPr="000E3947">
        <w:rPr>
          <w:b/>
          <w:bCs/>
          <w:color w:val="auto"/>
        </w:rPr>
        <w:t xml:space="preserve">Л. Н. Толстой. </w:t>
      </w:r>
      <w:r w:rsidRPr="000E3947">
        <w:rPr>
          <w:color w:val="auto"/>
        </w:rPr>
        <w:t>Рассказ «Кавказский пленник».</w:t>
      </w:r>
      <w:bookmarkStart w:id="121" w:name="bookmark237"/>
    </w:p>
    <w:p w14:paraId="7790E66F"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rPr>
        <w:t>—ХХ веков</w:t>
      </w:r>
      <w:bookmarkEnd w:id="121"/>
    </w:p>
    <w:p w14:paraId="0CE52CB5" w14:textId="77777777" w:rsidR="00EB796A" w:rsidRPr="000E3947" w:rsidRDefault="00EB796A" w:rsidP="00EB796A">
      <w:pPr>
        <w:pStyle w:val="13"/>
        <w:spacing w:line="240" w:lineRule="auto"/>
        <w:ind w:firstLine="284"/>
        <w:jc w:val="both"/>
        <w:rPr>
          <w:color w:val="auto"/>
        </w:rPr>
      </w:pPr>
      <w:r w:rsidRPr="000E3947">
        <w:rPr>
          <w:b/>
          <w:bCs/>
          <w:color w:val="auto"/>
        </w:rPr>
        <w:t xml:space="preserve">Стихотворения отечественных поэтов XIX—ХХ веков о родной природе и о связи человека с Родиной </w:t>
      </w:r>
      <w:r w:rsidRPr="000E394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4EF0E34F" w14:textId="77777777" w:rsidR="00EB796A" w:rsidRPr="000E3947" w:rsidRDefault="00EB796A" w:rsidP="00EB796A">
      <w:pPr>
        <w:pStyle w:val="13"/>
        <w:spacing w:line="240" w:lineRule="auto"/>
        <w:ind w:firstLine="284"/>
        <w:jc w:val="both"/>
        <w:rPr>
          <w:color w:val="auto"/>
        </w:rPr>
      </w:pPr>
      <w:r w:rsidRPr="000E3947">
        <w:rPr>
          <w:b/>
          <w:bCs/>
          <w:color w:val="auto"/>
        </w:rPr>
        <w:t xml:space="preserve">Юмористические рассказы отечественных писателей </w:t>
      </w:r>
      <w:r w:rsidRPr="000E3947">
        <w:rPr>
          <w:b/>
          <w:bCs/>
          <w:color w:val="auto"/>
          <w:lang w:val="en-US" w:eastAsia="en-US" w:bidi="en-US"/>
        </w:rPr>
        <w:t>XIX</w:t>
      </w:r>
      <w:r w:rsidRPr="000E3947">
        <w:rPr>
          <w:b/>
          <w:bCs/>
          <w:color w:val="auto"/>
          <w:lang w:eastAsia="en-US" w:bidi="en-US"/>
        </w:rPr>
        <w:t xml:space="preserve">— </w:t>
      </w:r>
      <w:r w:rsidRPr="000E3947">
        <w:rPr>
          <w:b/>
          <w:bCs/>
          <w:color w:val="auto"/>
          <w:lang w:val="en-US" w:eastAsia="en-US" w:bidi="en-US"/>
        </w:rPr>
        <w:t>XX</w:t>
      </w:r>
      <w:r w:rsidRPr="000E3947">
        <w:rPr>
          <w:b/>
          <w:bCs/>
          <w:color w:val="auto"/>
          <w:lang w:eastAsia="en-US" w:bidi="en-US"/>
        </w:rPr>
        <w:t xml:space="preserve"> </w:t>
      </w:r>
      <w:r w:rsidRPr="000E3947">
        <w:rPr>
          <w:b/>
          <w:bCs/>
          <w:color w:val="auto"/>
        </w:rPr>
        <w:t>веков</w:t>
      </w:r>
    </w:p>
    <w:p w14:paraId="0A4D3973" w14:textId="77777777" w:rsidR="00EB796A" w:rsidRPr="000E3947" w:rsidRDefault="00EB796A" w:rsidP="00EB796A">
      <w:pPr>
        <w:pStyle w:val="13"/>
        <w:spacing w:line="240" w:lineRule="auto"/>
        <w:ind w:firstLine="284"/>
        <w:jc w:val="both"/>
        <w:rPr>
          <w:color w:val="auto"/>
        </w:rPr>
      </w:pPr>
      <w:r w:rsidRPr="000E3947">
        <w:rPr>
          <w:b/>
          <w:bCs/>
          <w:color w:val="auto"/>
        </w:rPr>
        <w:t xml:space="preserve">А. П. Чехов </w:t>
      </w:r>
      <w:r w:rsidRPr="000E3947">
        <w:rPr>
          <w:color w:val="auto"/>
        </w:rPr>
        <w:t>(два рассказа по выбору). Например, «Лошадиная фамилия», «Мальчики», «Хирургия» и др.</w:t>
      </w:r>
    </w:p>
    <w:p w14:paraId="4FA1ABE5" w14:textId="77777777" w:rsidR="00EB796A" w:rsidRPr="000E3947" w:rsidRDefault="00EB796A" w:rsidP="00EB796A">
      <w:pPr>
        <w:pStyle w:val="13"/>
        <w:spacing w:line="240" w:lineRule="auto"/>
        <w:ind w:firstLine="284"/>
        <w:jc w:val="both"/>
        <w:rPr>
          <w:color w:val="auto"/>
        </w:rPr>
      </w:pPr>
      <w:r w:rsidRPr="000E3947">
        <w:rPr>
          <w:b/>
          <w:bCs/>
          <w:color w:val="auto"/>
        </w:rPr>
        <w:t xml:space="preserve">М. М. Зощенко </w:t>
      </w:r>
      <w:r w:rsidRPr="000E3947">
        <w:rPr>
          <w:color w:val="auto"/>
        </w:rPr>
        <w:t>(два рассказа по выбору). Например, «Галоша», «Лёля и Минька», «Ёлка», «Золотые слова», «Встреча» и др.</w:t>
      </w:r>
    </w:p>
    <w:p w14:paraId="084C5619" w14:textId="77777777" w:rsidR="00EB796A" w:rsidRPr="000E3947" w:rsidRDefault="00EB796A" w:rsidP="00EB796A">
      <w:pPr>
        <w:pStyle w:val="13"/>
        <w:spacing w:line="240" w:lineRule="auto"/>
        <w:ind w:firstLine="284"/>
        <w:jc w:val="both"/>
        <w:rPr>
          <w:color w:val="auto"/>
        </w:rPr>
      </w:pPr>
      <w:r w:rsidRPr="000E3947">
        <w:rPr>
          <w:b/>
          <w:bCs/>
          <w:color w:val="auto"/>
        </w:rPr>
        <w:t xml:space="preserve">Произведения отечественной литературы о природе и животных </w:t>
      </w:r>
      <w:r w:rsidRPr="000E3947">
        <w:rPr>
          <w:color w:val="auto"/>
        </w:rPr>
        <w:t>(не менее двух). Например, А. И. Куприна, М. М. Пришвина, К. Г. Паустовского.</w:t>
      </w:r>
    </w:p>
    <w:p w14:paraId="738FB1C1" w14:textId="77777777" w:rsidR="00EB796A" w:rsidRPr="000E3947" w:rsidRDefault="00EB796A" w:rsidP="00EB796A">
      <w:pPr>
        <w:pStyle w:val="13"/>
        <w:spacing w:line="240" w:lineRule="auto"/>
        <w:ind w:firstLine="284"/>
        <w:jc w:val="both"/>
        <w:rPr>
          <w:color w:val="auto"/>
        </w:rPr>
      </w:pPr>
      <w:r w:rsidRPr="000E3947">
        <w:rPr>
          <w:b/>
          <w:bCs/>
          <w:color w:val="auto"/>
        </w:rPr>
        <w:t xml:space="preserve">А. П. Платонов. </w:t>
      </w:r>
      <w:r w:rsidRPr="000E3947">
        <w:rPr>
          <w:color w:val="auto"/>
        </w:rPr>
        <w:t>Рассказы (один по выбору). Например, «Корова», «Никита» и др.</w:t>
      </w:r>
    </w:p>
    <w:p w14:paraId="6AA32D8D" w14:textId="77777777" w:rsidR="00EB796A" w:rsidRPr="000E3947" w:rsidRDefault="00EB796A" w:rsidP="00EB796A">
      <w:pPr>
        <w:pStyle w:val="13"/>
        <w:tabs>
          <w:tab w:val="left" w:pos="734"/>
        </w:tabs>
        <w:spacing w:line="240" w:lineRule="auto"/>
        <w:ind w:firstLine="284"/>
        <w:jc w:val="both"/>
        <w:rPr>
          <w:color w:val="auto"/>
        </w:rPr>
      </w:pPr>
      <w:r w:rsidRPr="000E3947">
        <w:rPr>
          <w:b/>
          <w:bCs/>
          <w:color w:val="auto"/>
        </w:rPr>
        <w:t xml:space="preserve">А. П. Астафьев. </w:t>
      </w:r>
      <w:r w:rsidRPr="000E3947">
        <w:rPr>
          <w:color w:val="auto"/>
        </w:rPr>
        <w:t>Рассказ «</w:t>
      </w:r>
      <w:proofErr w:type="spellStart"/>
      <w:r w:rsidRPr="000E3947">
        <w:rPr>
          <w:color w:val="auto"/>
        </w:rPr>
        <w:t>Васюткино</w:t>
      </w:r>
      <w:proofErr w:type="spellEnd"/>
      <w:r w:rsidRPr="000E3947">
        <w:rPr>
          <w:color w:val="auto"/>
        </w:rPr>
        <w:t xml:space="preserve"> озеро».</w:t>
      </w:r>
      <w:bookmarkStart w:id="122" w:name="bookmark239"/>
    </w:p>
    <w:p w14:paraId="11175E8E"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w:t>
      </w:r>
      <w:r w:rsidRPr="000E3947">
        <w:rPr>
          <w:rFonts w:ascii="Times New Roman" w:hAnsi="Times New Roman" w:cs="Times New Roman"/>
          <w:color w:val="auto"/>
          <w:lang w:val="en-US" w:eastAsia="en-US" w:bidi="en-US"/>
        </w:rPr>
        <w:t>XX</w:t>
      </w:r>
      <w:r w:rsidRPr="000E3947">
        <w:rPr>
          <w:rFonts w:ascii="Times New Roman" w:hAnsi="Times New Roman" w:cs="Times New Roman"/>
          <w:color w:val="auto"/>
          <w:lang w:eastAsia="en-US" w:bidi="en-US"/>
        </w:rPr>
        <w:t>—</w:t>
      </w:r>
      <w:r w:rsidRPr="000E3947">
        <w:rPr>
          <w:rFonts w:ascii="Times New Roman" w:hAnsi="Times New Roman" w:cs="Times New Roman"/>
          <w:color w:val="auto"/>
          <w:lang w:val="en-US" w:eastAsia="en-US" w:bidi="en-US"/>
        </w:rPr>
        <w:t>XXI</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веков</w:t>
      </w:r>
      <w:bookmarkEnd w:id="122"/>
    </w:p>
    <w:p w14:paraId="48932961" w14:textId="77777777" w:rsidR="00EB796A" w:rsidRPr="000E3947" w:rsidRDefault="00EB796A" w:rsidP="00EB796A">
      <w:pPr>
        <w:pStyle w:val="13"/>
        <w:spacing w:line="240" w:lineRule="auto"/>
        <w:ind w:firstLine="284"/>
        <w:jc w:val="both"/>
        <w:rPr>
          <w:color w:val="auto"/>
        </w:rPr>
      </w:pPr>
      <w:r w:rsidRPr="000E3947">
        <w:rPr>
          <w:b/>
          <w:bCs/>
          <w:color w:val="auto"/>
        </w:rPr>
        <w:t xml:space="preserve">Произведения отечественной прозы на тему «Человек на войне» </w:t>
      </w:r>
      <w:r w:rsidRPr="000E394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50A74621" w14:textId="77777777" w:rsidR="00EB796A" w:rsidRPr="000E3947" w:rsidRDefault="00EB796A" w:rsidP="00EB796A">
      <w:pPr>
        <w:pStyle w:val="13"/>
        <w:spacing w:line="240" w:lineRule="auto"/>
        <w:ind w:firstLine="284"/>
        <w:jc w:val="both"/>
        <w:rPr>
          <w:color w:val="auto"/>
        </w:rPr>
      </w:pPr>
      <w:r w:rsidRPr="000E3947">
        <w:rPr>
          <w:b/>
          <w:bCs/>
          <w:color w:val="auto"/>
        </w:rPr>
        <w:t xml:space="preserve">Произведения отечественных писателей </w:t>
      </w:r>
      <w:r w:rsidRPr="000E3947">
        <w:rPr>
          <w:b/>
          <w:bCs/>
          <w:color w:val="auto"/>
          <w:lang w:val="en-US" w:eastAsia="en-US" w:bidi="en-US"/>
        </w:rPr>
        <w:t>XIX</w:t>
      </w:r>
      <w:r w:rsidRPr="000E3947">
        <w:rPr>
          <w:b/>
          <w:bCs/>
          <w:color w:val="auto"/>
          <w:lang w:eastAsia="en-US" w:bidi="en-US"/>
        </w:rPr>
        <w:t>—</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веков на тему детства </w:t>
      </w:r>
      <w:r w:rsidRPr="000E3947">
        <w:rPr>
          <w:color w:val="auto"/>
        </w:rPr>
        <w:t>(не менее двух).</w:t>
      </w:r>
    </w:p>
    <w:p w14:paraId="3C3A3C4D" w14:textId="77777777" w:rsidR="00EB796A" w:rsidRPr="000E3947" w:rsidRDefault="00EB796A" w:rsidP="00EB796A">
      <w:pPr>
        <w:pStyle w:val="13"/>
        <w:spacing w:line="240" w:lineRule="auto"/>
        <w:ind w:firstLine="284"/>
        <w:jc w:val="both"/>
        <w:rPr>
          <w:color w:val="auto"/>
        </w:rPr>
      </w:pPr>
      <w:r w:rsidRPr="000E3947">
        <w:rPr>
          <w:color w:val="auto"/>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0E3947">
        <w:rPr>
          <w:color w:val="auto"/>
        </w:rPr>
        <w:t>Гиваргизова</w:t>
      </w:r>
      <w:proofErr w:type="spellEnd"/>
      <w:r w:rsidRPr="000E3947">
        <w:rPr>
          <w:color w:val="auto"/>
        </w:rPr>
        <w:t xml:space="preserve">, М. С. </w:t>
      </w:r>
      <w:proofErr w:type="spellStart"/>
      <w:r w:rsidRPr="000E3947">
        <w:rPr>
          <w:color w:val="auto"/>
        </w:rPr>
        <w:t>Аромштам</w:t>
      </w:r>
      <w:proofErr w:type="spellEnd"/>
      <w:r w:rsidRPr="000E3947">
        <w:rPr>
          <w:color w:val="auto"/>
        </w:rPr>
        <w:t xml:space="preserve">, Н. Ю. </w:t>
      </w:r>
      <w:proofErr w:type="spellStart"/>
      <w:r w:rsidRPr="000E3947">
        <w:rPr>
          <w:color w:val="auto"/>
        </w:rPr>
        <w:t>Абгарян</w:t>
      </w:r>
      <w:proofErr w:type="spellEnd"/>
      <w:r w:rsidRPr="000E3947">
        <w:rPr>
          <w:color w:val="auto"/>
        </w:rPr>
        <w:t>.</w:t>
      </w:r>
    </w:p>
    <w:p w14:paraId="2128276C" w14:textId="77777777" w:rsidR="00EB796A" w:rsidRPr="000E3947" w:rsidRDefault="00EB796A" w:rsidP="00EB796A">
      <w:pPr>
        <w:pStyle w:val="13"/>
        <w:spacing w:line="240" w:lineRule="auto"/>
        <w:ind w:firstLine="284"/>
        <w:jc w:val="both"/>
        <w:rPr>
          <w:color w:val="auto"/>
        </w:rPr>
      </w:pPr>
      <w:r w:rsidRPr="000E3947">
        <w:rPr>
          <w:b/>
          <w:bCs/>
          <w:color w:val="auto"/>
        </w:rPr>
        <w:t xml:space="preserve">Произведения приключенческого жанра отечественных писателей </w:t>
      </w:r>
      <w:r w:rsidRPr="000E3947">
        <w:rPr>
          <w:color w:val="auto"/>
        </w:rPr>
        <w:t>(одно по выбору). Например, К. Булычёв. «Девочка, с которой ничего не случится», «Миллион приключений» и др. (главы по выбору).</w:t>
      </w:r>
      <w:bookmarkStart w:id="123" w:name="bookmark241"/>
    </w:p>
    <w:p w14:paraId="1C7D1EB9"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Литература народов Российской Федерации</w:t>
      </w:r>
      <w:bookmarkEnd w:id="123"/>
    </w:p>
    <w:p w14:paraId="07105370" w14:textId="77777777" w:rsidR="00EB796A" w:rsidRPr="000E3947" w:rsidRDefault="00EB796A" w:rsidP="00EB796A">
      <w:pPr>
        <w:pStyle w:val="13"/>
        <w:spacing w:line="240" w:lineRule="auto"/>
        <w:ind w:firstLine="284"/>
        <w:jc w:val="both"/>
        <w:rPr>
          <w:color w:val="auto"/>
        </w:rPr>
      </w:pPr>
      <w:r w:rsidRPr="000E3947">
        <w:rPr>
          <w:b/>
          <w:bCs/>
          <w:color w:val="auto"/>
        </w:rPr>
        <w:t xml:space="preserve">Стихотворения </w:t>
      </w:r>
      <w:r w:rsidRPr="000E3947">
        <w:rPr>
          <w:color w:val="auto"/>
        </w:rPr>
        <w:t xml:space="preserve">(одно по выбору). Например, Р. Г. Гамзатов. «Песня соловья»; М. Карим. </w:t>
      </w:r>
      <w:r w:rsidRPr="000E3947">
        <w:rPr>
          <w:i/>
          <w:iCs/>
          <w:color w:val="auto"/>
        </w:rPr>
        <w:t>«</w:t>
      </w:r>
      <w:r w:rsidRPr="000E3947">
        <w:rPr>
          <w:color w:val="auto"/>
        </w:rPr>
        <w:t>Эту песню мать мне пела».</w:t>
      </w:r>
      <w:bookmarkStart w:id="124" w:name="bookmark243"/>
    </w:p>
    <w:p w14:paraId="185D93F5"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Зарубежная литература</w:t>
      </w:r>
      <w:bookmarkEnd w:id="124"/>
    </w:p>
    <w:p w14:paraId="5901CE2E" w14:textId="77777777" w:rsidR="00EB796A" w:rsidRPr="000E3947" w:rsidRDefault="00EB796A" w:rsidP="00EB796A">
      <w:pPr>
        <w:pStyle w:val="13"/>
        <w:spacing w:line="240" w:lineRule="auto"/>
        <w:ind w:firstLine="284"/>
        <w:jc w:val="both"/>
        <w:rPr>
          <w:color w:val="auto"/>
        </w:rPr>
      </w:pPr>
      <w:r w:rsidRPr="000E3947">
        <w:rPr>
          <w:b/>
          <w:bCs/>
          <w:color w:val="auto"/>
        </w:rPr>
        <w:t xml:space="preserve">Х. К. Андерсен. </w:t>
      </w:r>
      <w:r w:rsidRPr="000E3947">
        <w:rPr>
          <w:color w:val="auto"/>
        </w:rPr>
        <w:t>Сказки (одна по выбору). Например, «Снежная королева», «Соловей» и др.</w:t>
      </w:r>
    </w:p>
    <w:p w14:paraId="354FB30C" w14:textId="77777777" w:rsidR="00EB796A" w:rsidRPr="000E3947" w:rsidRDefault="00EB796A" w:rsidP="00EB796A">
      <w:pPr>
        <w:pStyle w:val="13"/>
        <w:spacing w:line="240" w:lineRule="auto"/>
        <w:ind w:firstLine="284"/>
        <w:jc w:val="both"/>
        <w:rPr>
          <w:color w:val="auto"/>
        </w:rPr>
      </w:pPr>
      <w:r w:rsidRPr="000E3947">
        <w:rPr>
          <w:b/>
          <w:bCs/>
          <w:color w:val="auto"/>
        </w:rPr>
        <w:t xml:space="preserve">Зарубежная сказочная проза </w:t>
      </w:r>
      <w:r w:rsidRPr="000E3947">
        <w:rPr>
          <w:color w:val="auto"/>
        </w:rPr>
        <w:t xml:space="preserve">(одно произведение по выбору). Например, Л. Кэрролл. «Алиса в Стране Чудес» (главы по выбору), Дж. Р. Р. </w:t>
      </w:r>
      <w:proofErr w:type="spellStart"/>
      <w:r w:rsidRPr="000E3947">
        <w:rPr>
          <w:color w:val="auto"/>
        </w:rPr>
        <w:t>Толкин</w:t>
      </w:r>
      <w:proofErr w:type="spellEnd"/>
      <w:r w:rsidRPr="000E3947">
        <w:rPr>
          <w:color w:val="auto"/>
        </w:rPr>
        <w:t xml:space="preserve">. «Хоббит, </w:t>
      </w:r>
      <w:proofErr w:type="gramStart"/>
      <w:r w:rsidRPr="000E3947">
        <w:rPr>
          <w:color w:val="auto"/>
        </w:rPr>
        <w:t>или Туда</w:t>
      </w:r>
      <w:proofErr w:type="gramEnd"/>
      <w:r w:rsidRPr="000E3947">
        <w:rPr>
          <w:color w:val="auto"/>
        </w:rPr>
        <w:t xml:space="preserve"> и обратно» (главы по выбору).</w:t>
      </w:r>
    </w:p>
    <w:p w14:paraId="4D94A242" w14:textId="77777777" w:rsidR="00EB796A" w:rsidRPr="000E3947" w:rsidRDefault="00EB796A" w:rsidP="00EB796A">
      <w:pPr>
        <w:pStyle w:val="13"/>
        <w:spacing w:line="240" w:lineRule="auto"/>
        <w:ind w:firstLine="284"/>
        <w:jc w:val="both"/>
        <w:rPr>
          <w:color w:val="auto"/>
        </w:rPr>
      </w:pPr>
      <w:r w:rsidRPr="000E3947">
        <w:rPr>
          <w:b/>
          <w:bCs/>
          <w:color w:val="auto"/>
        </w:rPr>
        <w:t xml:space="preserve">Зарубежная проза о детях и подростках </w:t>
      </w:r>
      <w:r w:rsidRPr="000E394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5A21A214" w14:textId="77777777" w:rsidR="00EB796A" w:rsidRPr="000E3947" w:rsidRDefault="00EB796A" w:rsidP="00EB796A">
      <w:pPr>
        <w:pStyle w:val="13"/>
        <w:spacing w:line="240" w:lineRule="auto"/>
        <w:ind w:firstLine="284"/>
        <w:jc w:val="both"/>
        <w:rPr>
          <w:color w:val="auto"/>
        </w:rPr>
      </w:pPr>
      <w:r w:rsidRPr="000E3947">
        <w:rPr>
          <w:b/>
          <w:bCs/>
          <w:color w:val="auto"/>
        </w:rPr>
        <w:t xml:space="preserve">Зарубежная приключенческая проза </w:t>
      </w:r>
      <w:r w:rsidRPr="000E3947">
        <w:rPr>
          <w:color w:val="auto"/>
        </w:rPr>
        <w:t>(два произведения по выбору).</w:t>
      </w:r>
    </w:p>
    <w:p w14:paraId="5753CCE1" w14:textId="77777777" w:rsidR="00EB796A" w:rsidRPr="000E3947" w:rsidRDefault="00EB796A" w:rsidP="00EB796A">
      <w:pPr>
        <w:pStyle w:val="13"/>
        <w:spacing w:line="240" w:lineRule="auto"/>
        <w:ind w:firstLine="284"/>
        <w:jc w:val="both"/>
        <w:rPr>
          <w:color w:val="auto"/>
        </w:rPr>
      </w:pPr>
      <w:r w:rsidRPr="000E3947">
        <w:rPr>
          <w:color w:val="auto"/>
        </w:rPr>
        <w:t>Например, Р. Л. Стивенсон. «Остров сокровищ», «Чёрная стрела» и др.</w:t>
      </w:r>
    </w:p>
    <w:p w14:paraId="44E7B7FE" w14:textId="77777777" w:rsidR="00EB796A" w:rsidRPr="000E3947" w:rsidRDefault="00EB796A" w:rsidP="00EB796A">
      <w:pPr>
        <w:pStyle w:val="13"/>
        <w:spacing w:line="240" w:lineRule="auto"/>
        <w:ind w:firstLine="284"/>
        <w:jc w:val="both"/>
        <w:rPr>
          <w:color w:val="auto"/>
        </w:rPr>
      </w:pPr>
      <w:r w:rsidRPr="000E3947">
        <w:rPr>
          <w:b/>
          <w:bCs/>
          <w:color w:val="auto"/>
        </w:rPr>
        <w:t xml:space="preserve">Зарубежная проза о животных </w:t>
      </w:r>
      <w:r w:rsidRPr="000E3947">
        <w:rPr>
          <w:color w:val="auto"/>
        </w:rPr>
        <w:t>(одно-два произведения по выбору).</w:t>
      </w:r>
    </w:p>
    <w:p w14:paraId="088A6677" w14:textId="77777777" w:rsidR="00EB796A" w:rsidRPr="000E3947" w:rsidRDefault="00EB796A" w:rsidP="00EB796A">
      <w:pPr>
        <w:pStyle w:val="13"/>
        <w:spacing w:line="240" w:lineRule="auto"/>
        <w:ind w:firstLine="284"/>
        <w:jc w:val="both"/>
        <w:rPr>
          <w:color w:val="auto"/>
        </w:rPr>
      </w:pPr>
      <w:r w:rsidRPr="000E3947">
        <w:rPr>
          <w:color w:val="auto"/>
        </w:rPr>
        <w:t xml:space="preserve">Э. Сетон-Томпсон. «Королевская </w:t>
      </w:r>
      <w:proofErr w:type="spellStart"/>
      <w:r w:rsidRPr="000E3947">
        <w:rPr>
          <w:color w:val="auto"/>
        </w:rPr>
        <w:t>аналостанка</w:t>
      </w:r>
      <w:proofErr w:type="spellEnd"/>
      <w:r w:rsidRPr="000E3947">
        <w:rPr>
          <w:color w:val="auto"/>
        </w:rPr>
        <w:t>»; Дж. Даррелл. «Говорящий свёрток»; Дж. Лондон. «Белый клык»; Дж. Р. Киплинг. «Маугли», «Рикки-Тикки-Тави» и др.</w:t>
      </w:r>
    </w:p>
    <w:p w14:paraId="408998E1" w14:textId="77777777" w:rsidR="00EB796A" w:rsidRPr="000E3947" w:rsidRDefault="00EB796A" w:rsidP="00EB796A">
      <w:pPr>
        <w:pStyle w:val="af5"/>
        <w:rPr>
          <w:rFonts w:ascii="Times New Roman" w:hAnsi="Times New Roman" w:cs="Times New Roman"/>
          <w:color w:val="auto"/>
        </w:rPr>
      </w:pPr>
      <w:bookmarkStart w:id="125" w:name="bookmark245"/>
    </w:p>
    <w:p w14:paraId="0E2480D2" w14:textId="6977C431"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6 КЛАСС</w:t>
      </w:r>
      <w:bookmarkStart w:id="126" w:name="bookmark247"/>
      <w:bookmarkEnd w:id="125"/>
    </w:p>
    <w:p w14:paraId="296EAB2B"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Античная литература</w:t>
      </w:r>
      <w:bookmarkEnd w:id="126"/>
    </w:p>
    <w:p w14:paraId="15A950EA" w14:textId="77777777" w:rsidR="00EB796A" w:rsidRPr="000E3947" w:rsidRDefault="00EB796A" w:rsidP="00EB796A">
      <w:pPr>
        <w:pStyle w:val="13"/>
        <w:spacing w:line="240" w:lineRule="auto"/>
        <w:jc w:val="both"/>
        <w:rPr>
          <w:color w:val="auto"/>
        </w:rPr>
      </w:pPr>
      <w:r w:rsidRPr="000E3947">
        <w:rPr>
          <w:b/>
          <w:bCs/>
          <w:color w:val="auto"/>
        </w:rPr>
        <w:t xml:space="preserve">Гомер. </w:t>
      </w:r>
      <w:r w:rsidRPr="000E3947">
        <w:rPr>
          <w:color w:val="auto"/>
        </w:rPr>
        <w:t>Поэмы. «Илиада», «Одиссея» (фрагменты).</w:t>
      </w:r>
      <w:bookmarkStart w:id="127" w:name="bookmark249"/>
    </w:p>
    <w:p w14:paraId="1B91CEA4"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Фольклор</w:t>
      </w:r>
      <w:bookmarkEnd w:id="127"/>
    </w:p>
    <w:p w14:paraId="43B134CE" w14:textId="77777777" w:rsidR="00EB796A" w:rsidRPr="000E3947" w:rsidRDefault="00EB796A" w:rsidP="00EB796A">
      <w:pPr>
        <w:pStyle w:val="13"/>
        <w:spacing w:line="240" w:lineRule="auto"/>
        <w:jc w:val="both"/>
        <w:rPr>
          <w:color w:val="auto"/>
        </w:rPr>
      </w:pPr>
      <w:r w:rsidRPr="000E3947">
        <w:rPr>
          <w:color w:val="auto"/>
        </w:rPr>
        <w:t>Русские былины (не менее двух). Например, «Илья Муромец и Соловей-разбойник», «Садко».</w:t>
      </w:r>
    </w:p>
    <w:p w14:paraId="0043AAC4" w14:textId="77777777" w:rsidR="00EB796A" w:rsidRPr="000E3947" w:rsidRDefault="00EB796A" w:rsidP="00EB796A">
      <w:pPr>
        <w:pStyle w:val="13"/>
        <w:spacing w:line="240" w:lineRule="auto"/>
        <w:jc w:val="both"/>
        <w:rPr>
          <w:color w:val="auto"/>
        </w:rPr>
      </w:pPr>
      <w:r w:rsidRPr="000E394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128" w:name="bookmark251"/>
    </w:p>
    <w:p w14:paraId="3EFAD235"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Древнерусская литература</w:t>
      </w:r>
      <w:bookmarkEnd w:id="128"/>
    </w:p>
    <w:p w14:paraId="375F0D27" w14:textId="77777777" w:rsidR="00EB796A" w:rsidRPr="000E3947" w:rsidRDefault="00EB796A" w:rsidP="00EB796A">
      <w:pPr>
        <w:pStyle w:val="13"/>
        <w:spacing w:line="240" w:lineRule="auto"/>
        <w:jc w:val="both"/>
        <w:rPr>
          <w:color w:val="auto"/>
        </w:rPr>
      </w:pPr>
      <w:r w:rsidRPr="000E3947">
        <w:rPr>
          <w:b/>
          <w:bCs/>
          <w:color w:val="auto"/>
        </w:rPr>
        <w:t xml:space="preserve">«Повесть временных лет» </w:t>
      </w:r>
      <w:r w:rsidRPr="000E394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129" w:name="bookmark253"/>
    </w:p>
    <w:p w14:paraId="5488677C"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первой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29"/>
    </w:p>
    <w:p w14:paraId="0FF6E37B" w14:textId="77777777" w:rsidR="00EB796A" w:rsidRPr="000E3947" w:rsidRDefault="00EB796A" w:rsidP="00EB796A">
      <w:pPr>
        <w:pStyle w:val="13"/>
        <w:numPr>
          <w:ilvl w:val="0"/>
          <w:numId w:val="4"/>
        </w:numPr>
        <w:tabs>
          <w:tab w:val="left" w:pos="622"/>
        </w:tabs>
        <w:spacing w:line="240" w:lineRule="auto"/>
        <w:jc w:val="both"/>
        <w:rPr>
          <w:color w:val="auto"/>
        </w:rPr>
      </w:pPr>
      <w:r w:rsidRPr="000E3947">
        <w:rPr>
          <w:b/>
          <w:bCs/>
          <w:color w:val="auto"/>
        </w:rPr>
        <w:t>С. Пушкин</w:t>
      </w:r>
      <w:r w:rsidRPr="000E3947">
        <w:rPr>
          <w:color w:val="auto"/>
        </w:rPr>
        <w:t>. Стихотворения (не менее трёх). «Песнь о вещем Олеге», «Зимняя дорога», «Узник», «Туча» и др. Роман «Дубровский».</w:t>
      </w:r>
    </w:p>
    <w:p w14:paraId="0D819A96" w14:textId="77777777" w:rsidR="00EB796A" w:rsidRPr="000E3947" w:rsidRDefault="00EB796A" w:rsidP="00EB796A">
      <w:pPr>
        <w:pStyle w:val="13"/>
        <w:spacing w:line="240" w:lineRule="auto"/>
        <w:jc w:val="both"/>
        <w:rPr>
          <w:color w:val="auto"/>
        </w:rPr>
      </w:pPr>
      <w:r w:rsidRPr="000E3947">
        <w:rPr>
          <w:b/>
          <w:bCs/>
          <w:color w:val="auto"/>
        </w:rPr>
        <w:t>М. Ю. Лермонтов</w:t>
      </w:r>
      <w:r w:rsidRPr="000E3947">
        <w:rPr>
          <w:i/>
          <w:iCs/>
          <w:color w:val="auto"/>
        </w:rPr>
        <w:t>.</w:t>
      </w:r>
      <w:r w:rsidRPr="000E3947">
        <w:rPr>
          <w:color w:val="auto"/>
        </w:rPr>
        <w:t xml:space="preserve"> Стихотворения (не менее трёх). «Три пальмы», «Листок», «Утёс» и др.</w:t>
      </w:r>
    </w:p>
    <w:p w14:paraId="4014291C" w14:textId="77777777" w:rsidR="00EB796A" w:rsidRPr="000E3947" w:rsidRDefault="00EB796A" w:rsidP="00EB796A">
      <w:pPr>
        <w:pStyle w:val="13"/>
        <w:spacing w:line="240" w:lineRule="auto"/>
        <w:jc w:val="both"/>
        <w:rPr>
          <w:color w:val="auto"/>
        </w:rPr>
      </w:pPr>
      <w:r w:rsidRPr="000E3947">
        <w:rPr>
          <w:b/>
          <w:bCs/>
          <w:color w:val="auto"/>
        </w:rPr>
        <w:t xml:space="preserve">А. В. Кольцов. </w:t>
      </w:r>
      <w:r w:rsidRPr="000E3947">
        <w:rPr>
          <w:color w:val="auto"/>
        </w:rPr>
        <w:t>Стихотворения (не менее двух). Например, «Косарь», «Соловей» и др.</w:t>
      </w:r>
      <w:bookmarkStart w:id="130" w:name="bookmark255"/>
    </w:p>
    <w:p w14:paraId="6079EEFC"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второй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30"/>
    </w:p>
    <w:p w14:paraId="40D23541" w14:textId="77777777" w:rsidR="00EB796A" w:rsidRPr="000E3947" w:rsidRDefault="00EB796A" w:rsidP="00EB796A">
      <w:pPr>
        <w:pStyle w:val="13"/>
        <w:spacing w:line="240" w:lineRule="auto"/>
        <w:jc w:val="both"/>
        <w:rPr>
          <w:color w:val="auto"/>
        </w:rPr>
      </w:pPr>
      <w:r w:rsidRPr="000E3947">
        <w:rPr>
          <w:b/>
          <w:bCs/>
          <w:color w:val="auto"/>
        </w:rPr>
        <w:t xml:space="preserve">Ф. И. Тютчев. </w:t>
      </w:r>
      <w:r w:rsidRPr="000E3947">
        <w:rPr>
          <w:color w:val="auto"/>
        </w:rPr>
        <w:t>Стихотворения (не менее двух). «Есть в осени первоначальной...», «С поляны коршун поднялся...».</w:t>
      </w:r>
    </w:p>
    <w:p w14:paraId="5B51D42E" w14:textId="77777777" w:rsidR="00EB796A" w:rsidRPr="000E3947" w:rsidRDefault="00EB796A" w:rsidP="00EB796A">
      <w:pPr>
        <w:pStyle w:val="13"/>
        <w:spacing w:line="240" w:lineRule="auto"/>
        <w:jc w:val="both"/>
        <w:rPr>
          <w:color w:val="auto"/>
        </w:rPr>
      </w:pPr>
      <w:r w:rsidRPr="000E3947">
        <w:rPr>
          <w:b/>
          <w:bCs/>
          <w:color w:val="auto"/>
        </w:rPr>
        <w:t xml:space="preserve">А. А. Фет. </w:t>
      </w:r>
      <w:r w:rsidRPr="000E3947">
        <w:rPr>
          <w:color w:val="auto"/>
        </w:rPr>
        <w:t>Стихотворения (не менее двух). «Учись у них — у дуба, у берёзы.», «Я пришёл к тебе с приветом.».</w:t>
      </w:r>
    </w:p>
    <w:p w14:paraId="6D45D32E" w14:textId="77777777" w:rsidR="00EB796A" w:rsidRPr="000E3947" w:rsidRDefault="00EB796A" w:rsidP="00EB796A">
      <w:pPr>
        <w:pStyle w:val="13"/>
        <w:spacing w:line="240" w:lineRule="auto"/>
        <w:jc w:val="both"/>
        <w:rPr>
          <w:color w:val="auto"/>
        </w:rPr>
      </w:pPr>
      <w:r w:rsidRPr="000E3947">
        <w:rPr>
          <w:b/>
          <w:bCs/>
          <w:color w:val="auto"/>
        </w:rPr>
        <w:t xml:space="preserve">И. С. Тургенев. </w:t>
      </w:r>
      <w:r w:rsidRPr="000E3947">
        <w:rPr>
          <w:color w:val="auto"/>
        </w:rPr>
        <w:t>Рассказ «Бежин луг».</w:t>
      </w:r>
    </w:p>
    <w:p w14:paraId="2AC39030" w14:textId="77777777" w:rsidR="00EB796A" w:rsidRPr="000E3947" w:rsidRDefault="00EB796A" w:rsidP="00EB796A">
      <w:pPr>
        <w:pStyle w:val="13"/>
        <w:spacing w:line="240" w:lineRule="auto"/>
        <w:jc w:val="both"/>
        <w:rPr>
          <w:color w:val="auto"/>
        </w:rPr>
      </w:pPr>
      <w:r w:rsidRPr="000E3947">
        <w:rPr>
          <w:b/>
          <w:bCs/>
          <w:color w:val="auto"/>
        </w:rPr>
        <w:lastRenderedPageBreak/>
        <w:t xml:space="preserve">Н. С. Лесков. </w:t>
      </w:r>
      <w:r w:rsidRPr="000E3947">
        <w:rPr>
          <w:color w:val="auto"/>
        </w:rPr>
        <w:t>Сказ «Левша».</w:t>
      </w:r>
    </w:p>
    <w:p w14:paraId="2B7F3A4F" w14:textId="77777777" w:rsidR="00EB796A" w:rsidRPr="000E3947" w:rsidRDefault="00EB796A" w:rsidP="00EB796A">
      <w:pPr>
        <w:pStyle w:val="13"/>
        <w:spacing w:line="240" w:lineRule="auto"/>
        <w:jc w:val="both"/>
        <w:rPr>
          <w:color w:val="auto"/>
        </w:rPr>
      </w:pPr>
      <w:r w:rsidRPr="000E3947">
        <w:rPr>
          <w:b/>
          <w:bCs/>
          <w:color w:val="auto"/>
        </w:rPr>
        <w:t xml:space="preserve">Л. Н. Толстой. </w:t>
      </w:r>
      <w:r w:rsidRPr="000E3947">
        <w:rPr>
          <w:color w:val="auto"/>
        </w:rPr>
        <w:t>Повесть «Детство» (главы).</w:t>
      </w:r>
    </w:p>
    <w:p w14:paraId="4AECBD5E" w14:textId="77777777" w:rsidR="00EB796A" w:rsidRPr="000E3947" w:rsidRDefault="00EB796A" w:rsidP="00EB796A">
      <w:pPr>
        <w:pStyle w:val="13"/>
        <w:spacing w:line="240" w:lineRule="auto"/>
        <w:jc w:val="both"/>
        <w:rPr>
          <w:color w:val="auto"/>
        </w:rPr>
      </w:pPr>
      <w:r w:rsidRPr="000E3947">
        <w:rPr>
          <w:b/>
          <w:bCs/>
          <w:color w:val="auto"/>
        </w:rPr>
        <w:t xml:space="preserve">А. П. Чехов. </w:t>
      </w:r>
      <w:r w:rsidRPr="000E3947">
        <w:rPr>
          <w:color w:val="auto"/>
        </w:rPr>
        <w:t>Рассказы (три по выбору). Например, «Толстый и тонкий», «Хамелеон», «Смерть чиновника» и др.</w:t>
      </w:r>
    </w:p>
    <w:p w14:paraId="7729A2BA" w14:textId="77777777" w:rsidR="00EB796A" w:rsidRPr="000E3947" w:rsidRDefault="00EB796A" w:rsidP="00EB796A">
      <w:pPr>
        <w:pStyle w:val="13"/>
        <w:spacing w:line="240" w:lineRule="auto"/>
        <w:jc w:val="both"/>
        <w:rPr>
          <w:color w:val="auto"/>
        </w:rPr>
      </w:pPr>
      <w:r w:rsidRPr="000E3947">
        <w:rPr>
          <w:b/>
          <w:bCs/>
          <w:color w:val="auto"/>
        </w:rPr>
        <w:t>А. И. Куприн</w:t>
      </w:r>
      <w:r w:rsidRPr="000E3947">
        <w:rPr>
          <w:color w:val="auto"/>
        </w:rPr>
        <w:t>. Рассказ «Чудесный доктор».</w:t>
      </w:r>
      <w:bookmarkStart w:id="131" w:name="bookmark257"/>
    </w:p>
    <w:p w14:paraId="1354A2C6"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w:t>
      </w:r>
      <w:r w:rsidRPr="000E3947">
        <w:rPr>
          <w:rFonts w:ascii="Times New Roman" w:hAnsi="Times New Roman" w:cs="Times New Roman"/>
          <w:color w:val="auto"/>
          <w:lang w:val="en-US" w:eastAsia="en-US" w:bidi="en-US"/>
        </w:rPr>
        <w:t>XX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31"/>
    </w:p>
    <w:p w14:paraId="30F53A4E" w14:textId="77777777" w:rsidR="00EB796A" w:rsidRPr="000E3947" w:rsidRDefault="00EB796A" w:rsidP="00EB796A">
      <w:pPr>
        <w:pStyle w:val="13"/>
        <w:spacing w:line="240" w:lineRule="auto"/>
        <w:jc w:val="both"/>
        <w:rPr>
          <w:color w:val="auto"/>
        </w:rPr>
      </w:pPr>
      <w:r w:rsidRPr="000E3947">
        <w:rPr>
          <w:b/>
          <w:bCs/>
          <w:color w:val="auto"/>
        </w:rPr>
        <w:t xml:space="preserve">Стихотворения отечественных поэтов начала ХХ века </w:t>
      </w:r>
      <w:r w:rsidRPr="000E3947">
        <w:rPr>
          <w:color w:val="auto"/>
        </w:rPr>
        <w:t>(не менее двух). Например, стихотворения С. А. Есенина, В. В. Маяковского, А. А. Блока и др.</w:t>
      </w:r>
    </w:p>
    <w:p w14:paraId="4ACA9AE7" w14:textId="77777777" w:rsidR="00EB796A" w:rsidRPr="000E3947" w:rsidRDefault="00EB796A" w:rsidP="00EB796A">
      <w:pPr>
        <w:pStyle w:val="13"/>
        <w:spacing w:line="240" w:lineRule="auto"/>
        <w:jc w:val="both"/>
        <w:rPr>
          <w:color w:val="auto"/>
        </w:rPr>
      </w:pPr>
      <w:r w:rsidRPr="000E3947">
        <w:rPr>
          <w:b/>
          <w:bCs/>
          <w:color w:val="auto"/>
        </w:rPr>
        <w:t xml:space="preserve">Стихотворения отечественных поэтов </w:t>
      </w:r>
      <w:r w:rsidRPr="000E3947">
        <w:rPr>
          <w:b/>
          <w:bCs/>
          <w:color w:val="auto"/>
          <w:lang w:val="en-US" w:eastAsia="en-US" w:bidi="en-US"/>
        </w:rPr>
        <w:t>XX</w:t>
      </w:r>
      <w:r w:rsidRPr="000E3947">
        <w:rPr>
          <w:b/>
          <w:bCs/>
          <w:color w:val="auto"/>
          <w:lang w:eastAsia="en-US" w:bidi="en-US"/>
        </w:rPr>
        <w:t xml:space="preserve"> </w:t>
      </w:r>
      <w:r w:rsidRPr="000E3947">
        <w:rPr>
          <w:b/>
          <w:bCs/>
          <w:color w:val="auto"/>
        </w:rPr>
        <w:t xml:space="preserve">века </w:t>
      </w:r>
      <w:r w:rsidRPr="000E394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9A55E37" w14:textId="77777777" w:rsidR="00EB796A" w:rsidRPr="000E3947" w:rsidRDefault="00EB796A" w:rsidP="00EB796A">
      <w:pPr>
        <w:pStyle w:val="13"/>
        <w:spacing w:line="240" w:lineRule="auto"/>
        <w:jc w:val="both"/>
        <w:rPr>
          <w:color w:val="auto"/>
        </w:rPr>
      </w:pPr>
      <w:r w:rsidRPr="000E3947">
        <w:rPr>
          <w:b/>
          <w:bCs/>
          <w:color w:val="auto"/>
        </w:rPr>
        <w:t xml:space="preserve">Проза отечественных писателей конца </w:t>
      </w:r>
      <w:r w:rsidRPr="000E3947">
        <w:rPr>
          <w:b/>
          <w:bCs/>
          <w:color w:val="auto"/>
          <w:lang w:val="en-US" w:eastAsia="en-US" w:bidi="en-US"/>
        </w:rPr>
        <w:t>XX</w:t>
      </w:r>
      <w:r w:rsidRPr="000E3947">
        <w:rPr>
          <w:b/>
          <w:bCs/>
          <w:color w:val="auto"/>
          <w:lang w:eastAsia="en-US" w:bidi="en-US"/>
        </w:rPr>
        <w:t xml:space="preserve"> </w:t>
      </w:r>
      <w:r w:rsidRPr="000E3947">
        <w:rPr>
          <w:b/>
          <w:bCs/>
          <w:color w:val="auto"/>
        </w:rPr>
        <w:t xml:space="preserve">— начала </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века, в том числе о Великой Отечественной войне </w:t>
      </w:r>
      <w:r w:rsidRPr="000E3947">
        <w:rPr>
          <w:color w:val="auto"/>
        </w:rPr>
        <w:t xml:space="preserve">(два произведения по выбору). Например, Б. Л. Васильев. «Экспонат №...»; Б. П. Екимов. «Ночь исцеления», А. В. </w:t>
      </w:r>
      <w:proofErr w:type="spellStart"/>
      <w:r w:rsidRPr="000E3947">
        <w:rPr>
          <w:color w:val="auto"/>
        </w:rPr>
        <w:t>Жвалевский</w:t>
      </w:r>
      <w:proofErr w:type="spellEnd"/>
      <w:r w:rsidRPr="000E3947">
        <w:rPr>
          <w:color w:val="auto"/>
        </w:rPr>
        <w:t xml:space="preserve"> и Е. Б. Пастернак. «Правдивая история Деда Мороза» (глава «Очень страшный 1942 Новый год») и др.</w:t>
      </w:r>
    </w:p>
    <w:p w14:paraId="381C5D11" w14:textId="77777777" w:rsidR="00EB796A" w:rsidRPr="000E3947" w:rsidRDefault="00EB796A" w:rsidP="00EB796A">
      <w:pPr>
        <w:pStyle w:val="13"/>
        <w:tabs>
          <w:tab w:val="left" w:pos="773"/>
        </w:tabs>
        <w:spacing w:line="240" w:lineRule="auto"/>
        <w:ind w:left="240" w:firstLine="0"/>
        <w:jc w:val="both"/>
        <w:rPr>
          <w:color w:val="auto"/>
        </w:rPr>
      </w:pPr>
      <w:r w:rsidRPr="000E3947">
        <w:rPr>
          <w:b/>
          <w:bCs/>
          <w:color w:val="auto"/>
        </w:rPr>
        <w:t xml:space="preserve">В. Г. Распутин. </w:t>
      </w:r>
      <w:r w:rsidRPr="000E3947">
        <w:rPr>
          <w:color w:val="auto"/>
        </w:rPr>
        <w:t>Рассказ «Уроки французского».</w:t>
      </w:r>
    </w:p>
    <w:p w14:paraId="332B1D08"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отечественных писателей на тему взросления человека </w:t>
      </w:r>
      <w:r w:rsidRPr="000E3947">
        <w:rPr>
          <w:color w:val="auto"/>
        </w:rPr>
        <w:t xml:space="preserve">(не менее двух). Например, Р. П. Погодин. «Кирпичные острова»; Р. И. </w:t>
      </w:r>
      <w:proofErr w:type="spellStart"/>
      <w:r w:rsidRPr="000E3947">
        <w:rPr>
          <w:color w:val="auto"/>
        </w:rPr>
        <w:t>Фраерман</w:t>
      </w:r>
      <w:proofErr w:type="spellEnd"/>
      <w:r w:rsidRPr="000E3947">
        <w:rPr>
          <w:color w:val="auto"/>
        </w:rPr>
        <w:t>. «Дикая собака Динго, или Повесть о первой любви»; Ю. И. Коваль. «Самая лёгкая лодка в мире» и др.</w:t>
      </w:r>
    </w:p>
    <w:p w14:paraId="18059D2A" w14:textId="77777777" w:rsidR="00EB796A" w:rsidRPr="006B3CEB" w:rsidRDefault="00EB796A" w:rsidP="00EB796A">
      <w:pPr>
        <w:pStyle w:val="13"/>
        <w:spacing w:line="240" w:lineRule="auto"/>
        <w:jc w:val="both"/>
        <w:rPr>
          <w:color w:val="auto"/>
        </w:rPr>
      </w:pPr>
      <w:r w:rsidRPr="000E3947">
        <w:rPr>
          <w:b/>
          <w:bCs/>
          <w:color w:val="auto"/>
        </w:rPr>
        <w:t xml:space="preserve">Произведения современных отечественных писателей-фантастов </w:t>
      </w:r>
      <w:r w:rsidRPr="000E3947">
        <w:rPr>
          <w:color w:val="auto"/>
        </w:rPr>
        <w:t xml:space="preserve">(не менее двух). Например, А. В. </w:t>
      </w:r>
      <w:proofErr w:type="spellStart"/>
      <w:r w:rsidRPr="000E3947">
        <w:rPr>
          <w:color w:val="auto"/>
        </w:rPr>
        <w:t>Жвалевский</w:t>
      </w:r>
      <w:proofErr w:type="spellEnd"/>
      <w:r w:rsidRPr="000E3947">
        <w:rPr>
          <w:color w:val="auto"/>
        </w:rPr>
        <w:t xml:space="preserve"> и Е. Б. Пастернак. «Время всегда хорошее»; С. В. Лукьяненко. «Мальчик и Тьма»; В. В. </w:t>
      </w:r>
      <w:proofErr w:type="spellStart"/>
      <w:r w:rsidRPr="000E3947">
        <w:rPr>
          <w:color w:val="auto"/>
        </w:rPr>
        <w:t>Ледерман</w:t>
      </w:r>
      <w:proofErr w:type="spellEnd"/>
      <w:r w:rsidRPr="000E3947">
        <w:rPr>
          <w:color w:val="auto"/>
        </w:rPr>
        <w:t xml:space="preserve">. «Календарь </w:t>
      </w:r>
      <w:proofErr w:type="spellStart"/>
      <w:r w:rsidRPr="000E3947">
        <w:rPr>
          <w:color w:val="auto"/>
        </w:rPr>
        <w:t>ма</w:t>
      </w:r>
      <w:proofErr w:type="spellEnd"/>
      <w:r w:rsidRPr="000E3947">
        <w:rPr>
          <w:color w:val="auto"/>
        </w:rPr>
        <w:t>(й)я» и др.</w:t>
      </w:r>
      <w:bookmarkStart w:id="132" w:name="bookmark259"/>
    </w:p>
    <w:p w14:paraId="2A6B2542" w14:textId="77777777" w:rsidR="00EB796A" w:rsidRPr="000E3947" w:rsidRDefault="00EB796A" w:rsidP="00EB796A">
      <w:pPr>
        <w:pStyle w:val="af5"/>
        <w:rPr>
          <w:rFonts w:ascii="Times New Roman" w:hAnsi="Times New Roman" w:cs="Times New Roman"/>
        </w:rPr>
      </w:pPr>
      <w:r w:rsidRPr="000E3947">
        <w:rPr>
          <w:rFonts w:ascii="Times New Roman" w:hAnsi="Times New Roman" w:cs="Times New Roman"/>
        </w:rPr>
        <w:t>Литература народов Российской Федерации</w:t>
      </w:r>
      <w:bookmarkEnd w:id="132"/>
    </w:p>
    <w:p w14:paraId="6B811603" w14:textId="77777777" w:rsidR="00EB796A" w:rsidRPr="006B3CEB" w:rsidRDefault="00EB796A" w:rsidP="00EB796A">
      <w:pPr>
        <w:pStyle w:val="13"/>
        <w:spacing w:line="240" w:lineRule="auto"/>
        <w:jc w:val="both"/>
        <w:rPr>
          <w:color w:val="auto"/>
        </w:rPr>
      </w:pPr>
      <w:r w:rsidRPr="000E3947">
        <w:rPr>
          <w:b/>
          <w:bCs/>
          <w:color w:val="auto"/>
        </w:rPr>
        <w:t xml:space="preserve">Стихотворения </w:t>
      </w:r>
      <w:r w:rsidRPr="000E394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133" w:name="bookmark261"/>
    </w:p>
    <w:p w14:paraId="52366467" w14:textId="77777777" w:rsidR="00EB796A" w:rsidRPr="000E3947" w:rsidRDefault="00EB796A" w:rsidP="00EB796A">
      <w:pPr>
        <w:pStyle w:val="af5"/>
        <w:rPr>
          <w:rFonts w:ascii="Times New Roman" w:hAnsi="Times New Roman" w:cs="Times New Roman"/>
        </w:rPr>
      </w:pPr>
      <w:r w:rsidRPr="000E3947">
        <w:rPr>
          <w:rFonts w:ascii="Times New Roman" w:hAnsi="Times New Roman" w:cs="Times New Roman"/>
        </w:rPr>
        <w:t>Зарубежная литература</w:t>
      </w:r>
      <w:bookmarkEnd w:id="133"/>
    </w:p>
    <w:p w14:paraId="0BB6B23E" w14:textId="77777777" w:rsidR="00EB796A" w:rsidRPr="000E3947" w:rsidRDefault="00EB796A" w:rsidP="00EB796A">
      <w:pPr>
        <w:pStyle w:val="13"/>
        <w:spacing w:line="240" w:lineRule="auto"/>
        <w:jc w:val="both"/>
        <w:rPr>
          <w:color w:val="auto"/>
        </w:rPr>
      </w:pPr>
      <w:r w:rsidRPr="000E3947">
        <w:rPr>
          <w:b/>
          <w:bCs/>
          <w:color w:val="auto"/>
        </w:rPr>
        <w:t xml:space="preserve">Д. Дефо. </w:t>
      </w:r>
      <w:r w:rsidRPr="000E3947">
        <w:rPr>
          <w:color w:val="auto"/>
        </w:rPr>
        <w:t>«Робинзон Крузо» (главы по выбору).</w:t>
      </w:r>
    </w:p>
    <w:p w14:paraId="7AE09A6F" w14:textId="77777777" w:rsidR="00EB796A" w:rsidRPr="000E3947" w:rsidRDefault="00EB796A" w:rsidP="00EB796A">
      <w:pPr>
        <w:pStyle w:val="13"/>
        <w:spacing w:line="240" w:lineRule="auto"/>
        <w:jc w:val="both"/>
        <w:rPr>
          <w:color w:val="auto"/>
        </w:rPr>
      </w:pPr>
      <w:r w:rsidRPr="000E3947">
        <w:rPr>
          <w:b/>
          <w:bCs/>
          <w:color w:val="auto"/>
        </w:rPr>
        <w:t xml:space="preserve">Дж. Свифт. </w:t>
      </w:r>
      <w:r w:rsidRPr="000E3947">
        <w:rPr>
          <w:color w:val="auto"/>
        </w:rPr>
        <w:t>«Путешествия Гулливера» (главы по выбору).</w:t>
      </w:r>
    </w:p>
    <w:p w14:paraId="15919115"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зарубежных писателей на тему взросления человека </w:t>
      </w:r>
      <w:r w:rsidRPr="000E3947">
        <w:rPr>
          <w:color w:val="auto"/>
        </w:rPr>
        <w:t>(не менее двух). Например, Ж. Верн. «Дети капитана Гранта» (главы по выбору). Х. Ли. «Убить пересмешника» (главы по выбору) и др.</w:t>
      </w:r>
    </w:p>
    <w:p w14:paraId="0C7796BE"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современных зарубежных писателей-фантастов </w:t>
      </w:r>
      <w:r w:rsidRPr="000E3947">
        <w:rPr>
          <w:color w:val="auto"/>
        </w:rPr>
        <w:t>(не менее двух). Например, Дж. К. Роулинг. «Гарри Поттер» (главы по выбору), Д. У. Джонс. «Дом с характером» и др.</w:t>
      </w:r>
    </w:p>
    <w:p w14:paraId="62DEAEC5" w14:textId="77777777" w:rsidR="00EB796A" w:rsidRPr="000E3947" w:rsidRDefault="00EB796A" w:rsidP="00EB796A">
      <w:pPr>
        <w:pStyle w:val="af5"/>
        <w:rPr>
          <w:rFonts w:ascii="Times New Roman" w:hAnsi="Times New Roman" w:cs="Times New Roman"/>
          <w:color w:val="auto"/>
        </w:rPr>
      </w:pPr>
      <w:bookmarkStart w:id="134" w:name="bookmark263"/>
    </w:p>
    <w:p w14:paraId="1DB67F25" w14:textId="32AE6F28"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7 КЛАСС</w:t>
      </w:r>
      <w:bookmarkStart w:id="135" w:name="bookmark265"/>
      <w:bookmarkEnd w:id="134"/>
    </w:p>
    <w:p w14:paraId="7D386BA8"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Древнерусская литература</w:t>
      </w:r>
      <w:bookmarkEnd w:id="135"/>
    </w:p>
    <w:p w14:paraId="7886F53A" w14:textId="77777777" w:rsidR="00EB796A" w:rsidRPr="000E3947" w:rsidRDefault="00EB796A" w:rsidP="00EB796A">
      <w:pPr>
        <w:pStyle w:val="13"/>
        <w:spacing w:line="240" w:lineRule="auto"/>
        <w:jc w:val="both"/>
        <w:rPr>
          <w:color w:val="auto"/>
        </w:rPr>
      </w:pPr>
      <w:r w:rsidRPr="000E3947">
        <w:rPr>
          <w:b/>
          <w:bCs/>
          <w:color w:val="auto"/>
        </w:rPr>
        <w:t xml:space="preserve">Древнерусские повести </w:t>
      </w:r>
      <w:r w:rsidRPr="000E3947">
        <w:rPr>
          <w:color w:val="auto"/>
        </w:rPr>
        <w:t>(одна повесть по выбору). Например, «Поучение» Владимира Мономаха (в сокращении) и др.</w:t>
      </w:r>
      <w:bookmarkStart w:id="136" w:name="bookmark267"/>
    </w:p>
    <w:p w14:paraId="6C7AB32B"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первой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36"/>
    </w:p>
    <w:p w14:paraId="3A3877A0" w14:textId="77777777" w:rsidR="00EB796A" w:rsidRPr="000E3947" w:rsidRDefault="00EB796A" w:rsidP="00EB796A">
      <w:pPr>
        <w:pStyle w:val="13"/>
        <w:spacing w:line="240" w:lineRule="auto"/>
        <w:jc w:val="both"/>
        <w:rPr>
          <w:color w:val="auto"/>
        </w:rPr>
      </w:pPr>
      <w:r w:rsidRPr="000E3947">
        <w:rPr>
          <w:b/>
          <w:bCs/>
          <w:color w:val="auto"/>
        </w:rPr>
        <w:t xml:space="preserve">А. С. Пушкин. </w:t>
      </w:r>
      <w:r w:rsidRPr="000E394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23520A78" w14:textId="77777777" w:rsidR="00EB796A" w:rsidRPr="000E3947" w:rsidRDefault="00EB796A" w:rsidP="00EB796A">
      <w:pPr>
        <w:pStyle w:val="13"/>
        <w:spacing w:line="240" w:lineRule="auto"/>
        <w:ind w:firstLine="238"/>
        <w:jc w:val="both"/>
        <w:rPr>
          <w:color w:val="auto"/>
        </w:rPr>
      </w:pPr>
      <w:r w:rsidRPr="000E3947">
        <w:rPr>
          <w:b/>
          <w:bCs/>
          <w:color w:val="auto"/>
        </w:rPr>
        <w:t xml:space="preserve">М. Ю. Лермонтов. </w:t>
      </w:r>
      <w:r w:rsidRPr="000E394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D68732A" w14:textId="77777777" w:rsidR="00EB796A" w:rsidRPr="006B3CEB" w:rsidRDefault="00EB796A" w:rsidP="00EB796A">
      <w:pPr>
        <w:pStyle w:val="13"/>
        <w:spacing w:line="240" w:lineRule="auto"/>
        <w:ind w:firstLine="238"/>
        <w:jc w:val="both"/>
        <w:rPr>
          <w:color w:val="auto"/>
        </w:rPr>
      </w:pPr>
      <w:r w:rsidRPr="000E3947">
        <w:rPr>
          <w:b/>
          <w:bCs/>
          <w:color w:val="auto"/>
        </w:rPr>
        <w:t xml:space="preserve">Н. В. Гоголь. </w:t>
      </w:r>
      <w:r w:rsidRPr="000E3947">
        <w:rPr>
          <w:color w:val="auto"/>
        </w:rPr>
        <w:t>Повесть «Тарас Бульба».</w:t>
      </w:r>
      <w:bookmarkStart w:id="137" w:name="bookmark269"/>
    </w:p>
    <w:p w14:paraId="4B16D65E"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второй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37"/>
    </w:p>
    <w:p w14:paraId="462AB242" w14:textId="77777777" w:rsidR="00EB796A" w:rsidRPr="000E3947" w:rsidRDefault="00EB796A" w:rsidP="00EB796A">
      <w:pPr>
        <w:pStyle w:val="13"/>
        <w:spacing w:line="240" w:lineRule="auto"/>
        <w:jc w:val="both"/>
        <w:rPr>
          <w:color w:val="auto"/>
        </w:rPr>
      </w:pPr>
      <w:r w:rsidRPr="000E3947">
        <w:rPr>
          <w:b/>
          <w:bCs/>
          <w:color w:val="auto"/>
        </w:rPr>
        <w:t xml:space="preserve">И. С. Тургенев. </w:t>
      </w:r>
      <w:r w:rsidRPr="000E3947">
        <w:rPr>
          <w:color w:val="auto"/>
        </w:rPr>
        <w:t xml:space="preserve">Рассказы из цикла «Записки охотника» (два по выбору). Например, «Бирюк», «Хорь и </w:t>
      </w:r>
      <w:proofErr w:type="spellStart"/>
      <w:r w:rsidRPr="000E3947">
        <w:rPr>
          <w:color w:val="auto"/>
        </w:rPr>
        <w:t>Калиныч</w:t>
      </w:r>
      <w:proofErr w:type="spellEnd"/>
      <w:r w:rsidRPr="000E3947">
        <w:rPr>
          <w:color w:val="auto"/>
        </w:rPr>
        <w:t>» и др. Стихотворения в прозе. Например, «Русский язык», «Воробей» и др.</w:t>
      </w:r>
    </w:p>
    <w:p w14:paraId="6F056D35" w14:textId="77777777" w:rsidR="00EB796A" w:rsidRPr="000E3947" w:rsidRDefault="00EB796A" w:rsidP="00EB796A">
      <w:pPr>
        <w:pStyle w:val="13"/>
        <w:spacing w:line="240" w:lineRule="auto"/>
        <w:jc w:val="both"/>
        <w:rPr>
          <w:color w:val="auto"/>
        </w:rPr>
      </w:pPr>
      <w:r w:rsidRPr="000E3947">
        <w:rPr>
          <w:b/>
          <w:bCs/>
          <w:color w:val="auto"/>
        </w:rPr>
        <w:t xml:space="preserve">Л. Н. Толстой. </w:t>
      </w:r>
      <w:r w:rsidRPr="000E3947">
        <w:rPr>
          <w:color w:val="auto"/>
        </w:rPr>
        <w:t>Рассказ «После бала».</w:t>
      </w:r>
    </w:p>
    <w:p w14:paraId="3E3B8549" w14:textId="77777777" w:rsidR="00EB796A" w:rsidRPr="000E3947" w:rsidRDefault="00EB796A" w:rsidP="00EB796A">
      <w:pPr>
        <w:pStyle w:val="13"/>
        <w:spacing w:line="240" w:lineRule="auto"/>
        <w:jc w:val="both"/>
        <w:rPr>
          <w:color w:val="auto"/>
        </w:rPr>
      </w:pPr>
      <w:r w:rsidRPr="000E3947">
        <w:rPr>
          <w:b/>
          <w:bCs/>
          <w:color w:val="auto"/>
        </w:rPr>
        <w:t xml:space="preserve">Н. А. Некрасов. </w:t>
      </w:r>
      <w:r w:rsidRPr="000E3947">
        <w:rPr>
          <w:color w:val="auto"/>
        </w:rPr>
        <w:t>Стихотворения (не менее двух). Например, «Размышления у парадного подъезда», «Железная дорога» и др.</w:t>
      </w:r>
    </w:p>
    <w:p w14:paraId="0C752541" w14:textId="77777777" w:rsidR="00EB796A" w:rsidRPr="000E3947" w:rsidRDefault="00EB796A" w:rsidP="00EB796A">
      <w:pPr>
        <w:pStyle w:val="13"/>
        <w:spacing w:line="240" w:lineRule="auto"/>
        <w:jc w:val="both"/>
        <w:rPr>
          <w:color w:val="auto"/>
        </w:rPr>
      </w:pPr>
      <w:r w:rsidRPr="000E3947">
        <w:rPr>
          <w:b/>
          <w:bCs/>
          <w:color w:val="auto"/>
        </w:rPr>
        <w:t xml:space="preserve">Поэзия второй половины </w:t>
      </w:r>
      <w:r w:rsidRPr="000E3947">
        <w:rPr>
          <w:b/>
          <w:bCs/>
          <w:color w:val="auto"/>
          <w:lang w:val="en-US" w:eastAsia="en-US" w:bidi="en-US"/>
        </w:rPr>
        <w:t>XIX</w:t>
      </w:r>
      <w:r w:rsidRPr="000E3947">
        <w:rPr>
          <w:b/>
          <w:bCs/>
          <w:color w:val="auto"/>
          <w:lang w:eastAsia="en-US" w:bidi="en-US"/>
        </w:rPr>
        <w:t xml:space="preserve"> </w:t>
      </w:r>
      <w:r w:rsidRPr="000E3947">
        <w:rPr>
          <w:b/>
          <w:bCs/>
          <w:color w:val="auto"/>
        </w:rPr>
        <w:t xml:space="preserve">века. </w:t>
      </w:r>
      <w:r w:rsidRPr="000E3947">
        <w:rPr>
          <w:color w:val="auto"/>
        </w:rPr>
        <w:t>Ф. И. Тютчев, А. А. Фет, А. К. Толстой и др. (не менее двух стихотворений по выбору).</w:t>
      </w:r>
    </w:p>
    <w:p w14:paraId="0522D907" w14:textId="77777777" w:rsidR="00EB796A" w:rsidRPr="000E3947" w:rsidRDefault="00EB796A" w:rsidP="00EB796A">
      <w:pPr>
        <w:pStyle w:val="13"/>
        <w:spacing w:line="240" w:lineRule="auto"/>
        <w:jc w:val="both"/>
        <w:rPr>
          <w:color w:val="auto"/>
        </w:rPr>
      </w:pPr>
      <w:r w:rsidRPr="000E3947">
        <w:rPr>
          <w:b/>
          <w:bCs/>
          <w:color w:val="auto"/>
        </w:rPr>
        <w:t xml:space="preserve">М. Е. Салтыков-Щедрин. </w:t>
      </w:r>
      <w:r w:rsidRPr="000E3947">
        <w:rPr>
          <w:color w:val="auto"/>
        </w:rPr>
        <w:t>Сказки (две по выбору). Например, «Повесть о том, как один мужик двух генералов прокормил», «Дикий помещик», «Премудрый пескарь» и др.</w:t>
      </w:r>
    </w:p>
    <w:p w14:paraId="2203FF2A" w14:textId="68EB25D3" w:rsidR="00EB796A" w:rsidRPr="000E3947" w:rsidRDefault="00EB796A" w:rsidP="00EB796A">
      <w:pPr>
        <w:pStyle w:val="13"/>
        <w:spacing w:line="240" w:lineRule="auto"/>
        <w:jc w:val="both"/>
        <w:rPr>
          <w:color w:val="auto"/>
        </w:rPr>
      </w:pPr>
      <w:r w:rsidRPr="000E3947">
        <w:rPr>
          <w:b/>
          <w:bCs/>
          <w:color w:val="auto"/>
        </w:rPr>
        <w:t xml:space="preserve">Произведения отечественных и зарубежных писателей на историческую тему </w:t>
      </w:r>
      <w:r w:rsidRPr="000E3947">
        <w:rPr>
          <w:color w:val="auto"/>
        </w:rPr>
        <w:t xml:space="preserve">(не менее двух). Например, А. К. Толстого, Р. </w:t>
      </w:r>
      <w:proofErr w:type="spellStart"/>
      <w:r w:rsidRPr="000E3947">
        <w:rPr>
          <w:color w:val="auto"/>
        </w:rPr>
        <w:t>Сабатини</w:t>
      </w:r>
      <w:proofErr w:type="spellEnd"/>
      <w:r w:rsidRPr="000E3947">
        <w:rPr>
          <w:color w:val="auto"/>
        </w:rPr>
        <w:t>, Ф. Купера.</w:t>
      </w:r>
      <w:bookmarkStart w:id="138" w:name="bookmark271"/>
    </w:p>
    <w:p w14:paraId="0E60B585"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Литература конца XIX — начала XX века</w:t>
      </w:r>
      <w:bookmarkEnd w:id="138"/>
    </w:p>
    <w:p w14:paraId="2F2058D4" w14:textId="77777777" w:rsidR="00EB796A" w:rsidRPr="000E3947" w:rsidRDefault="00EB796A" w:rsidP="00EB796A">
      <w:pPr>
        <w:pStyle w:val="13"/>
        <w:spacing w:line="240" w:lineRule="auto"/>
        <w:jc w:val="both"/>
        <w:rPr>
          <w:color w:val="auto"/>
        </w:rPr>
      </w:pPr>
      <w:r w:rsidRPr="000E3947">
        <w:rPr>
          <w:b/>
          <w:bCs/>
          <w:color w:val="auto"/>
        </w:rPr>
        <w:t xml:space="preserve">А. П. Чехов. </w:t>
      </w:r>
      <w:r w:rsidRPr="000E3947">
        <w:rPr>
          <w:color w:val="auto"/>
        </w:rPr>
        <w:t>Рассказы (один по выбору). Например, «Тоска», «Злоумышленник» и др.</w:t>
      </w:r>
    </w:p>
    <w:p w14:paraId="06FC889F" w14:textId="77777777" w:rsidR="00EB796A" w:rsidRPr="000E3947" w:rsidRDefault="00EB796A" w:rsidP="00EB796A">
      <w:pPr>
        <w:pStyle w:val="13"/>
        <w:spacing w:line="240" w:lineRule="auto"/>
        <w:jc w:val="both"/>
        <w:rPr>
          <w:color w:val="auto"/>
        </w:rPr>
      </w:pPr>
      <w:r w:rsidRPr="000E3947">
        <w:rPr>
          <w:b/>
          <w:bCs/>
          <w:color w:val="auto"/>
        </w:rPr>
        <w:t xml:space="preserve">М. Горький. </w:t>
      </w:r>
      <w:r w:rsidRPr="000E3947">
        <w:rPr>
          <w:color w:val="auto"/>
        </w:rPr>
        <w:t>Ранние рассказы (одно произведение по выбору). Например, «Старуха Изергиль» (легенда о Данко), «</w:t>
      </w:r>
      <w:proofErr w:type="spellStart"/>
      <w:r w:rsidRPr="000E3947">
        <w:rPr>
          <w:color w:val="auto"/>
        </w:rPr>
        <w:t>Челкаш</w:t>
      </w:r>
      <w:proofErr w:type="spellEnd"/>
      <w:r w:rsidRPr="000E3947">
        <w:rPr>
          <w:color w:val="auto"/>
        </w:rPr>
        <w:t>» и др.</w:t>
      </w:r>
    </w:p>
    <w:p w14:paraId="49A91699" w14:textId="2016F6C2" w:rsidR="00EB796A" w:rsidRPr="000E3947" w:rsidRDefault="00EB796A" w:rsidP="00EB796A">
      <w:pPr>
        <w:pStyle w:val="13"/>
        <w:spacing w:line="240" w:lineRule="auto"/>
        <w:jc w:val="both"/>
        <w:rPr>
          <w:color w:val="auto"/>
        </w:rPr>
      </w:pPr>
      <w:r w:rsidRPr="000E3947">
        <w:rPr>
          <w:b/>
          <w:bCs/>
          <w:color w:val="auto"/>
        </w:rPr>
        <w:t xml:space="preserve">Сатирические произведения отечественных и зарубежных писателей </w:t>
      </w:r>
      <w:r w:rsidRPr="000E3947">
        <w:rPr>
          <w:color w:val="auto"/>
        </w:rPr>
        <w:t>(не менее двух). Например, М. М. Зощенко, А. Т. Аверченко, Н. Тэффи, О. Генри, Я. Гашека.</w:t>
      </w:r>
      <w:bookmarkStart w:id="139" w:name="bookmark273"/>
    </w:p>
    <w:p w14:paraId="76D4BF59"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первой половины </w:t>
      </w:r>
      <w:r w:rsidRPr="000E3947">
        <w:rPr>
          <w:rFonts w:ascii="Times New Roman" w:hAnsi="Times New Roman" w:cs="Times New Roman"/>
          <w:color w:val="auto"/>
          <w:lang w:val="en-US" w:eastAsia="en-US" w:bidi="en-US"/>
        </w:rPr>
        <w:t>XX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39"/>
    </w:p>
    <w:p w14:paraId="5ABDBC61" w14:textId="77777777" w:rsidR="00EB796A" w:rsidRPr="000E3947" w:rsidRDefault="00EB796A" w:rsidP="00EB796A">
      <w:pPr>
        <w:pStyle w:val="13"/>
        <w:numPr>
          <w:ilvl w:val="0"/>
          <w:numId w:val="5"/>
        </w:numPr>
        <w:tabs>
          <w:tab w:val="left" w:pos="604"/>
        </w:tabs>
        <w:spacing w:line="240" w:lineRule="auto"/>
        <w:jc w:val="both"/>
        <w:rPr>
          <w:color w:val="auto"/>
        </w:rPr>
      </w:pPr>
      <w:r w:rsidRPr="000E3947">
        <w:rPr>
          <w:b/>
          <w:bCs/>
          <w:color w:val="auto"/>
        </w:rPr>
        <w:lastRenderedPageBreak/>
        <w:t xml:space="preserve">С. Грин. </w:t>
      </w:r>
      <w:r w:rsidRPr="000E3947">
        <w:rPr>
          <w:color w:val="auto"/>
        </w:rPr>
        <w:t>Повести и рассказы (одно произведение по выбору). Например, «Алые паруса», «Зелёная лампа» и др.</w:t>
      </w:r>
    </w:p>
    <w:p w14:paraId="3BF0C99A" w14:textId="77777777" w:rsidR="00EB796A" w:rsidRPr="000E3947" w:rsidRDefault="00EB796A" w:rsidP="00EB796A">
      <w:pPr>
        <w:pStyle w:val="13"/>
        <w:spacing w:line="240" w:lineRule="auto"/>
        <w:jc w:val="both"/>
        <w:rPr>
          <w:color w:val="auto"/>
        </w:rPr>
      </w:pPr>
      <w:r w:rsidRPr="000E3947">
        <w:rPr>
          <w:b/>
          <w:bCs/>
          <w:color w:val="auto"/>
        </w:rPr>
        <w:t xml:space="preserve">Отечественная поэзия первой половины </w:t>
      </w:r>
      <w:r w:rsidRPr="000E3947">
        <w:rPr>
          <w:b/>
          <w:bCs/>
          <w:color w:val="auto"/>
          <w:lang w:val="en-US" w:eastAsia="en-US" w:bidi="en-US"/>
        </w:rPr>
        <w:t>XX</w:t>
      </w:r>
      <w:r w:rsidRPr="000E3947">
        <w:rPr>
          <w:b/>
          <w:bCs/>
          <w:color w:val="auto"/>
          <w:lang w:eastAsia="en-US" w:bidi="en-US"/>
        </w:rPr>
        <w:t xml:space="preserve"> </w:t>
      </w:r>
      <w:r w:rsidRPr="000E3947">
        <w:rPr>
          <w:b/>
          <w:bCs/>
          <w:color w:val="auto"/>
        </w:rPr>
        <w:t>века</w:t>
      </w:r>
      <w:r w:rsidRPr="000E3947">
        <w:rPr>
          <w:color w:val="auto"/>
        </w:rPr>
        <w:t>. Стихотворения на тему мечты и реальности (два-три по выбору). Например, стихотворения А. А. Блока, Н. С. Гумилёва, М. И. Цветаевой и др.</w:t>
      </w:r>
    </w:p>
    <w:p w14:paraId="1F72F629" w14:textId="77777777" w:rsidR="00EB796A" w:rsidRPr="000E3947" w:rsidRDefault="00EB796A" w:rsidP="00EB796A">
      <w:pPr>
        <w:pStyle w:val="13"/>
        <w:numPr>
          <w:ilvl w:val="0"/>
          <w:numId w:val="5"/>
        </w:numPr>
        <w:tabs>
          <w:tab w:val="left" w:pos="580"/>
        </w:tabs>
        <w:spacing w:line="240" w:lineRule="auto"/>
        <w:jc w:val="both"/>
        <w:rPr>
          <w:color w:val="auto"/>
        </w:rPr>
      </w:pPr>
      <w:r w:rsidRPr="000E3947">
        <w:rPr>
          <w:b/>
          <w:bCs/>
          <w:color w:val="auto"/>
        </w:rPr>
        <w:t xml:space="preserve">В. Маяковский. </w:t>
      </w:r>
      <w:r w:rsidRPr="000E394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57AB2EC5" w14:textId="73D38758" w:rsidR="00EB796A" w:rsidRPr="00EB796A" w:rsidRDefault="00EB796A" w:rsidP="00EB796A">
      <w:pPr>
        <w:pStyle w:val="13"/>
        <w:numPr>
          <w:ilvl w:val="0"/>
          <w:numId w:val="6"/>
        </w:numPr>
        <w:tabs>
          <w:tab w:val="left" w:pos="604"/>
        </w:tabs>
        <w:spacing w:line="240" w:lineRule="auto"/>
        <w:jc w:val="both"/>
        <w:rPr>
          <w:color w:val="auto"/>
        </w:rPr>
      </w:pPr>
      <w:r w:rsidRPr="000E3947">
        <w:rPr>
          <w:b/>
          <w:bCs/>
          <w:color w:val="auto"/>
        </w:rPr>
        <w:t xml:space="preserve">П. Платонов. </w:t>
      </w:r>
      <w:r w:rsidRPr="000E3947">
        <w:rPr>
          <w:color w:val="auto"/>
        </w:rPr>
        <w:t>Рассказы (один по выбору). Например, «Юшка», «Неизвестный цветок» и др.</w:t>
      </w:r>
      <w:bookmarkStart w:id="140" w:name="bookmark275"/>
    </w:p>
    <w:p w14:paraId="5D2E1AA6"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второй половины </w:t>
      </w:r>
      <w:r w:rsidRPr="000E3947">
        <w:rPr>
          <w:rFonts w:ascii="Times New Roman" w:hAnsi="Times New Roman" w:cs="Times New Roman"/>
          <w:color w:val="auto"/>
          <w:lang w:val="en-US" w:eastAsia="en-US" w:bidi="en-US"/>
        </w:rPr>
        <w:t>XX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40"/>
    </w:p>
    <w:p w14:paraId="4CC13F66" w14:textId="77777777" w:rsidR="00EB796A" w:rsidRPr="000E3947" w:rsidRDefault="00EB796A" w:rsidP="00EB796A">
      <w:pPr>
        <w:pStyle w:val="13"/>
        <w:numPr>
          <w:ilvl w:val="0"/>
          <w:numId w:val="6"/>
        </w:numPr>
        <w:tabs>
          <w:tab w:val="left" w:pos="585"/>
        </w:tabs>
        <w:spacing w:line="240" w:lineRule="auto"/>
        <w:jc w:val="both"/>
        <w:rPr>
          <w:color w:val="auto"/>
        </w:rPr>
      </w:pPr>
      <w:r w:rsidRPr="000E3947">
        <w:rPr>
          <w:b/>
          <w:bCs/>
          <w:color w:val="auto"/>
        </w:rPr>
        <w:t xml:space="preserve">М. Шукшин. </w:t>
      </w:r>
      <w:r w:rsidRPr="000E3947">
        <w:rPr>
          <w:color w:val="auto"/>
        </w:rPr>
        <w:t>Рассказы (один по выбору). Например, «Чудик», «Стенька Разин», «Критики» и др.</w:t>
      </w:r>
    </w:p>
    <w:p w14:paraId="2CAA17E1" w14:textId="77777777" w:rsidR="00EB796A" w:rsidRPr="000E3947" w:rsidRDefault="00EB796A" w:rsidP="00EB796A">
      <w:pPr>
        <w:pStyle w:val="13"/>
        <w:spacing w:line="240" w:lineRule="auto"/>
        <w:jc w:val="both"/>
        <w:rPr>
          <w:color w:val="auto"/>
        </w:rPr>
      </w:pPr>
      <w:r w:rsidRPr="000E3947">
        <w:rPr>
          <w:b/>
          <w:bCs/>
          <w:color w:val="auto"/>
        </w:rPr>
        <w:t xml:space="preserve">Стихотворения отечественных поэтов </w:t>
      </w:r>
      <w:r w:rsidRPr="000E3947">
        <w:rPr>
          <w:b/>
          <w:bCs/>
          <w:color w:val="auto"/>
          <w:lang w:val="en-US" w:eastAsia="en-US" w:bidi="en-US"/>
        </w:rPr>
        <w:t>XX</w:t>
      </w:r>
      <w:r w:rsidRPr="000E3947">
        <w:rPr>
          <w:b/>
          <w:bCs/>
          <w:color w:val="auto"/>
          <w:lang w:eastAsia="en-US" w:bidi="en-US"/>
        </w:rPr>
        <w:t>—</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веков </w:t>
      </w:r>
      <w:r w:rsidRPr="000E394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462D4D4"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отечественных прозаиков второй половины </w:t>
      </w:r>
      <w:r w:rsidRPr="000E3947">
        <w:rPr>
          <w:b/>
          <w:bCs/>
          <w:color w:val="auto"/>
          <w:lang w:val="en-US" w:eastAsia="en-US" w:bidi="en-US"/>
        </w:rPr>
        <w:t>XX</w:t>
      </w:r>
      <w:r w:rsidRPr="000E3947">
        <w:rPr>
          <w:b/>
          <w:bCs/>
          <w:color w:val="auto"/>
          <w:lang w:eastAsia="en-US" w:bidi="en-US"/>
        </w:rPr>
        <w:t xml:space="preserve"> </w:t>
      </w:r>
      <w:r w:rsidRPr="000E3947">
        <w:rPr>
          <w:b/>
          <w:bCs/>
          <w:color w:val="auto"/>
        </w:rPr>
        <w:t xml:space="preserve">— начала </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века </w:t>
      </w:r>
      <w:r w:rsidRPr="000E3947">
        <w:rPr>
          <w:color w:val="auto"/>
        </w:rPr>
        <w:t>(не менее двух). Например, произведения Ф. А. Абрамова, В. П. Астафьева, В. И. Белова, Ф. А. Искандера и др.</w:t>
      </w:r>
    </w:p>
    <w:p w14:paraId="396471BD" w14:textId="14FC339B" w:rsidR="00EB796A" w:rsidRPr="00EB796A" w:rsidRDefault="00EB796A" w:rsidP="00EB796A">
      <w:pPr>
        <w:pStyle w:val="13"/>
        <w:spacing w:line="240" w:lineRule="auto"/>
        <w:jc w:val="both"/>
        <w:rPr>
          <w:color w:val="auto"/>
        </w:rPr>
      </w:pPr>
      <w:r w:rsidRPr="000E3947">
        <w:rPr>
          <w:b/>
          <w:bCs/>
          <w:color w:val="auto"/>
        </w:rPr>
        <w:t xml:space="preserve">Тема взаимоотношения поколений, становления человека, выбора им жизненного пути </w:t>
      </w:r>
      <w:r w:rsidRPr="000E3947">
        <w:rPr>
          <w:color w:val="auto"/>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0E3947">
        <w:rPr>
          <w:color w:val="auto"/>
        </w:rPr>
        <w:t>Йоханна</w:t>
      </w:r>
      <w:proofErr w:type="spellEnd"/>
      <w:r w:rsidRPr="000E3947">
        <w:rPr>
          <w:color w:val="auto"/>
        </w:rPr>
        <w:t>?» и др.</w:t>
      </w:r>
      <w:bookmarkStart w:id="141" w:name="bookmark277"/>
    </w:p>
    <w:p w14:paraId="5D6C2A36"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Зарубежная литература</w:t>
      </w:r>
      <w:bookmarkEnd w:id="141"/>
    </w:p>
    <w:p w14:paraId="199C4F8F" w14:textId="77777777" w:rsidR="00EB796A" w:rsidRPr="000E3947" w:rsidRDefault="00EB796A" w:rsidP="00EB796A">
      <w:pPr>
        <w:pStyle w:val="13"/>
        <w:spacing w:line="240" w:lineRule="auto"/>
        <w:jc w:val="both"/>
        <w:rPr>
          <w:color w:val="auto"/>
        </w:rPr>
      </w:pPr>
      <w:r w:rsidRPr="000E3947">
        <w:rPr>
          <w:b/>
          <w:bCs/>
          <w:color w:val="auto"/>
        </w:rPr>
        <w:t>М. де Сервантес Сааведра</w:t>
      </w:r>
      <w:r w:rsidRPr="000E3947">
        <w:rPr>
          <w:color w:val="auto"/>
        </w:rPr>
        <w:t>. Роман «Хитроумный идальго Дон Кихот Ламанчский» (главы).</w:t>
      </w:r>
    </w:p>
    <w:p w14:paraId="1CA4D0AE" w14:textId="77777777" w:rsidR="00EB796A" w:rsidRPr="000E3947" w:rsidRDefault="00EB796A" w:rsidP="00EB796A">
      <w:pPr>
        <w:pStyle w:val="13"/>
        <w:spacing w:line="240" w:lineRule="auto"/>
        <w:jc w:val="both"/>
        <w:rPr>
          <w:color w:val="auto"/>
        </w:rPr>
      </w:pPr>
      <w:r w:rsidRPr="000E3947">
        <w:rPr>
          <w:b/>
          <w:bCs/>
          <w:color w:val="auto"/>
        </w:rPr>
        <w:t xml:space="preserve">Зарубежная новеллистика </w:t>
      </w:r>
      <w:r w:rsidRPr="000E3947">
        <w:rPr>
          <w:color w:val="auto"/>
        </w:rPr>
        <w:t>(одно-два произведения по выбору). Например, П. Мериме. «Маттео Фальконе»; О. Генри. «Дары волхвов», «Последний лист».</w:t>
      </w:r>
    </w:p>
    <w:p w14:paraId="79E671BC" w14:textId="77777777" w:rsidR="00EB796A" w:rsidRPr="000E3947" w:rsidRDefault="00EB796A" w:rsidP="00EB796A">
      <w:pPr>
        <w:pStyle w:val="13"/>
        <w:spacing w:line="240" w:lineRule="auto"/>
        <w:jc w:val="both"/>
        <w:rPr>
          <w:color w:val="auto"/>
        </w:rPr>
      </w:pPr>
      <w:r w:rsidRPr="000E3947">
        <w:rPr>
          <w:b/>
          <w:bCs/>
          <w:color w:val="auto"/>
        </w:rPr>
        <w:t xml:space="preserve">А. де Сент Экзюпери. </w:t>
      </w:r>
      <w:r w:rsidRPr="000E3947">
        <w:rPr>
          <w:color w:val="auto"/>
        </w:rPr>
        <w:t>Повесть-сказка «Маленький принц».</w:t>
      </w:r>
    </w:p>
    <w:p w14:paraId="18A620ED" w14:textId="77777777" w:rsidR="00EB796A" w:rsidRPr="000E3947" w:rsidRDefault="00EB796A" w:rsidP="00EB796A">
      <w:pPr>
        <w:rPr>
          <w:rFonts w:ascii="Times New Roman" w:hAnsi="Times New Roman" w:cs="Times New Roman"/>
          <w:sz w:val="20"/>
          <w:szCs w:val="20"/>
        </w:rPr>
      </w:pPr>
      <w:bookmarkStart w:id="142" w:name="bookmark279"/>
    </w:p>
    <w:p w14:paraId="3849DFAB" w14:textId="77777777" w:rsidR="00EB796A" w:rsidRPr="000E3947" w:rsidRDefault="00EB796A" w:rsidP="00EB796A">
      <w:pPr>
        <w:rPr>
          <w:rFonts w:ascii="Times New Roman" w:hAnsi="Times New Roman" w:cs="Times New Roman"/>
          <w:sz w:val="20"/>
          <w:szCs w:val="20"/>
        </w:rPr>
      </w:pPr>
    </w:p>
    <w:p w14:paraId="0516661C"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8 КЛАСС</w:t>
      </w:r>
      <w:bookmarkStart w:id="143" w:name="bookmark281"/>
      <w:bookmarkEnd w:id="142"/>
    </w:p>
    <w:p w14:paraId="4758027C"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Древнерусская литература</w:t>
      </w:r>
      <w:bookmarkEnd w:id="143"/>
    </w:p>
    <w:p w14:paraId="16641F5F" w14:textId="77777777" w:rsidR="00EB796A" w:rsidRPr="000E3947" w:rsidRDefault="00EB796A" w:rsidP="00EB796A">
      <w:pPr>
        <w:pStyle w:val="13"/>
        <w:spacing w:line="240" w:lineRule="auto"/>
        <w:jc w:val="both"/>
        <w:rPr>
          <w:color w:val="auto"/>
        </w:rPr>
      </w:pPr>
      <w:r w:rsidRPr="000E3947">
        <w:rPr>
          <w:b/>
          <w:bCs/>
          <w:color w:val="auto"/>
        </w:rPr>
        <w:t xml:space="preserve">Житийная литература </w:t>
      </w:r>
      <w:r w:rsidRPr="000E3947">
        <w:rPr>
          <w:color w:val="auto"/>
        </w:rPr>
        <w:t>(одно произведение по выбору). Например, «Житие Сергия Радонежского», «Житие протопопа Аввакума, им самим написанное».</w:t>
      </w:r>
      <w:bookmarkStart w:id="144" w:name="bookmark283"/>
    </w:p>
    <w:p w14:paraId="1A144E90"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Литература XVIII века</w:t>
      </w:r>
      <w:bookmarkEnd w:id="144"/>
    </w:p>
    <w:p w14:paraId="1816B5FE" w14:textId="77777777" w:rsidR="00EB796A" w:rsidRPr="006B3CEB" w:rsidRDefault="00EB796A" w:rsidP="00EB796A">
      <w:pPr>
        <w:pStyle w:val="13"/>
        <w:spacing w:line="240" w:lineRule="auto"/>
        <w:jc w:val="both"/>
        <w:rPr>
          <w:color w:val="auto"/>
        </w:rPr>
      </w:pPr>
      <w:r w:rsidRPr="000E3947">
        <w:rPr>
          <w:b/>
          <w:bCs/>
          <w:color w:val="auto"/>
        </w:rPr>
        <w:t xml:space="preserve">Д. И. Фонвизин. </w:t>
      </w:r>
      <w:r w:rsidRPr="000E3947">
        <w:rPr>
          <w:color w:val="auto"/>
        </w:rPr>
        <w:t>Комедия «Недоросль».</w:t>
      </w:r>
      <w:bookmarkStart w:id="145" w:name="bookmark285"/>
    </w:p>
    <w:p w14:paraId="3A509648"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Литература первой половины XIX века</w:t>
      </w:r>
      <w:bookmarkEnd w:id="145"/>
    </w:p>
    <w:p w14:paraId="40A22D29" w14:textId="77777777" w:rsidR="00EB796A" w:rsidRPr="000E3947" w:rsidRDefault="00EB796A" w:rsidP="00EB796A">
      <w:pPr>
        <w:pStyle w:val="13"/>
        <w:spacing w:line="240" w:lineRule="auto"/>
        <w:jc w:val="both"/>
        <w:rPr>
          <w:color w:val="auto"/>
        </w:rPr>
      </w:pPr>
      <w:r w:rsidRPr="000E3947">
        <w:rPr>
          <w:b/>
          <w:bCs/>
          <w:color w:val="auto"/>
        </w:rPr>
        <w:t xml:space="preserve">А. С. Пушкин. </w:t>
      </w:r>
      <w:r w:rsidRPr="000E394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28AB520A" w14:textId="77777777" w:rsidR="00EB796A" w:rsidRPr="000E3947" w:rsidRDefault="00EB796A" w:rsidP="00EB796A">
      <w:pPr>
        <w:pStyle w:val="13"/>
        <w:spacing w:line="240" w:lineRule="auto"/>
        <w:jc w:val="both"/>
        <w:rPr>
          <w:color w:val="auto"/>
        </w:rPr>
      </w:pPr>
      <w:r w:rsidRPr="000E3947">
        <w:rPr>
          <w:b/>
          <w:bCs/>
          <w:color w:val="auto"/>
        </w:rPr>
        <w:t xml:space="preserve">М. Ю. Лермонтов. </w:t>
      </w:r>
      <w:r w:rsidRPr="000E3947">
        <w:rPr>
          <w:color w:val="auto"/>
        </w:rPr>
        <w:t>Стихотворения (не менее двух). Например, «Я не хочу, чтоб свет узнал...», «Из-под таинственной, холодной полумаски...», «Нищий» и др. Поэма «Мцыри».</w:t>
      </w:r>
    </w:p>
    <w:p w14:paraId="287ECBCB" w14:textId="3C06CDB3" w:rsidR="00EB796A" w:rsidRPr="000E3947" w:rsidRDefault="00EB796A" w:rsidP="009D1981">
      <w:pPr>
        <w:pStyle w:val="13"/>
        <w:spacing w:line="240" w:lineRule="auto"/>
        <w:jc w:val="both"/>
        <w:rPr>
          <w:color w:val="auto"/>
        </w:rPr>
      </w:pPr>
      <w:r w:rsidRPr="000E3947">
        <w:rPr>
          <w:b/>
          <w:bCs/>
          <w:color w:val="auto"/>
        </w:rPr>
        <w:t xml:space="preserve">Н. В. Гоголь. </w:t>
      </w:r>
      <w:r w:rsidRPr="000E3947">
        <w:rPr>
          <w:color w:val="auto"/>
        </w:rPr>
        <w:t>Повесть «Шинель». Комедия «Ревизор».</w:t>
      </w:r>
      <w:bookmarkStart w:id="146" w:name="bookmark287"/>
    </w:p>
    <w:p w14:paraId="235D02DD"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второй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46"/>
    </w:p>
    <w:p w14:paraId="4243A324" w14:textId="77777777" w:rsidR="00EB796A" w:rsidRPr="000E3947" w:rsidRDefault="00EB796A" w:rsidP="00EB796A">
      <w:pPr>
        <w:pStyle w:val="13"/>
        <w:spacing w:line="240" w:lineRule="auto"/>
        <w:jc w:val="both"/>
        <w:rPr>
          <w:color w:val="auto"/>
        </w:rPr>
      </w:pPr>
      <w:r w:rsidRPr="000E3947">
        <w:rPr>
          <w:b/>
          <w:bCs/>
          <w:color w:val="auto"/>
        </w:rPr>
        <w:t xml:space="preserve">И. С. Тургенев. </w:t>
      </w:r>
      <w:r w:rsidRPr="000E3947">
        <w:rPr>
          <w:color w:val="auto"/>
        </w:rPr>
        <w:t>Повести (одна по выбору). Например, «Ася», «Первая любовь».</w:t>
      </w:r>
    </w:p>
    <w:p w14:paraId="37D6612A" w14:textId="77777777" w:rsidR="00EB796A" w:rsidRPr="000E3947" w:rsidRDefault="00EB796A" w:rsidP="00EB796A">
      <w:pPr>
        <w:pStyle w:val="13"/>
        <w:spacing w:line="240" w:lineRule="auto"/>
        <w:jc w:val="both"/>
        <w:rPr>
          <w:color w:val="auto"/>
        </w:rPr>
      </w:pPr>
      <w:r w:rsidRPr="000E3947">
        <w:rPr>
          <w:b/>
          <w:bCs/>
          <w:color w:val="auto"/>
        </w:rPr>
        <w:t xml:space="preserve">Ф. М. Достоевский. </w:t>
      </w:r>
      <w:r w:rsidRPr="000E3947">
        <w:rPr>
          <w:color w:val="auto"/>
        </w:rPr>
        <w:t>«Бедные люди», «Белые ночи» (одно произведение по выбору).</w:t>
      </w:r>
    </w:p>
    <w:p w14:paraId="416A0DAC" w14:textId="4CA6F4B6" w:rsidR="00EB796A" w:rsidRPr="000E3947" w:rsidRDefault="00EB796A" w:rsidP="009D1981">
      <w:pPr>
        <w:pStyle w:val="13"/>
        <w:spacing w:line="240" w:lineRule="auto"/>
        <w:jc w:val="both"/>
        <w:rPr>
          <w:color w:val="auto"/>
        </w:rPr>
      </w:pPr>
      <w:r w:rsidRPr="000E3947">
        <w:rPr>
          <w:b/>
          <w:bCs/>
          <w:color w:val="auto"/>
        </w:rPr>
        <w:t xml:space="preserve">Л. Н. Толстой. </w:t>
      </w:r>
      <w:r w:rsidRPr="000E3947">
        <w:rPr>
          <w:color w:val="auto"/>
        </w:rPr>
        <w:t>Повести и рассказы (одно произведение по выбору). Например, «Отрочество» (главы).</w:t>
      </w:r>
      <w:bookmarkStart w:id="147" w:name="bookmark289"/>
    </w:p>
    <w:p w14:paraId="1C9B5907"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первой половины </w:t>
      </w:r>
      <w:r w:rsidRPr="000E3947">
        <w:rPr>
          <w:rFonts w:ascii="Times New Roman" w:hAnsi="Times New Roman" w:cs="Times New Roman"/>
          <w:color w:val="auto"/>
          <w:lang w:val="en-US" w:eastAsia="en-US" w:bidi="en-US"/>
        </w:rPr>
        <w:t>XX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47"/>
    </w:p>
    <w:p w14:paraId="0EB31758"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писателей русского зарубежья </w:t>
      </w:r>
      <w:r w:rsidRPr="000E3947">
        <w:rPr>
          <w:color w:val="auto"/>
        </w:rPr>
        <w:t>(не менее двух по выбору). Например, произведения И. С. Шмелёва, М. А. Осоргина, В. В. Набокова, Н. Тэффи, А. Т. Аверченко и др.</w:t>
      </w:r>
    </w:p>
    <w:p w14:paraId="07934E7C" w14:textId="77777777" w:rsidR="00EB796A" w:rsidRPr="000E3947" w:rsidRDefault="00EB796A" w:rsidP="00EB796A">
      <w:pPr>
        <w:pStyle w:val="13"/>
        <w:spacing w:line="240" w:lineRule="auto"/>
        <w:jc w:val="both"/>
        <w:rPr>
          <w:color w:val="auto"/>
        </w:rPr>
      </w:pPr>
      <w:r w:rsidRPr="000E3947">
        <w:rPr>
          <w:b/>
          <w:bCs/>
          <w:color w:val="auto"/>
        </w:rPr>
        <w:t xml:space="preserve">Поэзия первой половины ХХ века </w:t>
      </w:r>
      <w:r w:rsidRPr="000E394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D7542FB" w14:textId="40D52987" w:rsidR="00EB796A" w:rsidRPr="000E3947" w:rsidRDefault="00EB796A" w:rsidP="009D1981">
      <w:pPr>
        <w:pStyle w:val="13"/>
        <w:spacing w:line="240" w:lineRule="auto"/>
        <w:jc w:val="both"/>
        <w:rPr>
          <w:color w:val="auto"/>
        </w:rPr>
      </w:pPr>
      <w:r w:rsidRPr="000E3947">
        <w:rPr>
          <w:b/>
          <w:bCs/>
          <w:color w:val="auto"/>
        </w:rPr>
        <w:t xml:space="preserve">М. А. Булгаков </w:t>
      </w:r>
      <w:r w:rsidRPr="000E3947">
        <w:rPr>
          <w:color w:val="auto"/>
        </w:rPr>
        <w:t>(одна повесть по выбору). Например, «Собачье сердце» и др.</w:t>
      </w:r>
      <w:bookmarkStart w:id="148" w:name="bookmark291"/>
    </w:p>
    <w:p w14:paraId="16978F39"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второй половины </w:t>
      </w:r>
      <w:r w:rsidRPr="000E3947">
        <w:rPr>
          <w:rFonts w:ascii="Times New Roman" w:hAnsi="Times New Roman" w:cs="Times New Roman"/>
          <w:color w:val="auto"/>
          <w:lang w:val="en-US" w:eastAsia="en-US" w:bidi="en-US"/>
        </w:rPr>
        <w:t>XX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48"/>
    </w:p>
    <w:p w14:paraId="4F5E30E2" w14:textId="77777777" w:rsidR="00EB796A" w:rsidRPr="000E3947" w:rsidRDefault="00EB796A" w:rsidP="00EB796A">
      <w:pPr>
        <w:pStyle w:val="13"/>
        <w:spacing w:line="240" w:lineRule="auto"/>
        <w:jc w:val="both"/>
        <w:rPr>
          <w:color w:val="auto"/>
        </w:rPr>
      </w:pPr>
      <w:r w:rsidRPr="000E3947">
        <w:rPr>
          <w:b/>
          <w:bCs/>
          <w:color w:val="auto"/>
        </w:rPr>
        <w:t xml:space="preserve">А. Т. Твардовский. </w:t>
      </w:r>
      <w:r w:rsidRPr="000E3947">
        <w:rPr>
          <w:color w:val="auto"/>
        </w:rPr>
        <w:t>Поэма «Василий Тёркин» (главы «Переправа», «Гармонь», «Два солдата», «Поединок» и др.).</w:t>
      </w:r>
    </w:p>
    <w:p w14:paraId="6B862A43" w14:textId="77777777" w:rsidR="00EB796A" w:rsidRPr="000E3947" w:rsidRDefault="00EB796A" w:rsidP="00EB796A">
      <w:pPr>
        <w:pStyle w:val="13"/>
        <w:spacing w:line="240" w:lineRule="auto"/>
        <w:jc w:val="both"/>
        <w:rPr>
          <w:color w:val="auto"/>
        </w:rPr>
      </w:pPr>
      <w:r w:rsidRPr="000E3947">
        <w:rPr>
          <w:b/>
          <w:bCs/>
          <w:color w:val="auto"/>
        </w:rPr>
        <w:t xml:space="preserve">М. А. Шолохов. </w:t>
      </w:r>
      <w:r w:rsidRPr="000E3947">
        <w:rPr>
          <w:color w:val="auto"/>
        </w:rPr>
        <w:t>Рассказ «Судьба человека».</w:t>
      </w:r>
    </w:p>
    <w:p w14:paraId="15103637" w14:textId="77777777" w:rsidR="00EB796A" w:rsidRPr="000E3947" w:rsidRDefault="00EB796A" w:rsidP="00EB796A">
      <w:pPr>
        <w:pStyle w:val="13"/>
        <w:spacing w:line="240" w:lineRule="auto"/>
        <w:jc w:val="both"/>
        <w:rPr>
          <w:color w:val="auto"/>
        </w:rPr>
      </w:pPr>
      <w:r w:rsidRPr="000E3947">
        <w:rPr>
          <w:b/>
          <w:bCs/>
          <w:color w:val="auto"/>
        </w:rPr>
        <w:t xml:space="preserve">А. И. Солженицын. </w:t>
      </w:r>
      <w:r w:rsidRPr="000E3947">
        <w:rPr>
          <w:color w:val="auto"/>
        </w:rPr>
        <w:t>Рассказ «Матрёнин двор».</w:t>
      </w:r>
    </w:p>
    <w:p w14:paraId="29FCA8C9"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отечественных прозаиков второй половины </w:t>
      </w:r>
      <w:r w:rsidRPr="000E3947">
        <w:rPr>
          <w:b/>
          <w:bCs/>
          <w:color w:val="auto"/>
          <w:lang w:val="en-US" w:eastAsia="en-US" w:bidi="en-US"/>
        </w:rPr>
        <w:t>XX</w:t>
      </w:r>
      <w:r w:rsidRPr="000E3947">
        <w:rPr>
          <w:b/>
          <w:bCs/>
          <w:color w:val="auto"/>
          <w:lang w:eastAsia="en-US" w:bidi="en-US"/>
        </w:rPr>
        <w:t>—</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века </w:t>
      </w:r>
      <w:r w:rsidRPr="000E3947">
        <w:rPr>
          <w:color w:val="auto"/>
        </w:rPr>
        <w:t>(не менее двух произведений). Например, произведения Е. И. Носова, А. Н. и Б. Н. Стругацких, В. Ф. Тендрякова, Б. П. Екимова и др.</w:t>
      </w:r>
    </w:p>
    <w:p w14:paraId="5CE3E176" w14:textId="77777777" w:rsidR="00EB796A" w:rsidRPr="000E3947" w:rsidRDefault="00EB796A" w:rsidP="00EB796A">
      <w:pPr>
        <w:pStyle w:val="13"/>
        <w:spacing w:line="240" w:lineRule="auto"/>
        <w:jc w:val="both"/>
        <w:rPr>
          <w:color w:val="auto"/>
        </w:rPr>
      </w:pPr>
      <w:r w:rsidRPr="000E3947">
        <w:rPr>
          <w:b/>
          <w:bCs/>
          <w:color w:val="auto"/>
        </w:rPr>
        <w:t xml:space="preserve">Произведения отечественных и зарубежных прозаиков второй половины </w:t>
      </w:r>
      <w:r w:rsidRPr="000E3947">
        <w:rPr>
          <w:b/>
          <w:bCs/>
          <w:color w:val="auto"/>
          <w:lang w:val="en-US" w:eastAsia="en-US" w:bidi="en-US"/>
        </w:rPr>
        <w:t>XX</w:t>
      </w:r>
      <w:r w:rsidRPr="000E3947">
        <w:rPr>
          <w:b/>
          <w:bCs/>
          <w:color w:val="auto"/>
          <w:lang w:eastAsia="en-US" w:bidi="en-US"/>
        </w:rPr>
        <w:t>—</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века </w:t>
      </w:r>
      <w:r w:rsidRPr="000E394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C60556C" w14:textId="2DBCD8C8" w:rsidR="00EB796A" w:rsidRPr="000E3947" w:rsidRDefault="00EB796A" w:rsidP="009D1981">
      <w:pPr>
        <w:pStyle w:val="13"/>
        <w:spacing w:line="240" w:lineRule="auto"/>
        <w:jc w:val="both"/>
        <w:rPr>
          <w:color w:val="auto"/>
        </w:rPr>
      </w:pPr>
      <w:r w:rsidRPr="000E3947">
        <w:rPr>
          <w:b/>
          <w:bCs/>
          <w:color w:val="auto"/>
        </w:rPr>
        <w:t xml:space="preserve">Поэзия второй половины </w:t>
      </w:r>
      <w:r w:rsidRPr="000E3947">
        <w:rPr>
          <w:b/>
          <w:bCs/>
          <w:color w:val="auto"/>
          <w:lang w:val="en-US" w:eastAsia="en-US" w:bidi="en-US"/>
        </w:rPr>
        <w:t>XX</w:t>
      </w:r>
      <w:r w:rsidRPr="000E3947">
        <w:rPr>
          <w:b/>
          <w:bCs/>
          <w:color w:val="auto"/>
          <w:lang w:eastAsia="en-US" w:bidi="en-US"/>
        </w:rPr>
        <w:t xml:space="preserve"> </w:t>
      </w:r>
      <w:r w:rsidRPr="000E3947">
        <w:rPr>
          <w:b/>
          <w:bCs/>
          <w:color w:val="auto"/>
        </w:rPr>
        <w:t xml:space="preserve">— начала </w:t>
      </w:r>
      <w:r w:rsidRPr="000E3947">
        <w:rPr>
          <w:b/>
          <w:bCs/>
          <w:color w:val="auto"/>
          <w:lang w:val="en-US" w:eastAsia="en-US" w:bidi="en-US"/>
        </w:rPr>
        <w:t>XXI</w:t>
      </w:r>
      <w:r w:rsidRPr="000E3947">
        <w:rPr>
          <w:b/>
          <w:bCs/>
          <w:color w:val="auto"/>
          <w:lang w:eastAsia="en-US" w:bidi="en-US"/>
        </w:rPr>
        <w:t xml:space="preserve"> </w:t>
      </w:r>
      <w:r w:rsidRPr="000E3947">
        <w:rPr>
          <w:b/>
          <w:bCs/>
          <w:color w:val="auto"/>
        </w:rPr>
        <w:t xml:space="preserve">века </w:t>
      </w:r>
      <w:r w:rsidRPr="000E394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49" w:name="bookmark293"/>
    </w:p>
    <w:p w14:paraId="66B9DAF0"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Зарубежная литература</w:t>
      </w:r>
      <w:bookmarkEnd w:id="149"/>
    </w:p>
    <w:p w14:paraId="031106B4" w14:textId="77777777" w:rsidR="00EB796A" w:rsidRPr="000E3947" w:rsidRDefault="00EB796A" w:rsidP="00EB796A">
      <w:pPr>
        <w:pStyle w:val="13"/>
        <w:spacing w:line="240" w:lineRule="auto"/>
        <w:jc w:val="both"/>
        <w:rPr>
          <w:color w:val="auto"/>
        </w:rPr>
      </w:pPr>
      <w:r w:rsidRPr="000E3947">
        <w:rPr>
          <w:b/>
          <w:bCs/>
          <w:color w:val="auto"/>
        </w:rPr>
        <w:t xml:space="preserve">У. Шекспир. </w:t>
      </w:r>
      <w:r w:rsidRPr="000E3947">
        <w:rPr>
          <w:color w:val="auto"/>
        </w:rPr>
        <w:t>Сонеты (один-два по выбору). Например, № 66 «</w:t>
      </w:r>
      <w:proofErr w:type="spellStart"/>
      <w:r w:rsidRPr="000E3947">
        <w:rPr>
          <w:color w:val="auto"/>
        </w:rPr>
        <w:t>Измучась</w:t>
      </w:r>
      <w:proofErr w:type="spellEnd"/>
      <w:r w:rsidRPr="000E3947">
        <w:rPr>
          <w:color w:val="auto"/>
        </w:rPr>
        <w:t xml:space="preserve"> всем, я умереть хочу...», № 130 «Её глаза на звёзды не похожи.» и др. Трагедия «Ромео и Джульетта» (фрагменты по выбору).</w:t>
      </w:r>
    </w:p>
    <w:p w14:paraId="3F3ACEE1" w14:textId="77777777" w:rsidR="00EB796A" w:rsidRPr="000E3947" w:rsidRDefault="00EB796A" w:rsidP="00EB796A">
      <w:pPr>
        <w:pStyle w:val="13"/>
        <w:spacing w:line="240" w:lineRule="auto"/>
        <w:jc w:val="both"/>
        <w:rPr>
          <w:color w:val="auto"/>
        </w:rPr>
      </w:pPr>
      <w:r w:rsidRPr="000E3947">
        <w:rPr>
          <w:b/>
          <w:bCs/>
          <w:color w:val="auto"/>
        </w:rPr>
        <w:t xml:space="preserve">Ж.-Б. Мольер. </w:t>
      </w:r>
      <w:r w:rsidRPr="000E3947">
        <w:rPr>
          <w:color w:val="auto"/>
        </w:rPr>
        <w:t>Комедия «Мещанин во дворянстве» (фрагменты по выбору).</w:t>
      </w:r>
    </w:p>
    <w:p w14:paraId="4E1F5D04" w14:textId="77777777" w:rsidR="00EB796A" w:rsidRPr="000E3947" w:rsidRDefault="00EB796A" w:rsidP="00EB796A">
      <w:pPr>
        <w:pStyle w:val="af5"/>
        <w:rPr>
          <w:rFonts w:ascii="Times New Roman" w:hAnsi="Times New Roman" w:cs="Times New Roman"/>
          <w:color w:val="auto"/>
        </w:rPr>
      </w:pPr>
      <w:bookmarkStart w:id="150" w:name="bookmark295"/>
    </w:p>
    <w:p w14:paraId="244033AD" w14:textId="77777777" w:rsidR="00EB796A" w:rsidRPr="000E3947" w:rsidRDefault="00EB796A" w:rsidP="00EB796A">
      <w:pPr>
        <w:pStyle w:val="af5"/>
        <w:rPr>
          <w:rFonts w:ascii="Times New Roman" w:hAnsi="Times New Roman" w:cs="Times New Roman"/>
          <w:color w:val="auto"/>
        </w:rPr>
      </w:pPr>
    </w:p>
    <w:p w14:paraId="221AB156" w14:textId="0F1B84A8"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lastRenderedPageBreak/>
        <w:t>9 КЛАСС</w:t>
      </w:r>
      <w:bookmarkStart w:id="151" w:name="bookmark297"/>
      <w:bookmarkEnd w:id="150"/>
    </w:p>
    <w:p w14:paraId="7511F9BE"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Древнерусская литература</w:t>
      </w:r>
      <w:bookmarkEnd w:id="151"/>
    </w:p>
    <w:p w14:paraId="4DA6F57E" w14:textId="77777777" w:rsidR="00EB796A" w:rsidRPr="006B3CEB" w:rsidRDefault="00EB796A" w:rsidP="00EB796A">
      <w:pPr>
        <w:pStyle w:val="13"/>
        <w:spacing w:line="240" w:lineRule="auto"/>
        <w:jc w:val="both"/>
        <w:rPr>
          <w:color w:val="auto"/>
        </w:rPr>
      </w:pPr>
      <w:r w:rsidRPr="000E3947">
        <w:rPr>
          <w:color w:val="auto"/>
        </w:rPr>
        <w:t>«Слово о полку Игореве».</w:t>
      </w:r>
      <w:bookmarkStart w:id="152" w:name="bookmark299"/>
    </w:p>
    <w:p w14:paraId="1924CC33"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w:t>
      </w:r>
      <w:r w:rsidRPr="000E3947">
        <w:rPr>
          <w:rFonts w:ascii="Times New Roman" w:hAnsi="Times New Roman" w:cs="Times New Roman"/>
          <w:color w:val="auto"/>
          <w:lang w:val="en-US" w:eastAsia="en-US" w:bidi="en-US"/>
        </w:rPr>
        <w:t>XVIII</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52"/>
    </w:p>
    <w:p w14:paraId="33BA89CF" w14:textId="77777777" w:rsidR="00EB796A" w:rsidRPr="000E3947" w:rsidRDefault="00EB796A" w:rsidP="00EB796A">
      <w:pPr>
        <w:pStyle w:val="13"/>
        <w:spacing w:line="240" w:lineRule="auto"/>
        <w:jc w:val="both"/>
        <w:rPr>
          <w:color w:val="auto"/>
        </w:rPr>
      </w:pPr>
      <w:r w:rsidRPr="000E3947">
        <w:rPr>
          <w:b/>
          <w:bCs/>
          <w:color w:val="auto"/>
        </w:rPr>
        <w:t xml:space="preserve">М. В. Ломоносов. </w:t>
      </w:r>
      <w:r w:rsidRPr="000E394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6459667" w14:textId="77777777" w:rsidR="00EB796A" w:rsidRPr="000E3947" w:rsidRDefault="00EB796A" w:rsidP="00EB796A">
      <w:pPr>
        <w:pStyle w:val="13"/>
        <w:spacing w:line="240" w:lineRule="auto"/>
        <w:jc w:val="both"/>
        <w:rPr>
          <w:color w:val="auto"/>
        </w:rPr>
      </w:pPr>
      <w:r w:rsidRPr="000E3947">
        <w:rPr>
          <w:b/>
          <w:bCs/>
          <w:color w:val="auto"/>
        </w:rPr>
        <w:t xml:space="preserve">Г. Р. Державин. </w:t>
      </w:r>
      <w:r w:rsidRPr="000E3947">
        <w:rPr>
          <w:color w:val="auto"/>
        </w:rPr>
        <w:t>Стихотворения (два по выбору). Например, «Властителям и судиям», «Памятник» и др.</w:t>
      </w:r>
    </w:p>
    <w:p w14:paraId="6C04729F" w14:textId="6C0E0EDC" w:rsidR="00EB796A" w:rsidRPr="000E3947" w:rsidRDefault="00EB796A" w:rsidP="009D1981">
      <w:pPr>
        <w:pStyle w:val="13"/>
        <w:spacing w:line="240" w:lineRule="auto"/>
        <w:jc w:val="both"/>
        <w:rPr>
          <w:color w:val="auto"/>
        </w:rPr>
      </w:pPr>
      <w:r w:rsidRPr="000E3947">
        <w:rPr>
          <w:b/>
          <w:bCs/>
          <w:color w:val="auto"/>
        </w:rPr>
        <w:t xml:space="preserve">Н. М. Карамзин. </w:t>
      </w:r>
      <w:r w:rsidRPr="000E3947">
        <w:rPr>
          <w:color w:val="auto"/>
        </w:rPr>
        <w:t>Повесть «Бедная Лиза».</w:t>
      </w:r>
      <w:bookmarkStart w:id="153" w:name="bookmark301"/>
    </w:p>
    <w:p w14:paraId="01AE3AE5"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 xml:space="preserve">Литература первой половины </w:t>
      </w:r>
      <w:r w:rsidRPr="000E3947">
        <w:rPr>
          <w:rFonts w:ascii="Times New Roman" w:hAnsi="Times New Roman" w:cs="Times New Roman"/>
          <w:color w:val="auto"/>
          <w:lang w:val="en-US" w:eastAsia="en-US" w:bidi="en-US"/>
        </w:rPr>
        <w:t>XIX</w:t>
      </w:r>
      <w:r w:rsidRPr="000E3947">
        <w:rPr>
          <w:rFonts w:ascii="Times New Roman" w:hAnsi="Times New Roman" w:cs="Times New Roman"/>
          <w:color w:val="auto"/>
          <w:lang w:eastAsia="en-US" w:bidi="en-US"/>
        </w:rPr>
        <w:t xml:space="preserve"> </w:t>
      </w:r>
      <w:r w:rsidRPr="000E3947">
        <w:rPr>
          <w:rFonts w:ascii="Times New Roman" w:hAnsi="Times New Roman" w:cs="Times New Roman"/>
          <w:color w:val="auto"/>
        </w:rPr>
        <w:t>века</w:t>
      </w:r>
      <w:bookmarkEnd w:id="153"/>
    </w:p>
    <w:p w14:paraId="141623DC" w14:textId="77777777" w:rsidR="00EB796A" w:rsidRPr="000E3947" w:rsidRDefault="00EB796A" w:rsidP="00EB796A">
      <w:pPr>
        <w:pStyle w:val="13"/>
        <w:spacing w:line="240" w:lineRule="auto"/>
        <w:jc w:val="both"/>
        <w:rPr>
          <w:color w:val="auto"/>
        </w:rPr>
      </w:pPr>
      <w:r w:rsidRPr="000E3947">
        <w:rPr>
          <w:b/>
          <w:bCs/>
          <w:color w:val="auto"/>
        </w:rPr>
        <w:t xml:space="preserve">В. А. Жуковский. </w:t>
      </w:r>
      <w:r w:rsidRPr="000E3947">
        <w:rPr>
          <w:color w:val="auto"/>
        </w:rPr>
        <w:t>Баллады, элегии (одна-две по выбору). Например, «Светлана», «Невыразимое», «Море» и др.</w:t>
      </w:r>
    </w:p>
    <w:p w14:paraId="306A5909" w14:textId="77777777" w:rsidR="00EB796A" w:rsidRPr="000E3947" w:rsidRDefault="00EB796A" w:rsidP="00EB796A">
      <w:pPr>
        <w:pStyle w:val="13"/>
        <w:spacing w:line="240" w:lineRule="auto"/>
        <w:jc w:val="both"/>
        <w:rPr>
          <w:color w:val="auto"/>
        </w:rPr>
      </w:pPr>
      <w:r w:rsidRPr="000E3947">
        <w:rPr>
          <w:b/>
          <w:bCs/>
          <w:color w:val="auto"/>
        </w:rPr>
        <w:t xml:space="preserve">А. С. Грибоедов. </w:t>
      </w:r>
      <w:r w:rsidRPr="000E3947">
        <w:rPr>
          <w:color w:val="auto"/>
        </w:rPr>
        <w:t>Комедия «Горе от ума».</w:t>
      </w:r>
    </w:p>
    <w:p w14:paraId="7AE67BE4" w14:textId="77777777" w:rsidR="00EB796A" w:rsidRPr="000E3947" w:rsidRDefault="00EB796A" w:rsidP="00EB796A">
      <w:pPr>
        <w:pStyle w:val="13"/>
        <w:spacing w:line="240" w:lineRule="auto"/>
        <w:jc w:val="both"/>
        <w:rPr>
          <w:color w:val="auto"/>
        </w:rPr>
      </w:pPr>
      <w:r w:rsidRPr="000E3947">
        <w:rPr>
          <w:b/>
          <w:bCs/>
          <w:color w:val="auto"/>
        </w:rPr>
        <w:t xml:space="preserve">Поэзия пушкинской эпохи. </w:t>
      </w:r>
      <w:r w:rsidRPr="000E3947">
        <w:rPr>
          <w:color w:val="auto"/>
        </w:rPr>
        <w:t>К. Н. Батюшков, А. А. Дельвиг, Н. М. Языков, Е. А. Баратынский (не менее трёх стихотворений по выбору).</w:t>
      </w:r>
    </w:p>
    <w:p w14:paraId="772BE0EC" w14:textId="77777777" w:rsidR="00EB796A" w:rsidRPr="000E3947" w:rsidRDefault="00EB796A" w:rsidP="00EB796A">
      <w:pPr>
        <w:pStyle w:val="13"/>
        <w:spacing w:line="240" w:lineRule="auto"/>
        <w:jc w:val="both"/>
        <w:rPr>
          <w:color w:val="auto"/>
        </w:rPr>
      </w:pPr>
      <w:r w:rsidRPr="000E3947">
        <w:rPr>
          <w:b/>
          <w:bCs/>
          <w:color w:val="auto"/>
        </w:rPr>
        <w:t xml:space="preserve">А. С. Пушкин. </w:t>
      </w:r>
      <w:r w:rsidRPr="000E3947">
        <w:rPr>
          <w:color w:val="auto"/>
        </w:rPr>
        <w:t xml:space="preserve">Стихотворения. Например, «Бесы», «Брожу ли я вдоль улиц шумных.», </w:t>
      </w:r>
      <w:proofErr w:type="gramStart"/>
      <w:r w:rsidRPr="000E3947">
        <w:rPr>
          <w:color w:val="auto"/>
        </w:rPr>
        <w:t>«.Вновь</w:t>
      </w:r>
      <w:proofErr w:type="gramEnd"/>
      <w:r w:rsidRPr="000E3947">
        <w:rPr>
          <w:color w:val="auto"/>
        </w:rPr>
        <w:t xml:space="preserve"> я посетил.», «Из </w:t>
      </w:r>
      <w:proofErr w:type="spellStart"/>
      <w:r w:rsidRPr="000E3947">
        <w:rPr>
          <w:color w:val="auto"/>
        </w:rPr>
        <w:t>Пиндемонти</w:t>
      </w:r>
      <w:proofErr w:type="spellEnd"/>
      <w:r w:rsidRPr="000E3947">
        <w:rPr>
          <w:color w:val="auto"/>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960AAC1" w14:textId="77777777" w:rsidR="00EB796A" w:rsidRPr="000E3947" w:rsidRDefault="00EB796A" w:rsidP="00EB796A">
      <w:pPr>
        <w:pStyle w:val="13"/>
        <w:spacing w:line="240" w:lineRule="auto"/>
        <w:jc w:val="both"/>
        <w:rPr>
          <w:color w:val="auto"/>
        </w:rPr>
      </w:pPr>
      <w:r w:rsidRPr="000E3947">
        <w:rPr>
          <w:b/>
          <w:bCs/>
          <w:color w:val="auto"/>
        </w:rPr>
        <w:t xml:space="preserve">М. Ю. Лермонтов. </w:t>
      </w:r>
      <w:r w:rsidRPr="000E394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3C83930B" w14:textId="77777777" w:rsidR="00EB796A" w:rsidRPr="000E3947" w:rsidRDefault="00EB796A" w:rsidP="00EB796A">
      <w:pPr>
        <w:pStyle w:val="13"/>
        <w:spacing w:line="240" w:lineRule="auto"/>
        <w:jc w:val="both"/>
        <w:rPr>
          <w:color w:val="auto"/>
        </w:rPr>
      </w:pPr>
      <w:r w:rsidRPr="000E3947">
        <w:rPr>
          <w:b/>
          <w:bCs/>
          <w:color w:val="auto"/>
        </w:rPr>
        <w:t xml:space="preserve">Н. В. Гоголь. </w:t>
      </w:r>
      <w:r w:rsidRPr="000E3947">
        <w:rPr>
          <w:color w:val="auto"/>
        </w:rPr>
        <w:t>Поэма «Мёртвые души».</w:t>
      </w:r>
    </w:p>
    <w:p w14:paraId="1EACDA2D" w14:textId="77777777" w:rsidR="00EB796A" w:rsidRPr="000E3947" w:rsidRDefault="00EB796A" w:rsidP="00EB796A">
      <w:pPr>
        <w:pStyle w:val="13"/>
        <w:spacing w:line="240" w:lineRule="auto"/>
        <w:jc w:val="both"/>
        <w:rPr>
          <w:color w:val="auto"/>
        </w:rPr>
      </w:pPr>
      <w:r w:rsidRPr="000E3947">
        <w:rPr>
          <w:b/>
          <w:bCs/>
          <w:color w:val="auto"/>
        </w:rPr>
        <w:t xml:space="preserve">Отечественная проза первой половины </w:t>
      </w:r>
      <w:r w:rsidRPr="000E3947">
        <w:rPr>
          <w:b/>
          <w:bCs/>
          <w:color w:val="auto"/>
          <w:lang w:val="en-US" w:eastAsia="en-US" w:bidi="en-US"/>
        </w:rPr>
        <w:t>XIX</w:t>
      </w:r>
      <w:r w:rsidRPr="000E3947">
        <w:rPr>
          <w:b/>
          <w:bCs/>
          <w:color w:val="auto"/>
          <w:lang w:eastAsia="en-US" w:bidi="en-US"/>
        </w:rPr>
        <w:t xml:space="preserve"> </w:t>
      </w:r>
      <w:r w:rsidRPr="000E3947">
        <w:rPr>
          <w:b/>
          <w:bCs/>
          <w:color w:val="auto"/>
        </w:rPr>
        <w:t xml:space="preserve">в. </w:t>
      </w:r>
      <w:r w:rsidRPr="000E3947">
        <w:rPr>
          <w:color w:val="auto"/>
        </w:rPr>
        <w:t>(одно произведение по выбору). Например, произведения: «</w:t>
      </w:r>
      <w:proofErr w:type="spellStart"/>
      <w:r w:rsidRPr="000E3947">
        <w:rPr>
          <w:color w:val="auto"/>
        </w:rPr>
        <w:t>Лафертовская</w:t>
      </w:r>
      <w:proofErr w:type="spellEnd"/>
      <w:r w:rsidRPr="000E3947">
        <w:rPr>
          <w:color w:val="auto"/>
        </w:rPr>
        <w:t xml:space="preserve"> маковница» Антония Погорельского, «Часы и зеркало» А. А. Бестужева-Марлинского, «Кто виноват?» (главы по выбору) А. И. Герцена и др.</w:t>
      </w:r>
    </w:p>
    <w:p w14:paraId="683AA745" w14:textId="77777777" w:rsidR="00EB796A" w:rsidRPr="000E3947" w:rsidRDefault="00EB796A" w:rsidP="00EB796A">
      <w:pPr>
        <w:pStyle w:val="af5"/>
        <w:rPr>
          <w:rFonts w:ascii="Times New Roman" w:hAnsi="Times New Roman" w:cs="Times New Roman"/>
          <w:color w:val="auto"/>
        </w:rPr>
      </w:pPr>
      <w:bookmarkStart w:id="154" w:name="bookmark303"/>
    </w:p>
    <w:p w14:paraId="2D2FE160" w14:textId="77777777" w:rsidR="00EB796A" w:rsidRPr="000E3947" w:rsidRDefault="00EB796A" w:rsidP="00EB796A">
      <w:pPr>
        <w:pStyle w:val="af5"/>
        <w:rPr>
          <w:rFonts w:ascii="Times New Roman" w:hAnsi="Times New Roman" w:cs="Times New Roman"/>
          <w:color w:val="auto"/>
        </w:rPr>
      </w:pPr>
      <w:r w:rsidRPr="000E3947">
        <w:rPr>
          <w:rFonts w:ascii="Times New Roman" w:hAnsi="Times New Roman" w:cs="Times New Roman"/>
          <w:color w:val="auto"/>
        </w:rPr>
        <w:t>Зарубежная литература</w:t>
      </w:r>
      <w:bookmarkEnd w:id="154"/>
    </w:p>
    <w:p w14:paraId="20E5FB84" w14:textId="77777777" w:rsidR="00EB796A" w:rsidRPr="000E3947" w:rsidRDefault="00EB796A" w:rsidP="00EB796A">
      <w:pPr>
        <w:pStyle w:val="13"/>
        <w:spacing w:line="240" w:lineRule="auto"/>
        <w:jc w:val="both"/>
        <w:rPr>
          <w:color w:val="auto"/>
        </w:rPr>
      </w:pPr>
      <w:r w:rsidRPr="000E3947">
        <w:rPr>
          <w:b/>
          <w:bCs/>
          <w:color w:val="auto"/>
        </w:rPr>
        <w:t xml:space="preserve">Данте. </w:t>
      </w:r>
      <w:r w:rsidRPr="000E3947">
        <w:rPr>
          <w:color w:val="auto"/>
        </w:rPr>
        <w:t>«Божественная комедия» (не менее двух фрагментов по выбору).</w:t>
      </w:r>
    </w:p>
    <w:p w14:paraId="31EEB00D" w14:textId="77777777" w:rsidR="00EB796A" w:rsidRPr="000E3947" w:rsidRDefault="00EB796A" w:rsidP="00EB796A">
      <w:pPr>
        <w:pStyle w:val="13"/>
        <w:spacing w:line="240" w:lineRule="auto"/>
        <w:jc w:val="both"/>
        <w:rPr>
          <w:color w:val="auto"/>
        </w:rPr>
      </w:pPr>
      <w:r w:rsidRPr="000E3947">
        <w:rPr>
          <w:b/>
          <w:bCs/>
          <w:color w:val="auto"/>
        </w:rPr>
        <w:t xml:space="preserve">У. Шекспир. </w:t>
      </w:r>
      <w:r w:rsidRPr="000E3947">
        <w:rPr>
          <w:color w:val="auto"/>
        </w:rPr>
        <w:t>Трагедия «Гамлет» (фрагменты по выбору).</w:t>
      </w:r>
    </w:p>
    <w:p w14:paraId="2CE4A5EF" w14:textId="77777777" w:rsidR="00EB796A" w:rsidRPr="000E3947" w:rsidRDefault="00EB796A" w:rsidP="00EB796A">
      <w:pPr>
        <w:pStyle w:val="13"/>
        <w:spacing w:line="240" w:lineRule="auto"/>
        <w:jc w:val="both"/>
        <w:rPr>
          <w:color w:val="auto"/>
        </w:rPr>
      </w:pPr>
      <w:r w:rsidRPr="000E3947">
        <w:rPr>
          <w:b/>
          <w:bCs/>
          <w:color w:val="auto"/>
        </w:rPr>
        <w:t xml:space="preserve">И.-В. Гёте. </w:t>
      </w:r>
      <w:r w:rsidRPr="000E3947">
        <w:rPr>
          <w:color w:val="auto"/>
        </w:rPr>
        <w:t>Трагедия «Фауст» (не менее двух фрагментов по выбору).</w:t>
      </w:r>
    </w:p>
    <w:p w14:paraId="5ABE990A" w14:textId="77777777" w:rsidR="00EB796A" w:rsidRPr="000E3947" w:rsidRDefault="00EB796A" w:rsidP="00EB796A">
      <w:pPr>
        <w:pStyle w:val="13"/>
        <w:spacing w:line="240" w:lineRule="auto"/>
        <w:jc w:val="both"/>
        <w:rPr>
          <w:color w:val="auto"/>
        </w:rPr>
      </w:pPr>
      <w:r w:rsidRPr="000E3947">
        <w:rPr>
          <w:b/>
          <w:bCs/>
          <w:color w:val="auto"/>
        </w:rPr>
        <w:t xml:space="preserve">Дж. Г. Байрон. </w:t>
      </w:r>
      <w:r w:rsidRPr="000E394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3349A597" w14:textId="5D01FEF4" w:rsidR="00EB796A" w:rsidRDefault="00EB796A" w:rsidP="00EB796A">
      <w:pPr>
        <w:pStyle w:val="13"/>
        <w:spacing w:line="240" w:lineRule="auto"/>
        <w:ind w:firstLine="567"/>
        <w:jc w:val="both"/>
        <w:rPr>
          <w:color w:val="auto"/>
        </w:rPr>
      </w:pPr>
      <w:r w:rsidRPr="000E3947">
        <w:rPr>
          <w:b/>
          <w:bCs/>
          <w:color w:val="auto"/>
        </w:rPr>
        <w:t xml:space="preserve">Зарубежная проза первой половины </w:t>
      </w:r>
      <w:r w:rsidRPr="000E3947">
        <w:rPr>
          <w:b/>
          <w:bCs/>
          <w:color w:val="auto"/>
          <w:lang w:val="en-US" w:eastAsia="en-US" w:bidi="en-US"/>
        </w:rPr>
        <w:t>XIX</w:t>
      </w:r>
      <w:r w:rsidRPr="000E3947">
        <w:rPr>
          <w:b/>
          <w:bCs/>
          <w:color w:val="auto"/>
          <w:lang w:eastAsia="en-US" w:bidi="en-US"/>
        </w:rPr>
        <w:t xml:space="preserve"> </w:t>
      </w:r>
      <w:r w:rsidRPr="000E3947">
        <w:rPr>
          <w:b/>
          <w:bCs/>
          <w:color w:val="auto"/>
        </w:rPr>
        <w:t xml:space="preserve">в. </w:t>
      </w:r>
      <w:r w:rsidRPr="000E3947">
        <w:rPr>
          <w:color w:val="auto"/>
        </w:rPr>
        <w:t>(одно произведение по выбору). Например, произведения Э. Т. А. Гофмана, В. Гюго, В. Скотта и др.</w:t>
      </w:r>
    </w:p>
    <w:p w14:paraId="6736E454" w14:textId="77777777" w:rsidR="00EB796A" w:rsidRDefault="00EB796A" w:rsidP="00EB796A">
      <w:pPr>
        <w:pStyle w:val="13"/>
        <w:spacing w:line="240" w:lineRule="auto"/>
        <w:ind w:firstLine="567"/>
        <w:jc w:val="both"/>
        <w:rPr>
          <w:color w:val="auto"/>
        </w:rPr>
      </w:pPr>
    </w:p>
    <w:p w14:paraId="5C6066BE" w14:textId="77777777" w:rsidR="009D1981" w:rsidRPr="000E3947" w:rsidRDefault="009D1981" w:rsidP="009D1981">
      <w:pPr>
        <w:pStyle w:val="af5"/>
        <w:pBdr>
          <w:bottom w:val="single" w:sz="12" w:space="1" w:color="auto"/>
        </w:pBdr>
        <w:rPr>
          <w:rFonts w:ascii="Times New Roman" w:hAnsi="Times New Roman" w:cs="Times New Roman"/>
          <w:color w:val="auto"/>
        </w:rPr>
      </w:pPr>
      <w:bookmarkStart w:id="155" w:name="bookmark305"/>
      <w:bookmarkStart w:id="156" w:name="_Hlk114906317"/>
      <w:r w:rsidRPr="000E3947">
        <w:rPr>
          <w:rFonts w:ascii="Times New Roman" w:hAnsi="Times New Roman" w:cs="Times New Roman"/>
          <w:color w:val="auto"/>
        </w:rPr>
        <w:t>ПЛАНИРУЕМЫЕ РЕЗУЛЬТАТЫ</w:t>
      </w:r>
      <w:bookmarkEnd w:id="155"/>
      <w:r w:rsidRPr="000E3947">
        <w:rPr>
          <w:rFonts w:ascii="Times New Roman" w:hAnsi="Times New Roman" w:cs="Times New Roman"/>
          <w:color w:val="auto"/>
        </w:rPr>
        <w:t xml:space="preserve"> ОСВОЕНИЯ ПРЕДМЕТА «ЛИТЕРАТУРА» В ОСНОВНОЙ ШКОЛЕ</w:t>
      </w:r>
    </w:p>
    <w:p w14:paraId="79526E59" w14:textId="77777777" w:rsidR="009D1981" w:rsidRPr="000E3947" w:rsidRDefault="009D1981" w:rsidP="009D1981">
      <w:pPr>
        <w:pStyle w:val="af5"/>
        <w:rPr>
          <w:rFonts w:ascii="Times New Roman" w:hAnsi="Times New Roman" w:cs="Times New Roman"/>
          <w:color w:val="auto"/>
        </w:rPr>
      </w:pPr>
    </w:p>
    <w:p w14:paraId="6A6038AD" w14:textId="77777777" w:rsidR="009D1981" w:rsidRPr="000E3947" w:rsidRDefault="009D1981" w:rsidP="009D1981">
      <w:pPr>
        <w:pStyle w:val="13"/>
        <w:spacing w:line="240" w:lineRule="auto"/>
        <w:ind w:firstLine="238"/>
        <w:jc w:val="both"/>
        <w:rPr>
          <w:color w:val="auto"/>
        </w:rPr>
      </w:pPr>
      <w:r w:rsidRPr="000E394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86B37DE" w14:textId="77777777" w:rsidR="009D1981" w:rsidRPr="000E3947" w:rsidRDefault="009D1981" w:rsidP="009D1981">
      <w:pPr>
        <w:pStyle w:val="af5"/>
        <w:ind w:firstLine="238"/>
        <w:rPr>
          <w:rFonts w:ascii="Times New Roman" w:hAnsi="Times New Roman" w:cs="Times New Roman"/>
          <w:color w:val="auto"/>
        </w:rPr>
      </w:pPr>
    </w:p>
    <w:p w14:paraId="144AEC29"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Личностные результаты</w:t>
      </w:r>
    </w:p>
    <w:p w14:paraId="19529054" w14:textId="77777777" w:rsidR="009D1981" w:rsidRPr="000E3947" w:rsidRDefault="009D1981" w:rsidP="009D1981">
      <w:pPr>
        <w:pStyle w:val="13"/>
        <w:spacing w:line="240" w:lineRule="auto"/>
        <w:ind w:firstLine="238"/>
        <w:jc w:val="both"/>
        <w:rPr>
          <w:color w:val="auto"/>
        </w:rPr>
      </w:pPr>
      <w:r w:rsidRPr="000E394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77992C" w14:textId="77777777" w:rsidR="009D1981" w:rsidRPr="000E3947" w:rsidRDefault="009D1981" w:rsidP="009D1981">
      <w:pPr>
        <w:pStyle w:val="13"/>
        <w:spacing w:line="240" w:lineRule="auto"/>
        <w:ind w:firstLine="238"/>
        <w:jc w:val="both"/>
        <w:rPr>
          <w:color w:val="auto"/>
        </w:rPr>
      </w:pPr>
      <w:r w:rsidRPr="000E394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3BD85D" w14:textId="77777777" w:rsidR="009D1981" w:rsidRPr="000E3947" w:rsidRDefault="009D1981" w:rsidP="009D1981">
      <w:pPr>
        <w:pStyle w:val="af5"/>
        <w:rPr>
          <w:rFonts w:ascii="Times New Roman" w:hAnsi="Times New Roman" w:cs="Times New Roman"/>
          <w:color w:val="auto"/>
        </w:rPr>
      </w:pPr>
    </w:p>
    <w:p w14:paraId="64E86E81"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Гражданского воспитания:</w:t>
      </w:r>
    </w:p>
    <w:p w14:paraId="43E43B7B" w14:textId="77777777" w:rsidR="009D1981" w:rsidRPr="000E3947" w:rsidRDefault="009D1981" w:rsidP="009D1981">
      <w:pPr>
        <w:pStyle w:val="13"/>
        <w:spacing w:line="240" w:lineRule="auto"/>
        <w:ind w:firstLine="238"/>
        <w:jc w:val="both"/>
        <w:rPr>
          <w:color w:val="auto"/>
        </w:rPr>
      </w:pPr>
      <w:r w:rsidRPr="000E394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w:t>
      </w:r>
      <w:r w:rsidRPr="000E3947">
        <w:rPr>
          <w:color w:val="auto"/>
        </w:rPr>
        <w:lastRenderedPageBreak/>
        <w:t>деятельности (волонтерство; помощь людям, нуждающимся в ней).</w:t>
      </w:r>
    </w:p>
    <w:p w14:paraId="25CAB7C0" w14:textId="77777777" w:rsidR="009D1981" w:rsidRPr="000E3947" w:rsidRDefault="009D1981" w:rsidP="009D1981">
      <w:pPr>
        <w:pStyle w:val="af5"/>
        <w:rPr>
          <w:rFonts w:ascii="Times New Roman" w:hAnsi="Times New Roman" w:cs="Times New Roman"/>
          <w:color w:val="auto"/>
        </w:rPr>
      </w:pPr>
    </w:p>
    <w:p w14:paraId="6CF800F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Патриотического воспитания:</w:t>
      </w:r>
    </w:p>
    <w:p w14:paraId="0149D0C3" w14:textId="77777777" w:rsidR="009D1981" w:rsidRPr="000E3947" w:rsidRDefault="009D1981" w:rsidP="009D1981">
      <w:pPr>
        <w:pStyle w:val="13"/>
        <w:spacing w:line="240" w:lineRule="auto"/>
        <w:ind w:firstLine="238"/>
        <w:jc w:val="both"/>
        <w:rPr>
          <w:color w:val="auto"/>
        </w:rPr>
      </w:pPr>
      <w:r w:rsidRPr="000E394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7DA71D4" w14:textId="77777777" w:rsidR="009D1981" w:rsidRPr="000E3947" w:rsidRDefault="009D1981" w:rsidP="009D1981">
      <w:pPr>
        <w:pStyle w:val="50"/>
        <w:spacing w:after="0"/>
        <w:ind w:firstLine="238"/>
        <w:jc w:val="both"/>
        <w:rPr>
          <w:rFonts w:ascii="Times New Roman" w:hAnsi="Times New Roman" w:cs="Times New Roman"/>
          <w:b/>
          <w:bCs/>
          <w:color w:val="auto"/>
        </w:rPr>
      </w:pPr>
    </w:p>
    <w:p w14:paraId="624D9334"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Духовно-нравственного воспитания:</w:t>
      </w:r>
    </w:p>
    <w:p w14:paraId="55151847" w14:textId="77777777" w:rsidR="009D1981" w:rsidRPr="000E3947" w:rsidRDefault="009D1981" w:rsidP="009D1981">
      <w:pPr>
        <w:pStyle w:val="13"/>
        <w:spacing w:line="240" w:lineRule="auto"/>
        <w:ind w:firstLine="238"/>
        <w:jc w:val="both"/>
        <w:rPr>
          <w:color w:val="auto"/>
        </w:rPr>
      </w:pPr>
      <w:r w:rsidRPr="000E394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55150FC" w14:textId="77777777" w:rsidR="009D1981" w:rsidRPr="000E3947" w:rsidRDefault="009D1981" w:rsidP="009D1981">
      <w:pPr>
        <w:pStyle w:val="af5"/>
        <w:rPr>
          <w:rFonts w:ascii="Times New Roman" w:hAnsi="Times New Roman" w:cs="Times New Roman"/>
          <w:color w:val="auto"/>
        </w:rPr>
      </w:pPr>
    </w:p>
    <w:p w14:paraId="3B9C8A52"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Эстетического воспитания:</w:t>
      </w:r>
    </w:p>
    <w:p w14:paraId="7F733D28" w14:textId="77777777" w:rsidR="009D1981" w:rsidRPr="000E3947" w:rsidRDefault="009D1981" w:rsidP="009D1981">
      <w:pPr>
        <w:pStyle w:val="13"/>
        <w:spacing w:line="240" w:lineRule="auto"/>
        <w:ind w:firstLine="238"/>
        <w:jc w:val="both"/>
        <w:rPr>
          <w:color w:val="auto"/>
        </w:rPr>
      </w:pPr>
      <w:r w:rsidRPr="000E394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FE31C7" w14:textId="77777777" w:rsidR="009D1981" w:rsidRPr="000E3947" w:rsidRDefault="009D1981" w:rsidP="009D1981">
      <w:pPr>
        <w:pStyle w:val="af5"/>
        <w:rPr>
          <w:rFonts w:ascii="Times New Roman" w:hAnsi="Times New Roman" w:cs="Times New Roman"/>
          <w:color w:val="auto"/>
        </w:rPr>
      </w:pPr>
    </w:p>
    <w:p w14:paraId="6CC857B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Физического воспитания, формирования культуры здоровья и эмоционального благополучия:</w:t>
      </w:r>
    </w:p>
    <w:p w14:paraId="5CD9D8B4" w14:textId="77777777" w:rsidR="009D1981" w:rsidRPr="000E3947" w:rsidRDefault="009D1981" w:rsidP="009D1981">
      <w:pPr>
        <w:pStyle w:val="13"/>
        <w:spacing w:line="240" w:lineRule="auto"/>
        <w:ind w:firstLine="238"/>
        <w:jc w:val="both"/>
        <w:rPr>
          <w:color w:val="auto"/>
        </w:rPr>
      </w:pPr>
      <w:r w:rsidRPr="000E394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C5B5E6A" w14:textId="77777777" w:rsidR="009D1981" w:rsidRPr="000E3947" w:rsidRDefault="009D1981" w:rsidP="009D1981">
      <w:pPr>
        <w:pStyle w:val="13"/>
        <w:spacing w:line="240" w:lineRule="auto"/>
        <w:ind w:firstLine="238"/>
        <w:jc w:val="both"/>
        <w:rPr>
          <w:color w:val="auto"/>
        </w:rPr>
      </w:pPr>
      <w:r w:rsidRPr="000E3947">
        <w:rPr>
          <w:color w:val="auto"/>
        </w:rPr>
        <w:t>умение принимать себя и других, не осуждая;</w:t>
      </w:r>
    </w:p>
    <w:p w14:paraId="4841C6FF" w14:textId="77777777" w:rsidR="009D1981" w:rsidRPr="000E3947" w:rsidRDefault="009D1981" w:rsidP="009D1981">
      <w:pPr>
        <w:pStyle w:val="13"/>
        <w:spacing w:line="240" w:lineRule="auto"/>
        <w:ind w:firstLine="238"/>
        <w:jc w:val="both"/>
        <w:rPr>
          <w:color w:val="auto"/>
        </w:rPr>
      </w:pPr>
      <w:r w:rsidRPr="000E394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1E7C1136" w14:textId="77777777" w:rsidR="009D1981" w:rsidRPr="000E3947" w:rsidRDefault="009D1981" w:rsidP="009D1981">
      <w:pPr>
        <w:pStyle w:val="13"/>
        <w:spacing w:line="240" w:lineRule="auto"/>
        <w:ind w:firstLine="238"/>
        <w:jc w:val="both"/>
        <w:rPr>
          <w:color w:val="auto"/>
        </w:rPr>
      </w:pPr>
      <w:r w:rsidRPr="000E394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8ACFFAA" w14:textId="77777777" w:rsidR="009D1981" w:rsidRPr="000E3947" w:rsidRDefault="009D1981" w:rsidP="009D1981">
      <w:pPr>
        <w:pStyle w:val="af5"/>
        <w:rPr>
          <w:rFonts w:ascii="Times New Roman" w:hAnsi="Times New Roman" w:cs="Times New Roman"/>
          <w:color w:val="auto"/>
        </w:rPr>
      </w:pPr>
    </w:p>
    <w:p w14:paraId="3FD8D554"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Трудового воспитания:</w:t>
      </w:r>
    </w:p>
    <w:p w14:paraId="7C7CD6AC" w14:textId="77777777" w:rsidR="009D1981" w:rsidRPr="000E3947" w:rsidRDefault="009D1981" w:rsidP="009D1981">
      <w:pPr>
        <w:pStyle w:val="13"/>
        <w:spacing w:line="240" w:lineRule="auto"/>
        <w:ind w:firstLine="238"/>
        <w:jc w:val="both"/>
        <w:rPr>
          <w:color w:val="auto"/>
        </w:rPr>
      </w:pPr>
      <w:r w:rsidRPr="000E394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C44788C" w14:textId="77777777" w:rsidR="009D1981" w:rsidRPr="000E3947" w:rsidRDefault="009D1981" w:rsidP="009D1981">
      <w:pPr>
        <w:pStyle w:val="af5"/>
        <w:rPr>
          <w:rFonts w:ascii="Times New Roman" w:hAnsi="Times New Roman" w:cs="Times New Roman"/>
          <w:color w:val="auto"/>
        </w:rPr>
      </w:pPr>
    </w:p>
    <w:p w14:paraId="49D17AA3"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Экологического воспитания:</w:t>
      </w:r>
    </w:p>
    <w:p w14:paraId="045A88A6" w14:textId="77777777" w:rsidR="009D1981" w:rsidRPr="000E3947" w:rsidRDefault="009D1981" w:rsidP="009D1981">
      <w:pPr>
        <w:pStyle w:val="13"/>
        <w:spacing w:line="240" w:lineRule="auto"/>
        <w:ind w:firstLine="238"/>
        <w:jc w:val="both"/>
        <w:rPr>
          <w:color w:val="auto"/>
        </w:rPr>
      </w:pPr>
      <w:r w:rsidRPr="000E394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38FC15" w14:textId="77777777" w:rsidR="009D1981" w:rsidRPr="000E3947" w:rsidRDefault="009D1981" w:rsidP="009D1981">
      <w:pPr>
        <w:pStyle w:val="af5"/>
        <w:rPr>
          <w:rFonts w:ascii="Times New Roman" w:hAnsi="Times New Roman" w:cs="Times New Roman"/>
          <w:color w:val="auto"/>
        </w:rPr>
      </w:pPr>
    </w:p>
    <w:p w14:paraId="452B78D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Ценности научного познания:</w:t>
      </w:r>
    </w:p>
    <w:p w14:paraId="2FC68C78" w14:textId="77777777" w:rsidR="009D1981" w:rsidRPr="000E3947" w:rsidRDefault="009D1981" w:rsidP="009D1981">
      <w:pPr>
        <w:pStyle w:val="13"/>
        <w:spacing w:line="240" w:lineRule="auto"/>
        <w:ind w:firstLine="238"/>
        <w:jc w:val="both"/>
        <w:rPr>
          <w:color w:val="auto"/>
        </w:rPr>
      </w:pPr>
      <w:r w:rsidRPr="000E394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w:t>
      </w:r>
      <w:r w:rsidRPr="000E3947">
        <w:rPr>
          <w:color w:val="auto"/>
        </w:rPr>
        <w:lastRenderedPageBreak/>
        <w:t>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F07A751" w14:textId="77777777" w:rsidR="009D1981" w:rsidRPr="000E3947" w:rsidRDefault="009D1981" w:rsidP="009D1981">
      <w:pPr>
        <w:pStyle w:val="13"/>
        <w:spacing w:line="240" w:lineRule="auto"/>
        <w:ind w:firstLine="238"/>
        <w:jc w:val="both"/>
        <w:rPr>
          <w:color w:val="auto"/>
        </w:rPr>
      </w:pPr>
      <w:r w:rsidRPr="000E3947">
        <w:rPr>
          <w:color w:val="auto"/>
        </w:rPr>
        <w:t>Личностные результаты, обеспечивающие адаптацию обучающегося к изменяющимся условиям социальной и природной среды:</w:t>
      </w:r>
    </w:p>
    <w:p w14:paraId="13AAB275" w14:textId="77777777" w:rsidR="009D1981" w:rsidRPr="000E3947" w:rsidRDefault="009D1981" w:rsidP="009D1981">
      <w:pPr>
        <w:pStyle w:val="13"/>
        <w:spacing w:line="240" w:lineRule="auto"/>
        <w:ind w:firstLine="238"/>
        <w:jc w:val="both"/>
        <w:rPr>
          <w:color w:val="auto"/>
        </w:rPr>
      </w:pPr>
      <w:r w:rsidRPr="000E394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68CF8DD" w14:textId="77777777" w:rsidR="009D1981" w:rsidRPr="000E3947" w:rsidRDefault="009D1981" w:rsidP="009D1981">
      <w:pPr>
        <w:pStyle w:val="13"/>
        <w:spacing w:line="240" w:lineRule="auto"/>
        <w:ind w:firstLine="238"/>
        <w:jc w:val="both"/>
        <w:rPr>
          <w:color w:val="auto"/>
        </w:rPr>
      </w:pPr>
      <w:r w:rsidRPr="000E394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33FF44" w14:textId="77777777" w:rsidR="009D1981" w:rsidRPr="000E3947" w:rsidRDefault="009D1981" w:rsidP="009D1981">
      <w:pPr>
        <w:pStyle w:val="13"/>
        <w:spacing w:line="240" w:lineRule="auto"/>
        <w:ind w:firstLine="238"/>
        <w:jc w:val="both"/>
        <w:rPr>
          <w:color w:val="auto"/>
        </w:rPr>
      </w:pPr>
      <w:r w:rsidRPr="000E394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AD4AA66" w14:textId="77777777" w:rsidR="009D1981" w:rsidRPr="000E3947" w:rsidRDefault="009D1981" w:rsidP="009D1981">
      <w:pPr>
        <w:pStyle w:val="af5"/>
        <w:rPr>
          <w:rFonts w:ascii="Times New Roman" w:hAnsi="Times New Roman" w:cs="Times New Roman"/>
          <w:color w:val="auto"/>
        </w:rPr>
      </w:pPr>
    </w:p>
    <w:p w14:paraId="6B99C499"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Метапредметные результаты</w:t>
      </w:r>
    </w:p>
    <w:p w14:paraId="05180E9B" w14:textId="77777777" w:rsidR="009D1981" w:rsidRPr="000E3947" w:rsidRDefault="009D1981" w:rsidP="009D1981">
      <w:pPr>
        <w:pStyle w:val="af5"/>
        <w:rPr>
          <w:rFonts w:ascii="Times New Roman" w:hAnsi="Times New Roman" w:cs="Times New Roman"/>
          <w:bCs/>
          <w:i/>
          <w:iCs/>
          <w:color w:val="auto"/>
        </w:rPr>
      </w:pPr>
    </w:p>
    <w:p w14:paraId="0248748E" w14:textId="601374EB" w:rsidR="009D1981" w:rsidRPr="009D1981" w:rsidRDefault="009D1981" w:rsidP="009D1981">
      <w:pPr>
        <w:pStyle w:val="af5"/>
        <w:rPr>
          <w:rFonts w:ascii="Times New Roman" w:hAnsi="Times New Roman" w:cs="Times New Roman"/>
          <w:color w:val="auto"/>
        </w:rPr>
      </w:pPr>
      <w:r w:rsidRPr="000E3947">
        <w:rPr>
          <w:rFonts w:ascii="Times New Roman" w:hAnsi="Times New Roman" w:cs="Times New Roman"/>
          <w:bCs/>
          <w:i/>
          <w:iCs/>
          <w:color w:val="auto"/>
        </w:rPr>
        <w:t>Овладение универсальными учебными познавательными действиями:</w:t>
      </w:r>
    </w:p>
    <w:p w14:paraId="30AC2282"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bCs/>
          <w:color w:val="auto"/>
        </w:rPr>
        <w:t>Базовые логические действия:</w:t>
      </w:r>
    </w:p>
    <w:p w14:paraId="56B4B489" w14:textId="77777777" w:rsidR="009D1981" w:rsidRPr="000E3947" w:rsidRDefault="009D1981">
      <w:pPr>
        <w:pStyle w:val="13"/>
        <w:numPr>
          <w:ilvl w:val="0"/>
          <w:numId w:val="166"/>
        </w:numPr>
        <w:spacing w:line="240" w:lineRule="auto"/>
        <w:ind w:left="714" w:hanging="357"/>
        <w:jc w:val="both"/>
        <w:rPr>
          <w:color w:val="auto"/>
        </w:rPr>
      </w:pPr>
      <w:r w:rsidRPr="000E394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6D7EDE68" w14:textId="77777777" w:rsidR="009D1981" w:rsidRPr="000E3947" w:rsidRDefault="009D1981">
      <w:pPr>
        <w:pStyle w:val="13"/>
        <w:numPr>
          <w:ilvl w:val="0"/>
          <w:numId w:val="166"/>
        </w:numPr>
        <w:spacing w:line="240" w:lineRule="auto"/>
        <w:ind w:left="714" w:hanging="357"/>
        <w:jc w:val="both"/>
        <w:rPr>
          <w:color w:val="auto"/>
        </w:rPr>
      </w:pPr>
      <w:r w:rsidRPr="000E394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727388A" w14:textId="77777777" w:rsidR="009D1981" w:rsidRPr="000E3947" w:rsidRDefault="009D1981">
      <w:pPr>
        <w:pStyle w:val="13"/>
        <w:numPr>
          <w:ilvl w:val="0"/>
          <w:numId w:val="166"/>
        </w:numPr>
        <w:spacing w:line="240" w:lineRule="auto"/>
        <w:ind w:left="714" w:hanging="357"/>
        <w:jc w:val="both"/>
        <w:rPr>
          <w:color w:val="auto"/>
        </w:rPr>
      </w:pPr>
      <w:r w:rsidRPr="000E394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B0CA3D" w14:textId="77777777" w:rsidR="009D1981" w:rsidRPr="000E3947" w:rsidRDefault="009D1981">
      <w:pPr>
        <w:pStyle w:val="13"/>
        <w:numPr>
          <w:ilvl w:val="0"/>
          <w:numId w:val="166"/>
        </w:numPr>
        <w:spacing w:line="240" w:lineRule="auto"/>
        <w:ind w:left="714" w:hanging="357"/>
        <w:jc w:val="both"/>
        <w:rPr>
          <w:color w:val="auto"/>
        </w:rPr>
      </w:pPr>
      <w:r w:rsidRPr="000E3947">
        <w:rPr>
          <w:color w:val="auto"/>
        </w:rPr>
        <w:t>выявлять дефициты информации, данных, необходимых для решения поставленной учебной задачи;</w:t>
      </w:r>
    </w:p>
    <w:p w14:paraId="774B8AA1" w14:textId="77777777" w:rsidR="009D1981" w:rsidRPr="000E3947" w:rsidRDefault="009D1981">
      <w:pPr>
        <w:pStyle w:val="13"/>
        <w:numPr>
          <w:ilvl w:val="0"/>
          <w:numId w:val="166"/>
        </w:numPr>
        <w:spacing w:line="240" w:lineRule="auto"/>
        <w:ind w:left="714" w:hanging="357"/>
        <w:jc w:val="both"/>
        <w:rPr>
          <w:color w:val="auto"/>
        </w:rPr>
      </w:pPr>
      <w:r w:rsidRPr="000E394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06448BC" w14:textId="636310A6" w:rsidR="009D1981" w:rsidRPr="009D1981" w:rsidRDefault="009D1981">
      <w:pPr>
        <w:pStyle w:val="13"/>
        <w:numPr>
          <w:ilvl w:val="0"/>
          <w:numId w:val="166"/>
        </w:numPr>
        <w:spacing w:line="240" w:lineRule="auto"/>
        <w:ind w:left="714" w:hanging="357"/>
        <w:jc w:val="both"/>
        <w:rPr>
          <w:color w:val="auto"/>
        </w:rPr>
      </w:pPr>
      <w:r w:rsidRPr="000E394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2473ED9"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Базовые исследовательские действия:</w:t>
      </w:r>
    </w:p>
    <w:p w14:paraId="0242C98D" w14:textId="77777777" w:rsidR="009D1981" w:rsidRPr="000E3947" w:rsidRDefault="009D1981">
      <w:pPr>
        <w:pStyle w:val="13"/>
        <w:numPr>
          <w:ilvl w:val="0"/>
          <w:numId w:val="167"/>
        </w:numPr>
        <w:spacing w:line="240" w:lineRule="auto"/>
        <w:jc w:val="both"/>
        <w:rPr>
          <w:color w:val="auto"/>
        </w:rPr>
      </w:pPr>
      <w:r w:rsidRPr="000E3947">
        <w:rPr>
          <w:color w:val="auto"/>
        </w:rPr>
        <w:t>использовать вопросы как исследовательский инструмент познания в литературном образовании;</w:t>
      </w:r>
    </w:p>
    <w:p w14:paraId="573ADAF9" w14:textId="77777777" w:rsidR="009D1981" w:rsidRPr="000E3947" w:rsidRDefault="009D1981">
      <w:pPr>
        <w:pStyle w:val="13"/>
        <w:numPr>
          <w:ilvl w:val="0"/>
          <w:numId w:val="167"/>
        </w:numPr>
        <w:spacing w:line="240" w:lineRule="auto"/>
        <w:jc w:val="both"/>
        <w:rPr>
          <w:color w:val="auto"/>
        </w:rPr>
      </w:pPr>
      <w:r w:rsidRPr="000E394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7EF6E81" w14:textId="77777777" w:rsidR="009D1981" w:rsidRPr="000E3947" w:rsidRDefault="009D1981">
      <w:pPr>
        <w:pStyle w:val="13"/>
        <w:numPr>
          <w:ilvl w:val="0"/>
          <w:numId w:val="167"/>
        </w:numPr>
        <w:spacing w:line="240" w:lineRule="auto"/>
        <w:jc w:val="both"/>
        <w:rPr>
          <w:color w:val="auto"/>
        </w:rPr>
      </w:pPr>
      <w:r w:rsidRPr="000E3947">
        <w:rPr>
          <w:color w:val="auto"/>
        </w:rPr>
        <w:t>формировать гипотезу об истинности собственных суждений и суждений других, аргументировать свою позицию, мнение;</w:t>
      </w:r>
    </w:p>
    <w:p w14:paraId="076EF3DA" w14:textId="77777777" w:rsidR="009D1981" w:rsidRPr="000E3947" w:rsidRDefault="009D1981">
      <w:pPr>
        <w:pStyle w:val="13"/>
        <w:numPr>
          <w:ilvl w:val="0"/>
          <w:numId w:val="167"/>
        </w:numPr>
        <w:spacing w:line="240" w:lineRule="auto"/>
        <w:jc w:val="both"/>
        <w:rPr>
          <w:color w:val="auto"/>
        </w:rPr>
      </w:pPr>
      <w:r w:rsidRPr="000E394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68DB362" w14:textId="77777777" w:rsidR="009D1981" w:rsidRPr="000E3947" w:rsidRDefault="009D1981">
      <w:pPr>
        <w:pStyle w:val="13"/>
        <w:numPr>
          <w:ilvl w:val="0"/>
          <w:numId w:val="167"/>
        </w:numPr>
        <w:spacing w:line="240" w:lineRule="auto"/>
        <w:jc w:val="both"/>
        <w:rPr>
          <w:color w:val="auto"/>
        </w:rPr>
      </w:pPr>
      <w:r w:rsidRPr="000E3947">
        <w:rPr>
          <w:color w:val="auto"/>
        </w:rPr>
        <w:t>оценивать на применимость и достоверность информацию, полученную в ходе исследования (эксперимента);</w:t>
      </w:r>
    </w:p>
    <w:p w14:paraId="4527917D" w14:textId="77777777" w:rsidR="009D1981" w:rsidRPr="000E3947" w:rsidRDefault="009D1981">
      <w:pPr>
        <w:pStyle w:val="13"/>
        <w:numPr>
          <w:ilvl w:val="0"/>
          <w:numId w:val="167"/>
        </w:numPr>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A054EEA" w14:textId="2CDAE08A" w:rsidR="009D1981" w:rsidRPr="000E3947" w:rsidRDefault="009D1981">
      <w:pPr>
        <w:pStyle w:val="13"/>
        <w:numPr>
          <w:ilvl w:val="0"/>
          <w:numId w:val="167"/>
        </w:numPr>
        <w:spacing w:after="160" w:line="240" w:lineRule="auto"/>
        <w:jc w:val="both"/>
        <w:rPr>
          <w:color w:val="auto"/>
        </w:rPr>
      </w:pPr>
      <w:r w:rsidRPr="000E394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w:t>
      </w:r>
      <w:r>
        <w:rPr>
          <w:color w:val="auto"/>
        </w:rPr>
        <w:t xml:space="preserve"> </w:t>
      </w:r>
      <w:r w:rsidRPr="000E3947">
        <w:rPr>
          <w:color w:val="auto"/>
        </w:rPr>
        <w:t>литературных произведениях.</w:t>
      </w:r>
    </w:p>
    <w:p w14:paraId="58B12D11"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Работа с информацией:</w:t>
      </w:r>
    </w:p>
    <w:p w14:paraId="201AB8A6" w14:textId="77777777" w:rsidR="009D1981" w:rsidRPr="000E3947" w:rsidRDefault="009D1981">
      <w:pPr>
        <w:pStyle w:val="13"/>
        <w:numPr>
          <w:ilvl w:val="0"/>
          <w:numId w:val="168"/>
        </w:numPr>
        <w:spacing w:line="240" w:lineRule="auto"/>
        <w:jc w:val="both"/>
        <w:rPr>
          <w:color w:val="auto"/>
        </w:rPr>
      </w:pPr>
      <w:r w:rsidRPr="000E394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C2A791E" w14:textId="77777777" w:rsidR="009D1981" w:rsidRPr="000E3947" w:rsidRDefault="009D1981">
      <w:pPr>
        <w:pStyle w:val="13"/>
        <w:numPr>
          <w:ilvl w:val="0"/>
          <w:numId w:val="168"/>
        </w:numPr>
        <w:spacing w:line="240" w:lineRule="auto"/>
        <w:jc w:val="both"/>
        <w:rPr>
          <w:color w:val="auto"/>
        </w:rPr>
      </w:pPr>
      <w:r w:rsidRPr="000E3947">
        <w:rPr>
          <w:color w:val="auto"/>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4475524F" w14:textId="77777777" w:rsidR="009D1981" w:rsidRPr="000E3947" w:rsidRDefault="009D1981">
      <w:pPr>
        <w:pStyle w:val="13"/>
        <w:numPr>
          <w:ilvl w:val="0"/>
          <w:numId w:val="168"/>
        </w:numPr>
        <w:spacing w:line="240" w:lineRule="auto"/>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3E37571" w14:textId="77777777" w:rsidR="009D1981" w:rsidRPr="000E3947" w:rsidRDefault="009D1981">
      <w:pPr>
        <w:pStyle w:val="13"/>
        <w:numPr>
          <w:ilvl w:val="0"/>
          <w:numId w:val="168"/>
        </w:numPr>
        <w:spacing w:line="240" w:lineRule="auto"/>
        <w:jc w:val="both"/>
        <w:rPr>
          <w:color w:val="auto"/>
        </w:rPr>
      </w:pPr>
      <w:r w:rsidRPr="000E394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81D5A9A" w14:textId="77777777" w:rsidR="009D1981" w:rsidRPr="000E3947" w:rsidRDefault="009D1981">
      <w:pPr>
        <w:pStyle w:val="13"/>
        <w:numPr>
          <w:ilvl w:val="0"/>
          <w:numId w:val="168"/>
        </w:numPr>
        <w:spacing w:line="240" w:lineRule="auto"/>
        <w:jc w:val="both"/>
        <w:rPr>
          <w:color w:val="auto"/>
        </w:rPr>
      </w:pPr>
      <w:r w:rsidRPr="000E394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092984AA" w14:textId="77777777" w:rsidR="009D1981" w:rsidRPr="000E3947" w:rsidRDefault="009D1981">
      <w:pPr>
        <w:pStyle w:val="13"/>
        <w:numPr>
          <w:ilvl w:val="0"/>
          <w:numId w:val="168"/>
        </w:numPr>
        <w:spacing w:line="240" w:lineRule="auto"/>
        <w:jc w:val="both"/>
        <w:rPr>
          <w:color w:val="auto"/>
        </w:rPr>
      </w:pPr>
      <w:r w:rsidRPr="000E3947">
        <w:rPr>
          <w:color w:val="auto"/>
        </w:rPr>
        <w:t>эффективно запоминать и систематизировать эту информацию.</w:t>
      </w:r>
    </w:p>
    <w:p w14:paraId="18D32283" w14:textId="77777777" w:rsidR="009D1981" w:rsidRPr="000E3947" w:rsidRDefault="009D1981" w:rsidP="009D1981">
      <w:pPr>
        <w:pStyle w:val="af5"/>
        <w:rPr>
          <w:rFonts w:ascii="Times New Roman" w:hAnsi="Times New Roman" w:cs="Times New Roman"/>
          <w:i/>
          <w:color w:val="auto"/>
        </w:rPr>
      </w:pPr>
    </w:p>
    <w:p w14:paraId="76DFAA44" w14:textId="77777777" w:rsidR="009D1981" w:rsidRPr="000E3947" w:rsidRDefault="009D1981" w:rsidP="009D1981">
      <w:pPr>
        <w:pStyle w:val="af5"/>
        <w:rPr>
          <w:rFonts w:ascii="Times New Roman" w:hAnsi="Times New Roman" w:cs="Times New Roman"/>
          <w:i/>
          <w:color w:val="auto"/>
        </w:rPr>
      </w:pPr>
      <w:r w:rsidRPr="000E3947">
        <w:rPr>
          <w:rFonts w:ascii="Times New Roman" w:hAnsi="Times New Roman" w:cs="Times New Roman"/>
          <w:i/>
          <w:color w:val="auto"/>
        </w:rPr>
        <w:t>Овладение универсальными учебными коммуникативными действиями:</w:t>
      </w:r>
    </w:p>
    <w:p w14:paraId="7D93F91F" w14:textId="77777777" w:rsidR="009D1981" w:rsidRPr="000E3947" w:rsidRDefault="009D1981">
      <w:pPr>
        <w:pStyle w:val="13"/>
        <w:numPr>
          <w:ilvl w:val="0"/>
          <w:numId w:val="169"/>
        </w:numPr>
        <w:spacing w:line="240" w:lineRule="auto"/>
        <w:jc w:val="both"/>
        <w:rPr>
          <w:color w:val="auto"/>
        </w:rPr>
      </w:pPr>
      <w:r w:rsidRPr="000E3947">
        <w:rPr>
          <w:i/>
          <w:iCs/>
          <w:color w:val="auto"/>
        </w:rPr>
        <w:t>общение</w:t>
      </w:r>
      <w:r w:rsidRPr="000E394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C9155F" w14:textId="77777777" w:rsidR="009D1981" w:rsidRPr="000E3947" w:rsidRDefault="009D1981">
      <w:pPr>
        <w:pStyle w:val="13"/>
        <w:numPr>
          <w:ilvl w:val="0"/>
          <w:numId w:val="169"/>
        </w:numPr>
        <w:spacing w:line="240" w:lineRule="auto"/>
        <w:jc w:val="both"/>
        <w:rPr>
          <w:color w:val="auto"/>
        </w:rPr>
      </w:pPr>
      <w:r w:rsidRPr="000E3947">
        <w:rPr>
          <w:i/>
          <w:iCs/>
          <w:color w:val="auto"/>
        </w:rPr>
        <w:t>совместная деятельность</w:t>
      </w:r>
      <w:r w:rsidRPr="000E394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45A1C6" w14:textId="77777777" w:rsidR="009D1981" w:rsidRPr="000E3947" w:rsidRDefault="009D1981" w:rsidP="009D1981">
      <w:pPr>
        <w:pStyle w:val="af5"/>
        <w:rPr>
          <w:rFonts w:ascii="Times New Roman" w:hAnsi="Times New Roman" w:cs="Times New Roman"/>
          <w:i/>
          <w:color w:val="auto"/>
        </w:rPr>
      </w:pPr>
    </w:p>
    <w:p w14:paraId="635BEE9C" w14:textId="77777777" w:rsidR="009D1981" w:rsidRPr="000E3947" w:rsidRDefault="009D1981" w:rsidP="009D1981">
      <w:pPr>
        <w:pStyle w:val="af5"/>
        <w:rPr>
          <w:rFonts w:ascii="Times New Roman" w:hAnsi="Times New Roman" w:cs="Times New Roman"/>
          <w:i/>
          <w:color w:val="auto"/>
        </w:rPr>
      </w:pPr>
      <w:r w:rsidRPr="000E3947">
        <w:rPr>
          <w:rFonts w:ascii="Times New Roman" w:hAnsi="Times New Roman" w:cs="Times New Roman"/>
          <w:i/>
          <w:color w:val="auto"/>
        </w:rPr>
        <w:t>Овладение универсальными учебными регулятивными действиями:</w:t>
      </w:r>
    </w:p>
    <w:p w14:paraId="58DDD407" w14:textId="77777777" w:rsidR="009D1981" w:rsidRPr="000E3947" w:rsidRDefault="009D1981">
      <w:pPr>
        <w:pStyle w:val="13"/>
        <w:numPr>
          <w:ilvl w:val="0"/>
          <w:numId w:val="170"/>
        </w:numPr>
        <w:spacing w:line="240" w:lineRule="auto"/>
        <w:jc w:val="both"/>
        <w:rPr>
          <w:color w:val="auto"/>
        </w:rPr>
      </w:pPr>
      <w:r w:rsidRPr="000E3947">
        <w:rPr>
          <w:i/>
          <w:iCs/>
          <w:color w:val="auto"/>
        </w:rPr>
        <w:t>самоорганизация</w:t>
      </w:r>
      <w:r w:rsidRPr="000E394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1BE5F6" w14:textId="77777777" w:rsidR="009D1981" w:rsidRPr="000E3947" w:rsidRDefault="009D1981">
      <w:pPr>
        <w:pStyle w:val="13"/>
        <w:numPr>
          <w:ilvl w:val="0"/>
          <w:numId w:val="170"/>
        </w:numPr>
        <w:spacing w:line="240" w:lineRule="auto"/>
        <w:jc w:val="both"/>
        <w:rPr>
          <w:color w:val="auto"/>
        </w:rPr>
      </w:pPr>
      <w:r w:rsidRPr="000E3947">
        <w:rPr>
          <w:i/>
          <w:iCs/>
          <w:color w:val="auto"/>
        </w:rPr>
        <w:t>самоконтроль</w:t>
      </w:r>
      <w:r w:rsidRPr="000E3947">
        <w:rPr>
          <w:color w:val="auto"/>
        </w:rPr>
        <w:t xml:space="preserve">: 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651EAE8" w14:textId="77777777" w:rsidR="009D1981" w:rsidRPr="000E3947" w:rsidRDefault="009D1981">
      <w:pPr>
        <w:pStyle w:val="13"/>
        <w:numPr>
          <w:ilvl w:val="0"/>
          <w:numId w:val="170"/>
        </w:numPr>
        <w:spacing w:line="240" w:lineRule="auto"/>
        <w:jc w:val="both"/>
        <w:rPr>
          <w:color w:val="auto"/>
        </w:rPr>
      </w:pPr>
      <w:r w:rsidRPr="000E3947">
        <w:rPr>
          <w:i/>
          <w:iCs/>
          <w:color w:val="auto"/>
        </w:rPr>
        <w:t>эмоциональный интеллект</w:t>
      </w:r>
      <w:r w:rsidRPr="000E394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FAD8644" w14:textId="77777777" w:rsidR="009D1981" w:rsidRPr="000E3947" w:rsidRDefault="009D1981">
      <w:pPr>
        <w:pStyle w:val="13"/>
        <w:numPr>
          <w:ilvl w:val="0"/>
          <w:numId w:val="170"/>
        </w:numPr>
        <w:spacing w:after="120" w:line="240" w:lineRule="auto"/>
        <w:jc w:val="both"/>
        <w:rPr>
          <w:color w:val="auto"/>
        </w:rPr>
      </w:pPr>
      <w:r w:rsidRPr="000E3947">
        <w:rPr>
          <w:i/>
          <w:iCs/>
          <w:color w:val="auto"/>
        </w:rPr>
        <w:t>принятие себя и других</w:t>
      </w:r>
      <w:r w:rsidRPr="000E394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3F04E38D" w14:textId="77777777" w:rsidR="009D1981" w:rsidRPr="000E3947" w:rsidRDefault="009D1981" w:rsidP="009D1981">
      <w:pPr>
        <w:pStyle w:val="af5"/>
        <w:rPr>
          <w:rFonts w:ascii="Times New Roman" w:hAnsi="Times New Roman" w:cs="Times New Roman"/>
          <w:color w:val="auto"/>
        </w:rPr>
      </w:pPr>
    </w:p>
    <w:p w14:paraId="399A7403"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Предметные результаты (5—9 классы)</w:t>
      </w:r>
    </w:p>
    <w:p w14:paraId="75615E1E" w14:textId="77777777" w:rsidR="009D1981" w:rsidRPr="000E3947" w:rsidRDefault="009D1981" w:rsidP="009D1981">
      <w:pPr>
        <w:pStyle w:val="13"/>
        <w:spacing w:line="240" w:lineRule="auto"/>
        <w:jc w:val="both"/>
        <w:rPr>
          <w:color w:val="auto"/>
        </w:rPr>
      </w:pPr>
      <w:r w:rsidRPr="000E3947">
        <w:rPr>
          <w:color w:val="auto"/>
        </w:rPr>
        <w:t>Предметные результаты по литературе в основной школе должны обеспечивать:</w:t>
      </w:r>
    </w:p>
    <w:p w14:paraId="3364AC98" w14:textId="77777777" w:rsidR="009D1981" w:rsidRPr="000E3947" w:rsidRDefault="009D1981" w:rsidP="009D1981">
      <w:pPr>
        <w:pStyle w:val="13"/>
        <w:numPr>
          <w:ilvl w:val="0"/>
          <w:numId w:val="7"/>
        </w:numPr>
        <w:tabs>
          <w:tab w:val="left" w:pos="548"/>
        </w:tabs>
        <w:spacing w:line="240" w:lineRule="auto"/>
        <w:jc w:val="both"/>
        <w:rPr>
          <w:color w:val="auto"/>
        </w:rPr>
      </w:pPr>
      <w:r w:rsidRPr="000E394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83E1B43" w14:textId="77777777" w:rsidR="009D1981" w:rsidRPr="000E3947" w:rsidRDefault="009D1981" w:rsidP="009D1981">
      <w:pPr>
        <w:pStyle w:val="13"/>
        <w:numPr>
          <w:ilvl w:val="0"/>
          <w:numId w:val="7"/>
        </w:numPr>
        <w:tabs>
          <w:tab w:val="left" w:pos="543"/>
        </w:tabs>
        <w:spacing w:line="240" w:lineRule="auto"/>
        <w:jc w:val="both"/>
        <w:rPr>
          <w:color w:val="auto"/>
        </w:rPr>
      </w:pPr>
      <w:r w:rsidRPr="000E394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1A89D3A" w14:textId="77777777" w:rsidR="009D1981" w:rsidRPr="000E3947" w:rsidRDefault="009D1981" w:rsidP="009D1981">
      <w:pPr>
        <w:pStyle w:val="13"/>
        <w:numPr>
          <w:ilvl w:val="0"/>
          <w:numId w:val="7"/>
        </w:numPr>
        <w:tabs>
          <w:tab w:val="left" w:pos="548"/>
        </w:tabs>
        <w:spacing w:line="240" w:lineRule="auto"/>
        <w:jc w:val="both"/>
        <w:rPr>
          <w:color w:val="auto"/>
        </w:rPr>
      </w:pPr>
      <w:r w:rsidRPr="000E394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7CA48346" w14:textId="77777777" w:rsidR="009D1981" w:rsidRPr="000E3947" w:rsidRDefault="009D1981">
      <w:pPr>
        <w:pStyle w:val="13"/>
        <w:numPr>
          <w:ilvl w:val="0"/>
          <w:numId w:val="171"/>
        </w:numPr>
        <w:spacing w:line="240" w:lineRule="auto"/>
        <w:jc w:val="both"/>
        <w:rPr>
          <w:color w:val="auto"/>
        </w:rPr>
      </w:pPr>
      <w:r w:rsidRPr="000E394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4E4D0007" w14:textId="77777777" w:rsidR="009D1981" w:rsidRPr="000E3947" w:rsidRDefault="009D1981">
      <w:pPr>
        <w:pStyle w:val="13"/>
        <w:numPr>
          <w:ilvl w:val="0"/>
          <w:numId w:val="171"/>
        </w:numPr>
        <w:spacing w:line="240" w:lineRule="auto"/>
        <w:jc w:val="both"/>
        <w:rPr>
          <w:color w:val="auto"/>
        </w:rPr>
      </w:pPr>
      <w:r w:rsidRPr="000E3947">
        <w:rPr>
          <w:color w:val="auto"/>
        </w:rPr>
        <w:t>овладение теоретико-литературными понятиями</w:t>
      </w:r>
      <w:r w:rsidRPr="000E3947">
        <w:rPr>
          <w:rFonts w:eastAsia="Courier New"/>
          <w:b/>
          <w:bCs/>
          <w:color w:val="auto"/>
          <w:vertAlign w:val="superscript"/>
        </w:rPr>
        <w:footnoteReference w:id="6"/>
      </w:r>
      <w:r w:rsidRPr="000E3947">
        <w:rPr>
          <w:rFonts w:eastAsia="Courier New"/>
          <w:b/>
          <w:bCs/>
          <w:color w:val="auto"/>
        </w:rPr>
        <w:t xml:space="preserve"> </w:t>
      </w:r>
      <w:r w:rsidRPr="000E394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B06E016" w14:textId="77777777" w:rsidR="009D1981" w:rsidRPr="000E3947" w:rsidRDefault="009D1981">
      <w:pPr>
        <w:pStyle w:val="13"/>
        <w:numPr>
          <w:ilvl w:val="0"/>
          <w:numId w:val="171"/>
        </w:numPr>
        <w:spacing w:line="240" w:lineRule="auto"/>
        <w:jc w:val="both"/>
        <w:rPr>
          <w:color w:val="auto"/>
        </w:rPr>
      </w:pPr>
      <w:r w:rsidRPr="000E394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1CF9A23" w14:textId="77777777" w:rsidR="009D1981" w:rsidRPr="000E3947" w:rsidRDefault="009D1981">
      <w:pPr>
        <w:pStyle w:val="13"/>
        <w:numPr>
          <w:ilvl w:val="0"/>
          <w:numId w:val="171"/>
        </w:numPr>
        <w:spacing w:line="240" w:lineRule="auto"/>
        <w:jc w:val="both"/>
        <w:rPr>
          <w:color w:val="auto"/>
        </w:rPr>
      </w:pPr>
      <w:r w:rsidRPr="000E394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24590B28" w14:textId="77777777" w:rsidR="009D1981" w:rsidRPr="000E3947" w:rsidRDefault="009D1981">
      <w:pPr>
        <w:pStyle w:val="13"/>
        <w:numPr>
          <w:ilvl w:val="0"/>
          <w:numId w:val="171"/>
        </w:numPr>
        <w:spacing w:line="240" w:lineRule="auto"/>
        <w:jc w:val="both"/>
        <w:rPr>
          <w:color w:val="auto"/>
        </w:rPr>
      </w:pPr>
      <w:r w:rsidRPr="000E3947">
        <w:rPr>
          <w:color w:val="auto"/>
        </w:rPr>
        <w:t xml:space="preserve">умение сопоставлять произведения, их фрагменты (с учётом </w:t>
      </w:r>
      <w:proofErr w:type="spellStart"/>
      <w:r w:rsidRPr="000E3947">
        <w:rPr>
          <w:color w:val="auto"/>
        </w:rPr>
        <w:t>внутритекстовых</w:t>
      </w:r>
      <w:proofErr w:type="spellEnd"/>
      <w:r w:rsidRPr="000E394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70DBA3A" w14:textId="77777777" w:rsidR="009D1981" w:rsidRPr="000E3947" w:rsidRDefault="009D1981">
      <w:pPr>
        <w:pStyle w:val="13"/>
        <w:numPr>
          <w:ilvl w:val="0"/>
          <w:numId w:val="171"/>
        </w:numPr>
        <w:spacing w:line="240" w:lineRule="auto"/>
        <w:jc w:val="both"/>
        <w:rPr>
          <w:color w:val="auto"/>
        </w:rPr>
      </w:pPr>
      <w:r w:rsidRPr="000E394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4ADFB7E" w14:textId="77777777" w:rsidR="009D1981" w:rsidRPr="000E3947" w:rsidRDefault="009D1981" w:rsidP="009D1981">
      <w:pPr>
        <w:pStyle w:val="13"/>
        <w:numPr>
          <w:ilvl w:val="0"/>
          <w:numId w:val="8"/>
        </w:numPr>
        <w:tabs>
          <w:tab w:val="left" w:pos="543"/>
        </w:tabs>
        <w:spacing w:line="240" w:lineRule="auto"/>
        <w:jc w:val="both"/>
        <w:rPr>
          <w:color w:val="auto"/>
        </w:rPr>
      </w:pPr>
      <w:r w:rsidRPr="000E394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1195E200" w14:textId="77777777" w:rsidR="009D1981" w:rsidRPr="000E3947" w:rsidRDefault="009D1981" w:rsidP="009D1981">
      <w:pPr>
        <w:pStyle w:val="13"/>
        <w:numPr>
          <w:ilvl w:val="0"/>
          <w:numId w:val="8"/>
        </w:numPr>
        <w:tabs>
          <w:tab w:val="left" w:pos="543"/>
        </w:tabs>
        <w:spacing w:line="240" w:lineRule="auto"/>
        <w:jc w:val="both"/>
        <w:rPr>
          <w:color w:val="auto"/>
        </w:rPr>
      </w:pPr>
      <w:r w:rsidRPr="000E394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E0BC994" w14:textId="77777777" w:rsidR="009D1981" w:rsidRPr="000E3947" w:rsidRDefault="009D1981" w:rsidP="009D1981">
      <w:pPr>
        <w:pStyle w:val="13"/>
        <w:numPr>
          <w:ilvl w:val="0"/>
          <w:numId w:val="8"/>
        </w:numPr>
        <w:tabs>
          <w:tab w:val="left" w:pos="548"/>
        </w:tabs>
        <w:spacing w:line="240" w:lineRule="auto"/>
        <w:jc w:val="both"/>
        <w:rPr>
          <w:color w:val="auto"/>
        </w:rPr>
      </w:pPr>
      <w:r w:rsidRPr="000E394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4119B7" w14:textId="77777777" w:rsidR="009D1981" w:rsidRPr="000E3947" w:rsidRDefault="009D1981" w:rsidP="009D1981">
      <w:pPr>
        <w:pStyle w:val="13"/>
        <w:numPr>
          <w:ilvl w:val="0"/>
          <w:numId w:val="8"/>
        </w:numPr>
        <w:tabs>
          <w:tab w:val="left" w:pos="543"/>
        </w:tabs>
        <w:spacing w:line="240" w:lineRule="auto"/>
        <w:jc w:val="both"/>
        <w:rPr>
          <w:color w:val="auto"/>
        </w:rPr>
      </w:pPr>
      <w:r w:rsidRPr="000E394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D84715A" w14:textId="77777777" w:rsidR="009D1981" w:rsidRPr="000E3947" w:rsidRDefault="009D1981" w:rsidP="009D1981">
      <w:pPr>
        <w:pStyle w:val="13"/>
        <w:numPr>
          <w:ilvl w:val="0"/>
          <w:numId w:val="8"/>
        </w:numPr>
        <w:tabs>
          <w:tab w:val="left" w:pos="548"/>
        </w:tabs>
        <w:spacing w:line="240" w:lineRule="auto"/>
        <w:jc w:val="both"/>
        <w:rPr>
          <w:color w:val="auto"/>
        </w:rPr>
      </w:pPr>
      <w:r w:rsidRPr="000E394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2CFD4471" w14:textId="77777777" w:rsidR="009D1981" w:rsidRPr="000E3947" w:rsidRDefault="009D1981" w:rsidP="009D1981">
      <w:pPr>
        <w:pStyle w:val="13"/>
        <w:spacing w:line="240" w:lineRule="auto"/>
        <w:jc w:val="both"/>
        <w:rPr>
          <w:color w:val="auto"/>
        </w:rPr>
      </w:pPr>
      <w:r w:rsidRPr="000E394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w:t>
      </w:r>
      <w:r w:rsidRPr="000E3947">
        <w:rPr>
          <w:color w:val="auto"/>
        </w:rPr>
        <w:lastRenderedPageBreak/>
        <w:t xml:space="preserve">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0E3947">
        <w:rPr>
          <w:color w:val="auto"/>
          <w:lang w:val="en-US" w:eastAsia="en-US" w:bidi="en-US"/>
        </w:rPr>
        <w:t>XX</w:t>
      </w:r>
      <w:r w:rsidRPr="000E3947">
        <w:rPr>
          <w:color w:val="auto"/>
          <w:lang w:eastAsia="en-US" w:bidi="en-US"/>
        </w:rPr>
        <w:t>—</w:t>
      </w:r>
      <w:r w:rsidRPr="000E3947">
        <w:rPr>
          <w:color w:val="auto"/>
          <w:lang w:val="en-US" w:eastAsia="en-US" w:bidi="en-US"/>
        </w:rPr>
        <w:t>XXI</w:t>
      </w:r>
      <w:r w:rsidRPr="000E3947">
        <w:rPr>
          <w:color w:val="auto"/>
          <w:lang w:eastAsia="en-US" w:bidi="en-US"/>
        </w:rPr>
        <w:t xml:space="preserve"> </w:t>
      </w:r>
      <w:r w:rsidRPr="000E394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B37661D" w14:textId="77777777" w:rsidR="009D1981" w:rsidRPr="000E3947" w:rsidRDefault="009D1981" w:rsidP="009D1981">
      <w:pPr>
        <w:pStyle w:val="13"/>
        <w:numPr>
          <w:ilvl w:val="0"/>
          <w:numId w:val="8"/>
        </w:numPr>
        <w:tabs>
          <w:tab w:val="left" w:pos="543"/>
        </w:tabs>
        <w:spacing w:line="240" w:lineRule="auto"/>
        <w:jc w:val="both"/>
        <w:rPr>
          <w:color w:val="auto"/>
        </w:rPr>
      </w:pPr>
      <w:r w:rsidRPr="000E394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7552FD0" w14:textId="77777777" w:rsidR="009D1981" w:rsidRPr="000E3947" w:rsidRDefault="009D1981" w:rsidP="009D1981">
      <w:pPr>
        <w:pStyle w:val="13"/>
        <w:numPr>
          <w:ilvl w:val="0"/>
          <w:numId w:val="8"/>
        </w:numPr>
        <w:tabs>
          <w:tab w:val="left" w:pos="663"/>
        </w:tabs>
        <w:spacing w:line="240" w:lineRule="auto"/>
        <w:jc w:val="both"/>
        <w:rPr>
          <w:color w:val="auto"/>
        </w:rPr>
      </w:pPr>
      <w:r w:rsidRPr="000E394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4A183121" w14:textId="77777777" w:rsidR="009D1981" w:rsidRPr="000E3947" w:rsidRDefault="009D1981" w:rsidP="009D1981">
      <w:pPr>
        <w:pStyle w:val="13"/>
        <w:numPr>
          <w:ilvl w:val="0"/>
          <w:numId w:val="8"/>
        </w:numPr>
        <w:tabs>
          <w:tab w:val="left" w:pos="663"/>
        </w:tabs>
        <w:spacing w:line="240" w:lineRule="auto"/>
        <w:jc w:val="both"/>
        <w:rPr>
          <w:color w:val="auto"/>
        </w:rPr>
      </w:pPr>
      <w:r w:rsidRPr="000E394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D218E6A" w14:textId="77777777" w:rsidR="009D1981" w:rsidRPr="000E3947" w:rsidRDefault="009D1981" w:rsidP="009D1981">
      <w:pPr>
        <w:pStyle w:val="13"/>
        <w:numPr>
          <w:ilvl w:val="0"/>
          <w:numId w:val="8"/>
        </w:numPr>
        <w:tabs>
          <w:tab w:val="left" w:pos="663"/>
        </w:tabs>
        <w:spacing w:after="280" w:line="240" w:lineRule="auto"/>
        <w:jc w:val="both"/>
        <w:rPr>
          <w:color w:val="auto"/>
        </w:rPr>
      </w:pPr>
      <w:r w:rsidRPr="000E394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2B6140AA"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Предметные результаты по классам:</w:t>
      </w:r>
    </w:p>
    <w:p w14:paraId="4CFA9086" w14:textId="77777777" w:rsidR="009D1981" w:rsidRPr="000E3947" w:rsidRDefault="009D1981" w:rsidP="009D1981">
      <w:pPr>
        <w:pStyle w:val="af5"/>
        <w:rPr>
          <w:rFonts w:ascii="Times New Roman" w:hAnsi="Times New Roman" w:cs="Times New Roman"/>
          <w:color w:val="auto"/>
        </w:rPr>
      </w:pPr>
      <w:bookmarkStart w:id="157" w:name="bookmark308"/>
    </w:p>
    <w:p w14:paraId="43874B8E"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5 КЛАСС</w:t>
      </w:r>
      <w:bookmarkEnd w:id="157"/>
    </w:p>
    <w:p w14:paraId="386A6F7D" w14:textId="77777777" w:rsidR="009D1981" w:rsidRPr="000E3947" w:rsidRDefault="009D1981" w:rsidP="009D1981">
      <w:pPr>
        <w:pStyle w:val="13"/>
        <w:numPr>
          <w:ilvl w:val="0"/>
          <w:numId w:val="9"/>
        </w:numPr>
        <w:tabs>
          <w:tab w:val="left" w:pos="543"/>
        </w:tabs>
        <w:spacing w:line="240" w:lineRule="auto"/>
        <w:jc w:val="both"/>
        <w:rPr>
          <w:color w:val="auto"/>
        </w:rPr>
      </w:pPr>
      <w:r w:rsidRPr="000E394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6643CD46" w14:textId="77777777" w:rsidR="009D1981" w:rsidRPr="000E3947" w:rsidRDefault="009D1981" w:rsidP="009D1981">
      <w:pPr>
        <w:pStyle w:val="13"/>
        <w:numPr>
          <w:ilvl w:val="0"/>
          <w:numId w:val="9"/>
        </w:numPr>
        <w:tabs>
          <w:tab w:val="left" w:pos="543"/>
        </w:tabs>
        <w:spacing w:line="240" w:lineRule="auto"/>
        <w:jc w:val="both"/>
        <w:rPr>
          <w:color w:val="auto"/>
        </w:rPr>
      </w:pPr>
      <w:r w:rsidRPr="000E394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226DF7A" w14:textId="77777777" w:rsidR="009D1981" w:rsidRPr="000E3947" w:rsidRDefault="009D1981" w:rsidP="009D1981">
      <w:pPr>
        <w:pStyle w:val="13"/>
        <w:numPr>
          <w:ilvl w:val="0"/>
          <w:numId w:val="9"/>
        </w:numPr>
        <w:tabs>
          <w:tab w:val="left" w:pos="548"/>
        </w:tabs>
        <w:spacing w:line="240" w:lineRule="auto"/>
        <w:jc w:val="both"/>
        <w:rPr>
          <w:color w:val="auto"/>
        </w:rPr>
      </w:pPr>
      <w:r w:rsidRPr="000E3947">
        <w:rPr>
          <w:color w:val="auto"/>
        </w:rPr>
        <w:t>владеть элементарными умениями воспринимать, анализировать, интерпретировать и оценивать прочитанные произведения:</w:t>
      </w:r>
    </w:p>
    <w:p w14:paraId="38583E7C" w14:textId="77777777" w:rsidR="009D1981" w:rsidRPr="000E3947" w:rsidRDefault="009D1981">
      <w:pPr>
        <w:pStyle w:val="13"/>
        <w:numPr>
          <w:ilvl w:val="0"/>
          <w:numId w:val="172"/>
        </w:numPr>
        <w:spacing w:line="240" w:lineRule="auto"/>
        <w:jc w:val="both"/>
        <w:rPr>
          <w:color w:val="auto"/>
        </w:rPr>
      </w:pPr>
      <w:r w:rsidRPr="000E394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C61FBDB" w14:textId="77777777" w:rsidR="009D1981" w:rsidRPr="000E3947" w:rsidRDefault="009D1981">
      <w:pPr>
        <w:pStyle w:val="13"/>
        <w:numPr>
          <w:ilvl w:val="0"/>
          <w:numId w:val="172"/>
        </w:numPr>
        <w:spacing w:line="240" w:lineRule="auto"/>
        <w:jc w:val="both"/>
        <w:rPr>
          <w:color w:val="auto"/>
        </w:rPr>
      </w:pPr>
      <w:r w:rsidRPr="000E394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607CE1C" w14:textId="77777777" w:rsidR="009D1981" w:rsidRPr="000E3947" w:rsidRDefault="009D1981">
      <w:pPr>
        <w:pStyle w:val="13"/>
        <w:numPr>
          <w:ilvl w:val="0"/>
          <w:numId w:val="172"/>
        </w:numPr>
        <w:spacing w:line="240" w:lineRule="auto"/>
        <w:jc w:val="both"/>
        <w:rPr>
          <w:color w:val="auto"/>
        </w:rPr>
      </w:pPr>
      <w:r w:rsidRPr="000E3947">
        <w:rPr>
          <w:color w:val="auto"/>
        </w:rPr>
        <w:t>сопоставлять темы и сюжеты произведений, образы персонажей;</w:t>
      </w:r>
    </w:p>
    <w:p w14:paraId="347AE1F0" w14:textId="77777777" w:rsidR="009D1981" w:rsidRPr="000E3947" w:rsidRDefault="009D1981">
      <w:pPr>
        <w:pStyle w:val="13"/>
        <w:numPr>
          <w:ilvl w:val="0"/>
          <w:numId w:val="172"/>
        </w:numPr>
        <w:spacing w:line="240" w:lineRule="auto"/>
        <w:jc w:val="both"/>
        <w:rPr>
          <w:color w:val="auto"/>
        </w:rPr>
      </w:pPr>
      <w:r w:rsidRPr="000E394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93A7EE4" w14:textId="77777777" w:rsidR="009D1981" w:rsidRPr="000E3947" w:rsidRDefault="009D1981" w:rsidP="009D1981">
      <w:pPr>
        <w:pStyle w:val="13"/>
        <w:numPr>
          <w:ilvl w:val="0"/>
          <w:numId w:val="10"/>
        </w:numPr>
        <w:tabs>
          <w:tab w:val="left" w:pos="543"/>
        </w:tabs>
        <w:spacing w:line="240" w:lineRule="auto"/>
        <w:jc w:val="both"/>
        <w:rPr>
          <w:color w:val="auto"/>
        </w:rPr>
      </w:pPr>
      <w:r w:rsidRPr="000E394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422CE58" w14:textId="77777777" w:rsidR="009D1981" w:rsidRPr="000E3947" w:rsidRDefault="009D1981" w:rsidP="009D1981">
      <w:pPr>
        <w:pStyle w:val="13"/>
        <w:numPr>
          <w:ilvl w:val="0"/>
          <w:numId w:val="10"/>
        </w:numPr>
        <w:tabs>
          <w:tab w:val="left" w:pos="543"/>
        </w:tabs>
        <w:spacing w:line="240" w:lineRule="auto"/>
        <w:jc w:val="both"/>
        <w:rPr>
          <w:color w:val="auto"/>
        </w:rPr>
      </w:pPr>
      <w:r w:rsidRPr="000E394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652AD75" w14:textId="77777777" w:rsidR="009D1981" w:rsidRPr="000E3947" w:rsidRDefault="009D1981" w:rsidP="009D1981">
      <w:pPr>
        <w:pStyle w:val="13"/>
        <w:numPr>
          <w:ilvl w:val="0"/>
          <w:numId w:val="10"/>
        </w:numPr>
        <w:tabs>
          <w:tab w:val="left" w:pos="548"/>
        </w:tabs>
        <w:spacing w:line="240" w:lineRule="auto"/>
        <w:jc w:val="both"/>
        <w:rPr>
          <w:color w:val="auto"/>
        </w:rPr>
      </w:pPr>
      <w:r w:rsidRPr="000E394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CD530C7" w14:textId="77777777" w:rsidR="009D1981" w:rsidRPr="000E3947" w:rsidRDefault="009D1981" w:rsidP="009D1981">
      <w:pPr>
        <w:pStyle w:val="13"/>
        <w:numPr>
          <w:ilvl w:val="0"/>
          <w:numId w:val="10"/>
        </w:numPr>
        <w:tabs>
          <w:tab w:val="left" w:pos="543"/>
        </w:tabs>
        <w:spacing w:line="240" w:lineRule="auto"/>
        <w:jc w:val="both"/>
        <w:rPr>
          <w:color w:val="auto"/>
        </w:rPr>
      </w:pPr>
      <w:r w:rsidRPr="000E394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49BD22E0" w14:textId="77777777" w:rsidR="009D1981" w:rsidRPr="000E3947" w:rsidRDefault="009D1981" w:rsidP="009D1981">
      <w:pPr>
        <w:pStyle w:val="13"/>
        <w:numPr>
          <w:ilvl w:val="0"/>
          <w:numId w:val="10"/>
        </w:numPr>
        <w:tabs>
          <w:tab w:val="left" w:pos="543"/>
        </w:tabs>
        <w:spacing w:line="240" w:lineRule="auto"/>
        <w:jc w:val="both"/>
        <w:rPr>
          <w:color w:val="auto"/>
        </w:rPr>
      </w:pPr>
      <w:r w:rsidRPr="000E3947">
        <w:rPr>
          <w:color w:val="auto"/>
        </w:rPr>
        <w:t>владеть начальными умениями интерпретации и оценки текстуально изученных произведений фольклора и литературы;</w:t>
      </w:r>
    </w:p>
    <w:p w14:paraId="77EFCA75" w14:textId="77777777" w:rsidR="009D1981" w:rsidRPr="000E3947" w:rsidRDefault="009D1981" w:rsidP="009D1981">
      <w:pPr>
        <w:pStyle w:val="13"/>
        <w:numPr>
          <w:ilvl w:val="0"/>
          <w:numId w:val="10"/>
        </w:numPr>
        <w:tabs>
          <w:tab w:val="left" w:pos="543"/>
        </w:tabs>
        <w:spacing w:line="240" w:lineRule="auto"/>
        <w:jc w:val="both"/>
        <w:rPr>
          <w:color w:val="auto"/>
        </w:rPr>
      </w:pPr>
      <w:r w:rsidRPr="000E394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536D799" w14:textId="77777777" w:rsidR="009D1981" w:rsidRPr="000E3947" w:rsidRDefault="009D1981" w:rsidP="009D1981">
      <w:pPr>
        <w:pStyle w:val="13"/>
        <w:numPr>
          <w:ilvl w:val="0"/>
          <w:numId w:val="10"/>
        </w:numPr>
        <w:tabs>
          <w:tab w:val="left" w:pos="668"/>
        </w:tabs>
        <w:spacing w:line="240" w:lineRule="auto"/>
        <w:jc w:val="both"/>
        <w:rPr>
          <w:color w:val="auto"/>
        </w:rPr>
      </w:pPr>
      <w:r w:rsidRPr="000E394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3F9F467" w14:textId="77777777" w:rsidR="009D1981" w:rsidRPr="000E3947" w:rsidRDefault="009D1981" w:rsidP="009D1981">
      <w:pPr>
        <w:pStyle w:val="13"/>
        <w:numPr>
          <w:ilvl w:val="0"/>
          <w:numId w:val="10"/>
        </w:numPr>
        <w:tabs>
          <w:tab w:val="left" w:pos="663"/>
        </w:tabs>
        <w:spacing w:line="240" w:lineRule="auto"/>
        <w:jc w:val="both"/>
        <w:rPr>
          <w:color w:val="auto"/>
        </w:rPr>
      </w:pPr>
      <w:r w:rsidRPr="000E3947">
        <w:rPr>
          <w:color w:val="auto"/>
        </w:rPr>
        <w:lastRenderedPageBreak/>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721FBDF" w14:textId="77777777" w:rsidR="009D1981" w:rsidRPr="000E3947" w:rsidRDefault="009D1981" w:rsidP="009D1981">
      <w:pPr>
        <w:pStyle w:val="13"/>
        <w:numPr>
          <w:ilvl w:val="0"/>
          <w:numId w:val="10"/>
        </w:numPr>
        <w:tabs>
          <w:tab w:val="left" w:pos="663"/>
        </w:tabs>
        <w:spacing w:line="240" w:lineRule="auto"/>
        <w:jc w:val="both"/>
        <w:rPr>
          <w:color w:val="auto"/>
        </w:rPr>
      </w:pPr>
      <w:r w:rsidRPr="000E394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C8556E" w14:textId="77777777" w:rsidR="009D1981" w:rsidRPr="000E3947" w:rsidRDefault="009D1981" w:rsidP="009D1981">
      <w:pPr>
        <w:pStyle w:val="af5"/>
        <w:rPr>
          <w:rFonts w:ascii="Times New Roman" w:hAnsi="Times New Roman" w:cs="Times New Roman"/>
          <w:color w:val="auto"/>
        </w:rPr>
      </w:pPr>
      <w:bookmarkStart w:id="158" w:name="bookmark310"/>
    </w:p>
    <w:p w14:paraId="4982386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6 КЛАСС</w:t>
      </w:r>
      <w:bookmarkEnd w:id="158"/>
    </w:p>
    <w:p w14:paraId="23B9856E" w14:textId="77777777" w:rsidR="009D1981" w:rsidRPr="000E3947" w:rsidRDefault="009D1981" w:rsidP="009D1981">
      <w:pPr>
        <w:pStyle w:val="13"/>
        <w:numPr>
          <w:ilvl w:val="0"/>
          <w:numId w:val="11"/>
        </w:numPr>
        <w:tabs>
          <w:tab w:val="left" w:pos="543"/>
        </w:tabs>
        <w:spacing w:line="240" w:lineRule="auto"/>
        <w:jc w:val="both"/>
        <w:rPr>
          <w:color w:val="auto"/>
        </w:rPr>
      </w:pPr>
      <w:r w:rsidRPr="000E394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F409C89" w14:textId="77777777" w:rsidR="009D1981" w:rsidRPr="000E3947" w:rsidRDefault="009D1981" w:rsidP="009D1981">
      <w:pPr>
        <w:pStyle w:val="13"/>
        <w:numPr>
          <w:ilvl w:val="0"/>
          <w:numId w:val="11"/>
        </w:numPr>
        <w:tabs>
          <w:tab w:val="left" w:pos="548"/>
        </w:tabs>
        <w:spacing w:line="240" w:lineRule="auto"/>
        <w:jc w:val="both"/>
        <w:rPr>
          <w:color w:val="auto"/>
        </w:rPr>
      </w:pPr>
      <w:r w:rsidRPr="000E394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CC209DE" w14:textId="77777777" w:rsidR="009D1981" w:rsidRPr="000E3947" w:rsidRDefault="009D1981" w:rsidP="009D1981">
      <w:pPr>
        <w:pStyle w:val="13"/>
        <w:numPr>
          <w:ilvl w:val="0"/>
          <w:numId w:val="11"/>
        </w:numPr>
        <w:tabs>
          <w:tab w:val="left" w:pos="548"/>
        </w:tabs>
        <w:spacing w:line="240" w:lineRule="auto"/>
        <w:jc w:val="both"/>
        <w:rPr>
          <w:color w:val="auto"/>
        </w:rPr>
      </w:pPr>
      <w:r w:rsidRPr="000E394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0B0131D0" w14:textId="77777777" w:rsidR="009D1981" w:rsidRPr="000E3947" w:rsidRDefault="009D1981">
      <w:pPr>
        <w:pStyle w:val="13"/>
        <w:numPr>
          <w:ilvl w:val="0"/>
          <w:numId w:val="173"/>
        </w:numPr>
        <w:spacing w:line="240" w:lineRule="auto"/>
        <w:jc w:val="both"/>
        <w:rPr>
          <w:color w:val="auto"/>
        </w:rPr>
      </w:pPr>
      <w:r w:rsidRPr="000E394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7E0B9D3" w14:textId="77777777" w:rsidR="009D1981" w:rsidRPr="000E3947" w:rsidRDefault="009D1981">
      <w:pPr>
        <w:pStyle w:val="13"/>
        <w:numPr>
          <w:ilvl w:val="0"/>
          <w:numId w:val="173"/>
        </w:numPr>
        <w:spacing w:line="240" w:lineRule="auto"/>
        <w:jc w:val="both"/>
        <w:rPr>
          <w:color w:val="auto"/>
        </w:rPr>
      </w:pPr>
      <w:r w:rsidRPr="000E394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345B583" w14:textId="77777777" w:rsidR="009D1981" w:rsidRPr="000E3947" w:rsidRDefault="009D1981">
      <w:pPr>
        <w:pStyle w:val="13"/>
        <w:numPr>
          <w:ilvl w:val="0"/>
          <w:numId w:val="173"/>
        </w:numPr>
        <w:spacing w:line="240" w:lineRule="auto"/>
        <w:jc w:val="both"/>
        <w:rPr>
          <w:color w:val="auto"/>
        </w:rPr>
      </w:pPr>
      <w:r w:rsidRPr="000E3947">
        <w:rPr>
          <w:color w:val="auto"/>
        </w:rPr>
        <w:t>выделять в произведениях элементы художественной формы и обнаруживать связи между ними;</w:t>
      </w:r>
    </w:p>
    <w:p w14:paraId="74511E9B" w14:textId="77777777" w:rsidR="009D1981" w:rsidRPr="000E3947" w:rsidRDefault="009D1981">
      <w:pPr>
        <w:pStyle w:val="13"/>
        <w:numPr>
          <w:ilvl w:val="0"/>
          <w:numId w:val="173"/>
        </w:numPr>
        <w:spacing w:line="240" w:lineRule="auto"/>
        <w:jc w:val="both"/>
        <w:rPr>
          <w:color w:val="auto"/>
        </w:rPr>
      </w:pPr>
      <w:r w:rsidRPr="000E394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7100D1A" w14:textId="77777777" w:rsidR="009D1981" w:rsidRPr="000E3947" w:rsidRDefault="009D1981">
      <w:pPr>
        <w:pStyle w:val="13"/>
        <w:numPr>
          <w:ilvl w:val="0"/>
          <w:numId w:val="173"/>
        </w:numPr>
        <w:spacing w:line="240" w:lineRule="auto"/>
        <w:jc w:val="both"/>
        <w:rPr>
          <w:color w:val="auto"/>
        </w:rPr>
      </w:pPr>
      <w:r w:rsidRPr="000E394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DD394C1" w14:textId="77777777" w:rsidR="009D1981" w:rsidRPr="000E3947" w:rsidRDefault="009D1981" w:rsidP="009D1981">
      <w:pPr>
        <w:pStyle w:val="13"/>
        <w:numPr>
          <w:ilvl w:val="0"/>
          <w:numId w:val="12"/>
        </w:numPr>
        <w:tabs>
          <w:tab w:val="left" w:pos="543"/>
        </w:tabs>
        <w:spacing w:line="240" w:lineRule="auto"/>
        <w:jc w:val="both"/>
        <w:rPr>
          <w:color w:val="auto"/>
        </w:rPr>
      </w:pPr>
      <w:r w:rsidRPr="000E394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8FEA90C" w14:textId="77777777" w:rsidR="009D1981" w:rsidRPr="000E3947" w:rsidRDefault="009D1981" w:rsidP="009D1981">
      <w:pPr>
        <w:pStyle w:val="13"/>
        <w:numPr>
          <w:ilvl w:val="0"/>
          <w:numId w:val="12"/>
        </w:numPr>
        <w:tabs>
          <w:tab w:val="left" w:pos="548"/>
        </w:tabs>
        <w:spacing w:line="240" w:lineRule="auto"/>
        <w:jc w:val="both"/>
        <w:rPr>
          <w:color w:val="auto"/>
        </w:rPr>
      </w:pPr>
      <w:r w:rsidRPr="000E394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CA811CC" w14:textId="77777777" w:rsidR="009D1981" w:rsidRPr="000E3947" w:rsidRDefault="009D1981" w:rsidP="009D1981">
      <w:pPr>
        <w:pStyle w:val="13"/>
        <w:numPr>
          <w:ilvl w:val="0"/>
          <w:numId w:val="12"/>
        </w:numPr>
        <w:tabs>
          <w:tab w:val="left" w:pos="543"/>
        </w:tabs>
        <w:spacing w:line="240" w:lineRule="auto"/>
        <w:jc w:val="both"/>
        <w:rPr>
          <w:color w:val="auto"/>
        </w:rPr>
      </w:pPr>
      <w:r w:rsidRPr="000E3947">
        <w:rPr>
          <w:color w:val="auto"/>
        </w:rPr>
        <w:t>участвовать в беседе и диалоге о прочитанном произведении, давать аргументированную оценку прочитанному;</w:t>
      </w:r>
    </w:p>
    <w:p w14:paraId="26BF69D2" w14:textId="77777777" w:rsidR="009D1981" w:rsidRPr="000E3947" w:rsidRDefault="009D1981" w:rsidP="009D1981">
      <w:pPr>
        <w:pStyle w:val="13"/>
        <w:numPr>
          <w:ilvl w:val="0"/>
          <w:numId w:val="12"/>
        </w:numPr>
        <w:tabs>
          <w:tab w:val="left" w:pos="548"/>
        </w:tabs>
        <w:spacing w:line="240" w:lineRule="auto"/>
        <w:jc w:val="both"/>
        <w:rPr>
          <w:color w:val="auto"/>
        </w:rPr>
      </w:pPr>
      <w:r w:rsidRPr="000E394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184B654C" w14:textId="77777777" w:rsidR="009D1981" w:rsidRPr="000E3947" w:rsidRDefault="009D1981" w:rsidP="009D1981">
      <w:pPr>
        <w:pStyle w:val="13"/>
        <w:numPr>
          <w:ilvl w:val="0"/>
          <w:numId w:val="12"/>
        </w:numPr>
        <w:tabs>
          <w:tab w:val="left" w:pos="543"/>
        </w:tabs>
        <w:spacing w:line="240" w:lineRule="auto"/>
        <w:jc w:val="both"/>
        <w:rPr>
          <w:color w:val="auto"/>
        </w:rPr>
      </w:pPr>
      <w:r w:rsidRPr="000E394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F79DD71" w14:textId="77777777" w:rsidR="009D1981" w:rsidRPr="000E3947" w:rsidRDefault="009D1981" w:rsidP="009D1981">
      <w:pPr>
        <w:pStyle w:val="13"/>
        <w:numPr>
          <w:ilvl w:val="0"/>
          <w:numId w:val="12"/>
        </w:numPr>
        <w:tabs>
          <w:tab w:val="left" w:pos="543"/>
        </w:tabs>
        <w:spacing w:line="240" w:lineRule="auto"/>
        <w:jc w:val="both"/>
        <w:rPr>
          <w:color w:val="auto"/>
        </w:rPr>
      </w:pPr>
      <w:r w:rsidRPr="000E394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13100CF" w14:textId="77777777" w:rsidR="009D1981" w:rsidRPr="000E3947" w:rsidRDefault="009D1981" w:rsidP="009D1981">
      <w:pPr>
        <w:pStyle w:val="13"/>
        <w:numPr>
          <w:ilvl w:val="0"/>
          <w:numId w:val="12"/>
        </w:numPr>
        <w:tabs>
          <w:tab w:val="left" w:pos="658"/>
        </w:tabs>
        <w:spacing w:line="240" w:lineRule="auto"/>
        <w:jc w:val="both"/>
        <w:rPr>
          <w:color w:val="auto"/>
        </w:rPr>
      </w:pPr>
      <w:r w:rsidRPr="000E394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FF8C6FC" w14:textId="77777777" w:rsidR="009D1981" w:rsidRPr="000E3947" w:rsidRDefault="009D1981" w:rsidP="009D1981">
      <w:pPr>
        <w:pStyle w:val="13"/>
        <w:numPr>
          <w:ilvl w:val="0"/>
          <w:numId w:val="12"/>
        </w:numPr>
        <w:tabs>
          <w:tab w:val="left" w:pos="663"/>
        </w:tabs>
        <w:spacing w:line="240" w:lineRule="auto"/>
        <w:jc w:val="both"/>
        <w:rPr>
          <w:color w:val="auto"/>
        </w:rPr>
      </w:pPr>
      <w:r w:rsidRPr="000E394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5F69DD2" w14:textId="77777777" w:rsidR="009D1981" w:rsidRPr="000E3947" w:rsidRDefault="009D1981" w:rsidP="009D1981">
      <w:pPr>
        <w:pStyle w:val="13"/>
        <w:numPr>
          <w:ilvl w:val="0"/>
          <w:numId w:val="12"/>
        </w:numPr>
        <w:tabs>
          <w:tab w:val="left" w:pos="668"/>
        </w:tabs>
        <w:spacing w:after="260" w:line="240" w:lineRule="auto"/>
        <w:jc w:val="both"/>
        <w:rPr>
          <w:color w:val="auto"/>
        </w:rPr>
      </w:pPr>
      <w:r w:rsidRPr="000E394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11146E6" w14:textId="77777777" w:rsidR="009D1981" w:rsidRPr="000E3947" w:rsidRDefault="009D1981" w:rsidP="009D1981">
      <w:pPr>
        <w:pStyle w:val="af5"/>
        <w:rPr>
          <w:rFonts w:ascii="Times New Roman" w:hAnsi="Times New Roman" w:cs="Times New Roman"/>
          <w:color w:val="auto"/>
        </w:rPr>
      </w:pPr>
      <w:bookmarkStart w:id="159" w:name="bookmark312"/>
      <w:r w:rsidRPr="000E3947">
        <w:rPr>
          <w:rFonts w:ascii="Times New Roman" w:hAnsi="Times New Roman" w:cs="Times New Roman"/>
          <w:color w:val="auto"/>
        </w:rPr>
        <w:t>7 КЛАСС</w:t>
      </w:r>
      <w:bookmarkEnd w:id="159"/>
    </w:p>
    <w:p w14:paraId="1ED9B595" w14:textId="77777777" w:rsidR="009D1981" w:rsidRPr="000E3947" w:rsidRDefault="009D1981" w:rsidP="009D1981">
      <w:pPr>
        <w:pStyle w:val="13"/>
        <w:numPr>
          <w:ilvl w:val="0"/>
          <w:numId w:val="13"/>
        </w:numPr>
        <w:tabs>
          <w:tab w:val="left" w:pos="548"/>
        </w:tabs>
        <w:spacing w:line="240" w:lineRule="auto"/>
        <w:jc w:val="both"/>
        <w:rPr>
          <w:color w:val="auto"/>
        </w:rPr>
      </w:pPr>
      <w:r w:rsidRPr="000E394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117C84F" w14:textId="77777777" w:rsidR="009D1981" w:rsidRPr="000E3947" w:rsidRDefault="009D1981" w:rsidP="009D1981">
      <w:pPr>
        <w:pStyle w:val="13"/>
        <w:numPr>
          <w:ilvl w:val="0"/>
          <w:numId w:val="13"/>
        </w:numPr>
        <w:tabs>
          <w:tab w:val="left" w:pos="543"/>
        </w:tabs>
        <w:spacing w:line="240" w:lineRule="auto"/>
        <w:jc w:val="both"/>
        <w:rPr>
          <w:color w:val="auto"/>
        </w:rPr>
      </w:pPr>
      <w:r w:rsidRPr="000E394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86C3480" w14:textId="77777777" w:rsidR="009D1981" w:rsidRPr="000E3947" w:rsidRDefault="009D1981" w:rsidP="009D1981">
      <w:pPr>
        <w:pStyle w:val="13"/>
        <w:numPr>
          <w:ilvl w:val="0"/>
          <w:numId w:val="13"/>
        </w:numPr>
        <w:tabs>
          <w:tab w:val="left" w:pos="548"/>
        </w:tabs>
        <w:spacing w:line="240" w:lineRule="auto"/>
        <w:jc w:val="both"/>
        <w:rPr>
          <w:color w:val="auto"/>
        </w:rPr>
      </w:pPr>
      <w:r w:rsidRPr="000E394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A26D602" w14:textId="77777777" w:rsidR="009D1981" w:rsidRPr="000E3947" w:rsidRDefault="009D1981">
      <w:pPr>
        <w:pStyle w:val="13"/>
        <w:numPr>
          <w:ilvl w:val="0"/>
          <w:numId w:val="174"/>
        </w:numPr>
        <w:spacing w:line="240" w:lineRule="auto"/>
        <w:jc w:val="both"/>
        <w:rPr>
          <w:color w:val="auto"/>
        </w:rPr>
      </w:pPr>
      <w:r w:rsidRPr="000E394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EECFDD2" w14:textId="77777777" w:rsidR="009D1981" w:rsidRPr="000E3947" w:rsidRDefault="009D1981">
      <w:pPr>
        <w:pStyle w:val="13"/>
        <w:numPr>
          <w:ilvl w:val="0"/>
          <w:numId w:val="174"/>
        </w:numPr>
        <w:spacing w:line="240" w:lineRule="auto"/>
        <w:jc w:val="both"/>
        <w:rPr>
          <w:color w:val="auto"/>
        </w:rPr>
      </w:pPr>
      <w:r w:rsidRPr="000E394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4D214C5" w14:textId="77777777" w:rsidR="009D1981" w:rsidRPr="000E3947" w:rsidRDefault="009D1981">
      <w:pPr>
        <w:pStyle w:val="13"/>
        <w:numPr>
          <w:ilvl w:val="0"/>
          <w:numId w:val="174"/>
        </w:numPr>
        <w:spacing w:line="240" w:lineRule="auto"/>
        <w:jc w:val="both"/>
        <w:rPr>
          <w:color w:val="auto"/>
        </w:rPr>
      </w:pPr>
      <w:r w:rsidRPr="000E3947">
        <w:rPr>
          <w:color w:val="auto"/>
        </w:rPr>
        <w:t>выделять в произведениях элементы художественной формы и обнаруживать связи между ними;</w:t>
      </w:r>
    </w:p>
    <w:p w14:paraId="0A7374E1" w14:textId="77777777" w:rsidR="009D1981" w:rsidRPr="000E3947" w:rsidRDefault="009D1981">
      <w:pPr>
        <w:pStyle w:val="13"/>
        <w:numPr>
          <w:ilvl w:val="0"/>
          <w:numId w:val="174"/>
        </w:numPr>
        <w:spacing w:line="240" w:lineRule="auto"/>
        <w:jc w:val="both"/>
        <w:rPr>
          <w:color w:val="auto"/>
        </w:rPr>
      </w:pPr>
      <w:r w:rsidRPr="000E394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0A578EC5" w14:textId="77777777" w:rsidR="009D1981" w:rsidRPr="000E3947" w:rsidRDefault="009D1981">
      <w:pPr>
        <w:pStyle w:val="13"/>
        <w:numPr>
          <w:ilvl w:val="0"/>
          <w:numId w:val="174"/>
        </w:numPr>
        <w:spacing w:line="240" w:lineRule="auto"/>
        <w:jc w:val="both"/>
        <w:rPr>
          <w:color w:val="auto"/>
        </w:rPr>
      </w:pPr>
      <w:r w:rsidRPr="000E394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C0CC36D" w14:textId="77777777" w:rsidR="009D1981" w:rsidRPr="000E3947" w:rsidRDefault="009D1981" w:rsidP="009D1981">
      <w:pPr>
        <w:pStyle w:val="13"/>
        <w:numPr>
          <w:ilvl w:val="0"/>
          <w:numId w:val="14"/>
        </w:numPr>
        <w:tabs>
          <w:tab w:val="left" w:pos="543"/>
        </w:tabs>
        <w:spacing w:line="240" w:lineRule="auto"/>
        <w:jc w:val="both"/>
        <w:rPr>
          <w:color w:val="auto"/>
        </w:rPr>
      </w:pPr>
      <w:r w:rsidRPr="000E394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0B21EB6" w14:textId="77777777" w:rsidR="009D1981" w:rsidRPr="000E3947" w:rsidRDefault="009D1981" w:rsidP="009D1981">
      <w:pPr>
        <w:pStyle w:val="13"/>
        <w:numPr>
          <w:ilvl w:val="0"/>
          <w:numId w:val="14"/>
        </w:numPr>
        <w:tabs>
          <w:tab w:val="left" w:pos="548"/>
        </w:tabs>
        <w:spacing w:line="240" w:lineRule="auto"/>
        <w:jc w:val="both"/>
        <w:rPr>
          <w:color w:val="auto"/>
        </w:rPr>
      </w:pPr>
      <w:r w:rsidRPr="000E394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7C511E74" w14:textId="77777777" w:rsidR="009D1981" w:rsidRPr="000E3947" w:rsidRDefault="009D1981" w:rsidP="009D1981">
      <w:pPr>
        <w:pStyle w:val="13"/>
        <w:numPr>
          <w:ilvl w:val="0"/>
          <w:numId w:val="14"/>
        </w:numPr>
        <w:tabs>
          <w:tab w:val="left" w:pos="543"/>
        </w:tabs>
        <w:spacing w:line="240" w:lineRule="auto"/>
        <w:jc w:val="both"/>
        <w:rPr>
          <w:color w:val="auto"/>
        </w:rPr>
      </w:pPr>
      <w:r w:rsidRPr="000E394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F0A4F89" w14:textId="77777777" w:rsidR="009D1981" w:rsidRPr="000E3947" w:rsidRDefault="009D1981" w:rsidP="009D1981">
      <w:pPr>
        <w:pStyle w:val="13"/>
        <w:numPr>
          <w:ilvl w:val="0"/>
          <w:numId w:val="14"/>
        </w:numPr>
        <w:tabs>
          <w:tab w:val="left" w:pos="548"/>
        </w:tabs>
        <w:spacing w:line="240" w:lineRule="auto"/>
        <w:jc w:val="both"/>
        <w:rPr>
          <w:color w:val="auto"/>
        </w:rPr>
      </w:pPr>
      <w:r w:rsidRPr="000E394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99A1D4D" w14:textId="77777777" w:rsidR="009D1981" w:rsidRPr="000E3947" w:rsidRDefault="009D1981" w:rsidP="009D1981">
      <w:pPr>
        <w:pStyle w:val="13"/>
        <w:numPr>
          <w:ilvl w:val="0"/>
          <w:numId w:val="14"/>
        </w:numPr>
        <w:tabs>
          <w:tab w:val="left" w:pos="548"/>
        </w:tabs>
        <w:spacing w:line="240" w:lineRule="auto"/>
        <w:jc w:val="both"/>
        <w:rPr>
          <w:color w:val="auto"/>
        </w:rPr>
      </w:pPr>
      <w:r w:rsidRPr="000E394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862E758" w14:textId="77777777" w:rsidR="009D1981" w:rsidRPr="000E3947" w:rsidRDefault="009D1981" w:rsidP="009D1981">
      <w:pPr>
        <w:pStyle w:val="13"/>
        <w:numPr>
          <w:ilvl w:val="0"/>
          <w:numId w:val="14"/>
        </w:numPr>
        <w:tabs>
          <w:tab w:val="left" w:pos="548"/>
        </w:tabs>
        <w:spacing w:line="240" w:lineRule="auto"/>
        <w:jc w:val="both"/>
        <w:rPr>
          <w:color w:val="auto"/>
        </w:rPr>
      </w:pPr>
      <w:r w:rsidRPr="000E394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551E2AD" w14:textId="77777777" w:rsidR="009D1981" w:rsidRPr="000E3947" w:rsidRDefault="009D1981" w:rsidP="009D1981">
      <w:pPr>
        <w:pStyle w:val="13"/>
        <w:numPr>
          <w:ilvl w:val="0"/>
          <w:numId w:val="14"/>
        </w:numPr>
        <w:tabs>
          <w:tab w:val="left" w:pos="668"/>
        </w:tabs>
        <w:spacing w:line="240" w:lineRule="auto"/>
        <w:jc w:val="both"/>
        <w:rPr>
          <w:color w:val="auto"/>
        </w:rPr>
      </w:pPr>
      <w:r w:rsidRPr="000E394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4171DA2B" w14:textId="77777777" w:rsidR="009D1981" w:rsidRPr="000E3947" w:rsidRDefault="009D1981" w:rsidP="009D1981">
      <w:pPr>
        <w:pStyle w:val="13"/>
        <w:numPr>
          <w:ilvl w:val="0"/>
          <w:numId w:val="14"/>
        </w:numPr>
        <w:tabs>
          <w:tab w:val="left" w:pos="668"/>
        </w:tabs>
        <w:spacing w:line="240" w:lineRule="auto"/>
        <w:jc w:val="both"/>
        <w:rPr>
          <w:color w:val="auto"/>
        </w:rPr>
      </w:pPr>
      <w:r w:rsidRPr="000E394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7CB7CDC" w14:textId="77777777" w:rsidR="009D1981" w:rsidRPr="000E3947" w:rsidRDefault="009D1981" w:rsidP="009D1981">
      <w:pPr>
        <w:pStyle w:val="13"/>
        <w:numPr>
          <w:ilvl w:val="0"/>
          <w:numId w:val="14"/>
        </w:numPr>
        <w:tabs>
          <w:tab w:val="left" w:pos="668"/>
        </w:tabs>
        <w:spacing w:after="260" w:line="240" w:lineRule="auto"/>
        <w:jc w:val="both"/>
        <w:rPr>
          <w:color w:val="auto"/>
        </w:rPr>
      </w:pPr>
      <w:r w:rsidRPr="000E394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481EA92" w14:textId="77777777" w:rsidR="009D1981" w:rsidRPr="000E3947" w:rsidRDefault="009D1981" w:rsidP="009D1981">
      <w:pPr>
        <w:pStyle w:val="af5"/>
        <w:rPr>
          <w:rFonts w:ascii="Times New Roman" w:hAnsi="Times New Roman" w:cs="Times New Roman"/>
          <w:color w:val="auto"/>
        </w:rPr>
      </w:pPr>
      <w:bookmarkStart w:id="160" w:name="bookmark314"/>
      <w:r w:rsidRPr="000E3947">
        <w:rPr>
          <w:rFonts w:ascii="Times New Roman" w:hAnsi="Times New Roman" w:cs="Times New Roman"/>
          <w:color w:val="auto"/>
        </w:rPr>
        <w:t>8 КЛАСС</w:t>
      </w:r>
      <w:bookmarkEnd w:id="160"/>
    </w:p>
    <w:p w14:paraId="6710DD65" w14:textId="77777777" w:rsidR="009D1981" w:rsidRPr="000E3947" w:rsidRDefault="009D1981" w:rsidP="009D1981">
      <w:pPr>
        <w:pStyle w:val="13"/>
        <w:numPr>
          <w:ilvl w:val="0"/>
          <w:numId w:val="15"/>
        </w:numPr>
        <w:tabs>
          <w:tab w:val="left" w:pos="543"/>
        </w:tabs>
        <w:spacing w:line="240" w:lineRule="auto"/>
        <w:jc w:val="both"/>
        <w:rPr>
          <w:color w:val="auto"/>
        </w:rPr>
      </w:pPr>
      <w:r w:rsidRPr="000E394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D0A5D49" w14:textId="77777777" w:rsidR="009D1981" w:rsidRPr="000E3947" w:rsidRDefault="009D1981" w:rsidP="009D1981">
      <w:pPr>
        <w:pStyle w:val="13"/>
        <w:numPr>
          <w:ilvl w:val="0"/>
          <w:numId w:val="15"/>
        </w:numPr>
        <w:tabs>
          <w:tab w:val="left" w:pos="543"/>
        </w:tabs>
        <w:spacing w:line="240" w:lineRule="auto"/>
        <w:jc w:val="both"/>
        <w:rPr>
          <w:color w:val="auto"/>
        </w:rPr>
      </w:pPr>
      <w:r w:rsidRPr="000E394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1A97B14" w14:textId="77777777" w:rsidR="009D1981" w:rsidRPr="000E3947" w:rsidRDefault="009D1981" w:rsidP="009D1981">
      <w:pPr>
        <w:pStyle w:val="13"/>
        <w:numPr>
          <w:ilvl w:val="0"/>
          <w:numId w:val="15"/>
        </w:numPr>
        <w:tabs>
          <w:tab w:val="left" w:pos="543"/>
        </w:tabs>
        <w:spacing w:line="240" w:lineRule="auto"/>
        <w:jc w:val="both"/>
        <w:rPr>
          <w:color w:val="auto"/>
        </w:rPr>
      </w:pPr>
      <w:r w:rsidRPr="000E394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DE3ABFF" w14:textId="77777777" w:rsidR="009D1981" w:rsidRPr="000E3947" w:rsidRDefault="009D1981">
      <w:pPr>
        <w:pStyle w:val="13"/>
        <w:numPr>
          <w:ilvl w:val="0"/>
          <w:numId w:val="175"/>
        </w:numPr>
        <w:spacing w:line="240" w:lineRule="auto"/>
        <w:jc w:val="both"/>
        <w:rPr>
          <w:color w:val="auto"/>
        </w:rPr>
      </w:pPr>
      <w:r w:rsidRPr="000E394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rsidRPr="000E3947">
        <w:rPr>
          <w:color w:val="auto"/>
        </w:rPr>
        <w:lastRenderedPageBreak/>
        <w:t>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24A2788" w14:textId="77777777" w:rsidR="009D1981" w:rsidRPr="000E3947" w:rsidRDefault="009D1981">
      <w:pPr>
        <w:pStyle w:val="13"/>
        <w:numPr>
          <w:ilvl w:val="0"/>
          <w:numId w:val="175"/>
        </w:numPr>
        <w:spacing w:line="240" w:lineRule="auto"/>
        <w:jc w:val="both"/>
        <w:rPr>
          <w:color w:val="auto"/>
        </w:rPr>
      </w:pPr>
      <w:r w:rsidRPr="000E394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1DB7AB3" w14:textId="77777777" w:rsidR="009D1981" w:rsidRPr="000E3947" w:rsidRDefault="009D1981">
      <w:pPr>
        <w:pStyle w:val="13"/>
        <w:numPr>
          <w:ilvl w:val="0"/>
          <w:numId w:val="175"/>
        </w:numPr>
        <w:spacing w:line="240" w:lineRule="auto"/>
        <w:jc w:val="both"/>
        <w:rPr>
          <w:color w:val="auto"/>
        </w:rPr>
      </w:pPr>
      <w:r w:rsidRPr="000E394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BFF0D40" w14:textId="77777777" w:rsidR="009D1981" w:rsidRPr="000E3947" w:rsidRDefault="009D1981">
      <w:pPr>
        <w:pStyle w:val="13"/>
        <w:numPr>
          <w:ilvl w:val="0"/>
          <w:numId w:val="175"/>
        </w:numPr>
        <w:spacing w:line="240" w:lineRule="auto"/>
        <w:jc w:val="both"/>
        <w:rPr>
          <w:color w:val="auto"/>
        </w:rPr>
      </w:pPr>
      <w:r w:rsidRPr="000E3947">
        <w:rPr>
          <w:color w:val="auto"/>
        </w:rPr>
        <w:t xml:space="preserve">выделять в произведениях элементы художественной формы и обнаруживать связи между ними; определять </w:t>
      </w:r>
      <w:proofErr w:type="spellStart"/>
      <w:r w:rsidRPr="000E3947">
        <w:rPr>
          <w:color w:val="auto"/>
        </w:rPr>
        <w:t>родо</w:t>
      </w:r>
      <w:proofErr w:type="spellEnd"/>
      <w:r w:rsidRPr="000E3947">
        <w:rPr>
          <w:color w:val="auto"/>
        </w:rPr>
        <w:t>-жанровую специфику изученного художественного произведения;</w:t>
      </w:r>
    </w:p>
    <w:p w14:paraId="32AC437E" w14:textId="77777777" w:rsidR="009D1981" w:rsidRPr="000E3947" w:rsidRDefault="009D1981">
      <w:pPr>
        <w:pStyle w:val="13"/>
        <w:numPr>
          <w:ilvl w:val="0"/>
          <w:numId w:val="175"/>
        </w:numPr>
        <w:spacing w:line="240" w:lineRule="auto"/>
        <w:jc w:val="both"/>
        <w:rPr>
          <w:color w:val="auto"/>
        </w:rPr>
      </w:pPr>
      <w:r w:rsidRPr="000E394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A5FA57" w14:textId="77777777" w:rsidR="009D1981" w:rsidRPr="000E3947" w:rsidRDefault="009D1981">
      <w:pPr>
        <w:pStyle w:val="13"/>
        <w:numPr>
          <w:ilvl w:val="0"/>
          <w:numId w:val="175"/>
        </w:numPr>
        <w:spacing w:line="240" w:lineRule="auto"/>
        <w:jc w:val="both"/>
        <w:rPr>
          <w:color w:val="auto"/>
        </w:rPr>
      </w:pPr>
      <w:r w:rsidRPr="000E394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818C9C" w14:textId="77777777" w:rsidR="009D1981" w:rsidRPr="000E3947" w:rsidRDefault="009D1981" w:rsidP="009D1981">
      <w:pPr>
        <w:pStyle w:val="13"/>
        <w:numPr>
          <w:ilvl w:val="0"/>
          <w:numId w:val="16"/>
        </w:numPr>
        <w:tabs>
          <w:tab w:val="left" w:pos="543"/>
        </w:tabs>
        <w:spacing w:line="240" w:lineRule="auto"/>
        <w:jc w:val="both"/>
        <w:rPr>
          <w:color w:val="auto"/>
        </w:rPr>
      </w:pPr>
      <w:r w:rsidRPr="000E394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3FC0E91" w14:textId="77777777" w:rsidR="009D1981" w:rsidRPr="000E3947" w:rsidRDefault="009D1981" w:rsidP="009D1981">
      <w:pPr>
        <w:pStyle w:val="13"/>
        <w:numPr>
          <w:ilvl w:val="0"/>
          <w:numId w:val="16"/>
        </w:numPr>
        <w:tabs>
          <w:tab w:val="left" w:pos="543"/>
        </w:tabs>
        <w:spacing w:line="240" w:lineRule="auto"/>
        <w:jc w:val="both"/>
        <w:rPr>
          <w:color w:val="auto"/>
        </w:rPr>
      </w:pPr>
      <w:r w:rsidRPr="000E394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C7BEF9" w14:textId="77777777" w:rsidR="009D1981" w:rsidRPr="000E3947" w:rsidRDefault="009D1981" w:rsidP="009D1981">
      <w:pPr>
        <w:pStyle w:val="13"/>
        <w:numPr>
          <w:ilvl w:val="0"/>
          <w:numId w:val="16"/>
        </w:numPr>
        <w:tabs>
          <w:tab w:val="left" w:pos="543"/>
        </w:tabs>
        <w:spacing w:line="240" w:lineRule="auto"/>
        <w:jc w:val="both"/>
        <w:rPr>
          <w:color w:val="auto"/>
        </w:rPr>
      </w:pPr>
      <w:r w:rsidRPr="000E394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4F61852" w14:textId="77777777" w:rsidR="009D1981" w:rsidRPr="000E3947" w:rsidRDefault="009D1981" w:rsidP="009D1981">
      <w:pPr>
        <w:pStyle w:val="13"/>
        <w:numPr>
          <w:ilvl w:val="0"/>
          <w:numId w:val="16"/>
        </w:numPr>
        <w:tabs>
          <w:tab w:val="left" w:pos="548"/>
        </w:tabs>
        <w:spacing w:line="240" w:lineRule="auto"/>
        <w:jc w:val="both"/>
        <w:rPr>
          <w:color w:val="auto"/>
        </w:rPr>
      </w:pPr>
      <w:r w:rsidRPr="000E394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00FCEAA" w14:textId="77777777" w:rsidR="009D1981" w:rsidRPr="000E3947" w:rsidRDefault="009D1981" w:rsidP="009D1981">
      <w:pPr>
        <w:pStyle w:val="13"/>
        <w:numPr>
          <w:ilvl w:val="0"/>
          <w:numId w:val="16"/>
        </w:numPr>
        <w:tabs>
          <w:tab w:val="left" w:pos="548"/>
        </w:tabs>
        <w:spacing w:line="240" w:lineRule="auto"/>
        <w:jc w:val="both"/>
        <w:rPr>
          <w:color w:val="auto"/>
        </w:rPr>
      </w:pPr>
      <w:r w:rsidRPr="000E394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9783789" w14:textId="77777777" w:rsidR="009D1981" w:rsidRPr="000E3947" w:rsidRDefault="009D1981" w:rsidP="009D1981">
      <w:pPr>
        <w:pStyle w:val="13"/>
        <w:numPr>
          <w:ilvl w:val="0"/>
          <w:numId w:val="16"/>
        </w:numPr>
        <w:tabs>
          <w:tab w:val="left" w:pos="543"/>
        </w:tabs>
        <w:spacing w:line="240" w:lineRule="auto"/>
        <w:jc w:val="both"/>
        <w:rPr>
          <w:color w:val="auto"/>
        </w:rPr>
      </w:pPr>
      <w:r w:rsidRPr="000E394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3F74C33" w14:textId="77777777" w:rsidR="009D1981" w:rsidRPr="000E3947" w:rsidRDefault="009D1981" w:rsidP="009D1981">
      <w:pPr>
        <w:pStyle w:val="13"/>
        <w:numPr>
          <w:ilvl w:val="0"/>
          <w:numId w:val="16"/>
        </w:numPr>
        <w:tabs>
          <w:tab w:val="left" w:pos="668"/>
        </w:tabs>
        <w:spacing w:line="240" w:lineRule="auto"/>
        <w:jc w:val="both"/>
        <w:rPr>
          <w:color w:val="auto"/>
        </w:rPr>
      </w:pPr>
      <w:r w:rsidRPr="000E394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1331AAA" w14:textId="77777777" w:rsidR="009D1981" w:rsidRPr="000E3947" w:rsidRDefault="009D1981" w:rsidP="009D1981">
      <w:pPr>
        <w:pStyle w:val="13"/>
        <w:numPr>
          <w:ilvl w:val="0"/>
          <w:numId w:val="16"/>
        </w:numPr>
        <w:tabs>
          <w:tab w:val="left" w:pos="668"/>
        </w:tabs>
        <w:spacing w:line="240" w:lineRule="auto"/>
        <w:jc w:val="both"/>
        <w:rPr>
          <w:color w:val="auto"/>
        </w:rPr>
      </w:pPr>
      <w:r w:rsidRPr="000E394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3092D94E" w14:textId="77777777" w:rsidR="009D1981" w:rsidRPr="000E3947" w:rsidRDefault="009D1981" w:rsidP="009D1981">
      <w:pPr>
        <w:pStyle w:val="13"/>
        <w:numPr>
          <w:ilvl w:val="0"/>
          <w:numId w:val="16"/>
        </w:numPr>
        <w:tabs>
          <w:tab w:val="left" w:pos="668"/>
        </w:tabs>
        <w:spacing w:after="260" w:line="240" w:lineRule="auto"/>
        <w:jc w:val="both"/>
        <w:rPr>
          <w:color w:val="auto"/>
        </w:rPr>
      </w:pPr>
      <w:r w:rsidRPr="000E394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A74E3F" w14:textId="77777777" w:rsidR="009D1981" w:rsidRPr="000E3947" w:rsidRDefault="009D1981" w:rsidP="009D1981">
      <w:pPr>
        <w:pStyle w:val="af5"/>
        <w:rPr>
          <w:rFonts w:ascii="Times New Roman" w:hAnsi="Times New Roman" w:cs="Times New Roman"/>
          <w:color w:val="auto"/>
        </w:rPr>
      </w:pPr>
      <w:bookmarkStart w:id="161" w:name="bookmark316"/>
      <w:r w:rsidRPr="000E3947">
        <w:rPr>
          <w:rFonts w:ascii="Times New Roman" w:hAnsi="Times New Roman" w:cs="Times New Roman"/>
          <w:color w:val="auto"/>
        </w:rPr>
        <w:t>9 КЛАСС</w:t>
      </w:r>
      <w:bookmarkEnd w:id="161"/>
    </w:p>
    <w:p w14:paraId="09717040" w14:textId="77777777" w:rsidR="009D1981" w:rsidRPr="000E3947" w:rsidRDefault="009D1981" w:rsidP="009D1981">
      <w:pPr>
        <w:pStyle w:val="13"/>
        <w:numPr>
          <w:ilvl w:val="0"/>
          <w:numId w:val="17"/>
        </w:numPr>
        <w:tabs>
          <w:tab w:val="left" w:pos="543"/>
        </w:tabs>
        <w:spacing w:line="240" w:lineRule="auto"/>
        <w:jc w:val="both"/>
        <w:rPr>
          <w:color w:val="auto"/>
        </w:rPr>
      </w:pPr>
      <w:r w:rsidRPr="000E3947">
        <w:rPr>
          <w:color w:val="auto"/>
        </w:rPr>
        <w:lastRenderedPageBreak/>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FEC04EA" w14:textId="77777777" w:rsidR="009D1981" w:rsidRPr="000E3947" w:rsidRDefault="009D1981" w:rsidP="009D1981">
      <w:pPr>
        <w:pStyle w:val="13"/>
        <w:numPr>
          <w:ilvl w:val="0"/>
          <w:numId w:val="17"/>
        </w:numPr>
        <w:tabs>
          <w:tab w:val="left" w:pos="543"/>
        </w:tabs>
        <w:spacing w:line="240" w:lineRule="auto"/>
        <w:jc w:val="both"/>
        <w:rPr>
          <w:color w:val="auto"/>
        </w:rPr>
      </w:pPr>
      <w:r w:rsidRPr="000E394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C8571A7" w14:textId="77777777" w:rsidR="009D1981" w:rsidRPr="000E3947" w:rsidRDefault="009D1981" w:rsidP="009D1981">
      <w:pPr>
        <w:pStyle w:val="13"/>
        <w:numPr>
          <w:ilvl w:val="0"/>
          <w:numId w:val="17"/>
        </w:numPr>
        <w:tabs>
          <w:tab w:val="left" w:pos="548"/>
        </w:tabs>
        <w:spacing w:line="240" w:lineRule="auto"/>
        <w:jc w:val="both"/>
        <w:rPr>
          <w:color w:val="auto"/>
        </w:rPr>
      </w:pPr>
      <w:r w:rsidRPr="000E394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665FC0C" w14:textId="77777777" w:rsidR="009D1981" w:rsidRPr="000E3947" w:rsidRDefault="009D1981">
      <w:pPr>
        <w:pStyle w:val="13"/>
        <w:numPr>
          <w:ilvl w:val="0"/>
          <w:numId w:val="176"/>
        </w:numPr>
        <w:spacing w:line="240" w:lineRule="auto"/>
        <w:jc w:val="both"/>
        <w:rPr>
          <w:color w:val="auto"/>
        </w:rPr>
      </w:pPr>
      <w:r w:rsidRPr="000E394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1830CE3" w14:textId="77777777" w:rsidR="009D1981" w:rsidRPr="000E3947" w:rsidRDefault="009D1981">
      <w:pPr>
        <w:pStyle w:val="13"/>
        <w:numPr>
          <w:ilvl w:val="0"/>
          <w:numId w:val="176"/>
        </w:numPr>
        <w:spacing w:line="240" w:lineRule="auto"/>
        <w:jc w:val="both"/>
        <w:rPr>
          <w:color w:val="auto"/>
        </w:rPr>
      </w:pPr>
      <w:r w:rsidRPr="000E394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B92209B" w14:textId="77777777" w:rsidR="009D1981" w:rsidRPr="000E3947" w:rsidRDefault="009D1981">
      <w:pPr>
        <w:pStyle w:val="13"/>
        <w:numPr>
          <w:ilvl w:val="0"/>
          <w:numId w:val="176"/>
        </w:numPr>
        <w:spacing w:line="240" w:lineRule="auto"/>
        <w:jc w:val="both"/>
        <w:rPr>
          <w:color w:val="auto"/>
        </w:rPr>
      </w:pPr>
      <w:r w:rsidRPr="000E394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FF9A05D" w14:textId="77777777" w:rsidR="009D1981" w:rsidRPr="000E3947" w:rsidRDefault="009D1981">
      <w:pPr>
        <w:pStyle w:val="13"/>
        <w:numPr>
          <w:ilvl w:val="0"/>
          <w:numId w:val="176"/>
        </w:numPr>
        <w:spacing w:line="240" w:lineRule="auto"/>
        <w:jc w:val="both"/>
        <w:rPr>
          <w:color w:val="auto"/>
        </w:rPr>
      </w:pPr>
      <w:r w:rsidRPr="000E394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268A099F" w14:textId="77777777" w:rsidR="009D1981" w:rsidRPr="000E3947" w:rsidRDefault="009D1981">
      <w:pPr>
        <w:pStyle w:val="13"/>
        <w:numPr>
          <w:ilvl w:val="0"/>
          <w:numId w:val="176"/>
        </w:numPr>
        <w:spacing w:line="240" w:lineRule="auto"/>
        <w:jc w:val="both"/>
        <w:rPr>
          <w:color w:val="auto"/>
        </w:rPr>
      </w:pPr>
      <w:r w:rsidRPr="000E3947">
        <w:rPr>
          <w:color w:val="auto"/>
        </w:rPr>
        <w:t xml:space="preserve">выделять в произведениях элементы художественной формы и обнаруживать связи между ними; определять </w:t>
      </w:r>
      <w:proofErr w:type="spellStart"/>
      <w:r w:rsidRPr="000E3947">
        <w:rPr>
          <w:color w:val="auto"/>
        </w:rPr>
        <w:t>родо</w:t>
      </w:r>
      <w:proofErr w:type="spellEnd"/>
      <w:r w:rsidRPr="000E3947">
        <w:rPr>
          <w:color w:val="auto"/>
        </w:rPr>
        <w:t>-жанровую специфику изученного и самостоятельно прочитанного художественного произведения;</w:t>
      </w:r>
    </w:p>
    <w:p w14:paraId="189FD9BA" w14:textId="77777777" w:rsidR="009D1981" w:rsidRPr="000E3947" w:rsidRDefault="009D1981">
      <w:pPr>
        <w:pStyle w:val="13"/>
        <w:numPr>
          <w:ilvl w:val="0"/>
          <w:numId w:val="176"/>
        </w:numPr>
        <w:spacing w:line="240" w:lineRule="auto"/>
        <w:jc w:val="both"/>
        <w:rPr>
          <w:color w:val="auto"/>
        </w:rPr>
      </w:pPr>
      <w:r w:rsidRPr="000E3947">
        <w:rPr>
          <w:color w:val="auto"/>
        </w:rPr>
        <w:t xml:space="preserve">сопоставлять произведения, их фрагменты (с учётом </w:t>
      </w:r>
      <w:proofErr w:type="spellStart"/>
      <w:r w:rsidRPr="000E3947">
        <w:rPr>
          <w:color w:val="auto"/>
        </w:rPr>
        <w:t>внутритекстовых</w:t>
      </w:r>
      <w:proofErr w:type="spellEnd"/>
      <w:r w:rsidRPr="000E394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707A8E" w14:textId="77777777" w:rsidR="009D1981" w:rsidRPr="000E3947" w:rsidRDefault="009D1981">
      <w:pPr>
        <w:pStyle w:val="13"/>
        <w:numPr>
          <w:ilvl w:val="0"/>
          <w:numId w:val="176"/>
        </w:numPr>
        <w:spacing w:line="240" w:lineRule="auto"/>
        <w:jc w:val="both"/>
        <w:rPr>
          <w:color w:val="auto"/>
        </w:rPr>
      </w:pPr>
      <w:r w:rsidRPr="000E394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11A6617" w14:textId="77777777" w:rsidR="009D1981" w:rsidRPr="000E3947" w:rsidRDefault="009D1981" w:rsidP="009D1981">
      <w:pPr>
        <w:pStyle w:val="13"/>
        <w:numPr>
          <w:ilvl w:val="0"/>
          <w:numId w:val="18"/>
        </w:numPr>
        <w:tabs>
          <w:tab w:val="left" w:pos="543"/>
        </w:tabs>
        <w:spacing w:line="240" w:lineRule="auto"/>
        <w:jc w:val="both"/>
        <w:rPr>
          <w:color w:val="auto"/>
        </w:rPr>
      </w:pPr>
      <w:r w:rsidRPr="000E394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CCB454A" w14:textId="77777777" w:rsidR="009D1981" w:rsidRPr="000E3947" w:rsidRDefault="009D1981" w:rsidP="009D1981">
      <w:pPr>
        <w:pStyle w:val="13"/>
        <w:numPr>
          <w:ilvl w:val="0"/>
          <w:numId w:val="18"/>
        </w:numPr>
        <w:tabs>
          <w:tab w:val="left" w:pos="543"/>
        </w:tabs>
        <w:spacing w:line="240" w:lineRule="auto"/>
        <w:jc w:val="both"/>
        <w:rPr>
          <w:color w:val="auto"/>
        </w:rPr>
      </w:pPr>
      <w:r w:rsidRPr="000E394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D2E05EC" w14:textId="77777777" w:rsidR="009D1981" w:rsidRPr="000E3947" w:rsidRDefault="009D1981" w:rsidP="009D1981">
      <w:pPr>
        <w:pStyle w:val="13"/>
        <w:numPr>
          <w:ilvl w:val="0"/>
          <w:numId w:val="18"/>
        </w:numPr>
        <w:tabs>
          <w:tab w:val="left" w:pos="543"/>
        </w:tabs>
        <w:spacing w:line="240" w:lineRule="auto"/>
        <w:jc w:val="both"/>
        <w:rPr>
          <w:color w:val="auto"/>
        </w:rPr>
      </w:pPr>
      <w:r w:rsidRPr="000E394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9A5E0A3" w14:textId="77777777" w:rsidR="009D1981" w:rsidRPr="000E3947" w:rsidRDefault="009D1981" w:rsidP="009D1981">
      <w:pPr>
        <w:pStyle w:val="13"/>
        <w:numPr>
          <w:ilvl w:val="0"/>
          <w:numId w:val="18"/>
        </w:numPr>
        <w:tabs>
          <w:tab w:val="left" w:pos="548"/>
        </w:tabs>
        <w:spacing w:line="240" w:lineRule="auto"/>
        <w:jc w:val="both"/>
        <w:rPr>
          <w:color w:val="auto"/>
        </w:rPr>
      </w:pPr>
      <w:r w:rsidRPr="000E394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w:t>
      </w:r>
      <w:r w:rsidRPr="000E3947">
        <w:rPr>
          <w:color w:val="auto"/>
        </w:rPr>
        <w:lastRenderedPageBreak/>
        <w:t>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BA7A602" w14:textId="77777777" w:rsidR="009D1981" w:rsidRPr="000E3947" w:rsidRDefault="009D1981" w:rsidP="009D1981">
      <w:pPr>
        <w:pStyle w:val="13"/>
        <w:numPr>
          <w:ilvl w:val="0"/>
          <w:numId w:val="18"/>
        </w:numPr>
        <w:tabs>
          <w:tab w:val="left" w:pos="548"/>
        </w:tabs>
        <w:spacing w:line="240" w:lineRule="auto"/>
        <w:jc w:val="both"/>
        <w:rPr>
          <w:color w:val="auto"/>
        </w:rPr>
      </w:pPr>
      <w:r w:rsidRPr="000E394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9985791" w14:textId="77777777" w:rsidR="009D1981" w:rsidRPr="000E3947" w:rsidRDefault="009D1981" w:rsidP="009D1981">
      <w:pPr>
        <w:pStyle w:val="13"/>
        <w:numPr>
          <w:ilvl w:val="0"/>
          <w:numId w:val="18"/>
        </w:numPr>
        <w:tabs>
          <w:tab w:val="left" w:pos="543"/>
        </w:tabs>
        <w:spacing w:line="240" w:lineRule="auto"/>
        <w:jc w:val="both"/>
        <w:rPr>
          <w:color w:val="auto"/>
        </w:rPr>
      </w:pPr>
      <w:r w:rsidRPr="000E394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4644266" w14:textId="77777777" w:rsidR="009D1981" w:rsidRPr="000E3947" w:rsidRDefault="009D1981" w:rsidP="009D1981">
      <w:pPr>
        <w:pStyle w:val="13"/>
        <w:numPr>
          <w:ilvl w:val="0"/>
          <w:numId w:val="18"/>
        </w:numPr>
        <w:tabs>
          <w:tab w:val="left" w:pos="668"/>
        </w:tabs>
        <w:spacing w:line="240" w:lineRule="auto"/>
        <w:jc w:val="both"/>
        <w:rPr>
          <w:color w:val="auto"/>
        </w:rPr>
      </w:pPr>
      <w:r w:rsidRPr="000E394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5540C09" w14:textId="77777777" w:rsidR="009D1981" w:rsidRPr="000E3947" w:rsidRDefault="009D1981" w:rsidP="009D1981">
      <w:pPr>
        <w:pStyle w:val="13"/>
        <w:numPr>
          <w:ilvl w:val="0"/>
          <w:numId w:val="18"/>
        </w:numPr>
        <w:tabs>
          <w:tab w:val="left" w:pos="663"/>
        </w:tabs>
        <w:spacing w:line="240" w:lineRule="auto"/>
        <w:ind w:firstLine="238"/>
        <w:jc w:val="both"/>
        <w:rPr>
          <w:color w:val="auto"/>
        </w:rPr>
      </w:pPr>
      <w:r w:rsidRPr="000E394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45E8BF7" w14:textId="77777777" w:rsidR="009D1981" w:rsidRPr="000E3947" w:rsidRDefault="009D1981" w:rsidP="009D1981">
      <w:pPr>
        <w:pStyle w:val="13"/>
        <w:numPr>
          <w:ilvl w:val="0"/>
          <w:numId w:val="18"/>
        </w:numPr>
        <w:tabs>
          <w:tab w:val="left" w:pos="668"/>
        </w:tabs>
        <w:spacing w:line="240" w:lineRule="auto"/>
        <w:ind w:firstLine="238"/>
        <w:jc w:val="both"/>
        <w:rPr>
          <w:color w:val="auto"/>
        </w:rPr>
      </w:pPr>
      <w:r w:rsidRPr="000E394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AFFC17E" w14:textId="77777777" w:rsidR="009D1981" w:rsidRDefault="009D1981" w:rsidP="009D1981">
      <w:pPr>
        <w:pStyle w:val="13"/>
        <w:spacing w:line="240" w:lineRule="auto"/>
        <w:ind w:firstLine="238"/>
        <w:jc w:val="both"/>
        <w:rPr>
          <w:color w:val="auto"/>
        </w:rPr>
      </w:pPr>
      <w:r w:rsidRPr="000E394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436FA3A" w14:textId="77777777" w:rsidR="009D1981" w:rsidRDefault="009D1981" w:rsidP="00753BF9">
      <w:pPr>
        <w:pStyle w:val="13"/>
        <w:spacing w:line="240" w:lineRule="auto"/>
        <w:ind w:firstLine="0"/>
        <w:jc w:val="both"/>
        <w:rPr>
          <w:color w:val="auto"/>
        </w:rPr>
      </w:pPr>
    </w:p>
    <w:p w14:paraId="6C2A45E8" w14:textId="77777777" w:rsidR="009D1981" w:rsidRPr="000E3947" w:rsidRDefault="009D1981" w:rsidP="009D1981">
      <w:pPr>
        <w:pStyle w:val="31"/>
        <w:pBdr>
          <w:bottom w:val="single" w:sz="12" w:space="1" w:color="auto"/>
        </w:pBdr>
        <w:spacing w:line="240" w:lineRule="auto"/>
        <w:rPr>
          <w:rFonts w:ascii="Times New Roman" w:hAnsi="Times New Roman" w:cs="Times New Roman"/>
          <w:color w:val="auto"/>
        </w:rPr>
      </w:pPr>
      <w:bookmarkStart w:id="162" w:name="bookmark318"/>
      <w:r w:rsidRPr="000E3947">
        <w:rPr>
          <w:rFonts w:ascii="Times New Roman" w:hAnsi="Times New Roman" w:cs="Times New Roman"/>
          <w:color w:val="auto"/>
        </w:rPr>
        <w:t>2.1.3. РОДНОЙ ЯЗЫК (РУССКИЙ)</w:t>
      </w:r>
      <w:bookmarkEnd w:id="162"/>
    </w:p>
    <w:p w14:paraId="2BCEC4A5" w14:textId="77777777" w:rsidR="009D1981" w:rsidRPr="000E3947" w:rsidRDefault="009D1981" w:rsidP="009D1981">
      <w:pPr>
        <w:pStyle w:val="af5"/>
        <w:rPr>
          <w:rFonts w:ascii="Times New Roman" w:hAnsi="Times New Roman" w:cs="Times New Roman"/>
          <w:color w:val="auto"/>
        </w:rPr>
      </w:pPr>
    </w:p>
    <w:p w14:paraId="365AB3ED" w14:textId="77777777" w:rsidR="009D1981" w:rsidRPr="000E3947" w:rsidRDefault="009D1981" w:rsidP="009D1981">
      <w:pPr>
        <w:pStyle w:val="af5"/>
        <w:pBdr>
          <w:bottom w:val="single" w:sz="12" w:space="1" w:color="auto"/>
        </w:pBdr>
        <w:rPr>
          <w:rFonts w:ascii="Times New Roman" w:hAnsi="Times New Roman" w:cs="Times New Roman"/>
          <w:color w:val="auto"/>
        </w:rPr>
      </w:pPr>
      <w:bookmarkStart w:id="163" w:name="bookmark320"/>
      <w:r w:rsidRPr="000E3947">
        <w:rPr>
          <w:rFonts w:ascii="Times New Roman" w:hAnsi="Times New Roman" w:cs="Times New Roman"/>
          <w:color w:val="auto"/>
        </w:rPr>
        <w:t>ПОЯСНИТЕЛЬНАЯ ЗАПИСКА</w:t>
      </w:r>
      <w:bookmarkEnd w:id="163"/>
    </w:p>
    <w:p w14:paraId="50B55799" w14:textId="77777777" w:rsidR="009D1981" w:rsidRPr="000E3947" w:rsidRDefault="009D1981" w:rsidP="009D1981">
      <w:pPr>
        <w:pStyle w:val="af5"/>
        <w:rPr>
          <w:rFonts w:ascii="Times New Roman" w:hAnsi="Times New Roman" w:cs="Times New Roman"/>
          <w:color w:val="auto"/>
        </w:rPr>
      </w:pPr>
    </w:p>
    <w:p w14:paraId="57EE73E1" w14:textId="77777777" w:rsidR="009D1981" w:rsidRPr="000E3947" w:rsidRDefault="009D1981" w:rsidP="009D1981">
      <w:pPr>
        <w:pStyle w:val="13"/>
        <w:spacing w:line="240" w:lineRule="auto"/>
        <w:jc w:val="both"/>
        <w:rPr>
          <w:color w:val="auto"/>
        </w:rPr>
      </w:pPr>
      <w:r>
        <w:rPr>
          <w:color w:val="auto"/>
        </w:rPr>
        <w:t>Р</w:t>
      </w:r>
      <w:r w:rsidRPr="000E3947">
        <w:rPr>
          <w:color w:val="auto"/>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0E3947">
        <w:rPr>
          <w:color w:val="auto"/>
        </w:rPr>
        <w:t>Минпросвещения</w:t>
      </w:r>
      <w:proofErr w:type="spellEnd"/>
      <w:r w:rsidRPr="000E3947">
        <w:rPr>
          <w:color w:val="auto"/>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1E05CC5" w14:textId="77777777" w:rsidR="009D1981" w:rsidRPr="000E3947" w:rsidRDefault="009D1981" w:rsidP="009D1981">
      <w:pPr>
        <w:pStyle w:val="13"/>
        <w:spacing w:line="240" w:lineRule="auto"/>
        <w:jc w:val="both"/>
        <w:rPr>
          <w:color w:val="auto"/>
        </w:rPr>
      </w:pPr>
      <w:r>
        <w:rPr>
          <w:color w:val="auto"/>
        </w:rPr>
        <w:t>Р</w:t>
      </w:r>
      <w:r w:rsidRPr="000E3947">
        <w:rPr>
          <w:color w:val="auto"/>
        </w:rPr>
        <w:t>абочая программа позвол</w:t>
      </w:r>
      <w:r>
        <w:rPr>
          <w:color w:val="auto"/>
        </w:rPr>
        <w:t>яе</w:t>
      </w:r>
      <w:r w:rsidRPr="000E3947">
        <w:rPr>
          <w:color w:val="auto"/>
        </w:rPr>
        <w:t>т учителю:</w:t>
      </w:r>
    </w:p>
    <w:p w14:paraId="4753F032" w14:textId="77777777" w:rsidR="009D1981" w:rsidRPr="000E3947" w:rsidRDefault="009D1981" w:rsidP="009D1981">
      <w:pPr>
        <w:pStyle w:val="13"/>
        <w:numPr>
          <w:ilvl w:val="0"/>
          <w:numId w:val="19"/>
        </w:numPr>
        <w:tabs>
          <w:tab w:val="left" w:pos="543"/>
        </w:tabs>
        <w:spacing w:line="240" w:lineRule="auto"/>
        <w:jc w:val="both"/>
        <w:rPr>
          <w:color w:val="auto"/>
        </w:rPr>
      </w:pPr>
      <w:r w:rsidRPr="000E3947">
        <w:rPr>
          <w:color w:val="auto"/>
        </w:rPr>
        <w:t xml:space="preserve">реализовать в процессе преподавания родного языка (русского) современные подходы к достижению личностных, </w:t>
      </w:r>
      <w:proofErr w:type="gramStart"/>
      <w:r w:rsidRPr="000E3947">
        <w:rPr>
          <w:color w:val="auto"/>
        </w:rPr>
        <w:t>мета- предметных</w:t>
      </w:r>
      <w:proofErr w:type="gramEnd"/>
      <w:r w:rsidRPr="000E3947">
        <w:rPr>
          <w:color w:val="auto"/>
        </w:rPr>
        <w:t xml:space="preserve">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A32871A" w14:textId="48DE79B7" w:rsidR="009D1981" w:rsidRPr="000E3947" w:rsidRDefault="009D1981" w:rsidP="009D1981">
      <w:pPr>
        <w:pStyle w:val="13"/>
        <w:numPr>
          <w:ilvl w:val="0"/>
          <w:numId w:val="19"/>
        </w:numPr>
        <w:tabs>
          <w:tab w:val="left" w:pos="543"/>
        </w:tabs>
        <w:spacing w:line="240" w:lineRule="auto"/>
        <w:jc w:val="both"/>
        <w:rPr>
          <w:color w:val="auto"/>
        </w:rPr>
      </w:pPr>
      <w:r w:rsidRPr="000E3947">
        <w:rPr>
          <w:color w:val="auto"/>
        </w:rP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w:t>
      </w:r>
      <w:proofErr w:type="gramStart"/>
      <w:r w:rsidRPr="000E3947">
        <w:rPr>
          <w:color w:val="auto"/>
        </w:rPr>
        <w:t>ООО;  основной</w:t>
      </w:r>
      <w:proofErr w:type="gramEnd"/>
      <w:r w:rsidRPr="000E3947">
        <w:rPr>
          <w:color w:val="auto"/>
        </w:rPr>
        <w:t xml:space="preserve"> образовательной программой основного общего </w:t>
      </w:r>
      <w:proofErr w:type="spellStart"/>
      <w:r w:rsidRPr="000E3947">
        <w:rPr>
          <w:color w:val="auto"/>
        </w:rPr>
        <w:t>образования;программой</w:t>
      </w:r>
      <w:proofErr w:type="spellEnd"/>
      <w:r w:rsidRPr="000E3947">
        <w:rPr>
          <w:color w:val="auto"/>
        </w:rPr>
        <w:t xml:space="preserve"> воспитания;</w:t>
      </w:r>
    </w:p>
    <w:p w14:paraId="7F75E195" w14:textId="77777777" w:rsidR="009D1981" w:rsidRPr="000E3947" w:rsidRDefault="009D1981" w:rsidP="009D1981">
      <w:pPr>
        <w:pStyle w:val="13"/>
        <w:numPr>
          <w:ilvl w:val="0"/>
          <w:numId w:val="19"/>
        </w:numPr>
        <w:tabs>
          <w:tab w:val="left" w:pos="548"/>
        </w:tabs>
        <w:spacing w:line="240" w:lineRule="auto"/>
        <w:ind w:firstLine="238"/>
        <w:jc w:val="both"/>
        <w:rPr>
          <w:color w:val="auto"/>
        </w:rPr>
      </w:pPr>
      <w:r w:rsidRPr="000E394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85C1C1E" w14:textId="77777777" w:rsidR="009D1981" w:rsidRPr="000E3947" w:rsidRDefault="009D1981" w:rsidP="009D1981">
      <w:pPr>
        <w:pStyle w:val="13"/>
        <w:spacing w:line="240" w:lineRule="auto"/>
        <w:ind w:firstLine="238"/>
        <w:jc w:val="both"/>
        <w:rPr>
          <w:color w:val="auto"/>
        </w:rPr>
      </w:pPr>
      <w:r w:rsidRPr="000E394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0AFA901" w14:textId="77777777" w:rsidR="009D1981" w:rsidRPr="000E3947" w:rsidRDefault="009D1981" w:rsidP="009D1981">
      <w:pPr>
        <w:pStyle w:val="af5"/>
        <w:rPr>
          <w:rFonts w:ascii="Times New Roman" w:hAnsi="Times New Roman" w:cs="Times New Roman"/>
          <w:color w:val="auto"/>
        </w:rPr>
      </w:pPr>
      <w:bookmarkStart w:id="164" w:name="bookmark322"/>
    </w:p>
    <w:p w14:paraId="5DF359BD"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ОБЩАЯ ХАРАКТЕРИСТИКА УЧЕБНОГО ПРЕДМЕТА «РОДНОЙ ЯЗЫК (РУССКИЙ)»</w:t>
      </w:r>
      <w:bookmarkEnd w:id="164"/>
    </w:p>
    <w:p w14:paraId="5BC68159" w14:textId="77777777" w:rsidR="009D1981" w:rsidRPr="000E3947" w:rsidRDefault="009D1981" w:rsidP="009D1981">
      <w:pPr>
        <w:pStyle w:val="13"/>
        <w:spacing w:line="240" w:lineRule="auto"/>
        <w:ind w:firstLine="238"/>
        <w:jc w:val="both"/>
        <w:rPr>
          <w:color w:val="auto"/>
        </w:rPr>
      </w:pPr>
      <w:r w:rsidRPr="000E394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695D1D6E" w14:textId="77777777" w:rsidR="009D1981" w:rsidRPr="000E3947" w:rsidRDefault="009D1981" w:rsidP="009D1981">
      <w:pPr>
        <w:pStyle w:val="13"/>
        <w:spacing w:line="240" w:lineRule="auto"/>
        <w:ind w:firstLine="238"/>
        <w:jc w:val="both"/>
        <w:rPr>
          <w:color w:val="auto"/>
        </w:rPr>
      </w:pPr>
      <w:r w:rsidRPr="000E394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343EE698" w14:textId="77777777" w:rsidR="009D1981" w:rsidRPr="000E3947" w:rsidRDefault="009D1981" w:rsidP="009D1981">
      <w:pPr>
        <w:pStyle w:val="13"/>
        <w:spacing w:line="240" w:lineRule="auto"/>
        <w:ind w:firstLine="238"/>
        <w:jc w:val="both"/>
        <w:rPr>
          <w:color w:val="auto"/>
        </w:rPr>
      </w:pPr>
      <w:r w:rsidRPr="000E3947">
        <w:rPr>
          <w:color w:val="auto"/>
        </w:rPr>
        <w:lastRenderedPageBreak/>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C2122B1" w14:textId="77777777" w:rsidR="009D1981" w:rsidRPr="000E3947" w:rsidRDefault="009D1981" w:rsidP="009D1981">
      <w:pPr>
        <w:pStyle w:val="af5"/>
        <w:rPr>
          <w:rFonts w:ascii="Times New Roman" w:hAnsi="Times New Roman" w:cs="Times New Roman"/>
          <w:color w:val="auto"/>
        </w:rPr>
      </w:pPr>
      <w:bookmarkStart w:id="165" w:name="bookmark324"/>
    </w:p>
    <w:p w14:paraId="4E3CD97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ЦЕЛИ ИЗУЧЕНИЯ УЧЕБНОГО ПРЕДМЕТА</w:t>
      </w:r>
      <w:bookmarkEnd w:id="165"/>
    </w:p>
    <w:p w14:paraId="0F6F52C5"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«РОДНОЙ ЯЗЫК (РУССКИЙ)»</w:t>
      </w:r>
    </w:p>
    <w:p w14:paraId="3CC70D4F" w14:textId="77777777" w:rsidR="009D1981" w:rsidRPr="000E3947" w:rsidRDefault="009D1981" w:rsidP="009D1981">
      <w:pPr>
        <w:pStyle w:val="13"/>
        <w:spacing w:line="240" w:lineRule="auto"/>
        <w:jc w:val="both"/>
        <w:rPr>
          <w:color w:val="auto"/>
        </w:rPr>
      </w:pPr>
      <w:r w:rsidRPr="000E3947">
        <w:rPr>
          <w:color w:val="auto"/>
        </w:rPr>
        <w:t>Целями изучения родного языка (русского) по программам основного общего образования являются:</w:t>
      </w:r>
    </w:p>
    <w:p w14:paraId="3B565CF3" w14:textId="77777777" w:rsidR="009D1981" w:rsidRPr="000E3947" w:rsidRDefault="009D1981">
      <w:pPr>
        <w:pStyle w:val="13"/>
        <w:numPr>
          <w:ilvl w:val="0"/>
          <w:numId w:val="177"/>
        </w:numPr>
        <w:spacing w:line="240" w:lineRule="auto"/>
        <w:jc w:val="both"/>
        <w:rPr>
          <w:color w:val="auto"/>
        </w:rPr>
      </w:pPr>
      <w:r w:rsidRPr="000E394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7B38BA87" w14:textId="77777777" w:rsidR="009D1981" w:rsidRPr="000E3947" w:rsidRDefault="009D1981">
      <w:pPr>
        <w:pStyle w:val="13"/>
        <w:numPr>
          <w:ilvl w:val="0"/>
          <w:numId w:val="177"/>
        </w:numPr>
        <w:spacing w:line="240" w:lineRule="auto"/>
        <w:jc w:val="both"/>
        <w:rPr>
          <w:color w:val="auto"/>
        </w:rPr>
      </w:pPr>
      <w:r w:rsidRPr="000E394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4A58CE98" w14:textId="77777777" w:rsidR="009D1981" w:rsidRPr="000E3947" w:rsidRDefault="009D1981">
      <w:pPr>
        <w:pStyle w:val="13"/>
        <w:numPr>
          <w:ilvl w:val="0"/>
          <w:numId w:val="177"/>
        </w:numPr>
        <w:spacing w:line="240" w:lineRule="auto"/>
        <w:jc w:val="both"/>
        <w:rPr>
          <w:color w:val="auto"/>
        </w:rPr>
      </w:pPr>
      <w:r w:rsidRPr="000E394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4BFA794E" w14:textId="77777777" w:rsidR="009D1981" w:rsidRPr="000E3947" w:rsidRDefault="009D1981">
      <w:pPr>
        <w:pStyle w:val="13"/>
        <w:numPr>
          <w:ilvl w:val="0"/>
          <w:numId w:val="177"/>
        </w:numPr>
        <w:spacing w:line="240" w:lineRule="auto"/>
        <w:jc w:val="both"/>
        <w:rPr>
          <w:color w:val="auto"/>
        </w:rPr>
      </w:pPr>
      <w:r w:rsidRPr="000E394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630C883D" w14:textId="77777777" w:rsidR="009D1981" w:rsidRPr="000E3947" w:rsidRDefault="009D1981">
      <w:pPr>
        <w:pStyle w:val="13"/>
        <w:numPr>
          <w:ilvl w:val="0"/>
          <w:numId w:val="177"/>
        </w:numPr>
        <w:spacing w:line="240" w:lineRule="auto"/>
        <w:jc w:val="both"/>
        <w:rPr>
          <w:color w:val="auto"/>
        </w:rPr>
      </w:pPr>
      <w:r w:rsidRPr="000E3947">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14:paraId="72D3835E" w14:textId="77777777" w:rsidR="009D1981" w:rsidRPr="000E3947" w:rsidRDefault="009D1981">
      <w:pPr>
        <w:pStyle w:val="13"/>
        <w:numPr>
          <w:ilvl w:val="0"/>
          <w:numId w:val="177"/>
        </w:numPr>
        <w:spacing w:line="240" w:lineRule="auto"/>
        <w:jc w:val="both"/>
        <w:rPr>
          <w:color w:val="auto"/>
        </w:rPr>
      </w:pPr>
      <w:r w:rsidRPr="000E394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763ACFA" w14:textId="77777777" w:rsidR="009D1981" w:rsidRPr="000E3947" w:rsidRDefault="009D1981" w:rsidP="009D1981">
      <w:pPr>
        <w:pStyle w:val="af5"/>
        <w:rPr>
          <w:rFonts w:ascii="Times New Roman" w:hAnsi="Times New Roman" w:cs="Times New Roman"/>
          <w:color w:val="auto"/>
        </w:rPr>
      </w:pPr>
      <w:bookmarkStart w:id="166" w:name="bookmark327"/>
    </w:p>
    <w:p w14:paraId="05EFC82B"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МЕСТО УЧЕБНОГО ПРЕДМЕТА «РОДНОЙ ЯЗЫК (РУССКИЙ)»</w:t>
      </w:r>
      <w:bookmarkEnd w:id="166"/>
    </w:p>
    <w:p w14:paraId="5ADEC8D3"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В УЧЕБНОМ ПЛАНЕ</w:t>
      </w:r>
    </w:p>
    <w:p w14:paraId="2FCB3120" w14:textId="77777777" w:rsidR="009D1981" w:rsidRPr="000E3947" w:rsidRDefault="009D1981" w:rsidP="009D1981">
      <w:pPr>
        <w:pStyle w:val="13"/>
        <w:spacing w:line="240" w:lineRule="auto"/>
        <w:jc w:val="both"/>
        <w:rPr>
          <w:color w:val="auto"/>
        </w:rPr>
      </w:pPr>
      <w:r w:rsidRPr="000E394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212876BD" w14:textId="448DC58F" w:rsidR="009D1981" w:rsidRPr="000E3947" w:rsidRDefault="009D1981" w:rsidP="009D1981">
      <w:pPr>
        <w:pStyle w:val="13"/>
        <w:spacing w:line="240" w:lineRule="auto"/>
        <w:ind w:firstLine="238"/>
        <w:jc w:val="both"/>
        <w:rPr>
          <w:color w:val="auto"/>
        </w:rPr>
      </w:pPr>
      <w:r w:rsidRPr="000E3947">
        <w:rPr>
          <w:color w:val="auto"/>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285FE988" w14:textId="77777777" w:rsidR="009D1981" w:rsidRPr="000E3947" w:rsidRDefault="009D1981" w:rsidP="009D1981">
      <w:pPr>
        <w:pStyle w:val="13"/>
        <w:spacing w:line="240" w:lineRule="auto"/>
        <w:ind w:firstLine="238"/>
        <w:jc w:val="both"/>
        <w:rPr>
          <w:color w:val="auto"/>
        </w:rPr>
      </w:pPr>
      <w:r w:rsidRPr="000E3947">
        <w:rPr>
          <w:color w:val="auto"/>
        </w:rPr>
        <w:t>В пределах одного класса последовательность изучения тем, представленных в содержании каждого класса, может варьироваться.</w:t>
      </w:r>
    </w:p>
    <w:p w14:paraId="028EDB14" w14:textId="77777777" w:rsidR="009D1981" w:rsidRPr="000E3947" w:rsidRDefault="009D1981" w:rsidP="009D1981">
      <w:pPr>
        <w:pStyle w:val="af5"/>
        <w:rPr>
          <w:rFonts w:ascii="Times New Roman" w:hAnsi="Times New Roman" w:cs="Times New Roman"/>
          <w:color w:val="auto"/>
        </w:rPr>
      </w:pPr>
      <w:bookmarkStart w:id="167" w:name="bookmark330"/>
    </w:p>
    <w:p w14:paraId="3D774B7C"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ОСНОВНЫЕ СОДЕРЖАТЕЛЬНЫЕ ЛИНИИ ПРОГРАММЫ</w:t>
      </w:r>
      <w:bookmarkEnd w:id="167"/>
    </w:p>
    <w:p w14:paraId="249796E3"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УЧЕБНОГО ПРЕДМЕТА «РОДНОЙ ЯЗЫК (РУССКИЙ)»</w:t>
      </w:r>
    </w:p>
    <w:p w14:paraId="66844DD7" w14:textId="77777777" w:rsidR="009D1981" w:rsidRPr="000E3947" w:rsidRDefault="009D1981" w:rsidP="009D1981">
      <w:pPr>
        <w:pStyle w:val="13"/>
        <w:spacing w:line="240" w:lineRule="auto"/>
        <w:jc w:val="both"/>
        <w:rPr>
          <w:color w:val="auto"/>
        </w:rPr>
      </w:pPr>
      <w:r w:rsidRPr="000E394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CAB26F7" w14:textId="77777777" w:rsidR="009D1981" w:rsidRPr="000E3947" w:rsidRDefault="009D1981" w:rsidP="009D1981">
      <w:pPr>
        <w:pStyle w:val="13"/>
        <w:spacing w:line="240" w:lineRule="auto"/>
        <w:jc w:val="both"/>
        <w:rPr>
          <w:color w:val="auto"/>
        </w:rPr>
      </w:pPr>
      <w:r w:rsidRPr="000E3947">
        <w:rPr>
          <w:color w:val="auto"/>
        </w:rPr>
        <w:t>В соответствии с этим в программе выделяются следующие блоки.</w:t>
      </w:r>
    </w:p>
    <w:p w14:paraId="4D02C738" w14:textId="77777777" w:rsidR="009D1981" w:rsidRPr="000E3947" w:rsidRDefault="009D1981" w:rsidP="009D1981">
      <w:pPr>
        <w:pStyle w:val="13"/>
        <w:spacing w:line="240" w:lineRule="auto"/>
        <w:jc w:val="both"/>
        <w:rPr>
          <w:color w:val="auto"/>
        </w:rPr>
      </w:pPr>
      <w:r w:rsidRPr="000E3947">
        <w:rPr>
          <w:color w:val="auto"/>
        </w:rPr>
        <w:t xml:space="preserve">В первом блоке — </w:t>
      </w:r>
      <w:r w:rsidRPr="000E3947">
        <w:rPr>
          <w:b/>
          <w:bCs/>
          <w:color w:val="auto"/>
        </w:rPr>
        <w:t xml:space="preserve">«Язык и культура» </w:t>
      </w:r>
      <w:r w:rsidRPr="000E394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090469" w14:textId="77777777" w:rsidR="009D1981" w:rsidRPr="000E3947" w:rsidRDefault="009D1981" w:rsidP="009D1981">
      <w:pPr>
        <w:pStyle w:val="13"/>
        <w:spacing w:line="240" w:lineRule="auto"/>
        <w:ind w:firstLine="0"/>
        <w:jc w:val="both"/>
        <w:rPr>
          <w:color w:val="auto"/>
        </w:rPr>
      </w:pPr>
      <w:r w:rsidRPr="000E3947">
        <w:rPr>
          <w:color w:val="auto"/>
        </w:rPr>
        <w:t xml:space="preserve">Второй блок — </w:t>
      </w:r>
      <w:r w:rsidRPr="000E3947">
        <w:rPr>
          <w:b/>
          <w:bCs/>
          <w:color w:val="auto"/>
        </w:rPr>
        <w:t xml:space="preserve">«Культура речи» </w:t>
      </w:r>
      <w:r w:rsidRPr="000E3947">
        <w:rPr>
          <w:color w:val="auto"/>
        </w:rPr>
        <w:t xml:space="preserve">— ориентирован на формирование у учащихся ответственного и осознанного отношения </w:t>
      </w:r>
      <w:r>
        <w:rPr>
          <w:color w:val="auto"/>
        </w:rPr>
        <w:t xml:space="preserve">     </w:t>
      </w:r>
      <w:r w:rsidRPr="000E3947">
        <w:rPr>
          <w:color w:val="auto"/>
        </w:rPr>
        <w:t xml:space="preserve">к использованию русского языка во всех сферах жизни, повышение речевой культуры </w:t>
      </w:r>
      <w:r w:rsidRPr="000E3947">
        <w:rPr>
          <w:color w:val="auto"/>
        </w:rPr>
        <w:lastRenderedPageBreak/>
        <w:t>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1B0A5DF6" w14:textId="77777777" w:rsidR="009D1981" w:rsidRDefault="009D1981" w:rsidP="009D1981">
      <w:pPr>
        <w:pStyle w:val="13"/>
        <w:spacing w:line="240" w:lineRule="auto"/>
        <w:jc w:val="both"/>
        <w:rPr>
          <w:color w:val="auto"/>
        </w:rPr>
      </w:pPr>
      <w:r w:rsidRPr="000E3947">
        <w:rPr>
          <w:color w:val="auto"/>
        </w:rPr>
        <w:t xml:space="preserve">В третьем блоке — </w:t>
      </w:r>
      <w:r w:rsidRPr="000E3947">
        <w:rPr>
          <w:b/>
          <w:bCs/>
          <w:color w:val="auto"/>
        </w:rPr>
        <w:t xml:space="preserve">«Речь. Речевая деятельность. Текст» </w:t>
      </w:r>
      <w:r w:rsidRPr="000E394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1D435AAB" w14:textId="77777777" w:rsidR="009D1981" w:rsidRDefault="009D1981" w:rsidP="009D1981">
      <w:pPr>
        <w:pStyle w:val="13"/>
        <w:spacing w:line="240" w:lineRule="auto"/>
        <w:jc w:val="both"/>
        <w:rPr>
          <w:color w:val="auto"/>
        </w:rPr>
      </w:pPr>
    </w:p>
    <w:p w14:paraId="035EFD1E" w14:textId="77777777" w:rsidR="009D1981" w:rsidRDefault="009D1981" w:rsidP="009D1981">
      <w:pPr>
        <w:pStyle w:val="13"/>
        <w:spacing w:line="240" w:lineRule="auto"/>
        <w:jc w:val="both"/>
        <w:rPr>
          <w:color w:val="auto"/>
        </w:rPr>
      </w:pPr>
    </w:p>
    <w:p w14:paraId="07A83D9A" w14:textId="52269E20" w:rsidR="009D1981" w:rsidRPr="000E3947" w:rsidRDefault="009D1981" w:rsidP="008B7E13">
      <w:pPr>
        <w:pStyle w:val="af5"/>
        <w:rPr>
          <w:rFonts w:ascii="Times New Roman" w:hAnsi="Times New Roman" w:cs="Times New Roman"/>
          <w:color w:val="auto"/>
        </w:rPr>
      </w:pPr>
      <w:bookmarkStart w:id="168" w:name="bookmark333"/>
      <w:r w:rsidRPr="000E3947">
        <w:rPr>
          <w:rFonts w:ascii="Times New Roman" w:hAnsi="Times New Roman" w:cs="Times New Roman"/>
          <w:color w:val="auto"/>
        </w:rPr>
        <w:t>СОДЕРЖАНИЕ УЧЕБНОГО ПРЕДМЕТА</w:t>
      </w:r>
      <w:bookmarkEnd w:id="168"/>
      <w:r w:rsidR="008B7E13">
        <w:rPr>
          <w:rFonts w:ascii="Times New Roman" w:hAnsi="Times New Roman" w:cs="Times New Roman"/>
          <w:color w:val="auto"/>
        </w:rPr>
        <w:t xml:space="preserve"> </w:t>
      </w:r>
      <w:r w:rsidRPr="000E3947">
        <w:rPr>
          <w:rFonts w:ascii="Times New Roman" w:hAnsi="Times New Roman" w:cs="Times New Roman"/>
          <w:color w:val="auto"/>
        </w:rPr>
        <w:t>«РОДНОЙ ЯЗЫК (РУССКИЙ)»</w:t>
      </w:r>
    </w:p>
    <w:p w14:paraId="5C4FF238" w14:textId="77777777" w:rsidR="009D1981" w:rsidRPr="000E3947" w:rsidRDefault="009D1981" w:rsidP="009D1981">
      <w:pPr>
        <w:pStyle w:val="af5"/>
        <w:rPr>
          <w:rFonts w:ascii="Times New Roman" w:hAnsi="Times New Roman" w:cs="Times New Roman"/>
          <w:color w:val="auto"/>
        </w:rPr>
      </w:pPr>
    </w:p>
    <w:p w14:paraId="2845FB0C" w14:textId="3206CA07" w:rsidR="009D1981" w:rsidRPr="000E3947" w:rsidRDefault="009D1981" w:rsidP="009D1981">
      <w:pPr>
        <w:pStyle w:val="af5"/>
        <w:rPr>
          <w:rFonts w:ascii="Times New Roman" w:hAnsi="Times New Roman" w:cs="Times New Roman"/>
          <w:color w:val="auto"/>
        </w:rPr>
      </w:pPr>
      <w:bookmarkStart w:id="169" w:name="bookmark336"/>
      <w:r w:rsidRPr="000E3947">
        <w:rPr>
          <w:rFonts w:ascii="Times New Roman" w:hAnsi="Times New Roman" w:cs="Times New Roman"/>
          <w:color w:val="auto"/>
        </w:rPr>
        <w:t>5 КЛАСС</w:t>
      </w:r>
      <w:bookmarkStart w:id="170" w:name="bookmark338"/>
      <w:bookmarkEnd w:id="169"/>
    </w:p>
    <w:p w14:paraId="1FBCD295"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1. Язык и культура</w:t>
      </w:r>
      <w:bookmarkEnd w:id="170"/>
    </w:p>
    <w:p w14:paraId="29E752BB" w14:textId="77777777" w:rsidR="009D1981" w:rsidRPr="000E3947" w:rsidRDefault="009D1981" w:rsidP="009D1981">
      <w:pPr>
        <w:pStyle w:val="13"/>
        <w:spacing w:line="240" w:lineRule="auto"/>
        <w:jc w:val="both"/>
        <w:rPr>
          <w:color w:val="auto"/>
        </w:rPr>
      </w:pPr>
      <w:r w:rsidRPr="000E394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2A5D970B" w14:textId="77777777" w:rsidR="009D1981" w:rsidRPr="000E3947" w:rsidRDefault="009D1981" w:rsidP="009D1981">
      <w:pPr>
        <w:pStyle w:val="13"/>
        <w:spacing w:line="240" w:lineRule="auto"/>
        <w:jc w:val="both"/>
        <w:rPr>
          <w:color w:val="auto"/>
        </w:rPr>
      </w:pPr>
      <w:r w:rsidRPr="000E3947">
        <w:rPr>
          <w:color w:val="auto"/>
        </w:rPr>
        <w:t>Краткая история русской письменности. Создание славянского алфавита.</w:t>
      </w:r>
    </w:p>
    <w:p w14:paraId="637842EE" w14:textId="77777777" w:rsidR="009D1981" w:rsidRPr="000E3947" w:rsidRDefault="009D1981" w:rsidP="009D1981">
      <w:pPr>
        <w:pStyle w:val="13"/>
        <w:spacing w:line="240" w:lineRule="auto"/>
        <w:jc w:val="both"/>
        <w:rPr>
          <w:color w:val="auto"/>
        </w:rPr>
      </w:pPr>
      <w:r w:rsidRPr="000E3947">
        <w:rPr>
          <w:color w:val="auto"/>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0E3947">
        <w:rPr>
          <w:color w:val="auto"/>
        </w:rPr>
        <w:t>народно-поэтические</w:t>
      </w:r>
      <w:proofErr w:type="gramEnd"/>
      <w:r w:rsidRPr="000E3947">
        <w:rPr>
          <w:color w:val="auto"/>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17AC9EAC" w14:textId="77777777" w:rsidR="009D1981" w:rsidRPr="000E3947" w:rsidRDefault="009D1981" w:rsidP="009D1981">
      <w:pPr>
        <w:pStyle w:val="13"/>
        <w:spacing w:line="240" w:lineRule="auto"/>
        <w:jc w:val="both"/>
        <w:rPr>
          <w:color w:val="auto"/>
        </w:rPr>
      </w:pPr>
      <w:r w:rsidRPr="000E394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544FE9C6" w14:textId="77777777" w:rsidR="009D1981" w:rsidRPr="000E3947" w:rsidRDefault="009D1981" w:rsidP="009D1981">
      <w:pPr>
        <w:pStyle w:val="13"/>
        <w:spacing w:line="240" w:lineRule="auto"/>
        <w:jc w:val="both"/>
        <w:rPr>
          <w:color w:val="auto"/>
        </w:rPr>
      </w:pPr>
      <w:r w:rsidRPr="000E394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18C8411A" w14:textId="77777777" w:rsidR="009D1981" w:rsidRPr="000E3947" w:rsidRDefault="009D1981" w:rsidP="009D1981">
      <w:pPr>
        <w:pStyle w:val="13"/>
        <w:spacing w:line="240" w:lineRule="auto"/>
        <w:jc w:val="both"/>
        <w:rPr>
          <w:color w:val="auto"/>
        </w:rPr>
      </w:pPr>
      <w:r w:rsidRPr="000E394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0E3947">
        <w:rPr>
          <w:i/>
          <w:iCs/>
          <w:color w:val="auto"/>
        </w:rPr>
        <w:t>барышня</w:t>
      </w:r>
      <w:r w:rsidRPr="000E3947">
        <w:rPr>
          <w:color w:val="auto"/>
        </w:rPr>
        <w:t xml:space="preserve"> — </w:t>
      </w:r>
      <w:r w:rsidRPr="000E3947">
        <w:rPr>
          <w:i/>
          <w:iCs/>
          <w:color w:val="auto"/>
        </w:rPr>
        <w:t>об изнеженной, избалованной девушке; сухарь</w:t>
      </w:r>
      <w:r w:rsidRPr="000E3947">
        <w:rPr>
          <w:color w:val="auto"/>
        </w:rPr>
        <w:t xml:space="preserve"> — </w:t>
      </w:r>
      <w:r w:rsidRPr="000E3947">
        <w:rPr>
          <w:i/>
          <w:iCs/>
          <w:color w:val="auto"/>
        </w:rPr>
        <w:t>о сухом, неотзывчивом человеке; сорока</w:t>
      </w:r>
      <w:r w:rsidRPr="000E3947">
        <w:rPr>
          <w:color w:val="auto"/>
        </w:rPr>
        <w:t xml:space="preserve"> — </w:t>
      </w:r>
      <w:r w:rsidRPr="000E3947">
        <w:rPr>
          <w:i/>
          <w:iCs/>
          <w:color w:val="auto"/>
        </w:rPr>
        <w:t xml:space="preserve">о болтливой женщине </w:t>
      </w:r>
      <w:r w:rsidRPr="000E3947">
        <w:rPr>
          <w:color w:val="auto"/>
        </w:rPr>
        <w:t>и т. п.).</w:t>
      </w:r>
    </w:p>
    <w:p w14:paraId="557632B3" w14:textId="77777777" w:rsidR="009D1981" w:rsidRPr="000E3947" w:rsidRDefault="009D1981" w:rsidP="009D1981">
      <w:pPr>
        <w:pStyle w:val="13"/>
        <w:spacing w:line="240" w:lineRule="auto"/>
        <w:jc w:val="both"/>
        <w:rPr>
          <w:color w:val="auto"/>
        </w:rPr>
      </w:pPr>
      <w:r w:rsidRPr="000E394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3283D5F8" w14:textId="77777777" w:rsidR="009D1981" w:rsidRPr="000E3947" w:rsidRDefault="009D1981" w:rsidP="009D1981">
      <w:pPr>
        <w:pStyle w:val="13"/>
        <w:spacing w:line="240" w:lineRule="auto"/>
        <w:jc w:val="both"/>
        <w:rPr>
          <w:color w:val="auto"/>
        </w:rPr>
      </w:pPr>
      <w:r w:rsidRPr="000E394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06B455E0" w14:textId="77777777" w:rsidR="009D1981" w:rsidRPr="000E3947" w:rsidRDefault="009D1981" w:rsidP="009D1981">
      <w:pPr>
        <w:pStyle w:val="13"/>
        <w:spacing w:line="240" w:lineRule="auto"/>
        <w:jc w:val="both"/>
        <w:rPr>
          <w:color w:val="auto"/>
        </w:rPr>
      </w:pPr>
      <w:r w:rsidRPr="000E3947">
        <w:rPr>
          <w:color w:val="auto"/>
        </w:rPr>
        <w:t>Общеизвестные старинные русские города. Происхождение их названий.</w:t>
      </w:r>
    </w:p>
    <w:p w14:paraId="4F4F307D" w14:textId="77777777" w:rsidR="009D1981" w:rsidRPr="000E3947" w:rsidRDefault="009D1981" w:rsidP="009D1981">
      <w:pPr>
        <w:pStyle w:val="13"/>
        <w:spacing w:line="240" w:lineRule="auto"/>
        <w:jc w:val="both"/>
        <w:rPr>
          <w:color w:val="auto"/>
        </w:rPr>
      </w:pPr>
      <w:r w:rsidRPr="000E3947">
        <w:rPr>
          <w:color w:val="auto"/>
        </w:rPr>
        <w:t>Ознакомление с историей и этимологией некоторых слов.</w:t>
      </w:r>
    </w:p>
    <w:p w14:paraId="2C041B81" w14:textId="77777777" w:rsidR="009D1981" w:rsidRPr="000E3947" w:rsidRDefault="009D1981" w:rsidP="009D1981">
      <w:pPr>
        <w:pStyle w:val="af5"/>
        <w:rPr>
          <w:rFonts w:ascii="Times New Roman" w:hAnsi="Times New Roman" w:cs="Times New Roman"/>
          <w:color w:val="auto"/>
        </w:rPr>
      </w:pPr>
      <w:bookmarkStart w:id="171" w:name="bookmark340"/>
    </w:p>
    <w:p w14:paraId="349FF383"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2. Культура речи</w:t>
      </w:r>
      <w:bookmarkEnd w:id="171"/>
    </w:p>
    <w:p w14:paraId="774DC5A6" w14:textId="77777777" w:rsidR="009D1981" w:rsidRPr="000E3947" w:rsidRDefault="009D1981" w:rsidP="009D1981">
      <w:pPr>
        <w:pStyle w:val="13"/>
        <w:spacing w:line="240" w:lineRule="auto"/>
        <w:jc w:val="both"/>
        <w:rPr>
          <w:color w:val="auto"/>
        </w:rPr>
      </w:pPr>
      <w:r w:rsidRPr="000E394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7DA46211" w14:textId="77777777" w:rsidR="009D1981" w:rsidRPr="000E3947" w:rsidRDefault="009D1981" w:rsidP="009D1981">
      <w:pPr>
        <w:pStyle w:val="13"/>
        <w:spacing w:line="240" w:lineRule="auto"/>
        <w:jc w:val="both"/>
        <w:rPr>
          <w:color w:val="auto"/>
        </w:rPr>
      </w:pPr>
      <w:r w:rsidRPr="000E394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0E3947">
        <w:rPr>
          <w:i/>
          <w:iCs/>
          <w:color w:val="auto"/>
        </w:rPr>
        <w:t>.</w:t>
      </w:r>
      <w:r w:rsidRPr="000E3947">
        <w:rPr>
          <w:color w:val="auto"/>
        </w:rPr>
        <w:t xml:space="preserve"> Произносительные варианты орфоэпической нормы.</w:t>
      </w:r>
    </w:p>
    <w:p w14:paraId="2653349E" w14:textId="77777777" w:rsidR="009D1981" w:rsidRPr="000E3947" w:rsidRDefault="009D1981" w:rsidP="009D1981">
      <w:pPr>
        <w:pStyle w:val="13"/>
        <w:spacing w:line="240" w:lineRule="auto"/>
        <w:jc w:val="both"/>
        <w:rPr>
          <w:color w:val="auto"/>
        </w:rPr>
      </w:pPr>
      <w:r w:rsidRPr="000E394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61165069" w14:textId="77777777" w:rsidR="009D1981" w:rsidRPr="000E3947" w:rsidRDefault="009D1981" w:rsidP="009D1981">
      <w:pPr>
        <w:pStyle w:val="13"/>
        <w:spacing w:line="240" w:lineRule="auto"/>
        <w:jc w:val="both"/>
        <w:rPr>
          <w:color w:val="auto"/>
        </w:rPr>
      </w:pPr>
      <w:r w:rsidRPr="000E394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E3947">
        <w:rPr>
          <w:i/>
          <w:iCs/>
          <w:color w:val="auto"/>
        </w:rPr>
        <w:t>-а(-я), -ы(-и)</w:t>
      </w:r>
      <w:r w:rsidRPr="000E394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3017C322" w14:textId="77777777" w:rsidR="009D1981" w:rsidRPr="000E3947" w:rsidRDefault="009D1981" w:rsidP="009D1981">
      <w:pPr>
        <w:pStyle w:val="13"/>
        <w:spacing w:line="240" w:lineRule="auto"/>
        <w:jc w:val="both"/>
        <w:rPr>
          <w:color w:val="auto"/>
        </w:rPr>
      </w:pPr>
      <w:r w:rsidRPr="000E3947">
        <w:rPr>
          <w:color w:val="auto"/>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w:t>
      </w:r>
      <w:r w:rsidRPr="000E3947">
        <w:rPr>
          <w:color w:val="auto"/>
        </w:rPr>
        <w:lastRenderedPageBreak/>
        <w:t>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1AA5B3EA" w14:textId="77777777" w:rsidR="009D1981" w:rsidRPr="000E3947" w:rsidRDefault="009D1981" w:rsidP="009D1981">
      <w:pPr>
        <w:pStyle w:val="af5"/>
        <w:rPr>
          <w:rFonts w:ascii="Times New Roman" w:hAnsi="Times New Roman" w:cs="Times New Roman"/>
          <w:color w:val="auto"/>
        </w:rPr>
      </w:pPr>
      <w:bookmarkStart w:id="172" w:name="bookmark342"/>
    </w:p>
    <w:p w14:paraId="61F3D333" w14:textId="77777777" w:rsidR="009D1981" w:rsidRPr="000E3947" w:rsidRDefault="009D1981" w:rsidP="009D1981">
      <w:pPr>
        <w:pStyle w:val="af5"/>
        <w:rPr>
          <w:rFonts w:ascii="Times New Roman" w:hAnsi="Times New Roman" w:cs="Times New Roman"/>
          <w:color w:val="auto"/>
        </w:rPr>
      </w:pPr>
    </w:p>
    <w:p w14:paraId="61FA3865"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3. Речь. Речевая деятельность. Текст</w:t>
      </w:r>
      <w:bookmarkEnd w:id="172"/>
    </w:p>
    <w:p w14:paraId="575277F8" w14:textId="77777777" w:rsidR="009D1981" w:rsidRPr="000E3947" w:rsidRDefault="009D1981" w:rsidP="009D1981">
      <w:pPr>
        <w:pStyle w:val="13"/>
        <w:spacing w:line="240" w:lineRule="auto"/>
        <w:jc w:val="both"/>
        <w:rPr>
          <w:color w:val="auto"/>
        </w:rPr>
      </w:pPr>
      <w:r w:rsidRPr="000E3947">
        <w:rPr>
          <w:color w:val="auto"/>
        </w:rPr>
        <w:t>Язык и речь. Средства выразительной устной речи (тон, тембр, темп), способы тренировки (скороговорки). Интонация и жесты.</w:t>
      </w:r>
    </w:p>
    <w:p w14:paraId="11D159E9" w14:textId="77777777" w:rsidR="009D1981" w:rsidRPr="000E3947" w:rsidRDefault="009D1981" w:rsidP="009D1981">
      <w:pPr>
        <w:pStyle w:val="13"/>
        <w:spacing w:line="240" w:lineRule="auto"/>
        <w:jc w:val="both"/>
        <w:rPr>
          <w:color w:val="auto"/>
        </w:rPr>
      </w:pPr>
      <w:r w:rsidRPr="000E3947">
        <w:rPr>
          <w:color w:val="auto"/>
        </w:rPr>
        <w:t>Текст. Композиционные формы описания, повествования, рассуждения.</w:t>
      </w:r>
    </w:p>
    <w:p w14:paraId="2772F9F1" w14:textId="77777777" w:rsidR="009D1981" w:rsidRPr="000E3947" w:rsidRDefault="009D1981" w:rsidP="009D1981">
      <w:pPr>
        <w:pStyle w:val="13"/>
        <w:spacing w:line="240" w:lineRule="auto"/>
        <w:jc w:val="both"/>
        <w:rPr>
          <w:color w:val="auto"/>
        </w:rPr>
      </w:pPr>
      <w:r w:rsidRPr="000E3947">
        <w:rPr>
          <w:color w:val="auto"/>
        </w:rPr>
        <w:t>Функциональные разновидности языка. Разговорная речь. Просьба, извинение как жанры разговорной речи.</w:t>
      </w:r>
    </w:p>
    <w:p w14:paraId="00EB522B" w14:textId="77777777" w:rsidR="009D1981" w:rsidRPr="000E3947" w:rsidRDefault="009D1981" w:rsidP="009D1981">
      <w:pPr>
        <w:pStyle w:val="13"/>
        <w:spacing w:line="240" w:lineRule="auto"/>
        <w:jc w:val="both"/>
        <w:rPr>
          <w:color w:val="auto"/>
        </w:rPr>
      </w:pPr>
      <w:r w:rsidRPr="000E3947">
        <w:rPr>
          <w:color w:val="auto"/>
        </w:rPr>
        <w:t>Официально-деловой стиль. Объявление (устное и письменное).</w:t>
      </w:r>
    </w:p>
    <w:p w14:paraId="5EBBF743" w14:textId="77777777" w:rsidR="009D1981" w:rsidRPr="000E3947" w:rsidRDefault="009D1981" w:rsidP="009D1981">
      <w:pPr>
        <w:pStyle w:val="13"/>
        <w:spacing w:line="240" w:lineRule="auto"/>
        <w:jc w:val="both"/>
        <w:rPr>
          <w:color w:val="auto"/>
        </w:rPr>
      </w:pPr>
      <w:r w:rsidRPr="000E3947">
        <w:rPr>
          <w:color w:val="auto"/>
        </w:rPr>
        <w:t>Учебно-научный стиль. План ответа на уроке, план текста.</w:t>
      </w:r>
    </w:p>
    <w:p w14:paraId="6C09B5A8" w14:textId="77777777" w:rsidR="009D1981" w:rsidRPr="000E3947" w:rsidRDefault="009D1981" w:rsidP="009D1981">
      <w:pPr>
        <w:pStyle w:val="13"/>
        <w:spacing w:line="240" w:lineRule="auto"/>
        <w:jc w:val="both"/>
        <w:rPr>
          <w:color w:val="auto"/>
        </w:rPr>
      </w:pPr>
      <w:r w:rsidRPr="000E3947">
        <w:rPr>
          <w:color w:val="auto"/>
        </w:rPr>
        <w:t>Публицистический стиль. Устное выступление. Девиз, слоган.</w:t>
      </w:r>
    </w:p>
    <w:p w14:paraId="4B8ADE0C" w14:textId="77777777" w:rsidR="009D1981" w:rsidRPr="000E3947" w:rsidRDefault="009D1981" w:rsidP="009D1981">
      <w:pPr>
        <w:pStyle w:val="13"/>
        <w:spacing w:line="240" w:lineRule="auto"/>
        <w:jc w:val="both"/>
        <w:rPr>
          <w:color w:val="auto"/>
        </w:rPr>
      </w:pPr>
      <w:r w:rsidRPr="000E3947">
        <w:rPr>
          <w:color w:val="auto"/>
        </w:rPr>
        <w:t>Язык художественной литературы. Литературная сказка. Рассказ.</w:t>
      </w:r>
    </w:p>
    <w:p w14:paraId="2975617B" w14:textId="77777777" w:rsidR="009D1981" w:rsidRPr="000E3947" w:rsidRDefault="009D1981" w:rsidP="009D1981">
      <w:pPr>
        <w:pStyle w:val="13"/>
        <w:spacing w:line="240" w:lineRule="auto"/>
        <w:jc w:val="both"/>
        <w:rPr>
          <w:color w:val="auto"/>
        </w:rPr>
      </w:pPr>
      <w:r w:rsidRPr="000E394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17296D79" w14:textId="77777777" w:rsidR="009D1981" w:rsidRPr="000E3947" w:rsidRDefault="009D1981" w:rsidP="009D1981">
      <w:pPr>
        <w:pStyle w:val="af5"/>
        <w:rPr>
          <w:rFonts w:ascii="Times New Roman" w:hAnsi="Times New Roman" w:cs="Times New Roman"/>
          <w:color w:val="auto"/>
        </w:rPr>
      </w:pPr>
      <w:bookmarkStart w:id="173" w:name="bookmark344"/>
    </w:p>
    <w:p w14:paraId="23B18A2F" w14:textId="498149A8"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6 КЛАСС</w:t>
      </w:r>
      <w:bookmarkStart w:id="174" w:name="bookmark346"/>
      <w:bookmarkEnd w:id="173"/>
    </w:p>
    <w:p w14:paraId="6D0EF62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1. Язык и культура</w:t>
      </w:r>
      <w:bookmarkEnd w:id="174"/>
    </w:p>
    <w:p w14:paraId="72052DA5" w14:textId="77777777" w:rsidR="009D1981" w:rsidRPr="000E3947" w:rsidRDefault="009D1981" w:rsidP="009D1981">
      <w:pPr>
        <w:pStyle w:val="13"/>
        <w:spacing w:line="240" w:lineRule="auto"/>
        <w:jc w:val="both"/>
        <w:rPr>
          <w:color w:val="auto"/>
        </w:rPr>
      </w:pPr>
      <w:r w:rsidRPr="000E394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4BB5153E" w14:textId="77777777" w:rsidR="009D1981" w:rsidRPr="000E3947" w:rsidRDefault="009D1981" w:rsidP="009D1981">
      <w:pPr>
        <w:pStyle w:val="13"/>
        <w:spacing w:line="240" w:lineRule="auto"/>
        <w:jc w:val="both"/>
        <w:rPr>
          <w:color w:val="auto"/>
        </w:rPr>
      </w:pPr>
      <w:r w:rsidRPr="000E394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7CFCC090" w14:textId="77777777" w:rsidR="009D1981" w:rsidRPr="000E3947" w:rsidRDefault="009D1981" w:rsidP="009D1981">
      <w:pPr>
        <w:pStyle w:val="13"/>
        <w:spacing w:line="240" w:lineRule="auto"/>
        <w:jc w:val="both"/>
        <w:rPr>
          <w:color w:val="auto"/>
        </w:rPr>
      </w:pPr>
      <w:r w:rsidRPr="000E394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07745ABD" w14:textId="77777777" w:rsidR="009D1981" w:rsidRPr="000E3947" w:rsidRDefault="009D1981" w:rsidP="009D1981">
      <w:pPr>
        <w:pStyle w:val="13"/>
        <w:spacing w:line="240" w:lineRule="auto"/>
        <w:jc w:val="both"/>
        <w:rPr>
          <w:color w:val="auto"/>
        </w:rPr>
      </w:pPr>
      <w:r w:rsidRPr="000E394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5C9B30B" w14:textId="77777777" w:rsidR="009D1981" w:rsidRPr="000E3947" w:rsidRDefault="009D1981" w:rsidP="009D1981">
      <w:pPr>
        <w:pStyle w:val="af5"/>
        <w:rPr>
          <w:rFonts w:ascii="Times New Roman" w:hAnsi="Times New Roman" w:cs="Times New Roman"/>
          <w:color w:val="auto"/>
        </w:rPr>
      </w:pPr>
      <w:bookmarkStart w:id="175" w:name="bookmark348"/>
    </w:p>
    <w:p w14:paraId="75E6712E"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2. Культура речи</w:t>
      </w:r>
      <w:bookmarkEnd w:id="175"/>
    </w:p>
    <w:p w14:paraId="2490D6CB" w14:textId="77777777" w:rsidR="009D1981" w:rsidRPr="000E3947" w:rsidRDefault="009D1981" w:rsidP="009D1981">
      <w:pPr>
        <w:pStyle w:val="13"/>
        <w:spacing w:line="240" w:lineRule="auto"/>
        <w:jc w:val="both"/>
        <w:rPr>
          <w:color w:val="auto"/>
        </w:rPr>
      </w:pPr>
      <w:r w:rsidRPr="000E394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38CDE92" w14:textId="77777777" w:rsidR="009D1981" w:rsidRPr="000E3947" w:rsidRDefault="009D1981" w:rsidP="009D1981">
      <w:pPr>
        <w:pStyle w:val="13"/>
        <w:spacing w:line="240" w:lineRule="auto"/>
        <w:jc w:val="both"/>
        <w:rPr>
          <w:color w:val="auto"/>
        </w:rPr>
      </w:pPr>
      <w:r w:rsidRPr="000E394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0E3947">
        <w:rPr>
          <w:color w:val="auto"/>
          <w:lang w:val="en-US" w:eastAsia="en-US" w:bidi="en-US"/>
        </w:rPr>
        <w:t>II</w:t>
      </w:r>
      <w:r w:rsidRPr="000E3947">
        <w:rPr>
          <w:color w:val="auto"/>
          <w:lang w:eastAsia="en-US" w:bidi="en-US"/>
        </w:rPr>
        <w:t xml:space="preserve"> </w:t>
      </w:r>
      <w:r w:rsidRPr="000E3947">
        <w:rPr>
          <w:color w:val="auto"/>
        </w:rPr>
        <w:t xml:space="preserve">спряжения на </w:t>
      </w:r>
      <w:r w:rsidRPr="000E3947">
        <w:rPr>
          <w:i/>
          <w:iCs/>
          <w:color w:val="auto"/>
        </w:rPr>
        <w:t>-ить</w:t>
      </w:r>
      <w:r w:rsidRPr="000E3947">
        <w:rPr>
          <w:color w:val="auto"/>
        </w:rPr>
        <w:t>.</w:t>
      </w:r>
    </w:p>
    <w:p w14:paraId="2E43630D" w14:textId="77777777" w:rsidR="009D1981" w:rsidRPr="000E3947" w:rsidRDefault="009D1981" w:rsidP="009D1981">
      <w:pPr>
        <w:pStyle w:val="13"/>
        <w:spacing w:line="240" w:lineRule="auto"/>
        <w:jc w:val="both"/>
        <w:rPr>
          <w:color w:val="auto"/>
        </w:rPr>
      </w:pPr>
      <w:r w:rsidRPr="000E394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6A3BC5A8" w14:textId="77777777" w:rsidR="009D1981" w:rsidRPr="000E3947" w:rsidRDefault="009D1981" w:rsidP="009D1981">
      <w:pPr>
        <w:pStyle w:val="13"/>
        <w:spacing w:line="240" w:lineRule="auto"/>
        <w:jc w:val="both"/>
        <w:rPr>
          <w:color w:val="auto"/>
        </w:rPr>
      </w:pPr>
      <w:r w:rsidRPr="000E3947">
        <w:rPr>
          <w:color w:val="auto"/>
        </w:rPr>
        <w:t>Типичные речевые ошибки, связанные с употреблением синонимов, антонимов и лексических омонимов в речи.</w:t>
      </w:r>
    </w:p>
    <w:p w14:paraId="121AB95E" w14:textId="77777777" w:rsidR="009D1981" w:rsidRPr="000E3947" w:rsidRDefault="009D1981" w:rsidP="009D1981">
      <w:pPr>
        <w:pStyle w:val="13"/>
        <w:spacing w:line="240" w:lineRule="auto"/>
        <w:jc w:val="both"/>
        <w:rPr>
          <w:color w:val="auto"/>
        </w:rPr>
      </w:pPr>
      <w:r w:rsidRPr="000E394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0E3947">
        <w:rPr>
          <w:i/>
          <w:iCs/>
          <w:color w:val="auto"/>
        </w:rPr>
        <w:t>-а/-я</w:t>
      </w:r>
      <w:r w:rsidRPr="000E3947">
        <w:rPr>
          <w:color w:val="auto"/>
        </w:rPr>
        <w:t xml:space="preserve"> и -</w:t>
      </w:r>
      <w:r w:rsidRPr="000E3947">
        <w:rPr>
          <w:i/>
          <w:iCs/>
          <w:color w:val="auto"/>
        </w:rPr>
        <w:t>ы/-и</w:t>
      </w:r>
      <w:r w:rsidRPr="000E394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0E3947">
        <w:rPr>
          <w:i/>
          <w:iCs/>
          <w:color w:val="auto"/>
        </w:rPr>
        <w:t>-</w:t>
      </w:r>
      <w:proofErr w:type="spellStart"/>
      <w:r w:rsidRPr="000E3947">
        <w:rPr>
          <w:i/>
          <w:iCs/>
          <w:color w:val="auto"/>
        </w:rPr>
        <w:t>ов</w:t>
      </w:r>
      <w:proofErr w:type="spellEnd"/>
      <w:r w:rsidRPr="000E3947">
        <w:rPr>
          <w:color w:val="auto"/>
        </w:rPr>
        <w:t xml:space="preserve">; родительный падеж множественного числа существительных женского рода на </w:t>
      </w:r>
      <w:r w:rsidRPr="000E3947">
        <w:rPr>
          <w:i/>
          <w:iCs/>
          <w:color w:val="auto"/>
        </w:rPr>
        <w:t>-</w:t>
      </w:r>
      <w:proofErr w:type="spellStart"/>
      <w:r w:rsidRPr="000E3947">
        <w:rPr>
          <w:i/>
          <w:iCs/>
          <w:color w:val="auto"/>
        </w:rPr>
        <w:t>ня</w:t>
      </w:r>
      <w:proofErr w:type="spellEnd"/>
      <w:r w:rsidRPr="000E394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2645FDE0" w14:textId="77777777" w:rsidR="009D1981" w:rsidRPr="000E3947" w:rsidRDefault="009D1981" w:rsidP="009D1981">
      <w:pPr>
        <w:pStyle w:val="13"/>
        <w:spacing w:line="240" w:lineRule="auto"/>
        <w:jc w:val="both"/>
        <w:rPr>
          <w:color w:val="auto"/>
        </w:rPr>
      </w:pPr>
      <w:r w:rsidRPr="000E394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66295317" w14:textId="77777777" w:rsidR="009D1981" w:rsidRPr="000E3947" w:rsidRDefault="009D1981" w:rsidP="009D1981">
      <w:pPr>
        <w:pStyle w:val="13"/>
        <w:spacing w:line="240" w:lineRule="auto"/>
        <w:jc w:val="both"/>
        <w:rPr>
          <w:color w:val="auto"/>
        </w:rPr>
      </w:pPr>
      <w:r w:rsidRPr="000E394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5A657597" w14:textId="77777777" w:rsidR="009D1981" w:rsidRPr="000E3947" w:rsidRDefault="009D1981" w:rsidP="009D1981">
      <w:pPr>
        <w:pStyle w:val="13"/>
        <w:spacing w:line="240" w:lineRule="auto"/>
        <w:jc w:val="both"/>
        <w:rPr>
          <w:color w:val="auto"/>
        </w:rPr>
      </w:pPr>
      <w:r w:rsidRPr="000E394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015D12B4" w14:textId="77777777" w:rsidR="009D1981" w:rsidRPr="000E3947" w:rsidRDefault="009D1981" w:rsidP="009D1981">
      <w:pPr>
        <w:pStyle w:val="af5"/>
        <w:rPr>
          <w:rFonts w:ascii="Times New Roman" w:hAnsi="Times New Roman" w:cs="Times New Roman"/>
          <w:color w:val="auto"/>
        </w:rPr>
      </w:pPr>
      <w:bookmarkStart w:id="176" w:name="bookmark350"/>
    </w:p>
    <w:p w14:paraId="6AA325A1"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3. Речь. Речевая деятельность. Текст</w:t>
      </w:r>
      <w:bookmarkEnd w:id="176"/>
    </w:p>
    <w:p w14:paraId="0FE79212" w14:textId="77777777" w:rsidR="009D1981" w:rsidRPr="000E3947" w:rsidRDefault="009D1981" w:rsidP="009D1981">
      <w:pPr>
        <w:pStyle w:val="13"/>
        <w:spacing w:line="240" w:lineRule="auto"/>
        <w:jc w:val="both"/>
        <w:rPr>
          <w:color w:val="auto"/>
        </w:rPr>
      </w:pPr>
      <w:r w:rsidRPr="000E3947">
        <w:rPr>
          <w:color w:val="auto"/>
        </w:rPr>
        <w:t xml:space="preserve">Эффективные приёмы чтения. </w:t>
      </w:r>
      <w:proofErr w:type="spellStart"/>
      <w:r w:rsidRPr="000E3947">
        <w:rPr>
          <w:color w:val="auto"/>
        </w:rPr>
        <w:t>Предтекстовый</w:t>
      </w:r>
      <w:proofErr w:type="spellEnd"/>
      <w:r w:rsidRPr="000E3947">
        <w:rPr>
          <w:color w:val="auto"/>
        </w:rPr>
        <w:t xml:space="preserve">, текстовый и </w:t>
      </w:r>
      <w:proofErr w:type="spellStart"/>
      <w:r w:rsidRPr="000E3947">
        <w:rPr>
          <w:color w:val="auto"/>
        </w:rPr>
        <w:t>послетекстовый</w:t>
      </w:r>
      <w:proofErr w:type="spellEnd"/>
      <w:r w:rsidRPr="000E3947">
        <w:rPr>
          <w:color w:val="auto"/>
        </w:rPr>
        <w:t xml:space="preserve"> этапы работы.</w:t>
      </w:r>
    </w:p>
    <w:p w14:paraId="41DB6FCA" w14:textId="77777777" w:rsidR="009D1981" w:rsidRPr="000E3947" w:rsidRDefault="009D1981" w:rsidP="009D1981">
      <w:pPr>
        <w:pStyle w:val="13"/>
        <w:spacing w:line="240" w:lineRule="auto"/>
        <w:jc w:val="both"/>
        <w:rPr>
          <w:color w:val="auto"/>
        </w:rPr>
      </w:pPr>
      <w:r w:rsidRPr="000E3947">
        <w:rPr>
          <w:color w:val="auto"/>
        </w:rPr>
        <w:lastRenderedPageBreak/>
        <w:t>Текст. Тексты описательного типа: определение, собственно описание, пояснение.</w:t>
      </w:r>
    </w:p>
    <w:p w14:paraId="1A5C7B84" w14:textId="77777777" w:rsidR="009D1981" w:rsidRPr="000E3947" w:rsidRDefault="009D1981" w:rsidP="009D1981">
      <w:pPr>
        <w:pStyle w:val="13"/>
        <w:spacing w:line="240" w:lineRule="auto"/>
        <w:jc w:val="both"/>
        <w:rPr>
          <w:color w:val="auto"/>
        </w:rPr>
      </w:pPr>
      <w:r w:rsidRPr="000E3947">
        <w:rPr>
          <w:color w:val="auto"/>
        </w:rPr>
        <w:t>Разговорная речь. Рассказ о событии, «бывальщины».</w:t>
      </w:r>
    </w:p>
    <w:p w14:paraId="68FB3657" w14:textId="77777777" w:rsidR="009D1981" w:rsidRPr="000E3947" w:rsidRDefault="009D1981" w:rsidP="009D1981">
      <w:pPr>
        <w:pStyle w:val="13"/>
        <w:spacing w:line="240" w:lineRule="auto"/>
        <w:jc w:val="both"/>
        <w:rPr>
          <w:color w:val="auto"/>
        </w:rPr>
      </w:pPr>
      <w:r w:rsidRPr="000E394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08609B13" w14:textId="77777777" w:rsidR="009D1981" w:rsidRPr="000E3947" w:rsidRDefault="009D1981" w:rsidP="009D1981">
      <w:pPr>
        <w:pStyle w:val="13"/>
        <w:spacing w:line="240" w:lineRule="auto"/>
        <w:jc w:val="both"/>
        <w:rPr>
          <w:color w:val="auto"/>
        </w:rPr>
      </w:pPr>
      <w:r w:rsidRPr="000E3947">
        <w:rPr>
          <w:color w:val="auto"/>
        </w:rPr>
        <w:t>Публицистический стиль. Устное выступление.</w:t>
      </w:r>
    </w:p>
    <w:p w14:paraId="7D29D7DA" w14:textId="77777777" w:rsidR="009D1981" w:rsidRPr="000E3947" w:rsidRDefault="009D1981" w:rsidP="009D1981">
      <w:pPr>
        <w:pStyle w:val="af5"/>
        <w:rPr>
          <w:rFonts w:ascii="Times New Roman" w:hAnsi="Times New Roman" w:cs="Times New Roman"/>
          <w:color w:val="auto"/>
        </w:rPr>
      </w:pPr>
      <w:bookmarkStart w:id="177" w:name="bookmark352"/>
    </w:p>
    <w:p w14:paraId="5619F83F" w14:textId="7FF38712"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7 КЛАСС</w:t>
      </w:r>
      <w:bookmarkStart w:id="178" w:name="bookmark354"/>
      <w:bookmarkEnd w:id="177"/>
    </w:p>
    <w:p w14:paraId="3D5572D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1. Язык и культура</w:t>
      </w:r>
      <w:bookmarkEnd w:id="178"/>
    </w:p>
    <w:p w14:paraId="12234F71" w14:textId="77777777" w:rsidR="009D1981" w:rsidRPr="000E3947" w:rsidRDefault="009D1981" w:rsidP="009D1981">
      <w:pPr>
        <w:pStyle w:val="13"/>
        <w:spacing w:line="240" w:lineRule="auto"/>
        <w:jc w:val="both"/>
        <w:rPr>
          <w:color w:val="auto"/>
        </w:rPr>
      </w:pPr>
      <w:r w:rsidRPr="000E394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6FAB5167" w14:textId="77777777" w:rsidR="009D1981" w:rsidRPr="000E3947" w:rsidRDefault="009D1981" w:rsidP="009D1981">
      <w:pPr>
        <w:pStyle w:val="13"/>
        <w:spacing w:line="240" w:lineRule="auto"/>
        <w:jc w:val="both"/>
        <w:rPr>
          <w:color w:val="auto"/>
        </w:rPr>
      </w:pPr>
      <w:r w:rsidRPr="000E3947">
        <w:rPr>
          <w:color w:val="auto"/>
        </w:rPr>
        <w:t>Лексические заимствования последних десятилетий. Употребление иноязычных слов как проблема культуры речи.</w:t>
      </w:r>
    </w:p>
    <w:p w14:paraId="1A5ED4D5" w14:textId="77777777" w:rsidR="009D1981" w:rsidRPr="000E3947" w:rsidRDefault="009D1981" w:rsidP="009D1981">
      <w:pPr>
        <w:rPr>
          <w:rFonts w:ascii="Times New Roman" w:hAnsi="Times New Roman" w:cs="Times New Roman"/>
          <w:sz w:val="20"/>
          <w:szCs w:val="20"/>
        </w:rPr>
      </w:pPr>
      <w:bookmarkStart w:id="179" w:name="bookmark356"/>
    </w:p>
    <w:p w14:paraId="43179EF5"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2. Культура речи</w:t>
      </w:r>
      <w:bookmarkEnd w:id="179"/>
    </w:p>
    <w:p w14:paraId="7C3A03F4" w14:textId="77777777" w:rsidR="009D1981" w:rsidRPr="000E3947" w:rsidRDefault="009D1981" w:rsidP="009D1981">
      <w:pPr>
        <w:pStyle w:val="13"/>
        <w:spacing w:line="240" w:lineRule="auto"/>
        <w:jc w:val="both"/>
        <w:rPr>
          <w:color w:val="auto"/>
        </w:rPr>
      </w:pPr>
      <w:r w:rsidRPr="000E394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58B69782" w14:textId="77777777" w:rsidR="009D1981" w:rsidRPr="000E3947" w:rsidRDefault="009D1981" w:rsidP="009D1981">
      <w:pPr>
        <w:pStyle w:val="13"/>
        <w:spacing w:line="240" w:lineRule="auto"/>
        <w:jc w:val="both"/>
        <w:rPr>
          <w:color w:val="auto"/>
        </w:rPr>
      </w:pPr>
      <w:r w:rsidRPr="000E394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6FDF3768" w14:textId="77777777" w:rsidR="009D1981" w:rsidRPr="000E3947" w:rsidRDefault="009D1981" w:rsidP="009D1981">
      <w:pPr>
        <w:pStyle w:val="13"/>
        <w:spacing w:line="240" w:lineRule="auto"/>
        <w:jc w:val="both"/>
        <w:rPr>
          <w:color w:val="auto"/>
        </w:rPr>
      </w:pPr>
      <w:r w:rsidRPr="000E394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0E3947">
        <w:rPr>
          <w:i/>
          <w:iCs/>
          <w:color w:val="auto"/>
        </w:rPr>
        <w:t>очутиться, победить, убедить, учредить, утвердить</w:t>
      </w:r>
      <w:r w:rsidRPr="000E3947">
        <w:rPr>
          <w:color w:val="auto"/>
        </w:rPr>
        <w:t>), формы глаголов совершенного и несовершенного вида, формы глаголов в повелительном наклонении.</w:t>
      </w:r>
    </w:p>
    <w:p w14:paraId="615D812C" w14:textId="77777777" w:rsidR="009D1981" w:rsidRPr="000E3947" w:rsidRDefault="009D1981" w:rsidP="009D1981">
      <w:pPr>
        <w:pStyle w:val="13"/>
        <w:spacing w:line="240" w:lineRule="auto"/>
        <w:jc w:val="both"/>
        <w:rPr>
          <w:color w:val="auto"/>
        </w:rPr>
      </w:pPr>
      <w:r w:rsidRPr="000E3947">
        <w:rPr>
          <w:color w:val="auto"/>
        </w:rPr>
        <w:t>Литературный и разговорный варианты грамматической нормы (</w:t>
      </w:r>
      <w:r w:rsidRPr="000E3947">
        <w:rPr>
          <w:i/>
          <w:iCs/>
          <w:color w:val="auto"/>
        </w:rPr>
        <w:t>махаешь — машешь; обусловливать, сосредоточивать, уполномочивать, оспаривать, удостаивать, облагораживать</w:t>
      </w:r>
      <w:r w:rsidRPr="000E394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5B316081" w14:textId="77777777" w:rsidR="009D1981" w:rsidRPr="000E3947" w:rsidRDefault="009D1981" w:rsidP="009D1981">
      <w:pPr>
        <w:pStyle w:val="13"/>
        <w:spacing w:line="240" w:lineRule="auto"/>
        <w:jc w:val="both"/>
        <w:rPr>
          <w:color w:val="auto"/>
        </w:rPr>
      </w:pPr>
      <w:r w:rsidRPr="000E394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105027CE" w14:textId="77777777" w:rsidR="009D1981" w:rsidRPr="000E3947" w:rsidRDefault="009D1981" w:rsidP="009D1981">
      <w:pPr>
        <w:pStyle w:val="af5"/>
        <w:rPr>
          <w:rFonts w:ascii="Times New Roman" w:hAnsi="Times New Roman" w:cs="Times New Roman"/>
          <w:color w:val="auto"/>
        </w:rPr>
      </w:pPr>
      <w:bookmarkStart w:id="180" w:name="bookmark358"/>
    </w:p>
    <w:p w14:paraId="6E13D5BC"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3. Речь. Речевая деятельность. Текст</w:t>
      </w:r>
      <w:bookmarkEnd w:id="180"/>
    </w:p>
    <w:p w14:paraId="09FB8D94" w14:textId="77777777" w:rsidR="009D1981" w:rsidRPr="000E3947" w:rsidRDefault="009D1981" w:rsidP="009D1981">
      <w:pPr>
        <w:pStyle w:val="13"/>
        <w:spacing w:line="240" w:lineRule="auto"/>
        <w:jc w:val="both"/>
        <w:rPr>
          <w:color w:val="auto"/>
        </w:rPr>
      </w:pPr>
      <w:r w:rsidRPr="000E394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1273190C" w14:textId="77777777" w:rsidR="009D1981" w:rsidRPr="000E3947" w:rsidRDefault="009D1981" w:rsidP="009D1981">
      <w:pPr>
        <w:pStyle w:val="13"/>
        <w:spacing w:line="240" w:lineRule="auto"/>
        <w:jc w:val="both"/>
        <w:rPr>
          <w:color w:val="auto"/>
        </w:rPr>
      </w:pPr>
      <w:r w:rsidRPr="000E3947">
        <w:rPr>
          <w:color w:val="auto"/>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0E3947">
        <w:rPr>
          <w:color w:val="auto"/>
        </w:rPr>
        <w:t>аргументативного</w:t>
      </w:r>
      <w:proofErr w:type="spellEnd"/>
      <w:r w:rsidRPr="000E3947">
        <w:rPr>
          <w:color w:val="auto"/>
        </w:rPr>
        <w:t xml:space="preserve"> типа: рассуждение, доказательство, объяснение.</w:t>
      </w:r>
    </w:p>
    <w:p w14:paraId="64949043" w14:textId="77777777" w:rsidR="009D1981" w:rsidRPr="000E3947" w:rsidRDefault="009D1981" w:rsidP="009D1981">
      <w:pPr>
        <w:pStyle w:val="13"/>
        <w:spacing w:line="240" w:lineRule="auto"/>
        <w:jc w:val="both"/>
        <w:rPr>
          <w:color w:val="auto"/>
        </w:rPr>
      </w:pPr>
      <w:r w:rsidRPr="000E3947">
        <w:rPr>
          <w:color w:val="auto"/>
        </w:rPr>
        <w:t>Разговорная речь. Спор, виды спора. Корректные приёмы ведения спора. Дискуссия.</w:t>
      </w:r>
    </w:p>
    <w:p w14:paraId="326F4F4E" w14:textId="77777777" w:rsidR="009D1981" w:rsidRPr="000E3947" w:rsidRDefault="009D1981" w:rsidP="009D1981">
      <w:pPr>
        <w:pStyle w:val="13"/>
        <w:spacing w:line="240" w:lineRule="auto"/>
        <w:jc w:val="both"/>
        <w:rPr>
          <w:color w:val="auto"/>
        </w:rPr>
      </w:pPr>
      <w:r w:rsidRPr="000E3947">
        <w:rPr>
          <w:color w:val="auto"/>
        </w:rPr>
        <w:t>Публицистический стиль. Путевые записки. Текст рекламного объявления, его языковые и структурные особенности.</w:t>
      </w:r>
    </w:p>
    <w:p w14:paraId="73422B90" w14:textId="77777777" w:rsidR="009D1981" w:rsidRPr="000E3947" w:rsidRDefault="009D1981" w:rsidP="009D1981">
      <w:pPr>
        <w:pStyle w:val="13"/>
        <w:spacing w:line="240" w:lineRule="auto"/>
        <w:jc w:val="both"/>
        <w:rPr>
          <w:color w:val="auto"/>
        </w:rPr>
      </w:pPr>
      <w:r w:rsidRPr="000E3947">
        <w:rPr>
          <w:color w:val="auto"/>
        </w:rPr>
        <w:t xml:space="preserve">Язык художественной литературы. </w:t>
      </w:r>
      <w:proofErr w:type="spellStart"/>
      <w:r w:rsidRPr="000E3947">
        <w:rPr>
          <w:color w:val="auto"/>
        </w:rPr>
        <w:t>Фактуальная</w:t>
      </w:r>
      <w:proofErr w:type="spellEnd"/>
      <w:r w:rsidRPr="000E3947">
        <w:rPr>
          <w:color w:val="auto"/>
        </w:rPr>
        <w:t xml:space="preserve"> и подтекстовая информация в текстах художественного стиля речи. Сильные позиции в художественных текстах. Притча.</w:t>
      </w:r>
    </w:p>
    <w:p w14:paraId="4C8E3769" w14:textId="77777777" w:rsidR="009D1981" w:rsidRPr="000E3947" w:rsidRDefault="009D1981" w:rsidP="009D1981">
      <w:pPr>
        <w:pStyle w:val="af5"/>
        <w:rPr>
          <w:rFonts w:ascii="Times New Roman" w:hAnsi="Times New Roman" w:cs="Times New Roman"/>
          <w:color w:val="auto"/>
        </w:rPr>
      </w:pPr>
      <w:bookmarkStart w:id="181" w:name="bookmark360"/>
    </w:p>
    <w:p w14:paraId="574FD5B3" w14:textId="3C91C3F6"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8 КЛАСС</w:t>
      </w:r>
      <w:bookmarkStart w:id="182" w:name="bookmark362"/>
      <w:bookmarkEnd w:id="181"/>
    </w:p>
    <w:p w14:paraId="2CC6119D"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1. Язык и культура</w:t>
      </w:r>
      <w:bookmarkEnd w:id="182"/>
    </w:p>
    <w:p w14:paraId="459E88DB" w14:textId="77777777" w:rsidR="009D1981" w:rsidRPr="000E3947" w:rsidRDefault="009D1981" w:rsidP="009D1981">
      <w:pPr>
        <w:pStyle w:val="13"/>
        <w:spacing w:line="240" w:lineRule="auto"/>
        <w:jc w:val="both"/>
        <w:rPr>
          <w:color w:val="auto"/>
        </w:rPr>
      </w:pPr>
      <w:r w:rsidRPr="000E3947">
        <w:rPr>
          <w:color w:val="auto"/>
        </w:rPr>
        <w:t>Исконно русская лексика: слова общеиндоевропейского фонда, слова праславянского (общеславянского) языка, древнерусские (</w:t>
      </w:r>
      <w:proofErr w:type="spellStart"/>
      <w:r w:rsidRPr="000E3947">
        <w:rPr>
          <w:color w:val="auto"/>
        </w:rPr>
        <w:t>общевосточнославянские</w:t>
      </w:r>
      <w:proofErr w:type="spellEnd"/>
      <w:r w:rsidRPr="000E3947">
        <w:rPr>
          <w:color w:val="auto"/>
        </w:rPr>
        <w:t>) слова, собственно русские слова. Собственно русские слова как база и основной источник развития лексики русского литературного языка.</w:t>
      </w:r>
    </w:p>
    <w:p w14:paraId="6DF504B6" w14:textId="77777777" w:rsidR="009D1981" w:rsidRPr="000E3947" w:rsidRDefault="009D1981" w:rsidP="009D1981">
      <w:pPr>
        <w:pStyle w:val="13"/>
        <w:spacing w:line="240" w:lineRule="auto"/>
        <w:jc w:val="both"/>
        <w:rPr>
          <w:color w:val="auto"/>
        </w:rPr>
      </w:pPr>
      <w:r w:rsidRPr="000E394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6BC29B12" w14:textId="77777777" w:rsidR="009D1981" w:rsidRPr="000E3947" w:rsidRDefault="009D1981" w:rsidP="009D1981">
      <w:pPr>
        <w:pStyle w:val="13"/>
        <w:spacing w:line="240" w:lineRule="auto"/>
        <w:jc w:val="both"/>
        <w:rPr>
          <w:color w:val="auto"/>
        </w:rPr>
      </w:pPr>
      <w:r w:rsidRPr="000E3947">
        <w:rPr>
          <w:color w:val="auto"/>
        </w:rPr>
        <w:t>Иноязычная лексика в разговорной речи, современной публицистике, в том числе в дисплейных текстах.</w:t>
      </w:r>
    </w:p>
    <w:p w14:paraId="23C4038B" w14:textId="77777777" w:rsidR="009D1981" w:rsidRPr="000E3947" w:rsidRDefault="009D1981" w:rsidP="009D1981">
      <w:pPr>
        <w:pStyle w:val="13"/>
        <w:spacing w:line="240" w:lineRule="auto"/>
        <w:jc w:val="both"/>
        <w:rPr>
          <w:color w:val="auto"/>
        </w:rPr>
      </w:pPr>
      <w:r w:rsidRPr="000E394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w:t>
      </w:r>
      <w:r w:rsidRPr="000E3947">
        <w:rPr>
          <w:color w:val="auto"/>
        </w:rPr>
        <w:lastRenderedPageBreak/>
        <w:t>приветствий у русских и других народов.</w:t>
      </w:r>
    </w:p>
    <w:p w14:paraId="31C8A4AB" w14:textId="77777777" w:rsidR="009D1981" w:rsidRPr="000E3947" w:rsidRDefault="009D1981" w:rsidP="009D1981">
      <w:pPr>
        <w:pStyle w:val="af5"/>
        <w:rPr>
          <w:rFonts w:ascii="Times New Roman" w:hAnsi="Times New Roman" w:cs="Times New Roman"/>
          <w:color w:val="auto"/>
        </w:rPr>
      </w:pPr>
      <w:bookmarkStart w:id="183" w:name="bookmark364"/>
    </w:p>
    <w:p w14:paraId="7961FE4C"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2. Культура речи</w:t>
      </w:r>
      <w:bookmarkEnd w:id="183"/>
    </w:p>
    <w:p w14:paraId="3F65A312" w14:textId="77777777" w:rsidR="009D1981" w:rsidRPr="000E3947" w:rsidRDefault="009D1981" w:rsidP="009D1981">
      <w:pPr>
        <w:pStyle w:val="13"/>
        <w:spacing w:line="240" w:lineRule="auto"/>
        <w:jc w:val="both"/>
        <w:rPr>
          <w:color w:val="auto"/>
        </w:rPr>
      </w:pPr>
      <w:r w:rsidRPr="000E394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E3947">
        <w:rPr>
          <w:i/>
          <w:iCs/>
          <w:color w:val="auto"/>
        </w:rPr>
        <w:t>е</w:t>
      </w:r>
      <w:r w:rsidRPr="000E3947">
        <w:rPr>
          <w:color w:val="auto"/>
        </w:rPr>
        <w:t xml:space="preserve"> в словах иноязычного происхождения; произношение безударного [а] после </w:t>
      </w:r>
      <w:r w:rsidRPr="000E3947">
        <w:rPr>
          <w:i/>
          <w:iCs/>
          <w:color w:val="auto"/>
        </w:rPr>
        <w:t>ж</w:t>
      </w:r>
      <w:r w:rsidRPr="000E3947">
        <w:rPr>
          <w:color w:val="auto"/>
        </w:rPr>
        <w:t xml:space="preserve"> и </w:t>
      </w:r>
      <w:r w:rsidRPr="000E3947">
        <w:rPr>
          <w:i/>
          <w:iCs/>
          <w:color w:val="auto"/>
        </w:rPr>
        <w:t>ш</w:t>
      </w:r>
      <w:r w:rsidRPr="000E3947">
        <w:rPr>
          <w:color w:val="auto"/>
        </w:rPr>
        <w:t xml:space="preserve">; произношение сочетания </w:t>
      </w:r>
      <w:proofErr w:type="spellStart"/>
      <w:r w:rsidRPr="000E3947">
        <w:rPr>
          <w:i/>
          <w:iCs/>
          <w:color w:val="auto"/>
        </w:rPr>
        <w:t>чн</w:t>
      </w:r>
      <w:proofErr w:type="spellEnd"/>
      <w:r w:rsidRPr="000E3947">
        <w:rPr>
          <w:color w:val="auto"/>
        </w:rPr>
        <w:t xml:space="preserve"> и </w:t>
      </w:r>
      <w:proofErr w:type="spellStart"/>
      <w:r w:rsidRPr="000E3947">
        <w:rPr>
          <w:i/>
          <w:iCs/>
          <w:color w:val="auto"/>
        </w:rPr>
        <w:t>чт</w:t>
      </w:r>
      <w:proofErr w:type="spellEnd"/>
      <w:r w:rsidRPr="000E3947">
        <w:rPr>
          <w:color w:val="auto"/>
        </w:rPr>
        <w:t xml:space="preserve">; произношение женских отчеств на </w:t>
      </w:r>
      <w:r w:rsidRPr="000E3947">
        <w:rPr>
          <w:i/>
          <w:iCs/>
          <w:color w:val="auto"/>
        </w:rPr>
        <w:t>-</w:t>
      </w:r>
      <w:proofErr w:type="spellStart"/>
      <w:r w:rsidRPr="000E3947">
        <w:rPr>
          <w:i/>
          <w:iCs/>
          <w:color w:val="auto"/>
        </w:rPr>
        <w:t>ична</w:t>
      </w:r>
      <w:proofErr w:type="spellEnd"/>
      <w:r w:rsidRPr="000E3947">
        <w:rPr>
          <w:color w:val="auto"/>
        </w:rPr>
        <w:t xml:space="preserve">, </w:t>
      </w:r>
      <w:r w:rsidRPr="000E3947">
        <w:rPr>
          <w:i/>
          <w:iCs/>
          <w:color w:val="auto"/>
        </w:rPr>
        <w:t>-</w:t>
      </w:r>
      <w:proofErr w:type="spellStart"/>
      <w:r w:rsidRPr="000E3947">
        <w:rPr>
          <w:i/>
          <w:iCs/>
          <w:color w:val="auto"/>
        </w:rPr>
        <w:t>инич</w:t>
      </w:r>
      <w:proofErr w:type="spellEnd"/>
      <w:r w:rsidRPr="000E3947">
        <w:rPr>
          <w:i/>
          <w:iCs/>
          <w:color w:val="auto"/>
        </w:rPr>
        <w:t>- на</w:t>
      </w:r>
      <w:r w:rsidRPr="000E3947">
        <w:rPr>
          <w:color w:val="auto"/>
        </w:rPr>
        <w:t xml:space="preserve">; произношение твёрдого [н] перед мягкими [ф’] и [в’]; произношение мягкого [н] перед </w:t>
      </w:r>
      <w:r w:rsidRPr="000E3947">
        <w:rPr>
          <w:i/>
          <w:iCs/>
          <w:color w:val="auto"/>
        </w:rPr>
        <w:t>ч</w:t>
      </w:r>
      <w:r w:rsidRPr="000E3947">
        <w:rPr>
          <w:color w:val="auto"/>
        </w:rPr>
        <w:t xml:space="preserve"> и </w:t>
      </w:r>
      <w:r w:rsidRPr="000E3947">
        <w:rPr>
          <w:i/>
          <w:iCs/>
          <w:color w:val="auto"/>
        </w:rPr>
        <w:t>щ</w:t>
      </w:r>
      <w:r w:rsidRPr="000E3947">
        <w:rPr>
          <w:color w:val="auto"/>
        </w:rPr>
        <w:t>.</w:t>
      </w:r>
    </w:p>
    <w:p w14:paraId="392DADF3" w14:textId="77777777" w:rsidR="009D1981" w:rsidRPr="000E3947" w:rsidRDefault="009D1981" w:rsidP="009D1981">
      <w:pPr>
        <w:pStyle w:val="13"/>
        <w:spacing w:line="240" w:lineRule="auto"/>
        <w:jc w:val="both"/>
        <w:rPr>
          <w:color w:val="auto"/>
        </w:rPr>
      </w:pPr>
      <w:r w:rsidRPr="000E3947">
        <w:rPr>
          <w:color w:val="auto"/>
        </w:rPr>
        <w:t>Типичные акцентологические ошибки в современной речи.</w:t>
      </w:r>
    </w:p>
    <w:p w14:paraId="287716E6" w14:textId="77777777" w:rsidR="009D1981" w:rsidRPr="000E3947" w:rsidRDefault="009D1981" w:rsidP="009D1981">
      <w:pPr>
        <w:pStyle w:val="13"/>
        <w:spacing w:line="240" w:lineRule="auto"/>
        <w:jc w:val="both"/>
        <w:rPr>
          <w:color w:val="auto"/>
        </w:rPr>
      </w:pPr>
      <w:r w:rsidRPr="000E394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7BB6444D" w14:textId="77777777" w:rsidR="009D1981" w:rsidRPr="000E3947" w:rsidRDefault="009D1981" w:rsidP="009D1981">
      <w:pPr>
        <w:pStyle w:val="13"/>
        <w:spacing w:line="240" w:lineRule="auto"/>
        <w:jc w:val="both"/>
        <w:rPr>
          <w:color w:val="auto"/>
        </w:rPr>
      </w:pPr>
      <w:r w:rsidRPr="000E394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1A673A82" w14:textId="77777777" w:rsidR="009D1981" w:rsidRPr="000E3947" w:rsidRDefault="009D1981" w:rsidP="009D1981">
      <w:pPr>
        <w:pStyle w:val="13"/>
        <w:spacing w:line="240" w:lineRule="auto"/>
        <w:jc w:val="both"/>
        <w:rPr>
          <w:color w:val="auto"/>
        </w:rPr>
      </w:pPr>
      <w:r w:rsidRPr="000E394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053C3C83" w14:textId="77777777" w:rsidR="009D1981" w:rsidRPr="000E3947" w:rsidRDefault="009D1981" w:rsidP="009D1981">
      <w:pPr>
        <w:pStyle w:val="af5"/>
        <w:rPr>
          <w:rFonts w:ascii="Times New Roman" w:hAnsi="Times New Roman" w:cs="Times New Roman"/>
          <w:color w:val="auto"/>
        </w:rPr>
      </w:pPr>
      <w:bookmarkStart w:id="184" w:name="bookmark366"/>
    </w:p>
    <w:p w14:paraId="72EA124D"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3. Речь. Речевая деятельность. Текст</w:t>
      </w:r>
      <w:bookmarkEnd w:id="184"/>
    </w:p>
    <w:p w14:paraId="18CD1454" w14:textId="77777777" w:rsidR="009D1981" w:rsidRPr="000E3947" w:rsidRDefault="009D1981" w:rsidP="009D1981">
      <w:pPr>
        <w:pStyle w:val="13"/>
        <w:spacing w:line="240" w:lineRule="auto"/>
        <w:jc w:val="both"/>
        <w:rPr>
          <w:color w:val="auto"/>
        </w:rPr>
      </w:pPr>
      <w:r w:rsidRPr="000E3947">
        <w:rPr>
          <w:color w:val="auto"/>
        </w:rPr>
        <w:t xml:space="preserve">Эффективные приёмы слушания. </w:t>
      </w:r>
      <w:proofErr w:type="spellStart"/>
      <w:r w:rsidRPr="000E3947">
        <w:rPr>
          <w:color w:val="auto"/>
        </w:rPr>
        <w:t>Предтекстовый</w:t>
      </w:r>
      <w:proofErr w:type="spellEnd"/>
      <w:r w:rsidRPr="000E3947">
        <w:rPr>
          <w:color w:val="auto"/>
        </w:rPr>
        <w:t xml:space="preserve">, текстовый и </w:t>
      </w:r>
      <w:proofErr w:type="spellStart"/>
      <w:r w:rsidRPr="000E3947">
        <w:rPr>
          <w:color w:val="auto"/>
        </w:rPr>
        <w:t>послетекстовый</w:t>
      </w:r>
      <w:proofErr w:type="spellEnd"/>
      <w:r w:rsidRPr="000E3947">
        <w:rPr>
          <w:color w:val="auto"/>
        </w:rPr>
        <w:t xml:space="preserve"> этапы работы.</w:t>
      </w:r>
    </w:p>
    <w:p w14:paraId="0E9193D7" w14:textId="77777777" w:rsidR="009D1981" w:rsidRPr="000E3947" w:rsidRDefault="009D1981" w:rsidP="009D1981">
      <w:pPr>
        <w:pStyle w:val="13"/>
        <w:spacing w:line="240" w:lineRule="auto"/>
        <w:jc w:val="both"/>
        <w:rPr>
          <w:color w:val="auto"/>
        </w:rPr>
      </w:pPr>
      <w:r w:rsidRPr="000E3947">
        <w:rPr>
          <w:color w:val="auto"/>
        </w:rPr>
        <w:t>Основные способы и средства получения и переработки информации.</w:t>
      </w:r>
    </w:p>
    <w:p w14:paraId="01E150DD" w14:textId="77777777" w:rsidR="009D1981" w:rsidRPr="000E3947" w:rsidRDefault="009D1981" w:rsidP="009D1981">
      <w:pPr>
        <w:pStyle w:val="13"/>
        <w:spacing w:line="240" w:lineRule="auto"/>
        <w:jc w:val="both"/>
        <w:rPr>
          <w:color w:val="auto"/>
        </w:rPr>
      </w:pPr>
      <w:r w:rsidRPr="000E3947">
        <w:rPr>
          <w:color w:val="auto"/>
        </w:rPr>
        <w:t>Структура аргументации: тезис, аргумент. Способы аргументации. Правила эффективной аргументации.</w:t>
      </w:r>
    </w:p>
    <w:p w14:paraId="3BE7D2C7" w14:textId="77777777" w:rsidR="009D1981" w:rsidRPr="000E3947" w:rsidRDefault="009D1981" w:rsidP="009D1981">
      <w:pPr>
        <w:pStyle w:val="13"/>
        <w:spacing w:line="240" w:lineRule="auto"/>
        <w:jc w:val="both"/>
        <w:rPr>
          <w:color w:val="auto"/>
        </w:rPr>
      </w:pPr>
      <w:r w:rsidRPr="000E394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78DE161" w14:textId="77777777" w:rsidR="009D1981" w:rsidRPr="000E3947" w:rsidRDefault="009D1981" w:rsidP="009D1981">
      <w:pPr>
        <w:pStyle w:val="13"/>
        <w:spacing w:line="240" w:lineRule="auto"/>
        <w:jc w:val="both"/>
        <w:rPr>
          <w:color w:val="auto"/>
        </w:rPr>
      </w:pPr>
      <w:r w:rsidRPr="000E3947">
        <w:rPr>
          <w:color w:val="auto"/>
        </w:rPr>
        <w:t>Разговорная речь. Самохарактеристика, самопрезентация, поздравление.</w:t>
      </w:r>
    </w:p>
    <w:p w14:paraId="290C22DA" w14:textId="77777777" w:rsidR="009D1981" w:rsidRPr="000E3947" w:rsidRDefault="009D1981" w:rsidP="009D1981">
      <w:pPr>
        <w:pStyle w:val="13"/>
        <w:spacing w:line="240" w:lineRule="auto"/>
        <w:jc w:val="both"/>
        <w:rPr>
          <w:color w:val="auto"/>
        </w:rPr>
      </w:pPr>
      <w:r w:rsidRPr="000E394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51A1CC27" w14:textId="77777777" w:rsidR="009D1981" w:rsidRPr="000E3947" w:rsidRDefault="009D1981" w:rsidP="009D1981">
      <w:pPr>
        <w:pStyle w:val="13"/>
        <w:spacing w:line="240" w:lineRule="auto"/>
        <w:jc w:val="both"/>
        <w:rPr>
          <w:color w:val="auto"/>
        </w:rPr>
      </w:pPr>
      <w:r w:rsidRPr="000E3947">
        <w:rPr>
          <w:color w:val="auto"/>
        </w:rPr>
        <w:t>Язык художественной литературы. Сочинение в жанре письма другу (в том числе электронного), страницы дневника.</w:t>
      </w:r>
    </w:p>
    <w:p w14:paraId="4721CE88" w14:textId="77777777" w:rsidR="009D1981" w:rsidRPr="000E3947" w:rsidRDefault="009D1981" w:rsidP="009D1981">
      <w:pPr>
        <w:pStyle w:val="af5"/>
        <w:rPr>
          <w:rFonts w:ascii="Times New Roman" w:hAnsi="Times New Roman" w:cs="Times New Roman"/>
          <w:color w:val="auto"/>
        </w:rPr>
      </w:pPr>
      <w:bookmarkStart w:id="185" w:name="bookmark368"/>
    </w:p>
    <w:p w14:paraId="65E1ABAD" w14:textId="3F17891D"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9 КЛАСС</w:t>
      </w:r>
      <w:bookmarkStart w:id="186" w:name="bookmark370"/>
      <w:bookmarkEnd w:id="185"/>
    </w:p>
    <w:p w14:paraId="1D84031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1. Язык и культура</w:t>
      </w:r>
      <w:bookmarkEnd w:id="186"/>
    </w:p>
    <w:p w14:paraId="6C762FE9" w14:textId="77777777" w:rsidR="009D1981" w:rsidRPr="000E3947" w:rsidRDefault="009D1981" w:rsidP="009D1981">
      <w:pPr>
        <w:pStyle w:val="13"/>
        <w:spacing w:line="240" w:lineRule="auto"/>
        <w:jc w:val="both"/>
        <w:rPr>
          <w:color w:val="auto"/>
        </w:rPr>
      </w:pPr>
      <w:r w:rsidRPr="000E394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D18F934" w14:textId="77777777" w:rsidR="009D1981" w:rsidRPr="000E3947" w:rsidRDefault="009D1981" w:rsidP="009D1981">
      <w:pPr>
        <w:pStyle w:val="13"/>
        <w:spacing w:line="240" w:lineRule="auto"/>
        <w:jc w:val="both"/>
        <w:rPr>
          <w:color w:val="auto"/>
        </w:rPr>
      </w:pPr>
      <w:r w:rsidRPr="000E394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0E3947">
        <w:rPr>
          <w:color w:val="auto"/>
        </w:rPr>
        <w:t>неологический</w:t>
      </w:r>
      <w:proofErr w:type="spellEnd"/>
      <w:r w:rsidRPr="000E3947">
        <w:rPr>
          <w:color w:val="auto"/>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121D079A" w14:textId="77777777" w:rsidR="009D1981" w:rsidRPr="000E3947" w:rsidRDefault="009D1981" w:rsidP="009D1981">
      <w:pPr>
        <w:pStyle w:val="af5"/>
        <w:rPr>
          <w:rFonts w:ascii="Times New Roman" w:hAnsi="Times New Roman" w:cs="Times New Roman"/>
          <w:color w:val="auto"/>
        </w:rPr>
      </w:pPr>
      <w:bookmarkStart w:id="187" w:name="bookmark372"/>
    </w:p>
    <w:p w14:paraId="7EB94BE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2. Культура речи</w:t>
      </w:r>
      <w:bookmarkEnd w:id="187"/>
    </w:p>
    <w:p w14:paraId="25A1B629" w14:textId="77777777" w:rsidR="009D1981" w:rsidRPr="000E3947" w:rsidRDefault="009D1981" w:rsidP="009D1981">
      <w:pPr>
        <w:pStyle w:val="13"/>
        <w:spacing w:line="240" w:lineRule="auto"/>
        <w:jc w:val="both"/>
        <w:rPr>
          <w:color w:val="auto"/>
        </w:rPr>
      </w:pPr>
      <w:r w:rsidRPr="000E394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47D60342" w14:textId="77777777" w:rsidR="009D1981" w:rsidRPr="000E3947" w:rsidRDefault="009D1981" w:rsidP="009D1981">
      <w:pPr>
        <w:pStyle w:val="13"/>
        <w:spacing w:line="240" w:lineRule="auto"/>
        <w:jc w:val="both"/>
        <w:rPr>
          <w:color w:val="auto"/>
        </w:rPr>
      </w:pPr>
      <w:r w:rsidRPr="000E394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7847D5F0" w14:textId="77777777" w:rsidR="009D1981" w:rsidRPr="000E3947" w:rsidRDefault="009D1981" w:rsidP="009D1981">
      <w:pPr>
        <w:pStyle w:val="13"/>
        <w:spacing w:line="240" w:lineRule="auto"/>
        <w:jc w:val="both"/>
        <w:rPr>
          <w:color w:val="auto"/>
        </w:rPr>
      </w:pPr>
      <w:r w:rsidRPr="000E3947">
        <w:rPr>
          <w:color w:val="auto"/>
        </w:rPr>
        <w:t>Речевая избыточность и точность. Тавтология. Плеоназм. Типичные ошибки, связанные с речевой избыточностью.</w:t>
      </w:r>
    </w:p>
    <w:p w14:paraId="76E745A8" w14:textId="77777777" w:rsidR="009D1981" w:rsidRPr="000E3947" w:rsidRDefault="009D1981" w:rsidP="009D1981">
      <w:pPr>
        <w:pStyle w:val="13"/>
        <w:spacing w:line="240" w:lineRule="auto"/>
        <w:jc w:val="both"/>
        <w:rPr>
          <w:color w:val="auto"/>
        </w:rPr>
      </w:pPr>
      <w:r w:rsidRPr="000E3947">
        <w:rPr>
          <w:color w:val="auto"/>
        </w:rPr>
        <w:t>Современные толковые словари. Отражение вариантов лексической нормы в современных словарях. Словарные пометы.</w:t>
      </w:r>
    </w:p>
    <w:p w14:paraId="21682669" w14:textId="77777777" w:rsidR="009D1981" w:rsidRPr="000E3947" w:rsidRDefault="009D1981" w:rsidP="009D1981">
      <w:pPr>
        <w:pStyle w:val="13"/>
        <w:spacing w:line="240" w:lineRule="auto"/>
        <w:jc w:val="both"/>
        <w:rPr>
          <w:color w:val="auto"/>
        </w:rPr>
      </w:pPr>
      <w:r w:rsidRPr="000E394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33963EAC" w14:textId="77777777" w:rsidR="009D1981" w:rsidRPr="000E3947" w:rsidRDefault="009D1981" w:rsidP="009D1981">
      <w:pPr>
        <w:pStyle w:val="13"/>
        <w:spacing w:after="40" w:line="240" w:lineRule="auto"/>
        <w:jc w:val="both"/>
        <w:rPr>
          <w:color w:val="auto"/>
        </w:rPr>
        <w:sectPr w:rsidR="009D1981" w:rsidRPr="000E3947" w:rsidSect="00451BAA">
          <w:footerReference w:type="even" r:id="rId11"/>
          <w:footerReference w:type="default" r:id="rId12"/>
          <w:footnotePr>
            <w:numRestart w:val="eachPage"/>
          </w:footnotePr>
          <w:pgSz w:w="11906" w:h="16838" w:code="9"/>
          <w:pgMar w:top="594" w:right="712" w:bottom="1276" w:left="1418" w:header="0" w:footer="340" w:gutter="0"/>
          <w:cols w:space="720"/>
          <w:noEndnote/>
          <w:docGrid w:linePitch="360"/>
        </w:sectPr>
      </w:pPr>
      <w:r w:rsidRPr="000E394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25EF0CA0" w14:textId="77777777" w:rsidR="009D1981" w:rsidRPr="000E3947" w:rsidRDefault="009D1981" w:rsidP="009D1981">
      <w:pPr>
        <w:pStyle w:val="13"/>
        <w:spacing w:after="40" w:line="240" w:lineRule="auto"/>
        <w:jc w:val="both"/>
        <w:rPr>
          <w:color w:val="auto"/>
        </w:rPr>
      </w:pPr>
      <w:r w:rsidRPr="000E394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5EC41C2E" w14:textId="77777777" w:rsidR="009D1981" w:rsidRPr="000E3947" w:rsidRDefault="009D1981" w:rsidP="009D1981">
      <w:pPr>
        <w:pStyle w:val="af5"/>
        <w:rPr>
          <w:rFonts w:ascii="Times New Roman" w:hAnsi="Times New Roman" w:cs="Times New Roman"/>
          <w:color w:val="auto"/>
        </w:rPr>
      </w:pPr>
      <w:bookmarkStart w:id="188" w:name="bookmark374"/>
    </w:p>
    <w:p w14:paraId="247A0A8C"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3. Речь. Речевая деятельность. Текст</w:t>
      </w:r>
      <w:bookmarkEnd w:id="188"/>
    </w:p>
    <w:p w14:paraId="78F35DAB" w14:textId="77777777" w:rsidR="009D1981" w:rsidRPr="000E3947" w:rsidRDefault="009D1981" w:rsidP="009D1981">
      <w:pPr>
        <w:pStyle w:val="13"/>
        <w:spacing w:line="240" w:lineRule="auto"/>
        <w:jc w:val="both"/>
        <w:rPr>
          <w:color w:val="auto"/>
        </w:rPr>
      </w:pPr>
      <w:r w:rsidRPr="000E3947">
        <w:rPr>
          <w:color w:val="auto"/>
        </w:rPr>
        <w:t xml:space="preserve">Русский язык в Интернете. Правила информационной безопасности при общении в социальных сетях. Контактное и </w:t>
      </w:r>
      <w:proofErr w:type="spellStart"/>
      <w:r w:rsidRPr="000E3947">
        <w:rPr>
          <w:color w:val="auto"/>
        </w:rPr>
        <w:t>дистантное</w:t>
      </w:r>
      <w:proofErr w:type="spellEnd"/>
      <w:r w:rsidRPr="000E3947">
        <w:rPr>
          <w:color w:val="auto"/>
        </w:rPr>
        <w:t xml:space="preserve"> общение.</w:t>
      </w:r>
    </w:p>
    <w:p w14:paraId="2B5D6DE5" w14:textId="77777777" w:rsidR="009D1981" w:rsidRPr="000E3947" w:rsidRDefault="009D1981" w:rsidP="009D1981">
      <w:pPr>
        <w:pStyle w:val="13"/>
        <w:spacing w:line="240" w:lineRule="auto"/>
        <w:jc w:val="both"/>
        <w:rPr>
          <w:color w:val="auto"/>
        </w:rPr>
      </w:pPr>
      <w:r w:rsidRPr="000E3947">
        <w:rPr>
          <w:color w:val="auto"/>
        </w:rPr>
        <w:t>Виды преобразования текстов: аннотация, конспект. Использование графиков, диаграмм, схем для представления информации.</w:t>
      </w:r>
    </w:p>
    <w:p w14:paraId="3A4DBEF0" w14:textId="77777777" w:rsidR="009D1981" w:rsidRPr="000E3947" w:rsidRDefault="009D1981" w:rsidP="009D1981">
      <w:pPr>
        <w:pStyle w:val="13"/>
        <w:spacing w:line="240" w:lineRule="auto"/>
        <w:jc w:val="both"/>
        <w:rPr>
          <w:color w:val="auto"/>
        </w:rPr>
      </w:pPr>
      <w:r w:rsidRPr="000E3947">
        <w:rPr>
          <w:color w:val="auto"/>
        </w:rPr>
        <w:t>Разговорная речь. Анекдот, шутка.</w:t>
      </w:r>
    </w:p>
    <w:p w14:paraId="53A2C15F" w14:textId="77777777" w:rsidR="009D1981" w:rsidRPr="000E3947" w:rsidRDefault="009D1981" w:rsidP="009D1981">
      <w:pPr>
        <w:pStyle w:val="13"/>
        <w:spacing w:line="240" w:lineRule="auto"/>
        <w:jc w:val="both"/>
        <w:rPr>
          <w:color w:val="auto"/>
        </w:rPr>
      </w:pPr>
      <w:r w:rsidRPr="000E3947">
        <w:rPr>
          <w:color w:val="auto"/>
        </w:rPr>
        <w:t>Официально-деловой стиль. Деловое письмо, его структурные элементы и языковые особенности.</w:t>
      </w:r>
    </w:p>
    <w:p w14:paraId="25E13E98" w14:textId="77777777" w:rsidR="009D1981" w:rsidRPr="000E3947" w:rsidRDefault="009D1981" w:rsidP="009D1981">
      <w:pPr>
        <w:pStyle w:val="13"/>
        <w:spacing w:line="240" w:lineRule="auto"/>
        <w:jc w:val="both"/>
        <w:rPr>
          <w:color w:val="auto"/>
        </w:rPr>
      </w:pPr>
      <w:r w:rsidRPr="000E3947">
        <w:rPr>
          <w:color w:val="auto"/>
        </w:rPr>
        <w:t>Учебно-научный стиль. Доклад, сообщение. Речь оппонента на защите проекта.</w:t>
      </w:r>
    </w:p>
    <w:p w14:paraId="4D2B01F8" w14:textId="77777777" w:rsidR="009D1981" w:rsidRPr="000E3947" w:rsidRDefault="009D1981" w:rsidP="009D1981">
      <w:pPr>
        <w:pStyle w:val="13"/>
        <w:spacing w:line="240" w:lineRule="auto"/>
        <w:jc w:val="both"/>
        <w:rPr>
          <w:color w:val="auto"/>
        </w:rPr>
      </w:pPr>
      <w:r w:rsidRPr="000E3947">
        <w:rPr>
          <w:color w:val="auto"/>
        </w:rPr>
        <w:t>Публицистический стиль. Проблемный очерк.</w:t>
      </w:r>
    </w:p>
    <w:p w14:paraId="01DED427" w14:textId="77777777" w:rsidR="009D1981" w:rsidRDefault="009D1981" w:rsidP="009D1981">
      <w:pPr>
        <w:pStyle w:val="13"/>
        <w:spacing w:line="240" w:lineRule="auto"/>
        <w:jc w:val="both"/>
        <w:rPr>
          <w:color w:val="auto"/>
        </w:rPr>
      </w:pPr>
      <w:r w:rsidRPr="000E3947">
        <w:rPr>
          <w:color w:val="auto"/>
        </w:rPr>
        <w:t xml:space="preserve">Язык художественной литературы. Диалогичность в художественном произведении. Текст и </w:t>
      </w:r>
      <w:proofErr w:type="spellStart"/>
      <w:r w:rsidRPr="000E3947">
        <w:rPr>
          <w:color w:val="auto"/>
        </w:rPr>
        <w:t>интертекст</w:t>
      </w:r>
      <w:proofErr w:type="spellEnd"/>
      <w:r w:rsidRPr="000E3947">
        <w:rPr>
          <w:color w:val="auto"/>
        </w:rPr>
        <w:t>. Афоризмы. Прецедентные текс</w:t>
      </w:r>
      <w:r w:rsidR="00753BF9">
        <w:rPr>
          <w:color w:val="auto"/>
        </w:rPr>
        <w:t>т</w:t>
      </w:r>
    </w:p>
    <w:p w14:paraId="59470FBE" w14:textId="77777777" w:rsidR="00753BF9" w:rsidRDefault="00753BF9" w:rsidP="009D1981">
      <w:pPr>
        <w:pStyle w:val="13"/>
        <w:spacing w:line="240" w:lineRule="auto"/>
        <w:jc w:val="both"/>
        <w:rPr>
          <w:color w:val="auto"/>
        </w:rPr>
      </w:pPr>
    </w:p>
    <w:p w14:paraId="3820DE3F" w14:textId="77777777" w:rsidR="00753BF9" w:rsidRPr="000E3947" w:rsidRDefault="00753BF9" w:rsidP="00753BF9">
      <w:pPr>
        <w:pStyle w:val="af5"/>
        <w:rPr>
          <w:rFonts w:ascii="Times New Roman" w:hAnsi="Times New Roman" w:cs="Times New Roman"/>
          <w:color w:val="auto"/>
        </w:rPr>
      </w:pPr>
      <w:bookmarkStart w:id="189" w:name="bookmark376"/>
      <w:r w:rsidRPr="000E3947">
        <w:rPr>
          <w:rFonts w:ascii="Times New Roman" w:hAnsi="Times New Roman" w:cs="Times New Roman"/>
          <w:color w:val="auto"/>
        </w:rPr>
        <w:t>ПЛАНИРУЕМЫЕ РЕЗУЛЬТАТЫ ОСВОЕНИЯ</w:t>
      </w:r>
      <w:bookmarkEnd w:id="189"/>
      <w:r>
        <w:rPr>
          <w:rFonts w:ascii="Times New Roman" w:hAnsi="Times New Roman" w:cs="Times New Roman"/>
          <w:color w:val="auto"/>
        </w:rPr>
        <w:t xml:space="preserve"> </w:t>
      </w:r>
      <w:r w:rsidRPr="000E3947">
        <w:rPr>
          <w:rFonts w:ascii="Times New Roman" w:hAnsi="Times New Roman" w:cs="Times New Roman"/>
          <w:color w:val="auto"/>
        </w:rPr>
        <w:t>УЧЕБНОГО ПРЕДМЕТА «РОДНОЙ ЯЗЫК (РУССКИЙ)»</w:t>
      </w:r>
    </w:p>
    <w:p w14:paraId="5FFADB85" w14:textId="77777777" w:rsidR="00753BF9" w:rsidRPr="000E3947" w:rsidRDefault="00753BF9" w:rsidP="00753BF9">
      <w:pPr>
        <w:pStyle w:val="af5"/>
        <w:rPr>
          <w:rFonts w:ascii="Times New Roman" w:hAnsi="Times New Roman" w:cs="Times New Roman"/>
          <w:color w:val="auto"/>
        </w:rPr>
      </w:pPr>
      <w:bookmarkStart w:id="190" w:name="bookmark379"/>
    </w:p>
    <w:p w14:paraId="35C465D8" w14:textId="77777777" w:rsidR="00753BF9" w:rsidRPr="000E3947" w:rsidRDefault="00753BF9" w:rsidP="00753BF9">
      <w:pPr>
        <w:pStyle w:val="af5"/>
        <w:rPr>
          <w:rFonts w:ascii="Times New Roman" w:hAnsi="Times New Roman" w:cs="Times New Roman"/>
          <w:color w:val="auto"/>
        </w:rPr>
      </w:pPr>
      <w:r w:rsidRPr="000E3947">
        <w:rPr>
          <w:rFonts w:ascii="Times New Roman" w:hAnsi="Times New Roman" w:cs="Times New Roman"/>
          <w:color w:val="auto"/>
        </w:rPr>
        <w:t>ЛИЧНОСТНЫЕ РЕЗУЛЬТАТЫ</w:t>
      </w:r>
      <w:bookmarkEnd w:id="190"/>
    </w:p>
    <w:p w14:paraId="4A83D1DB" w14:textId="77777777" w:rsidR="00753BF9" w:rsidRPr="000E3947" w:rsidRDefault="00753BF9" w:rsidP="00753BF9">
      <w:pPr>
        <w:pStyle w:val="13"/>
        <w:spacing w:line="240" w:lineRule="auto"/>
        <w:jc w:val="both"/>
        <w:rPr>
          <w:color w:val="auto"/>
        </w:rPr>
      </w:pPr>
      <w:r w:rsidRPr="000E394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851AC55" w14:textId="77777777" w:rsidR="00753BF9" w:rsidRPr="000E3947" w:rsidRDefault="00753BF9" w:rsidP="00753BF9">
      <w:pPr>
        <w:pStyle w:val="13"/>
        <w:spacing w:line="240" w:lineRule="auto"/>
        <w:jc w:val="both"/>
        <w:rPr>
          <w:color w:val="auto"/>
        </w:rPr>
      </w:pPr>
      <w:r w:rsidRPr="000E394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5F75C24" w14:textId="5C7D9842" w:rsidR="00753BF9" w:rsidRPr="000E3947" w:rsidRDefault="00753BF9" w:rsidP="009D1981">
      <w:pPr>
        <w:pStyle w:val="13"/>
        <w:spacing w:line="240" w:lineRule="auto"/>
        <w:jc w:val="both"/>
        <w:rPr>
          <w:color w:val="auto"/>
        </w:rPr>
        <w:sectPr w:rsidR="00753BF9" w:rsidRPr="000E3947" w:rsidSect="00451BAA">
          <w:footerReference w:type="even" r:id="rId13"/>
          <w:footerReference w:type="default" r:id="rId14"/>
          <w:footnotePr>
            <w:numRestart w:val="eachPage"/>
          </w:footnotePr>
          <w:type w:val="continuous"/>
          <w:pgSz w:w="11906" w:h="16838" w:code="9"/>
          <w:pgMar w:top="594" w:right="712" w:bottom="967" w:left="713" w:header="166" w:footer="1108" w:gutter="0"/>
          <w:cols w:space="720"/>
          <w:noEndnote/>
          <w:docGrid w:linePitch="360"/>
        </w:sectPr>
      </w:pPr>
    </w:p>
    <w:p w14:paraId="2F5A7E74" w14:textId="77777777" w:rsidR="009D1981" w:rsidRPr="000E3947" w:rsidRDefault="009D1981" w:rsidP="009D1981">
      <w:pPr>
        <w:pStyle w:val="13"/>
        <w:spacing w:line="240" w:lineRule="auto"/>
        <w:jc w:val="both"/>
        <w:rPr>
          <w:color w:val="auto"/>
        </w:rPr>
      </w:pPr>
      <w:r w:rsidRPr="000E3947">
        <w:rPr>
          <w:b/>
          <w:bCs/>
          <w:i/>
          <w:iCs/>
          <w:color w:val="auto"/>
        </w:rPr>
        <w:lastRenderedPageBreak/>
        <w:t>гражданского воспитания:</w:t>
      </w:r>
    </w:p>
    <w:p w14:paraId="3DB1F252" w14:textId="77777777" w:rsidR="009D1981" w:rsidRPr="000E3947" w:rsidRDefault="009D1981" w:rsidP="009D1981">
      <w:pPr>
        <w:pStyle w:val="13"/>
        <w:spacing w:line="240" w:lineRule="auto"/>
        <w:jc w:val="both"/>
        <w:rPr>
          <w:color w:val="auto"/>
        </w:rPr>
      </w:pPr>
      <w:r w:rsidRPr="000E394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0E3947">
        <w:rPr>
          <w:color w:val="auto"/>
        </w:rPr>
        <w:t>волонтёрство</w:t>
      </w:r>
      <w:proofErr w:type="spellEnd"/>
      <w:r w:rsidRPr="000E3947">
        <w:rPr>
          <w:color w:val="auto"/>
        </w:rPr>
        <w:t>);</w:t>
      </w:r>
    </w:p>
    <w:p w14:paraId="6EAA06E2" w14:textId="77777777" w:rsidR="009D1981" w:rsidRPr="000E3947" w:rsidRDefault="009D1981" w:rsidP="009D1981">
      <w:pPr>
        <w:pStyle w:val="13"/>
        <w:spacing w:after="60" w:line="240" w:lineRule="auto"/>
        <w:jc w:val="both"/>
        <w:rPr>
          <w:color w:val="auto"/>
        </w:rPr>
      </w:pPr>
      <w:r w:rsidRPr="000E3947">
        <w:rPr>
          <w:b/>
          <w:bCs/>
          <w:i/>
          <w:iCs/>
          <w:color w:val="auto"/>
        </w:rPr>
        <w:t>патриотического воспитания:</w:t>
      </w:r>
    </w:p>
    <w:p w14:paraId="0BD6F6CE" w14:textId="77777777" w:rsidR="009D1981" w:rsidRPr="000E3947" w:rsidRDefault="009D1981" w:rsidP="009D1981">
      <w:pPr>
        <w:pStyle w:val="13"/>
        <w:spacing w:line="240" w:lineRule="auto"/>
        <w:jc w:val="both"/>
        <w:rPr>
          <w:color w:val="auto"/>
        </w:rPr>
      </w:pPr>
      <w:r w:rsidRPr="000E394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0C6E320" w14:textId="77777777" w:rsidR="009D1981" w:rsidRPr="000E3947" w:rsidRDefault="009D1981" w:rsidP="009D1981">
      <w:pPr>
        <w:pStyle w:val="13"/>
        <w:spacing w:line="240" w:lineRule="auto"/>
        <w:jc w:val="both"/>
        <w:rPr>
          <w:color w:val="auto"/>
        </w:rPr>
      </w:pPr>
      <w:r w:rsidRPr="000E3947">
        <w:rPr>
          <w:b/>
          <w:bCs/>
          <w:i/>
          <w:iCs/>
          <w:color w:val="auto"/>
        </w:rPr>
        <w:t>духовно-нравственного воспитания:</w:t>
      </w:r>
    </w:p>
    <w:p w14:paraId="7904157E" w14:textId="77777777" w:rsidR="009D1981" w:rsidRPr="000E3947" w:rsidRDefault="009D1981" w:rsidP="009D1981">
      <w:pPr>
        <w:pStyle w:val="13"/>
        <w:spacing w:line="240" w:lineRule="auto"/>
        <w:jc w:val="both"/>
        <w:rPr>
          <w:color w:val="auto"/>
        </w:rPr>
      </w:pPr>
      <w:r w:rsidRPr="000E394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CB97EEE" w14:textId="77777777" w:rsidR="009D1981" w:rsidRPr="000E3947" w:rsidRDefault="009D1981" w:rsidP="009D1981">
      <w:pPr>
        <w:pStyle w:val="13"/>
        <w:spacing w:after="40" w:line="240" w:lineRule="auto"/>
        <w:jc w:val="both"/>
        <w:rPr>
          <w:color w:val="auto"/>
        </w:rPr>
      </w:pPr>
      <w:r w:rsidRPr="000E3947">
        <w:rPr>
          <w:b/>
          <w:bCs/>
          <w:i/>
          <w:iCs/>
          <w:color w:val="auto"/>
        </w:rPr>
        <w:t>эстетического воспитания:</w:t>
      </w:r>
    </w:p>
    <w:p w14:paraId="6347498D" w14:textId="77777777" w:rsidR="009D1981" w:rsidRPr="000E3947" w:rsidRDefault="009D1981" w:rsidP="009D1981">
      <w:pPr>
        <w:pStyle w:val="13"/>
        <w:spacing w:line="240" w:lineRule="auto"/>
        <w:jc w:val="both"/>
        <w:rPr>
          <w:color w:val="auto"/>
        </w:rPr>
      </w:pPr>
      <w:r w:rsidRPr="000E394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0DD7EF0" w14:textId="77777777" w:rsidR="009D1981" w:rsidRPr="000E3947" w:rsidRDefault="009D1981" w:rsidP="009D1981">
      <w:pPr>
        <w:pStyle w:val="13"/>
        <w:spacing w:line="240" w:lineRule="auto"/>
        <w:jc w:val="both"/>
        <w:rPr>
          <w:color w:val="auto"/>
        </w:rPr>
      </w:pPr>
      <w:r w:rsidRPr="000E3947">
        <w:rPr>
          <w:b/>
          <w:bCs/>
          <w:i/>
          <w:iCs/>
          <w:color w:val="auto"/>
        </w:rPr>
        <w:t>физического воспитания, формирования культуры здоровья и эмоционального благополучия:</w:t>
      </w:r>
    </w:p>
    <w:p w14:paraId="0C5B996D" w14:textId="77777777" w:rsidR="009D1981" w:rsidRPr="000E3947" w:rsidRDefault="009D1981" w:rsidP="009D1981">
      <w:pPr>
        <w:pStyle w:val="13"/>
        <w:spacing w:line="240" w:lineRule="auto"/>
        <w:jc w:val="both"/>
        <w:rPr>
          <w:color w:val="auto"/>
        </w:rPr>
      </w:pPr>
      <w:r w:rsidRPr="000E394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119B514" w14:textId="77777777" w:rsidR="009D1981" w:rsidRPr="000E3947" w:rsidRDefault="009D1981" w:rsidP="009D1981">
      <w:pPr>
        <w:pStyle w:val="13"/>
        <w:spacing w:line="240" w:lineRule="auto"/>
        <w:jc w:val="both"/>
        <w:rPr>
          <w:color w:val="auto"/>
        </w:rPr>
      </w:pPr>
      <w:r w:rsidRPr="000E3947">
        <w:rPr>
          <w:color w:val="auto"/>
        </w:rPr>
        <w:t>умение принимать себя и других не осуждая;</w:t>
      </w:r>
    </w:p>
    <w:p w14:paraId="424488DF" w14:textId="77777777" w:rsidR="009D1981" w:rsidRPr="000E3947" w:rsidRDefault="009D1981" w:rsidP="009D1981">
      <w:pPr>
        <w:pStyle w:val="13"/>
        <w:spacing w:line="240" w:lineRule="auto"/>
        <w:jc w:val="both"/>
        <w:rPr>
          <w:color w:val="auto"/>
        </w:rPr>
      </w:pPr>
      <w:r w:rsidRPr="000E394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A43AD39" w14:textId="77777777" w:rsidR="009D1981" w:rsidRPr="000E3947" w:rsidRDefault="009D1981" w:rsidP="009D1981">
      <w:pPr>
        <w:pStyle w:val="13"/>
        <w:spacing w:line="240" w:lineRule="auto"/>
        <w:jc w:val="both"/>
        <w:rPr>
          <w:color w:val="auto"/>
        </w:rPr>
      </w:pPr>
      <w:r w:rsidRPr="000E3947">
        <w:rPr>
          <w:b/>
          <w:bCs/>
          <w:i/>
          <w:iCs/>
          <w:color w:val="auto"/>
        </w:rPr>
        <w:t>трудового воспитания:</w:t>
      </w:r>
    </w:p>
    <w:p w14:paraId="71595838" w14:textId="77777777" w:rsidR="009D1981" w:rsidRPr="000E3947" w:rsidRDefault="009D1981" w:rsidP="009D1981">
      <w:pPr>
        <w:pStyle w:val="13"/>
        <w:spacing w:line="240" w:lineRule="auto"/>
        <w:jc w:val="both"/>
        <w:rPr>
          <w:color w:val="auto"/>
        </w:rPr>
      </w:pPr>
      <w:r w:rsidRPr="000E394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B9A477F" w14:textId="77777777" w:rsidR="009D1981" w:rsidRPr="000E3947" w:rsidRDefault="009D1981" w:rsidP="009D1981">
      <w:pPr>
        <w:pStyle w:val="13"/>
        <w:spacing w:line="240" w:lineRule="auto"/>
        <w:jc w:val="both"/>
        <w:rPr>
          <w:color w:val="auto"/>
        </w:rPr>
      </w:pPr>
      <w:r w:rsidRPr="000E394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8B57D06" w14:textId="77777777" w:rsidR="009D1981" w:rsidRPr="000E3947" w:rsidRDefault="009D1981" w:rsidP="009D1981">
      <w:pPr>
        <w:pStyle w:val="13"/>
        <w:spacing w:after="40" w:line="240" w:lineRule="auto"/>
        <w:jc w:val="both"/>
        <w:rPr>
          <w:color w:val="auto"/>
        </w:rPr>
      </w:pPr>
      <w:r w:rsidRPr="000E3947">
        <w:rPr>
          <w:b/>
          <w:bCs/>
          <w:i/>
          <w:iCs/>
          <w:color w:val="auto"/>
        </w:rPr>
        <w:t>экологического воспитания:</w:t>
      </w:r>
    </w:p>
    <w:p w14:paraId="258A1743" w14:textId="77777777" w:rsidR="009D1981" w:rsidRPr="000E3947" w:rsidRDefault="009D1981" w:rsidP="009D1981">
      <w:pPr>
        <w:pStyle w:val="13"/>
        <w:spacing w:line="240" w:lineRule="auto"/>
        <w:jc w:val="both"/>
        <w:rPr>
          <w:color w:val="auto"/>
        </w:rPr>
      </w:pPr>
      <w:r w:rsidRPr="000E394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DAB3524" w14:textId="3645634C" w:rsidR="009D1981" w:rsidRPr="000E3947" w:rsidRDefault="00134208" w:rsidP="009D1981">
      <w:pPr>
        <w:pStyle w:val="13"/>
        <w:spacing w:line="240" w:lineRule="auto"/>
        <w:jc w:val="both"/>
        <w:rPr>
          <w:color w:val="auto"/>
        </w:rPr>
      </w:pPr>
      <w:r>
        <w:rPr>
          <w:noProof/>
          <w:color w:val="auto"/>
          <w:lang w:bidi="ar-SA"/>
        </w:rPr>
        <mc:AlternateContent>
          <mc:Choice Requires="wps">
            <w:drawing>
              <wp:anchor distT="0" distB="0" distL="114300" distR="114300" simplePos="0" relativeHeight="251667456" behindDoc="0" locked="0" layoutInCell="1" allowOverlap="1" wp14:anchorId="1EFF1B5A" wp14:editId="13ABE1B6">
                <wp:simplePos x="0" y="0"/>
                <wp:positionH relativeFrom="column">
                  <wp:posOffset>2585720</wp:posOffset>
                </wp:positionH>
                <wp:positionV relativeFrom="paragraph">
                  <wp:posOffset>1180465</wp:posOffset>
                </wp:positionV>
                <wp:extent cx="533400" cy="228600"/>
                <wp:effectExtent l="0" t="0" r="0" b="0"/>
                <wp:wrapNone/>
                <wp:docPr id="6" name="Поле 6"/>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F25EC" w14:textId="60F423BC" w:rsidR="00B40CED" w:rsidRPr="00134208" w:rsidRDefault="00B40CED">
                            <w:pPr>
                              <w:rPr>
                                <w:rFonts w:ascii="Times New Roman" w:hAnsi="Times New Roman" w:cs="Times New Roman"/>
                              </w:rPr>
                            </w:pPr>
                            <w:r w:rsidRPr="00134208">
                              <w:rPr>
                                <w:rFonts w:ascii="Times New Roman" w:hAnsi="Times New Roman" w:cs="Times New Roma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FF1B5A" id="_x0000_t202" coordsize="21600,21600" o:spt="202" path="m,l,21600r21600,l21600,xe">
                <v:stroke joinstyle="miter"/>
                <v:path gradientshapeok="t" o:connecttype="rect"/>
              </v:shapetype>
              <v:shape id="Поле 6" o:spid="_x0000_s1026" type="#_x0000_t202" style="position:absolute;left:0;text-align:left;margin-left:203.6pt;margin-top:92.95pt;width:42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" fillcolor="white [3201]" stroked="f" strokeweight=".5pt">
                <v:textbox>
                  <w:txbxContent>
                    <w:p w14:paraId="200F25EC" w14:textId="60F423BC" w:rsidR="00B40CED" w:rsidRPr="00134208" w:rsidRDefault="00B40CED">
                      <w:pPr>
                        <w:rPr>
                          <w:rFonts w:ascii="Times New Roman" w:hAnsi="Times New Roman" w:cs="Times New Roman"/>
                        </w:rPr>
                      </w:pPr>
                      <w:r w:rsidRPr="00134208">
                        <w:rPr>
                          <w:rFonts w:ascii="Times New Roman" w:hAnsi="Times New Roman" w:cs="Times New Roman"/>
                        </w:rPr>
                        <w:t>60</w:t>
                      </w:r>
                    </w:p>
                  </w:txbxContent>
                </v:textbox>
              </v:shape>
            </w:pict>
          </mc:Fallback>
        </mc:AlternateContent>
      </w:r>
      <w:r w:rsidR="009D1981" w:rsidRPr="000E394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C226AB6" w14:textId="77777777" w:rsidR="009D1981" w:rsidRPr="000E3947" w:rsidRDefault="009D1981" w:rsidP="009D1981">
      <w:pPr>
        <w:pStyle w:val="13"/>
        <w:spacing w:after="40" w:line="240" w:lineRule="auto"/>
        <w:jc w:val="both"/>
        <w:rPr>
          <w:color w:val="auto"/>
        </w:rPr>
      </w:pPr>
      <w:r w:rsidRPr="000E3947">
        <w:rPr>
          <w:b/>
          <w:bCs/>
          <w:i/>
          <w:iCs/>
          <w:color w:val="auto"/>
        </w:rPr>
        <w:lastRenderedPageBreak/>
        <w:t>ценности научного познания:</w:t>
      </w:r>
    </w:p>
    <w:p w14:paraId="7F64B0A3" w14:textId="77777777" w:rsidR="009D1981" w:rsidRPr="000E3947" w:rsidRDefault="009D1981" w:rsidP="009D1981">
      <w:pPr>
        <w:pStyle w:val="13"/>
        <w:spacing w:line="240" w:lineRule="auto"/>
        <w:jc w:val="both"/>
        <w:rPr>
          <w:color w:val="auto"/>
        </w:rPr>
      </w:pPr>
      <w:r w:rsidRPr="000E394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4D96C67" w14:textId="77777777" w:rsidR="009D1981" w:rsidRPr="000E3947" w:rsidRDefault="009D1981" w:rsidP="009D1981">
      <w:pPr>
        <w:pStyle w:val="13"/>
        <w:spacing w:line="240" w:lineRule="auto"/>
        <w:jc w:val="both"/>
        <w:rPr>
          <w:color w:val="auto"/>
        </w:rPr>
      </w:pPr>
      <w:r w:rsidRPr="000E3947">
        <w:rPr>
          <w:color w:val="auto"/>
        </w:rPr>
        <w:t xml:space="preserve">Личностные результаты, обеспечивающие </w:t>
      </w:r>
      <w:r w:rsidRPr="000E3947">
        <w:rPr>
          <w:b/>
          <w:bCs/>
          <w:i/>
          <w:iCs/>
          <w:color w:val="auto"/>
        </w:rPr>
        <w:t>адаптацию обучающегося</w:t>
      </w:r>
      <w:r w:rsidRPr="000E3947">
        <w:rPr>
          <w:color w:val="auto"/>
        </w:rPr>
        <w:t xml:space="preserve"> к изменяющимся условиям социальной и природной среды:</w:t>
      </w:r>
    </w:p>
    <w:p w14:paraId="342089C1" w14:textId="77777777" w:rsidR="009D1981" w:rsidRPr="000E3947" w:rsidRDefault="009D1981" w:rsidP="009D1981">
      <w:pPr>
        <w:pStyle w:val="13"/>
        <w:spacing w:line="240" w:lineRule="auto"/>
        <w:jc w:val="both"/>
        <w:rPr>
          <w:color w:val="auto"/>
        </w:rPr>
      </w:pPr>
      <w:r w:rsidRPr="000E394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F517EE3" w14:textId="77777777" w:rsidR="009D1981" w:rsidRPr="000E3947" w:rsidRDefault="009D1981" w:rsidP="009D1981">
      <w:pPr>
        <w:pStyle w:val="13"/>
        <w:spacing w:line="240" w:lineRule="auto"/>
        <w:jc w:val="both"/>
        <w:rPr>
          <w:color w:val="auto"/>
        </w:rPr>
      </w:pPr>
      <w:r w:rsidRPr="000E394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547DB922" w14:textId="77777777" w:rsidR="009D1981" w:rsidRPr="000E3947" w:rsidRDefault="009D1981" w:rsidP="009D1981">
      <w:pPr>
        <w:pStyle w:val="13"/>
        <w:spacing w:line="240" w:lineRule="auto"/>
        <w:jc w:val="both"/>
        <w:rPr>
          <w:color w:val="auto"/>
        </w:rPr>
      </w:pPr>
      <w:r w:rsidRPr="000E394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7634320D" w14:textId="77777777" w:rsidR="009D1981" w:rsidRPr="000E3947" w:rsidRDefault="009D1981" w:rsidP="009D1981">
      <w:pPr>
        <w:pStyle w:val="13"/>
        <w:spacing w:line="240" w:lineRule="auto"/>
        <w:jc w:val="both"/>
        <w:rPr>
          <w:color w:val="auto"/>
        </w:rPr>
      </w:pPr>
      <w:r w:rsidRPr="000E394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B7121B8" w14:textId="77777777" w:rsidR="009D1981" w:rsidRPr="000E3947" w:rsidRDefault="009D1981" w:rsidP="009D1981">
      <w:pPr>
        <w:pStyle w:val="13"/>
        <w:spacing w:line="240" w:lineRule="auto"/>
        <w:jc w:val="both"/>
        <w:rPr>
          <w:color w:val="auto"/>
        </w:rPr>
      </w:pPr>
      <w:r w:rsidRPr="000E394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4E277991" w14:textId="77777777" w:rsidR="009D1981" w:rsidRPr="000E3947" w:rsidRDefault="009D1981" w:rsidP="009D1981">
      <w:pPr>
        <w:pStyle w:val="af5"/>
        <w:rPr>
          <w:rFonts w:ascii="Times New Roman" w:hAnsi="Times New Roman" w:cs="Times New Roman"/>
          <w:color w:val="auto"/>
        </w:rPr>
      </w:pPr>
      <w:bookmarkStart w:id="191" w:name="bookmark381"/>
    </w:p>
    <w:p w14:paraId="5B6F94D4"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МЕТАПРЕДМЕТНЫЕ РЕЗУЛЬТАТЫ</w:t>
      </w:r>
      <w:bookmarkEnd w:id="191"/>
    </w:p>
    <w:p w14:paraId="62AD6B18" w14:textId="77777777" w:rsidR="009D1981" w:rsidRPr="000E3947" w:rsidRDefault="009D1981" w:rsidP="009D1981">
      <w:pPr>
        <w:pStyle w:val="13"/>
        <w:spacing w:line="240" w:lineRule="auto"/>
        <w:jc w:val="both"/>
        <w:rPr>
          <w:color w:val="auto"/>
        </w:rPr>
      </w:pPr>
      <w:r w:rsidRPr="000E3947">
        <w:rPr>
          <w:color w:val="auto"/>
        </w:rPr>
        <w:t xml:space="preserve">Овладение универсальными учебными </w:t>
      </w:r>
      <w:r w:rsidRPr="000E3947">
        <w:rPr>
          <w:b/>
          <w:bCs/>
          <w:color w:val="auto"/>
        </w:rPr>
        <w:t>познавательными действиями</w:t>
      </w:r>
      <w:r w:rsidRPr="000E3947">
        <w:rPr>
          <w:color w:val="auto"/>
        </w:rPr>
        <w:t>.</w:t>
      </w:r>
    </w:p>
    <w:p w14:paraId="31F26F01" w14:textId="77777777" w:rsidR="009D1981" w:rsidRPr="000E3947" w:rsidRDefault="009D1981" w:rsidP="009D1981">
      <w:pPr>
        <w:pStyle w:val="13"/>
        <w:spacing w:line="240" w:lineRule="auto"/>
        <w:jc w:val="both"/>
        <w:rPr>
          <w:color w:val="auto"/>
        </w:rPr>
      </w:pPr>
      <w:r w:rsidRPr="000E3947">
        <w:rPr>
          <w:b/>
          <w:bCs/>
          <w:i/>
          <w:iCs/>
          <w:color w:val="auto"/>
        </w:rPr>
        <w:t>Базовые логические действия:</w:t>
      </w:r>
    </w:p>
    <w:p w14:paraId="3C9959CC" w14:textId="77777777" w:rsidR="009D1981" w:rsidRPr="000E3947" w:rsidRDefault="009D1981" w:rsidP="009D1981">
      <w:pPr>
        <w:pStyle w:val="13"/>
        <w:spacing w:line="240" w:lineRule="auto"/>
        <w:jc w:val="both"/>
        <w:rPr>
          <w:color w:val="auto"/>
        </w:rPr>
      </w:pPr>
      <w:r w:rsidRPr="000E3947">
        <w:rPr>
          <w:color w:val="auto"/>
        </w:rPr>
        <w:t>выявлять и характеризовать существенные признаки языковых единиц, языковых явлений и процессов;</w:t>
      </w:r>
    </w:p>
    <w:p w14:paraId="6216B82E" w14:textId="77777777" w:rsidR="009D1981" w:rsidRPr="000E3947" w:rsidRDefault="009D1981" w:rsidP="009D1981">
      <w:pPr>
        <w:pStyle w:val="13"/>
        <w:spacing w:line="240" w:lineRule="auto"/>
        <w:jc w:val="both"/>
        <w:rPr>
          <w:color w:val="auto"/>
        </w:rPr>
      </w:pPr>
      <w:r w:rsidRPr="000E394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CA4AB15" w14:textId="77777777" w:rsidR="009D1981" w:rsidRPr="000E3947" w:rsidRDefault="009D1981" w:rsidP="009D1981">
      <w:pPr>
        <w:pStyle w:val="13"/>
        <w:spacing w:line="240" w:lineRule="auto"/>
        <w:jc w:val="both"/>
        <w:rPr>
          <w:color w:val="auto"/>
        </w:rPr>
      </w:pPr>
      <w:r w:rsidRPr="000E394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4440D75" w14:textId="77777777" w:rsidR="009D1981" w:rsidRPr="000E3947" w:rsidRDefault="009D1981" w:rsidP="009D1981">
      <w:pPr>
        <w:pStyle w:val="13"/>
        <w:spacing w:line="240" w:lineRule="auto"/>
        <w:jc w:val="both"/>
        <w:rPr>
          <w:color w:val="auto"/>
        </w:rPr>
      </w:pPr>
      <w:r w:rsidRPr="000E3947">
        <w:rPr>
          <w:color w:val="auto"/>
        </w:rPr>
        <w:t>выявлять дефицит информации, необходимой для решения поставленной учебной задачи;</w:t>
      </w:r>
    </w:p>
    <w:p w14:paraId="71C5309F" w14:textId="77777777" w:rsidR="009D1981" w:rsidRPr="000E3947" w:rsidRDefault="009D1981" w:rsidP="009D1981">
      <w:pPr>
        <w:pStyle w:val="13"/>
        <w:spacing w:line="240" w:lineRule="auto"/>
        <w:jc w:val="both"/>
        <w:rPr>
          <w:color w:val="auto"/>
        </w:rPr>
      </w:pPr>
      <w:r w:rsidRPr="000E394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E72BFD" w14:textId="77777777" w:rsidR="009D1981" w:rsidRPr="000E3947" w:rsidRDefault="009D1981" w:rsidP="009D1981">
      <w:pPr>
        <w:pStyle w:val="13"/>
        <w:spacing w:line="240" w:lineRule="auto"/>
        <w:jc w:val="both"/>
        <w:rPr>
          <w:color w:val="auto"/>
        </w:rPr>
      </w:pPr>
      <w:r w:rsidRPr="000E394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38F55DD" w14:textId="77777777" w:rsidR="009D1981" w:rsidRPr="000E3947" w:rsidRDefault="009D1981" w:rsidP="009D1981">
      <w:pPr>
        <w:pStyle w:val="13"/>
        <w:spacing w:line="240" w:lineRule="auto"/>
        <w:jc w:val="both"/>
        <w:rPr>
          <w:color w:val="auto"/>
        </w:rPr>
      </w:pPr>
      <w:r w:rsidRPr="000E3947">
        <w:rPr>
          <w:b/>
          <w:bCs/>
          <w:i/>
          <w:iCs/>
          <w:color w:val="auto"/>
        </w:rPr>
        <w:t>Базовые исследовательские действия:</w:t>
      </w:r>
    </w:p>
    <w:p w14:paraId="4CDDC7AA" w14:textId="77777777" w:rsidR="009D1981" w:rsidRPr="000E3947" w:rsidRDefault="009D1981" w:rsidP="009D1981">
      <w:pPr>
        <w:pStyle w:val="13"/>
        <w:spacing w:line="240" w:lineRule="auto"/>
        <w:jc w:val="both"/>
        <w:rPr>
          <w:color w:val="auto"/>
        </w:rPr>
      </w:pPr>
      <w:r w:rsidRPr="000E3947">
        <w:rPr>
          <w:color w:val="auto"/>
        </w:rPr>
        <w:t>использовать вопросы как исследовательский инструмент познания в языковом образовании;</w:t>
      </w:r>
    </w:p>
    <w:p w14:paraId="7341B06D" w14:textId="77777777" w:rsidR="009D1981" w:rsidRPr="000E3947" w:rsidRDefault="009D1981" w:rsidP="009D1981">
      <w:pPr>
        <w:pStyle w:val="13"/>
        <w:spacing w:line="240" w:lineRule="auto"/>
        <w:jc w:val="both"/>
        <w:rPr>
          <w:color w:val="auto"/>
        </w:rPr>
      </w:pPr>
      <w:r w:rsidRPr="000E394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A1A467A" w14:textId="77777777" w:rsidR="009D1981" w:rsidRPr="000E3947" w:rsidRDefault="009D1981" w:rsidP="009D1981">
      <w:pPr>
        <w:pStyle w:val="13"/>
        <w:spacing w:line="240" w:lineRule="auto"/>
        <w:jc w:val="both"/>
        <w:rPr>
          <w:color w:val="auto"/>
        </w:rPr>
      </w:pPr>
      <w:r w:rsidRPr="000E3947">
        <w:rPr>
          <w:color w:val="auto"/>
        </w:rPr>
        <w:t>формировать гипотезу об истинности собственных суждений и суждений других, аргументировать свою позицию, мнение;</w:t>
      </w:r>
    </w:p>
    <w:p w14:paraId="1D0E79FC" w14:textId="77777777" w:rsidR="009D1981" w:rsidRPr="000E3947" w:rsidRDefault="009D1981" w:rsidP="009D1981">
      <w:pPr>
        <w:pStyle w:val="13"/>
        <w:spacing w:line="240" w:lineRule="auto"/>
        <w:jc w:val="both"/>
        <w:rPr>
          <w:color w:val="auto"/>
        </w:rPr>
      </w:pPr>
      <w:r w:rsidRPr="000E3947">
        <w:rPr>
          <w:color w:val="auto"/>
        </w:rPr>
        <w:t>составлять алгоритм действий и использовать его для решения учебных задач;</w:t>
      </w:r>
    </w:p>
    <w:p w14:paraId="4F6A6CD9" w14:textId="77777777" w:rsidR="009D1981" w:rsidRPr="000E3947" w:rsidRDefault="009D1981" w:rsidP="009D1981">
      <w:pPr>
        <w:pStyle w:val="13"/>
        <w:spacing w:line="240" w:lineRule="auto"/>
        <w:jc w:val="both"/>
        <w:rPr>
          <w:color w:val="auto"/>
        </w:rPr>
      </w:pPr>
      <w:r w:rsidRPr="000E394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0DE926E" w14:textId="77777777" w:rsidR="009D1981" w:rsidRPr="000E3947" w:rsidRDefault="009D1981" w:rsidP="009D1981">
      <w:pPr>
        <w:pStyle w:val="13"/>
        <w:spacing w:line="240" w:lineRule="auto"/>
        <w:jc w:val="both"/>
        <w:rPr>
          <w:color w:val="auto"/>
        </w:rPr>
      </w:pPr>
      <w:r w:rsidRPr="000E3947">
        <w:rPr>
          <w:color w:val="auto"/>
        </w:rPr>
        <w:t>оценивать на применимость и достоверность информацию, полученную в ходе лингвистического исследования (эксперимента);</w:t>
      </w:r>
    </w:p>
    <w:p w14:paraId="35A45862" w14:textId="77777777" w:rsidR="009D1981" w:rsidRPr="000E3947" w:rsidRDefault="009D1981" w:rsidP="009D1981">
      <w:pPr>
        <w:pStyle w:val="13"/>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CDF79F2" w14:textId="77777777" w:rsidR="009D1981" w:rsidRPr="000E3947" w:rsidRDefault="009D1981" w:rsidP="009D1981">
      <w:pPr>
        <w:pStyle w:val="13"/>
        <w:spacing w:line="240" w:lineRule="auto"/>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4562AA8" w14:textId="77777777" w:rsidR="009D1981" w:rsidRPr="000E3947" w:rsidRDefault="009D1981" w:rsidP="009D1981">
      <w:pPr>
        <w:pStyle w:val="13"/>
        <w:spacing w:line="240" w:lineRule="auto"/>
        <w:jc w:val="both"/>
        <w:rPr>
          <w:color w:val="auto"/>
        </w:rPr>
      </w:pPr>
      <w:r w:rsidRPr="000E3947">
        <w:rPr>
          <w:b/>
          <w:bCs/>
          <w:i/>
          <w:iCs/>
          <w:color w:val="auto"/>
        </w:rPr>
        <w:t>Работа с информацией:</w:t>
      </w:r>
    </w:p>
    <w:p w14:paraId="18AF3EAF" w14:textId="77777777" w:rsidR="009D1981" w:rsidRPr="000E3947" w:rsidRDefault="009D1981" w:rsidP="009D1981">
      <w:pPr>
        <w:pStyle w:val="13"/>
        <w:spacing w:line="240" w:lineRule="auto"/>
        <w:jc w:val="both"/>
        <w:rPr>
          <w:color w:val="auto"/>
        </w:rPr>
      </w:pPr>
      <w:r w:rsidRPr="000E394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6047646" w14:textId="77777777" w:rsidR="009D1981" w:rsidRPr="000E3947" w:rsidRDefault="009D1981" w:rsidP="009D1981">
      <w:pPr>
        <w:pStyle w:val="13"/>
        <w:spacing w:line="240" w:lineRule="auto"/>
        <w:jc w:val="both"/>
        <w:rPr>
          <w:color w:val="auto"/>
        </w:rPr>
      </w:pPr>
      <w:r w:rsidRPr="000E394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443A25D5" w14:textId="77777777" w:rsidR="009D1981" w:rsidRPr="000E3947" w:rsidRDefault="009D1981" w:rsidP="009D1981">
      <w:pPr>
        <w:pStyle w:val="13"/>
        <w:spacing w:line="240" w:lineRule="auto"/>
        <w:jc w:val="both"/>
        <w:rPr>
          <w:color w:val="auto"/>
        </w:rPr>
      </w:pPr>
      <w:r w:rsidRPr="000E3947">
        <w:rPr>
          <w:color w:val="auto"/>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5CA4462" w14:textId="77777777" w:rsidR="009D1981" w:rsidRPr="000E3947" w:rsidRDefault="009D1981" w:rsidP="009D1981">
      <w:pPr>
        <w:pStyle w:val="13"/>
        <w:spacing w:line="240" w:lineRule="auto"/>
        <w:jc w:val="both"/>
        <w:rPr>
          <w:color w:val="auto"/>
        </w:rPr>
      </w:pPr>
      <w:r w:rsidRPr="000E394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BAE1B93" w14:textId="77777777" w:rsidR="009D1981" w:rsidRPr="000E3947" w:rsidRDefault="009D1981" w:rsidP="009D1981">
      <w:pPr>
        <w:pStyle w:val="13"/>
        <w:spacing w:line="240" w:lineRule="auto"/>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164A42E" w14:textId="77777777" w:rsidR="009D1981" w:rsidRPr="000E3947" w:rsidRDefault="009D1981" w:rsidP="009D1981">
      <w:pPr>
        <w:pStyle w:val="13"/>
        <w:spacing w:line="240" w:lineRule="auto"/>
        <w:jc w:val="both"/>
        <w:rPr>
          <w:color w:val="auto"/>
        </w:rPr>
      </w:pPr>
      <w:r w:rsidRPr="000E394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CFB4105" w14:textId="77777777" w:rsidR="009D1981" w:rsidRPr="000E3947" w:rsidRDefault="009D1981" w:rsidP="009D1981">
      <w:pPr>
        <w:pStyle w:val="13"/>
        <w:spacing w:line="240" w:lineRule="auto"/>
        <w:jc w:val="both"/>
        <w:rPr>
          <w:color w:val="auto"/>
        </w:rPr>
      </w:pPr>
      <w:r w:rsidRPr="000E3947">
        <w:rPr>
          <w:color w:val="auto"/>
        </w:rPr>
        <w:t>оценивать надёжность информации по критериям, предложенным учителем или сформулированным самостоятельно;</w:t>
      </w:r>
    </w:p>
    <w:p w14:paraId="3DFA1B28" w14:textId="77777777" w:rsidR="009D1981" w:rsidRPr="000E3947" w:rsidRDefault="009D1981" w:rsidP="009D1981">
      <w:pPr>
        <w:pStyle w:val="13"/>
        <w:spacing w:line="240" w:lineRule="auto"/>
        <w:jc w:val="both"/>
        <w:rPr>
          <w:color w:val="auto"/>
        </w:rPr>
      </w:pPr>
      <w:r w:rsidRPr="000E3947">
        <w:rPr>
          <w:color w:val="auto"/>
        </w:rPr>
        <w:t>эффективно запоминать и систематизировать информацию.</w:t>
      </w:r>
    </w:p>
    <w:p w14:paraId="3EF0AC2B" w14:textId="77777777" w:rsidR="009D1981" w:rsidRPr="000E3947" w:rsidRDefault="009D1981" w:rsidP="009D1981">
      <w:pPr>
        <w:pStyle w:val="13"/>
        <w:spacing w:line="240" w:lineRule="auto"/>
        <w:jc w:val="both"/>
        <w:rPr>
          <w:color w:val="auto"/>
        </w:rPr>
      </w:pPr>
      <w:r w:rsidRPr="000E3947">
        <w:rPr>
          <w:color w:val="auto"/>
        </w:rPr>
        <w:t xml:space="preserve">Овладение универсальными учебными </w:t>
      </w:r>
      <w:r w:rsidRPr="000E3947">
        <w:rPr>
          <w:b/>
          <w:bCs/>
          <w:color w:val="auto"/>
        </w:rPr>
        <w:t>коммуникативными действиями</w:t>
      </w:r>
      <w:r w:rsidRPr="000E3947">
        <w:rPr>
          <w:color w:val="auto"/>
        </w:rPr>
        <w:t>.</w:t>
      </w:r>
    </w:p>
    <w:p w14:paraId="3209B0E8" w14:textId="77777777" w:rsidR="009D1981" w:rsidRPr="000E3947" w:rsidRDefault="009D1981" w:rsidP="009D1981">
      <w:pPr>
        <w:pStyle w:val="13"/>
        <w:spacing w:line="240" w:lineRule="auto"/>
        <w:jc w:val="both"/>
        <w:rPr>
          <w:color w:val="auto"/>
        </w:rPr>
      </w:pPr>
      <w:r w:rsidRPr="000E3947">
        <w:rPr>
          <w:b/>
          <w:bCs/>
          <w:i/>
          <w:iCs/>
          <w:color w:val="auto"/>
        </w:rPr>
        <w:t>Общение:</w:t>
      </w:r>
    </w:p>
    <w:p w14:paraId="38D49278" w14:textId="77777777" w:rsidR="009D1981" w:rsidRPr="000E3947" w:rsidRDefault="009D1981" w:rsidP="009D1981">
      <w:pPr>
        <w:pStyle w:val="13"/>
        <w:spacing w:line="240" w:lineRule="auto"/>
        <w:jc w:val="both"/>
        <w:rPr>
          <w:color w:val="auto"/>
        </w:rPr>
      </w:pPr>
      <w:r w:rsidRPr="000E394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E03C56F" w14:textId="77777777" w:rsidR="009D1981" w:rsidRPr="000E3947" w:rsidRDefault="009D1981" w:rsidP="009D1981">
      <w:pPr>
        <w:pStyle w:val="13"/>
        <w:spacing w:line="240" w:lineRule="auto"/>
        <w:jc w:val="both"/>
        <w:rPr>
          <w:color w:val="auto"/>
        </w:rPr>
      </w:pPr>
      <w:r w:rsidRPr="000E3947">
        <w:rPr>
          <w:color w:val="auto"/>
        </w:rPr>
        <w:t>распознавать невербальные средства общения, понимать значение социальных знаков;</w:t>
      </w:r>
    </w:p>
    <w:p w14:paraId="01BA03E0" w14:textId="77777777" w:rsidR="009D1981" w:rsidRPr="000E3947" w:rsidRDefault="009D1981" w:rsidP="009D1981">
      <w:pPr>
        <w:pStyle w:val="13"/>
        <w:spacing w:line="240" w:lineRule="auto"/>
        <w:jc w:val="both"/>
        <w:rPr>
          <w:color w:val="auto"/>
        </w:rPr>
      </w:pPr>
      <w:r w:rsidRPr="000E3947">
        <w:rPr>
          <w:color w:val="auto"/>
        </w:rPr>
        <w:t>знать и распознавать предпосылки конфликтных ситуаций и смягчать конфликты, вести переговоры;</w:t>
      </w:r>
    </w:p>
    <w:p w14:paraId="583365F7" w14:textId="77777777" w:rsidR="009D1981" w:rsidRPr="000E3947" w:rsidRDefault="009D1981" w:rsidP="009D1981">
      <w:pPr>
        <w:pStyle w:val="13"/>
        <w:spacing w:line="240" w:lineRule="auto"/>
        <w:jc w:val="both"/>
        <w:rPr>
          <w:color w:val="auto"/>
        </w:rPr>
      </w:pPr>
      <w:r w:rsidRPr="000E394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6DB9A69" w14:textId="77777777" w:rsidR="009D1981" w:rsidRPr="000E3947" w:rsidRDefault="009D1981" w:rsidP="009D1981">
      <w:pPr>
        <w:pStyle w:val="13"/>
        <w:spacing w:line="240" w:lineRule="auto"/>
        <w:jc w:val="both"/>
        <w:rPr>
          <w:color w:val="auto"/>
        </w:rPr>
      </w:pPr>
      <w:r w:rsidRPr="000E394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1BF8B47" w14:textId="77777777" w:rsidR="009D1981" w:rsidRPr="000E3947" w:rsidRDefault="009D1981" w:rsidP="009D1981">
      <w:pPr>
        <w:pStyle w:val="13"/>
        <w:spacing w:line="240" w:lineRule="auto"/>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5C4F1A87" w14:textId="77777777" w:rsidR="009D1981" w:rsidRPr="000E3947" w:rsidRDefault="009D1981" w:rsidP="009D1981">
      <w:pPr>
        <w:pStyle w:val="13"/>
        <w:spacing w:line="240" w:lineRule="auto"/>
        <w:jc w:val="both"/>
        <w:rPr>
          <w:color w:val="auto"/>
        </w:rPr>
      </w:pPr>
      <w:r w:rsidRPr="000E394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61B99112" w14:textId="77777777" w:rsidR="009D1981" w:rsidRPr="000E3947" w:rsidRDefault="009D1981" w:rsidP="009D1981">
      <w:pPr>
        <w:pStyle w:val="13"/>
        <w:spacing w:line="240" w:lineRule="auto"/>
        <w:jc w:val="both"/>
        <w:rPr>
          <w:color w:val="auto"/>
        </w:rPr>
      </w:pPr>
      <w:r w:rsidRPr="000E394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6FF4C30" w14:textId="77777777" w:rsidR="009D1981" w:rsidRPr="000E3947" w:rsidRDefault="009D1981" w:rsidP="009D1981">
      <w:pPr>
        <w:pStyle w:val="13"/>
        <w:spacing w:line="240" w:lineRule="auto"/>
        <w:jc w:val="both"/>
        <w:rPr>
          <w:color w:val="auto"/>
        </w:rPr>
      </w:pPr>
      <w:r w:rsidRPr="000E3947">
        <w:rPr>
          <w:b/>
          <w:bCs/>
          <w:i/>
          <w:iCs/>
          <w:color w:val="auto"/>
        </w:rPr>
        <w:t>Совместная деятельность:</w:t>
      </w:r>
    </w:p>
    <w:p w14:paraId="2B1A8F73" w14:textId="77777777" w:rsidR="009D1981" w:rsidRPr="000E3947" w:rsidRDefault="009D1981" w:rsidP="009D1981">
      <w:pPr>
        <w:pStyle w:val="13"/>
        <w:spacing w:line="240" w:lineRule="auto"/>
        <w:jc w:val="both"/>
        <w:rPr>
          <w:color w:val="auto"/>
        </w:rPr>
      </w:pPr>
      <w:r w:rsidRPr="000E394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FE0997" w14:textId="77777777" w:rsidR="009D1981" w:rsidRPr="000E3947" w:rsidRDefault="009D1981" w:rsidP="009D1981">
      <w:pPr>
        <w:pStyle w:val="13"/>
        <w:spacing w:line="240" w:lineRule="auto"/>
        <w:jc w:val="both"/>
        <w:rPr>
          <w:color w:val="auto"/>
        </w:rPr>
      </w:pPr>
      <w:r w:rsidRPr="000E394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C2C564" w14:textId="77777777" w:rsidR="009D1981" w:rsidRPr="000E3947" w:rsidRDefault="009D1981" w:rsidP="009D1981">
      <w:pPr>
        <w:pStyle w:val="13"/>
        <w:spacing w:line="240" w:lineRule="auto"/>
        <w:jc w:val="both"/>
        <w:rPr>
          <w:color w:val="auto"/>
        </w:rPr>
      </w:pPr>
      <w:r w:rsidRPr="000E394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B1B5782" w14:textId="77777777" w:rsidR="009D1981" w:rsidRPr="000E3947" w:rsidRDefault="009D1981" w:rsidP="009D1981">
      <w:pPr>
        <w:pStyle w:val="13"/>
        <w:spacing w:line="240" w:lineRule="auto"/>
        <w:jc w:val="both"/>
        <w:rPr>
          <w:color w:val="auto"/>
        </w:rPr>
      </w:pPr>
      <w:r w:rsidRPr="000E394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2F8E953" w14:textId="77777777" w:rsidR="009D1981" w:rsidRPr="000E3947" w:rsidRDefault="009D1981" w:rsidP="009D1981">
      <w:pPr>
        <w:pStyle w:val="13"/>
        <w:spacing w:line="240" w:lineRule="auto"/>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1BD97D" w14:textId="77777777" w:rsidR="009D1981" w:rsidRPr="000E3947" w:rsidRDefault="009D1981" w:rsidP="009D1981">
      <w:pPr>
        <w:pStyle w:val="13"/>
        <w:spacing w:line="240" w:lineRule="auto"/>
        <w:jc w:val="both"/>
        <w:rPr>
          <w:color w:val="auto"/>
        </w:rPr>
      </w:pPr>
      <w:r w:rsidRPr="000E3947">
        <w:rPr>
          <w:color w:val="auto"/>
        </w:rPr>
        <w:t xml:space="preserve">Овладение универсальными учебными </w:t>
      </w:r>
      <w:r w:rsidRPr="000E3947">
        <w:rPr>
          <w:b/>
          <w:bCs/>
          <w:color w:val="auto"/>
        </w:rPr>
        <w:t>регулятивными действиями</w:t>
      </w:r>
      <w:r w:rsidRPr="000E3947">
        <w:rPr>
          <w:color w:val="auto"/>
        </w:rPr>
        <w:t>.</w:t>
      </w:r>
    </w:p>
    <w:p w14:paraId="21735D11" w14:textId="77777777" w:rsidR="009D1981" w:rsidRPr="000E3947" w:rsidRDefault="009D1981" w:rsidP="009D1981">
      <w:pPr>
        <w:pStyle w:val="13"/>
        <w:spacing w:line="240" w:lineRule="auto"/>
        <w:jc w:val="both"/>
        <w:rPr>
          <w:color w:val="auto"/>
        </w:rPr>
      </w:pPr>
      <w:r w:rsidRPr="000E3947">
        <w:rPr>
          <w:b/>
          <w:bCs/>
          <w:i/>
          <w:iCs/>
          <w:color w:val="auto"/>
        </w:rPr>
        <w:t>Самоорганизация:</w:t>
      </w:r>
    </w:p>
    <w:p w14:paraId="61C618AF" w14:textId="77777777" w:rsidR="009D1981" w:rsidRPr="000E3947" w:rsidRDefault="009D1981" w:rsidP="009D1981">
      <w:pPr>
        <w:pStyle w:val="13"/>
        <w:spacing w:line="240" w:lineRule="auto"/>
        <w:jc w:val="both"/>
        <w:rPr>
          <w:color w:val="auto"/>
        </w:rPr>
      </w:pPr>
      <w:r w:rsidRPr="000E3947">
        <w:rPr>
          <w:color w:val="auto"/>
        </w:rPr>
        <w:t>выявлять проблемы для решения в учебных и жизненных ситуациях;</w:t>
      </w:r>
    </w:p>
    <w:p w14:paraId="07ADE4AB" w14:textId="77777777" w:rsidR="009D1981" w:rsidRPr="000E3947" w:rsidRDefault="009D1981" w:rsidP="009D1981">
      <w:pPr>
        <w:pStyle w:val="13"/>
        <w:spacing w:line="240" w:lineRule="auto"/>
        <w:jc w:val="both"/>
        <w:rPr>
          <w:color w:val="auto"/>
        </w:rPr>
      </w:pPr>
      <w:r w:rsidRPr="000E3947">
        <w:rPr>
          <w:color w:val="auto"/>
        </w:rPr>
        <w:t>ориентироваться в различных подходах к принятию решений (индивидуальное, принятие решения в группе, принятие решения группой);</w:t>
      </w:r>
    </w:p>
    <w:p w14:paraId="352A2799" w14:textId="77777777" w:rsidR="009D1981" w:rsidRPr="000E3947" w:rsidRDefault="009D1981" w:rsidP="009D1981">
      <w:pPr>
        <w:pStyle w:val="13"/>
        <w:spacing w:line="240" w:lineRule="auto"/>
        <w:jc w:val="both"/>
        <w:rPr>
          <w:color w:val="auto"/>
        </w:rPr>
      </w:pPr>
      <w:r w:rsidRPr="000E394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D3DEA41" w14:textId="77777777" w:rsidR="009D1981" w:rsidRPr="000E3947" w:rsidRDefault="009D1981" w:rsidP="009D1981">
      <w:pPr>
        <w:pStyle w:val="13"/>
        <w:spacing w:line="240" w:lineRule="auto"/>
        <w:jc w:val="both"/>
        <w:rPr>
          <w:color w:val="auto"/>
        </w:rPr>
      </w:pPr>
      <w:r w:rsidRPr="000E3947">
        <w:rPr>
          <w:color w:val="auto"/>
        </w:rPr>
        <w:t>самостоятельно составлять план действий, вносить необходимые коррективы в ходе его реализации;</w:t>
      </w:r>
    </w:p>
    <w:p w14:paraId="3B509901" w14:textId="77777777" w:rsidR="009D1981" w:rsidRPr="000E3947" w:rsidRDefault="009D1981" w:rsidP="009D1981">
      <w:pPr>
        <w:pStyle w:val="13"/>
        <w:spacing w:line="240" w:lineRule="auto"/>
        <w:jc w:val="both"/>
        <w:rPr>
          <w:color w:val="auto"/>
        </w:rPr>
      </w:pPr>
      <w:r w:rsidRPr="000E3947">
        <w:rPr>
          <w:color w:val="auto"/>
        </w:rPr>
        <w:t>делать выбор и брать ответственность за решение.</w:t>
      </w:r>
    </w:p>
    <w:p w14:paraId="1E0A8997" w14:textId="77777777" w:rsidR="009D1981" w:rsidRPr="000E3947" w:rsidRDefault="009D1981" w:rsidP="009D1981">
      <w:pPr>
        <w:pStyle w:val="13"/>
        <w:spacing w:line="240" w:lineRule="auto"/>
        <w:jc w:val="both"/>
        <w:rPr>
          <w:color w:val="auto"/>
        </w:rPr>
      </w:pPr>
      <w:r w:rsidRPr="000E3947">
        <w:rPr>
          <w:b/>
          <w:bCs/>
          <w:i/>
          <w:iCs/>
          <w:color w:val="auto"/>
        </w:rPr>
        <w:t>Самоконтроль:</w:t>
      </w:r>
    </w:p>
    <w:p w14:paraId="154D319C" w14:textId="77777777" w:rsidR="009D1981" w:rsidRPr="000E3947" w:rsidRDefault="009D1981" w:rsidP="009D1981">
      <w:pPr>
        <w:pStyle w:val="13"/>
        <w:spacing w:line="240" w:lineRule="auto"/>
        <w:jc w:val="both"/>
        <w:rPr>
          <w:color w:val="auto"/>
        </w:rPr>
      </w:pPr>
      <w:r w:rsidRPr="000E3947">
        <w:rPr>
          <w:color w:val="auto"/>
        </w:rPr>
        <w:t xml:space="preserve">владеть разными способами самоконтроля (в том числе речевого), </w:t>
      </w:r>
      <w:proofErr w:type="spellStart"/>
      <w:r w:rsidRPr="000E3947">
        <w:rPr>
          <w:color w:val="auto"/>
        </w:rPr>
        <w:t>самомотивации</w:t>
      </w:r>
      <w:proofErr w:type="spellEnd"/>
      <w:r w:rsidRPr="000E3947">
        <w:rPr>
          <w:color w:val="auto"/>
        </w:rPr>
        <w:t xml:space="preserve"> и рефлексии;</w:t>
      </w:r>
    </w:p>
    <w:p w14:paraId="4D74F9A6" w14:textId="77777777" w:rsidR="009D1981" w:rsidRPr="000E3947" w:rsidRDefault="009D1981" w:rsidP="009D1981">
      <w:pPr>
        <w:pStyle w:val="13"/>
        <w:spacing w:line="240" w:lineRule="auto"/>
        <w:jc w:val="both"/>
        <w:rPr>
          <w:color w:val="auto"/>
        </w:rPr>
      </w:pPr>
      <w:r w:rsidRPr="000E3947">
        <w:rPr>
          <w:color w:val="auto"/>
        </w:rPr>
        <w:t>давать адекватную оценку учебной ситуации и предлагать план её изменения;</w:t>
      </w:r>
    </w:p>
    <w:p w14:paraId="1B9A3631" w14:textId="77777777" w:rsidR="009D1981" w:rsidRPr="000E3947" w:rsidRDefault="009D1981" w:rsidP="009D1981">
      <w:pPr>
        <w:pStyle w:val="13"/>
        <w:spacing w:line="240" w:lineRule="auto"/>
        <w:jc w:val="both"/>
        <w:rPr>
          <w:color w:val="auto"/>
        </w:rPr>
      </w:pPr>
      <w:r w:rsidRPr="000E394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061DA3F6" w14:textId="21A6693E" w:rsidR="009D1981" w:rsidRPr="000E3947" w:rsidRDefault="00134208" w:rsidP="009D1981">
      <w:pPr>
        <w:pStyle w:val="13"/>
        <w:spacing w:line="240" w:lineRule="auto"/>
        <w:jc w:val="both"/>
        <w:rPr>
          <w:color w:val="auto"/>
        </w:rPr>
      </w:pPr>
      <w:r>
        <w:rPr>
          <w:noProof/>
          <w:color w:val="auto"/>
          <w:lang w:bidi="ar-SA"/>
        </w:rPr>
        <mc:AlternateContent>
          <mc:Choice Requires="wps">
            <w:drawing>
              <wp:anchor distT="0" distB="0" distL="114300" distR="114300" simplePos="0" relativeHeight="251668480" behindDoc="0" locked="0" layoutInCell="1" allowOverlap="1" wp14:anchorId="082025A0" wp14:editId="5DB0A86B">
                <wp:simplePos x="0" y="0"/>
                <wp:positionH relativeFrom="column">
                  <wp:posOffset>2804795</wp:posOffset>
                </wp:positionH>
                <wp:positionV relativeFrom="paragraph">
                  <wp:posOffset>783590</wp:posOffset>
                </wp:positionV>
                <wp:extent cx="571500" cy="257175"/>
                <wp:effectExtent l="0" t="0" r="0" b="9525"/>
                <wp:wrapNone/>
                <wp:docPr id="7" name="Поле 7"/>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4E1B2" w14:textId="2EDE49CD" w:rsidR="00B40CED" w:rsidRPr="00134208" w:rsidRDefault="00B40CED">
                            <w:pPr>
                              <w:rPr>
                                <w:rFonts w:ascii="Times New Roman" w:hAnsi="Times New Roman" w:cs="Times New Roman"/>
                              </w:rPr>
                            </w:pPr>
                            <w:r>
                              <w:rPr>
                                <w:rFonts w:ascii="Times New Roman" w:hAnsi="Times New Roman" w:cs="Times New Roman"/>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025A0" id="Поле 7" o:spid="_x0000_s1027" type="#_x0000_t202" style="position:absolute;left:0;text-align:left;margin-left:220.85pt;margin-top:61.7pt;width:4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" fillcolor="white [3201]" stroked="f" strokeweight=".5pt">
                <v:textbox>
                  <w:txbxContent>
                    <w:p w14:paraId="6694E1B2" w14:textId="2EDE49CD" w:rsidR="00B40CED" w:rsidRPr="00134208" w:rsidRDefault="00B40CED">
                      <w:pPr>
                        <w:rPr>
                          <w:rFonts w:ascii="Times New Roman" w:hAnsi="Times New Roman" w:cs="Times New Roman"/>
                        </w:rPr>
                      </w:pPr>
                      <w:r>
                        <w:rPr>
                          <w:rFonts w:ascii="Times New Roman" w:hAnsi="Times New Roman" w:cs="Times New Roman"/>
                        </w:rPr>
                        <w:t>62</w:t>
                      </w:r>
                    </w:p>
                  </w:txbxContent>
                </v:textbox>
              </v:shape>
            </w:pict>
          </mc:Fallback>
        </mc:AlternateContent>
      </w:r>
      <w:r w:rsidR="009D1981" w:rsidRPr="000E394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A27C3A6" w14:textId="77777777" w:rsidR="009D1981" w:rsidRPr="000E3947" w:rsidRDefault="009D1981" w:rsidP="009D1981">
      <w:pPr>
        <w:pStyle w:val="13"/>
        <w:spacing w:line="240" w:lineRule="auto"/>
        <w:jc w:val="both"/>
        <w:rPr>
          <w:color w:val="auto"/>
        </w:rPr>
      </w:pPr>
      <w:r w:rsidRPr="000E3947">
        <w:rPr>
          <w:b/>
          <w:bCs/>
          <w:i/>
          <w:iCs/>
          <w:color w:val="auto"/>
        </w:rPr>
        <w:lastRenderedPageBreak/>
        <w:t>Эмоциональный интеллект:</w:t>
      </w:r>
    </w:p>
    <w:p w14:paraId="22898263" w14:textId="77777777" w:rsidR="009D1981" w:rsidRPr="000E3947" w:rsidRDefault="009D1981" w:rsidP="009D1981">
      <w:pPr>
        <w:pStyle w:val="13"/>
        <w:spacing w:line="240" w:lineRule="auto"/>
        <w:jc w:val="both"/>
        <w:rPr>
          <w:color w:val="auto"/>
        </w:rPr>
      </w:pPr>
      <w:r w:rsidRPr="000E3947">
        <w:rPr>
          <w:color w:val="auto"/>
        </w:rPr>
        <w:t>развивать способность управлять собственными эмоциями и эмоциями других;</w:t>
      </w:r>
    </w:p>
    <w:p w14:paraId="105BC398" w14:textId="77777777" w:rsidR="009D1981" w:rsidRPr="000E3947" w:rsidRDefault="009D1981" w:rsidP="009D1981">
      <w:pPr>
        <w:pStyle w:val="13"/>
        <w:spacing w:line="240" w:lineRule="auto"/>
        <w:jc w:val="both"/>
        <w:rPr>
          <w:color w:val="auto"/>
        </w:rPr>
      </w:pPr>
      <w:r w:rsidRPr="000E394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B6B5777" w14:textId="77777777" w:rsidR="009D1981" w:rsidRPr="000E3947" w:rsidRDefault="009D1981" w:rsidP="009D1981">
      <w:pPr>
        <w:pStyle w:val="13"/>
        <w:spacing w:line="240" w:lineRule="auto"/>
        <w:jc w:val="both"/>
        <w:rPr>
          <w:color w:val="auto"/>
        </w:rPr>
      </w:pPr>
      <w:r w:rsidRPr="000E3947">
        <w:rPr>
          <w:b/>
          <w:bCs/>
          <w:i/>
          <w:iCs/>
          <w:color w:val="auto"/>
        </w:rPr>
        <w:t>Принятие себя и других:</w:t>
      </w:r>
    </w:p>
    <w:p w14:paraId="50074161" w14:textId="77777777" w:rsidR="009D1981" w:rsidRPr="000E3947" w:rsidRDefault="009D1981" w:rsidP="009D1981">
      <w:pPr>
        <w:pStyle w:val="13"/>
        <w:spacing w:after="40" w:line="240" w:lineRule="auto"/>
        <w:jc w:val="both"/>
        <w:rPr>
          <w:color w:val="auto"/>
        </w:rPr>
      </w:pPr>
      <w:r w:rsidRPr="000E3947">
        <w:rPr>
          <w:color w:val="auto"/>
        </w:rPr>
        <w:t>осознанно относиться к другому человеку и его мнению;</w:t>
      </w:r>
    </w:p>
    <w:p w14:paraId="4163F537" w14:textId="77777777" w:rsidR="009D1981" w:rsidRPr="000E3947" w:rsidRDefault="009D1981" w:rsidP="009D1981">
      <w:pPr>
        <w:pStyle w:val="13"/>
        <w:spacing w:line="240" w:lineRule="auto"/>
        <w:jc w:val="both"/>
        <w:rPr>
          <w:color w:val="auto"/>
        </w:rPr>
      </w:pPr>
      <w:r w:rsidRPr="000E3947">
        <w:rPr>
          <w:color w:val="auto"/>
        </w:rPr>
        <w:t>признавать своё и чужое право на ошибку;</w:t>
      </w:r>
    </w:p>
    <w:p w14:paraId="32C303B1" w14:textId="77777777" w:rsidR="009D1981" w:rsidRPr="000E3947" w:rsidRDefault="009D1981" w:rsidP="009D1981">
      <w:pPr>
        <w:pStyle w:val="13"/>
        <w:spacing w:line="240" w:lineRule="auto"/>
        <w:jc w:val="both"/>
        <w:rPr>
          <w:color w:val="auto"/>
        </w:rPr>
      </w:pPr>
      <w:r w:rsidRPr="000E3947">
        <w:rPr>
          <w:color w:val="auto"/>
        </w:rPr>
        <w:t>принимать себя и других не осуждая;</w:t>
      </w:r>
    </w:p>
    <w:p w14:paraId="7E71666D" w14:textId="77777777" w:rsidR="009D1981" w:rsidRPr="000E3947" w:rsidRDefault="009D1981" w:rsidP="009D1981">
      <w:pPr>
        <w:pStyle w:val="13"/>
        <w:spacing w:line="240" w:lineRule="auto"/>
        <w:jc w:val="both"/>
        <w:rPr>
          <w:color w:val="auto"/>
        </w:rPr>
      </w:pPr>
      <w:r w:rsidRPr="000E3947">
        <w:rPr>
          <w:color w:val="auto"/>
        </w:rPr>
        <w:t>проявлять открытость;</w:t>
      </w:r>
    </w:p>
    <w:p w14:paraId="5F736E97" w14:textId="77777777" w:rsidR="009D1981" w:rsidRPr="000E3947" w:rsidRDefault="009D1981" w:rsidP="009D1981">
      <w:pPr>
        <w:pStyle w:val="13"/>
        <w:spacing w:line="240" w:lineRule="auto"/>
        <w:jc w:val="both"/>
        <w:rPr>
          <w:color w:val="auto"/>
        </w:rPr>
      </w:pPr>
      <w:r w:rsidRPr="000E3947">
        <w:rPr>
          <w:color w:val="auto"/>
        </w:rPr>
        <w:t>осознавать невозможность контролировать всё вокруг.</w:t>
      </w:r>
    </w:p>
    <w:p w14:paraId="6A666E98" w14:textId="77777777" w:rsidR="009D1981" w:rsidRPr="000E3947" w:rsidRDefault="009D1981" w:rsidP="009D1981">
      <w:pPr>
        <w:pStyle w:val="af5"/>
        <w:rPr>
          <w:rFonts w:ascii="Times New Roman" w:hAnsi="Times New Roman" w:cs="Times New Roman"/>
          <w:color w:val="auto"/>
        </w:rPr>
      </w:pPr>
      <w:bookmarkStart w:id="192" w:name="bookmark383"/>
    </w:p>
    <w:p w14:paraId="76ADB1F4"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ПРЕДМЕТНЫЕ РЕЗУЛЬТАТЫ</w:t>
      </w:r>
      <w:bookmarkEnd w:id="192"/>
    </w:p>
    <w:p w14:paraId="0090DDB3" w14:textId="77777777" w:rsidR="009D1981" w:rsidRPr="000E3947" w:rsidRDefault="009D1981" w:rsidP="009D1981">
      <w:pPr>
        <w:pStyle w:val="af5"/>
        <w:rPr>
          <w:rFonts w:ascii="Times New Roman" w:hAnsi="Times New Roman" w:cs="Times New Roman"/>
          <w:color w:val="auto"/>
        </w:rPr>
      </w:pPr>
      <w:bookmarkStart w:id="193" w:name="bookmark385"/>
    </w:p>
    <w:p w14:paraId="5095B979"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5 класс</w:t>
      </w:r>
      <w:bookmarkEnd w:id="193"/>
    </w:p>
    <w:p w14:paraId="1AF93F90" w14:textId="77777777" w:rsidR="009D1981" w:rsidRPr="000E3947" w:rsidRDefault="009D1981" w:rsidP="009D1981">
      <w:pPr>
        <w:pStyle w:val="13"/>
        <w:spacing w:line="240" w:lineRule="auto"/>
        <w:jc w:val="both"/>
        <w:rPr>
          <w:color w:val="auto"/>
        </w:rPr>
      </w:pPr>
      <w:r w:rsidRPr="000E3947">
        <w:rPr>
          <w:b/>
          <w:bCs/>
          <w:color w:val="auto"/>
        </w:rPr>
        <w:t>Язык и культура:</w:t>
      </w:r>
    </w:p>
    <w:p w14:paraId="670825C4" w14:textId="77777777" w:rsidR="009D1981" w:rsidRPr="000E3947" w:rsidRDefault="009D1981">
      <w:pPr>
        <w:pStyle w:val="13"/>
        <w:numPr>
          <w:ilvl w:val="0"/>
          <w:numId w:val="178"/>
        </w:numPr>
        <w:spacing w:line="240" w:lineRule="auto"/>
        <w:jc w:val="both"/>
        <w:rPr>
          <w:color w:val="auto"/>
        </w:rPr>
      </w:pPr>
      <w:r w:rsidRPr="000E394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3E9DC1B8" w14:textId="77777777" w:rsidR="009D1981" w:rsidRPr="000E3947" w:rsidRDefault="009D1981">
      <w:pPr>
        <w:pStyle w:val="13"/>
        <w:numPr>
          <w:ilvl w:val="0"/>
          <w:numId w:val="178"/>
        </w:numPr>
        <w:spacing w:line="240" w:lineRule="auto"/>
        <w:jc w:val="both"/>
        <w:rPr>
          <w:color w:val="auto"/>
        </w:rPr>
      </w:pPr>
      <w:r w:rsidRPr="000E394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451D90CD" w14:textId="77777777" w:rsidR="009D1981" w:rsidRPr="000E3947" w:rsidRDefault="009D1981">
      <w:pPr>
        <w:pStyle w:val="13"/>
        <w:numPr>
          <w:ilvl w:val="0"/>
          <w:numId w:val="178"/>
        </w:numPr>
        <w:spacing w:line="240" w:lineRule="auto"/>
        <w:jc w:val="both"/>
        <w:rPr>
          <w:color w:val="auto"/>
        </w:rPr>
      </w:pPr>
      <w:r w:rsidRPr="000E394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A48E3F6" w14:textId="77777777" w:rsidR="009D1981" w:rsidRPr="000E3947" w:rsidRDefault="009D1981">
      <w:pPr>
        <w:pStyle w:val="13"/>
        <w:numPr>
          <w:ilvl w:val="0"/>
          <w:numId w:val="178"/>
        </w:numPr>
        <w:spacing w:line="240" w:lineRule="auto"/>
        <w:jc w:val="both"/>
        <w:rPr>
          <w:color w:val="auto"/>
        </w:rPr>
      </w:pPr>
      <w:r w:rsidRPr="000E394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95E25E3" w14:textId="77777777" w:rsidR="009D1981" w:rsidRPr="000E3947" w:rsidRDefault="009D1981">
      <w:pPr>
        <w:pStyle w:val="13"/>
        <w:numPr>
          <w:ilvl w:val="0"/>
          <w:numId w:val="178"/>
        </w:numPr>
        <w:spacing w:line="240" w:lineRule="auto"/>
        <w:jc w:val="both"/>
        <w:rPr>
          <w:color w:val="auto"/>
        </w:rPr>
      </w:pPr>
      <w:r w:rsidRPr="000E394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2BE06748" w14:textId="77777777" w:rsidR="009D1981" w:rsidRPr="000E3947" w:rsidRDefault="009D1981">
      <w:pPr>
        <w:pStyle w:val="13"/>
        <w:numPr>
          <w:ilvl w:val="0"/>
          <w:numId w:val="178"/>
        </w:numPr>
        <w:spacing w:line="240" w:lineRule="auto"/>
        <w:jc w:val="both"/>
        <w:rPr>
          <w:color w:val="auto"/>
        </w:rPr>
      </w:pPr>
      <w:r w:rsidRPr="000E394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AE70BB2" w14:textId="77777777" w:rsidR="009D1981" w:rsidRPr="000E3947" w:rsidRDefault="009D1981">
      <w:pPr>
        <w:pStyle w:val="13"/>
        <w:numPr>
          <w:ilvl w:val="0"/>
          <w:numId w:val="178"/>
        </w:numPr>
        <w:spacing w:line="240" w:lineRule="auto"/>
        <w:jc w:val="both"/>
        <w:rPr>
          <w:color w:val="auto"/>
        </w:rPr>
      </w:pPr>
      <w:r w:rsidRPr="000E394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6CB8A3FF" w14:textId="77777777" w:rsidR="009D1981" w:rsidRPr="000E3947" w:rsidRDefault="009D1981">
      <w:pPr>
        <w:pStyle w:val="13"/>
        <w:numPr>
          <w:ilvl w:val="0"/>
          <w:numId w:val="178"/>
        </w:numPr>
        <w:spacing w:after="80" w:line="240" w:lineRule="auto"/>
        <w:jc w:val="both"/>
        <w:rPr>
          <w:color w:val="auto"/>
        </w:rPr>
      </w:pPr>
      <w:r w:rsidRPr="000E394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027862E7" w14:textId="77777777" w:rsidR="009D1981" w:rsidRPr="000E3947" w:rsidRDefault="009D1981" w:rsidP="009D1981">
      <w:pPr>
        <w:pStyle w:val="13"/>
        <w:spacing w:line="240" w:lineRule="auto"/>
        <w:ind w:firstLine="160"/>
        <w:jc w:val="both"/>
        <w:rPr>
          <w:color w:val="auto"/>
        </w:rPr>
      </w:pPr>
      <w:r w:rsidRPr="000E3947">
        <w:rPr>
          <w:b/>
          <w:bCs/>
          <w:color w:val="auto"/>
        </w:rPr>
        <w:t>Культура речи:</w:t>
      </w:r>
    </w:p>
    <w:p w14:paraId="5F76F5BB" w14:textId="77777777" w:rsidR="009D1981" w:rsidRPr="000E3947" w:rsidRDefault="009D1981">
      <w:pPr>
        <w:pStyle w:val="13"/>
        <w:numPr>
          <w:ilvl w:val="0"/>
          <w:numId w:val="179"/>
        </w:numPr>
        <w:spacing w:line="240" w:lineRule="auto"/>
        <w:jc w:val="both"/>
        <w:rPr>
          <w:color w:val="auto"/>
        </w:rPr>
      </w:pPr>
      <w:r w:rsidRPr="000E3947">
        <w:rPr>
          <w:color w:val="auto"/>
        </w:rPr>
        <w:t>иметь общее представление о современном русском литературном языке;</w:t>
      </w:r>
    </w:p>
    <w:p w14:paraId="71BE0184" w14:textId="77777777" w:rsidR="009D1981" w:rsidRPr="000E3947" w:rsidRDefault="009D1981">
      <w:pPr>
        <w:pStyle w:val="13"/>
        <w:numPr>
          <w:ilvl w:val="0"/>
          <w:numId w:val="179"/>
        </w:numPr>
        <w:spacing w:line="240" w:lineRule="auto"/>
        <w:jc w:val="both"/>
        <w:rPr>
          <w:color w:val="auto"/>
        </w:rPr>
      </w:pPr>
      <w:r w:rsidRPr="000E3947">
        <w:rPr>
          <w:color w:val="auto"/>
        </w:rPr>
        <w:t>иметь общее представление о показателях хорошей и правильной речи;</w:t>
      </w:r>
    </w:p>
    <w:p w14:paraId="214D1C17" w14:textId="77777777" w:rsidR="009D1981" w:rsidRPr="000E3947" w:rsidRDefault="009D1981">
      <w:pPr>
        <w:pStyle w:val="13"/>
        <w:numPr>
          <w:ilvl w:val="0"/>
          <w:numId w:val="179"/>
        </w:numPr>
        <w:spacing w:line="240" w:lineRule="auto"/>
        <w:jc w:val="both"/>
        <w:rPr>
          <w:color w:val="auto"/>
        </w:rPr>
      </w:pPr>
      <w:r w:rsidRPr="000E3947">
        <w:rPr>
          <w:color w:val="auto"/>
        </w:rPr>
        <w:t>иметь общее представление о роли А. С. Пушкина в развитии современного русского литературного языка (в рамках изученного);</w:t>
      </w:r>
    </w:p>
    <w:p w14:paraId="263B7101" w14:textId="77777777" w:rsidR="009D1981" w:rsidRPr="000E3947" w:rsidRDefault="009D1981">
      <w:pPr>
        <w:pStyle w:val="13"/>
        <w:numPr>
          <w:ilvl w:val="0"/>
          <w:numId w:val="179"/>
        </w:numPr>
        <w:spacing w:line="240" w:lineRule="auto"/>
        <w:jc w:val="both"/>
        <w:rPr>
          <w:color w:val="auto"/>
        </w:rPr>
      </w:pPr>
      <w:r w:rsidRPr="000E394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516AF440" w14:textId="77777777" w:rsidR="009D1981" w:rsidRPr="000E3947" w:rsidRDefault="009D1981">
      <w:pPr>
        <w:pStyle w:val="13"/>
        <w:numPr>
          <w:ilvl w:val="0"/>
          <w:numId w:val="179"/>
        </w:numPr>
        <w:spacing w:line="240" w:lineRule="auto"/>
        <w:jc w:val="both"/>
        <w:rPr>
          <w:color w:val="auto"/>
        </w:rPr>
      </w:pPr>
      <w:r w:rsidRPr="000E394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0F2920A2" w14:textId="77777777" w:rsidR="009D1981" w:rsidRPr="000E3947" w:rsidRDefault="009D1981">
      <w:pPr>
        <w:pStyle w:val="13"/>
        <w:numPr>
          <w:ilvl w:val="0"/>
          <w:numId w:val="179"/>
        </w:numPr>
        <w:spacing w:line="240" w:lineRule="auto"/>
        <w:jc w:val="both"/>
        <w:rPr>
          <w:color w:val="auto"/>
        </w:rPr>
      </w:pPr>
      <w:r w:rsidRPr="000E394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37D5911D" w14:textId="77777777" w:rsidR="009D1981" w:rsidRPr="000E3947" w:rsidRDefault="009D1981">
      <w:pPr>
        <w:pStyle w:val="13"/>
        <w:numPr>
          <w:ilvl w:val="0"/>
          <w:numId w:val="179"/>
        </w:numPr>
        <w:spacing w:line="240" w:lineRule="auto"/>
        <w:jc w:val="both"/>
        <w:rPr>
          <w:color w:val="auto"/>
        </w:rPr>
      </w:pPr>
      <w:r w:rsidRPr="000E394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172CCA19" w14:textId="77777777" w:rsidR="009D1981" w:rsidRPr="000E3947" w:rsidRDefault="009D1981">
      <w:pPr>
        <w:pStyle w:val="13"/>
        <w:numPr>
          <w:ilvl w:val="0"/>
          <w:numId w:val="179"/>
        </w:numPr>
        <w:spacing w:line="240" w:lineRule="auto"/>
        <w:jc w:val="both"/>
        <w:rPr>
          <w:color w:val="auto"/>
        </w:rPr>
      </w:pPr>
      <w:r w:rsidRPr="000E394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2C51DC47" w14:textId="77777777" w:rsidR="009D1981" w:rsidRPr="000E3947" w:rsidRDefault="009D1981">
      <w:pPr>
        <w:pStyle w:val="13"/>
        <w:numPr>
          <w:ilvl w:val="0"/>
          <w:numId w:val="179"/>
        </w:numPr>
        <w:spacing w:after="240" w:line="240" w:lineRule="auto"/>
        <w:jc w:val="both"/>
        <w:rPr>
          <w:color w:val="auto"/>
        </w:rPr>
      </w:pPr>
      <w:r w:rsidRPr="000E394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B7C564D" w14:textId="77777777" w:rsidR="009D1981" w:rsidRPr="000E3947" w:rsidRDefault="009D1981" w:rsidP="009D1981">
      <w:pPr>
        <w:pStyle w:val="13"/>
        <w:spacing w:line="240" w:lineRule="auto"/>
        <w:ind w:firstLine="160"/>
        <w:jc w:val="both"/>
        <w:rPr>
          <w:color w:val="auto"/>
        </w:rPr>
      </w:pPr>
      <w:r w:rsidRPr="000E3947">
        <w:rPr>
          <w:b/>
          <w:bCs/>
          <w:color w:val="auto"/>
        </w:rPr>
        <w:t>Речь. Речевая деятельность. Текст:</w:t>
      </w:r>
    </w:p>
    <w:p w14:paraId="4C079EE4" w14:textId="77777777" w:rsidR="009D1981" w:rsidRPr="000E3947" w:rsidRDefault="009D1981">
      <w:pPr>
        <w:pStyle w:val="13"/>
        <w:numPr>
          <w:ilvl w:val="0"/>
          <w:numId w:val="180"/>
        </w:numPr>
        <w:spacing w:line="240" w:lineRule="auto"/>
        <w:jc w:val="both"/>
        <w:rPr>
          <w:color w:val="auto"/>
        </w:rPr>
      </w:pPr>
      <w:r w:rsidRPr="000E3947">
        <w:rPr>
          <w:color w:val="auto"/>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5B675F47" w14:textId="77777777" w:rsidR="009D1981" w:rsidRPr="000E3947" w:rsidRDefault="009D1981">
      <w:pPr>
        <w:pStyle w:val="13"/>
        <w:numPr>
          <w:ilvl w:val="0"/>
          <w:numId w:val="180"/>
        </w:numPr>
        <w:spacing w:line="240" w:lineRule="auto"/>
        <w:jc w:val="both"/>
        <w:rPr>
          <w:color w:val="auto"/>
        </w:rPr>
      </w:pPr>
      <w:r w:rsidRPr="000E394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27BF0774" w14:textId="77777777" w:rsidR="009D1981" w:rsidRPr="000E3947" w:rsidRDefault="009D1981">
      <w:pPr>
        <w:pStyle w:val="13"/>
        <w:numPr>
          <w:ilvl w:val="0"/>
          <w:numId w:val="180"/>
        </w:numPr>
        <w:spacing w:line="240" w:lineRule="auto"/>
        <w:jc w:val="both"/>
        <w:rPr>
          <w:color w:val="auto"/>
        </w:rPr>
      </w:pPr>
      <w:r w:rsidRPr="000E3947">
        <w:rPr>
          <w:color w:val="auto"/>
        </w:rPr>
        <w:t>создавать объявления (в устной и письменной форме) с учётом речевой ситуации;</w:t>
      </w:r>
    </w:p>
    <w:p w14:paraId="668DACC1" w14:textId="77777777" w:rsidR="009D1981" w:rsidRPr="000E3947" w:rsidRDefault="009D1981">
      <w:pPr>
        <w:pStyle w:val="13"/>
        <w:numPr>
          <w:ilvl w:val="0"/>
          <w:numId w:val="180"/>
        </w:numPr>
        <w:spacing w:line="240" w:lineRule="auto"/>
        <w:jc w:val="both"/>
        <w:rPr>
          <w:color w:val="auto"/>
        </w:rPr>
      </w:pPr>
      <w:r w:rsidRPr="000E3947">
        <w:rPr>
          <w:color w:val="auto"/>
        </w:rPr>
        <w:t>распознавать и создавать тексты публицистических жанров (девиз, слоган);</w:t>
      </w:r>
    </w:p>
    <w:p w14:paraId="64294A1E" w14:textId="77777777" w:rsidR="009D1981" w:rsidRPr="000E3947" w:rsidRDefault="009D1981">
      <w:pPr>
        <w:pStyle w:val="13"/>
        <w:numPr>
          <w:ilvl w:val="0"/>
          <w:numId w:val="180"/>
        </w:numPr>
        <w:spacing w:line="240" w:lineRule="auto"/>
        <w:jc w:val="both"/>
        <w:rPr>
          <w:color w:val="auto"/>
        </w:rPr>
      </w:pPr>
      <w:r w:rsidRPr="000E394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1F0D5138" w14:textId="77777777" w:rsidR="009D1981" w:rsidRPr="000E3947" w:rsidRDefault="009D1981">
      <w:pPr>
        <w:pStyle w:val="13"/>
        <w:numPr>
          <w:ilvl w:val="0"/>
          <w:numId w:val="180"/>
        </w:numPr>
        <w:spacing w:line="240" w:lineRule="auto"/>
        <w:jc w:val="both"/>
        <w:rPr>
          <w:color w:val="auto"/>
        </w:rPr>
      </w:pPr>
      <w:r w:rsidRPr="000E394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F18F88" w14:textId="77777777" w:rsidR="009D1981" w:rsidRPr="000E3947" w:rsidRDefault="009D1981">
      <w:pPr>
        <w:pStyle w:val="13"/>
        <w:numPr>
          <w:ilvl w:val="0"/>
          <w:numId w:val="180"/>
        </w:numPr>
        <w:spacing w:line="240" w:lineRule="auto"/>
        <w:jc w:val="both"/>
        <w:rPr>
          <w:color w:val="auto"/>
        </w:rPr>
      </w:pPr>
      <w:r w:rsidRPr="000E394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1C4B78" w14:textId="77777777" w:rsidR="009D1981" w:rsidRPr="000E3947" w:rsidRDefault="009D1981" w:rsidP="009D1981">
      <w:pPr>
        <w:pStyle w:val="af5"/>
        <w:rPr>
          <w:rFonts w:ascii="Times New Roman" w:hAnsi="Times New Roman" w:cs="Times New Roman"/>
          <w:color w:val="auto"/>
        </w:rPr>
      </w:pPr>
      <w:bookmarkStart w:id="194" w:name="bookmark387"/>
    </w:p>
    <w:p w14:paraId="6A88061F"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6 класс</w:t>
      </w:r>
      <w:bookmarkEnd w:id="194"/>
    </w:p>
    <w:p w14:paraId="7F5FB0B2" w14:textId="77777777" w:rsidR="009D1981" w:rsidRPr="000E3947" w:rsidRDefault="009D1981" w:rsidP="009D1981">
      <w:pPr>
        <w:pStyle w:val="13"/>
        <w:spacing w:line="240" w:lineRule="auto"/>
        <w:jc w:val="both"/>
        <w:rPr>
          <w:color w:val="auto"/>
        </w:rPr>
      </w:pPr>
      <w:r w:rsidRPr="000E3947">
        <w:rPr>
          <w:b/>
          <w:bCs/>
          <w:color w:val="auto"/>
        </w:rPr>
        <w:t>Язык и культура:</w:t>
      </w:r>
    </w:p>
    <w:p w14:paraId="150A89EA" w14:textId="77777777" w:rsidR="009D1981" w:rsidRPr="000E3947" w:rsidRDefault="009D1981">
      <w:pPr>
        <w:pStyle w:val="13"/>
        <w:numPr>
          <w:ilvl w:val="0"/>
          <w:numId w:val="181"/>
        </w:numPr>
        <w:spacing w:line="240" w:lineRule="auto"/>
        <w:jc w:val="both"/>
        <w:rPr>
          <w:color w:val="auto"/>
        </w:rPr>
      </w:pPr>
      <w:r w:rsidRPr="000E394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50598330" w14:textId="77777777" w:rsidR="009D1981" w:rsidRPr="000E3947" w:rsidRDefault="009D1981">
      <w:pPr>
        <w:pStyle w:val="13"/>
        <w:numPr>
          <w:ilvl w:val="0"/>
          <w:numId w:val="181"/>
        </w:numPr>
        <w:spacing w:line="240" w:lineRule="auto"/>
        <w:jc w:val="both"/>
        <w:rPr>
          <w:color w:val="auto"/>
        </w:rPr>
      </w:pPr>
      <w:r w:rsidRPr="000E394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50AB696" w14:textId="77777777" w:rsidR="009D1981" w:rsidRPr="000E3947" w:rsidRDefault="009D1981">
      <w:pPr>
        <w:pStyle w:val="13"/>
        <w:numPr>
          <w:ilvl w:val="0"/>
          <w:numId w:val="181"/>
        </w:numPr>
        <w:spacing w:line="240" w:lineRule="auto"/>
        <w:jc w:val="both"/>
        <w:rPr>
          <w:color w:val="auto"/>
        </w:rPr>
      </w:pPr>
      <w:r w:rsidRPr="000E394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570B4C6B" w14:textId="77777777" w:rsidR="009D1981" w:rsidRPr="000E3947" w:rsidRDefault="009D1981">
      <w:pPr>
        <w:pStyle w:val="13"/>
        <w:numPr>
          <w:ilvl w:val="0"/>
          <w:numId w:val="181"/>
        </w:numPr>
        <w:spacing w:after="60" w:line="240" w:lineRule="auto"/>
        <w:jc w:val="both"/>
        <w:rPr>
          <w:color w:val="auto"/>
        </w:rPr>
      </w:pPr>
      <w:r w:rsidRPr="000E394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677F79FD" w14:textId="77777777" w:rsidR="009D1981" w:rsidRPr="000E3947" w:rsidRDefault="009D1981">
      <w:pPr>
        <w:pStyle w:val="13"/>
        <w:numPr>
          <w:ilvl w:val="0"/>
          <w:numId w:val="181"/>
        </w:numPr>
        <w:spacing w:line="240" w:lineRule="auto"/>
        <w:jc w:val="both"/>
        <w:rPr>
          <w:color w:val="auto"/>
        </w:rPr>
      </w:pPr>
      <w:r w:rsidRPr="000E394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2077C5F0" w14:textId="77777777" w:rsidR="009D1981" w:rsidRPr="000E3947" w:rsidRDefault="009D1981">
      <w:pPr>
        <w:pStyle w:val="13"/>
        <w:numPr>
          <w:ilvl w:val="0"/>
          <w:numId w:val="181"/>
        </w:numPr>
        <w:spacing w:line="240" w:lineRule="auto"/>
        <w:jc w:val="both"/>
        <w:rPr>
          <w:color w:val="auto"/>
        </w:rPr>
      </w:pPr>
      <w:r w:rsidRPr="000E394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2DF158A9" w14:textId="77777777" w:rsidR="009D1981" w:rsidRPr="000E3947" w:rsidRDefault="009D1981">
      <w:pPr>
        <w:pStyle w:val="13"/>
        <w:numPr>
          <w:ilvl w:val="0"/>
          <w:numId w:val="181"/>
        </w:numPr>
        <w:spacing w:after="240" w:line="240" w:lineRule="auto"/>
        <w:jc w:val="both"/>
        <w:rPr>
          <w:color w:val="auto"/>
        </w:rPr>
      </w:pPr>
      <w:r w:rsidRPr="000E394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EE32862" w14:textId="77777777" w:rsidR="009D1981" w:rsidRPr="000E3947" w:rsidRDefault="009D1981" w:rsidP="009D1981">
      <w:pPr>
        <w:pStyle w:val="13"/>
        <w:spacing w:line="240" w:lineRule="auto"/>
        <w:ind w:firstLine="160"/>
        <w:jc w:val="both"/>
        <w:rPr>
          <w:color w:val="auto"/>
        </w:rPr>
      </w:pPr>
      <w:r w:rsidRPr="000E3947">
        <w:rPr>
          <w:b/>
          <w:bCs/>
          <w:color w:val="auto"/>
        </w:rPr>
        <w:t>Культура речи:</w:t>
      </w:r>
    </w:p>
    <w:p w14:paraId="0B90FB0A" w14:textId="77777777" w:rsidR="009D1981" w:rsidRPr="000E3947" w:rsidRDefault="009D1981">
      <w:pPr>
        <w:pStyle w:val="13"/>
        <w:numPr>
          <w:ilvl w:val="0"/>
          <w:numId w:val="182"/>
        </w:numPr>
        <w:spacing w:line="240" w:lineRule="auto"/>
        <w:jc w:val="both"/>
        <w:rPr>
          <w:color w:val="auto"/>
        </w:rPr>
      </w:pPr>
      <w:r w:rsidRPr="000E394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53FB7464" w14:textId="77777777" w:rsidR="009D1981" w:rsidRPr="000E3947" w:rsidRDefault="009D1981">
      <w:pPr>
        <w:pStyle w:val="13"/>
        <w:numPr>
          <w:ilvl w:val="0"/>
          <w:numId w:val="182"/>
        </w:numPr>
        <w:spacing w:line="240" w:lineRule="auto"/>
        <w:jc w:val="both"/>
        <w:rPr>
          <w:color w:val="auto"/>
        </w:rPr>
      </w:pPr>
      <w:r w:rsidRPr="000E394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70ACFE49" w14:textId="77777777" w:rsidR="009D1981" w:rsidRPr="000E3947" w:rsidRDefault="009D1981">
      <w:pPr>
        <w:pStyle w:val="13"/>
        <w:numPr>
          <w:ilvl w:val="0"/>
          <w:numId w:val="182"/>
        </w:numPr>
        <w:spacing w:line="240" w:lineRule="auto"/>
        <w:jc w:val="both"/>
        <w:rPr>
          <w:color w:val="auto"/>
        </w:rPr>
      </w:pPr>
      <w:r w:rsidRPr="000E394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7A42E2E" w14:textId="77777777" w:rsidR="009D1981" w:rsidRPr="000E3947" w:rsidRDefault="009D1981">
      <w:pPr>
        <w:pStyle w:val="13"/>
        <w:numPr>
          <w:ilvl w:val="0"/>
          <w:numId w:val="182"/>
        </w:numPr>
        <w:spacing w:line="240" w:lineRule="auto"/>
        <w:jc w:val="both"/>
        <w:rPr>
          <w:color w:val="auto"/>
        </w:rPr>
      </w:pPr>
      <w:r w:rsidRPr="000E3947">
        <w:rPr>
          <w:color w:val="auto"/>
        </w:rPr>
        <w:t>выявлять, анализировать и исправлять типичные речевые ошибки в устной и письменной речи;</w:t>
      </w:r>
    </w:p>
    <w:p w14:paraId="308C77B3" w14:textId="77777777" w:rsidR="009D1981" w:rsidRPr="000E3947" w:rsidRDefault="009D1981">
      <w:pPr>
        <w:pStyle w:val="13"/>
        <w:numPr>
          <w:ilvl w:val="0"/>
          <w:numId w:val="182"/>
        </w:numPr>
        <w:spacing w:line="240" w:lineRule="auto"/>
        <w:jc w:val="both"/>
        <w:rPr>
          <w:color w:val="auto"/>
        </w:rPr>
      </w:pPr>
      <w:r w:rsidRPr="000E394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17D8D177" w14:textId="77777777" w:rsidR="009D1981" w:rsidRPr="000E3947" w:rsidRDefault="009D1981">
      <w:pPr>
        <w:pStyle w:val="13"/>
        <w:numPr>
          <w:ilvl w:val="0"/>
          <w:numId w:val="182"/>
        </w:numPr>
        <w:spacing w:line="240" w:lineRule="auto"/>
        <w:jc w:val="both"/>
        <w:rPr>
          <w:color w:val="auto"/>
        </w:rPr>
      </w:pPr>
      <w:r w:rsidRPr="000E394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73E887FC" w14:textId="77777777" w:rsidR="009D1981" w:rsidRPr="000E3947" w:rsidRDefault="009D1981">
      <w:pPr>
        <w:pStyle w:val="13"/>
        <w:numPr>
          <w:ilvl w:val="0"/>
          <w:numId w:val="182"/>
        </w:numPr>
        <w:spacing w:after="240" w:line="240" w:lineRule="auto"/>
        <w:jc w:val="both"/>
        <w:rPr>
          <w:color w:val="auto"/>
        </w:rPr>
      </w:pPr>
      <w:r w:rsidRPr="000E394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AB5D2DF" w14:textId="77777777" w:rsidR="009D1981" w:rsidRPr="000E3947" w:rsidRDefault="009D1981" w:rsidP="009D1981">
      <w:pPr>
        <w:pStyle w:val="13"/>
        <w:spacing w:line="240" w:lineRule="auto"/>
        <w:jc w:val="both"/>
        <w:rPr>
          <w:color w:val="auto"/>
        </w:rPr>
      </w:pPr>
      <w:r w:rsidRPr="000E3947">
        <w:rPr>
          <w:b/>
          <w:bCs/>
          <w:color w:val="auto"/>
        </w:rPr>
        <w:t>Речь. Речевая деятельность. Текст:</w:t>
      </w:r>
    </w:p>
    <w:p w14:paraId="6C678675" w14:textId="0FD4F55A" w:rsidR="009D1981" w:rsidRPr="000E3947" w:rsidRDefault="00134208">
      <w:pPr>
        <w:pStyle w:val="13"/>
        <w:numPr>
          <w:ilvl w:val="0"/>
          <w:numId w:val="183"/>
        </w:numPr>
        <w:spacing w:line="240" w:lineRule="auto"/>
        <w:jc w:val="both"/>
        <w:rPr>
          <w:color w:val="auto"/>
        </w:rPr>
      </w:pPr>
      <w:r>
        <w:rPr>
          <w:noProof/>
          <w:color w:val="auto"/>
          <w:lang w:bidi="ar-SA"/>
        </w:rPr>
        <mc:AlternateContent>
          <mc:Choice Requires="wps">
            <w:drawing>
              <wp:anchor distT="0" distB="0" distL="114300" distR="114300" simplePos="0" relativeHeight="251669504" behindDoc="0" locked="0" layoutInCell="1" allowOverlap="1" wp14:anchorId="77D53C2F" wp14:editId="5C0BAD5C">
                <wp:simplePos x="0" y="0"/>
                <wp:positionH relativeFrom="column">
                  <wp:posOffset>2795269</wp:posOffset>
                </wp:positionH>
                <wp:positionV relativeFrom="paragraph">
                  <wp:posOffset>974090</wp:posOffset>
                </wp:positionV>
                <wp:extent cx="485775" cy="238125"/>
                <wp:effectExtent l="0" t="0" r="9525" b="9525"/>
                <wp:wrapNone/>
                <wp:docPr id="8" name="Поле 8"/>
                <wp:cNvGraphicFramePr/>
                <a:graphic xmlns:a="http://schemas.openxmlformats.org/drawingml/2006/main">
                  <a:graphicData uri="http://schemas.microsoft.com/office/word/2010/wordprocessingShape">
                    <wps:wsp>
                      <wps:cNvSpPr txBox="1"/>
                      <wps:spPr>
                        <a:xfrm>
                          <a:off x="0" y="0"/>
                          <a:ext cx="4857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6D4A" w14:textId="3B2A6153" w:rsidR="00B40CED" w:rsidRPr="00134208" w:rsidRDefault="00B40CED">
                            <w:pPr>
                              <w:rPr>
                                <w:rFonts w:ascii="Times New Roman" w:hAnsi="Times New Roman" w:cs="Times New Roman"/>
                              </w:rPr>
                            </w:pPr>
                            <w:r w:rsidRPr="00134208">
                              <w:rPr>
                                <w:rFonts w:ascii="Times New Roman" w:hAnsi="Times New Roman" w:cs="Times New Roman"/>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53C2F" id="Поле 8" o:spid="_x0000_s1028" type="#_x0000_t202" style="position:absolute;left:0;text-align:left;margin-left:220.1pt;margin-top:76.7pt;width:38.25pt;height:1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" fillcolor="white [3201]" stroked="f" strokeweight=".5pt">
                <v:textbox>
                  <w:txbxContent>
                    <w:p w14:paraId="57146D4A" w14:textId="3B2A6153" w:rsidR="00B40CED" w:rsidRPr="00134208" w:rsidRDefault="00B40CED">
                      <w:pPr>
                        <w:rPr>
                          <w:rFonts w:ascii="Times New Roman" w:hAnsi="Times New Roman" w:cs="Times New Roman"/>
                        </w:rPr>
                      </w:pPr>
                      <w:r w:rsidRPr="00134208">
                        <w:rPr>
                          <w:rFonts w:ascii="Times New Roman" w:hAnsi="Times New Roman" w:cs="Times New Roman"/>
                        </w:rPr>
                        <w:t>64</w:t>
                      </w:r>
                    </w:p>
                  </w:txbxContent>
                </v:textbox>
              </v:shape>
            </w:pict>
          </mc:Fallback>
        </mc:AlternateContent>
      </w:r>
      <w:r w:rsidR="009D1981" w:rsidRPr="000E394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5A9E215A" w14:textId="77777777" w:rsidR="009D1981" w:rsidRPr="000E3947" w:rsidRDefault="009D1981">
      <w:pPr>
        <w:pStyle w:val="13"/>
        <w:numPr>
          <w:ilvl w:val="0"/>
          <w:numId w:val="183"/>
        </w:numPr>
        <w:spacing w:line="240" w:lineRule="auto"/>
        <w:jc w:val="both"/>
        <w:rPr>
          <w:color w:val="auto"/>
        </w:rPr>
      </w:pPr>
      <w:r w:rsidRPr="000E3947">
        <w:rPr>
          <w:color w:val="auto"/>
        </w:rPr>
        <w:lastRenderedPageBreak/>
        <w:t>анализировать и создавать тексты описательного типа (определение понятия, пояснение, собственно описание);</w:t>
      </w:r>
    </w:p>
    <w:p w14:paraId="7F72546E" w14:textId="77777777" w:rsidR="009D1981" w:rsidRPr="000E3947" w:rsidRDefault="009D1981">
      <w:pPr>
        <w:pStyle w:val="13"/>
        <w:numPr>
          <w:ilvl w:val="0"/>
          <w:numId w:val="183"/>
        </w:numPr>
        <w:spacing w:line="240" w:lineRule="auto"/>
        <w:jc w:val="both"/>
        <w:rPr>
          <w:color w:val="auto"/>
        </w:rPr>
      </w:pPr>
      <w:r w:rsidRPr="000E3947">
        <w:rPr>
          <w:color w:val="auto"/>
        </w:rPr>
        <w:t>уместно использовать жанры разговорной речи (рассказ о событии, «бывальщины» и др.) в ситуациях неформального общения;</w:t>
      </w:r>
    </w:p>
    <w:p w14:paraId="601DFEE3" w14:textId="77777777" w:rsidR="009D1981" w:rsidRPr="000E3947" w:rsidRDefault="009D1981">
      <w:pPr>
        <w:pStyle w:val="13"/>
        <w:numPr>
          <w:ilvl w:val="0"/>
          <w:numId w:val="183"/>
        </w:numPr>
        <w:spacing w:line="240" w:lineRule="auto"/>
        <w:jc w:val="both"/>
        <w:rPr>
          <w:color w:val="auto"/>
        </w:rPr>
      </w:pPr>
      <w:r w:rsidRPr="000E3947">
        <w:rPr>
          <w:color w:val="auto"/>
        </w:rPr>
        <w:t>анализировать и создавать учебно-научные тексты (различные виды ответов на уроке) в письменной и устной форме;</w:t>
      </w:r>
    </w:p>
    <w:p w14:paraId="79C83F46" w14:textId="77777777" w:rsidR="009D1981" w:rsidRPr="000E3947" w:rsidRDefault="009D1981">
      <w:pPr>
        <w:pStyle w:val="13"/>
        <w:numPr>
          <w:ilvl w:val="0"/>
          <w:numId w:val="183"/>
        </w:numPr>
        <w:spacing w:line="240" w:lineRule="auto"/>
        <w:jc w:val="both"/>
        <w:rPr>
          <w:color w:val="auto"/>
        </w:rPr>
      </w:pPr>
      <w:r w:rsidRPr="000E3947">
        <w:rPr>
          <w:color w:val="auto"/>
        </w:rPr>
        <w:t>использовать при создании устного научного сообщения языковые средства, способствующие его композиционному оформлению;</w:t>
      </w:r>
    </w:p>
    <w:p w14:paraId="12306774" w14:textId="77777777" w:rsidR="009D1981" w:rsidRPr="000E3947" w:rsidRDefault="009D1981">
      <w:pPr>
        <w:pStyle w:val="13"/>
        <w:numPr>
          <w:ilvl w:val="0"/>
          <w:numId w:val="183"/>
        </w:numPr>
        <w:spacing w:line="240" w:lineRule="auto"/>
        <w:jc w:val="both"/>
        <w:rPr>
          <w:color w:val="auto"/>
        </w:rPr>
      </w:pPr>
      <w:r w:rsidRPr="000E394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65FD8CE7" w14:textId="77777777" w:rsidR="009D1981" w:rsidRPr="000E3947" w:rsidRDefault="009D1981" w:rsidP="009D1981">
      <w:pPr>
        <w:pStyle w:val="af5"/>
        <w:rPr>
          <w:rFonts w:ascii="Times New Roman" w:hAnsi="Times New Roman" w:cs="Times New Roman"/>
          <w:color w:val="auto"/>
        </w:rPr>
      </w:pPr>
      <w:bookmarkStart w:id="195" w:name="bookmark389"/>
    </w:p>
    <w:p w14:paraId="4B1369DC"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7 класс</w:t>
      </w:r>
      <w:bookmarkEnd w:id="195"/>
    </w:p>
    <w:p w14:paraId="42D104FF" w14:textId="77777777" w:rsidR="009D1981" w:rsidRPr="000E3947" w:rsidRDefault="009D1981" w:rsidP="009D1981">
      <w:pPr>
        <w:pStyle w:val="13"/>
        <w:spacing w:line="240" w:lineRule="auto"/>
        <w:jc w:val="both"/>
        <w:rPr>
          <w:color w:val="auto"/>
        </w:rPr>
      </w:pPr>
      <w:r w:rsidRPr="000E3947">
        <w:rPr>
          <w:b/>
          <w:bCs/>
          <w:color w:val="auto"/>
        </w:rPr>
        <w:t>Язык и культура:</w:t>
      </w:r>
    </w:p>
    <w:p w14:paraId="67B98FF0" w14:textId="77777777" w:rsidR="009D1981" w:rsidRPr="000E3947" w:rsidRDefault="009D1981">
      <w:pPr>
        <w:pStyle w:val="13"/>
        <w:numPr>
          <w:ilvl w:val="0"/>
          <w:numId w:val="184"/>
        </w:numPr>
        <w:spacing w:line="240" w:lineRule="auto"/>
        <w:jc w:val="both"/>
        <w:rPr>
          <w:color w:val="auto"/>
        </w:rPr>
      </w:pPr>
      <w:r w:rsidRPr="000E394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54D3DA34" w14:textId="77777777" w:rsidR="009D1981" w:rsidRPr="000E3947" w:rsidRDefault="009D1981">
      <w:pPr>
        <w:pStyle w:val="13"/>
        <w:numPr>
          <w:ilvl w:val="0"/>
          <w:numId w:val="184"/>
        </w:numPr>
        <w:spacing w:line="240" w:lineRule="auto"/>
        <w:jc w:val="both"/>
        <w:rPr>
          <w:color w:val="auto"/>
        </w:rPr>
      </w:pPr>
      <w:r w:rsidRPr="000E394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5E66EBEF" w14:textId="77777777" w:rsidR="009D1981" w:rsidRPr="000E3947" w:rsidRDefault="009D1981">
      <w:pPr>
        <w:pStyle w:val="13"/>
        <w:numPr>
          <w:ilvl w:val="0"/>
          <w:numId w:val="184"/>
        </w:numPr>
        <w:spacing w:line="240" w:lineRule="auto"/>
        <w:jc w:val="both"/>
        <w:rPr>
          <w:color w:val="auto"/>
        </w:rPr>
      </w:pPr>
      <w:r w:rsidRPr="000E394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2D761102" w14:textId="77777777" w:rsidR="009D1981" w:rsidRPr="000E3947" w:rsidRDefault="009D1981">
      <w:pPr>
        <w:pStyle w:val="13"/>
        <w:numPr>
          <w:ilvl w:val="0"/>
          <w:numId w:val="184"/>
        </w:numPr>
        <w:spacing w:after="220" w:line="240" w:lineRule="auto"/>
        <w:jc w:val="both"/>
        <w:rPr>
          <w:color w:val="auto"/>
        </w:rPr>
      </w:pPr>
      <w:r w:rsidRPr="000E394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57743C2" w14:textId="77777777" w:rsidR="009D1981" w:rsidRPr="000E3947" w:rsidRDefault="009D1981" w:rsidP="009D1981">
      <w:pPr>
        <w:pStyle w:val="13"/>
        <w:spacing w:line="240" w:lineRule="auto"/>
        <w:ind w:firstLine="160"/>
        <w:jc w:val="both"/>
        <w:rPr>
          <w:color w:val="auto"/>
        </w:rPr>
      </w:pPr>
      <w:r w:rsidRPr="000E3947">
        <w:rPr>
          <w:b/>
          <w:bCs/>
          <w:color w:val="auto"/>
        </w:rPr>
        <w:t>Культура речи:</w:t>
      </w:r>
    </w:p>
    <w:p w14:paraId="6B6F2EA2" w14:textId="77777777" w:rsidR="009D1981" w:rsidRPr="000E3947" w:rsidRDefault="009D1981">
      <w:pPr>
        <w:pStyle w:val="13"/>
        <w:numPr>
          <w:ilvl w:val="0"/>
          <w:numId w:val="185"/>
        </w:numPr>
        <w:spacing w:line="240" w:lineRule="auto"/>
        <w:jc w:val="both"/>
        <w:rPr>
          <w:color w:val="auto"/>
        </w:rPr>
      </w:pPr>
      <w:r w:rsidRPr="000E394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235CEFCB" w14:textId="77777777" w:rsidR="009D1981" w:rsidRPr="000E3947" w:rsidRDefault="009D1981">
      <w:pPr>
        <w:pStyle w:val="13"/>
        <w:numPr>
          <w:ilvl w:val="0"/>
          <w:numId w:val="185"/>
        </w:numPr>
        <w:spacing w:line="240" w:lineRule="auto"/>
        <w:jc w:val="both"/>
        <w:rPr>
          <w:color w:val="auto"/>
        </w:rPr>
      </w:pPr>
      <w:r w:rsidRPr="000E394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F680ACC" w14:textId="77777777" w:rsidR="009D1981" w:rsidRPr="000E3947" w:rsidRDefault="009D1981">
      <w:pPr>
        <w:pStyle w:val="13"/>
        <w:numPr>
          <w:ilvl w:val="0"/>
          <w:numId w:val="185"/>
        </w:numPr>
        <w:spacing w:line="240" w:lineRule="auto"/>
        <w:jc w:val="both"/>
        <w:rPr>
          <w:color w:val="auto"/>
        </w:rPr>
      </w:pPr>
      <w:r w:rsidRPr="000E394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5731BF7" w14:textId="77777777" w:rsidR="009D1981" w:rsidRPr="000E3947" w:rsidRDefault="009D1981">
      <w:pPr>
        <w:pStyle w:val="13"/>
        <w:numPr>
          <w:ilvl w:val="0"/>
          <w:numId w:val="185"/>
        </w:numPr>
        <w:spacing w:line="240" w:lineRule="auto"/>
        <w:jc w:val="both"/>
        <w:rPr>
          <w:color w:val="auto"/>
        </w:rPr>
      </w:pPr>
      <w:r w:rsidRPr="000E3947">
        <w:rPr>
          <w:color w:val="auto"/>
        </w:rPr>
        <w:t>употреблять слова с учётом вариантов современных орфоэпических, грамматических и стилистических норм;</w:t>
      </w:r>
    </w:p>
    <w:p w14:paraId="7C047CC3" w14:textId="77777777" w:rsidR="009D1981" w:rsidRPr="000E3947" w:rsidRDefault="009D1981">
      <w:pPr>
        <w:pStyle w:val="13"/>
        <w:numPr>
          <w:ilvl w:val="0"/>
          <w:numId w:val="185"/>
        </w:numPr>
        <w:spacing w:line="240" w:lineRule="auto"/>
        <w:jc w:val="both"/>
        <w:rPr>
          <w:color w:val="auto"/>
        </w:rPr>
      </w:pPr>
      <w:r w:rsidRPr="000E3947">
        <w:rPr>
          <w:color w:val="auto"/>
        </w:rPr>
        <w:t>анализировать и оценивать с точки зрения норм современного русского литературного языка чужую и собственную речь;</w:t>
      </w:r>
    </w:p>
    <w:p w14:paraId="53334138" w14:textId="77777777" w:rsidR="009D1981" w:rsidRPr="000E3947" w:rsidRDefault="009D1981">
      <w:pPr>
        <w:pStyle w:val="13"/>
        <w:numPr>
          <w:ilvl w:val="0"/>
          <w:numId w:val="185"/>
        </w:numPr>
        <w:spacing w:line="240" w:lineRule="auto"/>
        <w:jc w:val="both"/>
        <w:rPr>
          <w:color w:val="auto"/>
        </w:rPr>
      </w:pPr>
      <w:r w:rsidRPr="000E394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7059EF43" w14:textId="77777777" w:rsidR="009D1981" w:rsidRPr="000E3947" w:rsidRDefault="009D1981">
      <w:pPr>
        <w:pStyle w:val="13"/>
        <w:numPr>
          <w:ilvl w:val="0"/>
          <w:numId w:val="185"/>
        </w:numPr>
        <w:spacing w:after="220" w:line="240" w:lineRule="auto"/>
        <w:jc w:val="both"/>
        <w:rPr>
          <w:color w:val="auto"/>
        </w:rPr>
      </w:pPr>
      <w:r w:rsidRPr="000E394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453CC916" w14:textId="77777777" w:rsidR="009D1981" w:rsidRPr="000E3947" w:rsidRDefault="009D1981" w:rsidP="009D1981">
      <w:pPr>
        <w:pStyle w:val="13"/>
        <w:spacing w:line="240" w:lineRule="auto"/>
        <w:ind w:firstLine="160"/>
        <w:jc w:val="both"/>
        <w:rPr>
          <w:color w:val="auto"/>
        </w:rPr>
      </w:pPr>
      <w:r w:rsidRPr="000E3947">
        <w:rPr>
          <w:b/>
          <w:bCs/>
          <w:color w:val="auto"/>
        </w:rPr>
        <w:t>Речь. Речевая деятельность. Текст:</w:t>
      </w:r>
    </w:p>
    <w:p w14:paraId="47FB32A0" w14:textId="77777777" w:rsidR="009D1981" w:rsidRPr="000E3947" w:rsidRDefault="009D1981">
      <w:pPr>
        <w:pStyle w:val="13"/>
        <w:numPr>
          <w:ilvl w:val="0"/>
          <w:numId w:val="186"/>
        </w:numPr>
        <w:spacing w:line="240" w:lineRule="auto"/>
        <w:jc w:val="both"/>
        <w:rPr>
          <w:color w:val="auto"/>
        </w:rPr>
      </w:pPr>
      <w:r w:rsidRPr="000E394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0AD1F19B" w14:textId="77777777" w:rsidR="009D1981" w:rsidRPr="000E3947" w:rsidRDefault="009D1981">
      <w:pPr>
        <w:pStyle w:val="13"/>
        <w:numPr>
          <w:ilvl w:val="0"/>
          <w:numId w:val="186"/>
        </w:numPr>
        <w:spacing w:line="240" w:lineRule="auto"/>
        <w:jc w:val="both"/>
        <w:rPr>
          <w:color w:val="auto"/>
        </w:rPr>
      </w:pPr>
      <w:r w:rsidRPr="000E394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332E73BE" w14:textId="77777777" w:rsidR="009D1981" w:rsidRPr="000E3947" w:rsidRDefault="009D1981">
      <w:pPr>
        <w:pStyle w:val="13"/>
        <w:numPr>
          <w:ilvl w:val="0"/>
          <w:numId w:val="186"/>
        </w:numPr>
        <w:spacing w:line="240" w:lineRule="auto"/>
        <w:jc w:val="both"/>
        <w:rPr>
          <w:color w:val="auto"/>
        </w:rPr>
      </w:pPr>
      <w:r w:rsidRPr="000E394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81B0EDA" w14:textId="77777777" w:rsidR="009D1981" w:rsidRPr="000E3947" w:rsidRDefault="009D1981">
      <w:pPr>
        <w:pStyle w:val="13"/>
        <w:numPr>
          <w:ilvl w:val="0"/>
          <w:numId w:val="186"/>
        </w:numPr>
        <w:spacing w:line="240" w:lineRule="auto"/>
        <w:jc w:val="both"/>
        <w:rPr>
          <w:color w:val="auto"/>
        </w:rPr>
      </w:pPr>
      <w:r w:rsidRPr="000E394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11577F7" w14:textId="77777777" w:rsidR="009D1981" w:rsidRPr="000E3947" w:rsidRDefault="009D1981">
      <w:pPr>
        <w:pStyle w:val="13"/>
        <w:numPr>
          <w:ilvl w:val="0"/>
          <w:numId w:val="186"/>
        </w:numPr>
        <w:spacing w:line="240" w:lineRule="auto"/>
        <w:jc w:val="both"/>
        <w:rPr>
          <w:color w:val="auto"/>
        </w:rPr>
      </w:pPr>
      <w:r w:rsidRPr="000E394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A83678" w14:textId="77777777" w:rsidR="009D1981" w:rsidRPr="000E3947" w:rsidRDefault="009D1981">
      <w:pPr>
        <w:pStyle w:val="13"/>
        <w:numPr>
          <w:ilvl w:val="0"/>
          <w:numId w:val="186"/>
        </w:numPr>
        <w:spacing w:line="240" w:lineRule="auto"/>
        <w:jc w:val="both"/>
        <w:rPr>
          <w:color w:val="auto"/>
        </w:rPr>
      </w:pPr>
      <w:r w:rsidRPr="000E3947">
        <w:rPr>
          <w:color w:val="auto"/>
        </w:rPr>
        <w:t>владеть правилами информационной безопасности при общении в социальных сетях.</w:t>
      </w:r>
    </w:p>
    <w:p w14:paraId="433E571C" w14:textId="77777777" w:rsidR="009D1981" w:rsidRPr="000E3947" w:rsidRDefault="009D1981" w:rsidP="009D1981">
      <w:pPr>
        <w:pStyle w:val="af5"/>
        <w:rPr>
          <w:rFonts w:ascii="Times New Roman" w:hAnsi="Times New Roman" w:cs="Times New Roman"/>
          <w:color w:val="auto"/>
        </w:rPr>
      </w:pPr>
      <w:bookmarkStart w:id="196" w:name="bookmark391"/>
    </w:p>
    <w:p w14:paraId="49A0ABE2"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8 класс</w:t>
      </w:r>
      <w:bookmarkEnd w:id="196"/>
    </w:p>
    <w:p w14:paraId="33EEC75B" w14:textId="77777777" w:rsidR="009D1981" w:rsidRPr="000E3947" w:rsidRDefault="009D1981" w:rsidP="009D1981">
      <w:pPr>
        <w:pStyle w:val="13"/>
        <w:spacing w:line="240" w:lineRule="auto"/>
        <w:jc w:val="both"/>
        <w:rPr>
          <w:color w:val="auto"/>
        </w:rPr>
      </w:pPr>
      <w:r w:rsidRPr="000E3947">
        <w:rPr>
          <w:b/>
          <w:bCs/>
          <w:color w:val="auto"/>
        </w:rPr>
        <w:t>Язык и культура:</w:t>
      </w:r>
    </w:p>
    <w:p w14:paraId="6A62C81F" w14:textId="77777777" w:rsidR="009D1981" w:rsidRPr="000E3947" w:rsidRDefault="009D1981">
      <w:pPr>
        <w:pStyle w:val="13"/>
        <w:numPr>
          <w:ilvl w:val="0"/>
          <w:numId w:val="187"/>
        </w:numPr>
        <w:spacing w:line="240" w:lineRule="auto"/>
        <w:jc w:val="both"/>
        <w:rPr>
          <w:color w:val="auto"/>
        </w:rPr>
      </w:pPr>
      <w:r w:rsidRPr="000E3947">
        <w:rPr>
          <w:color w:val="auto"/>
        </w:rPr>
        <w:lastRenderedPageBreak/>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6AA433D6" w14:textId="77777777" w:rsidR="009D1981" w:rsidRPr="000E3947" w:rsidRDefault="009D1981">
      <w:pPr>
        <w:pStyle w:val="13"/>
        <w:numPr>
          <w:ilvl w:val="0"/>
          <w:numId w:val="187"/>
        </w:numPr>
        <w:spacing w:line="240" w:lineRule="auto"/>
        <w:jc w:val="both"/>
        <w:rPr>
          <w:color w:val="auto"/>
        </w:rPr>
      </w:pPr>
      <w:r w:rsidRPr="000E394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38658C22" w14:textId="77777777" w:rsidR="009D1981" w:rsidRPr="000E3947" w:rsidRDefault="009D1981">
      <w:pPr>
        <w:pStyle w:val="13"/>
        <w:numPr>
          <w:ilvl w:val="0"/>
          <w:numId w:val="187"/>
        </w:numPr>
        <w:spacing w:line="240" w:lineRule="auto"/>
        <w:jc w:val="both"/>
        <w:rPr>
          <w:color w:val="auto"/>
        </w:rPr>
      </w:pPr>
      <w:r w:rsidRPr="000E394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2ABDC3B4" w14:textId="77777777" w:rsidR="009D1981" w:rsidRPr="000E3947" w:rsidRDefault="009D1981">
      <w:pPr>
        <w:pStyle w:val="13"/>
        <w:numPr>
          <w:ilvl w:val="0"/>
          <w:numId w:val="187"/>
        </w:numPr>
        <w:spacing w:line="240" w:lineRule="auto"/>
        <w:jc w:val="both"/>
        <w:rPr>
          <w:color w:val="auto"/>
        </w:rPr>
      </w:pPr>
      <w:r w:rsidRPr="000E394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4D099194" w14:textId="77777777" w:rsidR="009D1981" w:rsidRPr="000E3947" w:rsidRDefault="009D1981">
      <w:pPr>
        <w:pStyle w:val="13"/>
        <w:numPr>
          <w:ilvl w:val="0"/>
          <w:numId w:val="187"/>
        </w:numPr>
        <w:spacing w:after="80" w:line="240" w:lineRule="auto"/>
        <w:jc w:val="both"/>
        <w:rPr>
          <w:color w:val="auto"/>
        </w:rPr>
      </w:pPr>
      <w:r w:rsidRPr="000E394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0322B5A8" w14:textId="77777777" w:rsidR="009D1981" w:rsidRPr="000E3947" w:rsidRDefault="009D1981">
      <w:pPr>
        <w:pStyle w:val="13"/>
        <w:numPr>
          <w:ilvl w:val="0"/>
          <w:numId w:val="187"/>
        </w:numPr>
        <w:spacing w:after="240" w:line="240" w:lineRule="auto"/>
        <w:jc w:val="both"/>
        <w:rPr>
          <w:color w:val="auto"/>
        </w:rPr>
      </w:pPr>
      <w:r w:rsidRPr="000E394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59FAE2B" w14:textId="77777777" w:rsidR="009D1981" w:rsidRPr="000E3947" w:rsidRDefault="009D1981" w:rsidP="009D1981">
      <w:pPr>
        <w:pStyle w:val="13"/>
        <w:spacing w:line="240" w:lineRule="auto"/>
        <w:ind w:firstLine="160"/>
        <w:jc w:val="both"/>
        <w:rPr>
          <w:color w:val="auto"/>
        </w:rPr>
      </w:pPr>
      <w:r w:rsidRPr="000E3947">
        <w:rPr>
          <w:b/>
          <w:bCs/>
          <w:color w:val="auto"/>
        </w:rPr>
        <w:t>Культура речи:</w:t>
      </w:r>
    </w:p>
    <w:p w14:paraId="39E9940C" w14:textId="77777777" w:rsidR="009D1981" w:rsidRPr="000E3947" w:rsidRDefault="009D1981">
      <w:pPr>
        <w:pStyle w:val="13"/>
        <w:numPr>
          <w:ilvl w:val="0"/>
          <w:numId w:val="188"/>
        </w:numPr>
        <w:spacing w:line="240" w:lineRule="auto"/>
        <w:jc w:val="both"/>
        <w:rPr>
          <w:color w:val="auto"/>
        </w:rPr>
      </w:pPr>
      <w:r w:rsidRPr="000E394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E15478" w14:textId="77777777" w:rsidR="009D1981" w:rsidRPr="000E3947" w:rsidRDefault="009D1981">
      <w:pPr>
        <w:pStyle w:val="13"/>
        <w:numPr>
          <w:ilvl w:val="0"/>
          <w:numId w:val="188"/>
        </w:numPr>
        <w:spacing w:line="240" w:lineRule="auto"/>
        <w:jc w:val="both"/>
        <w:rPr>
          <w:color w:val="auto"/>
        </w:rPr>
      </w:pPr>
      <w:r w:rsidRPr="000E394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6F725DB3" w14:textId="77777777" w:rsidR="009D1981" w:rsidRPr="000E3947" w:rsidRDefault="009D1981">
      <w:pPr>
        <w:pStyle w:val="13"/>
        <w:numPr>
          <w:ilvl w:val="0"/>
          <w:numId w:val="188"/>
        </w:numPr>
        <w:spacing w:line="240" w:lineRule="auto"/>
        <w:jc w:val="both"/>
        <w:rPr>
          <w:color w:val="auto"/>
        </w:rPr>
      </w:pPr>
      <w:r w:rsidRPr="000E394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1181A1A1" w14:textId="77777777" w:rsidR="009D1981" w:rsidRPr="000E3947" w:rsidRDefault="009D1981">
      <w:pPr>
        <w:pStyle w:val="13"/>
        <w:numPr>
          <w:ilvl w:val="0"/>
          <w:numId w:val="188"/>
        </w:numPr>
        <w:spacing w:line="240" w:lineRule="auto"/>
        <w:jc w:val="both"/>
        <w:rPr>
          <w:color w:val="auto"/>
        </w:rPr>
      </w:pPr>
      <w:r w:rsidRPr="000E394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35224BDF" w14:textId="77777777" w:rsidR="009D1981" w:rsidRPr="000E3947" w:rsidRDefault="009D1981">
      <w:pPr>
        <w:pStyle w:val="13"/>
        <w:numPr>
          <w:ilvl w:val="0"/>
          <w:numId w:val="188"/>
        </w:numPr>
        <w:spacing w:line="240" w:lineRule="auto"/>
        <w:jc w:val="both"/>
        <w:rPr>
          <w:color w:val="auto"/>
        </w:rPr>
      </w:pPr>
      <w:r w:rsidRPr="000E394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7FC56E31" w14:textId="77777777" w:rsidR="009D1981" w:rsidRPr="000E3947" w:rsidRDefault="009D1981">
      <w:pPr>
        <w:pStyle w:val="13"/>
        <w:numPr>
          <w:ilvl w:val="0"/>
          <w:numId w:val="188"/>
        </w:numPr>
        <w:spacing w:line="240" w:lineRule="auto"/>
        <w:jc w:val="both"/>
        <w:rPr>
          <w:color w:val="auto"/>
        </w:rPr>
      </w:pPr>
      <w:r w:rsidRPr="000E394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5421593E" w14:textId="77777777" w:rsidR="009D1981" w:rsidRPr="000E3947" w:rsidRDefault="009D1981">
      <w:pPr>
        <w:pStyle w:val="13"/>
        <w:numPr>
          <w:ilvl w:val="0"/>
          <w:numId w:val="188"/>
        </w:numPr>
        <w:spacing w:line="240" w:lineRule="auto"/>
        <w:jc w:val="both"/>
        <w:rPr>
          <w:color w:val="auto"/>
        </w:rPr>
      </w:pPr>
      <w:r w:rsidRPr="000E394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E697AB7" w14:textId="77777777" w:rsidR="009D1981" w:rsidRPr="000E3947" w:rsidRDefault="009D1981">
      <w:pPr>
        <w:pStyle w:val="13"/>
        <w:numPr>
          <w:ilvl w:val="0"/>
          <w:numId w:val="188"/>
        </w:numPr>
        <w:spacing w:after="240" w:line="240" w:lineRule="auto"/>
        <w:jc w:val="both"/>
        <w:rPr>
          <w:color w:val="auto"/>
        </w:rPr>
      </w:pPr>
      <w:r w:rsidRPr="000E394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4F957421" w14:textId="77777777" w:rsidR="009D1981" w:rsidRPr="000E3947" w:rsidRDefault="009D1981" w:rsidP="009D1981">
      <w:pPr>
        <w:pStyle w:val="13"/>
        <w:spacing w:line="240" w:lineRule="auto"/>
        <w:ind w:firstLine="160"/>
        <w:jc w:val="both"/>
        <w:rPr>
          <w:color w:val="auto"/>
        </w:rPr>
      </w:pPr>
      <w:r w:rsidRPr="000E3947">
        <w:rPr>
          <w:b/>
          <w:bCs/>
          <w:color w:val="auto"/>
        </w:rPr>
        <w:t>Речь. Речевая деятельность. Текст:</w:t>
      </w:r>
    </w:p>
    <w:p w14:paraId="3394F1ED" w14:textId="77777777" w:rsidR="009D1981" w:rsidRPr="000E3947" w:rsidRDefault="009D1981">
      <w:pPr>
        <w:pStyle w:val="13"/>
        <w:numPr>
          <w:ilvl w:val="0"/>
          <w:numId w:val="189"/>
        </w:numPr>
        <w:spacing w:line="240" w:lineRule="auto"/>
        <w:jc w:val="both"/>
        <w:rPr>
          <w:color w:val="auto"/>
        </w:rPr>
      </w:pPr>
      <w:r w:rsidRPr="000E394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7411E610" w14:textId="77777777" w:rsidR="009D1981" w:rsidRPr="000E3947" w:rsidRDefault="009D1981">
      <w:pPr>
        <w:pStyle w:val="13"/>
        <w:numPr>
          <w:ilvl w:val="0"/>
          <w:numId w:val="189"/>
        </w:numPr>
        <w:spacing w:line="240" w:lineRule="auto"/>
        <w:jc w:val="both"/>
        <w:rPr>
          <w:color w:val="auto"/>
        </w:rPr>
      </w:pPr>
      <w:r w:rsidRPr="000E394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6DB3F343" w14:textId="77777777" w:rsidR="009D1981" w:rsidRPr="000E3947" w:rsidRDefault="009D1981">
      <w:pPr>
        <w:pStyle w:val="13"/>
        <w:numPr>
          <w:ilvl w:val="0"/>
          <w:numId w:val="189"/>
        </w:numPr>
        <w:spacing w:line="240" w:lineRule="auto"/>
        <w:jc w:val="both"/>
        <w:rPr>
          <w:color w:val="auto"/>
        </w:rPr>
      </w:pPr>
      <w:r w:rsidRPr="000E394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2B88507F" w14:textId="77777777" w:rsidR="009D1981" w:rsidRPr="000E3947" w:rsidRDefault="009D1981">
      <w:pPr>
        <w:pStyle w:val="13"/>
        <w:numPr>
          <w:ilvl w:val="0"/>
          <w:numId w:val="189"/>
        </w:numPr>
        <w:spacing w:line="240" w:lineRule="auto"/>
        <w:jc w:val="both"/>
        <w:rPr>
          <w:color w:val="auto"/>
        </w:rPr>
      </w:pPr>
      <w:r w:rsidRPr="000E394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2784D50E" w14:textId="77777777" w:rsidR="009D1981" w:rsidRPr="000E3947" w:rsidRDefault="009D1981">
      <w:pPr>
        <w:pStyle w:val="13"/>
        <w:numPr>
          <w:ilvl w:val="0"/>
          <w:numId w:val="189"/>
        </w:numPr>
        <w:spacing w:line="240" w:lineRule="auto"/>
        <w:jc w:val="both"/>
        <w:rPr>
          <w:color w:val="auto"/>
        </w:rPr>
      </w:pPr>
      <w:r w:rsidRPr="000E394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2DEE476A" w14:textId="77777777" w:rsidR="009D1981" w:rsidRPr="000E3947" w:rsidRDefault="009D1981">
      <w:pPr>
        <w:pStyle w:val="13"/>
        <w:numPr>
          <w:ilvl w:val="0"/>
          <w:numId w:val="189"/>
        </w:numPr>
        <w:spacing w:line="240" w:lineRule="auto"/>
        <w:jc w:val="both"/>
        <w:rPr>
          <w:color w:val="auto"/>
        </w:rPr>
      </w:pPr>
      <w:r w:rsidRPr="000E3947">
        <w:rPr>
          <w:color w:val="auto"/>
        </w:rPr>
        <w:t>владеть правилами информационной безопасности при общении в социальных сетях.</w:t>
      </w:r>
    </w:p>
    <w:p w14:paraId="2936725E" w14:textId="77777777" w:rsidR="009D1981" w:rsidRPr="000E3947" w:rsidRDefault="009D1981" w:rsidP="009D1981">
      <w:pPr>
        <w:pStyle w:val="af5"/>
        <w:rPr>
          <w:rFonts w:ascii="Times New Roman" w:hAnsi="Times New Roman" w:cs="Times New Roman"/>
          <w:color w:val="auto"/>
        </w:rPr>
      </w:pPr>
      <w:bookmarkStart w:id="197" w:name="bookmark393"/>
    </w:p>
    <w:p w14:paraId="28CE5738"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9 класс</w:t>
      </w:r>
      <w:bookmarkEnd w:id="197"/>
    </w:p>
    <w:p w14:paraId="0EF4B55F" w14:textId="77777777" w:rsidR="009D1981" w:rsidRPr="000E3947" w:rsidRDefault="009D1981" w:rsidP="009D1981">
      <w:pPr>
        <w:pStyle w:val="13"/>
        <w:spacing w:line="240" w:lineRule="auto"/>
        <w:jc w:val="both"/>
        <w:rPr>
          <w:color w:val="auto"/>
        </w:rPr>
      </w:pPr>
      <w:r w:rsidRPr="000E3947">
        <w:rPr>
          <w:b/>
          <w:bCs/>
          <w:color w:val="auto"/>
        </w:rPr>
        <w:t>Язык и культура:</w:t>
      </w:r>
    </w:p>
    <w:p w14:paraId="5CDEAF90" w14:textId="77777777" w:rsidR="009D1981" w:rsidRPr="000E3947" w:rsidRDefault="009D1981">
      <w:pPr>
        <w:pStyle w:val="13"/>
        <w:numPr>
          <w:ilvl w:val="0"/>
          <w:numId w:val="190"/>
        </w:numPr>
        <w:spacing w:line="240" w:lineRule="auto"/>
        <w:jc w:val="both"/>
        <w:rPr>
          <w:color w:val="auto"/>
        </w:rPr>
      </w:pPr>
      <w:r w:rsidRPr="000E394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66020E0A" w14:textId="77777777" w:rsidR="009D1981" w:rsidRPr="000E3947" w:rsidRDefault="009D1981">
      <w:pPr>
        <w:pStyle w:val="13"/>
        <w:numPr>
          <w:ilvl w:val="0"/>
          <w:numId w:val="190"/>
        </w:numPr>
        <w:spacing w:line="240" w:lineRule="auto"/>
        <w:jc w:val="both"/>
        <w:rPr>
          <w:color w:val="auto"/>
        </w:rPr>
      </w:pPr>
      <w:r w:rsidRPr="000E394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77E17098" w14:textId="62D939F8" w:rsidR="009D1981" w:rsidRPr="000E3947" w:rsidRDefault="00134208">
      <w:pPr>
        <w:pStyle w:val="13"/>
        <w:numPr>
          <w:ilvl w:val="0"/>
          <w:numId w:val="190"/>
        </w:numPr>
        <w:spacing w:line="240" w:lineRule="auto"/>
        <w:jc w:val="both"/>
        <w:rPr>
          <w:color w:val="auto"/>
        </w:rPr>
      </w:pPr>
      <w:r>
        <w:rPr>
          <w:noProof/>
          <w:color w:val="auto"/>
          <w:lang w:bidi="ar-SA"/>
        </w:rPr>
        <mc:AlternateContent>
          <mc:Choice Requires="wps">
            <w:drawing>
              <wp:anchor distT="0" distB="0" distL="114300" distR="114300" simplePos="0" relativeHeight="251670528" behindDoc="0" locked="0" layoutInCell="1" allowOverlap="1" wp14:anchorId="4291D58E" wp14:editId="5AB905F8">
                <wp:simplePos x="0" y="0"/>
                <wp:positionH relativeFrom="column">
                  <wp:posOffset>2890520</wp:posOffset>
                </wp:positionH>
                <wp:positionV relativeFrom="paragraph">
                  <wp:posOffset>697865</wp:posOffset>
                </wp:positionV>
                <wp:extent cx="438150" cy="247650"/>
                <wp:effectExtent l="0" t="0" r="0" b="0"/>
                <wp:wrapNone/>
                <wp:docPr id="9" name="Поле 9"/>
                <wp:cNvGraphicFramePr/>
                <a:graphic xmlns:a="http://schemas.openxmlformats.org/drawingml/2006/main">
                  <a:graphicData uri="http://schemas.microsoft.com/office/word/2010/wordprocessingShape">
                    <wps:wsp>
                      <wps:cNvSpPr txBox="1"/>
                      <wps:spPr>
                        <a:xfrm>
                          <a:off x="0" y="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D3DCE" w14:textId="46BE52DE" w:rsidR="00B40CED" w:rsidRPr="00134208" w:rsidRDefault="00B40CED">
                            <w:pPr>
                              <w:rPr>
                                <w:rFonts w:ascii="Times New Roman" w:hAnsi="Times New Roman" w:cs="Times New Roman"/>
                              </w:rPr>
                            </w:pPr>
                            <w:r w:rsidRPr="00134208">
                              <w:rPr>
                                <w:rFonts w:ascii="Times New Roman" w:hAnsi="Times New Roman" w:cs="Times New Roman"/>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1D58E" id="Поле 9" o:spid="_x0000_s1029" type="#_x0000_t202" style="position:absolute;left:0;text-align:left;margin-left:227.6pt;margin-top:54.95pt;width:34.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" fillcolor="white [3201]" stroked="f" strokeweight=".5pt">
                <v:textbox>
                  <w:txbxContent>
                    <w:p w14:paraId="085D3DCE" w14:textId="46BE52DE" w:rsidR="00B40CED" w:rsidRPr="00134208" w:rsidRDefault="00B40CED">
                      <w:pPr>
                        <w:rPr>
                          <w:rFonts w:ascii="Times New Roman" w:hAnsi="Times New Roman" w:cs="Times New Roman"/>
                        </w:rPr>
                      </w:pPr>
                      <w:r w:rsidRPr="00134208">
                        <w:rPr>
                          <w:rFonts w:ascii="Times New Roman" w:hAnsi="Times New Roman" w:cs="Times New Roman"/>
                        </w:rPr>
                        <w:t>66</w:t>
                      </w:r>
                    </w:p>
                  </w:txbxContent>
                </v:textbox>
              </v:shape>
            </w:pict>
          </mc:Fallback>
        </mc:AlternateContent>
      </w:r>
      <w:r w:rsidR="009D1981" w:rsidRPr="000E3947">
        <w:rPr>
          <w:color w:val="auto"/>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w:t>
      </w:r>
      <w:r w:rsidR="009D1981" w:rsidRPr="000E3947">
        <w:rPr>
          <w:color w:val="auto"/>
        </w:rPr>
        <w:lastRenderedPageBreak/>
        <w:t>правильно употреблять пословицы, поговорки, крылатые слова и выражения в различных ситуациях речевого общения (в рамках изученного);</w:t>
      </w:r>
    </w:p>
    <w:p w14:paraId="1EA964B1" w14:textId="77777777" w:rsidR="009D1981" w:rsidRPr="000E3947" w:rsidRDefault="009D1981">
      <w:pPr>
        <w:pStyle w:val="13"/>
        <w:numPr>
          <w:ilvl w:val="0"/>
          <w:numId w:val="190"/>
        </w:numPr>
        <w:spacing w:line="240" w:lineRule="auto"/>
        <w:jc w:val="both"/>
        <w:rPr>
          <w:color w:val="auto"/>
        </w:rPr>
      </w:pPr>
      <w:r w:rsidRPr="000E394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63889C50" w14:textId="77777777" w:rsidR="009D1981" w:rsidRPr="000E3947" w:rsidRDefault="009D1981">
      <w:pPr>
        <w:pStyle w:val="13"/>
        <w:numPr>
          <w:ilvl w:val="0"/>
          <w:numId w:val="190"/>
        </w:numPr>
        <w:spacing w:line="240" w:lineRule="auto"/>
        <w:jc w:val="both"/>
        <w:rPr>
          <w:color w:val="auto"/>
        </w:rPr>
      </w:pPr>
      <w:r w:rsidRPr="000E394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0AE183E1" w14:textId="77777777" w:rsidR="009D1981" w:rsidRPr="000E3947" w:rsidRDefault="009D1981">
      <w:pPr>
        <w:pStyle w:val="13"/>
        <w:numPr>
          <w:ilvl w:val="0"/>
          <w:numId w:val="190"/>
        </w:numPr>
        <w:spacing w:line="240" w:lineRule="auto"/>
        <w:jc w:val="both"/>
        <w:rPr>
          <w:color w:val="auto"/>
        </w:rPr>
      </w:pPr>
      <w:r w:rsidRPr="000E394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88D07EA" w14:textId="77777777" w:rsidR="009D1981" w:rsidRPr="000E3947" w:rsidRDefault="009D1981">
      <w:pPr>
        <w:pStyle w:val="13"/>
        <w:numPr>
          <w:ilvl w:val="0"/>
          <w:numId w:val="190"/>
        </w:numPr>
        <w:spacing w:line="240" w:lineRule="auto"/>
        <w:jc w:val="both"/>
        <w:rPr>
          <w:color w:val="auto"/>
        </w:rPr>
      </w:pPr>
      <w:r w:rsidRPr="000E394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5753FD3" w14:textId="77777777" w:rsidR="009D1981" w:rsidRPr="000E3947" w:rsidRDefault="009D1981">
      <w:pPr>
        <w:pStyle w:val="13"/>
        <w:numPr>
          <w:ilvl w:val="0"/>
          <w:numId w:val="190"/>
        </w:numPr>
        <w:spacing w:line="240" w:lineRule="auto"/>
        <w:jc w:val="both"/>
        <w:rPr>
          <w:color w:val="auto"/>
        </w:rPr>
      </w:pPr>
      <w:r w:rsidRPr="000E394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E1E54C0" w14:textId="77777777" w:rsidR="009D1981" w:rsidRPr="000E3947" w:rsidRDefault="009D1981" w:rsidP="009D1981">
      <w:pPr>
        <w:pStyle w:val="13"/>
        <w:spacing w:line="240" w:lineRule="auto"/>
        <w:ind w:firstLine="160"/>
        <w:jc w:val="both"/>
        <w:rPr>
          <w:b/>
          <w:bCs/>
          <w:color w:val="auto"/>
        </w:rPr>
      </w:pPr>
    </w:p>
    <w:p w14:paraId="0CA60E17" w14:textId="77777777" w:rsidR="009D1981" w:rsidRPr="000E3947" w:rsidRDefault="009D1981" w:rsidP="009D1981">
      <w:pPr>
        <w:pStyle w:val="13"/>
        <w:spacing w:line="240" w:lineRule="auto"/>
        <w:ind w:firstLine="160"/>
        <w:jc w:val="both"/>
        <w:rPr>
          <w:color w:val="auto"/>
        </w:rPr>
      </w:pPr>
      <w:r w:rsidRPr="000E3947">
        <w:rPr>
          <w:b/>
          <w:bCs/>
          <w:color w:val="auto"/>
        </w:rPr>
        <w:t>Культура речи:</w:t>
      </w:r>
    </w:p>
    <w:p w14:paraId="59772EA5" w14:textId="77777777" w:rsidR="009D1981" w:rsidRPr="000E3947" w:rsidRDefault="009D1981">
      <w:pPr>
        <w:pStyle w:val="13"/>
        <w:numPr>
          <w:ilvl w:val="0"/>
          <w:numId w:val="191"/>
        </w:numPr>
        <w:spacing w:line="240" w:lineRule="auto"/>
        <w:jc w:val="both"/>
        <w:rPr>
          <w:color w:val="auto"/>
        </w:rPr>
      </w:pPr>
      <w:r w:rsidRPr="000E394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4C4542D0" w14:textId="77777777" w:rsidR="009D1981" w:rsidRPr="000E3947" w:rsidRDefault="009D1981">
      <w:pPr>
        <w:pStyle w:val="13"/>
        <w:numPr>
          <w:ilvl w:val="0"/>
          <w:numId w:val="191"/>
        </w:numPr>
        <w:spacing w:line="240" w:lineRule="auto"/>
        <w:jc w:val="both"/>
        <w:rPr>
          <w:color w:val="auto"/>
        </w:rPr>
      </w:pPr>
      <w:r w:rsidRPr="000E394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1820FB5C" w14:textId="77777777" w:rsidR="009D1981" w:rsidRPr="000E3947" w:rsidRDefault="009D1981">
      <w:pPr>
        <w:pStyle w:val="13"/>
        <w:numPr>
          <w:ilvl w:val="0"/>
          <w:numId w:val="191"/>
        </w:numPr>
        <w:spacing w:line="240" w:lineRule="auto"/>
        <w:jc w:val="both"/>
        <w:rPr>
          <w:color w:val="auto"/>
        </w:rPr>
      </w:pPr>
      <w:r w:rsidRPr="000E394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4457AB13" w14:textId="77777777" w:rsidR="009D1981" w:rsidRPr="000E3947" w:rsidRDefault="009D1981">
      <w:pPr>
        <w:pStyle w:val="13"/>
        <w:numPr>
          <w:ilvl w:val="0"/>
          <w:numId w:val="191"/>
        </w:numPr>
        <w:spacing w:line="240" w:lineRule="auto"/>
        <w:jc w:val="both"/>
        <w:rPr>
          <w:color w:val="auto"/>
        </w:rPr>
      </w:pPr>
      <w:r w:rsidRPr="000E394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724AC9A5" w14:textId="77777777" w:rsidR="009D1981" w:rsidRPr="000E3947" w:rsidRDefault="009D1981">
      <w:pPr>
        <w:pStyle w:val="13"/>
        <w:numPr>
          <w:ilvl w:val="0"/>
          <w:numId w:val="191"/>
        </w:numPr>
        <w:spacing w:line="240" w:lineRule="auto"/>
        <w:jc w:val="both"/>
        <w:rPr>
          <w:color w:val="auto"/>
        </w:rPr>
      </w:pPr>
      <w:r w:rsidRPr="000E394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3A26C5AA" w14:textId="77777777" w:rsidR="009D1981" w:rsidRPr="000E3947" w:rsidRDefault="009D1981">
      <w:pPr>
        <w:pStyle w:val="13"/>
        <w:numPr>
          <w:ilvl w:val="0"/>
          <w:numId w:val="191"/>
        </w:numPr>
        <w:spacing w:line="240" w:lineRule="auto"/>
        <w:jc w:val="both"/>
        <w:rPr>
          <w:color w:val="auto"/>
        </w:rPr>
      </w:pPr>
      <w:r w:rsidRPr="000E394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7C79D502" w14:textId="77777777" w:rsidR="009D1981" w:rsidRPr="000E3947" w:rsidRDefault="009D1981">
      <w:pPr>
        <w:pStyle w:val="13"/>
        <w:numPr>
          <w:ilvl w:val="0"/>
          <w:numId w:val="191"/>
        </w:numPr>
        <w:spacing w:line="240" w:lineRule="auto"/>
        <w:jc w:val="both"/>
        <w:rPr>
          <w:color w:val="auto"/>
        </w:rPr>
      </w:pPr>
      <w:r w:rsidRPr="000E394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68EDAE27" w14:textId="77777777" w:rsidR="009D1981" w:rsidRPr="000E3947" w:rsidRDefault="009D1981">
      <w:pPr>
        <w:pStyle w:val="13"/>
        <w:numPr>
          <w:ilvl w:val="0"/>
          <w:numId w:val="191"/>
        </w:numPr>
        <w:spacing w:line="240" w:lineRule="auto"/>
        <w:jc w:val="both"/>
        <w:rPr>
          <w:color w:val="auto"/>
        </w:rPr>
      </w:pPr>
      <w:r w:rsidRPr="000E394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13EF4E6" w14:textId="77777777" w:rsidR="009D1981" w:rsidRPr="000E3947" w:rsidRDefault="009D1981" w:rsidP="009D1981">
      <w:pPr>
        <w:pStyle w:val="13"/>
        <w:spacing w:line="240" w:lineRule="auto"/>
        <w:ind w:firstLine="160"/>
        <w:jc w:val="both"/>
        <w:rPr>
          <w:b/>
          <w:bCs/>
          <w:color w:val="auto"/>
        </w:rPr>
      </w:pPr>
    </w:p>
    <w:p w14:paraId="6745D027" w14:textId="77777777" w:rsidR="009D1981" w:rsidRPr="000E3947" w:rsidRDefault="009D1981" w:rsidP="009D1981">
      <w:pPr>
        <w:pStyle w:val="13"/>
        <w:spacing w:line="240" w:lineRule="auto"/>
        <w:ind w:firstLine="160"/>
        <w:jc w:val="both"/>
        <w:rPr>
          <w:color w:val="auto"/>
        </w:rPr>
      </w:pPr>
      <w:r w:rsidRPr="000E3947">
        <w:rPr>
          <w:b/>
          <w:bCs/>
          <w:color w:val="auto"/>
        </w:rPr>
        <w:t>Речь. Речевая деятельность. Текст:</w:t>
      </w:r>
    </w:p>
    <w:p w14:paraId="7C4F55A3" w14:textId="77777777" w:rsidR="009D1981" w:rsidRPr="000E3947" w:rsidRDefault="009D1981">
      <w:pPr>
        <w:pStyle w:val="13"/>
        <w:numPr>
          <w:ilvl w:val="0"/>
          <w:numId w:val="192"/>
        </w:numPr>
        <w:spacing w:line="240" w:lineRule="auto"/>
        <w:jc w:val="both"/>
        <w:rPr>
          <w:color w:val="auto"/>
        </w:rPr>
      </w:pPr>
      <w:r w:rsidRPr="000E394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A9541FC" w14:textId="77777777" w:rsidR="009D1981" w:rsidRPr="000E3947" w:rsidRDefault="009D1981">
      <w:pPr>
        <w:pStyle w:val="13"/>
        <w:numPr>
          <w:ilvl w:val="0"/>
          <w:numId w:val="192"/>
        </w:numPr>
        <w:spacing w:line="240" w:lineRule="auto"/>
        <w:jc w:val="both"/>
        <w:rPr>
          <w:color w:val="auto"/>
        </w:rPr>
      </w:pPr>
      <w:r w:rsidRPr="000E394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B110617" w14:textId="77777777" w:rsidR="009D1981" w:rsidRPr="000E3947" w:rsidRDefault="009D1981">
      <w:pPr>
        <w:pStyle w:val="13"/>
        <w:numPr>
          <w:ilvl w:val="0"/>
          <w:numId w:val="192"/>
        </w:numPr>
        <w:spacing w:line="240" w:lineRule="auto"/>
        <w:jc w:val="both"/>
        <w:rPr>
          <w:color w:val="auto"/>
        </w:rPr>
      </w:pPr>
      <w:r w:rsidRPr="000E394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772353E7" w14:textId="77777777" w:rsidR="009D1981" w:rsidRPr="000E3947" w:rsidRDefault="009D1981">
      <w:pPr>
        <w:pStyle w:val="13"/>
        <w:numPr>
          <w:ilvl w:val="0"/>
          <w:numId w:val="192"/>
        </w:numPr>
        <w:spacing w:line="240" w:lineRule="auto"/>
        <w:jc w:val="both"/>
        <w:rPr>
          <w:color w:val="auto"/>
        </w:rPr>
      </w:pPr>
      <w:r w:rsidRPr="000E3947">
        <w:rPr>
          <w:color w:val="auto"/>
        </w:rPr>
        <w:t>анализировать структурные элементы и языковые особенности делового письма;</w:t>
      </w:r>
    </w:p>
    <w:p w14:paraId="2156C3EC" w14:textId="77777777" w:rsidR="009D1981" w:rsidRPr="000E3947" w:rsidRDefault="009D1981">
      <w:pPr>
        <w:pStyle w:val="13"/>
        <w:numPr>
          <w:ilvl w:val="0"/>
          <w:numId w:val="192"/>
        </w:numPr>
        <w:spacing w:line="240" w:lineRule="auto"/>
        <w:jc w:val="both"/>
        <w:rPr>
          <w:color w:val="auto"/>
        </w:rPr>
      </w:pPr>
      <w:r w:rsidRPr="000E394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18A70A15" w14:textId="77777777" w:rsidR="009D1981" w:rsidRPr="000E3947" w:rsidRDefault="009D1981">
      <w:pPr>
        <w:pStyle w:val="13"/>
        <w:numPr>
          <w:ilvl w:val="0"/>
          <w:numId w:val="192"/>
        </w:numPr>
        <w:spacing w:line="240" w:lineRule="auto"/>
        <w:jc w:val="both"/>
        <w:rPr>
          <w:color w:val="auto"/>
        </w:rPr>
      </w:pPr>
      <w:r w:rsidRPr="000E3947">
        <w:rPr>
          <w:color w:val="auto"/>
        </w:rPr>
        <w:t>понимать и использовать в собственной речевой практике прецедентные тексты;</w:t>
      </w:r>
    </w:p>
    <w:p w14:paraId="5B3A76D5" w14:textId="77777777" w:rsidR="009D1981" w:rsidRPr="000E3947" w:rsidRDefault="009D1981">
      <w:pPr>
        <w:pStyle w:val="13"/>
        <w:numPr>
          <w:ilvl w:val="0"/>
          <w:numId w:val="192"/>
        </w:numPr>
        <w:spacing w:line="240" w:lineRule="auto"/>
        <w:jc w:val="both"/>
        <w:rPr>
          <w:color w:val="auto"/>
        </w:rPr>
      </w:pPr>
      <w:r w:rsidRPr="000E3947">
        <w:rPr>
          <w:color w:val="auto"/>
        </w:rPr>
        <w:t>анализировать и создавать тексты публицистических жанров (проблемный очерк);</w:t>
      </w:r>
    </w:p>
    <w:p w14:paraId="6CEDB3D9" w14:textId="77777777" w:rsidR="009D1981" w:rsidRPr="000E3947" w:rsidRDefault="009D1981">
      <w:pPr>
        <w:pStyle w:val="13"/>
        <w:numPr>
          <w:ilvl w:val="0"/>
          <w:numId w:val="192"/>
        </w:numPr>
        <w:spacing w:line="240" w:lineRule="auto"/>
        <w:jc w:val="both"/>
        <w:rPr>
          <w:color w:val="auto"/>
        </w:rPr>
      </w:pPr>
      <w:r w:rsidRPr="000E394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7619904D" w14:textId="48E72400" w:rsidR="009D1981" w:rsidRDefault="009D1981">
      <w:pPr>
        <w:pStyle w:val="13"/>
        <w:numPr>
          <w:ilvl w:val="0"/>
          <w:numId w:val="192"/>
        </w:numPr>
        <w:spacing w:after="100" w:line="240" w:lineRule="auto"/>
        <w:jc w:val="both"/>
        <w:rPr>
          <w:color w:val="auto"/>
        </w:rPr>
      </w:pPr>
      <w:r w:rsidRPr="000E3947">
        <w:rPr>
          <w:color w:val="auto"/>
        </w:rPr>
        <w:t>владеть правилами информационной безопасности при общении в социальных сетях.</w:t>
      </w:r>
    </w:p>
    <w:p w14:paraId="665CE020" w14:textId="77777777" w:rsidR="007722D7" w:rsidRPr="000E3947" w:rsidRDefault="007722D7" w:rsidP="007722D7">
      <w:pPr>
        <w:pStyle w:val="13"/>
        <w:spacing w:after="100" w:line="240" w:lineRule="auto"/>
        <w:ind w:left="720" w:firstLine="0"/>
        <w:jc w:val="both"/>
        <w:rPr>
          <w:color w:val="auto"/>
        </w:rPr>
      </w:pPr>
    </w:p>
    <w:p w14:paraId="282C6216" w14:textId="77777777" w:rsidR="00753BF9" w:rsidRPr="000E3947" w:rsidRDefault="00753BF9" w:rsidP="00753BF9">
      <w:pPr>
        <w:pStyle w:val="31"/>
        <w:pBdr>
          <w:bottom w:val="single" w:sz="12" w:space="1" w:color="auto"/>
        </w:pBdr>
        <w:spacing w:line="240" w:lineRule="auto"/>
        <w:ind w:left="720"/>
        <w:rPr>
          <w:rFonts w:ascii="Times New Roman" w:hAnsi="Times New Roman" w:cs="Times New Roman"/>
          <w:color w:val="auto"/>
        </w:rPr>
      </w:pPr>
      <w:bookmarkStart w:id="198" w:name="bookmark395"/>
      <w:r w:rsidRPr="000E3947">
        <w:rPr>
          <w:rFonts w:ascii="Times New Roman" w:hAnsi="Times New Roman" w:cs="Times New Roman"/>
          <w:color w:val="auto"/>
        </w:rPr>
        <w:t>2.1.4. РОДНАЯ ЛИТЕРАТУРА (РУССКАЯ)</w:t>
      </w:r>
      <w:bookmarkEnd w:id="198"/>
    </w:p>
    <w:p w14:paraId="49BBB1BF" w14:textId="77777777" w:rsidR="00753BF9" w:rsidRPr="000E3947" w:rsidRDefault="00753BF9" w:rsidP="00753BF9">
      <w:pPr>
        <w:pStyle w:val="af5"/>
        <w:ind w:left="720"/>
        <w:rPr>
          <w:rFonts w:ascii="Times New Roman" w:hAnsi="Times New Roman" w:cs="Times New Roman"/>
          <w:color w:val="auto"/>
        </w:rPr>
      </w:pPr>
      <w:bookmarkStart w:id="199" w:name="bookmark397"/>
    </w:p>
    <w:p w14:paraId="409EB85D" w14:textId="77777777" w:rsidR="00753BF9" w:rsidRPr="000E3947" w:rsidRDefault="00753BF9" w:rsidP="00753BF9">
      <w:pPr>
        <w:pStyle w:val="af5"/>
        <w:pBdr>
          <w:bottom w:val="single" w:sz="12" w:space="1" w:color="auto"/>
        </w:pBdr>
        <w:ind w:left="720"/>
        <w:rPr>
          <w:rFonts w:ascii="Times New Roman" w:hAnsi="Times New Roman" w:cs="Times New Roman"/>
          <w:color w:val="auto"/>
        </w:rPr>
      </w:pPr>
      <w:r w:rsidRPr="000E3947">
        <w:rPr>
          <w:rFonts w:ascii="Times New Roman" w:hAnsi="Times New Roman" w:cs="Times New Roman"/>
          <w:color w:val="auto"/>
        </w:rPr>
        <w:t>ПОЯСНИТЕЛЬНАЯ ЗАПИСКА</w:t>
      </w:r>
      <w:bookmarkEnd w:id="199"/>
    </w:p>
    <w:p w14:paraId="227653B1" w14:textId="77777777" w:rsidR="007722D7" w:rsidRDefault="007722D7" w:rsidP="00753BF9">
      <w:pPr>
        <w:pStyle w:val="13"/>
        <w:spacing w:after="160" w:line="240" w:lineRule="auto"/>
        <w:ind w:firstLine="708"/>
        <w:jc w:val="both"/>
        <w:rPr>
          <w:color w:val="auto"/>
        </w:rPr>
      </w:pPr>
    </w:p>
    <w:p w14:paraId="213A7CA4" w14:textId="140F1A72" w:rsidR="00753BF9" w:rsidRPr="000E3947" w:rsidRDefault="00753BF9" w:rsidP="00753BF9">
      <w:pPr>
        <w:pStyle w:val="13"/>
        <w:spacing w:after="160" w:line="240" w:lineRule="auto"/>
        <w:ind w:firstLine="708"/>
        <w:jc w:val="both"/>
        <w:rPr>
          <w:color w:val="auto"/>
        </w:rPr>
      </w:pPr>
      <w:r>
        <w:rPr>
          <w:color w:val="auto"/>
        </w:rPr>
        <w:t>Р</w:t>
      </w:r>
      <w:r w:rsidRPr="000E3947">
        <w:rPr>
          <w:color w:val="auto"/>
        </w:rPr>
        <w:t xml:space="preserve">абочая программа по учебному предмету «Родная литература (русская)» на уровне основного общего </w:t>
      </w:r>
      <w:r w:rsidRPr="000E3947">
        <w:rPr>
          <w:color w:val="auto"/>
        </w:rPr>
        <w:lastRenderedPageBreak/>
        <w:t>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4DC1DF92" w14:textId="7B921AA7" w:rsidR="009D1981" w:rsidRPr="000E3947" w:rsidRDefault="00134208" w:rsidP="009D1981">
      <w:pPr>
        <w:rPr>
          <w:rFonts w:ascii="Times New Roman" w:eastAsia="Times New Roman" w:hAnsi="Times New Roman" w:cs="Times New Roman"/>
          <w:color w:val="auto"/>
          <w:sz w:val="20"/>
          <w:szCs w:val="20"/>
        </w:rPr>
      </w:pPr>
      <w:r>
        <w:rPr>
          <w:rFonts w:ascii="Times New Roman" w:hAnsi="Times New Roman" w:cs="Times New Roman"/>
          <w:noProof/>
          <w:color w:val="auto"/>
          <w:sz w:val="20"/>
          <w:szCs w:val="20"/>
          <w:lang w:bidi="ar-SA"/>
        </w:rPr>
        <mc:AlternateContent>
          <mc:Choice Requires="wps">
            <w:drawing>
              <wp:anchor distT="0" distB="0" distL="114300" distR="114300" simplePos="0" relativeHeight="251671552" behindDoc="0" locked="0" layoutInCell="1" allowOverlap="1" wp14:anchorId="2F156876" wp14:editId="579F9CF3">
                <wp:simplePos x="0" y="0"/>
                <wp:positionH relativeFrom="column">
                  <wp:posOffset>2671445</wp:posOffset>
                </wp:positionH>
                <wp:positionV relativeFrom="paragraph">
                  <wp:posOffset>8234680</wp:posOffset>
                </wp:positionV>
                <wp:extent cx="657225" cy="276225"/>
                <wp:effectExtent l="0" t="0" r="9525" b="9525"/>
                <wp:wrapNone/>
                <wp:docPr id="11" name="Поле 11"/>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B338D" w14:textId="6C3BA445" w:rsidR="00B40CED" w:rsidRPr="00134208" w:rsidRDefault="00B40CED">
                            <w:pPr>
                              <w:rPr>
                                <w:rFonts w:ascii="Times New Roman" w:hAnsi="Times New Roman" w:cs="Times New Roman"/>
                              </w:rPr>
                            </w:pPr>
                            <w:r w:rsidRPr="00134208">
                              <w:rPr>
                                <w:rFonts w:ascii="Times New Roman" w:hAnsi="Times New Roman" w:cs="Times New Roman"/>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56876" id="Поле 11" o:spid="_x0000_s1030" type="#_x0000_t202" style="position:absolute;margin-left:210.35pt;margin-top:648.4pt;width:51.75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" fillcolor="white [3201]" stroked="f" strokeweight=".5pt">
                <v:textbox>
                  <w:txbxContent>
                    <w:p w14:paraId="498B338D" w14:textId="6C3BA445" w:rsidR="00B40CED" w:rsidRPr="00134208" w:rsidRDefault="00B40CED">
                      <w:pPr>
                        <w:rPr>
                          <w:rFonts w:ascii="Times New Roman" w:hAnsi="Times New Roman" w:cs="Times New Roman"/>
                        </w:rPr>
                      </w:pPr>
                      <w:r w:rsidRPr="00134208">
                        <w:rPr>
                          <w:rFonts w:ascii="Times New Roman" w:hAnsi="Times New Roman" w:cs="Times New Roman"/>
                        </w:rPr>
                        <w:t>68</w:t>
                      </w:r>
                    </w:p>
                  </w:txbxContent>
                </v:textbox>
              </v:shape>
            </w:pict>
          </mc:Fallback>
        </mc:AlternateContent>
      </w:r>
      <w:r w:rsidR="009D1981" w:rsidRPr="000E3947">
        <w:rPr>
          <w:rFonts w:ascii="Times New Roman" w:hAnsi="Times New Roman" w:cs="Times New Roman"/>
          <w:color w:val="auto"/>
          <w:sz w:val="20"/>
          <w:szCs w:val="20"/>
        </w:rPr>
        <w:br w:type="page"/>
      </w:r>
    </w:p>
    <w:p w14:paraId="28FB1BD1" w14:textId="3BFA10B0" w:rsidR="009D1981" w:rsidRPr="000E3947" w:rsidRDefault="009D1981" w:rsidP="009D1981">
      <w:pPr>
        <w:pStyle w:val="13"/>
        <w:spacing w:line="240" w:lineRule="auto"/>
        <w:jc w:val="both"/>
        <w:rPr>
          <w:color w:val="auto"/>
        </w:rPr>
        <w:sectPr w:rsidR="009D1981" w:rsidRPr="000E3947" w:rsidSect="00451BAA">
          <w:footerReference w:type="even" r:id="rId15"/>
          <w:footerReference w:type="default" r:id="rId16"/>
          <w:footnotePr>
            <w:numRestart w:val="eachPage"/>
          </w:footnotePr>
          <w:pgSz w:w="11906" w:h="16838" w:code="9"/>
          <w:pgMar w:top="637" w:right="704" w:bottom="1135" w:left="1418" w:header="209" w:footer="507" w:gutter="0"/>
          <w:cols w:space="720"/>
          <w:noEndnote/>
          <w:docGrid w:linePitch="360"/>
        </w:sectPr>
      </w:pPr>
    </w:p>
    <w:p w14:paraId="47B9A42C" w14:textId="77777777" w:rsidR="009D1981" w:rsidRPr="009D1981" w:rsidRDefault="009D1981" w:rsidP="009D1981"/>
    <w:p w14:paraId="7641D69B" w14:textId="77777777" w:rsidR="009D1981" w:rsidRPr="000E3947" w:rsidRDefault="009D1981" w:rsidP="009D1981">
      <w:pPr>
        <w:pStyle w:val="13"/>
        <w:spacing w:line="240" w:lineRule="auto"/>
        <w:jc w:val="both"/>
        <w:rPr>
          <w:color w:val="auto"/>
        </w:rPr>
      </w:pPr>
      <w:r w:rsidRPr="000E3947">
        <w:rPr>
          <w:color w:val="auto"/>
        </w:rPr>
        <w:t>Специфика курса родной русской литературы обусловлена:</w:t>
      </w:r>
    </w:p>
    <w:p w14:paraId="56D2DDE9" w14:textId="77777777" w:rsidR="009D1981" w:rsidRPr="000E3947" w:rsidRDefault="009D1981" w:rsidP="009D1981">
      <w:pPr>
        <w:pStyle w:val="13"/>
        <w:numPr>
          <w:ilvl w:val="0"/>
          <w:numId w:val="20"/>
        </w:numPr>
        <w:tabs>
          <w:tab w:val="left" w:pos="534"/>
        </w:tabs>
        <w:spacing w:line="240" w:lineRule="auto"/>
        <w:ind w:firstLine="238"/>
        <w:jc w:val="both"/>
        <w:rPr>
          <w:color w:val="auto"/>
        </w:rPr>
      </w:pPr>
      <w:r w:rsidRPr="000E394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7298192B" w14:textId="77777777" w:rsidR="009D1981" w:rsidRPr="000E3947" w:rsidRDefault="009D1981" w:rsidP="009D1981">
      <w:pPr>
        <w:pStyle w:val="13"/>
        <w:numPr>
          <w:ilvl w:val="0"/>
          <w:numId w:val="20"/>
        </w:numPr>
        <w:tabs>
          <w:tab w:val="left" w:pos="533"/>
        </w:tabs>
        <w:spacing w:line="240" w:lineRule="auto"/>
        <w:ind w:firstLine="238"/>
        <w:jc w:val="both"/>
        <w:rPr>
          <w:color w:val="auto"/>
        </w:rPr>
      </w:pPr>
      <w:r w:rsidRPr="000E394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500A8B8B" w14:textId="77777777" w:rsidR="009D1981" w:rsidRPr="000E3947" w:rsidRDefault="009D1981" w:rsidP="009D1981">
      <w:pPr>
        <w:pStyle w:val="13"/>
        <w:spacing w:line="240" w:lineRule="auto"/>
        <w:ind w:firstLine="238"/>
        <w:jc w:val="both"/>
        <w:rPr>
          <w:color w:val="auto"/>
        </w:rPr>
      </w:pPr>
    </w:p>
    <w:p w14:paraId="3F983654" w14:textId="77777777" w:rsidR="009D1981" w:rsidRPr="000E3947" w:rsidRDefault="009D1981" w:rsidP="009D1981">
      <w:pPr>
        <w:pStyle w:val="13"/>
        <w:spacing w:line="240" w:lineRule="auto"/>
        <w:ind w:firstLine="238"/>
        <w:jc w:val="both"/>
        <w:rPr>
          <w:color w:val="auto"/>
        </w:rPr>
      </w:pPr>
      <w:r w:rsidRPr="000E394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4D68FE65" w14:textId="77777777" w:rsidR="009D1981" w:rsidRPr="000E3947" w:rsidRDefault="009D1981" w:rsidP="009D1981">
      <w:pPr>
        <w:pStyle w:val="13"/>
        <w:spacing w:line="240" w:lineRule="auto"/>
        <w:ind w:firstLine="238"/>
        <w:jc w:val="both"/>
        <w:rPr>
          <w:color w:val="auto"/>
        </w:rPr>
      </w:pPr>
      <w:r w:rsidRPr="000E394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4FF44647" w14:textId="77777777" w:rsidR="009D1981" w:rsidRPr="000E3947" w:rsidRDefault="009D1981" w:rsidP="009D1981">
      <w:pPr>
        <w:pStyle w:val="13"/>
        <w:spacing w:line="240" w:lineRule="auto"/>
        <w:jc w:val="both"/>
        <w:rPr>
          <w:color w:val="auto"/>
        </w:rPr>
      </w:pPr>
      <w:r w:rsidRPr="000E394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6938E69C" w14:textId="77777777" w:rsidR="009D1981" w:rsidRPr="000E3947" w:rsidRDefault="009D1981">
      <w:pPr>
        <w:pStyle w:val="13"/>
        <w:numPr>
          <w:ilvl w:val="0"/>
          <w:numId w:val="193"/>
        </w:numPr>
        <w:spacing w:line="240" w:lineRule="auto"/>
        <w:jc w:val="both"/>
        <w:rPr>
          <w:color w:val="auto"/>
        </w:rPr>
      </w:pPr>
      <w:r w:rsidRPr="000E3947">
        <w:rPr>
          <w:color w:val="auto"/>
        </w:rPr>
        <w:t>«Россия — родина моя»;</w:t>
      </w:r>
    </w:p>
    <w:p w14:paraId="46F3E030" w14:textId="77777777" w:rsidR="009D1981" w:rsidRPr="000E3947" w:rsidRDefault="009D1981">
      <w:pPr>
        <w:pStyle w:val="13"/>
        <w:numPr>
          <w:ilvl w:val="0"/>
          <w:numId w:val="193"/>
        </w:numPr>
        <w:spacing w:line="240" w:lineRule="auto"/>
        <w:jc w:val="both"/>
        <w:rPr>
          <w:color w:val="auto"/>
        </w:rPr>
      </w:pPr>
      <w:r w:rsidRPr="000E3947">
        <w:rPr>
          <w:color w:val="auto"/>
        </w:rPr>
        <w:t>«Русские традиции»;</w:t>
      </w:r>
    </w:p>
    <w:p w14:paraId="14EC7266" w14:textId="77777777" w:rsidR="009D1981" w:rsidRPr="000E3947" w:rsidRDefault="009D1981">
      <w:pPr>
        <w:pStyle w:val="13"/>
        <w:numPr>
          <w:ilvl w:val="0"/>
          <w:numId w:val="193"/>
        </w:numPr>
        <w:spacing w:line="240" w:lineRule="auto"/>
        <w:jc w:val="both"/>
        <w:rPr>
          <w:color w:val="auto"/>
        </w:rPr>
      </w:pPr>
      <w:r w:rsidRPr="000E3947">
        <w:rPr>
          <w:color w:val="auto"/>
        </w:rPr>
        <w:t>«Русский характер — русская душа».</w:t>
      </w:r>
    </w:p>
    <w:p w14:paraId="4DED682E" w14:textId="77777777" w:rsidR="009D1981" w:rsidRPr="000E3947" w:rsidRDefault="009D1981" w:rsidP="009D1981">
      <w:pPr>
        <w:pStyle w:val="13"/>
        <w:spacing w:line="240" w:lineRule="auto"/>
        <w:ind w:firstLine="260"/>
        <w:jc w:val="both"/>
        <w:rPr>
          <w:color w:val="auto"/>
        </w:rPr>
      </w:pPr>
      <w:r w:rsidRPr="000E394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27C27E3C" w14:textId="77777777" w:rsidR="009D1981" w:rsidRPr="000E3947" w:rsidRDefault="009D1981" w:rsidP="009D1981">
      <w:pPr>
        <w:pStyle w:val="13"/>
        <w:spacing w:line="240" w:lineRule="auto"/>
        <w:ind w:firstLine="260"/>
        <w:jc w:val="both"/>
        <w:rPr>
          <w:color w:val="auto"/>
        </w:rPr>
      </w:pPr>
      <w:r w:rsidRPr="000E394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6B718F3F" w14:textId="77777777" w:rsidR="009D1981" w:rsidRPr="000E3947" w:rsidRDefault="009D1981" w:rsidP="009D1981">
      <w:pPr>
        <w:pStyle w:val="13"/>
        <w:spacing w:line="240" w:lineRule="auto"/>
        <w:ind w:firstLine="260"/>
        <w:jc w:val="both"/>
        <w:rPr>
          <w:color w:val="auto"/>
        </w:rPr>
      </w:pPr>
      <w:r w:rsidRPr="000E3947">
        <w:rPr>
          <w:color w:val="auto"/>
        </w:rPr>
        <w:t xml:space="preserve">Проблемно-тематические блоки объединяют произведения в соответствии с выделенными сквозными линиями (например: </w:t>
      </w:r>
      <w:r w:rsidRPr="000E3947">
        <w:rPr>
          <w:i/>
          <w:iCs/>
          <w:color w:val="auto"/>
        </w:rPr>
        <w:t>родные просторы</w:t>
      </w:r>
      <w:r w:rsidRPr="000E3947">
        <w:rPr>
          <w:color w:val="auto"/>
        </w:rPr>
        <w:t xml:space="preserve"> — </w:t>
      </w:r>
      <w:r w:rsidRPr="000E3947">
        <w:rPr>
          <w:i/>
          <w:iCs/>
          <w:color w:val="auto"/>
        </w:rPr>
        <w:t>русский лес — берёза</w:t>
      </w:r>
      <w:r w:rsidRPr="000E3947">
        <w:rPr>
          <w:color w:val="auto"/>
        </w:rPr>
        <w:t xml:space="preserve">). Внутри проблемно-тематических блоков произведений выделяются отдельные </w:t>
      </w:r>
      <w:proofErr w:type="spellStart"/>
      <w:r w:rsidRPr="000E3947">
        <w:rPr>
          <w:color w:val="auto"/>
        </w:rPr>
        <w:t>подтемы</w:t>
      </w:r>
      <w:proofErr w:type="spellEnd"/>
      <w:r w:rsidRPr="000E3947">
        <w:rPr>
          <w:color w:val="auto"/>
        </w:rPr>
        <w:t xml:space="preserve">, связанные с национально-культурной спецификой русских </w:t>
      </w:r>
      <w:r w:rsidRPr="000E3947">
        <w:rPr>
          <w:i/>
          <w:iCs/>
          <w:color w:val="auto"/>
        </w:rPr>
        <w:t>традиций, быта и нравов</w:t>
      </w:r>
      <w:r w:rsidRPr="000E3947">
        <w:rPr>
          <w:color w:val="auto"/>
        </w:rPr>
        <w:t xml:space="preserve"> (например: </w:t>
      </w:r>
      <w:r w:rsidRPr="000E3947">
        <w:rPr>
          <w:i/>
          <w:iCs/>
          <w:color w:val="auto"/>
        </w:rPr>
        <w:t>праздники русского мира, Масленица, блины</w:t>
      </w:r>
      <w:r w:rsidRPr="000E3947">
        <w:rPr>
          <w:color w:val="auto"/>
        </w:rPr>
        <w:t xml:space="preserve"> и т. п.).</w:t>
      </w:r>
    </w:p>
    <w:p w14:paraId="7E9160B7" w14:textId="77777777" w:rsidR="009D1981" w:rsidRPr="000E3947" w:rsidRDefault="009D1981" w:rsidP="009D1981">
      <w:pPr>
        <w:pStyle w:val="13"/>
        <w:spacing w:line="240" w:lineRule="auto"/>
        <w:ind w:firstLine="260"/>
        <w:jc w:val="both"/>
        <w:rPr>
          <w:color w:val="auto"/>
        </w:rPr>
      </w:pPr>
      <w:r w:rsidRPr="000E394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0E3947">
        <w:rPr>
          <w:i/>
          <w:iCs/>
          <w:color w:val="auto"/>
        </w:rPr>
        <w:t>сила духа, доброта, милосердие</w:t>
      </w:r>
      <w:r w:rsidRPr="000E3947">
        <w:rPr>
          <w:color w:val="auto"/>
        </w:rPr>
        <w:t>).</w:t>
      </w:r>
    </w:p>
    <w:p w14:paraId="2A383E00" w14:textId="77777777" w:rsidR="009D1981" w:rsidRPr="000E3947" w:rsidRDefault="009D1981" w:rsidP="009D1981">
      <w:pPr>
        <w:pStyle w:val="13"/>
        <w:spacing w:after="160" w:line="240" w:lineRule="auto"/>
        <w:ind w:firstLine="260"/>
        <w:jc w:val="both"/>
        <w:rPr>
          <w:color w:val="auto"/>
        </w:rPr>
      </w:pPr>
      <w:r w:rsidRPr="000E394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AAF40AB" w14:textId="77777777" w:rsidR="009D1981" w:rsidRPr="000E3947" w:rsidRDefault="009D1981" w:rsidP="009D1981">
      <w:pPr>
        <w:pStyle w:val="af5"/>
        <w:rPr>
          <w:rFonts w:ascii="Times New Roman" w:hAnsi="Times New Roman" w:cs="Times New Roman"/>
          <w:color w:val="auto"/>
        </w:rPr>
      </w:pPr>
      <w:bookmarkStart w:id="200" w:name="bookmark401"/>
    </w:p>
    <w:p w14:paraId="7545752A" w14:textId="76BAB90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ЦЕЛИ ИЗУЧЕНИЯ УЧЕБНОГО ПРЕДМЕТА</w:t>
      </w:r>
      <w:bookmarkEnd w:id="200"/>
      <w:r w:rsidR="004B2A67">
        <w:rPr>
          <w:rFonts w:ascii="Times New Roman" w:hAnsi="Times New Roman" w:cs="Times New Roman"/>
          <w:color w:val="auto"/>
        </w:rPr>
        <w:t xml:space="preserve"> </w:t>
      </w:r>
      <w:r w:rsidRPr="000E3947">
        <w:rPr>
          <w:rFonts w:ascii="Times New Roman" w:hAnsi="Times New Roman" w:cs="Times New Roman"/>
          <w:color w:val="auto"/>
        </w:rPr>
        <w:t>«РОДНАЯ ЛИТЕРАТУРА (РУССКАЯ)»</w:t>
      </w:r>
    </w:p>
    <w:p w14:paraId="04ACBE74" w14:textId="77777777" w:rsidR="009D1981" w:rsidRPr="000E3947" w:rsidRDefault="009D1981" w:rsidP="009D1981">
      <w:pPr>
        <w:pStyle w:val="13"/>
        <w:spacing w:line="240" w:lineRule="auto"/>
        <w:ind w:firstLine="260"/>
        <w:jc w:val="both"/>
        <w:rPr>
          <w:color w:val="auto"/>
        </w:rPr>
      </w:pPr>
      <w:r w:rsidRPr="000E3947">
        <w:rPr>
          <w:color w:val="auto"/>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721314B8" w14:textId="77777777" w:rsidR="009D1981" w:rsidRPr="000E3947" w:rsidRDefault="009D1981" w:rsidP="009D1981">
      <w:pPr>
        <w:pStyle w:val="13"/>
        <w:spacing w:line="240" w:lineRule="auto"/>
        <w:jc w:val="both"/>
        <w:rPr>
          <w:color w:val="auto"/>
        </w:rPr>
      </w:pPr>
      <w:r w:rsidRPr="000E3947">
        <w:rPr>
          <w:color w:val="auto"/>
        </w:rPr>
        <w:t>Изучение предмета «Родная литература (русская)» должно обеспечить достижение следующих целей:</w:t>
      </w:r>
    </w:p>
    <w:p w14:paraId="610ED9F7" w14:textId="77777777" w:rsidR="009D1981" w:rsidRPr="000E3947" w:rsidRDefault="009D1981">
      <w:pPr>
        <w:pStyle w:val="13"/>
        <w:numPr>
          <w:ilvl w:val="0"/>
          <w:numId w:val="194"/>
        </w:numPr>
        <w:spacing w:line="240" w:lineRule="auto"/>
        <w:jc w:val="both"/>
        <w:rPr>
          <w:color w:val="auto"/>
        </w:rPr>
      </w:pPr>
      <w:r w:rsidRPr="000E394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11CCD424" w14:textId="77777777" w:rsidR="009D1981" w:rsidRPr="000E3947" w:rsidRDefault="009D1981">
      <w:pPr>
        <w:pStyle w:val="13"/>
        <w:numPr>
          <w:ilvl w:val="0"/>
          <w:numId w:val="194"/>
        </w:numPr>
        <w:spacing w:line="240" w:lineRule="auto"/>
        <w:jc w:val="both"/>
        <w:rPr>
          <w:color w:val="auto"/>
        </w:rPr>
      </w:pPr>
      <w:r w:rsidRPr="000E394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79F322C5" w14:textId="77777777" w:rsidR="009D1981" w:rsidRPr="000E3947" w:rsidRDefault="009D1981">
      <w:pPr>
        <w:pStyle w:val="13"/>
        <w:numPr>
          <w:ilvl w:val="0"/>
          <w:numId w:val="194"/>
        </w:numPr>
        <w:spacing w:line="240" w:lineRule="auto"/>
        <w:jc w:val="both"/>
        <w:rPr>
          <w:color w:val="auto"/>
        </w:rPr>
      </w:pPr>
      <w:r w:rsidRPr="000E394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7F89DA85" w14:textId="77777777" w:rsidR="009D1981" w:rsidRPr="000E3947" w:rsidRDefault="009D1981">
      <w:pPr>
        <w:pStyle w:val="13"/>
        <w:numPr>
          <w:ilvl w:val="0"/>
          <w:numId w:val="194"/>
        </w:numPr>
        <w:spacing w:line="240" w:lineRule="auto"/>
        <w:jc w:val="both"/>
        <w:rPr>
          <w:color w:val="auto"/>
        </w:rPr>
      </w:pPr>
      <w:r w:rsidRPr="000E394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6691235D" w14:textId="540DAF3D" w:rsidR="009D1981" w:rsidRPr="000E3947" w:rsidRDefault="00134208" w:rsidP="009D1981">
      <w:pPr>
        <w:pStyle w:val="13"/>
        <w:spacing w:line="240" w:lineRule="auto"/>
        <w:jc w:val="both"/>
        <w:rPr>
          <w:color w:val="auto"/>
        </w:rPr>
      </w:pPr>
      <w:r>
        <w:rPr>
          <w:noProof/>
          <w:color w:val="auto"/>
          <w:lang w:bidi="ar-SA"/>
        </w:rPr>
        <mc:AlternateContent>
          <mc:Choice Requires="wps">
            <w:drawing>
              <wp:anchor distT="0" distB="0" distL="114300" distR="114300" simplePos="0" relativeHeight="251672576" behindDoc="0" locked="0" layoutInCell="1" allowOverlap="1" wp14:anchorId="2C08A7C7" wp14:editId="345C0D4B">
                <wp:simplePos x="0" y="0"/>
                <wp:positionH relativeFrom="column">
                  <wp:posOffset>2614295</wp:posOffset>
                </wp:positionH>
                <wp:positionV relativeFrom="paragraph">
                  <wp:posOffset>391795</wp:posOffset>
                </wp:positionV>
                <wp:extent cx="428625" cy="238125"/>
                <wp:effectExtent l="0" t="0" r="9525" b="9525"/>
                <wp:wrapNone/>
                <wp:docPr id="17" name="Поле 17"/>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F4E3E" w14:textId="6C1D6033" w:rsidR="00B40CED" w:rsidRPr="00134208" w:rsidRDefault="00B40CED">
                            <w:pPr>
                              <w:rPr>
                                <w:rFonts w:ascii="Times New Roman" w:hAnsi="Times New Roman" w:cs="Times New Roman"/>
                              </w:rPr>
                            </w:pPr>
                            <w:r w:rsidRPr="00134208">
                              <w:rPr>
                                <w:rFonts w:ascii="Times New Roman" w:hAnsi="Times New Roman" w:cs="Times New Roman"/>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8A7C7" id="Поле 17" o:spid="_x0000_s1031" type="#_x0000_t202" style="position:absolute;left:0;text-align:left;margin-left:205.85pt;margin-top:30.85pt;width:33.7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" fillcolor="white [3201]" stroked="f" strokeweight=".5pt">
                <v:textbox>
                  <w:txbxContent>
                    <w:p w14:paraId="513F4E3E" w14:textId="6C1D6033" w:rsidR="00B40CED" w:rsidRPr="00134208" w:rsidRDefault="00B40CED">
                      <w:pPr>
                        <w:rPr>
                          <w:rFonts w:ascii="Times New Roman" w:hAnsi="Times New Roman" w:cs="Times New Roman"/>
                        </w:rPr>
                      </w:pPr>
                      <w:r w:rsidRPr="00134208">
                        <w:rPr>
                          <w:rFonts w:ascii="Times New Roman" w:hAnsi="Times New Roman" w:cs="Times New Roman"/>
                        </w:rPr>
                        <w:t>69</w:t>
                      </w:r>
                    </w:p>
                  </w:txbxContent>
                </v:textbox>
              </v:shape>
            </w:pict>
          </mc:Fallback>
        </mc:AlternateContent>
      </w:r>
      <w:r w:rsidR="009D1981" w:rsidRPr="000E3947">
        <w:rPr>
          <w:color w:val="auto"/>
        </w:rPr>
        <w:t>Учебный предмет «Родная литература (русская)» направлен на решение следующих задач:</w:t>
      </w:r>
    </w:p>
    <w:p w14:paraId="69069B26" w14:textId="77777777" w:rsidR="009D1981" w:rsidRPr="000E3947" w:rsidRDefault="009D1981">
      <w:pPr>
        <w:pStyle w:val="13"/>
        <w:numPr>
          <w:ilvl w:val="0"/>
          <w:numId w:val="195"/>
        </w:numPr>
        <w:spacing w:line="240" w:lineRule="auto"/>
        <w:jc w:val="both"/>
        <w:rPr>
          <w:color w:val="auto"/>
        </w:rPr>
      </w:pPr>
      <w:r w:rsidRPr="000E3947">
        <w:rPr>
          <w:color w:val="auto"/>
        </w:rPr>
        <w:lastRenderedPageBreak/>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3D7ADE04" w14:textId="77777777" w:rsidR="009D1981" w:rsidRPr="000E3947" w:rsidRDefault="009D1981">
      <w:pPr>
        <w:pStyle w:val="13"/>
        <w:numPr>
          <w:ilvl w:val="0"/>
          <w:numId w:val="195"/>
        </w:numPr>
        <w:spacing w:line="240" w:lineRule="auto"/>
        <w:jc w:val="both"/>
        <w:rPr>
          <w:color w:val="auto"/>
        </w:rPr>
      </w:pPr>
      <w:r w:rsidRPr="000E394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2DA417CC" w14:textId="77777777" w:rsidR="009D1981" w:rsidRPr="000E3947" w:rsidRDefault="009D1981">
      <w:pPr>
        <w:pStyle w:val="13"/>
        <w:numPr>
          <w:ilvl w:val="0"/>
          <w:numId w:val="195"/>
        </w:numPr>
        <w:spacing w:line="240" w:lineRule="auto"/>
        <w:jc w:val="both"/>
        <w:rPr>
          <w:color w:val="auto"/>
        </w:rPr>
      </w:pPr>
      <w:r w:rsidRPr="000E394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0B31A682" w14:textId="77777777" w:rsidR="009D1981" w:rsidRPr="000E3947" w:rsidRDefault="009D1981">
      <w:pPr>
        <w:pStyle w:val="13"/>
        <w:numPr>
          <w:ilvl w:val="0"/>
          <w:numId w:val="195"/>
        </w:numPr>
        <w:spacing w:line="240" w:lineRule="auto"/>
        <w:jc w:val="both"/>
        <w:rPr>
          <w:color w:val="auto"/>
        </w:rPr>
      </w:pPr>
      <w:r w:rsidRPr="000E394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0ACD81F3" w14:textId="77777777" w:rsidR="009D1981" w:rsidRPr="000E3947" w:rsidRDefault="009D1981">
      <w:pPr>
        <w:pStyle w:val="13"/>
        <w:numPr>
          <w:ilvl w:val="0"/>
          <w:numId w:val="195"/>
        </w:numPr>
        <w:spacing w:line="240" w:lineRule="auto"/>
        <w:jc w:val="both"/>
        <w:rPr>
          <w:color w:val="auto"/>
        </w:rPr>
      </w:pPr>
      <w:r w:rsidRPr="000E394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08FF0E03" w14:textId="77777777" w:rsidR="009D1981" w:rsidRPr="000E3947" w:rsidRDefault="009D1981">
      <w:pPr>
        <w:pStyle w:val="13"/>
        <w:numPr>
          <w:ilvl w:val="0"/>
          <w:numId w:val="195"/>
        </w:numPr>
        <w:spacing w:line="240" w:lineRule="auto"/>
        <w:jc w:val="both"/>
        <w:rPr>
          <w:color w:val="auto"/>
        </w:rPr>
      </w:pPr>
      <w:r w:rsidRPr="000E3947">
        <w:rPr>
          <w:color w:val="auto"/>
        </w:rPr>
        <w:t>формирование опыта общения с произведениями родной русской литературы в повседневной жизни и учебной деятельности;</w:t>
      </w:r>
    </w:p>
    <w:p w14:paraId="3BC94E8D" w14:textId="77777777" w:rsidR="009D1981" w:rsidRPr="000E3947" w:rsidRDefault="009D1981">
      <w:pPr>
        <w:pStyle w:val="13"/>
        <w:numPr>
          <w:ilvl w:val="0"/>
          <w:numId w:val="195"/>
        </w:numPr>
        <w:spacing w:line="240" w:lineRule="auto"/>
        <w:jc w:val="both"/>
        <w:rPr>
          <w:color w:val="auto"/>
        </w:rPr>
      </w:pPr>
      <w:r w:rsidRPr="000E394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34D7394F" w14:textId="77777777" w:rsidR="009D1981" w:rsidRPr="000E3947" w:rsidRDefault="009D1981">
      <w:pPr>
        <w:pStyle w:val="13"/>
        <w:numPr>
          <w:ilvl w:val="0"/>
          <w:numId w:val="195"/>
        </w:numPr>
        <w:spacing w:line="240" w:lineRule="auto"/>
        <w:jc w:val="both"/>
        <w:rPr>
          <w:color w:val="auto"/>
        </w:rPr>
      </w:pPr>
      <w:r w:rsidRPr="000E394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FBE6D7B" w14:textId="77777777" w:rsidR="009D1981" w:rsidRPr="000E3947" w:rsidRDefault="009D1981">
      <w:pPr>
        <w:pStyle w:val="13"/>
        <w:numPr>
          <w:ilvl w:val="0"/>
          <w:numId w:val="195"/>
        </w:numPr>
        <w:spacing w:line="240" w:lineRule="auto"/>
        <w:jc w:val="both"/>
        <w:rPr>
          <w:color w:val="auto"/>
        </w:rPr>
      </w:pPr>
      <w:r w:rsidRPr="000E394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077AE31A" w14:textId="77777777" w:rsidR="009D1981" w:rsidRPr="000E3947" w:rsidRDefault="009D1981" w:rsidP="009D1981">
      <w:pPr>
        <w:pStyle w:val="af5"/>
        <w:rPr>
          <w:rFonts w:ascii="Times New Roman" w:hAnsi="Times New Roman" w:cs="Times New Roman"/>
          <w:color w:val="auto"/>
        </w:rPr>
      </w:pPr>
      <w:bookmarkStart w:id="201" w:name="bookmark404"/>
    </w:p>
    <w:p w14:paraId="106700A4"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МЕСТО УЧЕБНОГО ПРЕДМЕТА «РОДНАЯ ЛИТЕРАТУРА (РУССКАЯ)» В УЧЕБНОМ ПЛАНЕ</w:t>
      </w:r>
      <w:bookmarkEnd w:id="201"/>
    </w:p>
    <w:p w14:paraId="5A903CCA" w14:textId="77777777" w:rsidR="009D1981" w:rsidRPr="000E3947" w:rsidRDefault="009D1981" w:rsidP="009D1981">
      <w:pPr>
        <w:pStyle w:val="13"/>
        <w:spacing w:line="240" w:lineRule="auto"/>
        <w:jc w:val="both"/>
        <w:rPr>
          <w:color w:val="auto"/>
        </w:rPr>
      </w:pPr>
      <w:r w:rsidRPr="000E394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6A78E779" w14:textId="77777777" w:rsidR="009D1981" w:rsidRPr="000E3947" w:rsidRDefault="009D1981" w:rsidP="009D1981">
      <w:pPr>
        <w:pStyle w:val="13"/>
        <w:spacing w:line="240" w:lineRule="auto"/>
        <w:jc w:val="both"/>
        <w:rPr>
          <w:color w:val="auto"/>
        </w:rPr>
      </w:pPr>
      <w:r w:rsidRPr="000E394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0970DF6F" w14:textId="77777777" w:rsidR="007722D7" w:rsidRDefault="007722D7" w:rsidP="007722D7">
      <w:pPr>
        <w:pStyle w:val="af5"/>
        <w:rPr>
          <w:rFonts w:ascii="Times New Roman" w:hAnsi="Times New Roman" w:cs="Times New Roman"/>
          <w:color w:val="auto"/>
        </w:rPr>
      </w:pPr>
      <w:bookmarkStart w:id="202" w:name="bookmark406"/>
    </w:p>
    <w:p w14:paraId="7A89D606" w14:textId="345058F1" w:rsidR="007722D7" w:rsidRPr="000E3947" w:rsidRDefault="007722D7" w:rsidP="007722D7">
      <w:pPr>
        <w:pStyle w:val="af5"/>
        <w:rPr>
          <w:rFonts w:ascii="Times New Roman" w:hAnsi="Times New Roman" w:cs="Times New Roman"/>
          <w:color w:val="auto"/>
        </w:rPr>
      </w:pPr>
      <w:r w:rsidRPr="000E3947">
        <w:rPr>
          <w:rFonts w:ascii="Times New Roman" w:hAnsi="Times New Roman" w:cs="Times New Roman"/>
          <w:color w:val="auto"/>
        </w:rPr>
        <w:t xml:space="preserve">СОДЕРЖАНИЕ УЧЕБНОГО </w:t>
      </w:r>
      <w:proofErr w:type="gramStart"/>
      <w:r w:rsidRPr="000E3947">
        <w:rPr>
          <w:rFonts w:ascii="Times New Roman" w:hAnsi="Times New Roman" w:cs="Times New Roman"/>
          <w:color w:val="auto"/>
        </w:rPr>
        <w:t>ПРЕДМЕТА«</w:t>
      </w:r>
      <w:proofErr w:type="gramEnd"/>
      <w:r w:rsidRPr="000E3947">
        <w:rPr>
          <w:rFonts w:ascii="Times New Roman" w:hAnsi="Times New Roman" w:cs="Times New Roman"/>
          <w:color w:val="auto"/>
        </w:rPr>
        <w:t>РОДНАЯ ЛИТЕРАТУРА (РУССКАЯ)»</w:t>
      </w:r>
    </w:p>
    <w:p w14:paraId="14E48D02" w14:textId="77777777" w:rsidR="007722D7" w:rsidRPr="000E3947" w:rsidRDefault="007722D7" w:rsidP="007722D7">
      <w:pPr>
        <w:pStyle w:val="af5"/>
        <w:rPr>
          <w:rFonts w:ascii="Times New Roman" w:hAnsi="Times New Roman" w:cs="Times New Roman"/>
          <w:color w:val="auto"/>
        </w:rPr>
      </w:pPr>
      <w:bookmarkStart w:id="203" w:name="bookmark409"/>
    </w:p>
    <w:p w14:paraId="1F023DB3" w14:textId="77777777" w:rsidR="007722D7" w:rsidRPr="000E3947" w:rsidRDefault="007722D7" w:rsidP="007722D7">
      <w:pPr>
        <w:pStyle w:val="af5"/>
        <w:rPr>
          <w:rFonts w:ascii="Times New Roman" w:hAnsi="Times New Roman" w:cs="Times New Roman"/>
          <w:color w:val="auto"/>
        </w:rPr>
      </w:pPr>
      <w:r w:rsidRPr="000E3947">
        <w:rPr>
          <w:rFonts w:ascii="Times New Roman" w:hAnsi="Times New Roman" w:cs="Times New Roman"/>
          <w:color w:val="auto"/>
        </w:rPr>
        <w:t>5 КЛАСС</w:t>
      </w:r>
      <w:bookmarkEnd w:id="203"/>
    </w:p>
    <w:p w14:paraId="3405C9CE" w14:textId="77777777" w:rsidR="007722D7" w:rsidRPr="000E3947" w:rsidRDefault="007722D7" w:rsidP="007722D7">
      <w:pPr>
        <w:pStyle w:val="af5"/>
        <w:rPr>
          <w:rFonts w:ascii="Times New Roman" w:hAnsi="Times New Roman" w:cs="Times New Roman"/>
          <w:color w:val="auto"/>
        </w:rPr>
      </w:pPr>
      <w:bookmarkStart w:id="204" w:name="bookmark411"/>
    </w:p>
    <w:p w14:paraId="5D1BAC24" w14:textId="77777777" w:rsidR="007722D7" w:rsidRPr="004B2A67" w:rsidRDefault="007722D7" w:rsidP="007722D7">
      <w:pPr>
        <w:pStyle w:val="af5"/>
        <w:rPr>
          <w:rFonts w:ascii="Times New Roman" w:hAnsi="Times New Roman" w:cs="Times New Roman"/>
          <w:color w:val="auto"/>
        </w:rPr>
      </w:pPr>
      <w:r w:rsidRPr="000E3947">
        <w:rPr>
          <w:rFonts w:ascii="Times New Roman" w:hAnsi="Times New Roman" w:cs="Times New Roman"/>
          <w:color w:val="auto"/>
        </w:rPr>
        <w:t>Раздел 1. Россия — Родина моя</w:t>
      </w:r>
      <w:bookmarkEnd w:id="204"/>
    </w:p>
    <w:p w14:paraId="09A7C5C9"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Преданья старины глубокой</w:t>
      </w:r>
    </w:p>
    <w:p w14:paraId="045B684B" w14:textId="77777777" w:rsidR="007722D7" w:rsidRPr="000E3947" w:rsidRDefault="007722D7" w:rsidP="007722D7">
      <w:pPr>
        <w:pStyle w:val="13"/>
        <w:spacing w:line="240" w:lineRule="auto"/>
        <w:jc w:val="both"/>
        <w:rPr>
          <w:color w:val="auto"/>
        </w:rPr>
      </w:pPr>
      <w:r w:rsidRPr="000E3947">
        <w:rPr>
          <w:i/>
          <w:iCs/>
          <w:color w:val="auto"/>
        </w:rPr>
        <w:t>Малые жанры фольклора:</w:t>
      </w:r>
      <w:r w:rsidRPr="000E3947">
        <w:rPr>
          <w:color w:val="auto"/>
        </w:rPr>
        <w:t xml:space="preserve"> пословицы и поговорки о Родине, России, русском народе (не менее пяти произведений).</w:t>
      </w:r>
    </w:p>
    <w:p w14:paraId="41BCC888" w14:textId="77777777" w:rsidR="007722D7" w:rsidRPr="000E3947" w:rsidRDefault="007722D7" w:rsidP="007722D7">
      <w:pPr>
        <w:pStyle w:val="13"/>
        <w:spacing w:line="240" w:lineRule="auto"/>
        <w:jc w:val="both"/>
        <w:rPr>
          <w:color w:val="auto"/>
        </w:rPr>
      </w:pPr>
      <w:r w:rsidRPr="000E3947">
        <w:rPr>
          <w:i/>
          <w:iCs/>
          <w:color w:val="auto"/>
        </w:rPr>
        <w:t>Русские народные и литературные сказки</w:t>
      </w:r>
      <w:r w:rsidRPr="000E3947">
        <w:rPr>
          <w:color w:val="auto"/>
        </w:rPr>
        <w:t xml:space="preserve"> (не менее двух произведений). Например: «Лиса и медведь» (русская народная сказка), К. Г. Паустовский «Дремучий медведь».</w:t>
      </w:r>
    </w:p>
    <w:p w14:paraId="0265E798" w14:textId="77777777" w:rsidR="007722D7" w:rsidRPr="000E3947" w:rsidRDefault="007722D7" w:rsidP="007722D7">
      <w:pPr>
        <w:pStyle w:val="16"/>
        <w:rPr>
          <w:rFonts w:ascii="Times New Roman" w:hAnsi="Times New Roman" w:cs="Times New Roman"/>
        </w:rPr>
      </w:pPr>
      <w:bookmarkStart w:id="205" w:name="bookmark414"/>
      <w:r w:rsidRPr="000E3947">
        <w:rPr>
          <w:rFonts w:ascii="Times New Roman" w:hAnsi="Times New Roman" w:cs="Times New Roman"/>
        </w:rPr>
        <w:t>Города земли русской</w:t>
      </w:r>
      <w:bookmarkEnd w:id="205"/>
    </w:p>
    <w:p w14:paraId="1A72720F" w14:textId="77777777" w:rsidR="007722D7" w:rsidRPr="000E3947" w:rsidRDefault="007722D7" w:rsidP="007722D7">
      <w:pPr>
        <w:pStyle w:val="13"/>
        <w:spacing w:line="240" w:lineRule="auto"/>
        <w:jc w:val="both"/>
        <w:rPr>
          <w:color w:val="auto"/>
        </w:rPr>
      </w:pPr>
      <w:r w:rsidRPr="000E3947">
        <w:rPr>
          <w:i/>
          <w:iCs/>
          <w:color w:val="auto"/>
        </w:rPr>
        <w:t>Москва в произведениях русских писателей</w:t>
      </w:r>
    </w:p>
    <w:p w14:paraId="338E7A00" w14:textId="77777777" w:rsidR="007722D7" w:rsidRPr="000E3947" w:rsidRDefault="007722D7" w:rsidP="007722D7">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7BEB2697" w14:textId="77777777" w:rsidR="007722D7" w:rsidRPr="000E3947" w:rsidRDefault="007722D7" w:rsidP="007722D7">
      <w:pPr>
        <w:pStyle w:val="13"/>
        <w:spacing w:line="240" w:lineRule="auto"/>
        <w:jc w:val="both"/>
        <w:rPr>
          <w:color w:val="auto"/>
        </w:rPr>
      </w:pPr>
      <w:r w:rsidRPr="000E3947">
        <w:rPr>
          <w:b/>
          <w:bCs/>
          <w:color w:val="auto"/>
        </w:rPr>
        <w:t xml:space="preserve">А. П. Чехов. </w:t>
      </w:r>
      <w:r w:rsidRPr="000E3947">
        <w:rPr>
          <w:color w:val="auto"/>
        </w:rPr>
        <w:t>«В Москве на Трубной площади».</w:t>
      </w:r>
    </w:p>
    <w:p w14:paraId="073471D5" w14:textId="77777777" w:rsidR="007722D7" w:rsidRPr="000E3947" w:rsidRDefault="007722D7" w:rsidP="007722D7">
      <w:pPr>
        <w:pStyle w:val="16"/>
        <w:rPr>
          <w:rFonts w:ascii="Times New Roman" w:hAnsi="Times New Roman" w:cs="Times New Roman"/>
        </w:rPr>
      </w:pPr>
      <w:bookmarkStart w:id="206" w:name="bookmark416"/>
      <w:r w:rsidRPr="000E3947">
        <w:rPr>
          <w:rFonts w:ascii="Times New Roman" w:hAnsi="Times New Roman" w:cs="Times New Roman"/>
        </w:rPr>
        <w:t>Родные просторы</w:t>
      </w:r>
      <w:bookmarkEnd w:id="206"/>
    </w:p>
    <w:p w14:paraId="01FFBF57" w14:textId="77777777" w:rsidR="007722D7" w:rsidRPr="000E3947" w:rsidRDefault="007722D7" w:rsidP="007722D7">
      <w:pPr>
        <w:pStyle w:val="13"/>
        <w:spacing w:line="240" w:lineRule="auto"/>
        <w:jc w:val="both"/>
        <w:rPr>
          <w:color w:val="auto"/>
        </w:rPr>
      </w:pPr>
      <w:r w:rsidRPr="000E3947">
        <w:rPr>
          <w:i/>
          <w:iCs/>
          <w:color w:val="auto"/>
        </w:rPr>
        <w:t>Русский лес</w:t>
      </w:r>
    </w:p>
    <w:p w14:paraId="4B5C209B" w14:textId="77777777" w:rsidR="007722D7" w:rsidRPr="000E3947" w:rsidRDefault="007722D7" w:rsidP="007722D7">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А. В. Кольцов «Лес», В. А. Рождественский «Берёза», В. А. Солоухин «Седьмую ночь без перерыва.» и др.</w:t>
      </w:r>
    </w:p>
    <w:p w14:paraId="285BB666" w14:textId="77777777" w:rsidR="007722D7" w:rsidRPr="000E3947" w:rsidRDefault="007722D7" w:rsidP="007722D7">
      <w:pPr>
        <w:pStyle w:val="13"/>
        <w:spacing w:line="240" w:lineRule="auto"/>
        <w:rPr>
          <w:color w:val="auto"/>
        </w:rPr>
      </w:pPr>
      <w:r w:rsidRPr="000E3947">
        <w:rPr>
          <w:b/>
          <w:bCs/>
          <w:color w:val="auto"/>
        </w:rPr>
        <w:t xml:space="preserve">И. С. Соколов-Микитов. </w:t>
      </w:r>
      <w:r w:rsidRPr="000E3947">
        <w:rPr>
          <w:color w:val="auto"/>
        </w:rPr>
        <w:t>«Русский лес».</w:t>
      </w:r>
    </w:p>
    <w:p w14:paraId="61713A99" w14:textId="77777777" w:rsidR="007722D7" w:rsidRPr="000E3947" w:rsidRDefault="007722D7" w:rsidP="007722D7">
      <w:pPr>
        <w:pStyle w:val="af5"/>
        <w:rPr>
          <w:rFonts w:ascii="Times New Roman" w:hAnsi="Times New Roman" w:cs="Times New Roman"/>
          <w:color w:val="auto"/>
        </w:rPr>
      </w:pPr>
      <w:bookmarkStart w:id="207" w:name="bookmark418"/>
    </w:p>
    <w:p w14:paraId="4FE1EDBA" w14:textId="77777777" w:rsidR="007722D7" w:rsidRPr="004B2A67" w:rsidRDefault="007722D7" w:rsidP="007722D7">
      <w:pPr>
        <w:pStyle w:val="af5"/>
        <w:rPr>
          <w:rFonts w:ascii="Times New Roman" w:hAnsi="Times New Roman" w:cs="Times New Roman"/>
          <w:color w:val="auto"/>
        </w:rPr>
      </w:pPr>
      <w:r w:rsidRPr="000E3947">
        <w:rPr>
          <w:rFonts w:ascii="Times New Roman" w:hAnsi="Times New Roman" w:cs="Times New Roman"/>
          <w:color w:val="auto"/>
        </w:rPr>
        <w:t>Раздел 2. Русские традиции</w:t>
      </w:r>
      <w:bookmarkEnd w:id="207"/>
    </w:p>
    <w:p w14:paraId="2969D2DC"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Праздники русского мира</w:t>
      </w:r>
    </w:p>
    <w:p w14:paraId="5BCB170A" w14:textId="77777777" w:rsidR="007722D7" w:rsidRPr="000E3947" w:rsidRDefault="007722D7" w:rsidP="007722D7">
      <w:pPr>
        <w:pStyle w:val="13"/>
        <w:spacing w:line="240" w:lineRule="auto"/>
        <w:jc w:val="both"/>
        <w:rPr>
          <w:color w:val="auto"/>
        </w:rPr>
      </w:pPr>
      <w:r w:rsidRPr="000E3947">
        <w:rPr>
          <w:i/>
          <w:iCs/>
          <w:color w:val="auto"/>
        </w:rPr>
        <w:t>Рождество</w:t>
      </w:r>
    </w:p>
    <w:p w14:paraId="193FC1A9" w14:textId="77777777" w:rsidR="007722D7" w:rsidRPr="000E3947" w:rsidRDefault="007722D7" w:rsidP="007722D7">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Б. Л. Пастернак «Рождественская звезда» (фрагмент), В. Д. Берестов «Перед Рождеством» и др.</w:t>
      </w:r>
    </w:p>
    <w:p w14:paraId="3DF540DE" w14:textId="77777777" w:rsidR="007722D7" w:rsidRPr="000E3947" w:rsidRDefault="007722D7" w:rsidP="007722D7">
      <w:pPr>
        <w:pStyle w:val="13"/>
        <w:numPr>
          <w:ilvl w:val="0"/>
          <w:numId w:val="21"/>
        </w:numPr>
        <w:tabs>
          <w:tab w:val="left" w:pos="646"/>
        </w:tabs>
        <w:spacing w:line="240" w:lineRule="auto"/>
        <w:jc w:val="both"/>
        <w:rPr>
          <w:color w:val="auto"/>
        </w:rPr>
      </w:pPr>
      <w:r w:rsidRPr="000E3947">
        <w:rPr>
          <w:b/>
          <w:bCs/>
          <w:color w:val="auto"/>
        </w:rPr>
        <w:t xml:space="preserve">И. Куприн. </w:t>
      </w:r>
      <w:r w:rsidRPr="000E3947">
        <w:rPr>
          <w:color w:val="auto"/>
        </w:rPr>
        <w:t>«Бедный принц».</w:t>
      </w:r>
    </w:p>
    <w:p w14:paraId="04C661A3" w14:textId="77777777" w:rsidR="007722D7" w:rsidRPr="000E3947" w:rsidRDefault="007722D7" w:rsidP="007722D7">
      <w:pPr>
        <w:pStyle w:val="13"/>
        <w:spacing w:line="240" w:lineRule="auto"/>
        <w:jc w:val="both"/>
        <w:rPr>
          <w:color w:val="auto"/>
        </w:rPr>
      </w:pPr>
      <w:r w:rsidRPr="000E3947">
        <w:rPr>
          <w:b/>
          <w:bCs/>
          <w:color w:val="auto"/>
        </w:rPr>
        <w:t xml:space="preserve">Н. Д. Телешов. </w:t>
      </w:r>
      <w:r w:rsidRPr="000E3947">
        <w:rPr>
          <w:color w:val="auto"/>
        </w:rPr>
        <w:t xml:space="preserve">«Ёлка </w:t>
      </w:r>
      <w:proofErr w:type="spellStart"/>
      <w:r w:rsidRPr="000E3947">
        <w:rPr>
          <w:color w:val="auto"/>
        </w:rPr>
        <w:t>Митрича</w:t>
      </w:r>
      <w:proofErr w:type="spellEnd"/>
      <w:r w:rsidRPr="000E3947">
        <w:rPr>
          <w:color w:val="auto"/>
        </w:rPr>
        <w:t>».</w:t>
      </w:r>
    </w:p>
    <w:p w14:paraId="499C6DA6" w14:textId="77777777" w:rsidR="007722D7" w:rsidRPr="000E3947" w:rsidRDefault="007722D7" w:rsidP="007722D7">
      <w:pPr>
        <w:pStyle w:val="16"/>
        <w:rPr>
          <w:rFonts w:ascii="Times New Roman" w:hAnsi="Times New Roman" w:cs="Times New Roman"/>
        </w:rPr>
      </w:pPr>
      <w:bookmarkStart w:id="208" w:name="bookmark421"/>
      <w:r w:rsidRPr="000E3947">
        <w:rPr>
          <w:rFonts w:ascii="Times New Roman" w:hAnsi="Times New Roman" w:cs="Times New Roman"/>
        </w:rPr>
        <w:t>Тепло родного дома</w:t>
      </w:r>
      <w:bookmarkEnd w:id="208"/>
    </w:p>
    <w:p w14:paraId="1127656E" w14:textId="77777777" w:rsidR="007722D7" w:rsidRPr="000E3947" w:rsidRDefault="007722D7" w:rsidP="007722D7">
      <w:pPr>
        <w:pStyle w:val="13"/>
        <w:spacing w:line="240" w:lineRule="auto"/>
        <w:jc w:val="both"/>
        <w:rPr>
          <w:color w:val="auto"/>
        </w:rPr>
      </w:pPr>
      <w:r w:rsidRPr="000E3947">
        <w:rPr>
          <w:i/>
          <w:iCs/>
          <w:color w:val="auto"/>
        </w:rPr>
        <w:t>Семейные ценности</w:t>
      </w:r>
    </w:p>
    <w:p w14:paraId="2F6AE48F" w14:textId="77777777" w:rsidR="007722D7" w:rsidRPr="000E3947" w:rsidRDefault="007722D7" w:rsidP="007722D7">
      <w:pPr>
        <w:pStyle w:val="13"/>
        <w:spacing w:line="240" w:lineRule="auto"/>
        <w:jc w:val="both"/>
        <w:rPr>
          <w:color w:val="auto"/>
        </w:rPr>
      </w:pPr>
      <w:r w:rsidRPr="000E3947">
        <w:rPr>
          <w:b/>
          <w:bCs/>
          <w:color w:val="auto"/>
        </w:rPr>
        <w:t xml:space="preserve">И. А. Крылов. </w:t>
      </w:r>
      <w:r w:rsidRPr="000E3947">
        <w:rPr>
          <w:color w:val="auto"/>
        </w:rPr>
        <w:t>Басни (одно произведение по выбору). Например: «Дерево» и др.</w:t>
      </w:r>
    </w:p>
    <w:p w14:paraId="32CF133F" w14:textId="77777777" w:rsidR="007722D7" w:rsidRPr="000E3947" w:rsidRDefault="007722D7" w:rsidP="007722D7">
      <w:pPr>
        <w:pStyle w:val="13"/>
        <w:spacing w:line="240" w:lineRule="auto"/>
        <w:jc w:val="both"/>
        <w:rPr>
          <w:color w:val="auto"/>
        </w:rPr>
      </w:pPr>
      <w:r w:rsidRPr="000E3947">
        <w:rPr>
          <w:b/>
          <w:bCs/>
          <w:color w:val="auto"/>
        </w:rPr>
        <w:t xml:space="preserve">И. А. Бунин. </w:t>
      </w:r>
      <w:r w:rsidRPr="000E3947">
        <w:rPr>
          <w:color w:val="auto"/>
        </w:rPr>
        <w:t>«Снежный бык».</w:t>
      </w:r>
    </w:p>
    <w:p w14:paraId="4D2234CC" w14:textId="77777777" w:rsidR="007722D7" w:rsidRPr="000E3947" w:rsidRDefault="007722D7" w:rsidP="007722D7">
      <w:pPr>
        <w:pStyle w:val="13"/>
        <w:numPr>
          <w:ilvl w:val="0"/>
          <w:numId w:val="21"/>
        </w:numPr>
        <w:tabs>
          <w:tab w:val="left" w:pos="622"/>
        </w:tabs>
        <w:spacing w:line="240" w:lineRule="auto"/>
        <w:jc w:val="both"/>
        <w:rPr>
          <w:color w:val="auto"/>
        </w:rPr>
      </w:pPr>
      <w:r w:rsidRPr="000E3947">
        <w:rPr>
          <w:b/>
          <w:bCs/>
          <w:color w:val="auto"/>
        </w:rPr>
        <w:t xml:space="preserve">И. Белов. </w:t>
      </w:r>
      <w:r w:rsidRPr="000E3947">
        <w:rPr>
          <w:color w:val="auto"/>
        </w:rPr>
        <w:t>«Скворцы».</w:t>
      </w:r>
    </w:p>
    <w:p w14:paraId="3B5501D9" w14:textId="256D9F7E" w:rsidR="009D1981" w:rsidRPr="000E3947" w:rsidRDefault="00134208" w:rsidP="009D1981">
      <w:pPr>
        <w:rPr>
          <w:rFonts w:ascii="Times New Roman" w:hAnsi="Times New Roman" w:cs="Times New Roman"/>
          <w:b/>
          <w:color w:val="auto"/>
          <w:sz w:val="20"/>
          <w:szCs w:val="20"/>
        </w:rPr>
      </w:pPr>
      <w:r>
        <w:rPr>
          <w:rFonts w:ascii="Times New Roman" w:hAnsi="Times New Roman" w:cs="Times New Roman"/>
          <w:noProof/>
          <w:color w:val="auto"/>
          <w:sz w:val="20"/>
          <w:szCs w:val="20"/>
          <w:lang w:bidi="ar-SA"/>
        </w:rPr>
        <mc:AlternateContent>
          <mc:Choice Requires="wps">
            <w:drawing>
              <wp:anchor distT="0" distB="0" distL="114300" distR="114300" simplePos="0" relativeHeight="251673600" behindDoc="0" locked="0" layoutInCell="1" allowOverlap="1" wp14:anchorId="798C7C96" wp14:editId="59991ED8">
                <wp:simplePos x="0" y="0"/>
                <wp:positionH relativeFrom="column">
                  <wp:posOffset>2633345</wp:posOffset>
                </wp:positionH>
                <wp:positionV relativeFrom="paragraph">
                  <wp:posOffset>548640</wp:posOffset>
                </wp:positionV>
                <wp:extent cx="504825" cy="276225"/>
                <wp:effectExtent l="0" t="0" r="9525" b="9525"/>
                <wp:wrapNone/>
                <wp:docPr id="26" name="Поле 26"/>
                <wp:cNvGraphicFramePr/>
                <a:graphic xmlns:a="http://schemas.openxmlformats.org/drawingml/2006/main">
                  <a:graphicData uri="http://schemas.microsoft.com/office/word/2010/wordprocessingShape">
                    <wps:wsp>
                      <wps:cNvSpPr txBox="1"/>
                      <wps:spPr>
                        <a:xfrm>
                          <a:off x="0" y="0"/>
                          <a:ext cx="5048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3C710" w14:textId="206C88C7" w:rsidR="00B40CED" w:rsidRPr="00134208" w:rsidRDefault="00B40CED">
                            <w:pPr>
                              <w:rPr>
                                <w:rFonts w:ascii="Times New Roman" w:hAnsi="Times New Roman" w:cs="Times New Roman"/>
                              </w:rPr>
                            </w:pPr>
                            <w:r w:rsidRPr="00134208">
                              <w:rPr>
                                <w:rFonts w:ascii="Times New Roman" w:hAnsi="Times New Roman" w:cs="Times New Roman"/>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C7C96" id="Поле 26" o:spid="_x0000_s1032" type="#_x0000_t202" style="position:absolute;margin-left:207.35pt;margin-top:43.2pt;width:39.7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" fillcolor="white [3201]" stroked="f" strokeweight=".5pt">
                <v:textbox>
                  <w:txbxContent>
                    <w:p w14:paraId="5733C710" w14:textId="206C88C7" w:rsidR="00B40CED" w:rsidRPr="00134208" w:rsidRDefault="00B40CED">
                      <w:pPr>
                        <w:rPr>
                          <w:rFonts w:ascii="Times New Roman" w:hAnsi="Times New Roman" w:cs="Times New Roman"/>
                        </w:rPr>
                      </w:pPr>
                      <w:r w:rsidRPr="00134208">
                        <w:rPr>
                          <w:rFonts w:ascii="Times New Roman" w:hAnsi="Times New Roman" w:cs="Times New Roman"/>
                        </w:rPr>
                        <w:t>70</w:t>
                      </w:r>
                    </w:p>
                  </w:txbxContent>
                </v:textbox>
              </v:shape>
            </w:pict>
          </mc:Fallback>
        </mc:AlternateContent>
      </w:r>
      <w:r w:rsidR="009D1981" w:rsidRPr="000E3947">
        <w:rPr>
          <w:rFonts w:ascii="Times New Roman" w:hAnsi="Times New Roman" w:cs="Times New Roman"/>
          <w:color w:val="auto"/>
          <w:sz w:val="20"/>
          <w:szCs w:val="20"/>
        </w:rPr>
        <w:br w:type="page"/>
      </w:r>
    </w:p>
    <w:p w14:paraId="41D48ACC" w14:textId="77777777" w:rsidR="009D1981" w:rsidRPr="000E3947" w:rsidRDefault="009D1981" w:rsidP="009D1981">
      <w:pPr>
        <w:pStyle w:val="af5"/>
        <w:rPr>
          <w:rFonts w:ascii="Times New Roman" w:hAnsi="Times New Roman" w:cs="Times New Roman"/>
          <w:color w:val="auto"/>
        </w:rPr>
      </w:pPr>
      <w:bookmarkStart w:id="209" w:name="bookmark423"/>
      <w:bookmarkEnd w:id="202"/>
    </w:p>
    <w:p w14:paraId="7DF719CA" w14:textId="6466699E"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3. Русский характер — русская душа</w:t>
      </w:r>
      <w:bookmarkEnd w:id="209"/>
    </w:p>
    <w:p w14:paraId="0BA544B6"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Не до ордена — была бы Родина</w:t>
      </w:r>
    </w:p>
    <w:p w14:paraId="5E49A400" w14:textId="77777777" w:rsidR="009D1981" w:rsidRPr="000E3947" w:rsidRDefault="009D1981" w:rsidP="009D1981">
      <w:pPr>
        <w:pStyle w:val="13"/>
        <w:spacing w:line="240" w:lineRule="auto"/>
        <w:jc w:val="both"/>
        <w:rPr>
          <w:color w:val="auto"/>
        </w:rPr>
      </w:pPr>
      <w:r w:rsidRPr="000E3947">
        <w:rPr>
          <w:i/>
          <w:iCs/>
          <w:color w:val="auto"/>
        </w:rPr>
        <w:t>Отечественная война 1812 года</w:t>
      </w:r>
    </w:p>
    <w:p w14:paraId="4A258272"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Ф. Н. Глинка «Авангардная песнь», Д. В. Давыдов «Партизан» (отрывок) и др.</w:t>
      </w:r>
    </w:p>
    <w:p w14:paraId="1C0A1F37" w14:textId="77777777" w:rsidR="009D1981" w:rsidRPr="000E3947" w:rsidRDefault="009D1981" w:rsidP="009D1981">
      <w:pPr>
        <w:pStyle w:val="16"/>
        <w:rPr>
          <w:rFonts w:ascii="Times New Roman" w:hAnsi="Times New Roman" w:cs="Times New Roman"/>
        </w:rPr>
      </w:pPr>
      <w:bookmarkStart w:id="210" w:name="bookmark426"/>
      <w:r w:rsidRPr="000E3947">
        <w:rPr>
          <w:rFonts w:ascii="Times New Roman" w:hAnsi="Times New Roman" w:cs="Times New Roman"/>
        </w:rPr>
        <w:t>Загадки русской души</w:t>
      </w:r>
      <w:bookmarkEnd w:id="210"/>
    </w:p>
    <w:p w14:paraId="4B5C459D" w14:textId="77777777" w:rsidR="009D1981" w:rsidRPr="000E3947" w:rsidRDefault="009D1981" w:rsidP="009D1981">
      <w:pPr>
        <w:pStyle w:val="13"/>
        <w:spacing w:line="240" w:lineRule="auto"/>
        <w:jc w:val="both"/>
        <w:rPr>
          <w:color w:val="auto"/>
        </w:rPr>
      </w:pPr>
      <w:r w:rsidRPr="000E3947">
        <w:rPr>
          <w:i/>
          <w:iCs/>
          <w:color w:val="auto"/>
        </w:rPr>
        <w:t>Парадоксы русского характера</w:t>
      </w:r>
    </w:p>
    <w:p w14:paraId="2DE78090" w14:textId="77777777" w:rsidR="009D1981" w:rsidRPr="000E3947" w:rsidRDefault="009D1981" w:rsidP="009D1981">
      <w:pPr>
        <w:pStyle w:val="13"/>
        <w:spacing w:line="240" w:lineRule="auto"/>
        <w:jc w:val="both"/>
        <w:rPr>
          <w:color w:val="auto"/>
        </w:rPr>
      </w:pPr>
      <w:r w:rsidRPr="000E3947">
        <w:rPr>
          <w:b/>
          <w:bCs/>
          <w:color w:val="auto"/>
        </w:rPr>
        <w:t xml:space="preserve">К. Г. Паустовский. </w:t>
      </w:r>
      <w:r w:rsidRPr="000E3947">
        <w:rPr>
          <w:color w:val="auto"/>
        </w:rPr>
        <w:t>«Похождения жука-носорога» (солдатская сказка).</w:t>
      </w:r>
    </w:p>
    <w:p w14:paraId="253BD6B3" w14:textId="77777777" w:rsidR="009D1981" w:rsidRPr="000E3947" w:rsidRDefault="009D1981" w:rsidP="009D1981">
      <w:pPr>
        <w:pStyle w:val="13"/>
        <w:spacing w:line="240" w:lineRule="auto"/>
        <w:jc w:val="both"/>
        <w:rPr>
          <w:color w:val="auto"/>
        </w:rPr>
      </w:pPr>
      <w:r w:rsidRPr="000E3947">
        <w:rPr>
          <w:b/>
          <w:bCs/>
          <w:color w:val="auto"/>
        </w:rPr>
        <w:t xml:space="preserve">Ю. Я. Яковлев. </w:t>
      </w:r>
      <w:r w:rsidRPr="000E3947">
        <w:rPr>
          <w:color w:val="auto"/>
        </w:rPr>
        <w:t xml:space="preserve">«Сыновья </w:t>
      </w:r>
      <w:proofErr w:type="spellStart"/>
      <w:r w:rsidRPr="000E3947">
        <w:rPr>
          <w:color w:val="auto"/>
        </w:rPr>
        <w:t>Пешеходова</w:t>
      </w:r>
      <w:proofErr w:type="spellEnd"/>
      <w:r w:rsidRPr="000E3947">
        <w:rPr>
          <w:color w:val="auto"/>
        </w:rPr>
        <w:t>».</w:t>
      </w:r>
    </w:p>
    <w:p w14:paraId="03A86853" w14:textId="77777777" w:rsidR="009D1981" w:rsidRPr="000E3947" w:rsidRDefault="009D1981" w:rsidP="009D1981">
      <w:pPr>
        <w:pStyle w:val="16"/>
        <w:rPr>
          <w:rFonts w:ascii="Times New Roman" w:hAnsi="Times New Roman" w:cs="Times New Roman"/>
        </w:rPr>
      </w:pPr>
      <w:bookmarkStart w:id="211" w:name="bookmark428"/>
      <w:r w:rsidRPr="000E3947">
        <w:rPr>
          <w:rFonts w:ascii="Times New Roman" w:hAnsi="Times New Roman" w:cs="Times New Roman"/>
        </w:rPr>
        <w:t>О ваших ровесниках</w:t>
      </w:r>
      <w:bookmarkEnd w:id="211"/>
    </w:p>
    <w:p w14:paraId="6EB6DCB7" w14:textId="77777777" w:rsidR="009D1981" w:rsidRPr="000E3947" w:rsidRDefault="009D1981" w:rsidP="009D1981">
      <w:pPr>
        <w:pStyle w:val="13"/>
        <w:spacing w:line="240" w:lineRule="auto"/>
        <w:jc w:val="both"/>
        <w:rPr>
          <w:color w:val="auto"/>
        </w:rPr>
      </w:pPr>
      <w:r w:rsidRPr="000E3947">
        <w:rPr>
          <w:i/>
          <w:iCs/>
          <w:color w:val="auto"/>
        </w:rPr>
        <w:t>Школьные контрольные</w:t>
      </w:r>
    </w:p>
    <w:p w14:paraId="783E4AE5" w14:textId="77777777" w:rsidR="009D1981" w:rsidRPr="000E3947" w:rsidRDefault="009D1981" w:rsidP="009D1981">
      <w:pPr>
        <w:pStyle w:val="13"/>
        <w:spacing w:line="240" w:lineRule="auto"/>
        <w:jc w:val="both"/>
        <w:rPr>
          <w:color w:val="auto"/>
        </w:rPr>
      </w:pPr>
      <w:r w:rsidRPr="000E3947">
        <w:rPr>
          <w:b/>
          <w:bCs/>
          <w:color w:val="auto"/>
        </w:rPr>
        <w:t xml:space="preserve">К. И. Чуковский. </w:t>
      </w:r>
      <w:r w:rsidRPr="000E3947">
        <w:rPr>
          <w:color w:val="auto"/>
        </w:rPr>
        <w:t>«Серебряный герб» (фрагмент).</w:t>
      </w:r>
    </w:p>
    <w:p w14:paraId="08CC1B1F" w14:textId="77777777" w:rsidR="009D1981" w:rsidRPr="000E3947" w:rsidRDefault="009D1981" w:rsidP="009D1981">
      <w:pPr>
        <w:pStyle w:val="13"/>
        <w:spacing w:line="240" w:lineRule="auto"/>
        <w:jc w:val="both"/>
        <w:rPr>
          <w:color w:val="auto"/>
        </w:rPr>
      </w:pPr>
      <w:r w:rsidRPr="000E3947">
        <w:rPr>
          <w:b/>
          <w:bCs/>
          <w:color w:val="auto"/>
        </w:rPr>
        <w:t xml:space="preserve">А. А. </w:t>
      </w:r>
      <w:proofErr w:type="spellStart"/>
      <w:r w:rsidRPr="000E3947">
        <w:rPr>
          <w:b/>
          <w:bCs/>
          <w:color w:val="auto"/>
        </w:rPr>
        <w:t>Гиваргизов</w:t>
      </w:r>
      <w:proofErr w:type="spellEnd"/>
      <w:r w:rsidRPr="000E3947">
        <w:rPr>
          <w:b/>
          <w:bCs/>
          <w:color w:val="auto"/>
        </w:rPr>
        <w:t xml:space="preserve">. </w:t>
      </w:r>
      <w:r w:rsidRPr="000E3947">
        <w:rPr>
          <w:color w:val="auto"/>
        </w:rPr>
        <w:t>«Контрольный диктант».</w:t>
      </w:r>
    </w:p>
    <w:p w14:paraId="19392558" w14:textId="77777777" w:rsidR="009D1981" w:rsidRPr="000E3947" w:rsidRDefault="009D1981" w:rsidP="009D1981">
      <w:pPr>
        <w:pStyle w:val="16"/>
        <w:rPr>
          <w:rFonts w:ascii="Times New Roman" w:hAnsi="Times New Roman" w:cs="Times New Roman"/>
        </w:rPr>
      </w:pPr>
      <w:bookmarkStart w:id="212" w:name="bookmark430"/>
      <w:r w:rsidRPr="000E3947">
        <w:rPr>
          <w:rFonts w:ascii="Times New Roman" w:hAnsi="Times New Roman" w:cs="Times New Roman"/>
        </w:rPr>
        <w:t>Лишь слову жизнь дана</w:t>
      </w:r>
      <w:bookmarkEnd w:id="212"/>
    </w:p>
    <w:p w14:paraId="405A5379" w14:textId="77777777" w:rsidR="009D1981" w:rsidRPr="000E3947" w:rsidRDefault="009D1981" w:rsidP="009D1981">
      <w:pPr>
        <w:pStyle w:val="13"/>
        <w:spacing w:line="240" w:lineRule="auto"/>
        <w:jc w:val="both"/>
        <w:rPr>
          <w:color w:val="auto"/>
        </w:rPr>
      </w:pPr>
      <w:r w:rsidRPr="000E3947">
        <w:rPr>
          <w:i/>
          <w:iCs/>
          <w:color w:val="auto"/>
        </w:rPr>
        <w:t>Родной язык, родная речь</w:t>
      </w:r>
    </w:p>
    <w:p w14:paraId="64410CC4"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 xml:space="preserve">(не менее двух). Например: И. А. Бунин «Слово», В. Г. </w:t>
      </w:r>
      <w:proofErr w:type="spellStart"/>
      <w:r w:rsidRPr="000E3947">
        <w:rPr>
          <w:color w:val="auto"/>
        </w:rPr>
        <w:t>Гордейчев</w:t>
      </w:r>
      <w:proofErr w:type="spellEnd"/>
      <w:r w:rsidRPr="000E3947">
        <w:rPr>
          <w:color w:val="auto"/>
        </w:rPr>
        <w:t xml:space="preserve"> «Родная речь» и др.</w:t>
      </w:r>
    </w:p>
    <w:p w14:paraId="2E93A3CE" w14:textId="77777777" w:rsidR="009D1981" w:rsidRPr="000E3947" w:rsidRDefault="009D1981" w:rsidP="009D1981">
      <w:pPr>
        <w:pStyle w:val="af5"/>
        <w:rPr>
          <w:rFonts w:ascii="Times New Roman" w:hAnsi="Times New Roman" w:cs="Times New Roman"/>
          <w:color w:val="auto"/>
        </w:rPr>
      </w:pPr>
      <w:bookmarkStart w:id="213" w:name="bookmark432"/>
    </w:p>
    <w:p w14:paraId="70FFDF3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6 КЛАСС</w:t>
      </w:r>
      <w:bookmarkEnd w:id="213"/>
    </w:p>
    <w:p w14:paraId="23222DF9" w14:textId="77777777" w:rsidR="009D1981" w:rsidRPr="000E3947" w:rsidRDefault="009D1981" w:rsidP="009D1981">
      <w:pPr>
        <w:pStyle w:val="af5"/>
        <w:rPr>
          <w:rFonts w:ascii="Times New Roman" w:hAnsi="Times New Roman" w:cs="Times New Roman"/>
          <w:color w:val="auto"/>
        </w:rPr>
      </w:pPr>
      <w:bookmarkStart w:id="214" w:name="bookmark434"/>
    </w:p>
    <w:p w14:paraId="5073E51C" w14:textId="47EEACE9"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1. Россия — Родина моя</w:t>
      </w:r>
      <w:bookmarkEnd w:id="214"/>
    </w:p>
    <w:p w14:paraId="092954B1"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Преданья старины глубокой</w:t>
      </w:r>
    </w:p>
    <w:p w14:paraId="11A2C4E6" w14:textId="77777777" w:rsidR="009D1981" w:rsidRPr="000E3947" w:rsidRDefault="009D1981" w:rsidP="009D1981">
      <w:pPr>
        <w:pStyle w:val="13"/>
        <w:spacing w:line="240" w:lineRule="auto"/>
        <w:jc w:val="both"/>
        <w:rPr>
          <w:color w:val="auto"/>
        </w:rPr>
      </w:pPr>
      <w:r w:rsidRPr="000E3947">
        <w:rPr>
          <w:i/>
          <w:iCs/>
          <w:color w:val="auto"/>
        </w:rPr>
        <w:t>Богатыри и богатырство</w:t>
      </w:r>
    </w:p>
    <w:p w14:paraId="2C6860AE" w14:textId="77777777" w:rsidR="009D1981" w:rsidRPr="000E3947" w:rsidRDefault="009D1981" w:rsidP="009D1981">
      <w:pPr>
        <w:pStyle w:val="13"/>
        <w:spacing w:line="240" w:lineRule="auto"/>
        <w:jc w:val="both"/>
        <w:rPr>
          <w:color w:val="auto"/>
        </w:rPr>
      </w:pPr>
      <w:r w:rsidRPr="000E3947">
        <w:rPr>
          <w:b/>
          <w:bCs/>
          <w:color w:val="auto"/>
        </w:rPr>
        <w:t xml:space="preserve">Былины </w:t>
      </w:r>
      <w:r w:rsidRPr="000E3947">
        <w:rPr>
          <w:color w:val="auto"/>
        </w:rPr>
        <w:t>(одна былина по выбору). Например: «Илья Муромец и Святогор».</w:t>
      </w:r>
    </w:p>
    <w:p w14:paraId="3B51C4BC" w14:textId="77777777" w:rsidR="009D1981" w:rsidRPr="000E3947" w:rsidRDefault="009D1981" w:rsidP="009D1981">
      <w:pPr>
        <w:pStyle w:val="13"/>
        <w:spacing w:line="240" w:lineRule="auto"/>
        <w:jc w:val="both"/>
        <w:rPr>
          <w:color w:val="auto"/>
        </w:rPr>
      </w:pPr>
      <w:r w:rsidRPr="000E3947">
        <w:rPr>
          <w:i/>
          <w:iCs/>
          <w:color w:val="auto"/>
        </w:rPr>
        <w:t>Былинные сюжеты и герои в русской литературе</w:t>
      </w:r>
    </w:p>
    <w:p w14:paraId="4AF52BC0"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И. А. Бунин «Святогор и Илья».</w:t>
      </w:r>
    </w:p>
    <w:p w14:paraId="3A9C3B38" w14:textId="77777777" w:rsidR="009D1981" w:rsidRPr="000E3947" w:rsidRDefault="009D1981" w:rsidP="009D1981">
      <w:pPr>
        <w:pStyle w:val="13"/>
        <w:spacing w:line="240" w:lineRule="auto"/>
        <w:jc w:val="both"/>
        <w:rPr>
          <w:color w:val="auto"/>
        </w:rPr>
      </w:pPr>
      <w:r w:rsidRPr="000E3947">
        <w:rPr>
          <w:b/>
          <w:bCs/>
          <w:color w:val="auto"/>
        </w:rPr>
        <w:t xml:space="preserve">М. М. Пришвин. </w:t>
      </w:r>
      <w:r w:rsidRPr="000E3947">
        <w:rPr>
          <w:color w:val="auto"/>
        </w:rPr>
        <w:t>«Певец былин».</w:t>
      </w:r>
    </w:p>
    <w:p w14:paraId="16989E5A" w14:textId="77777777" w:rsidR="009D1981" w:rsidRPr="000E3947" w:rsidRDefault="009D1981" w:rsidP="009D1981">
      <w:pPr>
        <w:pStyle w:val="16"/>
        <w:rPr>
          <w:rFonts w:ascii="Times New Roman" w:hAnsi="Times New Roman" w:cs="Times New Roman"/>
        </w:rPr>
      </w:pPr>
      <w:bookmarkStart w:id="215" w:name="bookmark437"/>
      <w:r w:rsidRPr="000E3947">
        <w:rPr>
          <w:rFonts w:ascii="Times New Roman" w:hAnsi="Times New Roman" w:cs="Times New Roman"/>
        </w:rPr>
        <w:t>Города земли русской</w:t>
      </w:r>
      <w:bookmarkEnd w:id="215"/>
    </w:p>
    <w:p w14:paraId="77FF8F59" w14:textId="77777777" w:rsidR="009D1981" w:rsidRPr="000E3947" w:rsidRDefault="009D1981" w:rsidP="009D1981">
      <w:pPr>
        <w:pStyle w:val="13"/>
        <w:spacing w:line="240" w:lineRule="auto"/>
        <w:jc w:val="both"/>
        <w:rPr>
          <w:color w:val="auto"/>
        </w:rPr>
      </w:pPr>
      <w:r w:rsidRPr="000E3947">
        <w:rPr>
          <w:i/>
          <w:iCs/>
          <w:color w:val="auto"/>
        </w:rPr>
        <w:t>Русский Север</w:t>
      </w:r>
    </w:p>
    <w:p w14:paraId="222B536D" w14:textId="77777777" w:rsidR="009D1981" w:rsidRPr="000E3947" w:rsidRDefault="009D1981" w:rsidP="009D1981">
      <w:pPr>
        <w:pStyle w:val="13"/>
        <w:numPr>
          <w:ilvl w:val="0"/>
          <w:numId w:val="21"/>
        </w:numPr>
        <w:tabs>
          <w:tab w:val="left" w:pos="603"/>
        </w:tabs>
        <w:spacing w:line="240" w:lineRule="auto"/>
        <w:jc w:val="both"/>
        <w:rPr>
          <w:color w:val="auto"/>
        </w:rPr>
      </w:pPr>
      <w:r w:rsidRPr="000E3947">
        <w:rPr>
          <w:b/>
          <w:bCs/>
          <w:color w:val="auto"/>
        </w:rPr>
        <w:t xml:space="preserve">Г. </w:t>
      </w:r>
      <w:proofErr w:type="spellStart"/>
      <w:r w:rsidRPr="000E3947">
        <w:rPr>
          <w:b/>
          <w:bCs/>
          <w:color w:val="auto"/>
        </w:rPr>
        <w:t>Писахов</w:t>
      </w:r>
      <w:proofErr w:type="spellEnd"/>
      <w:r w:rsidRPr="000E3947">
        <w:rPr>
          <w:b/>
          <w:bCs/>
          <w:color w:val="auto"/>
        </w:rPr>
        <w:t xml:space="preserve">. </w:t>
      </w:r>
      <w:r w:rsidRPr="000E3947">
        <w:rPr>
          <w:color w:val="auto"/>
        </w:rPr>
        <w:t>«Ледяна колокольня» (не менее одной главы по выбору, например: «Морожены песни»).</w:t>
      </w:r>
    </w:p>
    <w:p w14:paraId="732C4D71" w14:textId="77777777" w:rsidR="009D1981" w:rsidRPr="000E3947" w:rsidRDefault="009D1981" w:rsidP="009D1981">
      <w:pPr>
        <w:pStyle w:val="13"/>
        <w:spacing w:line="240" w:lineRule="auto"/>
        <w:jc w:val="both"/>
        <w:rPr>
          <w:color w:val="auto"/>
        </w:rPr>
      </w:pPr>
      <w:r w:rsidRPr="000E3947">
        <w:rPr>
          <w:b/>
          <w:bCs/>
          <w:color w:val="auto"/>
        </w:rPr>
        <w:t xml:space="preserve">Б. В. Шергин. </w:t>
      </w:r>
      <w:r w:rsidRPr="000E3947">
        <w:rPr>
          <w:color w:val="auto"/>
        </w:rPr>
        <w:t>«Поморские были и сказания» (не менее двух глав по выбору, например: «Детство в Архангельске», «Миша Ласкин»).</w:t>
      </w:r>
    </w:p>
    <w:p w14:paraId="05A3E7E2" w14:textId="77777777" w:rsidR="009D1981" w:rsidRPr="000E3947" w:rsidRDefault="009D1981" w:rsidP="009D1981">
      <w:pPr>
        <w:pStyle w:val="16"/>
        <w:rPr>
          <w:rFonts w:ascii="Times New Roman" w:hAnsi="Times New Roman" w:cs="Times New Roman"/>
        </w:rPr>
      </w:pPr>
      <w:bookmarkStart w:id="216" w:name="bookmark439"/>
      <w:r w:rsidRPr="000E3947">
        <w:rPr>
          <w:rFonts w:ascii="Times New Roman" w:hAnsi="Times New Roman" w:cs="Times New Roman"/>
        </w:rPr>
        <w:t>Родные просторы</w:t>
      </w:r>
      <w:bookmarkEnd w:id="216"/>
    </w:p>
    <w:p w14:paraId="7C037814" w14:textId="77777777" w:rsidR="009D1981" w:rsidRPr="000E3947" w:rsidRDefault="009D1981" w:rsidP="009D1981">
      <w:pPr>
        <w:pStyle w:val="13"/>
        <w:spacing w:line="240" w:lineRule="auto"/>
        <w:jc w:val="both"/>
        <w:rPr>
          <w:color w:val="auto"/>
        </w:rPr>
      </w:pPr>
      <w:r w:rsidRPr="000E3947">
        <w:rPr>
          <w:i/>
          <w:iCs/>
          <w:color w:val="auto"/>
        </w:rPr>
        <w:t>Зима в русской поэзии</w:t>
      </w:r>
    </w:p>
    <w:p w14:paraId="2C229333"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И. С. Никитин «Встреча Зимы», А. А. Блок «Снег да снег. Всю избу занесло...», Н. М. Рубцов «Первый снег» и др.</w:t>
      </w:r>
    </w:p>
    <w:p w14:paraId="4575CFC9" w14:textId="77777777" w:rsidR="009D1981" w:rsidRPr="000E3947" w:rsidRDefault="009D1981" w:rsidP="009D1981">
      <w:pPr>
        <w:pStyle w:val="13"/>
        <w:spacing w:line="240" w:lineRule="auto"/>
        <w:jc w:val="both"/>
        <w:rPr>
          <w:color w:val="auto"/>
        </w:rPr>
      </w:pPr>
      <w:r w:rsidRPr="000E3947">
        <w:rPr>
          <w:i/>
          <w:iCs/>
          <w:color w:val="auto"/>
        </w:rPr>
        <w:t>По мотивам русских сказок о зиме</w:t>
      </w:r>
    </w:p>
    <w:p w14:paraId="53B13E11" w14:textId="77777777" w:rsidR="009D1981" w:rsidRPr="000E3947" w:rsidRDefault="009D1981" w:rsidP="009D1981">
      <w:pPr>
        <w:pStyle w:val="13"/>
        <w:spacing w:line="240" w:lineRule="auto"/>
        <w:jc w:val="both"/>
        <w:rPr>
          <w:color w:val="auto"/>
        </w:rPr>
      </w:pPr>
      <w:r w:rsidRPr="000E3947">
        <w:rPr>
          <w:b/>
          <w:bCs/>
          <w:color w:val="auto"/>
        </w:rPr>
        <w:t xml:space="preserve">Е. Л. Шварц. </w:t>
      </w:r>
      <w:r w:rsidRPr="000E3947">
        <w:rPr>
          <w:color w:val="auto"/>
        </w:rPr>
        <w:t>«Два брата».</w:t>
      </w:r>
    </w:p>
    <w:p w14:paraId="51A6E92B" w14:textId="77777777" w:rsidR="009D1981" w:rsidRPr="000E3947" w:rsidRDefault="009D1981" w:rsidP="009D1981">
      <w:pPr>
        <w:pStyle w:val="af5"/>
        <w:rPr>
          <w:rFonts w:ascii="Times New Roman" w:hAnsi="Times New Roman" w:cs="Times New Roman"/>
          <w:color w:val="auto"/>
        </w:rPr>
      </w:pPr>
      <w:bookmarkStart w:id="217" w:name="bookmark441"/>
    </w:p>
    <w:p w14:paraId="7AAB182A" w14:textId="2A6C50AB"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2. Русские традиции</w:t>
      </w:r>
      <w:bookmarkEnd w:id="217"/>
    </w:p>
    <w:p w14:paraId="10CB0FFA"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Праздники русского мира</w:t>
      </w:r>
    </w:p>
    <w:p w14:paraId="5930A217" w14:textId="77777777" w:rsidR="009D1981" w:rsidRPr="000E3947" w:rsidRDefault="009D1981" w:rsidP="009D1981">
      <w:pPr>
        <w:pStyle w:val="13"/>
        <w:spacing w:line="240" w:lineRule="auto"/>
        <w:jc w:val="both"/>
        <w:rPr>
          <w:color w:val="auto"/>
        </w:rPr>
      </w:pPr>
      <w:r w:rsidRPr="000E3947">
        <w:rPr>
          <w:i/>
          <w:iCs/>
          <w:color w:val="auto"/>
        </w:rPr>
        <w:t>Масленица</w:t>
      </w:r>
    </w:p>
    <w:p w14:paraId="39C73601"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М. Ю. Лермонтов «Посреди небесных тел...», А. Д. Дементьев «Прощёное воскресенье» и др.</w:t>
      </w:r>
    </w:p>
    <w:p w14:paraId="2A6FA28D" w14:textId="77777777" w:rsidR="009D1981" w:rsidRPr="000E3947" w:rsidRDefault="009D1981" w:rsidP="009D1981">
      <w:pPr>
        <w:pStyle w:val="13"/>
        <w:numPr>
          <w:ilvl w:val="0"/>
          <w:numId w:val="22"/>
        </w:numPr>
        <w:tabs>
          <w:tab w:val="left" w:pos="646"/>
        </w:tabs>
        <w:spacing w:line="240" w:lineRule="auto"/>
        <w:jc w:val="both"/>
        <w:rPr>
          <w:color w:val="auto"/>
        </w:rPr>
      </w:pPr>
      <w:r w:rsidRPr="000E3947">
        <w:rPr>
          <w:b/>
          <w:bCs/>
          <w:color w:val="auto"/>
        </w:rPr>
        <w:t xml:space="preserve">П. Чехов. </w:t>
      </w:r>
      <w:r w:rsidRPr="000E3947">
        <w:rPr>
          <w:color w:val="auto"/>
        </w:rPr>
        <w:t>«Блины».</w:t>
      </w:r>
    </w:p>
    <w:p w14:paraId="17BBBB10" w14:textId="77777777" w:rsidR="009D1981" w:rsidRPr="000E3947" w:rsidRDefault="009D1981" w:rsidP="009D1981">
      <w:pPr>
        <w:pStyle w:val="13"/>
        <w:spacing w:line="240" w:lineRule="auto"/>
        <w:jc w:val="both"/>
        <w:rPr>
          <w:color w:val="auto"/>
        </w:rPr>
      </w:pPr>
      <w:r w:rsidRPr="000E3947">
        <w:rPr>
          <w:b/>
          <w:bCs/>
          <w:color w:val="auto"/>
        </w:rPr>
        <w:t xml:space="preserve">Тэффи. </w:t>
      </w:r>
      <w:r w:rsidRPr="000E3947">
        <w:rPr>
          <w:color w:val="auto"/>
        </w:rPr>
        <w:t>«Блины».</w:t>
      </w:r>
    </w:p>
    <w:p w14:paraId="1804255D" w14:textId="77777777" w:rsidR="009D1981" w:rsidRPr="000E3947" w:rsidRDefault="009D1981" w:rsidP="009D1981">
      <w:pPr>
        <w:pStyle w:val="16"/>
        <w:rPr>
          <w:rFonts w:ascii="Times New Roman" w:hAnsi="Times New Roman" w:cs="Times New Roman"/>
        </w:rPr>
      </w:pPr>
      <w:bookmarkStart w:id="218" w:name="bookmark444"/>
      <w:r w:rsidRPr="000E3947">
        <w:rPr>
          <w:rFonts w:ascii="Times New Roman" w:hAnsi="Times New Roman" w:cs="Times New Roman"/>
        </w:rPr>
        <w:t>Тепло родного дома</w:t>
      </w:r>
      <w:bookmarkEnd w:id="218"/>
    </w:p>
    <w:p w14:paraId="721A1E60" w14:textId="77777777" w:rsidR="009D1981" w:rsidRPr="000E3947" w:rsidRDefault="009D1981" w:rsidP="009D1981">
      <w:pPr>
        <w:pStyle w:val="13"/>
        <w:spacing w:line="240" w:lineRule="auto"/>
        <w:jc w:val="both"/>
        <w:rPr>
          <w:color w:val="auto"/>
        </w:rPr>
      </w:pPr>
      <w:r w:rsidRPr="000E3947">
        <w:rPr>
          <w:i/>
          <w:iCs/>
          <w:color w:val="auto"/>
        </w:rPr>
        <w:t>Всюду родимую Русь узнаю</w:t>
      </w:r>
    </w:p>
    <w:p w14:paraId="6F0C2E8D"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В. А. Рождественский «Русская природа» и др.</w:t>
      </w:r>
    </w:p>
    <w:p w14:paraId="4162C3CB" w14:textId="77777777" w:rsidR="009D1981" w:rsidRPr="000E3947" w:rsidRDefault="009D1981" w:rsidP="009D1981">
      <w:pPr>
        <w:pStyle w:val="13"/>
        <w:spacing w:line="240" w:lineRule="auto"/>
        <w:jc w:val="both"/>
        <w:rPr>
          <w:color w:val="auto"/>
        </w:rPr>
      </w:pPr>
      <w:r w:rsidRPr="000E3947">
        <w:rPr>
          <w:b/>
          <w:bCs/>
          <w:color w:val="auto"/>
        </w:rPr>
        <w:t xml:space="preserve">К. Г. Паустовский. </w:t>
      </w:r>
      <w:r w:rsidRPr="000E3947">
        <w:rPr>
          <w:color w:val="auto"/>
        </w:rPr>
        <w:t>«Заботливый цветок».</w:t>
      </w:r>
    </w:p>
    <w:p w14:paraId="04FE243B" w14:textId="77777777" w:rsidR="009D1981" w:rsidRPr="000E3947" w:rsidRDefault="009D1981" w:rsidP="009D1981">
      <w:pPr>
        <w:pStyle w:val="13"/>
        <w:spacing w:line="240" w:lineRule="auto"/>
        <w:jc w:val="both"/>
        <w:rPr>
          <w:color w:val="auto"/>
        </w:rPr>
      </w:pPr>
      <w:r w:rsidRPr="000E3947">
        <w:rPr>
          <w:b/>
          <w:bCs/>
          <w:color w:val="auto"/>
        </w:rPr>
        <w:t xml:space="preserve">Ю. В. Бондарев. </w:t>
      </w:r>
      <w:r w:rsidRPr="000E3947">
        <w:rPr>
          <w:color w:val="auto"/>
        </w:rPr>
        <w:t>«Поздним вечером».</w:t>
      </w:r>
    </w:p>
    <w:p w14:paraId="24C0AAFA" w14:textId="77777777" w:rsidR="009D1981" w:rsidRPr="000E3947" w:rsidRDefault="009D1981" w:rsidP="009D1981">
      <w:pPr>
        <w:pStyle w:val="af5"/>
        <w:rPr>
          <w:rFonts w:ascii="Times New Roman" w:hAnsi="Times New Roman" w:cs="Times New Roman"/>
          <w:color w:val="auto"/>
        </w:rPr>
      </w:pPr>
      <w:bookmarkStart w:id="219" w:name="bookmark446"/>
    </w:p>
    <w:p w14:paraId="5D82EF36" w14:textId="185F8AC9"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3. Русский характер — русская душа</w:t>
      </w:r>
      <w:bookmarkEnd w:id="219"/>
    </w:p>
    <w:p w14:paraId="031FCECD"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Не до ордена — была бы Родина</w:t>
      </w:r>
    </w:p>
    <w:p w14:paraId="764D3C53" w14:textId="77777777" w:rsidR="009D1981" w:rsidRPr="000E3947" w:rsidRDefault="009D1981" w:rsidP="009D1981">
      <w:pPr>
        <w:pStyle w:val="13"/>
        <w:spacing w:line="240" w:lineRule="auto"/>
        <w:jc w:val="both"/>
        <w:rPr>
          <w:color w:val="auto"/>
        </w:rPr>
      </w:pPr>
      <w:r w:rsidRPr="000E3947">
        <w:rPr>
          <w:i/>
          <w:iCs/>
          <w:color w:val="auto"/>
        </w:rPr>
        <w:t>Оборона Севастополя</w:t>
      </w:r>
    </w:p>
    <w:p w14:paraId="0C1042A8"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66D9CCDE" w14:textId="77777777" w:rsidR="009D1981" w:rsidRPr="000E3947" w:rsidRDefault="009D1981" w:rsidP="009D1981">
      <w:pPr>
        <w:pStyle w:val="16"/>
        <w:rPr>
          <w:rFonts w:ascii="Times New Roman" w:hAnsi="Times New Roman" w:cs="Times New Roman"/>
        </w:rPr>
      </w:pPr>
      <w:bookmarkStart w:id="220" w:name="bookmark449"/>
      <w:r w:rsidRPr="000E3947">
        <w:rPr>
          <w:rFonts w:ascii="Times New Roman" w:hAnsi="Times New Roman" w:cs="Times New Roman"/>
        </w:rPr>
        <w:t>Загадки русской души</w:t>
      </w:r>
      <w:bookmarkEnd w:id="220"/>
    </w:p>
    <w:p w14:paraId="4C95566F" w14:textId="77777777" w:rsidR="009D1981" w:rsidRPr="000E3947" w:rsidRDefault="009D1981" w:rsidP="009D1981">
      <w:pPr>
        <w:pStyle w:val="13"/>
        <w:spacing w:line="240" w:lineRule="auto"/>
        <w:jc w:val="both"/>
        <w:rPr>
          <w:color w:val="auto"/>
        </w:rPr>
      </w:pPr>
      <w:r w:rsidRPr="000E3947">
        <w:rPr>
          <w:i/>
          <w:iCs/>
          <w:color w:val="auto"/>
        </w:rPr>
        <w:t>Чудеса нужно делать своими руками</w:t>
      </w:r>
    </w:p>
    <w:p w14:paraId="1821CED9"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Ф. И. Тютчев «Чему бы жизнь нас ни учила.» и др.</w:t>
      </w:r>
    </w:p>
    <w:p w14:paraId="64090B3C" w14:textId="77777777" w:rsidR="009D1981" w:rsidRPr="000E3947" w:rsidRDefault="009D1981" w:rsidP="009D1981">
      <w:pPr>
        <w:pStyle w:val="13"/>
        <w:spacing w:line="240" w:lineRule="auto"/>
        <w:jc w:val="both"/>
        <w:rPr>
          <w:color w:val="auto"/>
        </w:rPr>
      </w:pPr>
      <w:r w:rsidRPr="000E3947">
        <w:rPr>
          <w:b/>
          <w:bCs/>
          <w:color w:val="auto"/>
        </w:rPr>
        <w:t xml:space="preserve">Н. С. Лесков. </w:t>
      </w:r>
      <w:r w:rsidRPr="000E3947">
        <w:rPr>
          <w:color w:val="auto"/>
        </w:rPr>
        <w:t>«Неразменный рубль».</w:t>
      </w:r>
    </w:p>
    <w:p w14:paraId="4A00E3AC" w14:textId="77777777" w:rsidR="009D1981" w:rsidRPr="000E3947" w:rsidRDefault="009D1981" w:rsidP="009D1981">
      <w:pPr>
        <w:pStyle w:val="13"/>
        <w:numPr>
          <w:ilvl w:val="0"/>
          <w:numId w:val="22"/>
        </w:numPr>
        <w:tabs>
          <w:tab w:val="left" w:pos="622"/>
        </w:tabs>
        <w:spacing w:line="240" w:lineRule="auto"/>
        <w:jc w:val="both"/>
        <w:rPr>
          <w:color w:val="auto"/>
        </w:rPr>
      </w:pPr>
      <w:r w:rsidRPr="000E3947">
        <w:rPr>
          <w:b/>
          <w:bCs/>
          <w:color w:val="auto"/>
        </w:rPr>
        <w:t xml:space="preserve">П. Астафьев. </w:t>
      </w:r>
      <w:r w:rsidRPr="000E3947">
        <w:rPr>
          <w:color w:val="auto"/>
        </w:rPr>
        <w:t>«Бабушка с малиной».</w:t>
      </w:r>
    </w:p>
    <w:p w14:paraId="1F2B2663" w14:textId="77777777" w:rsidR="009D1981" w:rsidRPr="000E3947" w:rsidRDefault="009D1981" w:rsidP="009D1981">
      <w:pPr>
        <w:pStyle w:val="16"/>
        <w:rPr>
          <w:rFonts w:ascii="Times New Roman" w:hAnsi="Times New Roman" w:cs="Times New Roman"/>
        </w:rPr>
      </w:pPr>
      <w:bookmarkStart w:id="221" w:name="bookmark451"/>
      <w:r w:rsidRPr="000E3947">
        <w:rPr>
          <w:rFonts w:ascii="Times New Roman" w:hAnsi="Times New Roman" w:cs="Times New Roman"/>
        </w:rPr>
        <w:t>О ваших ровесниках</w:t>
      </w:r>
      <w:bookmarkEnd w:id="221"/>
    </w:p>
    <w:p w14:paraId="556C62D4" w14:textId="77777777" w:rsidR="009D1981" w:rsidRPr="000E3947" w:rsidRDefault="009D1981" w:rsidP="009D1981">
      <w:pPr>
        <w:pStyle w:val="13"/>
        <w:spacing w:line="240" w:lineRule="auto"/>
        <w:jc w:val="both"/>
        <w:rPr>
          <w:color w:val="auto"/>
        </w:rPr>
      </w:pPr>
      <w:r w:rsidRPr="000E3947">
        <w:rPr>
          <w:i/>
          <w:iCs/>
          <w:color w:val="auto"/>
        </w:rPr>
        <w:t>Реальность и мечты</w:t>
      </w:r>
    </w:p>
    <w:p w14:paraId="3A184811" w14:textId="77777777" w:rsidR="009D1981" w:rsidRPr="000E3947" w:rsidRDefault="009D1981" w:rsidP="009D1981">
      <w:pPr>
        <w:pStyle w:val="13"/>
        <w:spacing w:line="240" w:lineRule="auto"/>
        <w:jc w:val="both"/>
        <w:rPr>
          <w:color w:val="auto"/>
        </w:rPr>
      </w:pPr>
      <w:r w:rsidRPr="000E3947">
        <w:rPr>
          <w:b/>
          <w:bCs/>
          <w:color w:val="auto"/>
        </w:rPr>
        <w:t xml:space="preserve">Р. П. Погодин. </w:t>
      </w:r>
      <w:r w:rsidRPr="000E3947">
        <w:rPr>
          <w:color w:val="auto"/>
        </w:rPr>
        <w:t>«Кирпичные острова» (рассказы «Как я с ним познакомился», «Кирпичные острова»).</w:t>
      </w:r>
    </w:p>
    <w:p w14:paraId="509180FA" w14:textId="7814C448" w:rsidR="009D1981" w:rsidRPr="000E3947" w:rsidRDefault="00134208" w:rsidP="009D1981">
      <w:pPr>
        <w:pStyle w:val="13"/>
        <w:spacing w:line="240" w:lineRule="auto"/>
        <w:jc w:val="both"/>
        <w:rPr>
          <w:color w:val="auto"/>
        </w:rPr>
      </w:pPr>
      <w:r>
        <w:rPr>
          <w:b/>
          <w:bCs/>
          <w:noProof/>
          <w:color w:val="auto"/>
          <w:lang w:bidi="ar-SA"/>
        </w:rPr>
        <mc:AlternateContent>
          <mc:Choice Requires="wps">
            <w:drawing>
              <wp:anchor distT="0" distB="0" distL="114300" distR="114300" simplePos="0" relativeHeight="251674624" behindDoc="0" locked="0" layoutInCell="1" allowOverlap="1" wp14:anchorId="4FBAEF5F" wp14:editId="396B7140">
                <wp:simplePos x="0" y="0"/>
                <wp:positionH relativeFrom="column">
                  <wp:posOffset>2738120</wp:posOffset>
                </wp:positionH>
                <wp:positionV relativeFrom="paragraph">
                  <wp:posOffset>335915</wp:posOffset>
                </wp:positionV>
                <wp:extent cx="400050" cy="30480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4000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7D4BC" w14:textId="79BCC33E" w:rsidR="00B40CED" w:rsidRPr="00134208" w:rsidRDefault="00B40CED">
                            <w:pPr>
                              <w:rPr>
                                <w:rFonts w:ascii="Times New Roman" w:hAnsi="Times New Roman" w:cs="Times New Roman"/>
                              </w:rPr>
                            </w:pPr>
                            <w:r w:rsidRPr="00134208">
                              <w:rPr>
                                <w:rFonts w:ascii="Times New Roman" w:hAnsi="Times New Roman" w:cs="Times New Roman"/>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AEF5F" id="Поле 28" o:spid="_x0000_s1033" type="#_x0000_t202" style="position:absolute;left:0;text-align:left;margin-left:215.6pt;margin-top:26.45pt;width:31.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" fillcolor="white [3201]" stroked="f" strokeweight=".5pt">
                <v:textbox>
                  <w:txbxContent>
                    <w:p w14:paraId="4C07D4BC" w14:textId="79BCC33E" w:rsidR="00B40CED" w:rsidRPr="00134208" w:rsidRDefault="00B40CED">
                      <w:pPr>
                        <w:rPr>
                          <w:rFonts w:ascii="Times New Roman" w:hAnsi="Times New Roman" w:cs="Times New Roman"/>
                        </w:rPr>
                      </w:pPr>
                      <w:r w:rsidRPr="00134208">
                        <w:rPr>
                          <w:rFonts w:ascii="Times New Roman" w:hAnsi="Times New Roman" w:cs="Times New Roman"/>
                        </w:rPr>
                        <w:t>71</w:t>
                      </w:r>
                    </w:p>
                  </w:txbxContent>
                </v:textbox>
              </v:shape>
            </w:pict>
          </mc:Fallback>
        </mc:AlternateContent>
      </w:r>
      <w:r w:rsidR="009D1981" w:rsidRPr="000E3947">
        <w:rPr>
          <w:b/>
          <w:bCs/>
          <w:color w:val="auto"/>
        </w:rPr>
        <w:t xml:space="preserve">Е. С. Велтистов. </w:t>
      </w:r>
      <w:r w:rsidR="009D1981" w:rsidRPr="000E3947">
        <w:rPr>
          <w:color w:val="auto"/>
        </w:rPr>
        <w:t>«Миллион и один день каникул» (один фрагмент по выбору).</w:t>
      </w:r>
    </w:p>
    <w:p w14:paraId="790DD7A0" w14:textId="77777777" w:rsidR="009D1981" w:rsidRPr="000E3947" w:rsidRDefault="009D1981" w:rsidP="009D1981">
      <w:pPr>
        <w:pStyle w:val="16"/>
        <w:rPr>
          <w:rFonts w:ascii="Times New Roman" w:hAnsi="Times New Roman" w:cs="Times New Roman"/>
        </w:rPr>
      </w:pPr>
      <w:bookmarkStart w:id="222" w:name="bookmark453"/>
      <w:r w:rsidRPr="000E3947">
        <w:rPr>
          <w:rFonts w:ascii="Times New Roman" w:hAnsi="Times New Roman" w:cs="Times New Roman"/>
        </w:rPr>
        <w:lastRenderedPageBreak/>
        <w:t>Лишь слову жизнь дана</w:t>
      </w:r>
      <w:bookmarkEnd w:id="222"/>
    </w:p>
    <w:p w14:paraId="2316090B" w14:textId="77777777" w:rsidR="009D1981" w:rsidRPr="000E3947" w:rsidRDefault="009D1981" w:rsidP="009D1981">
      <w:pPr>
        <w:pStyle w:val="13"/>
        <w:spacing w:line="240" w:lineRule="auto"/>
        <w:jc w:val="both"/>
        <w:rPr>
          <w:color w:val="auto"/>
        </w:rPr>
      </w:pPr>
      <w:r w:rsidRPr="000E3947">
        <w:rPr>
          <w:i/>
          <w:iCs/>
          <w:color w:val="auto"/>
        </w:rPr>
        <w:t>На русском дышим языке</w:t>
      </w:r>
    </w:p>
    <w:p w14:paraId="1F659E79"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К. Д. Бальмонт «Русский язык», Ю. П. Мориц «Язык обид — язык не русский...» и др.</w:t>
      </w:r>
    </w:p>
    <w:p w14:paraId="187D59A2" w14:textId="77777777" w:rsidR="009D1981" w:rsidRPr="000E3947" w:rsidRDefault="009D1981" w:rsidP="009D1981">
      <w:pPr>
        <w:pStyle w:val="af5"/>
        <w:rPr>
          <w:rFonts w:ascii="Times New Roman" w:hAnsi="Times New Roman" w:cs="Times New Roman"/>
          <w:color w:val="auto"/>
        </w:rPr>
      </w:pPr>
      <w:bookmarkStart w:id="223" w:name="bookmark455"/>
    </w:p>
    <w:p w14:paraId="1BE44EE1"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7 КЛАСС</w:t>
      </w:r>
      <w:bookmarkEnd w:id="223"/>
    </w:p>
    <w:p w14:paraId="20B2DBF7" w14:textId="77777777" w:rsidR="009D1981" w:rsidRPr="000E3947" w:rsidRDefault="009D1981" w:rsidP="009D1981">
      <w:pPr>
        <w:pStyle w:val="af5"/>
        <w:rPr>
          <w:rFonts w:ascii="Times New Roman" w:hAnsi="Times New Roman" w:cs="Times New Roman"/>
          <w:color w:val="auto"/>
        </w:rPr>
      </w:pPr>
      <w:bookmarkStart w:id="224" w:name="bookmark457"/>
    </w:p>
    <w:p w14:paraId="7E0E8705" w14:textId="245C129E"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1. Россия — Родина моя</w:t>
      </w:r>
      <w:bookmarkEnd w:id="224"/>
    </w:p>
    <w:p w14:paraId="0E5ED211"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Преданья старины глубокой</w:t>
      </w:r>
    </w:p>
    <w:p w14:paraId="66AD8468" w14:textId="77777777" w:rsidR="009D1981" w:rsidRPr="000E3947" w:rsidRDefault="009D1981" w:rsidP="009D1981">
      <w:pPr>
        <w:pStyle w:val="13"/>
        <w:spacing w:line="240" w:lineRule="auto"/>
        <w:jc w:val="both"/>
        <w:rPr>
          <w:color w:val="auto"/>
        </w:rPr>
      </w:pPr>
      <w:r w:rsidRPr="000E3947">
        <w:rPr>
          <w:i/>
          <w:iCs/>
          <w:color w:val="auto"/>
        </w:rPr>
        <w:t>Русские народные песни</w:t>
      </w:r>
    </w:p>
    <w:p w14:paraId="29BD6665" w14:textId="77777777" w:rsidR="009D1981" w:rsidRPr="000E3947" w:rsidRDefault="009D1981" w:rsidP="009D1981">
      <w:pPr>
        <w:pStyle w:val="13"/>
        <w:spacing w:line="240" w:lineRule="auto"/>
        <w:jc w:val="both"/>
        <w:rPr>
          <w:color w:val="auto"/>
        </w:rPr>
      </w:pPr>
      <w:r w:rsidRPr="000E3947">
        <w:rPr>
          <w:color w:val="auto"/>
        </w:rPr>
        <w:t>Исторические и лирические песни (не менее двух). Например: «На заре то было, братцы, на утренней.», «Ах вы, ветры, ветры буйные.» и др.</w:t>
      </w:r>
    </w:p>
    <w:p w14:paraId="620DF7A6" w14:textId="77777777" w:rsidR="009D1981" w:rsidRPr="000E3947" w:rsidRDefault="009D1981" w:rsidP="009D1981">
      <w:pPr>
        <w:pStyle w:val="13"/>
        <w:spacing w:line="240" w:lineRule="auto"/>
        <w:jc w:val="both"/>
        <w:rPr>
          <w:color w:val="auto"/>
        </w:rPr>
      </w:pPr>
      <w:r w:rsidRPr="000E3947">
        <w:rPr>
          <w:i/>
          <w:iCs/>
          <w:color w:val="auto"/>
        </w:rPr>
        <w:t>Фольклорные сюжеты и мотивы в русской литературе</w:t>
      </w:r>
    </w:p>
    <w:p w14:paraId="4CE275AB" w14:textId="77777777" w:rsidR="009D1981" w:rsidRPr="000E3947" w:rsidRDefault="009D1981" w:rsidP="009D1981">
      <w:pPr>
        <w:pStyle w:val="13"/>
        <w:numPr>
          <w:ilvl w:val="0"/>
          <w:numId w:val="23"/>
        </w:numPr>
        <w:tabs>
          <w:tab w:val="left" w:pos="646"/>
        </w:tabs>
        <w:spacing w:line="240" w:lineRule="auto"/>
        <w:jc w:val="both"/>
        <w:rPr>
          <w:color w:val="auto"/>
        </w:rPr>
      </w:pPr>
      <w:r w:rsidRPr="000E3947">
        <w:rPr>
          <w:b/>
          <w:bCs/>
          <w:color w:val="auto"/>
        </w:rPr>
        <w:t xml:space="preserve">С. Пушкин. </w:t>
      </w:r>
      <w:r w:rsidRPr="000E3947">
        <w:rPr>
          <w:color w:val="auto"/>
        </w:rPr>
        <w:t>«Песни о Стеньке Разине» (песня 1).</w:t>
      </w:r>
    </w:p>
    <w:p w14:paraId="26C8FD36"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И. З. Суриков «Я ли в поле да не травушка была.», А. К. Толстой «Моя душа летит приветом.» и др.</w:t>
      </w:r>
    </w:p>
    <w:p w14:paraId="07A6BD2A" w14:textId="77777777" w:rsidR="009D1981" w:rsidRPr="000E3947" w:rsidRDefault="009D1981" w:rsidP="009D1981">
      <w:pPr>
        <w:pStyle w:val="16"/>
        <w:rPr>
          <w:rFonts w:ascii="Times New Roman" w:hAnsi="Times New Roman" w:cs="Times New Roman"/>
        </w:rPr>
      </w:pPr>
      <w:bookmarkStart w:id="225" w:name="bookmark460"/>
      <w:r w:rsidRPr="000E3947">
        <w:rPr>
          <w:rFonts w:ascii="Times New Roman" w:hAnsi="Times New Roman" w:cs="Times New Roman"/>
        </w:rPr>
        <w:t>Города земли русской</w:t>
      </w:r>
      <w:bookmarkEnd w:id="225"/>
    </w:p>
    <w:p w14:paraId="22B39EBF" w14:textId="77777777" w:rsidR="009D1981" w:rsidRPr="000E3947" w:rsidRDefault="009D1981" w:rsidP="009D1981">
      <w:pPr>
        <w:pStyle w:val="13"/>
        <w:spacing w:line="240" w:lineRule="auto"/>
        <w:jc w:val="both"/>
        <w:rPr>
          <w:color w:val="auto"/>
        </w:rPr>
      </w:pPr>
      <w:r w:rsidRPr="000E3947">
        <w:rPr>
          <w:i/>
          <w:iCs/>
          <w:color w:val="auto"/>
        </w:rPr>
        <w:t>Сибирский край</w:t>
      </w:r>
    </w:p>
    <w:p w14:paraId="5FDDB87C" w14:textId="77777777" w:rsidR="009D1981" w:rsidRPr="000E3947" w:rsidRDefault="009D1981" w:rsidP="009D1981">
      <w:pPr>
        <w:pStyle w:val="13"/>
        <w:numPr>
          <w:ilvl w:val="0"/>
          <w:numId w:val="23"/>
        </w:numPr>
        <w:tabs>
          <w:tab w:val="left" w:pos="608"/>
        </w:tabs>
        <w:spacing w:line="240" w:lineRule="auto"/>
        <w:jc w:val="both"/>
        <w:rPr>
          <w:color w:val="auto"/>
        </w:rPr>
      </w:pPr>
      <w:r w:rsidRPr="000E3947">
        <w:rPr>
          <w:b/>
          <w:bCs/>
          <w:color w:val="auto"/>
        </w:rPr>
        <w:t xml:space="preserve">Г. Распутин. </w:t>
      </w:r>
      <w:r w:rsidRPr="000E3947">
        <w:rPr>
          <w:color w:val="auto"/>
        </w:rPr>
        <w:t>«Сибирь, Сибирь.» (одна глава по выбору, например «Тобольск»).</w:t>
      </w:r>
    </w:p>
    <w:p w14:paraId="57FB689A" w14:textId="77777777" w:rsidR="009D1981" w:rsidRPr="000E3947" w:rsidRDefault="009D1981" w:rsidP="009D1981">
      <w:pPr>
        <w:pStyle w:val="13"/>
        <w:spacing w:line="240" w:lineRule="auto"/>
        <w:jc w:val="both"/>
        <w:rPr>
          <w:color w:val="auto"/>
        </w:rPr>
      </w:pPr>
      <w:r w:rsidRPr="000E3947">
        <w:rPr>
          <w:b/>
          <w:bCs/>
          <w:color w:val="auto"/>
        </w:rPr>
        <w:t xml:space="preserve">А. И. Солженицын. </w:t>
      </w:r>
      <w:r w:rsidRPr="000E3947">
        <w:rPr>
          <w:color w:val="auto"/>
        </w:rPr>
        <w:t>«Колокол Углича».</w:t>
      </w:r>
    </w:p>
    <w:p w14:paraId="62E8C9F0" w14:textId="77777777" w:rsidR="009D1981" w:rsidRPr="000E3947" w:rsidRDefault="009D1981" w:rsidP="009D1981">
      <w:pPr>
        <w:pStyle w:val="16"/>
        <w:rPr>
          <w:rFonts w:ascii="Times New Roman" w:hAnsi="Times New Roman" w:cs="Times New Roman"/>
        </w:rPr>
      </w:pPr>
      <w:bookmarkStart w:id="226" w:name="bookmark462"/>
      <w:r w:rsidRPr="000E3947">
        <w:rPr>
          <w:rFonts w:ascii="Times New Roman" w:hAnsi="Times New Roman" w:cs="Times New Roman"/>
        </w:rPr>
        <w:t>Родные просторы</w:t>
      </w:r>
      <w:bookmarkEnd w:id="226"/>
    </w:p>
    <w:p w14:paraId="1797EEE8" w14:textId="77777777" w:rsidR="009D1981" w:rsidRPr="000E3947" w:rsidRDefault="009D1981" w:rsidP="009D1981">
      <w:pPr>
        <w:pStyle w:val="13"/>
        <w:spacing w:line="240" w:lineRule="auto"/>
        <w:jc w:val="both"/>
        <w:rPr>
          <w:color w:val="auto"/>
        </w:rPr>
      </w:pPr>
      <w:r w:rsidRPr="000E3947">
        <w:rPr>
          <w:i/>
          <w:iCs/>
          <w:color w:val="auto"/>
        </w:rPr>
        <w:t>Русское поле</w:t>
      </w:r>
    </w:p>
    <w:p w14:paraId="3AB4F147"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И. С. Никитин «Поле», И. А. Гофф «Русское поле» и др.</w:t>
      </w:r>
    </w:p>
    <w:p w14:paraId="4A991712" w14:textId="77777777" w:rsidR="009D1981" w:rsidRPr="000E3947" w:rsidRDefault="009D1981" w:rsidP="009D1981">
      <w:pPr>
        <w:pStyle w:val="13"/>
        <w:spacing w:line="240" w:lineRule="auto"/>
        <w:jc w:val="both"/>
        <w:rPr>
          <w:color w:val="auto"/>
        </w:rPr>
      </w:pPr>
      <w:r w:rsidRPr="000E3947">
        <w:rPr>
          <w:b/>
          <w:bCs/>
          <w:color w:val="auto"/>
        </w:rPr>
        <w:t xml:space="preserve">Д. В. Григорович. </w:t>
      </w:r>
      <w:r w:rsidRPr="000E3947">
        <w:rPr>
          <w:color w:val="auto"/>
        </w:rPr>
        <w:t>«Пахарь» (не менее одной главы по выбору).</w:t>
      </w:r>
    </w:p>
    <w:p w14:paraId="6E16E50E" w14:textId="77777777" w:rsidR="009D1981" w:rsidRPr="000E3947" w:rsidRDefault="009D1981" w:rsidP="009D1981">
      <w:pPr>
        <w:pStyle w:val="af5"/>
        <w:rPr>
          <w:rFonts w:ascii="Times New Roman" w:hAnsi="Times New Roman" w:cs="Times New Roman"/>
          <w:color w:val="auto"/>
        </w:rPr>
      </w:pPr>
      <w:bookmarkStart w:id="227" w:name="bookmark464"/>
    </w:p>
    <w:p w14:paraId="5A7B027F" w14:textId="7B4309D1"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2. Русские традиции</w:t>
      </w:r>
      <w:bookmarkEnd w:id="227"/>
    </w:p>
    <w:p w14:paraId="3C1BB228"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Праздники русского мира</w:t>
      </w:r>
    </w:p>
    <w:p w14:paraId="0D8E7137" w14:textId="77777777" w:rsidR="009D1981" w:rsidRPr="000E3947" w:rsidRDefault="009D1981" w:rsidP="009D1981">
      <w:pPr>
        <w:pStyle w:val="13"/>
        <w:spacing w:line="240" w:lineRule="auto"/>
        <w:jc w:val="both"/>
        <w:rPr>
          <w:color w:val="auto"/>
        </w:rPr>
      </w:pPr>
      <w:r w:rsidRPr="000E3947">
        <w:rPr>
          <w:i/>
          <w:iCs/>
          <w:color w:val="auto"/>
        </w:rPr>
        <w:t>Пасха</w:t>
      </w:r>
    </w:p>
    <w:p w14:paraId="2C9A05CD"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2BDD5381" w14:textId="77777777" w:rsidR="009D1981" w:rsidRPr="000E3947" w:rsidRDefault="009D1981" w:rsidP="009D1981">
      <w:pPr>
        <w:pStyle w:val="13"/>
        <w:spacing w:line="240" w:lineRule="auto"/>
        <w:jc w:val="both"/>
        <w:rPr>
          <w:color w:val="auto"/>
        </w:rPr>
      </w:pPr>
      <w:r w:rsidRPr="000E3947">
        <w:rPr>
          <w:b/>
          <w:bCs/>
          <w:color w:val="auto"/>
        </w:rPr>
        <w:t xml:space="preserve">А. П. Чехов. </w:t>
      </w:r>
      <w:r w:rsidRPr="000E3947">
        <w:rPr>
          <w:color w:val="auto"/>
        </w:rPr>
        <w:t>«Казак».</w:t>
      </w:r>
    </w:p>
    <w:p w14:paraId="64D94105" w14:textId="77777777" w:rsidR="009D1981" w:rsidRPr="000E3947" w:rsidRDefault="009D1981" w:rsidP="009D1981">
      <w:pPr>
        <w:pStyle w:val="16"/>
        <w:rPr>
          <w:rFonts w:ascii="Times New Roman" w:hAnsi="Times New Roman" w:cs="Times New Roman"/>
        </w:rPr>
      </w:pPr>
      <w:bookmarkStart w:id="228" w:name="bookmark467"/>
      <w:r w:rsidRPr="000E3947">
        <w:rPr>
          <w:rFonts w:ascii="Times New Roman" w:hAnsi="Times New Roman" w:cs="Times New Roman"/>
        </w:rPr>
        <w:t>Тепло родного дома</w:t>
      </w:r>
      <w:bookmarkEnd w:id="228"/>
    </w:p>
    <w:p w14:paraId="7DA04FC1" w14:textId="77777777" w:rsidR="009D1981" w:rsidRPr="000E3947" w:rsidRDefault="009D1981" w:rsidP="009D1981">
      <w:pPr>
        <w:pStyle w:val="13"/>
        <w:spacing w:line="240" w:lineRule="auto"/>
        <w:jc w:val="both"/>
        <w:rPr>
          <w:color w:val="auto"/>
        </w:rPr>
      </w:pPr>
      <w:r w:rsidRPr="000E3947">
        <w:rPr>
          <w:i/>
          <w:iCs/>
          <w:color w:val="auto"/>
        </w:rPr>
        <w:t>Русские мастера</w:t>
      </w:r>
    </w:p>
    <w:p w14:paraId="0A209162" w14:textId="77777777" w:rsidR="009D1981" w:rsidRPr="000E3947" w:rsidRDefault="009D1981" w:rsidP="009D1981">
      <w:pPr>
        <w:pStyle w:val="13"/>
        <w:spacing w:line="240" w:lineRule="auto"/>
        <w:jc w:val="both"/>
        <w:rPr>
          <w:color w:val="auto"/>
        </w:rPr>
      </w:pPr>
      <w:r w:rsidRPr="000E3947">
        <w:rPr>
          <w:b/>
          <w:bCs/>
          <w:color w:val="auto"/>
        </w:rPr>
        <w:t xml:space="preserve">В. А. Солоухин. </w:t>
      </w:r>
      <w:r w:rsidRPr="000E3947">
        <w:rPr>
          <w:color w:val="auto"/>
        </w:rPr>
        <w:t>«Камешки на ладони» (не менее двух миниатюр по выбору).</w:t>
      </w:r>
    </w:p>
    <w:p w14:paraId="1E76103B" w14:textId="77777777" w:rsidR="009D1981" w:rsidRPr="000E3947" w:rsidRDefault="009D1981" w:rsidP="009D1981">
      <w:pPr>
        <w:pStyle w:val="13"/>
        <w:spacing w:line="240" w:lineRule="auto"/>
        <w:jc w:val="both"/>
        <w:rPr>
          <w:color w:val="auto"/>
        </w:rPr>
      </w:pPr>
      <w:r w:rsidRPr="000E3947">
        <w:rPr>
          <w:b/>
          <w:bCs/>
          <w:color w:val="auto"/>
        </w:rPr>
        <w:t xml:space="preserve">Ф. А. Абрамов. </w:t>
      </w:r>
      <w:r w:rsidRPr="000E3947">
        <w:rPr>
          <w:color w:val="auto"/>
        </w:rPr>
        <w:t>«Дом» (один фрагмент по выбору).</w:t>
      </w:r>
    </w:p>
    <w:p w14:paraId="325960AE"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Р. И. Рождественский «О мастерах» и др.</w:t>
      </w:r>
    </w:p>
    <w:p w14:paraId="29DEC45C" w14:textId="77777777" w:rsidR="009D1981" w:rsidRPr="000E3947" w:rsidRDefault="009D1981" w:rsidP="009D1981">
      <w:pPr>
        <w:pStyle w:val="af5"/>
        <w:rPr>
          <w:rFonts w:ascii="Times New Roman" w:hAnsi="Times New Roman" w:cs="Times New Roman"/>
          <w:color w:val="auto"/>
        </w:rPr>
      </w:pPr>
      <w:bookmarkStart w:id="229" w:name="bookmark469"/>
    </w:p>
    <w:p w14:paraId="78F129C3" w14:textId="6EBB1596"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3. Русский характер — русская душа</w:t>
      </w:r>
      <w:bookmarkEnd w:id="229"/>
    </w:p>
    <w:p w14:paraId="56DC0D55"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Не до ордена — была бы Родина</w:t>
      </w:r>
    </w:p>
    <w:p w14:paraId="52F85A82" w14:textId="77777777" w:rsidR="009D1981" w:rsidRPr="000E3947" w:rsidRDefault="009D1981" w:rsidP="009D1981">
      <w:pPr>
        <w:pStyle w:val="13"/>
        <w:spacing w:line="240" w:lineRule="auto"/>
        <w:jc w:val="both"/>
        <w:rPr>
          <w:color w:val="auto"/>
        </w:rPr>
      </w:pPr>
      <w:r w:rsidRPr="000E3947">
        <w:rPr>
          <w:i/>
          <w:iCs/>
          <w:color w:val="auto"/>
        </w:rPr>
        <w:t>На Первой мировой войне</w:t>
      </w:r>
    </w:p>
    <w:p w14:paraId="1CB504E5"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С. М. Городецкий «Воздушный витязь», Н. С. Гумилёв «Наступление», «Война» и др.</w:t>
      </w:r>
    </w:p>
    <w:p w14:paraId="67898C99" w14:textId="77777777" w:rsidR="009D1981" w:rsidRPr="000E3947" w:rsidRDefault="009D1981" w:rsidP="009D1981">
      <w:pPr>
        <w:pStyle w:val="13"/>
        <w:spacing w:line="240" w:lineRule="auto"/>
        <w:jc w:val="both"/>
        <w:rPr>
          <w:color w:val="auto"/>
        </w:rPr>
      </w:pPr>
      <w:r w:rsidRPr="000E3947">
        <w:rPr>
          <w:b/>
          <w:bCs/>
          <w:color w:val="auto"/>
        </w:rPr>
        <w:t xml:space="preserve">М. М. Пришвин. </w:t>
      </w:r>
      <w:r w:rsidRPr="000E3947">
        <w:rPr>
          <w:color w:val="auto"/>
        </w:rPr>
        <w:t>«Голубая стрекоза».</w:t>
      </w:r>
    </w:p>
    <w:p w14:paraId="22E3A765" w14:textId="77777777" w:rsidR="009D1981" w:rsidRPr="000E3947" w:rsidRDefault="009D1981" w:rsidP="009D1981">
      <w:pPr>
        <w:pStyle w:val="16"/>
        <w:rPr>
          <w:rFonts w:ascii="Times New Roman" w:hAnsi="Times New Roman" w:cs="Times New Roman"/>
        </w:rPr>
      </w:pPr>
      <w:bookmarkStart w:id="230" w:name="bookmark472"/>
      <w:r w:rsidRPr="000E3947">
        <w:rPr>
          <w:rFonts w:ascii="Times New Roman" w:hAnsi="Times New Roman" w:cs="Times New Roman"/>
        </w:rPr>
        <w:t>Загадки русской души</w:t>
      </w:r>
      <w:bookmarkEnd w:id="230"/>
    </w:p>
    <w:p w14:paraId="1299910E" w14:textId="77777777" w:rsidR="009D1981" w:rsidRPr="000E3947" w:rsidRDefault="009D1981" w:rsidP="009D1981">
      <w:pPr>
        <w:pStyle w:val="13"/>
        <w:spacing w:line="240" w:lineRule="auto"/>
        <w:jc w:val="both"/>
        <w:rPr>
          <w:color w:val="auto"/>
        </w:rPr>
      </w:pPr>
      <w:r w:rsidRPr="000E3947">
        <w:rPr>
          <w:i/>
          <w:iCs/>
          <w:color w:val="auto"/>
        </w:rPr>
        <w:t>Долюшка женская</w:t>
      </w:r>
    </w:p>
    <w:p w14:paraId="285E84E1"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 xml:space="preserve">(не менее двух). Например: Ф. И. Тютчев «Русской женщине», Н. А. Некрасов «Внимая ужасам вой- </w:t>
      </w:r>
      <w:proofErr w:type="spellStart"/>
      <w:r w:rsidRPr="000E3947">
        <w:rPr>
          <w:color w:val="auto"/>
        </w:rPr>
        <w:t>ны</w:t>
      </w:r>
      <w:proofErr w:type="spellEnd"/>
      <w:r w:rsidRPr="000E3947">
        <w:rPr>
          <w:color w:val="auto"/>
        </w:rPr>
        <w:t>^», Ю. В. Друнина «И откуда вдруг берутся силы...», В. М. Тушнова «Вот говорят: Россия.» и др.</w:t>
      </w:r>
    </w:p>
    <w:p w14:paraId="4D1C6775" w14:textId="77777777" w:rsidR="009D1981" w:rsidRPr="000E3947" w:rsidRDefault="009D1981" w:rsidP="009D1981">
      <w:pPr>
        <w:pStyle w:val="13"/>
        <w:spacing w:line="240" w:lineRule="auto"/>
        <w:jc w:val="both"/>
        <w:rPr>
          <w:color w:val="auto"/>
        </w:rPr>
      </w:pPr>
      <w:r w:rsidRPr="000E3947">
        <w:rPr>
          <w:b/>
          <w:bCs/>
          <w:color w:val="auto"/>
        </w:rPr>
        <w:t xml:space="preserve">Ф. А. Абрамов. </w:t>
      </w:r>
      <w:r w:rsidRPr="000E3947">
        <w:rPr>
          <w:color w:val="auto"/>
        </w:rPr>
        <w:t>«Золотые руки».</w:t>
      </w:r>
    </w:p>
    <w:p w14:paraId="55B9C46D" w14:textId="77777777" w:rsidR="009D1981" w:rsidRPr="000E3947" w:rsidRDefault="009D1981" w:rsidP="009D1981">
      <w:pPr>
        <w:pStyle w:val="16"/>
        <w:rPr>
          <w:rFonts w:ascii="Times New Roman" w:hAnsi="Times New Roman" w:cs="Times New Roman"/>
        </w:rPr>
      </w:pPr>
      <w:bookmarkStart w:id="231" w:name="bookmark474"/>
      <w:r w:rsidRPr="000E3947">
        <w:rPr>
          <w:rFonts w:ascii="Times New Roman" w:hAnsi="Times New Roman" w:cs="Times New Roman"/>
        </w:rPr>
        <w:t>О ваших ровесниках</w:t>
      </w:r>
      <w:bookmarkEnd w:id="231"/>
    </w:p>
    <w:p w14:paraId="52B16A08" w14:textId="77777777" w:rsidR="009D1981" w:rsidRPr="000E3947" w:rsidRDefault="009D1981" w:rsidP="009D1981">
      <w:pPr>
        <w:pStyle w:val="13"/>
        <w:spacing w:line="240" w:lineRule="auto"/>
        <w:jc w:val="both"/>
        <w:rPr>
          <w:color w:val="auto"/>
        </w:rPr>
      </w:pPr>
      <w:r w:rsidRPr="000E3947">
        <w:rPr>
          <w:i/>
          <w:iCs/>
          <w:color w:val="auto"/>
        </w:rPr>
        <w:t>Взрослые детские проблемы</w:t>
      </w:r>
    </w:p>
    <w:p w14:paraId="7B3D85FA" w14:textId="77777777" w:rsidR="009D1981" w:rsidRPr="000E3947" w:rsidRDefault="009D1981" w:rsidP="009D1981">
      <w:pPr>
        <w:pStyle w:val="13"/>
        <w:spacing w:line="240" w:lineRule="auto"/>
        <w:jc w:val="both"/>
        <w:rPr>
          <w:color w:val="auto"/>
        </w:rPr>
      </w:pPr>
      <w:r w:rsidRPr="000E3947">
        <w:rPr>
          <w:b/>
          <w:bCs/>
          <w:color w:val="auto"/>
        </w:rPr>
        <w:t xml:space="preserve">А. С. Игнатова. </w:t>
      </w:r>
      <w:r w:rsidRPr="000E3947">
        <w:rPr>
          <w:color w:val="auto"/>
        </w:rPr>
        <w:t>«Джинн Сева».</w:t>
      </w:r>
    </w:p>
    <w:p w14:paraId="0249B632" w14:textId="77777777" w:rsidR="009D1981" w:rsidRPr="000E3947" w:rsidRDefault="009D1981" w:rsidP="009D1981">
      <w:pPr>
        <w:pStyle w:val="13"/>
        <w:spacing w:line="240" w:lineRule="auto"/>
        <w:jc w:val="both"/>
        <w:rPr>
          <w:color w:val="auto"/>
        </w:rPr>
      </w:pPr>
      <w:r w:rsidRPr="000E3947">
        <w:rPr>
          <w:b/>
          <w:bCs/>
          <w:color w:val="auto"/>
        </w:rPr>
        <w:t xml:space="preserve">Н. Н. Назаркин. </w:t>
      </w:r>
      <w:r w:rsidRPr="000E3947">
        <w:rPr>
          <w:color w:val="auto"/>
        </w:rPr>
        <w:t>«Изумрудная рыбка» (не менее двух глав по выбору, например, «Изумрудная рыбка», «Ах, миледи!», «Про личную жизнь»).</w:t>
      </w:r>
    </w:p>
    <w:p w14:paraId="60DF3EB4" w14:textId="77777777" w:rsidR="009D1981" w:rsidRPr="000E3947" w:rsidRDefault="009D1981" w:rsidP="009D1981">
      <w:pPr>
        <w:pStyle w:val="16"/>
        <w:rPr>
          <w:rFonts w:ascii="Times New Roman" w:hAnsi="Times New Roman" w:cs="Times New Roman"/>
        </w:rPr>
      </w:pPr>
      <w:bookmarkStart w:id="232" w:name="bookmark476"/>
      <w:r w:rsidRPr="000E3947">
        <w:rPr>
          <w:rFonts w:ascii="Times New Roman" w:hAnsi="Times New Roman" w:cs="Times New Roman"/>
        </w:rPr>
        <w:t>Лишь слову жизнь дана</w:t>
      </w:r>
      <w:bookmarkEnd w:id="232"/>
    </w:p>
    <w:p w14:paraId="6F75757A" w14:textId="77777777" w:rsidR="009D1981" w:rsidRPr="000E3947" w:rsidRDefault="009D1981" w:rsidP="009D1981">
      <w:pPr>
        <w:pStyle w:val="13"/>
        <w:spacing w:line="240" w:lineRule="auto"/>
        <w:jc w:val="both"/>
        <w:rPr>
          <w:color w:val="auto"/>
        </w:rPr>
      </w:pPr>
      <w:r w:rsidRPr="000E3947">
        <w:rPr>
          <w:i/>
          <w:iCs/>
          <w:color w:val="auto"/>
        </w:rPr>
        <w:t>Такого языка на свете не бывало</w:t>
      </w:r>
    </w:p>
    <w:p w14:paraId="0828C45B"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Вс. Рождественский «В родной поэзии совсем не старовер.» и др.</w:t>
      </w:r>
    </w:p>
    <w:p w14:paraId="1F01946D" w14:textId="77777777" w:rsidR="009D1981" w:rsidRPr="000E3947" w:rsidRDefault="009D1981" w:rsidP="009D1981">
      <w:pPr>
        <w:pStyle w:val="af5"/>
        <w:rPr>
          <w:rFonts w:ascii="Times New Roman" w:hAnsi="Times New Roman" w:cs="Times New Roman"/>
          <w:color w:val="auto"/>
        </w:rPr>
      </w:pPr>
      <w:bookmarkStart w:id="233" w:name="bookmark478"/>
    </w:p>
    <w:p w14:paraId="1AA7EA5F"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8 КЛАСС</w:t>
      </w:r>
      <w:bookmarkEnd w:id="233"/>
    </w:p>
    <w:p w14:paraId="36D71102" w14:textId="77777777" w:rsidR="009D1981" w:rsidRPr="000E3947" w:rsidRDefault="009D1981" w:rsidP="009D1981">
      <w:pPr>
        <w:pStyle w:val="af5"/>
        <w:rPr>
          <w:rFonts w:ascii="Times New Roman" w:hAnsi="Times New Roman" w:cs="Times New Roman"/>
          <w:color w:val="auto"/>
        </w:rPr>
      </w:pPr>
      <w:bookmarkStart w:id="234" w:name="bookmark480"/>
    </w:p>
    <w:p w14:paraId="67E29440" w14:textId="55DC8FA2"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1. Россия — Родина моя</w:t>
      </w:r>
      <w:bookmarkEnd w:id="234"/>
    </w:p>
    <w:p w14:paraId="7A5E518F" w14:textId="77777777" w:rsidR="009D1981" w:rsidRPr="000E3947" w:rsidRDefault="009D1981" w:rsidP="009D1981">
      <w:pPr>
        <w:pStyle w:val="13"/>
        <w:spacing w:line="240" w:lineRule="auto"/>
        <w:jc w:val="both"/>
        <w:rPr>
          <w:color w:val="auto"/>
        </w:rPr>
      </w:pPr>
      <w:r w:rsidRPr="000E3947">
        <w:rPr>
          <w:i/>
          <w:iCs/>
          <w:color w:val="auto"/>
        </w:rPr>
        <w:t>Легендарный герой земли русской Иван Сусанин</w:t>
      </w:r>
    </w:p>
    <w:p w14:paraId="0F6BD3E3"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С. Н. Марков «Сусанин», О. А. Ильина «Во время грозного и злого поединка.» и др.</w:t>
      </w:r>
    </w:p>
    <w:p w14:paraId="36AC6589" w14:textId="3A7E020A" w:rsidR="009D1981" w:rsidRPr="000E3947" w:rsidRDefault="00134208" w:rsidP="009D1981">
      <w:pPr>
        <w:pStyle w:val="13"/>
        <w:spacing w:line="240" w:lineRule="auto"/>
        <w:jc w:val="both"/>
        <w:rPr>
          <w:color w:val="auto"/>
        </w:rPr>
      </w:pPr>
      <w:r>
        <w:rPr>
          <w:b/>
          <w:bCs/>
          <w:noProof/>
          <w:color w:val="auto"/>
          <w:lang w:bidi="ar-SA"/>
        </w:rPr>
        <mc:AlternateContent>
          <mc:Choice Requires="wps">
            <w:drawing>
              <wp:anchor distT="0" distB="0" distL="114300" distR="114300" simplePos="0" relativeHeight="251675648" behindDoc="0" locked="0" layoutInCell="1" allowOverlap="1" wp14:anchorId="0F210BD5" wp14:editId="6D7C28A6">
                <wp:simplePos x="0" y="0"/>
                <wp:positionH relativeFrom="column">
                  <wp:posOffset>2909570</wp:posOffset>
                </wp:positionH>
                <wp:positionV relativeFrom="paragraph">
                  <wp:posOffset>386715</wp:posOffset>
                </wp:positionV>
                <wp:extent cx="681990" cy="314325"/>
                <wp:effectExtent l="0" t="0" r="3810" b="9525"/>
                <wp:wrapNone/>
                <wp:docPr id="30" name="Поле 30"/>
                <wp:cNvGraphicFramePr/>
                <a:graphic xmlns:a="http://schemas.openxmlformats.org/drawingml/2006/main">
                  <a:graphicData uri="http://schemas.microsoft.com/office/word/2010/wordprocessingShape">
                    <wps:wsp>
                      <wps:cNvSpPr txBox="1"/>
                      <wps:spPr>
                        <a:xfrm>
                          <a:off x="0" y="0"/>
                          <a:ext cx="68199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5FB08" w14:textId="4939A7DD" w:rsidR="00B40CED" w:rsidRPr="00134208" w:rsidRDefault="00B40CED">
                            <w:pPr>
                              <w:rPr>
                                <w:rFonts w:ascii="Times New Roman" w:hAnsi="Times New Roman" w:cs="Times New Roman"/>
                              </w:rPr>
                            </w:pPr>
                            <w:r w:rsidRPr="00134208">
                              <w:rPr>
                                <w:rFonts w:ascii="Times New Roman" w:hAnsi="Times New Roman" w:cs="Times New Roman"/>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10BD5" id="Поле 30" o:spid="_x0000_s1034" type="#_x0000_t202" style="position:absolute;left:0;text-align:left;margin-left:229.1pt;margin-top:30.45pt;width:53.7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" fillcolor="white [3201]" stroked="f" strokeweight=".5pt">
                <v:textbox>
                  <w:txbxContent>
                    <w:p w14:paraId="1665FB08" w14:textId="4939A7DD" w:rsidR="00B40CED" w:rsidRPr="00134208" w:rsidRDefault="00B40CED">
                      <w:pPr>
                        <w:rPr>
                          <w:rFonts w:ascii="Times New Roman" w:hAnsi="Times New Roman" w:cs="Times New Roman"/>
                        </w:rPr>
                      </w:pPr>
                      <w:r w:rsidRPr="00134208">
                        <w:rPr>
                          <w:rFonts w:ascii="Times New Roman" w:hAnsi="Times New Roman" w:cs="Times New Roman"/>
                        </w:rPr>
                        <w:t>72</w:t>
                      </w:r>
                    </w:p>
                  </w:txbxContent>
                </v:textbox>
              </v:shape>
            </w:pict>
          </mc:Fallback>
        </mc:AlternateContent>
      </w:r>
      <w:r w:rsidR="009D1981" w:rsidRPr="000E3947">
        <w:rPr>
          <w:b/>
          <w:bCs/>
          <w:color w:val="auto"/>
        </w:rPr>
        <w:t xml:space="preserve">П. Н. Полевой. </w:t>
      </w:r>
      <w:r w:rsidR="009D1981" w:rsidRPr="000E3947">
        <w:rPr>
          <w:color w:val="auto"/>
        </w:rPr>
        <w:t>«Избранник Божий» (не менее двух глав по выбору).</w:t>
      </w:r>
    </w:p>
    <w:p w14:paraId="0EC009D8" w14:textId="77777777" w:rsidR="009D1981" w:rsidRPr="000E3947" w:rsidRDefault="009D1981" w:rsidP="009D1981">
      <w:pPr>
        <w:pStyle w:val="16"/>
        <w:rPr>
          <w:rFonts w:ascii="Times New Roman" w:hAnsi="Times New Roman" w:cs="Times New Roman"/>
        </w:rPr>
      </w:pPr>
      <w:bookmarkStart w:id="235" w:name="bookmark482"/>
      <w:r w:rsidRPr="000E3947">
        <w:rPr>
          <w:rFonts w:ascii="Times New Roman" w:hAnsi="Times New Roman" w:cs="Times New Roman"/>
        </w:rPr>
        <w:lastRenderedPageBreak/>
        <w:t>Города земли русской</w:t>
      </w:r>
      <w:bookmarkEnd w:id="235"/>
    </w:p>
    <w:p w14:paraId="78466B79" w14:textId="77777777" w:rsidR="009D1981" w:rsidRPr="000E3947" w:rsidRDefault="009D1981" w:rsidP="009D1981">
      <w:pPr>
        <w:pStyle w:val="13"/>
        <w:spacing w:line="240" w:lineRule="auto"/>
        <w:jc w:val="both"/>
        <w:rPr>
          <w:color w:val="auto"/>
        </w:rPr>
      </w:pPr>
      <w:r w:rsidRPr="000E3947">
        <w:rPr>
          <w:i/>
          <w:iCs/>
          <w:color w:val="auto"/>
        </w:rPr>
        <w:t>По Золотому кольцу</w:t>
      </w:r>
    </w:p>
    <w:p w14:paraId="4095F027"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32AD0EC" w14:textId="77777777" w:rsidR="009D1981" w:rsidRPr="000E3947" w:rsidRDefault="009D1981" w:rsidP="009D1981">
      <w:pPr>
        <w:pStyle w:val="16"/>
        <w:rPr>
          <w:rFonts w:ascii="Times New Roman" w:hAnsi="Times New Roman" w:cs="Times New Roman"/>
        </w:rPr>
      </w:pPr>
      <w:bookmarkStart w:id="236" w:name="bookmark484"/>
      <w:r w:rsidRPr="000E3947">
        <w:rPr>
          <w:rFonts w:ascii="Times New Roman" w:hAnsi="Times New Roman" w:cs="Times New Roman"/>
        </w:rPr>
        <w:t>Родные просторы</w:t>
      </w:r>
      <w:bookmarkEnd w:id="236"/>
    </w:p>
    <w:p w14:paraId="2C9DD5E3" w14:textId="77777777" w:rsidR="009D1981" w:rsidRPr="000E3947" w:rsidRDefault="009D1981" w:rsidP="009D1981">
      <w:pPr>
        <w:pStyle w:val="13"/>
        <w:spacing w:line="240" w:lineRule="auto"/>
        <w:jc w:val="both"/>
        <w:rPr>
          <w:color w:val="auto"/>
        </w:rPr>
      </w:pPr>
      <w:r w:rsidRPr="000E3947">
        <w:rPr>
          <w:i/>
          <w:iCs/>
          <w:color w:val="auto"/>
        </w:rPr>
        <w:t>Волга — русская река</w:t>
      </w:r>
    </w:p>
    <w:p w14:paraId="3E232B60" w14:textId="77777777" w:rsidR="009D1981" w:rsidRPr="000E3947" w:rsidRDefault="009D1981" w:rsidP="009D1981">
      <w:pPr>
        <w:pStyle w:val="13"/>
        <w:spacing w:line="240" w:lineRule="auto"/>
        <w:jc w:val="both"/>
        <w:rPr>
          <w:color w:val="auto"/>
        </w:rPr>
      </w:pPr>
      <w:r w:rsidRPr="000E3947">
        <w:rPr>
          <w:b/>
          <w:bCs/>
          <w:color w:val="auto"/>
        </w:rPr>
        <w:t xml:space="preserve">Русские народные песни о Волге </w:t>
      </w:r>
      <w:r w:rsidRPr="000E3947">
        <w:rPr>
          <w:color w:val="auto"/>
        </w:rPr>
        <w:t>(одна по выбору). Например: «Уж ты, Волга-река, Волга-матушка!..», «Вниз по матушке по Волге.» и др.</w:t>
      </w:r>
    </w:p>
    <w:p w14:paraId="6643C768"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Н. А. Некрасов «Люблю я краткой той поры.» (из поэмы «Горе старого Наума»), В. С. Высоцкий «Песня о Волге» и др.</w:t>
      </w:r>
    </w:p>
    <w:p w14:paraId="5145D033" w14:textId="77777777" w:rsidR="009D1981" w:rsidRPr="000E3947" w:rsidRDefault="009D1981" w:rsidP="009D1981">
      <w:pPr>
        <w:pStyle w:val="13"/>
        <w:spacing w:line="240" w:lineRule="auto"/>
        <w:jc w:val="both"/>
        <w:rPr>
          <w:color w:val="auto"/>
        </w:rPr>
      </w:pPr>
      <w:r w:rsidRPr="000E3947">
        <w:rPr>
          <w:b/>
          <w:bCs/>
          <w:color w:val="auto"/>
        </w:rPr>
        <w:t xml:space="preserve">В. В. Розанов. </w:t>
      </w:r>
      <w:r w:rsidRPr="000E3947">
        <w:rPr>
          <w:color w:val="auto"/>
        </w:rPr>
        <w:t>«Русский Нил» (один фрагмент по выбору).</w:t>
      </w:r>
    </w:p>
    <w:p w14:paraId="7E51122F" w14:textId="77777777" w:rsidR="009D1981" w:rsidRPr="000E3947" w:rsidRDefault="009D1981" w:rsidP="009D1981">
      <w:pPr>
        <w:pStyle w:val="af5"/>
        <w:rPr>
          <w:rFonts w:ascii="Times New Roman" w:hAnsi="Times New Roman" w:cs="Times New Roman"/>
          <w:color w:val="auto"/>
        </w:rPr>
      </w:pPr>
      <w:bookmarkStart w:id="237" w:name="bookmark486"/>
    </w:p>
    <w:p w14:paraId="0733973A"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Раздел 2. Русские традиции</w:t>
      </w:r>
      <w:bookmarkEnd w:id="237"/>
    </w:p>
    <w:p w14:paraId="08ACCDA7"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Праздники русского мира</w:t>
      </w:r>
    </w:p>
    <w:p w14:paraId="685A2D26" w14:textId="77777777" w:rsidR="009D1981" w:rsidRPr="000E3947" w:rsidRDefault="009D1981" w:rsidP="009D1981">
      <w:pPr>
        <w:pStyle w:val="13"/>
        <w:spacing w:line="240" w:lineRule="auto"/>
        <w:jc w:val="both"/>
        <w:rPr>
          <w:color w:val="auto"/>
        </w:rPr>
      </w:pPr>
      <w:r w:rsidRPr="000E3947">
        <w:rPr>
          <w:i/>
          <w:iCs/>
          <w:color w:val="auto"/>
        </w:rPr>
        <w:t>Троица</w:t>
      </w:r>
    </w:p>
    <w:p w14:paraId="6682EE75"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4802EEAC" w14:textId="77777777" w:rsidR="009D1981" w:rsidRPr="000E3947" w:rsidRDefault="009D1981" w:rsidP="009D1981">
      <w:pPr>
        <w:pStyle w:val="13"/>
        <w:spacing w:line="240" w:lineRule="auto"/>
        <w:jc w:val="both"/>
        <w:rPr>
          <w:color w:val="auto"/>
        </w:rPr>
      </w:pPr>
      <w:r w:rsidRPr="000E3947">
        <w:rPr>
          <w:b/>
          <w:bCs/>
          <w:color w:val="auto"/>
        </w:rPr>
        <w:t xml:space="preserve">И. А. Новиков. </w:t>
      </w:r>
      <w:r w:rsidRPr="000E3947">
        <w:rPr>
          <w:color w:val="auto"/>
        </w:rPr>
        <w:t>«Троицкая кукушка».</w:t>
      </w:r>
    </w:p>
    <w:p w14:paraId="338B131A" w14:textId="77777777" w:rsidR="009D1981" w:rsidRPr="000E3947" w:rsidRDefault="009D1981" w:rsidP="009D1981">
      <w:pPr>
        <w:pStyle w:val="16"/>
        <w:rPr>
          <w:rFonts w:ascii="Times New Roman" w:hAnsi="Times New Roman" w:cs="Times New Roman"/>
        </w:rPr>
      </w:pPr>
      <w:bookmarkStart w:id="238" w:name="bookmark489"/>
      <w:r w:rsidRPr="000E3947">
        <w:rPr>
          <w:rFonts w:ascii="Times New Roman" w:hAnsi="Times New Roman" w:cs="Times New Roman"/>
        </w:rPr>
        <w:t>Тепло родного дома</w:t>
      </w:r>
      <w:bookmarkEnd w:id="238"/>
    </w:p>
    <w:p w14:paraId="7968A562" w14:textId="77777777" w:rsidR="009D1981" w:rsidRPr="000E3947" w:rsidRDefault="009D1981" w:rsidP="009D1981">
      <w:pPr>
        <w:pStyle w:val="13"/>
        <w:spacing w:line="240" w:lineRule="auto"/>
        <w:jc w:val="both"/>
        <w:rPr>
          <w:color w:val="auto"/>
        </w:rPr>
      </w:pPr>
      <w:r w:rsidRPr="000E3947">
        <w:rPr>
          <w:i/>
          <w:iCs/>
          <w:color w:val="auto"/>
        </w:rPr>
        <w:t>Родство душ</w:t>
      </w:r>
    </w:p>
    <w:p w14:paraId="3E9D91BE" w14:textId="77777777" w:rsidR="009D1981" w:rsidRPr="000E3947" w:rsidRDefault="009D1981" w:rsidP="009D1981">
      <w:pPr>
        <w:pStyle w:val="13"/>
        <w:spacing w:line="240" w:lineRule="auto"/>
        <w:jc w:val="both"/>
        <w:rPr>
          <w:color w:val="auto"/>
        </w:rPr>
      </w:pPr>
      <w:r w:rsidRPr="000E3947">
        <w:rPr>
          <w:b/>
          <w:bCs/>
          <w:color w:val="auto"/>
        </w:rPr>
        <w:t xml:space="preserve">Ф. А. Абрамов. </w:t>
      </w:r>
      <w:r w:rsidRPr="000E3947">
        <w:rPr>
          <w:color w:val="auto"/>
        </w:rPr>
        <w:t>«Валенки».</w:t>
      </w:r>
    </w:p>
    <w:p w14:paraId="3DED0AA7" w14:textId="77777777" w:rsidR="009D1981" w:rsidRPr="000E3947" w:rsidRDefault="009D1981" w:rsidP="009D1981">
      <w:pPr>
        <w:pStyle w:val="13"/>
        <w:spacing w:line="240" w:lineRule="auto"/>
        <w:jc w:val="both"/>
        <w:rPr>
          <w:color w:val="auto"/>
        </w:rPr>
      </w:pPr>
      <w:r w:rsidRPr="000E3947">
        <w:rPr>
          <w:b/>
          <w:bCs/>
          <w:color w:val="auto"/>
        </w:rPr>
        <w:t xml:space="preserve">Т. В. Михеева. </w:t>
      </w:r>
      <w:r w:rsidRPr="000E3947">
        <w:rPr>
          <w:color w:val="auto"/>
        </w:rPr>
        <w:t>«Не предавай меня!» (две главы по выбору).</w:t>
      </w:r>
    </w:p>
    <w:p w14:paraId="49BE8055" w14:textId="77777777" w:rsidR="009D1981" w:rsidRPr="000E3947" w:rsidRDefault="009D1981" w:rsidP="009D1981">
      <w:pPr>
        <w:pStyle w:val="af5"/>
        <w:rPr>
          <w:rFonts w:ascii="Times New Roman" w:hAnsi="Times New Roman" w:cs="Times New Roman"/>
          <w:color w:val="auto"/>
        </w:rPr>
      </w:pPr>
      <w:bookmarkStart w:id="239" w:name="bookmark491"/>
    </w:p>
    <w:p w14:paraId="4DC7001D" w14:textId="097F2BAC"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3. Русский характер — русская душа</w:t>
      </w:r>
      <w:bookmarkEnd w:id="239"/>
    </w:p>
    <w:p w14:paraId="665C4242"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Не до ордена — была бы Родина</w:t>
      </w:r>
    </w:p>
    <w:p w14:paraId="7C66C320" w14:textId="77777777" w:rsidR="009D1981" w:rsidRPr="000E3947" w:rsidRDefault="009D1981" w:rsidP="009D1981">
      <w:pPr>
        <w:pStyle w:val="13"/>
        <w:spacing w:line="240" w:lineRule="auto"/>
        <w:rPr>
          <w:color w:val="auto"/>
        </w:rPr>
      </w:pPr>
      <w:r w:rsidRPr="000E3947">
        <w:rPr>
          <w:i/>
          <w:iCs/>
          <w:color w:val="auto"/>
        </w:rPr>
        <w:t>Дети на войне</w:t>
      </w:r>
    </w:p>
    <w:p w14:paraId="0D58AB13" w14:textId="77777777" w:rsidR="009D1981" w:rsidRPr="000E3947" w:rsidRDefault="009D1981" w:rsidP="009D1981">
      <w:pPr>
        <w:pStyle w:val="13"/>
        <w:spacing w:line="240" w:lineRule="auto"/>
        <w:jc w:val="both"/>
        <w:rPr>
          <w:color w:val="auto"/>
        </w:rPr>
      </w:pPr>
      <w:r w:rsidRPr="000E3947">
        <w:rPr>
          <w:b/>
          <w:bCs/>
          <w:color w:val="auto"/>
        </w:rPr>
        <w:t xml:space="preserve">Э. Н. Веркин. </w:t>
      </w:r>
      <w:r w:rsidRPr="000E3947">
        <w:rPr>
          <w:color w:val="auto"/>
        </w:rPr>
        <w:t>«Облачный полк» (не менее двух глав по выбору).</w:t>
      </w:r>
    </w:p>
    <w:p w14:paraId="1DA7A28A" w14:textId="77777777" w:rsidR="009D1981" w:rsidRPr="000E3947" w:rsidRDefault="009D1981" w:rsidP="009D1981">
      <w:pPr>
        <w:pStyle w:val="16"/>
        <w:rPr>
          <w:rFonts w:ascii="Times New Roman" w:hAnsi="Times New Roman" w:cs="Times New Roman"/>
        </w:rPr>
      </w:pPr>
      <w:bookmarkStart w:id="240" w:name="bookmark494"/>
      <w:r w:rsidRPr="000E3947">
        <w:rPr>
          <w:rFonts w:ascii="Times New Roman" w:hAnsi="Times New Roman" w:cs="Times New Roman"/>
        </w:rPr>
        <w:t>Загадки русской души</w:t>
      </w:r>
      <w:bookmarkEnd w:id="240"/>
    </w:p>
    <w:p w14:paraId="4313492C" w14:textId="77777777" w:rsidR="009D1981" w:rsidRPr="000E3947" w:rsidRDefault="009D1981" w:rsidP="009D1981">
      <w:pPr>
        <w:pStyle w:val="13"/>
        <w:spacing w:line="240" w:lineRule="auto"/>
        <w:jc w:val="both"/>
        <w:rPr>
          <w:color w:val="auto"/>
        </w:rPr>
      </w:pPr>
      <w:r w:rsidRPr="000E3947">
        <w:rPr>
          <w:i/>
          <w:iCs/>
          <w:color w:val="auto"/>
        </w:rPr>
        <w:t>Сеятель твой и хранитель</w:t>
      </w:r>
    </w:p>
    <w:p w14:paraId="55EAE9EF" w14:textId="77777777" w:rsidR="009D1981" w:rsidRPr="000E3947" w:rsidRDefault="009D1981" w:rsidP="009D1981">
      <w:pPr>
        <w:pStyle w:val="13"/>
        <w:spacing w:line="240" w:lineRule="auto"/>
        <w:jc w:val="both"/>
        <w:rPr>
          <w:color w:val="auto"/>
        </w:rPr>
      </w:pPr>
      <w:r w:rsidRPr="000E3947">
        <w:rPr>
          <w:b/>
          <w:bCs/>
          <w:color w:val="auto"/>
        </w:rPr>
        <w:t xml:space="preserve">И. С. Тургенев. </w:t>
      </w:r>
      <w:r w:rsidRPr="000E3947">
        <w:rPr>
          <w:color w:val="auto"/>
        </w:rPr>
        <w:t>«Сфинкс».</w:t>
      </w:r>
    </w:p>
    <w:p w14:paraId="301D6492" w14:textId="77777777" w:rsidR="009D1981" w:rsidRPr="000E3947" w:rsidRDefault="009D1981" w:rsidP="009D1981">
      <w:pPr>
        <w:pStyle w:val="13"/>
        <w:spacing w:line="240" w:lineRule="auto"/>
        <w:jc w:val="both"/>
        <w:rPr>
          <w:color w:val="auto"/>
        </w:rPr>
      </w:pPr>
      <w:r w:rsidRPr="000E3947">
        <w:rPr>
          <w:b/>
          <w:bCs/>
          <w:color w:val="auto"/>
        </w:rPr>
        <w:t xml:space="preserve">Ф. М. Достоевский. </w:t>
      </w:r>
      <w:r w:rsidRPr="000E3947">
        <w:rPr>
          <w:color w:val="auto"/>
        </w:rPr>
        <w:t>«Мужик Марей».</w:t>
      </w:r>
    </w:p>
    <w:p w14:paraId="72A7FA58" w14:textId="77777777" w:rsidR="009D1981" w:rsidRPr="000E3947" w:rsidRDefault="009D1981" w:rsidP="009D1981">
      <w:pPr>
        <w:pStyle w:val="16"/>
        <w:rPr>
          <w:rFonts w:ascii="Times New Roman" w:hAnsi="Times New Roman" w:cs="Times New Roman"/>
        </w:rPr>
      </w:pPr>
      <w:bookmarkStart w:id="241" w:name="bookmark496"/>
      <w:r w:rsidRPr="000E3947">
        <w:rPr>
          <w:rFonts w:ascii="Times New Roman" w:hAnsi="Times New Roman" w:cs="Times New Roman"/>
        </w:rPr>
        <w:t>О ваших ровесниках</w:t>
      </w:r>
      <w:bookmarkEnd w:id="241"/>
    </w:p>
    <w:p w14:paraId="313C02D9" w14:textId="77777777" w:rsidR="009D1981" w:rsidRPr="000E3947" w:rsidRDefault="009D1981" w:rsidP="009D1981">
      <w:pPr>
        <w:pStyle w:val="13"/>
        <w:spacing w:line="240" w:lineRule="auto"/>
        <w:jc w:val="both"/>
        <w:rPr>
          <w:color w:val="auto"/>
        </w:rPr>
      </w:pPr>
      <w:r w:rsidRPr="000E3947">
        <w:rPr>
          <w:i/>
          <w:iCs/>
          <w:color w:val="auto"/>
        </w:rPr>
        <w:t>Пора взросления</w:t>
      </w:r>
    </w:p>
    <w:p w14:paraId="6646027E" w14:textId="77777777" w:rsidR="009D1981" w:rsidRPr="000E3947" w:rsidRDefault="009D1981" w:rsidP="009D1981">
      <w:pPr>
        <w:pStyle w:val="13"/>
        <w:spacing w:line="240" w:lineRule="auto"/>
        <w:jc w:val="both"/>
        <w:rPr>
          <w:color w:val="auto"/>
        </w:rPr>
      </w:pPr>
      <w:r w:rsidRPr="000E3947">
        <w:rPr>
          <w:b/>
          <w:bCs/>
          <w:color w:val="auto"/>
        </w:rPr>
        <w:t xml:space="preserve">Б. Л. Васильев. </w:t>
      </w:r>
      <w:r w:rsidRPr="000E3947">
        <w:rPr>
          <w:color w:val="auto"/>
        </w:rPr>
        <w:t>«Завтра была война» (не менее одной главы по выбору).</w:t>
      </w:r>
    </w:p>
    <w:p w14:paraId="26DA7670" w14:textId="77777777" w:rsidR="009D1981" w:rsidRPr="000E3947" w:rsidRDefault="009D1981" w:rsidP="009D1981">
      <w:pPr>
        <w:pStyle w:val="13"/>
        <w:spacing w:line="240" w:lineRule="auto"/>
        <w:jc w:val="both"/>
        <w:rPr>
          <w:color w:val="auto"/>
        </w:rPr>
      </w:pPr>
      <w:r w:rsidRPr="000E3947">
        <w:rPr>
          <w:b/>
          <w:bCs/>
          <w:color w:val="auto"/>
        </w:rPr>
        <w:t xml:space="preserve">Г. Н. Щербакова. </w:t>
      </w:r>
      <w:r w:rsidRPr="000E3947">
        <w:rPr>
          <w:color w:val="auto"/>
        </w:rPr>
        <w:t>«Вам и не снилось» (не менее одной главы по выбору)</w:t>
      </w:r>
    </w:p>
    <w:p w14:paraId="25FE7849" w14:textId="77777777" w:rsidR="009D1981" w:rsidRPr="000E3947" w:rsidRDefault="009D1981" w:rsidP="009D1981">
      <w:pPr>
        <w:pStyle w:val="16"/>
        <w:rPr>
          <w:rFonts w:ascii="Times New Roman" w:hAnsi="Times New Roman" w:cs="Times New Roman"/>
        </w:rPr>
      </w:pPr>
      <w:bookmarkStart w:id="242" w:name="bookmark498"/>
      <w:r w:rsidRPr="000E3947">
        <w:rPr>
          <w:rFonts w:ascii="Times New Roman" w:hAnsi="Times New Roman" w:cs="Times New Roman"/>
        </w:rPr>
        <w:t>Лишь слову жизнь дана</w:t>
      </w:r>
      <w:bookmarkEnd w:id="242"/>
    </w:p>
    <w:p w14:paraId="2E595AF1" w14:textId="77777777" w:rsidR="009D1981" w:rsidRPr="000E3947" w:rsidRDefault="009D1981" w:rsidP="009D1981">
      <w:pPr>
        <w:pStyle w:val="13"/>
        <w:spacing w:line="240" w:lineRule="auto"/>
        <w:jc w:val="both"/>
        <w:rPr>
          <w:color w:val="auto"/>
        </w:rPr>
      </w:pPr>
      <w:r w:rsidRPr="000E3947">
        <w:rPr>
          <w:i/>
          <w:iCs/>
          <w:color w:val="auto"/>
        </w:rPr>
        <w:t>Язык поэзии</w:t>
      </w:r>
    </w:p>
    <w:p w14:paraId="3502A1E6"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одного). Например: И. Ф. Анненский «Третий мучительный сонет» и др.</w:t>
      </w:r>
    </w:p>
    <w:p w14:paraId="4109BFEF" w14:textId="77777777" w:rsidR="009D1981" w:rsidRPr="000E3947" w:rsidRDefault="009D1981" w:rsidP="009D1981">
      <w:pPr>
        <w:pStyle w:val="13"/>
        <w:spacing w:line="240" w:lineRule="auto"/>
        <w:jc w:val="both"/>
        <w:rPr>
          <w:color w:val="auto"/>
        </w:rPr>
      </w:pPr>
      <w:r w:rsidRPr="000E3947">
        <w:rPr>
          <w:b/>
          <w:bCs/>
          <w:color w:val="auto"/>
        </w:rPr>
        <w:t xml:space="preserve">Дон </w:t>
      </w:r>
      <w:proofErr w:type="spellStart"/>
      <w:r w:rsidRPr="000E3947">
        <w:rPr>
          <w:b/>
          <w:bCs/>
          <w:color w:val="auto"/>
        </w:rPr>
        <w:t>Аминадо</w:t>
      </w:r>
      <w:proofErr w:type="spellEnd"/>
      <w:r w:rsidRPr="000E3947">
        <w:rPr>
          <w:b/>
          <w:bCs/>
          <w:color w:val="auto"/>
        </w:rPr>
        <w:t xml:space="preserve">. </w:t>
      </w:r>
      <w:r w:rsidRPr="000E3947">
        <w:rPr>
          <w:color w:val="auto"/>
        </w:rPr>
        <w:t>«Наука стихосложения».</w:t>
      </w:r>
    </w:p>
    <w:p w14:paraId="2E150353" w14:textId="77777777" w:rsidR="009D1981" w:rsidRPr="000E3947" w:rsidRDefault="009D1981" w:rsidP="009D1981">
      <w:pPr>
        <w:pStyle w:val="af5"/>
        <w:rPr>
          <w:rFonts w:ascii="Times New Roman" w:hAnsi="Times New Roman" w:cs="Times New Roman"/>
          <w:color w:val="auto"/>
        </w:rPr>
      </w:pPr>
      <w:bookmarkStart w:id="243" w:name="bookmark500"/>
    </w:p>
    <w:p w14:paraId="772D564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9 КЛАСС</w:t>
      </w:r>
      <w:bookmarkEnd w:id="243"/>
    </w:p>
    <w:p w14:paraId="2153B471" w14:textId="77777777" w:rsidR="009D1981" w:rsidRPr="000E3947" w:rsidRDefault="009D1981" w:rsidP="009D1981">
      <w:pPr>
        <w:pStyle w:val="af5"/>
        <w:rPr>
          <w:rFonts w:ascii="Times New Roman" w:hAnsi="Times New Roman" w:cs="Times New Roman"/>
          <w:color w:val="auto"/>
        </w:rPr>
      </w:pPr>
      <w:bookmarkStart w:id="244" w:name="bookmark502"/>
    </w:p>
    <w:p w14:paraId="1F92A370" w14:textId="1A380CDD"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1. Россия — Родина моя</w:t>
      </w:r>
      <w:bookmarkEnd w:id="244"/>
    </w:p>
    <w:p w14:paraId="5794CC30"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Преданья старины глубокой</w:t>
      </w:r>
    </w:p>
    <w:p w14:paraId="026A38BD" w14:textId="77777777" w:rsidR="009D1981" w:rsidRPr="000E3947" w:rsidRDefault="009D1981" w:rsidP="009D1981">
      <w:pPr>
        <w:pStyle w:val="13"/>
        <w:spacing w:line="240" w:lineRule="auto"/>
        <w:jc w:val="both"/>
        <w:rPr>
          <w:color w:val="auto"/>
        </w:rPr>
      </w:pPr>
      <w:r w:rsidRPr="000E3947">
        <w:rPr>
          <w:i/>
          <w:iCs/>
          <w:color w:val="auto"/>
        </w:rPr>
        <w:t>Гроза двенадцатого года</w:t>
      </w:r>
    </w:p>
    <w:p w14:paraId="400F6255" w14:textId="77777777" w:rsidR="009D1981" w:rsidRPr="000E3947" w:rsidRDefault="009D1981" w:rsidP="009D1981">
      <w:pPr>
        <w:pStyle w:val="13"/>
        <w:spacing w:line="240" w:lineRule="auto"/>
        <w:jc w:val="both"/>
        <w:rPr>
          <w:color w:val="auto"/>
        </w:rPr>
      </w:pPr>
      <w:r w:rsidRPr="000E3947">
        <w:rPr>
          <w:b/>
          <w:bCs/>
          <w:color w:val="auto"/>
        </w:rPr>
        <w:t xml:space="preserve">Русские народные песни об Отечественной войне 1812 года </w:t>
      </w:r>
      <w:r w:rsidRPr="000E3947">
        <w:rPr>
          <w:color w:val="auto"/>
        </w:rPr>
        <w:t xml:space="preserve">(не менее одной). Например: «Как не две </w:t>
      </w:r>
      <w:proofErr w:type="spellStart"/>
      <w:r w:rsidRPr="000E3947">
        <w:rPr>
          <w:color w:val="auto"/>
        </w:rPr>
        <w:t>тученьки</w:t>
      </w:r>
      <w:proofErr w:type="spellEnd"/>
      <w:r w:rsidRPr="000E3947">
        <w:rPr>
          <w:color w:val="auto"/>
        </w:rPr>
        <w:t xml:space="preserve"> не две </w:t>
      </w:r>
      <w:proofErr w:type="spellStart"/>
      <w:r w:rsidRPr="000E3947">
        <w:rPr>
          <w:color w:val="auto"/>
        </w:rPr>
        <w:t>грозныя</w:t>
      </w:r>
      <w:proofErr w:type="spellEnd"/>
      <w:r w:rsidRPr="000E3947">
        <w:rPr>
          <w:color w:val="auto"/>
        </w:rPr>
        <w:t>»</w:t>
      </w:r>
    </w:p>
    <w:p w14:paraId="293C2F26"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04E98E3D" w14:textId="77777777" w:rsidR="009D1981" w:rsidRPr="000E3947" w:rsidRDefault="009D1981" w:rsidP="009D1981">
      <w:pPr>
        <w:pStyle w:val="13"/>
        <w:spacing w:line="240" w:lineRule="auto"/>
        <w:jc w:val="both"/>
        <w:rPr>
          <w:color w:val="auto"/>
        </w:rPr>
      </w:pPr>
      <w:r w:rsidRPr="000E3947">
        <w:rPr>
          <w:b/>
          <w:bCs/>
          <w:color w:val="auto"/>
        </w:rPr>
        <w:t xml:space="preserve">И. И. Лажечников. </w:t>
      </w:r>
      <w:r w:rsidRPr="000E3947">
        <w:rPr>
          <w:color w:val="auto"/>
        </w:rPr>
        <w:t>«Новобранец 1812 года» (один фрагмент по выбору).</w:t>
      </w:r>
    </w:p>
    <w:p w14:paraId="0F026DF0" w14:textId="77777777" w:rsidR="009D1981" w:rsidRPr="000E3947" w:rsidRDefault="009D1981" w:rsidP="009D1981">
      <w:pPr>
        <w:pStyle w:val="16"/>
        <w:rPr>
          <w:rFonts w:ascii="Times New Roman" w:hAnsi="Times New Roman" w:cs="Times New Roman"/>
        </w:rPr>
      </w:pPr>
      <w:bookmarkStart w:id="245" w:name="bookmark505"/>
      <w:r w:rsidRPr="000E3947">
        <w:rPr>
          <w:rFonts w:ascii="Times New Roman" w:hAnsi="Times New Roman" w:cs="Times New Roman"/>
        </w:rPr>
        <w:t>Города земли русской</w:t>
      </w:r>
      <w:bookmarkEnd w:id="245"/>
    </w:p>
    <w:p w14:paraId="6B40575E" w14:textId="77777777" w:rsidR="009D1981" w:rsidRPr="000E3947" w:rsidRDefault="009D1981" w:rsidP="009D1981">
      <w:pPr>
        <w:pStyle w:val="13"/>
        <w:spacing w:line="240" w:lineRule="auto"/>
        <w:jc w:val="both"/>
        <w:rPr>
          <w:color w:val="auto"/>
        </w:rPr>
      </w:pPr>
      <w:r w:rsidRPr="000E3947">
        <w:rPr>
          <w:i/>
          <w:iCs/>
          <w:color w:val="auto"/>
        </w:rPr>
        <w:t>Петербург в русской литературе</w:t>
      </w:r>
    </w:p>
    <w:p w14:paraId="1E64A06B"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w:t>
      </w:r>
      <w:proofErr w:type="spellStart"/>
      <w:r w:rsidRPr="000E3947">
        <w:rPr>
          <w:color w:val="auto"/>
        </w:rPr>
        <w:t>Исакий</w:t>
      </w:r>
      <w:proofErr w:type="spellEnd"/>
      <w:r w:rsidRPr="000E3947">
        <w:rPr>
          <w:color w:val="auto"/>
        </w:rPr>
        <w:t xml:space="preserve"> в облаченье.»), Д. С. Самойлов «Над Невой» («Весь город в плавных разворотах.») и др.</w:t>
      </w:r>
    </w:p>
    <w:p w14:paraId="156AF8AC" w14:textId="77777777" w:rsidR="009D1981" w:rsidRPr="000E3947" w:rsidRDefault="009D1981" w:rsidP="009D1981">
      <w:pPr>
        <w:pStyle w:val="13"/>
        <w:spacing w:line="240" w:lineRule="auto"/>
        <w:jc w:val="both"/>
        <w:rPr>
          <w:color w:val="auto"/>
        </w:rPr>
      </w:pPr>
      <w:r w:rsidRPr="000E3947">
        <w:rPr>
          <w:b/>
          <w:bCs/>
          <w:color w:val="auto"/>
        </w:rPr>
        <w:t xml:space="preserve">Л. В. Успенский. </w:t>
      </w:r>
      <w:r w:rsidRPr="000E3947">
        <w:rPr>
          <w:color w:val="auto"/>
        </w:rPr>
        <w:t>«Записки старого петербуржца» (одна глава по выбору, например, «Фонарики-сударики»).</w:t>
      </w:r>
    </w:p>
    <w:p w14:paraId="43D2A31E" w14:textId="77777777" w:rsidR="009D1981" w:rsidRPr="000E3947" w:rsidRDefault="009D1981" w:rsidP="009D1981">
      <w:pPr>
        <w:pStyle w:val="16"/>
        <w:rPr>
          <w:rFonts w:ascii="Times New Roman" w:hAnsi="Times New Roman" w:cs="Times New Roman"/>
        </w:rPr>
      </w:pPr>
      <w:bookmarkStart w:id="246" w:name="bookmark507"/>
      <w:r w:rsidRPr="000E3947">
        <w:rPr>
          <w:rFonts w:ascii="Times New Roman" w:hAnsi="Times New Roman" w:cs="Times New Roman"/>
        </w:rPr>
        <w:t>Родные просторы</w:t>
      </w:r>
      <w:bookmarkEnd w:id="246"/>
    </w:p>
    <w:p w14:paraId="02C89E6D" w14:textId="77777777" w:rsidR="009D1981" w:rsidRPr="000E3947" w:rsidRDefault="009D1981" w:rsidP="009D1981">
      <w:pPr>
        <w:pStyle w:val="13"/>
        <w:spacing w:line="240" w:lineRule="auto"/>
        <w:jc w:val="both"/>
        <w:rPr>
          <w:color w:val="auto"/>
        </w:rPr>
      </w:pPr>
      <w:r w:rsidRPr="000E3947">
        <w:rPr>
          <w:i/>
          <w:iCs/>
          <w:color w:val="auto"/>
        </w:rPr>
        <w:t>Степь раздольная</w:t>
      </w:r>
    </w:p>
    <w:p w14:paraId="65727DFB" w14:textId="77777777" w:rsidR="009D1981" w:rsidRPr="000E3947" w:rsidRDefault="009D1981" w:rsidP="009D1981">
      <w:pPr>
        <w:pStyle w:val="13"/>
        <w:spacing w:line="240" w:lineRule="auto"/>
        <w:jc w:val="both"/>
        <w:rPr>
          <w:color w:val="auto"/>
        </w:rPr>
      </w:pPr>
      <w:r w:rsidRPr="000E3947">
        <w:rPr>
          <w:b/>
          <w:bCs/>
          <w:color w:val="auto"/>
        </w:rPr>
        <w:t xml:space="preserve">Русские народные песни о степи </w:t>
      </w:r>
      <w:r w:rsidRPr="000E3947">
        <w:rPr>
          <w:color w:val="auto"/>
        </w:rPr>
        <w:t>(одна по выбору). Например: «Уж ты, степь ли моя, степь Моздокская.», «Ах ты, степь широкая.» и др.</w:t>
      </w:r>
    </w:p>
    <w:p w14:paraId="745803D6"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П. А. Вяземский «Степь», И. З. Суриков «В степи» и др.</w:t>
      </w:r>
    </w:p>
    <w:p w14:paraId="6F983109" w14:textId="77777777" w:rsidR="009D1981" w:rsidRPr="000E3947" w:rsidRDefault="009D1981" w:rsidP="009D1981">
      <w:pPr>
        <w:pStyle w:val="13"/>
        <w:spacing w:line="240" w:lineRule="auto"/>
        <w:jc w:val="both"/>
        <w:rPr>
          <w:color w:val="auto"/>
        </w:rPr>
      </w:pPr>
      <w:r w:rsidRPr="000E3947">
        <w:rPr>
          <w:b/>
          <w:bCs/>
          <w:color w:val="auto"/>
        </w:rPr>
        <w:t xml:space="preserve">А. П. Чехов. </w:t>
      </w:r>
      <w:r w:rsidRPr="000E3947">
        <w:rPr>
          <w:color w:val="auto"/>
        </w:rPr>
        <w:t>«Степь» (один фрагмент по выбору).</w:t>
      </w:r>
    </w:p>
    <w:p w14:paraId="3C9E0FB2" w14:textId="77777777" w:rsidR="009D1981" w:rsidRPr="000E3947" w:rsidRDefault="009D1981" w:rsidP="009D1981">
      <w:pPr>
        <w:pStyle w:val="af5"/>
        <w:rPr>
          <w:rFonts w:ascii="Times New Roman" w:hAnsi="Times New Roman" w:cs="Times New Roman"/>
          <w:color w:val="auto"/>
        </w:rPr>
      </w:pPr>
      <w:bookmarkStart w:id="247" w:name="bookmark509"/>
    </w:p>
    <w:p w14:paraId="4E1437FC" w14:textId="0E401F53" w:rsidR="009D1981" w:rsidRPr="004B2A67" w:rsidRDefault="00134208" w:rsidP="004B2A67">
      <w:pPr>
        <w:pStyle w:val="af5"/>
        <w:rPr>
          <w:rFonts w:ascii="Times New Roman" w:hAnsi="Times New Roman" w:cs="Times New Roman"/>
          <w:color w:val="auto"/>
        </w:rPr>
      </w:pPr>
      <w:r>
        <w:rPr>
          <w:rFonts w:ascii="Times New Roman" w:hAnsi="Times New Roman" w:cs="Times New Roman"/>
          <w:noProof/>
          <w:color w:val="auto"/>
          <w:lang w:bidi="ar-SA"/>
        </w:rPr>
        <mc:AlternateContent>
          <mc:Choice Requires="wps">
            <w:drawing>
              <wp:anchor distT="0" distB="0" distL="114300" distR="114300" simplePos="0" relativeHeight="251676672" behindDoc="0" locked="0" layoutInCell="1" allowOverlap="1" wp14:anchorId="4CFE5D90" wp14:editId="363577CA">
                <wp:simplePos x="0" y="0"/>
                <wp:positionH relativeFrom="column">
                  <wp:posOffset>2652395</wp:posOffset>
                </wp:positionH>
                <wp:positionV relativeFrom="paragraph">
                  <wp:posOffset>443865</wp:posOffset>
                </wp:positionV>
                <wp:extent cx="600075" cy="295275"/>
                <wp:effectExtent l="0" t="0" r="9525" b="9525"/>
                <wp:wrapNone/>
                <wp:docPr id="31" name="Поле 31"/>
                <wp:cNvGraphicFramePr/>
                <a:graphic xmlns:a="http://schemas.openxmlformats.org/drawingml/2006/main">
                  <a:graphicData uri="http://schemas.microsoft.com/office/word/2010/wordprocessingShape">
                    <wps:wsp>
                      <wps:cNvSpPr txBox="1"/>
                      <wps:spPr>
                        <a:xfrm>
                          <a:off x="0" y="0"/>
                          <a:ext cx="6000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41C36" w14:textId="54E40B5A" w:rsidR="00B40CED" w:rsidRPr="00134208" w:rsidRDefault="00B40CED">
                            <w:pPr>
                              <w:rPr>
                                <w:rFonts w:ascii="Times New Roman" w:hAnsi="Times New Roman" w:cs="Times New Roman"/>
                              </w:rPr>
                            </w:pPr>
                            <w:r w:rsidRPr="00134208">
                              <w:rPr>
                                <w:rFonts w:ascii="Times New Roman" w:hAnsi="Times New Roman" w:cs="Times New Roman"/>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E5D90" id="Поле 31" o:spid="_x0000_s1035" type="#_x0000_t202" style="position:absolute;margin-left:208.85pt;margin-top:34.95pt;width:47.2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" fillcolor="white [3201]" stroked="f" strokeweight=".5pt">
                <v:textbox>
                  <w:txbxContent>
                    <w:p w14:paraId="2AF41C36" w14:textId="54E40B5A" w:rsidR="00B40CED" w:rsidRPr="00134208" w:rsidRDefault="00B40CED">
                      <w:pPr>
                        <w:rPr>
                          <w:rFonts w:ascii="Times New Roman" w:hAnsi="Times New Roman" w:cs="Times New Roman"/>
                        </w:rPr>
                      </w:pPr>
                      <w:r w:rsidRPr="00134208">
                        <w:rPr>
                          <w:rFonts w:ascii="Times New Roman" w:hAnsi="Times New Roman" w:cs="Times New Roman"/>
                        </w:rPr>
                        <w:t>73</w:t>
                      </w:r>
                    </w:p>
                  </w:txbxContent>
                </v:textbox>
              </v:shape>
            </w:pict>
          </mc:Fallback>
        </mc:AlternateContent>
      </w:r>
      <w:r w:rsidR="009D1981" w:rsidRPr="000E3947">
        <w:rPr>
          <w:rFonts w:ascii="Times New Roman" w:hAnsi="Times New Roman" w:cs="Times New Roman"/>
          <w:color w:val="auto"/>
        </w:rPr>
        <w:t>Раздел 2. Русские традиции</w:t>
      </w:r>
      <w:bookmarkEnd w:id="247"/>
    </w:p>
    <w:p w14:paraId="78B4B036"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lastRenderedPageBreak/>
        <w:t>Праздники русского мира</w:t>
      </w:r>
    </w:p>
    <w:p w14:paraId="46D8F683" w14:textId="77777777" w:rsidR="009D1981" w:rsidRPr="000E3947" w:rsidRDefault="009D1981" w:rsidP="009D1981">
      <w:pPr>
        <w:pStyle w:val="13"/>
        <w:spacing w:line="240" w:lineRule="auto"/>
        <w:rPr>
          <w:color w:val="auto"/>
        </w:rPr>
      </w:pPr>
      <w:r w:rsidRPr="000E3947">
        <w:rPr>
          <w:i/>
          <w:iCs/>
          <w:color w:val="auto"/>
        </w:rPr>
        <w:t xml:space="preserve">Августовские </w:t>
      </w:r>
      <w:proofErr w:type="spellStart"/>
      <w:r w:rsidRPr="000E3947">
        <w:rPr>
          <w:i/>
          <w:iCs/>
          <w:color w:val="auto"/>
        </w:rPr>
        <w:t>Спасы</w:t>
      </w:r>
      <w:proofErr w:type="spellEnd"/>
    </w:p>
    <w:p w14:paraId="0C75D2D7"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 xml:space="preserve">(не менее трёх). Например: К. Д. Бальмонт «Первый спас», Б. А. Ахмадулина «Ночь </w:t>
      </w:r>
      <w:proofErr w:type="spellStart"/>
      <w:r w:rsidRPr="000E3947">
        <w:rPr>
          <w:color w:val="auto"/>
        </w:rPr>
        <w:t>упаданья</w:t>
      </w:r>
      <w:proofErr w:type="spellEnd"/>
      <w:r w:rsidRPr="000E3947">
        <w:rPr>
          <w:color w:val="auto"/>
        </w:rPr>
        <w:t xml:space="preserve"> яблок», Е. А. Евтушенко «Само упало яблоко с небес...» и др.</w:t>
      </w:r>
    </w:p>
    <w:p w14:paraId="1F262E04" w14:textId="77777777" w:rsidR="009D1981" w:rsidRPr="000E3947" w:rsidRDefault="009D1981" w:rsidP="009D1981">
      <w:pPr>
        <w:pStyle w:val="13"/>
        <w:spacing w:line="240" w:lineRule="auto"/>
        <w:jc w:val="both"/>
        <w:rPr>
          <w:color w:val="auto"/>
        </w:rPr>
      </w:pPr>
      <w:r w:rsidRPr="000E3947">
        <w:rPr>
          <w:b/>
          <w:bCs/>
          <w:color w:val="auto"/>
        </w:rPr>
        <w:t xml:space="preserve">Е. И. Носов. </w:t>
      </w:r>
      <w:r w:rsidRPr="000E3947">
        <w:rPr>
          <w:color w:val="auto"/>
        </w:rPr>
        <w:t>«Яблочный спас».</w:t>
      </w:r>
    </w:p>
    <w:p w14:paraId="16C013DE" w14:textId="77777777" w:rsidR="009D1981" w:rsidRPr="000E3947" w:rsidRDefault="009D1981" w:rsidP="009D1981">
      <w:pPr>
        <w:pStyle w:val="16"/>
        <w:rPr>
          <w:rFonts w:ascii="Times New Roman" w:hAnsi="Times New Roman" w:cs="Times New Roman"/>
        </w:rPr>
      </w:pPr>
      <w:bookmarkStart w:id="248" w:name="bookmark512"/>
      <w:r w:rsidRPr="000E3947">
        <w:rPr>
          <w:rFonts w:ascii="Times New Roman" w:hAnsi="Times New Roman" w:cs="Times New Roman"/>
        </w:rPr>
        <w:t>Тепло родного дома</w:t>
      </w:r>
      <w:bookmarkEnd w:id="248"/>
    </w:p>
    <w:p w14:paraId="61C6D8E7" w14:textId="77777777" w:rsidR="009D1981" w:rsidRPr="000E3947" w:rsidRDefault="009D1981" w:rsidP="009D1981">
      <w:pPr>
        <w:pStyle w:val="13"/>
        <w:spacing w:line="240" w:lineRule="auto"/>
        <w:jc w:val="both"/>
        <w:rPr>
          <w:color w:val="auto"/>
        </w:rPr>
      </w:pPr>
      <w:r w:rsidRPr="000E3947">
        <w:rPr>
          <w:i/>
          <w:iCs/>
          <w:color w:val="auto"/>
        </w:rPr>
        <w:t>Родительский дом</w:t>
      </w:r>
    </w:p>
    <w:p w14:paraId="247C0B08" w14:textId="77777777" w:rsidR="009D1981" w:rsidRPr="000E3947" w:rsidRDefault="009D1981" w:rsidP="009D1981">
      <w:pPr>
        <w:pStyle w:val="13"/>
        <w:spacing w:line="240" w:lineRule="auto"/>
        <w:jc w:val="both"/>
        <w:rPr>
          <w:color w:val="auto"/>
        </w:rPr>
      </w:pPr>
      <w:r w:rsidRPr="000E3947">
        <w:rPr>
          <w:b/>
          <w:bCs/>
          <w:color w:val="auto"/>
        </w:rPr>
        <w:t xml:space="preserve">А. П. Платонов. </w:t>
      </w:r>
      <w:r w:rsidRPr="000E3947">
        <w:rPr>
          <w:color w:val="auto"/>
        </w:rPr>
        <w:t>«На заре туманной юности» (две главы по выбору).</w:t>
      </w:r>
    </w:p>
    <w:p w14:paraId="45C00813" w14:textId="77777777" w:rsidR="009D1981" w:rsidRPr="000E3947" w:rsidRDefault="009D1981" w:rsidP="009D1981">
      <w:pPr>
        <w:pStyle w:val="13"/>
        <w:spacing w:line="240" w:lineRule="auto"/>
        <w:jc w:val="both"/>
        <w:rPr>
          <w:color w:val="auto"/>
        </w:rPr>
      </w:pPr>
      <w:r w:rsidRPr="000E3947">
        <w:rPr>
          <w:b/>
          <w:bCs/>
          <w:color w:val="auto"/>
        </w:rPr>
        <w:t xml:space="preserve">В. П. Астафьев. </w:t>
      </w:r>
      <w:r w:rsidRPr="000E3947">
        <w:rPr>
          <w:color w:val="auto"/>
        </w:rPr>
        <w:t>«Далёкая и близкая сказка» (рассказ из повести «Последний поклон»).</w:t>
      </w:r>
    </w:p>
    <w:p w14:paraId="73029665" w14:textId="77777777" w:rsidR="009D1981" w:rsidRPr="000E3947" w:rsidRDefault="009D1981" w:rsidP="009D1981">
      <w:pPr>
        <w:pStyle w:val="af5"/>
        <w:rPr>
          <w:rFonts w:ascii="Times New Roman" w:hAnsi="Times New Roman" w:cs="Times New Roman"/>
          <w:color w:val="auto"/>
        </w:rPr>
      </w:pPr>
      <w:bookmarkStart w:id="249" w:name="bookmark514"/>
    </w:p>
    <w:p w14:paraId="3CEC5465" w14:textId="31AFAF27" w:rsidR="009D1981" w:rsidRPr="004B2A67" w:rsidRDefault="009D1981" w:rsidP="004B2A67">
      <w:pPr>
        <w:pStyle w:val="af5"/>
        <w:rPr>
          <w:rFonts w:ascii="Times New Roman" w:hAnsi="Times New Roman" w:cs="Times New Roman"/>
          <w:color w:val="auto"/>
        </w:rPr>
      </w:pPr>
      <w:r w:rsidRPr="000E3947">
        <w:rPr>
          <w:rFonts w:ascii="Times New Roman" w:hAnsi="Times New Roman" w:cs="Times New Roman"/>
          <w:color w:val="auto"/>
        </w:rPr>
        <w:t>Раздел 3. Русский характер — русская душа</w:t>
      </w:r>
      <w:bookmarkEnd w:id="249"/>
    </w:p>
    <w:p w14:paraId="516E858D" w14:textId="77777777" w:rsidR="009D1981" w:rsidRPr="000E3947" w:rsidRDefault="009D1981" w:rsidP="009D1981">
      <w:pPr>
        <w:pStyle w:val="16"/>
        <w:rPr>
          <w:rFonts w:ascii="Times New Roman" w:hAnsi="Times New Roman" w:cs="Times New Roman"/>
        </w:rPr>
      </w:pPr>
      <w:r w:rsidRPr="000E3947">
        <w:rPr>
          <w:rFonts w:ascii="Times New Roman" w:hAnsi="Times New Roman" w:cs="Times New Roman"/>
        </w:rPr>
        <w:t>Не до ордена — была бы Родина</w:t>
      </w:r>
    </w:p>
    <w:p w14:paraId="18064A6B" w14:textId="77777777" w:rsidR="009D1981" w:rsidRPr="000E3947" w:rsidRDefault="009D1981" w:rsidP="009D1981">
      <w:pPr>
        <w:pStyle w:val="13"/>
        <w:spacing w:line="240" w:lineRule="auto"/>
        <w:jc w:val="both"/>
        <w:rPr>
          <w:color w:val="auto"/>
        </w:rPr>
      </w:pPr>
      <w:r w:rsidRPr="000E3947">
        <w:rPr>
          <w:i/>
          <w:iCs/>
          <w:color w:val="auto"/>
        </w:rPr>
        <w:t>Великая Отечественная война</w:t>
      </w:r>
    </w:p>
    <w:p w14:paraId="44619654"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(не менее двух). Например: Н. П. Майоров «Мы», М. В. Кульчицкий «Мечтатель, фантазёр, лентяй- завистник!..» и др.</w:t>
      </w:r>
    </w:p>
    <w:p w14:paraId="6ED0FBD7" w14:textId="77777777" w:rsidR="009D1981" w:rsidRPr="000E3947" w:rsidRDefault="009D1981" w:rsidP="009D1981">
      <w:pPr>
        <w:pStyle w:val="13"/>
        <w:spacing w:line="240" w:lineRule="auto"/>
        <w:jc w:val="both"/>
        <w:rPr>
          <w:color w:val="auto"/>
        </w:rPr>
      </w:pPr>
      <w:r w:rsidRPr="000E3947">
        <w:rPr>
          <w:b/>
          <w:bCs/>
          <w:color w:val="auto"/>
        </w:rPr>
        <w:t xml:space="preserve">Ю. М. Нагибин. </w:t>
      </w:r>
      <w:r w:rsidRPr="000E3947">
        <w:rPr>
          <w:color w:val="auto"/>
        </w:rPr>
        <w:t>«Ваганов».</w:t>
      </w:r>
    </w:p>
    <w:p w14:paraId="625A5373" w14:textId="77777777" w:rsidR="009D1981" w:rsidRPr="000E3947" w:rsidRDefault="009D1981" w:rsidP="009D1981">
      <w:pPr>
        <w:pStyle w:val="13"/>
        <w:spacing w:line="240" w:lineRule="auto"/>
        <w:jc w:val="both"/>
        <w:rPr>
          <w:color w:val="auto"/>
        </w:rPr>
      </w:pPr>
      <w:r w:rsidRPr="000E3947">
        <w:rPr>
          <w:b/>
          <w:bCs/>
          <w:color w:val="auto"/>
        </w:rPr>
        <w:t xml:space="preserve">Е. И. Носов. </w:t>
      </w:r>
      <w:r w:rsidRPr="000E3947">
        <w:rPr>
          <w:color w:val="auto"/>
        </w:rPr>
        <w:t>«Переправа».</w:t>
      </w:r>
    </w:p>
    <w:p w14:paraId="3E4055CB" w14:textId="77777777" w:rsidR="009D1981" w:rsidRPr="000E3947" w:rsidRDefault="009D1981" w:rsidP="009D1981">
      <w:pPr>
        <w:pStyle w:val="16"/>
        <w:rPr>
          <w:rFonts w:ascii="Times New Roman" w:hAnsi="Times New Roman" w:cs="Times New Roman"/>
        </w:rPr>
      </w:pPr>
      <w:bookmarkStart w:id="250" w:name="bookmark517"/>
      <w:r w:rsidRPr="000E3947">
        <w:rPr>
          <w:rFonts w:ascii="Times New Roman" w:hAnsi="Times New Roman" w:cs="Times New Roman"/>
        </w:rPr>
        <w:t>Загадки русской души</w:t>
      </w:r>
      <w:bookmarkEnd w:id="250"/>
    </w:p>
    <w:p w14:paraId="45281F9E" w14:textId="77777777" w:rsidR="009D1981" w:rsidRPr="000E3947" w:rsidRDefault="009D1981" w:rsidP="009D1981">
      <w:pPr>
        <w:pStyle w:val="13"/>
        <w:spacing w:line="240" w:lineRule="auto"/>
        <w:jc w:val="both"/>
        <w:rPr>
          <w:color w:val="auto"/>
        </w:rPr>
      </w:pPr>
      <w:r w:rsidRPr="000E3947">
        <w:rPr>
          <w:i/>
          <w:iCs/>
          <w:color w:val="auto"/>
        </w:rPr>
        <w:t>Судьбы русских эмигрантов</w:t>
      </w:r>
    </w:p>
    <w:p w14:paraId="2F51C631" w14:textId="77777777" w:rsidR="009D1981" w:rsidRPr="000E3947" w:rsidRDefault="009D1981" w:rsidP="009D1981">
      <w:pPr>
        <w:pStyle w:val="13"/>
        <w:spacing w:line="240" w:lineRule="auto"/>
        <w:jc w:val="both"/>
        <w:rPr>
          <w:color w:val="auto"/>
        </w:rPr>
      </w:pPr>
      <w:r w:rsidRPr="000E3947">
        <w:rPr>
          <w:b/>
          <w:bCs/>
          <w:color w:val="auto"/>
        </w:rPr>
        <w:t xml:space="preserve">Б. К. Зайцев. </w:t>
      </w:r>
      <w:r w:rsidRPr="000E3947">
        <w:rPr>
          <w:color w:val="auto"/>
        </w:rPr>
        <w:t>«Лёгкое бремя».</w:t>
      </w:r>
    </w:p>
    <w:p w14:paraId="6F2D1ED0" w14:textId="77777777" w:rsidR="009D1981" w:rsidRPr="000E3947" w:rsidRDefault="009D1981" w:rsidP="009D1981">
      <w:pPr>
        <w:pStyle w:val="13"/>
        <w:spacing w:line="240" w:lineRule="auto"/>
        <w:jc w:val="both"/>
        <w:rPr>
          <w:color w:val="auto"/>
        </w:rPr>
      </w:pPr>
      <w:r w:rsidRPr="000E3947">
        <w:rPr>
          <w:b/>
          <w:bCs/>
          <w:color w:val="auto"/>
        </w:rPr>
        <w:t xml:space="preserve">А. Т. Аверченко. </w:t>
      </w:r>
      <w:r w:rsidRPr="000E3947">
        <w:rPr>
          <w:color w:val="auto"/>
        </w:rPr>
        <w:t>«Русское искусство».</w:t>
      </w:r>
    </w:p>
    <w:p w14:paraId="310409AC" w14:textId="77777777" w:rsidR="009D1981" w:rsidRPr="000E3947" w:rsidRDefault="009D1981" w:rsidP="009D1981">
      <w:pPr>
        <w:pStyle w:val="16"/>
        <w:rPr>
          <w:rFonts w:ascii="Times New Roman" w:hAnsi="Times New Roman" w:cs="Times New Roman"/>
        </w:rPr>
      </w:pPr>
      <w:bookmarkStart w:id="251" w:name="bookmark519"/>
      <w:r w:rsidRPr="000E3947">
        <w:rPr>
          <w:rFonts w:ascii="Times New Roman" w:hAnsi="Times New Roman" w:cs="Times New Roman"/>
        </w:rPr>
        <w:t>О ваших ровесниках</w:t>
      </w:r>
      <w:bookmarkEnd w:id="251"/>
    </w:p>
    <w:p w14:paraId="02F3EBEC" w14:textId="77777777" w:rsidR="009D1981" w:rsidRPr="000E3947" w:rsidRDefault="009D1981" w:rsidP="009D1981">
      <w:pPr>
        <w:pStyle w:val="13"/>
        <w:spacing w:line="240" w:lineRule="auto"/>
        <w:jc w:val="both"/>
        <w:rPr>
          <w:color w:val="auto"/>
        </w:rPr>
      </w:pPr>
      <w:r w:rsidRPr="000E3947">
        <w:rPr>
          <w:i/>
          <w:iCs/>
          <w:color w:val="auto"/>
        </w:rPr>
        <w:t>Прощание с детством</w:t>
      </w:r>
    </w:p>
    <w:p w14:paraId="62AE6771" w14:textId="77777777" w:rsidR="009D1981" w:rsidRPr="000E3947" w:rsidRDefault="009D1981" w:rsidP="009D1981">
      <w:pPr>
        <w:pStyle w:val="13"/>
        <w:spacing w:line="240" w:lineRule="auto"/>
        <w:jc w:val="both"/>
        <w:rPr>
          <w:color w:val="auto"/>
        </w:rPr>
      </w:pPr>
      <w:r w:rsidRPr="000E3947">
        <w:rPr>
          <w:b/>
          <w:bCs/>
          <w:color w:val="auto"/>
        </w:rPr>
        <w:t xml:space="preserve">Ю. И. Коваль. </w:t>
      </w:r>
      <w:r w:rsidRPr="000E3947">
        <w:rPr>
          <w:color w:val="auto"/>
        </w:rPr>
        <w:t>«От Красных ворот» (не менее одного фрагмента по выбору).</w:t>
      </w:r>
    </w:p>
    <w:p w14:paraId="57C3486C" w14:textId="77777777" w:rsidR="009D1981" w:rsidRPr="000E3947" w:rsidRDefault="009D1981" w:rsidP="009D1981">
      <w:pPr>
        <w:pStyle w:val="16"/>
        <w:rPr>
          <w:rFonts w:ascii="Times New Roman" w:hAnsi="Times New Roman" w:cs="Times New Roman"/>
        </w:rPr>
      </w:pPr>
      <w:bookmarkStart w:id="252" w:name="bookmark521"/>
      <w:r w:rsidRPr="000E3947">
        <w:rPr>
          <w:rFonts w:ascii="Times New Roman" w:hAnsi="Times New Roman" w:cs="Times New Roman"/>
        </w:rPr>
        <w:t>Лишь слову жизнь дана</w:t>
      </w:r>
      <w:bookmarkEnd w:id="252"/>
    </w:p>
    <w:p w14:paraId="79BE3711" w14:textId="77777777" w:rsidR="009D1981" w:rsidRPr="000E3947" w:rsidRDefault="009D1981" w:rsidP="009D1981">
      <w:pPr>
        <w:pStyle w:val="13"/>
        <w:spacing w:line="240" w:lineRule="auto"/>
        <w:jc w:val="both"/>
        <w:rPr>
          <w:color w:val="auto"/>
        </w:rPr>
      </w:pPr>
      <w:r w:rsidRPr="000E3947">
        <w:rPr>
          <w:i/>
          <w:iCs/>
          <w:color w:val="auto"/>
        </w:rPr>
        <w:t>«Припадаю к великой реке...»</w:t>
      </w:r>
    </w:p>
    <w:p w14:paraId="11536D3B" w14:textId="77777777" w:rsidR="009D1981" w:rsidRPr="000E3947" w:rsidRDefault="009D1981" w:rsidP="009D1981">
      <w:pPr>
        <w:pStyle w:val="13"/>
        <w:spacing w:line="240" w:lineRule="auto"/>
        <w:jc w:val="both"/>
        <w:rPr>
          <w:color w:val="auto"/>
        </w:rPr>
      </w:pPr>
      <w:r w:rsidRPr="000E3947">
        <w:rPr>
          <w:b/>
          <w:bCs/>
          <w:color w:val="auto"/>
        </w:rPr>
        <w:t xml:space="preserve">Стихотворения </w:t>
      </w:r>
      <w:r w:rsidRPr="000E3947">
        <w:rPr>
          <w:color w:val="auto"/>
        </w:rPr>
        <w:t xml:space="preserve">(не менее двух). Например: И. А. Бродский «Мой народ», С. А. </w:t>
      </w:r>
      <w:proofErr w:type="spellStart"/>
      <w:r w:rsidRPr="000E3947">
        <w:rPr>
          <w:color w:val="auto"/>
        </w:rPr>
        <w:t>Каргашин</w:t>
      </w:r>
      <w:proofErr w:type="spellEnd"/>
      <w:r w:rsidRPr="000E3947">
        <w:rPr>
          <w:color w:val="auto"/>
        </w:rPr>
        <w:t xml:space="preserve"> «Я — русский! Спасибо, Господи!..» и др.</w:t>
      </w:r>
    </w:p>
    <w:p w14:paraId="48923332" w14:textId="77777777" w:rsidR="009D1981" w:rsidRDefault="009D1981" w:rsidP="009D1981">
      <w:pPr>
        <w:pStyle w:val="af5"/>
        <w:rPr>
          <w:rFonts w:ascii="Times New Roman" w:hAnsi="Times New Roman" w:cs="Times New Roman"/>
          <w:color w:val="auto"/>
        </w:rPr>
      </w:pPr>
      <w:bookmarkStart w:id="253" w:name="bookmark523"/>
    </w:p>
    <w:p w14:paraId="12F0E085" w14:textId="60DC1813" w:rsidR="009D1981" w:rsidRPr="000E3947" w:rsidRDefault="009D1981" w:rsidP="008B7E13">
      <w:pPr>
        <w:pStyle w:val="af5"/>
        <w:rPr>
          <w:rFonts w:ascii="Times New Roman" w:hAnsi="Times New Roman" w:cs="Times New Roman"/>
          <w:color w:val="auto"/>
        </w:rPr>
      </w:pPr>
      <w:r w:rsidRPr="000E3947">
        <w:rPr>
          <w:rFonts w:ascii="Times New Roman" w:hAnsi="Times New Roman" w:cs="Times New Roman"/>
          <w:color w:val="auto"/>
        </w:rPr>
        <w:t>ПЛАНИРУЕМЫЕ РЕЗУЛЬТАТЫ</w:t>
      </w:r>
      <w:bookmarkEnd w:id="253"/>
      <w:r>
        <w:rPr>
          <w:rFonts w:ascii="Times New Roman" w:hAnsi="Times New Roman" w:cs="Times New Roman"/>
          <w:color w:val="auto"/>
        </w:rPr>
        <w:t xml:space="preserve"> </w:t>
      </w:r>
      <w:r w:rsidRPr="000E3947">
        <w:rPr>
          <w:rFonts w:ascii="Times New Roman" w:hAnsi="Times New Roman" w:cs="Times New Roman"/>
          <w:color w:val="auto"/>
        </w:rPr>
        <w:t>ОСВОЕНИЯ УЧЕБНОГО ПРЕДМЕТА</w:t>
      </w:r>
      <w:r w:rsidR="008B7E13">
        <w:rPr>
          <w:rFonts w:ascii="Times New Roman" w:hAnsi="Times New Roman" w:cs="Times New Roman"/>
          <w:color w:val="auto"/>
        </w:rPr>
        <w:t xml:space="preserve"> </w:t>
      </w:r>
      <w:r w:rsidRPr="000E3947">
        <w:rPr>
          <w:rFonts w:ascii="Times New Roman" w:hAnsi="Times New Roman" w:cs="Times New Roman"/>
          <w:color w:val="auto"/>
        </w:rPr>
        <w:t>«РОДНАЯ ЛИТЕРАТУРА (РУССКАЯ)»</w:t>
      </w:r>
    </w:p>
    <w:p w14:paraId="3DE1FE32" w14:textId="77777777" w:rsidR="009D1981" w:rsidRPr="000E3947" w:rsidRDefault="009D1981" w:rsidP="009D1981">
      <w:pPr>
        <w:pStyle w:val="af5"/>
        <w:rPr>
          <w:rFonts w:ascii="Times New Roman" w:hAnsi="Times New Roman" w:cs="Times New Roman"/>
          <w:color w:val="auto"/>
        </w:rPr>
      </w:pPr>
    </w:p>
    <w:p w14:paraId="21E1A0A1" w14:textId="77777777" w:rsidR="009D1981" w:rsidRPr="000E3947" w:rsidRDefault="009D1981" w:rsidP="009D1981">
      <w:pPr>
        <w:pStyle w:val="13"/>
        <w:spacing w:after="160" w:line="240" w:lineRule="auto"/>
        <w:jc w:val="both"/>
        <w:rPr>
          <w:color w:val="auto"/>
        </w:rPr>
      </w:pPr>
      <w:r w:rsidRPr="000E394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7DBF982" w14:textId="77777777" w:rsidR="009D1981" w:rsidRPr="000E3947" w:rsidRDefault="009D1981" w:rsidP="009D1981">
      <w:pPr>
        <w:pStyle w:val="af5"/>
        <w:rPr>
          <w:rFonts w:ascii="Times New Roman" w:hAnsi="Times New Roman" w:cs="Times New Roman"/>
          <w:color w:val="auto"/>
        </w:rPr>
      </w:pPr>
      <w:bookmarkStart w:id="254" w:name="bookmark527"/>
      <w:r w:rsidRPr="000E3947">
        <w:rPr>
          <w:rFonts w:ascii="Times New Roman" w:hAnsi="Times New Roman" w:cs="Times New Roman"/>
          <w:color w:val="auto"/>
        </w:rPr>
        <w:t>ЛИЧНОСТНЫЕ РЕЗУЛЬТАТЫ</w:t>
      </w:r>
      <w:bookmarkEnd w:id="254"/>
    </w:p>
    <w:p w14:paraId="7CFFD2D4" w14:textId="77777777" w:rsidR="009D1981" w:rsidRPr="000E3947" w:rsidRDefault="009D1981" w:rsidP="009D1981">
      <w:pPr>
        <w:pStyle w:val="13"/>
        <w:spacing w:line="240" w:lineRule="auto"/>
        <w:jc w:val="both"/>
        <w:rPr>
          <w:color w:val="auto"/>
        </w:rPr>
      </w:pPr>
      <w:r w:rsidRPr="000E394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4810B7" w14:textId="77777777" w:rsidR="009D1981" w:rsidRPr="000E3947" w:rsidRDefault="009D1981" w:rsidP="009D1981">
      <w:pPr>
        <w:pStyle w:val="13"/>
        <w:spacing w:line="240" w:lineRule="auto"/>
        <w:jc w:val="both"/>
        <w:rPr>
          <w:color w:val="auto"/>
        </w:rPr>
      </w:pPr>
      <w:r w:rsidRPr="000E394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50B62681" w14:textId="77777777" w:rsidR="009D1981" w:rsidRPr="000E3947" w:rsidRDefault="009D1981" w:rsidP="009D1981">
      <w:pPr>
        <w:pStyle w:val="13"/>
        <w:spacing w:line="240" w:lineRule="auto"/>
        <w:jc w:val="both"/>
        <w:rPr>
          <w:color w:val="auto"/>
        </w:rPr>
      </w:pPr>
      <w:r w:rsidRPr="000E3947">
        <w:rPr>
          <w:b/>
          <w:bCs/>
          <w:i/>
          <w:iCs/>
          <w:color w:val="auto"/>
        </w:rPr>
        <w:t>гражданского воспитания:</w:t>
      </w:r>
    </w:p>
    <w:p w14:paraId="76EFFD99" w14:textId="77777777" w:rsidR="009D1981" w:rsidRPr="000E3947" w:rsidRDefault="009D1981" w:rsidP="009D1981">
      <w:pPr>
        <w:pStyle w:val="13"/>
        <w:spacing w:line="240" w:lineRule="auto"/>
        <w:jc w:val="both"/>
        <w:rPr>
          <w:color w:val="auto"/>
        </w:rPr>
      </w:pPr>
      <w:r w:rsidRPr="000E394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0E3947">
        <w:rPr>
          <w:color w:val="auto"/>
        </w:rPr>
        <w:t>волонтёрство</w:t>
      </w:r>
      <w:proofErr w:type="spellEnd"/>
      <w:r w:rsidRPr="000E3947">
        <w:rPr>
          <w:color w:val="auto"/>
        </w:rPr>
        <w:t>, помощь людям, нуждающимся в ней);</w:t>
      </w:r>
    </w:p>
    <w:p w14:paraId="6FE0D582" w14:textId="77777777" w:rsidR="009D1981" w:rsidRPr="000E3947" w:rsidRDefault="009D1981" w:rsidP="009D1981">
      <w:pPr>
        <w:pStyle w:val="13"/>
        <w:spacing w:after="40" w:line="240" w:lineRule="auto"/>
        <w:jc w:val="both"/>
        <w:rPr>
          <w:color w:val="auto"/>
        </w:rPr>
      </w:pPr>
      <w:r w:rsidRPr="000E3947">
        <w:rPr>
          <w:b/>
          <w:bCs/>
          <w:i/>
          <w:iCs/>
          <w:color w:val="auto"/>
        </w:rPr>
        <w:t>патриотического воспитания:</w:t>
      </w:r>
    </w:p>
    <w:p w14:paraId="1F6BD10B" w14:textId="77777777" w:rsidR="009D1981" w:rsidRPr="000E3947" w:rsidRDefault="009D1981" w:rsidP="009D1981">
      <w:pPr>
        <w:pStyle w:val="13"/>
        <w:spacing w:line="240" w:lineRule="auto"/>
        <w:jc w:val="both"/>
        <w:rPr>
          <w:color w:val="auto"/>
        </w:rPr>
      </w:pPr>
      <w:r w:rsidRPr="000E394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63F4D5E" w14:textId="77777777" w:rsidR="009D1981" w:rsidRPr="000E3947" w:rsidRDefault="009D1981" w:rsidP="009D1981">
      <w:pPr>
        <w:pStyle w:val="13"/>
        <w:spacing w:line="240" w:lineRule="auto"/>
        <w:jc w:val="both"/>
        <w:rPr>
          <w:color w:val="auto"/>
        </w:rPr>
      </w:pPr>
      <w:r w:rsidRPr="000E3947">
        <w:rPr>
          <w:b/>
          <w:bCs/>
          <w:i/>
          <w:iCs/>
          <w:color w:val="auto"/>
        </w:rPr>
        <w:t>духовно-нравственного воспитания:</w:t>
      </w:r>
    </w:p>
    <w:p w14:paraId="4587D5BB" w14:textId="339EFDD4" w:rsidR="009D1981" w:rsidRPr="000E3947" w:rsidRDefault="00134208" w:rsidP="009D1981">
      <w:pPr>
        <w:pStyle w:val="13"/>
        <w:spacing w:line="240" w:lineRule="auto"/>
        <w:jc w:val="both"/>
        <w:rPr>
          <w:color w:val="auto"/>
        </w:rPr>
      </w:pPr>
      <w:r>
        <w:rPr>
          <w:noProof/>
          <w:color w:val="auto"/>
          <w:lang w:bidi="ar-SA"/>
        </w:rPr>
        <mc:AlternateContent>
          <mc:Choice Requires="wps">
            <w:drawing>
              <wp:anchor distT="0" distB="0" distL="114300" distR="114300" simplePos="0" relativeHeight="251677696" behindDoc="0" locked="0" layoutInCell="1" allowOverlap="1" wp14:anchorId="757C6AA1" wp14:editId="32C8C0DE">
                <wp:simplePos x="0" y="0"/>
                <wp:positionH relativeFrom="column">
                  <wp:posOffset>2861945</wp:posOffset>
                </wp:positionH>
                <wp:positionV relativeFrom="paragraph">
                  <wp:posOffset>510540</wp:posOffset>
                </wp:positionV>
                <wp:extent cx="828675" cy="247650"/>
                <wp:effectExtent l="0" t="0" r="9525" b="0"/>
                <wp:wrapNone/>
                <wp:docPr id="32" name="Поле 32"/>
                <wp:cNvGraphicFramePr/>
                <a:graphic xmlns:a="http://schemas.openxmlformats.org/drawingml/2006/main">
                  <a:graphicData uri="http://schemas.microsoft.com/office/word/2010/wordprocessingShape">
                    <wps:wsp>
                      <wps:cNvSpPr txBox="1"/>
                      <wps:spPr>
                        <a:xfrm>
                          <a:off x="0" y="0"/>
                          <a:ext cx="828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DCBCD" w14:textId="22F67932" w:rsidR="00B40CED" w:rsidRPr="00134208" w:rsidRDefault="00B40CED">
                            <w:pPr>
                              <w:rPr>
                                <w:rFonts w:ascii="Times New Roman" w:hAnsi="Times New Roman" w:cs="Times New Roman"/>
                              </w:rPr>
                            </w:pPr>
                            <w:r>
                              <w:rPr>
                                <w:rFonts w:ascii="Times New Roman" w:hAnsi="Times New Roman" w:cs="Times New Roman"/>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C6AA1" id="Поле 32" o:spid="_x0000_s1036" type="#_x0000_t202" style="position:absolute;left:0;text-align:left;margin-left:225.35pt;margin-top:40.2pt;width:65.2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" fillcolor="white [3201]" stroked="f" strokeweight=".5pt">
                <v:textbox>
                  <w:txbxContent>
                    <w:p w14:paraId="22FDCBCD" w14:textId="22F67932" w:rsidR="00B40CED" w:rsidRPr="00134208" w:rsidRDefault="00B40CED">
                      <w:pPr>
                        <w:rPr>
                          <w:rFonts w:ascii="Times New Roman" w:hAnsi="Times New Roman" w:cs="Times New Roman"/>
                        </w:rPr>
                      </w:pPr>
                      <w:r>
                        <w:rPr>
                          <w:rFonts w:ascii="Times New Roman" w:hAnsi="Times New Roman" w:cs="Times New Roman"/>
                        </w:rPr>
                        <w:t>74</w:t>
                      </w:r>
                    </w:p>
                  </w:txbxContent>
                </v:textbox>
              </v:shape>
            </w:pict>
          </mc:Fallback>
        </mc:AlternateContent>
      </w:r>
      <w:r w:rsidR="009D1981" w:rsidRPr="000E3947">
        <w:rPr>
          <w:color w:val="auto"/>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w:t>
      </w:r>
      <w:r w:rsidR="009D1981" w:rsidRPr="000E3947">
        <w:rPr>
          <w:color w:val="auto"/>
        </w:rP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71F44D3" w14:textId="77777777" w:rsidR="009D1981" w:rsidRPr="000E3947" w:rsidRDefault="009D1981" w:rsidP="009D1981">
      <w:pPr>
        <w:pStyle w:val="13"/>
        <w:spacing w:after="40" w:line="240" w:lineRule="auto"/>
        <w:jc w:val="both"/>
        <w:rPr>
          <w:color w:val="auto"/>
        </w:rPr>
      </w:pPr>
      <w:r w:rsidRPr="000E3947">
        <w:rPr>
          <w:b/>
          <w:bCs/>
          <w:i/>
          <w:iCs/>
          <w:color w:val="auto"/>
        </w:rPr>
        <w:t>эстетического воспитания:</w:t>
      </w:r>
    </w:p>
    <w:p w14:paraId="559FF69E" w14:textId="77777777" w:rsidR="009D1981" w:rsidRPr="000E3947" w:rsidRDefault="009D1981" w:rsidP="009D1981">
      <w:pPr>
        <w:pStyle w:val="13"/>
        <w:spacing w:line="240" w:lineRule="auto"/>
        <w:jc w:val="both"/>
        <w:rPr>
          <w:color w:val="auto"/>
        </w:rPr>
      </w:pPr>
      <w:r w:rsidRPr="000E394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C4EC6D" w14:textId="77777777" w:rsidR="009D1981" w:rsidRPr="000E3947" w:rsidRDefault="009D1981" w:rsidP="009D1981">
      <w:pPr>
        <w:pStyle w:val="13"/>
        <w:spacing w:line="240" w:lineRule="auto"/>
        <w:jc w:val="both"/>
        <w:rPr>
          <w:color w:val="auto"/>
        </w:rPr>
      </w:pPr>
      <w:r w:rsidRPr="000E3947">
        <w:rPr>
          <w:b/>
          <w:bCs/>
          <w:i/>
          <w:iCs/>
          <w:color w:val="auto"/>
        </w:rPr>
        <w:t>физического воспитания, формирования культуры здоровья и эмоционального благополучия:</w:t>
      </w:r>
    </w:p>
    <w:p w14:paraId="41AF1A6B" w14:textId="77777777" w:rsidR="009D1981" w:rsidRPr="000E3947" w:rsidRDefault="009D1981" w:rsidP="009D1981">
      <w:pPr>
        <w:pStyle w:val="13"/>
        <w:spacing w:line="240" w:lineRule="auto"/>
        <w:jc w:val="both"/>
        <w:rPr>
          <w:color w:val="auto"/>
        </w:rPr>
      </w:pPr>
      <w:r w:rsidRPr="000E394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595486B" w14:textId="77777777" w:rsidR="009D1981" w:rsidRPr="000E3947" w:rsidRDefault="009D1981" w:rsidP="009D1981">
      <w:pPr>
        <w:pStyle w:val="13"/>
        <w:spacing w:line="240" w:lineRule="auto"/>
        <w:jc w:val="both"/>
        <w:rPr>
          <w:color w:val="auto"/>
        </w:rPr>
      </w:pPr>
      <w:r w:rsidRPr="000E3947">
        <w:rPr>
          <w:color w:val="auto"/>
        </w:rPr>
        <w:t>умение принимать себя и других, не осуждая;</w:t>
      </w:r>
    </w:p>
    <w:p w14:paraId="7B0830FF" w14:textId="77777777" w:rsidR="009D1981" w:rsidRPr="000E3947" w:rsidRDefault="009D1981" w:rsidP="009D1981">
      <w:pPr>
        <w:pStyle w:val="13"/>
        <w:spacing w:line="240" w:lineRule="auto"/>
        <w:jc w:val="both"/>
        <w:rPr>
          <w:color w:val="auto"/>
        </w:rPr>
      </w:pPr>
      <w:r w:rsidRPr="000E3947">
        <w:rPr>
          <w:color w:val="auto"/>
        </w:rPr>
        <w:t>умение осознавать эмоциональное состояние себя и других, умение управлять собственным эмоциональным состоянием;</w:t>
      </w:r>
    </w:p>
    <w:p w14:paraId="044C97DB" w14:textId="77777777" w:rsidR="009D1981" w:rsidRPr="000E3947" w:rsidRDefault="009D1981" w:rsidP="009D1981">
      <w:pPr>
        <w:pStyle w:val="13"/>
        <w:spacing w:line="240" w:lineRule="auto"/>
        <w:jc w:val="both"/>
        <w:rPr>
          <w:color w:val="auto"/>
        </w:rPr>
      </w:pPr>
      <w:r w:rsidRPr="000E3947">
        <w:rPr>
          <w:color w:val="auto"/>
        </w:rPr>
        <w:t>сформированность навыка рефлексии, признание своего права на ошибку и такого же права другого человека;</w:t>
      </w:r>
    </w:p>
    <w:p w14:paraId="096A71B9" w14:textId="77777777" w:rsidR="009D1981" w:rsidRPr="000E3947" w:rsidRDefault="009D1981" w:rsidP="009D1981">
      <w:pPr>
        <w:pStyle w:val="13"/>
        <w:spacing w:line="240" w:lineRule="auto"/>
        <w:jc w:val="both"/>
        <w:rPr>
          <w:color w:val="auto"/>
        </w:rPr>
      </w:pPr>
      <w:r w:rsidRPr="000E3947">
        <w:rPr>
          <w:b/>
          <w:bCs/>
          <w:i/>
          <w:iCs/>
          <w:color w:val="auto"/>
        </w:rPr>
        <w:t>трудового воспитания:</w:t>
      </w:r>
    </w:p>
    <w:p w14:paraId="53996C6B" w14:textId="77777777" w:rsidR="009D1981" w:rsidRPr="000E3947" w:rsidRDefault="009D1981" w:rsidP="009D1981">
      <w:pPr>
        <w:pStyle w:val="13"/>
        <w:spacing w:line="240" w:lineRule="auto"/>
        <w:jc w:val="both"/>
        <w:rPr>
          <w:color w:val="auto"/>
        </w:rPr>
      </w:pPr>
      <w:r w:rsidRPr="000E394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FE13723" w14:textId="77777777" w:rsidR="009D1981" w:rsidRPr="000E3947" w:rsidRDefault="009D1981" w:rsidP="009D1981">
      <w:pPr>
        <w:pStyle w:val="13"/>
        <w:spacing w:after="40" w:line="240" w:lineRule="auto"/>
        <w:jc w:val="both"/>
        <w:rPr>
          <w:color w:val="auto"/>
        </w:rPr>
      </w:pPr>
      <w:r w:rsidRPr="000E3947">
        <w:rPr>
          <w:b/>
          <w:bCs/>
          <w:i/>
          <w:iCs/>
          <w:color w:val="auto"/>
        </w:rPr>
        <w:t>экологического воспитания:</w:t>
      </w:r>
    </w:p>
    <w:p w14:paraId="3E0D13A1" w14:textId="77777777" w:rsidR="009D1981" w:rsidRPr="000E3947" w:rsidRDefault="009D1981" w:rsidP="009D1981">
      <w:pPr>
        <w:pStyle w:val="13"/>
        <w:spacing w:line="240" w:lineRule="auto"/>
        <w:jc w:val="both"/>
        <w:rPr>
          <w:color w:val="auto"/>
        </w:rPr>
      </w:pPr>
      <w:r w:rsidRPr="000E394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6B6E022" w14:textId="77777777" w:rsidR="009D1981" w:rsidRPr="000E3947" w:rsidRDefault="009D1981" w:rsidP="009D1981">
      <w:pPr>
        <w:pStyle w:val="13"/>
        <w:spacing w:after="40" w:line="240" w:lineRule="auto"/>
        <w:jc w:val="both"/>
        <w:rPr>
          <w:color w:val="auto"/>
        </w:rPr>
      </w:pPr>
      <w:r w:rsidRPr="000E3947">
        <w:rPr>
          <w:b/>
          <w:bCs/>
          <w:i/>
          <w:iCs/>
          <w:color w:val="auto"/>
        </w:rPr>
        <w:t>ценности научного познания:</w:t>
      </w:r>
    </w:p>
    <w:p w14:paraId="00C12743" w14:textId="77777777" w:rsidR="009D1981" w:rsidRPr="000E3947" w:rsidRDefault="009D1981" w:rsidP="009D1981">
      <w:pPr>
        <w:pStyle w:val="13"/>
        <w:spacing w:line="240" w:lineRule="auto"/>
        <w:jc w:val="both"/>
        <w:rPr>
          <w:color w:val="auto"/>
        </w:rPr>
      </w:pPr>
      <w:r w:rsidRPr="000E394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0BDD94" w14:textId="77777777" w:rsidR="009D1981" w:rsidRPr="000E3947" w:rsidRDefault="009D1981" w:rsidP="009D1981">
      <w:pPr>
        <w:pStyle w:val="13"/>
        <w:spacing w:line="240" w:lineRule="auto"/>
        <w:jc w:val="both"/>
        <w:rPr>
          <w:color w:val="auto"/>
        </w:rPr>
      </w:pPr>
      <w:r w:rsidRPr="000E3947">
        <w:rPr>
          <w:color w:val="auto"/>
        </w:rPr>
        <w:t xml:space="preserve">Личностные результаты, обеспечивающие </w:t>
      </w:r>
      <w:r w:rsidRPr="000E3947">
        <w:rPr>
          <w:b/>
          <w:bCs/>
          <w:i/>
          <w:iCs/>
          <w:color w:val="auto"/>
        </w:rPr>
        <w:t>адаптацию обучающегося</w:t>
      </w:r>
      <w:r w:rsidRPr="000E3947">
        <w:rPr>
          <w:color w:val="auto"/>
        </w:rPr>
        <w:t xml:space="preserve"> к изменяющимся условиям социальной и природной среды:</w:t>
      </w:r>
    </w:p>
    <w:p w14:paraId="1B403F00" w14:textId="77777777" w:rsidR="009D1981" w:rsidRPr="000E3947" w:rsidRDefault="009D1981" w:rsidP="009D1981">
      <w:pPr>
        <w:pStyle w:val="13"/>
        <w:spacing w:line="240" w:lineRule="auto"/>
        <w:jc w:val="both"/>
        <w:rPr>
          <w:color w:val="auto"/>
        </w:rPr>
      </w:pPr>
      <w:r w:rsidRPr="000E394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ABDA5E1" w14:textId="77777777" w:rsidR="009D1981" w:rsidRPr="000E3947" w:rsidRDefault="009D1981" w:rsidP="009D1981">
      <w:pPr>
        <w:pStyle w:val="13"/>
        <w:spacing w:line="240" w:lineRule="auto"/>
        <w:jc w:val="both"/>
        <w:rPr>
          <w:color w:val="auto"/>
        </w:rPr>
      </w:pPr>
      <w:r w:rsidRPr="000E3947">
        <w:rPr>
          <w:color w:val="auto"/>
        </w:rPr>
        <w:t>способность обучающихся ко взаимодействию в условиях неопределённости, открытость опыту и знаниям других;</w:t>
      </w:r>
    </w:p>
    <w:p w14:paraId="28914D6B" w14:textId="77777777" w:rsidR="009D1981" w:rsidRPr="000E3947" w:rsidRDefault="009D1981" w:rsidP="009D1981">
      <w:pPr>
        <w:pStyle w:val="13"/>
        <w:spacing w:line="240" w:lineRule="auto"/>
        <w:jc w:val="both"/>
        <w:rPr>
          <w:color w:val="auto"/>
        </w:rPr>
      </w:pPr>
      <w:r w:rsidRPr="000E394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6953C531" w14:textId="77777777" w:rsidR="009D1981" w:rsidRPr="000E3947" w:rsidRDefault="009D1981" w:rsidP="009D1981">
      <w:pPr>
        <w:pStyle w:val="13"/>
        <w:spacing w:line="240" w:lineRule="auto"/>
        <w:jc w:val="both"/>
        <w:rPr>
          <w:color w:val="auto"/>
        </w:rPr>
      </w:pPr>
      <w:r w:rsidRPr="000E394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DC0DDA7" w14:textId="77777777" w:rsidR="009D1981" w:rsidRPr="000E3947" w:rsidRDefault="009D1981" w:rsidP="009D1981">
      <w:pPr>
        <w:pStyle w:val="13"/>
        <w:spacing w:line="240" w:lineRule="auto"/>
        <w:jc w:val="both"/>
        <w:rPr>
          <w:color w:val="auto"/>
        </w:rPr>
      </w:pPr>
      <w:r w:rsidRPr="000E3947">
        <w:rPr>
          <w:color w:val="auto"/>
        </w:rPr>
        <w:t>умение оперировать основными понятиями, терминами и представлениями в области концепции устойчивого развития;</w:t>
      </w:r>
    </w:p>
    <w:p w14:paraId="7B042096" w14:textId="77777777" w:rsidR="009D1981" w:rsidRPr="000E3947" w:rsidRDefault="009D1981" w:rsidP="009D1981">
      <w:pPr>
        <w:pStyle w:val="13"/>
        <w:spacing w:line="240" w:lineRule="auto"/>
        <w:jc w:val="both"/>
        <w:rPr>
          <w:color w:val="auto"/>
        </w:rPr>
      </w:pPr>
      <w:r w:rsidRPr="000E3947">
        <w:rPr>
          <w:color w:val="auto"/>
        </w:rPr>
        <w:t>умение анализировать и выявлять взаимосвязи природы, общества и экономики;</w:t>
      </w:r>
    </w:p>
    <w:p w14:paraId="68632149" w14:textId="77777777" w:rsidR="009D1981" w:rsidRPr="000E3947" w:rsidRDefault="009D1981" w:rsidP="009D1981">
      <w:pPr>
        <w:pStyle w:val="13"/>
        <w:spacing w:line="240" w:lineRule="auto"/>
        <w:jc w:val="both"/>
        <w:rPr>
          <w:color w:val="auto"/>
        </w:rPr>
      </w:pPr>
      <w:r w:rsidRPr="000E394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3E00E508" w14:textId="266C8748" w:rsidR="009D1981" w:rsidRPr="000E3947" w:rsidRDefault="00134208" w:rsidP="009D1981">
      <w:pPr>
        <w:pStyle w:val="13"/>
        <w:spacing w:line="240" w:lineRule="auto"/>
        <w:jc w:val="both"/>
        <w:rPr>
          <w:color w:val="auto"/>
        </w:rPr>
      </w:pPr>
      <w:r>
        <w:rPr>
          <w:noProof/>
          <w:color w:val="auto"/>
          <w:lang w:bidi="ar-SA"/>
        </w:rPr>
        <mc:AlternateContent>
          <mc:Choice Requires="wps">
            <w:drawing>
              <wp:anchor distT="0" distB="0" distL="114300" distR="114300" simplePos="0" relativeHeight="251678720" behindDoc="0" locked="0" layoutInCell="1" allowOverlap="1" wp14:anchorId="2C8E9A77" wp14:editId="2B800AAD">
                <wp:simplePos x="0" y="0"/>
                <wp:positionH relativeFrom="column">
                  <wp:posOffset>2461895</wp:posOffset>
                </wp:positionH>
                <wp:positionV relativeFrom="paragraph">
                  <wp:posOffset>872490</wp:posOffset>
                </wp:positionV>
                <wp:extent cx="619125" cy="238125"/>
                <wp:effectExtent l="0" t="0" r="9525" b="9525"/>
                <wp:wrapNone/>
                <wp:docPr id="33" name="Поле 33"/>
                <wp:cNvGraphicFramePr/>
                <a:graphic xmlns:a="http://schemas.openxmlformats.org/drawingml/2006/main">
                  <a:graphicData uri="http://schemas.microsoft.com/office/word/2010/wordprocessingShape">
                    <wps:wsp>
                      <wps:cNvSpPr txBox="1"/>
                      <wps:spPr>
                        <a:xfrm>
                          <a:off x="0" y="0"/>
                          <a:ext cx="619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D0719" w14:textId="5982F507" w:rsidR="00B40CED" w:rsidRPr="00134208" w:rsidRDefault="00B40CED">
                            <w:pPr>
                              <w:rPr>
                                <w:rFonts w:ascii="Times New Roman" w:hAnsi="Times New Roman" w:cs="Times New Roman"/>
                              </w:rPr>
                            </w:pPr>
                            <w:r w:rsidRPr="00134208">
                              <w:rPr>
                                <w:rFonts w:ascii="Times New Roman" w:hAnsi="Times New Roman" w:cs="Times New Roman"/>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E9A77" id="Поле 33" o:spid="_x0000_s1037" type="#_x0000_t202" style="position:absolute;left:0;text-align:left;margin-left:193.85pt;margin-top:68.7pt;width:48.7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" fillcolor="white [3201]" stroked="f" strokeweight=".5pt">
                <v:textbox>
                  <w:txbxContent>
                    <w:p w14:paraId="562D0719" w14:textId="5982F507" w:rsidR="00B40CED" w:rsidRPr="00134208" w:rsidRDefault="00B40CED">
                      <w:pPr>
                        <w:rPr>
                          <w:rFonts w:ascii="Times New Roman" w:hAnsi="Times New Roman" w:cs="Times New Roman"/>
                        </w:rPr>
                      </w:pPr>
                      <w:r w:rsidRPr="00134208">
                        <w:rPr>
                          <w:rFonts w:ascii="Times New Roman" w:hAnsi="Times New Roman" w:cs="Times New Roman"/>
                        </w:rPr>
                        <w:t>75</w:t>
                      </w:r>
                    </w:p>
                  </w:txbxContent>
                </v:textbox>
              </v:shape>
            </w:pict>
          </mc:Fallback>
        </mc:AlternateContent>
      </w:r>
      <w:r w:rsidR="009D1981" w:rsidRPr="000E394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35F32E1" w14:textId="77777777" w:rsidR="009D1981" w:rsidRPr="000E3947" w:rsidRDefault="009D1981" w:rsidP="009D1981">
      <w:pPr>
        <w:pStyle w:val="af5"/>
        <w:rPr>
          <w:rFonts w:ascii="Times New Roman" w:hAnsi="Times New Roman" w:cs="Times New Roman"/>
          <w:color w:val="auto"/>
        </w:rPr>
      </w:pPr>
      <w:bookmarkStart w:id="255" w:name="bookmark529"/>
    </w:p>
    <w:p w14:paraId="362FCCD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МЕТАПРЕДМЕТНЫЕ РЕЗУЛЬТАТЫ</w:t>
      </w:r>
      <w:bookmarkEnd w:id="255"/>
    </w:p>
    <w:p w14:paraId="62D110B1" w14:textId="77777777" w:rsidR="009D1981" w:rsidRPr="000E3947" w:rsidRDefault="009D1981" w:rsidP="009D1981">
      <w:pPr>
        <w:pStyle w:val="13"/>
        <w:spacing w:line="240" w:lineRule="auto"/>
        <w:jc w:val="both"/>
        <w:rPr>
          <w:color w:val="auto"/>
        </w:rPr>
      </w:pPr>
      <w:r w:rsidRPr="000E3947">
        <w:rPr>
          <w:color w:val="auto"/>
        </w:rPr>
        <w:t xml:space="preserve">Овладение универсальными учебными </w:t>
      </w:r>
      <w:r w:rsidRPr="000E3947">
        <w:rPr>
          <w:b/>
          <w:bCs/>
          <w:color w:val="auto"/>
        </w:rPr>
        <w:t>познавательными действиями</w:t>
      </w:r>
      <w:r w:rsidRPr="000E3947">
        <w:rPr>
          <w:color w:val="auto"/>
        </w:rPr>
        <w:t>.</w:t>
      </w:r>
    </w:p>
    <w:p w14:paraId="097A3AEF" w14:textId="77777777" w:rsidR="009D1981" w:rsidRPr="000E3947" w:rsidRDefault="009D1981" w:rsidP="009D1981">
      <w:pPr>
        <w:pStyle w:val="13"/>
        <w:spacing w:line="240" w:lineRule="auto"/>
        <w:jc w:val="both"/>
        <w:rPr>
          <w:color w:val="auto"/>
        </w:rPr>
      </w:pPr>
      <w:r w:rsidRPr="000E3947">
        <w:rPr>
          <w:b/>
          <w:bCs/>
          <w:i/>
          <w:iCs/>
          <w:color w:val="auto"/>
        </w:rPr>
        <w:t>Базовые логические действия:</w:t>
      </w:r>
    </w:p>
    <w:p w14:paraId="31339421" w14:textId="77777777" w:rsidR="009D1981" w:rsidRPr="000E3947" w:rsidRDefault="009D1981" w:rsidP="009D1981">
      <w:pPr>
        <w:pStyle w:val="13"/>
        <w:spacing w:line="240" w:lineRule="auto"/>
        <w:jc w:val="both"/>
        <w:rPr>
          <w:color w:val="auto"/>
        </w:rPr>
      </w:pPr>
      <w:r w:rsidRPr="000E3947">
        <w:rPr>
          <w:color w:val="auto"/>
        </w:rPr>
        <w:t>выявлять и характеризовать существенные признаки объектов (явлений);</w:t>
      </w:r>
    </w:p>
    <w:p w14:paraId="22C67D66" w14:textId="77777777" w:rsidR="009D1981" w:rsidRPr="000E3947" w:rsidRDefault="009D1981" w:rsidP="009D1981">
      <w:pPr>
        <w:pStyle w:val="13"/>
        <w:spacing w:line="240" w:lineRule="auto"/>
        <w:jc w:val="both"/>
        <w:rPr>
          <w:color w:val="auto"/>
        </w:rPr>
      </w:pPr>
      <w:r w:rsidRPr="000E3947">
        <w:rPr>
          <w:color w:val="auto"/>
        </w:rPr>
        <w:t>устанавливать существенный признак классификации, основания для обобщения и сравнения, критерии проводимого анализа;</w:t>
      </w:r>
    </w:p>
    <w:p w14:paraId="33C56981" w14:textId="77777777" w:rsidR="009D1981" w:rsidRPr="000E3947" w:rsidRDefault="009D1981" w:rsidP="009D1981">
      <w:pPr>
        <w:pStyle w:val="13"/>
        <w:spacing w:line="240" w:lineRule="auto"/>
        <w:jc w:val="both"/>
        <w:rPr>
          <w:color w:val="auto"/>
        </w:rPr>
      </w:pPr>
      <w:r w:rsidRPr="000E394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76D3D3A" w14:textId="77777777" w:rsidR="009D1981" w:rsidRPr="000E3947" w:rsidRDefault="009D1981" w:rsidP="009D1981">
      <w:pPr>
        <w:pStyle w:val="13"/>
        <w:spacing w:line="240" w:lineRule="auto"/>
        <w:jc w:val="both"/>
        <w:rPr>
          <w:color w:val="auto"/>
        </w:rPr>
      </w:pPr>
      <w:r w:rsidRPr="000E3947">
        <w:rPr>
          <w:color w:val="auto"/>
        </w:rPr>
        <w:t>выявлять дефициты информации, данных, необходимых для решения поставленной задачи;</w:t>
      </w:r>
    </w:p>
    <w:p w14:paraId="74D298DB" w14:textId="77777777" w:rsidR="009D1981" w:rsidRPr="000E3947" w:rsidRDefault="009D1981" w:rsidP="009D1981">
      <w:pPr>
        <w:pStyle w:val="13"/>
        <w:spacing w:line="240" w:lineRule="auto"/>
        <w:jc w:val="both"/>
        <w:rPr>
          <w:color w:val="auto"/>
        </w:rPr>
      </w:pPr>
      <w:r w:rsidRPr="000E394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E3F1201" w14:textId="77777777" w:rsidR="009D1981" w:rsidRPr="000E3947" w:rsidRDefault="009D1981" w:rsidP="009D1981">
      <w:pPr>
        <w:pStyle w:val="13"/>
        <w:spacing w:line="240" w:lineRule="auto"/>
        <w:jc w:val="both"/>
        <w:rPr>
          <w:color w:val="auto"/>
        </w:rPr>
      </w:pPr>
      <w:r w:rsidRPr="000E394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A2815C" w14:textId="77777777" w:rsidR="009D1981" w:rsidRPr="000E3947" w:rsidRDefault="009D1981" w:rsidP="009D1981">
      <w:pPr>
        <w:pStyle w:val="13"/>
        <w:spacing w:line="240" w:lineRule="auto"/>
        <w:jc w:val="both"/>
        <w:rPr>
          <w:color w:val="auto"/>
        </w:rPr>
      </w:pPr>
      <w:r w:rsidRPr="000E3947">
        <w:rPr>
          <w:b/>
          <w:bCs/>
          <w:i/>
          <w:iCs/>
          <w:color w:val="auto"/>
        </w:rPr>
        <w:t>Базовые исследовательские действия:</w:t>
      </w:r>
    </w:p>
    <w:p w14:paraId="49498DD3" w14:textId="77777777" w:rsidR="009D1981" w:rsidRPr="000E3947" w:rsidRDefault="009D1981" w:rsidP="009D1981">
      <w:pPr>
        <w:pStyle w:val="13"/>
        <w:spacing w:line="240" w:lineRule="auto"/>
        <w:jc w:val="both"/>
        <w:rPr>
          <w:color w:val="auto"/>
        </w:rPr>
      </w:pPr>
      <w:r w:rsidRPr="000E3947">
        <w:rPr>
          <w:color w:val="auto"/>
        </w:rPr>
        <w:t>использовать вопросы как исследовательский инструмент познания;</w:t>
      </w:r>
    </w:p>
    <w:p w14:paraId="25D2A49B" w14:textId="77777777" w:rsidR="009D1981" w:rsidRPr="000E3947" w:rsidRDefault="009D1981" w:rsidP="009D1981">
      <w:pPr>
        <w:pStyle w:val="13"/>
        <w:spacing w:line="240" w:lineRule="auto"/>
        <w:jc w:val="both"/>
        <w:rPr>
          <w:color w:val="auto"/>
        </w:rPr>
      </w:pPr>
      <w:r w:rsidRPr="000E394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D0196B1" w14:textId="77777777" w:rsidR="009D1981" w:rsidRPr="000E3947" w:rsidRDefault="009D1981" w:rsidP="009D1981">
      <w:pPr>
        <w:pStyle w:val="13"/>
        <w:spacing w:line="240" w:lineRule="auto"/>
        <w:jc w:val="both"/>
        <w:rPr>
          <w:color w:val="auto"/>
        </w:rPr>
      </w:pPr>
      <w:r w:rsidRPr="000E3947">
        <w:rPr>
          <w:color w:val="auto"/>
        </w:rPr>
        <w:t>формировать гипотезу об истинности собственных суждений и суждений других, аргументировать свою позицию, мнение;</w:t>
      </w:r>
    </w:p>
    <w:p w14:paraId="60FEC99C" w14:textId="77777777" w:rsidR="009D1981" w:rsidRPr="000E3947" w:rsidRDefault="009D1981" w:rsidP="009D1981">
      <w:pPr>
        <w:pStyle w:val="13"/>
        <w:spacing w:line="240" w:lineRule="auto"/>
        <w:jc w:val="both"/>
        <w:rPr>
          <w:color w:val="auto"/>
        </w:rPr>
      </w:pPr>
      <w:r w:rsidRPr="000E394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9894030" w14:textId="77777777" w:rsidR="009D1981" w:rsidRPr="000E3947" w:rsidRDefault="009D1981" w:rsidP="009D1981">
      <w:pPr>
        <w:pStyle w:val="13"/>
        <w:spacing w:line="240" w:lineRule="auto"/>
        <w:jc w:val="both"/>
        <w:rPr>
          <w:color w:val="auto"/>
        </w:rPr>
      </w:pPr>
      <w:r w:rsidRPr="000E3947">
        <w:rPr>
          <w:color w:val="auto"/>
        </w:rPr>
        <w:t>оценивать на применимость и достоверность информации, полученной в ходе исследования (эксперимента);</w:t>
      </w:r>
    </w:p>
    <w:p w14:paraId="1170351A" w14:textId="77777777" w:rsidR="009D1981" w:rsidRPr="000E3947" w:rsidRDefault="009D1981" w:rsidP="009D1981">
      <w:pPr>
        <w:pStyle w:val="13"/>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B1DABF" w14:textId="77777777" w:rsidR="009D1981" w:rsidRPr="000E3947" w:rsidRDefault="009D1981" w:rsidP="009D1981">
      <w:pPr>
        <w:pStyle w:val="13"/>
        <w:spacing w:line="240" w:lineRule="auto"/>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A21A2FB" w14:textId="77777777" w:rsidR="009D1981" w:rsidRPr="000E3947" w:rsidRDefault="009D1981" w:rsidP="009D1981">
      <w:pPr>
        <w:pStyle w:val="13"/>
        <w:spacing w:line="240" w:lineRule="auto"/>
        <w:jc w:val="both"/>
        <w:rPr>
          <w:color w:val="auto"/>
        </w:rPr>
      </w:pPr>
      <w:r w:rsidRPr="000E3947">
        <w:rPr>
          <w:b/>
          <w:bCs/>
          <w:i/>
          <w:iCs/>
          <w:color w:val="auto"/>
        </w:rPr>
        <w:t>Работа с информацией:</w:t>
      </w:r>
    </w:p>
    <w:p w14:paraId="77766FF7" w14:textId="77777777" w:rsidR="009D1981" w:rsidRPr="000E3947" w:rsidRDefault="009D1981" w:rsidP="009D1981">
      <w:pPr>
        <w:pStyle w:val="13"/>
        <w:spacing w:line="240" w:lineRule="auto"/>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B24F71" w14:textId="77777777" w:rsidR="009D1981" w:rsidRPr="000E3947" w:rsidRDefault="009D1981" w:rsidP="009D1981">
      <w:pPr>
        <w:pStyle w:val="13"/>
        <w:spacing w:line="240" w:lineRule="auto"/>
        <w:jc w:val="both"/>
        <w:rPr>
          <w:color w:val="auto"/>
        </w:rPr>
      </w:pPr>
      <w:r w:rsidRPr="000E3947">
        <w:rPr>
          <w:color w:val="auto"/>
        </w:rPr>
        <w:t>выбирать, анализировать, систематизировать и интерпретировать информацию различных видов и форм представления;</w:t>
      </w:r>
    </w:p>
    <w:p w14:paraId="749E6D80" w14:textId="77777777" w:rsidR="009D1981" w:rsidRPr="000E3947" w:rsidRDefault="009D1981" w:rsidP="009D1981">
      <w:pPr>
        <w:pStyle w:val="13"/>
        <w:spacing w:line="240" w:lineRule="auto"/>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CDBC454" w14:textId="77777777" w:rsidR="009D1981" w:rsidRPr="000E3947" w:rsidRDefault="009D1981" w:rsidP="009D1981">
      <w:pPr>
        <w:pStyle w:val="13"/>
        <w:spacing w:line="240" w:lineRule="auto"/>
        <w:jc w:val="both"/>
        <w:rPr>
          <w:color w:val="auto"/>
        </w:rPr>
      </w:pPr>
      <w:r w:rsidRPr="000E394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07BC09" w14:textId="77777777" w:rsidR="009D1981" w:rsidRPr="000E3947" w:rsidRDefault="009D1981" w:rsidP="009D1981">
      <w:pPr>
        <w:pStyle w:val="13"/>
        <w:spacing w:line="240" w:lineRule="auto"/>
        <w:jc w:val="both"/>
        <w:rPr>
          <w:color w:val="auto"/>
        </w:rPr>
      </w:pPr>
      <w:r w:rsidRPr="000E3947">
        <w:rPr>
          <w:color w:val="auto"/>
        </w:rPr>
        <w:t>оценивать надёжность информации по критериям, предложенным педагогическим работником или сформулированным самостоятельно;</w:t>
      </w:r>
    </w:p>
    <w:p w14:paraId="41C55FF0" w14:textId="77777777" w:rsidR="009D1981" w:rsidRPr="000E3947" w:rsidRDefault="009D1981" w:rsidP="009D1981">
      <w:pPr>
        <w:pStyle w:val="13"/>
        <w:spacing w:line="240" w:lineRule="auto"/>
        <w:jc w:val="both"/>
        <w:rPr>
          <w:color w:val="auto"/>
        </w:rPr>
      </w:pPr>
      <w:r w:rsidRPr="000E3947">
        <w:rPr>
          <w:color w:val="auto"/>
        </w:rPr>
        <w:t>эффективно запоминать и систематизировать информацию.</w:t>
      </w:r>
    </w:p>
    <w:p w14:paraId="4BFE5CA5" w14:textId="77777777" w:rsidR="009D1981" w:rsidRPr="000E3947" w:rsidRDefault="009D1981" w:rsidP="009D1981">
      <w:pPr>
        <w:pStyle w:val="13"/>
        <w:spacing w:line="240" w:lineRule="auto"/>
        <w:jc w:val="both"/>
        <w:rPr>
          <w:color w:val="auto"/>
        </w:rPr>
      </w:pPr>
      <w:r w:rsidRPr="000E3947">
        <w:rPr>
          <w:color w:val="auto"/>
        </w:rPr>
        <w:t xml:space="preserve">Овладение универсальными учебными </w:t>
      </w:r>
      <w:r w:rsidRPr="000E3947">
        <w:rPr>
          <w:b/>
          <w:bCs/>
          <w:color w:val="auto"/>
        </w:rPr>
        <w:t>коммуникативными действиями</w:t>
      </w:r>
      <w:r w:rsidRPr="000E3947">
        <w:rPr>
          <w:color w:val="auto"/>
        </w:rPr>
        <w:t>.</w:t>
      </w:r>
    </w:p>
    <w:p w14:paraId="7834F357" w14:textId="77777777" w:rsidR="009D1981" w:rsidRPr="000E3947" w:rsidRDefault="009D1981" w:rsidP="009D1981">
      <w:pPr>
        <w:pStyle w:val="13"/>
        <w:spacing w:line="240" w:lineRule="auto"/>
        <w:jc w:val="both"/>
        <w:rPr>
          <w:color w:val="auto"/>
        </w:rPr>
      </w:pPr>
      <w:r w:rsidRPr="000E3947">
        <w:rPr>
          <w:b/>
          <w:bCs/>
          <w:i/>
          <w:iCs/>
          <w:color w:val="auto"/>
        </w:rPr>
        <w:t>Общение:</w:t>
      </w:r>
      <w:r w:rsidRPr="000E394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6842CC" w14:textId="5DCA6246" w:rsidR="009D1981" w:rsidRPr="000E3947" w:rsidRDefault="00134208" w:rsidP="009D1981">
      <w:pPr>
        <w:pStyle w:val="13"/>
        <w:spacing w:line="240" w:lineRule="auto"/>
        <w:jc w:val="both"/>
        <w:rPr>
          <w:color w:val="auto"/>
        </w:rPr>
      </w:pPr>
      <w:r>
        <w:rPr>
          <w:b/>
          <w:bCs/>
          <w:i/>
          <w:iCs/>
          <w:noProof/>
          <w:color w:val="auto"/>
          <w:lang w:bidi="ar-SA"/>
        </w:rPr>
        <mc:AlternateContent>
          <mc:Choice Requires="wps">
            <w:drawing>
              <wp:anchor distT="0" distB="0" distL="114300" distR="114300" simplePos="0" relativeHeight="251679744" behindDoc="0" locked="0" layoutInCell="1" allowOverlap="1" wp14:anchorId="3828F863" wp14:editId="0546C78F">
                <wp:simplePos x="0" y="0"/>
                <wp:positionH relativeFrom="column">
                  <wp:posOffset>2976245</wp:posOffset>
                </wp:positionH>
                <wp:positionV relativeFrom="paragraph">
                  <wp:posOffset>2078990</wp:posOffset>
                </wp:positionV>
                <wp:extent cx="457200" cy="352425"/>
                <wp:effectExtent l="0" t="0" r="0" b="9525"/>
                <wp:wrapNone/>
                <wp:docPr id="34" name="Поле 34"/>
                <wp:cNvGraphicFramePr/>
                <a:graphic xmlns:a="http://schemas.openxmlformats.org/drawingml/2006/main">
                  <a:graphicData uri="http://schemas.microsoft.com/office/word/2010/wordprocessingShape">
                    <wps:wsp>
                      <wps:cNvSpPr txBox="1"/>
                      <wps:spPr>
                        <a:xfrm>
                          <a:off x="0" y="0"/>
                          <a:ext cx="4572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89D36" w14:textId="5BAD608C" w:rsidR="00B40CED" w:rsidRPr="00134208" w:rsidRDefault="00B40CED">
                            <w:pPr>
                              <w:rPr>
                                <w:rFonts w:ascii="Times New Roman" w:hAnsi="Times New Roman" w:cs="Times New Roman"/>
                              </w:rPr>
                            </w:pPr>
                            <w:r w:rsidRPr="00134208">
                              <w:rPr>
                                <w:rFonts w:ascii="Times New Roman" w:hAnsi="Times New Roman" w:cs="Times New Roman"/>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8F863" id="Поле 34" o:spid="_x0000_s1038" type="#_x0000_t202" style="position:absolute;left:0;text-align:left;margin-left:234.35pt;margin-top:163.7pt;width:36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" fillcolor="white [3201]" stroked="f" strokeweight=".5pt">
                <v:textbox>
                  <w:txbxContent>
                    <w:p w14:paraId="3CA89D36" w14:textId="5BAD608C" w:rsidR="00B40CED" w:rsidRPr="00134208" w:rsidRDefault="00B40CED">
                      <w:pPr>
                        <w:rPr>
                          <w:rFonts w:ascii="Times New Roman" w:hAnsi="Times New Roman" w:cs="Times New Roman"/>
                        </w:rPr>
                      </w:pPr>
                      <w:r w:rsidRPr="00134208">
                        <w:rPr>
                          <w:rFonts w:ascii="Times New Roman" w:hAnsi="Times New Roman" w:cs="Times New Roman"/>
                        </w:rPr>
                        <w:t>76</w:t>
                      </w:r>
                    </w:p>
                  </w:txbxContent>
                </v:textbox>
              </v:shape>
            </w:pict>
          </mc:Fallback>
        </mc:AlternateContent>
      </w:r>
      <w:r w:rsidR="009D1981" w:rsidRPr="000E3947">
        <w:rPr>
          <w:b/>
          <w:bCs/>
          <w:i/>
          <w:iCs/>
          <w:color w:val="auto"/>
        </w:rPr>
        <w:t>Совместная деятельность:</w:t>
      </w:r>
      <w:r w:rsidR="009D1981" w:rsidRPr="000E394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4D75F0F" w14:textId="77777777" w:rsidR="009D1981" w:rsidRPr="000E3947" w:rsidRDefault="009D1981" w:rsidP="009D1981">
      <w:pPr>
        <w:pStyle w:val="13"/>
        <w:spacing w:line="240" w:lineRule="auto"/>
        <w:jc w:val="both"/>
        <w:rPr>
          <w:color w:val="auto"/>
        </w:rPr>
      </w:pPr>
      <w:r w:rsidRPr="000E3947">
        <w:rPr>
          <w:color w:val="auto"/>
        </w:rPr>
        <w:lastRenderedPageBreak/>
        <w:t xml:space="preserve">Овладение универсальными учебными </w:t>
      </w:r>
      <w:r w:rsidRPr="000E3947">
        <w:rPr>
          <w:b/>
          <w:bCs/>
          <w:color w:val="auto"/>
        </w:rPr>
        <w:t>регулятивными действиями</w:t>
      </w:r>
      <w:r w:rsidRPr="000E3947">
        <w:rPr>
          <w:color w:val="auto"/>
        </w:rPr>
        <w:t>.</w:t>
      </w:r>
    </w:p>
    <w:p w14:paraId="256678D9" w14:textId="77777777" w:rsidR="009D1981" w:rsidRPr="000E3947" w:rsidRDefault="009D1981" w:rsidP="009D1981">
      <w:pPr>
        <w:pStyle w:val="13"/>
        <w:spacing w:line="240" w:lineRule="auto"/>
        <w:jc w:val="both"/>
        <w:rPr>
          <w:color w:val="auto"/>
        </w:rPr>
      </w:pPr>
      <w:r w:rsidRPr="000E3947">
        <w:rPr>
          <w:b/>
          <w:bCs/>
          <w:i/>
          <w:iCs/>
          <w:color w:val="auto"/>
        </w:rPr>
        <w:t>Самоорганизация:</w:t>
      </w:r>
      <w:r w:rsidRPr="000E394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6736F1B9" w14:textId="77777777" w:rsidR="009D1981" w:rsidRPr="000E3947" w:rsidRDefault="009D1981" w:rsidP="009D1981">
      <w:pPr>
        <w:pStyle w:val="13"/>
        <w:spacing w:line="240" w:lineRule="auto"/>
        <w:jc w:val="both"/>
        <w:rPr>
          <w:color w:val="auto"/>
        </w:rPr>
      </w:pPr>
      <w:r w:rsidRPr="000E3947">
        <w:rPr>
          <w:b/>
          <w:bCs/>
          <w:i/>
          <w:iCs/>
          <w:color w:val="auto"/>
        </w:rPr>
        <w:t>Самоконтроль:</w:t>
      </w:r>
      <w:r w:rsidRPr="000E3947">
        <w:rPr>
          <w:color w:val="auto"/>
        </w:rPr>
        <w:t xml:space="preserve"> 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1E43EB1" w14:textId="77777777" w:rsidR="009D1981" w:rsidRPr="000E3947" w:rsidRDefault="009D1981" w:rsidP="009D1981">
      <w:pPr>
        <w:pStyle w:val="13"/>
        <w:spacing w:line="240" w:lineRule="auto"/>
        <w:jc w:val="both"/>
        <w:rPr>
          <w:color w:val="auto"/>
        </w:rPr>
      </w:pPr>
      <w:r w:rsidRPr="000E3947">
        <w:rPr>
          <w:b/>
          <w:bCs/>
          <w:i/>
          <w:iCs/>
          <w:color w:val="auto"/>
        </w:rPr>
        <w:t>Эмоциональный интеллект:</w:t>
      </w:r>
      <w:r w:rsidRPr="000E394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C45E922" w14:textId="77777777" w:rsidR="009D1981" w:rsidRPr="000E3947" w:rsidRDefault="009D1981" w:rsidP="009D1981">
      <w:pPr>
        <w:pStyle w:val="13"/>
        <w:spacing w:line="240" w:lineRule="auto"/>
        <w:jc w:val="both"/>
        <w:rPr>
          <w:color w:val="auto"/>
        </w:rPr>
      </w:pPr>
      <w:r w:rsidRPr="000E3947">
        <w:rPr>
          <w:b/>
          <w:bCs/>
          <w:i/>
          <w:iCs/>
          <w:color w:val="auto"/>
        </w:rPr>
        <w:t>Принятие себя и других:</w:t>
      </w:r>
      <w:r w:rsidRPr="000E394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510DBF94" w14:textId="77777777" w:rsidR="009D1981" w:rsidRPr="000E3947" w:rsidRDefault="009D1981" w:rsidP="009D1981">
      <w:pPr>
        <w:pStyle w:val="af5"/>
        <w:rPr>
          <w:rFonts w:ascii="Times New Roman" w:hAnsi="Times New Roman" w:cs="Times New Roman"/>
          <w:color w:val="auto"/>
        </w:rPr>
      </w:pPr>
      <w:bookmarkStart w:id="256" w:name="bookmark531"/>
    </w:p>
    <w:p w14:paraId="177B5EEB"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ПРЕДМЕТНЫЕ РЕЗУЛЬТАТЫ</w:t>
      </w:r>
      <w:bookmarkEnd w:id="256"/>
    </w:p>
    <w:p w14:paraId="72F52227" w14:textId="77777777" w:rsidR="009D1981" w:rsidRPr="000E3947" w:rsidRDefault="009D1981" w:rsidP="009D1981">
      <w:pPr>
        <w:pStyle w:val="13"/>
        <w:spacing w:line="240" w:lineRule="auto"/>
        <w:jc w:val="both"/>
        <w:rPr>
          <w:color w:val="auto"/>
        </w:rPr>
      </w:pPr>
      <w:r w:rsidRPr="000E3947">
        <w:rPr>
          <w:color w:val="auto"/>
        </w:rPr>
        <w:t>Предметные результаты освоения примерной программы по учебному предмету «Родная литература (русская)» должны отражать:</w:t>
      </w:r>
    </w:p>
    <w:p w14:paraId="412C28A1" w14:textId="77777777" w:rsidR="009D1981" w:rsidRPr="000E3947" w:rsidRDefault="009D1981" w:rsidP="009D1981">
      <w:pPr>
        <w:pStyle w:val="13"/>
        <w:numPr>
          <w:ilvl w:val="0"/>
          <w:numId w:val="24"/>
        </w:numPr>
        <w:tabs>
          <w:tab w:val="left" w:pos="543"/>
        </w:tabs>
        <w:spacing w:line="240" w:lineRule="auto"/>
        <w:jc w:val="both"/>
        <w:rPr>
          <w:color w:val="auto"/>
        </w:rPr>
      </w:pPr>
      <w:r w:rsidRPr="000E394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561F8912" w14:textId="77777777" w:rsidR="009D1981" w:rsidRPr="000E3947" w:rsidRDefault="009D1981" w:rsidP="009D1981">
      <w:pPr>
        <w:pStyle w:val="13"/>
        <w:numPr>
          <w:ilvl w:val="0"/>
          <w:numId w:val="24"/>
        </w:numPr>
        <w:tabs>
          <w:tab w:val="left" w:pos="543"/>
        </w:tabs>
        <w:spacing w:line="240" w:lineRule="auto"/>
        <w:jc w:val="both"/>
        <w:rPr>
          <w:color w:val="auto"/>
        </w:rPr>
      </w:pPr>
      <w:r w:rsidRPr="000E3947">
        <w:rPr>
          <w:color w:val="auto"/>
        </w:rPr>
        <w:t>понимание родной литературы как одной из основных национально-культурных ценностей народа, особого способа познания жизни;</w:t>
      </w:r>
    </w:p>
    <w:p w14:paraId="12DA568D" w14:textId="77777777" w:rsidR="009D1981" w:rsidRPr="000E3947" w:rsidRDefault="009D1981" w:rsidP="009D1981">
      <w:pPr>
        <w:pStyle w:val="13"/>
        <w:numPr>
          <w:ilvl w:val="0"/>
          <w:numId w:val="24"/>
        </w:numPr>
        <w:tabs>
          <w:tab w:val="left" w:pos="543"/>
        </w:tabs>
        <w:spacing w:line="240" w:lineRule="auto"/>
        <w:jc w:val="both"/>
        <w:rPr>
          <w:color w:val="auto"/>
        </w:rPr>
      </w:pPr>
      <w:r w:rsidRPr="000E394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5D371EFC" w14:textId="77777777" w:rsidR="009D1981" w:rsidRPr="000E3947" w:rsidRDefault="009D1981" w:rsidP="009D1981">
      <w:pPr>
        <w:pStyle w:val="13"/>
        <w:numPr>
          <w:ilvl w:val="0"/>
          <w:numId w:val="24"/>
        </w:numPr>
        <w:tabs>
          <w:tab w:val="left" w:pos="543"/>
        </w:tabs>
        <w:spacing w:line="240" w:lineRule="auto"/>
        <w:jc w:val="both"/>
        <w:rPr>
          <w:color w:val="auto"/>
        </w:rPr>
      </w:pPr>
      <w:r w:rsidRPr="000E394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26AC997E" w14:textId="77777777" w:rsidR="009D1981" w:rsidRPr="000E3947" w:rsidRDefault="009D1981" w:rsidP="009D1981">
      <w:pPr>
        <w:pStyle w:val="13"/>
        <w:numPr>
          <w:ilvl w:val="0"/>
          <w:numId w:val="24"/>
        </w:numPr>
        <w:tabs>
          <w:tab w:val="left" w:pos="543"/>
        </w:tabs>
        <w:spacing w:line="240" w:lineRule="auto"/>
        <w:jc w:val="both"/>
        <w:rPr>
          <w:color w:val="auto"/>
        </w:rPr>
      </w:pPr>
      <w:r w:rsidRPr="000E3947">
        <w:rPr>
          <w:color w:val="auto"/>
        </w:rPr>
        <w:t>развитие способности понимать литературные художественные произведения, отражающие разные этнокультурные традиции;</w:t>
      </w:r>
    </w:p>
    <w:p w14:paraId="4689387C" w14:textId="77777777" w:rsidR="009D1981" w:rsidRPr="000E3947" w:rsidRDefault="009D1981" w:rsidP="009D1981">
      <w:pPr>
        <w:pStyle w:val="13"/>
        <w:numPr>
          <w:ilvl w:val="0"/>
          <w:numId w:val="24"/>
        </w:numPr>
        <w:tabs>
          <w:tab w:val="left" w:pos="548"/>
        </w:tabs>
        <w:spacing w:line="240" w:lineRule="auto"/>
        <w:jc w:val="both"/>
        <w:rPr>
          <w:color w:val="auto"/>
        </w:rPr>
      </w:pPr>
      <w:r w:rsidRPr="000E394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1948D25A" w14:textId="77777777" w:rsidR="009D1981" w:rsidRPr="000E3947" w:rsidRDefault="009D1981" w:rsidP="009D1981">
      <w:pPr>
        <w:pStyle w:val="af5"/>
        <w:rPr>
          <w:rFonts w:ascii="Times New Roman" w:hAnsi="Times New Roman" w:cs="Times New Roman"/>
          <w:color w:val="auto"/>
        </w:rPr>
      </w:pPr>
      <w:bookmarkStart w:id="257" w:name="bookmark533"/>
    </w:p>
    <w:p w14:paraId="19BA905A"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Предметные результаты по классам</w:t>
      </w:r>
      <w:bookmarkEnd w:id="257"/>
    </w:p>
    <w:p w14:paraId="25409561" w14:textId="77777777" w:rsidR="009D1981" w:rsidRPr="000E3947" w:rsidRDefault="009D1981" w:rsidP="009D1981">
      <w:pPr>
        <w:pStyle w:val="af5"/>
        <w:rPr>
          <w:rFonts w:ascii="Times New Roman" w:hAnsi="Times New Roman" w:cs="Times New Roman"/>
          <w:bCs/>
          <w:color w:val="auto"/>
        </w:rPr>
      </w:pPr>
    </w:p>
    <w:p w14:paraId="39AF650F"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bCs/>
          <w:color w:val="auto"/>
        </w:rPr>
        <w:t>5 класс:</w:t>
      </w:r>
    </w:p>
    <w:p w14:paraId="18C4BA7B" w14:textId="77777777" w:rsidR="009D1981" w:rsidRPr="000E3947" w:rsidRDefault="009D1981">
      <w:pPr>
        <w:pStyle w:val="13"/>
        <w:numPr>
          <w:ilvl w:val="0"/>
          <w:numId w:val="196"/>
        </w:numPr>
        <w:spacing w:line="240" w:lineRule="auto"/>
        <w:jc w:val="both"/>
        <w:rPr>
          <w:color w:val="auto"/>
        </w:rPr>
      </w:pPr>
      <w:r w:rsidRPr="000E394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4E32C5D8" w14:textId="77777777" w:rsidR="009D1981" w:rsidRPr="000E3947" w:rsidRDefault="009D1981">
      <w:pPr>
        <w:pStyle w:val="13"/>
        <w:numPr>
          <w:ilvl w:val="0"/>
          <w:numId w:val="196"/>
        </w:numPr>
        <w:spacing w:line="240" w:lineRule="auto"/>
        <w:jc w:val="both"/>
        <w:rPr>
          <w:color w:val="auto"/>
        </w:rPr>
      </w:pPr>
      <w:r w:rsidRPr="000E394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0CDCBC0D" w14:textId="77777777" w:rsidR="009D1981" w:rsidRPr="000E3947" w:rsidRDefault="009D1981">
      <w:pPr>
        <w:pStyle w:val="13"/>
        <w:numPr>
          <w:ilvl w:val="0"/>
          <w:numId w:val="196"/>
        </w:numPr>
        <w:spacing w:line="240" w:lineRule="auto"/>
        <w:jc w:val="both"/>
        <w:rPr>
          <w:color w:val="auto"/>
        </w:rPr>
      </w:pPr>
      <w:r w:rsidRPr="000E394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0B26E444" w14:textId="77777777" w:rsidR="009D1981" w:rsidRPr="000E3947" w:rsidRDefault="009D1981">
      <w:pPr>
        <w:pStyle w:val="13"/>
        <w:numPr>
          <w:ilvl w:val="0"/>
          <w:numId w:val="196"/>
        </w:numPr>
        <w:spacing w:line="240" w:lineRule="auto"/>
        <w:jc w:val="both"/>
        <w:rPr>
          <w:color w:val="auto"/>
        </w:rPr>
      </w:pPr>
      <w:r w:rsidRPr="000E394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6E0FB840" w14:textId="65BB4535" w:rsidR="009D1981" w:rsidRPr="000E3947" w:rsidRDefault="00134208">
      <w:pPr>
        <w:pStyle w:val="13"/>
        <w:numPr>
          <w:ilvl w:val="0"/>
          <w:numId w:val="196"/>
        </w:numPr>
        <w:spacing w:after="220" w:line="240" w:lineRule="auto"/>
        <w:jc w:val="both"/>
        <w:rPr>
          <w:color w:val="auto"/>
        </w:rPr>
      </w:pPr>
      <w:r>
        <w:rPr>
          <w:noProof/>
          <w:color w:val="auto"/>
          <w:lang w:bidi="ar-SA"/>
        </w:rPr>
        <mc:AlternateContent>
          <mc:Choice Requires="wps">
            <w:drawing>
              <wp:anchor distT="0" distB="0" distL="114300" distR="114300" simplePos="0" relativeHeight="251680768" behindDoc="0" locked="0" layoutInCell="1" allowOverlap="1" wp14:anchorId="5C5AF318" wp14:editId="1F9E657E">
                <wp:simplePos x="0" y="0"/>
                <wp:positionH relativeFrom="column">
                  <wp:posOffset>2747645</wp:posOffset>
                </wp:positionH>
                <wp:positionV relativeFrom="paragraph">
                  <wp:posOffset>666115</wp:posOffset>
                </wp:positionV>
                <wp:extent cx="476250" cy="257175"/>
                <wp:effectExtent l="0" t="0" r="0" b="9525"/>
                <wp:wrapNone/>
                <wp:docPr id="35" name="Поле 35"/>
                <wp:cNvGraphicFramePr/>
                <a:graphic xmlns:a="http://schemas.openxmlformats.org/drawingml/2006/main">
                  <a:graphicData uri="http://schemas.microsoft.com/office/word/2010/wordprocessingShape">
                    <wps:wsp>
                      <wps:cNvSpPr txBox="1"/>
                      <wps:spPr>
                        <a:xfrm>
                          <a:off x="0" y="0"/>
                          <a:ext cx="4762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27652" w14:textId="15E07603" w:rsidR="00B40CED" w:rsidRPr="00134208" w:rsidRDefault="00B40CED">
                            <w:pPr>
                              <w:rPr>
                                <w:rFonts w:ascii="Times New Roman" w:hAnsi="Times New Roman" w:cs="Times New Roman"/>
                              </w:rPr>
                            </w:pPr>
                            <w:r w:rsidRPr="00134208">
                              <w:rPr>
                                <w:rFonts w:ascii="Times New Roman" w:hAnsi="Times New Roman" w:cs="Times New Roman"/>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AF318" id="Поле 35" o:spid="_x0000_s1039" type="#_x0000_t202" style="position:absolute;left:0;text-align:left;margin-left:216.35pt;margin-top:52.45pt;width:37.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" fillcolor="white [3201]" stroked="f" strokeweight=".5pt">
                <v:textbox>
                  <w:txbxContent>
                    <w:p w14:paraId="1C327652" w14:textId="15E07603" w:rsidR="00B40CED" w:rsidRPr="00134208" w:rsidRDefault="00B40CED">
                      <w:pPr>
                        <w:rPr>
                          <w:rFonts w:ascii="Times New Roman" w:hAnsi="Times New Roman" w:cs="Times New Roman"/>
                        </w:rPr>
                      </w:pPr>
                      <w:r w:rsidRPr="00134208">
                        <w:rPr>
                          <w:rFonts w:ascii="Times New Roman" w:hAnsi="Times New Roman" w:cs="Times New Roman"/>
                        </w:rPr>
                        <w:t>77</w:t>
                      </w:r>
                    </w:p>
                  </w:txbxContent>
                </v:textbox>
              </v:shape>
            </w:pict>
          </mc:Fallback>
        </mc:AlternateContent>
      </w:r>
      <w:r w:rsidR="009D1981" w:rsidRPr="000E394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C1C6E40"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lastRenderedPageBreak/>
        <w:t>6 класс:</w:t>
      </w:r>
    </w:p>
    <w:p w14:paraId="19BE88F6" w14:textId="77777777" w:rsidR="009D1981" w:rsidRPr="000E3947" w:rsidRDefault="009D1981">
      <w:pPr>
        <w:pStyle w:val="13"/>
        <w:numPr>
          <w:ilvl w:val="0"/>
          <w:numId w:val="197"/>
        </w:numPr>
        <w:spacing w:line="240" w:lineRule="auto"/>
        <w:jc w:val="both"/>
        <w:rPr>
          <w:color w:val="auto"/>
        </w:rPr>
      </w:pPr>
      <w:r w:rsidRPr="000E394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3D98F4A6" w14:textId="77777777" w:rsidR="009D1981" w:rsidRPr="000E3947" w:rsidRDefault="009D1981">
      <w:pPr>
        <w:pStyle w:val="13"/>
        <w:numPr>
          <w:ilvl w:val="0"/>
          <w:numId w:val="197"/>
        </w:numPr>
        <w:spacing w:line="240" w:lineRule="auto"/>
        <w:jc w:val="both"/>
        <w:rPr>
          <w:color w:val="auto"/>
        </w:rPr>
      </w:pPr>
      <w:r w:rsidRPr="000E394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2FEE4F62" w14:textId="77777777" w:rsidR="009D1981" w:rsidRPr="000E3947" w:rsidRDefault="009D1981">
      <w:pPr>
        <w:pStyle w:val="13"/>
        <w:numPr>
          <w:ilvl w:val="0"/>
          <w:numId w:val="197"/>
        </w:numPr>
        <w:spacing w:line="240" w:lineRule="auto"/>
        <w:jc w:val="both"/>
        <w:rPr>
          <w:color w:val="auto"/>
        </w:rPr>
      </w:pPr>
      <w:r w:rsidRPr="000E394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4683C97" w14:textId="77777777" w:rsidR="009D1981" w:rsidRPr="000E3947" w:rsidRDefault="009D1981">
      <w:pPr>
        <w:pStyle w:val="13"/>
        <w:numPr>
          <w:ilvl w:val="0"/>
          <w:numId w:val="197"/>
        </w:numPr>
        <w:spacing w:line="240" w:lineRule="auto"/>
        <w:jc w:val="both"/>
        <w:rPr>
          <w:color w:val="auto"/>
        </w:rPr>
      </w:pPr>
      <w:r w:rsidRPr="000E394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DE94C78" w14:textId="77777777" w:rsidR="009D1981" w:rsidRPr="000E3947" w:rsidRDefault="009D1981">
      <w:pPr>
        <w:pStyle w:val="13"/>
        <w:numPr>
          <w:ilvl w:val="0"/>
          <w:numId w:val="197"/>
        </w:numPr>
        <w:spacing w:after="220" w:line="240" w:lineRule="auto"/>
        <w:jc w:val="both"/>
        <w:rPr>
          <w:color w:val="auto"/>
        </w:rPr>
      </w:pPr>
      <w:r w:rsidRPr="000E394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A274261"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7 класс:</w:t>
      </w:r>
    </w:p>
    <w:p w14:paraId="5F2A5236" w14:textId="77777777" w:rsidR="009D1981" w:rsidRPr="000E3947" w:rsidRDefault="009D1981">
      <w:pPr>
        <w:pStyle w:val="13"/>
        <w:numPr>
          <w:ilvl w:val="0"/>
          <w:numId w:val="198"/>
        </w:numPr>
        <w:spacing w:line="240" w:lineRule="auto"/>
        <w:jc w:val="both"/>
        <w:rPr>
          <w:color w:val="auto"/>
        </w:rPr>
      </w:pPr>
      <w:r w:rsidRPr="000E394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75A0CCB0" w14:textId="77777777" w:rsidR="009D1981" w:rsidRPr="000E3947" w:rsidRDefault="009D1981">
      <w:pPr>
        <w:pStyle w:val="13"/>
        <w:numPr>
          <w:ilvl w:val="0"/>
          <w:numId w:val="198"/>
        </w:numPr>
        <w:spacing w:line="240" w:lineRule="auto"/>
        <w:jc w:val="both"/>
        <w:rPr>
          <w:color w:val="auto"/>
        </w:rPr>
      </w:pPr>
      <w:r w:rsidRPr="000E394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34D96B6F" w14:textId="77777777" w:rsidR="009D1981" w:rsidRPr="000E3947" w:rsidRDefault="009D1981">
      <w:pPr>
        <w:pStyle w:val="13"/>
        <w:numPr>
          <w:ilvl w:val="0"/>
          <w:numId w:val="198"/>
        </w:numPr>
        <w:spacing w:line="240" w:lineRule="auto"/>
        <w:jc w:val="both"/>
        <w:rPr>
          <w:color w:val="auto"/>
        </w:rPr>
      </w:pPr>
      <w:r w:rsidRPr="000E394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13FB3F98" w14:textId="77777777" w:rsidR="009D1981" w:rsidRPr="000E3947" w:rsidRDefault="009D1981">
      <w:pPr>
        <w:pStyle w:val="13"/>
        <w:numPr>
          <w:ilvl w:val="0"/>
          <w:numId w:val="198"/>
        </w:numPr>
        <w:spacing w:line="240" w:lineRule="auto"/>
        <w:jc w:val="both"/>
        <w:rPr>
          <w:color w:val="auto"/>
        </w:rPr>
      </w:pPr>
      <w:r w:rsidRPr="000E394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8C35B86" w14:textId="77777777" w:rsidR="009D1981" w:rsidRPr="000E3947" w:rsidRDefault="009D1981">
      <w:pPr>
        <w:pStyle w:val="13"/>
        <w:numPr>
          <w:ilvl w:val="0"/>
          <w:numId w:val="198"/>
        </w:numPr>
        <w:spacing w:after="220" w:line="240" w:lineRule="auto"/>
        <w:jc w:val="both"/>
        <w:rPr>
          <w:color w:val="auto"/>
        </w:rPr>
      </w:pPr>
      <w:r w:rsidRPr="000E394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99AEB16"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8 класс:</w:t>
      </w:r>
    </w:p>
    <w:p w14:paraId="773988CD" w14:textId="77777777" w:rsidR="009D1981" w:rsidRPr="000E3947" w:rsidRDefault="009D1981">
      <w:pPr>
        <w:pStyle w:val="13"/>
        <w:numPr>
          <w:ilvl w:val="0"/>
          <w:numId w:val="199"/>
        </w:numPr>
        <w:spacing w:line="240" w:lineRule="auto"/>
        <w:jc w:val="both"/>
        <w:rPr>
          <w:color w:val="auto"/>
        </w:rPr>
      </w:pPr>
      <w:r w:rsidRPr="000E394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5420A32" w14:textId="77777777" w:rsidR="009D1981" w:rsidRPr="000E3947" w:rsidRDefault="009D1981">
      <w:pPr>
        <w:pStyle w:val="13"/>
        <w:numPr>
          <w:ilvl w:val="0"/>
          <w:numId w:val="199"/>
        </w:numPr>
        <w:spacing w:line="240" w:lineRule="auto"/>
        <w:jc w:val="both"/>
        <w:rPr>
          <w:color w:val="auto"/>
        </w:rPr>
      </w:pPr>
      <w:r w:rsidRPr="000E394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18E0565" w14:textId="77777777" w:rsidR="009D1981" w:rsidRPr="000E3947" w:rsidRDefault="009D1981">
      <w:pPr>
        <w:pStyle w:val="13"/>
        <w:numPr>
          <w:ilvl w:val="0"/>
          <w:numId w:val="199"/>
        </w:numPr>
        <w:spacing w:line="240" w:lineRule="auto"/>
        <w:jc w:val="both"/>
        <w:rPr>
          <w:color w:val="auto"/>
        </w:rPr>
      </w:pPr>
      <w:r w:rsidRPr="000E394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071B674" w14:textId="77777777" w:rsidR="009D1981" w:rsidRPr="000E3947" w:rsidRDefault="009D1981">
      <w:pPr>
        <w:pStyle w:val="13"/>
        <w:numPr>
          <w:ilvl w:val="0"/>
          <w:numId w:val="199"/>
        </w:numPr>
        <w:spacing w:line="240" w:lineRule="auto"/>
        <w:jc w:val="both"/>
        <w:rPr>
          <w:color w:val="auto"/>
        </w:rPr>
      </w:pPr>
      <w:r w:rsidRPr="000E394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57153E9" w14:textId="77777777" w:rsidR="009D1981" w:rsidRPr="000E3947" w:rsidRDefault="009D1981">
      <w:pPr>
        <w:pStyle w:val="13"/>
        <w:numPr>
          <w:ilvl w:val="0"/>
          <w:numId w:val="199"/>
        </w:numPr>
        <w:spacing w:after="220" w:line="240" w:lineRule="auto"/>
        <w:jc w:val="both"/>
        <w:rPr>
          <w:color w:val="auto"/>
        </w:rPr>
      </w:pPr>
      <w:r w:rsidRPr="000E394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7ACF9CB" w14:textId="77777777" w:rsidR="009D1981" w:rsidRPr="000E3947" w:rsidRDefault="009D1981" w:rsidP="009D1981">
      <w:pPr>
        <w:pStyle w:val="af5"/>
        <w:rPr>
          <w:rFonts w:ascii="Times New Roman" w:hAnsi="Times New Roman" w:cs="Times New Roman"/>
          <w:color w:val="auto"/>
        </w:rPr>
      </w:pPr>
      <w:r w:rsidRPr="000E3947">
        <w:rPr>
          <w:rFonts w:ascii="Times New Roman" w:hAnsi="Times New Roman" w:cs="Times New Roman"/>
          <w:color w:val="auto"/>
        </w:rPr>
        <w:t>9 класс:</w:t>
      </w:r>
    </w:p>
    <w:p w14:paraId="51F7CD04" w14:textId="44AD1625" w:rsidR="009D1981" w:rsidRPr="000E3947" w:rsidRDefault="00134208">
      <w:pPr>
        <w:pStyle w:val="13"/>
        <w:numPr>
          <w:ilvl w:val="0"/>
          <w:numId w:val="200"/>
        </w:numPr>
        <w:spacing w:line="240" w:lineRule="auto"/>
        <w:jc w:val="both"/>
        <w:rPr>
          <w:color w:val="auto"/>
        </w:rPr>
      </w:pPr>
      <w:r>
        <w:rPr>
          <w:noProof/>
          <w:color w:val="auto"/>
          <w:lang w:bidi="ar-SA"/>
        </w:rPr>
        <mc:AlternateContent>
          <mc:Choice Requires="wps">
            <w:drawing>
              <wp:anchor distT="0" distB="0" distL="114300" distR="114300" simplePos="0" relativeHeight="251681792" behindDoc="0" locked="0" layoutInCell="1" allowOverlap="1" wp14:anchorId="3F377078" wp14:editId="5A2DFD54">
                <wp:simplePos x="0" y="0"/>
                <wp:positionH relativeFrom="column">
                  <wp:posOffset>2680970</wp:posOffset>
                </wp:positionH>
                <wp:positionV relativeFrom="paragraph">
                  <wp:posOffset>383540</wp:posOffset>
                </wp:positionV>
                <wp:extent cx="495300" cy="276225"/>
                <wp:effectExtent l="0" t="0" r="0" b="9525"/>
                <wp:wrapNone/>
                <wp:docPr id="36" name="Поле 36"/>
                <wp:cNvGraphicFramePr/>
                <a:graphic xmlns:a="http://schemas.openxmlformats.org/drawingml/2006/main">
                  <a:graphicData uri="http://schemas.microsoft.com/office/word/2010/wordprocessingShape">
                    <wps:wsp>
                      <wps:cNvSpPr txBox="1"/>
                      <wps:spPr>
                        <a:xfrm>
                          <a:off x="0" y="0"/>
                          <a:ext cx="4953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18FB1" w14:textId="6B925575" w:rsidR="00B40CED" w:rsidRPr="00134208" w:rsidRDefault="00B40CED">
                            <w:pPr>
                              <w:rPr>
                                <w:rFonts w:ascii="Times New Roman" w:hAnsi="Times New Roman" w:cs="Times New Roman"/>
                              </w:rPr>
                            </w:pPr>
                            <w:r w:rsidRPr="00134208">
                              <w:rPr>
                                <w:rFonts w:ascii="Times New Roman" w:hAnsi="Times New Roman" w:cs="Times New Roman"/>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77078" id="Поле 36" o:spid="_x0000_s1040" type="#_x0000_t202" style="position:absolute;left:0;text-align:left;margin-left:211.1pt;margin-top:30.2pt;width:39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" fillcolor="white [3201]" stroked="f" strokeweight=".5pt">
                <v:textbox>
                  <w:txbxContent>
                    <w:p w14:paraId="50A18FB1" w14:textId="6B925575" w:rsidR="00B40CED" w:rsidRPr="00134208" w:rsidRDefault="00B40CED">
                      <w:pPr>
                        <w:rPr>
                          <w:rFonts w:ascii="Times New Roman" w:hAnsi="Times New Roman" w:cs="Times New Roman"/>
                        </w:rPr>
                      </w:pPr>
                      <w:r w:rsidRPr="00134208">
                        <w:rPr>
                          <w:rFonts w:ascii="Times New Roman" w:hAnsi="Times New Roman" w:cs="Times New Roman"/>
                        </w:rPr>
                        <w:t>78</w:t>
                      </w:r>
                    </w:p>
                  </w:txbxContent>
                </v:textbox>
              </v:shape>
            </w:pict>
          </mc:Fallback>
        </mc:AlternateContent>
      </w:r>
      <w:r w:rsidR="009D1981" w:rsidRPr="000E3947">
        <w:rPr>
          <w:color w:val="auto"/>
        </w:rPr>
        <w:t xml:space="preserve">выделять проблематику и понимать эстетическое своеобразие произведений разных жанров и эпох об </w:t>
      </w:r>
      <w:r w:rsidR="009D1981" w:rsidRPr="000E3947">
        <w:rPr>
          <w:color w:val="auto"/>
        </w:rPr>
        <w:lastRenderedPageBreak/>
        <w:t>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2A80FE5A" w14:textId="77777777" w:rsidR="009D1981" w:rsidRPr="000E3947" w:rsidRDefault="009D1981">
      <w:pPr>
        <w:pStyle w:val="13"/>
        <w:numPr>
          <w:ilvl w:val="0"/>
          <w:numId w:val="200"/>
        </w:numPr>
        <w:spacing w:line="240" w:lineRule="auto"/>
        <w:jc w:val="both"/>
        <w:rPr>
          <w:color w:val="auto"/>
        </w:rPr>
      </w:pPr>
      <w:r w:rsidRPr="000E3947">
        <w:rPr>
          <w:color w:val="auto"/>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0E3947">
        <w:rPr>
          <w:color w:val="auto"/>
        </w:rPr>
        <w:t>Спасах</w:t>
      </w:r>
      <w:proofErr w:type="spellEnd"/>
      <w:r w:rsidRPr="000E3947">
        <w:rPr>
          <w:color w:val="auto"/>
        </w:rPr>
        <w:t xml:space="preserve"> и о родительском доме как вечной ценности;</w:t>
      </w:r>
    </w:p>
    <w:p w14:paraId="31AA8BC0" w14:textId="77777777" w:rsidR="009D1981" w:rsidRPr="000E3947" w:rsidRDefault="009D1981">
      <w:pPr>
        <w:pStyle w:val="13"/>
        <w:numPr>
          <w:ilvl w:val="0"/>
          <w:numId w:val="200"/>
        </w:numPr>
        <w:spacing w:line="240" w:lineRule="auto"/>
        <w:jc w:val="both"/>
        <w:rPr>
          <w:color w:val="auto"/>
        </w:rPr>
      </w:pPr>
      <w:r w:rsidRPr="000E394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76C02268" w14:textId="77777777" w:rsidR="009D1981" w:rsidRPr="000E3947" w:rsidRDefault="009D1981">
      <w:pPr>
        <w:pStyle w:val="13"/>
        <w:numPr>
          <w:ilvl w:val="0"/>
          <w:numId w:val="200"/>
        </w:numPr>
        <w:spacing w:line="240" w:lineRule="auto"/>
        <w:jc w:val="both"/>
        <w:rPr>
          <w:color w:val="auto"/>
        </w:rPr>
      </w:pPr>
      <w:r w:rsidRPr="000E394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66DBEC1A" w14:textId="77777777" w:rsidR="009D1981" w:rsidRDefault="009D1981">
      <w:pPr>
        <w:pStyle w:val="13"/>
        <w:numPr>
          <w:ilvl w:val="0"/>
          <w:numId w:val="200"/>
        </w:numPr>
        <w:spacing w:after="120" w:line="240" w:lineRule="auto"/>
        <w:jc w:val="both"/>
        <w:rPr>
          <w:color w:val="auto"/>
        </w:rPr>
      </w:pPr>
      <w:r w:rsidRPr="000E394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40B3B38C" w14:textId="77777777" w:rsidR="007722D7" w:rsidRDefault="007722D7" w:rsidP="007722D7">
      <w:pPr>
        <w:pStyle w:val="13"/>
        <w:spacing w:after="120" w:line="240" w:lineRule="auto"/>
        <w:jc w:val="both"/>
        <w:rPr>
          <w:color w:val="auto"/>
        </w:rPr>
      </w:pPr>
    </w:p>
    <w:p w14:paraId="1BA9DE3B" w14:textId="77777777" w:rsidR="007722D7" w:rsidRPr="000E3947" w:rsidRDefault="007722D7" w:rsidP="007722D7">
      <w:pPr>
        <w:pStyle w:val="31"/>
        <w:pBdr>
          <w:bottom w:val="single" w:sz="12" w:space="1" w:color="auto"/>
        </w:pBdr>
        <w:spacing w:line="240" w:lineRule="auto"/>
        <w:rPr>
          <w:rFonts w:ascii="Times New Roman" w:hAnsi="Times New Roman" w:cs="Times New Roman"/>
          <w:color w:val="auto"/>
        </w:rPr>
      </w:pPr>
      <w:r w:rsidRPr="000E3947">
        <w:rPr>
          <w:rFonts w:ascii="Times New Roman" w:hAnsi="Times New Roman" w:cs="Times New Roman"/>
          <w:color w:val="auto"/>
        </w:rPr>
        <w:t>2.1.5. АНГЛИЙСКИЙ ЯЗЫК</w:t>
      </w:r>
    </w:p>
    <w:p w14:paraId="5EBF45BD" w14:textId="77777777" w:rsidR="007722D7" w:rsidRPr="000E3947" w:rsidRDefault="007722D7" w:rsidP="007722D7">
      <w:pPr>
        <w:rPr>
          <w:rFonts w:ascii="Times New Roman" w:hAnsi="Times New Roman" w:cs="Times New Roman"/>
          <w:sz w:val="20"/>
          <w:szCs w:val="20"/>
        </w:rPr>
      </w:pPr>
    </w:p>
    <w:p w14:paraId="6AE3485D" w14:textId="77777777" w:rsidR="007722D7" w:rsidRPr="000E3947" w:rsidRDefault="007722D7" w:rsidP="007722D7">
      <w:pPr>
        <w:pStyle w:val="af5"/>
        <w:pBdr>
          <w:bottom w:val="single" w:sz="12" w:space="1" w:color="auto"/>
        </w:pBdr>
        <w:rPr>
          <w:rFonts w:ascii="Times New Roman" w:hAnsi="Times New Roman" w:cs="Times New Roman"/>
          <w:color w:val="auto"/>
        </w:rPr>
      </w:pPr>
      <w:bookmarkStart w:id="258" w:name="bookmark537"/>
      <w:r w:rsidRPr="000E3947">
        <w:rPr>
          <w:rFonts w:ascii="Times New Roman" w:hAnsi="Times New Roman" w:cs="Times New Roman"/>
          <w:color w:val="auto"/>
        </w:rPr>
        <w:t xml:space="preserve"> РАБОЧАЯ ПРОГРАММА. АНГЛИЙСКИЙ ЯЗЫК </w:t>
      </w:r>
      <w:bookmarkEnd w:id="258"/>
    </w:p>
    <w:p w14:paraId="2C5BF66C" w14:textId="77777777" w:rsidR="007722D7" w:rsidRPr="000E3947" w:rsidRDefault="007722D7" w:rsidP="007722D7">
      <w:pPr>
        <w:pStyle w:val="af5"/>
        <w:rPr>
          <w:rFonts w:ascii="Times New Roman" w:hAnsi="Times New Roman" w:cs="Times New Roman"/>
          <w:color w:val="auto"/>
        </w:rPr>
      </w:pPr>
    </w:p>
    <w:p w14:paraId="5F095098" w14:textId="77777777" w:rsidR="007722D7" w:rsidRPr="000E3947" w:rsidRDefault="007722D7" w:rsidP="007722D7">
      <w:pPr>
        <w:pStyle w:val="af5"/>
        <w:rPr>
          <w:rFonts w:ascii="Times New Roman" w:hAnsi="Times New Roman" w:cs="Times New Roman"/>
          <w:color w:val="auto"/>
        </w:rPr>
      </w:pPr>
    </w:p>
    <w:p w14:paraId="0365BC60" w14:textId="77777777" w:rsidR="007722D7" w:rsidRPr="000E3947" w:rsidRDefault="007722D7" w:rsidP="007722D7">
      <w:pPr>
        <w:pStyle w:val="13"/>
        <w:spacing w:after="420" w:line="240" w:lineRule="auto"/>
        <w:jc w:val="both"/>
        <w:rPr>
          <w:color w:val="auto"/>
        </w:rPr>
      </w:pPr>
      <w:r>
        <w:rPr>
          <w:color w:val="auto"/>
        </w:rPr>
        <w:t>Р</w:t>
      </w:r>
      <w:r w:rsidRPr="000E394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w:t>
      </w:r>
      <w:r>
        <w:rPr>
          <w:color w:val="auto"/>
        </w:rPr>
        <w:t>я</w:t>
      </w:r>
      <w:r w:rsidRPr="000E3947">
        <w:rPr>
          <w:color w:val="auto"/>
        </w:rPr>
        <w:t>.</w:t>
      </w:r>
    </w:p>
    <w:p w14:paraId="70F86A97" w14:textId="77777777" w:rsidR="007722D7" w:rsidRPr="000E3947" w:rsidRDefault="007722D7" w:rsidP="007722D7">
      <w:pPr>
        <w:pStyle w:val="af5"/>
        <w:pBdr>
          <w:bottom w:val="single" w:sz="12" w:space="1" w:color="auto"/>
        </w:pBdr>
        <w:rPr>
          <w:rFonts w:ascii="Times New Roman" w:hAnsi="Times New Roman" w:cs="Times New Roman"/>
          <w:color w:val="auto"/>
        </w:rPr>
      </w:pPr>
      <w:bookmarkStart w:id="259" w:name="bookmark539"/>
      <w:r w:rsidRPr="000E3947">
        <w:rPr>
          <w:rFonts w:ascii="Times New Roman" w:hAnsi="Times New Roman" w:cs="Times New Roman"/>
          <w:color w:val="auto"/>
        </w:rPr>
        <w:t>ПОЯСНИТЕЛЬНАЯ ЗАПИСКА</w:t>
      </w:r>
      <w:bookmarkEnd w:id="259"/>
    </w:p>
    <w:p w14:paraId="051E1A25" w14:textId="77777777" w:rsidR="007722D7" w:rsidRPr="000E3947" w:rsidRDefault="007722D7" w:rsidP="007722D7">
      <w:pPr>
        <w:pStyle w:val="af5"/>
        <w:rPr>
          <w:rFonts w:ascii="Times New Roman" w:hAnsi="Times New Roman" w:cs="Times New Roman"/>
          <w:color w:val="auto"/>
        </w:rPr>
      </w:pPr>
    </w:p>
    <w:p w14:paraId="6EDDB782" w14:textId="77777777" w:rsidR="007722D7" w:rsidRPr="000E3947" w:rsidRDefault="007722D7" w:rsidP="007722D7">
      <w:pPr>
        <w:pStyle w:val="13"/>
        <w:spacing w:after="160" w:line="240" w:lineRule="auto"/>
        <w:jc w:val="both"/>
        <w:rPr>
          <w:color w:val="auto"/>
        </w:rPr>
      </w:pPr>
      <w:r>
        <w:rPr>
          <w:color w:val="auto"/>
        </w:rPr>
        <w:t>Р</w:t>
      </w:r>
      <w:r w:rsidRPr="000E3947">
        <w:rPr>
          <w:color w:val="auto"/>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0830BF2D" w14:textId="77777777" w:rsidR="007722D7" w:rsidRPr="000E3947" w:rsidRDefault="007722D7" w:rsidP="007722D7">
      <w:pPr>
        <w:pStyle w:val="af5"/>
        <w:rPr>
          <w:rFonts w:ascii="Times New Roman" w:hAnsi="Times New Roman" w:cs="Times New Roman"/>
          <w:color w:val="auto"/>
        </w:rPr>
      </w:pPr>
      <w:r w:rsidRPr="000E3947">
        <w:rPr>
          <w:rFonts w:ascii="Times New Roman" w:hAnsi="Times New Roman" w:cs="Times New Roman"/>
          <w:color w:val="auto"/>
        </w:rPr>
        <w:t>ОБЩАЯ ХАРАКТЕРИСТИКА УЧЕБНОГО ПРЕДМЕТА «ИНОСТРАННЫЙ (АНГЛИЙСКИЙ) ЯЗЫК»</w:t>
      </w:r>
    </w:p>
    <w:p w14:paraId="5122D592" w14:textId="77777777" w:rsidR="007722D7" w:rsidRPr="000E3947" w:rsidRDefault="007722D7" w:rsidP="007722D7">
      <w:pPr>
        <w:pStyle w:val="13"/>
        <w:spacing w:line="240" w:lineRule="auto"/>
        <w:jc w:val="both"/>
        <w:rPr>
          <w:color w:val="auto"/>
        </w:rPr>
      </w:pPr>
      <w:r w:rsidRPr="000E394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40683308" w14:textId="3E782E42" w:rsidR="007722D7" w:rsidRPr="000E3947" w:rsidRDefault="00134208" w:rsidP="007722D7">
      <w:pPr>
        <w:pStyle w:val="13"/>
        <w:spacing w:line="240" w:lineRule="auto"/>
        <w:jc w:val="both"/>
        <w:rPr>
          <w:color w:val="auto"/>
        </w:rPr>
      </w:pPr>
      <w:r>
        <w:rPr>
          <w:noProof/>
          <w:color w:val="auto"/>
          <w:lang w:bidi="ar-SA"/>
        </w:rPr>
        <mc:AlternateContent>
          <mc:Choice Requires="wps">
            <w:drawing>
              <wp:anchor distT="0" distB="0" distL="114300" distR="114300" simplePos="0" relativeHeight="251682816" behindDoc="0" locked="0" layoutInCell="1" allowOverlap="1" wp14:anchorId="23936A27" wp14:editId="64F1F478">
                <wp:simplePos x="0" y="0"/>
                <wp:positionH relativeFrom="column">
                  <wp:posOffset>2604770</wp:posOffset>
                </wp:positionH>
                <wp:positionV relativeFrom="paragraph">
                  <wp:posOffset>1066165</wp:posOffset>
                </wp:positionV>
                <wp:extent cx="638175" cy="247650"/>
                <wp:effectExtent l="0" t="0" r="9525" b="0"/>
                <wp:wrapNone/>
                <wp:docPr id="37" name="Поле 37"/>
                <wp:cNvGraphicFramePr/>
                <a:graphic xmlns:a="http://schemas.openxmlformats.org/drawingml/2006/main">
                  <a:graphicData uri="http://schemas.microsoft.com/office/word/2010/wordprocessingShape">
                    <wps:wsp>
                      <wps:cNvSpPr txBox="1"/>
                      <wps:spPr>
                        <a:xfrm>
                          <a:off x="0" y="0"/>
                          <a:ext cx="638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85C86" w14:textId="257353BC" w:rsidR="00B40CED" w:rsidRPr="00134208" w:rsidRDefault="00B40CED">
                            <w:pPr>
                              <w:rPr>
                                <w:rFonts w:ascii="Times New Roman" w:hAnsi="Times New Roman" w:cs="Times New Roman"/>
                              </w:rPr>
                            </w:pPr>
                            <w:r w:rsidRPr="00134208">
                              <w:rPr>
                                <w:rFonts w:ascii="Times New Roman" w:hAnsi="Times New Roman" w:cs="Times New Roman"/>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36A27" id="Поле 37" o:spid="_x0000_s1041" type="#_x0000_t202" style="position:absolute;left:0;text-align:left;margin-left:205.1pt;margin-top:83.95pt;width:50.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" fillcolor="white [3201]" stroked="f" strokeweight=".5pt">
                <v:textbox>
                  <w:txbxContent>
                    <w:p w14:paraId="52585C86" w14:textId="257353BC" w:rsidR="00B40CED" w:rsidRPr="00134208" w:rsidRDefault="00B40CED">
                      <w:pPr>
                        <w:rPr>
                          <w:rFonts w:ascii="Times New Roman" w:hAnsi="Times New Roman" w:cs="Times New Roman"/>
                        </w:rPr>
                      </w:pPr>
                      <w:r w:rsidRPr="00134208">
                        <w:rPr>
                          <w:rFonts w:ascii="Times New Roman" w:hAnsi="Times New Roman" w:cs="Times New Roman"/>
                        </w:rPr>
                        <w:t>79</w:t>
                      </w:r>
                    </w:p>
                  </w:txbxContent>
                </v:textbox>
              </v:shape>
            </w:pict>
          </mc:Fallback>
        </mc:AlternateContent>
      </w:r>
      <w:r w:rsidR="007722D7" w:rsidRPr="000E394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3F4F1EF" w14:textId="65BA8CAD" w:rsidR="007722D7" w:rsidRPr="000E3947" w:rsidRDefault="007722D7" w:rsidP="007722D7">
      <w:pPr>
        <w:pStyle w:val="13"/>
        <w:spacing w:after="120" w:line="240" w:lineRule="auto"/>
        <w:jc w:val="both"/>
        <w:rPr>
          <w:color w:val="auto"/>
        </w:rPr>
        <w:sectPr w:rsidR="007722D7" w:rsidRPr="000E3947" w:rsidSect="009D1981">
          <w:footerReference w:type="even" r:id="rId17"/>
          <w:footerReference w:type="default" r:id="rId18"/>
          <w:footnotePr>
            <w:numRestart w:val="eachPage"/>
          </w:footnotePr>
          <w:type w:val="continuous"/>
          <w:pgSz w:w="11906" w:h="16838" w:code="9"/>
          <w:pgMar w:top="632" w:right="701" w:bottom="901" w:left="1418" w:header="0" w:footer="3" w:gutter="0"/>
          <w:cols w:space="720"/>
          <w:noEndnote/>
          <w:docGrid w:linePitch="360"/>
        </w:sectPr>
      </w:pPr>
    </w:p>
    <w:p w14:paraId="47E16745" w14:textId="77777777" w:rsidR="009D1981" w:rsidRDefault="009D1981" w:rsidP="009D1981">
      <w:pPr>
        <w:rPr>
          <w:rFonts w:ascii="Times New Roman" w:eastAsia="Times New Roman" w:hAnsi="Times New Roman" w:cs="Times New Roman"/>
          <w:color w:val="auto"/>
          <w:sz w:val="20"/>
          <w:szCs w:val="20"/>
        </w:rPr>
      </w:pPr>
    </w:p>
    <w:p w14:paraId="392C187A" w14:textId="77777777" w:rsidR="004B2A67" w:rsidRPr="000E3947" w:rsidRDefault="004B2A67" w:rsidP="004B2A67">
      <w:pPr>
        <w:pStyle w:val="af5"/>
        <w:rPr>
          <w:rFonts w:ascii="Times New Roman" w:hAnsi="Times New Roman" w:cs="Times New Roman"/>
          <w:color w:val="auto"/>
        </w:rPr>
      </w:pPr>
      <w:bookmarkStart w:id="260" w:name="bookmark541"/>
    </w:p>
    <w:bookmarkEnd w:id="260"/>
    <w:p w14:paraId="74F18C37" w14:textId="77777777" w:rsidR="004B2A67" w:rsidRPr="000E3947" w:rsidRDefault="004B2A67" w:rsidP="004B2A67">
      <w:pPr>
        <w:pStyle w:val="13"/>
        <w:spacing w:line="240" w:lineRule="auto"/>
        <w:jc w:val="both"/>
        <w:rPr>
          <w:color w:val="auto"/>
        </w:rPr>
      </w:pPr>
      <w:r w:rsidRPr="000E394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719CFE28" w14:textId="77777777" w:rsidR="004B2A67" w:rsidRPr="000E3947" w:rsidRDefault="004B2A67" w:rsidP="004B2A67">
      <w:pPr>
        <w:pStyle w:val="13"/>
        <w:spacing w:line="240" w:lineRule="auto"/>
        <w:jc w:val="both"/>
        <w:rPr>
          <w:color w:val="auto"/>
        </w:rPr>
      </w:pPr>
      <w:r w:rsidRPr="000E394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0E3947">
        <w:rPr>
          <w:color w:val="auto"/>
        </w:rPr>
        <w:t>постглобализации</w:t>
      </w:r>
      <w:proofErr w:type="spellEnd"/>
      <w:r w:rsidRPr="000E3947">
        <w:rPr>
          <w:color w:val="auto"/>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CF3F31" w14:textId="77777777" w:rsidR="004B2A67" w:rsidRPr="000E3947" w:rsidRDefault="004B2A67" w:rsidP="004B2A67">
      <w:pPr>
        <w:pStyle w:val="13"/>
        <w:spacing w:after="160" w:line="240" w:lineRule="auto"/>
        <w:jc w:val="both"/>
        <w:rPr>
          <w:color w:val="auto"/>
        </w:rPr>
      </w:pPr>
      <w:r w:rsidRPr="000E394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FB7FB9D" w14:textId="77777777" w:rsidR="004B2A67" w:rsidRPr="000E3947" w:rsidRDefault="004B2A67" w:rsidP="004B2A67">
      <w:pPr>
        <w:pStyle w:val="af5"/>
        <w:rPr>
          <w:rFonts w:ascii="Times New Roman" w:hAnsi="Times New Roman" w:cs="Times New Roman"/>
          <w:color w:val="auto"/>
        </w:rPr>
      </w:pPr>
      <w:bookmarkStart w:id="261" w:name="bookmark543"/>
    </w:p>
    <w:p w14:paraId="1F17AE29" w14:textId="5A034E73"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color w:val="auto"/>
        </w:rPr>
        <w:t>ЦЕЛИ УЧЕБНОГО ПРЕДМЕТА</w:t>
      </w:r>
      <w:bookmarkEnd w:id="261"/>
      <w:r w:rsidR="008B7E13">
        <w:rPr>
          <w:rFonts w:ascii="Times New Roman" w:hAnsi="Times New Roman" w:cs="Times New Roman"/>
          <w:color w:val="auto"/>
        </w:rPr>
        <w:t xml:space="preserve"> </w:t>
      </w:r>
      <w:r w:rsidRPr="000E3947">
        <w:rPr>
          <w:rFonts w:ascii="Times New Roman" w:hAnsi="Times New Roman" w:cs="Times New Roman"/>
          <w:color w:val="auto"/>
        </w:rPr>
        <w:t>«ИНОСТРАННЫЙ (АНГЛИЙСКИЙ) ЯЗЫК»</w:t>
      </w:r>
    </w:p>
    <w:p w14:paraId="6A811F14" w14:textId="77777777" w:rsidR="004B2A67" w:rsidRPr="000E3947" w:rsidRDefault="004B2A67" w:rsidP="004B2A67">
      <w:pPr>
        <w:pStyle w:val="13"/>
        <w:spacing w:line="240" w:lineRule="auto"/>
        <w:jc w:val="both"/>
        <w:rPr>
          <w:color w:val="auto"/>
        </w:rPr>
      </w:pPr>
      <w:r w:rsidRPr="000E3947">
        <w:rPr>
          <w:color w:val="auto"/>
        </w:rPr>
        <w:t xml:space="preserve">В свете сказанного выше цели иноязычного образования становятся более сложными по структуре, формулируются на </w:t>
      </w:r>
      <w:r w:rsidRPr="000E3947">
        <w:rPr>
          <w:i/>
          <w:iCs/>
          <w:color w:val="auto"/>
        </w:rPr>
        <w:t>ценностном, когнитивном и прагматическом</w:t>
      </w:r>
      <w:r w:rsidRPr="000E394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6922757" w14:textId="77777777" w:rsidR="004B2A67" w:rsidRPr="000E3947" w:rsidRDefault="004B2A67" w:rsidP="004B2A67">
      <w:pPr>
        <w:pStyle w:val="13"/>
        <w:spacing w:line="240" w:lineRule="auto"/>
        <w:jc w:val="both"/>
        <w:rPr>
          <w:color w:val="auto"/>
        </w:rPr>
      </w:pPr>
      <w:r w:rsidRPr="000E3947">
        <w:rPr>
          <w:color w:val="auto"/>
        </w:rPr>
        <w:t xml:space="preserve">На прагматическом уровне </w:t>
      </w:r>
      <w:r w:rsidRPr="000E3947">
        <w:rPr>
          <w:b/>
          <w:bCs/>
          <w:i/>
          <w:iCs/>
          <w:color w:val="auto"/>
        </w:rPr>
        <w:t>целью иноязычного образования</w:t>
      </w:r>
      <w:r w:rsidRPr="000E394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0E3947">
        <w:rPr>
          <w:i/>
          <w:iCs/>
          <w:color w:val="auto"/>
        </w:rPr>
        <w:t>речевая компетенция</w:t>
      </w:r>
      <w:r w:rsidRPr="000E394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FFC3614" w14:textId="77777777" w:rsidR="004B2A67" w:rsidRPr="000E3947" w:rsidRDefault="004B2A67" w:rsidP="004B2A67">
      <w:pPr>
        <w:pStyle w:val="13"/>
        <w:spacing w:line="240" w:lineRule="auto"/>
        <w:ind w:left="240" w:hanging="240"/>
        <w:jc w:val="both"/>
        <w:rPr>
          <w:color w:val="auto"/>
        </w:rPr>
      </w:pPr>
      <w:r w:rsidRPr="000E3947">
        <w:rPr>
          <w:color w:val="auto"/>
        </w:rPr>
        <w:t xml:space="preserve">— </w:t>
      </w:r>
      <w:r w:rsidRPr="000E3947">
        <w:rPr>
          <w:i/>
          <w:iCs/>
          <w:color w:val="auto"/>
        </w:rPr>
        <w:t>языковая компетенция</w:t>
      </w:r>
      <w:r w:rsidRPr="000E394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0E3947">
        <w:rPr>
          <w:color w:val="auto"/>
          <w:lang w:val="en-US" w:eastAsia="en-US" w:bidi="en-US"/>
        </w:rPr>
        <w:t>c</w:t>
      </w:r>
      <w:r w:rsidRPr="000E3947">
        <w:rPr>
          <w:color w:val="auto"/>
          <w:lang w:eastAsia="en-US" w:bidi="en-US"/>
        </w:rPr>
        <w:t xml:space="preserve"> </w:t>
      </w:r>
      <w:r w:rsidRPr="000E394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9B398AC" w14:textId="77777777" w:rsidR="004B2A67" w:rsidRPr="000E3947" w:rsidRDefault="004B2A67" w:rsidP="004B2A67">
      <w:pPr>
        <w:pStyle w:val="13"/>
        <w:spacing w:line="240" w:lineRule="auto"/>
        <w:ind w:left="240" w:hanging="240"/>
        <w:jc w:val="both"/>
        <w:rPr>
          <w:color w:val="auto"/>
        </w:rPr>
      </w:pPr>
      <w:r w:rsidRPr="000E3947">
        <w:rPr>
          <w:color w:val="auto"/>
        </w:rPr>
        <w:t xml:space="preserve">— </w:t>
      </w:r>
      <w:r w:rsidRPr="000E3947">
        <w:rPr>
          <w:i/>
          <w:iCs/>
          <w:color w:val="auto"/>
        </w:rPr>
        <w:t>социокультурная/межкультурная компетенция</w:t>
      </w:r>
      <w:r w:rsidRPr="000E394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29F4DE8B" w14:textId="77777777" w:rsidR="004B2A67" w:rsidRPr="000E3947" w:rsidRDefault="004B2A67" w:rsidP="004B2A67">
      <w:pPr>
        <w:pStyle w:val="13"/>
        <w:spacing w:line="240" w:lineRule="auto"/>
        <w:ind w:left="240" w:hanging="240"/>
        <w:jc w:val="both"/>
        <w:rPr>
          <w:color w:val="auto"/>
        </w:rPr>
      </w:pPr>
      <w:r w:rsidRPr="000E3947">
        <w:rPr>
          <w:color w:val="auto"/>
        </w:rPr>
        <w:t xml:space="preserve">— </w:t>
      </w:r>
      <w:r w:rsidRPr="000E3947">
        <w:rPr>
          <w:i/>
          <w:iCs/>
          <w:color w:val="auto"/>
        </w:rPr>
        <w:t>компенсаторная компетенция</w:t>
      </w:r>
      <w:r w:rsidRPr="000E3947">
        <w:rPr>
          <w:color w:val="auto"/>
        </w:rPr>
        <w:t xml:space="preserve"> — развитие умений выходить из положения в условиях дефицита языковых средств при получении и передаче информации.</w:t>
      </w:r>
    </w:p>
    <w:p w14:paraId="320A4F17" w14:textId="77777777" w:rsidR="004B2A67" w:rsidRPr="000E3947" w:rsidRDefault="004B2A67" w:rsidP="004B2A67">
      <w:pPr>
        <w:pStyle w:val="13"/>
        <w:spacing w:line="240" w:lineRule="auto"/>
        <w:jc w:val="both"/>
        <w:rPr>
          <w:color w:val="auto"/>
        </w:rPr>
      </w:pPr>
      <w:r w:rsidRPr="000E3947">
        <w:rPr>
          <w:color w:val="auto"/>
        </w:rPr>
        <w:t xml:space="preserve">Наряду с иноязычной коммуникативной компетенцией средствами иностранного языка формируются </w:t>
      </w:r>
      <w:r w:rsidRPr="000E3947">
        <w:rPr>
          <w:i/>
          <w:iCs/>
          <w:color w:val="auto"/>
        </w:rPr>
        <w:t>ключевые универсальные учебные компетенции</w:t>
      </w:r>
      <w:r w:rsidRPr="000E394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08901F7" w14:textId="77777777" w:rsidR="004B2A67" w:rsidRPr="000E3947" w:rsidRDefault="004B2A67" w:rsidP="004B2A67">
      <w:pPr>
        <w:pStyle w:val="13"/>
        <w:spacing w:after="140" w:line="240" w:lineRule="auto"/>
        <w:jc w:val="both"/>
        <w:rPr>
          <w:color w:val="auto"/>
        </w:rPr>
      </w:pPr>
      <w:r w:rsidRPr="000E3947">
        <w:rPr>
          <w:color w:val="auto"/>
        </w:rPr>
        <w:t xml:space="preserve">В соответствии с личностно ориентированной парадигмой образования основными подходами к обучению </w:t>
      </w:r>
      <w:r w:rsidRPr="000E3947">
        <w:rPr>
          <w:i/>
          <w:iCs/>
          <w:color w:val="auto"/>
        </w:rPr>
        <w:t>иностранным языкам</w:t>
      </w:r>
      <w:r w:rsidRPr="000E394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31D4E0D" w14:textId="77777777" w:rsidR="004B2A67" w:rsidRPr="000E3947" w:rsidRDefault="004B2A67" w:rsidP="004B2A67">
      <w:pPr>
        <w:pStyle w:val="af5"/>
        <w:rPr>
          <w:rFonts w:ascii="Times New Roman" w:hAnsi="Times New Roman" w:cs="Times New Roman"/>
          <w:color w:val="auto"/>
        </w:rPr>
      </w:pPr>
    </w:p>
    <w:p w14:paraId="1876DF15" w14:textId="3107C6CB"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color w:val="auto"/>
        </w:rPr>
        <w:t>МЕСТО УЧЕБНОГО ПРЕДМЕТА</w:t>
      </w:r>
      <w:bookmarkStart w:id="262" w:name="bookmark546"/>
      <w:r w:rsidR="008B7E13">
        <w:rPr>
          <w:rFonts w:ascii="Times New Roman" w:hAnsi="Times New Roman" w:cs="Times New Roman"/>
          <w:color w:val="auto"/>
        </w:rPr>
        <w:t xml:space="preserve"> </w:t>
      </w:r>
      <w:r w:rsidRPr="000E3947">
        <w:rPr>
          <w:rFonts w:ascii="Times New Roman" w:hAnsi="Times New Roman" w:cs="Times New Roman"/>
          <w:color w:val="auto"/>
        </w:rPr>
        <w:t>«ИНОСТРАННЫЙ (АНГЛИЙСКИЙ) ЯЗЫК» В УЧЕБНОМ ПЛАНЕ</w:t>
      </w:r>
      <w:bookmarkEnd w:id="262"/>
    </w:p>
    <w:p w14:paraId="2358E52C" w14:textId="77777777" w:rsidR="004B2A67" w:rsidRPr="000E3947" w:rsidRDefault="004B2A67" w:rsidP="004B2A67">
      <w:pPr>
        <w:pStyle w:val="13"/>
        <w:spacing w:line="240" w:lineRule="auto"/>
        <w:jc w:val="both"/>
        <w:rPr>
          <w:color w:val="auto"/>
        </w:rPr>
      </w:pPr>
      <w:r w:rsidRPr="000E394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45C99D6" w14:textId="77777777" w:rsidR="004B2A67" w:rsidRPr="000E3947" w:rsidRDefault="004B2A67" w:rsidP="004B2A67">
      <w:pPr>
        <w:pStyle w:val="13"/>
        <w:spacing w:line="240" w:lineRule="auto"/>
        <w:jc w:val="both"/>
        <w:rPr>
          <w:color w:val="auto"/>
        </w:rPr>
      </w:pPr>
      <w:r w:rsidRPr="000E394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F8659D9" w14:textId="7A448F63" w:rsidR="004B2A67" w:rsidRPr="000E3947" w:rsidRDefault="00134208"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83840" behindDoc="0" locked="0" layoutInCell="1" allowOverlap="1" wp14:anchorId="333DBE61" wp14:editId="61AE5F3A">
                <wp:simplePos x="0" y="0"/>
                <wp:positionH relativeFrom="column">
                  <wp:posOffset>2852420</wp:posOffset>
                </wp:positionH>
                <wp:positionV relativeFrom="paragraph">
                  <wp:posOffset>688340</wp:posOffset>
                </wp:positionV>
                <wp:extent cx="523875" cy="304800"/>
                <wp:effectExtent l="0" t="0" r="9525" b="0"/>
                <wp:wrapNone/>
                <wp:docPr id="38" name="Поле 38"/>
                <wp:cNvGraphicFramePr/>
                <a:graphic xmlns:a="http://schemas.openxmlformats.org/drawingml/2006/main">
                  <a:graphicData uri="http://schemas.microsoft.com/office/word/2010/wordprocessingShape">
                    <wps:wsp>
                      <wps:cNvSpPr txBox="1"/>
                      <wps:spPr>
                        <a:xfrm>
                          <a:off x="0" y="0"/>
                          <a:ext cx="5238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60E23" w14:textId="345FD593" w:rsidR="00B40CED" w:rsidRPr="00134208" w:rsidRDefault="00B40CED">
                            <w:pPr>
                              <w:rPr>
                                <w:rFonts w:ascii="Times New Roman" w:hAnsi="Times New Roman" w:cs="Times New Roman"/>
                              </w:rPr>
                            </w:pPr>
                            <w:r w:rsidRPr="00134208">
                              <w:rPr>
                                <w:rFonts w:ascii="Times New Roman" w:hAnsi="Times New Roman" w:cs="Times New Roman"/>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DBE61" id="Поле 38" o:spid="_x0000_s1042" type="#_x0000_t202" style="position:absolute;left:0;text-align:left;margin-left:224.6pt;margin-top:54.2pt;width:41.25pt;height: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" fillcolor="white [3201]" stroked="f" strokeweight=".5pt">
                <v:textbox>
                  <w:txbxContent>
                    <w:p w14:paraId="01560E23" w14:textId="345FD593" w:rsidR="00B40CED" w:rsidRPr="00134208" w:rsidRDefault="00B40CED">
                      <w:pPr>
                        <w:rPr>
                          <w:rFonts w:ascii="Times New Roman" w:hAnsi="Times New Roman" w:cs="Times New Roman"/>
                        </w:rPr>
                      </w:pPr>
                      <w:r w:rsidRPr="00134208">
                        <w:rPr>
                          <w:rFonts w:ascii="Times New Roman" w:hAnsi="Times New Roman" w:cs="Times New Roman"/>
                        </w:rPr>
                        <w:t>80</w:t>
                      </w:r>
                    </w:p>
                  </w:txbxContent>
                </v:textbox>
              </v:shape>
            </w:pict>
          </mc:Fallback>
        </mc:AlternateContent>
      </w:r>
      <w:r w:rsidR="004B2A67" w:rsidRPr="000E3947">
        <w:rPr>
          <w:color w:val="auto"/>
        </w:rPr>
        <w:t xml:space="preserve">Требования к </w:t>
      </w:r>
      <w:r w:rsidR="004B2A67" w:rsidRPr="000E3947">
        <w:rPr>
          <w:i/>
          <w:iCs/>
          <w:color w:val="auto"/>
        </w:rPr>
        <w:t>предметным результатам</w:t>
      </w:r>
      <w:r w:rsidR="004B2A67" w:rsidRPr="000E394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w:t>
      </w:r>
      <w:r w:rsidR="004B2A67" w:rsidRPr="000E3947">
        <w:rPr>
          <w:color w:val="auto"/>
        </w:rPr>
        <w:lastRenderedPageBreak/>
        <w:t xml:space="preserve">(устно/письменно, непосредственно/опосредованно, в том числе через Интернет) на </w:t>
      </w:r>
      <w:proofErr w:type="spellStart"/>
      <w:r w:rsidR="004B2A67" w:rsidRPr="000E3947">
        <w:rPr>
          <w:color w:val="auto"/>
        </w:rPr>
        <w:t>допороговом</w:t>
      </w:r>
      <w:proofErr w:type="spellEnd"/>
      <w:r w:rsidR="004B2A67" w:rsidRPr="000E3947">
        <w:rPr>
          <w:color w:val="auto"/>
        </w:rPr>
        <w:t xml:space="preserve"> уровне (уровне А2 в соответствии с Общеевропейскими компетенциями владения иностранным языком)</w:t>
      </w:r>
      <w:r w:rsidR="004B2A67" w:rsidRPr="000E3947">
        <w:rPr>
          <w:rStyle w:val="afb"/>
          <w:color w:val="auto"/>
        </w:rPr>
        <w:footnoteReference w:id="7"/>
      </w:r>
      <w:r w:rsidR="004B2A67" w:rsidRPr="000E3947">
        <w:rPr>
          <w:color w:val="auto"/>
        </w:rPr>
        <w:t>.</w:t>
      </w:r>
    </w:p>
    <w:p w14:paraId="303188AA" w14:textId="77777777" w:rsidR="004B2A67" w:rsidRPr="000E3947" w:rsidRDefault="004B2A67" w:rsidP="004B2A67">
      <w:pPr>
        <w:pStyle w:val="13"/>
        <w:spacing w:line="240" w:lineRule="auto"/>
        <w:jc w:val="both"/>
        <w:rPr>
          <w:color w:val="auto"/>
        </w:rPr>
      </w:pPr>
      <w:r w:rsidRPr="000E394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754A963" w14:textId="77777777" w:rsidR="004B2A67" w:rsidRPr="000E3947" w:rsidRDefault="004B2A67" w:rsidP="004B2A67">
      <w:pPr>
        <w:pStyle w:val="13"/>
        <w:spacing w:after="420" w:line="240" w:lineRule="auto"/>
        <w:jc w:val="both"/>
        <w:rPr>
          <w:color w:val="auto"/>
        </w:rPr>
      </w:pPr>
      <w:r w:rsidRPr="000E394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5D2C49A5" w14:textId="7C70434C" w:rsidR="004B2A67" w:rsidRPr="000E3947" w:rsidRDefault="004B2A67" w:rsidP="008B7E13">
      <w:pPr>
        <w:pStyle w:val="af5"/>
        <w:rPr>
          <w:rFonts w:ascii="Times New Roman" w:hAnsi="Times New Roman" w:cs="Times New Roman"/>
          <w:color w:val="auto"/>
        </w:rPr>
      </w:pPr>
      <w:bookmarkStart w:id="263" w:name="bookmark548"/>
      <w:r w:rsidRPr="000E3947">
        <w:rPr>
          <w:rFonts w:ascii="Times New Roman" w:hAnsi="Times New Roman" w:cs="Times New Roman"/>
          <w:color w:val="auto"/>
        </w:rPr>
        <w:t>СОДЕРЖАНИЕ ОБУЧЕНИЯ</w:t>
      </w:r>
      <w:bookmarkEnd w:id="263"/>
      <w:r w:rsidR="008B7E13">
        <w:rPr>
          <w:rFonts w:ascii="Times New Roman" w:hAnsi="Times New Roman" w:cs="Times New Roman"/>
          <w:color w:val="auto"/>
        </w:rPr>
        <w:t xml:space="preserve"> </w:t>
      </w:r>
      <w:proofErr w:type="spellStart"/>
      <w:r w:rsidR="008B7E13">
        <w:rPr>
          <w:rFonts w:ascii="Times New Roman" w:hAnsi="Times New Roman" w:cs="Times New Roman"/>
          <w:color w:val="auto"/>
        </w:rPr>
        <w:t>ё</w:t>
      </w:r>
      <w:r w:rsidRPr="000E3947">
        <w:rPr>
          <w:rFonts w:ascii="Times New Roman" w:hAnsi="Times New Roman" w:cs="Times New Roman"/>
          <w:color w:val="auto"/>
        </w:rPr>
        <w:t>УЧЕБНОМУ</w:t>
      </w:r>
      <w:proofErr w:type="spellEnd"/>
      <w:r w:rsidRPr="000E3947">
        <w:rPr>
          <w:rFonts w:ascii="Times New Roman" w:hAnsi="Times New Roman" w:cs="Times New Roman"/>
          <w:color w:val="auto"/>
        </w:rPr>
        <w:t xml:space="preserve"> ПРЕДМЕТУ «АНГЛИЙСКИЙ ЯЗЫК»</w:t>
      </w:r>
    </w:p>
    <w:p w14:paraId="07122C31" w14:textId="77777777" w:rsidR="004B2A67" w:rsidRPr="000E3947" w:rsidRDefault="004B2A67" w:rsidP="004B2A67">
      <w:pPr>
        <w:pStyle w:val="af5"/>
        <w:rPr>
          <w:rFonts w:ascii="Times New Roman" w:hAnsi="Times New Roman" w:cs="Times New Roman"/>
          <w:color w:val="auto"/>
        </w:rPr>
      </w:pPr>
      <w:bookmarkStart w:id="264" w:name="bookmark551"/>
    </w:p>
    <w:p w14:paraId="35CACB96" w14:textId="13C5AD1F" w:rsidR="004B2A67" w:rsidRPr="00753BF9" w:rsidRDefault="004B2A67" w:rsidP="004B2A67">
      <w:pPr>
        <w:pStyle w:val="af5"/>
        <w:rPr>
          <w:rFonts w:ascii="Times New Roman" w:hAnsi="Times New Roman" w:cs="Times New Roman"/>
          <w:color w:val="auto"/>
        </w:rPr>
      </w:pPr>
      <w:r w:rsidRPr="000E3947">
        <w:rPr>
          <w:rFonts w:ascii="Times New Roman" w:hAnsi="Times New Roman" w:cs="Times New Roman"/>
          <w:color w:val="auto"/>
        </w:rPr>
        <w:t>5 класс</w:t>
      </w:r>
      <w:bookmarkEnd w:id="264"/>
    </w:p>
    <w:p w14:paraId="3FF11C06" w14:textId="77777777"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bCs/>
          <w:color w:val="auto"/>
        </w:rPr>
        <w:t>Коммуникативные умения</w:t>
      </w:r>
    </w:p>
    <w:p w14:paraId="1FCCE68D" w14:textId="77777777" w:rsidR="004B2A67" w:rsidRPr="000E3947" w:rsidRDefault="004B2A67" w:rsidP="004B2A67">
      <w:pPr>
        <w:pStyle w:val="13"/>
        <w:spacing w:line="240" w:lineRule="auto"/>
        <w:jc w:val="both"/>
        <w:rPr>
          <w:color w:val="auto"/>
        </w:rPr>
      </w:pPr>
      <w:r w:rsidRPr="000E394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B576EF" w14:textId="77777777" w:rsidR="004B2A67" w:rsidRPr="000E3947" w:rsidRDefault="004B2A67" w:rsidP="004B2A67">
      <w:pPr>
        <w:pStyle w:val="13"/>
        <w:spacing w:line="240" w:lineRule="auto"/>
        <w:jc w:val="both"/>
        <w:rPr>
          <w:color w:val="auto"/>
        </w:rPr>
      </w:pPr>
      <w:r w:rsidRPr="000E3947">
        <w:rPr>
          <w:color w:val="auto"/>
        </w:rPr>
        <w:t>Моя семья. Мои друзья. Семейные праздники: день рождения, Новый год.</w:t>
      </w:r>
    </w:p>
    <w:p w14:paraId="56A05BC8" w14:textId="77777777" w:rsidR="004B2A67" w:rsidRPr="000E3947" w:rsidRDefault="004B2A67" w:rsidP="004B2A67">
      <w:pPr>
        <w:pStyle w:val="13"/>
        <w:spacing w:line="240" w:lineRule="auto"/>
        <w:jc w:val="both"/>
        <w:rPr>
          <w:color w:val="auto"/>
        </w:rPr>
      </w:pPr>
      <w:r w:rsidRPr="000E3947">
        <w:rPr>
          <w:color w:val="auto"/>
        </w:rPr>
        <w:t>Внешность и характер человека/литературного персонажа.</w:t>
      </w:r>
    </w:p>
    <w:p w14:paraId="60EDE0E5" w14:textId="77777777" w:rsidR="004B2A67" w:rsidRPr="000E3947" w:rsidRDefault="004B2A67" w:rsidP="004B2A67">
      <w:pPr>
        <w:pStyle w:val="13"/>
        <w:spacing w:line="240" w:lineRule="auto"/>
        <w:jc w:val="both"/>
        <w:rPr>
          <w:color w:val="auto"/>
        </w:rPr>
      </w:pPr>
      <w:r w:rsidRPr="000E3947">
        <w:rPr>
          <w:color w:val="auto"/>
        </w:rPr>
        <w:t>Досуг и увлечения/хобби современного подростка (чтение, кино, спорт).</w:t>
      </w:r>
    </w:p>
    <w:p w14:paraId="20D997D8" w14:textId="77777777" w:rsidR="004B2A67" w:rsidRPr="000E3947" w:rsidRDefault="004B2A67" w:rsidP="004B2A67">
      <w:pPr>
        <w:pStyle w:val="13"/>
        <w:spacing w:line="240" w:lineRule="auto"/>
        <w:jc w:val="both"/>
        <w:rPr>
          <w:color w:val="auto"/>
        </w:rPr>
      </w:pPr>
      <w:r w:rsidRPr="000E3947">
        <w:rPr>
          <w:color w:val="auto"/>
        </w:rPr>
        <w:t>Здоровый образ жизни: режим труда и отдыха, здоровое питание.</w:t>
      </w:r>
    </w:p>
    <w:p w14:paraId="56A30D76" w14:textId="77777777" w:rsidR="004B2A67" w:rsidRPr="000E3947" w:rsidRDefault="004B2A67" w:rsidP="004B2A67">
      <w:pPr>
        <w:pStyle w:val="13"/>
        <w:spacing w:after="200" w:line="240" w:lineRule="auto"/>
        <w:jc w:val="both"/>
        <w:rPr>
          <w:color w:val="auto"/>
        </w:rPr>
      </w:pPr>
      <w:r w:rsidRPr="000E3947">
        <w:rPr>
          <w:color w:val="auto"/>
        </w:rPr>
        <w:t>Покупки: одежда, обувь и продукты питания.</w:t>
      </w:r>
    </w:p>
    <w:p w14:paraId="48485975" w14:textId="77777777" w:rsidR="004B2A67" w:rsidRPr="000E3947" w:rsidRDefault="004B2A67" w:rsidP="004B2A67">
      <w:pPr>
        <w:pStyle w:val="13"/>
        <w:spacing w:line="240" w:lineRule="auto"/>
        <w:jc w:val="both"/>
        <w:rPr>
          <w:color w:val="auto"/>
        </w:rPr>
      </w:pPr>
      <w:r w:rsidRPr="000E3947">
        <w:rPr>
          <w:color w:val="auto"/>
        </w:rPr>
        <w:t>Школа, школьная жизнь, школьная форма, изучаемые предметы. Переписка с зарубежными сверстниками.</w:t>
      </w:r>
    </w:p>
    <w:p w14:paraId="1A9CC56F" w14:textId="77777777" w:rsidR="004B2A67" w:rsidRPr="000E3947" w:rsidRDefault="004B2A67" w:rsidP="004B2A67">
      <w:pPr>
        <w:pStyle w:val="13"/>
        <w:spacing w:line="240" w:lineRule="auto"/>
        <w:jc w:val="both"/>
        <w:rPr>
          <w:color w:val="auto"/>
        </w:rPr>
      </w:pPr>
      <w:r w:rsidRPr="000E3947">
        <w:rPr>
          <w:color w:val="auto"/>
        </w:rPr>
        <w:t>Каникулы в различное время года. Виды отдыха.</w:t>
      </w:r>
    </w:p>
    <w:p w14:paraId="0B4EE455" w14:textId="77777777" w:rsidR="004B2A67" w:rsidRPr="000E3947" w:rsidRDefault="004B2A67" w:rsidP="004B2A67">
      <w:pPr>
        <w:pStyle w:val="13"/>
        <w:spacing w:line="240" w:lineRule="auto"/>
        <w:jc w:val="both"/>
        <w:rPr>
          <w:color w:val="auto"/>
        </w:rPr>
      </w:pPr>
      <w:r w:rsidRPr="000E3947">
        <w:rPr>
          <w:color w:val="auto"/>
        </w:rPr>
        <w:t>Природа: дикие и домашние животные. Погода.</w:t>
      </w:r>
    </w:p>
    <w:p w14:paraId="6C9A3C69" w14:textId="77777777" w:rsidR="004B2A67" w:rsidRPr="000E3947" w:rsidRDefault="004B2A67" w:rsidP="004B2A67">
      <w:pPr>
        <w:pStyle w:val="13"/>
        <w:spacing w:line="240" w:lineRule="auto"/>
        <w:jc w:val="both"/>
        <w:rPr>
          <w:color w:val="auto"/>
        </w:rPr>
      </w:pPr>
      <w:r w:rsidRPr="000E3947">
        <w:rPr>
          <w:color w:val="auto"/>
        </w:rPr>
        <w:t>Родной город/село. Транспорт.</w:t>
      </w:r>
    </w:p>
    <w:p w14:paraId="740C7670" w14:textId="77777777" w:rsidR="004B2A67" w:rsidRPr="000E3947" w:rsidRDefault="004B2A67" w:rsidP="004B2A67">
      <w:pPr>
        <w:pStyle w:val="13"/>
        <w:spacing w:line="240" w:lineRule="auto"/>
        <w:jc w:val="both"/>
        <w:rPr>
          <w:color w:val="auto"/>
        </w:rPr>
      </w:pPr>
      <w:r w:rsidRPr="000E394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D288EEA" w14:textId="77777777" w:rsidR="004B2A67" w:rsidRPr="000E3947" w:rsidRDefault="004B2A67" w:rsidP="004B2A67">
      <w:pPr>
        <w:pStyle w:val="13"/>
        <w:spacing w:after="180" w:line="240" w:lineRule="auto"/>
        <w:jc w:val="both"/>
        <w:rPr>
          <w:color w:val="auto"/>
        </w:rPr>
      </w:pPr>
      <w:r w:rsidRPr="000E3947">
        <w:rPr>
          <w:color w:val="auto"/>
        </w:rPr>
        <w:t>Выдающиеся люди родной страны и страны/стран изучаемого языка: писатели, поэты.</w:t>
      </w:r>
    </w:p>
    <w:p w14:paraId="37FF73F6"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Говорение</w:t>
      </w:r>
    </w:p>
    <w:p w14:paraId="5E106CBF"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 xml:space="preserve">диалогической речи </w:t>
      </w:r>
      <w:r w:rsidRPr="000E3947">
        <w:rPr>
          <w:color w:val="auto"/>
        </w:rPr>
        <w:t>на базе умений, сформированных в начальной школе:</w:t>
      </w:r>
    </w:p>
    <w:p w14:paraId="3728C70F" w14:textId="77777777" w:rsidR="004B2A67" w:rsidRPr="000E3947" w:rsidRDefault="004B2A67" w:rsidP="004B2A67">
      <w:pPr>
        <w:pStyle w:val="13"/>
        <w:spacing w:line="240" w:lineRule="auto"/>
        <w:jc w:val="both"/>
        <w:rPr>
          <w:color w:val="auto"/>
        </w:rPr>
      </w:pPr>
      <w:r w:rsidRPr="000E3947">
        <w:rPr>
          <w:i/>
          <w:iCs/>
          <w:color w:val="auto"/>
        </w:rPr>
        <w:t>диалог этикетного характера</w:t>
      </w:r>
      <w:r w:rsidRPr="000E394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26964F7" w14:textId="77777777" w:rsidR="004B2A67" w:rsidRPr="000E3947" w:rsidRDefault="004B2A67" w:rsidP="004B2A67">
      <w:pPr>
        <w:pStyle w:val="13"/>
        <w:spacing w:line="240" w:lineRule="auto"/>
        <w:jc w:val="both"/>
        <w:rPr>
          <w:color w:val="auto"/>
        </w:rPr>
      </w:pPr>
      <w:r w:rsidRPr="000E3947">
        <w:rPr>
          <w:i/>
          <w:iCs/>
          <w:color w:val="auto"/>
        </w:rPr>
        <w:t>диалог — побуждение к действию</w:t>
      </w:r>
      <w:r w:rsidRPr="000E394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0531B65" w14:textId="77777777" w:rsidR="004B2A67" w:rsidRPr="000E3947" w:rsidRDefault="004B2A67" w:rsidP="004B2A67">
      <w:pPr>
        <w:pStyle w:val="13"/>
        <w:spacing w:line="240" w:lineRule="auto"/>
        <w:jc w:val="both"/>
        <w:rPr>
          <w:color w:val="auto"/>
        </w:rPr>
      </w:pPr>
      <w:r w:rsidRPr="000E3947">
        <w:rPr>
          <w:i/>
          <w:iCs/>
          <w:color w:val="auto"/>
        </w:rPr>
        <w:t>диалог-расспрос</w:t>
      </w:r>
      <w:r w:rsidRPr="000E3947">
        <w:rPr>
          <w:color w:val="auto"/>
        </w:rPr>
        <w:t>: сообщать фактическую информацию, отвечая на вопросы разных видов; запрашивать интересующую информацию.</w:t>
      </w:r>
    </w:p>
    <w:p w14:paraId="5F4EA5FD" w14:textId="77777777" w:rsidR="004B2A67" w:rsidRPr="000E3947" w:rsidRDefault="004B2A67" w:rsidP="004B2A67">
      <w:pPr>
        <w:pStyle w:val="13"/>
        <w:spacing w:line="240" w:lineRule="auto"/>
        <w:jc w:val="both"/>
        <w:rPr>
          <w:color w:val="auto"/>
        </w:rPr>
      </w:pPr>
      <w:r w:rsidRPr="000E394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742D2DE" w14:textId="77777777" w:rsidR="004B2A67" w:rsidRPr="000E3947" w:rsidRDefault="004B2A67" w:rsidP="004B2A67">
      <w:pPr>
        <w:pStyle w:val="13"/>
        <w:spacing w:line="240" w:lineRule="auto"/>
        <w:jc w:val="both"/>
        <w:rPr>
          <w:color w:val="auto"/>
        </w:rPr>
      </w:pPr>
      <w:r w:rsidRPr="000E3947">
        <w:rPr>
          <w:color w:val="auto"/>
        </w:rPr>
        <w:t>Объём диалога — до 5 реплик со стороны каждого собеседника.</w:t>
      </w:r>
    </w:p>
    <w:p w14:paraId="09A08770"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 xml:space="preserve">монологической речи </w:t>
      </w:r>
      <w:r w:rsidRPr="000E3947">
        <w:rPr>
          <w:color w:val="auto"/>
        </w:rPr>
        <w:t>на базе умений, сформированных в начальной школе:</w:t>
      </w:r>
    </w:p>
    <w:p w14:paraId="6E787FAB" w14:textId="77777777" w:rsidR="004B2A67" w:rsidRPr="000E3947" w:rsidRDefault="004B2A67">
      <w:pPr>
        <w:pStyle w:val="13"/>
        <w:numPr>
          <w:ilvl w:val="0"/>
          <w:numId w:val="203"/>
        </w:numPr>
        <w:tabs>
          <w:tab w:val="left" w:pos="207"/>
        </w:tabs>
        <w:spacing w:line="240" w:lineRule="auto"/>
        <w:jc w:val="both"/>
        <w:rPr>
          <w:color w:val="auto"/>
        </w:rPr>
      </w:pPr>
      <w:r w:rsidRPr="000E3947">
        <w:rPr>
          <w:color w:val="auto"/>
        </w:rPr>
        <w:t>создание устных связных монологических высказываний с использованием основных коммуникативных типов речи:</w:t>
      </w:r>
    </w:p>
    <w:p w14:paraId="1FC6B4DD" w14:textId="77777777" w:rsidR="004B2A67" w:rsidRPr="000E3947" w:rsidRDefault="004B2A67" w:rsidP="004B2A67">
      <w:pPr>
        <w:pStyle w:val="13"/>
        <w:numPr>
          <w:ilvl w:val="0"/>
          <w:numId w:val="25"/>
        </w:numPr>
        <w:tabs>
          <w:tab w:val="left" w:pos="709"/>
          <w:tab w:val="left" w:pos="993"/>
        </w:tabs>
        <w:spacing w:line="240" w:lineRule="auto"/>
        <w:ind w:left="709" w:firstLine="44"/>
        <w:jc w:val="both"/>
        <w:rPr>
          <w:color w:val="auto"/>
        </w:rPr>
      </w:pPr>
      <w:r w:rsidRPr="000E394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51551F0" w14:textId="77777777" w:rsidR="004B2A67" w:rsidRPr="000E3947" w:rsidRDefault="004B2A67" w:rsidP="004B2A67">
      <w:pPr>
        <w:pStyle w:val="13"/>
        <w:numPr>
          <w:ilvl w:val="0"/>
          <w:numId w:val="25"/>
        </w:numPr>
        <w:tabs>
          <w:tab w:val="left" w:pos="709"/>
          <w:tab w:val="left" w:pos="993"/>
        </w:tabs>
        <w:spacing w:line="240" w:lineRule="auto"/>
        <w:ind w:left="709" w:firstLine="44"/>
        <w:jc w:val="both"/>
        <w:rPr>
          <w:color w:val="auto"/>
        </w:rPr>
      </w:pPr>
      <w:r w:rsidRPr="000E3947">
        <w:rPr>
          <w:color w:val="auto"/>
        </w:rPr>
        <w:t>повествование/сообщение;</w:t>
      </w:r>
    </w:p>
    <w:p w14:paraId="3DF51AE3" w14:textId="77777777" w:rsidR="004B2A67" w:rsidRPr="000E3947" w:rsidRDefault="004B2A67">
      <w:pPr>
        <w:pStyle w:val="13"/>
        <w:numPr>
          <w:ilvl w:val="0"/>
          <w:numId w:val="202"/>
        </w:numPr>
        <w:spacing w:line="240" w:lineRule="auto"/>
        <w:jc w:val="both"/>
        <w:rPr>
          <w:color w:val="auto"/>
        </w:rPr>
      </w:pPr>
      <w:r w:rsidRPr="000E3947">
        <w:rPr>
          <w:color w:val="auto"/>
        </w:rPr>
        <w:t>изложение (пересказ) основного содержания прочитанного текста;</w:t>
      </w:r>
    </w:p>
    <w:p w14:paraId="7F1540DD" w14:textId="77777777" w:rsidR="004B2A67" w:rsidRPr="000E3947" w:rsidRDefault="004B2A67">
      <w:pPr>
        <w:pStyle w:val="13"/>
        <w:numPr>
          <w:ilvl w:val="0"/>
          <w:numId w:val="202"/>
        </w:numPr>
        <w:spacing w:line="240" w:lineRule="auto"/>
        <w:jc w:val="both"/>
        <w:rPr>
          <w:color w:val="auto"/>
        </w:rPr>
      </w:pPr>
      <w:r w:rsidRPr="000E3947">
        <w:rPr>
          <w:color w:val="auto"/>
        </w:rPr>
        <w:t>краткое изложение результатов выполненной проектной работы.</w:t>
      </w:r>
    </w:p>
    <w:p w14:paraId="6D666CA5" w14:textId="77777777" w:rsidR="004B2A67" w:rsidRPr="000E3947" w:rsidRDefault="004B2A67" w:rsidP="004B2A67">
      <w:pPr>
        <w:pStyle w:val="13"/>
        <w:spacing w:line="240" w:lineRule="auto"/>
        <w:jc w:val="both"/>
        <w:rPr>
          <w:color w:val="auto"/>
        </w:rPr>
      </w:pPr>
      <w:r w:rsidRPr="000E394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0D62FAA5" w14:textId="77777777" w:rsidR="004B2A67" w:rsidRPr="000E3947" w:rsidRDefault="004B2A67" w:rsidP="004B2A67">
      <w:pPr>
        <w:pStyle w:val="13"/>
        <w:spacing w:after="180" w:line="240" w:lineRule="auto"/>
        <w:jc w:val="both"/>
        <w:rPr>
          <w:color w:val="auto"/>
        </w:rPr>
      </w:pPr>
      <w:r w:rsidRPr="000E3947">
        <w:rPr>
          <w:color w:val="auto"/>
        </w:rPr>
        <w:t>Объём монологического высказывания — 5—6 фраз.</w:t>
      </w:r>
    </w:p>
    <w:p w14:paraId="2936336E"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Аудирование</w:t>
      </w:r>
    </w:p>
    <w:p w14:paraId="1F5FD23D"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аудирования</w:t>
      </w:r>
      <w:r w:rsidRPr="000E3947">
        <w:rPr>
          <w:color w:val="auto"/>
        </w:rPr>
        <w:t xml:space="preserve"> на базе умений, сформированных в начальной школе:</w:t>
      </w:r>
    </w:p>
    <w:p w14:paraId="3A112861" w14:textId="77777777" w:rsidR="004B2A67" w:rsidRPr="000E3947" w:rsidRDefault="004B2A67" w:rsidP="004B2A67">
      <w:pPr>
        <w:pStyle w:val="13"/>
        <w:spacing w:line="240" w:lineRule="auto"/>
        <w:jc w:val="both"/>
        <w:rPr>
          <w:color w:val="auto"/>
        </w:rPr>
      </w:pPr>
      <w:r w:rsidRPr="000E394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F46F03F" w14:textId="2C605F1D" w:rsidR="004B2A67" w:rsidRPr="000E3947" w:rsidRDefault="00134208"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84864" behindDoc="0" locked="0" layoutInCell="1" allowOverlap="1" wp14:anchorId="082DA053" wp14:editId="65267C2C">
                <wp:simplePos x="0" y="0"/>
                <wp:positionH relativeFrom="column">
                  <wp:posOffset>2804795</wp:posOffset>
                </wp:positionH>
                <wp:positionV relativeFrom="paragraph">
                  <wp:posOffset>761365</wp:posOffset>
                </wp:positionV>
                <wp:extent cx="561975" cy="247650"/>
                <wp:effectExtent l="0" t="0" r="9525" b="0"/>
                <wp:wrapNone/>
                <wp:docPr id="40" name="Поле 40"/>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599F9" w14:textId="24C1A813" w:rsidR="00B40CED" w:rsidRPr="00134208" w:rsidRDefault="00B40CED">
                            <w:pPr>
                              <w:rPr>
                                <w:rFonts w:ascii="Times New Roman" w:hAnsi="Times New Roman" w:cs="Times New Roman"/>
                              </w:rPr>
                            </w:pPr>
                            <w:r w:rsidRPr="00134208">
                              <w:rPr>
                                <w:rFonts w:ascii="Times New Roman" w:hAnsi="Times New Roman" w:cs="Times New Roman"/>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2DA053" id="Поле 40" o:spid="_x0000_s1043" type="#_x0000_t202" style="position:absolute;left:0;text-align:left;margin-left:220.85pt;margin-top:59.95pt;width:44.25pt;height:1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" fillcolor="white [3201]" stroked="f" strokeweight=".5pt">
                <v:textbox>
                  <w:txbxContent>
                    <w:p w14:paraId="27F599F9" w14:textId="24C1A813" w:rsidR="00B40CED" w:rsidRPr="00134208" w:rsidRDefault="00B40CED">
                      <w:pPr>
                        <w:rPr>
                          <w:rFonts w:ascii="Times New Roman" w:hAnsi="Times New Roman" w:cs="Times New Roman"/>
                        </w:rPr>
                      </w:pPr>
                      <w:r w:rsidRPr="00134208">
                        <w:rPr>
                          <w:rFonts w:ascii="Times New Roman" w:hAnsi="Times New Roman" w:cs="Times New Roman"/>
                        </w:rPr>
                        <w:t>81</w:t>
                      </w:r>
                    </w:p>
                  </w:txbxContent>
                </v:textbox>
              </v:shape>
            </w:pict>
          </mc:Fallback>
        </mc:AlternateContent>
      </w:r>
      <w:r w:rsidR="004B2A67" w:rsidRPr="000E3947">
        <w:rPr>
          <w:color w:val="auto"/>
        </w:rPr>
        <w:t xml:space="preserve">при опосредованном общении: дальнейшее развитие умений восприятия и понимания на слух несложных </w:t>
      </w:r>
      <w:r w:rsidR="004B2A67" w:rsidRPr="000E3947">
        <w:rPr>
          <w:color w:val="auto"/>
        </w:rPr>
        <w:lastRenderedPageBreak/>
        <w:t>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1F7B8704"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60F76E08"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4510FC" w14:textId="77777777" w:rsidR="004B2A67" w:rsidRPr="000E3947" w:rsidRDefault="004B2A67" w:rsidP="004B2A67">
      <w:pPr>
        <w:pStyle w:val="13"/>
        <w:spacing w:line="240" w:lineRule="auto"/>
        <w:jc w:val="both"/>
        <w:rPr>
          <w:color w:val="auto"/>
        </w:rPr>
      </w:pPr>
      <w:r w:rsidRPr="000E394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7A9527C" w14:textId="77777777" w:rsidR="004B2A67" w:rsidRPr="000E3947" w:rsidRDefault="004B2A67" w:rsidP="004B2A67">
      <w:pPr>
        <w:pStyle w:val="13"/>
        <w:spacing w:after="180" w:line="240" w:lineRule="auto"/>
        <w:jc w:val="both"/>
        <w:rPr>
          <w:color w:val="auto"/>
        </w:rPr>
      </w:pPr>
      <w:r w:rsidRPr="000E3947">
        <w:rPr>
          <w:color w:val="auto"/>
        </w:rPr>
        <w:t>Время звучания текста/текстов для аудирования — до 1 минуты.</w:t>
      </w:r>
    </w:p>
    <w:p w14:paraId="65CE4F1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Смысловое чтение</w:t>
      </w:r>
    </w:p>
    <w:p w14:paraId="36BC07DB" w14:textId="77777777" w:rsidR="004B2A67" w:rsidRPr="000E3947" w:rsidRDefault="004B2A67" w:rsidP="004B2A67">
      <w:pPr>
        <w:pStyle w:val="13"/>
        <w:spacing w:line="240" w:lineRule="auto"/>
        <w:jc w:val="both"/>
        <w:rPr>
          <w:color w:val="auto"/>
        </w:rPr>
      </w:pPr>
      <w:r w:rsidRPr="000E394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863DBD" w14:textId="77777777" w:rsidR="004B2A67" w:rsidRPr="000E3947" w:rsidRDefault="004B2A67" w:rsidP="004B2A67">
      <w:pPr>
        <w:pStyle w:val="13"/>
        <w:spacing w:line="240" w:lineRule="auto"/>
        <w:jc w:val="both"/>
        <w:rPr>
          <w:color w:val="auto"/>
        </w:rPr>
      </w:pPr>
      <w:r w:rsidRPr="000E394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46FB6C0D" w14:textId="77777777" w:rsidR="004B2A67" w:rsidRPr="000E3947" w:rsidRDefault="004B2A67" w:rsidP="004B2A67">
      <w:pPr>
        <w:pStyle w:val="13"/>
        <w:spacing w:line="240" w:lineRule="auto"/>
        <w:jc w:val="both"/>
        <w:rPr>
          <w:color w:val="auto"/>
        </w:rPr>
      </w:pPr>
      <w:r w:rsidRPr="000E394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66D1A3F" w14:textId="77777777" w:rsidR="004B2A67" w:rsidRPr="000E3947" w:rsidRDefault="004B2A67" w:rsidP="004B2A67">
      <w:pPr>
        <w:pStyle w:val="13"/>
        <w:spacing w:line="240" w:lineRule="auto"/>
        <w:jc w:val="both"/>
        <w:rPr>
          <w:color w:val="auto"/>
        </w:rPr>
      </w:pPr>
      <w:r w:rsidRPr="000E3947">
        <w:rPr>
          <w:color w:val="auto"/>
        </w:rPr>
        <w:t>Чтение несплошных текстов (таблиц) и понимание представленной в них информации.</w:t>
      </w:r>
    </w:p>
    <w:p w14:paraId="1294AF77" w14:textId="77777777" w:rsidR="004B2A67" w:rsidRPr="000E3947" w:rsidRDefault="004B2A67" w:rsidP="004B2A67">
      <w:pPr>
        <w:pStyle w:val="13"/>
        <w:spacing w:line="240" w:lineRule="auto"/>
        <w:jc w:val="both"/>
        <w:rPr>
          <w:color w:val="auto"/>
        </w:rPr>
      </w:pPr>
      <w:r w:rsidRPr="000E394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D1C3421" w14:textId="77777777" w:rsidR="004B2A67" w:rsidRPr="000E3947" w:rsidRDefault="004B2A67" w:rsidP="004B2A67">
      <w:pPr>
        <w:pStyle w:val="13"/>
        <w:spacing w:after="160" w:line="240" w:lineRule="auto"/>
        <w:jc w:val="both"/>
        <w:rPr>
          <w:color w:val="auto"/>
        </w:rPr>
      </w:pPr>
      <w:r w:rsidRPr="000E3947">
        <w:rPr>
          <w:color w:val="auto"/>
        </w:rPr>
        <w:t>Объём текста/текстов для чтения — 180—200 слов.</w:t>
      </w:r>
    </w:p>
    <w:p w14:paraId="6E08D643"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Письменная речь</w:t>
      </w:r>
    </w:p>
    <w:p w14:paraId="6410C757" w14:textId="77777777" w:rsidR="004B2A67" w:rsidRPr="000E3947" w:rsidRDefault="004B2A67" w:rsidP="004B2A67">
      <w:pPr>
        <w:pStyle w:val="13"/>
        <w:spacing w:line="240" w:lineRule="auto"/>
        <w:jc w:val="both"/>
        <w:rPr>
          <w:color w:val="auto"/>
        </w:rPr>
      </w:pPr>
      <w:r w:rsidRPr="000E3947">
        <w:rPr>
          <w:color w:val="auto"/>
        </w:rPr>
        <w:t>Развитие умений письменной речи на базе умений, сформированных в начальной школе:</w:t>
      </w:r>
    </w:p>
    <w:p w14:paraId="72BC504F" w14:textId="77777777" w:rsidR="004B2A67" w:rsidRPr="000E3947" w:rsidRDefault="004B2A67" w:rsidP="004B2A67">
      <w:pPr>
        <w:pStyle w:val="13"/>
        <w:spacing w:line="240" w:lineRule="auto"/>
        <w:jc w:val="both"/>
        <w:rPr>
          <w:color w:val="auto"/>
        </w:rPr>
      </w:pPr>
      <w:r w:rsidRPr="000E394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D61E2A2" w14:textId="77777777" w:rsidR="004B2A67" w:rsidRPr="000E3947" w:rsidRDefault="004B2A67" w:rsidP="004B2A67">
      <w:pPr>
        <w:pStyle w:val="13"/>
        <w:spacing w:line="240" w:lineRule="auto"/>
        <w:jc w:val="both"/>
        <w:rPr>
          <w:color w:val="auto"/>
        </w:rPr>
      </w:pPr>
      <w:r w:rsidRPr="000E3947">
        <w:rPr>
          <w:color w:val="auto"/>
        </w:rPr>
        <w:t>написание коротких поздравлений с праздниками (с Новым годом, Рождеством, днём рождения);</w:t>
      </w:r>
    </w:p>
    <w:p w14:paraId="6F40251C" w14:textId="77777777" w:rsidR="004B2A67" w:rsidRPr="000E3947" w:rsidRDefault="004B2A67" w:rsidP="004B2A67">
      <w:pPr>
        <w:pStyle w:val="13"/>
        <w:spacing w:line="240" w:lineRule="auto"/>
        <w:jc w:val="both"/>
        <w:rPr>
          <w:color w:val="auto"/>
        </w:rPr>
      </w:pPr>
      <w:r w:rsidRPr="000E394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0ADC8F39" w14:textId="77777777" w:rsidR="004B2A67" w:rsidRPr="000E3947" w:rsidRDefault="004B2A67" w:rsidP="004B2A67">
      <w:pPr>
        <w:pStyle w:val="13"/>
        <w:spacing w:after="220" w:line="240" w:lineRule="auto"/>
        <w:jc w:val="both"/>
        <w:rPr>
          <w:color w:val="auto"/>
        </w:rPr>
      </w:pPr>
      <w:r w:rsidRPr="000E394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A6F2E7C" w14:textId="77777777"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color w:val="auto"/>
        </w:rPr>
        <w:t>Языковые знания и умения</w:t>
      </w:r>
    </w:p>
    <w:p w14:paraId="26572E67" w14:textId="77777777" w:rsidR="004B2A67" w:rsidRPr="000E3947" w:rsidRDefault="004B2A67" w:rsidP="004B2A67">
      <w:pPr>
        <w:pStyle w:val="16"/>
        <w:rPr>
          <w:rFonts w:ascii="Times New Roman" w:hAnsi="Times New Roman" w:cs="Times New Roman"/>
        </w:rPr>
      </w:pPr>
    </w:p>
    <w:p w14:paraId="799BF9B6"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Фонетическая сторона речи</w:t>
      </w:r>
    </w:p>
    <w:p w14:paraId="6FC7A237" w14:textId="77777777" w:rsidR="004B2A67" w:rsidRPr="000E3947" w:rsidRDefault="004B2A67" w:rsidP="004B2A67">
      <w:pPr>
        <w:pStyle w:val="13"/>
        <w:spacing w:line="240" w:lineRule="auto"/>
        <w:jc w:val="both"/>
        <w:rPr>
          <w:color w:val="auto"/>
        </w:rPr>
      </w:pPr>
      <w:r w:rsidRPr="000E394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8A715C9" w14:textId="77777777" w:rsidR="004B2A67" w:rsidRPr="000E3947" w:rsidRDefault="004B2A67" w:rsidP="004B2A67">
      <w:pPr>
        <w:pStyle w:val="13"/>
        <w:spacing w:line="240" w:lineRule="auto"/>
        <w:jc w:val="both"/>
        <w:rPr>
          <w:color w:val="auto"/>
        </w:rPr>
      </w:pPr>
      <w:r w:rsidRPr="000E394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CFB98F6" w14:textId="77777777" w:rsidR="004B2A67" w:rsidRPr="000E3947" w:rsidRDefault="004B2A67" w:rsidP="004B2A67">
      <w:pPr>
        <w:pStyle w:val="13"/>
        <w:spacing w:line="240" w:lineRule="auto"/>
        <w:jc w:val="both"/>
        <w:rPr>
          <w:color w:val="auto"/>
        </w:rPr>
      </w:pPr>
      <w:r w:rsidRPr="000E394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7B27E024" w14:textId="77777777" w:rsidR="004B2A67" w:rsidRPr="000E3947" w:rsidRDefault="004B2A67" w:rsidP="004B2A67">
      <w:pPr>
        <w:pStyle w:val="13"/>
        <w:spacing w:after="180" w:line="240" w:lineRule="auto"/>
        <w:jc w:val="both"/>
        <w:rPr>
          <w:color w:val="auto"/>
        </w:rPr>
      </w:pPr>
      <w:r w:rsidRPr="000E3947">
        <w:rPr>
          <w:color w:val="auto"/>
        </w:rPr>
        <w:t>Объём текста для чтения вслух — до 90 слов.</w:t>
      </w:r>
    </w:p>
    <w:p w14:paraId="43CECFEC"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Графика, орфография и пунктуация</w:t>
      </w:r>
    </w:p>
    <w:p w14:paraId="700B5A89" w14:textId="77777777" w:rsidR="004B2A67" w:rsidRPr="000E3947" w:rsidRDefault="004B2A67" w:rsidP="004B2A67">
      <w:pPr>
        <w:pStyle w:val="13"/>
        <w:spacing w:line="240" w:lineRule="auto"/>
        <w:jc w:val="both"/>
        <w:rPr>
          <w:color w:val="auto"/>
        </w:rPr>
      </w:pPr>
      <w:r w:rsidRPr="000E3947">
        <w:rPr>
          <w:color w:val="auto"/>
        </w:rPr>
        <w:t>Правильное написание изученных слов.</w:t>
      </w:r>
    </w:p>
    <w:p w14:paraId="7E9D36BF" w14:textId="77777777" w:rsidR="004B2A67" w:rsidRPr="000E3947" w:rsidRDefault="004B2A67" w:rsidP="004B2A67">
      <w:pPr>
        <w:pStyle w:val="13"/>
        <w:spacing w:line="240" w:lineRule="auto"/>
        <w:jc w:val="both"/>
        <w:rPr>
          <w:color w:val="auto"/>
        </w:rPr>
      </w:pPr>
      <w:r w:rsidRPr="000E394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04A3CB0" w14:textId="77777777" w:rsidR="004B2A67" w:rsidRPr="000E3947" w:rsidRDefault="004B2A67" w:rsidP="004B2A67">
      <w:pPr>
        <w:pStyle w:val="13"/>
        <w:spacing w:after="180" w:line="240" w:lineRule="auto"/>
        <w:jc w:val="both"/>
        <w:rPr>
          <w:color w:val="auto"/>
        </w:rPr>
      </w:pPr>
      <w:r w:rsidRPr="000E394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B071D27"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Лексическая сторона речи</w:t>
      </w:r>
    </w:p>
    <w:p w14:paraId="0AF64CB2"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5E8EEF4" w14:textId="77777777" w:rsidR="004B2A67" w:rsidRPr="000E3947" w:rsidRDefault="004B2A67" w:rsidP="004B2A67">
      <w:pPr>
        <w:pStyle w:val="13"/>
        <w:spacing w:line="240" w:lineRule="auto"/>
        <w:jc w:val="both"/>
        <w:rPr>
          <w:color w:val="auto"/>
        </w:rPr>
      </w:pPr>
      <w:r w:rsidRPr="000E394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7423D982" w14:textId="77777777" w:rsidR="004B2A67" w:rsidRPr="000E3947" w:rsidRDefault="004B2A67" w:rsidP="004B2A67">
      <w:pPr>
        <w:pStyle w:val="13"/>
        <w:spacing w:line="240" w:lineRule="auto"/>
        <w:jc w:val="both"/>
        <w:rPr>
          <w:color w:val="auto"/>
        </w:rPr>
      </w:pPr>
      <w:r w:rsidRPr="000E3947">
        <w:rPr>
          <w:color w:val="auto"/>
        </w:rPr>
        <w:t>Основные способы словообразования:</w:t>
      </w:r>
    </w:p>
    <w:p w14:paraId="1E5C4C63" w14:textId="2E1BE9F0" w:rsidR="004B2A67" w:rsidRPr="000E3947" w:rsidRDefault="00134208"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85888" behindDoc="0" locked="0" layoutInCell="1" allowOverlap="1" wp14:anchorId="7FEA5787" wp14:editId="55F18BB3">
                <wp:simplePos x="0" y="0"/>
                <wp:positionH relativeFrom="column">
                  <wp:posOffset>3023870</wp:posOffset>
                </wp:positionH>
                <wp:positionV relativeFrom="paragraph">
                  <wp:posOffset>323215</wp:posOffset>
                </wp:positionV>
                <wp:extent cx="409575" cy="285750"/>
                <wp:effectExtent l="0" t="0" r="9525" b="0"/>
                <wp:wrapNone/>
                <wp:docPr id="41" name="Поле 41"/>
                <wp:cNvGraphicFramePr/>
                <a:graphic xmlns:a="http://schemas.openxmlformats.org/drawingml/2006/main">
                  <a:graphicData uri="http://schemas.microsoft.com/office/word/2010/wordprocessingShape">
                    <wps:wsp>
                      <wps:cNvSpPr txBox="1"/>
                      <wps:spPr>
                        <a:xfrm>
                          <a:off x="0" y="0"/>
                          <a:ext cx="4095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B5F14" w14:textId="67E4976F" w:rsidR="00B40CED" w:rsidRPr="00134208" w:rsidRDefault="00B40CED">
                            <w:pPr>
                              <w:rPr>
                                <w:rFonts w:ascii="Times New Roman" w:hAnsi="Times New Roman" w:cs="Times New Roman"/>
                              </w:rPr>
                            </w:pPr>
                            <w:r w:rsidRPr="00134208">
                              <w:rPr>
                                <w:rFonts w:ascii="Times New Roman" w:hAnsi="Times New Roman" w:cs="Times New Roman"/>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A5787" id="Поле 41" o:spid="_x0000_s1044" type="#_x0000_t202" style="position:absolute;left:0;text-align:left;margin-left:238.1pt;margin-top:25.45pt;width:32.2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" fillcolor="white [3201]" stroked="f" strokeweight=".5pt">
                <v:textbox>
                  <w:txbxContent>
                    <w:p w14:paraId="5F6B5F14" w14:textId="67E4976F" w:rsidR="00B40CED" w:rsidRPr="00134208" w:rsidRDefault="00B40CED">
                      <w:pPr>
                        <w:rPr>
                          <w:rFonts w:ascii="Times New Roman" w:hAnsi="Times New Roman" w:cs="Times New Roman"/>
                        </w:rPr>
                      </w:pPr>
                      <w:r w:rsidRPr="00134208">
                        <w:rPr>
                          <w:rFonts w:ascii="Times New Roman" w:hAnsi="Times New Roman" w:cs="Times New Roman"/>
                        </w:rPr>
                        <w:t>82</w:t>
                      </w:r>
                    </w:p>
                  </w:txbxContent>
                </v:textbox>
              </v:shape>
            </w:pict>
          </mc:Fallback>
        </mc:AlternateContent>
      </w:r>
      <w:r w:rsidR="004B2A67" w:rsidRPr="000E3947">
        <w:rPr>
          <w:color w:val="auto"/>
        </w:rPr>
        <w:t>а) аффиксация:</w:t>
      </w:r>
    </w:p>
    <w:p w14:paraId="55EB24B1" w14:textId="77777777" w:rsidR="004B2A67" w:rsidRPr="000E3947" w:rsidRDefault="004B2A67" w:rsidP="004B2A67">
      <w:pPr>
        <w:pStyle w:val="13"/>
        <w:spacing w:line="240" w:lineRule="auto"/>
        <w:jc w:val="both"/>
        <w:rPr>
          <w:color w:val="auto"/>
          <w:lang w:val="en-US"/>
        </w:rPr>
      </w:pPr>
      <w:r w:rsidRPr="000E3947">
        <w:rPr>
          <w:color w:val="auto"/>
        </w:rPr>
        <w:lastRenderedPageBreak/>
        <w:t>образование</w:t>
      </w:r>
      <w:r w:rsidRPr="000E3947">
        <w:rPr>
          <w:color w:val="auto"/>
          <w:lang w:val="en-US"/>
        </w:rPr>
        <w:t xml:space="preserve"> </w:t>
      </w:r>
      <w:r w:rsidRPr="000E3947">
        <w:rPr>
          <w:color w:val="auto"/>
        </w:rPr>
        <w:t>имён</w:t>
      </w:r>
      <w:r w:rsidRPr="000E3947">
        <w:rPr>
          <w:color w:val="auto"/>
          <w:lang w:val="en-US"/>
        </w:rPr>
        <w:t xml:space="preserve"> </w:t>
      </w:r>
      <w:r w:rsidRPr="000E3947">
        <w:rPr>
          <w:color w:val="auto"/>
        </w:rPr>
        <w:t>существительных</w:t>
      </w:r>
      <w:r w:rsidRPr="000E3947">
        <w:rPr>
          <w:color w:val="auto"/>
          <w:lang w:val="en-US"/>
        </w:rPr>
        <w:t xml:space="preserve"> </w:t>
      </w:r>
      <w:r w:rsidRPr="000E3947">
        <w:rPr>
          <w:color w:val="auto"/>
        </w:rPr>
        <w:t>при</w:t>
      </w:r>
      <w:r w:rsidRPr="000E3947">
        <w:rPr>
          <w:color w:val="auto"/>
          <w:lang w:val="en-US"/>
        </w:rPr>
        <w:t xml:space="preserve"> </w:t>
      </w:r>
      <w:r w:rsidRPr="000E3947">
        <w:rPr>
          <w:color w:val="auto"/>
        </w:rPr>
        <w:t>помощи</w:t>
      </w:r>
      <w:r w:rsidRPr="000E3947">
        <w:rPr>
          <w:color w:val="auto"/>
          <w:lang w:val="en-US"/>
        </w:rPr>
        <w:t xml:space="preserve"> </w:t>
      </w:r>
      <w:r w:rsidRPr="000E3947">
        <w:rPr>
          <w:color w:val="auto"/>
        </w:rPr>
        <w:t>суффиксов</w:t>
      </w:r>
      <w:r w:rsidRPr="000E3947">
        <w:rPr>
          <w:color w:val="auto"/>
          <w:lang w:val="en-US"/>
        </w:rPr>
        <w:t xml:space="preserve"> </w:t>
      </w:r>
      <w:r w:rsidRPr="000E3947">
        <w:rPr>
          <w:color w:val="auto"/>
          <w:lang w:val="en-US" w:eastAsia="en-US" w:bidi="en-US"/>
        </w:rPr>
        <w:t>-er/-or (teacher/visitor), -</w:t>
      </w:r>
      <w:proofErr w:type="spellStart"/>
      <w:r w:rsidRPr="000E3947">
        <w:rPr>
          <w:color w:val="auto"/>
          <w:lang w:val="en-US" w:eastAsia="en-US" w:bidi="en-US"/>
        </w:rPr>
        <w:t>ist</w:t>
      </w:r>
      <w:proofErr w:type="spellEnd"/>
      <w:r w:rsidRPr="000E3947">
        <w:rPr>
          <w:color w:val="auto"/>
          <w:lang w:val="en-US" w:eastAsia="en-US" w:bidi="en-US"/>
        </w:rPr>
        <w:t xml:space="preserve"> (scientist, tourist), -</w:t>
      </w:r>
      <w:proofErr w:type="spellStart"/>
      <w:r w:rsidRPr="000E3947">
        <w:rPr>
          <w:color w:val="auto"/>
          <w:lang w:val="en-US" w:eastAsia="en-US" w:bidi="en-US"/>
        </w:rPr>
        <w:t>sion</w:t>
      </w:r>
      <w:proofErr w:type="spellEnd"/>
      <w:r w:rsidRPr="000E3947">
        <w:rPr>
          <w:color w:val="auto"/>
          <w:lang w:val="en-US" w:eastAsia="en-US" w:bidi="en-US"/>
        </w:rPr>
        <w:t>/-</w:t>
      </w:r>
      <w:proofErr w:type="spellStart"/>
      <w:r w:rsidRPr="000E3947">
        <w:rPr>
          <w:color w:val="auto"/>
          <w:lang w:val="en-US" w:eastAsia="en-US" w:bidi="en-US"/>
        </w:rPr>
        <w:t>tion</w:t>
      </w:r>
      <w:proofErr w:type="spellEnd"/>
      <w:r w:rsidRPr="000E3947">
        <w:rPr>
          <w:color w:val="auto"/>
          <w:lang w:val="en-US" w:eastAsia="en-US" w:bidi="en-US"/>
        </w:rPr>
        <w:t xml:space="preserve"> (dis- </w:t>
      </w:r>
      <w:proofErr w:type="spellStart"/>
      <w:r w:rsidRPr="000E3947">
        <w:rPr>
          <w:color w:val="auto"/>
          <w:lang w:val="en-US" w:eastAsia="en-US" w:bidi="en-US"/>
        </w:rPr>
        <w:t>cussion</w:t>
      </w:r>
      <w:proofErr w:type="spellEnd"/>
      <w:r w:rsidRPr="000E3947">
        <w:rPr>
          <w:color w:val="auto"/>
          <w:lang w:val="en-US" w:eastAsia="en-US" w:bidi="en-US"/>
        </w:rPr>
        <w:t>/invitation);</w:t>
      </w:r>
    </w:p>
    <w:p w14:paraId="38EB7304" w14:textId="77777777" w:rsidR="004B2A67" w:rsidRPr="000E3947" w:rsidRDefault="004B2A67" w:rsidP="004B2A67">
      <w:pPr>
        <w:pStyle w:val="13"/>
        <w:spacing w:line="240" w:lineRule="auto"/>
        <w:jc w:val="both"/>
        <w:rPr>
          <w:color w:val="auto"/>
          <w:lang w:val="en-US"/>
        </w:rPr>
      </w:pPr>
      <w:r w:rsidRPr="000E3947">
        <w:rPr>
          <w:color w:val="auto"/>
        </w:rPr>
        <w:t>образование</w:t>
      </w:r>
      <w:r w:rsidRPr="000E3947">
        <w:rPr>
          <w:color w:val="auto"/>
          <w:lang w:val="en-US"/>
        </w:rPr>
        <w:t xml:space="preserve"> </w:t>
      </w:r>
      <w:r w:rsidRPr="000E3947">
        <w:rPr>
          <w:color w:val="auto"/>
        </w:rPr>
        <w:t>имён</w:t>
      </w:r>
      <w:r w:rsidRPr="000E3947">
        <w:rPr>
          <w:color w:val="auto"/>
          <w:lang w:val="en-US"/>
        </w:rPr>
        <w:t xml:space="preserve"> </w:t>
      </w:r>
      <w:r w:rsidRPr="000E3947">
        <w:rPr>
          <w:color w:val="auto"/>
        </w:rPr>
        <w:t>прилагательных</w:t>
      </w:r>
      <w:r w:rsidRPr="000E3947">
        <w:rPr>
          <w:color w:val="auto"/>
          <w:lang w:val="en-US"/>
        </w:rPr>
        <w:t xml:space="preserve"> </w:t>
      </w:r>
      <w:r w:rsidRPr="000E3947">
        <w:rPr>
          <w:color w:val="auto"/>
        </w:rPr>
        <w:t>при</w:t>
      </w:r>
      <w:r w:rsidRPr="000E3947">
        <w:rPr>
          <w:color w:val="auto"/>
          <w:lang w:val="en-US"/>
        </w:rPr>
        <w:t xml:space="preserve"> </w:t>
      </w:r>
      <w:r w:rsidRPr="000E3947">
        <w:rPr>
          <w:color w:val="auto"/>
        </w:rPr>
        <w:t>помощи</w:t>
      </w:r>
      <w:r w:rsidRPr="000E3947">
        <w:rPr>
          <w:color w:val="auto"/>
          <w:lang w:val="en-US"/>
        </w:rPr>
        <w:t xml:space="preserve"> </w:t>
      </w:r>
      <w:r w:rsidRPr="000E3947">
        <w:rPr>
          <w:color w:val="auto"/>
        </w:rPr>
        <w:t>суффиксов</w:t>
      </w:r>
      <w:r w:rsidRPr="000E3947">
        <w:rPr>
          <w:color w:val="auto"/>
          <w:lang w:val="en-US"/>
        </w:rPr>
        <w:t xml:space="preserve"> </w:t>
      </w:r>
      <w:r w:rsidRPr="000E3947">
        <w:rPr>
          <w:color w:val="auto"/>
          <w:lang w:val="en-US" w:eastAsia="en-US" w:bidi="en-US"/>
        </w:rPr>
        <w:t>-</w:t>
      </w:r>
      <w:proofErr w:type="spellStart"/>
      <w:r w:rsidRPr="000E3947">
        <w:rPr>
          <w:color w:val="auto"/>
          <w:lang w:val="en-US" w:eastAsia="en-US" w:bidi="en-US"/>
        </w:rPr>
        <w:t>ful</w:t>
      </w:r>
      <w:proofErr w:type="spellEnd"/>
      <w:r w:rsidRPr="000E3947">
        <w:rPr>
          <w:color w:val="auto"/>
          <w:lang w:val="en-US" w:eastAsia="en-US" w:bidi="en-US"/>
        </w:rPr>
        <w:t xml:space="preserve"> (wonderful), -</w:t>
      </w:r>
      <w:proofErr w:type="spellStart"/>
      <w:r w:rsidRPr="000E3947">
        <w:rPr>
          <w:color w:val="auto"/>
          <w:lang w:val="en-US" w:eastAsia="en-US" w:bidi="en-US"/>
        </w:rPr>
        <w:t>ian</w:t>
      </w:r>
      <w:proofErr w:type="spellEnd"/>
      <w:r w:rsidRPr="000E3947">
        <w:rPr>
          <w:color w:val="auto"/>
          <w:lang w:val="en-US" w:eastAsia="en-US" w:bidi="en-US"/>
        </w:rPr>
        <w:t>/-an (Russian/American);</w:t>
      </w:r>
    </w:p>
    <w:p w14:paraId="3BA83CB1" w14:textId="77777777" w:rsidR="004B2A67" w:rsidRPr="000E3947" w:rsidRDefault="004B2A67" w:rsidP="004B2A67">
      <w:pPr>
        <w:pStyle w:val="13"/>
        <w:spacing w:line="240" w:lineRule="auto"/>
        <w:jc w:val="both"/>
        <w:rPr>
          <w:color w:val="auto"/>
        </w:rPr>
      </w:pPr>
      <w:r w:rsidRPr="000E3947">
        <w:rPr>
          <w:color w:val="auto"/>
        </w:rPr>
        <w:t xml:space="preserve">образование наречий при помощи суффикса </w:t>
      </w:r>
      <w:r w:rsidRPr="000E3947">
        <w:rPr>
          <w:color w:val="auto"/>
          <w:lang w:eastAsia="en-US" w:bidi="en-US"/>
        </w:rPr>
        <w:t>-</w:t>
      </w:r>
      <w:proofErr w:type="spellStart"/>
      <w:r w:rsidRPr="000E3947">
        <w:rPr>
          <w:color w:val="auto"/>
          <w:lang w:val="en-US" w:eastAsia="en-US" w:bidi="en-US"/>
        </w:rPr>
        <w:t>ly</w:t>
      </w:r>
      <w:proofErr w:type="spellEnd"/>
      <w:r w:rsidRPr="000E3947">
        <w:rPr>
          <w:color w:val="auto"/>
          <w:lang w:eastAsia="en-US" w:bidi="en-US"/>
        </w:rPr>
        <w:t xml:space="preserve"> (</w:t>
      </w:r>
      <w:r w:rsidRPr="000E3947">
        <w:rPr>
          <w:color w:val="auto"/>
          <w:lang w:val="en-US" w:eastAsia="en-US" w:bidi="en-US"/>
        </w:rPr>
        <w:t>recently</w:t>
      </w:r>
      <w:r w:rsidRPr="000E3947">
        <w:rPr>
          <w:color w:val="auto"/>
          <w:lang w:eastAsia="en-US" w:bidi="en-US"/>
        </w:rPr>
        <w:t>);</w:t>
      </w:r>
    </w:p>
    <w:p w14:paraId="402D1CC8" w14:textId="77777777" w:rsidR="004B2A67" w:rsidRPr="000E3947" w:rsidRDefault="004B2A67" w:rsidP="004B2A67">
      <w:pPr>
        <w:pStyle w:val="13"/>
        <w:spacing w:line="240" w:lineRule="auto"/>
        <w:jc w:val="both"/>
        <w:rPr>
          <w:color w:val="auto"/>
        </w:rPr>
      </w:pPr>
      <w:r w:rsidRPr="000E3947">
        <w:rPr>
          <w:color w:val="auto"/>
        </w:rPr>
        <w:t xml:space="preserve">образование имён прилагательных, имён существительных и наречий при помощи отрицательного префикса </w:t>
      </w:r>
      <w:r w:rsidRPr="000E3947">
        <w:rPr>
          <w:color w:val="auto"/>
          <w:lang w:val="en-US" w:eastAsia="en-US" w:bidi="en-US"/>
        </w:rPr>
        <w:t>un</w:t>
      </w:r>
      <w:r w:rsidRPr="000E3947">
        <w:rPr>
          <w:color w:val="auto"/>
          <w:lang w:eastAsia="en-US" w:bidi="en-US"/>
        </w:rPr>
        <w:t>- (</w:t>
      </w:r>
      <w:r w:rsidRPr="000E3947">
        <w:rPr>
          <w:color w:val="auto"/>
          <w:lang w:val="en-US" w:eastAsia="en-US" w:bidi="en-US"/>
        </w:rPr>
        <w:t>unhappy</w:t>
      </w:r>
      <w:r w:rsidRPr="000E3947">
        <w:rPr>
          <w:color w:val="auto"/>
          <w:lang w:eastAsia="en-US" w:bidi="en-US"/>
        </w:rPr>
        <w:t xml:space="preserve">, </w:t>
      </w:r>
      <w:r w:rsidRPr="000E3947">
        <w:rPr>
          <w:color w:val="auto"/>
          <w:lang w:val="en-US" w:eastAsia="en-US" w:bidi="en-US"/>
        </w:rPr>
        <w:t>unreality</w:t>
      </w:r>
      <w:r w:rsidRPr="000E3947">
        <w:rPr>
          <w:color w:val="auto"/>
          <w:lang w:eastAsia="en-US" w:bidi="en-US"/>
        </w:rPr>
        <w:t xml:space="preserve">, </w:t>
      </w:r>
      <w:r w:rsidRPr="000E3947">
        <w:rPr>
          <w:color w:val="auto"/>
          <w:lang w:val="en-US" w:eastAsia="en-US" w:bidi="en-US"/>
        </w:rPr>
        <w:t>unusually</w:t>
      </w:r>
      <w:r w:rsidRPr="000E3947">
        <w:rPr>
          <w:color w:val="auto"/>
          <w:lang w:eastAsia="en-US" w:bidi="en-US"/>
        </w:rPr>
        <w:t>).</w:t>
      </w:r>
    </w:p>
    <w:p w14:paraId="1DB5ED44" w14:textId="77777777" w:rsidR="004B2A67" w:rsidRPr="000E3947" w:rsidRDefault="004B2A67" w:rsidP="004B2A67">
      <w:pPr>
        <w:pStyle w:val="16"/>
        <w:rPr>
          <w:rFonts w:ascii="Times New Roman" w:hAnsi="Times New Roman" w:cs="Times New Roman"/>
        </w:rPr>
      </w:pPr>
    </w:p>
    <w:p w14:paraId="675BFD8D"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Грамматическая сторона речи</w:t>
      </w:r>
    </w:p>
    <w:p w14:paraId="4F1AFEBC"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9AB5D71" w14:textId="77777777" w:rsidR="004B2A67" w:rsidRPr="000E3947" w:rsidRDefault="004B2A67" w:rsidP="004B2A67">
      <w:pPr>
        <w:pStyle w:val="13"/>
        <w:spacing w:line="240" w:lineRule="auto"/>
        <w:jc w:val="both"/>
        <w:rPr>
          <w:color w:val="auto"/>
        </w:rPr>
      </w:pPr>
      <w:r w:rsidRPr="000E3947">
        <w:rPr>
          <w:color w:val="auto"/>
        </w:rPr>
        <w:t>Предложения с несколькими обстоятельствами, следующими в определённом порядке.</w:t>
      </w:r>
    </w:p>
    <w:p w14:paraId="1E2CAE84" w14:textId="77777777" w:rsidR="004B2A67" w:rsidRPr="000E3947" w:rsidRDefault="004B2A67" w:rsidP="004B2A67">
      <w:pPr>
        <w:pStyle w:val="13"/>
        <w:spacing w:line="240" w:lineRule="auto"/>
        <w:jc w:val="both"/>
        <w:rPr>
          <w:color w:val="auto"/>
        </w:rPr>
      </w:pPr>
      <w:r w:rsidRPr="000E3947">
        <w:rPr>
          <w:color w:val="auto"/>
        </w:rPr>
        <w:t xml:space="preserve">Вопросительные предложения (альтернативный и разделительный вопросы в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w:t>
      </w:r>
      <w:r w:rsidRPr="000E3947">
        <w:rPr>
          <w:color w:val="auto"/>
          <w:lang w:val="en-US" w:eastAsia="en-US" w:bidi="en-US"/>
        </w:rPr>
        <w:t>Future</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332FB819" w14:textId="77777777" w:rsidR="004B2A67" w:rsidRPr="000E3947" w:rsidRDefault="004B2A67" w:rsidP="004B2A67">
      <w:pPr>
        <w:pStyle w:val="13"/>
        <w:spacing w:line="240" w:lineRule="auto"/>
        <w:jc w:val="both"/>
        <w:rPr>
          <w:color w:val="auto"/>
        </w:rPr>
      </w:pPr>
      <w:r w:rsidRPr="000E3947">
        <w:rPr>
          <w:color w:val="auto"/>
        </w:rPr>
        <w:t xml:space="preserve">Глаголы в </w:t>
      </w:r>
      <w:proofErr w:type="spellStart"/>
      <w:proofErr w:type="gramStart"/>
      <w:r w:rsidRPr="000E3947">
        <w:rPr>
          <w:color w:val="auto"/>
        </w:rPr>
        <w:t>видо</w:t>
      </w:r>
      <w:proofErr w:type="spellEnd"/>
      <w:r w:rsidRPr="000E3947">
        <w:rPr>
          <w:color w:val="auto"/>
        </w:rPr>
        <w:t>-временных</w:t>
      </w:r>
      <w:proofErr w:type="gramEnd"/>
      <w:r w:rsidRPr="000E3947">
        <w:rPr>
          <w:color w:val="auto"/>
        </w:rPr>
        <w:t xml:space="preserve"> формах действительного залога в изъявительном наклонении в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rPr>
        <w:t>в повествовательных (утвердительных и отрицательных) и вопросительных предложениях.</w:t>
      </w:r>
    </w:p>
    <w:p w14:paraId="48B66F1F" w14:textId="77777777" w:rsidR="004B2A67" w:rsidRPr="000E3947" w:rsidRDefault="004B2A67" w:rsidP="004B2A67">
      <w:pPr>
        <w:pStyle w:val="13"/>
        <w:spacing w:line="240" w:lineRule="auto"/>
        <w:jc w:val="both"/>
        <w:rPr>
          <w:color w:val="auto"/>
        </w:rPr>
      </w:pPr>
      <w:r w:rsidRPr="000E3947">
        <w:rPr>
          <w:color w:val="auto"/>
        </w:rPr>
        <w:t>Имена существительные во множественном числе, в том числе имена существительные, имеющие форму только множественного числа.</w:t>
      </w:r>
    </w:p>
    <w:p w14:paraId="19D1E283" w14:textId="77777777" w:rsidR="004B2A67" w:rsidRPr="000E3947" w:rsidRDefault="004B2A67" w:rsidP="004B2A67">
      <w:pPr>
        <w:pStyle w:val="13"/>
        <w:spacing w:line="240" w:lineRule="auto"/>
        <w:jc w:val="both"/>
        <w:rPr>
          <w:color w:val="auto"/>
        </w:rPr>
      </w:pPr>
      <w:r w:rsidRPr="000E3947">
        <w:rPr>
          <w:color w:val="auto"/>
        </w:rPr>
        <w:t>Имена существительные с причастиями настоящего и прошедшего времени.</w:t>
      </w:r>
    </w:p>
    <w:p w14:paraId="23EB84CC" w14:textId="77777777" w:rsidR="004B2A67" w:rsidRPr="000E3947" w:rsidRDefault="004B2A67" w:rsidP="004B2A67">
      <w:pPr>
        <w:pStyle w:val="13"/>
        <w:spacing w:after="180" w:line="240" w:lineRule="auto"/>
        <w:jc w:val="both"/>
        <w:rPr>
          <w:color w:val="auto"/>
        </w:rPr>
      </w:pPr>
      <w:r w:rsidRPr="000E3947">
        <w:rPr>
          <w:color w:val="auto"/>
        </w:rPr>
        <w:t>Наречия в положительной, сравнительной и превосходной степенях, образованные по правилу, и исключения.</w:t>
      </w:r>
    </w:p>
    <w:p w14:paraId="1D524B58" w14:textId="77777777"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color w:val="auto"/>
        </w:rPr>
        <w:t>Социокультурные знания и умения</w:t>
      </w:r>
    </w:p>
    <w:p w14:paraId="79214283" w14:textId="77777777" w:rsidR="004B2A67" w:rsidRPr="000E3947" w:rsidRDefault="004B2A67" w:rsidP="004B2A67">
      <w:pPr>
        <w:pStyle w:val="13"/>
        <w:spacing w:line="240" w:lineRule="auto"/>
        <w:jc w:val="both"/>
        <w:rPr>
          <w:color w:val="auto"/>
        </w:rPr>
      </w:pPr>
      <w:r w:rsidRPr="000E394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C0189BD" w14:textId="77777777" w:rsidR="004B2A67" w:rsidRPr="000E3947" w:rsidRDefault="004B2A67" w:rsidP="004B2A67">
      <w:pPr>
        <w:pStyle w:val="13"/>
        <w:spacing w:line="240" w:lineRule="auto"/>
        <w:jc w:val="both"/>
        <w:rPr>
          <w:color w:val="auto"/>
        </w:rPr>
      </w:pPr>
      <w:r w:rsidRPr="000E394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20DCBBD" w14:textId="77777777" w:rsidR="004B2A67" w:rsidRPr="000E3947" w:rsidRDefault="004B2A67" w:rsidP="004B2A67">
      <w:pPr>
        <w:pStyle w:val="13"/>
        <w:spacing w:line="240" w:lineRule="auto"/>
        <w:jc w:val="both"/>
        <w:rPr>
          <w:color w:val="auto"/>
        </w:rPr>
      </w:pPr>
      <w:r w:rsidRPr="000E394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564DCE5A" w14:textId="77777777" w:rsidR="004B2A67" w:rsidRPr="000E3947" w:rsidRDefault="004B2A67" w:rsidP="004B2A67">
      <w:pPr>
        <w:pStyle w:val="13"/>
        <w:spacing w:line="240" w:lineRule="auto"/>
        <w:jc w:val="both"/>
        <w:rPr>
          <w:color w:val="auto"/>
        </w:rPr>
      </w:pPr>
      <w:r w:rsidRPr="000E3947">
        <w:rPr>
          <w:color w:val="auto"/>
        </w:rPr>
        <w:t>Формирование умений:</w:t>
      </w:r>
    </w:p>
    <w:p w14:paraId="01F2317C" w14:textId="77777777" w:rsidR="004B2A67" w:rsidRPr="000E3947" w:rsidRDefault="004B2A67" w:rsidP="004B2A67">
      <w:pPr>
        <w:pStyle w:val="13"/>
        <w:spacing w:line="240" w:lineRule="auto"/>
        <w:jc w:val="both"/>
        <w:rPr>
          <w:color w:val="auto"/>
        </w:rPr>
      </w:pPr>
      <w:r w:rsidRPr="000E3947">
        <w:rPr>
          <w:color w:val="auto"/>
        </w:rPr>
        <w:t>писать свои имя и фамилию, а также имена и фамилии своих родственников и друзей на английском языке;</w:t>
      </w:r>
    </w:p>
    <w:p w14:paraId="43610CE8" w14:textId="77777777" w:rsidR="004B2A67" w:rsidRPr="000E3947" w:rsidRDefault="004B2A67" w:rsidP="004B2A67">
      <w:pPr>
        <w:pStyle w:val="13"/>
        <w:spacing w:line="240" w:lineRule="auto"/>
        <w:jc w:val="both"/>
        <w:rPr>
          <w:color w:val="auto"/>
        </w:rPr>
      </w:pPr>
      <w:r w:rsidRPr="000E3947">
        <w:rPr>
          <w:color w:val="auto"/>
        </w:rPr>
        <w:t>правильно оформлять свой адрес на английском языке (в анкете, формуляре);</w:t>
      </w:r>
    </w:p>
    <w:p w14:paraId="7D38F639" w14:textId="77777777" w:rsidR="004B2A67" w:rsidRPr="000E3947" w:rsidRDefault="004B2A67" w:rsidP="004B2A67">
      <w:pPr>
        <w:pStyle w:val="13"/>
        <w:spacing w:line="240" w:lineRule="auto"/>
        <w:jc w:val="both"/>
        <w:rPr>
          <w:color w:val="auto"/>
        </w:rPr>
      </w:pPr>
      <w:r w:rsidRPr="000E3947">
        <w:rPr>
          <w:color w:val="auto"/>
        </w:rPr>
        <w:t>кратко представлять Россию и страну/страны изучаемого языка;</w:t>
      </w:r>
    </w:p>
    <w:p w14:paraId="0D4AE6AA" w14:textId="77777777" w:rsidR="004B2A67" w:rsidRPr="000E3947" w:rsidRDefault="004B2A67" w:rsidP="004B2A67">
      <w:pPr>
        <w:pStyle w:val="13"/>
        <w:spacing w:after="180" w:line="240" w:lineRule="auto"/>
        <w:jc w:val="both"/>
        <w:rPr>
          <w:color w:val="auto"/>
        </w:rPr>
      </w:pPr>
      <w:r w:rsidRPr="000E394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7FC846" w14:textId="77777777"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color w:val="auto"/>
        </w:rPr>
        <w:t>Компенсаторные умения</w:t>
      </w:r>
    </w:p>
    <w:p w14:paraId="7A32E7F6" w14:textId="77777777" w:rsidR="004B2A67" w:rsidRPr="000E3947" w:rsidRDefault="004B2A67" w:rsidP="004B2A67">
      <w:pPr>
        <w:pStyle w:val="13"/>
        <w:spacing w:line="240" w:lineRule="auto"/>
        <w:jc w:val="both"/>
        <w:rPr>
          <w:color w:val="auto"/>
        </w:rPr>
      </w:pPr>
      <w:r w:rsidRPr="000E3947">
        <w:rPr>
          <w:color w:val="auto"/>
        </w:rPr>
        <w:t>Использование при чтении и аудировании языковой, в том числе контекстуальной, догадки.</w:t>
      </w:r>
    </w:p>
    <w:p w14:paraId="0DF9D3F6" w14:textId="77777777" w:rsidR="004B2A67" w:rsidRPr="000E3947" w:rsidRDefault="004B2A67" w:rsidP="004B2A67">
      <w:pPr>
        <w:pStyle w:val="13"/>
        <w:spacing w:line="240" w:lineRule="auto"/>
        <w:jc w:val="both"/>
        <w:rPr>
          <w:color w:val="auto"/>
        </w:rPr>
      </w:pPr>
      <w:r w:rsidRPr="000E3947">
        <w:rPr>
          <w:color w:val="auto"/>
        </w:rPr>
        <w:t>Использование в качестве опоры при порождении собственных высказываний ключевых слов, плана.</w:t>
      </w:r>
    </w:p>
    <w:p w14:paraId="44454721" w14:textId="77777777" w:rsidR="004B2A67" w:rsidRPr="000E3947" w:rsidRDefault="004B2A67" w:rsidP="004B2A67">
      <w:pPr>
        <w:pStyle w:val="13"/>
        <w:spacing w:after="240" w:line="240" w:lineRule="auto"/>
        <w:jc w:val="both"/>
        <w:rPr>
          <w:color w:val="auto"/>
        </w:rPr>
      </w:pPr>
      <w:r w:rsidRPr="000E394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C3F2A" w14:textId="218F48F8" w:rsidR="004B2A67" w:rsidRPr="00753BF9" w:rsidRDefault="004B2A67" w:rsidP="004B2A67">
      <w:pPr>
        <w:pStyle w:val="af5"/>
        <w:rPr>
          <w:rFonts w:ascii="Times New Roman" w:hAnsi="Times New Roman" w:cs="Times New Roman"/>
          <w:color w:val="auto"/>
        </w:rPr>
      </w:pPr>
      <w:bookmarkStart w:id="265" w:name="bookmark553"/>
      <w:r w:rsidRPr="000E3947">
        <w:rPr>
          <w:rFonts w:ascii="Times New Roman" w:hAnsi="Times New Roman" w:cs="Times New Roman"/>
          <w:color w:val="auto"/>
        </w:rPr>
        <w:t>6 класс</w:t>
      </w:r>
      <w:bookmarkEnd w:id="265"/>
    </w:p>
    <w:p w14:paraId="06FFFC30" w14:textId="77777777" w:rsidR="004B2A67" w:rsidRPr="000E3947" w:rsidRDefault="004B2A67" w:rsidP="004B2A67">
      <w:pPr>
        <w:pStyle w:val="af5"/>
        <w:rPr>
          <w:rFonts w:ascii="Times New Roman" w:hAnsi="Times New Roman" w:cs="Times New Roman"/>
          <w:color w:val="auto"/>
        </w:rPr>
      </w:pPr>
      <w:r w:rsidRPr="000E3947">
        <w:rPr>
          <w:rFonts w:ascii="Times New Roman" w:hAnsi="Times New Roman" w:cs="Times New Roman"/>
          <w:bCs/>
          <w:color w:val="auto"/>
        </w:rPr>
        <w:t>Коммуникативные умения</w:t>
      </w:r>
    </w:p>
    <w:p w14:paraId="257A6D52" w14:textId="77777777" w:rsidR="004B2A67" w:rsidRPr="000E3947" w:rsidRDefault="004B2A67" w:rsidP="004B2A67">
      <w:pPr>
        <w:pStyle w:val="13"/>
        <w:spacing w:line="240" w:lineRule="auto"/>
        <w:jc w:val="both"/>
        <w:rPr>
          <w:color w:val="auto"/>
        </w:rPr>
      </w:pPr>
      <w:r w:rsidRPr="000E394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4C098E3" w14:textId="77777777" w:rsidR="004B2A67" w:rsidRPr="000E3947" w:rsidRDefault="004B2A67" w:rsidP="004B2A67">
      <w:pPr>
        <w:pStyle w:val="13"/>
        <w:spacing w:line="240" w:lineRule="auto"/>
        <w:jc w:val="both"/>
        <w:rPr>
          <w:color w:val="auto"/>
        </w:rPr>
      </w:pPr>
      <w:r w:rsidRPr="000E3947">
        <w:rPr>
          <w:color w:val="auto"/>
        </w:rPr>
        <w:t>Взаимоотношения в семье и с друзьями. Семейные праздники.</w:t>
      </w:r>
    </w:p>
    <w:p w14:paraId="4BB61BD9" w14:textId="77777777" w:rsidR="004B2A67" w:rsidRPr="000E3947" w:rsidRDefault="004B2A67" w:rsidP="004B2A67">
      <w:pPr>
        <w:pStyle w:val="13"/>
        <w:spacing w:line="240" w:lineRule="auto"/>
        <w:jc w:val="both"/>
        <w:rPr>
          <w:color w:val="auto"/>
        </w:rPr>
      </w:pPr>
      <w:r w:rsidRPr="000E3947">
        <w:rPr>
          <w:color w:val="auto"/>
        </w:rPr>
        <w:t>Внешность и характер человека/литературного персонажа.</w:t>
      </w:r>
    </w:p>
    <w:p w14:paraId="24573671" w14:textId="77777777" w:rsidR="004B2A67" w:rsidRPr="000E3947" w:rsidRDefault="004B2A67" w:rsidP="004B2A67">
      <w:pPr>
        <w:pStyle w:val="13"/>
        <w:spacing w:line="240" w:lineRule="auto"/>
        <w:jc w:val="both"/>
        <w:rPr>
          <w:color w:val="auto"/>
        </w:rPr>
      </w:pPr>
      <w:r w:rsidRPr="000E3947">
        <w:rPr>
          <w:color w:val="auto"/>
        </w:rPr>
        <w:t>Досуг и увлечения/хобби современного подростка (чтение, кино, театр, спорт).</w:t>
      </w:r>
    </w:p>
    <w:p w14:paraId="40D04206" w14:textId="77777777" w:rsidR="004B2A67" w:rsidRPr="000E3947" w:rsidRDefault="004B2A67" w:rsidP="004B2A67">
      <w:pPr>
        <w:pStyle w:val="13"/>
        <w:spacing w:line="240" w:lineRule="auto"/>
        <w:jc w:val="both"/>
        <w:rPr>
          <w:color w:val="auto"/>
        </w:rPr>
      </w:pPr>
      <w:r w:rsidRPr="000E3947">
        <w:rPr>
          <w:color w:val="auto"/>
        </w:rPr>
        <w:t>Здоровый образ жизни: режим труда и отдыха, фитнес, сбалансированное питание.</w:t>
      </w:r>
    </w:p>
    <w:p w14:paraId="1081CA22" w14:textId="77777777" w:rsidR="004B2A67" w:rsidRPr="000E3947" w:rsidRDefault="004B2A67" w:rsidP="004B2A67">
      <w:pPr>
        <w:pStyle w:val="13"/>
        <w:spacing w:line="240" w:lineRule="auto"/>
        <w:jc w:val="both"/>
        <w:rPr>
          <w:color w:val="auto"/>
        </w:rPr>
      </w:pPr>
      <w:r w:rsidRPr="000E3947">
        <w:rPr>
          <w:color w:val="auto"/>
        </w:rPr>
        <w:t>Покупки: одежда, обувь и продукты питания.</w:t>
      </w:r>
    </w:p>
    <w:p w14:paraId="5E3427AF" w14:textId="77777777" w:rsidR="004B2A67" w:rsidRPr="000E3947" w:rsidRDefault="004B2A67" w:rsidP="004B2A67">
      <w:pPr>
        <w:pStyle w:val="13"/>
        <w:spacing w:line="240" w:lineRule="auto"/>
        <w:jc w:val="both"/>
        <w:rPr>
          <w:color w:val="auto"/>
        </w:rPr>
      </w:pPr>
      <w:r w:rsidRPr="000E394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11E33A4C" w14:textId="77777777" w:rsidR="004B2A67" w:rsidRPr="000E3947" w:rsidRDefault="004B2A67" w:rsidP="004B2A67">
      <w:pPr>
        <w:pStyle w:val="13"/>
        <w:spacing w:line="240" w:lineRule="auto"/>
        <w:jc w:val="both"/>
        <w:rPr>
          <w:color w:val="auto"/>
        </w:rPr>
      </w:pPr>
      <w:r w:rsidRPr="000E3947">
        <w:rPr>
          <w:color w:val="auto"/>
        </w:rPr>
        <w:t>Переписка с зарубежными сверстниками.</w:t>
      </w:r>
    </w:p>
    <w:p w14:paraId="5540214B" w14:textId="77777777" w:rsidR="004B2A67" w:rsidRPr="000E3947" w:rsidRDefault="004B2A67" w:rsidP="004B2A67">
      <w:pPr>
        <w:pStyle w:val="13"/>
        <w:spacing w:line="240" w:lineRule="auto"/>
        <w:jc w:val="both"/>
        <w:rPr>
          <w:color w:val="auto"/>
        </w:rPr>
      </w:pPr>
      <w:r w:rsidRPr="000E3947">
        <w:rPr>
          <w:color w:val="auto"/>
        </w:rPr>
        <w:t>Каникулы в различное время года. Виды отдыха.</w:t>
      </w:r>
    </w:p>
    <w:p w14:paraId="184A101E" w14:textId="77777777" w:rsidR="004B2A67" w:rsidRPr="000E3947" w:rsidRDefault="004B2A67" w:rsidP="004B2A67">
      <w:pPr>
        <w:pStyle w:val="13"/>
        <w:spacing w:line="240" w:lineRule="auto"/>
        <w:jc w:val="both"/>
        <w:rPr>
          <w:color w:val="auto"/>
        </w:rPr>
      </w:pPr>
      <w:r w:rsidRPr="000E3947">
        <w:rPr>
          <w:color w:val="auto"/>
        </w:rPr>
        <w:t>Путешествия по России и зарубежным странам.</w:t>
      </w:r>
    </w:p>
    <w:p w14:paraId="6C590884" w14:textId="77777777" w:rsidR="004B2A67" w:rsidRPr="000E3947" w:rsidRDefault="004B2A67" w:rsidP="004B2A67">
      <w:pPr>
        <w:pStyle w:val="13"/>
        <w:spacing w:line="240" w:lineRule="auto"/>
        <w:jc w:val="both"/>
        <w:rPr>
          <w:color w:val="auto"/>
        </w:rPr>
      </w:pPr>
      <w:r w:rsidRPr="000E3947">
        <w:rPr>
          <w:color w:val="auto"/>
        </w:rPr>
        <w:t>Природа: дикие и домашние животные. Климат, погода.</w:t>
      </w:r>
    </w:p>
    <w:p w14:paraId="2EA8A3F2" w14:textId="77777777" w:rsidR="004B2A67" w:rsidRPr="000E3947" w:rsidRDefault="004B2A67" w:rsidP="004B2A67">
      <w:pPr>
        <w:pStyle w:val="13"/>
        <w:spacing w:line="240" w:lineRule="auto"/>
        <w:jc w:val="both"/>
        <w:rPr>
          <w:color w:val="auto"/>
        </w:rPr>
      </w:pPr>
      <w:r w:rsidRPr="000E3947">
        <w:rPr>
          <w:color w:val="auto"/>
        </w:rPr>
        <w:t>Жизнь в городе и сельской местности. Описание родного го- рода/села. Транспорт.</w:t>
      </w:r>
    </w:p>
    <w:p w14:paraId="16A63549" w14:textId="77777777" w:rsidR="004B2A67" w:rsidRPr="000E3947" w:rsidRDefault="004B2A67" w:rsidP="004B2A67">
      <w:pPr>
        <w:pStyle w:val="13"/>
        <w:spacing w:after="60" w:line="240" w:lineRule="auto"/>
        <w:jc w:val="both"/>
        <w:rPr>
          <w:color w:val="auto"/>
        </w:rPr>
      </w:pPr>
      <w:r w:rsidRPr="000E394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56F81B" w14:textId="77777777" w:rsidR="004B2A67" w:rsidRPr="000E3947" w:rsidRDefault="004B2A67" w:rsidP="004B2A67">
      <w:pPr>
        <w:pStyle w:val="13"/>
        <w:spacing w:after="180" w:line="240" w:lineRule="auto"/>
        <w:jc w:val="both"/>
        <w:rPr>
          <w:color w:val="auto"/>
        </w:rPr>
      </w:pPr>
      <w:r w:rsidRPr="000E3947">
        <w:rPr>
          <w:color w:val="auto"/>
        </w:rPr>
        <w:t>Выдающиеся люди родной страны и страны/стран изучаемого языка: писатели, поэты, учёные.</w:t>
      </w:r>
    </w:p>
    <w:p w14:paraId="0078DB56"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Говорение</w:t>
      </w:r>
    </w:p>
    <w:p w14:paraId="37831636" w14:textId="5F285809" w:rsidR="004B2A67" w:rsidRPr="000E3947" w:rsidRDefault="00134208"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86912" behindDoc="0" locked="0" layoutInCell="1" allowOverlap="1" wp14:anchorId="29C6347A" wp14:editId="1C9DC391">
                <wp:simplePos x="0" y="0"/>
                <wp:positionH relativeFrom="column">
                  <wp:posOffset>2814320</wp:posOffset>
                </wp:positionH>
                <wp:positionV relativeFrom="paragraph">
                  <wp:posOffset>393065</wp:posOffset>
                </wp:positionV>
                <wp:extent cx="495300" cy="228600"/>
                <wp:effectExtent l="0" t="0" r="0" b="0"/>
                <wp:wrapNone/>
                <wp:docPr id="42" name="Поле 42"/>
                <wp:cNvGraphicFramePr/>
                <a:graphic xmlns:a="http://schemas.openxmlformats.org/drawingml/2006/main">
                  <a:graphicData uri="http://schemas.microsoft.com/office/word/2010/wordprocessingShape">
                    <wps:wsp>
                      <wps:cNvSpPr txBox="1"/>
                      <wps:spPr>
                        <a:xfrm>
                          <a:off x="0" y="0"/>
                          <a:ext cx="4953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11C7E" w14:textId="002B1B0D" w:rsidR="00B40CED" w:rsidRPr="00134208" w:rsidRDefault="00B40CED">
                            <w:pPr>
                              <w:rPr>
                                <w:rFonts w:ascii="Times New Roman" w:hAnsi="Times New Roman" w:cs="Times New Roman"/>
                              </w:rPr>
                            </w:pPr>
                            <w:r w:rsidRPr="00134208">
                              <w:rPr>
                                <w:rFonts w:ascii="Times New Roman" w:hAnsi="Times New Roman" w:cs="Times New Roman"/>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6347A" id="Поле 42" o:spid="_x0000_s1045" type="#_x0000_t202" style="position:absolute;left:0;text-align:left;margin-left:221.6pt;margin-top:30.95pt;width:39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" fillcolor="white [3201]" stroked="f" strokeweight=".5pt">
                <v:textbox>
                  <w:txbxContent>
                    <w:p w14:paraId="6D111C7E" w14:textId="002B1B0D" w:rsidR="00B40CED" w:rsidRPr="00134208" w:rsidRDefault="00B40CED">
                      <w:pPr>
                        <w:rPr>
                          <w:rFonts w:ascii="Times New Roman" w:hAnsi="Times New Roman" w:cs="Times New Roman"/>
                        </w:rPr>
                      </w:pPr>
                      <w:r w:rsidRPr="00134208">
                        <w:rPr>
                          <w:rFonts w:ascii="Times New Roman" w:hAnsi="Times New Roman" w:cs="Times New Roman"/>
                        </w:rPr>
                        <w:t>83</w:t>
                      </w:r>
                    </w:p>
                  </w:txbxContent>
                </v:textbox>
              </v:shape>
            </w:pict>
          </mc:Fallback>
        </mc:AlternateContent>
      </w:r>
      <w:r w:rsidR="004B2A67" w:rsidRPr="000E3947">
        <w:rPr>
          <w:color w:val="auto"/>
        </w:rPr>
        <w:t xml:space="preserve">Развитие коммуникативных умений </w:t>
      </w:r>
      <w:r w:rsidR="004B2A67" w:rsidRPr="000E3947">
        <w:rPr>
          <w:b/>
          <w:bCs/>
          <w:i/>
          <w:iCs/>
          <w:color w:val="auto"/>
        </w:rPr>
        <w:t>диалогической речи</w:t>
      </w:r>
      <w:r w:rsidR="004B2A67" w:rsidRPr="000E3947">
        <w:rPr>
          <w:color w:val="auto"/>
        </w:rPr>
        <w:t>, а именно умений вести:</w:t>
      </w:r>
    </w:p>
    <w:p w14:paraId="3AF7DBC9" w14:textId="77777777" w:rsidR="004B2A67" w:rsidRPr="000E3947" w:rsidRDefault="004B2A67" w:rsidP="004B2A67">
      <w:pPr>
        <w:pStyle w:val="13"/>
        <w:spacing w:line="240" w:lineRule="auto"/>
        <w:jc w:val="both"/>
        <w:rPr>
          <w:color w:val="auto"/>
        </w:rPr>
      </w:pPr>
      <w:r w:rsidRPr="000E3947">
        <w:rPr>
          <w:i/>
          <w:iCs/>
          <w:color w:val="auto"/>
        </w:rPr>
        <w:lastRenderedPageBreak/>
        <w:t>диалог этикетного характера:</w:t>
      </w:r>
      <w:r w:rsidRPr="000E394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1B78828" w14:textId="77777777" w:rsidR="004B2A67" w:rsidRPr="000E3947" w:rsidRDefault="004B2A67" w:rsidP="004B2A67">
      <w:pPr>
        <w:pStyle w:val="13"/>
        <w:spacing w:line="240" w:lineRule="auto"/>
        <w:jc w:val="both"/>
        <w:rPr>
          <w:color w:val="auto"/>
        </w:rPr>
      </w:pPr>
      <w:r w:rsidRPr="000E3947">
        <w:rPr>
          <w:i/>
          <w:iCs/>
          <w:color w:val="auto"/>
        </w:rPr>
        <w:t>диалог — побуждение к действию:</w:t>
      </w:r>
      <w:r w:rsidRPr="000E394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8EF5415" w14:textId="77777777" w:rsidR="004B2A67" w:rsidRPr="000E3947" w:rsidRDefault="004B2A67" w:rsidP="004B2A67">
      <w:pPr>
        <w:pStyle w:val="13"/>
        <w:spacing w:line="240" w:lineRule="auto"/>
        <w:jc w:val="both"/>
        <w:rPr>
          <w:color w:val="auto"/>
        </w:rPr>
      </w:pPr>
      <w:r w:rsidRPr="000E3947">
        <w:rPr>
          <w:i/>
          <w:iCs/>
          <w:color w:val="auto"/>
        </w:rPr>
        <w:t>диалог-расспрос:</w:t>
      </w:r>
      <w:r w:rsidRPr="000E394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794C2B" w14:textId="77777777" w:rsidR="004B2A67" w:rsidRPr="000E3947" w:rsidRDefault="004B2A67" w:rsidP="004B2A67">
      <w:pPr>
        <w:pStyle w:val="13"/>
        <w:spacing w:line="240" w:lineRule="auto"/>
        <w:jc w:val="both"/>
        <w:rPr>
          <w:color w:val="auto"/>
        </w:rPr>
      </w:pPr>
      <w:r w:rsidRPr="000E394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286C03B6" w14:textId="77777777" w:rsidR="004B2A67" w:rsidRPr="000E3947" w:rsidRDefault="004B2A67" w:rsidP="004B2A67">
      <w:pPr>
        <w:pStyle w:val="13"/>
        <w:spacing w:line="240" w:lineRule="auto"/>
        <w:jc w:val="both"/>
        <w:rPr>
          <w:color w:val="auto"/>
        </w:rPr>
      </w:pPr>
      <w:r w:rsidRPr="000E3947">
        <w:rPr>
          <w:color w:val="auto"/>
        </w:rPr>
        <w:t>Объём диалога — до 5 реплик со стороны каждого собеседника.</w:t>
      </w:r>
    </w:p>
    <w:p w14:paraId="52D71AC8"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монологической речи</w:t>
      </w:r>
      <w:r w:rsidRPr="000E3947">
        <w:rPr>
          <w:color w:val="auto"/>
        </w:rPr>
        <w:t>:</w:t>
      </w:r>
    </w:p>
    <w:p w14:paraId="212B574E" w14:textId="77777777" w:rsidR="004B2A67" w:rsidRPr="000E3947" w:rsidRDefault="004B2A67">
      <w:pPr>
        <w:pStyle w:val="13"/>
        <w:numPr>
          <w:ilvl w:val="0"/>
          <w:numId w:val="201"/>
        </w:numPr>
        <w:spacing w:line="240" w:lineRule="auto"/>
        <w:jc w:val="both"/>
        <w:rPr>
          <w:color w:val="auto"/>
        </w:rPr>
      </w:pPr>
      <w:r w:rsidRPr="000E3947">
        <w:rPr>
          <w:color w:val="auto"/>
        </w:rPr>
        <w:t>создание устных связных монологических высказываний с использованием основных коммуникативных типов речи:</w:t>
      </w:r>
    </w:p>
    <w:p w14:paraId="16C10D5A" w14:textId="77777777" w:rsidR="004B2A67" w:rsidRPr="000E3947" w:rsidRDefault="004B2A67" w:rsidP="004B2A67">
      <w:pPr>
        <w:pStyle w:val="13"/>
        <w:spacing w:line="240" w:lineRule="auto"/>
        <w:ind w:left="993" w:firstLine="0"/>
        <w:jc w:val="both"/>
        <w:rPr>
          <w:color w:val="auto"/>
        </w:rPr>
      </w:pPr>
      <w:r w:rsidRPr="000E394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0729EA26" w14:textId="77777777" w:rsidR="004B2A67" w:rsidRPr="000E3947" w:rsidRDefault="004B2A67" w:rsidP="004B2A67">
      <w:pPr>
        <w:pStyle w:val="13"/>
        <w:spacing w:line="240" w:lineRule="auto"/>
        <w:ind w:left="993" w:firstLine="0"/>
        <w:jc w:val="both"/>
        <w:rPr>
          <w:color w:val="auto"/>
        </w:rPr>
      </w:pPr>
      <w:r w:rsidRPr="000E3947">
        <w:rPr>
          <w:color w:val="auto"/>
        </w:rPr>
        <w:t>— повествование/сообщение;</w:t>
      </w:r>
    </w:p>
    <w:p w14:paraId="6E086CF9" w14:textId="77777777" w:rsidR="004B2A67" w:rsidRPr="000E3947" w:rsidRDefault="004B2A67">
      <w:pPr>
        <w:pStyle w:val="13"/>
        <w:numPr>
          <w:ilvl w:val="0"/>
          <w:numId w:val="201"/>
        </w:numPr>
        <w:spacing w:line="240" w:lineRule="auto"/>
        <w:jc w:val="both"/>
        <w:rPr>
          <w:color w:val="auto"/>
        </w:rPr>
      </w:pPr>
      <w:r w:rsidRPr="000E3947">
        <w:rPr>
          <w:color w:val="auto"/>
        </w:rPr>
        <w:t>изложение (пересказ) основного содержания прочитанного текста;</w:t>
      </w:r>
    </w:p>
    <w:p w14:paraId="54497D00" w14:textId="77777777" w:rsidR="004B2A67" w:rsidRPr="000E3947" w:rsidRDefault="004B2A67">
      <w:pPr>
        <w:pStyle w:val="13"/>
        <w:numPr>
          <w:ilvl w:val="0"/>
          <w:numId w:val="201"/>
        </w:numPr>
        <w:spacing w:line="240" w:lineRule="auto"/>
        <w:jc w:val="both"/>
        <w:rPr>
          <w:color w:val="auto"/>
        </w:rPr>
      </w:pPr>
      <w:r w:rsidRPr="000E3947">
        <w:rPr>
          <w:color w:val="auto"/>
        </w:rPr>
        <w:t>краткое изложение результатов выполненной проектной работы.</w:t>
      </w:r>
    </w:p>
    <w:p w14:paraId="224D3C3F" w14:textId="77777777" w:rsidR="004B2A67" w:rsidRPr="000E3947" w:rsidRDefault="004B2A67" w:rsidP="004B2A67">
      <w:pPr>
        <w:pStyle w:val="13"/>
        <w:spacing w:line="240" w:lineRule="auto"/>
        <w:jc w:val="both"/>
        <w:rPr>
          <w:color w:val="auto"/>
        </w:rPr>
      </w:pPr>
      <w:r w:rsidRPr="000E394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080D0F29" w14:textId="77777777" w:rsidR="004B2A67" w:rsidRPr="000E3947" w:rsidRDefault="004B2A67" w:rsidP="004B2A67">
      <w:pPr>
        <w:pStyle w:val="13"/>
        <w:spacing w:after="180" w:line="240" w:lineRule="auto"/>
        <w:jc w:val="both"/>
        <w:rPr>
          <w:color w:val="auto"/>
        </w:rPr>
      </w:pPr>
      <w:r w:rsidRPr="000E3947">
        <w:rPr>
          <w:color w:val="auto"/>
        </w:rPr>
        <w:t>Объём монологического высказывания — 7—8 фраз.</w:t>
      </w:r>
    </w:p>
    <w:p w14:paraId="780B5C4D"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Аудирование</w:t>
      </w:r>
    </w:p>
    <w:p w14:paraId="66E0EFF4" w14:textId="77777777" w:rsidR="004B2A67" w:rsidRPr="000E3947" w:rsidRDefault="004B2A67" w:rsidP="004B2A67">
      <w:pPr>
        <w:pStyle w:val="13"/>
        <w:spacing w:line="240" w:lineRule="auto"/>
        <w:jc w:val="both"/>
        <w:rPr>
          <w:color w:val="auto"/>
        </w:rPr>
      </w:pPr>
      <w:r w:rsidRPr="000E394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5E6258C1" w14:textId="77777777" w:rsidR="004B2A67" w:rsidRPr="000E3947" w:rsidRDefault="004B2A67" w:rsidP="004B2A67">
      <w:pPr>
        <w:pStyle w:val="13"/>
        <w:spacing w:line="240" w:lineRule="auto"/>
        <w:jc w:val="both"/>
        <w:rPr>
          <w:color w:val="auto"/>
        </w:rPr>
      </w:pPr>
      <w:r w:rsidRPr="000E3947">
        <w:rPr>
          <w:color w:val="auto"/>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0E3947">
        <w:rPr>
          <w:color w:val="auto"/>
        </w:rPr>
        <w:t>аудиотекстов</w:t>
      </w:r>
      <w:proofErr w:type="spellEnd"/>
      <w:r w:rsidRPr="000E3947">
        <w:rPr>
          <w:color w:val="auto"/>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DF3BA47"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A3E31A7"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0390E3" w14:textId="77777777" w:rsidR="004B2A67" w:rsidRPr="000E3947" w:rsidRDefault="004B2A67" w:rsidP="004B2A67">
      <w:pPr>
        <w:pStyle w:val="13"/>
        <w:spacing w:line="240" w:lineRule="auto"/>
        <w:jc w:val="both"/>
        <w:rPr>
          <w:color w:val="auto"/>
        </w:rPr>
      </w:pPr>
      <w:r w:rsidRPr="000E394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6DA174E" w14:textId="77777777" w:rsidR="004B2A67" w:rsidRPr="000E3947" w:rsidRDefault="004B2A67" w:rsidP="004B2A67">
      <w:pPr>
        <w:pStyle w:val="13"/>
        <w:spacing w:after="180" w:line="240" w:lineRule="auto"/>
        <w:jc w:val="both"/>
        <w:rPr>
          <w:color w:val="auto"/>
        </w:rPr>
      </w:pPr>
      <w:r w:rsidRPr="000E3947">
        <w:rPr>
          <w:color w:val="auto"/>
        </w:rPr>
        <w:t>Время звучания текста/текстов для аудирования — до 1,5 минут.</w:t>
      </w:r>
    </w:p>
    <w:p w14:paraId="47BCBFB6" w14:textId="77777777" w:rsidR="004B2A67" w:rsidRPr="000E3947" w:rsidRDefault="004B2A67" w:rsidP="004B2A67">
      <w:pPr>
        <w:pStyle w:val="50"/>
        <w:spacing w:after="60"/>
        <w:jc w:val="both"/>
        <w:rPr>
          <w:rFonts w:ascii="Times New Roman" w:hAnsi="Times New Roman" w:cs="Times New Roman"/>
          <w:color w:val="auto"/>
        </w:rPr>
      </w:pPr>
      <w:r w:rsidRPr="000E3947">
        <w:rPr>
          <w:rFonts w:ascii="Times New Roman" w:hAnsi="Times New Roman" w:cs="Times New Roman"/>
          <w:b/>
          <w:bCs/>
          <w:i/>
          <w:iCs/>
          <w:color w:val="auto"/>
        </w:rPr>
        <w:t>Смысловое чтение</w:t>
      </w:r>
    </w:p>
    <w:p w14:paraId="2F1381AF" w14:textId="77777777" w:rsidR="004B2A67" w:rsidRPr="000E3947" w:rsidRDefault="004B2A67" w:rsidP="004B2A67">
      <w:pPr>
        <w:pStyle w:val="13"/>
        <w:spacing w:line="240" w:lineRule="auto"/>
        <w:jc w:val="both"/>
        <w:rPr>
          <w:color w:val="auto"/>
        </w:rPr>
      </w:pPr>
      <w:r w:rsidRPr="000E394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62E4E0" w14:textId="77777777" w:rsidR="004B2A67" w:rsidRPr="000E3947" w:rsidRDefault="004B2A67" w:rsidP="004B2A67">
      <w:pPr>
        <w:pStyle w:val="13"/>
        <w:spacing w:line="240" w:lineRule="auto"/>
        <w:jc w:val="both"/>
        <w:rPr>
          <w:color w:val="auto"/>
        </w:rPr>
      </w:pPr>
      <w:r w:rsidRPr="000E394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5EF33818" w14:textId="77777777" w:rsidR="004B2A67" w:rsidRPr="000E3947" w:rsidRDefault="004B2A67" w:rsidP="004B2A67">
      <w:pPr>
        <w:pStyle w:val="13"/>
        <w:spacing w:line="240" w:lineRule="auto"/>
        <w:jc w:val="both"/>
        <w:rPr>
          <w:color w:val="auto"/>
        </w:rPr>
      </w:pPr>
      <w:r w:rsidRPr="000E394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3BBDEF0" w14:textId="77777777" w:rsidR="004B2A67" w:rsidRPr="000E3947" w:rsidRDefault="004B2A67" w:rsidP="004B2A67">
      <w:pPr>
        <w:pStyle w:val="13"/>
        <w:spacing w:line="240" w:lineRule="auto"/>
        <w:jc w:val="both"/>
        <w:rPr>
          <w:color w:val="auto"/>
        </w:rPr>
      </w:pPr>
      <w:r w:rsidRPr="000E3947">
        <w:rPr>
          <w:color w:val="auto"/>
        </w:rPr>
        <w:t>Чтение несплошных текстов (таблиц) и понимание представленной в них информации.</w:t>
      </w:r>
    </w:p>
    <w:p w14:paraId="49647E72" w14:textId="77777777" w:rsidR="004B2A67" w:rsidRPr="000E3947" w:rsidRDefault="004B2A67" w:rsidP="004B2A67">
      <w:pPr>
        <w:pStyle w:val="13"/>
        <w:spacing w:line="240" w:lineRule="auto"/>
        <w:jc w:val="both"/>
        <w:rPr>
          <w:color w:val="auto"/>
        </w:rPr>
      </w:pPr>
      <w:r w:rsidRPr="000E394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F53AC6A" w14:textId="77777777" w:rsidR="004B2A67" w:rsidRPr="000E3947" w:rsidRDefault="004B2A67" w:rsidP="004B2A67">
      <w:pPr>
        <w:pStyle w:val="13"/>
        <w:spacing w:after="160" w:line="240" w:lineRule="auto"/>
        <w:jc w:val="both"/>
        <w:rPr>
          <w:color w:val="auto"/>
        </w:rPr>
      </w:pPr>
      <w:r w:rsidRPr="000E3947">
        <w:rPr>
          <w:color w:val="auto"/>
        </w:rPr>
        <w:t>Объём текста/текстов для чтения — 250—300 слов.</w:t>
      </w:r>
    </w:p>
    <w:p w14:paraId="380A1F8C"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Письменная речь</w:t>
      </w:r>
    </w:p>
    <w:p w14:paraId="77690ACF" w14:textId="77777777" w:rsidR="004B2A67" w:rsidRPr="000E3947" w:rsidRDefault="004B2A67" w:rsidP="004B2A67">
      <w:pPr>
        <w:pStyle w:val="13"/>
        <w:spacing w:line="240" w:lineRule="auto"/>
        <w:jc w:val="both"/>
        <w:rPr>
          <w:color w:val="auto"/>
        </w:rPr>
      </w:pPr>
      <w:r w:rsidRPr="000E3947">
        <w:rPr>
          <w:color w:val="auto"/>
        </w:rPr>
        <w:t>Развитие умений письменной речи:</w:t>
      </w:r>
    </w:p>
    <w:p w14:paraId="13D095F2" w14:textId="77777777" w:rsidR="004B2A67" w:rsidRPr="000E3947" w:rsidRDefault="004B2A67" w:rsidP="004B2A67">
      <w:pPr>
        <w:pStyle w:val="13"/>
        <w:spacing w:line="240" w:lineRule="auto"/>
        <w:jc w:val="both"/>
        <w:rPr>
          <w:color w:val="auto"/>
        </w:rPr>
      </w:pPr>
      <w:r w:rsidRPr="000E3947">
        <w:rPr>
          <w:color w:val="auto"/>
        </w:rPr>
        <w:t>списывание текста и выписывание из него слов, словосочетаний, предложений в соответствии с решаемой коммуникативной задачей;</w:t>
      </w:r>
    </w:p>
    <w:p w14:paraId="44152A5F" w14:textId="77777777" w:rsidR="004B2A67" w:rsidRPr="000E3947" w:rsidRDefault="004B2A67" w:rsidP="004B2A67">
      <w:pPr>
        <w:pStyle w:val="13"/>
        <w:spacing w:line="240" w:lineRule="auto"/>
        <w:jc w:val="both"/>
        <w:rPr>
          <w:color w:val="auto"/>
        </w:rPr>
      </w:pPr>
      <w:r w:rsidRPr="000E394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7B0766F5" w14:textId="06DF92DC" w:rsidR="004B2A67" w:rsidRPr="000E3947" w:rsidRDefault="00134208"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87936" behindDoc="0" locked="0" layoutInCell="1" allowOverlap="1" wp14:anchorId="4A11AF41" wp14:editId="2A25CD1D">
                <wp:simplePos x="0" y="0"/>
                <wp:positionH relativeFrom="column">
                  <wp:posOffset>3042920</wp:posOffset>
                </wp:positionH>
                <wp:positionV relativeFrom="paragraph">
                  <wp:posOffset>402590</wp:posOffset>
                </wp:positionV>
                <wp:extent cx="457200" cy="295275"/>
                <wp:effectExtent l="0" t="0" r="0" b="9525"/>
                <wp:wrapNone/>
                <wp:docPr id="43" name="Поле 43"/>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C5F7" w14:textId="6449128A" w:rsidR="00B40CED" w:rsidRPr="00134208" w:rsidRDefault="00B40CED">
                            <w:pPr>
                              <w:rPr>
                                <w:rFonts w:ascii="Times New Roman" w:hAnsi="Times New Roman" w:cs="Times New Roman"/>
                              </w:rPr>
                            </w:pPr>
                            <w:r w:rsidRPr="00134208">
                              <w:rPr>
                                <w:rFonts w:ascii="Times New Roman" w:hAnsi="Times New Roman" w:cs="Times New Roman"/>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1AF41" id="Поле 43" o:spid="_x0000_s1046" type="#_x0000_t202" style="position:absolute;left:0;text-align:left;margin-left:239.6pt;margin-top:31.7pt;width:36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" fillcolor="white [3201]" stroked="f" strokeweight=".5pt">
                <v:textbox>
                  <w:txbxContent>
                    <w:p w14:paraId="5ADDC5F7" w14:textId="6449128A" w:rsidR="00B40CED" w:rsidRPr="00134208" w:rsidRDefault="00B40CED">
                      <w:pPr>
                        <w:rPr>
                          <w:rFonts w:ascii="Times New Roman" w:hAnsi="Times New Roman" w:cs="Times New Roman"/>
                        </w:rPr>
                      </w:pPr>
                      <w:r w:rsidRPr="00134208">
                        <w:rPr>
                          <w:rFonts w:ascii="Times New Roman" w:hAnsi="Times New Roman" w:cs="Times New Roman"/>
                        </w:rPr>
                        <w:t>84</w:t>
                      </w:r>
                    </w:p>
                  </w:txbxContent>
                </v:textbox>
              </v:shape>
            </w:pict>
          </mc:Fallback>
        </mc:AlternateContent>
      </w:r>
      <w:r w:rsidR="004B2A67" w:rsidRPr="000E3947">
        <w:rPr>
          <w:color w:val="auto"/>
        </w:rPr>
        <w:t xml:space="preserve">написание электронного сообщения личного характера: сообщать краткие сведения о себе; расспрашивать </w:t>
      </w:r>
      <w:r w:rsidR="004B2A67" w:rsidRPr="000E3947">
        <w:rPr>
          <w:color w:val="auto"/>
        </w:rPr>
        <w:lastRenderedPageBreak/>
        <w:t>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6605CD26" w14:textId="77777777" w:rsidR="004B2A67" w:rsidRPr="000E3947" w:rsidRDefault="004B2A67" w:rsidP="004B2A67">
      <w:pPr>
        <w:pStyle w:val="13"/>
        <w:spacing w:after="160" w:line="240" w:lineRule="auto"/>
        <w:jc w:val="both"/>
        <w:rPr>
          <w:color w:val="auto"/>
        </w:rPr>
      </w:pPr>
      <w:r w:rsidRPr="000E394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079C064C"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Языковые знания и умения</w:t>
      </w:r>
    </w:p>
    <w:p w14:paraId="07AA3CC6" w14:textId="77777777" w:rsidR="004B2A67" w:rsidRPr="000E3947" w:rsidRDefault="004B2A67" w:rsidP="004B2A67">
      <w:pPr>
        <w:pStyle w:val="16"/>
        <w:rPr>
          <w:rFonts w:ascii="Times New Roman" w:hAnsi="Times New Roman" w:cs="Times New Roman"/>
        </w:rPr>
      </w:pPr>
    </w:p>
    <w:p w14:paraId="28EA1D05"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Фонетическая сторона речи</w:t>
      </w:r>
    </w:p>
    <w:p w14:paraId="38681F49" w14:textId="77777777" w:rsidR="004B2A67" w:rsidRPr="000E3947" w:rsidRDefault="004B2A67" w:rsidP="004B2A67">
      <w:pPr>
        <w:pStyle w:val="13"/>
        <w:spacing w:line="240" w:lineRule="auto"/>
        <w:jc w:val="both"/>
        <w:rPr>
          <w:color w:val="auto"/>
        </w:rPr>
      </w:pPr>
      <w:r w:rsidRPr="000E394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D84FE87" w14:textId="77777777" w:rsidR="004B2A67" w:rsidRPr="000E3947" w:rsidRDefault="004B2A67" w:rsidP="004B2A67">
      <w:pPr>
        <w:pStyle w:val="13"/>
        <w:spacing w:after="60" w:line="240" w:lineRule="auto"/>
        <w:jc w:val="both"/>
        <w:rPr>
          <w:color w:val="auto"/>
        </w:rPr>
      </w:pPr>
      <w:r w:rsidRPr="000E394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2252DB3" w14:textId="77777777" w:rsidR="004B2A67" w:rsidRPr="000E3947" w:rsidRDefault="004B2A67" w:rsidP="004B2A67">
      <w:pPr>
        <w:pStyle w:val="13"/>
        <w:spacing w:line="240" w:lineRule="auto"/>
        <w:jc w:val="both"/>
        <w:rPr>
          <w:color w:val="auto"/>
        </w:rPr>
      </w:pPr>
      <w:r w:rsidRPr="000E394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27570FC2" w14:textId="77777777" w:rsidR="004B2A67" w:rsidRPr="000E3947" w:rsidRDefault="004B2A67" w:rsidP="004B2A67">
      <w:pPr>
        <w:pStyle w:val="13"/>
        <w:spacing w:after="180" w:line="240" w:lineRule="auto"/>
        <w:jc w:val="both"/>
        <w:rPr>
          <w:color w:val="auto"/>
        </w:rPr>
      </w:pPr>
      <w:r w:rsidRPr="000E3947">
        <w:rPr>
          <w:color w:val="auto"/>
        </w:rPr>
        <w:t>Объём текста для чтения вслух — до 95 слов.</w:t>
      </w:r>
    </w:p>
    <w:p w14:paraId="5204564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Графика, орфография и пунктуация</w:t>
      </w:r>
    </w:p>
    <w:p w14:paraId="0B6DA7C0" w14:textId="77777777" w:rsidR="004B2A67" w:rsidRPr="000E3947" w:rsidRDefault="004B2A67" w:rsidP="004B2A67">
      <w:pPr>
        <w:pStyle w:val="13"/>
        <w:spacing w:line="240" w:lineRule="auto"/>
        <w:jc w:val="both"/>
        <w:rPr>
          <w:color w:val="auto"/>
        </w:rPr>
      </w:pPr>
      <w:r w:rsidRPr="000E3947">
        <w:rPr>
          <w:color w:val="auto"/>
        </w:rPr>
        <w:t>Правильное написание изученных слов.</w:t>
      </w:r>
    </w:p>
    <w:p w14:paraId="08C923B4" w14:textId="77777777" w:rsidR="004B2A67" w:rsidRPr="000E3947" w:rsidRDefault="004B2A67" w:rsidP="004B2A67">
      <w:pPr>
        <w:pStyle w:val="13"/>
        <w:spacing w:line="240" w:lineRule="auto"/>
        <w:jc w:val="both"/>
        <w:rPr>
          <w:color w:val="auto"/>
        </w:rPr>
      </w:pPr>
      <w:r w:rsidRPr="000E394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76B77A6" w14:textId="77777777" w:rsidR="004B2A67" w:rsidRPr="000E3947" w:rsidRDefault="004B2A67" w:rsidP="004B2A67">
      <w:pPr>
        <w:pStyle w:val="13"/>
        <w:spacing w:after="180" w:line="240" w:lineRule="auto"/>
        <w:jc w:val="both"/>
        <w:rPr>
          <w:color w:val="auto"/>
        </w:rPr>
      </w:pPr>
      <w:r w:rsidRPr="000E394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D9EB2D"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Лексическая сторона речи</w:t>
      </w:r>
    </w:p>
    <w:p w14:paraId="23200F51"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FF85478" w14:textId="77777777" w:rsidR="004B2A67" w:rsidRPr="000E3947" w:rsidRDefault="004B2A67" w:rsidP="004B2A67">
      <w:pPr>
        <w:pStyle w:val="13"/>
        <w:spacing w:line="240" w:lineRule="auto"/>
        <w:jc w:val="both"/>
        <w:rPr>
          <w:color w:val="auto"/>
        </w:rPr>
      </w:pPr>
      <w:r w:rsidRPr="000E394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4CD425C" w14:textId="77777777" w:rsidR="004B2A67" w:rsidRPr="000E3947" w:rsidRDefault="004B2A67" w:rsidP="004B2A67">
      <w:pPr>
        <w:pStyle w:val="13"/>
        <w:spacing w:line="240" w:lineRule="auto"/>
        <w:jc w:val="both"/>
        <w:rPr>
          <w:color w:val="auto"/>
        </w:rPr>
      </w:pPr>
      <w:r w:rsidRPr="000E394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17770D5" w14:textId="77777777" w:rsidR="004B2A67" w:rsidRPr="000E3947" w:rsidRDefault="004B2A67" w:rsidP="004B2A67">
      <w:pPr>
        <w:pStyle w:val="13"/>
        <w:spacing w:line="240" w:lineRule="auto"/>
        <w:jc w:val="both"/>
        <w:rPr>
          <w:color w:val="auto"/>
        </w:rPr>
      </w:pPr>
      <w:r w:rsidRPr="000E3947">
        <w:rPr>
          <w:color w:val="auto"/>
        </w:rPr>
        <w:t>Основные способы словообразования:</w:t>
      </w:r>
    </w:p>
    <w:p w14:paraId="7E3051B3" w14:textId="77777777" w:rsidR="004B2A67" w:rsidRPr="000E3947" w:rsidRDefault="004B2A67" w:rsidP="004B2A67">
      <w:pPr>
        <w:pStyle w:val="13"/>
        <w:spacing w:line="240" w:lineRule="auto"/>
        <w:jc w:val="both"/>
        <w:rPr>
          <w:color w:val="auto"/>
        </w:rPr>
      </w:pPr>
      <w:r w:rsidRPr="000E3947">
        <w:rPr>
          <w:color w:val="auto"/>
        </w:rPr>
        <w:t>аффиксация:</w:t>
      </w:r>
    </w:p>
    <w:p w14:paraId="1EBB3452" w14:textId="77777777" w:rsidR="004B2A67" w:rsidRPr="000E3947" w:rsidRDefault="004B2A67" w:rsidP="004B2A67">
      <w:pPr>
        <w:pStyle w:val="13"/>
        <w:spacing w:line="240" w:lineRule="auto"/>
        <w:jc w:val="both"/>
        <w:rPr>
          <w:color w:val="auto"/>
        </w:rPr>
      </w:pPr>
      <w:r w:rsidRPr="000E3947">
        <w:rPr>
          <w:color w:val="auto"/>
        </w:rPr>
        <w:t xml:space="preserve">образование имён существительных при помощи суффикса </w:t>
      </w:r>
      <w:r w:rsidRPr="000E3947">
        <w:rPr>
          <w:color w:val="auto"/>
          <w:lang w:eastAsia="en-US" w:bidi="en-US"/>
        </w:rPr>
        <w:t>-</w:t>
      </w:r>
      <w:proofErr w:type="spellStart"/>
      <w:r w:rsidRPr="000E3947">
        <w:rPr>
          <w:color w:val="auto"/>
          <w:lang w:val="en-US" w:eastAsia="en-US" w:bidi="en-US"/>
        </w:rPr>
        <w:t>ing</w:t>
      </w:r>
      <w:proofErr w:type="spellEnd"/>
      <w:r w:rsidRPr="000E3947">
        <w:rPr>
          <w:color w:val="auto"/>
          <w:lang w:eastAsia="en-US" w:bidi="en-US"/>
        </w:rPr>
        <w:t xml:space="preserve"> (</w:t>
      </w:r>
      <w:r w:rsidRPr="000E3947">
        <w:rPr>
          <w:color w:val="auto"/>
          <w:lang w:val="en-US" w:eastAsia="en-US" w:bidi="en-US"/>
        </w:rPr>
        <w:t>reading</w:t>
      </w:r>
      <w:r w:rsidRPr="000E3947">
        <w:rPr>
          <w:color w:val="auto"/>
          <w:lang w:eastAsia="en-US" w:bidi="en-US"/>
        </w:rPr>
        <w:t>);</w:t>
      </w:r>
    </w:p>
    <w:p w14:paraId="0ED2DDAC" w14:textId="77777777" w:rsidR="004B2A67" w:rsidRPr="000E3947" w:rsidRDefault="004B2A67" w:rsidP="004B2A67">
      <w:pPr>
        <w:pStyle w:val="13"/>
        <w:spacing w:line="240" w:lineRule="auto"/>
        <w:jc w:val="both"/>
        <w:rPr>
          <w:color w:val="auto"/>
        </w:rPr>
      </w:pPr>
      <w:r w:rsidRPr="000E3947">
        <w:rPr>
          <w:color w:val="auto"/>
        </w:rPr>
        <w:t xml:space="preserve">образование имён прилагательных при помощи суффиксов </w:t>
      </w:r>
      <w:r w:rsidRPr="000E3947">
        <w:rPr>
          <w:color w:val="auto"/>
          <w:lang w:eastAsia="en-US" w:bidi="en-US"/>
        </w:rPr>
        <w:t>-</w:t>
      </w:r>
      <w:r w:rsidRPr="000E3947">
        <w:rPr>
          <w:color w:val="auto"/>
          <w:lang w:val="en-US" w:eastAsia="en-US" w:bidi="en-US"/>
        </w:rPr>
        <w:t>al</w:t>
      </w:r>
      <w:r w:rsidRPr="000E3947">
        <w:rPr>
          <w:color w:val="auto"/>
          <w:lang w:eastAsia="en-US" w:bidi="en-US"/>
        </w:rPr>
        <w:t xml:space="preserve"> (</w:t>
      </w:r>
      <w:r w:rsidRPr="000E3947">
        <w:rPr>
          <w:color w:val="auto"/>
          <w:lang w:val="en-US" w:eastAsia="en-US" w:bidi="en-US"/>
        </w:rPr>
        <w:t>typical</w:t>
      </w:r>
      <w:r w:rsidRPr="000E3947">
        <w:rPr>
          <w:color w:val="auto"/>
          <w:lang w:eastAsia="en-US" w:bidi="en-US"/>
        </w:rPr>
        <w:t xml:space="preserve">), </w:t>
      </w:r>
      <w:r w:rsidRPr="000E3947">
        <w:rPr>
          <w:color w:val="auto"/>
          <w:lang w:eastAsia="en-US" w:bidi="en-US"/>
        </w:rPr>
        <w:noBreakHyphen/>
      </w:r>
      <w:proofErr w:type="spellStart"/>
      <w:r w:rsidRPr="000E3947">
        <w:rPr>
          <w:color w:val="auto"/>
          <w:lang w:val="en-US" w:eastAsia="en-US" w:bidi="en-US"/>
        </w:rPr>
        <w:t>ing</w:t>
      </w:r>
      <w:proofErr w:type="spellEnd"/>
      <w:r w:rsidRPr="000E3947">
        <w:rPr>
          <w:color w:val="auto"/>
          <w:lang w:eastAsia="en-US" w:bidi="en-US"/>
        </w:rPr>
        <w:t xml:space="preserve"> (</w:t>
      </w:r>
      <w:r w:rsidRPr="000E3947">
        <w:rPr>
          <w:color w:val="auto"/>
          <w:lang w:val="en-US" w:eastAsia="en-US" w:bidi="en-US"/>
        </w:rPr>
        <w:t>amazing</w:t>
      </w:r>
      <w:r w:rsidRPr="000E3947">
        <w:rPr>
          <w:color w:val="auto"/>
          <w:lang w:eastAsia="en-US" w:bidi="en-US"/>
        </w:rPr>
        <w:t>), -</w:t>
      </w:r>
      <w:r w:rsidRPr="000E3947">
        <w:rPr>
          <w:color w:val="auto"/>
          <w:lang w:val="en-US" w:eastAsia="en-US" w:bidi="en-US"/>
        </w:rPr>
        <w:t>less</w:t>
      </w:r>
      <w:r w:rsidRPr="000E3947">
        <w:rPr>
          <w:color w:val="auto"/>
          <w:lang w:eastAsia="en-US" w:bidi="en-US"/>
        </w:rPr>
        <w:t xml:space="preserve"> (</w:t>
      </w:r>
      <w:r w:rsidRPr="000E3947">
        <w:rPr>
          <w:color w:val="auto"/>
          <w:lang w:val="en-US" w:eastAsia="en-US" w:bidi="en-US"/>
        </w:rPr>
        <w:t>useless</w:t>
      </w:r>
      <w:r w:rsidRPr="000E3947">
        <w:rPr>
          <w:color w:val="auto"/>
          <w:lang w:eastAsia="en-US" w:bidi="en-US"/>
        </w:rPr>
        <w:t>), -</w:t>
      </w:r>
      <w:proofErr w:type="spellStart"/>
      <w:r w:rsidRPr="000E3947">
        <w:rPr>
          <w:color w:val="auto"/>
          <w:lang w:val="en-US" w:eastAsia="en-US" w:bidi="en-US"/>
        </w:rPr>
        <w:t>ive</w:t>
      </w:r>
      <w:proofErr w:type="spellEnd"/>
      <w:r w:rsidRPr="000E3947">
        <w:rPr>
          <w:color w:val="auto"/>
          <w:lang w:eastAsia="en-US" w:bidi="en-US"/>
        </w:rPr>
        <w:t xml:space="preserve"> (</w:t>
      </w:r>
      <w:r w:rsidRPr="000E3947">
        <w:rPr>
          <w:color w:val="auto"/>
          <w:lang w:val="en-US" w:eastAsia="en-US" w:bidi="en-US"/>
        </w:rPr>
        <w:t>impressive</w:t>
      </w:r>
      <w:r w:rsidRPr="000E3947">
        <w:rPr>
          <w:color w:val="auto"/>
          <w:lang w:eastAsia="en-US" w:bidi="en-US"/>
        </w:rPr>
        <w:t>).</w:t>
      </w:r>
    </w:p>
    <w:p w14:paraId="4A8EC595" w14:textId="77777777" w:rsidR="004B2A67" w:rsidRPr="000E3947" w:rsidRDefault="004B2A67" w:rsidP="004B2A67">
      <w:pPr>
        <w:pStyle w:val="13"/>
        <w:spacing w:after="180" w:line="240" w:lineRule="auto"/>
        <w:jc w:val="both"/>
        <w:rPr>
          <w:color w:val="auto"/>
        </w:rPr>
      </w:pPr>
      <w:r w:rsidRPr="000E3947">
        <w:rPr>
          <w:color w:val="auto"/>
        </w:rPr>
        <w:t>Синонимы. Антонимы. Интернациональные слова.</w:t>
      </w:r>
    </w:p>
    <w:p w14:paraId="623EC483"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Грамматическая сторона речи</w:t>
      </w:r>
    </w:p>
    <w:p w14:paraId="1D05B833"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F783180" w14:textId="77777777" w:rsidR="004B2A67" w:rsidRPr="000E3947" w:rsidRDefault="004B2A67" w:rsidP="004B2A67">
      <w:pPr>
        <w:pStyle w:val="13"/>
        <w:spacing w:after="60" w:line="240" w:lineRule="auto"/>
        <w:jc w:val="both"/>
        <w:rPr>
          <w:color w:val="auto"/>
        </w:rPr>
      </w:pPr>
      <w:r w:rsidRPr="000E3947">
        <w:rPr>
          <w:color w:val="auto"/>
        </w:rPr>
        <w:t xml:space="preserve">Сложноподчинённые предложения с придаточными определительными с союзными словами </w:t>
      </w:r>
      <w:r w:rsidRPr="000E3947">
        <w:rPr>
          <w:color w:val="auto"/>
          <w:lang w:val="en-US" w:eastAsia="en-US" w:bidi="en-US"/>
        </w:rPr>
        <w:t>who</w:t>
      </w:r>
      <w:r w:rsidRPr="000E3947">
        <w:rPr>
          <w:color w:val="auto"/>
          <w:lang w:eastAsia="en-US" w:bidi="en-US"/>
        </w:rPr>
        <w:t xml:space="preserve">, </w:t>
      </w:r>
      <w:r w:rsidRPr="000E3947">
        <w:rPr>
          <w:color w:val="auto"/>
          <w:lang w:val="en-US" w:eastAsia="en-US" w:bidi="en-US"/>
        </w:rPr>
        <w:t>which</w:t>
      </w:r>
      <w:r w:rsidRPr="000E3947">
        <w:rPr>
          <w:color w:val="auto"/>
          <w:lang w:eastAsia="en-US" w:bidi="en-US"/>
        </w:rPr>
        <w:t xml:space="preserve">, </w:t>
      </w:r>
      <w:r w:rsidRPr="000E3947">
        <w:rPr>
          <w:color w:val="auto"/>
          <w:lang w:val="en-US" w:eastAsia="en-US" w:bidi="en-US"/>
        </w:rPr>
        <w:t>that</w:t>
      </w:r>
      <w:r w:rsidRPr="000E3947">
        <w:rPr>
          <w:color w:val="auto"/>
          <w:lang w:eastAsia="en-US" w:bidi="en-US"/>
        </w:rPr>
        <w:t>.</w:t>
      </w:r>
    </w:p>
    <w:p w14:paraId="410FE573" w14:textId="77777777" w:rsidR="004B2A67" w:rsidRPr="000E3947" w:rsidRDefault="004B2A67" w:rsidP="004B2A67">
      <w:pPr>
        <w:pStyle w:val="13"/>
        <w:spacing w:line="240" w:lineRule="auto"/>
        <w:jc w:val="both"/>
        <w:rPr>
          <w:color w:val="auto"/>
        </w:rPr>
      </w:pPr>
      <w:r w:rsidRPr="000E3947">
        <w:rPr>
          <w:color w:val="auto"/>
        </w:rPr>
        <w:t xml:space="preserve">Сложноподчинённые предложения с придаточными времени с союзами </w:t>
      </w:r>
      <w:r w:rsidRPr="000E3947">
        <w:rPr>
          <w:color w:val="auto"/>
          <w:lang w:val="en-US" w:eastAsia="en-US" w:bidi="en-US"/>
        </w:rPr>
        <w:t>for</w:t>
      </w:r>
      <w:r w:rsidRPr="000E3947">
        <w:rPr>
          <w:color w:val="auto"/>
          <w:lang w:eastAsia="en-US" w:bidi="en-US"/>
        </w:rPr>
        <w:t xml:space="preserve">, </w:t>
      </w:r>
      <w:r w:rsidRPr="000E3947">
        <w:rPr>
          <w:color w:val="auto"/>
          <w:lang w:val="en-US" w:eastAsia="en-US" w:bidi="en-US"/>
        </w:rPr>
        <w:t>since</w:t>
      </w:r>
      <w:r w:rsidRPr="000E3947">
        <w:rPr>
          <w:color w:val="auto"/>
          <w:lang w:eastAsia="en-US" w:bidi="en-US"/>
        </w:rPr>
        <w:t>.</w:t>
      </w:r>
    </w:p>
    <w:p w14:paraId="19E240A0" w14:textId="77777777" w:rsidR="004B2A67" w:rsidRPr="000E3947" w:rsidRDefault="004B2A67" w:rsidP="004B2A67">
      <w:pPr>
        <w:pStyle w:val="13"/>
        <w:spacing w:line="240" w:lineRule="auto"/>
        <w:jc w:val="both"/>
        <w:rPr>
          <w:color w:val="auto"/>
        </w:rPr>
      </w:pPr>
      <w:r w:rsidRPr="000E3947">
        <w:rPr>
          <w:color w:val="auto"/>
        </w:rPr>
        <w:t xml:space="preserve">Предложения с конструкциями </w:t>
      </w:r>
      <w:r w:rsidRPr="000E3947">
        <w:rPr>
          <w:color w:val="auto"/>
          <w:lang w:val="en-US" w:eastAsia="en-US" w:bidi="en-US"/>
        </w:rPr>
        <w:t>as</w:t>
      </w:r>
      <w:r w:rsidRPr="000E3947">
        <w:rPr>
          <w:color w:val="auto"/>
          <w:lang w:eastAsia="en-US" w:bidi="en-US"/>
        </w:rPr>
        <w:t xml:space="preserve"> </w:t>
      </w:r>
      <w:r w:rsidRPr="000E3947">
        <w:rPr>
          <w:color w:val="auto"/>
        </w:rPr>
        <w:t xml:space="preserve">... </w:t>
      </w:r>
      <w:r w:rsidRPr="000E3947">
        <w:rPr>
          <w:color w:val="auto"/>
          <w:lang w:val="en-US" w:eastAsia="en-US" w:bidi="en-US"/>
        </w:rPr>
        <w:t>as</w:t>
      </w:r>
      <w:r w:rsidRPr="000E3947">
        <w:rPr>
          <w:color w:val="auto"/>
          <w:lang w:eastAsia="en-US" w:bidi="en-US"/>
        </w:rPr>
        <w:t xml:space="preserve">, </w:t>
      </w:r>
      <w:r w:rsidRPr="000E3947">
        <w:rPr>
          <w:color w:val="auto"/>
          <w:lang w:val="en-US" w:eastAsia="en-US" w:bidi="en-US"/>
        </w:rPr>
        <w:t>not</w:t>
      </w:r>
      <w:r w:rsidRPr="000E3947">
        <w:rPr>
          <w:color w:val="auto"/>
          <w:lang w:eastAsia="en-US" w:bidi="en-US"/>
        </w:rPr>
        <w:t xml:space="preserve"> </w:t>
      </w:r>
      <w:r w:rsidRPr="000E3947">
        <w:rPr>
          <w:color w:val="auto"/>
          <w:lang w:val="en-US" w:eastAsia="en-US" w:bidi="en-US"/>
        </w:rPr>
        <w:t>so</w:t>
      </w:r>
      <w:r w:rsidRPr="000E3947">
        <w:rPr>
          <w:color w:val="auto"/>
          <w:lang w:eastAsia="en-US" w:bidi="en-US"/>
        </w:rPr>
        <w:t xml:space="preserve"> ... </w:t>
      </w:r>
      <w:r w:rsidRPr="000E3947">
        <w:rPr>
          <w:color w:val="auto"/>
          <w:lang w:val="en-US" w:eastAsia="en-US" w:bidi="en-US"/>
        </w:rPr>
        <w:t>as</w:t>
      </w:r>
      <w:r w:rsidRPr="000E3947">
        <w:rPr>
          <w:color w:val="auto"/>
          <w:lang w:eastAsia="en-US" w:bidi="en-US"/>
        </w:rPr>
        <w:t>.</w:t>
      </w:r>
    </w:p>
    <w:p w14:paraId="17D5F76B" w14:textId="77777777" w:rsidR="004B2A67" w:rsidRPr="000E3947" w:rsidRDefault="004B2A67" w:rsidP="004B2A67">
      <w:pPr>
        <w:pStyle w:val="13"/>
        <w:spacing w:line="240" w:lineRule="auto"/>
        <w:jc w:val="both"/>
        <w:rPr>
          <w:color w:val="auto"/>
        </w:rPr>
      </w:pPr>
      <w:r w:rsidRPr="000E3947">
        <w:rPr>
          <w:color w:val="auto"/>
        </w:rPr>
        <w:t xml:space="preserve">Все типы вопросительных предложений (общий, специальный, альтернативный, разделительный вопросы) в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06818DAE" w14:textId="77777777" w:rsidR="004B2A67" w:rsidRPr="000E3947" w:rsidRDefault="004B2A67" w:rsidP="004B2A67">
      <w:pPr>
        <w:pStyle w:val="13"/>
        <w:spacing w:line="240" w:lineRule="auto"/>
        <w:jc w:val="both"/>
        <w:rPr>
          <w:color w:val="auto"/>
        </w:rPr>
      </w:pPr>
      <w:r w:rsidRPr="000E3947">
        <w:rPr>
          <w:color w:val="auto"/>
        </w:rPr>
        <w:t xml:space="preserve">Глаголы в </w:t>
      </w:r>
      <w:proofErr w:type="spellStart"/>
      <w:proofErr w:type="gramStart"/>
      <w:r w:rsidRPr="000E3947">
        <w:rPr>
          <w:color w:val="auto"/>
        </w:rPr>
        <w:t>видо</w:t>
      </w:r>
      <w:proofErr w:type="spellEnd"/>
      <w:r w:rsidRPr="000E3947">
        <w:rPr>
          <w:color w:val="auto"/>
        </w:rPr>
        <w:t>-временных</w:t>
      </w:r>
      <w:proofErr w:type="gramEnd"/>
      <w:r w:rsidRPr="000E3947">
        <w:rPr>
          <w:color w:val="auto"/>
        </w:rPr>
        <w:t xml:space="preserve"> формах действительного залога в изъявительном наклонении в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3324FC77" w14:textId="77777777" w:rsidR="004B2A67" w:rsidRPr="000E3947" w:rsidRDefault="004B2A67" w:rsidP="004B2A67">
      <w:pPr>
        <w:pStyle w:val="13"/>
        <w:spacing w:line="240" w:lineRule="auto"/>
        <w:jc w:val="both"/>
        <w:rPr>
          <w:color w:val="auto"/>
          <w:lang w:val="en-US"/>
        </w:rPr>
      </w:pPr>
      <w:r w:rsidRPr="000E3947">
        <w:rPr>
          <w:color w:val="auto"/>
        </w:rPr>
        <w:t>Модальные</w:t>
      </w:r>
      <w:r w:rsidRPr="000E3947">
        <w:rPr>
          <w:color w:val="auto"/>
          <w:lang w:val="en-US"/>
        </w:rPr>
        <w:t xml:space="preserve"> </w:t>
      </w:r>
      <w:r w:rsidRPr="000E3947">
        <w:rPr>
          <w:color w:val="auto"/>
        </w:rPr>
        <w:t>глаголы</w:t>
      </w:r>
      <w:r w:rsidRPr="000E3947">
        <w:rPr>
          <w:color w:val="auto"/>
          <w:lang w:val="en-US"/>
        </w:rPr>
        <w:t xml:space="preserve"> </w:t>
      </w:r>
      <w:r w:rsidRPr="000E3947">
        <w:rPr>
          <w:color w:val="auto"/>
        </w:rPr>
        <w:t>и</w:t>
      </w:r>
      <w:r w:rsidRPr="000E3947">
        <w:rPr>
          <w:color w:val="auto"/>
          <w:lang w:val="en-US"/>
        </w:rPr>
        <w:t xml:space="preserve"> </w:t>
      </w:r>
      <w:r w:rsidRPr="000E3947">
        <w:rPr>
          <w:color w:val="auto"/>
        </w:rPr>
        <w:t>их</w:t>
      </w:r>
      <w:r w:rsidRPr="000E3947">
        <w:rPr>
          <w:color w:val="auto"/>
          <w:lang w:val="en-US"/>
        </w:rPr>
        <w:t xml:space="preserve"> </w:t>
      </w:r>
      <w:r w:rsidRPr="000E3947">
        <w:rPr>
          <w:color w:val="auto"/>
        </w:rPr>
        <w:t>эквиваленты</w:t>
      </w:r>
      <w:r w:rsidRPr="000E3947">
        <w:rPr>
          <w:color w:val="auto"/>
          <w:lang w:val="en-US"/>
        </w:rPr>
        <w:t xml:space="preserve"> </w:t>
      </w:r>
      <w:r w:rsidRPr="000E3947">
        <w:rPr>
          <w:color w:val="auto"/>
          <w:lang w:val="en-US" w:eastAsia="en-US" w:bidi="en-US"/>
        </w:rPr>
        <w:t>(can/be able to, must/ have to, may, should, need).</w:t>
      </w:r>
    </w:p>
    <w:p w14:paraId="2CF63A2C" w14:textId="77777777" w:rsidR="004B2A67" w:rsidRPr="000E3947" w:rsidRDefault="004B2A67" w:rsidP="004B2A67">
      <w:pPr>
        <w:pStyle w:val="13"/>
        <w:spacing w:line="240" w:lineRule="auto"/>
        <w:jc w:val="both"/>
        <w:rPr>
          <w:color w:val="auto"/>
          <w:lang w:val="en-US"/>
        </w:rPr>
      </w:pPr>
      <w:r w:rsidRPr="000E3947">
        <w:rPr>
          <w:color w:val="auto"/>
        </w:rPr>
        <w:t>Слова</w:t>
      </w:r>
      <w:r w:rsidRPr="000E3947">
        <w:rPr>
          <w:color w:val="auto"/>
          <w:lang w:val="en-US"/>
        </w:rPr>
        <w:t xml:space="preserve">, </w:t>
      </w:r>
      <w:r w:rsidRPr="000E3947">
        <w:rPr>
          <w:color w:val="auto"/>
        </w:rPr>
        <w:t>выражающие</w:t>
      </w:r>
      <w:r w:rsidRPr="000E3947">
        <w:rPr>
          <w:color w:val="auto"/>
          <w:lang w:val="en-US"/>
        </w:rPr>
        <w:t xml:space="preserve"> </w:t>
      </w:r>
      <w:r w:rsidRPr="000E3947">
        <w:rPr>
          <w:color w:val="auto"/>
        </w:rPr>
        <w:t>количество</w:t>
      </w:r>
      <w:r w:rsidRPr="000E3947">
        <w:rPr>
          <w:color w:val="auto"/>
          <w:lang w:val="en-US"/>
        </w:rPr>
        <w:t xml:space="preserve"> </w:t>
      </w:r>
      <w:r w:rsidRPr="000E3947">
        <w:rPr>
          <w:color w:val="auto"/>
          <w:lang w:val="en-US" w:eastAsia="en-US" w:bidi="en-US"/>
        </w:rPr>
        <w:t>(little/a little, few/a few).</w:t>
      </w:r>
    </w:p>
    <w:p w14:paraId="7D2274C2" w14:textId="77777777" w:rsidR="004B2A67" w:rsidRPr="000E3947" w:rsidRDefault="004B2A67" w:rsidP="004B2A67">
      <w:pPr>
        <w:pStyle w:val="13"/>
        <w:spacing w:line="240" w:lineRule="auto"/>
        <w:jc w:val="both"/>
        <w:rPr>
          <w:color w:val="auto"/>
        </w:rPr>
      </w:pPr>
      <w:r w:rsidRPr="000E3947">
        <w:rPr>
          <w:color w:val="auto"/>
        </w:rPr>
        <w:t xml:space="preserve">Возвратные, неопределённые местоимения </w:t>
      </w:r>
      <w:r w:rsidRPr="000E3947">
        <w:rPr>
          <w:color w:val="auto"/>
          <w:lang w:eastAsia="en-US" w:bidi="en-US"/>
        </w:rPr>
        <w:t>(</w:t>
      </w:r>
      <w:r w:rsidRPr="000E3947">
        <w:rPr>
          <w:color w:val="auto"/>
          <w:lang w:val="en-US" w:eastAsia="en-US" w:bidi="en-US"/>
        </w:rPr>
        <w:t>some</w:t>
      </w:r>
      <w:r w:rsidRPr="000E3947">
        <w:rPr>
          <w:color w:val="auto"/>
          <w:lang w:eastAsia="en-US" w:bidi="en-US"/>
        </w:rPr>
        <w:t xml:space="preserve">, </w:t>
      </w:r>
      <w:r w:rsidRPr="000E3947">
        <w:rPr>
          <w:color w:val="auto"/>
          <w:lang w:val="en-US" w:eastAsia="en-US" w:bidi="en-US"/>
        </w:rPr>
        <w:t>any</w:t>
      </w:r>
      <w:r w:rsidRPr="000E3947">
        <w:rPr>
          <w:color w:val="auto"/>
          <w:lang w:eastAsia="en-US" w:bidi="en-US"/>
        </w:rPr>
        <w:t xml:space="preserve">) </w:t>
      </w:r>
      <w:r w:rsidRPr="000E3947">
        <w:rPr>
          <w:color w:val="auto"/>
        </w:rPr>
        <w:t xml:space="preserve">и их производные </w:t>
      </w:r>
      <w:r w:rsidRPr="000E3947">
        <w:rPr>
          <w:color w:val="auto"/>
          <w:lang w:eastAsia="en-US" w:bidi="en-US"/>
        </w:rPr>
        <w:t>(</w:t>
      </w:r>
      <w:r w:rsidRPr="000E3947">
        <w:rPr>
          <w:color w:val="auto"/>
          <w:lang w:val="en-US" w:eastAsia="en-US" w:bidi="en-US"/>
        </w:rPr>
        <w:t>somebody</w:t>
      </w:r>
      <w:r w:rsidRPr="000E3947">
        <w:rPr>
          <w:color w:val="auto"/>
          <w:lang w:eastAsia="en-US" w:bidi="en-US"/>
        </w:rPr>
        <w:t xml:space="preserve">, </w:t>
      </w:r>
      <w:r w:rsidRPr="000E3947">
        <w:rPr>
          <w:color w:val="auto"/>
          <w:lang w:val="en-US" w:eastAsia="en-US" w:bidi="en-US"/>
        </w:rPr>
        <w:t>anybody</w:t>
      </w:r>
      <w:r w:rsidRPr="000E3947">
        <w:rPr>
          <w:color w:val="auto"/>
          <w:lang w:eastAsia="en-US" w:bidi="en-US"/>
        </w:rPr>
        <w:t xml:space="preserve">; </w:t>
      </w:r>
      <w:r w:rsidRPr="000E3947">
        <w:rPr>
          <w:color w:val="auto"/>
          <w:lang w:val="en-US" w:eastAsia="en-US" w:bidi="en-US"/>
        </w:rPr>
        <w:t>something</w:t>
      </w:r>
      <w:r w:rsidRPr="000E3947">
        <w:rPr>
          <w:color w:val="auto"/>
          <w:lang w:eastAsia="en-US" w:bidi="en-US"/>
        </w:rPr>
        <w:t xml:space="preserve">, </w:t>
      </w:r>
      <w:r w:rsidRPr="000E3947">
        <w:rPr>
          <w:color w:val="auto"/>
          <w:lang w:val="en-US" w:eastAsia="en-US" w:bidi="en-US"/>
        </w:rPr>
        <w:t>anything</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 xml:space="preserve">.) </w:t>
      </w:r>
      <w:r w:rsidRPr="000E3947">
        <w:rPr>
          <w:color w:val="auto"/>
          <w:lang w:val="en-US" w:eastAsia="en-US" w:bidi="en-US"/>
        </w:rPr>
        <w:t>every</w:t>
      </w:r>
      <w:r w:rsidRPr="000E3947">
        <w:rPr>
          <w:color w:val="auto"/>
          <w:lang w:eastAsia="en-US" w:bidi="en-US"/>
        </w:rPr>
        <w:t xml:space="preserve"> </w:t>
      </w:r>
      <w:r w:rsidRPr="000E3947">
        <w:rPr>
          <w:color w:val="auto"/>
        </w:rPr>
        <w:t xml:space="preserve">и производные </w:t>
      </w:r>
      <w:r w:rsidRPr="000E3947">
        <w:rPr>
          <w:color w:val="auto"/>
          <w:lang w:eastAsia="en-US" w:bidi="en-US"/>
        </w:rPr>
        <w:t>(</w:t>
      </w:r>
      <w:r w:rsidRPr="000E3947">
        <w:rPr>
          <w:color w:val="auto"/>
          <w:lang w:val="en-US" w:eastAsia="en-US" w:bidi="en-US"/>
        </w:rPr>
        <w:t>everybody</w:t>
      </w:r>
      <w:r w:rsidRPr="000E3947">
        <w:rPr>
          <w:color w:val="auto"/>
          <w:lang w:eastAsia="en-US" w:bidi="en-US"/>
        </w:rPr>
        <w:t xml:space="preserve">, </w:t>
      </w:r>
      <w:r w:rsidRPr="000E3947">
        <w:rPr>
          <w:color w:val="auto"/>
          <w:lang w:val="en-US" w:eastAsia="en-US" w:bidi="en-US"/>
        </w:rPr>
        <w:t>everything</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 xml:space="preserve">.) </w:t>
      </w:r>
      <w:r w:rsidRPr="000E3947">
        <w:rPr>
          <w:color w:val="auto"/>
        </w:rPr>
        <w:t>в повествовательных (утвердительных и отрицательных) и вопросительных предложениях.</w:t>
      </w:r>
    </w:p>
    <w:p w14:paraId="2DE64152" w14:textId="77777777" w:rsidR="004B2A67" w:rsidRPr="000E3947" w:rsidRDefault="004B2A67" w:rsidP="004B2A67">
      <w:pPr>
        <w:pStyle w:val="13"/>
        <w:spacing w:line="240" w:lineRule="auto"/>
        <w:jc w:val="both"/>
        <w:rPr>
          <w:color w:val="auto"/>
        </w:rPr>
      </w:pPr>
      <w:r w:rsidRPr="000E3947">
        <w:rPr>
          <w:color w:val="auto"/>
        </w:rPr>
        <w:t xml:space="preserve">Числительные для обозначения дат и больших чисел </w:t>
      </w:r>
      <w:r w:rsidRPr="000E3947">
        <w:rPr>
          <w:color w:val="auto"/>
          <w:lang w:eastAsia="en-US" w:bidi="en-US"/>
        </w:rPr>
        <w:t>(100— 1000).</w:t>
      </w:r>
    </w:p>
    <w:p w14:paraId="7564B097" w14:textId="77777777" w:rsidR="004B2A67" w:rsidRPr="000E3947" w:rsidRDefault="004B2A67" w:rsidP="004B2A67">
      <w:pPr>
        <w:pStyle w:val="af5"/>
        <w:rPr>
          <w:rFonts w:ascii="Times New Roman" w:hAnsi="Times New Roman" w:cs="Times New Roman"/>
        </w:rPr>
      </w:pPr>
    </w:p>
    <w:p w14:paraId="32D78DD6"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Социокультурные знания и умения</w:t>
      </w:r>
    </w:p>
    <w:p w14:paraId="126923AF" w14:textId="77777777" w:rsidR="004B2A67" w:rsidRPr="000E3947" w:rsidRDefault="004B2A67" w:rsidP="004B2A67">
      <w:pPr>
        <w:pStyle w:val="13"/>
        <w:spacing w:line="240" w:lineRule="auto"/>
        <w:jc w:val="both"/>
        <w:rPr>
          <w:color w:val="auto"/>
        </w:rPr>
      </w:pPr>
      <w:r w:rsidRPr="000E394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68ABB5A" w14:textId="6BA8CEC7" w:rsidR="004B2A67" w:rsidRPr="000E3947" w:rsidRDefault="00134208"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88960" behindDoc="0" locked="0" layoutInCell="1" allowOverlap="1" wp14:anchorId="46118953" wp14:editId="10A8EC78">
                <wp:simplePos x="0" y="0"/>
                <wp:positionH relativeFrom="column">
                  <wp:posOffset>2576195</wp:posOffset>
                </wp:positionH>
                <wp:positionV relativeFrom="paragraph">
                  <wp:posOffset>678815</wp:posOffset>
                </wp:positionV>
                <wp:extent cx="695325" cy="228600"/>
                <wp:effectExtent l="0" t="0" r="9525" b="0"/>
                <wp:wrapNone/>
                <wp:docPr id="44" name="Поле 44"/>
                <wp:cNvGraphicFramePr/>
                <a:graphic xmlns:a="http://schemas.openxmlformats.org/drawingml/2006/main">
                  <a:graphicData uri="http://schemas.microsoft.com/office/word/2010/wordprocessingShape">
                    <wps:wsp>
                      <wps:cNvSpPr txBox="1"/>
                      <wps:spPr>
                        <a:xfrm>
                          <a:off x="0" y="0"/>
                          <a:ext cx="6953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9D39E" w14:textId="611CAF4C" w:rsidR="00B40CED" w:rsidRPr="00134208" w:rsidRDefault="00B40CED">
                            <w:pPr>
                              <w:rPr>
                                <w:rFonts w:ascii="Times New Roman" w:hAnsi="Times New Roman" w:cs="Times New Roman"/>
                              </w:rPr>
                            </w:pPr>
                            <w:r w:rsidRPr="00134208">
                              <w:rPr>
                                <w:rFonts w:ascii="Times New Roman" w:hAnsi="Times New Roman" w:cs="Times New Roman"/>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18953" id="Поле 44" o:spid="_x0000_s1047" type="#_x0000_t202" style="position:absolute;left:0;text-align:left;margin-left:202.85pt;margin-top:53.45pt;width:54.7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" fillcolor="white [3201]" stroked="f" strokeweight=".5pt">
                <v:textbox>
                  <w:txbxContent>
                    <w:p w14:paraId="6719D39E" w14:textId="611CAF4C" w:rsidR="00B40CED" w:rsidRPr="00134208" w:rsidRDefault="00B40CED">
                      <w:pPr>
                        <w:rPr>
                          <w:rFonts w:ascii="Times New Roman" w:hAnsi="Times New Roman" w:cs="Times New Roman"/>
                        </w:rPr>
                      </w:pPr>
                      <w:r w:rsidRPr="00134208">
                        <w:rPr>
                          <w:rFonts w:ascii="Times New Roman" w:hAnsi="Times New Roman" w:cs="Times New Roman"/>
                        </w:rPr>
                        <w:t>85</w:t>
                      </w:r>
                    </w:p>
                  </w:txbxContent>
                </v:textbox>
              </v:shape>
            </w:pict>
          </mc:Fallback>
        </mc:AlternateContent>
      </w:r>
      <w:r w:rsidR="004B2A67" w:rsidRPr="000E394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342502C" w14:textId="77777777" w:rsidR="004B2A67" w:rsidRPr="000E3947" w:rsidRDefault="004B2A67" w:rsidP="004B2A67">
      <w:pPr>
        <w:pStyle w:val="13"/>
        <w:spacing w:line="240" w:lineRule="auto"/>
        <w:jc w:val="both"/>
        <w:rPr>
          <w:color w:val="auto"/>
        </w:rPr>
      </w:pPr>
      <w:r w:rsidRPr="000E3947">
        <w:rPr>
          <w:color w:val="auto"/>
        </w:rPr>
        <w:lastRenderedPageBreak/>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520A9814" w14:textId="77777777" w:rsidR="004B2A67" w:rsidRPr="000E3947" w:rsidRDefault="004B2A67" w:rsidP="004B2A67">
      <w:pPr>
        <w:pStyle w:val="13"/>
        <w:spacing w:line="240" w:lineRule="auto"/>
        <w:jc w:val="both"/>
        <w:rPr>
          <w:color w:val="auto"/>
        </w:rPr>
      </w:pPr>
      <w:r w:rsidRPr="000E3947">
        <w:rPr>
          <w:color w:val="auto"/>
        </w:rPr>
        <w:t>Развитие умений:</w:t>
      </w:r>
    </w:p>
    <w:p w14:paraId="7B7906E9" w14:textId="77777777" w:rsidR="004B2A67" w:rsidRPr="000E3947" w:rsidRDefault="004B2A67" w:rsidP="004B2A67">
      <w:pPr>
        <w:pStyle w:val="13"/>
        <w:spacing w:line="240" w:lineRule="auto"/>
        <w:jc w:val="both"/>
        <w:rPr>
          <w:color w:val="auto"/>
        </w:rPr>
      </w:pPr>
      <w:r w:rsidRPr="000E3947">
        <w:rPr>
          <w:color w:val="auto"/>
        </w:rPr>
        <w:t>писать свои имя и фамилию, а также имена и фамилии своих родственников и друзей на английском языке;</w:t>
      </w:r>
    </w:p>
    <w:p w14:paraId="6D0B1C11" w14:textId="77777777" w:rsidR="004B2A67" w:rsidRPr="000E3947" w:rsidRDefault="004B2A67" w:rsidP="004B2A67">
      <w:pPr>
        <w:pStyle w:val="13"/>
        <w:spacing w:line="240" w:lineRule="auto"/>
        <w:jc w:val="both"/>
        <w:rPr>
          <w:color w:val="auto"/>
        </w:rPr>
      </w:pPr>
      <w:r w:rsidRPr="000E3947">
        <w:rPr>
          <w:color w:val="auto"/>
        </w:rPr>
        <w:t>правильно оформлять свой адрес на английском языке (в анкете, формуляре);</w:t>
      </w:r>
    </w:p>
    <w:p w14:paraId="5E40A917" w14:textId="77777777" w:rsidR="004B2A67" w:rsidRPr="000E3947" w:rsidRDefault="004B2A67" w:rsidP="004B2A67">
      <w:pPr>
        <w:pStyle w:val="13"/>
        <w:spacing w:line="240" w:lineRule="auto"/>
        <w:jc w:val="both"/>
        <w:rPr>
          <w:color w:val="auto"/>
        </w:rPr>
      </w:pPr>
      <w:r w:rsidRPr="000E3947">
        <w:rPr>
          <w:color w:val="auto"/>
        </w:rPr>
        <w:t>кратко представлять Россию и страну/страны изучаемого языка;</w:t>
      </w:r>
    </w:p>
    <w:p w14:paraId="71A3CD5D" w14:textId="77777777" w:rsidR="004B2A67" w:rsidRPr="000E3947" w:rsidRDefault="004B2A67" w:rsidP="004B2A67">
      <w:pPr>
        <w:pStyle w:val="13"/>
        <w:spacing w:line="240" w:lineRule="auto"/>
        <w:jc w:val="both"/>
        <w:rPr>
          <w:color w:val="auto"/>
        </w:rPr>
      </w:pPr>
      <w:r w:rsidRPr="000E394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40A6C36" w14:textId="77777777" w:rsidR="004B2A67" w:rsidRPr="000E3947" w:rsidRDefault="004B2A67" w:rsidP="004B2A67">
      <w:pPr>
        <w:pStyle w:val="13"/>
        <w:spacing w:after="340" w:line="240" w:lineRule="auto"/>
        <w:jc w:val="both"/>
        <w:rPr>
          <w:color w:val="auto"/>
        </w:rPr>
      </w:pPr>
      <w:r w:rsidRPr="000E3947">
        <w:rPr>
          <w:color w:val="auto"/>
        </w:rPr>
        <w:t>кратко рассказывать о выдающихся людях родной страны и страны/стран изучаемого языка (учёных, писателях, поэтах).</w:t>
      </w:r>
    </w:p>
    <w:p w14:paraId="0EE61E2D"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Компенсаторные умения</w:t>
      </w:r>
    </w:p>
    <w:p w14:paraId="2D204D8F" w14:textId="77777777" w:rsidR="004B2A67" w:rsidRPr="000E3947" w:rsidRDefault="004B2A67" w:rsidP="004B2A67">
      <w:pPr>
        <w:pStyle w:val="13"/>
        <w:spacing w:line="240" w:lineRule="auto"/>
        <w:jc w:val="both"/>
        <w:rPr>
          <w:color w:val="auto"/>
        </w:rPr>
      </w:pPr>
      <w:r w:rsidRPr="000E3947">
        <w:rPr>
          <w:color w:val="auto"/>
        </w:rPr>
        <w:t>Использование при чтении и аудировании языковой догадки, в том числе контекстуальной.</w:t>
      </w:r>
    </w:p>
    <w:p w14:paraId="4B4C3D0B" w14:textId="77777777" w:rsidR="004B2A67" w:rsidRPr="000E3947" w:rsidRDefault="004B2A67" w:rsidP="004B2A67">
      <w:pPr>
        <w:pStyle w:val="13"/>
        <w:spacing w:line="240" w:lineRule="auto"/>
        <w:jc w:val="both"/>
        <w:rPr>
          <w:color w:val="auto"/>
        </w:rPr>
      </w:pPr>
      <w:r w:rsidRPr="000E3947">
        <w:rPr>
          <w:color w:val="auto"/>
        </w:rPr>
        <w:t>Использование в качестве опоры при порождении собственных высказываний ключевых слов, плана.</w:t>
      </w:r>
    </w:p>
    <w:p w14:paraId="46CE9D85" w14:textId="77777777" w:rsidR="004B2A67" w:rsidRPr="000E3947" w:rsidRDefault="004B2A67" w:rsidP="004B2A67">
      <w:pPr>
        <w:pStyle w:val="13"/>
        <w:spacing w:line="240" w:lineRule="auto"/>
        <w:jc w:val="both"/>
        <w:rPr>
          <w:color w:val="auto"/>
        </w:rPr>
      </w:pPr>
      <w:r w:rsidRPr="000E394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7DDEF0" w14:textId="77777777" w:rsidR="004B2A67" w:rsidRPr="000E3947" w:rsidRDefault="004B2A67" w:rsidP="004B2A67">
      <w:pPr>
        <w:pStyle w:val="13"/>
        <w:spacing w:after="120" w:line="240" w:lineRule="auto"/>
        <w:jc w:val="both"/>
        <w:rPr>
          <w:color w:val="auto"/>
        </w:rPr>
      </w:pPr>
      <w:r w:rsidRPr="000E394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ADEA569" w14:textId="77777777" w:rsidR="004B2A67" w:rsidRPr="000E3947" w:rsidRDefault="004B2A67" w:rsidP="004B2A67">
      <w:pPr>
        <w:pStyle w:val="af5"/>
        <w:rPr>
          <w:rFonts w:ascii="Times New Roman" w:hAnsi="Times New Roman" w:cs="Times New Roman"/>
        </w:rPr>
      </w:pPr>
      <w:bookmarkStart w:id="266" w:name="bookmark555"/>
    </w:p>
    <w:p w14:paraId="41E0F66F" w14:textId="10EF093F" w:rsidR="004B2A67" w:rsidRPr="00753BF9" w:rsidRDefault="004B2A67" w:rsidP="004B2A67">
      <w:pPr>
        <w:pStyle w:val="af5"/>
        <w:rPr>
          <w:rFonts w:ascii="Times New Roman" w:hAnsi="Times New Roman" w:cs="Times New Roman"/>
        </w:rPr>
      </w:pPr>
      <w:r w:rsidRPr="000E3947">
        <w:rPr>
          <w:rFonts w:ascii="Times New Roman" w:hAnsi="Times New Roman" w:cs="Times New Roman"/>
        </w:rPr>
        <w:t>7 класс</w:t>
      </w:r>
      <w:bookmarkEnd w:id="266"/>
    </w:p>
    <w:p w14:paraId="6E5AC807"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bCs/>
        </w:rPr>
        <w:t>Коммуникативные умения</w:t>
      </w:r>
    </w:p>
    <w:p w14:paraId="2BB8AE3A" w14:textId="77777777" w:rsidR="004B2A67" w:rsidRPr="000E3947" w:rsidRDefault="004B2A67" w:rsidP="004B2A67">
      <w:pPr>
        <w:pStyle w:val="13"/>
        <w:spacing w:line="240" w:lineRule="auto"/>
        <w:jc w:val="both"/>
        <w:rPr>
          <w:color w:val="auto"/>
        </w:rPr>
      </w:pPr>
      <w:r w:rsidRPr="000E394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00C04F" w14:textId="77777777" w:rsidR="004B2A67" w:rsidRPr="000E3947" w:rsidRDefault="004B2A67" w:rsidP="004B2A67">
      <w:pPr>
        <w:pStyle w:val="13"/>
        <w:spacing w:line="240" w:lineRule="auto"/>
        <w:jc w:val="both"/>
        <w:rPr>
          <w:color w:val="auto"/>
        </w:rPr>
      </w:pPr>
      <w:r w:rsidRPr="000E3947">
        <w:rPr>
          <w:color w:val="auto"/>
        </w:rPr>
        <w:t>Взаимоотношения в семье и с друзьями. Семейные праздники. Обязанности по дому.</w:t>
      </w:r>
    </w:p>
    <w:p w14:paraId="22DE7D5A" w14:textId="77777777" w:rsidR="004B2A67" w:rsidRPr="000E3947" w:rsidRDefault="004B2A67" w:rsidP="004B2A67">
      <w:pPr>
        <w:pStyle w:val="13"/>
        <w:spacing w:line="240" w:lineRule="auto"/>
        <w:jc w:val="both"/>
        <w:rPr>
          <w:color w:val="auto"/>
        </w:rPr>
      </w:pPr>
      <w:r w:rsidRPr="000E3947">
        <w:rPr>
          <w:color w:val="auto"/>
        </w:rPr>
        <w:t>Внешность и характер человека/литературного персонажа.</w:t>
      </w:r>
    </w:p>
    <w:p w14:paraId="4C7BB9B1" w14:textId="77777777" w:rsidR="004B2A67" w:rsidRPr="000E3947" w:rsidRDefault="004B2A67" w:rsidP="004B2A67">
      <w:pPr>
        <w:pStyle w:val="13"/>
        <w:spacing w:line="240" w:lineRule="auto"/>
        <w:jc w:val="both"/>
        <w:rPr>
          <w:color w:val="auto"/>
        </w:rPr>
      </w:pPr>
      <w:r w:rsidRPr="000E3947">
        <w:rPr>
          <w:color w:val="auto"/>
        </w:rPr>
        <w:t>Досуг и увлечения/хобби современного подростка (чтение, кино, театр, музей, спорт, музыка).</w:t>
      </w:r>
    </w:p>
    <w:p w14:paraId="418F8687" w14:textId="77777777" w:rsidR="004B2A67" w:rsidRPr="000E3947" w:rsidRDefault="004B2A67" w:rsidP="004B2A67">
      <w:pPr>
        <w:pStyle w:val="13"/>
        <w:spacing w:line="240" w:lineRule="auto"/>
        <w:jc w:val="both"/>
        <w:rPr>
          <w:color w:val="auto"/>
        </w:rPr>
      </w:pPr>
      <w:r w:rsidRPr="000E3947">
        <w:rPr>
          <w:color w:val="auto"/>
        </w:rPr>
        <w:t>Здоровый образ жизни: режим труда и отдыха, фитнес, сбалансированное питание.</w:t>
      </w:r>
    </w:p>
    <w:p w14:paraId="3A28D0F8" w14:textId="77777777" w:rsidR="004B2A67" w:rsidRPr="000E3947" w:rsidRDefault="004B2A67" w:rsidP="004B2A67">
      <w:pPr>
        <w:pStyle w:val="13"/>
        <w:spacing w:line="240" w:lineRule="auto"/>
        <w:jc w:val="both"/>
        <w:rPr>
          <w:color w:val="auto"/>
        </w:rPr>
      </w:pPr>
      <w:r w:rsidRPr="000E3947">
        <w:rPr>
          <w:color w:val="auto"/>
        </w:rPr>
        <w:t>Покупки: одежда, обувь и продукты питания.</w:t>
      </w:r>
    </w:p>
    <w:p w14:paraId="4AE59176" w14:textId="77777777" w:rsidR="004B2A67" w:rsidRPr="000E3947" w:rsidRDefault="004B2A67" w:rsidP="004B2A67">
      <w:pPr>
        <w:pStyle w:val="13"/>
        <w:spacing w:line="240" w:lineRule="auto"/>
        <w:jc w:val="both"/>
        <w:rPr>
          <w:color w:val="auto"/>
        </w:rPr>
      </w:pPr>
      <w:r w:rsidRPr="000E394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40A2DC3" w14:textId="77777777" w:rsidR="004B2A67" w:rsidRPr="000E3947" w:rsidRDefault="004B2A67" w:rsidP="004B2A67">
      <w:pPr>
        <w:pStyle w:val="13"/>
        <w:spacing w:line="240" w:lineRule="auto"/>
        <w:jc w:val="both"/>
        <w:rPr>
          <w:color w:val="auto"/>
        </w:rPr>
      </w:pPr>
      <w:r w:rsidRPr="000E3947">
        <w:rPr>
          <w:color w:val="auto"/>
        </w:rPr>
        <w:t>Каникулы в различное время года. Виды отдыха. Путешествия по России и зарубежным странам.</w:t>
      </w:r>
    </w:p>
    <w:p w14:paraId="758A8022" w14:textId="77777777" w:rsidR="004B2A67" w:rsidRPr="000E3947" w:rsidRDefault="004B2A67" w:rsidP="004B2A67">
      <w:pPr>
        <w:pStyle w:val="13"/>
        <w:spacing w:line="240" w:lineRule="auto"/>
        <w:jc w:val="both"/>
        <w:rPr>
          <w:color w:val="auto"/>
        </w:rPr>
      </w:pPr>
      <w:r w:rsidRPr="000E3947">
        <w:rPr>
          <w:color w:val="auto"/>
        </w:rPr>
        <w:t>Природа: дикие и домашние животные. Климат, погода.</w:t>
      </w:r>
    </w:p>
    <w:p w14:paraId="5D628093" w14:textId="77777777" w:rsidR="004B2A67" w:rsidRPr="000E3947" w:rsidRDefault="004B2A67" w:rsidP="004B2A67">
      <w:pPr>
        <w:pStyle w:val="13"/>
        <w:spacing w:line="240" w:lineRule="auto"/>
        <w:jc w:val="both"/>
        <w:rPr>
          <w:color w:val="auto"/>
        </w:rPr>
      </w:pPr>
      <w:r w:rsidRPr="000E3947">
        <w:rPr>
          <w:color w:val="auto"/>
        </w:rPr>
        <w:t>Жизнь в городе и сельской местности. Описание родного города/села. Транспорт.</w:t>
      </w:r>
    </w:p>
    <w:p w14:paraId="26EB7AB8" w14:textId="77777777" w:rsidR="004B2A67" w:rsidRPr="000E3947" w:rsidRDefault="004B2A67" w:rsidP="004B2A67">
      <w:pPr>
        <w:pStyle w:val="13"/>
        <w:spacing w:line="240" w:lineRule="auto"/>
        <w:jc w:val="both"/>
        <w:rPr>
          <w:color w:val="auto"/>
        </w:rPr>
      </w:pPr>
      <w:r w:rsidRPr="000E3947">
        <w:rPr>
          <w:color w:val="auto"/>
        </w:rPr>
        <w:t>Средства массовой информации (телевидение, журналы, Интернет).</w:t>
      </w:r>
    </w:p>
    <w:p w14:paraId="32CFAD3A" w14:textId="77777777" w:rsidR="004B2A67" w:rsidRPr="000E3947" w:rsidRDefault="004B2A67" w:rsidP="004B2A67">
      <w:pPr>
        <w:pStyle w:val="13"/>
        <w:spacing w:line="240" w:lineRule="auto"/>
        <w:jc w:val="both"/>
        <w:rPr>
          <w:color w:val="auto"/>
        </w:rPr>
      </w:pPr>
      <w:r w:rsidRPr="000E394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4354F61" w14:textId="77777777" w:rsidR="004B2A67" w:rsidRPr="000E3947" w:rsidRDefault="004B2A67" w:rsidP="004B2A67">
      <w:pPr>
        <w:pStyle w:val="13"/>
        <w:spacing w:after="160" w:line="240" w:lineRule="auto"/>
        <w:jc w:val="both"/>
        <w:rPr>
          <w:color w:val="auto"/>
        </w:rPr>
      </w:pPr>
      <w:r w:rsidRPr="000E3947">
        <w:rPr>
          <w:color w:val="auto"/>
        </w:rPr>
        <w:t>Выдающиеся люди родной страны и страны/стран изучаемого языка: учёные, писатели, поэты, спортсмены.</w:t>
      </w:r>
    </w:p>
    <w:p w14:paraId="6C3316C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Говорение</w:t>
      </w:r>
    </w:p>
    <w:p w14:paraId="7EFCADC5"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диалогической речи</w:t>
      </w:r>
      <w:r w:rsidRPr="000E394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3EA35FAB" w14:textId="77777777" w:rsidR="004B2A67" w:rsidRPr="000E3947" w:rsidRDefault="004B2A67" w:rsidP="004B2A67">
      <w:pPr>
        <w:pStyle w:val="13"/>
        <w:spacing w:line="240" w:lineRule="auto"/>
        <w:jc w:val="both"/>
        <w:rPr>
          <w:color w:val="auto"/>
        </w:rPr>
      </w:pPr>
      <w:r w:rsidRPr="000E3947">
        <w:rPr>
          <w:i/>
          <w:iCs/>
          <w:color w:val="auto"/>
        </w:rPr>
        <w:t>диалог этикетного характера:</w:t>
      </w:r>
      <w:r w:rsidRPr="000E394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99FBC4" w14:textId="77777777" w:rsidR="004B2A67" w:rsidRPr="000E3947" w:rsidRDefault="004B2A67" w:rsidP="004B2A67">
      <w:pPr>
        <w:pStyle w:val="13"/>
        <w:spacing w:line="240" w:lineRule="auto"/>
        <w:jc w:val="both"/>
        <w:rPr>
          <w:color w:val="auto"/>
        </w:rPr>
      </w:pPr>
      <w:r w:rsidRPr="000E3947">
        <w:rPr>
          <w:i/>
          <w:iCs/>
          <w:color w:val="auto"/>
        </w:rPr>
        <w:t>диалог</w:t>
      </w:r>
      <w:r w:rsidRPr="000E3947">
        <w:rPr>
          <w:color w:val="auto"/>
        </w:rPr>
        <w:t xml:space="preserve"> — </w:t>
      </w:r>
      <w:r w:rsidRPr="000E3947">
        <w:rPr>
          <w:i/>
          <w:iCs/>
          <w:color w:val="auto"/>
        </w:rPr>
        <w:t>побуждение к действию:</w:t>
      </w:r>
      <w:r w:rsidRPr="000E394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A5C3D1B" w14:textId="77777777" w:rsidR="004B2A67" w:rsidRPr="000E3947" w:rsidRDefault="004B2A67" w:rsidP="004B2A67">
      <w:pPr>
        <w:pStyle w:val="13"/>
        <w:spacing w:line="240" w:lineRule="auto"/>
        <w:jc w:val="both"/>
        <w:rPr>
          <w:color w:val="auto"/>
        </w:rPr>
      </w:pPr>
      <w:r w:rsidRPr="000E3947">
        <w:rPr>
          <w:i/>
          <w:iCs/>
          <w:color w:val="auto"/>
        </w:rPr>
        <w:t>диалог-расспрос:</w:t>
      </w:r>
      <w:r w:rsidRPr="000E394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A129C6" w14:textId="77777777" w:rsidR="004B2A67" w:rsidRPr="000E3947" w:rsidRDefault="004B2A67" w:rsidP="004B2A67">
      <w:pPr>
        <w:pStyle w:val="13"/>
        <w:spacing w:line="240" w:lineRule="auto"/>
        <w:jc w:val="both"/>
        <w:rPr>
          <w:color w:val="auto"/>
        </w:rPr>
      </w:pPr>
      <w:r w:rsidRPr="000E394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04CC592A" w14:textId="77777777" w:rsidR="004B2A67" w:rsidRPr="000E3947" w:rsidRDefault="004B2A67" w:rsidP="004B2A67">
      <w:pPr>
        <w:pStyle w:val="13"/>
        <w:spacing w:line="240" w:lineRule="auto"/>
        <w:jc w:val="both"/>
        <w:rPr>
          <w:color w:val="auto"/>
        </w:rPr>
      </w:pPr>
      <w:r w:rsidRPr="000E3947">
        <w:rPr>
          <w:color w:val="auto"/>
        </w:rPr>
        <w:t>Объём диалога — до 6 реплик со стороны каждого собеседника.</w:t>
      </w:r>
    </w:p>
    <w:p w14:paraId="2E8557A2"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монологической речи</w:t>
      </w:r>
      <w:r w:rsidRPr="000E3947">
        <w:rPr>
          <w:color w:val="auto"/>
        </w:rPr>
        <w:t>:</w:t>
      </w:r>
    </w:p>
    <w:p w14:paraId="4C7F9E3E" w14:textId="77777777" w:rsidR="004B2A67" w:rsidRPr="000E3947" w:rsidRDefault="004B2A67">
      <w:pPr>
        <w:pStyle w:val="13"/>
        <w:numPr>
          <w:ilvl w:val="0"/>
          <w:numId w:val="204"/>
        </w:numPr>
        <w:spacing w:line="240" w:lineRule="auto"/>
        <w:jc w:val="both"/>
        <w:rPr>
          <w:color w:val="auto"/>
        </w:rPr>
      </w:pPr>
      <w:r w:rsidRPr="000E3947">
        <w:rPr>
          <w:color w:val="auto"/>
        </w:rPr>
        <w:t>создание устных связных монологических высказываний с использованием основных коммуникативных типов речи:</w:t>
      </w:r>
    </w:p>
    <w:p w14:paraId="56E699CC" w14:textId="64230B28" w:rsidR="004B2A67" w:rsidRPr="000E3947" w:rsidRDefault="00134208" w:rsidP="004B2A67">
      <w:pPr>
        <w:pStyle w:val="13"/>
        <w:numPr>
          <w:ilvl w:val="0"/>
          <w:numId w:val="26"/>
        </w:numPr>
        <w:tabs>
          <w:tab w:val="left" w:pos="709"/>
          <w:tab w:val="left" w:pos="993"/>
        </w:tabs>
        <w:spacing w:line="240" w:lineRule="auto"/>
        <w:ind w:left="709" w:firstLine="0"/>
        <w:jc w:val="both"/>
        <w:rPr>
          <w:color w:val="auto"/>
        </w:rPr>
      </w:pPr>
      <w:r>
        <w:rPr>
          <w:noProof/>
          <w:color w:val="auto"/>
          <w:lang w:bidi="ar-SA"/>
        </w:rPr>
        <mc:AlternateContent>
          <mc:Choice Requires="wps">
            <w:drawing>
              <wp:anchor distT="0" distB="0" distL="114300" distR="114300" simplePos="0" relativeHeight="251689984" behindDoc="0" locked="0" layoutInCell="1" allowOverlap="1" wp14:anchorId="2F6FD7AC" wp14:editId="301AA8B9">
                <wp:simplePos x="0" y="0"/>
                <wp:positionH relativeFrom="column">
                  <wp:posOffset>2842895</wp:posOffset>
                </wp:positionH>
                <wp:positionV relativeFrom="paragraph">
                  <wp:posOffset>504190</wp:posOffset>
                </wp:positionV>
                <wp:extent cx="466725" cy="276225"/>
                <wp:effectExtent l="0" t="0" r="9525" b="9525"/>
                <wp:wrapNone/>
                <wp:docPr id="45" name="Поле 45"/>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CE958" w14:textId="34B6916B" w:rsidR="00B40CED" w:rsidRPr="00134208" w:rsidRDefault="00B40CED">
                            <w:pPr>
                              <w:rPr>
                                <w:rFonts w:ascii="Times New Roman" w:hAnsi="Times New Roman" w:cs="Times New Roman"/>
                              </w:rPr>
                            </w:pPr>
                            <w:r w:rsidRPr="00134208">
                              <w:rPr>
                                <w:rFonts w:ascii="Times New Roman" w:hAnsi="Times New Roman" w:cs="Times New Roman"/>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FD7AC" id="Поле 45" o:spid="_x0000_s1048" type="#_x0000_t202" style="position:absolute;left:0;text-align:left;margin-left:223.85pt;margin-top:39.7pt;width:36.7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" fillcolor="white [3201]" stroked="f" strokeweight=".5pt">
                <v:textbox>
                  <w:txbxContent>
                    <w:p w14:paraId="281CE958" w14:textId="34B6916B" w:rsidR="00B40CED" w:rsidRPr="00134208" w:rsidRDefault="00B40CED">
                      <w:pPr>
                        <w:rPr>
                          <w:rFonts w:ascii="Times New Roman" w:hAnsi="Times New Roman" w:cs="Times New Roman"/>
                        </w:rPr>
                      </w:pPr>
                      <w:r w:rsidRPr="00134208">
                        <w:rPr>
                          <w:rFonts w:ascii="Times New Roman" w:hAnsi="Times New Roman" w:cs="Times New Roman"/>
                        </w:rPr>
                        <w:t>86</w:t>
                      </w:r>
                    </w:p>
                  </w:txbxContent>
                </v:textbox>
              </v:shape>
            </w:pict>
          </mc:Fallback>
        </mc:AlternateContent>
      </w:r>
      <w:r w:rsidR="004B2A67" w:rsidRPr="000E394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7A708D0" w14:textId="77777777" w:rsidR="004B2A67" w:rsidRPr="000E3947" w:rsidRDefault="004B2A67" w:rsidP="004B2A67">
      <w:pPr>
        <w:pStyle w:val="13"/>
        <w:numPr>
          <w:ilvl w:val="0"/>
          <w:numId w:val="26"/>
        </w:numPr>
        <w:tabs>
          <w:tab w:val="left" w:pos="709"/>
          <w:tab w:val="left" w:pos="993"/>
        </w:tabs>
        <w:spacing w:line="240" w:lineRule="auto"/>
        <w:ind w:left="709" w:firstLine="0"/>
        <w:jc w:val="both"/>
        <w:rPr>
          <w:color w:val="auto"/>
        </w:rPr>
      </w:pPr>
      <w:r w:rsidRPr="000E3947">
        <w:rPr>
          <w:color w:val="auto"/>
        </w:rPr>
        <w:lastRenderedPageBreak/>
        <w:t>повествование/сообщение;</w:t>
      </w:r>
    </w:p>
    <w:p w14:paraId="0E0A0E60" w14:textId="77777777" w:rsidR="004B2A67" w:rsidRPr="000E3947" w:rsidRDefault="004B2A67">
      <w:pPr>
        <w:pStyle w:val="13"/>
        <w:numPr>
          <w:ilvl w:val="0"/>
          <w:numId w:val="205"/>
        </w:numPr>
        <w:spacing w:line="240" w:lineRule="auto"/>
        <w:jc w:val="both"/>
        <w:rPr>
          <w:color w:val="auto"/>
        </w:rPr>
      </w:pPr>
      <w:r w:rsidRPr="000E3947">
        <w:rPr>
          <w:color w:val="auto"/>
        </w:rPr>
        <w:t>изложение (пересказ) основного содержания прочитанного/ прослушанного текста;</w:t>
      </w:r>
    </w:p>
    <w:p w14:paraId="32D62130" w14:textId="77777777" w:rsidR="004B2A67" w:rsidRPr="000E3947" w:rsidRDefault="004B2A67">
      <w:pPr>
        <w:pStyle w:val="13"/>
        <w:numPr>
          <w:ilvl w:val="0"/>
          <w:numId w:val="205"/>
        </w:numPr>
        <w:spacing w:line="240" w:lineRule="auto"/>
        <w:jc w:val="both"/>
        <w:rPr>
          <w:color w:val="auto"/>
        </w:rPr>
      </w:pPr>
      <w:r w:rsidRPr="000E3947">
        <w:rPr>
          <w:color w:val="auto"/>
        </w:rPr>
        <w:t>краткое изложение результатов выполненной проектной работы.</w:t>
      </w:r>
    </w:p>
    <w:p w14:paraId="5BC3FDA3" w14:textId="77777777" w:rsidR="004B2A67" w:rsidRPr="000E3947" w:rsidRDefault="004B2A67" w:rsidP="004B2A67">
      <w:pPr>
        <w:pStyle w:val="13"/>
        <w:spacing w:line="240" w:lineRule="auto"/>
        <w:jc w:val="both"/>
        <w:rPr>
          <w:color w:val="auto"/>
        </w:rPr>
      </w:pPr>
      <w:r w:rsidRPr="000E394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08E62FD5" w14:textId="77777777" w:rsidR="004B2A67" w:rsidRPr="000E3947" w:rsidRDefault="004B2A67" w:rsidP="004B2A67">
      <w:pPr>
        <w:pStyle w:val="13"/>
        <w:spacing w:after="180" w:line="240" w:lineRule="auto"/>
        <w:jc w:val="both"/>
        <w:rPr>
          <w:color w:val="auto"/>
        </w:rPr>
      </w:pPr>
      <w:r w:rsidRPr="000E3947">
        <w:rPr>
          <w:color w:val="auto"/>
        </w:rPr>
        <w:t>Объём монологического высказывания — 8—9 фраз.</w:t>
      </w:r>
    </w:p>
    <w:p w14:paraId="01C5BB26"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Аудирование</w:t>
      </w:r>
    </w:p>
    <w:p w14:paraId="19A96032" w14:textId="77777777" w:rsidR="004B2A67" w:rsidRPr="000E3947" w:rsidRDefault="004B2A67" w:rsidP="004B2A67">
      <w:pPr>
        <w:pStyle w:val="13"/>
        <w:spacing w:line="240" w:lineRule="auto"/>
        <w:jc w:val="both"/>
        <w:rPr>
          <w:color w:val="auto"/>
        </w:rPr>
      </w:pPr>
      <w:r w:rsidRPr="000E394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DC2B45" w14:textId="77777777" w:rsidR="004B2A67" w:rsidRPr="000E3947" w:rsidRDefault="004B2A67" w:rsidP="004B2A67">
      <w:pPr>
        <w:pStyle w:val="13"/>
        <w:spacing w:line="240" w:lineRule="auto"/>
        <w:jc w:val="both"/>
        <w:rPr>
          <w:color w:val="auto"/>
        </w:rPr>
      </w:pPr>
      <w:r w:rsidRPr="000E394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674BD06"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784698C"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DD1D594" w14:textId="77777777" w:rsidR="004B2A67" w:rsidRPr="000E3947" w:rsidRDefault="004B2A67" w:rsidP="004B2A67">
      <w:pPr>
        <w:pStyle w:val="13"/>
        <w:spacing w:line="240" w:lineRule="auto"/>
        <w:jc w:val="both"/>
        <w:rPr>
          <w:color w:val="auto"/>
        </w:rPr>
      </w:pPr>
      <w:r w:rsidRPr="000E394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5FB9808" w14:textId="77777777" w:rsidR="004B2A67" w:rsidRPr="000E3947" w:rsidRDefault="004B2A67" w:rsidP="004B2A67">
      <w:pPr>
        <w:pStyle w:val="13"/>
        <w:spacing w:line="240" w:lineRule="auto"/>
        <w:jc w:val="both"/>
        <w:rPr>
          <w:color w:val="auto"/>
        </w:rPr>
      </w:pPr>
      <w:r w:rsidRPr="000E3947">
        <w:rPr>
          <w:color w:val="auto"/>
        </w:rPr>
        <w:t>Время звучания текста/текстов для аудирования — до 1,5 минут.</w:t>
      </w:r>
    </w:p>
    <w:p w14:paraId="5004621E" w14:textId="77777777" w:rsidR="004B2A67" w:rsidRPr="000E3947" w:rsidRDefault="004B2A67" w:rsidP="004B2A67">
      <w:pPr>
        <w:pStyle w:val="16"/>
        <w:rPr>
          <w:rFonts w:ascii="Times New Roman" w:hAnsi="Times New Roman" w:cs="Times New Roman"/>
        </w:rPr>
      </w:pPr>
    </w:p>
    <w:p w14:paraId="5334F27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Смысловое чтение</w:t>
      </w:r>
    </w:p>
    <w:p w14:paraId="31458EDA" w14:textId="77777777" w:rsidR="004B2A67" w:rsidRPr="000E3947" w:rsidRDefault="004B2A67" w:rsidP="004B2A67">
      <w:pPr>
        <w:pStyle w:val="13"/>
        <w:spacing w:line="240" w:lineRule="auto"/>
        <w:jc w:val="both"/>
        <w:rPr>
          <w:color w:val="auto"/>
        </w:rPr>
      </w:pPr>
      <w:r w:rsidRPr="000E394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548604B4" w14:textId="77777777" w:rsidR="004B2A67" w:rsidRPr="000E3947" w:rsidRDefault="004B2A67" w:rsidP="004B2A67">
      <w:pPr>
        <w:pStyle w:val="13"/>
        <w:spacing w:line="240" w:lineRule="auto"/>
        <w:jc w:val="both"/>
        <w:rPr>
          <w:color w:val="auto"/>
        </w:rPr>
      </w:pPr>
      <w:r w:rsidRPr="000E394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346F607B" w14:textId="77777777" w:rsidR="004B2A67" w:rsidRPr="000E3947" w:rsidRDefault="004B2A67" w:rsidP="004B2A67">
      <w:pPr>
        <w:pStyle w:val="13"/>
        <w:spacing w:line="240" w:lineRule="auto"/>
        <w:jc w:val="both"/>
        <w:rPr>
          <w:color w:val="auto"/>
        </w:rPr>
      </w:pPr>
      <w:r w:rsidRPr="000E394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2FD52886" w14:textId="77777777" w:rsidR="004B2A67" w:rsidRPr="000E3947" w:rsidRDefault="004B2A67" w:rsidP="004B2A67">
      <w:pPr>
        <w:pStyle w:val="13"/>
        <w:spacing w:line="240" w:lineRule="auto"/>
        <w:jc w:val="both"/>
        <w:rPr>
          <w:color w:val="auto"/>
        </w:rPr>
      </w:pPr>
      <w:r w:rsidRPr="000E394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1F806E5B" w14:textId="77777777" w:rsidR="004B2A67" w:rsidRPr="000E3947" w:rsidRDefault="004B2A67" w:rsidP="004B2A67">
      <w:pPr>
        <w:pStyle w:val="13"/>
        <w:spacing w:line="240" w:lineRule="auto"/>
        <w:jc w:val="both"/>
        <w:rPr>
          <w:color w:val="auto"/>
        </w:rPr>
      </w:pPr>
      <w:r w:rsidRPr="000E3947">
        <w:rPr>
          <w:color w:val="auto"/>
        </w:rPr>
        <w:t>Чтение несплошных текстов (таблиц, диаграмм) и понимание представленной в них информации.</w:t>
      </w:r>
    </w:p>
    <w:p w14:paraId="1D164C16" w14:textId="77777777" w:rsidR="004B2A67" w:rsidRPr="000E3947" w:rsidRDefault="004B2A67" w:rsidP="004B2A67">
      <w:pPr>
        <w:pStyle w:val="13"/>
        <w:spacing w:line="240" w:lineRule="auto"/>
        <w:jc w:val="both"/>
        <w:rPr>
          <w:color w:val="auto"/>
        </w:rPr>
      </w:pPr>
      <w:r w:rsidRPr="000E394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71B637" w14:textId="77777777" w:rsidR="004B2A67" w:rsidRPr="000E3947" w:rsidRDefault="004B2A67" w:rsidP="004B2A67">
      <w:pPr>
        <w:pStyle w:val="13"/>
        <w:spacing w:after="160" w:line="240" w:lineRule="auto"/>
        <w:jc w:val="both"/>
        <w:rPr>
          <w:color w:val="auto"/>
        </w:rPr>
      </w:pPr>
      <w:r w:rsidRPr="000E3947">
        <w:rPr>
          <w:color w:val="auto"/>
        </w:rPr>
        <w:t>Объём текста/текстов для чтения — до 350 слов.</w:t>
      </w:r>
    </w:p>
    <w:p w14:paraId="54684E18"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Письменная речь</w:t>
      </w:r>
    </w:p>
    <w:p w14:paraId="4088E122" w14:textId="77777777" w:rsidR="004B2A67" w:rsidRPr="000E3947" w:rsidRDefault="004B2A67" w:rsidP="004B2A67">
      <w:pPr>
        <w:pStyle w:val="13"/>
        <w:spacing w:line="240" w:lineRule="auto"/>
        <w:jc w:val="both"/>
        <w:rPr>
          <w:color w:val="auto"/>
        </w:rPr>
      </w:pPr>
      <w:r w:rsidRPr="000E3947">
        <w:rPr>
          <w:color w:val="auto"/>
        </w:rPr>
        <w:t>Развитие умений письменной речи:</w:t>
      </w:r>
    </w:p>
    <w:p w14:paraId="5E31BD33" w14:textId="77777777" w:rsidR="004B2A67" w:rsidRPr="000E3947" w:rsidRDefault="004B2A67" w:rsidP="004B2A67">
      <w:pPr>
        <w:pStyle w:val="13"/>
        <w:spacing w:line="240" w:lineRule="auto"/>
        <w:jc w:val="both"/>
        <w:rPr>
          <w:color w:val="auto"/>
        </w:rPr>
      </w:pPr>
      <w:r w:rsidRPr="000E394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534444A" w14:textId="77777777" w:rsidR="004B2A67" w:rsidRPr="000E3947" w:rsidRDefault="004B2A67" w:rsidP="004B2A67">
      <w:pPr>
        <w:pStyle w:val="13"/>
        <w:spacing w:line="240" w:lineRule="auto"/>
        <w:jc w:val="both"/>
        <w:rPr>
          <w:color w:val="auto"/>
        </w:rPr>
      </w:pPr>
      <w:r w:rsidRPr="000E394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12CA0E7" w14:textId="77777777" w:rsidR="004B2A67" w:rsidRPr="000E3947" w:rsidRDefault="004B2A67" w:rsidP="004B2A67">
      <w:pPr>
        <w:pStyle w:val="13"/>
        <w:spacing w:line="240" w:lineRule="auto"/>
        <w:jc w:val="both"/>
        <w:rPr>
          <w:color w:val="auto"/>
        </w:rPr>
      </w:pPr>
      <w:r w:rsidRPr="000E394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825857A" w14:textId="77777777" w:rsidR="004B2A67" w:rsidRPr="000E3947" w:rsidRDefault="004B2A67" w:rsidP="004B2A67">
      <w:pPr>
        <w:pStyle w:val="13"/>
        <w:spacing w:after="280" w:line="240" w:lineRule="auto"/>
        <w:jc w:val="both"/>
        <w:rPr>
          <w:color w:val="auto"/>
        </w:rPr>
      </w:pPr>
      <w:r w:rsidRPr="000E3947">
        <w:rPr>
          <w:color w:val="auto"/>
        </w:rPr>
        <w:t>создание небольшого письменного высказывания с опорой на образец, план, таблицу. Объём письменного высказывания — до 90 слов.</w:t>
      </w:r>
    </w:p>
    <w:p w14:paraId="727E5EB3"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Языковые знания и умения</w:t>
      </w:r>
    </w:p>
    <w:p w14:paraId="750400DF" w14:textId="77777777" w:rsidR="004B2A67" w:rsidRPr="000E3947" w:rsidRDefault="004B2A67" w:rsidP="004B2A67">
      <w:pPr>
        <w:pStyle w:val="16"/>
        <w:rPr>
          <w:rFonts w:ascii="Times New Roman" w:hAnsi="Times New Roman" w:cs="Times New Roman"/>
        </w:rPr>
      </w:pPr>
    </w:p>
    <w:p w14:paraId="35A250FD"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Фонетическая сторона речи</w:t>
      </w:r>
    </w:p>
    <w:p w14:paraId="2F09DBFE" w14:textId="77777777" w:rsidR="004B2A67" w:rsidRPr="000E3947" w:rsidRDefault="004B2A67" w:rsidP="004B2A67">
      <w:pPr>
        <w:pStyle w:val="13"/>
        <w:spacing w:line="240" w:lineRule="auto"/>
        <w:jc w:val="both"/>
        <w:rPr>
          <w:color w:val="auto"/>
        </w:rPr>
      </w:pPr>
      <w:r w:rsidRPr="000E394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497033" w14:textId="77777777" w:rsidR="004B2A67" w:rsidRPr="000E3947" w:rsidRDefault="004B2A67" w:rsidP="004B2A67">
      <w:pPr>
        <w:pStyle w:val="13"/>
        <w:spacing w:line="240" w:lineRule="auto"/>
        <w:jc w:val="both"/>
        <w:rPr>
          <w:color w:val="auto"/>
        </w:rPr>
      </w:pPr>
      <w:r w:rsidRPr="000E394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4620E99" w14:textId="29C6D354" w:rsidR="004B2A67" w:rsidRPr="000E3947" w:rsidRDefault="009D1876"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1008" behindDoc="0" locked="0" layoutInCell="1" allowOverlap="1" wp14:anchorId="4BA617BB" wp14:editId="0E1F87B1">
                <wp:simplePos x="0" y="0"/>
                <wp:positionH relativeFrom="column">
                  <wp:posOffset>2738120</wp:posOffset>
                </wp:positionH>
                <wp:positionV relativeFrom="paragraph">
                  <wp:posOffset>453390</wp:posOffset>
                </wp:positionV>
                <wp:extent cx="447675" cy="228600"/>
                <wp:effectExtent l="0" t="0" r="9525" b="0"/>
                <wp:wrapNone/>
                <wp:docPr id="46" name="Поле 46"/>
                <wp:cNvGraphicFramePr/>
                <a:graphic xmlns:a="http://schemas.openxmlformats.org/drawingml/2006/main">
                  <a:graphicData uri="http://schemas.microsoft.com/office/word/2010/wordprocessingShape">
                    <wps:wsp>
                      <wps:cNvSpPr txBox="1"/>
                      <wps:spPr>
                        <a:xfrm>
                          <a:off x="0" y="0"/>
                          <a:ext cx="4476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95965" w14:textId="0FB400FC" w:rsidR="00B40CED" w:rsidRPr="009D1876" w:rsidRDefault="00B40CED">
                            <w:pPr>
                              <w:rPr>
                                <w:rFonts w:ascii="Times New Roman" w:hAnsi="Times New Roman" w:cs="Times New Roman"/>
                              </w:rPr>
                            </w:pPr>
                            <w:r w:rsidRPr="009D1876">
                              <w:rPr>
                                <w:rFonts w:ascii="Times New Roman" w:hAnsi="Times New Roman" w:cs="Times New Roman"/>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617BB" id="Поле 46" o:spid="_x0000_s1049" type="#_x0000_t202" style="position:absolute;left:0;text-align:left;margin-left:215.6pt;margin-top:35.7pt;width:35.2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" fillcolor="white [3201]" stroked="f" strokeweight=".5pt">
                <v:textbox>
                  <w:txbxContent>
                    <w:p w14:paraId="27295965" w14:textId="0FB400FC" w:rsidR="00B40CED" w:rsidRPr="009D1876" w:rsidRDefault="00B40CED">
                      <w:pPr>
                        <w:rPr>
                          <w:rFonts w:ascii="Times New Roman" w:hAnsi="Times New Roman" w:cs="Times New Roman"/>
                        </w:rPr>
                      </w:pPr>
                      <w:r w:rsidRPr="009D1876">
                        <w:rPr>
                          <w:rFonts w:ascii="Times New Roman" w:hAnsi="Times New Roman" w:cs="Times New Roman"/>
                        </w:rPr>
                        <w:t>87</w:t>
                      </w:r>
                    </w:p>
                  </w:txbxContent>
                </v:textbox>
              </v:shape>
            </w:pict>
          </mc:Fallback>
        </mc:AlternateContent>
      </w:r>
      <w:r w:rsidR="004B2A67" w:rsidRPr="000E3947">
        <w:rPr>
          <w:color w:val="auto"/>
        </w:rPr>
        <w:t xml:space="preserve">Тексты для чтения вслух: диалог (беседа), рассказ, сообщение информационного характера, отрывок из статьи </w:t>
      </w:r>
      <w:r w:rsidR="004B2A67" w:rsidRPr="000E3947">
        <w:rPr>
          <w:color w:val="auto"/>
        </w:rPr>
        <w:lastRenderedPageBreak/>
        <w:t>научно-популярного характера.</w:t>
      </w:r>
    </w:p>
    <w:p w14:paraId="60D6D4A7" w14:textId="77777777" w:rsidR="004B2A67" w:rsidRPr="000E3947" w:rsidRDefault="004B2A67" w:rsidP="004B2A67">
      <w:pPr>
        <w:pStyle w:val="13"/>
        <w:spacing w:after="160" w:line="240" w:lineRule="auto"/>
        <w:jc w:val="both"/>
        <w:rPr>
          <w:color w:val="auto"/>
        </w:rPr>
      </w:pPr>
      <w:r w:rsidRPr="000E3947">
        <w:rPr>
          <w:color w:val="auto"/>
        </w:rPr>
        <w:t>Объём текста для чтения вслух — до 100 слов.</w:t>
      </w:r>
    </w:p>
    <w:p w14:paraId="2CA8F90A"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Графика, орфография и пунктуация</w:t>
      </w:r>
    </w:p>
    <w:p w14:paraId="6966BD76" w14:textId="77777777" w:rsidR="004B2A67" w:rsidRPr="000E3947" w:rsidRDefault="004B2A67" w:rsidP="004B2A67">
      <w:pPr>
        <w:pStyle w:val="13"/>
        <w:spacing w:line="240" w:lineRule="auto"/>
        <w:jc w:val="both"/>
        <w:rPr>
          <w:color w:val="auto"/>
        </w:rPr>
      </w:pPr>
      <w:r w:rsidRPr="000E3947">
        <w:rPr>
          <w:color w:val="auto"/>
        </w:rPr>
        <w:t>Правильное написание изученных слов.</w:t>
      </w:r>
    </w:p>
    <w:p w14:paraId="257F46FD" w14:textId="77777777" w:rsidR="004B2A67" w:rsidRPr="000E3947" w:rsidRDefault="004B2A67" w:rsidP="004B2A67">
      <w:pPr>
        <w:pStyle w:val="13"/>
        <w:spacing w:line="240" w:lineRule="auto"/>
        <w:jc w:val="both"/>
        <w:rPr>
          <w:color w:val="auto"/>
        </w:rPr>
      </w:pPr>
      <w:r w:rsidRPr="000E394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ED319B3" w14:textId="77777777" w:rsidR="004B2A67" w:rsidRPr="000E3947" w:rsidRDefault="004B2A67" w:rsidP="004B2A67">
      <w:pPr>
        <w:pStyle w:val="13"/>
        <w:spacing w:after="160" w:line="240" w:lineRule="auto"/>
        <w:jc w:val="both"/>
        <w:rPr>
          <w:color w:val="auto"/>
        </w:rPr>
      </w:pPr>
      <w:r w:rsidRPr="000E394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38DADF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Лексическая сторона речи</w:t>
      </w:r>
    </w:p>
    <w:p w14:paraId="0D5695B9" w14:textId="77777777" w:rsidR="004B2A67" w:rsidRPr="000E3947" w:rsidRDefault="004B2A67" w:rsidP="004B2A67">
      <w:pPr>
        <w:pStyle w:val="13"/>
        <w:spacing w:line="240" w:lineRule="auto"/>
        <w:ind w:firstLine="238"/>
        <w:jc w:val="both"/>
        <w:rPr>
          <w:color w:val="auto"/>
        </w:rPr>
      </w:pPr>
      <w:r w:rsidRPr="000E394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DBAA343" w14:textId="77777777" w:rsidR="004B2A67" w:rsidRPr="000E3947" w:rsidRDefault="004B2A67" w:rsidP="004B2A67">
      <w:pPr>
        <w:pStyle w:val="13"/>
        <w:spacing w:line="240" w:lineRule="auto"/>
        <w:ind w:firstLine="238"/>
        <w:jc w:val="both"/>
        <w:rPr>
          <w:color w:val="auto"/>
        </w:rPr>
      </w:pPr>
      <w:r w:rsidRPr="000E394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C161F01" w14:textId="77777777" w:rsidR="004B2A67" w:rsidRPr="000E3947" w:rsidRDefault="004B2A67" w:rsidP="004B2A67">
      <w:pPr>
        <w:pStyle w:val="13"/>
        <w:spacing w:line="240" w:lineRule="auto"/>
        <w:ind w:firstLine="238"/>
        <w:jc w:val="both"/>
        <w:rPr>
          <w:color w:val="auto"/>
        </w:rPr>
      </w:pPr>
      <w:r w:rsidRPr="000E394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7B01EC9" w14:textId="77777777" w:rsidR="004B2A67" w:rsidRPr="000E3947" w:rsidRDefault="004B2A67" w:rsidP="004B2A67">
      <w:pPr>
        <w:pStyle w:val="13"/>
        <w:spacing w:line="240" w:lineRule="auto"/>
        <w:ind w:firstLine="238"/>
        <w:jc w:val="both"/>
        <w:rPr>
          <w:color w:val="auto"/>
        </w:rPr>
      </w:pPr>
      <w:r w:rsidRPr="000E3947">
        <w:rPr>
          <w:color w:val="auto"/>
        </w:rPr>
        <w:t>Основные способы словообразования:</w:t>
      </w:r>
    </w:p>
    <w:p w14:paraId="4A99F26A" w14:textId="77777777" w:rsidR="004B2A67" w:rsidRPr="000E3947" w:rsidRDefault="004B2A67" w:rsidP="004B2A67">
      <w:pPr>
        <w:pStyle w:val="13"/>
        <w:numPr>
          <w:ilvl w:val="0"/>
          <w:numId w:val="27"/>
        </w:numPr>
        <w:tabs>
          <w:tab w:val="left" w:pos="589"/>
        </w:tabs>
        <w:spacing w:line="240" w:lineRule="auto"/>
        <w:ind w:firstLine="238"/>
        <w:jc w:val="both"/>
        <w:rPr>
          <w:color w:val="auto"/>
        </w:rPr>
      </w:pPr>
      <w:r w:rsidRPr="000E3947">
        <w:rPr>
          <w:color w:val="auto"/>
        </w:rPr>
        <w:t>аффиксация:</w:t>
      </w:r>
    </w:p>
    <w:p w14:paraId="0EF5ADD8" w14:textId="77777777" w:rsidR="004B2A67" w:rsidRPr="000E3947" w:rsidRDefault="004B2A67" w:rsidP="004B2A67">
      <w:pPr>
        <w:pStyle w:val="13"/>
        <w:spacing w:line="240" w:lineRule="auto"/>
        <w:ind w:firstLine="238"/>
        <w:jc w:val="both"/>
        <w:rPr>
          <w:color w:val="auto"/>
        </w:rPr>
      </w:pPr>
      <w:r w:rsidRPr="000E3947">
        <w:rPr>
          <w:color w:val="auto"/>
        </w:rPr>
        <w:t xml:space="preserve">образование имён существительных при помощи префикса </w:t>
      </w:r>
      <w:r w:rsidRPr="000E3947">
        <w:rPr>
          <w:color w:val="auto"/>
          <w:lang w:val="en-US" w:eastAsia="en-US" w:bidi="en-US"/>
        </w:rPr>
        <w:t>un</w:t>
      </w:r>
      <w:r w:rsidRPr="000E3947">
        <w:rPr>
          <w:color w:val="auto"/>
          <w:lang w:eastAsia="en-US" w:bidi="en-US"/>
        </w:rPr>
        <w:noBreakHyphen/>
        <w:t xml:space="preserve"> (</w:t>
      </w:r>
      <w:r w:rsidRPr="000E3947">
        <w:rPr>
          <w:color w:val="auto"/>
          <w:lang w:val="en-US" w:eastAsia="en-US" w:bidi="en-US"/>
        </w:rPr>
        <w:t>unreality</w:t>
      </w:r>
      <w:r w:rsidRPr="000E3947">
        <w:rPr>
          <w:color w:val="auto"/>
          <w:lang w:eastAsia="en-US" w:bidi="en-US"/>
        </w:rPr>
        <w:t xml:space="preserve">) </w:t>
      </w:r>
      <w:r w:rsidRPr="000E3947">
        <w:rPr>
          <w:color w:val="auto"/>
        </w:rPr>
        <w:t xml:space="preserve">и при помощи суффиксов: </w:t>
      </w:r>
      <w:r w:rsidRPr="000E3947">
        <w:rPr>
          <w:color w:val="auto"/>
          <w:lang w:eastAsia="en-US" w:bidi="en-US"/>
        </w:rPr>
        <w:t>-</w:t>
      </w:r>
      <w:proofErr w:type="spellStart"/>
      <w:r w:rsidRPr="000E3947">
        <w:rPr>
          <w:color w:val="auto"/>
          <w:lang w:val="en-US" w:eastAsia="en-US" w:bidi="en-US"/>
        </w:rPr>
        <w:t>ment</w:t>
      </w:r>
      <w:proofErr w:type="spellEnd"/>
      <w:r w:rsidRPr="000E3947">
        <w:rPr>
          <w:color w:val="auto"/>
          <w:lang w:eastAsia="en-US" w:bidi="en-US"/>
        </w:rPr>
        <w:t xml:space="preserve"> (</w:t>
      </w:r>
      <w:r w:rsidRPr="000E3947">
        <w:rPr>
          <w:color w:val="auto"/>
          <w:lang w:val="en-US" w:eastAsia="en-US" w:bidi="en-US"/>
        </w:rPr>
        <w:t>development</w:t>
      </w:r>
      <w:r w:rsidRPr="000E3947">
        <w:rPr>
          <w:color w:val="auto"/>
          <w:lang w:eastAsia="en-US" w:bidi="en-US"/>
        </w:rPr>
        <w:t>), -</w:t>
      </w:r>
      <w:r w:rsidRPr="000E3947">
        <w:rPr>
          <w:color w:val="auto"/>
          <w:lang w:val="en-US" w:eastAsia="en-US" w:bidi="en-US"/>
        </w:rPr>
        <w:t>ness</w:t>
      </w:r>
      <w:r w:rsidRPr="000E3947">
        <w:rPr>
          <w:color w:val="auto"/>
          <w:lang w:eastAsia="en-US" w:bidi="en-US"/>
        </w:rPr>
        <w:t xml:space="preserve"> (</w:t>
      </w:r>
      <w:r w:rsidRPr="000E3947">
        <w:rPr>
          <w:color w:val="auto"/>
          <w:lang w:val="en-US" w:eastAsia="en-US" w:bidi="en-US"/>
        </w:rPr>
        <w:t>darkness</w:t>
      </w:r>
      <w:r w:rsidRPr="000E3947">
        <w:rPr>
          <w:color w:val="auto"/>
          <w:lang w:eastAsia="en-US" w:bidi="en-US"/>
        </w:rPr>
        <w:t>);</w:t>
      </w:r>
    </w:p>
    <w:p w14:paraId="021AE913" w14:textId="77777777" w:rsidR="004B2A67" w:rsidRPr="000E3947" w:rsidRDefault="004B2A67" w:rsidP="004B2A67">
      <w:pPr>
        <w:pStyle w:val="13"/>
        <w:spacing w:line="240" w:lineRule="auto"/>
        <w:jc w:val="both"/>
        <w:rPr>
          <w:color w:val="auto"/>
        </w:rPr>
      </w:pPr>
      <w:r w:rsidRPr="000E3947">
        <w:rPr>
          <w:color w:val="auto"/>
        </w:rPr>
        <w:t xml:space="preserve">образование имён прилагательных при помощи суффиксов </w:t>
      </w:r>
      <w:r w:rsidRPr="000E3947">
        <w:rPr>
          <w:color w:val="auto"/>
          <w:lang w:eastAsia="en-US" w:bidi="en-US"/>
        </w:rPr>
        <w:t>-</w:t>
      </w:r>
      <w:proofErr w:type="spellStart"/>
      <w:r w:rsidRPr="000E3947">
        <w:rPr>
          <w:color w:val="auto"/>
          <w:lang w:val="en-US" w:eastAsia="en-US" w:bidi="en-US"/>
        </w:rPr>
        <w:t>ly</w:t>
      </w:r>
      <w:proofErr w:type="spellEnd"/>
      <w:r w:rsidRPr="000E3947">
        <w:rPr>
          <w:color w:val="auto"/>
          <w:lang w:eastAsia="en-US" w:bidi="en-US"/>
        </w:rPr>
        <w:t xml:space="preserve"> (</w:t>
      </w:r>
      <w:r w:rsidRPr="000E3947">
        <w:rPr>
          <w:color w:val="auto"/>
          <w:lang w:val="en-US" w:eastAsia="en-US" w:bidi="en-US"/>
        </w:rPr>
        <w:t>friendly</w:t>
      </w:r>
      <w:r w:rsidRPr="000E3947">
        <w:rPr>
          <w:color w:val="auto"/>
          <w:lang w:eastAsia="en-US" w:bidi="en-US"/>
        </w:rPr>
        <w:t>), -</w:t>
      </w:r>
      <w:proofErr w:type="spellStart"/>
      <w:r w:rsidRPr="000E3947">
        <w:rPr>
          <w:color w:val="auto"/>
          <w:lang w:val="en-US" w:eastAsia="en-US" w:bidi="en-US"/>
        </w:rPr>
        <w:t>ous</w:t>
      </w:r>
      <w:proofErr w:type="spellEnd"/>
      <w:r w:rsidRPr="000E3947">
        <w:rPr>
          <w:color w:val="auto"/>
          <w:lang w:eastAsia="en-US" w:bidi="en-US"/>
        </w:rPr>
        <w:t xml:space="preserve"> (</w:t>
      </w:r>
      <w:r w:rsidRPr="000E3947">
        <w:rPr>
          <w:color w:val="auto"/>
          <w:lang w:val="en-US" w:eastAsia="en-US" w:bidi="en-US"/>
        </w:rPr>
        <w:t>famous</w:t>
      </w:r>
      <w:r w:rsidRPr="000E3947">
        <w:rPr>
          <w:color w:val="auto"/>
          <w:lang w:eastAsia="en-US" w:bidi="en-US"/>
        </w:rPr>
        <w:t>), -</w:t>
      </w:r>
      <w:r w:rsidRPr="000E3947">
        <w:rPr>
          <w:color w:val="auto"/>
          <w:lang w:val="en-US" w:eastAsia="en-US" w:bidi="en-US"/>
        </w:rPr>
        <w:t>y</w:t>
      </w:r>
      <w:r w:rsidRPr="000E3947">
        <w:rPr>
          <w:color w:val="auto"/>
          <w:lang w:eastAsia="en-US" w:bidi="en-US"/>
        </w:rPr>
        <w:t xml:space="preserve"> (</w:t>
      </w:r>
      <w:r w:rsidRPr="000E3947">
        <w:rPr>
          <w:color w:val="auto"/>
          <w:lang w:val="en-US" w:eastAsia="en-US" w:bidi="en-US"/>
        </w:rPr>
        <w:t>busy</w:t>
      </w:r>
      <w:r w:rsidRPr="000E3947">
        <w:rPr>
          <w:color w:val="auto"/>
          <w:lang w:eastAsia="en-US" w:bidi="en-US"/>
        </w:rPr>
        <w:t>);</w:t>
      </w:r>
    </w:p>
    <w:p w14:paraId="5D6C3AD1" w14:textId="77777777" w:rsidR="004B2A67" w:rsidRPr="000E3947" w:rsidRDefault="004B2A67" w:rsidP="004B2A67">
      <w:pPr>
        <w:pStyle w:val="13"/>
        <w:spacing w:line="240" w:lineRule="auto"/>
        <w:jc w:val="both"/>
        <w:rPr>
          <w:color w:val="auto"/>
        </w:rPr>
      </w:pPr>
      <w:r w:rsidRPr="000E3947">
        <w:rPr>
          <w:color w:val="auto"/>
        </w:rPr>
        <w:t xml:space="preserve">образование имён прилагательных и наречий при помощи префиксов </w:t>
      </w:r>
      <w:r w:rsidRPr="000E3947">
        <w:rPr>
          <w:color w:val="auto"/>
          <w:lang w:val="en-US" w:eastAsia="en-US" w:bidi="en-US"/>
        </w:rPr>
        <w:t>in</w:t>
      </w:r>
      <w:r w:rsidRPr="000E3947">
        <w:rPr>
          <w:color w:val="auto"/>
          <w:lang w:eastAsia="en-US" w:bidi="en-US"/>
        </w:rPr>
        <w:noBreakHyphen/>
        <w:t>/</w:t>
      </w:r>
      <w:proofErr w:type="spellStart"/>
      <w:r w:rsidRPr="000E3947">
        <w:rPr>
          <w:color w:val="auto"/>
          <w:lang w:val="en-US" w:eastAsia="en-US" w:bidi="en-US"/>
        </w:rPr>
        <w:t>im</w:t>
      </w:r>
      <w:proofErr w:type="spellEnd"/>
      <w:r w:rsidRPr="000E3947">
        <w:rPr>
          <w:color w:val="auto"/>
          <w:lang w:eastAsia="en-US" w:bidi="en-US"/>
        </w:rPr>
        <w:t>- (</w:t>
      </w:r>
      <w:r w:rsidRPr="000E3947">
        <w:rPr>
          <w:color w:val="auto"/>
          <w:lang w:val="en-US" w:eastAsia="en-US" w:bidi="en-US"/>
        </w:rPr>
        <w:t>informal</w:t>
      </w:r>
      <w:r w:rsidRPr="000E3947">
        <w:rPr>
          <w:color w:val="auto"/>
          <w:lang w:eastAsia="en-US" w:bidi="en-US"/>
        </w:rPr>
        <w:t xml:space="preserve">, </w:t>
      </w:r>
      <w:r w:rsidRPr="000E3947">
        <w:rPr>
          <w:color w:val="auto"/>
          <w:lang w:val="en-US" w:eastAsia="en-US" w:bidi="en-US"/>
        </w:rPr>
        <w:t>independently</w:t>
      </w:r>
      <w:r w:rsidRPr="000E3947">
        <w:rPr>
          <w:color w:val="auto"/>
          <w:lang w:eastAsia="en-US" w:bidi="en-US"/>
        </w:rPr>
        <w:t xml:space="preserve">, </w:t>
      </w:r>
      <w:r w:rsidRPr="000E3947">
        <w:rPr>
          <w:color w:val="auto"/>
          <w:lang w:val="en-US" w:eastAsia="en-US" w:bidi="en-US"/>
        </w:rPr>
        <w:t>impossible</w:t>
      </w:r>
      <w:r w:rsidRPr="000E3947">
        <w:rPr>
          <w:color w:val="auto"/>
          <w:lang w:eastAsia="en-US" w:bidi="en-US"/>
        </w:rPr>
        <w:t>);</w:t>
      </w:r>
    </w:p>
    <w:p w14:paraId="1C19579F" w14:textId="77777777" w:rsidR="004B2A67" w:rsidRPr="000E3947" w:rsidRDefault="004B2A67" w:rsidP="004B2A67">
      <w:pPr>
        <w:pStyle w:val="13"/>
        <w:numPr>
          <w:ilvl w:val="0"/>
          <w:numId w:val="27"/>
        </w:numPr>
        <w:tabs>
          <w:tab w:val="left" w:pos="584"/>
        </w:tabs>
        <w:spacing w:line="240" w:lineRule="auto"/>
        <w:jc w:val="both"/>
        <w:rPr>
          <w:color w:val="auto"/>
        </w:rPr>
      </w:pPr>
      <w:r w:rsidRPr="000E3947">
        <w:rPr>
          <w:color w:val="auto"/>
        </w:rPr>
        <w:t>словосложение:</w:t>
      </w:r>
    </w:p>
    <w:p w14:paraId="13432443" w14:textId="77777777" w:rsidR="004B2A67" w:rsidRPr="000E3947" w:rsidRDefault="004B2A67" w:rsidP="004B2A67">
      <w:pPr>
        <w:pStyle w:val="13"/>
        <w:spacing w:line="240" w:lineRule="auto"/>
        <w:jc w:val="both"/>
        <w:rPr>
          <w:color w:val="auto"/>
        </w:rPr>
      </w:pPr>
      <w:r w:rsidRPr="000E394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0E3947">
        <w:rPr>
          <w:color w:val="auto"/>
          <w:lang w:eastAsia="en-US" w:bidi="en-US"/>
        </w:rPr>
        <w:t>-</w:t>
      </w:r>
      <w:r w:rsidRPr="000E3947">
        <w:rPr>
          <w:color w:val="auto"/>
          <w:lang w:val="en-US" w:eastAsia="en-US" w:bidi="en-US"/>
        </w:rPr>
        <w:t>ed</w:t>
      </w:r>
      <w:r w:rsidRPr="000E3947">
        <w:rPr>
          <w:color w:val="auto"/>
          <w:lang w:eastAsia="en-US" w:bidi="en-US"/>
        </w:rPr>
        <w:t xml:space="preserve"> (</w:t>
      </w:r>
      <w:r w:rsidRPr="000E3947">
        <w:rPr>
          <w:color w:val="auto"/>
          <w:lang w:val="en-US" w:eastAsia="en-US" w:bidi="en-US"/>
        </w:rPr>
        <w:t>blue</w:t>
      </w:r>
      <w:r w:rsidRPr="000E3947">
        <w:rPr>
          <w:color w:val="auto"/>
          <w:lang w:eastAsia="en-US" w:bidi="en-US"/>
        </w:rPr>
        <w:t>-</w:t>
      </w:r>
      <w:r w:rsidRPr="000E3947">
        <w:rPr>
          <w:color w:val="auto"/>
          <w:lang w:val="en-US" w:eastAsia="en-US" w:bidi="en-US"/>
        </w:rPr>
        <w:t>eyed</w:t>
      </w:r>
      <w:r w:rsidRPr="000E3947">
        <w:rPr>
          <w:color w:val="auto"/>
          <w:lang w:eastAsia="en-US" w:bidi="en-US"/>
        </w:rPr>
        <w:t>).</w:t>
      </w:r>
    </w:p>
    <w:p w14:paraId="11D2EC58" w14:textId="77777777" w:rsidR="004B2A67" w:rsidRPr="000E3947" w:rsidRDefault="004B2A67" w:rsidP="004B2A67">
      <w:pPr>
        <w:pStyle w:val="13"/>
        <w:spacing w:after="160" w:line="240" w:lineRule="auto"/>
        <w:jc w:val="both"/>
        <w:rPr>
          <w:color w:val="auto"/>
        </w:rPr>
      </w:pPr>
      <w:r w:rsidRPr="000E3947">
        <w:rPr>
          <w:color w:val="auto"/>
        </w:rPr>
        <w:t>Многозначные лексические единицы. Синонимы. Антонимы. Интернациональные слова. Наиболее частотные фразовые глаголы.</w:t>
      </w:r>
    </w:p>
    <w:p w14:paraId="63C1A2D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Грамматическая сторона речи</w:t>
      </w:r>
    </w:p>
    <w:p w14:paraId="16900445"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E008477" w14:textId="77777777" w:rsidR="004B2A67" w:rsidRPr="000E3947" w:rsidRDefault="004B2A67" w:rsidP="004B2A67">
      <w:pPr>
        <w:pStyle w:val="13"/>
        <w:spacing w:line="240" w:lineRule="auto"/>
        <w:jc w:val="both"/>
        <w:rPr>
          <w:color w:val="auto"/>
        </w:rPr>
      </w:pPr>
      <w:r w:rsidRPr="000E3947">
        <w:rPr>
          <w:color w:val="auto"/>
        </w:rPr>
        <w:t xml:space="preserve">Предложения со сложным дополнением </w:t>
      </w:r>
      <w:r w:rsidRPr="000E3947">
        <w:rPr>
          <w:color w:val="auto"/>
          <w:lang w:eastAsia="en-US" w:bidi="en-US"/>
        </w:rPr>
        <w:t>(</w:t>
      </w:r>
      <w:r w:rsidRPr="000E3947">
        <w:rPr>
          <w:color w:val="auto"/>
          <w:lang w:val="en-US" w:eastAsia="en-US" w:bidi="en-US"/>
        </w:rPr>
        <w:t>Complex</w:t>
      </w:r>
      <w:r w:rsidRPr="000E3947">
        <w:rPr>
          <w:color w:val="auto"/>
          <w:lang w:eastAsia="en-US" w:bidi="en-US"/>
        </w:rPr>
        <w:t xml:space="preserve"> </w:t>
      </w:r>
      <w:r w:rsidRPr="000E3947">
        <w:rPr>
          <w:color w:val="auto"/>
          <w:lang w:val="en-US" w:eastAsia="en-US" w:bidi="en-US"/>
        </w:rPr>
        <w:t>Object</w:t>
      </w:r>
      <w:r w:rsidRPr="000E3947">
        <w:rPr>
          <w:color w:val="auto"/>
          <w:lang w:eastAsia="en-US" w:bidi="en-US"/>
        </w:rPr>
        <w:t>).</w:t>
      </w:r>
    </w:p>
    <w:p w14:paraId="64E681F3" w14:textId="77777777" w:rsidR="004B2A67" w:rsidRPr="000E3947" w:rsidRDefault="004B2A67" w:rsidP="004B2A67">
      <w:pPr>
        <w:pStyle w:val="13"/>
        <w:spacing w:line="240" w:lineRule="auto"/>
        <w:jc w:val="both"/>
        <w:rPr>
          <w:color w:val="auto"/>
        </w:rPr>
      </w:pPr>
      <w:r w:rsidRPr="000E3947">
        <w:rPr>
          <w:color w:val="auto"/>
        </w:rPr>
        <w:t xml:space="preserve">Условные предложения реального </w:t>
      </w:r>
      <w:r w:rsidRPr="000E3947">
        <w:rPr>
          <w:color w:val="auto"/>
          <w:lang w:eastAsia="en-US" w:bidi="en-US"/>
        </w:rPr>
        <w:t>(</w:t>
      </w:r>
      <w:r w:rsidRPr="000E3947">
        <w:rPr>
          <w:color w:val="auto"/>
          <w:lang w:val="en-US" w:eastAsia="en-US" w:bidi="en-US"/>
        </w:rPr>
        <w:t>Conditional</w:t>
      </w:r>
      <w:r w:rsidRPr="000E3947">
        <w:rPr>
          <w:color w:val="auto"/>
          <w:lang w:eastAsia="en-US" w:bidi="en-US"/>
        </w:rPr>
        <w:t xml:space="preserve"> </w:t>
      </w:r>
      <w:r w:rsidRPr="000E3947">
        <w:rPr>
          <w:color w:val="auto"/>
        </w:rPr>
        <w:t xml:space="preserve">0, </w:t>
      </w:r>
      <w:r w:rsidRPr="000E3947">
        <w:rPr>
          <w:color w:val="auto"/>
          <w:lang w:val="en-US" w:eastAsia="en-US" w:bidi="en-US"/>
        </w:rPr>
        <w:t>Conditional</w:t>
      </w:r>
      <w:r w:rsidRPr="000E3947">
        <w:rPr>
          <w:color w:val="auto"/>
          <w:lang w:eastAsia="en-US" w:bidi="en-US"/>
        </w:rPr>
        <w:t xml:space="preserve"> </w:t>
      </w:r>
      <w:r w:rsidRPr="000E3947">
        <w:rPr>
          <w:color w:val="auto"/>
          <w:lang w:val="en-US" w:eastAsia="en-US" w:bidi="en-US"/>
        </w:rPr>
        <w:t>I</w:t>
      </w:r>
      <w:r w:rsidRPr="000E3947">
        <w:rPr>
          <w:color w:val="auto"/>
          <w:lang w:eastAsia="en-US" w:bidi="en-US"/>
        </w:rPr>
        <w:t xml:space="preserve">) </w:t>
      </w:r>
      <w:r w:rsidRPr="000E3947">
        <w:rPr>
          <w:color w:val="auto"/>
        </w:rPr>
        <w:t>характера;</w:t>
      </w:r>
    </w:p>
    <w:p w14:paraId="7A14345F" w14:textId="77777777" w:rsidR="004B2A67" w:rsidRPr="000E3947" w:rsidRDefault="004B2A67" w:rsidP="004B2A67">
      <w:pPr>
        <w:pStyle w:val="13"/>
        <w:spacing w:line="240" w:lineRule="auto"/>
        <w:jc w:val="both"/>
        <w:rPr>
          <w:color w:val="auto"/>
        </w:rPr>
      </w:pPr>
      <w:r w:rsidRPr="000E3947">
        <w:rPr>
          <w:color w:val="auto"/>
        </w:rPr>
        <w:t xml:space="preserve">предложения с конструкцией </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be</w:t>
      </w:r>
      <w:r w:rsidRPr="000E3947">
        <w:rPr>
          <w:color w:val="auto"/>
          <w:lang w:eastAsia="en-US" w:bidi="en-US"/>
        </w:rPr>
        <w:t xml:space="preserve"> </w:t>
      </w:r>
      <w:r w:rsidRPr="000E3947">
        <w:rPr>
          <w:color w:val="auto"/>
          <w:lang w:val="en-US" w:eastAsia="en-US" w:bidi="en-US"/>
        </w:rPr>
        <w:t>going</w:t>
      </w:r>
      <w:r w:rsidRPr="000E3947">
        <w:rPr>
          <w:color w:val="auto"/>
          <w:lang w:eastAsia="en-US" w:bidi="en-US"/>
        </w:rPr>
        <w:t xml:space="preserve"> </w:t>
      </w:r>
      <w:r w:rsidRPr="000E3947">
        <w:rPr>
          <w:color w:val="auto"/>
          <w:lang w:val="en-US" w:eastAsia="en-US" w:bidi="en-US"/>
        </w:rPr>
        <w:t>to</w:t>
      </w:r>
      <w:r w:rsidRPr="000E3947">
        <w:rPr>
          <w:color w:val="auto"/>
          <w:lang w:eastAsia="en-US" w:bidi="en-US"/>
        </w:rPr>
        <w:t xml:space="preserve"> </w:t>
      </w:r>
      <w:r w:rsidRPr="000E3947">
        <w:rPr>
          <w:color w:val="auto"/>
        </w:rPr>
        <w:t xml:space="preserve">+ инфинитив и формы </w:t>
      </w:r>
      <w:r w:rsidRPr="000E3947">
        <w:rPr>
          <w:color w:val="auto"/>
          <w:lang w:val="en-US" w:eastAsia="en-US" w:bidi="en-US"/>
        </w:rPr>
        <w:t>Future</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rPr>
        <w:t xml:space="preserve">и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rPr>
        <w:t>для выражения будущего действия.</w:t>
      </w:r>
    </w:p>
    <w:p w14:paraId="742A0C55" w14:textId="77777777" w:rsidR="004B2A67" w:rsidRPr="000E3947" w:rsidRDefault="004B2A67" w:rsidP="004B2A67">
      <w:pPr>
        <w:pStyle w:val="13"/>
        <w:spacing w:line="240" w:lineRule="auto"/>
        <w:jc w:val="both"/>
        <w:rPr>
          <w:color w:val="auto"/>
        </w:rPr>
      </w:pPr>
      <w:r w:rsidRPr="000E3947">
        <w:rPr>
          <w:color w:val="auto"/>
        </w:rPr>
        <w:t xml:space="preserve">Конструкция </w:t>
      </w:r>
      <w:r w:rsidRPr="000E3947">
        <w:rPr>
          <w:color w:val="auto"/>
          <w:lang w:val="en-US" w:eastAsia="en-US" w:bidi="en-US"/>
        </w:rPr>
        <w:t>used</w:t>
      </w:r>
      <w:r w:rsidRPr="000E3947">
        <w:rPr>
          <w:color w:val="auto"/>
          <w:lang w:eastAsia="en-US" w:bidi="en-US"/>
        </w:rPr>
        <w:t xml:space="preserve"> </w:t>
      </w:r>
      <w:r w:rsidRPr="000E3947">
        <w:rPr>
          <w:color w:val="auto"/>
          <w:lang w:val="en-US" w:eastAsia="en-US" w:bidi="en-US"/>
        </w:rPr>
        <w:t>to</w:t>
      </w:r>
      <w:r w:rsidRPr="000E3947">
        <w:rPr>
          <w:color w:val="auto"/>
          <w:lang w:eastAsia="en-US" w:bidi="en-US"/>
        </w:rPr>
        <w:t xml:space="preserve"> </w:t>
      </w:r>
      <w:r w:rsidRPr="000E3947">
        <w:rPr>
          <w:color w:val="auto"/>
        </w:rPr>
        <w:t>+ инфинитив глагола.</w:t>
      </w:r>
    </w:p>
    <w:p w14:paraId="0C280168" w14:textId="77777777" w:rsidR="004B2A67" w:rsidRPr="000E3947" w:rsidRDefault="004B2A67" w:rsidP="004B2A67">
      <w:pPr>
        <w:pStyle w:val="13"/>
        <w:spacing w:line="240" w:lineRule="auto"/>
        <w:jc w:val="both"/>
        <w:rPr>
          <w:color w:val="auto"/>
        </w:rPr>
      </w:pPr>
      <w:r w:rsidRPr="000E3947">
        <w:rPr>
          <w:color w:val="auto"/>
        </w:rPr>
        <w:t xml:space="preserve">Глаголы в наиболее употребительных формах страдательного залога </w:t>
      </w:r>
      <w:r w:rsidRPr="000E3947">
        <w:rPr>
          <w:color w:val="auto"/>
          <w:lang w:eastAsia="en-US" w:bidi="en-US"/>
        </w:rPr>
        <w:t>(</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Passive</w:t>
      </w:r>
      <w:r w:rsidRPr="000E3947">
        <w:rPr>
          <w:color w:val="auto"/>
          <w:lang w:eastAsia="en-US" w:bidi="en-US"/>
        </w:rPr>
        <w:t>).</w:t>
      </w:r>
    </w:p>
    <w:p w14:paraId="75CAB53D" w14:textId="77777777" w:rsidR="004B2A67" w:rsidRPr="000E3947" w:rsidRDefault="004B2A67" w:rsidP="004B2A67">
      <w:pPr>
        <w:pStyle w:val="13"/>
        <w:spacing w:line="240" w:lineRule="auto"/>
        <w:jc w:val="both"/>
        <w:rPr>
          <w:color w:val="auto"/>
        </w:rPr>
      </w:pPr>
      <w:r w:rsidRPr="000E3947">
        <w:rPr>
          <w:color w:val="auto"/>
        </w:rPr>
        <w:t>Предлоги, употребляемые с глаголами в страдательном залоге.</w:t>
      </w:r>
    </w:p>
    <w:p w14:paraId="7C97E9C8" w14:textId="77777777" w:rsidR="004B2A67" w:rsidRPr="000E3947" w:rsidRDefault="004B2A67" w:rsidP="004B2A67">
      <w:pPr>
        <w:pStyle w:val="13"/>
        <w:spacing w:line="240" w:lineRule="auto"/>
        <w:jc w:val="both"/>
        <w:rPr>
          <w:color w:val="auto"/>
        </w:rPr>
      </w:pPr>
      <w:r w:rsidRPr="000E3947">
        <w:rPr>
          <w:color w:val="auto"/>
        </w:rPr>
        <w:t xml:space="preserve">Модальный глагол </w:t>
      </w:r>
      <w:r w:rsidRPr="000E3947">
        <w:rPr>
          <w:color w:val="auto"/>
          <w:lang w:val="en-US" w:eastAsia="en-US" w:bidi="en-US"/>
        </w:rPr>
        <w:t>might</w:t>
      </w:r>
      <w:r w:rsidRPr="000E3947">
        <w:rPr>
          <w:color w:val="auto"/>
          <w:lang w:eastAsia="en-US" w:bidi="en-US"/>
        </w:rPr>
        <w:t>.</w:t>
      </w:r>
    </w:p>
    <w:p w14:paraId="6AF08AF9" w14:textId="77777777" w:rsidR="004B2A67" w:rsidRPr="000E3947" w:rsidRDefault="004B2A67" w:rsidP="004B2A67">
      <w:pPr>
        <w:pStyle w:val="13"/>
        <w:spacing w:line="240" w:lineRule="auto"/>
        <w:jc w:val="both"/>
        <w:rPr>
          <w:color w:val="auto"/>
        </w:rPr>
      </w:pPr>
      <w:r w:rsidRPr="000E3947">
        <w:rPr>
          <w:color w:val="auto"/>
        </w:rPr>
        <w:t xml:space="preserve">Наречия, совпадающие по форме с прилагательными </w:t>
      </w:r>
      <w:r w:rsidRPr="000E3947">
        <w:rPr>
          <w:color w:val="auto"/>
          <w:lang w:eastAsia="en-US" w:bidi="en-US"/>
        </w:rPr>
        <w:t>(</w:t>
      </w:r>
      <w:r w:rsidRPr="000E3947">
        <w:rPr>
          <w:color w:val="auto"/>
          <w:lang w:val="en-US" w:eastAsia="en-US" w:bidi="en-US"/>
        </w:rPr>
        <w:t>fast</w:t>
      </w:r>
      <w:r w:rsidRPr="000E3947">
        <w:rPr>
          <w:color w:val="auto"/>
          <w:lang w:eastAsia="en-US" w:bidi="en-US"/>
        </w:rPr>
        <w:t xml:space="preserve">, </w:t>
      </w:r>
      <w:r w:rsidRPr="000E3947">
        <w:rPr>
          <w:color w:val="auto"/>
          <w:lang w:val="en-US" w:eastAsia="en-US" w:bidi="en-US"/>
        </w:rPr>
        <w:t>high</w:t>
      </w:r>
      <w:r w:rsidRPr="000E3947">
        <w:rPr>
          <w:color w:val="auto"/>
          <w:lang w:eastAsia="en-US" w:bidi="en-US"/>
        </w:rPr>
        <w:t xml:space="preserve">; </w:t>
      </w:r>
      <w:r w:rsidRPr="000E3947">
        <w:rPr>
          <w:color w:val="auto"/>
          <w:lang w:val="en-US" w:eastAsia="en-US" w:bidi="en-US"/>
        </w:rPr>
        <w:t>early</w:t>
      </w:r>
      <w:r w:rsidRPr="000E3947">
        <w:rPr>
          <w:color w:val="auto"/>
          <w:lang w:eastAsia="en-US" w:bidi="en-US"/>
        </w:rPr>
        <w:t>).</w:t>
      </w:r>
    </w:p>
    <w:p w14:paraId="29107343" w14:textId="77777777" w:rsidR="004B2A67" w:rsidRPr="000E3947" w:rsidRDefault="004B2A67" w:rsidP="004B2A67">
      <w:pPr>
        <w:pStyle w:val="13"/>
        <w:spacing w:line="240" w:lineRule="auto"/>
        <w:jc w:val="both"/>
        <w:rPr>
          <w:color w:val="auto"/>
          <w:lang w:val="en-US"/>
        </w:rPr>
      </w:pPr>
      <w:r w:rsidRPr="000E3947">
        <w:rPr>
          <w:color w:val="auto"/>
        </w:rPr>
        <w:t>Местоимения</w:t>
      </w:r>
      <w:r w:rsidRPr="000E3947">
        <w:rPr>
          <w:color w:val="auto"/>
          <w:lang w:val="en-US"/>
        </w:rPr>
        <w:t xml:space="preserve"> </w:t>
      </w:r>
      <w:r w:rsidRPr="000E3947">
        <w:rPr>
          <w:color w:val="auto"/>
          <w:lang w:val="en-US" w:eastAsia="en-US" w:bidi="en-US"/>
        </w:rPr>
        <w:t>other/another, both, all, one.</w:t>
      </w:r>
    </w:p>
    <w:p w14:paraId="77228E1B" w14:textId="77777777" w:rsidR="004B2A67" w:rsidRPr="000E3947" w:rsidRDefault="004B2A67" w:rsidP="004B2A67">
      <w:pPr>
        <w:pStyle w:val="13"/>
        <w:spacing w:line="240" w:lineRule="auto"/>
        <w:jc w:val="both"/>
        <w:rPr>
          <w:color w:val="auto"/>
        </w:rPr>
      </w:pPr>
      <w:r w:rsidRPr="000E3947">
        <w:rPr>
          <w:color w:val="auto"/>
        </w:rPr>
        <w:t>Количественные числительные для обозначения больших чисел (до 1 000 000).</w:t>
      </w:r>
    </w:p>
    <w:p w14:paraId="03B28791" w14:textId="77777777" w:rsidR="004B2A67" w:rsidRPr="000E3947" w:rsidRDefault="004B2A67" w:rsidP="004B2A67">
      <w:pPr>
        <w:pStyle w:val="af5"/>
        <w:rPr>
          <w:rFonts w:ascii="Times New Roman" w:hAnsi="Times New Roman" w:cs="Times New Roman"/>
        </w:rPr>
      </w:pPr>
    </w:p>
    <w:p w14:paraId="73076C90"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Социокультурные знания и умения</w:t>
      </w:r>
    </w:p>
    <w:p w14:paraId="7EDCB490" w14:textId="77777777" w:rsidR="004B2A67" w:rsidRPr="000E3947" w:rsidRDefault="004B2A67" w:rsidP="004B2A67">
      <w:pPr>
        <w:pStyle w:val="13"/>
        <w:spacing w:line="240" w:lineRule="auto"/>
        <w:jc w:val="both"/>
        <w:rPr>
          <w:color w:val="auto"/>
        </w:rPr>
      </w:pPr>
      <w:r w:rsidRPr="000E394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7407FA03" w14:textId="77777777" w:rsidR="004B2A67" w:rsidRPr="000E3947" w:rsidRDefault="004B2A67" w:rsidP="004B2A67">
      <w:pPr>
        <w:pStyle w:val="13"/>
        <w:spacing w:line="240" w:lineRule="auto"/>
        <w:jc w:val="both"/>
        <w:rPr>
          <w:color w:val="auto"/>
        </w:rPr>
      </w:pPr>
      <w:r w:rsidRPr="000E394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10F2F1C" w14:textId="77777777" w:rsidR="004B2A67" w:rsidRPr="000E3947" w:rsidRDefault="004B2A67" w:rsidP="004B2A67">
      <w:pPr>
        <w:pStyle w:val="13"/>
        <w:spacing w:line="240" w:lineRule="auto"/>
        <w:jc w:val="both"/>
        <w:rPr>
          <w:color w:val="auto"/>
        </w:rPr>
      </w:pPr>
      <w:r w:rsidRPr="000E394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E8F4645" w14:textId="77777777" w:rsidR="004B2A67" w:rsidRPr="000E3947" w:rsidRDefault="004B2A67" w:rsidP="004B2A67">
      <w:pPr>
        <w:pStyle w:val="13"/>
        <w:spacing w:line="240" w:lineRule="auto"/>
        <w:jc w:val="both"/>
        <w:rPr>
          <w:color w:val="auto"/>
        </w:rPr>
      </w:pPr>
      <w:r w:rsidRPr="000E3947">
        <w:rPr>
          <w:color w:val="auto"/>
        </w:rPr>
        <w:t>Развитие умений:</w:t>
      </w:r>
    </w:p>
    <w:p w14:paraId="0987C413" w14:textId="77777777" w:rsidR="004B2A67" w:rsidRPr="000E3947" w:rsidRDefault="004B2A67" w:rsidP="004B2A67">
      <w:pPr>
        <w:pStyle w:val="13"/>
        <w:spacing w:line="240" w:lineRule="auto"/>
        <w:jc w:val="both"/>
        <w:rPr>
          <w:color w:val="auto"/>
        </w:rPr>
      </w:pPr>
      <w:r w:rsidRPr="000E3947">
        <w:rPr>
          <w:color w:val="auto"/>
        </w:rPr>
        <w:t>писать свои имя и фамилию, а также имена и фамилии своих родственников и друзей на английском языке;</w:t>
      </w:r>
    </w:p>
    <w:p w14:paraId="3879BBE2" w14:textId="77777777" w:rsidR="004B2A67" w:rsidRPr="000E3947" w:rsidRDefault="004B2A67" w:rsidP="004B2A67">
      <w:pPr>
        <w:pStyle w:val="13"/>
        <w:spacing w:line="240" w:lineRule="auto"/>
        <w:jc w:val="both"/>
        <w:rPr>
          <w:color w:val="auto"/>
        </w:rPr>
      </w:pPr>
      <w:r w:rsidRPr="000E3947">
        <w:rPr>
          <w:color w:val="auto"/>
        </w:rPr>
        <w:t>правильно оформлять свой адрес на английском языке (в анкете);</w:t>
      </w:r>
    </w:p>
    <w:p w14:paraId="3129A2AC" w14:textId="77777777" w:rsidR="004B2A67" w:rsidRPr="000E3947" w:rsidRDefault="004B2A67" w:rsidP="004B2A67">
      <w:pPr>
        <w:pStyle w:val="13"/>
        <w:spacing w:line="240" w:lineRule="auto"/>
        <w:jc w:val="both"/>
        <w:rPr>
          <w:color w:val="auto"/>
        </w:rPr>
      </w:pPr>
      <w:r w:rsidRPr="000E394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5526499" w14:textId="77777777" w:rsidR="004B2A67" w:rsidRPr="000E3947" w:rsidRDefault="004B2A67" w:rsidP="004B2A67">
      <w:pPr>
        <w:pStyle w:val="13"/>
        <w:spacing w:line="240" w:lineRule="auto"/>
        <w:jc w:val="both"/>
        <w:rPr>
          <w:color w:val="auto"/>
        </w:rPr>
      </w:pPr>
      <w:r w:rsidRPr="000E3947">
        <w:rPr>
          <w:color w:val="auto"/>
        </w:rPr>
        <w:t>кратко представлять Россию и страну/страны изучаемого языка;</w:t>
      </w:r>
    </w:p>
    <w:p w14:paraId="64E9F954" w14:textId="628E497B" w:rsidR="004B2A67" w:rsidRPr="000E3947" w:rsidRDefault="009D1876"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2032" behindDoc="0" locked="0" layoutInCell="1" allowOverlap="1" wp14:anchorId="07A5CBE1" wp14:editId="44AA6849">
                <wp:simplePos x="0" y="0"/>
                <wp:positionH relativeFrom="column">
                  <wp:posOffset>2823845</wp:posOffset>
                </wp:positionH>
                <wp:positionV relativeFrom="paragraph">
                  <wp:posOffset>532765</wp:posOffset>
                </wp:positionV>
                <wp:extent cx="533400" cy="247650"/>
                <wp:effectExtent l="0" t="0" r="0" b="0"/>
                <wp:wrapNone/>
                <wp:docPr id="47" name="Поле 47"/>
                <wp:cNvGraphicFramePr/>
                <a:graphic xmlns:a="http://schemas.openxmlformats.org/drawingml/2006/main">
                  <a:graphicData uri="http://schemas.microsoft.com/office/word/2010/wordprocessingShape">
                    <wps:wsp>
                      <wps:cNvSpPr txBox="1"/>
                      <wps:spPr>
                        <a:xfrm>
                          <a:off x="0" y="0"/>
                          <a:ext cx="533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E0AD4" w14:textId="2022C723" w:rsidR="00B40CED" w:rsidRPr="009D1876" w:rsidRDefault="00B40CED">
                            <w:pPr>
                              <w:rPr>
                                <w:rFonts w:ascii="Times New Roman" w:hAnsi="Times New Roman" w:cs="Times New Roman"/>
                              </w:rPr>
                            </w:pPr>
                            <w:r w:rsidRPr="009D1876">
                              <w:rPr>
                                <w:rFonts w:ascii="Times New Roman" w:hAnsi="Times New Roman" w:cs="Times New Roman"/>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5CBE1" id="Поле 47" o:spid="_x0000_s1050" type="#_x0000_t202" style="position:absolute;left:0;text-align:left;margin-left:222.35pt;margin-top:41.95pt;width:42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" fillcolor="white [3201]" stroked="f" strokeweight=".5pt">
                <v:textbox>
                  <w:txbxContent>
                    <w:p w14:paraId="69DE0AD4" w14:textId="2022C723" w:rsidR="00B40CED" w:rsidRPr="009D1876" w:rsidRDefault="00B40CED">
                      <w:pPr>
                        <w:rPr>
                          <w:rFonts w:ascii="Times New Roman" w:hAnsi="Times New Roman" w:cs="Times New Roman"/>
                        </w:rPr>
                      </w:pPr>
                      <w:r w:rsidRPr="009D1876">
                        <w:rPr>
                          <w:rFonts w:ascii="Times New Roman" w:hAnsi="Times New Roman" w:cs="Times New Roman"/>
                        </w:rPr>
                        <w:t>88</w:t>
                      </w:r>
                    </w:p>
                  </w:txbxContent>
                </v:textbox>
              </v:shape>
            </w:pict>
          </mc:Fallback>
        </mc:AlternateContent>
      </w:r>
      <w:r w:rsidR="004B2A67" w:rsidRPr="000E394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w:t>
      </w:r>
      <w:r w:rsidR="004B2A67" w:rsidRPr="000E3947">
        <w:rPr>
          <w:color w:val="auto"/>
        </w:rPr>
        <w:lastRenderedPageBreak/>
        <w:t>достопримечательности;</w:t>
      </w:r>
    </w:p>
    <w:p w14:paraId="7F0EEABF" w14:textId="77777777" w:rsidR="004B2A67" w:rsidRPr="000E3947" w:rsidRDefault="004B2A67" w:rsidP="004B2A67">
      <w:pPr>
        <w:pStyle w:val="13"/>
        <w:spacing w:after="160" w:line="240" w:lineRule="auto"/>
        <w:jc w:val="both"/>
        <w:rPr>
          <w:color w:val="auto"/>
        </w:rPr>
      </w:pPr>
      <w:r w:rsidRPr="000E3947">
        <w:rPr>
          <w:color w:val="auto"/>
        </w:rPr>
        <w:t>кратко рассказывать о выдающихся людях родной страны и страны/стран изучаемого языка (учёных, писателях, поэтах, спортсменах).</w:t>
      </w:r>
    </w:p>
    <w:p w14:paraId="7A509C6A" w14:textId="77777777" w:rsidR="004B2A67" w:rsidRPr="000E3947" w:rsidRDefault="004B2A67" w:rsidP="004B2A67">
      <w:pPr>
        <w:pStyle w:val="af5"/>
        <w:rPr>
          <w:rFonts w:ascii="Times New Roman" w:hAnsi="Times New Roman" w:cs="Times New Roman"/>
        </w:rPr>
      </w:pPr>
    </w:p>
    <w:p w14:paraId="018D989B"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Компенсаторные умения</w:t>
      </w:r>
    </w:p>
    <w:p w14:paraId="30241CCB" w14:textId="77777777" w:rsidR="004B2A67" w:rsidRPr="000E3947" w:rsidRDefault="004B2A67" w:rsidP="004B2A67">
      <w:pPr>
        <w:pStyle w:val="13"/>
        <w:spacing w:line="240" w:lineRule="auto"/>
        <w:jc w:val="both"/>
        <w:rPr>
          <w:color w:val="auto"/>
        </w:rPr>
      </w:pPr>
      <w:r w:rsidRPr="000E394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17135" w14:textId="77777777" w:rsidR="004B2A67" w:rsidRPr="000E3947" w:rsidRDefault="004B2A67" w:rsidP="004B2A67">
      <w:pPr>
        <w:pStyle w:val="13"/>
        <w:spacing w:line="240" w:lineRule="auto"/>
        <w:jc w:val="both"/>
        <w:rPr>
          <w:color w:val="auto"/>
        </w:rPr>
      </w:pPr>
      <w:r w:rsidRPr="000E3947">
        <w:rPr>
          <w:color w:val="auto"/>
        </w:rPr>
        <w:t>Переспрашивать, просить повторить, уточняя значение незнакомых слов.</w:t>
      </w:r>
    </w:p>
    <w:p w14:paraId="3F110550" w14:textId="77777777" w:rsidR="004B2A67" w:rsidRPr="000E3947" w:rsidRDefault="004B2A67" w:rsidP="004B2A67">
      <w:pPr>
        <w:pStyle w:val="13"/>
        <w:spacing w:line="240" w:lineRule="auto"/>
        <w:jc w:val="both"/>
        <w:rPr>
          <w:color w:val="auto"/>
        </w:rPr>
      </w:pPr>
      <w:r w:rsidRPr="000E3947">
        <w:rPr>
          <w:color w:val="auto"/>
        </w:rPr>
        <w:t>Использование в качестве опоры при порождении собственных высказываний ключевых слов, плана.</w:t>
      </w:r>
    </w:p>
    <w:p w14:paraId="0B05A475" w14:textId="77777777" w:rsidR="004B2A67" w:rsidRPr="000E3947" w:rsidRDefault="004B2A67" w:rsidP="004B2A67">
      <w:pPr>
        <w:pStyle w:val="13"/>
        <w:spacing w:line="240" w:lineRule="auto"/>
        <w:jc w:val="both"/>
        <w:rPr>
          <w:color w:val="auto"/>
        </w:rPr>
      </w:pPr>
      <w:r w:rsidRPr="000E394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282E089" w14:textId="77777777" w:rsidR="004B2A67" w:rsidRPr="000E3947" w:rsidRDefault="004B2A67" w:rsidP="004B2A67">
      <w:pPr>
        <w:pStyle w:val="13"/>
        <w:spacing w:after="120" w:line="240" w:lineRule="auto"/>
        <w:jc w:val="both"/>
        <w:rPr>
          <w:color w:val="auto"/>
        </w:rPr>
      </w:pPr>
      <w:r w:rsidRPr="000E394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1ECE547" w14:textId="77777777" w:rsidR="004B2A67" w:rsidRPr="000E3947" w:rsidRDefault="004B2A67" w:rsidP="004B2A67">
      <w:pPr>
        <w:pStyle w:val="af5"/>
        <w:rPr>
          <w:rFonts w:ascii="Times New Roman" w:hAnsi="Times New Roman" w:cs="Times New Roman"/>
        </w:rPr>
      </w:pPr>
      <w:bookmarkStart w:id="267" w:name="bookmark557"/>
    </w:p>
    <w:p w14:paraId="4DFC802F" w14:textId="3D425D60" w:rsidR="004B2A67" w:rsidRPr="00753BF9" w:rsidRDefault="004B2A67" w:rsidP="004B2A67">
      <w:pPr>
        <w:pStyle w:val="af5"/>
        <w:rPr>
          <w:rFonts w:ascii="Times New Roman" w:hAnsi="Times New Roman" w:cs="Times New Roman"/>
        </w:rPr>
      </w:pPr>
      <w:r w:rsidRPr="000E3947">
        <w:rPr>
          <w:rFonts w:ascii="Times New Roman" w:hAnsi="Times New Roman" w:cs="Times New Roman"/>
        </w:rPr>
        <w:t>8 класс</w:t>
      </w:r>
      <w:bookmarkEnd w:id="267"/>
    </w:p>
    <w:p w14:paraId="6ACE6E0D"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bCs/>
        </w:rPr>
        <w:t>Коммуникативные умения</w:t>
      </w:r>
    </w:p>
    <w:p w14:paraId="0C60E6E8" w14:textId="77777777" w:rsidR="004B2A67" w:rsidRPr="000E3947" w:rsidRDefault="004B2A67" w:rsidP="004B2A67">
      <w:pPr>
        <w:pStyle w:val="13"/>
        <w:spacing w:line="240" w:lineRule="auto"/>
        <w:jc w:val="both"/>
        <w:rPr>
          <w:color w:val="auto"/>
        </w:rPr>
      </w:pPr>
      <w:r w:rsidRPr="000E394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70142" w14:textId="77777777" w:rsidR="004B2A67" w:rsidRPr="000E3947" w:rsidRDefault="004B2A67" w:rsidP="004B2A67">
      <w:pPr>
        <w:pStyle w:val="13"/>
        <w:spacing w:line="240" w:lineRule="auto"/>
        <w:jc w:val="both"/>
        <w:rPr>
          <w:color w:val="auto"/>
        </w:rPr>
      </w:pPr>
      <w:r w:rsidRPr="000E3947">
        <w:rPr>
          <w:color w:val="auto"/>
        </w:rPr>
        <w:t>Взаимоотношения в семье и с друзьями.</w:t>
      </w:r>
    </w:p>
    <w:p w14:paraId="62483CE8" w14:textId="77777777" w:rsidR="004B2A67" w:rsidRPr="000E3947" w:rsidRDefault="004B2A67" w:rsidP="004B2A67">
      <w:pPr>
        <w:pStyle w:val="13"/>
        <w:spacing w:line="240" w:lineRule="auto"/>
        <w:jc w:val="both"/>
        <w:rPr>
          <w:color w:val="auto"/>
        </w:rPr>
      </w:pPr>
      <w:r w:rsidRPr="000E3947">
        <w:rPr>
          <w:color w:val="auto"/>
        </w:rPr>
        <w:t>Внешность и характер человека/литературного персонажа.</w:t>
      </w:r>
    </w:p>
    <w:p w14:paraId="08557AE8" w14:textId="77777777" w:rsidR="004B2A67" w:rsidRPr="000E3947" w:rsidRDefault="004B2A67" w:rsidP="004B2A67">
      <w:pPr>
        <w:pStyle w:val="13"/>
        <w:spacing w:line="240" w:lineRule="auto"/>
        <w:jc w:val="both"/>
        <w:rPr>
          <w:color w:val="auto"/>
        </w:rPr>
      </w:pPr>
      <w:r w:rsidRPr="000E3947">
        <w:rPr>
          <w:color w:val="auto"/>
        </w:rPr>
        <w:t>Досуг и увлечения/хобби современного подростка (чтение, кино, театр, музей, спорт, музыка).</w:t>
      </w:r>
    </w:p>
    <w:p w14:paraId="5258DBF7" w14:textId="77777777" w:rsidR="004B2A67" w:rsidRPr="000E3947" w:rsidRDefault="004B2A67" w:rsidP="004B2A67">
      <w:pPr>
        <w:pStyle w:val="13"/>
        <w:spacing w:line="240" w:lineRule="auto"/>
        <w:jc w:val="both"/>
        <w:rPr>
          <w:color w:val="auto"/>
        </w:rPr>
      </w:pPr>
      <w:r w:rsidRPr="000E3947">
        <w:rPr>
          <w:color w:val="auto"/>
        </w:rPr>
        <w:t>Здоровый образ жизни: режим труда и отдыха, фитнес, сбалансированное питание. Посещение врача.</w:t>
      </w:r>
    </w:p>
    <w:p w14:paraId="35FB69B9" w14:textId="77777777" w:rsidR="004B2A67" w:rsidRPr="000E3947" w:rsidRDefault="004B2A67" w:rsidP="004B2A67">
      <w:pPr>
        <w:pStyle w:val="13"/>
        <w:spacing w:line="240" w:lineRule="auto"/>
        <w:jc w:val="both"/>
        <w:rPr>
          <w:color w:val="auto"/>
        </w:rPr>
      </w:pPr>
      <w:r w:rsidRPr="000E3947">
        <w:rPr>
          <w:color w:val="auto"/>
        </w:rPr>
        <w:t>Покупки: одежда, обувь и продукты питания. Карманные деньги.</w:t>
      </w:r>
    </w:p>
    <w:p w14:paraId="0913B3A1" w14:textId="77777777" w:rsidR="004B2A67" w:rsidRPr="000E3947" w:rsidRDefault="004B2A67" w:rsidP="004B2A67">
      <w:pPr>
        <w:pStyle w:val="13"/>
        <w:spacing w:line="240" w:lineRule="auto"/>
        <w:jc w:val="both"/>
        <w:rPr>
          <w:color w:val="auto"/>
        </w:rPr>
      </w:pPr>
      <w:r w:rsidRPr="000E394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3DEDDA9" w14:textId="77777777" w:rsidR="004B2A67" w:rsidRPr="000E3947" w:rsidRDefault="004B2A67" w:rsidP="004B2A67">
      <w:pPr>
        <w:pStyle w:val="13"/>
        <w:spacing w:line="240" w:lineRule="auto"/>
        <w:jc w:val="both"/>
        <w:rPr>
          <w:color w:val="auto"/>
        </w:rPr>
      </w:pPr>
      <w:r w:rsidRPr="000E3947">
        <w:rPr>
          <w:color w:val="auto"/>
        </w:rPr>
        <w:t>Виды отдыха в различное время года. Путешествия по России и зарубежным странам.</w:t>
      </w:r>
    </w:p>
    <w:p w14:paraId="27EA82C0" w14:textId="77777777" w:rsidR="004B2A67" w:rsidRPr="000E3947" w:rsidRDefault="004B2A67" w:rsidP="004B2A67">
      <w:pPr>
        <w:pStyle w:val="13"/>
        <w:spacing w:line="240" w:lineRule="auto"/>
        <w:jc w:val="both"/>
        <w:rPr>
          <w:color w:val="auto"/>
        </w:rPr>
      </w:pPr>
      <w:r w:rsidRPr="000E3947">
        <w:rPr>
          <w:color w:val="auto"/>
        </w:rPr>
        <w:t>Природа: флора и фауна. Проблемы экологии. Климат, погода. Стихийные бедствия.</w:t>
      </w:r>
    </w:p>
    <w:p w14:paraId="6AA6B7DE" w14:textId="77777777" w:rsidR="004B2A67" w:rsidRPr="000E3947" w:rsidRDefault="004B2A67" w:rsidP="004B2A67">
      <w:pPr>
        <w:pStyle w:val="13"/>
        <w:spacing w:line="240" w:lineRule="auto"/>
        <w:jc w:val="both"/>
        <w:rPr>
          <w:color w:val="auto"/>
        </w:rPr>
      </w:pPr>
      <w:r w:rsidRPr="000E3947">
        <w:rPr>
          <w:color w:val="auto"/>
        </w:rPr>
        <w:t>Условия проживания в городской/сельской местности. Транспорт.</w:t>
      </w:r>
    </w:p>
    <w:p w14:paraId="18E8C1BA" w14:textId="77777777" w:rsidR="004B2A67" w:rsidRPr="000E3947" w:rsidRDefault="004B2A67" w:rsidP="004B2A67">
      <w:pPr>
        <w:pStyle w:val="13"/>
        <w:spacing w:after="60" w:line="240" w:lineRule="auto"/>
        <w:jc w:val="both"/>
        <w:rPr>
          <w:color w:val="auto"/>
        </w:rPr>
      </w:pPr>
      <w:r w:rsidRPr="000E3947">
        <w:rPr>
          <w:color w:val="auto"/>
        </w:rPr>
        <w:t>Средства массовой информации (телевидение, радио, пресса, Интернет).</w:t>
      </w:r>
    </w:p>
    <w:p w14:paraId="345CBCA3" w14:textId="77777777" w:rsidR="004B2A67" w:rsidRPr="000E3947" w:rsidRDefault="004B2A67" w:rsidP="004B2A67">
      <w:pPr>
        <w:pStyle w:val="13"/>
        <w:spacing w:line="240" w:lineRule="auto"/>
        <w:jc w:val="both"/>
        <w:rPr>
          <w:color w:val="auto"/>
        </w:rPr>
      </w:pPr>
      <w:r w:rsidRPr="000E394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4BD784D" w14:textId="77777777" w:rsidR="004B2A67" w:rsidRPr="000E3947" w:rsidRDefault="004B2A67" w:rsidP="004B2A67">
      <w:pPr>
        <w:pStyle w:val="13"/>
        <w:spacing w:after="160" w:line="240" w:lineRule="auto"/>
        <w:jc w:val="both"/>
        <w:rPr>
          <w:color w:val="auto"/>
        </w:rPr>
      </w:pPr>
      <w:r w:rsidRPr="000E3947">
        <w:rPr>
          <w:color w:val="auto"/>
        </w:rPr>
        <w:t>Выдающиеся люди родной страны и страны/стран изучаемого языка: учёные, писатели, поэты, художники, музыканты, спортсмены.</w:t>
      </w:r>
    </w:p>
    <w:p w14:paraId="53BD1FED"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Говорение</w:t>
      </w:r>
    </w:p>
    <w:p w14:paraId="197EADE7"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диалогической речи</w:t>
      </w:r>
      <w:r w:rsidRPr="000E394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2BE2327D" w14:textId="77777777" w:rsidR="004B2A67" w:rsidRPr="000E3947" w:rsidRDefault="004B2A67" w:rsidP="004B2A67">
      <w:pPr>
        <w:pStyle w:val="13"/>
        <w:spacing w:line="240" w:lineRule="auto"/>
        <w:jc w:val="both"/>
        <w:rPr>
          <w:color w:val="auto"/>
        </w:rPr>
      </w:pPr>
      <w:r w:rsidRPr="000E3947">
        <w:rPr>
          <w:i/>
          <w:iCs/>
          <w:color w:val="auto"/>
        </w:rPr>
        <w:t>диалог этикетного характера:</w:t>
      </w:r>
      <w:r w:rsidRPr="000E394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FB7A866" w14:textId="77777777" w:rsidR="004B2A67" w:rsidRPr="000E3947" w:rsidRDefault="004B2A67" w:rsidP="004B2A67">
      <w:pPr>
        <w:pStyle w:val="13"/>
        <w:spacing w:line="240" w:lineRule="auto"/>
        <w:jc w:val="both"/>
        <w:rPr>
          <w:color w:val="auto"/>
        </w:rPr>
      </w:pPr>
      <w:r w:rsidRPr="000E3947">
        <w:rPr>
          <w:i/>
          <w:iCs/>
          <w:color w:val="auto"/>
        </w:rPr>
        <w:t>диалог — побуждение к действию:</w:t>
      </w:r>
      <w:r w:rsidRPr="000E394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3C4135D" w14:textId="77777777" w:rsidR="004B2A67" w:rsidRPr="000E3947" w:rsidRDefault="004B2A67" w:rsidP="004B2A67">
      <w:pPr>
        <w:pStyle w:val="13"/>
        <w:spacing w:line="240" w:lineRule="auto"/>
        <w:jc w:val="both"/>
        <w:rPr>
          <w:color w:val="auto"/>
        </w:rPr>
      </w:pPr>
      <w:r w:rsidRPr="000E3947">
        <w:rPr>
          <w:i/>
          <w:iCs/>
          <w:color w:val="auto"/>
        </w:rPr>
        <w:t>диалог-расспрос:</w:t>
      </w:r>
      <w:r w:rsidRPr="000E394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427CD78" w14:textId="77777777" w:rsidR="004B2A67" w:rsidRPr="000E3947" w:rsidRDefault="004B2A67" w:rsidP="004B2A67">
      <w:pPr>
        <w:pStyle w:val="13"/>
        <w:spacing w:line="240" w:lineRule="auto"/>
        <w:jc w:val="both"/>
        <w:rPr>
          <w:color w:val="auto"/>
        </w:rPr>
      </w:pPr>
      <w:r w:rsidRPr="000E394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36026A02" w14:textId="77777777" w:rsidR="004B2A67" w:rsidRPr="000E3947" w:rsidRDefault="004B2A67" w:rsidP="004B2A67">
      <w:pPr>
        <w:pStyle w:val="13"/>
        <w:spacing w:line="240" w:lineRule="auto"/>
        <w:jc w:val="both"/>
        <w:rPr>
          <w:color w:val="auto"/>
        </w:rPr>
      </w:pPr>
      <w:r w:rsidRPr="000E3947">
        <w:rPr>
          <w:color w:val="auto"/>
        </w:rPr>
        <w:t>Объём диалога — до 7 реплик со стороны каждого собеседника.</w:t>
      </w:r>
    </w:p>
    <w:p w14:paraId="15A99A7B"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монологической речи</w:t>
      </w:r>
      <w:r w:rsidRPr="000E3947">
        <w:rPr>
          <w:color w:val="auto"/>
        </w:rPr>
        <w:t>:</w:t>
      </w:r>
    </w:p>
    <w:p w14:paraId="26982CAA" w14:textId="77777777" w:rsidR="004B2A67" w:rsidRPr="000E3947" w:rsidRDefault="004B2A67" w:rsidP="004B2A67">
      <w:pPr>
        <w:pStyle w:val="13"/>
        <w:spacing w:line="240" w:lineRule="auto"/>
        <w:jc w:val="both"/>
        <w:rPr>
          <w:color w:val="auto"/>
        </w:rPr>
      </w:pPr>
      <w:r w:rsidRPr="000E3947">
        <w:rPr>
          <w:color w:val="auto"/>
        </w:rPr>
        <w:t>создание устных связных монологических высказываний с использованием основных коммуникативных типов речи:</w:t>
      </w:r>
    </w:p>
    <w:p w14:paraId="36F63047" w14:textId="77777777" w:rsidR="004B2A67" w:rsidRPr="000E3947" w:rsidRDefault="004B2A67" w:rsidP="004B2A67">
      <w:pPr>
        <w:pStyle w:val="13"/>
        <w:numPr>
          <w:ilvl w:val="0"/>
          <w:numId w:val="28"/>
        </w:numPr>
        <w:tabs>
          <w:tab w:val="left" w:pos="289"/>
        </w:tabs>
        <w:spacing w:line="240" w:lineRule="auto"/>
        <w:ind w:left="240" w:hanging="240"/>
        <w:jc w:val="both"/>
        <w:rPr>
          <w:color w:val="auto"/>
        </w:rPr>
      </w:pPr>
      <w:r w:rsidRPr="000E394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DA6E851" w14:textId="77777777" w:rsidR="004B2A67" w:rsidRPr="000E3947" w:rsidRDefault="004B2A67" w:rsidP="004B2A67">
      <w:pPr>
        <w:pStyle w:val="13"/>
        <w:numPr>
          <w:ilvl w:val="0"/>
          <w:numId w:val="28"/>
        </w:numPr>
        <w:tabs>
          <w:tab w:val="left" w:pos="289"/>
        </w:tabs>
        <w:spacing w:line="240" w:lineRule="auto"/>
        <w:ind w:firstLine="0"/>
        <w:jc w:val="both"/>
        <w:rPr>
          <w:color w:val="auto"/>
        </w:rPr>
      </w:pPr>
      <w:r w:rsidRPr="000E3947">
        <w:rPr>
          <w:color w:val="auto"/>
        </w:rPr>
        <w:t>повествование/сообщение;</w:t>
      </w:r>
    </w:p>
    <w:p w14:paraId="272B1AB5" w14:textId="77777777" w:rsidR="004B2A67" w:rsidRPr="000E3947" w:rsidRDefault="004B2A67" w:rsidP="004B2A67">
      <w:pPr>
        <w:pStyle w:val="13"/>
        <w:spacing w:line="240" w:lineRule="auto"/>
        <w:jc w:val="both"/>
        <w:rPr>
          <w:color w:val="auto"/>
        </w:rPr>
      </w:pPr>
      <w:r w:rsidRPr="000E3947">
        <w:rPr>
          <w:color w:val="auto"/>
        </w:rPr>
        <w:t>выражение и аргументирование своего мнения по отношению к услышанному/прочитанному;</w:t>
      </w:r>
    </w:p>
    <w:p w14:paraId="3BAC5CD5" w14:textId="77777777" w:rsidR="004B2A67" w:rsidRPr="000E3947" w:rsidRDefault="004B2A67" w:rsidP="004B2A67">
      <w:pPr>
        <w:pStyle w:val="13"/>
        <w:spacing w:line="240" w:lineRule="auto"/>
        <w:jc w:val="both"/>
        <w:rPr>
          <w:color w:val="auto"/>
        </w:rPr>
      </w:pPr>
      <w:r w:rsidRPr="000E3947">
        <w:rPr>
          <w:color w:val="auto"/>
        </w:rPr>
        <w:t>изложение (пересказ) основного содержания прочитанного/ прослушанного текста;</w:t>
      </w:r>
    </w:p>
    <w:p w14:paraId="5E72315E" w14:textId="77777777" w:rsidR="004B2A67" w:rsidRPr="000E3947" w:rsidRDefault="004B2A67" w:rsidP="004B2A67">
      <w:pPr>
        <w:pStyle w:val="13"/>
        <w:spacing w:line="240" w:lineRule="auto"/>
        <w:jc w:val="both"/>
        <w:rPr>
          <w:color w:val="auto"/>
        </w:rPr>
      </w:pPr>
      <w:r w:rsidRPr="000E3947">
        <w:rPr>
          <w:color w:val="auto"/>
        </w:rPr>
        <w:t>составление рассказа по картинкам;</w:t>
      </w:r>
    </w:p>
    <w:p w14:paraId="5DDCC2C1" w14:textId="77777777" w:rsidR="004B2A67" w:rsidRPr="000E3947" w:rsidRDefault="004B2A67" w:rsidP="004B2A67">
      <w:pPr>
        <w:pStyle w:val="13"/>
        <w:spacing w:line="240" w:lineRule="auto"/>
        <w:jc w:val="both"/>
        <w:rPr>
          <w:color w:val="auto"/>
        </w:rPr>
      </w:pPr>
      <w:r w:rsidRPr="000E3947">
        <w:rPr>
          <w:color w:val="auto"/>
        </w:rPr>
        <w:t>изложение результатов выполненной проектной работы.</w:t>
      </w:r>
    </w:p>
    <w:p w14:paraId="79285D9F" w14:textId="44F3A9D1" w:rsidR="004B2A67" w:rsidRPr="000E3947" w:rsidRDefault="009D1876"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3056" behindDoc="0" locked="0" layoutInCell="1" allowOverlap="1" wp14:anchorId="52C68095" wp14:editId="5D8934B7">
                <wp:simplePos x="0" y="0"/>
                <wp:positionH relativeFrom="column">
                  <wp:posOffset>2785745</wp:posOffset>
                </wp:positionH>
                <wp:positionV relativeFrom="paragraph">
                  <wp:posOffset>529590</wp:posOffset>
                </wp:positionV>
                <wp:extent cx="552450" cy="247650"/>
                <wp:effectExtent l="0" t="0" r="0" b="0"/>
                <wp:wrapNone/>
                <wp:docPr id="49" name="Поле 49"/>
                <wp:cNvGraphicFramePr/>
                <a:graphic xmlns:a="http://schemas.openxmlformats.org/drawingml/2006/main">
                  <a:graphicData uri="http://schemas.microsoft.com/office/word/2010/wordprocessingShape">
                    <wps:wsp>
                      <wps:cNvSpPr txBox="1"/>
                      <wps:spPr>
                        <a:xfrm>
                          <a:off x="0" y="0"/>
                          <a:ext cx="5524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75E98" w14:textId="684646B5" w:rsidR="00B40CED" w:rsidRPr="009D1876" w:rsidRDefault="00B40CED">
                            <w:pPr>
                              <w:rPr>
                                <w:rFonts w:ascii="Times New Roman" w:hAnsi="Times New Roman" w:cs="Times New Roman"/>
                              </w:rPr>
                            </w:pPr>
                            <w:r w:rsidRPr="009D1876">
                              <w:rPr>
                                <w:rFonts w:ascii="Times New Roman" w:hAnsi="Times New Roman" w:cs="Times New Roman"/>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8095" id="Поле 49" o:spid="_x0000_s1051" type="#_x0000_t202" style="position:absolute;left:0;text-align:left;margin-left:219.35pt;margin-top:41.7pt;width:43.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" fillcolor="white [3201]" stroked="f" strokeweight=".5pt">
                <v:textbox>
                  <w:txbxContent>
                    <w:p w14:paraId="39275E98" w14:textId="684646B5" w:rsidR="00B40CED" w:rsidRPr="009D1876" w:rsidRDefault="00B40CED">
                      <w:pPr>
                        <w:rPr>
                          <w:rFonts w:ascii="Times New Roman" w:hAnsi="Times New Roman" w:cs="Times New Roman"/>
                        </w:rPr>
                      </w:pPr>
                      <w:r w:rsidRPr="009D1876">
                        <w:rPr>
                          <w:rFonts w:ascii="Times New Roman" w:hAnsi="Times New Roman" w:cs="Times New Roman"/>
                        </w:rPr>
                        <w:t>89</w:t>
                      </w:r>
                    </w:p>
                  </w:txbxContent>
                </v:textbox>
              </v:shape>
            </w:pict>
          </mc:Fallback>
        </mc:AlternateContent>
      </w:r>
      <w:r w:rsidR="004B2A67" w:rsidRPr="000E3947">
        <w:rPr>
          <w:color w:val="auto"/>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w:t>
      </w:r>
      <w:r w:rsidR="004B2A67" w:rsidRPr="000E3947">
        <w:rPr>
          <w:color w:val="auto"/>
        </w:rPr>
        <w:lastRenderedPageBreak/>
        <w:t>фотографии, таблицы.</w:t>
      </w:r>
    </w:p>
    <w:p w14:paraId="1C9C921A" w14:textId="77777777" w:rsidR="004B2A67" w:rsidRPr="000E3947" w:rsidRDefault="004B2A67" w:rsidP="004B2A67">
      <w:pPr>
        <w:pStyle w:val="13"/>
        <w:spacing w:line="240" w:lineRule="auto"/>
        <w:jc w:val="both"/>
        <w:rPr>
          <w:color w:val="auto"/>
        </w:rPr>
      </w:pPr>
      <w:r w:rsidRPr="000E3947">
        <w:rPr>
          <w:color w:val="auto"/>
        </w:rPr>
        <w:t>Объём монологического высказывания — 9—10 фраз.</w:t>
      </w:r>
    </w:p>
    <w:p w14:paraId="3D9DB44E" w14:textId="77777777" w:rsidR="004B2A67" w:rsidRPr="000E3947" w:rsidRDefault="004B2A67" w:rsidP="004B2A67">
      <w:pPr>
        <w:pStyle w:val="16"/>
        <w:rPr>
          <w:rFonts w:ascii="Times New Roman" w:hAnsi="Times New Roman" w:cs="Times New Roman"/>
        </w:rPr>
      </w:pPr>
    </w:p>
    <w:p w14:paraId="661AEB67"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Аудирование</w:t>
      </w:r>
    </w:p>
    <w:p w14:paraId="31C5AACE" w14:textId="77777777" w:rsidR="004B2A67" w:rsidRPr="000E3947" w:rsidRDefault="004B2A67" w:rsidP="004B2A67">
      <w:pPr>
        <w:pStyle w:val="13"/>
        <w:spacing w:line="240" w:lineRule="auto"/>
        <w:jc w:val="both"/>
        <w:rPr>
          <w:color w:val="auto"/>
        </w:rPr>
      </w:pPr>
      <w:r w:rsidRPr="000E394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7367941" w14:textId="77777777" w:rsidR="004B2A67" w:rsidRPr="000E3947" w:rsidRDefault="004B2A67" w:rsidP="004B2A67">
      <w:pPr>
        <w:pStyle w:val="13"/>
        <w:spacing w:line="240" w:lineRule="auto"/>
        <w:jc w:val="both"/>
        <w:rPr>
          <w:color w:val="auto"/>
        </w:rPr>
      </w:pPr>
      <w:r w:rsidRPr="000E394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FD672FA"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7105BBC8"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0401D521" w14:textId="77777777" w:rsidR="004B2A67" w:rsidRPr="000E3947" w:rsidRDefault="004B2A67" w:rsidP="004B2A67">
      <w:pPr>
        <w:pStyle w:val="13"/>
        <w:spacing w:line="240" w:lineRule="auto"/>
        <w:jc w:val="both"/>
        <w:rPr>
          <w:color w:val="auto"/>
        </w:rPr>
      </w:pPr>
      <w:r w:rsidRPr="000E394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5A1500" w14:textId="77777777" w:rsidR="004B2A67" w:rsidRPr="000E3947" w:rsidRDefault="004B2A67" w:rsidP="004B2A67">
      <w:pPr>
        <w:pStyle w:val="13"/>
        <w:spacing w:after="180" w:line="240" w:lineRule="auto"/>
        <w:jc w:val="both"/>
        <w:rPr>
          <w:color w:val="auto"/>
        </w:rPr>
      </w:pPr>
      <w:r w:rsidRPr="000E3947">
        <w:rPr>
          <w:color w:val="auto"/>
        </w:rPr>
        <w:t>Время звучания текста/текстов для аудирования — до 2 минут.</w:t>
      </w:r>
    </w:p>
    <w:p w14:paraId="7BE47BCF"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Смысловое чтение</w:t>
      </w:r>
    </w:p>
    <w:p w14:paraId="076EBA1A" w14:textId="77777777" w:rsidR="004B2A67" w:rsidRPr="000E3947" w:rsidRDefault="004B2A67" w:rsidP="004B2A67">
      <w:pPr>
        <w:pStyle w:val="13"/>
        <w:spacing w:line="240" w:lineRule="auto"/>
        <w:jc w:val="both"/>
        <w:rPr>
          <w:color w:val="auto"/>
        </w:rPr>
      </w:pPr>
      <w:r w:rsidRPr="000E394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3DE61B56" w14:textId="77777777" w:rsidR="004B2A67" w:rsidRPr="000E3947" w:rsidRDefault="004B2A67" w:rsidP="004B2A67">
      <w:pPr>
        <w:pStyle w:val="13"/>
        <w:spacing w:line="240" w:lineRule="auto"/>
        <w:jc w:val="both"/>
        <w:rPr>
          <w:color w:val="auto"/>
        </w:rPr>
      </w:pPr>
      <w:r w:rsidRPr="000E3947">
        <w:rPr>
          <w:color w:val="auto"/>
        </w:rPr>
        <w:t xml:space="preserve">Чтение </w:t>
      </w:r>
      <w:r w:rsidRPr="000E3947">
        <w:rPr>
          <w:i/>
          <w:iCs/>
          <w:color w:val="auto"/>
        </w:rPr>
        <w:t>с пониманием основного содержания текста</w:t>
      </w:r>
      <w:r w:rsidRPr="000E394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FB38C4E" w14:textId="77777777" w:rsidR="004B2A67" w:rsidRPr="000E3947" w:rsidRDefault="004B2A67" w:rsidP="004B2A67">
      <w:pPr>
        <w:pStyle w:val="13"/>
        <w:spacing w:line="240" w:lineRule="auto"/>
        <w:jc w:val="both"/>
        <w:rPr>
          <w:color w:val="auto"/>
        </w:rPr>
      </w:pPr>
      <w:r w:rsidRPr="000E3947">
        <w:rPr>
          <w:color w:val="auto"/>
        </w:rPr>
        <w:t xml:space="preserve">Чтение </w:t>
      </w:r>
      <w:r w:rsidRPr="000E3947">
        <w:rPr>
          <w:i/>
          <w:iCs/>
          <w:color w:val="auto"/>
        </w:rPr>
        <w:t>с пониманием нужной/интересующей/запрашиваемой информации</w:t>
      </w:r>
      <w:r w:rsidRPr="000E394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61A72E9" w14:textId="77777777" w:rsidR="004B2A67" w:rsidRPr="000E3947" w:rsidRDefault="004B2A67" w:rsidP="004B2A67">
      <w:pPr>
        <w:pStyle w:val="13"/>
        <w:spacing w:line="240" w:lineRule="auto"/>
        <w:jc w:val="both"/>
        <w:rPr>
          <w:color w:val="auto"/>
        </w:rPr>
      </w:pPr>
      <w:r w:rsidRPr="000E3947">
        <w:rPr>
          <w:color w:val="auto"/>
        </w:rPr>
        <w:t>Чтение несплошных текстов (таблиц, диаграмм, схем) и понимание представленной в них информации.</w:t>
      </w:r>
    </w:p>
    <w:p w14:paraId="1FB74809" w14:textId="77777777" w:rsidR="004B2A67" w:rsidRPr="000E3947" w:rsidRDefault="004B2A67" w:rsidP="004B2A67">
      <w:pPr>
        <w:pStyle w:val="13"/>
        <w:spacing w:line="240" w:lineRule="auto"/>
        <w:jc w:val="both"/>
        <w:rPr>
          <w:color w:val="auto"/>
        </w:rPr>
      </w:pPr>
      <w:r w:rsidRPr="000E3947">
        <w:rPr>
          <w:color w:val="auto"/>
        </w:rPr>
        <w:t xml:space="preserve">Чтение </w:t>
      </w:r>
      <w:r w:rsidRPr="000E3947">
        <w:rPr>
          <w:i/>
          <w:iCs/>
          <w:color w:val="auto"/>
        </w:rPr>
        <w:t>с полным пониманием содержания</w:t>
      </w:r>
      <w:r w:rsidRPr="000E394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5553509E" w14:textId="77777777" w:rsidR="004B2A67" w:rsidRPr="000E3947" w:rsidRDefault="004B2A67" w:rsidP="004B2A67">
      <w:pPr>
        <w:pStyle w:val="13"/>
        <w:spacing w:line="240" w:lineRule="auto"/>
        <w:jc w:val="both"/>
        <w:rPr>
          <w:color w:val="auto"/>
        </w:rPr>
      </w:pPr>
      <w:r w:rsidRPr="000E394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848A4F2" w14:textId="77777777" w:rsidR="004B2A67" w:rsidRPr="000E3947" w:rsidRDefault="004B2A67" w:rsidP="004B2A67">
      <w:pPr>
        <w:pStyle w:val="13"/>
        <w:spacing w:after="120" w:line="240" w:lineRule="auto"/>
        <w:jc w:val="both"/>
        <w:rPr>
          <w:color w:val="auto"/>
        </w:rPr>
      </w:pPr>
      <w:r w:rsidRPr="000E3947">
        <w:rPr>
          <w:color w:val="auto"/>
        </w:rPr>
        <w:t>Объём текста/текстов для чтения — 350—500 слов.</w:t>
      </w:r>
    </w:p>
    <w:p w14:paraId="15ECD92B"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Письменная речь</w:t>
      </w:r>
    </w:p>
    <w:p w14:paraId="3A5406D6" w14:textId="77777777" w:rsidR="004B2A67" w:rsidRPr="000E3947" w:rsidRDefault="004B2A67" w:rsidP="004B2A67">
      <w:pPr>
        <w:pStyle w:val="13"/>
        <w:spacing w:line="240" w:lineRule="auto"/>
        <w:jc w:val="both"/>
        <w:rPr>
          <w:color w:val="auto"/>
        </w:rPr>
      </w:pPr>
      <w:r w:rsidRPr="000E3947">
        <w:rPr>
          <w:color w:val="auto"/>
        </w:rPr>
        <w:t>Развитие умений письменной речи:</w:t>
      </w:r>
    </w:p>
    <w:p w14:paraId="44970CC5" w14:textId="77777777" w:rsidR="004B2A67" w:rsidRPr="000E3947" w:rsidRDefault="004B2A67" w:rsidP="004B2A67">
      <w:pPr>
        <w:pStyle w:val="13"/>
        <w:spacing w:line="240" w:lineRule="auto"/>
        <w:jc w:val="both"/>
        <w:rPr>
          <w:color w:val="auto"/>
        </w:rPr>
      </w:pPr>
      <w:r w:rsidRPr="000E3947">
        <w:rPr>
          <w:color w:val="auto"/>
        </w:rPr>
        <w:t>составление плана/тезисов устного или письменного сообщения;</w:t>
      </w:r>
    </w:p>
    <w:p w14:paraId="71D1B0EA" w14:textId="77777777" w:rsidR="004B2A67" w:rsidRPr="000E3947" w:rsidRDefault="004B2A67" w:rsidP="004B2A67">
      <w:pPr>
        <w:pStyle w:val="13"/>
        <w:spacing w:line="240" w:lineRule="auto"/>
        <w:jc w:val="both"/>
        <w:rPr>
          <w:color w:val="auto"/>
        </w:rPr>
      </w:pPr>
      <w:r w:rsidRPr="000E394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147CE890" w14:textId="77777777" w:rsidR="004B2A67" w:rsidRPr="000E3947" w:rsidRDefault="004B2A67" w:rsidP="004B2A67">
      <w:pPr>
        <w:pStyle w:val="13"/>
        <w:spacing w:line="240" w:lineRule="auto"/>
        <w:jc w:val="both"/>
        <w:rPr>
          <w:color w:val="auto"/>
        </w:rPr>
      </w:pPr>
      <w:r w:rsidRPr="000E394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6F290FD" w14:textId="77777777" w:rsidR="004B2A67" w:rsidRPr="000E3947" w:rsidRDefault="004B2A67" w:rsidP="004B2A67">
      <w:pPr>
        <w:pStyle w:val="13"/>
        <w:spacing w:after="260" w:line="240" w:lineRule="auto"/>
        <w:jc w:val="both"/>
        <w:rPr>
          <w:color w:val="auto"/>
        </w:rPr>
      </w:pPr>
      <w:r w:rsidRPr="000E394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72B107FC"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Языковые знания и умения</w:t>
      </w:r>
    </w:p>
    <w:p w14:paraId="0C8C32BB" w14:textId="77777777" w:rsidR="004B2A67" w:rsidRPr="000E3947" w:rsidRDefault="004B2A67" w:rsidP="004B2A67">
      <w:pPr>
        <w:pStyle w:val="16"/>
        <w:rPr>
          <w:rFonts w:ascii="Times New Roman" w:hAnsi="Times New Roman" w:cs="Times New Roman"/>
        </w:rPr>
      </w:pPr>
    </w:p>
    <w:p w14:paraId="7982DDDD"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Фонетическая сторона речи</w:t>
      </w:r>
    </w:p>
    <w:p w14:paraId="2C864E63" w14:textId="77777777" w:rsidR="004B2A67" w:rsidRPr="000E3947" w:rsidRDefault="004B2A67" w:rsidP="004B2A67">
      <w:pPr>
        <w:pStyle w:val="13"/>
        <w:spacing w:line="240" w:lineRule="auto"/>
        <w:jc w:val="both"/>
        <w:rPr>
          <w:color w:val="auto"/>
        </w:rPr>
      </w:pPr>
      <w:r w:rsidRPr="000E394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77A0368" w14:textId="7C1113E3" w:rsidR="004B2A67" w:rsidRPr="000E3947" w:rsidRDefault="009D1876"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4080" behindDoc="0" locked="0" layoutInCell="1" allowOverlap="1" wp14:anchorId="3634ED2B" wp14:editId="361F7CAC">
                <wp:simplePos x="0" y="0"/>
                <wp:positionH relativeFrom="column">
                  <wp:posOffset>2900045</wp:posOffset>
                </wp:positionH>
                <wp:positionV relativeFrom="paragraph">
                  <wp:posOffset>599440</wp:posOffset>
                </wp:positionV>
                <wp:extent cx="409575" cy="266700"/>
                <wp:effectExtent l="0" t="0" r="9525" b="0"/>
                <wp:wrapNone/>
                <wp:docPr id="50" name="Поле 50"/>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11BE3" w14:textId="105541F2" w:rsidR="00B40CED" w:rsidRPr="009D1876" w:rsidRDefault="00B40CED">
                            <w:pPr>
                              <w:rPr>
                                <w:rFonts w:ascii="Times New Roman" w:hAnsi="Times New Roman" w:cs="Times New Roman"/>
                              </w:rPr>
                            </w:pPr>
                            <w:r w:rsidRPr="009D1876">
                              <w:rPr>
                                <w:rFonts w:ascii="Times New Roman" w:hAnsi="Times New Roman" w:cs="Times New Roman"/>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4ED2B" id="Поле 50" o:spid="_x0000_s1052" type="#_x0000_t202" style="position:absolute;left:0;text-align:left;margin-left:228.35pt;margin-top:47.2pt;width:32.25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" fillcolor="white [3201]" stroked="f" strokeweight=".5pt">
                <v:textbox>
                  <w:txbxContent>
                    <w:p w14:paraId="2F811BE3" w14:textId="105541F2" w:rsidR="00B40CED" w:rsidRPr="009D1876" w:rsidRDefault="00B40CED">
                      <w:pPr>
                        <w:rPr>
                          <w:rFonts w:ascii="Times New Roman" w:hAnsi="Times New Roman" w:cs="Times New Roman"/>
                        </w:rPr>
                      </w:pPr>
                      <w:r w:rsidRPr="009D1876">
                        <w:rPr>
                          <w:rFonts w:ascii="Times New Roman" w:hAnsi="Times New Roman" w:cs="Times New Roman"/>
                        </w:rPr>
                        <w:t>90</w:t>
                      </w:r>
                    </w:p>
                  </w:txbxContent>
                </v:textbox>
              </v:shape>
            </w:pict>
          </mc:Fallback>
        </mc:AlternateContent>
      </w:r>
      <w:r w:rsidR="004B2A67" w:rsidRPr="000E394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EE185A5" w14:textId="77777777" w:rsidR="004B2A67" w:rsidRPr="000E3947" w:rsidRDefault="004B2A67" w:rsidP="004B2A67">
      <w:pPr>
        <w:pStyle w:val="13"/>
        <w:spacing w:line="240" w:lineRule="auto"/>
        <w:jc w:val="both"/>
        <w:rPr>
          <w:color w:val="auto"/>
        </w:rPr>
      </w:pPr>
      <w:r w:rsidRPr="000E3947">
        <w:rPr>
          <w:color w:val="auto"/>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0CD0F51E" w14:textId="77777777" w:rsidR="004B2A67" w:rsidRPr="000E3947" w:rsidRDefault="004B2A67" w:rsidP="004B2A67">
      <w:pPr>
        <w:pStyle w:val="13"/>
        <w:spacing w:after="140" w:line="240" w:lineRule="auto"/>
        <w:jc w:val="both"/>
        <w:rPr>
          <w:color w:val="auto"/>
        </w:rPr>
      </w:pPr>
      <w:r w:rsidRPr="000E3947">
        <w:rPr>
          <w:color w:val="auto"/>
        </w:rPr>
        <w:t>Объём текста для чтения вслух — до 110 слов.</w:t>
      </w:r>
    </w:p>
    <w:p w14:paraId="47584223"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Графика, орфография и пунктуация</w:t>
      </w:r>
    </w:p>
    <w:p w14:paraId="1FEE0212" w14:textId="77777777" w:rsidR="004B2A67" w:rsidRPr="000E3947" w:rsidRDefault="004B2A67" w:rsidP="004B2A67">
      <w:pPr>
        <w:pStyle w:val="13"/>
        <w:spacing w:line="240" w:lineRule="auto"/>
        <w:jc w:val="both"/>
        <w:rPr>
          <w:color w:val="auto"/>
        </w:rPr>
      </w:pPr>
      <w:r w:rsidRPr="000E3947">
        <w:rPr>
          <w:color w:val="auto"/>
        </w:rPr>
        <w:t>Правильное написание изученных слов.</w:t>
      </w:r>
    </w:p>
    <w:p w14:paraId="08D23FB7" w14:textId="77777777" w:rsidR="004B2A67" w:rsidRPr="000E3947" w:rsidRDefault="004B2A67" w:rsidP="004B2A67">
      <w:pPr>
        <w:pStyle w:val="13"/>
        <w:spacing w:line="240" w:lineRule="auto"/>
        <w:jc w:val="both"/>
        <w:rPr>
          <w:color w:val="auto"/>
        </w:rPr>
      </w:pPr>
      <w:r w:rsidRPr="000E394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E3947">
        <w:rPr>
          <w:color w:val="auto"/>
          <w:lang w:val="en-US" w:eastAsia="en-US" w:bidi="en-US"/>
        </w:rPr>
        <w:t>firstly</w:t>
      </w:r>
      <w:r w:rsidRPr="000E3947">
        <w:rPr>
          <w:color w:val="auto"/>
          <w:lang w:eastAsia="en-US" w:bidi="en-US"/>
        </w:rPr>
        <w:t>/</w:t>
      </w:r>
      <w:r w:rsidRPr="000E3947">
        <w:rPr>
          <w:color w:val="auto"/>
          <w:lang w:val="en-US" w:eastAsia="en-US" w:bidi="en-US"/>
        </w:rPr>
        <w:t>first</w:t>
      </w:r>
      <w:r w:rsidRPr="000E3947">
        <w:rPr>
          <w:color w:val="auto"/>
          <w:lang w:eastAsia="en-US" w:bidi="en-US"/>
        </w:rPr>
        <w:t xml:space="preserve"> </w:t>
      </w:r>
      <w:r w:rsidRPr="000E3947">
        <w:rPr>
          <w:color w:val="auto"/>
          <w:lang w:val="en-US" w:eastAsia="en-US" w:bidi="en-US"/>
        </w:rPr>
        <w:t>of</w:t>
      </w:r>
      <w:r w:rsidRPr="000E3947">
        <w:rPr>
          <w:color w:val="auto"/>
          <w:lang w:eastAsia="en-US" w:bidi="en-US"/>
        </w:rPr>
        <w:t xml:space="preserve"> </w:t>
      </w:r>
      <w:r w:rsidRPr="000E3947">
        <w:rPr>
          <w:color w:val="auto"/>
          <w:lang w:val="en-US" w:eastAsia="en-US" w:bidi="en-US"/>
        </w:rPr>
        <w:t>all</w:t>
      </w:r>
      <w:r w:rsidRPr="000E3947">
        <w:rPr>
          <w:color w:val="auto"/>
          <w:lang w:eastAsia="en-US" w:bidi="en-US"/>
        </w:rPr>
        <w:t xml:space="preserve">, </w:t>
      </w:r>
      <w:r w:rsidRPr="000E3947">
        <w:rPr>
          <w:color w:val="auto"/>
          <w:lang w:val="en-US" w:eastAsia="en-US" w:bidi="en-US"/>
        </w:rPr>
        <w:t>secondly</w:t>
      </w:r>
      <w:r w:rsidRPr="000E3947">
        <w:rPr>
          <w:color w:val="auto"/>
          <w:lang w:eastAsia="en-US" w:bidi="en-US"/>
        </w:rPr>
        <w:t xml:space="preserve">, </w:t>
      </w:r>
      <w:r w:rsidRPr="000E3947">
        <w:rPr>
          <w:color w:val="auto"/>
          <w:lang w:val="en-US" w:eastAsia="en-US" w:bidi="en-US"/>
        </w:rPr>
        <w:t>finally</w:t>
      </w:r>
      <w:r w:rsidRPr="000E3947">
        <w:rPr>
          <w:color w:val="auto"/>
          <w:lang w:eastAsia="en-US" w:bidi="en-US"/>
        </w:rPr>
        <w:t xml:space="preserve">; </w:t>
      </w:r>
      <w:r w:rsidRPr="000E3947">
        <w:rPr>
          <w:color w:val="auto"/>
          <w:lang w:val="en-US" w:eastAsia="en-US" w:bidi="en-US"/>
        </w:rPr>
        <w:t>on</w:t>
      </w:r>
      <w:r w:rsidRPr="000E3947">
        <w:rPr>
          <w:color w:val="auto"/>
          <w:lang w:eastAsia="en-US" w:bidi="en-US"/>
        </w:rPr>
        <w:t xml:space="preserve"> </w:t>
      </w:r>
      <w:r w:rsidRPr="000E3947">
        <w:rPr>
          <w:color w:val="auto"/>
          <w:lang w:val="en-US" w:eastAsia="en-US" w:bidi="en-US"/>
        </w:rPr>
        <w:t>the</w:t>
      </w:r>
      <w:r w:rsidRPr="000E3947">
        <w:rPr>
          <w:color w:val="auto"/>
          <w:lang w:eastAsia="en-US" w:bidi="en-US"/>
        </w:rPr>
        <w:t xml:space="preserve"> </w:t>
      </w:r>
      <w:r w:rsidRPr="000E3947">
        <w:rPr>
          <w:color w:val="auto"/>
          <w:lang w:val="en-US" w:eastAsia="en-US" w:bidi="en-US"/>
        </w:rPr>
        <w:t>one</w:t>
      </w:r>
      <w:r w:rsidRPr="000E3947">
        <w:rPr>
          <w:color w:val="auto"/>
          <w:lang w:eastAsia="en-US" w:bidi="en-US"/>
        </w:rPr>
        <w:t xml:space="preserve"> </w:t>
      </w:r>
      <w:r w:rsidRPr="000E3947">
        <w:rPr>
          <w:color w:val="auto"/>
          <w:lang w:val="en-US" w:eastAsia="en-US" w:bidi="en-US"/>
        </w:rPr>
        <w:t>hand</w:t>
      </w:r>
      <w:r w:rsidRPr="000E3947">
        <w:rPr>
          <w:color w:val="auto"/>
          <w:lang w:eastAsia="en-US" w:bidi="en-US"/>
        </w:rPr>
        <w:t xml:space="preserve">, </w:t>
      </w:r>
      <w:r w:rsidRPr="000E3947">
        <w:rPr>
          <w:color w:val="auto"/>
          <w:lang w:val="en-US" w:eastAsia="en-US" w:bidi="en-US"/>
        </w:rPr>
        <w:t>on</w:t>
      </w:r>
      <w:r w:rsidRPr="000E3947">
        <w:rPr>
          <w:color w:val="auto"/>
          <w:lang w:eastAsia="en-US" w:bidi="en-US"/>
        </w:rPr>
        <w:t xml:space="preserve"> </w:t>
      </w:r>
      <w:r w:rsidRPr="000E3947">
        <w:rPr>
          <w:color w:val="auto"/>
          <w:lang w:val="en-US" w:eastAsia="en-US" w:bidi="en-US"/>
        </w:rPr>
        <w:t>the</w:t>
      </w:r>
      <w:r w:rsidRPr="000E3947">
        <w:rPr>
          <w:color w:val="auto"/>
          <w:lang w:eastAsia="en-US" w:bidi="en-US"/>
        </w:rPr>
        <w:t xml:space="preserve"> </w:t>
      </w:r>
      <w:r w:rsidRPr="000E3947">
        <w:rPr>
          <w:color w:val="auto"/>
          <w:lang w:val="en-US" w:eastAsia="en-US" w:bidi="en-US"/>
        </w:rPr>
        <w:t>other</w:t>
      </w:r>
      <w:r w:rsidRPr="000E3947">
        <w:rPr>
          <w:color w:val="auto"/>
          <w:lang w:eastAsia="en-US" w:bidi="en-US"/>
        </w:rPr>
        <w:t xml:space="preserve"> </w:t>
      </w:r>
      <w:r w:rsidRPr="000E3947">
        <w:rPr>
          <w:color w:val="auto"/>
          <w:lang w:val="en-US" w:eastAsia="en-US" w:bidi="en-US"/>
        </w:rPr>
        <w:t>hand</w:t>
      </w:r>
      <w:r w:rsidRPr="000E3947">
        <w:rPr>
          <w:color w:val="auto"/>
          <w:lang w:eastAsia="en-US" w:bidi="en-US"/>
        </w:rPr>
        <w:t xml:space="preserve">); </w:t>
      </w:r>
      <w:r w:rsidRPr="000E3947">
        <w:rPr>
          <w:color w:val="auto"/>
        </w:rPr>
        <w:t>апострофа.</w:t>
      </w:r>
    </w:p>
    <w:p w14:paraId="04E2F46D" w14:textId="77777777" w:rsidR="004B2A67" w:rsidRPr="000E3947" w:rsidRDefault="004B2A67" w:rsidP="004B2A67">
      <w:pPr>
        <w:pStyle w:val="13"/>
        <w:spacing w:after="180" w:line="240" w:lineRule="auto"/>
        <w:jc w:val="both"/>
        <w:rPr>
          <w:color w:val="auto"/>
        </w:rPr>
      </w:pPr>
      <w:r w:rsidRPr="000E394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1C79BC5"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Лексическая сторона речи</w:t>
      </w:r>
    </w:p>
    <w:p w14:paraId="31AF8173"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505EB0D" w14:textId="77777777" w:rsidR="004B2A67" w:rsidRPr="000E3947" w:rsidRDefault="004B2A67" w:rsidP="004B2A67">
      <w:pPr>
        <w:pStyle w:val="13"/>
        <w:spacing w:line="240" w:lineRule="auto"/>
        <w:jc w:val="both"/>
        <w:rPr>
          <w:color w:val="auto"/>
        </w:rPr>
      </w:pPr>
      <w:r w:rsidRPr="000E394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3F171622" w14:textId="77777777" w:rsidR="004B2A67" w:rsidRPr="000E3947" w:rsidRDefault="004B2A67" w:rsidP="004B2A67">
      <w:pPr>
        <w:pStyle w:val="13"/>
        <w:spacing w:line="240" w:lineRule="auto"/>
        <w:jc w:val="both"/>
        <w:rPr>
          <w:color w:val="auto"/>
        </w:rPr>
      </w:pPr>
      <w:r w:rsidRPr="000E3947">
        <w:rPr>
          <w:color w:val="auto"/>
        </w:rPr>
        <w:t>Основные способы словообразования:</w:t>
      </w:r>
    </w:p>
    <w:p w14:paraId="73B8E9F8" w14:textId="77777777" w:rsidR="004B2A67" w:rsidRPr="000E3947" w:rsidRDefault="004B2A67" w:rsidP="004B2A67">
      <w:pPr>
        <w:pStyle w:val="13"/>
        <w:numPr>
          <w:ilvl w:val="0"/>
          <w:numId w:val="29"/>
        </w:numPr>
        <w:tabs>
          <w:tab w:val="left" w:pos="581"/>
        </w:tabs>
        <w:spacing w:line="240" w:lineRule="auto"/>
        <w:jc w:val="both"/>
        <w:rPr>
          <w:color w:val="auto"/>
        </w:rPr>
      </w:pPr>
      <w:r w:rsidRPr="000E3947">
        <w:rPr>
          <w:color w:val="auto"/>
        </w:rPr>
        <w:t>аффиксация:</w:t>
      </w:r>
    </w:p>
    <w:p w14:paraId="17F4C436" w14:textId="77777777" w:rsidR="004B2A67" w:rsidRPr="000E3947" w:rsidRDefault="004B2A67" w:rsidP="004B2A67">
      <w:pPr>
        <w:pStyle w:val="13"/>
        <w:spacing w:line="240" w:lineRule="auto"/>
        <w:jc w:val="both"/>
        <w:rPr>
          <w:color w:val="auto"/>
          <w:lang w:val="en-US"/>
        </w:rPr>
      </w:pPr>
      <w:r w:rsidRPr="000E3947">
        <w:rPr>
          <w:color w:val="auto"/>
        </w:rPr>
        <w:t>образование</w:t>
      </w:r>
      <w:r w:rsidRPr="000E3947">
        <w:rPr>
          <w:color w:val="auto"/>
          <w:lang w:val="en-US"/>
        </w:rPr>
        <w:t xml:space="preserve"> </w:t>
      </w:r>
      <w:r w:rsidRPr="000E3947">
        <w:rPr>
          <w:color w:val="auto"/>
        </w:rPr>
        <w:t>имен</w:t>
      </w:r>
      <w:r w:rsidRPr="000E3947">
        <w:rPr>
          <w:color w:val="auto"/>
          <w:lang w:val="en-US"/>
        </w:rPr>
        <w:t xml:space="preserve"> </w:t>
      </w:r>
      <w:r w:rsidRPr="000E3947">
        <w:rPr>
          <w:color w:val="auto"/>
        </w:rPr>
        <w:t>существительных</w:t>
      </w:r>
      <w:r w:rsidRPr="000E3947">
        <w:rPr>
          <w:color w:val="auto"/>
          <w:lang w:val="en-US"/>
        </w:rPr>
        <w:t xml:space="preserve"> </w:t>
      </w:r>
      <w:r w:rsidRPr="000E3947">
        <w:rPr>
          <w:color w:val="auto"/>
        </w:rPr>
        <w:t>при</w:t>
      </w:r>
      <w:r w:rsidRPr="000E3947">
        <w:rPr>
          <w:color w:val="auto"/>
          <w:lang w:val="en-US"/>
        </w:rPr>
        <w:t xml:space="preserve"> </w:t>
      </w:r>
      <w:r w:rsidRPr="000E3947">
        <w:rPr>
          <w:color w:val="auto"/>
        </w:rPr>
        <w:t>помощи</w:t>
      </w:r>
      <w:r w:rsidRPr="000E3947">
        <w:rPr>
          <w:color w:val="auto"/>
          <w:lang w:val="en-US"/>
        </w:rPr>
        <w:t xml:space="preserve"> </w:t>
      </w:r>
      <w:r w:rsidRPr="000E3947">
        <w:rPr>
          <w:color w:val="auto"/>
        </w:rPr>
        <w:t>суффиксов</w:t>
      </w:r>
      <w:r w:rsidRPr="000E3947">
        <w:rPr>
          <w:color w:val="auto"/>
          <w:lang w:val="en-US"/>
        </w:rPr>
        <w:t xml:space="preserve">: </w:t>
      </w:r>
      <w:r w:rsidRPr="000E3947">
        <w:rPr>
          <w:color w:val="auto"/>
          <w:lang w:val="en-US" w:eastAsia="en-US" w:bidi="en-US"/>
        </w:rPr>
        <w:t>-</w:t>
      </w:r>
      <w:proofErr w:type="spellStart"/>
      <w:r w:rsidRPr="000E3947">
        <w:rPr>
          <w:color w:val="auto"/>
          <w:lang w:val="en-US" w:eastAsia="en-US" w:bidi="en-US"/>
        </w:rPr>
        <w:t>ance</w:t>
      </w:r>
      <w:proofErr w:type="spellEnd"/>
      <w:r w:rsidRPr="000E3947">
        <w:rPr>
          <w:color w:val="auto"/>
          <w:lang w:val="en-US" w:eastAsia="en-US" w:bidi="en-US"/>
        </w:rPr>
        <w:t>/-</w:t>
      </w:r>
      <w:proofErr w:type="spellStart"/>
      <w:r w:rsidRPr="000E3947">
        <w:rPr>
          <w:color w:val="auto"/>
          <w:lang w:val="en-US" w:eastAsia="en-US" w:bidi="en-US"/>
        </w:rPr>
        <w:t>ence</w:t>
      </w:r>
      <w:proofErr w:type="spellEnd"/>
      <w:r w:rsidRPr="000E3947">
        <w:rPr>
          <w:color w:val="auto"/>
          <w:lang w:val="en-US" w:eastAsia="en-US" w:bidi="en-US"/>
        </w:rPr>
        <w:t xml:space="preserve"> (performance/residence); -</w:t>
      </w:r>
      <w:proofErr w:type="spellStart"/>
      <w:r w:rsidRPr="000E3947">
        <w:rPr>
          <w:color w:val="auto"/>
          <w:lang w:val="en-US" w:eastAsia="en-US" w:bidi="en-US"/>
        </w:rPr>
        <w:t>ity</w:t>
      </w:r>
      <w:proofErr w:type="spellEnd"/>
      <w:r w:rsidRPr="000E3947">
        <w:rPr>
          <w:color w:val="auto"/>
          <w:lang w:val="en-US" w:eastAsia="en-US" w:bidi="en-US"/>
        </w:rPr>
        <w:t xml:space="preserve"> (activity); -ship (friendship);</w:t>
      </w:r>
    </w:p>
    <w:p w14:paraId="2417FB80" w14:textId="77777777" w:rsidR="004B2A67" w:rsidRPr="000E3947" w:rsidRDefault="004B2A67" w:rsidP="004B2A67">
      <w:pPr>
        <w:pStyle w:val="13"/>
        <w:spacing w:line="240" w:lineRule="auto"/>
        <w:jc w:val="both"/>
        <w:rPr>
          <w:color w:val="auto"/>
        </w:rPr>
      </w:pPr>
      <w:r w:rsidRPr="000E3947">
        <w:rPr>
          <w:color w:val="auto"/>
        </w:rPr>
        <w:t xml:space="preserve">образование имен прилагательных при помощи префикса </w:t>
      </w:r>
      <w:r w:rsidRPr="000E3947">
        <w:rPr>
          <w:color w:val="auto"/>
          <w:lang w:val="en-US" w:eastAsia="en-US" w:bidi="en-US"/>
        </w:rPr>
        <w:t>inter</w:t>
      </w:r>
      <w:r w:rsidRPr="000E3947">
        <w:rPr>
          <w:color w:val="auto"/>
          <w:lang w:eastAsia="en-US" w:bidi="en-US"/>
        </w:rPr>
        <w:t>- (</w:t>
      </w:r>
      <w:r w:rsidRPr="000E3947">
        <w:rPr>
          <w:color w:val="auto"/>
          <w:lang w:val="en-US" w:eastAsia="en-US" w:bidi="en-US"/>
        </w:rPr>
        <w:t>international</w:t>
      </w:r>
      <w:r w:rsidRPr="000E3947">
        <w:rPr>
          <w:color w:val="auto"/>
          <w:lang w:eastAsia="en-US" w:bidi="en-US"/>
        </w:rPr>
        <w:t>);</w:t>
      </w:r>
    </w:p>
    <w:p w14:paraId="47181399" w14:textId="77777777" w:rsidR="004B2A67" w:rsidRPr="000E3947" w:rsidRDefault="004B2A67" w:rsidP="004B2A67">
      <w:pPr>
        <w:pStyle w:val="13"/>
        <w:spacing w:line="240" w:lineRule="auto"/>
        <w:jc w:val="both"/>
        <w:rPr>
          <w:color w:val="auto"/>
        </w:rPr>
      </w:pPr>
      <w:r w:rsidRPr="000E3947">
        <w:rPr>
          <w:color w:val="auto"/>
        </w:rPr>
        <w:t xml:space="preserve">образование имен прилагательных при помощи </w:t>
      </w:r>
      <w:r w:rsidRPr="000E3947">
        <w:rPr>
          <w:color w:val="auto"/>
          <w:lang w:eastAsia="en-US" w:bidi="en-US"/>
        </w:rPr>
        <w:t>-</w:t>
      </w:r>
      <w:r w:rsidRPr="000E3947">
        <w:rPr>
          <w:color w:val="auto"/>
          <w:lang w:val="en-US" w:eastAsia="en-US" w:bidi="en-US"/>
        </w:rPr>
        <w:t>ed</w:t>
      </w:r>
      <w:r w:rsidRPr="000E3947">
        <w:rPr>
          <w:color w:val="auto"/>
          <w:lang w:eastAsia="en-US" w:bidi="en-US"/>
        </w:rPr>
        <w:t xml:space="preserve"> </w:t>
      </w:r>
      <w:r w:rsidRPr="000E3947">
        <w:rPr>
          <w:color w:val="auto"/>
        </w:rPr>
        <w:t xml:space="preserve">и </w:t>
      </w:r>
      <w:r w:rsidRPr="000E3947">
        <w:rPr>
          <w:color w:val="auto"/>
          <w:lang w:eastAsia="en-US" w:bidi="en-US"/>
        </w:rPr>
        <w:t>-</w:t>
      </w:r>
      <w:proofErr w:type="spellStart"/>
      <w:r w:rsidRPr="000E3947">
        <w:rPr>
          <w:color w:val="auto"/>
          <w:lang w:val="en-US" w:eastAsia="en-US" w:bidi="en-US"/>
        </w:rPr>
        <w:t>ing</w:t>
      </w:r>
      <w:proofErr w:type="spellEnd"/>
      <w:r w:rsidRPr="000E3947">
        <w:rPr>
          <w:color w:val="auto"/>
          <w:lang w:eastAsia="en-US" w:bidi="en-US"/>
        </w:rPr>
        <w:t xml:space="preserve"> (</w:t>
      </w:r>
      <w:r w:rsidRPr="000E3947">
        <w:rPr>
          <w:color w:val="auto"/>
          <w:lang w:val="en-US" w:eastAsia="en-US" w:bidi="en-US"/>
        </w:rPr>
        <w:t>interested</w:t>
      </w:r>
      <w:r w:rsidRPr="000E3947">
        <w:rPr>
          <w:color w:val="auto"/>
          <w:lang w:eastAsia="en-US" w:bidi="en-US"/>
        </w:rPr>
        <w:t>—</w:t>
      </w:r>
      <w:r w:rsidRPr="000E3947">
        <w:rPr>
          <w:color w:val="auto"/>
          <w:lang w:val="en-US" w:eastAsia="en-US" w:bidi="en-US"/>
        </w:rPr>
        <w:t>interesting</w:t>
      </w:r>
      <w:r w:rsidRPr="000E3947">
        <w:rPr>
          <w:color w:val="auto"/>
          <w:lang w:eastAsia="en-US" w:bidi="en-US"/>
        </w:rPr>
        <w:t>);</w:t>
      </w:r>
    </w:p>
    <w:p w14:paraId="01B4B3F8" w14:textId="77777777" w:rsidR="004B2A67" w:rsidRPr="000E3947" w:rsidRDefault="004B2A67" w:rsidP="004B2A67">
      <w:pPr>
        <w:pStyle w:val="13"/>
        <w:numPr>
          <w:ilvl w:val="0"/>
          <w:numId w:val="29"/>
        </w:numPr>
        <w:tabs>
          <w:tab w:val="left" w:pos="581"/>
        </w:tabs>
        <w:spacing w:line="240" w:lineRule="auto"/>
        <w:jc w:val="both"/>
        <w:rPr>
          <w:color w:val="auto"/>
        </w:rPr>
      </w:pPr>
      <w:r w:rsidRPr="000E3947">
        <w:rPr>
          <w:color w:val="auto"/>
        </w:rPr>
        <w:t>конверсия:</w:t>
      </w:r>
    </w:p>
    <w:p w14:paraId="0C68ED57" w14:textId="77777777" w:rsidR="004B2A67" w:rsidRPr="000E3947" w:rsidRDefault="004B2A67" w:rsidP="004B2A67">
      <w:pPr>
        <w:pStyle w:val="13"/>
        <w:spacing w:line="240" w:lineRule="auto"/>
        <w:jc w:val="both"/>
        <w:rPr>
          <w:color w:val="auto"/>
        </w:rPr>
      </w:pPr>
      <w:r w:rsidRPr="000E3947">
        <w:rPr>
          <w:color w:val="auto"/>
        </w:rPr>
        <w:t xml:space="preserve">образование имени существительного от неопределённой формы глагола </w:t>
      </w:r>
      <w:r w:rsidRPr="000E3947">
        <w:rPr>
          <w:color w:val="auto"/>
          <w:lang w:eastAsia="en-US" w:bidi="en-US"/>
        </w:rPr>
        <w:t>(</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walk</w:t>
      </w:r>
      <w:r w:rsidRPr="000E3947">
        <w:rPr>
          <w:color w:val="auto"/>
          <w:lang w:eastAsia="en-US" w:bidi="en-US"/>
        </w:rPr>
        <w:t xml:space="preserve"> </w:t>
      </w:r>
      <w:r w:rsidRPr="000E3947">
        <w:rPr>
          <w:color w:val="auto"/>
        </w:rPr>
        <w:t xml:space="preserve">— </w:t>
      </w:r>
      <w:r w:rsidRPr="000E3947">
        <w:rPr>
          <w:color w:val="auto"/>
          <w:lang w:val="en-US" w:eastAsia="en-US" w:bidi="en-US"/>
        </w:rPr>
        <w:t>a</w:t>
      </w:r>
      <w:r w:rsidRPr="000E3947">
        <w:rPr>
          <w:color w:val="auto"/>
          <w:lang w:eastAsia="en-US" w:bidi="en-US"/>
        </w:rPr>
        <w:t xml:space="preserve"> </w:t>
      </w:r>
      <w:r w:rsidRPr="000E3947">
        <w:rPr>
          <w:color w:val="auto"/>
          <w:lang w:val="en-US" w:eastAsia="en-US" w:bidi="en-US"/>
        </w:rPr>
        <w:t>walk</w:t>
      </w:r>
      <w:r w:rsidRPr="000E3947">
        <w:rPr>
          <w:color w:val="auto"/>
          <w:lang w:eastAsia="en-US" w:bidi="en-US"/>
        </w:rPr>
        <w:t>);</w:t>
      </w:r>
    </w:p>
    <w:p w14:paraId="3065D795" w14:textId="77777777" w:rsidR="004B2A67" w:rsidRPr="000E3947" w:rsidRDefault="004B2A67" w:rsidP="004B2A67">
      <w:pPr>
        <w:pStyle w:val="13"/>
        <w:spacing w:line="240" w:lineRule="auto"/>
        <w:jc w:val="both"/>
        <w:rPr>
          <w:color w:val="auto"/>
        </w:rPr>
      </w:pPr>
      <w:r w:rsidRPr="000E3947">
        <w:rPr>
          <w:color w:val="auto"/>
        </w:rPr>
        <w:t xml:space="preserve">образование глагола от имени существительного </w:t>
      </w:r>
      <w:r w:rsidRPr="000E3947">
        <w:rPr>
          <w:color w:val="auto"/>
          <w:lang w:eastAsia="en-US" w:bidi="en-US"/>
        </w:rPr>
        <w:t>(</w:t>
      </w:r>
      <w:r w:rsidRPr="000E3947">
        <w:rPr>
          <w:color w:val="auto"/>
          <w:lang w:val="en-US" w:eastAsia="en-US" w:bidi="en-US"/>
        </w:rPr>
        <w:t>a</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 xml:space="preserve"> </w:t>
      </w:r>
      <w:r w:rsidRPr="000E3947">
        <w:rPr>
          <w:color w:val="auto"/>
        </w:rPr>
        <w:t xml:space="preserve">— </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w:t>
      </w:r>
    </w:p>
    <w:p w14:paraId="4E0C49B5" w14:textId="77777777" w:rsidR="004B2A67" w:rsidRPr="000E3947" w:rsidRDefault="004B2A67" w:rsidP="004B2A67">
      <w:pPr>
        <w:pStyle w:val="13"/>
        <w:spacing w:line="240" w:lineRule="auto"/>
        <w:jc w:val="both"/>
        <w:rPr>
          <w:color w:val="auto"/>
        </w:rPr>
      </w:pPr>
      <w:r w:rsidRPr="000E3947">
        <w:rPr>
          <w:color w:val="auto"/>
        </w:rPr>
        <w:t xml:space="preserve">образование имени существительного от прилагательного </w:t>
      </w:r>
      <w:r w:rsidRPr="000E3947">
        <w:rPr>
          <w:color w:val="auto"/>
          <w:lang w:eastAsia="en-US" w:bidi="en-US"/>
        </w:rPr>
        <w:t>(</w:t>
      </w:r>
      <w:r w:rsidRPr="000E3947">
        <w:rPr>
          <w:color w:val="auto"/>
          <w:lang w:val="en-US" w:eastAsia="en-US" w:bidi="en-US"/>
        </w:rPr>
        <w:t>rich</w:t>
      </w:r>
      <w:r w:rsidRPr="000E3947">
        <w:rPr>
          <w:color w:val="auto"/>
          <w:lang w:eastAsia="en-US" w:bidi="en-US"/>
        </w:rPr>
        <w:t xml:space="preserve"> </w:t>
      </w:r>
      <w:r w:rsidRPr="000E3947">
        <w:rPr>
          <w:color w:val="auto"/>
        </w:rPr>
        <w:t xml:space="preserve">— </w:t>
      </w:r>
      <w:r w:rsidRPr="000E3947">
        <w:rPr>
          <w:color w:val="auto"/>
          <w:lang w:val="en-US" w:eastAsia="en-US" w:bidi="en-US"/>
        </w:rPr>
        <w:t>the</w:t>
      </w:r>
      <w:r w:rsidRPr="000E3947">
        <w:rPr>
          <w:color w:val="auto"/>
          <w:lang w:eastAsia="en-US" w:bidi="en-US"/>
        </w:rPr>
        <w:t xml:space="preserve"> </w:t>
      </w:r>
      <w:r w:rsidRPr="000E3947">
        <w:rPr>
          <w:color w:val="auto"/>
          <w:lang w:val="en-US" w:eastAsia="en-US" w:bidi="en-US"/>
        </w:rPr>
        <w:t>rich</w:t>
      </w:r>
      <w:r w:rsidRPr="000E3947">
        <w:rPr>
          <w:color w:val="auto"/>
          <w:lang w:eastAsia="en-US" w:bidi="en-US"/>
        </w:rPr>
        <w:t>);</w:t>
      </w:r>
    </w:p>
    <w:p w14:paraId="4874867F" w14:textId="77777777" w:rsidR="004B2A67" w:rsidRPr="000E3947" w:rsidRDefault="004B2A67" w:rsidP="004B2A67">
      <w:pPr>
        <w:pStyle w:val="13"/>
        <w:spacing w:line="240" w:lineRule="auto"/>
        <w:jc w:val="both"/>
        <w:rPr>
          <w:color w:val="auto"/>
        </w:rPr>
      </w:pPr>
      <w:r w:rsidRPr="000E394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958A149" w14:textId="77777777" w:rsidR="004B2A67" w:rsidRPr="000E3947" w:rsidRDefault="004B2A67" w:rsidP="004B2A67">
      <w:pPr>
        <w:pStyle w:val="13"/>
        <w:spacing w:line="240" w:lineRule="auto"/>
        <w:jc w:val="both"/>
        <w:rPr>
          <w:color w:val="auto"/>
        </w:rPr>
      </w:pPr>
      <w:r w:rsidRPr="000E3947">
        <w:rPr>
          <w:color w:val="auto"/>
        </w:rPr>
        <w:t xml:space="preserve">Различные средства связи в тексте для обеспечения его целостности </w:t>
      </w:r>
      <w:r w:rsidRPr="000E3947">
        <w:rPr>
          <w:color w:val="auto"/>
          <w:lang w:eastAsia="en-US" w:bidi="en-US"/>
        </w:rPr>
        <w:t>(</w:t>
      </w:r>
      <w:r w:rsidRPr="000E3947">
        <w:rPr>
          <w:color w:val="auto"/>
          <w:lang w:val="en-US" w:eastAsia="en-US" w:bidi="en-US"/>
        </w:rPr>
        <w:t>firstly</w:t>
      </w:r>
      <w:r w:rsidRPr="000E3947">
        <w:rPr>
          <w:color w:val="auto"/>
          <w:lang w:eastAsia="en-US" w:bidi="en-US"/>
        </w:rPr>
        <w:t xml:space="preserve">, </w:t>
      </w:r>
      <w:r w:rsidRPr="000E3947">
        <w:rPr>
          <w:color w:val="auto"/>
          <w:lang w:val="en-US" w:eastAsia="en-US" w:bidi="en-US"/>
        </w:rPr>
        <w:t>however</w:t>
      </w:r>
      <w:r w:rsidRPr="000E3947">
        <w:rPr>
          <w:color w:val="auto"/>
          <w:lang w:eastAsia="en-US" w:bidi="en-US"/>
        </w:rPr>
        <w:t xml:space="preserve">, </w:t>
      </w:r>
      <w:r w:rsidRPr="000E3947">
        <w:rPr>
          <w:color w:val="auto"/>
          <w:lang w:val="en-US" w:eastAsia="en-US" w:bidi="en-US"/>
        </w:rPr>
        <w:t>finally</w:t>
      </w:r>
      <w:r w:rsidRPr="000E3947">
        <w:rPr>
          <w:color w:val="auto"/>
          <w:lang w:eastAsia="en-US" w:bidi="en-US"/>
        </w:rPr>
        <w:t xml:space="preserve">, </w:t>
      </w:r>
      <w:r w:rsidRPr="000E3947">
        <w:rPr>
          <w:color w:val="auto"/>
          <w:lang w:val="en-US" w:eastAsia="en-US" w:bidi="en-US"/>
        </w:rPr>
        <w:t>at</w:t>
      </w:r>
      <w:r w:rsidRPr="000E3947">
        <w:rPr>
          <w:color w:val="auto"/>
          <w:lang w:eastAsia="en-US" w:bidi="en-US"/>
        </w:rPr>
        <w:t xml:space="preserve"> </w:t>
      </w:r>
      <w:r w:rsidRPr="000E3947">
        <w:rPr>
          <w:color w:val="auto"/>
          <w:lang w:val="en-US" w:eastAsia="en-US" w:bidi="en-US"/>
        </w:rPr>
        <w:t>last</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w:t>
      </w:r>
    </w:p>
    <w:p w14:paraId="18303D9F" w14:textId="77777777" w:rsidR="004B2A67" w:rsidRPr="000E3947" w:rsidRDefault="004B2A67" w:rsidP="004B2A67">
      <w:pPr>
        <w:pStyle w:val="16"/>
        <w:rPr>
          <w:rFonts w:ascii="Times New Roman" w:hAnsi="Times New Roman" w:cs="Times New Roman"/>
        </w:rPr>
      </w:pPr>
    </w:p>
    <w:p w14:paraId="0DB8B6E9"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Грамматическая сторона речи</w:t>
      </w:r>
    </w:p>
    <w:p w14:paraId="024DBA53"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F1C609" w14:textId="77777777" w:rsidR="004B2A67" w:rsidRPr="000E3947" w:rsidRDefault="004B2A67" w:rsidP="004B2A67">
      <w:pPr>
        <w:pStyle w:val="13"/>
        <w:spacing w:line="240" w:lineRule="auto"/>
        <w:jc w:val="both"/>
        <w:rPr>
          <w:color w:val="auto"/>
          <w:lang w:val="en-US"/>
        </w:rPr>
      </w:pPr>
      <w:r w:rsidRPr="000E3947">
        <w:rPr>
          <w:color w:val="auto"/>
        </w:rPr>
        <w:t>Предложения</w:t>
      </w:r>
      <w:r w:rsidRPr="000E3947">
        <w:rPr>
          <w:color w:val="auto"/>
          <w:lang w:val="en-US"/>
        </w:rPr>
        <w:t xml:space="preserve"> </w:t>
      </w:r>
      <w:r w:rsidRPr="000E3947">
        <w:rPr>
          <w:color w:val="auto"/>
        </w:rPr>
        <w:t>со</w:t>
      </w:r>
      <w:r w:rsidRPr="000E3947">
        <w:rPr>
          <w:color w:val="auto"/>
          <w:lang w:val="en-US"/>
        </w:rPr>
        <w:t xml:space="preserve"> </w:t>
      </w:r>
      <w:r w:rsidRPr="000E3947">
        <w:rPr>
          <w:color w:val="auto"/>
        </w:rPr>
        <w:t>сложным</w:t>
      </w:r>
      <w:r w:rsidRPr="000E3947">
        <w:rPr>
          <w:color w:val="auto"/>
          <w:lang w:val="en-US"/>
        </w:rPr>
        <w:t xml:space="preserve"> </w:t>
      </w:r>
      <w:r w:rsidRPr="000E3947">
        <w:rPr>
          <w:color w:val="auto"/>
        </w:rPr>
        <w:t>дополнением</w:t>
      </w:r>
      <w:r w:rsidRPr="000E3947">
        <w:rPr>
          <w:color w:val="auto"/>
          <w:lang w:val="en-US"/>
        </w:rPr>
        <w:t xml:space="preserve"> </w:t>
      </w:r>
      <w:r w:rsidRPr="000E3947">
        <w:rPr>
          <w:color w:val="auto"/>
          <w:lang w:val="en-US" w:eastAsia="en-US" w:bidi="en-US"/>
        </w:rPr>
        <w:t>(Complex Object) (I saw her cross/crossing the road.).</w:t>
      </w:r>
    </w:p>
    <w:p w14:paraId="284736D8" w14:textId="77777777" w:rsidR="004B2A67" w:rsidRPr="000E3947" w:rsidRDefault="004B2A67" w:rsidP="004B2A67">
      <w:pPr>
        <w:pStyle w:val="13"/>
        <w:spacing w:line="240" w:lineRule="auto"/>
        <w:jc w:val="both"/>
        <w:rPr>
          <w:color w:val="auto"/>
        </w:rPr>
      </w:pPr>
      <w:r w:rsidRPr="000E394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F0FB257" w14:textId="77777777" w:rsidR="004B2A67" w:rsidRPr="000E3947" w:rsidRDefault="004B2A67" w:rsidP="004B2A67">
      <w:pPr>
        <w:pStyle w:val="13"/>
        <w:spacing w:line="240" w:lineRule="auto"/>
        <w:jc w:val="both"/>
        <w:rPr>
          <w:color w:val="auto"/>
        </w:rPr>
      </w:pPr>
      <w:r w:rsidRPr="000E3947">
        <w:rPr>
          <w:color w:val="auto"/>
        </w:rPr>
        <w:t xml:space="preserve">Все типы вопросительных предложений в </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2839A473" w14:textId="77777777" w:rsidR="004B2A67" w:rsidRPr="000E3947" w:rsidRDefault="004B2A67" w:rsidP="004B2A67">
      <w:pPr>
        <w:pStyle w:val="13"/>
        <w:spacing w:line="240" w:lineRule="auto"/>
        <w:jc w:val="both"/>
        <w:rPr>
          <w:color w:val="auto"/>
        </w:rPr>
      </w:pPr>
      <w:r w:rsidRPr="000E3947">
        <w:rPr>
          <w:color w:val="auto"/>
        </w:rPr>
        <w:t>Согласование времен в рамках сложного предложения.</w:t>
      </w:r>
    </w:p>
    <w:p w14:paraId="46669862" w14:textId="77777777" w:rsidR="004B2A67" w:rsidRPr="000E3947" w:rsidRDefault="004B2A67" w:rsidP="004B2A67">
      <w:pPr>
        <w:pStyle w:val="13"/>
        <w:spacing w:line="240" w:lineRule="auto"/>
        <w:jc w:val="both"/>
        <w:rPr>
          <w:color w:val="auto"/>
        </w:rPr>
      </w:pPr>
      <w:r w:rsidRPr="000E3947">
        <w:rPr>
          <w:color w:val="auto"/>
        </w:rPr>
        <w:t xml:space="preserve">Согласование подлежащего, выраженного собирательным существительным </w:t>
      </w:r>
      <w:r w:rsidRPr="000E3947">
        <w:rPr>
          <w:color w:val="auto"/>
          <w:lang w:eastAsia="en-US" w:bidi="en-US"/>
        </w:rPr>
        <w:t>(</w:t>
      </w:r>
      <w:r w:rsidRPr="000E3947">
        <w:rPr>
          <w:color w:val="auto"/>
          <w:lang w:val="en-US" w:eastAsia="en-US" w:bidi="en-US"/>
        </w:rPr>
        <w:t>family</w:t>
      </w:r>
      <w:r w:rsidRPr="000E3947">
        <w:rPr>
          <w:color w:val="auto"/>
          <w:lang w:eastAsia="en-US" w:bidi="en-US"/>
        </w:rPr>
        <w:t xml:space="preserve">, </w:t>
      </w:r>
      <w:r w:rsidRPr="000E3947">
        <w:rPr>
          <w:color w:val="auto"/>
          <w:lang w:val="en-US" w:eastAsia="en-US" w:bidi="en-US"/>
        </w:rPr>
        <w:t>police</w:t>
      </w:r>
      <w:r w:rsidRPr="000E3947">
        <w:rPr>
          <w:color w:val="auto"/>
          <w:lang w:eastAsia="en-US" w:bidi="en-US"/>
        </w:rPr>
        <w:t xml:space="preserve">) </w:t>
      </w:r>
      <w:r w:rsidRPr="000E3947">
        <w:rPr>
          <w:color w:val="auto"/>
        </w:rPr>
        <w:t>со сказуемым.</w:t>
      </w:r>
    </w:p>
    <w:p w14:paraId="68F0C1D0" w14:textId="77777777" w:rsidR="004B2A67" w:rsidRPr="000E3947" w:rsidRDefault="004B2A67" w:rsidP="004B2A67">
      <w:pPr>
        <w:pStyle w:val="13"/>
        <w:spacing w:line="240" w:lineRule="auto"/>
        <w:jc w:val="both"/>
        <w:rPr>
          <w:color w:val="auto"/>
          <w:lang w:val="en-US"/>
        </w:rPr>
      </w:pPr>
      <w:r w:rsidRPr="000E3947">
        <w:rPr>
          <w:color w:val="auto"/>
        </w:rPr>
        <w:t>Конструкции</w:t>
      </w:r>
      <w:r w:rsidRPr="000E3947">
        <w:rPr>
          <w:color w:val="auto"/>
          <w:lang w:val="en-US"/>
        </w:rPr>
        <w:t xml:space="preserve"> </w:t>
      </w:r>
      <w:r w:rsidRPr="000E3947">
        <w:rPr>
          <w:color w:val="auto"/>
        </w:rPr>
        <w:t>с</w:t>
      </w:r>
      <w:r w:rsidRPr="000E3947">
        <w:rPr>
          <w:color w:val="auto"/>
          <w:lang w:val="en-US"/>
        </w:rPr>
        <w:t xml:space="preserve"> </w:t>
      </w:r>
      <w:r w:rsidRPr="000E3947">
        <w:rPr>
          <w:color w:val="auto"/>
        </w:rPr>
        <w:t>глаголами</w:t>
      </w:r>
      <w:r w:rsidRPr="000E3947">
        <w:rPr>
          <w:color w:val="auto"/>
          <w:lang w:val="en-US"/>
        </w:rPr>
        <w:t xml:space="preserve"> </w:t>
      </w:r>
      <w:r w:rsidRPr="000E3947">
        <w:rPr>
          <w:color w:val="auto"/>
        </w:rPr>
        <w:t>на</w:t>
      </w:r>
      <w:r w:rsidRPr="000E3947">
        <w:rPr>
          <w:color w:val="auto"/>
          <w:lang w:val="en-US"/>
        </w:rPr>
        <w:t xml:space="preserve"> </w:t>
      </w:r>
      <w:r w:rsidRPr="000E3947">
        <w:rPr>
          <w:color w:val="auto"/>
          <w:lang w:val="en-US" w:eastAsia="en-US" w:bidi="en-US"/>
        </w:rPr>
        <w:t>-</w:t>
      </w:r>
      <w:proofErr w:type="spellStart"/>
      <w:r w:rsidRPr="000E3947">
        <w:rPr>
          <w:color w:val="auto"/>
          <w:lang w:val="en-US" w:eastAsia="en-US" w:bidi="en-US"/>
        </w:rPr>
        <w:t>ing</w:t>
      </w:r>
      <w:proofErr w:type="spellEnd"/>
      <w:r w:rsidRPr="000E3947">
        <w:rPr>
          <w:color w:val="auto"/>
          <w:lang w:val="en-US" w:eastAsia="en-US" w:bidi="en-US"/>
        </w:rPr>
        <w:t>: to love/hate doing something.</w:t>
      </w:r>
    </w:p>
    <w:p w14:paraId="77483D13" w14:textId="77777777" w:rsidR="004B2A67" w:rsidRPr="000E3947" w:rsidRDefault="004B2A67" w:rsidP="004B2A67">
      <w:pPr>
        <w:pStyle w:val="13"/>
        <w:spacing w:line="240" w:lineRule="auto"/>
        <w:jc w:val="both"/>
        <w:rPr>
          <w:color w:val="auto"/>
          <w:lang w:val="en-US"/>
        </w:rPr>
      </w:pPr>
      <w:r w:rsidRPr="000E3947">
        <w:rPr>
          <w:color w:val="auto"/>
        </w:rPr>
        <w:t>Конструкции</w:t>
      </w:r>
      <w:r w:rsidRPr="000E3947">
        <w:rPr>
          <w:color w:val="auto"/>
          <w:lang w:val="en-US"/>
        </w:rPr>
        <w:t xml:space="preserve">, </w:t>
      </w:r>
      <w:r w:rsidRPr="000E3947">
        <w:rPr>
          <w:color w:val="auto"/>
        </w:rPr>
        <w:t>содержащие</w:t>
      </w:r>
      <w:r w:rsidRPr="000E3947">
        <w:rPr>
          <w:color w:val="auto"/>
          <w:lang w:val="en-US"/>
        </w:rPr>
        <w:t xml:space="preserve"> </w:t>
      </w:r>
      <w:r w:rsidRPr="000E3947">
        <w:rPr>
          <w:color w:val="auto"/>
        </w:rPr>
        <w:t>глаголы</w:t>
      </w:r>
      <w:r w:rsidRPr="000E3947">
        <w:rPr>
          <w:color w:val="auto"/>
          <w:lang w:val="en-US"/>
        </w:rPr>
        <w:t>-</w:t>
      </w:r>
      <w:r w:rsidRPr="000E3947">
        <w:rPr>
          <w:color w:val="auto"/>
        </w:rPr>
        <w:t>связки</w:t>
      </w:r>
      <w:r w:rsidRPr="000E3947">
        <w:rPr>
          <w:color w:val="auto"/>
          <w:lang w:val="en-US"/>
        </w:rPr>
        <w:t xml:space="preserve"> </w:t>
      </w:r>
      <w:r w:rsidRPr="000E3947">
        <w:rPr>
          <w:color w:val="auto"/>
          <w:lang w:val="en-US" w:eastAsia="en-US" w:bidi="en-US"/>
        </w:rPr>
        <w:t>to be/to look/to feel/to seem.</w:t>
      </w:r>
    </w:p>
    <w:p w14:paraId="295BED0D" w14:textId="77777777" w:rsidR="004B2A67" w:rsidRPr="000E3947" w:rsidRDefault="004B2A67" w:rsidP="004B2A67">
      <w:pPr>
        <w:pStyle w:val="13"/>
        <w:spacing w:line="240" w:lineRule="auto"/>
        <w:jc w:val="both"/>
        <w:rPr>
          <w:color w:val="auto"/>
          <w:lang w:val="en-US"/>
        </w:rPr>
      </w:pPr>
      <w:r w:rsidRPr="000E3947">
        <w:rPr>
          <w:color w:val="auto"/>
        </w:rPr>
        <w:t>Конструкции</w:t>
      </w:r>
      <w:r w:rsidRPr="000E3947">
        <w:rPr>
          <w:color w:val="auto"/>
          <w:lang w:val="en-US"/>
        </w:rPr>
        <w:t xml:space="preserve"> </w:t>
      </w:r>
      <w:proofErr w:type="spellStart"/>
      <w:r w:rsidRPr="000E3947">
        <w:rPr>
          <w:color w:val="auto"/>
          <w:lang w:val="en-US" w:eastAsia="en-US" w:bidi="en-US"/>
        </w:rPr>
        <w:t>be</w:t>
      </w:r>
      <w:proofErr w:type="spellEnd"/>
      <w:r w:rsidRPr="000E3947">
        <w:rPr>
          <w:color w:val="auto"/>
          <w:lang w:val="en-US" w:eastAsia="en-US" w:bidi="en-US"/>
        </w:rPr>
        <w:t xml:space="preserve">/get used to </w:t>
      </w:r>
      <w:r w:rsidRPr="000E3947">
        <w:rPr>
          <w:color w:val="auto"/>
          <w:lang w:val="en-US"/>
        </w:rPr>
        <w:t xml:space="preserve">+ </w:t>
      </w:r>
      <w:r w:rsidRPr="000E3947">
        <w:rPr>
          <w:color w:val="auto"/>
        </w:rPr>
        <w:t>инфинитив</w:t>
      </w:r>
      <w:r w:rsidRPr="000E3947">
        <w:rPr>
          <w:color w:val="auto"/>
          <w:lang w:val="en-US"/>
        </w:rPr>
        <w:t xml:space="preserve"> </w:t>
      </w:r>
      <w:r w:rsidRPr="000E3947">
        <w:rPr>
          <w:color w:val="auto"/>
        </w:rPr>
        <w:t>глагола</w:t>
      </w:r>
      <w:r w:rsidRPr="000E3947">
        <w:rPr>
          <w:color w:val="auto"/>
          <w:lang w:val="en-US"/>
        </w:rPr>
        <w:t xml:space="preserve">; </w:t>
      </w:r>
      <w:r w:rsidRPr="000E3947">
        <w:rPr>
          <w:color w:val="auto"/>
          <w:lang w:val="en-US" w:eastAsia="en-US" w:bidi="en-US"/>
        </w:rPr>
        <w:t xml:space="preserve">be/get used to </w:t>
      </w:r>
      <w:r w:rsidRPr="000E3947">
        <w:rPr>
          <w:color w:val="auto"/>
          <w:lang w:val="en-US"/>
        </w:rPr>
        <w:t xml:space="preserve">+ </w:t>
      </w:r>
      <w:r w:rsidRPr="000E3947">
        <w:rPr>
          <w:color w:val="auto"/>
        </w:rPr>
        <w:t>инфинитив</w:t>
      </w:r>
      <w:r w:rsidRPr="000E3947">
        <w:rPr>
          <w:color w:val="auto"/>
          <w:lang w:val="en-US"/>
        </w:rPr>
        <w:t xml:space="preserve"> </w:t>
      </w:r>
      <w:r w:rsidRPr="000E3947">
        <w:rPr>
          <w:color w:val="auto"/>
        </w:rPr>
        <w:t>глагола</w:t>
      </w:r>
      <w:r w:rsidRPr="000E3947">
        <w:rPr>
          <w:color w:val="auto"/>
          <w:lang w:val="en-US"/>
        </w:rPr>
        <w:t xml:space="preserve">; </w:t>
      </w:r>
      <w:r w:rsidRPr="000E3947">
        <w:rPr>
          <w:color w:val="auto"/>
          <w:lang w:val="en-US" w:eastAsia="en-US" w:bidi="en-US"/>
        </w:rPr>
        <w:t>be/get used to doing something; be/get used to something.</w:t>
      </w:r>
    </w:p>
    <w:p w14:paraId="46A1DBF9" w14:textId="77777777" w:rsidR="004B2A67" w:rsidRPr="000E3947" w:rsidRDefault="004B2A67" w:rsidP="004B2A67">
      <w:pPr>
        <w:pStyle w:val="13"/>
        <w:spacing w:line="240" w:lineRule="auto"/>
        <w:jc w:val="both"/>
        <w:rPr>
          <w:color w:val="auto"/>
          <w:lang w:val="en-US"/>
        </w:rPr>
      </w:pPr>
      <w:r w:rsidRPr="000E3947">
        <w:rPr>
          <w:color w:val="auto"/>
        </w:rPr>
        <w:t>Конструкция</w:t>
      </w:r>
      <w:r w:rsidRPr="000E3947">
        <w:rPr>
          <w:color w:val="auto"/>
          <w:lang w:val="en-US"/>
        </w:rPr>
        <w:t xml:space="preserve"> </w:t>
      </w:r>
      <w:r w:rsidRPr="000E3947">
        <w:rPr>
          <w:color w:val="auto"/>
          <w:lang w:val="en-US" w:eastAsia="en-US" w:bidi="en-US"/>
        </w:rPr>
        <w:t xml:space="preserve">both </w:t>
      </w:r>
      <w:r w:rsidRPr="000E3947">
        <w:rPr>
          <w:color w:val="auto"/>
          <w:lang w:val="en-US"/>
        </w:rPr>
        <w:t xml:space="preserve">... </w:t>
      </w:r>
      <w:r w:rsidRPr="000E3947">
        <w:rPr>
          <w:color w:val="auto"/>
          <w:lang w:val="en-US" w:eastAsia="en-US" w:bidi="en-US"/>
        </w:rPr>
        <w:t xml:space="preserve">and ... </w:t>
      </w:r>
      <w:r w:rsidRPr="000E3947">
        <w:rPr>
          <w:i/>
          <w:iCs/>
          <w:color w:val="auto"/>
          <w:lang w:val="en-US" w:eastAsia="en-US" w:bidi="en-US"/>
        </w:rPr>
        <w:t>.</w:t>
      </w:r>
    </w:p>
    <w:p w14:paraId="4A80A78A" w14:textId="77777777" w:rsidR="004B2A67" w:rsidRPr="000E3947" w:rsidRDefault="004B2A67" w:rsidP="004B2A67">
      <w:pPr>
        <w:pStyle w:val="13"/>
        <w:spacing w:line="240" w:lineRule="auto"/>
        <w:jc w:val="both"/>
        <w:rPr>
          <w:color w:val="auto"/>
          <w:lang w:val="en-US"/>
        </w:rPr>
      </w:pPr>
      <w:r w:rsidRPr="000E3947">
        <w:rPr>
          <w:color w:val="auto"/>
        </w:rPr>
        <w:t>Конструкции</w:t>
      </w:r>
      <w:r w:rsidRPr="000E3947">
        <w:rPr>
          <w:color w:val="auto"/>
          <w:lang w:val="en-US"/>
        </w:rPr>
        <w:t xml:space="preserve"> </w:t>
      </w:r>
      <w:r w:rsidRPr="000E3947">
        <w:rPr>
          <w:color w:val="auto"/>
          <w:lang w:val="en-US" w:eastAsia="en-US" w:bidi="en-US"/>
        </w:rPr>
        <w:t xml:space="preserve">c </w:t>
      </w:r>
      <w:r w:rsidRPr="000E3947">
        <w:rPr>
          <w:color w:val="auto"/>
        </w:rPr>
        <w:t>глаголами</w:t>
      </w:r>
      <w:r w:rsidRPr="000E3947">
        <w:rPr>
          <w:color w:val="auto"/>
          <w:lang w:val="en-US"/>
        </w:rPr>
        <w:t xml:space="preserve"> </w:t>
      </w:r>
      <w:r w:rsidRPr="000E3947">
        <w:rPr>
          <w:color w:val="auto"/>
          <w:lang w:val="en-US" w:eastAsia="en-US" w:bidi="en-US"/>
        </w:rPr>
        <w:t xml:space="preserve">to stop, to remember, to forget </w:t>
      </w:r>
      <w:r w:rsidRPr="000E3947">
        <w:rPr>
          <w:color w:val="auto"/>
          <w:lang w:val="en-US"/>
        </w:rPr>
        <w:t>(</w:t>
      </w:r>
      <w:r w:rsidRPr="000E3947">
        <w:rPr>
          <w:color w:val="auto"/>
        </w:rPr>
        <w:t>разница</w:t>
      </w:r>
      <w:r w:rsidRPr="000E3947">
        <w:rPr>
          <w:color w:val="auto"/>
          <w:lang w:val="en-US"/>
        </w:rPr>
        <w:t xml:space="preserve"> </w:t>
      </w:r>
      <w:r w:rsidRPr="000E3947">
        <w:rPr>
          <w:color w:val="auto"/>
        </w:rPr>
        <w:t>в</w:t>
      </w:r>
      <w:r w:rsidRPr="000E3947">
        <w:rPr>
          <w:color w:val="auto"/>
          <w:lang w:val="en-US"/>
        </w:rPr>
        <w:t xml:space="preserve"> </w:t>
      </w:r>
      <w:r w:rsidRPr="000E3947">
        <w:rPr>
          <w:color w:val="auto"/>
        </w:rPr>
        <w:t>значении</w:t>
      </w:r>
      <w:r w:rsidRPr="000E3947">
        <w:rPr>
          <w:color w:val="auto"/>
          <w:lang w:val="en-US"/>
        </w:rPr>
        <w:t xml:space="preserve"> </w:t>
      </w:r>
      <w:r w:rsidRPr="000E3947">
        <w:rPr>
          <w:color w:val="auto"/>
          <w:lang w:val="en-US" w:eastAsia="en-US" w:bidi="en-US"/>
        </w:rPr>
        <w:t xml:space="preserve">to stop doing </w:t>
      </w:r>
      <w:proofErr w:type="spellStart"/>
      <w:r w:rsidRPr="000E3947">
        <w:rPr>
          <w:color w:val="auto"/>
          <w:lang w:val="en-US" w:eastAsia="en-US" w:bidi="en-US"/>
        </w:rPr>
        <w:t>smth</w:t>
      </w:r>
      <w:proofErr w:type="spellEnd"/>
      <w:r w:rsidRPr="000E3947">
        <w:rPr>
          <w:color w:val="auto"/>
          <w:lang w:val="en-US" w:eastAsia="en-US" w:bidi="en-US"/>
        </w:rPr>
        <w:t xml:space="preserve"> </w:t>
      </w:r>
      <w:r w:rsidRPr="000E3947">
        <w:rPr>
          <w:color w:val="auto"/>
        </w:rPr>
        <w:t>и</w:t>
      </w:r>
      <w:r w:rsidRPr="000E3947">
        <w:rPr>
          <w:color w:val="auto"/>
          <w:lang w:val="en-US"/>
        </w:rPr>
        <w:t xml:space="preserve"> </w:t>
      </w:r>
      <w:r w:rsidRPr="000E3947">
        <w:rPr>
          <w:color w:val="auto"/>
          <w:lang w:val="en-US" w:eastAsia="en-US" w:bidi="en-US"/>
        </w:rPr>
        <w:t xml:space="preserve">to stop to do </w:t>
      </w:r>
      <w:proofErr w:type="spellStart"/>
      <w:r w:rsidRPr="000E3947">
        <w:rPr>
          <w:color w:val="auto"/>
          <w:lang w:val="en-US" w:eastAsia="en-US" w:bidi="en-US"/>
        </w:rPr>
        <w:t>smth</w:t>
      </w:r>
      <w:proofErr w:type="spellEnd"/>
      <w:r w:rsidRPr="000E3947">
        <w:rPr>
          <w:color w:val="auto"/>
          <w:lang w:val="en-US" w:eastAsia="en-US" w:bidi="en-US"/>
        </w:rPr>
        <w:t>).</w:t>
      </w:r>
    </w:p>
    <w:p w14:paraId="44A828EE" w14:textId="77777777" w:rsidR="004B2A67" w:rsidRPr="000E3947" w:rsidRDefault="004B2A67" w:rsidP="004B2A67">
      <w:pPr>
        <w:pStyle w:val="13"/>
        <w:spacing w:line="240" w:lineRule="auto"/>
        <w:jc w:val="both"/>
        <w:rPr>
          <w:color w:val="auto"/>
          <w:lang w:val="en-US"/>
        </w:rPr>
      </w:pPr>
      <w:r w:rsidRPr="000E3947">
        <w:rPr>
          <w:color w:val="auto"/>
        </w:rPr>
        <w:t>Глаголы</w:t>
      </w:r>
      <w:r w:rsidRPr="000E3947">
        <w:rPr>
          <w:color w:val="auto"/>
          <w:lang w:val="en-US"/>
        </w:rPr>
        <w:t xml:space="preserve"> </w:t>
      </w:r>
      <w:r w:rsidRPr="000E3947">
        <w:rPr>
          <w:color w:val="auto"/>
        </w:rPr>
        <w:t>в</w:t>
      </w:r>
      <w:r w:rsidRPr="000E3947">
        <w:rPr>
          <w:color w:val="auto"/>
          <w:lang w:val="en-US"/>
        </w:rPr>
        <w:t xml:space="preserve"> </w:t>
      </w:r>
      <w:proofErr w:type="spellStart"/>
      <w:proofErr w:type="gramStart"/>
      <w:r w:rsidRPr="000E3947">
        <w:rPr>
          <w:color w:val="auto"/>
        </w:rPr>
        <w:t>видо</w:t>
      </w:r>
      <w:proofErr w:type="spellEnd"/>
      <w:r w:rsidRPr="000E3947">
        <w:rPr>
          <w:color w:val="auto"/>
          <w:lang w:val="en-US"/>
        </w:rPr>
        <w:t>-</w:t>
      </w:r>
      <w:r w:rsidRPr="000E3947">
        <w:rPr>
          <w:color w:val="auto"/>
        </w:rPr>
        <w:t>временных</w:t>
      </w:r>
      <w:proofErr w:type="gramEnd"/>
      <w:r w:rsidRPr="000E3947">
        <w:rPr>
          <w:color w:val="auto"/>
          <w:lang w:val="en-US"/>
        </w:rPr>
        <w:t xml:space="preserve"> </w:t>
      </w:r>
      <w:r w:rsidRPr="000E3947">
        <w:rPr>
          <w:color w:val="auto"/>
        </w:rPr>
        <w:t>формах</w:t>
      </w:r>
      <w:r w:rsidRPr="000E3947">
        <w:rPr>
          <w:color w:val="auto"/>
          <w:lang w:val="en-US"/>
        </w:rPr>
        <w:t xml:space="preserve"> </w:t>
      </w:r>
      <w:r w:rsidRPr="000E3947">
        <w:rPr>
          <w:color w:val="auto"/>
        </w:rPr>
        <w:t>действительного</w:t>
      </w:r>
      <w:r w:rsidRPr="000E3947">
        <w:rPr>
          <w:color w:val="auto"/>
          <w:lang w:val="en-US"/>
        </w:rPr>
        <w:t xml:space="preserve"> </w:t>
      </w:r>
      <w:r w:rsidRPr="000E3947">
        <w:rPr>
          <w:color w:val="auto"/>
        </w:rPr>
        <w:t>залога</w:t>
      </w:r>
      <w:r w:rsidRPr="000E3947">
        <w:rPr>
          <w:color w:val="auto"/>
          <w:lang w:val="en-US"/>
        </w:rPr>
        <w:t xml:space="preserve"> </w:t>
      </w:r>
      <w:r w:rsidRPr="000E3947">
        <w:rPr>
          <w:color w:val="auto"/>
        </w:rPr>
        <w:t>в</w:t>
      </w:r>
      <w:r w:rsidRPr="000E3947">
        <w:rPr>
          <w:color w:val="auto"/>
          <w:lang w:val="en-US"/>
        </w:rPr>
        <w:t xml:space="preserve"> </w:t>
      </w:r>
      <w:r w:rsidRPr="000E3947">
        <w:rPr>
          <w:color w:val="auto"/>
        </w:rPr>
        <w:t>изъявительном</w:t>
      </w:r>
      <w:r w:rsidRPr="000E3947">
        <w:rPr>
          <w:color w:val="auto"/>
          <w:lang w:val="en-US"/>
        </w:rPr>
        <w:t xml:space="preserve"> </w:t>
      </w:r>
      <w:r w:rsidRPr="000E3947">
        <w:rPr>
          <w:color w:val="auto"/>
        </w:rPr>
        <w:t>наклонении</w:t>
      </w:r>
      <w:r w:rsidRPr="000E3947">
        <w:rPr>
          <w:color w:val="auto"/>
          <w:lang w:val="en-US"/>
        </w:rPr>
        <w:t xml:space="preserve"> </w:t>
      </w:r>
      <w:r w:rsidRPr="000E3947">
        <w:rPr>
          <w:color w:val="auto"/>
          <w:lang w:val="en-US" w:eastAsia="en-US" w:bidi="en-US"/>
        </w:rPr>
        <w:t>(Past Perfect Tense, Present Perfect Continuous Tense, Future-in-the-Past).</w:t>
      </w:r>
    </w:p>
    <w:p w14:paraId="02371D76" w14:textId="77777777" w:rsidR="004B2A67" w:rsidRPr="000E3947" w:rsidRDefault="004B2A67" w:rsidP="004B2A67">
      <w:pPr>
        <w:pStyle w:val="13"/>
        <w:spacing w:line="240" w:lineRule="auto"/>
        <w:jc w:val="both"/>
        <w:rPr>
          <w:color w:val="auto"/>
        </w:rPr>
      </w:pPr>
      <w:r w:rsidRPr="000E3947">
        <w:rPr>
          <w:color w:val="auto"/>
        </w:rPr>
        <w:t>Модальные глаголы в косвенной речи в настоящем и прошедшем времени.</w:t>
      </w:r>
    </w:p>
    <w:p w14:paraId="1771FA08" w14:textId="77777777" w:rsidR="004B2A67" w:rsidRPr="000E3947" w:rsidRDefault="004B2A67" w:rsidP="004B2A67">
      <w:pPr>
        <w:pStyle w:val="13"/>
        <w:spacing w:line="240" w:lineRule="auto"/>
        <w:jc w:val="both"/>
        <w:rPr>
          <w:color w:val="auto"/>
        </w:rPr>
      </w:pPr>
      <w:r w:rsidRPr="000E3947">
        <w:rPr>
          <w:color w:val="auto"/>
        </w:rPr>
        <w:t>Неличные формы глагола (инфинитив, герундий, причастия настоящего и прошедшего времени).</w:t>
      </w:r>
    </w:p>
    <w:p w14:paraId="0A91C74C" w14:textId="77777777" w:rsidR="004B2A67" w:rsidRPr="000E3947" w:rsidRDefault="004B2A67" w:rsidP="004B2A67">
      <w:pPr>
        <w:pStyle w:val="13"/>
        <w:spacing w:line="240" w:lineRule="auto"/>
        <w:jc w:val="both"/>
        <w:rPr>
          <w:color w:val="auto"/>
        </w:rPr>
      </w:pPr>
      <w:r w:rsidRPr="000E3947">
        <w:rPr>
          <w:color w:val="auto"/>
        </w:rPr>
        <w:t xml:space="preserve">Наречия </w:t>
      </w:r>
      <w:r w:rsidRPr="000E3947">
        <w:rPr>
          <w:color w:val="auto"/>
          <w:lang w:val="en-US" w:eastAsia="en-US" w:bidi="en-US"/>
        </w:rPr>
        <w:t>too</w:t>
      </w:r>
      <w:r w:rsidRPr="000E3947">
        <w:rPr>
          <w:color w:val="auto"/>
          <w:lang w:eastAsia="en-US" w:bidi="en-US"/>
        </w:rPr>
        <w:t xml:space="preserve"> — </w:t>
      </w:r>
      <w:r w:rsidRPr="000E3947">
        <w:rPr>
          <w:color w:val="auto"/>
          <w:lang w:val="en-US" w:eastAsia="en-US" w:bidi="en-US"/>
        </w:rPr>
        <w:t>enough</w:t>
      </w:r>
      <w:r w:rsidRPr="000E3947">
        <w:rPr>
          <w:color w:val="auto"/>
          <w:lang w:eastAsia="en-US" w:bidi="en-US"/>
        </w:rPr>
        <w:t>.</w:t>
      </w:r>
    </w:p>
    <w:p w14:paraId="1597768B" w14:textId="77777777" w:rsidR="004B2A67" w:rsidRPr="000E3947" w:rsidRDefault="004B2A67" w:rsidP="004B2A67">
      <w:pPr>
        <w:pStyle w:val="13"/>
        <w:spacing w:after="160" w:line="240" w:lineRule="auto"/>
        <w:jc w:val="both"/>
        <w:rPr>
          <w:color w:val="auto"/>
        </w:rPr>
      </w:pPr>
      <w:r w:rsidRPr="000E3947">
        <w:rPr>
          <w:color w:val="auto"/>
        </w:rPr>
        <w:t xml:space="preserve">Отрицательные местоимения </w:t>
      </w:r>
      <w:r w:rsidRPr="000E3947">
        <w:rPr>
          <w:color w:val="auto"/>
          <w:lang w:val="en-US" w:eastAsia="en-US" w:bidi="en-US"/>
        </w:rPr>
        <w:t>no</w:t>
      </w:r>
      <w:r w:rsidRPr="000E3947">
        <w:rPr>
          <w:color w:val="auto"/>
          <w:lang w:eastAsia="en-US" w:bidi="en-US"/>
        </w:rPr>
        <w:t xml:space="preserve"> </w:t>
      </w:r>
      <w:r w:rsidRPr="000E3947">
        <w:rPr>
          <w:color w:val="auto"/>
        </w:rPr>
        <w:t xml:space="preserve">(и его производные </w:t>
      </w:r>
      <w:r w:rsidRPr="000E3947">
        <w:rPr>
          <w:color w:val="auto"/>
          <w:lang w:val="en-US" w:eastAsia="en-US" w:bidi="en-US"/>
        </w:rPr>
        <w:t>nobody</w:t>
      </w:r>
      <w:r w:rsidRPr="000E3947">
        <w:rPr>
          <w:color w:val="auto"/>
          <w:lang w:eastAsia="en-US" w:bidi="en-US"/>
        </w:rPr>
        <w:t xml:space="preserve">, </w:t>
      </w:r>
      <w:r w:rsidRPr="000E3947">
        <w:rPr>
          <w:color w:val="auto"/>
          <w:lang w:val="en-US" w:eastAsia="en-US" w:bidi="en-US"/>
        </w:rPr>
        <w:t>nothing</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 xml:space="preserve">.), </w:t>
      </w:r>
      <w:r w:rsidRPr="000E3947">
        <w:rPr>
          <w:color w:val="auto"/>
          <w:lang w:val="en-US" w:eastAsia="en-US" w:bidi="en-US"/>
        </w:rPr>
        <w:t>none</w:t>
      </w:r>
      <w:r w:rsidRPr="000E3947">
        <w:rPr>
          <w:color w:val="auto"/>
          <w:lang w:eastAsia="en-US" w:bidi="en-US"/>
        </w:rPr>
        <w:t>.</w:t>
      </w:r>
    </w:p>
    <w:p w14:paraId="6EAB745B" w14:textId="77777777" w:rsidR="004B2A67" w:rsidRPr="000E3947" w:rsidRDefault="004B2A67" w:rsidP="004B2A67">
      <w:pPr>
        <w:pStyle w:val="af5"/>
        <w:rPr>
          <w:rFonts w:ascii="Times New Roman" w:hAnsi="Times New Roman" w:cs="Times New Roman"/>
        </w:rPr>
      </w:pPr>
    </w:p>
    <w:p w14:paraId="429BBA4C"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Социокультурные знания и умения</w:t>
      </w:r>
    </w:p>
    <w:p w14:paraId="6B46DD88" w14:textId="77777777" w:rsidR="004B2A67" w:rsidRPr="000E3947" w:rsidRDefault="004B2A67" w:rsidP="004B2A67">
      <w:pPr>
        <w:pStyle w:val="13"/>
        <w:spacing w:after="100" w:line="240" w:lineRule="auto"/>
        <w:jc w:val="both"/>
        <w:rPr>
          <w:color w:val="auto"/>
        </w:rPr>
      </w:pPr>
      <w:r w:rsidRPr="000E394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8ADA823" w14:textId="77777777" w:rsidR="004B2A67" w:rsidRPr="000E3947" w:rsidRDefault="004B2A67" w:rsidP="004B2A67">
      <w:pPr>
        <w:pStyle w:val="13"/>
        <w:spacing w:line="240" w:lineRule="auto"/>
        <w:jc w:val="both"/>
        <w:rPr>
          <w:color w:val="auto"/>
        </w:rPr>
      </w:pPr>
      <w:r w:rsidRPr="000E394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91818C3" w14:textId="766D6F14" w:rsidR="004B2A67" w:rsidRPr="000E3947" w:rsidRDefault="009D1876"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5104" behindDoc="0" locked="0" layoutInCell="1" allowOverlap="1" wp14:anchorId="5F4B4893" wp14:editId="57BCDEAA">
                <wp:simplePos x="0" y="0"/>
                <wp:positionH relativeFrom="column">
                  <wp:posOffset>2795270</wp:posOffset>
                </wp:positionH>
                <wp:positionV relativeFrom="paragraph">
                  <wp:posOffset>383540</wp:posOffset>
                </wp:positionV>
                <wp:extent cx="476250" cy="285750"/>
                <wp:effectExtent l="0" t="0" r="0" b="0"/>
                <wp:wrapNone/>
                <wp:docPr id="51" name="Поле 51"/>
                <wp:cNvGraphicFramePr/>
                <a:graphic xmlns:a="http://schemas.openxmlformats.org/drawingml/2006/main">
                  <a:graphicData uri="http://schemas.microsoft.com/office/word/2010/wordprocessingShape">
                    <wps:wsp>
                      <wps:cNvSpPr txBox="1"/>
                      <wps:spPr>
                        <a:xfrm>
                          <a:off x="0" y="0"/>
                          <a:ext cx="4762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8A711" w14:textId="773AC47B" w:rsidR="00B40CED" w:rsidRPr="009D1876" w:rsidRDefault="00B40CED">
                            <w:pPr>
                              <w:rPr>
                                <w:rFonts w:ascii="Times New Roman" w:hAnsi="Times New Roman" w:cs="Times New Roman"/>
                              </w:rPr>
                            </w:pPr>
                            <w:r w:rsidRPr="009D1876">
                              <w:rPr>
                                <w:rFonts w:ascii="Times New Roman" w:hAnsi="Times New Roman" w:cs="Times New Roman"/>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B4893" id="Поле 51" o:spid="_x0000_s1053" type="#_x0000_t202" style="position:absolute;left:0;text-align:left;margin-left:220.1pt;margin-top:30.2pt;width:37.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" fillcolor="white [3201]" stroked="f" strokeweight=".5pt">
                <v:textbox>
                  <w:txbxContent>
                    <w:p w14:paraId="5EE8A711" w14:textId="773AC47B" w:rsidR="00B40CED" w:rsidRPr="009D1876" w:rsidRDefault="00B40CED">
                      <w:pPr>
                        <w:rPr>
                          <w:rFonts w:ascii="Times New Roman" w:hAnsi="Times New Roman" w:cs="Times New Roman"/>
                        </w:rPr>
                      </w:pPr>
                      <w:r w:rsidRPr="009D1876">
                        <w:rPr>
                          <w:rFonts w:ascii="Times New Roman" w:hAnsi="Times New Roman" w:cs="Times New Roman"/>
                        </w:rPr>
                        <w:t>91</w:t>
                      </w:r>
                    </w:p>
                  </w:txbxContent>
                </v:textbox>
              </v:shape>
            </w:pict>
          </mc:Fallback>
        </mc:AlternateContent>
      </w:r>
      <w:r w:rsidR="004B2A67" w:rsidRPr="000E3947">
        <w:rPr>
          <w:color w:val="auto"/>
        </w:rPr>
        <w:t xml:space="preserve">Социокультурный портрет родной страны и страны/стран изучаемого языка: знакомство с традициями </w:t>
      </w:r>
      <w:r w:rsidR="004B2A67" w:rsidRPr="000E3947">
        <w:rPr>
          <w:color w:val="auto"/>
        </w:rPr>
        <w:lastRenderedPageBreak/>
        <w:t>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C7AC6B6" w14:textId="77777777" w:rsidR="004B2A67" w:rsidRPr="000E3947" w:rsidRDefault="004B2A67" w:rsidP="004B2A67">
      <w:pPr>
        <w:pStyle w:val="13"/>
        <w:spacing w:line="240" w:lineRule="auto"/>
        <w:jc w:val="both"/>
        <w:rPr>
          <w:color w:val="auto"/>
        </w:rPr>
      </w:pPr>
      <w:r w:rsidRPr="000E394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D25EDBC" w14:textId="77777777" w:rsidR="004B2A67" w:rsidRPr="000E3947" w:rsidRDefault="004B2A67" w:rsidP="004B2A67">
      <w:pPr>
        <w:pStyle w:val="13"/>
        <w:spacing w:line="240" w:lineRule="auto"/>
        <w:jc w:val="both"/>
        <w:rPr>
          <w:color w:val="auto"/>
        </w:rPr>
      </w:pPr>
      <w:r w:rsidRPr="000E3947">
        <w:rPr>
          <w:color w:val="auto"/>
        </w:rPr>
        <w:t>Соблюдение нормы вежливости в межкультурном общении.</w:t>
      </w:r>
    </w:p>
    <w:p w14:paraId="131E394A" w14:textId="77777777" w:rsidR="004B2A67" w:rsidRPr="000E3947" w:rsidRDefault="004B2A67" w:rsidP="004B2A67">
      <w:pPr>
        <w:pStyle w:val="13"/>
        <w:spacing w:line="240" w:lineRule="auto"/>
        <w:jc w:val="both"/>
        <w:rPr>
          <w:color w:val="auto"/>
        </w:rPr>
      </w:pPr>
      <w:r w:rsidRPr="000E394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9888641" w14:textId="77777777" w:rsidR="004B2A67" w:rsidRPr="000E3947" w:rsidRDefault="004B2A67" w:rsidP="004B2A67">
      <w:pPr>
        <w:pStyle w:val="13"/>
        <w:spacing w:line="240" w:lineRule="auto"/>
        <w:jc w:val="both"/>
        <w:rPr>
          <w:color w:val="auto"/>
        </w:rPr>
      </w:pPr>
      <w:r w:rsidRPr="000E3947">
        <w:rPr>
          <w:color w:val="auto"/>
        </w:rPr>
        <w:t>Развитие умений:</w:t>
      </w:r>
    </w:p>
    <w:p w14:paraId="55933232" w14:textId="77777777" w:rsidR="004B2A67" w:rsidRPr="000E3947" w:rsidRDefault="004B2A67" w:rsidP="004B2A67">
      <w:pPr>
        <w:pStyle w:val="13"/>
        <w:spacing w:line="240" w:lineRule="auto"/>
        <w:jc w:val="both"/>
        <w:rPr>
          <w:color w:val="auto"/>
        </w:rPr>
      </w:pPr>
      <w:r w:rsidRPr="000E3947">
        <w:rPr>
          <w:color w:val="auto"/>
        </w:rPr>
        <w:t>кратко представлять Россию и страну/страны изучаемого языка (культурные явления, события, достопримечательности);</w:t>
      </w:r>
    </w:p>
    <w:p w14:paraId="0AF9860E" w14:textId="77777777" w:rsidR="004B2A67" w:rsidRPr="000E3947" w:rsidRDefault="004B2A67" w:rsidP="004B2A67">
      <w:pPr>
        <w:pStyle w:val="13"/>
        <w:spacing w:line="240" w:lineRule="auto"/>
        <w:jc w:val="both"/>
        <w:rPr>
          <w:color w:val="auto"/>
        </w:rPr>
      </w:pPr>
      <w:r w:rsidRPr="000E394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21986B0E" w14:textId="77777777" w:rsidR="004B2A67" w:rsidRPr="000E3947" w:rsidRDefault="004B2A67" w:rsidP="004B2A67">
      <w:pPr>
        <w:pStyle w:val="13"/>
        <w:spacing w:after="180" w:line="240" w:lineRule="auto"/>
        <w:jc w:val="both"/>
        <w:rPr>
          <w:color w:val="auto"/>
        </w:rPr>
      </w:pPr>
      <w:r w:rsidRPr="000E394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6F4FB2C1" w14:textId="77777777" w:rsidR="004B2A67" w:rsidRPr="000E3947" w:rsidRDefault="004B2A67" w:rsidP="004B2A67">
      <w:pPr>
        <w:pStyle w:val="af5"/>
        <w:rPr>
          <w:rFonts w:ascii="Times New Roman" w:hAnsi="Times New Roman" w:cs="Times New Roman"/>
        </w:rPr>
      </w:pPr>
    </w:p>
    <w:p w14:paraId="5F897891"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Компенсаторные умения</w:t>
      </w:r>
    </w:p>
    <w:p w14:paraId="37E34697" w14:textId="77777777" w:rsidR="004B2A67" w:rsidRPr="000E3947" w:rsidRDefault="004B2A67" w:rsidP="004B2A67">
      <w:pPr>
        <w:pStyle w:val="13"/>
        <w:spacing w:line="240" w:lineRule="auto"/>
        <w:jc w:val="both"/>
        <w:rPr>
          <w:color w:val="auto"/>
        </w:rPr>
      </w:pPr>
      <w:r w:rsidRPr="000E394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517E89F" w14:textId="77777777" w:rsidR="004B2A67" w:rsidRPr="000E3947" w:rsidRDefault="004B2A67" w:rsidP="004B2A67">
      <w:pPr>
        <w:pStyle w:val="13"/>
        <w:spacing w:line="240" w:lineRule="auto"/>
        <w:jc w:val="both"/>
        <w:rPr>
          <w:color w:val="auto"/>
        </w:rPr>
      </w:pPr>
      <w:r w:rsidRPr="000E3947">
        <w:rPr>
          <w:color w:val="auto"/>
        </w:rPr>
        <w:t>Переспрашивать, просить повторить, уточняя значение незнакомых слов.</w:t>
      </w:r>
    </w:p>
    <w:p w14:paraId="2143E678" w14:textId="77777777" w:rsidR="004B2A67" w:rsidRPr="000E3947" w:rsidRDefault="004B2A67" w:rsidP="004B2A67">
      <w:pPr>
        <w:pStyle w:val="13"/>
        <w:spacing w:line="240" w:lineRule="auto"/>
        <w:jc w:val="both"/>
        <w:rPr>
          <w:color w:val="auto"/>
        </w:rPr>
      </w:pPr>
      <w:r w:rsidRPr="000E3947">
        <w:rPr>
          <w:color w:val="auto"/>
        </w:rPr>
        <w:t>Использование в качестве опоры при порождении собственных высказываний ключевых слов, плана.</w:t>
      </w:r>
    </w:p>
    <w:p w14:paraId="44ED40BE" w14:textId="77777777" w:rsidR="004B2A67" w:rsidRPr="000E3947" w:rsidRDefault="004B2A67" w:rsidP="004B2A67">
      <w:pPr>
        <w:pStyle w:val="13"/>
        <w:spacing w:line="240" w:lineRule="auto"/>
        <w:jc w:val="both"/>
        <w:rPr>
          <w:color w:val="auto"/>
        </w:rPr>
      </w:pPr>
      <w:r w:rsidRPr="000E394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D986DF" w14:textId="77777777" w:rsidR="004B2A67" w:rsidRPr="000E3947" w:rsidRDefault="004B2A67" w:rsidP="004B2A67">
      <w:pPr>
        <w:pStyle w:val="13"/>
        <w:spacing w:after="300" w:line="240" w:lineRule="auto"/>
        <w:jc w:val="both"/>
        <w:rPr>
          <w:color w:val="auto"/>
        </w:rPr>
      </w:pPr>
      <w:r w:rsidRPr="000E394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F6D6E3" w14:textId="3604FB26" w:rsidR="004B2A67" w:rsidRPr="00753BF9" w:rsidRDefault="004B2A67" w:rsidP="004B2A67">
      <w:pPr>
        <w:pStyle w:val="af5"/>
        <w:rPr>
          <w:rFonts w:ascii="Times New Roman" w:hAnsi="Times New Roman" w:cs="Times New Roman"/>
        </w:rPr>
      </w:pPr>
      <w:bookmarkStart w:id="268" w:name="bookmark559"/>
      <w:r w:rsidRPr="000E3947">
        <w:rPr>
          <w:rFonts w:ascii="Times New Roman" w:hAnsi="Times New Roman" w:cs="Times New Roman"/>
        </w:rPr>
        <w:t>9 класс</w:t>
      </w:r>
      <w:bookmarkEnd w:id="268"/>
    </w:p>
    <w:p w14:paraId="799EA179"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bCs/>
        </w:rPr>
        <w:t>Коммуникативные умения</w:t>
      </w:r>
    </w:p>
    <w:p w14:paraId="55A58515" w14:textId="77777777" w:rsidR="004B2A67" w:rsidRPr="000E3947" w:rsidRDefault="004B2A67" w:rsidP="004B2A67">
      <w:pPr>
        <w:pStyle w:val="13"/>
        <w:spacing w:line="240" w:lineRule="auto"/>
        <w:jc w:val="both"/>
        <w:rPr>
          <w:color w:val="auto"/>
        </w:rPr>
      </w:pPr>
      <w:r w:rsidRPr="000E394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EF66A5" w14:textId="77777777" w:rsidR="004B2A67" w:rsidRPr="000E3947" w:rsidRDefault="004B2A67" w:rsidP="004B2A67">
      <w:pPr>
        <w:pStyle w:val="13"/>
        <w:spacing w:line="240" w:lineRule="auto"/>
        <w:jc w:val="both"/>
        <w:rPr>
          <w:color w:val="auto"/>
        </w:rPr>
      </w:pPr>
      <w:r w:rsidRPr="000E3947">
        <w:rPr>
          <w:color w:val="auto"/>
        </w:rPr>
        <w:t>Взаимоотношения в семье и с друзьями. Конфликты и их разрешение.</w:t>
      </w:r>
    </w:p>
    <w:p w14:paraId="0041B6FD" w14:textId="77777777" w:rsidR="004B2A67" w:rsidRPr="000E3947" w:rsidRDefault="004B2A67" w:rsidP="004B2A67">
      <w:pPr>
        <w:pStyle w:val="13"/>
        <w:spacing w:line="240" w:lineRule="auto"/>
        <w:jc w:val="both"/>
        <w:rPr>
          <w:color w:val="auto"/>
        </w:rPr>
      </w:pPr>
      <w:r w:rsidRPr="000E3947">
        <w:rPr>
          <w:color w:val="auto"/>
        </w:rPr>
        <w:t>Внешность и характер человека/литературного персонажа.</w:t>
      </w:r>
    </w:p>
    <w:p w14:paraId="7415C2BA" w14:textId="77777777" w:rsidR="004B2A67" w:rsidRPr="000E3947" w:rsidRDefault="004B2A67" w:rsidP="004B2A67">
      <w:pPr>
        <w:pStyle w:val="13"/>
        <w:spacing w:line="240" w:lineRule="auto"/>
        <w:jc w:val="both"/>
        <w:rPr>
          <w:color w:val="auto"/>
        </w:rPr>
      </w:pPr>
      <w:r w:rsidRPr="000E394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1DC49F8" w14:textId="77777777" w:rsidR="004B2A67" w:rsidRPr="000E3947" w:rsidRDefault="004B2A67" w:rsidP="004B2A67">
      <w:pPr>
        <w:pStyle w:val="13"/>
        <w:spacing w:line="240" w:lineRule="auto"/>
        <w:jc w:val="both"/>
        <w:rPr>
          <w:color w:val="auto"/>
        </w:rPr>
      </w:pPr>
      <w:r w:rsidRPr="000E3947">
        <w:rPr>
          <w:color w:val="auto"/>
        </w:rPr>
        <w:t>Здоровый образ жизни: режим труда и отдыха, фитнес, сбалансированное питание. Посещение врача.</w:t>
      </w:r>
    </w:p>
    <w:p w14:paraId="7B0E5C46" w14:textId="77777777" w:rsidR="004B2A67" w:rsidRPr="000E3947" w:rsidRDefault="004B2A67" w:rsidP="004B2A67">
      <w:pPr>
        <w:pStyle w:val="13"/>
        <w:spacing w:line="240" w:lineRule="auto"/>
        <w:jc w:val="both"/>
        <w:rPr>
          <w:color w:val="auto"/>
        </w:rPr>
      </w:pPr>
      <w:r w:rsidRPr="000E3947">
        <w:rPr>
          <w:color w:val="auto"/>
        </w:rPr>
        <w:t>Покупки: одежда, обувь и продукты питания. Карманные деньги. Молодёжная мода.</w:t>
      </w:r>
    </w:p>
    <w:p w14:paraId="70F6D793" w14:textId="77777777" w:rsidR="004B2A67" w:rsidRPr="000E3947" w:rsidRDefault="004B2A67" w:rsidP="004B2A67">
      <w:pPr>
        <w:pStyle w:val="13"/>
        <w:spacing w:line="240" w:lineRule="auto"/>
        <w:jc w:val="both"/>
        <w:rPr>
          <w:color w:val="auto"/>
        </w:rPr>
      </w:pPr>
      <w:r w:rsidRPr="000E394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8B913C5" w14:textId="77777777" w:rsidR="004B2A67" w:rsidRPr="000E3947" w:rsidRDefault="004B2A67" w:rsidP="004B2A67">
      <w:pPr>
        <w:pStyle w:val="13"/>
        <w:spacing w:line="240" w:lineRule="auto"/>
        <w:jc w:val="both"/>
        <w:rPr>
          <w:color w:val="auto"/>
        </w:rPr>
      </w:pPr>
      <w:r w:rsidRPr="000E3947">
        <w:rPr>
          <w:color w:val="auto"/>
        </w:rPr>
        <w:t>Виды отдыха в различное время года. Путешествия по России и зарубежным странам. Транспорт.</w:t>
      </w:r>
    </w:p>
    <w:p w14:paraId="7F383FA9" w14:textId="77777777" w:rsidR="004B2A67" w:rsidRPr="000E3947" w:rsidRDefault="004B2A67" w:rsidP="004B2A67">
      <w:pPr>
        <w:pStyle w:val="13"/>
        <w:spacing w:line="240" w:lineRule="auto"/>
        <w:jc w:val="both"/>
        <w:rPr>
          <w:color w:val="auto"/>
        </w:rPr>
      </w:pPr>
      <w:r w:rsidRPr="000E3947">
        <w:rPr>
          <w:color w:val="auto"/>
        </w:rPr>
        <w:t>Природа: флора и фауна. Проблемы экологии. Защита окружающей среды. Климат, погода. Стихийные бедствия.</w:t>
      </w:r>
    </w:p>
    <w:p w14:paraId="2BEF2118" w14:textId="77777777" w:rsidR="004B2A67" w:rsidRPr="000E3947" w:rsidRDefault="004B2A67" w:rsidP="004B2A67">
      <w:pPr>
        <w:pStyle w:val="13"/>
        <w:spacing w:line="240" w:lineRule="auto"/>
        <w:jc w:val="both"/>
        <w:rPr>
          <w:color w:val="auto"/>
        </w:rPr>
      </w:pPr>
      <w:r w:rsidRPr="000E3947">
        <w:rPr>
          <w:color w:val="auto"/>
        </w:rPr>
        <w:t>Средства массовой информации (телевидение, радио, пресса, Интернет).</w:t>
      </w:r>
    </w:p>
    <w:p w14:paraId="0FD56260" w14:textId="77777777" w:rsidR="004B2A67" w:rsidRPr="000E3947" w:rsidRDefault="004B2A67" w:rsidP="004B2A67">
      <w:pPr>
        <w:pStyle w:val="13"/>
        <w:spacing w:line="240" w:lineRule="auto"/>
        <w:jc w:val="both"/>
        <w:rPr>
          <w:color w:val="auto"/>
        </w:rPr>
      </w:pPr>
      <w:r w:rsidRPr="000E394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82BA963" w14:textId="77777777" w:rsidR="004B2A67" w:rsidRPr="000E3947" w:rsidRDefault="004B2A67" w:rsidP="004B2A67">
      <w:pPr>
        <w:pStyle w:val="13"/>
        <w:spacing w:after="180" w:line="240" w:lineRule="auto"/>
        <w:jc w:val="both"/>
        <w:rPr>
          <w:color w:val="auto"/>
        </w:rPr>
      </w:pPr>
      <w:r w:rsidRPr="000E394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E0DEA66"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Говорение</w:t>
      </w:r>
    </w:p>
    <w:p w14:paraId="46E5FDB5"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диалогической речи</w:t>
      </w:r>
      <w:r w:rsidRPr="000E394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0042DA81" w14:textId="77777777" w:rsidR="004B2A67" w:rsidRPr="000E3947" w:rsidRDefault="004B2A67" w:rsidP="004B2A67">
      <w:pPr>
        <w:pStyle w:val="13"/>
        <w:spacing w:line="240" w:lineRule="auto"/>
        <w:jc w:val="both"/>
        <w:rPr>
          <w:color w:val="auto"/>
        </w:rPr>
      </w:pPr>
      <w:r w:rsidRPr="000E3947">
        <w:rPr>
          <w:i/>
          <w:iCs/>
          <w:color w:val="auto"/>
        </w:rPr>
        <w:t>диалог этикетного характера:</w:t>
      </w:r>
      <w:r w:rsidRPr="000E394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FC540DC" w14:textId="77777777" w:rsidR="004B2A67" w:rsidRPr="000E3947" w:rsidRDefault="004B2A67" w:rsidP="004B2A67">
      <w:pPr>
        <w:pStyle w:val="13"/>
        <w:spacing w:line="240" w:lineRule="auto"/>
        <w:jc w:val="both"/>
        <w:rPr>
          <w:color w:val="auto"/>
        </w:rPr>
      </w:pPr>
      <w:r w:rsidRPr="000E3947">
        <w:rPr>
          <w:i/>
          <w:iCs/>
          <w:color w:val="auto"/>
        </w:rPr>
        <w:t>диалог</w:t>
      </w:r>
      <w:r w:rsidRPr="000E3947">
        <w:rPr>
          <w:color w:val="auto"/>
        </w:rPr>
        <w:t xml:space="preserve"> — </w:t>
      </w:r>
      <w:r w:rsidRPr="000E3947">
        <w:rPr>
          <w:i/>
          <w:iCs/>
          <w:color w:val="auto"/>
        </w:rPr>
        <w:t>побуждение к действию:</w:t>
      </w:r>
      <w:r w:rsidRPr="000E394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D560206" w14:textId="1D55F790" w:rsidR="004B2A67" w:rsidRPr="000E3947" w:rsidRDefault="009D1876" w:rsidP="004B2A67">
      <w:pPr>
        <w:pStyle w:val="13"/>
        <w:spacing w:line="240" w:lineRule="auto"/>
        <w:jc w:val="both"/>
        <w:rPr>
          <w:color w:val="auto"/>
        </w:rPr>
      </w:pPr>
      <w:r>
        <w:rPr>
          <w:i/>
          <w:iCs/>
          <w:noProof/>
          <w:color w:val="auto"/>
          <w:lang w:bidi="ar-SA"/>
        </w:rPr>
        <mc:AlternateContent>
          <mc:Choice Requires="wps">
            <w:drawing>
              <wp:anchor distT="0" distB="0" distL="114300" distR="114300" simplePos="0" relativeHeight="251696128" behindDoc="0" locked="0" layoutInCell="1" allowOverlap="1" wp14:anchorId="06071DB1" wp14:editId="2D9E80F1">
                <wp:simplePos x="0" y="0"/>
                <wp:positionH relativeFrom="column">
                  <wp:posOffset>2909570</wp:posOffset>
                </wp:positionH>
                <wp:positionV relativeFrom="paragraph">
                  <wp:posOffset>653415</wp:posOffset>
                </wp:positionV>
                <wp:extent cx="400050" cy="276225"/>
                <wp:effectExtent l="0" t="0" r="0" b="9525"/>
                <wp:wrapNone/>
                <wp:docPr id="53" name="Поле 53"/>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95E39" w14:textId="4E99B56D" w:rsidR="00B40CED" w:rsidRPr="009D1876" w:rsidRDefault="00B40CED">
                            <w:pPr>
                              <w:rPr>
                                <w:rFonts w:ascii="Times New Roman" w:hAnsi="Times New Roman" w:cs="Times New Roman"/>
                              </w:rPr>
                            </w:pPr>
                            <w:r w:rsidRPr="009D1876">
                              <w:rPr>
                                <w:rFonts w:ascii="Times New Roman" w:hAnsi="Times New Roman" w:cs="Times New Roman"/>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71DB1" id="Поле 53" o:spid="_x0000_s1054" type="#_x0000_t202" style="position:absolute;left:0;text-align:left;margin-left:229.1pt;margin-top:51.45pt;width:31.5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" fillcolor="white [3201]" stroked="f" strokeweight=".5pt">
                <v:textbox>
                  <w:txbxContent>
                    <w:p w14:paraId="69D95E39" w14:textId="4E99B56D" w:rsidR="00B40CED" w:rsidRPr="009D1876" w:rsidRDefault="00B40CED">
                      <w:pPr>
                        <w:rPr>
                          <w:rFonts w:ascii="Times New Roman" w:hAnsi="Times New Roman" w:cs="Times New Roman"/>
                        </w:rPr>
                      </w:pPr>
                      <w:r w:rsidRPr="009D1876">
                        <w:rPr>
                          <w:rFonts w:ascii="Times New Roman" w:hAnsi="Times New Roman" w:cs="Times New Roman"/>
                        </w:rPr>
                        <w:t>92</w:t>
                      </w:r>
                    </w:p>
                  </w:txbxContent>
                </v:textbox>
              </v:shape>
            </w:pict>
          </mc:Fallback>
        </mc:AlternateContent>
      </w:r>
      <w:r w:rsidR="004B2A67" w:rsidRPr="000E3947">
        <w:rPr>
          <w:i/>
          <w:iCs/>
          <w:color w:val="auto"/>
        </w:rPr>
        <w:t>диалог-расспрос:</w:t>
      </w:r>
      <w:r w:rsidR="004B2A67" w:rsidRPr="000E394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798A10F" w14:textId="77777777" w:rsidR="004B2A67" w:rsidRPr="000E3947" w:rsidRDefault="004B2A67" w:rsidP="004B2A67">
      <w:pPr>
        <w:pStyle w:val="13"/>
        <w:spacing w:line="240" w:lineRule="auto"/>
        <w:jc w:val="both"/>
        <w:rPr>
          <w:color w:val="auto"/>
        </w:rPr>
      </w:pPr>
      <w:r w:rsidRPr="000E3947">
        <w:rPr>
          <w:i/>
          <w:iCs/>
          <w:color w:val="auto"/>
        </w:rPr>
        <w:lastRenderedPageBreak/>
        <w:t>диалог</w:t>
      </w:r>
      <w:r w:rsidRPr="000E3947">
        <w:rPr>
          <w:color w:val="auto"/>
        </w:rPr>
        <w:t xml:space="preserve"> — </w:t>
      </w:r>
      <w:r w:rsidRPr="000E3947">
        <w:rPr>
          <w:i/>
          <w:iCs/>
          <w:color w:val="auto"/>
        </w:rPr>
        <w:t>обмен мнениями:</w:t>
      </w:r>
      <w:r w:rsidRPr="000E394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5567801C" w14:textId="77777777" w:rsidR="004B2A67" w:rsidRPr="000E3947" w:rsidRDefault="004B2A67" w:rsidP="004B2A67">
      <w:pPr>
        <w:pStyle w:val="13"/>
        <w:spacing w:line="240" w:lineRule="auto"/>
        <w:jc w:val="both"/>
        <w:rPr>
          <w:color w:val="auto"/>
        </w:rPr>
      </w:pPr>
      <w:r w:rsidRPr="000E394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7EAA8CD5" w14:textId="77777777" w:rsidR="004B2A67" w:rsidRPr="000E3947" w:rsidRDefault="004B2A67" w:rsidP="004B2A67">
      <w:pPr>
        <w:pStyle w:val="13"/>
        <w:spacing w:line="240" w:lineRule="auto"/>
        <w:jc w:val="both"/>
        <w:rPr>
          <w:color w:val="auto"/>
        </w:rPr>
      </w:pPr>
      <w:r w:rsidRPr="000E394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FE9BF56" w14:textId="77777777" w:rsidR="004B2A67" w:rsidRPr="000E3947" w:rsidRDefault="004B2A67" w:rsidP="004B2A67">
      <w:pPr>
        <w:pStyle w:val="13"/>
        <w:spacing w:line="240" w:lineRule="auto"/>
        <w:jc w:val="both"/>
        <w:rPr>
          <w:color w:val="auto"/>
        </w:rPr>
      </w:pPr>
      <w:r w:rsidRPr="000E3947">
        <w:rPr>
          <w:color w:val="auto"/>
        </w:rPr>
        <w:t xml:space="preserve">Развитие коммуникативных умений </w:t>
      </w:r>
      <w:r w:rsidRPr="000E3947">
        <w:rPr>
          <w:b/>
          <w:bCs/>
          <w:i/>
          <w:iCs/>
          <w:color w:val="auto"/>
        </w:rPr>
        <w:t>монологической речи</w:t>
      </w:r>
      <w:r w:rsidRPr="000E3947">
        <w:rPr>
          <w:color w:val="auto"/>
        </w:rPr>
        <w:t>: создание устных связных монологических высказываний с использованием основных коммуникативных типов речи:</w:t>
      </w:r>
    </w:p>
    <w:p w14:paraId="755E3F19" w14:textId="77777777" w:rsidR="004B2A67" w:rsidRPr="000E3947" w:rsidRDefault="004B2A67" w:rsidP="004B2A67">
      <w:pPr>
        <w:pStyle w:val="13"/>
        <w:numPr>
          <w:ilvl w:val="0"/>
          <w:numId w:val="30"/>
        </w:numPr>
        <w:tabs>
          <w:tab w:val="left" w:pos="289"/>
        </w:tabs>
        <w:spacing w:line="240" w:lineRule="auto"/>
        <w:ind w:left="240" w:hanging="240"/>
        <w:jc w:val="both"/>
        <w:rPr>
          <w:color w:val="auto"/>
        </w:rPr>
      </w:pPr>
      <w:r w:rsidRPr="000E394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BA7A1D6" w14:textId="77777777" w:rsidR="004B2A67" w:rsidRPr="000E3947" w:rsidRDefault="004B2A67" w:rsidP="004B2A67">
      <w:pPr>
        <w:pStyle w:val="13"/>
        <w:numPr>
          <w:ilvl w:val="0"/>
          <w:numId w:val="30"/>
        </w:numPr>
        <w:tabs>
          <w:tab w:val="left" w:pos="289"/>
        </w:tabs>
        <w:spacing w:line="240" w:lineRule="auto"/>
        <w:ind w:firstLine="0"/>
        <w:jc w:val="both"/>
        <w:rPr>
          <w:color w:val="auto"/>
        </w:rPr>
      </w:pPr>
      <w:r w:rsidRPr="000E3947">
        <w:rPr>
          <w:color w:val="auto"/>
        </w:rPr>
        <w:t>повествование/сообщение;</w:t>
      </w:r>
    </w:p>
    <w:p w14:paraId="28F85D0B" w14:textId="77777777" w:rsidR="004B2A67" w:rsidRPr="000E3947" w:rsidRDefault="004B2A67" w:rsidP="004B2A67">
      <w:pPr>
        <w:pStyle w:val="13"/>
        <w:numPr>
          <w:ilvl w:val="0"/>
          <w:numId w:val="30"/>
        </w:numPr>
        <w:tabs>
          <w:tab w:val="left" w:pos="289"/>
        </w:tabs>
        <w:spacing w:after="40" w:line="240" w:lineRule="auto"/>
        <w:ind w:firstLine="0"/>
        <w:jc w:val="both"/>
        <w:rPr>
          <w:color w:val="auto"/>
        </w:rPr>
      </w:pPr>
      <w:r w:rsidRPr="000E3947">
        <w:rPr>
          <w:color w:val="auto"/>
        </w:rPr>
        <w:t>рассуждение;</w:t>
      </w:r>
    </w:p>
    <w:p w14:paraId="5B1641B7" w14:textId="77777777" w:rsidR="004B2A67" w:rsidRPr="000E3947" w:rsidRDefault="004B2A67" w:rsidP="004B2A67">
      <w:pPr>
        <w:pStyle w:val="13"/>
        <w:spacing w:line="240" w:lineRule="auto"/>
        <w:jc w:val="both"/>
        <w:rPr>
          <w:color w:val="auto"/>
        </w:rPr>
      </w:pPr>
      <w:r w:rsidRPr="000E3947">
        <w:rPr>
          <w:color w:val="auto"/>
        </w:rPr>
        <w:t>выражение и краткое аргументирование своего мнения по отношению к услышанному/прочитанному;</w:t>
      </w:r>
    </w:p>
    <w:p w14:paraId="7FE3F7B2" w14:textId="77777777" w:rsidR="004B2A67" w:rsidRPr="000E3947" w:rsidRDefault="004B2A67" w:rsidP="004B2A67">
      <w:pPr>
        <w:pStyle w:val="13"/>
        <w:spacing w:line="240" w:lineRule="auto"/>
        <w:jc w:val="both"/>
        <w:rPr>
          <w:color w:val="auto"/>
        </w:rPr>
      </w:pPr>
      <w:r w:rsidRPr="000E394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7A26F48" w14:textId="77777777" w:rsidR="004B2A67" w:rsidRPr="000E3947" w:rsidRDefault="004B2A67" w:rsidP="004B2A67">
      <w:pPr>
        <w:pStyle w:val="13"/>
        <w:spacing w:after="40" w:line="240" w:lineRule="auto"/>
        <w:jc w:val="both"/>
        <w:rPr>
          <w:color w:val="auto"/>
        </w:rPr>
      </w:pPr>
      <w:r w:rsidRPr="000E3947">
        <w:rPr>
          <w:color w:val="auto"/>
        </w:rPr>
        <w:t>составление рассказа по картинкам;</w:t>
      </w:r>
    </w:p>
    <w:p w14:paraId="5D9414AA" w14:textId="77777777" w:rsidR="004B2A67" w:rsidRPr="000E3947" w:rsidRDefault="004B2A67" w:rsidP="004B2A67">
      <w:pPr>
        <w:pStyle w:val="13"/>
        <w:spacing w:line="240" w:lineRule="auto"/>
        <w:jc w:val="both"/>
        <w:rPr>
          <w:color w:val="auto"/>
        </w:rPr>
      </w:pPr>
      <w:r w:rsidRPr="000E3947">
        <w:rPr>
          <w:color w:val="auto"/>
        </w:rPr>
        <w:t>изложение результатов выполненной проектной работы.</w:t>
      </w:r>
    </w:p>
    <w:p w14:paraId="14E9B319" w14:textId="77777777" w:rsidR="004B2A67" w:rsidRPr="000E3947" w:rsidRDefault="004B2A67" w:rsidP="004B2A67">
      <w:pPr>
        <w:pStyle w:val="13"/>
        <w:spacing w:line="240" w:lineRule="auto"/>
        <w:jc w:val="both"/>
        <w:rPr>
          <w:color w:val="auto"/>
        </w:rPr>
      </w:pPr>
      <w:r w:rsidRPr="000E394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64888ACA" w14:textId="77777777" w:rsidR="004B2A67" w:rsidRPr="000E3947" w:rsidRDefault="004B2A67" w:rsidP="004B2A67">
      <w:pPr>
        <w:pStyle w:val="13"/>
        <w:spacing w:after="180" w:line="240" w:lineRule="auto"/>
        <w:jc w:val="both"/>
        <w:rPr>
          <w:color w:val="auto"/>
        </w:rPr>
      </w:pPr>
      <w:r w:rsidRPr="000E3947">
        <w:rPr>
          <w:color w:val="auto"/>
        </w:rPr>
        <w:t>Объём монологического высказывания — 10—12 фраз.</w:t>
      </w:r>
    </w:p>
    <w:p w14:paraId="654156E0"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Аудирование</w:t>
      </w:r>
    </w:p>
    <w:p w14:paraId="16AEB402" w14:textId="77777777" w:rsidR="004B2A67" w:rsidRPr="000E3947" w:rsidRDefault="004B2A67" w:rsidP="004B2A67">
      <w:pPr>
        <w:pStyle w:val="13"/>
        <w:spacing w:line="240" w:lineRule="auto"/>
        <w:jc w:val="both"/>
        <w:rPr>
          <w:color w:val="auto"/>
        </w:rPr>
      </w:pPr>
      <w:r w:rsidRPr="000E394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473C6207" w14:textId="77777777" w:rsidR="004B2A67" w:rsidRPr="000E3947" w:rsidRDefault="004B2A67" w:rsidP="004B2A67">
      <w:pPr>
        <w:pStyle w:val="13"/>
        <w:spacing w:line="240" w:lineRule="auto"/>
        <w:jc w:val="both"/>
        <w:rPr>
          <w:color w:val="auto"/>
        </w:rPr>
      </w:pPr>
      <w:r w:rsidRPr="000E394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7289944F"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30B9EE0" w14:textId="77777777" w:rsidR="004B2A67" w:rsidRPr="000E3947" w:rsidRDefault="004B2A67" w:rsidP="004B2A67">
      <w:pPr>
        <w:pStyle w:val="13"/>
        <w:spacing w:line="240" w:lineRule="auto"/>
        <w:jc w:val="both"/>
        <w:rPr>
          <w:color w:val="auto"/>
        </w:rPr>
      </w:pPr>
      <w:r w:rsidRPr="000E394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0FDABABD" w14:textId="77777777" w:rsidR="004B2A67" w:rsidRPr="000E3947" w:rsidRDefault="004B2A67" w:rsidP="004B2A67">
      <w:pPr>
        <w:pStyle w:val="13"/>
        <w:spacing w:line="240" w:lineRule="auto"/>
        <w:jc w:val="both"/>
        <w:rPr>
          <w:color w:val="auto"/>
        </w:rPr>
      </w:pPr>
      <w:r w:rsidRPr="000E394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3AA373" w14:textId="77777777" w:rsidR="004B2A67" w:rsidRPr="000E3947" w:rsidRDefault="004B2A67" w:rsidP="004B2A67">
      <w:pPr>
        <w:pStyle w:val="13"/>
        <w:spacing w:line="240" w:lineRule="auto"/>
        <w:jc w:val="both"/>
        <w:rPr>
          <w:color w:val="auto"/>
        </w:rPr>
      </w:pPr>
      <w:r w:rsidRPr="000E3947">
        <w:rPr>
          <w:color w:val="auto"/>
        </w:rPr>
        <w:t xml:space="preserve">Языковая сложность текстов для аудирования должна соответствовать базовому уровню (А2 — </w:t>
      </w:r>
      <w:proofErr w:type="spellStart"/>
      <w:r w:rsidRPr="000E3947">
        <w:rPr>
          <w:color w:val="auto"/>
        </w:rPr>
        <w:t>допороговому</w:t>
      </w:r>
      <w:proofErr w:type="spellEnd"/>
      <w:r w:rsidRPr="000E3947">
        <w:rPr>
          <w:color w:val="auto"/>
        </w:rPr>
        <w:t xml:space="preserve"> уровню по общеевропейской шкале).</w:t>
      </w:r>
    </w:p>
    <w:p w14:paraId="459D54DC" w14:textId="77777777" w:rsidR="004B2A67" w:rsidRPr="000E3947" w:rsidRDefault="004B2A67" w:rsidP="004B2A67">
      <w:pPr>
        <w:pStyle w:val="13"/>
        <w:spacing w:after="160" w:line="240" w:lineRule="auto"/>
        <w:jc w:val="both"/>
        <w:rPr>
          <w:color w:val="auto"/>
        </w:rPr>
      </w:pPr>
      <w:r w:rsidRPr="000E3947">
        <w:rPr>
          <w:color w:val="auto"/>
        </w:rPr>
        <w:t>Время звучания текста/текстов для аудирования — до 2 минут.</w:t>
      </w:r>
    </w:p>
    <w:p w14:paraId="3FCD4CD8"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Смысловое чтение</w:t>
      </w:r>
    </w:p>
    <w:p w14:paraId="4209DAE7" w14:textId="77777777" w:rsidR="004B2A67" w:rsidRPr="000E3947" w:rsidRDefault="004B2A67" w:rsidP="004B2A67">
      <w:pPr>
        <w:pStyle w:val="13"/>
        <w:spacing w:line="240" w:lineRule="auto"/>
        <w:jc w:val="both"/>
        <w:rPr>
          <w:color w:val="auto"/>
        </w:rPr>
      </w:pPr>
      <w:r w:rsidRPr="000E394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0F1FA0FE" w14:textId="77777777" w:rsidR="004B2A67" w:rsidRPr="000E3947" w:rsidRDefault="004B2A67" w:rsidP="004B2A67">
      <w:pPr>
        <w:pStyle w:val="13"/>
        <w:spacing w:line="240" w:lineRule="auto"/>
        <w:jc w:val="both"/>
        <w:rPr>
          <w:color w:val="auto"/>
        </w:rPr>
      </w:pPr>
      <w:r w:rsidRPr="000E394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4B6FF847" w14:textId="77777777" w:rsidR="004B2A67" w:rsidRPr="000E3947" w:rsidRDefault="004B2A67" w:rsidP="004B2A67">
      <w:pPr>
        <w:pStyle w:val="13"/>
        <w:spacing w:line="240" w:lineRule="auto"/>
        <w:jc w:val="both"/>
        <w:rPr>
          <w:color w:val="auto"/>
        </w:rPr>
      </w:pPr>
      <w:r w:rsidRPr="000E394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194AAFD" w14:textId="77777777" w:rsidR="004B2A67" w:rsidRPr="000E3947" w:rsidRDefault="004B2A67" w:rsidP="004B2A67">
      <w:pPr>
        <w:pStyle w:val="13"/>
        <w:spacing w:line="240" w:lineRule="auto"/>
        <w:jc w:val="both"/>
        <w:rPr>
          <w:color w:val="auto"/>
        </w:rPr>
      </w:pPr>
      <w:r w:rsidRPr="000E3947">
        <w:rPr>
          <w:color w:val="auto"/>
        </w:rPr>
        <w:t>Чтение несплошных текстов (таблиц, диаграмм, схем) и понимание представленной в них информации.</w:t>
      </w:r>
    </w:p>
    <w:p w14:paraId="5F7074AA" w14:textId="21C3D76A" w:rsidR="004B2A67" w:rsidRPr="000E3947" w:rsidRDefault="00C5151D"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7152" behindDoc="0" locked="0" layoutInCell="1" allowOverlap="1" wp14:anchorId="712BB195" wp14:editId="40E56946">
                <wp:simplePos x="0" y="0"/>
                <wp:positionH relativeFrom="column">
                  <wp:posOffset>2747645</wp:posOffset>
                </wp:positionH>
                <wp:positionV relativeFrom="paragraph">
                  <wp:posOffset>1050290</wp:posOffset>
                </wp:positionV>
                <wp:extent cx="561975" cy="247650"/>
                <wp:effectExtent l="0" t="0" r="9525" b="0"/>
                <wp:wrapNone/>
                <wp:docPr id="54" name="Поле 54"/>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8D1E2" w14:textId="61BAA0B3" w:rsidR="00B40CED" w:rsidRPr="00C5151D" w:rsidRDefault="00B40CED">
                            <w:pPr>
                              <w:rPr>
                                <w:rFonts w:ascii="Times New Roman" w:hAnsi="Times New Roman" w:cs="Times New Roman"/>
                              </w:rPr>
                            </w:pPr>
                            <w:r w:rsidRPr="00C5151D">
                              <w:rPr>
                                <w:rFonts w:ascii="Times New Roman" w:hAnsi="Times New Roman" w:cs="Times New Roman"/>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BB195" id="Поле 54" o:spid="_x0000_s1055" type="#_x0000_t202" style="position:absolute;left:0;text-align:left;margin-left:216.35pt;margin-top:82.7pt;width:44.25pt;height:1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" fillcolor="white [3201]" stroked="f" strokeweight=".5pt">
                <v:textbox>
                  <w:txbxContent>
                    <w:p w14:paraId="7868D1E2" w14:textId="61BAA0B3" w:rsidR="00B40CED" w:rsidRPr="00C5151D" w:rsidRDefault="00B40CED">
                      <w:pPr>
                        <w:rPr>
                          <w:rFonts w:ascii="Times New Roman" w:hAnsi="Times New Roman" w:cs="Times New Roman"/>
                        </w:rPr>
                      </w:pPr>
                      <w:r w:rsidRPr="00C5151D">
                        <w:rPr>
                          <w:rFonts w:ascii="Times New Roman" w:hAnsi="Times New Roman" w:cs="Times New Roman"/>
                        </w:rPr>
                        <w:t>93</w:t>
                      </w:r>
                    </w:p>
                  </w:txbxContent>
                </v:textbox>
              </v:shape>
            </w:pict>
          </mc:Fallback>
        </mc:AlternateContent>
      </w:r>
      <w:r w:rsidR="004B2A67" w:rsidRPr="000E3947">
        <w:rPr>
          <w:color w:val="auto"/>
        </w:rPr>
        <w:t xml:space="preserve">Чтение </w:t>
      </w:r>
      <w:r w:rsidR="004B2A67" w:rsidRPr="000E3947">
        <w:rPr>
          <w:i/>
          <w:iCs/>
          <w:color w:val="auto"/>
        </w:rPr>
        <w:t>с полным пониманием содержания</w:t>
      </w:r>
      <w:r w:rsidR="004B2A67" w:rsidRPr="000E394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783885E8" w14:textId="77777777" w:rsidR="004B2A67" w:rsidRPr="000E3947" w:rsidRDefault="004B2A67" w:rsidP="004B2A67">
      <w:pPr>
        <w:pStyle w:val="13"/>
        <w:spacing w:line="240" w:lineRule="auto"/>
        <w:jc w:val="both"/>
        <w:rPr>
          <w:color w:val="auto"/>
        </w:rPr>
      </w:pPr>
      <w:r w:rsidRPr="000E3947">
        <w:rPr>
          <w:color w:val="auto"/>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B76018E" w14:textId="77777777" w:rsidR="004B2A67" w:rsidRPr="000E3947" w:rsidRDefault="004B2A67" w:rsidP="004B2A67">
      <w:pPr>
        <w:pStyle w:val="13"/>
        <w:spacing w:line="240" w:lineRule="auto"/>
        <w:jc w:val="both"/>
        <w:rPr>
          <w:color w:val="auto"/>
        </w:rPr>
      </w:pPr>
      <w:r w:rsidRPr="000E3947">
        <w:rPr>
          <w:color w:val="auto"/>
        </w:rPr>
        <w:t xml:space="preserve">Языковая сложность текстов для чтения должна соответствовать базовому уровню (А2 — </w:t>
      </w:r>
      <w:proofErr w:type="spellStart"/>
      <w:r w:rsidRPr="000E3947">
        <w:rPr>
          <w:color w:val="auto"/>
        </w:rPr>
        <w:t>допороговому</w:t>
      </w:r>
      <w:proofErr w:type="spellEnd"/>
      <w:r w:rsidRPr="000E3947">
        <w:rPr>
          <w:color w:val="auto"/>
        </w:rPr>
        <w:t xml:space="preserve"> уровню по общеевропейской шкале).</w:t>
      </w:r>
    </w:p>
    <w:p w14:paraId="69266A31" w14:textId="77777777" w:rsidR="004B2A67" w:rsidRPr="000E3947" w:rsidRDefault="004B2A67" w:rsidP="004B2A67">
      <w:pPr>
        <w:pStyle w:val="13"/>
        <w:spacing w:after="180" w:line="240" w:lineRule="auto"/>
        <w:jc w:val="both"/>
        <w:rPr>
          <w:color w:val="auto"/>
        </w:rPr>
      </w:pPr>
      <w:r w:rsidRPr="000E3947">
        <w:rPr>
          <w:color w:val="auto"/>
        </w:rPr>
        <w:t>Объём текста/текстов для чтения — 500—600 слов.</w:t>
      </w:r>
    </w:p>
    <w:p w14:paraId="01C4D031"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Письменная речь</w:t>
      </w:r>
    </w:p>
    <w:p w14:paraId="76739AF9" w14:textId="77777777" w:rsidR="004B2A67" w:rsidRPr="000E3947" w:rsidRDefault="004B2A67" w:rsidP="004B2A67">
      <w:pPr>
        <w:pStyle w:val="13"/>
        <w:spacing w:line="240" w:lineRule="auto"/>
        <w:jc w:val="both"/>
        <w:rPr>
          <w:color w:val="auto"/>
        </w:rPr>
      </w:pPr>
      <w:r w:rsidRPr="000E3947">
        <w:rPr>
          <w:color w:val="auto"/>
        </w:rPr>
        <w:t>Развитие умений письменной речи:</w:t>
      </w:r>
    </w:p>
    <w:p w14:paraId="4C0D44FC" w14:textId="77777777" w:rsidR="004B2A67" w:rsidRPr="000E3947" w:rsidRDefault="004B2A67" w:rsidP="004B2A67">
      <w:pPr>
        <w:pStyle w:val="13"/>
        <w:spacing w:line="240" w:lineRule="auto"/>
        <w:jc w:val="both"/>
        <w:rPr>
          <w:color w:val="auto"/>
        </w:rPr>
      </w:pPr>
      <w:r w:rsidRPr="000E3947">
        <w:rPr>
          <w:color w:val="auto"/>
        </w:rPr>
        <w:t>составление плана/тезисов устного или письменного сообщения;</w:t>
      </w:r>
    </w:p>
    <w:p w14:paraId="341C5223" w14:textId="77777777" w:rsidR="004B2A67" w:rsidRPr="000E3947" w:rsidRDefault="004B2A67" w:rsidP="004B2A67">
      <w:pPr>
        <w:pStyle w:val="13"/>
        <w:spacing w:line="240" w:lineRule="auto"/>
        <w:jc w:val="both"/>
        <w:rPr>
          <w:color w:val="auto"/>
        </w:rPr>
      </w:pPr>
      <w:r w:rsidRPr="000E394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D87D358" w14:textId="77777777" w:rsidR="004B2A67" w:rsidRPr="000E3947" w:rsidRDefault="004B2A67" w:rsidP="004B2A67">
      <w:pPr>
        <w:pStyle w:val="13"/>
        <w:spacing w:line="240" w:lineRule="auto"/>
        <w:jc w:val="both"/>
        <w:rPr>
          <w:color w:val="auto"/>
        </w:rPr>
      </w:pPr>
      <w:r w:rsidRPr="000E394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1EC3AD83" w14:textId="77777777" w:rsidR="004B2A67" w:rsidRPr="000E3947" w:rsidRDefault="004B2A67" w:rsidP="004B2A67">
      <w:pPr>
        <w:pStyle w:val="13"/>
        <w:spacing w:line="240" w:lineRule="auto"/>
        <w:jc w:val="both"/>
        <w:rPr>
          <w:color w:val="auto"/>
        </w:rPr>
      </w:pPr>
      <w:r w:rsidRPr="000E394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53E44C8F" w14:textId="77777777" w:rsidR="004B2A67" w:rsidRPr="000E3947" w:rsidRDefault="004B2A67" w:rsidP="004B2A67">
      <w:pPr>
        <w:pStyle w:val="13"/>
        <w:spacing w:line="240" w:lineRule="auto"/>
        <w:jc w:val="both"/>
        <w:rPr>
          <w:color w:val="auto"/>
        </w:rPr>
      </w:pPr>
      <w:r w:rsidRPr="000E3947">
        <w:rPr>
          <w:color w:val="auto"/>
        </w:rPr>
        <w:t>заполнение таблицы с краткой фиксацией содержания прочитанного/прослушанного текста;</w:t>
      </w:r>
    </w:p>
    <w:p w14:paraId="7859FF35" w14:textId="77777777" w:rsidR="004B2A67" w:rsidRPr="000E3947" w:rsidRDefault="004B2A67" w:rsidP="004B2A67">
      <w:pPr>
        <w:pStyle w:val="13"/>
        <w:spacing w:line="240" w:lineRule="auto"/>
        <w:jc w:val="both"/>
        <w:rPr>
          <w:color w:val="auto"/>
        </w:rPr>
      </w:pPr>
      <w:r w:rsidRPr="000E3947">
        <w:rPr>
          <w:color w:val="auto"/>
        </w:rPr>
        <w:t>преобразование таблицы, схемы в текстовый вариант представления информации;</w:t>
      </w:r>
    </w:p>
    <w:p w14:paraId="2FA09EB9" w14:textId="77777777" w:rsidR="004B2A67" w:rsidRPr="000E3947" w:rsidRDefault="004B2A67" w:rsidP="004B2A67">
      <w:pPr>
        <w:pStyle w:val="13"/>
        <w:spacing w:after="300" w:line="240" w:lineRule="auto"/>
        <w:jc w:val="both"/>
        <w:rPr>
          <w:color w:val="auto"/>
        </w:rPr>
      </w:pPr>
      <w:r w:rsidRPr="000E3947">
        <w:rPr>
          <w:color w:val="auto"/>
        </w:rPr>
        <w:t>письменное представление результатов выполненной проектной работы (объём — 100—120 слов).</w:t>
      </w:r>
    </w:p>
    <w:p w14:paraId="587D28C2" w14:textId="3D8ED181"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Языковые знания и умения</w:t>
      </w:r>
    </w:p>
    <w:p w14:paraId="549175AA"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Фонетическая сторона речи</w:t>
      </w:r>
    </w:p>
    <w:p w14:paraId="6B5BD6C4" w14:textId="77777777" w:rsidR="004B2A67" w:rsidRPr="000E3947" w:rsidRDefault="004B2A67" w:rsidP="004B2A67">
      <w:pPr>
        <w:pStyle w:val="13"/>
        <w:spacing w:line="240" w:lineRule="auto"/>
        <w:jc w:val="both"/>
        <w:rPr>
          <w:color w:val="auto"/>
        </w:rPr>
      </w:pPr>
      <w:r w:rsidRPr="000E394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D4B1F81" w14:textId="77777777" w:rsidR="004B2A67" w:rsidRPr="000E3947" w:rsidRDefault="004B2A67" w:rsidP="004B2A67">
      <w:pPr>
        <w:pStyle w:val="13"/>
        <w:spacing w:line="240" w:lineRule="auto"/>
        <w:jc w:val="both"/>
        <w:rPr>
          <w:color w:val="auto"/>
        </w:rPr>
      </w:pPr>
      <w:r w:rsidRPr="000E3947">
        <w:rPr>
          <w:color w:val="auto"/>
        </w:rPr>
        <w:t>Выражение модального значения, чувства и эмоции.</w:t>
      </w:r>
    </w:p>
    <w:p w14:paraId="06046CE9" w14:textId="77777777" w:rsidR="004B2A67" w:rsidRPr="000E3947" w:rsidRDefault="004B2A67" w:rsidP="004B2A67">
      <w:pPr>
        <w:pStyle w:val="13"/>
        <w:spacing w:line="240" w:lineRule="auto"/>
        <w:jc w:val="both"/>
        <w:rPr>
          <w:color w:val="auto"/>
        </w:rPr>
      </w:pPr>
      <w:r w:rsidRPr="000E394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72D2E056" w14:textId="77777777" w:rsidR="004B2A67" w:rsidRPr="000E3947" w:rsidRDefault="004B2A67" w:rsidP="004B2A67">
      <w:pPr>
        <w:pStyle w:val="13"/>
        <w:spacing w:line="240" w:lineRule="auto"/>
        <w:jc w:val="both"/>
        <w:rPr>
          <w:color w:val="auto"/>
        </w:rPr>
      </w:pPr>
      <w:r w:rsidRPr="000E394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EF53E34" w14:textId="77777777" w:rsidR="004B2A67" w:rsidRPr="000E3947" w:rsidRDefault="004B2A67" w:rsidP="004B2A67">
      <w:pPr>
        <w:pStyle w:val="13"/>
        <w:spacing w:line="240" w:lineRule="auto"/>
        <w:jc w:val="both"/>
        <w:rPr>
          <w:color w:val="auto"/>
        </w:rPr>
      </w:pPr>
      <w:r w:rsidRPr="000E394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1600737" w14:textId="77777777" w:rsidR="004B2A67" w:rsidRPr="000E3947" w:rsidRDefault="004B2A67" w:rsidP="004B2A67">
      <w:pPr>
        <w:pStyle w:val="13"/>
        <w:spacing w:after="180" w:line="240" w:lineRule="auto"/>
        <w:jc w:val="both"/>
        <w:rPr>
          <w:color w:val="auto"/>
        </w:rPr>
      </w:pPr>
      <w:r w:rsidRPr="000E3947">
        <w:rPr>
          <w:color w:val="auto"/>
        </w:rPr>
        <w:t>Объём текста для чтения вслух — до 110 слов.</w:t>
      </w:r>
    </w:p>
    <w:p w14:paraId="1C0196E9"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Графика, орфография и пунктуация</w:t>
      </w:r>
    </w:p>
    <w:p w14:paraId="04071887" w14:textId="77777777" w:rsidR="004B2A67" w:rsidRPr="000E3947" w:rsidRDefault="004B2A67" w:rsidP="004B2A67">
      <w:pPr>
        <w:pStyle w:val="13"/>
        <w:spacing w:line="240" w:lineRule="auto"/>
        <w:jc w:val="both"/>
        <w:rPr>
          <w:color w:val="auto"/>
        </w:rPr>
      </w:pPr>
      <w:r w:rsidRPr="000E3947">
        <w:rPr>
          <w:color w:val="auto"/>
        </w:rPr>
        <w:t>Правильное написание изученных слов.</w:t>
      </w:r>
    </w:p>
    <w:p w14:paraId="1F44A925" w14:textId="77777777" w:rsidR="004B2A67" w:rsidRPr="000E3947" w:rsidRDefault="004B2A67" w:rsidP="004B2A67">
      <w:pPr>
        <w:pStyle w:val="13"/>
        <w:spacing w:line="240" w:lineRule="auto"/>
        <w:jc w:val="both"/>
        <w:rPr>
          <w:color w:val="auto"/>
        </w:rPr>
      </w:pPr>
      <w:r w:rsidRPr="000E394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E3947">
        <w:rPr>
          <w:color w:val="auto"/>
          <w:lang w:val="en-US" w:eastAsia="en-US" w:bidi="en-US"/>
        </w:rPr>
        <w:t>firstly</w:t>
      </w:r>
      <w:r w:rsidRPr="000E3947">
        <w:rPr>
          <w:color w:val="auto"/>
          <w:lang w:eastAsia="en-US" w:bidi="en-US"/>
        </w:rPr>
        <w:t>/</w:t>
      </w:r>
      <w:r w:rsidRPr="000E3947">
        <w:rPr>
          <w:color w:val="auto"/>
          <w:lang w:val="en-US" w:eastAsia="en-US" w:bidi="en-US"/>
        </w:rPr>
        <w:t>first</w:t>
      </w:r>
      <w:r w:rsidRPr="000E3947">
        <w:rPr>
          <w:color w:val="auto"/>
          <w:lang w:eastAsia="en-US" w:bidi="en-US"/>
        </w:rPr>
        <w:t xml:space="preserve"> </w:t>
      </w:r>
      <w:r w:rsidRPr="000E3947">
        <w:rPr>
          <w:color w:val="auto"/>
          <w:lang w:val="en-US" w:eastAsia="en-US" w:bidi="en-US"/>
        </w:rPr>
        <w:t>of</w:t>
      </w:r>
      <w:r w:rsidRPr="000E3947">
        <w:rPr>
          <w:color w:val="auto"/>
          <w:lang w:eastAsia="en-US" w:bidi="en-US"/>
        </w:rPr>
        <w:t xml:space="preserve"> </w:t>
      </w:r>
      <w:r w:rsidRPr="000E3947">
        <w:rPr>
          <w:color w:val="auto"/>
          <w:lang w:val="en-US" w:eastAsia="en-US" w:bidi="en-US"/>
        </w:rPr>
        <w:t>all</w:t>
      </w:r>
      <w:r w:rsidRPr="000E3947">
        <w:rPr>
          <w:color w:val="auto"/>
          <w:lang w:eastAsia="en-US" w:bidi="en-US"/>
        </w:rPr>
        <w:t xml:space="preserve">, </w:t>
      </w:r>
      <w:r w:rsidRPr="000E3947">
        <w:rPr>
          <w:color w:val="auto"/>
          <w:lang w:val="en-US" w:eastAsia="en-US" w:bidi="en-US"/>
        </w:rPr>
        <w:t>secondly</w:t>
      </w:r>
      <w:r w:rsidRPr="000E3947">
        <w:rPr>
          <w:color w:val="auto"/>
          <w:lang w:eastAsia="en-US" w:bidi="en-US"/>
        </w:rPr>
        <w:t xml:space="preserve">, </w:t>
      </w:r>
      <w:r w:rsidRPr="000E3947">
        <w:rPr>
          <w:color w:val="auto"/>
          <w:lang w:val="en-US" w:eastAsia="en-US" w:bidi="en-US"/>
        </w:rPr>
        <w:t>finally</w:t>
      </w:r>
      <w:r w:rsidRPr="000E3947">
        <w:rPr>
          <w:color w:val="auto"/>
          <w:lang w:eastAsia="en-US" w:bidi="en-US"/>
        </w:rPr>
        <w:t xml:space="preserve">; </w:t>
      </w:r>
      <w:r w:rsidRPr="000E3947">
        <w:rPr>
          <w:color w:val="auto"/>
          <w:lang w:val="en-US" w:eastAsia="en-US" w:bidi="en-US"/>
        </w:rPr>
        <w:t>on</w:t>
      </w:r>
      <w:r w:rsidRPr="000E3947">
        <w:rPr>
          <w:color w:val="auto"/>
          <w:lang w:eastAsia="en-US" w:bidi="en-US"/>
        </w:rPr>
        <w:t xml:space="preserve"> </w:t>
      </w:r>
      <w:r w:rsidRPr="000E3947">
        <w:rPr>
          <w:color w:val="auto"/>
          <w:lang w:val="en-US" w:eastAsia="en-US" w:bidi="en-US"/>
        </w:rPr>
        <w:t>the</w:t>
      </w:r>
      <w:r w:rsidRPr="000E3947">
        <w:rPr>
          <w:color w:val="auto"/>
          <w:lang w:eastAsia="en-US" w:bidi="en-US"/>
        </w:rPr>
        <w:t xml:space="preserve"> </w:t>
      </w:r>
      <w:r w:rsidRPr="000E3947">
        <w:rPr>
          <w:color w:val="auto"/>
          <w:lang w:val="en-US" w:eastAsia="en-US" w:bidi="en-US"/>
        </w:rPr>
        <w:t>one</w:t>
      </w:r>
      <w:r w:rsidRPr="000E3947">
        <w:rPr>
          <w:color w:val="auto"/>
          <w:lang w:eastAsia="en-US" w:bidi="en-US"/>
        </w:rPr>
        <w:t xml:space="preserve"> </w:t>
      </w:r>
      <w:r w:rsidRPr="000E3947">
        <w:rPr>
          <w:color w:val="auto"/>
          <w:lang w:val="en-US" w:eastAsia="en-US" w:bidi="en-US"/>
        </w:rPr>
        <w:t>hand</w:t>
      </w:r>
      <w:r w:rsidRPr="000E3947">
        <w:rPr>
          <w:color w:val="auto"/>
          <w:lang w:eastAsia="en-US" w:bidi="en-US"/>
        </w:rPr>
        <w:t xml:space="preserve">, </w:t>
      </w:r>
      <w:r w:rsidRPr="000E3947">
        <w:rPr>
          <w:color w:val="auto"/>
          <w:lang w:val="en-US" w:eastAsia="en-US" w:bidi="en-US"/>
        </w:rPr>
        <w:t>on</w:t>
      </w:r>
      <w:r w:rsidRPr="000E3947">
        <w:rPr>
          <w:color w:val="auto"/>
          <w:lang w:eastAsia="en-US" w:bidi="en-US"/>
        </w:rPr>
        <w:t xml:space="preserve"> </w:t>
      </w:r>
      <w:r w:rsidRPr="000E3947">
        <w:rPr>
          <w:color w:val="auto"/>
          <w:lang w:val="en-US" w:eastAsia="en-US" w:bidi="en-US"/>
        </w:rPr>
        <w:t>the</w:t>
      </w:r>
      <w:r w:rsidRPr="000E3947">
        <w:rPr>
          <w:color w:val="auto"/>
          <w:lang w:eastAsia="en-US" w:bidi="en-US"/>
        </w:rPr>
        <w:t xml:space="preserve"> </w:t>
      </w:r>
      <w:r w:rsidRPr="000E3947">
        <w:rPr>
          <w:color w:val="auto"/>
          <w:lang w:val="en-US" w:eastAsia="en-US" w:bidi="en-US"/>
        </w:rPr>
        <w:t>other</w:t>
      </w:r>
      <w:r w:rsidRPr="000E3947">
        <w:rPr>
          <w:color w:val="auto"/>
          <w:lang w:eastAsia="en-US" w:bidi="en-US"/>
        </w:rPr>
        <w:t xml:space="preserve"> </w:t>
      </w:r>
      <w:r w:rsidRPr="000E3947">
        <w:rPr>
          <w:color w:val="auto"/>
          <w:lang w:val="en-US" w:eastAsia="en-US" w:bidi="en-US"/>
        </w:rPr>
        <w:t>hand</w:t>
      </w:r>
      <w:r w:rsidRPr="000E3947">
        <w:rPr>
          <w:color w:val="auto"/>
          <w:lang w:eastAsia="en-US" w:bidi="en-US"/>
        </w:rPr>
        <w:t xml:space="preserve">); </w:t>
      </w:r>
      <w:r w:rsidRPr="000E3947">
        <w:rPr>
          <w:color w:val="auto"/>
        </w:rPr>
        <w:t>апострофа.</w:t>
      </w:r>
    </w:p>
    <w:p w14:paraId="2819A977" w14:textId="77777777" w:rsidR="004B2A67" w:rsidRPr="000E3947" w:rsidRDefault="004B2A67" w:rsidP="004B2A67">
      <w:pPr>
        <w:pStyle w:val="13"/>
        <w:spacing w:after="180" w:line="240" w:lineRule="auto"/>
        <w:jc w:val="both"/>
        <w:rPr>
          <w:color w:val="auto"/>
        </w:rPr>
      </w:pPr>
      <w:r w:rsidRPr="000E394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B86F678"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Лексическая сторона речи</w:t>
      </w:r>
    </w:p>
    <w:p w14:paraId="03AA5B4C"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97D3645" w14:textId="77777777" w:rsidR="004B2A67" w:rsidRPr="000E3947" w:rsidRDefault="004B2A67" w:rsidP="004B2A67">
      <w:pPr>
        <w:pStyle w:val="13"/>
        <w:spacing w:line="240" w:lineRule="auto"/>
        <w:jc w:val="both"/>
        <w:rPr>
          <w:color w:val="auto"/>
        </w:rPr>
      </w:pPr>
      <w:r w:rsidRPr="000E394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397CFBC" w14:textId="77777777" w:rsidR="004B2A67" w:rsidRPr="000E3947" w:rsidRDefault="004B2A67" w:rsidP="004B2A67">
      <w:pPr>
        <w:pStyle w:val="13"/>
        <w:spacing w:line="240" w:lineRule="auto"/>
        <w:jc w:val="both"/>
        <w:rPr>
          <w:color w:val="auto"/>
        </w:rPr>
      </w:pPr>
      <w:r w:rsidRPr="000E394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2090A88" w14:textId="77777777" w:rsidR="004B2A67" w:rsidRPr="000E3947" w:rsidRDefault="004B2A67" w:rsidP="004B2A67">
      <w:pPr>
        <w:pStyle w:val="13"/>
        <w:spacing w:line="240" w:lineRule="auto"/>
        <w:jc w:val="both"/>
        <w:rPr>
          <w:color w:val="auto"/>
        </w:rPr>
      </w:pPr>
      <w:r w:rsidRPr="000E3947">
        <w:rPr>
          <w:color w:val="auto"/>
        </w:rPr>
        <w:t>Основные способы словообразования:</w:t>
      </w:r>
    </w:p>
    <w:p w14:paraId="6FE5D5D3" w14:textId="77777777" w:rsidR="004B2A67" w:rsidRPr="000E3947" w:rsidRDefault="004B2A67" w:rsidP="004B2A67">
      <w:pPr>
        <w:pStyle w:val="13"/>
        <w:numPr>
          <w:ilvl w:val="0"/>
          <w:numId w:val="31"/>
        </w:numPr>
        <w:tabs>
          <w:tab w:val="left" w:pos="603"/>
        </w:tabs>
        <w:spacing w:line="240" w:lineRule="auto"/>
        <w:jc w:val="both"/>
        <w:rPr>
          <w:color w:val="auto"/>
        </w:rPr>
      </w:pPr>
      <w:r w:rsidRPr="000E3947">
        <w:rPr>
          <w:color w:val="auto"/>
        </w:rPr>
        <w:t>аффиксация:</w:t>
      </w:r>
    </w:p>
    <w:p w14:paraId="5F48F85C" w14:textId="77777777" w:rsidR="004B2A67" w:rsidRPr="000E3947" w:rsidRDefault="004B2A67" w:rsidP="004B2A67">
      <w:pPr>
        <w:pStyle w:val="13"/>
        <w:spacing w:line="240" w:lineRule="auto"/>
        <w:jc w:val="both"/>
        <w:rPr>
          <w:color w:val="auto"/>
        </w:rPr>
      </w:pPr>
      <w:r w:rsidRPr="000E3947">
        <w:rPr>
          <w:color w:val="auto"/>
        </w:rPr>
        <w:t xml:space="preserve">глаголов с помощью префиксов </w:t>
      </w:r>
      <w:r w:rsidRPr="000E3947">
        <w:rPr>
          <w:color w:val="auto"/>
          <w:lang w:val="en-US" w:eastAsia="en-US" w:bidi="en-US"/>
        </w:rPr>
        <w:t>under</w:t>
      </w:r>
      <w:r w:rsidRPr="000E3947">
        <w:rPr>
          <w:color w:val="auto"/>
          <w:lang w:eastAsia="en-US" w:bidi="en-US"/>
        </w:rPr>
        <w:t xml:space="preserve">-, </w:t>
      </w:r>
      <w:r w:rsidRPr="000E3947">
        <w:rPr>
          <w:color w:val="auto"/>
          <w:lang w:val="en-US" w:eastAsia="en-US" w:bidi="en-US"/>
        </w:rPr>
        <w:t>over</w:t>
      </w:r>
      <w:r w:rsidRPr="000E3947">
        <w:rPr>
          <w:color w:val="auto"/>
          <w:lang w:eastAsia="en-US" w:bidi="en-US"/>
        </w:rPr>
        <w:t xml:space="preserve">-, </w:t>
      </w:r>
      <w:r w:rsidRPr="000E3947">
        <w:rPr>
          <w:color w:val="auto"/>
          <w:lang w:val="en-US" w:eastAsia="en-US" w:bidi="en-US"/>
        </w:rPr>
        <w:t>dis</w:t>
      </w:r>
      <w:r w:rsidRPr="000E3947">
        <w:rPr>
          <w:color w:val="auto"/>
          <w:lang w:eastAsia="en-US" w:bidi="en-US"/>
        </w:rPr>
        <w:t xml:space="preserve">-, </w:t>
      </w:r>
      <w:r w:rsidRPr="000E3947">
        <w:rPr>
          <w:color w:val="auto"/>
          <w:lang w:val="en-US" w:eastAsia="en-US" w:bidi="en-US"/>
        </w:rPr>
        <w:t>mis</w:t>
      </w:r>
      <w:r w:rsidRPr="000E3947">
        <w:rPr>
          <w:color w:val="auto"/>
          <w:lang w:eastAsia="en-US" w:bidi="en-US"/>
        </w:rPr>
        <w:t>-;</w:t>
      </w:r>
    </w:p>
    <w:p w14:paraId="0D6CD33E" w14:textId="77777777" w:rsidR="004B2A67" w:rsidRPr="000E3947" w:rsidRDefault="004B2A67" w:rsidP="004B2A67">
      <w:pPr>
        <w:pStyle w:val="13"/>
        <w:spacing w:line="240" w:lineRule="auto"/>
        <w:jc w:val="both"/>
        <w:rPr>
          <w:color w:val="auto"/>
        </w:rPr>
      </w:pPr>
      <w:r w:rsidRPr="000E3947">
        <w:rPr>
          <w:color w:val="auto"/>
        </w:rPr>
        <w:t xml:space="preserve">имён прилагательных с помощью суффиксов </w:t>
      </w:r>
      <w:r w:rsidRPr="000E3947">
        <w:rPr>
          <w:color w:val="auto"/>
          <w:lang w:eastAsia="en-US" w:bidi="en-US"/>
        </w:rPr>
        <w:t>-</w:t>
      </w:r>
      <w:r w:rsidRPr="000E3947">
        <w:rPr>
          <w:color w:val="auto"/>
          <w:lang w:val="en-US" w:eastAsia="en-US" w:bidi="en-US"/>
        </w:rPr>
        <w:t>able</w:t>
      </w:r>
      <w:r w:rsidRPr="000E3947">
        <w:rPr>
          <w:color w:val="auto"/>
          <w:lang w:eastAsia="en-US" w:bidi="en-US"/>
        </w:rPr>
        <w:t>/-</w:t>
      </w:r>
      <w:proofErr w:type="spellStart"/>
      <w:r w:rsidRPr="000E3947">
        <w:rPr>
          <w:color w:val="auto"/>
          <w:lang w:val="en-US" w:eastAsia="en-US" w:bidi="en-US"/>
        </w:rPr>
        <w:t>ible</w:t>
      </w:r>
      <w:proofErr w:type="spellEnd"/>
      <w:r w:rsidRPr="000E3947">
        <w:rPr>
          <w:color w:val="auto"/>
          <w:lang w:eastAsia="en-US" w:bidi="en-US"/>
        </w:rPr>
        <w:t>;</w:t>
      </w:r>
    </w:p>
    <w:p w14:paraId="22F0A1A1" w14:textId="77777777" w:rsidR="004B2A67" w:rsidRPr="000E3947" w:rsidRDefault="004B2A67" w:rsidP="004B2A67">
      <w:pPr>
        <w:pStyle w:val="13"/>
        <w:spacing w:line="240" w:lineRule="auto"/>
        <w:jc w:val="both"/>
        <w:rPr>
          <w:color w:val="auto"/>
        </w:rPr>
      </w:pPr>
      <w:r w:rsidRPr="000E3947">
        <w:rPr>
          <w:color w:val="auto"/>
        </w:rPr>
        <w:t xml:space="preserve">имён существительных с помощью отрицательных префиксов </w:t>
      </w:r>
      <w:r w:rsidRPr="000E3947">
        <w:rPr>
          <w:color w:val="auto"/>
          <w:lang w:val="en-US" w:eastAsia="en-US" w:bidi="en-US"/>
        </w:rPr>
        <w:t>in</w:t>
      </w:r>
      <w:r w:rsidRPr="000E3947">
        <w:rPr>
          <w:color w:val="auto"/>
          <w:lang w:eastAsia="en-US" w:bidi="en-US"/>
        </w:rPr>
        <w:t>-/</w:t>
      </w:r>
      <w:proofErr w:type="spellStart"/>
      <w:r w:rsidRPr="000E3947">
        <w:rPr>
          <w:color w:val="auto"/>
          <w:lang w:val="en-US" w:eastAsia="en-US" w:bidi="en-US"/>
        </w:rPr>
        <w:t>im</w:t>
      </w:r>
      <w:proofErr w:type="spellEnd"/>
      <w:r w:rsidRPr="000E3947">
        <w:rPr>
          <w:color w:val="auto"/>
          <w:lang w:eastAsia="en-US" w:bidi="en-US"/>
        </w:rPr>
        <w:t>-;</w:t>
      </w:r>
    </w:p>
    <w:p w14:paraId="0475687F" w14:textId="77777777" w:rsidR="004B2A67" w:rsidRPr="000E3947" w:rsidRDefault="004B2A67" w:rsidP="004B2A67">
      <w:pPr>
        <w:pStyle w:val="13"/>
        <w:numPr>
          <w:ilvl w:val="0"/>
          <w:numId w:val="31"/>
        </w:numPr>
        <w:tabs>
          <w:tab w:val="left" w:pos="598"/>
        </w:tabs>
        <w:spacing w:line="240" w:lineRule="auto"/>
        <w:jc w:val="both"/>
        <w:rPr>
          <w:color w:val="auto"/>
        </w:rPr>
      </w:pPr>
      <w:r w:rsidRPr="000E3947">
        <w:rPr>
          <w:color w:val="auto"/>
        </w:rPr>
        <w:t>словосложение:</w:t>
      </w:r>
    </w:p>
    <w:p w14:paraId="27367CCC" w14:textId="77777777" w:rsidR="004B2A67" w:rsidRPr="000E3947" w:rsidRDefault="004B2A67" w:rsidP="004B2A67">
      <w:pPr>
        <w:pStyle w:val="13"/>
        <w:spacing w:line="240" w:lineRule="auto"/>
        <w:jc w:val="both"/>
        <w:rPr>
          <w:color w:val="auto"/>
        </w:rPr>
      </w:pPr>
      <w:r w:rsidRPr="000E394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0E3947">
        <w:rPr>
          <w:color w:val="auto"/>
          <w:lang w:eastAsia="en-US" w:bidi="en-US"/>
        </w:rPr>
        <w:t>-</w:t>
      </w:r>
      <w:r w:rsidRPr="000E3947">
        <w:rPr>
          <w:color w:val="auto"/>
          <w:lang w:val="en-US" w:eastAsia="en-US" w:bidi="en-US"/>
        </w:rPr>
        <w:t>ed</w:t>
      </w:r>
      <w:r w:rsidRPr="000E3947">
        <w:rPr>
          <w:color w:val="auto"/>
          <w:lang w:eastAsia="en-US" w:bidi="en-US"/>
        </w:rPr>
        <w:t xml:space="preserve"> (</w:t>
      </w:r>
      <w:r w:rsidRPr="000E3947">
        <w:rPr>
          <w:color w:val="auto"/>
          <w:lang w:val="en-US" w:eastAsia="en-US" w:bidi="en-US"/>
        </w:rPr>
        <w:t>eight</w:t>
      </w:r>
      <w:r w:rsidRPr="000E3947">
        <w:rPr>
          <w:color w:val="auto"/>
          <w:lang w:eastAsia="en-US" w:bidi="en-US"/>
        </w:rPr>
        <w:t>-</w:t>
      </w:r>
      <w:r w:rsidRPr="000E3947">
        <w:rPr>
          <w:color w:val="auto"/>
          <w:lang w:val="en-US" w:eastAsia="en-US" w:bidi="en-US"/>
        </w:rPr>
        <w:t>legged</w:t>
      </w:r>
      <w:r w:rsidRPr="000E3947">
        <w:rPr>
          <w:color w:val="auto"/>
          <w:lang w:eastAsia="en-US" w:bidi="en-US"/>
        </w:rPr>
        <w:t>);</w:t>
      </w:r>
    </w:p>
    <w:p w14:paraId="705E5B79" w14:textId="77777777" w:rsidR="004B2A67" w:rsidRPr="000E3947" w:rsidRDefault="004B2A67" w:rsidP="004B2A67">
      <w:pPr>
        <w:pStyle w:val="13"/>
        <w:spacing w:line="240" w:lineRule="auto"/>
        <w:jc w:val="both"/>
        <w:rPr>
          <w:color w:val="auto"/>
        </w:rPr>
      </w:pPr>
      <w:r w:rsidRPr="000E3947">
        <w:rPr>
          <w:color w:val="auto"/>
        </w:rPr>
        <w:t xml:space="preserve">образование сложных существительных путём соединения основ существительных с предлогом: </w:t>
      </w:r>
      <w:r w:rsidRPr="000E3947">
        <w:rPr>
          <w:color w:val="auto"/>
          <w:lang w:val="en-US" w:eastAsia="en-US" w:bidi="en-US"/>
        </w:rPr>
        <w:t>father</w:t>
      </w:r>
      <w:r w:rsidRPr="000E3947">
        <w:rPr>
          <w:color w:val="auto"/>
          <w:lang w:eastAsia="en-US" w:bidi="en-US"/>
        </w:rPr>
        <w:t>-</w:t>
      </w:r>
      <w:r w:rsidRPr="000E3947">
        <w:rPr>
          <w:color w:val="auto"/>
          <w:lang w:val="en-US" w:eastAsia="en-US" w:bidi="en-US"/>
        </w:rPr>
        <w:t>in</w:t>
      </w:r>
      <w:r w:rsidRPr="000E3947">
        <w:rPr>
          <w:color w:val="auto"/>
          <w:lang w:eastAsia="en-US" w:bidi="en-US"/>
        </w:rPr>
        <w:t>-</w:t>
      </w:r>
      <w:r w:rsidRPr="000E3947">
        <w:rPr>
          <w:color w:val="auto"/>
          <w:lang w:val="en-US" w:eastAsia="en-US" w:bidi="en-US"/>
        </w:rPr>
        <w:t>law</w:t>
      </w:r>
      <w:r w:rsidRPr="000E3947">
        <w:rPr>
          <w:color w:val="auto"/>
          <w:lang w:eastAsia="en-US" w:bidi="en-US"/>
        </w:rPr>
        <w:t>);</w:t>
      </w:r>
    </w:p>
    <w:p w14:paraId="6EE82817" w14:textId="111DABE4" w:rsidR="004B2A67" w:rsidRPr="000E3947" w:rsidRDefault="00C5151D"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8176" behindDoc="0" locked="0" layoutInCell="1" allowOverlap="1" wp14:anchorId="3A58059F" wp14:editId="2A68E2CE">
                <wp:simplePos x="0" y="0"/>
                <wp:positionH relativeFrom="column">
                  <wp:posOffset>2985770</wp:posOffset>
                </wp:positionH>
                <wp:positionV relativeFrom="paragraph">
                  <wp:posOffset>548640</wp:posOffset>
                </wp:positionV>
                <wp:extent cx="390525" cy="238125"/>
                <wp:effectExtent l="0" t="0" r="9525" b="9525"/>
                <wp:wrapNone/>
                <wp:docPr id="55" name="Поле 55"/>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AE4A2" w14:textId="6A05DFE5" w:rsidR="00B40CED" w:rsidRPr="00C5151D" w:rsidRDefault="00B40CED">
                            <w:pPr>
                              <w:rPr>
                                <w:rFonts w:ascii="Times New Roman" w:hAnsi="Times New Roman" w:cs="Times New Roman"/>
                              </w:rPr>
                            </w:pPr>
                            <w:r w:rsidRPr="00C5151D">
                              <w:rPr>
                                <w:rFonts w:ascii="Times New Roman" w:hAnsi="Times New Roman" w:cs="Times New Roman"/>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8059F" id="Поле 55" o:spid="_x0000_s1056" type="#_x0000_t202" style="position:absolute;left:0;text-align:left;margin-left:235.1pt;margin-top:43.2pt;width:30.75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" fillcolor="white [3201]" stroked="f" strokeweight=".5pt">
                <v:textbox>
                  <w:txbxContent>
                    <w:p w14:paraId="152AE4A2" w14:textId="6A05DFE5" w:rsidR="00B40CED" w:rsidRPr="00C5151D" w:rsidRDefault="00B40CED">
                      <w:pPr>
                        <w:rPr>
                          <w:rFonts w:ascii="Times New Roman" w:hAnsi="Times New Roman" w:cs="Times New Roman"/>
                        </w:rPr>
                      </w:pPr>
                      <w:r w:rsidRPr="00C5151D">
                        <w:rPr>
                          <w:rFonts w:ascii="Times New Roman" w:hAnsi="Times New Roman" w:cs="Times New Roman"/>
                        </w:rPr>
                        <w:t>94</w:t>
                      </w:r>
                    </w:p>
                  </w:txbxContent>
                </v:textbox>
              </v:shape>
            </w:pict>
          </mc:Fallback>
        </mc:AlternateContent>
      </w:r>
      <w:r w:rsidR="004B2A67" w:rsidRPr="000E3947">
        <w:rPr>
          <w:color w:val="auto"/>
        </w:rPr>
        <w:t xml:space="preserve">образование сложных прилагательных путём соединения основы прилагательного с основой причастия настоящего времени </w:t>
      </w:r>
      <w:r w:rsidR="004B2A67" w:rsidRPr="000E3947">
        <w:rPr>
          <w:color w:val="auto"/>
          <w:lang w:eastAsia="en-US" w:bidi="en-US"/>
        </w:rPr>
        <w:t>(</w:t>
      </w:r>
      <w:r w:rsidR="004B2A67" w:rsidRPr="000E3947">
        <w:rPr>
          <w:color w:val="auto"/>
          <w:lang w:val="en-US" w:eastAsia="en-US" w:bidi="en-US"/>
        </w:rPr>
        <w:t>nice</w:t>
      </w:r>
      <w:r w:rsidR="004B2A67" w:rsidRPr="000E3947">
        <w:rPr>
          <w:color w:val="auto"/>
          <w:lang w:eastAsia="en-US" w:bidi="en-US"/>
        </w:rPr>
        <w:t>-</w:t>
      </w:r>
      <w:r w:rsidR="004B2A67" w:rsidRPr="000E3947">
        <w:rPr>
          <w:color w:val="auto"/>
          <w:lang w:val="en-US" w:eastAsia="en-US" w:bidi="en-US"/>
        </w:rPr>
        <w:t>looking</w:t>
      </w:r>
      <w:r w:rsidR="004B2A67" w:rsidRPr="000E3947">
        <w:rPr>
          <w:color w:val="auto"/>
          <w:lang w:eastAsia="en-US" w:bidi="en-US"/>
        </w:rPr>
        <w:t>);</w:t>
      </w:r>
    </w:p>
    <w:p w14:paraId="5B56F35D" w14:textId="77777777" w:rsidR="004B2A67" w:rsidRPr="000E3947" w:rsidRDefault="004B2A67" w:rsidP="004B2A67">
      <w:pPr>
        <w:pStyle w:val="13"/>
        <w:spacing w:line="240" w:lineRule="auto"/>
        <w:jc w:val="both"/>
        <w:rPr>
          <w:color w:val="auto"/>
        </w:rPr>
      </w:pPr>
      <w:r w:rsidRPr="000E3947">
        <w:rPr>
          <w:color w:val="auto"/>
        </w:rPr>
        <w:lastRenderedPageBreak/>
        <w:t xml:space="preserve">образование сложных прилагательных путём соединения основы прилагательного с основой причастия прошедшего времени </w:t>
      </w:r>
      <w:r w:rsidRPr="000E3947">
        <w:rPr>
          <w:color w:val="auto"/>
          <w:lang w:eastAsia="en-US" w:bidi="en-US"/>
        </w:rPr>
        <w:t>(</w:t>
      </w:r>
      <w:r w:rsidRPr="000E3947">
        <w:rPr>
          <w:color w:val="auto"/>
          <w:lang w:val="en-US" w:eastAsia="en-US" w:bidi="en-US"/>
        </w:rPr>
        <w:t>well</w:t>
      </w:r>
      <w:r w:rsidRPr="000E3947">
        <w:rPr>
          <w:color w:val="auto"/>
          <w:lang w:eastAsia="en-US" w:bidi="en-US"/>
        </w:rPr>
        <w:t>-</w:t>
      </w:r>
      <w:r w:rsidRPr="000E3947">
        <w:rPr>
          <w:color w:val="auto"/>
          <w:lang w:val="en-US" w:eastAsia="en-US" w:bidi="en-US"/>
        </w:rPr>
        <w:t>behaved</w:t>
      </w:r>
      <w:r w:rsidRPr="000E3947">
        <w:rPr>
          <w:color w:val="auto"/>
          <w:lang w:eastAsia="en-US" w:bidi="en-US"/>
        </w:rPr>
        <w:t>);</w:t>
      </w:r>
    </w:p>
    <w:p w14:paraId="31C31E1D" w14:textId="77777777" w:rsidR="004B2A67" w:rsidRPr="000E3947" w:rsidRDefault="004B2A67" w:rsidP="004B2A67">
      <w:pPr>
        <w:pStyle w:val="13"/>
        <w:numPr>
          <w:ilvl w:val="0"/>
          <w:numId w:val="31"/>
        </w:numPr>
        <w:tabs>
          <w:tab w:val="left" w:pos="603"/>
        </w:tabs>
        <w:spacing w:line="240" w:lineRule="auto"/>
        <w:jc w:val="both"/>
        <w:rPr>
          <w:color w:val="auto"/>
        </w:rPr>
      </w:pPr>
      <w:r w:rsidRPr="000E3947">
        <w:rPr>
          <w:color w:val="auto"/>
        </w:rPr>
        <w:t>конверсия:</w:t>
      </w:r>
    </w:p>
    <w:p w14:paraId="25670485" w14:textId="77777777" w:rsidR="004B2A67" w:rsidRPr="000E3947" w:rsidRDefault="004B2A67" w:rsidP="004B2A67">
      <w:pPr>
        <w:pStyle w:val="13"/>
        <w:spacing w:line="240" w:lineRule="auto"/>
        <w:jc w:val="both"/>
        <w:rPr>
          <w:color w:val="auto"/>
        </w:rPr>
      </w:pPr>
      <w:r w:rsidRPr="000E3947">
        <w:rPr>
          <w:color w:val="auto"/>
        </w:rPr>
        <w:t xml:space="preserve">образование глагола от имени прилагательного </w:t>
      </w:r>
      <w:r w:rsidRPr="000E3947">
        <w:rPr>
          <w:color w:val="auto"/>
          <w:lang w:eastAsia="en-US" w:bidi="en-US"/>
        </w:rPr>
        <w:t>(</w:t>
      </w:r>
      <w:r w:rsidRPr="000E3947">
        <w:rPr>
          <w:color w:val="auto"/>
          <w:lang w:val="en-US" w:eastAsia="en-US" w:bidi="en-US"/>
        </w:rPr>
        <w:t>cool</w:t>
      </w:r>
      <w:r w:rsidRPr="000E3947">
        <w:rPr>
          <w:color w:val="auto"/>
          <w:lang w:eastAsia="en-US" w:bidi="en-US"/>
        </w:rPr>
        <w:t xml:space="preserve"> </w:t>
      </w:r>
      <w:r w:rsidRPr="000E3947">
        <w:rPr>
          <w:color w:val="auto"/>
        </w:rPr>
        <w:t xml:space="preserve">— </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cool</w:t>
      </w:r>
      <w:r w:rsidRPr="000E3947">
        <w:rPr>
          <w:color w:val="auto"/>
          <w:lang w:eastAsia="en-US" w:bidi="en-US"/>
        </w:rPr>
        <w:t>).</w:t>
      </w:r>
    </w:p>
    <w:p w14:paraId="7C252ED1" w14:textId="77777777" w:rsidR="004B2A67" w:rsidRPr="000E3947" w:rsidRDefault="004B2A67" w:rsidP="004B2A67">
      <w:pPr>
        <w:pStyle w:val="13"/>
        <w:spacing w:line="240" w:lineRule="auto"/>
        <w:jc w:val="both"/>
        <w:rPr>
          <w:color w:val="auto"/>
        </w:rPr>
      </w:pPr>
      <w:r w:rsidRPr="000E394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981F339" w14:textId="77777777" w:rsidR="004B2A67" w:rsidRPr="000E3947" w:rsidRDefault="004B2A67" w:rsidP="004B2A67">
      <w:pPr>
        <w:pStyle w:val="13"/>
        <w:spacing w:after="180" w:line="240" w:lineRule="auto"/>
        <w:jc w:val="both"/>
        <w:rPr>
          <w:color w:val="auto"/>
        </w:rPr>
      </w:pPr>
      <w:r w:rsidRPr="000E3947">
        <w:rPr>
          <w:color w:val="auto"/>
        </w:rPr>
        <w:t xml:space="preserve">Различные средства связи в тексте для обеспечения его целостности </w:t>
      </w:r>
      <w:r w:rsidRPr="000E3947">
        <w:rPr>
          <w:color w:val="auto"/>
          <w:lang w:eastAsia="en-US" w:bidi="en-US"/>
        </w:rPr>
        <w:t>(</w:t>
      </w:r>
      <w:r w:rsidRPr="000E3947">
        <w:rPr>
          <w:color w:val="auto"/>
          <w:lang w:val="en-US" w:eastAsia="en-US" w:bidi="en-US"/>
        </w:rPr>
        <w:t>firstly</w:t>
      </w:r>
      <w:r w:rsidRPr="000E3947">
        <w:rPr>
          <w:color w:val="auto"/>
          <w:lang w:eastAsia="en-US" w:bidi="en-US"/>
        </w:rPr>
        <w:t xml:space="preserve">, </w:t>
      </w:r>
      <w:r w:rsidRPr="000E3947">
        <w:rPr>
          <w:color w:val="auto"/>
          <w:lang w:val="en-US" w:eastAsia="en-US" w:bidi="en-US"/>
        </w:rPr>
        <w:t>however</w:t>
      </w:r>
      <w:r w:rsidRPr="000E3947">
        <w:rPr>
          <w:color w:val="auto"/>
          <w:lang w:eastAsia="en-US" w:bidi="en-US"/>
        </w:rPr>
        <w:t xml:space="preserve">, </w:t>
      </w:r>
      <w:r w:rsidRPr="000E3947">
        <w:rPr>
          <w:color w:val="auto"/>
          <w:lang w:val="en-US" w:eastAsia="en-US" w:bidi="en-US"/>
        </w:rPr>
        <w:t>finally</w:t>
      </w:r>
      <w:r w:rsidRPr="000E3947">
        <w:rPr>
          <w:color w:val="auto"/>
          <w:lang w:eastAsia="en-US" w:bidi="en-US"/>
        </w:rPr>
        <w:t xml:space="preserve">, </w:t>
      </w:r>
      <w:r w:rsidRPr="000E3947">
        <w:rPr>
          <w:color w:val="auto"/>
          <w:lang w:val="en-US" w:eastAsia="en-US" w:bidi="en-US"/>
        </w:rPr>
        <w:t>at</w:t>
      </w:r>
      <w:r w:rsidRPr="000E3947">
        <w:rPr>
          <w:color w:val="auto"/>
          <w:lang w:eastAsia="en-US" w:bidi="en-US"/>
        </w:rPr>
        <w:t xml:space="preserve"> </w:t>
      </w:r>
      <w:r w:rsidRPr="000E3947">
        <w:rPr>
          <w:color w:val="auto"/>
          <w:lang w:val="en-US" w:eastAsia="en-US" w:bidi="en-US"/>
        </w:rPr>
        <w:t>last</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w:t>
      </w:r>
    </w:p>
    <w:p w14:paraId="495CAFBE" w14:textId="77777777" w:rsidR="004B2A67" w:rsidRPr="000E3947" w:rsidRDefault="004B2A67" w:rsidP="004B2A67">
      <w:pPr>
        <w:pStyle w:val="16"/>
        <w:rPr>
          <w:rFonts w:ascii="Times New Roman" w:hAnsi="Times New Roman" w:cs="Times New Roman"/>
        </w:rPr>
      </w:pPr>
      <w:r w:rsidRPr="000E3947">
        <w:rPr>
          <w:rFonts w:ascii="Times New Roman" w:hAnsi="Times New Roman" w:cs="Times New Roman"/>
        </w:rPr>
        <w:t>Грамматическая сторона речи</w:t>
      </w:r>
    </w:p>
    <w:p w14:paraId="03CEE44B" w14:textId="77777777" w:rsidR="004B2A67" w:rsidRPr="000E3947" w:rsidRDefault="004B2A67" w:rsidP="004B2A67">
      <w:pPr>
        <w:pStyle w:val="13"/>
        <w:spacing w:line="240" w:lineRule="auto"/>
        <w:jc w:val="both"/>
        <w:rPr>
          <w:color w:val="auto"/>
        </w:rPr>
      </w:pPr>
      <w:r w:rsidRPr="000E394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318C3AD" w14:textId="77777777" w:rsidR="004B2A67" w:rsidRPr="000E3947" w:rsidRDefault="004B2A67" w:rsidP="004B2A67">
      <w:pPr>
        <w:pStyle w:val="13"/>
        <w:spacing w:line="240" w:lineRule="auto"/>
        <w:jc w:val="both"/>
        <w:rPr>
          <w:color w:val="auto"/>
          <w:lang w:val="en-US"/>
        </w:rPr>
      </w:pPr>
      <w:r w:rsidRPr="000E3947">
        <w:rPr>
          <w:color w:val="auto"/>
        </w:rPr>
        <w:t>Предложения</w:t>
      </w:r>
      <w:r w:rsidRPr="000E3947">
        <w:rPr>
          <w:color w:val="auto"/>
          <w:lang w:val="en-US"/>
        </w:rPr>
        <w:t xml:space="preserve"> </w:t>
      </w:r>
      <w:r w:rsidRPr="000E3947">
        <w:rPr>
          <w:color w:val="auto"/>
        </w:rPr>
        <w:t>со</w:t>
      </w:r>
      <w:r w:rsidRPr="000E3947">
        <w:rPr>
          <w:color w:val="auto"/>
          <w:lang w:val="en-US"/>
        </w:rPr>
        <w:t xml:space="preserve"> </w:t>
      </w:r>
      <w:r w:rsidRPr="000E3947">
        <w:rPr>
          <w:color w:val="auto"/>
        </w:rPr>
        <w:t>сложным</w:t>
      </w:r>
      <w:r w:rsidRPr="000E3947">
        <w:rPr>
          <w:color w:val="auto"/>
          <w:lang w:val="en-US"/>
        </w:rPr>
        <w:t xml:space="preserve"> </w:t>
      </w:r>
      <w:r w:rsidRPr="000E3947">
        <w:rPr>
          <w:color w:val="auto"/>
        </w:rPr>
        <w:t>дополнением</w:t>
      </w:r>
      <w:r w:rsidRPr="000E3947">
        <w:rPr>
          <w:color w:val="auto"/>
          <w:lang w:val="en-US"/>
        </w:rPr>
        <w:t xml:space="preserve"> </w:t>
      </w:r>
      <w:r w:rsidRPr="000E3947">
        <w:rPr>
          <w:color w:val="auto"/>
          <w:lang w:val="en-US" w:eastAsia="en-US" w:bidi="en-US"/>
        </w:rPr>
        <w:t>(Complex Object) (I want to have my hair cut.).</w:t>
      </w:r>
    </w:p>
    <w:p w14:paraId="581780B0" w14:textId="77777777" w:rsidR="004B2A67" w:rsidRPr="000E3947" w:rsidRDefault="004B2A67" w:rsidP="004B2A67">
      <w:pPr>
        <w:pStyle w:val="13"/>
        <w:spacing w:line="240" w:lineRule="auto"/>
        <w:jc w:val="both"/>
        <w:rPr>
          <w:color w:val="auto"/>
        </w:rPr>
      </w:pPr>
      <w:r w:rsidRPr="000E3947">
        <w:rPr>
          <w:color w:val="auto"/>
        </w:rPr>
        <w:t xml:space="preserve">Условные предложения нереального характера </w:t>
      </w:r>
      <w:r w:rsidRPr="000E3947">
        <w:rPr>
          <w:color w:val="auto"/>
          <w:lang w:eastAsia="en-US" w:bidi="en-US"/>
        </w:rPr>
        <w:t>(</w:t>
      </w:r>
      <w:r w:rsidRPr="000E3947">
        <w:rPr>
          <w:color w:val="auto"/>
          <w:lang w:val="en-US" w:eastAsia="en-US" w:bidi="en-US"/>
        </w:rPr>
        <w:t>Conditional</w:t>
      </w:r>
      <w:r w:rsidRPr="000E3947">
        <w:rPr>
          <w:color w:val="auto"/>
          <w:lang w:eastAsia="en-US" w:bidi="en-US"/>
        </w:rPr>
        <w:t xml:space="preserve"> </w:t>
      </w:r>
      <w:r w:rsidRPr="000E3947">
        <w:rPr>
          <w:color w:val="auto"/>
          <w:lang w:val="en-US" w:eastAsia="en-US" w:bidi="en-US"/>
        </w:rPr>
        <w:t>II</w:t>
      </w:r>
      <w:r w:rsidRPr="000E3947">
        <w:rPr>
          <w:color w:val="auto"/>
          <w:lang w:eastAsia="en-US" w:bidi="en-US"/>
        </w:rPr>
        <w:t>).</w:t>
      </w:r>
    </w:p>
    <w:p w14:paraId="18B0CCA9" w14:textId="77777777" w:rsidR="004B2A67" w:rsidRPr="000E3947" w:rsidRDefault="004B2A67" w:rsidP="004B2A67">
      <w:pPr>
        <w:pStyle w:val="13"/>
        <w:spacing w:line="240" w:lineRule="auto"/>
        <w:jc w:val="both"/>
        <w:rPr>
          <w:color w:val="auto"/>
        </w:rPr>
      </w:pPr>
      <w:r w:rsidRPr="000E3947">
        <w:rPr>
          <w:color w:val="auto"/>
        </w:rPr>
        <w:t xml:space="preserve">Конструкции для выражения предпочтения </w:t>
      </w:r>
      <w:r w:rsidRPr="000E3947">
        <w:rPr>
          <w:color w:val="auto"/>
          <w:lang w:val="en-US" w:eastAsia="en-US" w:bidi="en-US"/>
        </w:rPr>
        <w:t>I</w:t>
      </w:r>
      <w:r w:rsidRPr="000E3947">
        <w:rPr>
          <w:color w:val="auto"/>
          <w:lang w:eastAsia="en-US" w:bidi="en-US"/>
        </w:rPr>
        <w:t xml:space="preserve"> </w:t>
      </w:r>
      <w:r w:rsidRPr="000E3947">
        <w:rPr>
          <w:color w:val="auto"/>
          <w:lang w:val="en-US" w:eastAsia="en-US" w:bidi="en-US"/>
        </w:rPr>
        <w:t>prefer</w:t>
      </w:r>
      <w:r w:rsidRPr="000E3947">
        <w:rPr>
          <w:color w:val="auto"/>
          <w:lang w:eastAsia="en-US" w:bidi="en-US"/>
        </w:rPr>
        <w:t xml:space="preserve"> …/</w:t>
      </w:r>
      <w:r w:rsidRPr="000E3947">
        <w:rPr>
          <w:color w:val="auto"/>
          <w:lang w:val="en-US" w:eastAsia="en-US" w:bidi="en-US"/>
        </w:rPr>
        <w:t>I</w:t>
      </w:r>
      <w:r w:rsidRPr="000E3947">
        <w:rPr>
          <w:color w:val="auto"/>
          <w:lang w:eastAsia="en-US" w:bidi="en-US"/>
        </w:rPr>
        <w:t>’</w:t>
      </w:r>
      <w:r w:rsidRPr="000E3947">
        <w:rPr>
          <w:color w:val="auto"/>
          <w:lang w:val="en-US" w:eastAsia="en-US" w:bidi="en-US"/>
        </w:rPr>
        <w:t>d</w:t>
      </w:r>
      <w:r w:rsidRPr="000E3947">
        <w:rPr>
          <w:color w:val="auto"/>
          <w:lang w:eastAsia="en-US" w:bidi="en-US"/>
        </w:rPr>
        <w:t xml:space="preserve"> </w:t>
      </w:r>
      <w:r w:rsidRPr="000E3947">
        <w:rPr>
          <w:color w:val="auto"/>
          <w:lang w:val="en-US" w:eastAsia="en-US" w:bidi="en-US"/>
        </w:rPr>
        <w:t>prefer</w:t>
      </w:r>
      <w:r w:rsidRPr="000E3947">
        <w:rPr>
          <w:color w:val="auto"/>
          <w:lang w:eastAsia="en-US" w:bidi="en-US"/>
        </w:rPr>
        <w:t xml:space="preserve"> …/</w:t>
      </w:r>
      <w:r w:rsidRPr="000E3947">
        <w:rPr>
          <w:color w:val="auto"/>
          <w:lang w:val="en-US" w:eastAsia="en-US" w:bidi="en-US"/>
        </w:rPr>
        <w:t>I</w:t>
      </w:r>
      <w:r w:rsidRPr="000E3947">
        <w:rPr>
          <w:color w:val="auto"/>
          <w:lang w:eastAsia="en-US" w:bidi="en-US"/>
        </w:rPr>
        <w:t>’</w:t>
      </w:r>
      <w:r w:rsidRPr="000E3947">
        <w:rPr>
          <w:color w:val="auto"/>
          <w:lang w:val="en-US" w:eastAsia="en-US" w:bidi="en-US"/>
        </w:rPr>
        <w:t>d</w:t>
      </w:r>
      <w:r w:rsidRPr="000E3947">
        <w:rPr>
          <w:color w:val="auto"/>
          <w:lang w:eastAsia="en-US" w:bidi="en-US"/>
        </w:rPr>
        <w:t xml:space="preserve"> </w:t>
      </w:r>
      <w:r w:rsidRPr="000E3947">
        <w:rPr>
          <w:color w:val="auto"/>
          <w:lang w:val="en-US" w:eastAsia="en-US" w:bidi="en-US"/>
        </w:rPr>
        <w:t>rather</w:t>
      </w:r>
      <w:r w:rsidRPr="000E3947">
        <w:rPr>
          <w:color w:val="auto"/>
          <w:lang w:eastAsia="en-US" w:bidi="en-US"/>
        </w:rPr>
        <w:t xml:space="preserve"> ... .</w:t>
      </w:r>
    </w:p>
    <w:p w14:paraId="51A83860" w14:textId="77777777" w:rsidR="004B2A67" w:rsidRPr="000E3947" w:rsidRDefault="004B2A67" w:rsidP="004B2A67">
      <w:pPr>
        <w:pStyle w:val="13"/>
        <w:spacing w:line="240" w:lineRule="auto"/>
        <w:jc w:val="both"/>
        <w:rPr>
          <w:color w:val="auto"/>
        </w:rPr>
      </w:pPr>
      <w:r w:rsidRPr="000E3947">
        <w:rPr>
          <w:color w:val="auto"/>
        </w:rPr>
        <w:t xml:space="preserve">Конструкция </w:t>
      </w:r>
      <w:r w:rsidRPr="000E3947">
        <w:rPr>
          <w:color w:val="auto"/>
          <w:lang w:val="en-US" w:eastAsia="en-US" w:bidi="en-US"/>
        </w:rPr>
        <w:t>I</w:t>
      </w:r>
      <w:r w:rsidRPr="000E3947">
        <w:rPr>
          <w:color w:val="auto"/>
          <w:lang w:eastAsia="en-US" w:bidi="en-US"/>
        </w:rPr>
        <w:t xml:space="preserve"> </w:t>
      </w:r>
      <w:r w:rsidRPr="000E3947">
        <w:rPr>
          <w:color w:val="auto"/>
          <w:lang w:val="en-US" w:eastAsia="en-US" w:bidi="en-US"/>
        </w:rPr>
        <w:t>wish</w:t>
      </w:r>
      <w:r w:rsidRPr="000E3947">
        <w:rPr>
          <w:color w:val="auto"/>
          <w:lang w:eastAsia="en-US" w:bidi="en-US"/>
        </w:rPr>
        <w:t xml:space="preserve"> … .</w:t>
      </w:r>
    </w:p>
    <w:p w14:paraId="3D879191" w14:textId="77777777" w:rsidR="004B2A67" w:rsidRPr="000E3947" w:rsidRDefault="004B2A67" w:rsidP="004B2A67">
      <w:pPr>
        <w:pStyle w:val="13"/>
        <w:spacing w:line="240" w:lineRule="auto"/>
        <w:jc w:val="both"/>
        <w:rPr>
          <w:color w:val="auto"/>
        </w:rPr>
      </w:pPr>
      <w:r w:rsidRPr="000E3947">
        <w:rPr>
          <w:color w:val="auto"/>
        </w:rPr>
        <w:t xml:space="preserve">Предложения с конструкцией </w:t>
      </w:r>
      <w:r w:rsidRPr="000E3947">
        <w:rPr>
          <w:color w:val="auto"/>
          <w:lang w:val="en-US" w:eastAsia="en-US" w:bidi="en-US"/>
        </w:rPr>
        <w:t>either</w:t>
      </w:r>
      <w:r w:rsidRPr="000E3947">
        <w:rPr>
          <w:color w:val="auto"/>
          <w:lang w:eastAsia="en-US" w:bidi="en-US"/>
        </w:rPr>
        <w:t xml:space="preserve"> … </w:t>
      </w:r>
      <w:r w:rsidRPr="000E3947">
        <w:rPr>
          <w:color w:val="auto"/>
          <w:lang w:val="en-US" w:eastAsia="en-US" w:bidi="en-US"/>
        </w:rPr>
        <w:t>or</w:t>
      </w:r>
      <w:r w:rsidRPr="000E3947">
        <w:rPr>
          <w:color w:val="auto"/>
          <w:lang w:eastAsia="en-US" w:bidi="en-US"/>
        </w:rPr>
        <w:t xml:space="preserve">, </w:t>
      </w:r>
      <w:r w:rsidRPr="000E3947">
        <w:rPr>
          <w:color w:val="auto"/>
          <w:lang w:val="en-US" w:eastAsia="en-US" w:bidi="en-US"/>
        </w:rPr>
        <w:t>neither</w:t>
      </w:r>
      <w:r w:rsidRPr="000E3947">
        <w:rPr>
          <w:color w:val="auto"/>
          <w:lang w:eastAsia="en-US" w:bidi="en-US"/>
        </w:rPr>
        <w:t xml:space="preserve"> … </w:t>
      </w:r>
      <w:r w:rsidRPr="000E3947">
        <w:rPr>
          <w:color w:val="auto"/>
          <w:lang w:val="en-US" w:eastAsia="en-US" w:bidi="en-US"/>
        </w:rPr>
        <w:t>nor</w:t>
      </w:r>
      <w:r w:rsidRPr="000E3947">
        <w:rPr>
          <w:color w:val="auto"/>
          <w:lang w:eastAsia="en-US" w:bidi="en-US"/>
        </w:rPr>
        <w:t>.</w:t>
      </w:r>
    </w:p>
    <w:p w14:paraId="14E84796" w14:textId="77777777" w:rsidR="004B2A67" w:rsidRPr="000E3947" w:rsidRDefault="004B2A67" w:rsidP="004B2A67">
      <w:pPr>
        <w:pStyle w:val="13"/>
        <w:spacing w:line="240" w:lineRule="auto"/>
        <w:jc w:val="both"/>
        <w:rPr>
          <w:color w:val="auto"/>
        </w:rPr>
      </w:pPr>
      <w:r w:rsidRPr="000E3947">
        <w:rPr>
          <w:color w:val="auto"/>
        </w:rPr>
        <w:t xml:space="preserve">Глаголы в </w:t>
      </w:r>
      <w:proofErr w:type="spellStart"/>
      <w:proofErr w:type="gramStart"/>
      <w:r w:rsidRPr="000E3947">
        <w:rPr>
          <w:color w:val="auto"/>
        </w:rPr>
        <w:t>видо</w:t>
      </w:r>
      <w:proofErr w:type="spellEnd"/>
      <w:r w:rsidRPr="000E3947">
        <w:rPr>
          <w:color w:val="auto"/>
        </w:rPr>
        <w:t>-временных</w:t>
      </w:r>
      <w:proofErr w:type="gramEnd"/>
      <w:r w:rsidRPr="000E3947">
        <w:rPr>
          <w:color w:val="auto"/>
        </w:rPr>
        <w:t xml:space="preserve"> формах действительного залога в изъявительном наклонении </w:t>
      </w:r>
      <w:r w:rsidRPr="000E3947">
        <w:rPr>
          <w:color w:val="auto"/>
          <w:lang w:eastAsia="en-US" w:bidi="en-US"/>
        </w:rPr>
        <w:t>(</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w:t>
      </w:r>
      <w:r w:rsidRPr="000E3947">
        <w:rPr>
          <w:color w:val="auto"/>
          <w:lang w:val="en-US" w:eastAsia="en-US" w:bidi="en-US"/>
        </w:rPr>
        <w:t>Future</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lang w:val="en-US" w:eastAsia="en-US" w:bidi="en-US"/>
        </w:rPr>
        <w:t>Future</w:t>
      </w:r>
      <w:r w:rsidRPr="000E3947">
        <w:rPr>
          <w:color w:val="auto"/>
          <w:lang w:eastAsia="en-US" w:bidi="en-US"/>
        </w:rPr>
        <w:t>-</w:t>
      </w:r>
      <w:r w:rsidRPr="000E3947">
        <w:rPr>
          <w:color w:val="auto"/>
          <w:lang w:val="en-US" w:eastAsia="en-US" w:bidi="en-US"/>
        </w:rPr>
        <w:t>in</w:t>
      </w:r>
      <w:r w:rsidRPr="000E3947">
        <w:rPr>
          <w:color w:val="auto"/>
          <w:lang w:eastAsia="en-US" w:bidi="en-US"/>
        </w:rPr>
        <w:t>-</w:t>
      </w:r>
      <w:r w:rsidRPr="000E3947">
        <w:rPr>
          <w:color w:val="auto"/>
          <w:lang w:val="en-US" w:eastAsia="en-US" w:bidi="en-US"/>
        </w:rPr>
        <w:t>the</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rPr>
        <w:t xml:space="preserve">и наиболее употребительных формах страдательного залога </w:t>
      </w:r>
      <w:r w:rsidRPr="000E3947">
        <w:rPr>
          <w:color w:val="auto"/>
          <w:lang w:eastAsia="en-US" w:bidi="en-US"/>
        </w:rPr>
        <w:t>(</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Passive</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Passive</w:t>
      </w:r>
      <w:r w:rsidRPr="000E3947">
        <w:rPr>
          <w:color w:val="auto"/>
          <w:lang w:eastAsia="en-US" w:bidi="en-US"/>
        </w:rPr>
        <w:t>).</w:t>
      </w:r>
    </w:p>
    <w:p w14:paraId="2E0F0C27" w14:textId="77777777" w:rsidR="004B2A67" w:rsidRPr="000E3947" w:rsidRDefault="004B2A67" w:rsidP="004B2A67">
      <w:pPr>
        <w:pStyle w:val="13"/>
        <w:spacing w:after="180" w:line="240" w:lineRule="auto"/>
        <w:jc w:val="both"/>
        <w:rPr>
          <w:color w:val="auto"/>
        </w:rPr>
      </w:pPr>
      <w:r w:rsidRPr="000E3947">
        <w:rPr>
          <w:color w:val="auto"/>
        </w:rPr>
        <w:t xml:space="preserve">Порядок следования имён прилагательных </w:t>
      </w:r>
      <w:r w:rsidRPr="000E3947">
        <w:rPr>
          <w:color w:val="auto"/>
          <w:lang w:eastAsia="en-US" w:bidi="en-US"/>
        </w:rPr>
        <w:t>(</w:t>
      </w:r>
      <w:r w:rsidRPr="000E3947">
        <w:rPr>
          <w:color w:val="auto"/>
          <w:lang w:val="en-US" w:eastAsia="en-US" w:bidi="en-US"/>
        </w:rPr>
        <w:t>nice</w:t>
      </w:r>
      <w:r w:rsidRPr="000E3947">
        <w:rPr>
          <w:color w:val="auto"/>
          <w:lang w:eastAsia="en-US" w:bidi="en-US"/>
        </w:rPr>
        <w:t xml:space="preserve"> </w:t>
      </w:r>
      <w:r w:rsidRPr="000E3947">
        <w:rPr>
          <w:color w:val="auto"/>
          <w:lang w:val="en-US" w:eastAsia="en-US" w:bidi="en-US"/>
        </w:rPr>
        <w:t>long</w:t>
      </w:r>
      <w:r w:rsidRPr="000E3947">
        <w:rPr>
          <w:color w:val="auto"/>
          <w:lang w:eastAsia="en-US" w:bidi="en-US"/>
        </w:rPr>
        <w:t xml:space="preserve"> </w:t>
      </w:r>
      <w:r w:rsidRPr="000E3947">
        <w:rPr>
          <w:color w:val="auto"/>
          <w:lang w:val="en-US" w:eastAsia="en-US" w:bidi="en-US"/>
        </w:rPr>
        <w:t>blond</w:t>
      </w:r>
      <w:r w:rsidRPr="000E3947">
        <w:rPr>
          <w:color w:val="auto"/>
          <w:lang w:eastAsia="en-US" w:bidi="en-US"/>
        </w:rPr>
        <w:t xml:space="preserve"> </w:t>
      </w:r>
      <w:r w:rsidRPr="000E3947">
        <w:rPr>
          <w:color w:val="auto"/>
          <w:lang w:val="en-US" w:eastAsia="en-US" w:bidi="en-US"/>
        </w:rPr>
        <w:t>hair</w:t>
      </w:r>
      <w:r w:rsidRPr="000E3947">
        <w:rPr>
          <w:color w:val="auto"/>
          <w:lang w:eastAsia="en-US" w:bidi="en-US"/>
        </w:rPr>
        <w:t>).</w:t>
      </w:r>
    </w:p>
    <w:p w14:paraId="1251F2A9"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Социокультурные знания и умения</w:t>
      </w:r>
    </w:p>
    <w:p w14:paraId="6CD7039A" w14:textId="77777777" w:rsidR="004B2A67" w:rsidRPr="000E3947" w:rsidRDefault="004B2A67" w:rsidP="004B2A67">
      <w:pPr>
        <w:pStyle w:val="13"/>
        <w:spacing w:line="240" w:lineRule="auto"/>
        <w:jc w:val="both"/>
        <w:rPr>
          <w:color w:val="auto"/>
        </w:rPr>
      </w:pPr>
      <w:r w:rsidRPr="000E394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FB20C5B" w14:textId="77777777" w:rsidR="004B2A67" w:rsidRPr="000E3947" w:rsidRDefault="004B2A67" w:rsidP="004B2A67">
      <w:pPr>
        <w:pStyle w:val="13"/>
        <w:spacing w:line="240" w:lineRule="auto"/>
        <w:jc w:val="both"/>
        <w:rPr>
          <w:color w:val="auto"/>
        </w:rPr>
      </w:pPr>
      <w:r w:rsidRPr="000E394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C90B7A1" w14:textId="77777777" w:rsidR="004B2A67" w:rsidRPr="000E3947" w:rsidRDefault="004B2A67" w:rsidP="004B2A67">
      <w:pPr>
        <w:pStyle w:val="13"/>
        <w:spacing w:line="240" w:lineRule="auto"/>
        <w:jc w:val="both"/>
        <w:rPr>
          <w:color w:val="auto"/>
        </w:rPr>
      </w:pPr>
      <w:r w:rsidRPr="000E3947">
        <w:rPr>
          <w:color w:val="auto"/>
        </w:rPr>
        <w:t>Формирование элементарного представление о различных вариантах английского языка.</w:t>
      </w:r>
    </w:p>
    <w:p w14:paraId="16E17AA6" w14:textId="77777777" w:rsidR="004B2A67" w:rsidRPr="000E3947" w:rsidRDefault="004B2A67" w:rsidP="004B2A67">
      <w:pPr>
        <w:pStyle w:val="13"/>
        <w:spacing w:line="240" w:lineRule="auto"/>
        <w:jc w:val="both"/>
        <w:rPr>
          <w:color w:val="auto"/>
        </w:rPr>
      </w:pPr>
      <w:r w:rsidRPr="000E394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32B0001" w14:textId="77777777" w:rsidR="004B2A67" w:rsidRPr="000E3947" w:rsidRDefault="004B2A67" w:rsidP="004B2A67">
      <w:pPr>
        <w:pStyle w:val="13"/>
        <w:spacing w:line="240" w:lineRule="auto"/>
        <w:jc w:val="both"/>
        <w:rPr>
          <w:color w:val="auto"/>
        </w:rPr>
      </w:pPr>
      <w:r w:rsidRPr="000E3947">
        <w:rPr>
          <w:color w:val="auto"/>
        </w:rPr>
        <w:t>Соблюдение нормы вежливости в межкультурном общении.</w:t>
      </w:r>
    </w:p>
    <w:p w14:paraId="03AC0E11" w14:textId="77777777" w:rsidR="004B2A67" w:rsidRPr="000E3947" w:rsidRDefault="004B2A67" w:rsidP="004B2A67">
      <w:pPr>
        <w:pStyle w:val="13"/>
        <w:spacing w:line="240" w:lineRule="auto"/>
        <w:jc w:val="both"/>
        <w:rPr>
          <w:color w:val="auto"/>
        </w:rPr>
      </w:pPr>
      <w:r w:rsidRPr="000E3947">
        <w:rPr>
          <w:color w:val="auto"/>
        </w:rPr>
        <w:t>Развитие умений:</w:t>
      </w:r>
    </w:p>
    <w:p w14:paraId="7AA464A2" w14:textId="77777777" w:rsidR="004B2A67" w:rsidRPr="000E3947" w:rsidRDefault="004B2A67" w:rsidP="004B2A67">
      <w:pPr>
        <w:pStyle w:val="13"/>
        <w:spacing w:line="240" w:lineRule="auto"/>
        <w:jc w:val="both"/>
        <w:rPr>
          <w:color w:val="auto"/>
        </w:rPr>
      </w:pPr>
      <w:r w:rsidRPr="000E3947">
        <w:rPr>
          <w:color w:val="auto"/>
        </w:rPr>
        <w:t>писать свои имя и фамилию, а также имена и фамилии своих родственников и друзей на английском языке;</w:t>
      </w:r>
    </w:p>
    <w:p w14:paraId="0FB59F7A" w14:textId="77777777" w:rsidR="004B2A67" w:rsidRPr="000E3947" w:rsidRDefault="004B2A67" w:rsidP="004B2A67">
      <w:pPr>
        <w:pStyle w:val="13"/>
        <w:spacing w:line="240" w:lineRule="auto"/>
        <w:jc w:val="both"/>
        <w:rPr>
          <w:color w:val="auto"/>
        </w:rPr>
      </w:pPr>
      <w:r w:rsidRPr="000E3947">
        <w:rPr>
          <w:color w:val="auto"/>
        </w:rPr>
        <w:t>правильно оформлять свой адрес на английском языке (в анкете);</w:t>
      </w:r>
    </w:p>
    <w:p w14:paraId="45B3D247" w14:textId="77777777" w:rsidR="004B2A67" w:rsidRPr="000E3947" w:rsidRDefault="004B2A67" w:rsidP="004B2A67">
      <w:pPr>
        <w:pStyle w:val="13"/>
        <w:spacing w:line="240" w:lineRule="auto"/>
        <w:jc w:val="both"/>
        <w:rPr>
          <w:color w:val="auto"/>
        </w:rPr>
      </w:pPr>
      <w:r w:rsidRPr="000E394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1E96C829" w14:textId="77777777" w:rsidR="004B2A67" w:rsidRPr="000E3947" w:rsidRDefault="004B2A67" w:rsidP="004B2A67">
      <w:pPr>
        <w:pStyle w:val="13"/>
        <w:spacing w:line="240" w:lineRule="auto"/>
        <w:jc w:val="both"/>
        <w:rPr>
          <w:color w:val="auto"/>
        </w:rPr>
      </w:pPr>
      <w:r w:rsidRPr="000E3947">
        <w:rPr>
          <w:color w:val="auto"/>
        </w:rPr>
        <w:t>кратко представлять Россию и страну/страны изучаемого языка;</w:t>
      </w:r>
    </w:p>
    <w:p w14:paraId="1989829F" w14:textId="77777777" w:rsidR="004B2A67" w:rsidRPr="000E3947" w:rsidRDefault="004B2A67" w:rsidP="004B2A67">
      <w:pPr>
        <w:pStyle w:val="13"/>
        <w:spacing w:line="240" w:lineRule="auto"/>
        <w:jc w:val="both"/>
        <w:rPr>
          <w:color w:val="auto"/>
        </w:rPr>
      </w:pPr>
      <w:r w:rsidRPr="000E394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4B64CA4E" w14:textId="77777777" w:rsidR="004B2A67" w:rsidRPr="000E3947" w:rsidRDefault="004B2A67" w:rsidP="004B2A67">
      <w:pPr>
        <w:pStyle w:val="13"/>
        <w:spacing w:line="240" w:lineRule="auto"/>
        <w:jc w:val="both"/>
        <w:rPr>
          <w:color w:val="auto"/>
        </w:rPr>
      </w:pPr>
      <w:r w:rsidRPr="000E394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74B1E32E" w14:textId="77777777" w:rsidR="004B2A67" w:rsidRPr="000E3947" w:rsidRDefault="004B2A67" w:rsidP="004B2A67">
      <w:pPr>
        <w:pStyle w:val="13"/>
        <w:spacing w:after="180" w:line="240" w:lineRule="auto"/>
        <w:jc w:val="both"/>
        <w:rPr>
          <w:color w:val="auto"/>
        </w:rPr>
      </w:pPr>
      <w:r w:rsidRPr="000E394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7655B89"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Компенсаторные умения</w:t>
      </w:r>
    </w:p>
    <w:p w14:paraId="3675927A" w14:textId="77777777" w:rsidR="004B2A67" w:rsidRPr="000E3947" w:rsidRDefault="004B2A67" w:rsidP="004B2A67">
      <w:pPr>
        <w:pStyle w:val="13"/>
        <w:spacing w:line="240" w:lineRule="auto"/>
        <w:jc w:val="both"/>
        <w:rPr>
          <w:color w:val="auto"/>
        </w:rPr>
      </w:pPr>
      <w:r w:rsidRPr="000E394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78127E3" w14:textId="77777777" w:rsidR="004B2A67" w:rsidRPr="000E3947" w:rsidRDefault="004B2A67" w:rsidP="004B2A67">
      <w:pPr>
        <w:pStyle w:val="13"/>
        <w:spacing w:line="240" w:lineRule="auto"/>
        <w:jc w:val="both"/>
        <w:rPr>
          <w:color w:val="auto"/>
        </w:rPr>
      </w:pPr>
      <w:r w:rsidRPr="000E3947">
        <w:rPr>
          <w:color w:val="auto"/>
        </w:rPr>
        <w:t>Переспрашивать, просить повторить, уточняя значение незнакомых слов.</w:t>
      </w:r>
    </w:p>
    <w:p w14:paraId="10E419F1" w14:textId="77777777" w:rsidR="004B2A67" w:rsidRPr="000E3947" w:rsidRDefault="004B2A67" w:rsidP="004B2A67">
      <w:pPr>
        <w:pStyle w:val="13"/>
        <w:spacing w:line="240" w:lineRule="auto"/>
        <w:jc w:val="both"/>
        <w:rPr>
          <w:color w:val="auto"/>
        </w:rPr>
      </w:pPr>
      <w:r w:rsidRPr="000E3947">
        <w:rPr>
          <w:color w:val="auto"/>
        </w:rPr>
        <w:t>Использование в качестве опоры при порождении собственных высказываний ключевых слов, плана.</w:t>
      </w:r>
    </w:p>
    <w:p w14:paraId="19C3EA4D" w14:textId="77777777" w:rsidR="004B2A67" w:rsidRPr="000E3947" w:rsidRDefault="004B2A67" w:rsidP="004B2A67">
      <w:pPr>
        <w:pStyle w:val="13"/>
        <w:spacing w:line="240" w:lineRule="auto"/>
        <w:jc w:val="both"/>
        <w:rPr>
          <w:color w:val="auto"/>
        </w:rPr>
      </w:pPr>
      <w:r w:rsidRPr="000E394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C0044D9" w14:textId="77777777" w:rsidR="004B2A67" w:rsidRPr="000E3947" w:rsidRDefault="004B2A67" w:rsidP="004B2A67">
      <w:pPr>
        <w:pStyle w:val="13"/>
        <w:spacing w:line="240" w:lineRule="auto"/>
        <w:ind w:firstLine="238"/>
        <w:jc w:val="both"/>
        <w:rPr>
          <w:color w:val="auto"/>
        </w:rPr>
      </w:pPr>
      <w:r w:rsidRPr="000E394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15DE724" w14:textId="77777777" w:rsidR="004B2A67" w:rsidRPr="000E3947" w:rsidRDefault="004B2A67" w:rsidP="004B2A67">
      <w:pPr>
        <w:pStyle w:val="af5"/>
        <w:rPr>
          <w:rFonts w:ascii="Times New Roman" w:hAnsi="Times New Roman" w:cs="Times New Roman"/>
        </w:rPr>
      </w:pPr>
      <w:bookmarkStart w:id="269" w:name="bookmark561"/>
    </w:p>
    <w:p w14:paraId="0A790D4C" w14:textId="77777777" w:rsidR="004B2A67" w:rsidRPr="000E3947" w:rsidRDefault="004B2A67" w:rsidP="004B2A67">
      <w:pPr>
        <w:pStyle w:val="af5"/>
        <w:rPr>
          <w:rFonts w:ascii="Times New Roman" w:hAnsi="Times New Roman" w:cs="Times New Roman"/>
        </w:rPr>
      </w:pPr>
    </w:p>
    <w:p w14:paraId="59D533EB" w14:textId="50C69995"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ПЛАНИРУЕМЫЕ РЕЗУЛЬТАТЫ</w:t>
      </w:r>
      <w:bookmarkEnd w:id="269"/>
      <w:r>
        <w:rPr>
          <w:rFonts w:ascii="Times New Roman" w:hAnsi="Times New Roman" w:cs="Times New Roman"/>
        </w:rPr>
        <w:t xml:space="preserve"> </w:t>
      </w:r>
      <w:r w:rsidRPr="000E3947">
        <w:rPr>
          <w:rFonts w:ascii="Times New Roman" w:hAnsi="Times New Roman" w:cs="Times New Roman"/>
        </w:rPr>
        <w:t>ОСВОЕНИЯ УЧЕБНОГО ПРЕДМЕТА</w:t>
      </w:r>
      <w:r>
        <w:rPr>
          <w:rFonts w:ascii="Times New Roman" w:hAnsi="Times New Roman" w:cs="Times New Roman"/>
        </w:rPr>
        <w:t xml:space="preserve"> </w:t>
      </w:r>
      <w:r w:rsidRPr="000E3947">
        <w:rPr>
          <w:rFonts w:ascii="Times New Roman" w:hAnsi="Times New Roman" w:cs="Times New Roman"/>
        </w:rPr>
        <w:t>«ИНОСТРАННЫЙ (АНГЛИЙСКИЙ) ЯЗЫК»</w:t>
      </w:r>
    </w:p>
    <w:p w14:paraId="6335A3BF" w14:textId="77777777" w:rsidR="004B2A67" w:rsidRPr="000E3947" w:rsidRDefault="004B2A67" w:rsidP="004B2A67">
      <w:pPr>
        <w:pStyle w:val="13"/>
        <w:spacing w:line="240" w:lineRule="auto"/>
        <w:jc w:val="both"/>
        <w:rPr>
          <w:color w:val="auto"/>
        </w:rPr>
      </w:pPr>
    </w:p>
    <w:p w14:paraId="1BD7CD60" w14:textId="4FD130ED" w:rsidR="004B2A67" w:rsidRPr="000E3947" w:rsidRDefault="00C5151D"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699200" behindDoc="0" locked="0" layoutInCell="1" allowOverlap="1" wp14:anchorId="274ECCD1" wp14:editId="3734A3AD">
                <wp:simplePos x="0" y="0"/>
                <wp:positionH relativeFrom="column">
                  <wp:posOffset>2566670</wp:posOffset>
                </wp:positionH>
                <wp:positionV relativeFrom="paragraph">
                  <wp:posOffset>329566</wp:posOffset>
                </wp:positionV>
                <wp:extent cx="581025" cy="228600"/>
                <wp:effectExtent l="0" t="0" r="9525" b="0"/>
                <wp:wrapNone/>
                <wp:docPr id="56" name="Поле 56"/>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20E3E" w14:textId="7A2CE347" w:rsidR="00B40CED" w:rsidRPr="00C5151D" w:rsidRDefault="00B40CED">
                            <w:pPr>
                              <w:rPr>
                                <w:rFonts w:ascii="Times New Roman" w:hAnsi="Times New Roman" w:cs="Times New Roman"/>
                              </w:rPr>
                            </w:pPr>
                            <w:r w:rsidRPr="00C5151D">
                              <w:rPr>
                                <w:rFonts w:ascii="Times New Roman" w:hAnsi="Times New Roman" w:cs="Times New Roman"/>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ECCD1" id="Поле 56" o:spid="_x0000_s1057" type="#_x0000_t202" style="position:absolute;left:0;text-align:left;margin-left:202.1pt;margin-top:25.95pt;width:45.75pt;height:1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" fillcolor="white [3201]" stroked="f" strokeweight=".5pt">
                <v:textbox>
                  <w:txbxContent>
                    <w:p w14:paraId="76F20E3E" w14:textId="7A2CE347" w:rsidR="00B40CED" w:rsidRPr="00C5151D" w:rsidRDefault="00B40CED">
                      <w:pPr>
                        <w:rPr>
                          <w:rFonts w:ascii="Times New Roman" w:hAnsi="Times New Roman" w:cs="Times New Roman"/>
                        </w:rPr>
                      </w:pPr>
                      <w:r w:rsidRPr="00C5151D">
                        <w:rPr>
                          <w:rFonts w:ascii="Times New Roman" w:hAnsi="Times New Roman" w:cs="Times New Roman"/>
                        </w:rPr>
                        <w:t>95</w:t>
                      </w:r>
                    </w:p>
                  </w:txbxContent>
                </v:textbox>
              </v:shape>
            </w:pict>
          </mc:Fallback>
        </mc:AlternateContent>
      </w:r>
      <w:r w:rsidR="004B2A67" w:rsidRPr="000E3947">
        <w:rPr>
          <w:color w:val="auto"/>
        </w:rPr>
        <w:t xml:space="preserve">Изучение иностранного языка в основной школе направлено на достижение обучающимися результатов, </w:t>
      </w:r>
      <w:r w:rsidR="004B2A67" w:rsidRPr="000E3947">
        <w:rPr>
          <w:color w:val="auto"/>
        </w:rPr>
        <w:lastRenderedPageBreak/>
        <w:t>отвечающих требованиям ФГОС к освоению основной образовательной программы основного общего образования.</w:t>
      </w:r>
    </w:p>
    <w:p w14:paraId="40EEA06F" w14:textId="77777777" w:rsidR="004B2A67" w:rsidRPr="000E3947" w:rsidRDefault="004B2A67" w:rsidP="004B2A67">
      <w:pPr>
        <w:pStyle w:val="13"/>
        <w:spacing w:after="360" w:line="240" w:lineRule="auto"/>
        <w:jc w:val="both"/>
        <w:rPr>
          <w:color w:val="auto"/>
        </w:rPr>
      </w:pPr>
      <w:r w:rsidRPr="000E394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D8DA3E2" w14:textId="77777777" w:rsidR="004B2A67" w:rsidRPr="000E3947" w:rsidRDefault="004B2A67" w:rsidP="004B2A67">
      <w:pPr>
        <w:pStyle w:val="af5"/>
        <w:rPr>
          <w:rFonts w:ascii="Times New Roman" w:hAnsi="Times New Roman" w:cs="Times New Roman"/>
        </w:rPr>
      </w:pPr>
      <w:bookmarkStart w:id="270" w:name="bookmark565"/>
      <w:r w:rsidRPr="000E3947">
        <w:rPr>
          <w:rFonts w:ascii="Times New Roman" w:hAnsi="Times New Roman" w:cs="Times New Roman"/>
        </w:rPr>
        <w:t>ЛИЧНОСТНЫЕ РЕЗУЛЬТАТЫ</w:t>
      </w:r>
      <w:bookmarkEnd w:id="270"/>
    </w:p>
    <w:p w14:paraId="5DD4DB9C" w14:textId="77777777" w:rsidR="004B2A67" w:rsidRPr="000E3947" w:rsidRDefault="004B2A67" w:rsidP="004B2A67">
      <w:pPr>
        <w:pStyle w:val="13"/>
        <w:spacing w:line="240" w:lineRule="auto"/>
        <w:jc w:val="both"/>
        <w:rPr>
          <w:color w:val="auto"/>
        </w:rPr>
      </w:pPr>
      <w:r w:rsidRPr="000E394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9F9C697" w14:textId="77777777" w:rsidR="004B2A67" w:rsidRPr="000E3947" w:rsidRDefault="004B2A67" w:rsidP="004B2A67">
      <w:pPr>
        <w:pStyle w:val="13"/>
        <w:spacing w:line="240" w:lineRule="auto"/>
        <w:jc w:val="both"/>
        <w:rPr>
          <w:color w:val="auto"/>
        </w:rPr>
      </w:pPr>
      <w:r w:rsidRPr="000E3947">
        <w:rPr>
          <w:b/>
          <w:bCs/>
          <w:color w:val="auto"/>
        </w:rPr>
        <w:t xml:space="preserve">Личностные результаты </w:t>
      </w:r>
      <w:r w:rsidRPr="000E394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E445D4F" w14:textId="77777777" w:rsidR="004B2A67" w:rsidRPr="000E3947" w:rsidRDefault="004B2A67" w:rsidP="004B2A67">
      <w:pPr>
        <w:pStyle w:val="13"/>
        <w:spacing w:line="240" w:lineRule="auto"/>
        <w:jc w:val="both"/>
        <w:rPr>
          <w:color w:val="auto"/>
        </w:rPr>
      </w:pPr>
      <w:r w:rsidRPr="000E3947">
        <w:rPr>
          <w:i/>
          <w:iCs/>
          <w:color w:val="auto"/>
        </w:rPr>
        <w:t>Гражданского воспитания</w:t>
      </w:r>
      <w:r w:rsidRPr="000E3947">
        <w:rPr>
          <w:color w:val="auto"/>
        </w:rPr>
        <w:t>:</w:t>
      </w:r>
    </w:p>
    <w:p w14:paraId="6FBC59FE" w14:textId="77777777" w:rsidR="004B2A67" w:rsidRPr="000E3947" w:rsidRDefault="004B2A67" w:rsidP="004B2A67">
      <w:pPr>
        <w:pStyle w:val="13"/>
        <w:spacing w:line="240" w:lineRule="auto"/>
        <w:jc w:val="both"/>
        <w:rPr>
          <w:color w:val="auto"/>
        </w:rPr>
      </w:pPr>
      <w:r w:rsidRPr="000E394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27D54B41" w14:textId="77777777" w:rsidR="004B2A67" w:rsidRPr="000E3947" w:rsidRDefault="004B2A67" w:rsidP="004B2A67">
      <w:pPr>
        <w:pStyle w:val="13"/>
        <w:spacing w:line="240" w:lineRule="auto"/>
        <w:jc w:val="both"/>
        <w:rPr>
          <w:color w:val="auto"/>
        </w:rPr>
      </w:pPr>
      <w:r w:rsidRPr="000E3947">
        <w:rPr>
          <w:color w:val="auto"/>
        </w:rPr>
        <w:t>активное участие в жизни семьи, Организации, местного сообщества, родного края, страны;</w:t>
      </w:r>
    </w:p>
    <w:p w14:paraId="3CB4B855" w14:textId="77777777" w:rsidR="004B2A67" w:rsidRPr="000E3947" w:rsidRDefault="004B2A67" w:rsidP="004B2A67">
      <w:pPr>
        <w:pStyle w:val="13"/>
        <w:spacing w:line="240" w:lineRule="auto"/>
        <w:jc w:val="both"/>
        <w:rPr>
          <w:color w:val="auto"/>
        </w:rPr>
      </w:pPr>
      <w:r w:rsidRPr="000E3947">
        <w:rPr>
          <w:color w:val="auto"/>
        </w:rPr>
        <w:t>неприятие любых форм экстремизма, дискриминации;</w:t>
      </w:r>
    </w:p>
    <w:p w14:paraId="7C1065CC" w14:textId="77777777" w:rsidR="004B2A67" w:rsidRPr="000E3947" w:rsidRDefault="004B2A67" w:rsidP="004B2A67">
      <w:pPr>
        <w:pStyle w:val="13"/>
        <w:spacing w:line="240" w:lineRule="auto"/>
        <w:jc w:val="both"/>
        <w:rPr>
          <w:color w:val="auto"/>
        </w:rPr>
      </w:pPr>
      <w:r w:rsidRPr="000E3947">
        <w:rPr>
          <w:color w:val="auto"/>
        </w:rPr>
        <w:t>понимание роли различных социальных институтов в жизни человека;</w:t>
      </w:r>
    </w:p>
    <w:p w14:paraId="1C1E49E8" w14:textId="77777777" w:rsidR="004B2A67" w:rsidRPr="000E3947" w:rsidRDefault="004B2A67" w:rsidP="004B2A67">
      <w:pPr>
        <w:pStyle w:val="13"/>
        <w:spacing w:line="240" w:lineRule="auto"/>
        <w:jc w:val="both"/>
        <w:rPr>
          <w:color w:val="auto"/>
        </w:rPr>
      </w:pPr>
      <w:r w:rsidRPr="000E394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1061A6E" w14:textId="77777777" w:rsidR="004B2A67" w:rsidRPr="000E3947" w:rsidRDefault="004B2A67" w:rsidP="004B2A67">
      <w:pPr>
        <w:pStyle w:val="13"/>
        <w:spacing w:line="240" w:lineRule="auto"/>
        <w:jc w:val="both"/>
        <w:rPr>
          <w:color w:val="auto"/>
        </w:rPr>
      </w:pPr>
      <w:r w:rsidRPr="000E3947">
        <w:rPr>
          <w:color w:val="auto"/>
        </w:rPr>
        <w:t>представление о способах противодействия коррупции;</w:t>
      </w:r>
    </w:p>
    <w:p w14:paraId="7230BCEF" w14:textId="77777777" w:rsidR="004B2A67" w:rsidRPr="000E3947" w:rsidRDefault="004B2A67" w:rsidP="004B2A67">
      <w:pPr>
        <w:pStyle w:val="13"/>
        <w:spacing w:line="240" w:lineRule="auto"/>
        <w:jc w:val="both"/>
        <w:rPr>
          <w:color w:val="auto"/>
        </w:rPr>
      </w:pPr>
      <w:r w:rsidRPr="000E394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2CD07E5" w14:textId="77777777" w:rsidR="004B2A67" w:rsidRPr="000E3947" w:rsidRDefault="004B2A67" w:rsidP="004B2A67">
      <w:pPr>
        <w:pStyle w:val="13"/>
        <w:spacing w:line="240" w:lineRule="auto"/>
        <w:jc w:val="both"/>
        <w:rPr>
          <w:color w:val="auto"/>
        </w:rPr>
      </w:pPr>
      <w:r w:rsidRPr="000E3947">
        <w:rPr>
          <w:color w:val="auto"/>
        </w:rPr>
        <w:t>готовность к участию в гуманитарной деятельности (</w:t>
      </w:r>
      <w:proofErr w:type="spellStart"/>
      <w:r w:rsidRPr="000E3947">
        <w:rPr>
          <w:color w:val="auto"/>
        </w:rPr>
        <w:t>волонтёрство</w:t>
      </w:r>
      <w:proofErr w:type="spellEnd"/>
      <w:r w:rsidRPr="000E3947">
        <w:rPr>
          <w:color w:val="auto"/>
        </w:rPr>
        <w:t>, помощь людям, нуждающимся в ней).</w:t>
      </w:r>
    </w:p>
    <w:p w14:paraId="1EB4CBC3" w14:textId="77777777" w:rsidR="004B2A67" w:rsidRPr="000E3947" w:rsidRDefault="004B2A67" w:rsidP="004B2A67">
      <w:pPr>
        <w:pStyle w:val="13"/>
        <w:spacing w:line="240" w:lineRule="auto"/>
        <w:jc w:val="both"/>
        <w:rPr>
          <w:color w:val="auto"/>
        </w:rPr>
      </w:pPr>
      <w:r w:rsidRPr="000E3947">
        <w:rPr>
          <w:i/>
          <w:iCs/>
          <w:color w:val="auto"/>
        </w:rPr>
        <w:t>Патриотического воспитания</w:t>
      </w:r>
      <w:r w:rsidRPr="000E3947">
        <w:rPr>
          <w:color w:val="auto"/>
        </w:rPr>
        <w:t>:</w:t>
      </w:r>
    </w:p>
    <w:p w14:paraId="18F9BD14" w14:textId="77777777" w:rsidR="004B2A67" w:rsidRPr="000E3947" w:rsidRDefault="004B2A67" w:rsidP="004B2A67">
      <w:pPr>
        <w:pStyle w:val="13"/>
        <w:spacing w:line="240" w:lineRule="auto"/>
        <w:jc w:val="both"/>
        <w:rPr>
          <w:color w:val="auto"/>
        </w:rPr>
      </w:pPr>
      <w:r w:rsidRPr="000E394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FD75573" w14:textId="77777777" w:rsidR="004B2A67" w:rsidRPr="000E3947" w:rsidRDefault="004B2A67" w:rsidP="004B2A67">
      <w:pPr>
        <w:pStyle w:val="13"/>
        <w:spacing w:line="240" w:lineRule="auto"/>
        <w:jc w:val="both"/>
        <w:rPr>
          <w:color w:val="auto"/>
        </w:rPr>
      </w:pPr>
      <w:r w:rsidRPr="000E3947">
        <w:rPr>
          <w:color w:val="auto"/>
        </w:rPr>
        <w:t xml:space="preserve">ценностное отношение к достижениям своей Родины </w:t>
      </w:r>
      <w:r w:rsidRPr="000E3947">
        <w:rPr>
          <w:color w:val="auto"/>
        </w:rPr>
        <w:softHyphen/>
        <w:t>– России, к науке, искусству, спорту, технологиям, боевым подвигам и трудовым достижениям народа;</w:t>
      </w:r>
    </w:p>
    <w:p w14:paraId="42F5E48F" w14:textId="77777777" w:rsidR="004B2A67" w:rsidRPr="000E3947" w:rsidRDefault="004B2A67" w:rsidP="004B2A67">
      <w:pPr>
        <w:pStyle w:val="13"/>
        <w:spacing w:line="240" w:lineRule="auto"/>
        <w:jc w:val="both"/>
        <w:rPr>
          <w:color w:val="auto"/>
        </w:rPr>
      </w:pPr>
      <w:r w:rsidRPr="000E394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E4E1C3C" w14:textId="77777777" w:rsidR="004B2A67" w:rsidRPr="000E3947" w:rsidRDefault="004B2A67" w:rsidP="004B2A67">
      <w:pPr>
        <w:pStyle w:val="13"/>
        <w:spacing w:line="240" w:lineRule="auto"/>
        <w:jc w:val="both"/>
        <w:rPr>
          <w:color w:val="auto"/>
        </w:rPr>
      </w:pPr>
      <w:r w:rsidRPr="000E3947">
        <w:rPr>
          <w:i/>
          <w:iCs/>
          <w:color w:val="auto"/>
        </w:rPr>
        <w:t>Духовно-нравственного воспитания</w:t>
      </w:r>
      <w:r w:rsidRPr="000E3947">
        <w:rPr>
          <w:color w:val="auto"/>
        </w:rPr>
        <w:t>:</w:t>
      </w:r>
    </w:p>
    <w:p w14:paraId="459E2547" w14:textId="77777777" w:rsidR="004B2A67" w:rsidRPr="000E3947" w:rsidRDefault="004B2A67" w:rsidP="004B2A67">
      <w:pPr>
        <w:pStyle w:val="13"/>
        <w:spacing w:line="240" w:lineRule="auto"/>
        <w:jc w:val="both"/>
        <w:rPr>
          <w:color w:val="auto"/>
        </w:rPr>
      </w:pPr>
      <w:r w:rsidRPr="000E3947">
        <w:rPr>
          <w:color w:val="auto"/>
        </w:rPr>
        <w:t>ориентация на моральные ценности и нормы в ситуациях нравственного выбора;</w:t>
      </w:r>
    </w:p>
    <w:p w14:paraId="5F08FBD1" w14:textId="77777777" w:rsidR="004B2A67" w:rsidRPr="000E3947" w:rsidRDefault="004B2A67" w:rsidP="004B2A67">
      <w:pPr>
        <w:pStyle w:val="13"/>
        <w:spacing w:line="240" w:lineRule="auto"/>
        <w:jc w:val="both"/>
        <w:rPr>
          <w:color w:val="auto"/>
        </w:rPr>
      </w:pPr>
      <w:r w:rsidRPr="000E394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6B177C2" w14:textId="77777777" w:rsidR="004B2A67" w:rsidRPr="000E3947" w:rsidRDefault="004B2A67" w:rsidP="004B2A67">
      <w:pPr>
        <w:pStyle w:val="13"/>
        <w:spacing w:line="240" w:lineRule="auto"/>
        <w:jc w:val="both"/>
        <w:rPr>
          <w:color w:val="auto"/>
        </w:rPr>
      </w:pPr>
      <w:r w:rsidRPr="000E394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114C50D4" w14:textId="77777777" w:rsidR="004B2A67" w:rsidRPr="000E3947" w:rsidRDefault="004B2A67" w:rsidP="004B2A67">
      <w:pPr>
        <w:pStyle w:val="13"/>
        <w:spacing w:line="240" w:lineRule="auto"/>
        <w:jc w:val="both"/>
        <w:rPr>
          <w:color w:val="auto"/>
        </w:rPr>
      </w:pPr>
      <w:r w:rsidRPr="000E3947">
        <w:rPr>
          <w:i/>
          <w:iCs/>
          <w:color w:val="auto"/>
        </w:rPr>
        <w:t>Эстетического воспитания</w:t>
      </w:r>
      <w:r w:rsidRPr="000E3947">
        <w:rPr>
          <w:color w:val="auto"/>
        </w:rPr>
        <w:t>:</w:t>
      </w:r>
    </w:p>
    <w:p w14:paraId="37C59887" w14:textId="77777777" w:rsidR="004B2A67" w:rsidRPr="000E3947" w:rsidRDefault="004B2A67" w:rsidP="004B2A67">
      <w:pPr>
        <w:pStyle w:val="13"/>
        <w:spacing w:line="240" w:lineRule="auto"/>
        <w:jc w:val="both"/>
        <w:rPr>
          <w:color w:val="auto"/>
        </w:rPr>
      </w:pPr>
      <w:r w:rsidRPr="000E394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2793FC5" w14:textId="77777777" w:rsidR="004B2A67" w:rsidRPr="000E3947" w:rsidRDefault="004B2A67" w:rsidP="004B2A67">
      <w:pPr>
        <w:pStyle w:val="13"/>
        <w:spacing w:line="240" w:lineRule="auto"/>
        <w:jc w:val="both"/>
        <w:rPr>
          <w:color w:val="auto"/>
        </w:rPr>
      </w:pPr>
      <w:r w:rsidRPr="000E3947">
        <w:rPr>
          <w:color w:val="auto"/>
        </w:rPr>
        <w:t>понимание ценности отечественного и мирового искусства, роли этнических культурных традиций и народного творчества;</w:t>
      </w:r>
    </w:p>
    <w:p w14:paraId="70904267" w14:textId="77777777" w:rsidR="004B2A67" w:rsidRPr="000E3947" w:rsidRDefault="004B2A67" w:rsidP="004B2A67">
      <w:pPr>
        <w:pStyle w:val="13"/>
        <w:spacing w:after="60" w:line="240" w:lineRule="auto"/>
        <w:jc w:val="both"/>
        <w:rPr>
          <w:color w:val="auto"/>
        </w:rPr>
      </w:pPr>
      <w:r w:rsidRPr="000E3947">
        <w:rPr>
          <w:color w:val="auto"/>
        </w:rPr>
        <w:t>стремление к самовыражению в разных видах искусства.</w:t>
      </w:r>
    </w:p>
    <w:p w14:paraId="69506173" w14:textId="77777777" w:rsidR="004B2A67" w:rsidRPr="000E3947" w:rsidRDefault="004B2A67" w:rsidP="004B2A67">
      <w:pPr>
        <w:pStyle w:val="13"/>
        <w:spacing w:line="240" w:lineRule="auto"/>
        <w:jc w:val="both"/>
        <w:rPr>
          <w:color w:val="auto"/>
        </w:rPr>
      </w:pPr>
      <w:r w:rsidRPr="000E3947">
        <w:rPr>
          <w:i/>
          <w:iCs/>
          <w:color w:val="auto"/>
        </w:rPr>
        <w:t>Физического воспитания, формирования культуры здоровья и эмоционального благополучия</w:t>
      </w:r>
      <w:r w:rsidRPr="000E3947">
        <w:rPr>
          <w:color w:val="auto"/>
        </w:rPr>
        <w:t>:</w:t>
      </w:r>
    </w:p>
    <w:p w14:paraId="4BB778AE" w14:textId="77777777" w:rsidR="004B2A67" w:rsidRPr="000E3947" w:rsidRDefault="004B2A67" w:rsidP="004B2A67">
      <w:pPr>
        <w:pStyle w:val="13"/>
        <w:spacing w:after="60" w:line="240" w:lineRule="auto"/>
        <w:jc w:val="both"/>
        <w:rPr>
          <w:color w:val="auto"/>
        </w:rPr>
      </w:pPr>
      <w:r w:rsidRPr="000E3947">
        <w:rPr>
          <w:color w:val="auto"/>
        </w:rPr>
        <w:t>осознание ценности жизни;</w:t>
      </w:r>
    </w:p>
    <w:p w14:paraId="589D875F" w14:textId="77777777" w:rsidR="004B2A67" w:rsidRPr="000E3947" w:rsidRDefault="004B2A67" w:rsidP="004B2A67">
      <w:pPr>
        <w:pStyle w:val="13"/>
        <w:spacing w:line="240" w:lineRule="auto"/>
        <w:jc w:val="both"/>
        <w:rPr>
          <w:color w:val="auto"/>
        </w:rPr>
      </w:pPr>
      <w:r w:rsidRPr="000E394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E5F3163" w14:textId="77777777" w:rsidR="004B2A67" w:rsidRPr="000E3947" w:rsidRDefault="004B2A67" w:rsidP="004B2A67">
      <w:pPr>
        <w:pStyle w:val="13"/>
        <w:spacing w:line="240" w:lineRule="auto"/>
        <w:jc w:val="both"/>
        <w:rPr>
          <w:color w:val="auto"/>
        </w:rPr>
      </w:pPr>
      <w:r w:rsidRPr="000E394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4F66FB2" w14:textId="77777777" w:rsidR="004B2A67" w:rsidRPr="000E3947" w:rsidRDefault="004B2A67" w:rsidP="004B2A67">
      <w:pPr>
        <w:pStyle w:val="13"/>
        <w:spacing w:line="240" w:lineRule="auto"/>
        <w:jc w:val="both"/>
        <w:rPr>
          <w:color w:val="auto"/>
        </w:rPr>
      </w:pPr>
      <w:r w:rsidRPr="000E3947">
        <w:rPr>
          <w:color w:val="auto"/>
        </w:rPr>
        <w:t>соблюдение правил безопасности, в том числе навыков безопасного поведения в интернет-среде;</w:t>
      </w:r>
    </w:p>
    <w:p w14:paraId="4D27B324" w14:textId="77777777" w:rsidR="004B2A67" w:rsidRPr="000E3947" w:rsidRDefault="004B2A67" w:rsidP="004B2A67">
      <w:pPr>
        <w:pStyle w:val="13"/>
        <w:spacing w:line="240" w:lineRule="auto"/>
        <w:jc w:val="both"/>
        <w:rPr>
          <w:color w:val="auto"/>
        </w:rPr>
      </w:pPr>
      <w:r w:rsidRPr="000E394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7103DC1" w14:textId="77777777" w:rsidR="004B2A67" w:rsidRPr="000E3947" w:rsidRDefault="004B2A67" w:rsidP="004B2A67">
      <w:pPr>
        <w:pStyle w:val="13"/>
        <w:spacing w:line="240" w:lineRule="auto"/>
        <w:jc w:val="both"/>
        <w:rPr>
          <w:color w:val="auto"/>
        </w:rPr>
      </w:pPr>
      <w:r w:rsidRPr="000E3947">
        <w:rPr>
          <w:color w:val="auto"/>
        </w:rPr>
        <w:t>умение принимать себя и других, не осуждая;</w:t>
      </w:r>
    </w:p>
    <w:p w14:paraId="151DC824" w14:textId="77777777" w:rsidR="004B2A67" w:rsidRPr="000E3947" w:rsidRDefault="004B2A67" w:rsidP="004B2A67">
      <w:pPr>
        <w:pStyle w:val="13"/>
        <w:spacing w:line="240" w:lineRule="auto"/>
        <w:jc w:val="both"/>
        <w:rPr>
          <w:color w:val="auto"/>
        </w:rPr>
      </w:pPr>
      <w:r w:rsidRPr="000E3947">
        <w:rPr>
          <w:color w:val="auto"/>
        </w:rPr>
        <w:t>умение осознавать эмоциональное состояние себя и других, умение управлять собственным эмоциональным состоянием;</w:t>
      </w:r>
    </w:p>
    <w:p w14:paraId="3293DB4E" w14:textId="77777777" w:rsidR="004B2A67" w:rsidRPr="000E3947" w:rsidRDefault="004B2A67" w:rsidP="004B2A67">
      <w:pPr>
        <w:pStyle w:val="13"/>
        <w:spacing w:line="240" w:lineRule="auto"/>
        <w:jc w:val="both"/>
        <w:rPr>
          <w:color w:val="auto"/>
        </w:rPr>
      </w:pPr>
      <w:r w:rsidRPr="000E3947">
        <w:rPr>
          <w:color w:val="auto"/>
        </w:rPr>
        <w:t>сформированность навыка рефлексии, признание своего права на ошибку и такого же права другого человека.</w:t>
      </w:r>
    </w:p>
    <w:p w14:paraId="6D510B16" w14:textId="77777777" w:rsidR="004B2A67" w:rsidRPr="000E3947" w:rsidRDefault="004B2A67" w:rsidP="004B2A67">
      <w:pPr>
        <w:pStyle w:val="13"/>
        <w:spacing w:line="240" w:lineRule="auto"/>
        <w:jc w:val="both"/>
        <w:rPr>
          <w:color w:val="auto"/>
        </w:rPr>
      </w:pPr>
      <w:r w:rsidRPr="000E3947">
        <w:rPr>
          <w:i/>
          <w:iCs/>
          <w:color w:val="auto"/>
        </w:rPr>
        <w:t>Трудового воспитания</w:t>
      </w:r>
      <w:r w:rsidRPr="000E3947">
        <w:rPr>
          <w:color w:val="auto"/>
        </w:rPr>
        <w:t>:</w:t>
      </w:r>
    </w:p>
    <w:p w14:paraId="59233D55" w14:textId="34A22598" w:rsidR="004B2A67" w:rsidRPr="000E3947" w:rsidRDefault="00C5151D"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700224" behindDoc="0" locked="0" layoutInCell="1" allowOverlap="1" wp14:anchorId="4B891102" wp14:editId="7417042B">
                <wp:simplePos x="0" y="0"/>
                <wp:positionH relativeFrom="column">
                  <wp:posOffset>2766695</wp:posOffset>
                </wp:positionH>
                <wp:positionV relativeFrom="paragraph">
                  <wp:posOffset>367665</wp:posOffset>
                </wp:positionV>
                <wp:extent cx="619125" cy="304800"/>
                <wp:effectExtent l="0" t="0" r="9525" b="0"/>
                <wp:wrapNone/>
                <wp:docPr id="58" name="Поле 58"/>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0032F" w14:textId="141F0834" w:rsidR="00B40CED" w:rsidRPr="00C5151D" w:rsidRDefault="00B40CED">
                            <w:pPr>
                              <w:rPr>
                                <w:rFonts w:ascii="Times New Roman" w:hAnsi="Times New Roman" w:cs="Times New Roman"/>
                              </w:rPr>
                            </w:pPr>
                            <w:r w:rsidRPr="00C5151D">
                              <w:rPr>
                                <w:rFonts w:ascii="Times New Roman" w:hAnsi="Times New Roman" w:cs="Times New Roman"/>
                              </w:rPr>
                              <w:t>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91102" id="Поле 58" o:spid="_x0000_s1058" type="#_x0000_t202" style="position:absolute;left:0;text-align:left;margin-left:217.85pt;margin-top:28.95pt;width:48.75pt;height:2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" fillcolor="white [3201]" stroked="f" strokeweight=".5pt">
                <v:textbox>
                  <w:txbxContent>
                    <w:p w14:paraId="1320032F" w14:textId="141F0834" w:rsidR="00B40CED" w:rsidRPr="00C5151D" w:rsidRDefault="00B40CED">
                      <w:pPr>
                        <w:rPr>
                          <w:rFonts w:ascii="Times New Roman" w:hAnsi="Times New Roman" w:cs="Times New Roman"/>
                        </w:rPr>
                      </w:pPr>
                      <w:r w:rsidRPr="00C5151D">
                        <w:rPr>
                          <w:rFonts w:ascii="Times New Roman" w:hAnsi="Times New Roman" w:cs="Times New Roman"/>
                        </w:rPr>
                        <w:t>96</w:t>
                      </w:r>
                    </w:p>
                  </w:txbxContent>
                </v:textbox>
              </v:shape>
            </w:pict>
          </mc:Fallback>
        </mc:AlternateContent>
      </w:r>
      <w:r w:rsidR="004B2A67" w:rsidRPr="000E3947">
        <w:rPr>
          <w:color w:val="auto"/>
        </w:rPr>
        <w:t xml:space="preserve">установка на активное участие в решении практических задач (в рамках семьи, Организации, города, края) </w:t>
      </w:r>
      <w:r w:rsidR="004B2A67" w:rsidRPr="000E3947">
        <w:rPr>
          <w:color w:val="auto"/>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14:paraId="37F4C6E9" w14:textId="77777777" w:rsidR="004B2A67" w:rsidRPr="000E3947" w:rsidRDefault="004B2A67" w:rsidP="004B2A67">
      <w:pPr>
        <w:pStyle w:val="13"/>
        <w:spacing w:line="240" w:lineRule="auto"/>
        <w:jc w:val="both"/>
        <w:rPr>
          <w:color w:val="auto"/>
        </w:rPr>
      </w:pPr>
      <w:r w:rsidRPr="000E394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47FBB1A" w14:textId="77777777" w:rsidR="004B2A67" w:rsidRPr="000E3947" w:rsidRDefault="004B2A67" w:rsidP="004B2A67">
      <w:pPr>
        <w:pStyle w:val="13"/>
        <w:spacing w:line="240" w:lineRule="auto"/>
        <w:jc w:val="both"/>
        <w:rPr>
          <w:color w:val="auto"/>
        </w:rPr>
      </w:pPr>
      <w:r w:rsidRPr="000E394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339A1D8" w14:textId="77777777" w:rsidR="004B2A67" w:rsidRPr="000E3947" w:rsidRDefault="004B2A67" w:rsidP="004B2A67">
      <w:pPr>
        <w:pStyle w:val="13"/>
        <w:spacing w:line="240" w:lineRule="auto"/>
        <w:jc w:val="both"/>
        <w:rPr>
          <w:color w:val="auto"/>
        </w:rPr>
      </w:pPr>
      <w:r w:rsidRPr="000E3947">
        <w:rPr>
          <w:color w:val="auto"/>
        </w:rPr>
        <w:t>готовность адаптироваться в профессиональной среде;</w:t>
      </w:r>
    </w:p>
    <w:p w14:paraId="0502CDAA" w14:textId="77777777" w:rsidR="004B2A67" w:rsidRPr="000E3947" w:rsidRDefault="004B2A67" w:rsidP="004B2A67">
      <w:pPr>
        <w:pStyle w:val="13"/>
        <w:spacing w:line="240" w:lineRule="auto"/>
        <w:jc w:val="both"/>
        <w:rPr>
          <w:color w:val="auto"/>
        </w:rPr>
      </w:pPr>
      <w:r w:rsidRPr="000E3947">
        <w:rPr>
          <w:color w:val="auto"/>
        </w:rPr>
        <w:t>уважение к труду и результатам трудовой деятельности;</w:t>
      </w:r>
    </w:p>
    <w:p w14:paraId="57989F57" w14:textId="77777777" w:rsidR="004B2A67" w:rsidRPr="000E3947" w:rsidRDefault="004B2A67" w:rsidP="004B2A67">
      <w:pPr>
        <w:pStyle w:val="13"/>
        <w:spacing w:line="240" w:lineRule="auto"/>
        <w:jc w:val="both"/>
        <w:rPr>
          <w:color w:val="auto"/>
        </w:rPr>
      </w:pPr>
      <w:r w:rsidRPr="000E394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525A95F" w14:textId="77777777" w:rsidR="004B2A67" w:rsidRPr="000E3947" w:rsidRDefault="004B2A67" w:rsidP="004B2A67">
      <w:pPr>
        <w:pStyle w:val="13"/>
        <w:spacing w:line="240" w:lineRule="auto"/>
        <w:jc w:val="both"/>
        <w:rPr>
          <w:color w:val="auto"/>
        </w:rPr>
      </w:pPr>
      <w:r w:rsidRPr="000E3947">
        <w:rPr>
          <w:i/>
          <w:iCs/>
          <w:color w:val="auto"/>
        </w:rPr>
        <w:t>Экологического воспитания</w:t>
      </w:r>
      <w:r w:rsidRPr="000E3947">
        <w:rPr>
          <w:color w:val="auto"/>
        </w:rPr>
        <w:t>:</w:t>
      </w:r>
    </w:p>
    <w:p w14:paraId="60DF500A" w14:textId="77777777" w:rsidR="004B2A67" w:rsidRPr="000E3947" w:rsidRDefault="004B2A67" w:rsidP="004B2A67">
      <w:pPr>
        <w:pStyle w:val="13"/>
        <w:spacing w:line="240" w:lineRule="auto"/>
        <w:jc w:val="both"/>
        <w:rPr>
          <w:color w:val="auto"/>
        </w:rPr>
      </w:pPr>
      <w:r w:rsidRPr="000E394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0E881D" w14:textId="77777777" w:rsidR="004B2A67" w:rsidRPr="000E3947" w:rsidRDefault="004B2A67" w:rsidP="004B2A67">
      <w:pPr>
        <w:pStyle w:val="13"/>
        <w:spacing w:line="240" w:lineRule="auto"/>
        <w:jc w:val="both"/>
        <w:rPr>
          <w:color w:val="auto"/>
        </w:rPr>
      </w:pPr>
      <w:r w:rsidRPr="000E3947">
        <w:rPr>
          <w:color w:val="auto"/>
        </w:rPr>
        <w:t>повышение уровня экологической культуры, осознание глобального характера экологических проблем и путей их решения;</w:t>
      </w:r>
    </w:p>
    <w:p w14:paraId="3288C3BC" w14:textId="77777777" w:rsidR="004B2A67" w:rsidRPr="000E3947" w:rsidRDefault="004B2A67" w:rsidP="004B2A67">
      <w:pPr>
        <w:pStyle w:val="13"/>
        <w:spacing w:line="240" w:lineRule="auto"/>
        <w:jc w:val="both"/>
        <w:rPr>
          <w:color w:val="auto"/>
        </w:rPr>
      </w:pPr>
      <w:r w:rsidRPr="000E3947">
        <w:rPr>
          <w:color w:val="auto"/>
        </w:rPr>
        <w:t>активное неприятие действий, приносящих вред окружающей среде;</w:t>
      </w:r>
    </w:p>
    <w:p w14:paraId="43C9DF3C" w14:textId="77777777" w:rsidR="004B2A67" w:rsidRPr="000E3947" w:rsidRDefault="004B2A67" w:rsidP="004B2A67">
      <w:pPr>
        <w:pStyle w:val="13"/>
        <w:spacing w:line="240" w:lineRule="auto"/>
        <w:jc w:val="both"/>
        <w:rPr>
          <w:color w:val="auto"/>
        </w:rPr>
      </w:pPr>
      <w:r w:rsidRPr="000E3947">
        <w:rPr>
          <w:color w:val="auto"/>
        </w:rPr>
        <w:t>осознание своей роли как гражданина и потребителя в условиях взаимосвязи природной, технологической и социальной сред;</w:t>
      </w:r>
    </w:p>
    <w:p w14:paraId="3285D5C4" w14:textId="77777777" w:rsidR="004B2A67" w:rsidRPr="000E3947" w:rsidRDefault="004B2A67" w:rsidP="004B2A67">
      <w:pPr>
        <w:pStyle w:val="13"/>
        <w:spacing w:line="240" w:lineRule="auto"/>
        <w:jc w:val="both"/>
        <w:rPr>
          <w:color w:val="auto"/>
        </w:rPr>
      </w:pPr>
      <w:r w:rsidRPr="000E3947">
        <w:rPr>
          <w:color w:val="auto"/>
        </w:rPr>
        <w:t>готовность к участию в практической деятельности экологической направленности.</w:t>
      </w:r>
    </w:p>
    <w:p w14:paraId="5366994B" w14:textId="77777777" w:rsidR="004B2A67" w:rsidRPr="000E3947" w:rsidRDefault="004B2A67" w:rsidP="004B2A67">
      <w:pPr>
        <w:pStyle w:val="13"/>
        <w:spacing w:line="240" w:lineRule="auto"/>
        <w:jc w:val="both"/>
        <w:rPr>
          <w:color w:val="auto"/>
        </w:rPr>
      </w:pPr>
      <w:r w:rsidRPr="000E3947">
        <w:rPr>
          <w:i/>
          <w:iCs/>
          <w:color w:val="auto"/>
        </w:rPr>
        <w:t>Ценности научного познания</w:t>
      </w:r>
      <w:r w:rsidRPr="000E3947">
        <w:rPr>
          <w:color w:val="auto"/>
        </w:rPr>
        <w:t>:</w:t>
      </w:r>
    </w:p>
    <w:p w14:paraId="2213AAF7" w14:textId="77777777" w:rsidR="004B2A67" w:rsidRPr="000E3947" w:rsidRDefault="004B2A67" w:rsidP="004B2A67">
      <w:pPr>
        <w:pStyle w:val="13"/>
        <w:spacing w:line="240" w:lineRule="auto"/>
        <w:jc w:val="both"/>
        <w:rPr>
          <w:color w:val="auto"/>
        </w:rPr>
      </w:pPr>
      <w:r w:rsidRPr="000E394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7927B9A" w14:textId="77777777" w:rsidR="004B2A67" w:rsidRPr="000E3947" w:rsidRDefault="004B2A67" w:rsidP="004B2A67">
      <w:pPr>
        <w:pStyle w:val="13"/>
        <w:spacing w:line="240" w:lineRule="auto"/>
        <w:jc w:val="both"/>
        <w:rPr>
          <w:color w:val="auto"/>
        </w:rPr>
      </w:pPr>
      <w:r w:rsidRPr="000E3947">
        <w:rPr>
          <w:color w:val="auto"/>
        </w:rPr>
        <w:t>овладение языковой и читательской культурой как средством познания мира;</w:t>
      </w:r>
    </w:p>
    <w:p w14:paraId="799CB3C9" w14:textId="77777777" w:rsidR="004B2A67" w:rsidRPr="000E3947" w:rsidRDefault="004B2A67" w:rsidP="004B2A67">
      <w:pPr>
        <w:pStyle w:val="13"/>
        <w:spacing w:line="240" w:lineRule="auto"/>
        <w:jc w:val="both"/>
        <w:rPr>
          <w:color w:val="auto"/>
        </w:rPr>
      </w:pPr>
      <w:r w:rsidRPr="000E394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BAA14FE" w14:textId="77777777" w:rsidR="004B2A67" w:rsidRPr="000E3947" w:rsidRDefault="004B2A67" w:rsidP="004B2A67">
      <w:pPr>
        <w:pStyle w:val="13"/>
        <w:spacing w:line="240" w:lineRule="auto"/>
        <w:jc w:val="both"/>
        <w:rPr>
          <w:color w:val="auto"/>
        </w:rPr>
      </w:pPr>
      <w:r w:rsidRPr="000E394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0E3947">
        <w:rPr>
          <w:color w:val="auto"/>
        </w:rPr>
        <w:t>:</w:t>
      </w:r>
    </w:p>
    <w:p w14:paraId="16F40834" w14:textId="77777777" w:rsidR="004B2A67" w:rsidRPr="000E3947" w:rsidRDefault="004B2A67" w:rsidP="004B2A67">
      <w:pPr>
        <w:pStyle w:val="13"/>
        <w:spacing w:line="240" w:lineRule="auto"/>
        <w:jc w:val="both"/>
        <w:rPr>
          <w:color w:val="auto"/>
        </w:rPr>
      </w:pPr>
      <w:r w:rsidRPr="000E394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AEB61A6" w14:textId="77777777" w:rsidR="004B2A67" w:rsidRPr="000E3947" w:rsidRDefault="004B2A67" w:rsidP="004B2A67">
      <w:pPr>
        <w:pStyle w:val="13"/>
        <w:spacing w:line="240" w:lineRule="auto"/>
        <w:jc w:val="both"/>
        <w:rPr>
          <w:color w:val="auto"/>
        </w:rPr>
      </w:pPr>
      <w:r w:rsidRPr="000E3947">
        <w:rPr>
          <w:color w:val="auto"/>
        </w:rPr>
        <w:t>способность обучающихся взаимодействовать в условиях неопределённости, открытость опыту и знаниям других;</w:t>
      </w:r>
    </w:p>
    <w:p w14:paraId="230DDDF8" w14:textId="77777777" w:rsidR="004B2A67" w:rsidRPr="000E3947" w:rsidRDefault="004B2A67" w:rsidP="004B2A67">
      <w:pPr>
        <w:pStyle w:val="13"/>
        <w:spacing w:line="240" w:lineRule="auto"/>
        <w:jc w:val="both"/>
        <w:rPr>
          <w:color w:val="auto"/>
        </w:rPr>
      </w:pPr>
      <w:r w:rsidRPr="000E394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6094391" w14:textId="77777777" w:rsidR="004B2A67" w:rsidRPr="000E3947" w:rsidRDefault="004B2A67" w:rsidP="004B2A67">
      <w:pPr>
        <w:pStyle w:val="13"/>
        <w:spacing w:line="240" w:lineRule="auto"/>
        <w:jc w:val="both"/>
        <w:rPr>
          <w:color w:val="auto"/>
        </w:rPr>
      </w:pPr>
      <w:r w:rsidRPr="000E394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C71EEAA" w14:textId="77777777" w:rsidR="004B2A67" w:rsidRPr="000E3947" w:rsidRDefault="004B2A67" w:rsidP="004B2A67">
      <w:pPr>
        <w:pStyle w:val="13"/>
        <w:spacing w:line="240" w:lineRule="auto"/>
        <w:jc w:val="both"/>
        <w:rPr>
          <w:color w:val="auto"/>
        </w:rPr>
      </w:pPr>
      <w:r w:rsidRPr="000E394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9DDB332" w14:textId="77777777" w:rsidR="004B2A67" w:rsidRPr="000E3947" w:rsidRDefault="004B2A67" w:rsidP="004B2A67">
      <w:pPr>
        <w:pStyle w:val="13"/>
        <w:spacing w:line="240" w:lineRule="auto"/>
        <w:jc w:val="both"/>
        <w:rPr>
          <w:color w:val="auto"/>
        </w:rPr>
      </w:pPr>
      <w:r w:rsidRPr="000E3947">
        <w:rPr>
          <w:color w:val="auto"/>
        </w:rPr>
        <w:t>умение анализировать и выявлять взаимосвязи природы, общества и экономики;</w:t>
      </w:r>
    </w:p>
    <w:p w14:paraId="19304AED" w14:textId="77777777" w:rsidR="004B2A67" w:rsidRPr="000E3947" w:rsidRDefault="004B2A67" w:rsidP="004B2A67">
      <w:pPr>
        <w:pStyle w:val="13"/>
        <w:spacing w:line="240" w:lineRule="auto"/>
        <w:jc w:val="both"/>
        <w:rPr>
          <w:color w:val="auto"/>
        </w:rPr>
      </w:pPr>
      <w:r w:rsidRPr="000E394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B71DB1" w14:textId="77777777" w:rsidR="004B2A67" w:rsidRPr="000E3947" w:rsidRDefault="004B2A67" w:rsidP="004B2A67">
      <w:pPr>
        <w:pStyle w:val="13"/>
        <w:spacing w:line="240" w:lineRule="auto"/>
        <w:jc w:val="both"/>
        <w:rPr>
          <w:color w:val="auto"/>
        </w:rPr>
      </w:pPr>
      <w:r w:rsidRPr="000E3947">
        <w:rPr>
          <w:color w:val="auto"/>
        </w:rPr>
        <w:t>способность обучающихся осознавать стрессовую ситуацию, оценивать происходящие изменения и их последствия;</w:t>
      </w:r>
    </w:p>
    <w:p w14:paraId="47FB06F6" w14:textId="77777777" w:rsidR="004B2A67" w:rsidRPr="000E3947" w:rsidRDefault="004B2A67" w:rsidP="004B2A67">
      <w:pPr>
        <w:pStyle w:val="13"/>
        <w:spacing w:line="240" w:lineRule="auto"/>
        <w:jc w:val="both"/>
        <w:rPr>
          <w:color w:val="auto"/>
        </w:rPr>
      </w:pPr>
      <w:r w:rsidRPr="000E3947">
        <w:rPr>
          <w:color w:val="auto"/>
        </w:rPr>
        <w:t>воспринимать стрессовую ситуацию как вызов, требующий контрмер;</w:t>
      </w:r>
    </w:p>
    <w:p w14:paraId="0446E85B" w14:textId="77777777" w:rsidR="004B2A67" w:rsidRPr="000E3947" w:rsidRDefault="004B2A67" w:rsidP="004B2A67">
      <w:pPr>
        <w:pStyle w:val="13"/>
        <w:spacing w:line="240" w:lineRule="auto"/>
        <w:jc w:val="both"/>
        <w:rPr>
          <w:color w:val="auto"/>
        </w:rPr>
      </w:pPr>
      <w:r w:rsidRPr="000E3947">
        <w:rPr>
          <w:color w:val="auto"/>
        </w:rPr>
        <w:t>оценивать ситуацию стресса, корректировать принимаемые решения и действия;</w:t>
      </w:r>
    </w:p>
    <w:p w14:paraId="2F4CAE7F" w14:textId="77777777" w:rsidR="004B2A67" w:rsidRPr="000E3947" w:rsidRDefault="004B2A67" w:rsidP="004B2A67">
      <w:pPr>
        <w:pStyle w:val="13"/>
        <w:spacing w:line="240" w:lineRule="auto"/>
        <w:jc w:val="both"/>
        <w:rPr>
          <w:color w:val="auto"/>
        </w:rPr>
      </w:pPr>
      <w:r w:rsidRPr="000E3947">
        <w:rPr>
          <w:color w:val="auto"/>
        </w:rPr>
        <w:t>формулировать и оценивать риски и последствия, формировать опыт, уметь находить позитивное в произошедшей ситуации;</w:t>
      </w:r>
    </w:p>
    <w:p w14:paraId="2BCF03E6" w14:textId="77777777" w:rsidR="004B2A67" w:rsidRPr="000E3947" w:rsidRDefault="004B2A67" w:rsidP="004B2A67">
      <w:pPr>
        <w:pStyle w:val="13"/>
        <w:spacing w:after="380" w:line="240" w:lineRule="auto"/>
        <w:jc w:val="both"/>
        <w:rPr>
          <w:color w:val="auto"/>
        </w:rPr>
      </w:pPr>
      <w:r w:rsidRPr="000E3947">
        <w:rPr>
          <w:color w:val="auto"/>
        </w:rPr>
        <w:t>быть готовым действовать в отсутствие гарантий успеха.</w:t>
      </w:r>
    </w:p>
    <w:p w14:paraId="3FD54627" w14:textId="77777777" w:rsidR="004B2A67" w:rsidRPr="000E3947" w:rsidRDefault="004B2A67" w:rsidP="004B2A67">
      <w:pPr>
        <w:pStyle w:val="af5"/>
        <w:rPr>
          <w:rFonts w:ascii="Times New Roman" w:hAnsi="Times New Roman" w:cs="Times New Roman"/>
        </w:rPr>
      </w:pPr>
      <w:bookmarkStart w:id="271" w:name="bookmark567"/>
      <w:r w:rsidRPr="000E3947">
        <w:rPr>
          <w:rFonts w:ascii="Times New Roman" w:hAnsi="Times New Roman" w:cs="Times New Roman"/>
        </w:rPr>
        <w:t>МЕТАПРЕДМЕТНЫЕ РЕЗУЛЬТАТЫ</w:t>
      </w:r>
      <w:bookmarkEnd w:id="271"/>
    </w:p>
    <w:p w14:paraId="73F11776" w14:textId="77777777" w:rsidR="004B2A67" w:rsidRPr="000E3947" w:rsidRDefault="004B2A67" w:rsidP="004B2A67">
      <w:pPr>
        <w:pStyle w:val="13"/>
        <w:spacing w:line="240" w:lineRule="auto"/>
        <w:jc w:val="both"/>
        <w:rPr>
          <w:color w:val="auto"/>
        </w:rPr>
      </w:pPr>
      <w:r w:rsidRPr="000E3947">
        <w:rPr>
          <w:color w:val="auto"/>
        </w:rPr>
        <w:t>Метапредметные результаты освоения программы основного общего образования, в том числе адаптированной, должны отражать:</w:t>
      </w:r>
    </w:p>
    <w:p w14:paraId="031E0D25" w14:textId="77777777" w:rsidR="004B2A67" w:rsidRPr="000E3947" w:rsidRDefault="004B2A67" w:rsidP="004B2A67">
      <w:pPr>
        <w:pStyle w:val="13"/>
        <w:spacing w:line="240" w:lineRule="auto"/>
        <w:jc w:val="both"/>
        <w:rPr>
          <w:color w:val="auto"/>
        </w:rPr>
      </w:pPr>
      <w:r w:rsidRPr="000E3947">
        <w:rPr>
          <w:i/>
          <w:iCs/>
          <w:color w:val="auto"/>
        </w:rPr>
        <w:t>Овладение универсальными учебными познавательными действиями</w:t>
      </w:r>
      <w:r w:rsidRPr="000E3947">
        <w:rPr>
          <w:color w:val="auto"/>
        </w:rPr>
        <w:t>:</w:t>
      </w:r>
    </w:p>
    <w:p w14:paraId="32EB00E9" w14:textId="77777777" w:rsidR="004B2A67" w:rsidRPr="000E3947" w:rsidRDefault="004B2A67" w:rsidP="004B2A67">
      <w:pPr>
        <w:pStyle w:val="13"/>
        <w:numPr>
          <w:ilvl w:val="0"/>
          <w:numId w:val="32"/>
        </w:numPr>
        <w:tabs>
          <w:tab w:val="left" w:pos="572"/>
        </w:tabs>
        <w:spacing w:line="240" w:lineRule="auto"/>
        <w:jc w:val="both"/>
        <w:rPr>
          <w:color w:val="auto"/>
        </w:rPr>
      </w:pPr>
      <w:r w:rsidRPr="000E3947">
        <w:rPr>
          <w:color w:val="auto"/>
        </w:rPr>
        <w:t>базовые логические действия:</w:t>
      </w:r>
    </w:p>
    <w:p w14:paraId="7C8EB486" w14:textId="77777777" w:rsidR="004B2A67" w:rsidRPr="000E3947" w:rsidRDefault="004B2A67" w:rsidP="004B2A67">
      <w:pPr>
        <w:pStyle w:val="13"/>
        <w:spacing w:line="240" w:lineRule="auto"/>
        <w:jc w:val="both"/>
        <w:rPr>
          <w:color w:val="auto"/>
        </w:rPr>
      </w:pPr>
      <w:r w:rsidRPr="000E3947">
        <w:rPr>
          <w:color w:val="auto"/>
        </w:rPr>
        <w:t>выявлять и характеризовать существенные признаки объектов (явлений);</w:t>
      </w:r>
    </w:p>
    <w:p w14:paraId="09B06D46" w14:textId="77777777" w:rsidR="004B2A67" w:rsidRPr="000E3947" w:rsidRDefault="004B2A67" w:rsidP="004B2A67">
      <w:pPr>
        <w:pStyle w:val="13"/>
        <w:spacing w:line="240" w:lineRule="auto"/>
        <w:ind w:firstLine="238"/>
        <w:jc w:val="both"/>
        <w:rPr>
          <w:color w:val="auto"/>
        </w:rPr>
      </w:pPr>
      <w:r w:rsidRPr="000E3947">
        <w:rPr>
          <w:color w:val="auto"/>
        </w:rPr>
        <w:t>устанавливать существенный признак классификации, основания для обобщения и сравнения, критерии проводимого анализа;</w:t>
      </w:r>
    </w:p>
    <w:p w14:paraId="505CBBD1" w14:textId="713CE1AC" w:rsidR="004B2A67" w:rsidRPr="000E3947" w:rsidRDefault="00C5151D" w:rsidP="004B2A67">
      <w:pPr>
        <w:pStyle w:val="13"/>
        <w:spacing w:line="240" w:lineRule="auto"/>
        <w:ind w:firstLine="238"/>
        <w:jc w:val="both"/>
        <w:rPr>
          <w:color w:val="auto"/>
        </w:rPr>
      </w:pPr>
      <w:r>
        <w:rPr>
          <w:noProof/>
          <w:color w:val="auto"/>
          <w:lang w:bidi="ar-SA"/>
        </w:rPr>
        <mc:AlternateContent>
          <mc:Choice Requires="wps">
            <w:drawing>
              <wp:anchor distT="0" distB="0" distL="114300" distR="114300" simplePos="0" relativeHeight="251701248" behindDoc="0" locked="0" layoutInCell="1" allowOverlap="1" wp14:anchorId="47AA8782" wp14:editId="717E34F2">
                <wp:simplePos x="0" y="0"/>
                <wp:positionH relativeFrom="column">
                  <wp:posOffset>2576195</wp:posOffset>
                </wp:positionH>
                <wp:positionV relativeFrom="paragraph">
                  <wp:posOffset>567690</wp:posOffset>
                </wp:positionV>
                <wp:extent cx="485775" cy="285750"/>
                <wp:effectExtent l="0" t="0" r="9525" b="0"/>
                <wp:wrapNone/>
                <wp:docPr id="59" name="Поле 59"/>
                <wp:cNvGraphicFramePr/>
                <a:graphic xmlns:a="http://schemas.openxmlformats.org/drawingml/2006/main">
                  <a:graphicData uri="http://schemas.microsoft.com/office/word/2010/wordprocessingShape">
                    <wps:wsp>
                      <wps:cNvSpPr txBox="1"/>
                      <wps:spPr>
                        <a:xfrm>
                          <a:off x="0" y="0"/>
                          <a:ext cx="4857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41C4F" w14:textId="7D705286" w:rsidR="00B40CED" w:rsidRPr="00C5151D" w:rsidRDefault="00B40CED">
                            <w:pPr>
                              <w:rPr>
                                <w:rFonts w:ascii="Times New Roman" w:hAnsi="Times New Roman" w:cs="Times New Roman"/>
                              </w:rPr>
                            </w:pPr>
                            <w:r w:rsidRPr="00C5151D">
                              <w:rPr>
                                <w:rFonts w:ascii="Times New Roman" w:hAnsi="Times New Roman" w:cs="Times New Roman"/>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8782" id="Поле 59" o:spid="_x0000_s1059" type="#_x0000_t202" style="position:absolute;left:0;text-align:left;margin-left:202.85pt;margin-top:44.7pt;width:38.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" fillcolor="white [3201]" stroked="f" strokeweight=".5pt">
                <v:textbox>
                  <w:txbxContent>
                    <w:p w14:paraId="42341C4F" w14:textId="7D705286" w:rsidR="00B40CED" w:rsidRPr="00C5151D" w:rsidRDefault="00B40CED">
                      <w:pPr>
                        <w:rPr>
                          <w:rFonts w:ascii="Times New Roman" w:hAnsi="Times New Roman" w:cs="Times New Roman"/>
                        </w:rPr>
                      </w:pPr>
                      <w:r w:rsidRPr="00C5151D">
                        <w:rPr>
                          <w:rFonts w:ascii="Times New Roman" w:hAnsi="Times New Roman" w:cs="Times New Roman"/>
                        </w:rPr>
                        <w:t>97</w:t>
                      </w:r>
                    </w:p>
                  </w:txbxContent>
                </v:textbox>
              </v:shape>
            </w:pict>
          </mc:Fallback>
        </mc:AlternateContent>
      </w:r>
      <w:r w:rsidR="004B2A67" w:rsidRPr="000E3947">
        <w:rPr>
          <w:color w:val="auto"/>
        </w:rPr>
        <w:t>с учётом предложенной задачи выявлять закономерности и противоречия в рассматриваемых фактах, данных и наблюдениях;</w:t>
      </w:r>
    </w:p>
    <w:p w14:paraId="109E3345" w14:textId="77777777" w:rsidR="004B2A67" w:rsidRPr="000E3947" w:rsidRDefault="004B2A67" w:rsidP="004B2A67">
      <w:pPr>
        <w:pStyle w:val="13"/>
        <w:spacing w:line="240" w:lineRule="auto"/>
        <w:ind w:firstLine="238"/>
        <w:jc w:val="both"/>
        <w:rPr>
          <w:color w:val="auto"/>
        </w:rPr>
      </w:pPr>
      <w:r w:rsidRPr="000E3947">
        <w:rPr>
          <w:color w:val="auto"/>
        </w:rPr>
        <w:lastRenderedPageBreak/>
        <w:t>выявлять дефицит информации, данных, необходимых для решения поставленной задачи;</w:t>
      </w:r>
    </w:p>
    <w:p w14:paraId="20219896" w14:textId="77777777" w:rsidR="004B2A67" w:rsidRPr="000E3947" w:rsidRDefault="004B2A67" w:rsidP="004B2A67">
      <w:pPr>
        <w:pStyle w:val="13"/>
        <w:spacing w:line="240" w:lineRule="auto"/>
        <w:ind w:firstLine="238"/>
        <w:jc w:val="both"/>
        <w:rPr>
          <w:color w:val="auto"/>
        </w:rPr>
      </w:pPr>
      <w:r w:rsidRPr="000E3947">
        <w:rPr>
          <w:color w:val="auto"/>
        </w:rPr>
        <w:t>выявлять причинно-следственные связи при изучении явлений и процессов;</w:t>
      </w:r>
    </w:p>
    <w:p w14:paraId="43E78703" w14:textId="77777777" w:rsidR="004B2A67" w:rsidRPr="000E3947" w:rsidRDefault="004B2A67" w:rsidP="004B2A67">
      <w:pPr>
        <w:pStyle w:val="13"/>
        <w:spacing w:line="240" w:lineRule="auto"/>
        <w:ind w:firstLine="238"/>
        <w:jc w:val="both"/>
        <w:rPr>
          <w:color w:val="auto"/>
        </w:rPr>
      </w:pPr>
      <w:r w:rsidRPr="000E394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43353BC" w14:textId="77777777" w:rsidR="004B2A67" w:rsidRPr="000E3947" w:rsidRDefault="004B2A67" w:rsidP="004B2A67">
      <w:pPr>
        <w:pStyle w:val="13"/>
        <w:spacing w:line="240" w:lineRule="auto"/>
        <w:jc w:val="both"/>
        <w:rPr>
          <w:color w:val="auto"/>
        </w:rPr>
      </w:pPr>
      <w:r w:rsidRPr="000E394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201E60" w14:textId="77777777" w:rsidR="004B2A67" w:rsidRPr="000E3947" w:rsidRDefault="004B2A67" w:rsidP="004B2A67">
      <w:pPr>
        <w:pStyle w:val="13"/>
        <w:numPr>
          <w:ilvl w:val="0"/>
          <w:numId w:val="32"/>
        </w:numPr>
        <w:tabs>
          <w:tab w:val="left" w:pos="581"/>
        </w:tabs>
        <w:spacing w:line="240" w:lineRule="auto"/>
        <w:jc w:val="both"/>
        <w:rPr>
          <w:color w:val="auto"/>
        </w:rPr>
      </w:pPr>
      <w:r w:rsidRPr="000E3947">
        <w:rPr>
          <w:color w:val="auto"/>
        </w:rPr>
        <w:t>базовые исследовательские действия:</w:t>
      </w:r>
    </w:p>
    <w:p w14:paraId="4B3A22DD" w14:textId="77777777" w:rsidR="004B2A67" w:rsidRPr="000E3947" w:rsidRDefault="004B2A67" w:rsidP="004B2A67">
      <w:pPr>
        <w:pStyle w:val="13"/>
        <w:spacing w:line="240" w:lineRule="auto"/>
        <w:jc w:val="both"/>
        <w:rPr>
          <w:color w:val="auto"/>
        </w:rPr>
      </w:pPr>
      <w:r w:rsidRPr="000E3947">
        <w:rPr>
          <w:color w:val="auto"/>
        </w:rPr>
        <w:t>использовать вопросы как исследовательский инструмент познания;</w:t>
      </w:r>
    </w:p>
    <w:p w14:paraId="105857E6" w14:textId="77777777" w:rsidR="004B2A67" w:rsidRPr="000E3947" w:rsidRDefault="004B2A67" w:rsidP="004B2A67">
      <w:pPr>
        <w:pStyle w:val="13"/>
        <w:spacing w:line="240" w:lineRule="auto"/>
        <w:jc w:val="both"/>
        <w:rPr>
          <w:color w:val="auto"/>
        </w:rPr>
      </w:pPr>
      <w:r w:rsidRPr="000E394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830BD57" w14:textId="77777777" w:rsidR="004B2A67" w:rsidRPr="000E3947" w:rsidRDefault="004B2A67" w:rsidP="004B2A67">
      <w:pPr>
        <w:pStyle w:val="13"/>
        <w:spacing w:line="240" w:lineRule="auto"/>
        <w:jc w:val="both"/>
        <w:rPr>
          <w:color w:val="auto"/>
        </w:rPr>
      </w:pPr>
      <w:r w:rsidRPr="000E3947">
        <w:rPr>
          <w:color w:val="auto"/>
        </w:rPr>
        <w:t>формулировать гипотезу об истинности собственных суждений и суждений других, аргументировать свою позицию, мнение;</w:t>
      </w:r>
    </w:p>
    <w:p w14:paraId="70DC8194" w14:textId="77777777" w:rsidR="004B2A67" w:rsidRPr="000E3947" w:rsidRDefault="004B2A67" w:rsidP="004B2A67">
      <w:pPr>
        <w:pStyle w:val="13"/>
        <w:spacing w:line="240" w:lineRule="auto"/>
        <w:jc w:val="both"/>
        <w:rPr>
          <w:color w:val="auto"/>
        </w:rPr>
      </w:pPr>
      <w:r w:rsidRPr="000E394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663F5D6" w14:textId="77777777" w:rsidR="004B2A67" w:rsidRPr="000E3947" w:rsidRDefault="004B2A67" w:rsidP="004B2A67">
      <w:pPr>
        <w:pStyle w:val="13"/>
        <w:spacing w:line="240" w:lineRule="auto"/>
        <w:jc w:val="both"/>
        <w:rPr>
          <w:color w:val="auto"/>
        </w:rPr>
      </w:pPr>
      <w:r w:rsidRPr="000E3947">
        <w:rPr>
          <w:color w:val="auto"/>
        </w:rPr>
        <w:t>оценивать на применимость и достоверность информацию, полученную в ходе исследования (эксперимента);</w:t>
      </w:r>
    </w:p>
    <w:p w14:paraId="53DB024F" w14:textId="77777777" w:rsidR="004B2A67" w:rsidRPr="000E3947" w:rsidRDefault="004B2A67" w:rsidP="004B2A67">
      <w:pPr>
        <w:pStyle w:val="13"/>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3F47C4D" w14:textId="77777777" w:rsidR="004B2A67" w:rsidRPr="000E3947" w:rsidRDefault="004B2A67" w:rsidP="004B2A67">
      <w:pPr>
        <w:pStyle w:val="13"/>
        <w:spacing w:line="240" w:lineRule="auto"/>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5514328" w14:textId="77777777" w:rsidR="004B2A67" w:rsidRPr="000E3947" w:rsidRDefault="004B2A67" w:rsidP="004B2A67">
      <w:pPr>
        <w:pStyle w:val="13"/>
        <w:numPr>
          <w:ilvl w:val="0"/>
          <w:numId w:val="32"/>
        </w:numPr>
        <w:tabs>
          <w:tab w:val="left" w:pos="566"/>
        </w:tabs>
        <w:spacing w:line="240" w:lineRule="auto"/>
        <w:jc w:val="both"/>
        <w:rPr>
          <w:color w:val="auto"/>
        </w:rPr>
      </w:pPr>
      <w:r w:rsidRPr="000E3947">
        <w:rPr>
          <w:color w:val="auto"/>
        </w:rPr>
        <w:t>работа с информацией:</w:t>
      </w:r>
    </w:p>
    <w:p w14:paraId="398A1D50" w14:textId="77777777" w:rsidR="004B2A67" w:rsidRPr="000E3947" w:rsidRDefault="004B2A67" w:rsidP="004B2A67">
      <w:pPr>
        <w:pStyle w:val="13"/>
        <w:spacing w:line="240" w:lineRule="auto"/>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93605B" w14:textId="77777777" w:rsidR="004B2A67" w:rsidRPr="000E3947" w:rsidRDefault="004B2A67" w:rsidP="004B2A67">
      <w:pPr>
        <w:pStyle w:val="13"/>
        <w:spacing w:line="240" w:lineRule="auto"/>
        <w:jc w:val="both"/>
        <w:rPr>
          <w:color w:val="auto"/>
        </w:rPr>
      </w:pPr>
      <w:r w:rsidRPr="000E3947">
        <w:rPr>
          <w:color w:val="auto"/>
        </w:rPr>
        <w:t>выбирать, анализировать, систематизировать и интерпретировать информацию различных видов и форм представления;</w:t>
      </w:r>
    </w:p>
    <w:p w14:paraId="6AE431D0" w14:textId="77777777" w:rsidR="004B2A67" w:rsidRPr="000E3947" w:rsidRDefault="004B2A67" w:rsidP="004B2A67">
      <w:pPr>
        <w:pStyle w:val="13"/>
        <w:spacing w:line="240" w:lineRule="auto"/>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F57DF97" w14:textId="77777777" w:rsidR="004B2A67" w:rsidRPr="000E3947" w:rsidRDefault="004B2A67" w:rsidP="004B2A67">
      <w:pPr>
        <w:pStyle w:val="13"/>
        <w:spacing w:line="240" w:lineRule="auto"/>
        <w:jc w:val="both"/>
        <w:rPr>
          <w:color w:val="auto"/>
        </w:rPr>
      </w:pPr>
      <w:r w:rsidRPr="000E394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9298B54" w14:textId="77777777" w:rsidR="004B2A67" w:rsidRPr="000E3947" w:rsidRDefault="004B2A67" w:rsidP="004B2A67">
      <w:pPr>
        <w:pStyle w:val="13"/>
        <w:spacing w:line="240" w:lineRule="auto"/>
        <w:jc w:val="both"/>
        <w:rPr>
          <w:color w:val="auto"/>
        </w:rPr>
      </w:pPr>
      <w:r w:rsidRPr="000E3947">
        <w:rPr>
          <w:color w:val="auto"/>
        </w:rPr>
        <w:t>оценивать надёжность информации по критериям, предложенным педагогическим работником или сформулированным самостоятельно;</w:t>
      </w:r>
    </w:p>
    <w:p w14:paraId="49D30FCC" w14:textId="77777777" w:rsidR="004B2A67" w:rsidRPr="000E3947" w:rsidRDefault="004B2A67" w:rsidP="004B2A67">
      <w:pPr>
        <w:pStyle w:val="13"/>
        <w:spacing w:line="240" w:lineRule="auto"/>
        <w:jc w:val="both"/>
        <w:rPr>
          <w:color w:val="auto"/>
        </w:rPr>
      </w:pPr>
      <w:r w:rsidRPr="000E3947">
        <w:rPr>
          <w:color w:val="auto"/>
        </w:rPr>
        <w:t>эффективно запоминать и систематизировать информацию.</w:t>
      </w:r>
    </w:p>
    <w:p w14:paraId="4111EFBC" w14:textId="77777777" w:rsidR="004B2A67" w:rsidRPr="000E3947" w:rsidRDefault="004B2A67" w:rsidP="004B2A67">
      <w:pPr>
        <w:pStyle w:val="13"/>
        <w:spacing w:line="240" w:lineRule="auto"/>
        <w:jc w:val="both"/>
        <w:rPr>
          <w:color w:val="auto"/>
        </w:rPr>
      </w:pPr>
      <w:r w:rsidRPr="000E394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826C4FA" w14:textId="77777777" w:rsidR="004B2A67" w:rsidRPr="000E3947" w:rsidRDefault="004B2A67" w:rsidP="004B2A67">
      <w:pPr>
        <w:pStyle w:val="13"/>
        <w:spacing w:line="240" w:lineRule="auto"/>
        <w:jc w:val="both"/>
        <w:rPr>
          <w:color w:val="auto"/>
        </w:rPr>
      </w:pPr>
      <w:r w:rsidRPr="000E3947">
        <w:rPr>
          <w:i/>
          <w:iCs/>
          <w:color w:val="auto"/>
        </w:rPr>
        <w:t>Овладение универсальными учебными коммуникативными действиями</w:t>
      </w:r>
      <w:r w:rsidRPr="000E3947">
        <w:rPr>
          <w:color w:val="auto"/>
        </w:rPr>
        <w:t>:</w:t>
      </w:r>
    </w:p>
    <w:p w14:paraId="325FA82D" w14:textId="77777777" w:rsidR="004B2A67" w:rsidRPr="000E3947" w:rsidRDefault="004B2A67" w:rsidP="004B2A67">
      <w:pPr>
        <w:pStyle w:val="13"/>
        <w:numPr>
          <w:ilvl w:val="0"/>
          <w:numId w:val="33"/>
        </w:numPr>
        <w:tabs>
          <w:tab w:val="left" w:pos="566"/>
        </w:tabs>
        <w:spacing w:line="240" w:lineRule="auto"/>
        <w:jc w:val="both"/>
        <w:rPr>
          <w:color w:val="auto"/>
        </w:rPr>
      </w:pPr>
      <w:r w:rsidRPr="000E3947">
        <w:rPr>
          <w:color w:val="auto"/>
        </w:rPr>
        <w:t>общение:</w:t>
      </w:r>
    </w:p>
    <w:p w14:paraId="1AC39BC5" w14:textId="77777777" w:rsidR="004B2A67" w:rsidRPr="000E3947" w:rsidRDefault="004B2A67" w:rsidP="004B2A67">
      <w:pPr>
        <w:pStyle w:val="13"/>
        <w:spacing w:line="240" w:lineRule="auto"/>
        <w:jc w:val="both"/>
        <w:rPr>
          <w:color w:val="auto"/>
        </w:rPr>
      </w:pPr>
      <w:r w:rsidRPr="000E3947">
        <w:rPr>
          <w:color w:val="auto"/>
        </w:rPr>
        <w:t>воспринимать и формулировать суждения, выражать эмоции в соответствии с целями и условиями общения;</w:t>
      </w:r>
    </w:p>
    <w:p w14:paraId="5D3B8ABD" w14:textId="77777777" w:rsidR="004B2A67" w:rsidRPr="000E3947" w:rsidRDefault="004B2A67" w:rsidP="004B2A67">
      <w:pPr>
        <w:pStyle w:val="13"/>
        <w:spacing w:line="240" w:lineRule="auto"/>
        <w:jc w:val="both"/>
        <w:rPr>
          <w:color w:val="auto"/>
        </w:rPr>
      </w:pPr>
      <w:r w:rsidRPr="000E3947">
        <w:rPr>
          <w:color w:val="auto"/>
        </w:rPr>
        <w:t>выражать себя (свою точку зрения) в устных и письменных текстах;</w:t>
      </w:r>
    </w:p>
    <w:p w14:paraId="50465B03" w14:textId="77777777" w:rsidR="004B2A67" w:rsidRPr="000E3947" w:rsidRDefault="004B2A67" w:rsidP="004B2A67">
      <w:pPr>
        <w:pStyle w:val="13"/>
        <w:spacing w:line="240" w:lineRule="auto"/>
        <w:jc w:val="both"/>
        <w:rPr>
          <w:color w:val="auto"/>
        </w:rPr>
      </w:pPr>
      <w:r w:rsidRPr="000E394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61E6093" w14:textId="77777777" w:rsidR="004B2A67" w:rsidRPr="000E3947" w:rsidRDefault="004B2A67" w:rsidP="004B2A67">
      <w:pPr>
        <w:pStyle w:val="13"/>
        <w:spacing w:line="240" w:lineRule="auto"/>
        <w:jc w:val="both"/>
        <w:rPr>
          <w:color w:val="auto"/>
        </w:rPr>
      </w:pPr>
      <w:r w:rsidRPr="000E394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66BC31D" w14:textId="77777777" w:rsidR="004B2A67" w:rsidRPr="000E3947" w:rsidRDefault="004B2A67" w:rsidP="004B2A67">
      <w:pPr>
        <w:pStyle w:val="13"/>
        <w:spacing w:line="240" w:lineRule="auto"/>
        <w:jc w:val="both"/>
        <w:rPr>
          <w:color w:val="auto"/>
        </w:rPr>
      </w:pPr>
      <w:r w:rsidRPr="000E394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F2915F7" w14:textId="77777777" w:rsidR="004B2A67" w:rsidRPr="000E3947" w:rsidRDefault="004B2A67" w:rsidP="004B2A67">
      <w:pPr>
        <w:pStyle w:val="13"/>
        <w:spacing w:line="240" w:lineRule="auto"/>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563C63D2" w14:textId="77777777" w:rsidR="004B2A67" w:rsidRPr="000E3947" w:rsidRDefault="004B2A67" w:rsidP="004B2A67">
      <w:pPr>
        <w:pStyle w:val="13"/>
        <w:spacing w:line="240" w:lineRule="auto"/>
        <w:jc w:val="both"/>
        <w:rPr>
          <w:color w:val="auto"/>
        </w:rPr>
      </w:pPr>
      <w:r w:rsidRPr="000E3947">
        <w:rPr>
          <w:color w:val="auto"/>
        </w:rPr>
        <w:t>публично представлять результаты выполненного опыта (эксперимента, исследования, проекта);</w:t>
      </w:r>
    </w:p>
    <w:p w14:paraId="65CE46E1" w14:textId="77777777" w:rsidR="004B2A67" w:rsidRPr="000E3947" w:rsidRDefault="004B2A67" w:rsidP="004B2A67">
      <w:pPr>
        <w:pStyle w:val="13"/>
        <w:spacing w:line="240" w:lineRule="auto"/>
        <w:jc w:val="both"/>
        <w:rPr>
          <w:color w:val="auto"/>
        </w:rPr>
      </w:pPr>
      <w:r w:rsidRPr="000E394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5820C8A" w14:textId="77777777" w:rsidR="004B2A67" w:rsidRPr="000E3947" w:rsidRDefault="004B2A67" w:rsidP="004B2A67">
      <w:pPr>
        <w:pStyle w:val="13"/>
        <w:numPr>
          <w:ilvl w:val="0"/>
          <w:numId w:val="33"/>
        </w:numPr>
        <w:tabs>
          <w:tab w:val="left" w:pos="566"/>
        </w:tabs>
        <w:spacing w:line="240" w:lineRule="auto"/>
        <w:jc w:val="both"/>
        <w:rPr>
          <w:color w:val="auto"/>
        </w:rPr>
      </w:pPr>
      <w:r w:rsidRPr="000E3947">
        <w:rPr>
          <w:color w:val="auto"/>
        </w:rPr>
        <w:t>совместная деятельность:</w:t>
      </w:r>
    </w:p>
    <w:p w14:paraId="5927EC10" w14:textId="77777777" w:rsidR="004B2A67" w:rsidRPr="000E3947" w:rsidRDefault="004B2A67" w:rsidP="004B2A67">
      <w:pPr>
        <w:pStyle w:val="13"/>
        <w:spacing w:line="240" w:lineRule="auto"/>
        <w:jc w:val="both"/>
        <w:rPr>
          <w:color w:val="auto"/>
        </w:rPr>
      </w:pPr>
      <w:r w:rsidRPr="000E394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980B29" w14:textId="77777777" w:rsidR="004B2A67" w:rsidRPr="000E3947" w:rsidRDefault="004B2A67" w:rsidP="004B2A67">
      <w:pPr>
        <w:pStyle w:val="13"/>
        <w:spacing w:line="240" w:lineRule="auto"/>
        <w:jc w:val="both"/>
        <w:rPr>
          <w:color w:val="auto"/>
        </w:rPr>
      </w:pPr>
      <w:r w:rsidRPr="000E394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2F10C92" w14:textId="77777777" w:rsidR="004B2A67" w:rsidRPr="000E3947" w:rsidRDefault="004B2A67" w:rsidP="004B2A67">
      <w:pPr>
        <w:pStyle w:val="13"/>
        <w:spacing w:line="240" w:lineRule="auto"/>
        <w:jc w:val="both"/>
        <w:rPr>
          <w:color w:val="auto"/>
        </w:rPr>
      </w:pPr>
      <w:r w:rsidRPr="000E3947">
        <w:rPr>
          <w:color w:val="auto"/>
        </w:rPr>
        <w:t>уметь обобщать мнения нескольких людей, проявлять готовность руководить, выполнять поручения, подчиняться;</w:t>
      </w:r>
    </w:p>
    <w:p w14:paraId="347C0D70" w14:textId="77777777" w:rsidR="004B2A67" w:rsidRPr="000E3947" w:rsidRDefault="004B2A67" w:rsidP="004B2A67">
      <w:pPr>
        <w:pStyle w:val="13"/>
        <w:spacing w:line="240" w:lineRule="auto"/>
        <w:jc w:val="both"/>
        <w:rPr>
          <w:color w:val="auto"/>
        </w:rPr>
      </w:pPr>
      <w:r w:rsidRPr="000E394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61C57B5" w14:textId="77777777" w:rsidR="004B2A67" w:rsidRPr="000E3947" w:rsidRDefault="004B2A67" w:rsidP="004B2A67">
      <w:pPr>
        <w:pStyle w:val="13"/>
        <w:spacing w:line="240" w:lineRule="auto"/>
        <w:jc w:val="both"/>
        <w:rPr>
          <w:color w:val="auto"/>
        </w:rPr>
      </w:pPr>
      <w:r w:rsidRPr="000E394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85D824F" w14:textId="77777777" w:rsidR="004B2A67" w:rsidRPr="000E3947" w:rsidRDefault="004B2A67" w:rsidP="004B2A67">
      <w:pPr>
        <w:pStyle w:val="13"/>
        <w:spacing w:line="240" w:lineRule="auto"/>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65CFC73" w14:textId="5E588F7B" w:rsidR="004B2A67" w:rsidRPr="000E3947" w:rsidRDefault="00C5151D" w:rsidP="004B2A67">
      <w:pPr>
        <w:pStyle w:val="13"/>
        <w:spacing w:line="240" w:lineRule="auto"/>
        <w:jc w:val="both"/>
        <w:rPr>
          <w:color w:val="auto"/>
        </w:rPr>
      </w:pPr>
      <w:r>
        <w:rPr>
          <w:noProof/>
          <w:color w:val="auto"/>
          <w:lang w:bidi="ar-SA"/>
        </w:rPr>
        <mc:AlternateContent>
          <mc:Choice Requires="wps">
            <w:drawing>
              <wp:anchor distT="0" distB="0" distL="114300" distR="114300" simplePos="0" relativeHeight="251702272" behindDoc="0" locked="0" layoutInCell="1" allowOverlap="1" wp14:anchorId="06855BBF" wp14:editId="39AFB2F2">
                <wp:simplePos x="0" y="0"/>
                <wp:positionH relativeFrom="column">
                  <wp:posOffset>2804795</wp:posOffset>
                </wp:positionH>
                <wp:positionV relativeFrom="paragraph">
                  <wp:posOffset>497840</wp:posOffset>
                </wp:positionV>
                <wp:extent cx="466725" cy="314325"/>
                <wp:effectExtent l="0" t="0" r="9525" b="9525"/>
                <wp:wrapNone/>
                <wp:docPr id="60" name="Поле 60"/>
                <wp:cNvGraphicFramePr/>
                <a:graphic xmlns:a="http://schemas.openxmlformats.org/drawingml/2006/main">
                  <a:graphicData uri="http://schemas.microsoft.com/office/word/2010/wordprocessingShape">
                    <wps:wsp>
                      <wps:cNvSpPr txBox="1"/>
                      <wps:spPr>
                        <a:xfrm>
                          <a:off x="0" y="0"/>
                          <a:ext cx="466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8CC68" w14:textId="00AE5AB3" w:rsidR="00B40CED" w:rsidRPr="00C5151D" w:rsidRDefault="00B40CED">
                            <w:pPr>
                              <w:rPr>
                                <w:rFonts w:ascii="Times New Roman" w:hAnsi="Times New Roman" w:cs="Times New Roman"/>
                              </w:rPr>
                            </w:pPr>
                            <w:r w:rsidRPr="00C5151D">
                              <w:rPr>
                                <w:rFonts w:ascii="Times New Roman" w:hAnsi="Times New Roman" w:cs="Times New Roman"/>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55BBF" id="Поле 60" o:spid="_x0000_s1060" type="#_x0000_t202" style="position:absolute;left:0;text-align:left;margin-left:220.85pt;margin-top:39.2pt;width:36.75pt;height:2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" fillcolor="white [3201]" stroked="f" strokeweight=".5pt">
                <v:textbox>
                  <w:txbxContent>
                    <w:p w14:paraId="6EE8CC68" w14:textId="00AE5AB3" w:rsidR="00B40CED" w:rsidRPr="00C5151D" w:rsidRDefault="00B40CED">
                      <w:pPr>
                        <w:rPr>
                          <w:rFonts w:ascii="Times New Roman" w:hAnsi="Times New Roman" w:cs="Times New Roman"/>
                        </w:rPr>
                      </w:pPr>
                      <w:r w:rsidRPr="00C5151D">
                        <w:rPr>
                          <w:rFonts w:ascii="Times New Roman" w:hAnsi="Times New Roman" w:cs="Times New Roman"/>
                        </w:rPr>
                        <w:t>98</w:t>
                      </w:r>
                    </w:p>
                  </w:txbxContent>
                </v:textbox>
              </v:shape>
            </w:pict>
          </mc:Fallback>
        </mc:AlternateContent>
      </w:r>
      <w:r w:rsidR="004B2A67" w:rsidRPr="000E394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84D82E6" w14:textId="77777777" w:rsidR="004B2A67" w:rsidRPr="000E3947" w:rsidRDefault="004B2A67" w:rsidP="004B2A67">
      <w:pPr>
        <w:pStyle w:val="13"/>
        <w:spacing w:line="240" w:lineRule="auto"/>
        <w:jc w:val="both"/>
        <w:rPr>
          <w:color w:val="auto"/>
        </w:rPr>
      </w:pPr>
      <w:r w:rsidRPr="000E3947">
        <w:rPr>
          <w:color w:val="auto"/>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0A37119" w14:textId="77777777" w:rsidR="004B2A67" w:rsidRPr="000E3947" w:rsidRDefault="004B2A67" w:rsidP="004B2A67">
      <w:pPr>
        <w:pStyle w:val="13"/>
        <w:spacing w:line="240" w:lineRule="auto"/>
        <w:jc w:val="both"/>
        <w:rPr>
          <w:color w:val="auto"/>
        </w:rPr>
      </w:pPr>
      <w:r w:rsidRPr="000E3947">
        <w:rPr>
          <w:i/>
          <w:iCs/>
          <w:color w:val="auto"/>
        </w:rPr>
        <w:t>Овладение универсальными учебными регулятивными действиями</w:t>
      </w:r>
      <w:r w:rsidRPr="000E3947">
        <w:rPr>
          <w:color w:val="auto"/>
        </w:rPr>
        <w:t>:</w:t>
      </w:r>
    </w:p>
    <w:p w14:paraId="393680C2" w14:textId="77777777" w:rsidR="004B2A67" w:rsidRPr="000E3947" w:rsidRDefault="004B2A67" w:rsidP="004B2A67">
      <w:pPr>
        <w:pStyle w:val="13"/>
        <w:numPr>
          <w:ilvl w:val="0"/>
          <w:numId w:val="34"/>
        </w:numPr>
        <w:tabs>
          <w:tab w:val="left" w:pos="566"/>
        </w:tabs>
        <w:spacing w:line="240" w:lineRule="auto"/>
        <w:jc w:val="both"/>
        <w:rPr>
          <w:color w:val="auto"/>
        </w:rPr>
      </w:pPr>
      <w:r w:rsidRPr="000E3947">
        <w:rPr>
          <w:color w:val="auto"/>
        </w:rPr>
        <w:t>самоорганизация:</w:t>
      </w:r>
    </w:p>
    <w:p w14:paraId="7AF6608C" w14:textId="77777777" w:rsidR="004B2A67" w:rsidRPr="000E3947" w:rsidRDefault="004B2A67" w:rsidP="004B2A67">
      <w:pPr>
        <w:pStyle w:val="13"/>
        <w:spacing w:line="240" w:lineRule="auto"/>
        <w:jc w:val="both"/>
        <w:rPr>
          <w:color w:val="auto"/>
        </w:rPr>
      </w:pPr>
      <w:r w:rsidRPr="000E3947">
        <w:rPr>
          <w:color w:val="auto"/>
        </w:rPr>
        <w:t>выявлять проблемы для решения в жизненных и учебных ситуациях;</w:t>
      </w:r>
    </w:p>
    <w:p w14:paraId="58E2E567" w14:textId="77777777" w:rsidR="004B2A67" w:rsidRPr="000E3947" w:rsidRDefault="004B2A67" w:rsidP="004B2A67">
      <w:pPr>
        <w:pStyle w:val="13"/>
        <w:spacing w:line="240" w:lineRule="auto"/>
        <w:jc w:val="both"/>
        <w:rPr>
          <w:color w:val="auto"/>
        </w:rPr>
      </w:pPr>
      <w:r w:rsidRPr="000E3947">
        <w:rPr>
          <w:color w:val="auto"/>
        </w:rPr>
        <w:t>ориентироваться в различных подходах принятия решений (индивидуальное, принятие решения в группе, принятие решений группой);</w:t>
      </w:r>
    </w:p>
    <w:p w14:paraId="138774B7" w14:textId="77777777" w:rsidR="004B2A67" w:rsidRPr="000E3947" w:rsidRDefault="004B2A67" w:rsidP="004B2A67">
      <w:pPr>
        <w:pStyle w:val="13"/>
        <w:spacing w:line="240" w:lineRule="auto"/>
        <w:jc w:val="both"/>
        <w:rPr>
          <w:color w:val="auto"/>
        </w:rPr>
      </w:pPr>
      <w:r w:rsidRPr="000E394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955138" w14:textId="77777777" w:rsidR="004B2A67" w:rsidRPr="000E3947" w:rsidRDefault="004B2A67" w:rsidP="004B2A67">
      <w:pPr>
        <w:pStyle w:val="13"/>
        <w:spacing w:line="240" w:lineRule="auto"/>
        <w:jc w:val="both"/>
        <w:rPr>
          <w:color w:val="auto"/>
        </w:rPr>
      </w:pPr>
      <w:r w:rsidRPr="000E394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159A8C9" w14:textId="77777777" w:rsidR="004B2A67" w:rsidRPr="000E3947" w:rsidRDefault="004B2A67" w:rsidP="004B2A67">
      <w:pPr>
        <w:pStyle w:val="13"/>
        <w:spacing w:line="240" w:lineRule="auto"/>
        <w:jc w:val="both"/>
        <w:rPr>
          <w:color w:val="auto"/>
        </w:rPr>
      </w:pPr>
      <w:r w:rsidRPr="000E3947">
        <w:rPr>
          <w:color w:val="auto"/>
        </w:rPr>
        <w:t>делать выбор и брать ответственность за решение;</w:t>
      </w:r>
    </w:p>
    <w:p w14:paraId="77ACFFE2" w14:textId="77777777" w:rsidR="004B2A67" w:rsidRPr="000E3947" w:rsidRDefault="004B2A67" w:rsidP="004B2A67">
      <w:pPr>
        <w:pStyle w:val="13"/>
        <w:numPr>
          <w:ilvl w:val="0"/>
          <w:numId w:val="34"/>
        </w:numPr>
        <w:tabs>
          <w:tab w:val="left" w:pos="576"/>
        </w:tabs>
        <w:spacing w:line="240" w:lineRule="auto"/>
        <w:jc w:val="both"/>
        <w:rPr>
          <w:color w:val="auto"/>
        </w:rPr>
      </w:pPr>
      <w:r w:rsidRPr="000E3947">
        <w:rPr>
          <w:color w:val="auto"/>
        </w:rPr>
        <w:t>самоконтроль:</w:t>
      </w:r>
    </w:p>
    <w:p w14:paraId="42E16B46" w14:textId="77777777" w:rsidR="004B2A67" w:rsidRPr="000E3947" w:rsidRDefault="004B2A67" w:rsidP="004B2A67">
      <w:pPr>
        <w:pStyle w:val="13"/>
        <w:spacing w:line="240" w:lineRule="auto"/>
        <w:jc w:val="both"/>
        <w:rPr>
          <w:color w:val="auto"/>
        </w:rPr>
      </w:pPr>
      <w:r w:rsidRPr="000E3947">
        <w:rPr>
          <w:color w:val="auto"/>
        </w:rPr>
        <w:t xml:space="preserve">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w:t>
      </w:r>
    </w:p>
    <w:p w14:paraId="5CDD451A" w14:textId="77777777" w:rsidR="004B2A67" w:rsidRPr="000E3947" w:rsidRDefault="004B2A67" w:rsidP="004B2A67">
      <w:pPr>
        <w:pStyle w:val="13"/>
        <w:spacing w:line="240" w:lineRule="auto"/>
        <w:jc w:val="both"/>
        <w:rPr>
          <w:color w:val="auto"/>
        </w:rPr>
      </w:pPr>
      <w:r w:rsidRPr="000E3947">
        <w:rPr>
          <w:color w:val="auto"/>
        </w:rPr>
        <w:t>давать адекватную оценку ситуации и предлагать план её изменения;</w:t>
      </w:r>
    </w:p>
    <w:p w14:paraId="2FB0ED22" w14:textId="77777777" w:rsidR="004B2A67" w:rsidRPr="000E3947" w:rsidRDefault="004B2A67" w:rsidP="004B2A67">
      <w:pPr>
        <w:pStyle w:val="13"/>
        <w:spacing w:line="240" w:lineRule="auto"/>
        <w:jc w:val="both"/>
        <w:rPr>
          <w:color w:val="auto"/>
        </w:rPr>
      </w:pPr>
      <w:r w:rsidRPr="000E394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1860067" w14:textId="77777777" w:rsidR="004B2A67" w:rsidRPr="000E3947" w:rsidRDefault="004B2A67" w:rsidP="004B2A67">
      <w:pPr>
        <w:pStyle w:val="13"/>
        <w:spacing w:line="240" w:lineRule="auto"/>
        <w:jc w:val="both"/>
        <w:rPr>
          <w:color w:val="auto"/>
        </w:rPr>
      </w:pPr>
      <w:r w:rsidRPr="000E394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CCA3B18" w14:textId="77777777" w:rsidR="004B2A67" w:rsidRPr="000E3947" w:rsidRDefault="004B2A67" w:rsidP="004B2A67">
      <w:pPr>
        <w:pStyle w:val="13"/>
        <w:spacing w:line="240" w:lineRule="auto"/>
        <w:jc w:val="both"/>
        <w:rPr>
          <w:color w:val="auto"/>
        </w:rPr>
      </w:pPr>
      <w:r w:rsidRPr="000E394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49F317" w14:textId="77777777" w:rsidR="004B2A67" w:rsidRPr="000E3947" w:rsidRDefault="004B2A67" w:rsidP="004B2A67">
      <w:pPr>
        <w:pStyle w:val="13"/>
        <w:spacing w:after="40" w:line="240" w:lineRule="auto"/>
        <w:jc w:val="both"/>
        <w:rPr>
          <w:color w:val="auto"/>
        </w:rPr>
      </w:pPr>
      <w:r w:rsidRPr="000E3947">
        <w:rPr>
          <w:color w:val="auto"/>
        </w:rPr>
        <w:t>оценивать соответствие результата цели и условиям;</w:t>
      </w:r>
    </w:p>
    <w:p w14:paraId="30FF9E6F" w14:textId="77777777" w:rsidR="004B2A67" w:rsidRPr="000E3947" w:rsidRDefault="004B2A67" w:rsidP="004B2A67">
      <w:pPr>
        <w:pStyle w:val="13"/>
        <w:numPr>
          <w:ilvl w:val="0"/>
          <w:numId w:val="34"/>
        </w:numPr>
        <w:tabs>
          <w:tab w:val="left" w:pos="576"/>
        </w:tabs>
        <w:spacing w:line="240" w:lineRule="auto"/>
        <w:jc w:val="both"/>
        <w:rPr>
          <w:color w:val="auto"/>
        </w:rPr>
      </w:pPr>
      <w:r w:rsidRPr="000E3947">
        <w:rPr>
          <w:color w:val="auto"/>
        </w:rPr>
        <w:t>эмоциональный интеллект:</w:t>
      </w:r>
    </w:p>
    <w:p w14:paraId="596DE383" w14:textId="77777777" w:rsidR="004B2A67" w:rsidRPr="000E3947" w:rsidRDefault="004B2A67" w:rsidP="004B2A67">
      <w:pPr>
        <w:pStyle w:val="13"/>
        <w:spacing w:line="240" w:lineRule="auto"/>
        <w:jc w:val="both"/>
        <w:rPr>
          <w:color w:val="auto"/>
        </w:rPr>
      </w:pPr>
      <w:r w:rsidRPr="000E3947">
        <w:rPr>
          <w:color w:val="auto"/>
        </w:rPr>
        <w:t>различать, называть и управлять собственными эмоциями и эмоциями других;</w:t>
      </w:r>
    </w:p>
    <w:p w14:paraId="67BDF49A" w14:textId="77777777" w:rsidR="004B2A67" w:rsidRPr="000E3947" w:rsidRDefault="004B2A67" w:rsidP="004B2A67">
      <w:pPr>
        <w:pStyle w:val="13"/>
        <w:spacing w:line="240" w:lineRule="auto"/>
        <w:jc w:val="both"/>
        <w:rPr>
          <w:color w:val="auto"/>
        </w:rPr>
      </w:pPr>
      <w:r w:rsidRPr="000E3947">
        <w:rPr>
          <w:color w:val="auto"/>
        </w:rPr>
        <w:t>выявлять и анализировать причины эмоций;</w:t>
      </w:r>
    </w:p>
    <w:p w14:paraId="7D5D93E1" w14:textId="77777777" w:rsidR="004B2A67" w:rsidRPr="000E3947" w:rsidRDefault="004B2A67" w:rsidP="004B2A67">
      <w:pPr>
        <w:pStyle w:val="13"/>
        <w:spacing w:line="240" w:lineRule="auto"/>
        <w:jc w:val="both"/>
        <w:rPr>
          <w:color w:val="auto"/>
        </w:rPr>
      </w:pPr>
      <w:r w:rsidRPr="000E3947">
        <w:rPr>
          <w:color w:val="auto"/>
        </w:rPr>
        <w:t>ставить себя на место другого человека, понимать мотивы и намерения другого;</w:t>
      </w:r>
    </w:p>
    <w:p w14:paraId="09FF1A13" w14:textId="77777777" w:rsidR="004B2A67" w:rsidRPr="000E3947" w:rsidRDefault="004B2A67" w:rsidP="004B2A67">
      <w:pPr>
        <w:pStyle w:val="13"/>
        <w:spacing w:line="240" w:lineRule="auto"/>
        <w:jc w:val="both"/>
        <w:rPr>
          <w:color w:val="auto"/>
        </w:rPr>
      </w:pPr>
      <w:r w:rsidRPr="000E3947">
        <w:rPr>
          <w:color w:val="auto"/>
        </w:rPr>
        <w:t>регулировать способ выражения эмоций;</w:t>
      </w:r>
    </w:p>
    <w:p w14:paraId="1A97FDC8" w14:textId="77777777" w:rsidR="004B2A67" w:rsidRPr="000E3947" w:rsidRDefault="004B2A67" w:rsidP="004B2A67">
      <w:pPr>
        <w:pStyle w:val="13"/>
        <w:numPr>
          <w:ilvl w:val="0"/>
          <w:numId w:val="34"/>
        </w:numPr>
        <w:tabs>
          <w:tab w:val="left" w:pos="566"/>
        </w:tabs>
        <w:spacing w:line="240" w:lineRule="auto"/>
        <w:jc w:val="both"/>
        <w:rPr>
          <w:color w:val="auto"/>
        </w:rPr>
      </w:pPr>
      <w:r w:rsidRPr="000E3947">
        <w:rPr>
          <w:color w:val="auto"/>
        </w:rPr>
        <w:t>принятие себя и других:</w:t>
      </w:r>
    </w:p>
    <w:p w14:paraId="53EFA1F2" w14:textId="77777777" w:rsidR="004B2A67" w:rsidRPr="000E3947" w:rsidRDefault="004B2A67" w:rsidP="004B2A67">
      <w:pPr>
        <w:pStyle w:val="13"/>
        <w:spacing w:after="60" w:line="240" w:lineRule="auto"/>
        <w:jc w:val="both"/>
        <w:rPr>
          <w:color w:val="auto"/>
        </w:rPr>
      </w:pPr>
      <w:r w:rsidRPr="000E3947">
        <w:rPr>
          <w:color w:val="auto"/>
        </w:rPr>
        <w:t>осознанно относиться к другому человеку, его мнению;</w:t>
      </w:r>
    </w:p>
    <w:p w14:paraId="2B2494E9" w14:textId="77777777" w:rsidR="004B2A67" w:rsidRPr="000E3947" w:rsidRDefault="004B2A67" w:rsidP="004B2A67">
      <w:pPr>
        <w:pStyle w:val="13"/>
        <w:spacing w:line="240" w:lineRule="auto"/>
        <w:jc w:val="both"/>
        <w:rPr>
          <w:color w:val="auto"/>
        </w:rPr>
      </w:pPr>
      <w:r w:rsidRPr="000E3947">
        <w:rPr>
          <w:color w:val="auto"/>
        </w:rPr>
        <w:t>признавать своё право на ошибку и такое же право другого;</w:t>
      </w:r>
    </w:p>
    <w:p w14:paraId="357179E0" w14:textId="77777777" w:rsidR="004B2A67" w:rsidRPr="000E3947" w:rsidRDefault="004B2A67" w:rsidP="004B2A67">
      <w:pPr>
        <w:pStyle w:val="13"/>
        <w:spacing w:line="240" w:lineRule="auto"/>
        <w:jc w:val="both"/>
        <w:rPr>
          <w:color w:val="auto"/>
        </w:rPr>
      </w:pPr>
      <w:r w:rsidRPr="000E3947">
        <w:rPr>
          <w:color w:val="auto"/>
        </w:rPr>
        <w:t>принимать себя и других, не осуждая;</w:t>
      </w:r>
    </w:p>
    <w:p w14:paraId="5D5D47F0" w14:textId="77777777" w:rsidR="004B2A67" w:rsidRPr="000E3947" w:rsidRDefault="004B2A67" w:rsidP="004B2A67">
      <w:pPr>
        <w:pStyle w:val="13"/>
        <w:spacing w:line="240" w:lineRule="auto"/>
        <w:jc w:val="both"/>
        <w:rPr>
          <w:color w:val="auto"/>
        </w:rPr>
      </w:pPr>
      <w:r w:rsidRPr="000E3947">
        <w:rPr>
          <w:color w:val="auto"/>
        </w:rPr>
        <w:t>открытость себе и другим;</w:t>
      </w:r>
    </w:p>
    <w:p w14:paraId="5E9D998D" w14:textId="77777777" w:rsidR="004B2A67" w:rsidRPr="000E3947" w:rsidRDefault="004B2A67" w:rsidP="004B2A67">
      <w:pPr>
        <w:pStyle w:val="13"/>
        <w:spacing w:line="240" w:lineRule="auto"/>
        <w:jc w:val="both"/>
        <w:rPr>
          <w:color w:val="auto"/>
        </w:rPr>
      </w:pPr>
      <w:r w:rsidRPr="000E3947">
        <w:rPr>
          <w:color w:val="auto"/>
        </w:rPr>
        <w:t>осознавать невозможность контролировать всё вокруг.</w:t>
      </w:r>
    </w:p>
    <w:p w14:paraId="5F18AE7B" w14:textId="77777777" w:rsidR="004B2A67" w:rsidRPr="000E3947" w:rsidRDefault="004B2A67" w:rsidP="004B2A67">
      <w:pPr>
        <w:pStyle w:val="13"/>
        <w:spacing w:line="240" w:lineRule="auto"/>
        <w:jc w:val="both"/>
        <w:rPr>
          <w:color w:val="auto"/>
        </w:rPr>
      </w:pPr>
      <w:r w:rsidRPr="000E394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0EA92FA" w14:textId="77777777" w:rsidR="004B2A67" w:rsidRPr="000E3947" w:rsidRDefault="004B2A67" w:rsidP="004B2A67">
      <w:pPr>
        <w:pStyle w:val="af5"/>
        <w:rPr>
          <w:rFonts w:ascii="Times New Roman" w:hAnsi="Times New Roman" w:cs="Times New Roman"/>
        </w:rPr>
      </w:pPr>
      <w:bookmarkStart w:id="272" w:name="bookmark569"/>
    </w:p>
    <w:p w14:paraId="5215690B"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ПРЕДМЕТНЫЕ РЕЗУЛЬТАТЫ</w:t>
      </w:r>
      <w:bookmarkEnd w:id="272"/>
    </w:p>
    <w:p w14:paraId="1A6BBE3D" w14:textId="77777777" w:rsidR="004B2A67" w:rsidRPr="000E3947" w:rsidRDefault="004B2A67" w:rsidP="004B2A67">
      <w:pPr>
        <w:pStyle w:val="13"/>
        <w:spacing w:line="240" w:lineRule="auto"/>
        <w:jc w:val="both"/>
        <w:rPr>
          <w:color w:val="auto"/>
        </w:rPr>
      </w:pPr>
      <w:r w:rsidRPr="000E3947">
        <w:rPr>
          <w:color w:val="auto"/>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0E3947">
        <w:rPr>
          <w:color w:val="auto"/>
        </w:rPr>
        <w:t>допороговом</w:t>
      </w:r>
      <w:proofErr w:type="spellEnd"/>
      <w:r w:rsidRPr="000E3947">
        <w:rPr>
          <w:color w:val="auto"/>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326DEB93" w14:textId="77777777" w:rsidR="004B2A67" w:rsidRPr="000E3947" w:rsidRDefault="004B2A67" w:rsidP="004B2A67">
      <w:pPr>
        <w:pStyle w:val="af5"/>
        <w:rPr>
          <w:rFonts w:ascii="Times New Roman" w:hAnsi="Times New Roman" w:cs="Times New Roman"/>
        </w:rPr>
      </w:pPr>
      <w:bookmarkStart w:id="273" w:name="bookmark571"/>
    </w:p>
    <w:p w14:paraId="3DF32FD5"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5 класс</w:t>
      </w:r>
      <w:bookmarkEnd w:id="273"/>
    </w:p>
    <w:p w14:paraId="357ED885" w14:textId="77777777" w:rsidR="004B2A67" w:rsidRPr="000E3947" w:rsidRDefault="004B2A67" w:rsidP="004B2A67">
      <w:pPr>
        <w:pStyle w:val="13"/>
        <w:numPr>
          <w:ilvl w:val="0"/>
          <w:numId w:val="35"/>
        </w:numPr>
        <w:tabs>
          <w:tab w:val="left" w:pos="566"/>
        </w:tabs>
        <w:spacing w:line="240" w:lineRule="auto"/>
        <w:jc w:val="both"/>
        <w:rPr>
          <w:color w:val="auto"/>
        </w:rPr>
      </w:pPr>
      <w:r w:rsidRPr="000E3947">
        <w:rPr>
          <w:color w:val="auto"/>
        </w:rPr>
        <w:t>владеть основными видами речевой деятельности:</w:t>
      </w:r>
    </w:p>
    <w:p w14:paraId="5E452D7F" w14:textId="77777777" w:rsidR="004B2A67" w:rsidRPr="000E3947" w:rsidRDefault="004B2A67" w:rsidP="004B2A67">
      <w:pPr>
        <w:pStyle w:val="13"/>
        <w:spacing w:line="240" w:lineRule="auto"/>
        <w:jc w:val="both"/>
        <w:rPr>
          <w:color w:val="auto"/>
        </w:rPr>
      </w:pPr>
      <w:r w:rsidRPr="000E3947">
        <w:rPr>
          <w:b/>
          <w:bCs/>
          <w:color w:val="auto"/>
        </w:rPr>
        <w:t xml:space="preserve">говорение: </w:t>
      </w:r>
      <w:r w:rsidRPr="000E3947">
        <w:rPr>
          <w:i/>
          <w:iCs/>
          <w:color w:val="auto"/>
        </w:rPr>
        <w:t>вести разные виды диалогов</w:t>
      </w:r>
      <w:r w:rsidRPr="000E394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EF5068" w14:textId="77777777" w:rsidR="004B2A67" w:rsidRPr="000E3947" w:rsidRDefault="004B2A67" w:rsidP="004B2A67">
      <w:pPr>
        <w:pStyle w:val="13"/>
        <w:spacing w:line="240" w:lineRule="auto"/>
        <w:jc w:val="both"/>
        <w:rPr>
          <w:color w:val="auto"/>
        </w:rPr>
      </w:pPr>
      <w:r w:rsidRPr="000E3947">
        <w:rPr>
          <w:i/>
          <w:iCs/>
          <w:color w:val="auto"/>
        </w:rPr>
        <w:t>создавать разные виды монологических высказываний</w:t>
      </w:r>
      <w:r w:rsidRPr="000E394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0E3947">
        <w:rPr>
          <w:i/>
          <w:iCs/>
          <w:color w:val="auto"/>
        </w:rPr>
        <w:t>излагать</w:t>
      </w:r>
      <w:r w:rsidRPr="000E3947">
        <w:rPr>
          <w:color w:val="auto"/>
        </w:rPr>
        <w:t xml:space="preserve"> основное содержание прочитанного текста с вербальными и/или зрительными опорами (объём — 5—6 фраз); кратко </w:t>
      </w:r>
      <w:r w:rsidRPr="000E3947">
        <w:rPr>
          <w:i/>
          <w:iCs/>
          <w:color w:val="auto"/>
        </w:rPr>
        <w:t>излагать</w:t>
      </w:r>
      <w:r w:rsidRPr="000E3947">
        <w:rPr>
          <w:color w:val="auto"/>
        </w:rPr>
        <w:t xml:space="preserve"> результаты выполненной проектной работы (объём — до 6 фраз);</w:t>
      </w:r>
    </w:p>
    <w:p w14:paraId="5DEC7581" w14:textId="77777777" w:rsidR="004B2A67" w:rsidRPr="000E3947" w:rsidRDefault="004B2A67" w:rsidP="004B2A67">
      <w:pPr>
        <w:pStyle w:val="13"/>
        <w:spacing w:line="240" w:lineRule="auto"/>
        <w:jc w:val="both"/>
        <w:rPr>
          <w:color w:val="auto"/>
        </w:rPr>
      </w:pPr>
      <w:r w:rsidRPr="000E3947">
        <w:rPr>
          <w:b/>
          <w:bCs/>
          <w:color w:val="auto"/>
        </w:rPr>
        <w:t xml:space="preserve">аудирование: </w:t>
      </w:r>
      <w:r w:rsidRPr="000E3947">
        <w:rPr>
          <w:i/>
          <w:iCs/>
          <w:color w:val="auto"/>
        </w:rPr>
        <w:t>воспринимать на слух и понимать</w:t>
      </w:r>
      <w:r w:rsidRPr="000E394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364B9E4" w14:textId="3AFDFDA2" w:rsidR="004B2A67" w:rsidRPr="000E3947" w:rsidRDefault="00BA4BF6" w:rsidP="004B2A67">
      <w:pPr>
        <w:pStyle w:val="13"/>
        <w:spacing w:line="240" w:lineRule="auto"/>
        <w:jc w:val="both"/>
        <w:rPr>
          <w:color w:val="auto"/>
        </w:rPr>
      </w:pPr>
      <w:r>
        <w:rPr>
          <w:b/>
          <w:bCs/>
          <w:noProof/>
          <w:color w:val="auto"/>
          <w:lang w:bidi="ar-SA"/>
        </w:rPr>
        <mc:AlternateContent>
          <mc:Choice Requires="wps">
            <w:drawing>
              <wp:anchor distT="0" distB="0" distL="114300" distR="114300" simplePos="0" relativeHeight="251703296" behindDoc="0" locked="0" layoutInCell="1" allowOverlap="1" wp14:anchorId="3CF7F35D" wp14:editId="45DBFB53">
                <wp:simplePos x="0" y="0"/>
                <wp:positionH relativeFrom="column">
                  <wp:posOffset>2566670</wp:posOffset>
                </wp:positionH>
                <wp:positionV relativeFrom="paragraph">
                  <wp:posOffset>824865</wp:posOffset>
                </wp:positionV>
                <wp:extent cx="1035685" cy="247650"/>
                <wp:effectExtent l="0" t="0" r="0" b="0"/>
                <wp:wrapNone/>
                <wp:docPr id="4" name="Поле 4"/>
                <wp:cNvGraphicFramePr/>
                <a:graphic xmlns:a="http://schemas.openxmlformats.org/drawingml/2006/main">
                  <a:graphicData uri="http://schemas.microsoft.com/office/word/2010/wordprocessingShape">
                    <wps:wsp>
                      <wps:cNvSpPr txBox="1"/>
                      <wps:spPr>
                        <a:xfrm>
                          <a:off x="0" y="0"/>
                          <a:ext cx="103568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557A2" w14:textId="36874CD7" w:rsidR="00B40CED" w:rsidRPr="00BA4BF6" w:rsidRDefault="00B40CED">
                            <w:pPr>
                              <w:rPr>
                                <w:rFonts w:ascii="Times New Roman" w:hAnsi="Times New Roman" w:cs="Times New Roman"/>
                                <w:lang w:val="en-US"/>
                              </w:rPr>
                            </w:pPr>
                            <w:r w:rsidRPr="00BA4BF6">
                              <w:rPr>
                                <w:rFonts w:ascii="Times New Roman" w:hAnsi="Times New Roman" w:cs="Times New Roman"/>
                                <w:lang w:val="en-US"/>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7F35D" id="Поле 4" o:spid="_x0000_s1061" type="#_x0000_t202" style="position:absolute;left:0;text-align:left;margin-left:202.1pt;margin-top:64.95pt;width:81.55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" fillcolor="white [3201]" stroked="f" strokeweight=".5pt">
                <v:textbox>
                  <w:txbxContent>
                    <w:p w14:paraId="40A557A2" w14:textId="36874CD7" w:rsidR="00B40CED" w:rsidRPr="00BA4BF6" w:rsidRDefault="00B40CED">
                      <w:pPr>
                        <w:rPr>
                          <w:rFonts w:ascii="Times New Roman" w:hAnsi="Times New Roman" w:cs="Times New Roman"/>
                          <w:lang w:val="en-US"/>
                        </w:rPr>
                      </w:pPr>
                      <w:r w:rsidRPr="00BA4BF6">
                        <w:rPr>
                          <w:rFonts w:ascii="Times New Roman" w:hAnsi="Times New Roman" w:cs="Times New Roman"/>
                          <w:lang w:val="en-US"/>
                        </w:rPr>
                        <w:t>99</w:t>
                      </w:r>
                    </w:p>
                  </w:txbxContent>
                </v:textbox>
              </v:shape>
            </w:pict>
          </mc:Fallback>
        </mc:AlternateContent>
      </w:r>
      <w:r w:rsidR="004B2A67" w:rsidRPr="000E3947">
        <w:rPr>
          <w:b/>
          <w:bCs/>
          <w:color w:val="auto"/>
        </w:rPr>
        <w:t xml:space="preserve">смысловое чтение: </w:t>
      </w:r>
      <w:r w:rsidR="004B2A67" w:rsidRPr="000E3947">
        <w:rPr>
          <w:i/>
          <w:iCs/>
          <w:color w:val="auto"/>
        </w:rPr>
        <w:t>читать про себя и понимать</w:t>
      </w:r>
      <w:r w:rsidR="004B2A67" w:rsidRPr="000E394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w:t>
      </w:r>
      <w:r w:rsidR="004B2A67" w:rsidRPr="000E3947">
        <w:rPr>
          <w:color w:val="auto"/>
        </w:rPr>
        <w:lastRenderedPageBreak/>
        <w:t>и понимать представленную в них информацию;</w:t>
      </w:r>
    </w:p>
    <w:p w14:paraId="5A3C4C79" w14:textId="77777777" w:rsidR="004B2A67" w:rsidRPr="000E3947" w:rsidRDefault="004B2A67" w:rsidP="004B2A67">
      <w:pPr>
        <w:pStyle w:val="13"/>
        <w:spacing w:line="240" w:lineRule="auto"/>
        <w:jc w:val="both"/>
        <w:rPr>
          <w:color w:val="auto"/>
        </w:rPr>
      </w:pPr>
      <w:r w:rsidRPr="000E3947">
        <w:rPr>
          <w:b/>
          <w:bCs/>
          <w:color w:val="auto"/>
        </w:rPr>
        <w:t xml:space="preserve">письменная речь: </w:t>
      </w:r>
      <w:r w:rsidRPr="000E3947">
        <w:rPr>
          <w:i/>
          <w:iCs/>
          <w:color w:val="auto"/>
        </w:rPr>
        <w:t>писать</w:t>
      </w:r>
      <w:r w:rsidRPr="000E394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0E3947">
        <w:rPr>
          <w:i/>
          <w:iCs/>
          <w:color w:val="auto"/>
        </w:rPr>
        <w:t>писать</w:t>
      </w:r>
      <w:r w:rsidRPr="000E394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564EA655" w14:textId="77777777" w:rsidR="004B2A67" w:rsidRPr="000E3947" w:rsidRDefault="004B2A67" w:rsidP="004B2A67">
      <w:pPr>
        <w:pStyle w:val="13"/>
        <w:numPr>
          <w:ilvl w:val="0"/>
          <w:numId w:val="35"/>
        </w:numPr>
        <w:tabs>
          <w:tab w:val="left" w:pos="564"/>
        </w:tabs>
        <w:spacing w:line="240" w:lineRule="auto"/>
        <w:jc w:val="both"/>
        <w:rPr>
          <w:color w:val="auto"/>
        </w:rPr>
      </w:pPr>
      <w:r w:rsidRPr="000E3947">
        <w:rPr>
          <w:i/>
          <w:iCs/>
          <w:color w:val="auto"/>
        </w:rPr>
        <w:t>владеть</w:t>
      </w:r>
      <w:r w:rsidRPr="000E3947">
        <w:rPr>
          <w:b/>
          <w:bCs/>
          <w:color w:val="auto"/>
        </w:rPr>
        <w:t xml:space="preserve"> фонетическими навыками: </w:t>
      </w:r>
      <w:r w:rsidRPr="000E3947">
        <w:rPr>
          <w:i/>
          <w:iCs/>
          <w:color w:val="auto"/>
        </w:rPr>
        <w:t>различать на слух и адекватно,</w:t>
      </w:r>
      <w:r w:rsidRPr="000E3947">
        <w:rPr>
          <w:color w:val="auto"/>
        </w:rPr>
        <w:t xml:space="preserve"> без ошибок, ведущих к сбою коммуникации, </w:t>
      </w:r>
      <w:r w:rsidRPr="000E3947">
        <w:rPr>
          <w:i/>
          <w:iCs/>
          <w:color w:val="auto"/>
        </w:rPr>
        <w:t>произносить</w:t>
      </w:r>
      <w:r w:rsidRPr="000E3947">
        <w:rPr>
          <w:color w:val="auto"/>
        </w:rPr>
        <w:t xml:space="preserve"> слова с правильным ударением и фразы с соблюдением их ритмико-интонационных особенностей, в том числе </w:t>
      </w:r>
      <w:r w:rsidRPr="000E3947">
        <w:rPr>
          <w:i/>
          <w:iCs/>
          <w:color w:val="auto"/>
        </w:rPr>
        <w:t>применять правила</w:t>
      </w:r>
      <w:r w:rsidRPr="000E3947">
        <w:rPr>
          <w:color w:val="auto"/>
        </w:rPr>
        <w:t xml:space="preserve"> отсутствия фразового ударения на служебных словах; </w:t>
      </w:r>
      <w:r w:rsidRPr="000E3947">
        <w:rPr>
          <w:i/>
          <w:iCs/>
          <w:color w:val="auto"/>
        </w:rPr>
        <w:t>выразительно читать вслух</w:t>
      </w:r>
      <w:r w:rsidRPr="000E394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24FE5B2"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орфографическими </w:t>
      </w:r>
      <w:r w:rsidRPr="000E3947">
        <w:rPr>
          <w:color w:val="auto"/>
        </w:rPr>
        <w:t xml:space="preserve">навыками: правильно </w:t>
      </w:r>
      <w:r w:rsidRPr="000E3947">
        <w:rPr>
          <w:i/>
          <w:iCs/>
          <w:color w:val="auto"/>
        </w:rPr>
        <w:t xml:space="preserve">писать </w:t>
      </w:r>
      <w:r w:rsidRPr="000E3947">
        <w:rPr>
          <w:color w:val="auto"/>
        </w:rPr>
        <w:t>изученные слова;</w:t>
      </w:r>
    </w:p>
    <w:p w14:paraId="6E2B96D5"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пунктуационными </w:t>
      </w:r>
      <w:r w:rsidRPr="000E3947">
        <w:rPr>
          <w:color w:val="auto"/>
        </w:rPr>
        <w:t xml:space="preserve">навыками: </w:t>
      </w:r>
      <w:r w:rsidRPr="000E3947">
        <w:rPr>
          <w:i/>
          <w:iCs/>
          <w:color w:val="auto"/>
        </w:rPr>
        <w:t>использовать</w:t>
      </w:r>
      <w:r w:rsidRPr="000E394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94659ED" w14:textId="77777777" w:rsidR="004B2A67" w:rsidRPr="000E3947" w:rsidRDefault="004B2A67" w:rsidP="004B2A67">
      <w:pPr>
        <w:pStyle w:val="13"/>
        <w:numPr>
          <w:ilvl w:val="0"/>
          <w:numId w:val="35"/>
        </w:numPr>
        <w:tabs>
          <w:tab w:val="left" w:pos="564"/>
        </w:tabs>
        <w:spacing w:line="240" w:lineRule="auto"/>
        <w:jc w:val="both"/>
        <w:rPr>
          <w:color w:val="auto"/>
        </w:rPr>
      </w:pPr>
      <w:r w:rsidRPr="000E3947">
        <w:rPr>
          <w:i/>
          <w:iCs/>
          <w:color w:val="auto"/>
        </w:rPr>
        <w:t>распознавать</w:t>
      </w:r>
      <w:r w:rsidRPr="000E3947">
        <w:rPr>
          <w:color w:val="auto"/>
        </w:rPr>
        <w:t xml:space="preserve"> в звучащем и письменном тексте 675 лексических единиц (слов, словосочетаний, речевых клише) и правильно </w:t>
      </w:r>
      <w:r w:rsidRPr="000E3947">
        <w:rPr>
          <w:i/>
          <w:iCs/>
          <w:color w:val="auto"/>
        </w:rPr>
        <w:t>употреблять</w:t>
      </w:r>
      <w:r w:rsidRPr="000E394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3AF485FB"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0E3947">
        <w:rPr>
          <w:color w:val="auto"/>
          <w:lang w:eastAsia="en-US" w:bidi="en-US"/>
        </w:rPr>
        <w:t>-</w:t>
      </w:r>
      <w:r w:rsidRPr="000E3947">
        <w:rPr>
          <w:color w:val="auto"/>
          <w:lang w:val="en-US" w:eastAsia="en-US" w:bidi="en-US"/>
        </w:rPr>
        <w:t>er</w:t>
      </w:r>
      <w:r w:rsidRPr="000E3947">
        <w:rPr>
          <w:color w:val="auto"/>
          <w:lang w:eastAsia="en-US" w:bidi="en-US"/>
        </w:rPr>
        <w:t>/-</w:t>
      </w:r>
      <w:r w:rsidRPr="000E3947">
        <w:rPr>
          <w:color w:val="auto"/>
          <w:lang w:val="en-US" w:eastAsia="en-US" w:bidi="en-US"/>
        </w:rPr>
        <w:t>or</w:t>
      </w:r>
      <w:r w:rsidRPr="000E3947">
        <w:rPr>
          <w:color w:val="auto"/>
          <w:lang w:eastAsia="en-US" w:bidi="en-US"/>
        </w:rPr>
        <w:t>, -</w:t>
      </w:r>
      <w:proofErr w:type="spellStart"/>
      <w:r w:rsidRPr="000E3947">
        <w:rPr>
          <w:color w:val="auto"/>
          <w:lang w:val="en-US" w:eastAsia="en-US" w:bidi="en-US"/>
        </w:rPr>
        <w:t>ist</w:t>
      </w:r>
      <w:proofErr w:type="spellEnd"/>
      <w:r w:rsidRPr="000E3947">
        <w:rPr>
          <w:color w:val="auto"/>
          <w:lang w:eastAsia="en-US" w:bidi="en-US"/>
        </w:rPr>
        <w:t>, -</w:t>
      </w:r>
      <w:proofErr w:type="spellStart"/>
      <w:r w:rsidRPr="000E3947">
        <w:rPr>
          <w:color w:val="auto"/>
          <w:lang w:val="en-US" w:eastAsia="en-US" w:bidi="en-US"/>
        </w:rPr>
        <w:t>sion</w:t>
      </w:r>
      <w:proofErr w:type="spellEnd"/>
      <w:r w:rsidRPr="000E3947">
        <w:rPr>
          <w:color w:val="auto"/>
          <w:lang w:eastAsia="en-US" w:bidi="en-US"/>
        </w:rPr>
        <w:t xml:space="preserve">/- </w:t>
      </w:r>
      <w:proofErr w:type="spellStart"/>
      <w:r w:rsidRPr="000E3947">
        <w:rPr>
          <w:color w:val="auto"/>
          <w:lang w:val="en-US" w:eastAsia="en-US" w:bidi="en-US"/>
        </w:rPr>
        <w:t>tion</w:t>
      </w:r>
      <w:proofErr w:type="spellEnd"/>
      <w:r w:rsidRPr="000E3947">
        <w:rPr>
          <w:color w:val="auto"/>
          <w:lang w:eastAsia="en-US" w:bidi="en-US"/>
        </w:rPr>
        <w:t xml:space="preserve">; </w:t>
      </w:r>
      <w:r w:rsidRPr="000E3947">
        <w:rPr>
          <w:color w:val="auto"/>
        </w:rPr>
        <w:t xml:space="preserve">имена прилагательные с суффиксами </w:t>
      </w:r>
      <w:r w:rsidRPr="000E3947">
        <w:rPr>
          <w:color w:val="auto"/>
          <w:lang w:eastAsia="en-US" w:bidi="en-US"/>
        </w:rPr>
        <w:t>-</w:t>
      </w:r>
      <w:proofErr w:type="spellStart"/>
      <w:r w:rsidRPr="000E3947">
        <w:rPr>
          <w:color w:val="auto"/>
          <w:lang w:val="en-US" w:eastAsia="en-US" w:bidi="en-US"/>
        </w:rPr>
        <w:t>ful</w:t>
      </w:r>
      <w:proofErr w:type="spellEnd"/>
      <w:r w:rsidRPr="000E3947">
        <w:rPr>
          <w:color w:val="auto"/>
          <w:lang w:eastAsia="en-US" w:bidi="en-US"/>
        </w:rPr>
        <w:t>, -</w:t>
      </w:r>
      <w:proofErr w:type="spellStart"/>
      <w:r w:rsidRPr="000E3947">
        <w:rPr>
          <w:color w:val="auto"/>
          <w:lang w:val="en-US" w:eastAsia="en-US" w:bidi="en-US"/>
        </w:rPr>
        <w:t>ian</w:t>
      </w:r>
      <w:proofErr w:type="spellEnd"/>
      <w:r w:rsidRPr="000E3947">
        <w:rPr>
          <w:color w:val="auto"/>
          <w:lang w:eastAsia="en-US" w:bidi="en-US"/>
        </w:rPr>
        <w:t>/-</w:t>
      </w:r>
      <w:r w:rsidRPr="000E3947">
        <w:rPr>
          <w:color w:val="auto"/>
          <w:lang w:val="en-US" w:eastAsia="en-US" w:bidi="en-US"/>
        </w:rPr>
        <w:t>an</w:t>
      </w:r>
      <w:r w:rsidRPr="000E3947">
        <w:rPr>
          <w:color w:val="auto"/>
          <w:lang w:eastAsia="en-US" w:bidi="en-US"/>
        </w:rPr>
        <w:t xml:space="preserve">; </w:t>
      </w:r>
      <w:r w:rsidRPr="000E3947">
        <w:rPr>
          <w:color w:val="auto"/>
        </w:rPr>
        <w:t xml:space="preserve">наречия с суффиксом </w:t>
      </w:r>
      <w:r w:rsidRPr="000E3947">
        <w:rPr>
          <w:color w:val="auto"/>
          <w:lang w:eastAsia="en-US" w:bidi="en-US"/>
        </w:rPr>
        <w:t>-</w:t>
      </w:r>
      <w:proofErr w:type="spellStart"/>
      <w:r w:rsidRPr="000E3947">
        <w:rPr>
          <w:color w:val="auto"/>
          <w:lang w:val="en-US" w:eastAsia="en-US" w:bidi="en-US"/>
        </w:rPr>
        <w:t>ly</w:t>
      </w:r>
      <w:proofErr w:type="spellEnd"/>
      <w:r w:rsidRPr="000E3947">
        <w:rPr>
          <w:color w:val="auto"/>
          <w:lang w:eastAsia="en-US" w:bidi="en-US"/>
        </w:rPr>
        <w:t xml:space="preserve">; </w:t>
      </w:r>
      <w:r w:rsidRPr="000E3947">
        <w:rPr>
          <w:color w:val="auto"/>
        </w:rPr>
        <w:t xml:space="preserve">имена прилагательные, имена существительные и наречия с отрицательным префиксом </w:t>
      </w:r>
      <w:r w:rsidRPr="000E3947">
        <w:rPr>
          <w:color w:val="auto"/>
          <w:lang w:val="en-US" w:eastAsia="en-US" w:bidi="en-US"/>
        </w:rPr>
        <w:t>un</w:t>
      </w:r>
      <w:r w:rsidRPr="000E3947">
        <w:rPr>
          <w:color w:val="auto"/>
          <w:lang w:eastAsia="en-US" w:bidi="en-US"/>
        </w:rPr>
        <w:t>-;</w:t>
      </w:r>
    </w:p>
    <w:p w14:paraId="51C4C074"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изученные синонимы и интернациональные слова;</w:t>
      </w:r>
    </w:p>
    <w:p w14:paraId="04180CEB" w14:textId="77777777" w:rsidR="004B2A67" w:rsidRPr="000E3947" w:rsidRDefault="004B2A67" w:rsidP="004B2A67">
      <w:pPr>
        <w:pStyle w:val="13"/>
        <w:numPr>
          <w:ilvl w:val="0"/>
          <w:numId w:val="35"/>
        </w:numPr>
        <w:tabs>
          <w:tab w:val="left" w:pos="566"/>
        </w:tabs>
        <w:spacing w:line="240" w:lineRule="auto"/>
        <w:jc w:val="both"/>
        <w:rPr>
          <w:color w:val="auto"/>
        </w:rPr>
      </w:pPr>
      <w:r w:rsidRPr="000E3947">
        <w:rPr>
          <w:i/>
          <w:iCs/>
          <w:color w:val="auto"/>
        </w:rPr>
        <w:t>знать и понимать</w:t>
      </w:r>
      <w:r w:rsidRPr="000E394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29B440A1" w14:textId="77777777" w:rsidR="004B2A67" w:rsidRPr="000E3947" w:rsidRDefault="004B2A67" w:rsidP="004B2A67">
      <w:pPr>
        <w:pStyle w:val="13"/>
        <w:spacing w:line="240" w:lineRule="auto"/>
        <w:jc w:val="both"/>
        <w:rPr>
          <w:color w:val="auto"/>
        </w:rPr>
      </w:pPr>
      <w:r w:rsidRPr="000E3947">
        <w:rPr>
          <w:i/>
          <w:iCs/>
          <w:color w:val="auto"/>
        </w:rPr>
        <w:t>распознавать</w:t>
      </w:r>
      <w:r w:rsidRPr="000E3947">
        <w:rPr>
          <w:color w:val="auto"/>
        </w:rPr>
        <w:t xml:space="preserve"> в письменном и звучащем тексте и употреблять в устной и письменной речи:</w:t>
      </w:r>
    </w:p>
    <w:p w14:paraId="03202F3E" w14:textId="77777777" w:rsidR="004B2A67" w:rsidRPr="000E3947" w:rsidRDefault="004B2A67">
      <w:pPr>
        <w:pStyle w:val="13"/>
        <w:numPr>
          <w:ilvl w:val="0"/>
          <w:numId w:val="206"/>
        </w:numPr>
        <w:spacing w:line="240" w:lineRule="auto"/>
        <w:jc w:val="both"/>
        <w:rPr>
          <w:color w:val="auto"/>
        </w:rPr>
      </w:pPr>
      <w:r w:rsidRPr="000E3947">
        <w:rPr>
          <w:color w:val="auto"/>
        </w:rPr>
        <w:t>предложения с несколькими обстоятельствами, следующими в определённом порядке;</w:t>
      </w:r>
    </w:p>
    <w:p w14:paraId="04C10D55" w14:textId="77777777" w:rsidR="004B2A67" w:rsidRPr="000E3947" w:rsidRDefault="004B2A67">
      <w:pPr>
        <w:pStyle w:val="13"/>
        <w:numPr>
          <w:ilvl w:val="0"/>
          <w:numId w:val="206"/>
        </w:numPr>
        <w:spacing w:line="240" w:lineRule="auto"/>
        <w:jc w:val="both"/>
        <w:rPr>
          <w:color w:val="auto"/>
        </w:rPr>
      </w:pPr>
      <w:r w:rsidRPr="000E3947">
        <w:rPr>
          <w:color w:val="auto"/>
        </w:rPr>
        <w:t xml:space="preserve">вопросительные предложения (альтернативный и разделительный вопросы в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w:t>
      </w:r>
      <w:r w:rsidRPr="000E3947">
        <w:rPr>
          <w:color w:val="auto"/>
          <w:lang w:val="en-US" w:eastAsia="en-US" w:bidi="en-US"/>
        </w:rPr>
        <w:t>Future</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7D292502" w14:textId="77777777" w:rsidR="004B2A67" w:rsidRPr="000E3947" w:rsidRDefault="004B2A67">
      <w:pPr>
        <w:pStyle w:val="13"/>
        <w:numPr>
          <w:ilvl w:val="0"/>
          <w:numId w:val="206"/>
        </w:numPr>
        <w:spacing w:line="240" w:lineRule="auto"/>
        <w:jc w:val="both"/>
        <w:rPr>
          <w:color w:val="auto"/>
        </w:rPr>
      </w:pPr>
      <w:r w:rsidRPr="000E3947">
        <w:rPr>
          <w:color w:val="auto"/>
        </w:rPr>
        <w:t xml:space="preserve">глаголы в </w:t>
      </w:r>
      <w:proofErr w:type="spellStart"/>
      <w:proofErr w:type="gramStart"/>
      <w:r w:rsidRPr="000E3947">
        <w:rPr>
          <w:color w:val="auto"/>
        </w:rPr>
        <w:t>видо</w:t>
      </w:r>
      <w:proofErr w:type="spellEnd"/>
      <w:r w:rsidRPr="000E3947">
        <w:rPr>
          <w:color w:val="auto"/>
        </w:rPr>
        <w:t>-временных</w:t>
      </w:r>
      <w:proofErr w:type="gramEnd"/>
      <w:r w:rsidRPr="000E3947">
        <w:rPr>
          <w:color w:val="auto"/>
        </w:rPr>
        <w:t xml:space="preserve"> формах действительного залога в изъявительном наклонении в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rPr>
        <w:t>в повествовательных (утвердительных и отрицательных) и вопросительных предложениях;</w:t>
      </w:r>
    </w:p>
    <w:p w14:paraId="2E7DB83A" w14:textId="77777777" w:rsidR="004B2A67" w:rsidRPr="000E3947" w:rsidRDefault="004B2A67">
      <w:pPr>
        <w:pStyle w:val="13"/>
        <w:numPr>
          <w:ilvl w:val="0"/>
          <w:numId w:val="206"/>
        </w:numPr>
        <w:spacing w:line="240" w:lineRule="auto"/>
        <w:jc w:val="both"/>
        <w:rPr>
          <w:color w:val="auto"/>
        </w:rPr>
      </w:pPr>
      <w:r w:rsidRPr="000E3947">
        <w:rPr>
          <w:color w:val="auto"/>
        </w:rPr>
        <w:t>имена существительные во множественном числе, в том числе имена существительные, имеющие форму только множественного числа;</w:t>
      </w:r>
    </w:p>
    <w:p w14:paraId="28115307" w14:textId="77777777" w:rsidR="004B2A67" w:rsidRPr="000E3947" w:rsidRDefault="004B2A67">
      <w:pPr>
        <w:pStyle w:val="13"/>
        <w:numPr>
          <w:ilvl w:val="0"/>
          <w:numId w:val="206"/>
        </w:numPr>
        <w:spacing w:line="240" w:lineRule="auto"/>
        <w:jc w:val="both"/>
        <w:rPr>
          <w:color w:val="auto"/>
        </w:rPr>
      </w:pPr>
      <w:r w:rsidRPr="000E3947">
        <w:rPr>
          <w:color w:val="auto"/>
        </w:rPr>
        <w:t>имена существительные с причастиями настоящего и прошедшего времени;</w:t>
      </w:r>
    </w:p>
    <w:p w14:paraId="3BAAF1BC" w14:textId="77777777" w:rsidR="004B2A67" w:rsidRPr="000E3947" w:rsidRDefault="004B2A67">
      <w:pPr>
        <w:pStyle w:val="13"/>
        <w:numPr>
          <w:ilvl w:val="0"/>
          <w:numId w:val="206"/>
        </w:numPr>
        <w:spacing w:line="240" w:lineRule="auto"/>
        <w:jc w:val="both"/>
        <w:rPr>
          <w:color w:val="auto"/>
        </w:rPr>
      </w:pPr>
      <w:r w:rsidRPr="000E3947">
        <w:rPr>
          <w:color w:val="auto"/>
        </w:rPr>
        <w:t>наречия в положительной, сравнительной и превосходной степенях, образованные по правилу, и исключения;</w:t>
      </w:r>
    </w:p>
    <w:p w14:paraId="280889FF" w14:textId="77777777" w:rsidR="004B2A67" w:rsidRPr="000E3947" w:rsidRDefault="004B2A67" w:rsidP="004B2A67">
      <w:pPr>
        <w:pStyle w:val="13"/>
        <w:tabs>
          <w:tab w:val="left" w:pos="471"/>
        </w:tabs>
        <w:spacing w:line="240" w:lineRule="auto"/>
        <w:ind w:left="240" w:firstLine="0"/>
        <w:jc w:val="both"/>
        <w:rPr>
          <w:color w:val="auto"/>
        </w:rPr>
      </w:pPr>
      <w:r w:rsidRPr="000E3947">
        <w:rPr>
          <w:color w:val="auto"/>
        </w:rPr>
        <w:t xml:space="preserve">5) </w:t>
      </w:r>
      <w:r w:rsidRPr="000E3947">
        <w:rPr>
          <w:i/>
          <w:iCs/>
          <w:color w:val="auto"/>
        </w:rPr>
        <w:t>владеть</w:t>
      </w:r>
      <w:r w:rsidRPr="000E3947">
        <w:rPr>
          <w:color w:val="auto"/>
        </w:rPr>
        <w:t xml:space="preserve"> социокультурными знаниями и умениями:</w:t>
      </w:r>
    </w:p>
    <w:p w14:paraId="6AA2C72A" w14:textId="77777777" w:rsidR="004B2A67" w:rsidRPr="000E3947" w:rsidRDefault="004B2A67">
      <w:pPr>
        <w:pStyle w:val="13"/>
        <w:numPr>
          <w:ilvl w:val="0"/>
          <w:numId w:val="207"/>
        </w:numPr>
        <w:tabs>
          <w:tab w:val="left" w:pos="198"/>
        </w:tabs>
        <w:spacing w:line="240" w:lineRule="auto"/>
        <w:jc w:val="both"/>
        <w:rPr>
          <w:color w:val="auto"/>
        </w:rPr>
      </w:pPr>
      <w:r w:rsidRPr="000E3947">
        <w:rPr>
          <w:i/>
          <w:iCs/>
          <w:color w:val="auto"/>
        </w:rPr>
        <w:t>использовать</w:t>
      </w:r>
      <w:r w:rsidRPr="000E394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1BF73B3" w14:textId="77777777" w:rsidR="004B2A67" w:rsidRPr="000E3947" w:rsidRDefault="004B2A67">
      <w:pPr>
        <w:pStyle w:val="13"/>
        <w:numPr>
          <w:ilvl w:val="0"/>
          <w:numId w:val="207"/>
        </w:numPr>
        <w:tabs>
          <w:tab w:val="left" w:pos="198"/>
        </w:tabs>
        <w:spacing w:line="240" w:lineRule="auto"/>
        <w:jc w:val="both"/>
        <w:rPr>
          <w:color w:val="auto"/>
        </w:rPr>
      </w:pPr>
      <w:r w:rsidRPr="000E3947">
        <w:rPr>
          <w:i/>
          <w:iCs/>
          <w:color w:val="auto"/>
        </w:rPr>
        <w:t>знать/понимать и использовать</w:t>
      </w:r>
      <w:r w:rsidRPr="000E394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8C63A8C" w14:textId="77777777" w:rsidR="004B2A67" w:rsidRPr="000E3947" w:rsidRDefault="004B2A67">
      <w:pPr>
        <w:pStyle w:val="13"/>
        <w:numPr>
          <w:ilvl w:val="0"/>
          <w:numId w:val="207"/>
        </w:numPr>
        <w:spacing w:line="240" w:lineRule="auto"/>
        <w:jc w:val="both"/>
        <w:rPr>
          <w:color w:val="auto"/>
        </w:rPr>
      </w:pPr>
      <w:r w:rsidRPr="000E3947">
        <w:rPr>
          <w:i/>
          <w:iCs/>
          <w:color w:val="auto"/>
        </w:rPr>
        <w:t>правильно оформлять</w:t>
      </w:r>
      <w:r w:rsidRPr="000E3947">
        <w:rPr>
          <w:color w:val="auto"/>
        </w:rPr>
        <w:t xml:space="preserve"> адрес, писать фамилии и имена (свои, родственников и друзей) на английском языке (в анкете, формуляре);</w:t>
      </w:r>
    </w:p>
    <w:p w14:paraId="57C0E041" w14:textId="77777777" w:rsidR="004B2A67" w:rsidRPr="000E3947" w:rsidRDefault="004B2A67">
      <w:pPr>
        <w:pStyle w:val="13"/>
        <w:numPr>
          <w:ilvl w:val="0"/>
          <w:numId w:val="207"/>
        </w:numPr>
        <w:spacing w:line="240" w:lineRule="auto"/>
        <w:jc w:val="both"/>
        <w:rPr>
          <w:color w:val="auto"/>
        </w:rPr>
      </w:pPr>
      <w:r w:rsidRPr="000E3947">
        <w:rPr>
          <w:i/>
          <w:iCs/>
          <w:color w:val="auto"/>
        </w:rPr>
        <w:t>обладать базовыми знаниями</w:t>
      </w:r>
      <w:r w:rsidRPr="000E3947">
        <w:rPr>
          <w:color w:val="auto"/>
        </w:rPr>
        <w:t xml:space="preserve"> о социокультурном портрете родной страны и страны/стран изучаемого языка;</w:t>
      </w:r>
    </w:p>
    <w:p w14:paraId="1D6814D4" w14:textId="77777777" w:rsidR="004B2A67" w:rsidRPr="000E3947" w:rsidRDefault="004B2A67">
      <w:pPr>
        <w:pStyle w:val="13"/>
        <w:numPr>
          <w:ilvl w:val="0"/>
          <w:numId w:val="207"/>
        </w:numPr>
        <w:spacing w:line="240" w:lineRule="auto"/>
        <w:jc w:val="both"/>
        <w:rPr>
          <w:color w:val="auto"/>
        </w:rPr>
      </w:pPr>
      <w:r w:rsidRPr="000E3947">
        <w:rPr>
          <w:i/>
          <w:iCs/>
          <w:color w:val="auto"/>
        </w:rPr>
        <w:t>кратко представлять</w:t>
      </w:r>
      <w:r w:rsidRPr="000E3947">
        <w:rPr>
          <w:color w:val="auto"/>
        </w:rPr>
        <w:t xml:space="preserve"> Россию и страны/стран изучаемого языка;</w:t>
      </w:r>
    </w:p>
    <w:p w14:paraId="3CF3BC1E" w14:textId="77777777" w:rsidR="004B2A67" w:rsidRPr="000E3947" w:rsidRDefault="004B2A67" w:rsidP="004B2A67">
      <w:pPr>
        <w:pStyle w:val="13"/>
        <w:numPr>
          <w:ilvl w:val="0"/>
          <w:numId w:val="36"/>
        </w:numPr>
        <w:tabs>
          <w:tab w:val="left" w:pos="570"/>
        </w:tabs>
        <w:spacing w:line="240" w:lineRule="auto"/>
        <w:jc w:val="both"/>
        <w:rPr>
          <w:color w:val="auto"/>
        </w:rPr>
      </w:pPr>
      <w:r w:rsidRPr="000E3947">
        <w:rPr>
          <w:i/>
          <w:iCs/>
          <w:color w:val="auto"/>
        </w:rPr>
        <w:t>владеть</w:t>
      </w:r>
      <w:r w:rsidRPr="000E394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84A017" w14:textId="77777777" w:rsidR="004B2A67" w:rsidRPr="000E3947" w:rsidRDefault="004B2A67" w:rsidP="004B2A67">
      <w:pPr>
        <w:pStyle w:val="13"/>
        <w:numPr>
          <w:ilvl w:val="0"/>
          <w:numId w:val="36"/>
        </w:numPr>
        <w:tabs>
          <w:tab w:val="left" w:pos="570"/>
        </w:tabs>
        <w:spacing w:line="240" w:lineRule="auto"/>
        <w:jc w:val="both"/>
        <w:rPr>
          <w:color w:val="auto"/>
        </w:rPr>
      </w:pPr>
      <w:r w:rsidRPr="000E394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3FE805A" w14:textId="77777777" w:rsidR="004B2A67" w:rsidRPr="000E3947" w:rsidRDefault="004B2A67" w:rsidP="004B2A67">
      <w:pPr>
        <w:pStyle w:val="13"/>
        <w:numPr>
          <w:ilvl w:val="0"/>
          <w:numId w:val="36"/>
        </w:numPr>
        <w:tabs>
          <w:tab w:val="left" w:pos="570"/>
        </w:tabs>
        <w:spacing w:line="240" w:lineRule="auto"/>
        <w:jc w:val="both"/>
        <w:rPr>
          <w:color w:val="auto"/>
        </w:rPr>
      </w:pPr>
      <w:r w:rsidRPr="000E3947">
        <w:rPr>
          <w:color w:val="auto"/>
        </w:rPr>
        <w:t>использовать иноязычные словари и справочники, в том числе информационно-справочные системы в электронной форме.</w:t>
      </w:r>
    </w:p>
    <w:p w14:paraId="258EC90D" w14:textId="77777777" w:rsidR="004B2A67" w:rsidRPr="000E3947" w:rsidRDefault="004B2A67" w:rsidP="004B2A67">
      <w:pPr>
        <w:pStyle w:val="af5"/>
        <w:rPr>
          <w:rFonts w:ascii="Times New Roman" w:hAnsi="Times New Roman" w:cs="Times New Roman"/>
        </w:rPr>
      </w:pPr>
      <w:bookmarkStart w:id="274" w:name="bookmark573"/>
    </w:p>
    <w:p w14:paraId="71C3AEB8"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6 класс</w:t>
      </w:r>
      <w:bookmarkEnd w:id="274"/>
    </w:p>
    <w:p w14:paraId="7B12AF1E" w14:textId="77777777" w:rsidR="004B2A67" w:rsidRPr="000E3947" w:rsidRDefault="004B2A67" w:rsidP="004B2A67">
      <w:pPr>
        <w:pStyle w:val="13"/>
        <w:numPr>
          <w:ilvl w:val="0"/>
          <w:numId w:val="37"/>
        </w:numPr>
        <w:tabs>
          <w:tab w:val="left" w:pos="570"/>
        </w:tabs>
        <w:spacing w:line="240" w:lineRule="auto"/>
        <w:jc w:val="both"/>
        <w:rPr>
          <w:color w:val="auto"/>
        </w:rPr>
      </w:pPr>
      <w:r w:rsidRPr="000E3947">
        <w:rPr>
          <w:color w:val="auto"/>
        </w:rPr>
        <w:t>владеть основными видами речевой деятельности:</w:t>
      </w:r>
    </w:p>
    <w:p w14:paraId="16D50FDB" w14:textId="77777777" w:rsidR="004B2A67" w:rsidRPr="000E3947" w:rsidRDefault="004B2A67" w:rsidP="004B2A67">
      <w:pPr>
        <w:pStyle w:val="13"/>
        <w:spacing w:line="240" w:lineRule="auto"/>
        <w:jc w:val="both"/>
        <w:rPr>
          <w:color w:val="auto"/>
        </w:rPr>
      </w:pPr>
      <w:r w:rsidRPr="000E3947">
        <w:rPr>
          <w:b/>
          <w:bCs/>
          <w:color w:val="auto"/>
        </w:rPr>
        <w:t xml:space="preserve">говорение: </w:t>
      </w:r>
      <w:r w:rsidRPr="000E3947">
        <w:rPr>
          <w:i/>
          <w:iCs/>
          <w:color w:val="auto"/>
        </w:rPr>
        <w:t>вести разные виды диалогов</w:t>
      </w:r>
      <w:r w:rsidRPr="000E394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6CE0513" w14:textId="25AE5CD0" w:rsidR="004B2A67" w:rsidRPr="000E3947" w:rsidRDefault="00BA4BF6" w:rsidP="004B2A67">
      <w:pPr>
        <w:pStyle w:val="13"/>
        <w:spacing w:line="240" w:lineRule="auto"/>
        <w:jc w:val="both"/>
        <w:rPr>
          <w:color w:val="auto"/>
        </w:rPr>
      </w:pPr>
      <w:r>
        <w:rPr>
          <w:i/>
          <w:iCs/>
          <w:noProof/>
          <w:color w:val="auto"/>
          <w:lang w:bidi="ar-SA"/>
        </w:rPr>
        <mc:AlternateContent>
          <mc:Choice Requires="wps">
            <w:drawing>
              <wp:anchor distT="0" distB="0" distL="114300" distR="114300" simplePos="0" relativeHeight="251704320" behindDoc="0" locked="0" layoutInCell="1" allowOverlap="1" wp14:anchorId="2D2B5262" wp14:editId="19AC2CBF">
                <wp:simplePos x="0" y="0"/>
                <wp:positionH relativeFrom="column">
                  <wp:posOffset>2814320</wp:posOffset>
                </wp:positionH>
                <wp:positionV relativeFrom="paragraph">
                  <wp:posOffset>789940</wp:posOffset>
                </wp:positionV>
                <wp:extent cx="857250" cy="285750"/>
                <wp:effectExtent l="0" t="0" r="0" b="0"/>
                <wp:wrapNone/>
                <wp:docPr id="5" name="Поле 5"/>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A36BE" w14:textId="4605A0CF"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B5262" id="Поле 5" o:spid="_x0000_s1062" type="#_x0000_t202" style="position:absolute;left:0;text-align:left;margin-left:221.6pt;margin-top:62.2pt;width:67.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" fillcolor="white [3201]" stroked="f" strokeweight=".5pt">
                <v:textbox>
                  <w:txbxContent>
                    <w:p w14:paraId="1F1A36BE" w14:textId="4605A0CF"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100</w:t>
                      </w:r>
                    </w:p>
                  </w:txbxContent>
                </v:textbox>
              </v:shape>
            </w:pict>
          </mc:Fallback>
        </mc:AlternateContent>
      </w:r>
      <w:r w:rsidR="004B2A67" w:rsidRPr="000E3947">
        <w:rPr>
          <w:i/>
          <w:iCs/>
          <w:color w:val="auto"/>
        </w:rPr>
        <w:t>создавать разные виды монологических высказываний</w:t>
      </w:r>
      <w:r w:rsidR="004B2A67" w:rsidRPr="000E394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004B2A67" w:rsidRPr="000E3947">
        <w:rPr>
          <w:i/>
          <w:iCs/>
          <w:color w:val="auto"/>
        </w:rPr>
        <w:t>излагать</w:t>
      </w:r>
      <w:r w:rsidR="004B2A67" w:rsidRPr="000E3947">
        <w:rPr>
          <w:color w:val="auto"/>
        </w:rPr>
        <w:t xml:space="preserve"> основное содержание прочитанного текста с вербальными и/или зрительными опорами (объём — 7—8 фраз); кратко </w:t>
      </w:r>
      <w:r w:rsidR="004B2A67" w:rsidRPr="000E3947">
        <w:rPr>
          <w:i/>
          <w:iCs/>
          <w:color w:val="auto"/>
        </w:rPr>
        <w:t>излагать</w:t>
      </w:r>
      <w:r w:rsidR="004B2A67" w:rsidRPr="000E3947">
        <w:rPr>
          <w:color w:val="auto"/>
        </w:rPr>
        <w:t xml:space="preserve"> результаты выполненной </w:t>
      </w:r>
      <w:r w:rsidR="004B2A67" w:rsidRPr="000E3947">
        <w:rPr>
          <w:color w:val="auto"/>
        </w:rPr>
        <w:lastRenderedPageBreak/>
        <w:t>проектной работы (объём — 7—8 фраз);</w:t>
      </w:r>
    </w:p>
    <w:p w14:paraId="28A56C71" w14:textId="77777777" w:rsidR="004B2A67" w:rsidRPr="000E3947" w:rsidRDefault="004B2A67" w:rsidP="004B2A67">
      <w:pPr>
        <w:pStyle w:val="13"/>
        <w:spacing w:line="240" w:lineRule="auto"/>
        <w:jc w:val="both"/>
        <w:rPr>
          <w:color w:val="auto"/>
        </w:rPr>
      </w:pPr>
      <w:r w:rsidRPr="000E3947">
        <w:rPr>
          <w:b/>
          <w:bCs/>
          <w:color w:val="auto"/>
        </w:rPr>
        <w:t xml:space="preserve">аудирование: </w:t>
      </w:r>
      <w:r w:rsidRPr="000E3947">
        <w:rPr>
          <w:i/>
          <w:iCs/>
          <w:color w:val="auto"/>
        </w:rPr>
        <w:t>воспринимать на слух и понимать</w:t>
      </w:r>
      <w:r w:rsidRPr="000E394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D3DE9EA" w14:textId="77777777" w:rsidR="004B2A67" w:rsidRPr="000E3947" w:rsidRDefault="004B2A67" w:rsidP="004B2A67">
      <w:pPr>
        <w:pStyle w:val="13"/>
        <w:spacing w:line="240" w:lineRule="auto"/>
        <w:jc w:val="both"/>
        <w:rPr>
          <w:color w:val="auto"/>
        </w:rPr>
      </w:pPr>
      <w:r w:rsidRPr="000E3947">
        <w:rPr>
          <w:b/>
          <w:bCs/>
          <w:color w:val="auto"/>
        </w:rPr>
        <w:t xml:space="preserve">смысловое чтение: </w:t>
      </w:r>
      <w:r w:rsidRPr="000E3947">
        <w:rPr>
          <w:i/>
          <w:iCs/>
          <w:color w:val="auto"/>
        </w:rPr>
        <w:t>читать про себя и понимать</w:t>
      </w:r>
      <w:r w:rsidRPr="000E394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0E3947">
        <w:rPr>
          <w:i/>
          <w:iCs/>
          <w:color w:val="auto"/>
        </w:rPr>
        <w:t>определять</w:t>
      </w:r>
      <w:r w:rsidRPr="000E3947">
        <w:rPr>
          <w:color w:val="auto"/>
        </w:rPr>
        <w:t xml:space="preserve"> тему текста по заголовку;</w:t>
      </w:r>
    </w:p>
    <w:p w14:paraId="7B439F0E" w14:textId="77777777" w:rsidR="004B2A67" w:rsidRPr="000E3947" w:rsidRDefault="004B2A67" w:rsidP="004B2A67">
      <w:pPr>
        <w:pStyle w:val="13"/>
        <w:spacing w:line="240" w:lineRule="auto"/>
        <w:jc w:val="both"/>
        <w:rPr>
          <w:color w:val="auto"/>
        </w:rPr>
      </w:pPr>
      <w:r w:rsidRPr="000E3947">
        <w:rPr>
          <w:b/>
          <w:bCs/>
          <w:color w:val="auto"/>
        </w:rPr>
        <w:t xml:space="preserve">письменная речь: </w:t>
      </w:r>
      <w:r w:rsidRPr="000E3947">
        <w:rPr>
          <w:i/>
          <w:iCs/>
          <w:color w:val="auto"/>
        </w:rPr>
        <w:t>заполнять</w:t>
      </w:r>
      <w:r w:rsidRPr="000E394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0E3947">
        <w:rPr>
          <w:i/>
          <w:iCs/>
          <w:color w:val="auto"/>
        </w:rPr>
        <w:t>писать</w:t>
      </w:r>
      <w:r w:rsidRPr="000E394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0E3947">
        <w:rPr>
          <w:i/>
          <w:iCs/>
          <w:color w:val="auto"/>
        </w:rPr>
        <w:t>создавать</w:t>
      </w:r>
      <w:r w:rsidRPr="000E3947">
        <w:rPr>
          <w:color w:val="auto"/>
        </w:rPr>
        <w:t xml:space="preserve"> небольшое письменное высказывание с опорой на образец, план, ключевые слова, картинку (объём высказывания — до 70 слов);</w:t>
      </w:r>
    </w:p>
    <w:p w14:paraId="6C39CF66" w14:textId="77777777" w:rsidR="004B2A67" w:rsidRPr="000E3947" w:rsidRDefault="004B2A67" w:rsidP="004B2A67">
      <w:pPr>
        <w:pStyle w:val="13"/>
        <w:numPr>
          <w:ilvl w:val="0"/>
          <w:numId w:val="37"/>
        </w:numPr>
        <w:tabs>
          <w:tab w:val="left" w:pos="564"/>
        </w:tabs>
        <w:spacing w:line="240" w:lineRule="auto"/>
        <w:jc w:val="both"/>
        <w:rPr>
          <w:color w:val="auto"/>
        </w:rPr>
      </w:pPr>
      <w:r w:rsidRPr="000E3947">
        <w:rPr>
          <w:color w:val="auto"/>
        </w:rPr>
        <w:t xml:space="preserve">владеть </w:t>
      </w:r>
      <w:r w:rsidRPr="000E3947">
        <w:rPr>
          <w:b/>
          <w:bCs/>
          <w:color w:val="auto"/>
        </w:rPr>
        <w:t xml:space="preserve">фонетическими навыками: </w:t>
      </w:r>
      <w:r w:rsidRPr="000E3947">
        <w:rPr>
          <w:i/>
          <w:iCs/>
          <w:color w:val="auto"/>
        </w:rPr>
        <w:t>различать на слух и адекватно</w:t>
      </w:r>
      <w:r w:rsidRPr="000E3947">
        <w:rPr>
          <w:color w:val="auto"/>
        </w:rPr>
        <w:t xml:space="preserve">, без ошибок, ведущих к сбою коммуникации, </w:t>
      </w:r>
      <w:r w:rsidRPr="000E3947">
        <w:rPr>
          <w:i/>
          <w:iCs/>
          <w:color w:val="auto"/>
        </w:rPr>
        <w:t>произносить</w:t>
      </w:r>
      <w:r w:rsidRPr="000E3947">
        <w:rPr>
          <w:color w:val="auto"/>
        </w:rPr>
        <w:t xml:space="preserve"> слова с правильным ударением и фразы с соблюдением их ритмико-интонационных особенностей, в том числе </w:t>
      </w:r>
      <w:r w:rsidRPr="000E3947">
        <w:rPr>
          <w:i/>
          <w:iCs/>
          <w:color w:val="auto"/>
        </w:rPr>
        <w:t>применять правила</w:t>
      </w:r>
      <w:r w:rsidRPr="000E3947">
        <w:rPr>
          <w:color w:val="auto"/>
        </w:rPr>
        <w:t xml:space="preserve"> отсутствия фразового ударения на служебных словах; </w:t>
      </w:r>
      <w:r w:rsidRPr="000E3947">
        <w:rPr>
          <w:i/>
          <w:iCs/>
          <w:color w:val="auto"/>
        </w:rPr>
        <w:t>выразительно читать вслух</w:t>
      </w:r>
      <w:r w:rsidRPr="000E394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0D66AE1"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орфографическими </w:t>
      </w:r>
      <w:r w:rsidRPr="000E3947">
        <w:rPr>
          <w:color w:val="auto"/>
        </w:rPr>
        <w:t xml:space="preserve">навыками: правильно </w:t>
      </w:r>
      <w:r w:rsidRPr="000E3947">
        <w:rPr>
          <w:i/>
          <w:iCs/>
          <w:color w:val="auto"/>
        </w:rPr>
        <w:t xml:space="preserve">писать </w:t>
      </w:r>
      <w:r w:rsidRPr="000E3947">
        <w:rPr>
          <w:color w:val="auto"/>
        </w:rPr>
        <w:t>изученные слова;</w:t>
      </w:r>
    </w:p>
    <w:p w14:paraId="3CCEDFBA"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пунктуационными </w:t>
      </w:r>
      <w:r w:rsidRPr="000E3947">
        <w:rPr>
          <w:color w:val="auto"/>
        </w:rPr>
        <w:t xml:space="preserve">навыками: </w:t>
      </w:r>
      <w:r w:rsidRPr="000E3947">
        <w:rPr>
          <w:i/>
          <w:iCs/>
          <w:color w:val="auto"/>
        </w:rPr>
        <w:t>использовать</w:t>
      </w:r>
      <w:r w:rsidRPr="000E394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E3947">
        <w:rPr>
          <w:i/>
          <w:iCs/>
          <w:color w:val="auto"/>
        </w:rPr>
        <w:t>оформлять</w:t>
      </w:r>
      <w:r w:rsidRPr="000E3947">
        <w:rPr>
          <w:color w:val="auto"/>
        </w:rPr>
        <w:t xml:space="preserve"> электронное сообщение личного характера;</w:t>
      </w:r>
    </w:p>
    <w:p w14:paraId="6769BFEE" w14:textId="77777777" w:rsidR="004B2A67" w:rsidRPr="000E3947" w:rsidRDefault="004B2A67" w:rsidP="004B2A67">
      <w:pPr>
        <w:pStyle w:val="13"/>
        <w:numPr>
          <w:ilvl w:val="0"/>
          <w:numId w:val="37"/>
        </w:numPr>
        <w:tabs>
          <w:tab w:val="left" w:pos="564"/>
        </w:tabs>
        <w:spacing w:line="240" w:lineRule="auto"/>
        <w:jc w:val="both"/>
        <w:rPr>
          <w:color w:val="auto"/>
        </w:rPr>
      </w:pPr>
      <w:r w:rsidRPr="000E3947">
        <w:rPr>
          <w:i/>
          <w:iCs/>
          <w:color w:val="auto"/>
        </w:rPr>
        <w:t>распознавать</w:t>
      </w:r>
      <w:r w:rsidRPr="000E3947">
        <w:rPr>
          <w:color w:val="auto"/>
        </w:rPr>
        <w:t xml:space="preserve"> в звучащем и письменном тексте 800 лексических единиц (слов, словосочетаний, речевых клише) и правильно </w:t>
      </w:r>
      <w:r w:rsidRPr="000E3947">
        <w:rPr>
          <w:i/>
          <w:iCs/>
          <w:color w:val="auto"/>
        </w:rPr>
        <w:t>употреблять</w:t>
      </w:r>
      <w:r w:rsidRPr="000E394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EF4FF33"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0E3947">
        <w:rPr>
          <w:color w:val="auto"/>
          <w:lang w:eastAsia="en-US" w:bidi="en-US"/>
        </w:rPr>
        <w:t>-</w:t>
      </w:r>
      <w:proofErr w:type="spellStart"/>
      <w:r w:rsidRPr="000E3947">
        <w:rPr>
          <w:color w:val="auto"/>
          <w:lang w:val="en-US" w:eastAsia="en-US" w:bidi="en-US"/>
        </w:rPr>
        <w:t>ing</w:t>
      </w:r>
      <w:proofErr w:type="spellEnd"/>
      <w:r w:rsidRPr="000E3947">
        <w:rPr>
          <w:color w:val="auto"/>
          <w:lang w:eastAsia="en-US" w:bidi="en-US"/>
        </w:rPr>
        <w:t xml:space="preserve">; </w:t>
      </w:r>
      <w:r w:rsidRPr="000E3947">
        <w:rPr>
          <w:color w:val="auto"/>
        </w:rPr>
        <w:t xml:space="preserve">имена прилагательные с помощью суффиксов </w:t>
      </w:r>
      <w:r w:rsidRPr="000E3947">
        <w:rPr>
          <w:color w:val="auto"/>
          <w:lang w:eastAsia="en-US" w:bidi="en-US"/>
        </w:rPr>
        <w:t>-</w:t>
      </w:r>
      <w:proofErr w:type="spellStart"/>
      <w:r w:rsidRPr="000E3947">
        <w:rPr>
          <w:color w:val="auto"/>
          <w:lang w:val="en-US" w:eastAsia="en-US" w:bidi="en-US"/>
        </w:rPr>
        <w:t>ing</w:t>
      </w:r>
      <w:proofErr w:type="spellEnd"/>
      <w:r w:rsidRPr="000E3947">
        <w:rPr>
          <w:color w:val="auto"/>
          <w:lang w:eastAsia="en-US" w:bidi="en-US"/>
        </w:rPr>
        <w:t>, -</w:t>
      </w:r>
      <w:r w:rsidRPr="000E3947">
        <w:rPr>
          <w:color w:val="auto"/>
          <w:lang w:val="en-US" w:eastAsia="en-US" w:bidi="en-US"/>
        </w:rPr>
        <w:t>less</w:t>
      </w:r>
      <w:r w:rsidRPr="000E3947">
        <w:rPr>
          <w:color w:val="auto"/>
          <w:lang w:eastAsia="en-US" w:bidi="en-US"/>
        </w:rPr>
        <w:t>, -</w:t>
      </w:r>
      <w:proofErr w:type="spellStart"/>
      <w:r w:rsidRPr="000E3947">
        <w:rPr>
          <w:color w:val="auto"/>
          <w:lang w:val="en-US" w:eastAsia="en-US" w:bidi="en-US"/>
        </w:rPr>
        <w:t>ive</w:t>
      </w:r>
      <w:proofErr w:type="spellEnd"/>
      <w:r w:rsidRPr="000E3947">
        <w:rPr>
          <w:color w:val="auto"/>
          <w:lang w:eastAsia="en-US" w:bidi="en-US"/>
        </w:rPr>
        <w:t>, -</w:t>
      </w:r>
      <w:r w:rsidRPr="000E3947">
        <w:rPr>
          <w:color w:val="auto"/>
          <w:lang w:val="en-US" w:eastAsia="en-US" w:bidi="en-US"/>
        </w:rPr>
        <w:t>al</w:t>
      </w:r>
      <w:r w:rsidRPr="000E3947">
        <w:rPr>
          <w:color w:val="auto"/>
          <w:lang w:eastAsia="en-US" w:bidi="en-US"/>
        </w:rPr>
        <w:t>;</w:t>
      </w:r>
    </w:p>
    <w:p w14:paraId="77EF3D63"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изученные синонимы, антонимы и интернациональные слова;</w:t>
      </w:r>
    </w:p>
    <w:p w14:paraId="3012F474"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различные средства связи для обеспечения целостности высказывания;</w:t>
      </w:r>
    </w:p>
    <w:p w14:paraId="6238D8C9" w14:textId="77777777" w:rsidR="004B2A67" w:rsidRPr="000E3947" w:rsidRDefault="004B2A67" w:rsidP="004B2A67">
      <w:pPr>
        <w:pStyle w:val="13"/>
        <w:numPr>
          <w:ilvl w:val="0"/>
          <w:numId w:val="37"/>
        </w:numPr>
        <w:tabs>
          <w:tab w:val="left" w:pos="566"/>
        </w:tabs>
        <w:spacing w:line="240" w:lineRule="auto"/>
        <w:jc w:val="both"/>
        <w:rPr>
          <w:color w:val="auto"/>
        </w:rPr>
      </w:pPr>
      <w:r w:rsidRPr="000E3947">
        <w:rPr>
          <w:i/>
          <w:iCs/>
          <w:color w:val="auto"/>
        </w:rPr>
        <w:t>знать и понимать</w:t>
      </w:r>
      <w:r w:rsidRPr="000E394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9E17E45" w14:textId="77777777" w:rsidR="004B2A67" w:rsidRPr="000E3947" w:rsidRDefault="004B2A67" w:rsidP="004B2A67">
      <w:pPr>
        <w:pStyle w:val="13"/>
        <w:spacing w:line="240" w:lineRule="auto"/>
        <w:jc w:val="both"/>
        <w:rPr>
          <w:color w:val="auto"/>
        </w:rPr>
      </w:pPr>
      <w:r w:rsidRPr="000E3947">
        <w:rPr>
          <w:i/>
          <w:iCs/>
          <w:color w:val="auto"/>
        </w:rPr>
        <w:t>распознавать</w:t>
      </w:r>
      <w:r w:rsidRPr="000E3947">
        <w:rPr>
          <w:color w:val="auto"/>
        </w:rPr>
        <w:t xml:space="preserve"> в письменном и звучащем тексте и </w:t>
      </w:r>
      <w:r w:rsidRPr="000E3947">
        <w:rPr>
          <w:i/>
          <w:iCs/>
          <w:color w:val="auto"/>
        </w:rPr>
        <w:t>употреблять</w:t>
      </w:r>
      <w:r w:rsidRPr="000E3947">
        <w:rPr>
          <w:color w:val="auto"/>
        </w:rPr>
        <w:t xml:space="preserve"> в устной и письменной речи:</w:t>
      </w:r>
    </w:p>
    <w:p w14:paraId="1AB60272" w14:textId="77777777" w:rsidR="004B2A67" w:rsidRPr="000E3947" w:rsidRDefault="004B2A67">
      <w:pPr>
        <w:pStyle w:val="13"/>
        <w:numPr>
          <w:ilvl w:val="0"/>
          <w:numId w:val="209"/>
        </w:numPr>
        <w:spacing w:line="240" w:lineRule="auto"/>
        <w:jc w:val="both"/>
        <w:rPr>
          <w:color w:val="auto"/>
        </w:rPr>
      </w:pPr>
      <w:r w:rsidRPr="000E3947">
        <w:rPr>
          <w:color w:val="auto"/>
        </w:rPr>
        <w:t xml:space="preserve">сложноподчинённые предложения с придаточными определительными с союзными словами </w:t>
      </w:r>
      <w:r w:rsidRPr="000E3947">
        <w:rPr>
          <w:color w:val="auto"/>
          <w:lang w:val="en-US" w:eastAsia="en-US" w:bidi="en-US"/>
        </w:rPr>
        <w:t>who</w:t>
      </w:r>
      <w:r w:rsidRPr="000E3947">
        <w:rPr>
          <w:color w:val="auto"/>
          <w:lang w:eastAsia="en-US" w:bidi="en-US"/>
        </w:rPr>
        <w:t xml:space="preserve">, </w:t>
      </w:r>
      <w:r w:rsidRPr="000E3947">
        <w:rPr>
          <w:color w:val="auto"/>
          <w:lang w:val="en-US" w:eastAsia="en-US" w:bidi="en-US"/>
        </w:rPr>
        <w:t>which</w:t>
      </w:r>
      <w:r w:rsidRPr="000E3947">
        <w:rPr>
          <w:color w:val="auto"/>
          <w:lang w:eastAsia="en-US" w:bidi="en-US"/>
        </w:rPr>
        <w:t xml:space="preserve">, </w:t>
      </w:r>
      <w:r w:rsidRPr="000E3947">
        <w:rPr>
          <w:color w:val="auto"/>
          <w:lang w:val="en-US" w:eastAsia="en-US" w:bidi="en-US"/>
        </w:rPr>
        <w:t>that</w:t>
      </w:r>
      <w:r w:rsidRPr="000E3947">
        <w:rPr>
          <w:color w:val="auto"/>
          <w:lang w:eastAsia="en-US" w:bidi="en-US"/>
        </w:rPr>
        <w:t>;</w:t>
      </w:r>
    </w:p>
    <w:p w14:paraId="5388A009" w14:textId="77777777" w:rsidR="004B2A67" w:rsidRPr="000E3947" w:rsidRDefault="004B2A67">
      <w:pPr>
        <w:pStyle w:val="13"/>
        <w:numPr>
          <w:ilvl w:val="0"/>
          <w:numId w:val="209"/>
        </w:numPr>
        <w:spacing w:line="240" w:lineRule="auto"/>
        <w:jc w:val="both"/>
        <w:rPr>
          <w:color w:val="auto"/>
        </w:rPr>
      </w:pPr>
      <w:r w:rsidRPr="000E3947">
        <w:rPr>
          <w:color w:val="auto"/>
        </w:rPr>
        <w:t xml:space="preserve">сложноподчинённые предложения с придаточными времени с союзами </w:t>
      </w:r>
      <w:r w:rsidRPr="000E3947">
        <w:rPr>
          <w:color w:val="auto"/>
          <w:lang w:val="en-US" w:eastAsia="en-US" w:bidi="en-US"/>
        </w:rPr>
        <w:t>for</w:t>
      </w:r>
      <w:r w:rsidRPr="000E3947">
        <w:rPr>
          <w:color w:val="auto"/>
          <w:lang w:eastAsia="en-US" w:bidi="en-US"/>
        </w:rPr>
        <w:t xml:space="preserve">, </w:t>
      </w:r>
      <w:r w:rsidRPr="000E3947">
        <w:rPr>
          <w:color w:val="auto"/>
          <w:lang w:val="en-US" w:eastAsia="en-US" w:bidi="en-US"/>
        </w:rPr>
        <w:t>since</w:t>
      </w:r>
      <w:r w:rsidRPr="000E3947">
        <w:rPr>
          <w:color w:val="auto"/>
          <w:lang w:eastAsia="en-US" w:bidi="en-US"/>
        </w:rPr>
        <w:t>;</w:t>
      </w:r>
    </w:p>
    <w:p w14:paraId="3B706431" w14:textId="77777777" w:rsidR="004B2A67" w:rsidRPr="000E3947" w:rsidRDefault="004B2A67">
      <w:pPr>
        <w:pStyle w:val="13"/>
        <w:numPr>
          <w:ilvl w:val="0"/>
          <w:numId w:val="209"/>
        </w:numPr>
        <w:spacing w:line="240" w:lineRule="auto"/>
        <w:jc w:val="both"/>
        <w:rPr>
          <w:color w:val="auto"/>
        </w:rPr>
      </w:pPr>
      <w:r w:rsidRPr="000E3947">
        <w:rPr>
          <w:color w:val="auto"/>
        </w:rPr>
        <w:t xml:space="preserve">предложения с конструкциями </w:t>
      </w:r>
      <w:r w:rsidRPr="000E3947">
        <w:rPr>
          <w:color w:val="auto"/>
          <w:lang w:val="en-US" w:eastAsia="en-US" w:bidi="en-US"/>
        </w:rPr>
        <w:t>as</w:t>
      </w:r>
      <w:r w:rsidRPr="000E3947">
        <w:rPr>
          <w:color w:val="auto"/>
          <w:lang w:eastAsia="en-US" w:bidi="en-US"/>
        </w:rPr>
        <w:t xml:space="preserve"> </w:t>
      </w:r>
      <w:r w:rsidRPr="000E3947">
        <w:rPr>
          <w:color w:val="auto"/>
        </w:rPr>
        <w:t xml:space="preserve">... </w:t>
      </w:r>
      <w:r w:rsidRPr="000E3947">
        <w:rPr>
          <w:color w:val="auto"/>
          <w:lang w:val="en-US" w:eastAsia="en-US" w:bidi="en-US"/>
        </w:rPr>
        <w:t>as</w:t>
      </w:r>
      <w:r w:rsidRPr="000E3947">
        <w:rPr>
          <w:color w:val="auto"/>
          <w:lang w:eastAsia="en-US" w:bidi="en-US"/>
        </w:rPr>
        <w:t xml:space="preserve">, </w:t>
      </w:r>
      <w:r w:rsidRPr="000E3947">
        <w:rPr>
          <w:color w:val="auto"/>
          <w:lang w:val="en-US" w:eastAsia="en-US" w:bidi="en-US"/>
        </w:rPr>
        <w:t>not</w:t>
      </w:r>
      <w:r w:rsidRPr="000E3947">
        <w:rPr>
          <w:color w:val="auto"/>
          <w:lang w:eastAsia="en-US" w:bidi="en-US"/>
        </w:rPr>
        <w:t xml:space="preserve"> </w:t>
      </w:r>
      <w:r w:rsidRPr="000E3947">
        <w:rPr>
          <w:color w:val="auto"/>
          <w:lang w:val="en-US" w:eastAsia="en-US" w:bidi="en-US"/>
        </w:rPr>
        <w:t>so</w:t>
      </w:r>
      <w:r w:rsidRPr="000E3947">
        <w:rPr>
          <w:color w:val="auto"/>
          <w:lang w:eastAsia="en-US" w:bidi="en-US"/>
        </w:rPr>
        <w:t xml:space="preserve"> ... </w:t>
      </w:r>
      <w:r w:rsidRPr="000E3947">
        <w:rPr>
          <w:color w:val="auto"/>
          <w:lang w:val="en-US" w:eastAsia="en-US" w:bidi="en-US"/>
        </w:rPr>
        <w:t>as</w:t>
      </w:r>
      <w:r w:rsidRPr="000E3947">
        <w:rPr>
          <w:color w:val="auto"/>
          <w:lang w:eastAsia="en-US" w:bidi="en-US"/>
        </w:rPr>
        <w:t>;</w:t>
      </w:r>
    </w:p>
    <w:p w14:paraId="61C08D5B" w14:textId="77777777" w:rsidR="004B2A67" w:rsidRPr="000E3947" w:rsidRDefault="004B2A67">
      <w:pPr>
        <w:pStyle w:val="13"/>
        <w:numPr>
          <w:ilvl w:val="0"/>
          <w:numId w:val="209"/>
        </w:numPr>
        <w:spacing w:line="240" w:lineRule="auto"/>
        <w:jc w:val="both"/>
        <w:rPr>
          <w:color w:val="auto"/>
        </w:rPr>
      </w:pPr>
      <w:r w:rsidRPr="000E3947">
        <w:rPr>
          <w:color w:val="auto"/>
        </w:rPr>
        <w:t xml:space="preserve">глаголы в </w:t>
      </w:r>
      <w:proofErr w:type="spellStart"/>
      <w:proofErr w:type="gramStart"/>
      <w:r w:rsidRPr="000E3947">
        <w:rPr>
          <w:color w:val="auto"/>
        </w:rPr>
        <w:t>видо</w:t>
      </w:r>
      <w:proofErr w:type="spellEnd"/>
      <w:r w:rsidRPr="000E3947">
        <w:rPr>
          <w:color w:val="auto"/>
        </w:rPr>
        <w:t>-временных</w:t>
      </w:r>
      <w:proofErr w:type="gramEnd"/>
      <w:r w:rsidRPr="000E3947">
        <w:rPr>
          <w:color w:val="auto"/>
        </w:rPr>
        <w:t xml:space="preserve"> формах действительного залога в изъявительном наклонении в </w:t>
      </w:r>
      <w:r w:rsidRPr="000E3947">
        <w:rPr>
          <w:color w:val="auto"/>
          <w:lang w:val="en-US" w:eastAsia="en-US" w:bidi="en-US"/>
        </w:rPr>
        <w:t>Present</w:t>
      </w:r>
      <w:r w:rsidRPr="000E3947">
        <w:rPr>
          <w:color w:val="auto"/>
          <w:lang w:eastAsia="en-US" w:bidi="en-US"/>
        </w:rPr>
        <w:t>/</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32FBC8EE" w14:textId="77777777" w:rsidR="004B2A67" w:rsidRPr="000E3947" w:rsidRDefault="004B2A67">
      <w:pPr>
        <w:pStyle w:val="13"/>
        <w:numPr>
          <w:ilvl w:val="0"/>
          <w:numId w:val="209"/>
        </w:numPr>
        <w:spacing w:line="240" w:lineRule="auto"/>
        <w:jc w:val="both"/>
        <w:rPr>
          <w:color w:val="auto"/>
        </w:rPr>
      </w:pPr>
      <w:r w:rsidRPr="000E3947">
        <w:rPr>
          <w:color w:val="auto"/>
        </w:rPr>
        <w:t xml:space="preserve">все типы вопросительных предложений (общий, специальный, альтернативный, разделительный вопросы) в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00582962" w14:textId="77777777" w:rsidR="004B2A67" w:rsidRPr="000E3947" w:rsidRDefault="004B2A67">
      <w:pPr>
        <w:pStyle w:val="13"/>
        <w:numPr>
          <w:ilvl w:val="0"/>
          <w:numId w:val="209"/>
        </w:numPr>
        <w:spacing w:line="240" w:lineRule="auto"/>
        <w:jc w:val="both"/>
        <w:rPr>
          <w:color w:val="auto"/>
          <w:lang w:val="en-US"/>
        </w:rPr>
      </w:pPr>
      <w:r w:rsidRPr="000E3947">
        <w:rPr>
          <w:color w:val="auto"/>
        </w:rPr>
        <w:t>модальные</w:t>
      </w:r>
      <w:r w:rsidRPr="000E3947">
        <w:rPr>
          <w:color w:val="auto"/>
          <w:lang w:val="en-US"/>
        </w:rPr>
        <w:t xml:space="preserve"> </w:t>
      </w:r>
      <w:r w:rsidRPr="000E3947">
        <w:rPr>
          <w:color w:val="auto"/>
        </w:rPr>
        <w:t>глаголы</w:t>
      </w:r>
      <w:r w:rsidRPr="000E3947">
        <w:rPr>
          <w:color w:val="auto"/>
          <w:lang w:val="en-US"/>
        </w:rPr>
        <w:t xml:space="preserve"> </w:t>
      </w:r>
      <w:r w:rsidRPr="000E3947">
        <w:rPr>
          <w:color w:val="auto"/>
        </w:rPr>
        <w:t>и</w:t>
      </w:r>
      <w:r w:rsidRPr="000E3947">
        <w:rPr>
          <w:color w:val="auto"/>
          <w:lang w:val="en-US"/>
        </w:rPr>
        <w:t xml:space="preserve"> </w:t>
      </w:r>
      <w:r w:rsidRPr="000E3947">
        <w:rPr>
          <w:color w:val="auto"/>
        </w:rPr>
        <w:t>их</w:t>
      </w:r>
      <w:r w:rsidRPr="000E3947">
        <w:rPr>
          <w:color w:val="auto"/>
          <w:lang w:val="en-US"/>
        </w:rPr>
        <w:t xml:space="preserve"> </w:t>
      </w:r>
      <w:r w:rsidRPr="000E3947">
        <w:rPr>
          <w:color w:val="auto"/>
        </w:rPr>
        <w:t>эквиваленты</w:t>
      </w:r>
      <w:r w:rsidRPr="000E3947">
        <w:rPr>
          <w:color w:val="auto"/>
          <w:lang w:val="en-US"/>
        </w:rPr>
        <w:t xml:space="preserve"> </w:t>
      </w:r>
      <w:r w:rsidRPr="000E3947">
        <w:rPr>
          <w:color w:val="auto"/>
          <w:lang w:val="en-US" w:eastAsia="en-US" w:bidi="en-US"/>
        </w:rPr>
        <w:t>(can/be able to, must/ have to, may, should, need);</w:t>
      </w:r>
    </w:p>
    <w:p w14:paraId="51383CB0" w14:textId="77777777" w:rsidR="004B2A67" w:rsidRPr="000E3947" w:rsidRDefault="004B2A67">
      <w:pPr>
        <w:pStyle w:val="13"/>
        <w:numPr>
          <w:ilvl w:val="0"/>
          <w:numId w:val="209"/>
        </w:numPr>
        <w:spacing w:line="240" w:lineRule="auto"/>
        <w:jc w:val="both"/>
        <w:rPr>
          <w:color w:val="auto"/>
          <w:lang w:val="en-US"/>
        </w:rPr>
      </w:pPr>
      <w:r w:rsidRPr="000E3947">
        <w:rPr>
          <w:color w:val="auto"/>
        </w:rPr>
        <w:t>слова</w:t>
      </w:r>
      <w:r w:rsidRPr="000E3947">
        <w:rPr>
          <w:color w:val="auto"/>
          <w:lang w:val="en-US"/>
        </w:rPr>
        <w:t xml:space="preserve">, </w:t>
      </w:r>
      <w:r w:rsidRPr="000E3947">
        <w:rPr>
          <w:color w:val="auto"/>
        </w:rPr>
        <w:t>выражающие</w:t>
      </w:r>
      <w:r w:rsidRPr="000E3947">
        <w:rPr>
          <w:color w:val="auto"/>
          <w:lang w:val="en-US"/>
        </w:rPr>
        <w:t xml:space="preserve"> </w:t>
      </w:r>
      <w:r w:rsidRPr="000E3947">
        <w:rPr>
          <w:color w:val="auto"/>
        </w:rPr>
        <w:t>количество</w:t>
      </w:r>
      <w:r w:rsidRPr="000E3947">
        <w:rPr>
          <w:color w:val="auto"/>
          <w:lang w:val="en-US"/>
        </w:rPr>
        <w:t xml:space="preserve"> </w:t>
      </w:r>
      <w:r w:rsidRPr="000E3947">
        <w:rPr>
          <w:color w:val="auto"/>
          <w:lang w:val="en-US" w:eastAsia="en-US" w:bidi="en-US"/>
        </w:rPr>
        <w:t>(little/a little, few/a few);</w:t>
      </w:r>
    </w:p>
    <w:p w14:paraId="757D0C98" w14:textId="77777777" w:rsidR="004B2A67" w:rsidRPr="000E3947" w:rsidRDefault="004B2A67">
      <w:pPr>
        <w:pStyle w:val="13"/>
        <w:numPr>
          <w:ilvl w:val="0"/>
          <w:numId w:val="209"/>
        </w:numPr>
        <w:spacing w:line="240" w:lineRule="auto"/>
        <w:jc w:val="both"/>
        <w:rPr>
          <w:color w:val="auto"/>
        </w:rPr>
      </w:pPr>
      <w:r w:rsidRPr="000E3947">
        <w:rPr>
          <w:color w:val="auto"/>
        </w:rPr>
        <w:t xml:space="preserve">возвратные, неопределённые местоимения </w:t>
      </w:r>
      <w:r w:rsidRPr="000E3947">
        <w:rPr>
          <w:color w:val="auto"/>
          <w:lang w:val="en-US" w:eastAsia="en-US" w:bidi="en-US"/>
        </w:rPr>
        <w:t>some</w:t>
      </w:r>
      <w:r w:rsidRPr="000E3947">
        <w:rPr>
          <w:color w:val="auto"/>
          <w:lang w:eastAsia="en-US" w:bidi="en-US"/>
        </w:rPr>
        <w:t xml:space="preserve">, </w:t>
      </w:r>
      <w:r w:rsidRPr="000E3947">
        <w:rPr>
          <w:color w:val="auto"/>
          <w:lang w:val="en-US" w:eastAsia="en-US" w:bidi="en-US"/>
        </w:rPr>
        <w:t>any</w:t>
      </w:r>
      <w:r w:rsidRPr="000E3947">
        <w:rPr>
          <w:color w:val="auto"/>
          <w:lang w:eastAsia="en-US" w:bidi="en-US"/>
        </w:rPr>
        <w:t xml:space="preserve"> </w:t>
      </w:r>
      <w:r w:rsidRPr="000E3947">
        <w:rPr>
          <w:color w:val="auto"/>
        </w:rPr>
        <w:t xml:space="preserve">и их производные </w:t>
      </w:r>
      <w:r w:rsidRPr="000E3947">
        <w:rPr>
          <w:color w:val="auto"/>
          <w:lang w:eastAsia="en-US" w:bidi="en-US"/>
        </w:rPr>
        <w:t>(</w:t>
      </w:r>
      <w:r w:rsidRPr="000E3947">
        <w:rPr>
          <w:color w:val="auto"/>
          <w:lang w:val="en-US" w:eastAsia="en-US" w:bidi="en-US"/>
        </w:rPr>
        <w:t>somebody</w:t>
      </w:r>
      <w:r w:rsidRPr="000E3947">
        <w:rPr>
          <w:color w:val="auto"/>
          <w:lang w:eastAsia="en-US" w:bidi="en-US"/>
        </w:rPr>
        <w:t xml:space="preserve">, </w:t>
      </w:r>
      <w:r w:rsidRPr="000E3947">
        <w:rPr>
          <w:color w:val="auto"/>
          <w:lang w:val="en-US" w:eastAsia="en-US" w:bidi="en-US"/>
        </w:rPr>
        <w:t>anybody</w:t>
      </w:r>
      <w:r w:rsidRPr="000E3947">
        <w:rPr>
          <w:color w:val="auto"/>
          <w:lang w:eastAsia="en-US" w:bidi="en-US"/>
        </w:rPr>
        <w:t xml:space="preserve">; </w:t>
      </w:r>
      <w:r w:rsidRPr="000E3947">
        <w:rPr>
          <w:color w:val="auto"/>
          <w:lang w:val="en-US" w:eastAsia="en-US" w:bidi="en-US"/>
        </w:rPr>
        <w:t>something</w:t>
      </w:r>
      <w:r w:rsidRPr="000E3947">
        <w:rPr>
          <w:color w:val="auto"/>
          <w:lang w:eastAsia="en-US" w:bidi="en-US"/>
        </w:rPr>
        <w:t xml:space="preserve">, </w:t>
      </w:r>
      <w:r w:rsidRPr="000E3947">
        <w:rPr>
          <w:color w:val="auto"/>
          <w:lang w:val="en-US" w:eastAsia="en-US" w:bidi="en-US"/>
        </w:rPr>
        <w:t>anything</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 xml:space="preserve">.) </w:t>
      </w:r>
      <w:r w:rsidRPr="000E3947">
        <w:rPr>
          <w:color w:val="auto"/>
          <w:lang w:val="en-US" w:eastAsia="en-US" w:bidi="en-US"/>
        </w:rPr>
        <w:t>every</w:t>
      </w:r>
      <w:r w:rsidRPr="000E3947">
        <w:rPr>
          <w:color w:val="auto"/>
          <w:lang w:eastAsia="en-US" w:bidi="en-US"/>
        </w:rPr>
        <w:t xml:space="preserve"> </w:t>
      </w:r>
      <w:r w:rsidRPr="000E3947">
        <w:rPr>
          <w:color w:val="auto"/>
        </w:rPr>
        <w:t xml:space="preserve">и производные </w:t>
      </w:r>
      <w:r w:rsidRPr="000E3947">
        <w:rPr>
          <w:color w:val="auto"/>
          <w:lang w:eastAsia="en-US" w:bidi="en-US"/>
        </w:rPr>
        <w:t>(</w:t>
      </w:r>
      <w:r w:rsidRPr="000E3947">
        <w:rPr>
          <w:color w:val="auto"/>
          <w:lang w:val="en-US" w:eastAsia="en-US" w:bidi="en-US"/>
        </w:rPr>
        <w:t>everybody</w:t>
      </w:r>
      <w:r w:rsidRPr="000E3947">
        <w:rPr>
          <w:color w:val="auto"/>
          <w:lang w:eastAsia="en-US" w:bidi="en-US"/>
        </w:rPr>
        <w:t xml:space="preserve">, </w:t>
      </w:r>
      <w:r w:rsidRPr="000E3947">
        <w:rPr>
          <w:color w:val="auto"/>
          <w:lang w:val="en-US" w:eastAsia="en-US" w:bidi="en-US"/>
        </w:rPr>
        <w:t>everything</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 xml:space="preserve">.) </w:t>
      </w:r>
      <w:r w:rsidRPr="000E3947">
        <w:rPr>
          <w:color w:val="auto"/>
        </w:rPr>
        <w:t>в повествовательных (утвердительных и отрицательных) и вопросительных предложениях;</w:t>
      </w:r>
    </w:p>
    <w:p w14:paraId="59591795" w14:textId="77777777" w:rsidR="004B2A67" w:rsidRPr="000E3947" w:rsidRDefault="004B2A67">
      <w:pPr>
        <w:pStyle w:val="13"/>
        <w:numPr>
          <w:ilvl w:val="0"/>
          <w:numId w:val="209"/>
        </w:numPr>
        <w:spacing w:line="240" w:lineRule="auto"/>
        <w:jc w:val="both"/>
        <w:rPr>
          <w:color w:val="auto"/>
        </w:rPr>
      </w:pPr>
      <w:r w:rsidRPr="000E3947">
        <w:rPr>
          <w:color w:val="auto"/>
        </w:rPr>
        <w:t xml:space="preserve">числительные для обозначения дат и больших чисел </w:t>
      </w:r>
      <w:r w:rsidRPr="000E3947">
        <w:rPr>
          <w:color w:val="auto"/>
          <w:lang w:eastAsia="en-US" w:bidi="en-US"/>
        </w:rPr>
        <w:t>(100— 1000);</w:t>
      </w:r>
    </w:p>
    <w:p w14:paraId="49EA8C6A" w14:textId="77777777" w:rsidR="004B2A67" w:rsidRPr="000E3947" w:rsidRDefault="004B2A67" w:rsidP="004B2A67">
      <w:pPr>
        <w:pStyle w:val="13"/>
        <w:spacing w:line="240" w:lineRule="auto"/>
        <w:jc w:val="both"/>
        <w:rPr>
          <w:color w:val="auto"/>
        </w:rPr>
      </w:pPr>
      <w:r w:rsidRPr="000E3947">
        <w:rPr>
          <w:color w:val="auto"/>
          <w:lang w:eastAsia="en-US" w:bidi="en-US"/>
        </w:rPr>
        <w:t xml:space="preserve">5) </w:t>
      </w:r>
      <w:r w:rsidRPr="000E3947">
        <w:rPr>
          <w:i/>
          <w:iCs/>
          <w:color w:val="auto"/>
        </w:rPr>
        <w:t>владеть</w:t>
      </w:r>
      <w:r w:rsidRPr="000E3947">
        <w:rPr>
          <w:color w:val="auto"/>
        </w:rPr>
        <w:t xml:space="preserve"> социокультурными знаниями и умениями:</w:t>
      </w:r>
    </w:p>
    <w:p w14:paraId="46199DD1" w14:textId="77777777" w:rsidR="004B2A67" w:rsidRPr="000E3947" w:rsidRDefault="004B2A67">
      <w:pPr>
        <w:pStyle w:val="13"/>
        <w:numPr>
          <w:ilvl w:val="0"/>
          <w:numId w:val="208"/>
        </w:numPr>
        <w:spacing w:line="240" w:lineRule="auto"/>
        <w:jc w:val="both"/>
        <w:rPr>
          <w:color w:val="auto"/>
        </w:rPr>
      </w:pPr>
      <w:r w:rsidRPr="000E3947">
        <w:rPr>
          <w:i/>
          <w:iCs/>
          <w:color w:val="auto"/>
        </w:rPr>
        <w:t>использовать</w:t>
      </w:r>
      <w:r w:rsidRPr="000E394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5FC83690" w14:textId="77777777" w:rsidR="004B2A67" w:rsidRPr="000E3947" w:rsidRDefault="004B2A67">
      <w:pPr>
        <w:pStyle w:val="13"/>
        <w:numPr>
          <w:ilvl w:val="0"/>
          <w:numId w:val="208"/>
        </w:numPr>
        <w:spacing w:line="240" w:lineRule="auto"/>
        <w:jc w:val="both"/>
        <w:rPr>
          <w:color w:val="auto"/>
        </w:rPr>
      </w:pPr>
      <w:r w:rsidRPr="000E3947">
        <w:rPr>
          <w:i/>
          <w:iCs/>
          <w:color w:val="auto"/>
        </w:rPr>
        <w:t>знать/понимать и использовать</w:t>
      </w:r>
      <w:r w:rsidRPr="000E394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EE211C6" w14:textId="77777777" w:rsidR="004B2A67" w:rsidRPr="000E3947" w:rsidRDefault="004B2A67">
      <w:pPr>
        <w:pStyle w:val="13"/>
        <w:numPr>
          <w:ilvl w:val="0"/>
          <w:numId w:val="208"/>
        </w:numPr>
        <w:spacing w:line="240" w:lineRule="auto"/>
        <w:jc w:val="both"/>
        <w:rPr>
          <w:color w:val="auto"/>
        </w:rPr>
      </w:pPr>
      <w:r w:rsidRPr="000E3947">
        <w:rPr>
          <w:i/>
          <w:iCs/>
          <w:color w:val="auto"/>
        </w:rPr>
        <w:t>обладать базовыми знаниями</w:t>
      </w:r>
      <w:r w:rsidRPr="000E3947">
        <w:rPr>
          <w:color w:val="auto"/>
        </w:rPr>
        <w:t xml:space="preserve"> о социокультурном портрете родной страны и страны/стран изучаемого языка;</w:t>
      </w:r>
    </w:p>
    <w:p w14:paraId="61D09C23" w14:textId="77777777" w:rsidR="004B2A67" w:rsidRPr="000E3947" w:rsidRDefault="004B2A67">
      <w:pPr>
        <w:pStyle w:val="13"/>
        <w:numPr>
          <w:ilvl w:val="0"/>
          <w:numId w:val="208"/>
        </w:numPr>
        <w:spacing w:line="240" w:lineRule="auto"/>
        <w:jc w:val="both"/>
        <w:rPr>
          <w:color w:val="auto"/>
        </w:rPr>
      </w:pPr>
      <w:r w:rsidRPr="000E3947">
        <w:rPr>
          <w:i/>
          <w:iCs/>
          <w:color w:val="auto"/>
        </w:rPr>
        <w:t>кратко представлять</w:t>
      </w:r>
      <w:r w:rsidRPr="000E3947">
        <w:rPr>
          <w:color w:val="auto"/>
        </w:rPr>
        <w:t xml:space="preserve"> Россию и страну/страны изучаемого языка;</w:t>
      </w:r>
    </w:p>
    <w:p w14:paraId="1B02E84C" w14:textId="77777777" w:rsidR="004B2A67" w:rsidRPr="000E3947" w:rsidRDefault="004B2A67" w:rsidP="004B2A67">
      <w:pPr>
        <w:pStyle w:val="13"/>
        <w:numPr>
          <w:ilvl w:val="0"/>
          <w:numId w:val="38"/>
        </w:numPr>
        <w:tabs>
          <w:tab w:val="left" w:pos="570"/>
        </w:tabs>
        <w:spacing w:line="240" w:lineRule="auto"/>
        <w:jc w:val="both"/>
        <w:rPr>
          <w:color w:val="auto"/>
        </w:rPr>
      </w:pPr>
      <w:r w:rsidRPr="000E3947">
        <w:rPr>
          <w:i/>
          <w:iCs/>
          <w:color w:val="auto"/>
        </w:rPr>
        <w:t>владеть</w:t>
      </w:r>
      <w:r w:rsidRPr="000E3947">
        <w:rPr>
          <w:color w:val="auto"/>
        </w:rPr>
        <w:t xml:space="preserve"> компенсаторными умениями: </w:t>
      </w:r>
      <w:r w:rsidRPr="000E3947">
        <w:rPr>
          <w:i/>
          <w:iCs/>
          <w:color w:val="auto"/>
        </w:rPr>
        <w:t>использовать</w:t>
      </w:r>
      <w:r w:rsidRPr="000E394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966F91" w14:textId="35DBD0E1" w:rsidR="004B2A67" w:rsidRPr="000E3947" w:rsidRDefault="00BA4BF6" w:rsidP="004B2A67">
      <w:pPr>
        <w:pStyle w:val="13"/>
        <w:numPr>
          <w:ilvl w:val="0"/>
          <w:numId w:val="38"/>
        </w:numPr>
        <w:tabs>
          <w:tab w:val="left" w:pos="570"/>
        </w:tabs>
        <w:spacing w:line="240" w:lineRule="auto"/>
        <w:jc w:val="both"/>
        <w:rPr>
          <w:color w:val="auto"/>
        </w:rPr>
      </w:pPr>
      <w:r>
        <w:rPr>
          <w:i/>
          <w:iCs/>
          <w:noProof/>
          <w:color w:val="auto"/>
          <w:lang w:bidi="ar-SA"/>
        </w:rPr>
        <mc:AlternateContent>
          <mc:Choice Requires="wps">
            <w:drawing>
              <wp:anchor distT="0" distB="0" distL="114300" distR="114300" simplePos="0" relativeHeight="251705344" behindDoc="0" locked="0" layoutInCell="1" allowOverlap="1" wp14:anchorId="4CE90DA5" wp14:editId="524E5A1C">
                <wp:simplePos x="0" y="0"/>
                <wp:positionH relativeFrom="column">
                  <wp:posOffset>2499995</wp:posOffset>
                </wp:positionH>
                <wp:positionV relativeFrom="paragraph">
                  <wp:posOffset>535940</wp:posOffset>
                </wp:positionV>
                <wp:extent cx="752475" cy="266700"/>
                <wp:effectExtent l="0" t="0" r="9525" b="0"/>
                <wp:wrapNone/>
                <wp:docPr id="29" name="Поле 29"/>
                <wp:cNvGraphicFramePr/>
                <a:graphic xmlns:a="http://schemas.openxmlformats.org/drawingml/2006/main">
                  <a:graphicData uri="http://schemas.microsoft.com/office/word/2010/wordprocessingShape">
                    <wps:wsp>
                      <wps:cNvSpPr txBox="1"/>
                      <wps:spPr>
                        <a:xfrm>
                          <a:off x="0" y="0"/>
                          <a:ext cx="752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72D8F" w14:textId="48EDDC27"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90DA5" id="Поле 29" o:spid="_x0000_s1063" type="#_x0000_t202" style="position:absolute;left:0;text-align:left;margin-left:196.85pt;margin-top:42.2pt;width:59.2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" fillcolor="white [3201]" stroked="f" strokeweight=".5pt">
                <v:textbox>
                  <w:txbxContent>
                    <w:p w14:paraId="28A72D8F" w14:textId="48EDDC27"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101</w:t>
                      </w:r>
                    </w:p>
                  </w:txbxContent>
                </v:textbox>
              </v:shape>
            </w:pict>
          </mc:Fallback>
        </mc:AlternateContent>
      </w:r>
      <w:r w:rsidR="004B2A67" w:rsidRPr="000E3947">
        <w:rPr>
          <w:i/>
          <w:iCs/>
          <w:color w:val="auto"/>
        </w:rPr>
        <w:t>участвовать</w:t>
      </w:r>
      <w:r w:rsidR="004B2A67" w:rsidRPr="000E394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B430436" w14:textId="77777777" w:rsidR="004B2A67" w:rsidRPr="000E3947" w:rsidRDefault="004B2A67" w:rsidP="004B2A67">
      <w:pPr>
        <w:pStyle w:val="13"/>
        <w:numPr>
          <w:ilvl w:val="0"/>
          <w:numId w:val="38"/>
        </w:numPr>
        <w:tabs>
          <w:tab w:val="left" w:pos="570"/>
        </w:tabs>
        <w:spacing w:line="240" w:lineRule="auto"/>
        <w:jc w:val="both"/>
        <w:rPr>
          <w:color w:val="auto"/>
        </w:rPr>
      </w:pPr>
      <w:r w:rsidRPr="000E3947">
        <w:rPr>
          <w:i/>
          <w:iCs/>
          <w:color w:val="auto"/>
        </w:rPr>
        <w:lastRenderedPageBreak/>
        <w:t>использовать</w:t>
      </w:r>
      <w:r w:rsidRPr="000E3947">
        <w:rPr>
          <w:color w:val="auto"/>
        </w:rPr>
        <w:t xml:space="preserve"> иноязычные словари и справочники, в том числе информационно-справочные системы в электронной форме;</w:t>
      </w:r>
    </w:p>
    <w:p w14:paraId="55057318" w14:textId="77777777" w:rsidR="004B2A67" w:rsidRPr="000E3947" w:rsidRDefault="004B2A67" w:rsidP="004B2A67">
      <w:pPr>
        <w:pStyle w:val="13"/>
        <w:numPr>
          <w:ilvl w:val="0"/>
          <w:numId w:val="38"/>
        </w:numPr>
        <w:tabs>
          <w:tab w:val="left" w:pos="570"/>
        </w:tabs>
        <w:spacing w:line="240" w:lineRule="auto"/>
        <w:jc w:val="both"/>
        <w:rPr>
          <w:color w:val="auto"/>
        </w:rPr>
      </w:pPr>
      <w:r w:rsidRPr="000E3947">
        <w:rPr>
          <w:i/>
          <w:iCs/>
          <w:color w:val="auto"/>
        </w:rPr>
        <w:t>достигать</w:t>
      </w:r>
      <w:r w:rsidRPr="000E394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4D1D33B7" w14:textId="77777777" w:rsidR="004B2A67" w:rsidRPr="000E3947" w:rsidRDefault="004B2A67" w:rsidP="004B2A67">
      <w:pPr>
        <w:pStyle w:val="13"/>
        <w:numPr>
          <w:ilvl w:val="0"/>
          <w:numId w:val="38"/>
        </w:numPr>
        <w:tabs>
          <w:tab w:val="left" w:pos="663"/>
        </w:tabs>
        <w:spacing w:line="240" w:lineRule="auto"/>
        <w:jc w:val="both"/>
        <w:rPr>
          <w:color w:val="auto"/>
        </w:rPr>
      </w:pPr>
      <w:r w:rsidRPr="000E3947">
        <w:rPr>
          <w:i/>
          <w:iCs/>
          <w:color w:val="auto"/>
        </w:rPr>
        <w:t>сравнивать</w:t>
      </w:r>
      <w:r w:rsidRPr="000E394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455BEB5" w14:textId="77777777" w:rsidR="004B2A67" w:rsidRPr="000E3947" w:rsidRDefault="004B2A67" w:rsidP="004B2A67">
      <w:pPr>
        <w:rPr>
          <w:rFonts w:ascii="Times New Roman" w:hAnsi="Times New Roman" w:cs="Times New Roman"/>
          <w:sz w:val="20"/>
          <w:szCs w:val="20"/>
        </w:rPr>
      </w:pPr>
      <w:bookmarkStart w:id="275" w:name="bookmark575"/>
    </w:p>
    <w:p w14:paraId="18820DAF"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7 класс</w:t>
      </w:r>
      <w:bookmarkEnd w:id="275"/>
    </w:p>
    <w:p w14:paraId="5053A3A7" w14:textId="77777777" w:rsidR="004B2A67" w:rsidRPr="000E3947" w:rsidRDefault="004B2A67" w:rsidP="004B2A67">
      <w:pPr>
        <w:pStyle w:val="13"/>
        <w:numPr>
          <w:ilvl w:val="0"/>
          <w:numId w:val="39"/>
        </w:numPr>
        <w:tabs>
          <w:tab w:val="left" w:pos="570"/>
        </w:tabs>
        <w:spacing w:line="240" w:lineRule="auto"/>
        <w:jc w:val="both"/>
        <w:rPr>
          <w:color w:val="auto"/>
        </w:rPr>
      </w:pPr>
      <w:r w:rsidRPr="000E3947">
        <w:rPr>
          <w:i/>
          <w:iCs/>
          <w:color w:val="auto"/>
        </w:rPr>
        <w:t>владеть</w:t>
      </w:r>
      <w:r w:rsidRPr="000E3947">
        <w:rPr>
          <w:color w:val="auto"/>
        </w:rPr>
        <w:t xml:space="preserve"> основными видами речевой деятельности:</w:t>
      </w:r>
    </w:p>
    <w:p w14:paraId="33BA1689" w14:textId="77777777" w:rsidR="004B2A67" w:rsidRPr="000E3947" w:rsidRDefault="004B2A67" w:rsidP="004B2A67">
      <w:pPr>
        <w:pStyle w:val="13"/>
        <w:spacing w:line="240" w:lineRule="auto"/>
        <w:jc w:val="both"/>
        <w:rPr>
          <w:color w:val="auto"/>
        </w:rPr>
      </w:pPr>
      <w:r w:rsidRPr="000E3947">
        <w:rPr>
          <w:b/>
          <w:bCs/>
          <w:color w:val="auto"/>
        </w:rPr>
        <w:t xml:space="preserve">говорение: </w:t>
      </w:r>
      <w:r w:rsidRPr="000E3947">
        <w:rPr>
          <w:i/>
          <w:iCs/>
          <w:color w:val="auto"/>
        </w:rPr>
        <w:t>вести разные виды диалогов</w:t>
      </w:r>
      <w:r w:rsidRPr="000E394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04FF4995" w14:textId="77777777" w:rsidR="004B2A67" w:rsidRPr="000E3947" w:rsidRDefault="004B2A67" w:rsidP="004B2A67">
      <w:pPr>
        <w:pStyle w:val="13"/>
        <w:spacing w:line="240" w:lineRule="auto"/>
        <w:jc w:val="both"/>
        <w:rPr>
          <w:color w:val="auto"/>
        </w:rPr>
      </w:pPr>
      <w:r w:rsidRPr="000E3947">
        <w:rPr>
          <w:i/>
          <w:iCs/>
          <w:color w:val="auto"/>
        </w:rPr>
        <w:t>создавать разные виды монологических высказываний</w:t>
      </w:r>
      <w:r w:rsidRPr="000E394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0E3947">
        <w:rPr>
          <w:i/>
          <w:iCs/>
          <w:color w:val="auto"/>
        </w:rPr>
        <w:t>излагать</w:t>
      </w:r>
      <w:r w:rsidRPr="000E3947">
        <w:rPr>
          <w:color w:val="auto"/>
        </w:rPr>
        <w:t xml:space="preserve"> основное содержание прочитанного/прослушанного текста с вербальными и/или зрительными опорами (объём — 8—9 фраз); </w:t>
      </w:r>
      <w:r w:rsidRPr="000E3947">
        <w:rPr>
          <w:i/>
          <w:iCs/>
          <w:color w:val="auto"/>
        </w:rPr>
        <w:t>кратко излагать</w:t>
      </w:r>
      <w:r w:rsidRPr="000E3947">
        <w:rPr>
          <w:color w:val="auto"/>
        </w:rPr>
        <w:t xml:space="preserve"> результаты выполненной проектной работы (объём — 8—9 фраз);</w:t>
      </w:r>
    </w:p>
    <w:p w14:paraId="50B69B5D" w14:textId="77777777" w:rsidR="004B2A67" w:rsidRPr="000E3947" w:rsidRDefault="004B2A67" w:rsidP="004B2A67">
      <w:pPr>
        <w:pStyle w:val="13"/>
        <w:spacing w:line="240" w:lineRule="auto"/>
        <w:jc w:val="both"/>
        <w:rPr>
          <w:color w:val="auto"/>
        </w:rPr>
      </w:pPr>
      <w:r w:rsidRPr="000E3947">
        <w:rPr>
          <w:b/>
          <w:bCs/>
          <w:color w:val="auto"/>
        </w:rPr>
        <w:t xml:space="preserve">аудирование: </w:t>
      </w:r>
      <w:r w:rsidRPr="000E3947">
        <w:rPr>
          <w:i/>
          <w:iCs/>
          <w:color w:val="auto"/>
        </w:rPr>
        <w:t>воспринимать на слух и понимать</w:t>
      </w:r>
      <w:r w:rsidRPr="000E394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08732E82" w14:textId="77777777" w:rsidR="004B2A67" w:rsidRPr="000E3947" w:rsidRDefault="004B2A67" w:rsidP="004B2A67">
      <w:pPr>
        <w:pStyle w:val="13"/>
        <w:spacing w:line="240" w:lineRule="auto"/>
        <w:jc w:val="both"/>
        <w:rPr>
          <w:color w:val="auto"/>
        </w:rPr>
      </w:pPr>
      <w:r w:rsidRPr="000E3947">
        <w:rPr>
          <w:b/>
          <w:bCs/>
          <w:color w:val="auto"/>
        </w:rPr>
        <w:t xml:space="preserve">смысловое чтение: </w:t>
      </w:r>
      <w:r w:rsidRPr="000E3947">
        <w:rPr>
          <w:i/>
          <w:iCs/>
          <w:color w:val="auto"/>
        </w:rPr>
        <w:t>читать про себя и понимать</w:t>
      </w:r>
      <w:r w:rsidRPr="000E394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0E3947">
        <w:rPr>
          <w:i/>
          <w:iCs/>
          <w:color w:val="auto"/>
        </w:rPr>
        <w:t>читать про себя</w:t>
      </w:r>
      <w:r w:rsidRPr="000E3947">
        <w:rPr>
          <w:color w:val="auto"/>
        </w:rPr>
        <w:t xml:space="preserve"> несплошные тексты (таблицы, диаграммы) и </w:t>
      </w:r>
      <w:r w:rsidRPr="000E3947">
        <w:rPr>
          <w:i/>
          <w:iCs/>
          <w:color w:val="auto"/>
        </w:rPr>
        <w:t>понимать</w:t>
      </w:r>
      <w:r w:rsidRPr="000E3947">
        <w:rPr>
          <w:color w:val="auto"/>
        </w:rPr>
        <w:t xml:space="preserve"> представленную в них информацию; </w:t>
      </w:r>
      <w:r w:rsidRPr="000E3947">
        <w:rPr>
          <w:i/>
          <w:iCs/>
          <w:color w:val="auto"/>
        </w:rPr>
        <w:t>определять</w:t>
      </w:r>
      <w:r w:rsidRPr="000E3947">
        <w:rPr>
          <w:color w:val="auto"/>
        </w:rPr>
        <w:t xml:space="preserve"> последовательность главных фактов/событий в тексте;</w:t>
      </w:r>
    </w:p>
    <w:p w14:paraId="45CBDE09" w14:textId="77777777" w:rsidR="004B2A67" w:rsidRPr="000E3947" w:rsidRDefault="004B2A67" w:rsidP="004B2A67">
      <w:pPr>
        <w:pStyle w:val="13"/>
        <w:spacing w:line="240" w:lineRule="auto"/>
        <w:jc w:val="both"/>
        <w:rPr>
          <w:color w:val="auto"/>
        </w:rPr>
      </w:pPr>
      <w:r w:rsidRPr="000E3947">
        <w:rPr>
          <w:b/>
          <w:bCs/>
          <w:color w:val="auto"/>
        </w:rPr>
        <w:t xml:space="preserve">письменная речь: </w:t>
      </w:r>
      <w:r w:rsidRPr="000E3947">
        <w:rPr>
          <w:i/>
          <w:iCs/>
          <w:color w:val="auto"/>
        </w:rPr>
        <w:t>заполнять</w:t>
      </w:r>
      <w:r w:rsidRPr="000E3947">
        <w:rPr>
          <w:color w:val="auto"/>
        </w:rPr>
        <w:t xml:space="preserve"> анкеты и формуляры с указанием личной информации; </w:t>
      </w:r>
      <w:r w:rsidRPr="000E3947">
        <w:rPr>
          <w:i/>
          <w:iCs/>
          <w:color w:val="auto"/>
        </w:rPr>
        <w:t>писать</w:t>
      </w:r>
      <w:r w:rsidRPr="000E394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0E3947">
        <w:rPr>
          <w:i/>
          <w:iCs/>
          <w:color w:val="auto"/>
        </w:rPr>
        <w:t>создавать</w:t>
      </w:r>
      <w:r w:rsidRPr="000E3947">
        <w:rPr>
          <w:color w:val="auto"/>
        </w:rPr>
        <w:t xml:space="preserve"> небольшое письменное высказывание с опорой на образец, план, ключевые слова, таблицу (объём высказывания — до 90 слов);</w:t>
      </w:r>
    </w:p>
    <w:p w14:paraId="3911CA93" w14:textId="77777777" w:rsidR="004B2A67" w:rsidRPr="000E3947" w:rsidRDefault="004B2A67" w:rsidP="004B2A67">
      <w:pPr>
        <w:pStyle w:val="13"/>
        <w:numPr>
          <w:ilvl w:val="0"/>
          <w:numId w:val="39"/>
        </w:numPr>
        <w:tabs>
          <w:tab w:val="left" w:pos="566"/>
        </w:tabs>
        <w:spacing w:line="240" w:lineRule="auto"/>
        <w:jc w:val="both"/>
        <w:rPr>
          <w:color w:val="auto"/>
        </w:rPr>
      </w:pPr>
      <w:r w:rsidRPr="000E3947">
        <w:rPr>
          <w:i/>
          <w:iCs/>
          <w:color w:val="auto"/>
        </w:rPr>
        <w:t>владеть</w:t>
      </w:r>
      <w:r w:rsidRPr="000E3947">
        <w:rPr>
          <w:b/>
          <w:bCs/>
          <w:color w:val="auto"/>
        </w:rPr>
        <w:t xml:space="preserve"> фонетическими </w:t>
      </w:r>
      <w:r w:rsidRPr="000E3947">
        <w:rPr>
          <w:color w:val="auto"/>
        </w:rPr>
        <w:t xml:space="preserve">навыками: </w:t>
      </w:r>
      <w:r w:rsidRPr="000E3947">
        <w:rPr>
          <w:i/>
          <w:iCs/>
          <w:color w:val="auto"/>
        </w:rPr>
        <w:t xml:space="preserve">различать на слух </w:t>
      </w:r>
      <w:r w:rsidRPr="000E3947">
        <w:rPr>
          <w:color w:val="auto"/>
        </w:rPr>
        <w:t xml:space="preserve">и адекватно, без ошибок, ведущих к сбою коммуникации, </w:t>
      </w:r>
      <w:r w:rsidRPr="000E3947">
        <w:rPr>
          <w:i/>
          <w:iCs/>
          <w:color w:val="auto"/>
        </w:rPr>
        <w:t>произносить</w:t>
      </w:r>
      <w:r w:rsidRPr="000E394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0E3947">
        <w:rPr>
          <w:i/>
          <w:iCs/>
          <w:color w:val="auto"/>
        </w:rPr>
        <w:t>читать вслух</w:t>
      </w:r>
      <w:r w:rsidRPr="000E394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A9531EE"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орфографическими </w:t>
      </w:r>
      <w:r w:rsidRPr="000E3947">
        <w:rPr>
          <w:color w:val="auto"/>
        </w:rPr>
        <w:t xml:space="preserve">навыками: правильно </w:t>
      </w:r>
      <w:r w:rsidRPr="000E3947">
        <w:rPr>
          <w:i/>
          <w:iCs/>
          <w:color w:val="auto"/>
        </w:rPr>
        <w:t xml:space="preserve">писать </w:t>
      </w:r>
      <w:r w:rsidRPr="000E3947">
        <w:rPr>
          <w:color w:val="auto"/>
        </w:rPr>
        <w:t>изученные слова;</w:t>
      </w:r>
    </w:p>
    <w:p w14:paraId="48A97112"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пунктуационными </w:t>
      </w:r>
      <w:r w:rsidRPr="000E3947">
        <w:rPr>
          <w:color w:val="auto"/>
        </w:rPr>
        <w:t xml:space="preserve">навыками: </w:t>
      </w:r>
      <w:r w:rsidRPr="000E3947">
        <w:rPr>
          <w:i/>
          <w:iCs/>
          <w:color w:val="auto"/>
        </w:rPr>
        <w:t>использовать</w:t>
      </w:r>
      <w:r w:rsidRPr="000E394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E3947">
        <w:rPr>
          <w:i/>
          <w:iCs/>
          <w:color w:val="auto"/>
        </w:rPr>
        <w:t>оформлять</w:t>
      </w:r>
      <w:r w:rsidRPr="000E3947">
        <w:rPr>
          <w:color w:val="auto"/>
        </w:rPr>
        <w:t xml:space="preserve"> электронное сообщение личного характера;</w:t>
      </w:r>
    </w:p>
    <w:p w14:paraId="276391E3" w14:textId="77777777" w:rsidR="004B2A67" w:rsidRPr="000E3947" w:rsidRDefault="004B2A67" w:rsidP="004B2A67">
      <w:pPr>
        <w:pStyle w:val="13"/>
        <w:numPr>
          <w:ilvl w:val="0"/>
          <w:numId w:val="39"/>
        </w:numPr>
        <w:tabs>
          <w:tab w:val="left" w:pos="564"/>
        </w:tabs>
        <w:spacing w:line="240" w:lineRule="auto"/>
        <w:jc w:val="both"/>
        <w:rPr>
          <w:color w:val="auto"/>
        </w:rPr>
      </w:pPr>
      <w:r w:rsidRPr="000E3947">
        <w:rPr>
          <w:i/>
          <w:iCs/>
          <w:color w:val="auto"/>
        </w:rPr>
        <w:t>распознавать</w:t>
      </w:r>
      <w:r w:rsidRPr="000E3947">
        <w:rPr>
          <w:color w:val="auto"/>
        </w:rPr>
        <w:t xml:space="preserve"> в звучащем и письменном тексте 1000 лексических единиц (слов, словосочетаний, речевых клише) и правильно </w:t>
      </w:r>
      <w:r w:rsidRPr="000E3947">
        <w:rPr>
          <w:i/>
          <w:iCs/>
          <w:color w:val="auto"/>
        </w:rPr>
        <w:t>употреблять</w:t>
      </w:r>
      <w:r w:rsidRPr="000E394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1E07CD8"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0E3947">
        <w:rPr>
          <w:color w:val="auto"/>
          <w:lang w:eastAsia="en-US" w:bidi="en-US"/>
        </w:rPr>
        <w:t>-</w:t>
      </w:r>
      <w:r w:rsidRPr="000E3947">
        <w:rPr>
          <w:color w:val="auto"/>
          <w:lang w:val="en-US" w:eastAsia="en-US" w:bidi="en-US"/>
        </w:rPr>
        <w:t>ness</w:t>
      </w:r>
      <w:r w:rsidRPr="000E3947">
        <w:rPr>
          <w:color w:val="auto"/>
          <w:lang w:eastAsia="en-US" w:bidi="en-US"/>
        </w:rPr>
        <w:t>, -</w:t>
      </w:r>
      <w:proofErr w:type="spellStart"/>
      <w:r w:rsidRPr="000E3947">
        <w:rPr>
          <w:color w:val="auto"/>
          <w:lang w:val="en-US" w:eastAsia="en-US" w:bidi="en-US"/>
        </w:rPr>
        <w:t>ment</w:t>
      </w:r>
      <w:proofErr w:type="spellEnd"/>
      <w:r w:rsidRPr="000E3947">
        <w:rPr>
          <w:color w:val="auto"/>
          <w:lang w:eastAsia="en-US" w:bidi="en-US"/>
        </w:rPr>
        <w:t xml:space="preserve">; </w:t>
      </w:r>
      <w:r w:rsidRPr="000E3947">
        <w:rPr>
          <w:color w:val="auto"/>
        </w:rPr>
        <w:t xml:space="preserve">имена прилагательные с помощью суффиксов </w:t>
      </w:r>
      <w:r w:rsidRPr="000E3947">
        <w:rPr>
          <w:color w:val="auto"/>
          <w:lang w:eastAsia="en-US" w:bidi="en-US"/>
        </w:rPr>
        <w:t>-</w:t>
      </w:r>
      <w:proofErr w:type="spellStart"/>
      <w:r w:rsidRPr="000E3947">
        <w:rPr>
          <w:color w:val="auto"/>
          <w:lang w:val="en-US" w:eastAsia="en-US" w:bidi="en-US"/>
        </w:rPr>
        <w:t>ous</w:t>
      </w:r>
      <w:proofErr w:type="spellEnd"/>
      <w:r w:rsidRPr="000E3947">
        <w:rPr>
          <w:color w:val="auto"/>
          <w:lang w:eastAsia="en-US" w:bidi="en-US"/>
        </w:rPr>
        <w:t>, -</w:t>
      </w:r>
      <w:proofErr w:type="spellStart"/>
      <w:r w:rsidRPr="000E3947">
        <w:rPr>
          <w:color w:val="auto"/>
          <w:lang w:val="en-US" w:eastAsia="en-US" w:bidi="en-US"/>
        </w:rPr>
        <w:t>ly</w:t>
      </w:r>
      <w:proofErr w:type="spellEnd"/>
      <w:r w:rsidRPr="000E3947">
        <w:rPr>
          <w:color w:val="auto"/>
          <w:lang w:eastAsia="en-US" w:bidi="en-US"/>
        </w:rPr>
        <w:t>, -</w:t>
      </w:r>
      <w:r w:rsidRPr="000E3947">
        <w:rPr>
          <w:color w:val="auto"/>
          <w:lang w:val="en-US" w:eastAsia="en-US" w:bidi="en-US"/>
        </w:rPr>
        <w:t>y</w:t>
      </w:r>
      <w:r w:rsidRPr="000E3947">
        <w:rPr>
          <w:color w:val="auto"/>
          <w:lang w:eastAsia="en-US" w:bidi="en-US"/>
        </w:rPr>
        <w:t xml:space="preserve">; </w:t>
      </w:r>
      <w:r w:rsidRPr="000E3947">
        <w:rPr>
          <w:color w:val="auto"/>
        </w:rPr>
        <w:t xml:space="preserve">имена прилагательные и наречия с помощью отрицательных префиксов </w:t>
      </w:r>
      <w:r w:rsidRPr="000E3947">
        <w:rPr>
          <w:color w:val="auto"/>
          <w:lang w:val="en-US" w:eastAsia="en-US" w:bidi="en-US"/>
        </w:rPr>
        <w:t>in</w:t>
      </w:r>
      <w:r w:rsidRPr="000E3947">
        <w:rPr>
          <w:color w:val="auto"/>
          <w:lang w:eastAsia="en-US" w:bidi="en-US"/>
        </w:rPr>
        <w:t>-/</w:t>
      </w:r>
      <w:proofErr w:type="spellStart"/>
      <w:r w:rsidRPr="000E3947">
        <w:rPr>
          <w:color w:val="auto"/>
          <w:lang w:val="en-US" w:eastAsia="en-US" w:bidi="en-US"/>
        </w:rPr>
        <w:t>im</w:t>
      </w:r>
      <w:proofErr w:type="spellEnd"/>
      <w:r w:rsidRPr="000E3947">
        <w:rPr>
          <w:color w:val="auto"/>
          <w:lang w:eastAsia="en-US" w:bidi="en-US"/>
        </w:rPr>
        <w:t xml:space="preserve">-; </w:t>
      </w:r>
      <w:r w:rsidRPr="000E394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0E3947">
        <w:rPr>
          <w:color w:val="auto"/>
          <w:lang w:eastAsia="en-US" w:bidi="en-US"/>
        </w:rPr>
        <w:t>-</w:t>
      </w:r>
      <w:r w:rsidRPr="000E3947">
        <w:rPr>
          <w:color w:val="auto"/>
          <w:lang w:val="en-US" w:eastAsia="en-US" w:bidi="en-US"/>
        </w:rPr>
        <w:t>ed</w:t>
      </w:r>
      <w:r w:rsidRPr="000E3947">
        <w:rPr>
          <w:color w:val="auto"/>
          <w:lang w:eastAsia="en-US" w:bidi="en-US"/>
        </w:rPr>
        <w:t xml:space="preserve"> (</w:t>
      </w:r>
      <w:r w:rsidRPr="000E3947">
        <w:rPr>
          <w:color w:val="auto"/>
          <w:lang w:val="en-US" w:eastAsia="en-US" w:bidi="en-US"/>
        </w:rPr>
        <w:t>blue</w:t>
      </w:r>
      <w:r w:rsidRPr="000E3947">
        <w:rPr>
          <w:color w:val="auto"/>
          <w:lang w:eastAsia="en-US" w:bidi="en-US"/>
        </w:rPr>
        <w:t>-</w:t>
      </w:r>
      <w:r w:rsidRPr="000E3947">
        <w:rPr>
          <w:color w:val="auto"/>
          <w:lang w:val="en-US" w:eastAsia="en-US" w:bidi="en-US"/>
        </w:rPr>
        <w:t>eyed</w:t>
      </w:r>
      <w:r w:rsidRPr="000E3947">
        <w:rPr>
          <w:color w:val="auto"/>
          <w:lang w:eastAsia="en-US" w:bidi="en-US"/>
        </w:rPr>
        <w:t>);</w:t>
      </w:r>
    </w:p>
    <w:p w14:paraId="0C2239F9"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1816AE39"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39266CFE" w14:textId="77777777" w:rsidR="004B2A67" w:rsidRPr="000E3947" w:rsidRDefault="004B2A67" w:rsidP="004B2A67">
      <w:pPr>
        <w:pStyle w:val="13"/>
        <w:numPr>
          <w:ilvl w:val="0"/>
          <w:numId w:val="39"/>
        </w:numPr>
        <w:tabs>
          <w:tab w:val="left" w:pos="564"/>
        </w:tabs>
        <w:spacing w:line="240" w:lineRule="auto"/>
        <w:jc w:val="both"/>
        <w:rPr>
          <w:color w:val="auto"/>
        </w:rPr>
      </w:pPr>
      <w:r w:rsidRPr="000E3947">
        <w:rPr>
          <w:i/>
          <w:iCs/>
          <w:color w:val="auto"/>
        </w:rPr>
        <w:t>знать и понимать</w:t>
      </w:r>
      <w:r w:rsidRPr="000E394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12300D2A" w14:textId="77777777" w:rsidR="004B2A67" w:rsidRPr="000E3947" w:rsidRDefault="004B2A67" w:rsidP="004B2A67">
      <w:pPr>
        <w:pStyle w:val="13"/>
        <w:spacing w:line="240" w:lineRule="auto"/>
        <w:jc w:val="both"/>
        <w:rPr>
          <w:color w:val="auto"/>
        </w:rPr>
      </w:pPr>
      <w:r w:rsidRPr="000E3947">
        <w:rPr>
          <w:i/>
          <w:iCs/>
          <w:color w:val="auto"/>
        </w:rPr>
        <w:t>распознавать</w:t>
      </w:r>
      <w:r w:rsidRPr="000E3947">
        <w:rPr>
          <w:color w:val="auto"/>
        </w:rPr>
        <w:t xml:space="preserve"> в письменном и звучащем тексте и </w:t>
      </w:r>
      <w:r w:rsidRPr="000E3947">
        <w:rPr>
          <w:i/>
          <w:iCs/>
          <w:color w:val="auto"/>
        </w:rPr>
        <w:t>употреблять</w:t>
      </w:r>
      <w:r w:rsidRPr="000E3947">
        <w:rPr>
          <w:color w:val="auto"/>
        </w:rPr>
        <w:t xml:space="preserve"> в устной и письменной речи:</w:t>
      </w:r>
    </w:p>
    <w:p w14:paraId="5875C345" w14:textId="77777777" w:rsidR="004B2A67" w:rsidRPr="000E3947" w:rsidRDefault="004B2A67">
      <w:pPr>
        <w:pStyle w:val="13"/>
        <w:numPr>
          <w:ilvl w:val="0"/>
          <w:numId w:val="210"/>
        </w:numPr>
        <w:spacing w:line="240" w:lineRule="auto"/>
        <w:jc w:val="both"/>
        <w:rPr>
          <w:color w:val="auto"/>
        </w:rPr>
      </w:pPr>
      <w:r w:rsidRPr="000E3947">
        <w:rPr>
          <w:color w:val="auto"/>
        </w:rPr>
        <w:t xml:space="preserve">предложения со сложным дополнением </w:t>
      </w:r>
      <w:r w:rsidRPr="000E3947">
        <w:rPr>
          <w:color w:val="auto"/>
          <w:lang w:eastAsia="en-US" w:bidi="en-US"/>
        </w:rPr>
        <w:t>(</w:t>
      </w:r>
      <w:r w:rsidRPr="000E3947">
        <w:rPr>
          <w:color w:val="auto"/>
          <w:lang w:val="en-US" w:eastAsia="en-US" w:bidi="en-US"/>
        </w:rPr>
        <w:t>Complex</w:t>
      </w:r>
      <w:r w:rsidRPr="000E3947">
        <w:rPr>
          <w:color w:val="auto"/>
          <w:lang w:eastAsia="en-US" w:bidi="en-US"/>
        </w:rPr>
        <w:t xml:space="preserve"> </w:t>
      </w:r>
      <w:r w:rsidRPr="000E3947">
        <w:rPr>
          <w:color w:val="auto"/>
          <w:lang w:val="en-US" w:eastAsia="en-US" w:bidi="en-US"/>
        </w:rPr>
        <w:t>Object</w:t>
      </w:r>
      <w:r w:rsidRPr="000E3947">
        <w:rPr>
          <w:color w:val="auto"/>
          <w:lang w:eastAsia="en-US" w:bidi="en-US"/>
        </w:rPr>
        <w:t>);</w:t>
      </w:r>
    </w:p>
    <w:p w14:paraId="38D1250E" w14:textId="77777777" w:rsidR="004B2A67" w:rsidRPr="000E3947" w:rsidRDefault="004B2A67">
      <w:pPr>
        <w:pStyle w:val="13"/>
        <w:numPr>
          <w:ilvl w:val="0"/>
          <w:numId w:val="210"/>
        </w:numPr>
        <w:spacing w:line="240" w:lineRule="auto"/>
        <w:jc w:val="both"/>
        <w:rPr>
          <w:color w:val="auto"/>
        </w:rPr>
      </w:pPr>
      <w:r w:rsidRPr="000E3947">
        <w:rPr>
          <w:color w:val="auto"/>
        </w:rPr>
        <w:t xml:space="preserve">условные предложения реального </w:t>
      </w:r>
      <w:r w:rsidRPr="000E3947">
        <w:rPr>
          <w:color w:val="auto"/>
          <w:lang w:eastAsia="en-US" w:bidi="en-US"/>
        </w:rPr>
        <w:t>(</w:t>
      </w:r>
      <w:r w:rsidRPr="000E3947">
        <w:rPr>
          <w:color w:val="auto"/>
          <w:lang w:val="en-US" w:eastAsia="en-US" w:bidi="en-US"/>
        </w:rPr>
        <w:t>Conditional</w:t>
      </w:r>
      <w:r w:rsidRPr="000E3947">
        <w:rPr>
          <w:color w:val="auto"/>
          <w:lang w:eastAsia="en-US" w:bidi="en-US"/>
        </w:rPr>
        <w:t xml:space="preserve"> </w:t>
      </w:r>
      <w:r w:rsidRPr="000E3947">
        <w:rPr>
          <w:color w:val="auto"/>
        </w:rPr>
        <w:t xml:space="preserve">0, </w:t>
      </w:r>
      <w:r w:rsidRPr="000E3947">
        <w:rPr>
          <w:color w:val="auto"/>
          <w:lang w:val="en-US" w:eastAsia="en-US" w:bidi="en-US"/>
        </w:rPr>
        <w:t>Conditional</w:t>
      </w:r>
      <w:r w:rsidRPr="000E3947">
        <w:rPr>
          <w:color w:val="auto"/>
          <w:lang w:eastAsia="en-US" w:bidi="en-US"/>
        </w:rPr>
        <w:t xml:space="preserve"> </w:t>
      </w:r>
      <w:r w:rsidRPr="000E3947">
        <w:rPr>
          <w:color w:val="auto"/>
          <w:lang w:val="en-US" w:eastAsia="en-US" w:bidi="en-US"/>
        </w:rPr>
        <w:t>I</w:t>
      </w:r>
      <w:r w:rsidRPr="000E3947">
        <w:rPr>
          <w:color w:val="auto"/>
          <w:lang w:eastAsia="en-US" w:bidi="en-US"/>
        </w:rPr>
        <w:t xml:space="preserve">) </w:t>
      </w:r>
      <w:r w:rsidRPr="000E3947">
        <w:rPr>
          <w:color w:val="auto"/>
        </w:rPr>
        <w:t>характера;</w:t>
      </w:r>
    </w:p>
    <w:p w14:paraId="4A874EA5" w14:textId="77777777" w:rsidR="004B2A67" w:rsidRPr="000E3947" w:rsidRDefault="004B2A67">
      <w:pPr>
        <w:pStyle w:val="13"/>
        <w:numPr>
          <w:ilvl w:val="0"/>
          <w:numId w:val="210"/>
        </w:numPr>
        <w:spacing w:line="240" w:lineRule="auto"/>
        <w:jc w:val="both"/>
        <w:rPr>
          <w:color w:val="auto"/>
        </w:rPr>
      </w:pPr>
      <w:r w:rsidRPr="000E3947">
        <w:rPr>
          <w:color w:val="auto"/>
        </w:rPr>
        <w:t xml:space="preserve">предложения с конструкцией </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be</w:t>
      </w:r>
      <w:r w:rsidRPr="000E3947">
        <w:rPr>
          <w:color w:val="auto"/>
          <w:lang w:eastAsia="en-US" w:bidi="en-US"/>
        </w:rPr>
        <w:t xml:space="preserve"> </w:t>
      </w:r>
      <w:r w:rsidRPr="000E3947">
        <w:rPr>
          <w:color w:val="auto"/>
          <w:lang w:val="en-US" w:eastAsia="en-US" w:bidi="en-US"/>
        </w:rPr>
        <w:t>going</w:t>
      </w:r>
      <w:r w:rsidRPr="000E3947">
        <w:rPr>
          <w:color w:val="auto"/>
          <w:lang w:eastAsia="en-US" w:bidi="en-US"/>
        </w:rPr>
        <w:t xml:space="preserve"> </w:t>
      </w:r>
      <w:r w:rsidRPr="000E3947">
        <w:rPr>
          <w:color w:val="auto"/>
          <w:lang w:val="en-US" w:eastAsia="en-US" w:bidi="en-US"/>
        </w:rPr>
        <w:t>to</w:t>
      </w:r>
      <w:r w:rsidRPr="000E3947">
        <w:rPr>
          <w:color w:val="auto"/>
          <w:lang w:eastAsia="en-US" w:bidi="en-US"/>
        </w:rPr>
        <w:t xml:space="preserve"> </w:t>
      </w:r>
      <w:r w:rsidRPr="000E3947">
        <w:rPr>
          <w:color w:val="auto"/>
        </w:rPr>
        <w:t xml:space="preserve">+ инфинитив и формы </w:t>
      </w:r>
      <w:r w:rsidRPr="000E3947">
        <w:rPr>
          <w:color w:val="auto"/>
          <w:lang w:val="en-US" w:eastAsia="en-US" w:bidi="en-US"/>
        </w:rPr>
        <w:t>Future</w:t>
      </w:r>
      <w:r w:rsidRPr="000E3947">
        <w:rPr>
          <w:color w:val="auto"/>
          <w:lang w:eastAsia="en-US" w:bidi="en-US"/>
        </w:rPr>
        <w:t xml:space="preserve"> </w:t>
      </w:r>
      <w:r w:rsidRPr="000E3947">
        <w:rPr>
          <w:color w:val="auto"/>
          <w:lang w:val="en-US" w:eastAsia="en-US" w:bidi="en-US"/>
        </w:rPr>
        <w:t>Simple</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rPr>
        <w:t xml:space="preserve">и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Continuous</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 xml:space="preserve"> </w:t>
      </w:r>
      <w:r w:rsidRPr="000E3947">
        <w:rPr>
          <w:color w:val="auto"/>
        </w:rPr>
        <w:t>для выражения будущего действия;</w:t>
      </w:r>
    </w:p>
    <w:p w14:paraId="43E0F180" w14:textId="77777777" w:rsidR="004B2A67" w:rsidRPr="000E3947" w:rsidRDefault="004B2A67">
      <w:pPr>
        <w:pStyle w:val="13"/>
        <w:numPr>
          <w:ilvl w:val="0"/>
          <w:numId w:val="210"/>
        </w:numPr>
        <w:spacing w:line="240" w:lineRule="auto"/>
        <w:jc w:val="both"/>
        <w:rPr>
          <w:color w:val="auto"/>
        </w:rPr>
      </w:pPr>
      <w:r w:rsidRPr="000E3947">
        <w:rPr>
          <w:color w:val="auto"/>
        </w:rPr>
        <w:t xml:space="preserve">конструкцию </w:t>
      </w:r>
      <w:r w:rsidRPr="000E3947">
        <w:rPr>
          <w:color w:val="auto"/>
          <w:lang w:val="en-US" w:eastAsia="en-US" w:bidi="en-US"/>
        </w:rPr>
        <w:t>used</w:t>
      </w:r>
      <w:r w:rsidRPr="000E3947">
        <w:rPr>
          <w:color w:val="auto"/>
          <w:lang w:eastAsia="en-US" w:bidi="en-US"/>
        </w:rPr>
        <w:t xml:space="preserve"> </w:t>
      </w:r>
      <w:r w:rsidRPr="000E3947">
        <w:rPr>
          <w:color w:val="auto"/>
          <w:lang w:val="en-US" w:eastAsia="en-US" w:bidi="en-US"/>
        </w:rPr>
        <w:t>to</w:t>
      </w:r>
      <w:r w:rsidRPr="000E3947">
        <w:rPr>
          <w:color w:val="auto"/>
          <w:lang w:eastAsia="en-US" w:bidi="en-US"/>
        </w:rPr>
        <w:t xml:space="preserve"> </w:t>
      </w:r>
      <w:r w:rsidRPr="000E3947">
        <w:rPr>
          <w:color w:val="auto"/>
        </w:rPr>
        <w:t>+ инфинитив глагола;</w:t>
      </w:r>
    </w:p>
    <w:p w14:paraId="279D8202" w14:textId="58BAC3D5" w:rsidR="004B2A67" w:rsidRPr="00BA4BF6" w:rsidRDefault="00BA4BF6">
      <w:pPr>
        <w:pStyle w:val="13"/>
        <w:numPr>
          <w:ilvl w:val="0"/>
          <w:numId w:val="210"/>
        </w:numPr>
        <w:spacing w:line="240" w:lineRule="auto"/>
        <w:jc w:val="both"/>
        <w:rPr>
          <w:color w:val="auto"/>
        </w:rPr>
      </w:pPr>
      <w:r>
        <w:rPr>
          <w:noProof/>
          <w:color w:val="auto"/>
          <w:lang w:bidi="ar-SA"/>
        </w:rPr>
        <mc:AlternateContent>
          <mc:Choice Requires="wps">
            <w:drawing>
              <wp:anchor distT="0" distB="0" distL="114300" distR="114300" simplePos="0" relativeHeight="251706368" behindDoc="0" locked="0" layoutInCell="1" allowOverlap="1" wp14:anchorId="0FF7B3C0" wp14:editId="02412937">
                <wp:simplePos x="0" y="0"/>
                <wp:positionH relativeFrom="column">
                  <wp:posOffset>2566670</wp:posOffset>
                </wp:positionH>
                <wp:positionV relativeFrom="paragraph">
                  <wp:posOffset>332740</wp:posOffset>
                </wp:positionV>
                <wp:extent cx="1024890" cy="295275"/>
                <wp:effectExtent l="0" t="0" r="3810" b="9525"/>
                <wp:wrapNone/>
                <wp:docPr id="52" name="Поле 52"/>
                <wp:cNvGraphicFramePr/>
                <a:graphic xmlns:a="http://schemas.openxmlformats.org/drawingml/2006/main">
                  <a:graphicData uri="http://schemas.microsoft.com/office/word/2010/wordprocessingShape">
                    <wps:wsp>
                      <wps:cNvSpPr txBox="1"/>
                      <wps:spPr>
                        <a:xfrm>
                          <a:off x="0" y="0"/>
                          <a:ext cx="102489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96E84" w14:textId="2FCEC579"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7B3C0" id="Поле 52" o:spid="_x0000_s1064" type="#_x0000_t202" style="position:absolute;left:0;text-align:left;margin-left:202.1pt;margin-top:26.2pt;width:80.7pt;height:23.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" fillcolor="white [3201]" stroked="f" strokeweight=".5pt">
                <v:textbox>
                  <w:txbxContent>
                    <w:p w14:paraId="15B96E84" w14:textId="2FCEC579"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102</w:t>
                      </w:r>
                    </w:p>
                  </w:txbxContent>
                </v:textbox>
              </v:shape>
            </w:pict>
          </mc:Fallback>
        </mc:AlternateContent>
      </w:r>
      <w:r w:rsidR="004B2A67" w:rsidRPr="000E3947">
        <w:rPr>
          <w:color w:val="auto"/>
        </w:rPr>
        <w:t xml:space="preserve">глаголы в наиболее употребительных формах страдательного залога </w:t>
      </w:r>
      <w:r w:rsidR="004B2A67" w:rsidRPr="000E3947">
        <w:rPr>
          <w:color w:val="auto"/>
          <w:lang w:eastAsia="en-US" w:bidi="en-US"/>
        </w:rPr>
        <w:t>(</w:t>
      </w:r>
      <w:r w:rsidR="004B2A67" w:rsidRPr="000E3947">
        <w:rPr>
          <w:color w:val="auto"/>
          <w:lang w:val="en-US" w:eastAsia="en-US" w:bidi="en-US"/>
        </w:rPr>
        <w:t>Present</w:t>
      </w:r>
      <w:r w:rsidR="004B2A67" w:rsidRPr="000E3947">
        <w:rPr>
          <w:color w:val="auto"/>
          <w:lang w:eastAsia="en-US" w:bidi="en-US"/>
        </w:rPr>
        <w:t>/</w:t>
      </w:r>
      <w:r w:rsidR="004B2A67" w:rsidRPr="000E3947">
        <w:rPr>
          <w:color w:val="auto"/>
          <w:lang w:val="en-US" w:eastAsia="en-US" w:bidi="en-US"/>
        </w:rPr>
        <w:t>Past</w:t>
      </w:r>
      <w:r w:rsidR="004B2A67" w:rsidRPr="000E3947">
        <w:rPr>
          <w:color w:val="auto"/>
          <w:lang w:eastAsia="en-US" w:bidi="en-US"/>
        </w:rPr>
        <w:t xml:space="preserve"> </w:t>
      </w:r>
      <w:r w:rsidR="004B2A67" w:rsidRPr="000E3947">
        <w:rPr>
          <w:color w:val="auto"/>
          <w:lang w:val="en-US" w:eastAsia="en-US" w:bidi="en-US"/>
        </w:rPr>
        <w:t>Simple</w:t>
      </w:r>
      <w:r w:rsidR="004B2A67" w:rsidRPr="000E3947">
        <w:rPr>
          <w:color w:val="auto"/>
          <w:lang w:eastAsia="en-US" w:bidi="en-US"/>
        </w:rPr>
        <w:t xml:space="preserve"> </w:t>
      </w:r>
      <w:r w:rsidR="004B2A67" w:rsidRPr="000E3947">
        <w:rPr>
          <w:color w:val="auto"/>
          <w:lang w:val="en-US" w:eastAsia="en-US" w:bidi="en-US"/>
        </w:rPr>
        <w:t>Passive</w:t>
      </w:r>
      <w:r w:rsidR="004B2A67" w:rsidRPr="000E3947">
        <w:rPr>
          <w:color w:val="auto"/>
          <w:lang w:eastAsia="en-US" w:bidi="en-US"/>
        </w:rPr>
        <w:t>);</w:t>
      </w:r>
    </w:p>
    <w:p w14:paraId="37A8FBE6" w14:textId="77777777" w:rsidR="00BA4BF6" w:rsidRPr="000E3947" w:rsidRDefault="00BA4BF6" w:rsidP="00BA4BF6">
      <w:pPr>
        <w:pStyle w:val="13"/>
        <w:spacing w:line="240" w:lineRule="auto"/>
        <w:ind w:left="360" w:firstLine="0"/>
        <w:jc w:val="both"/>
        <w:rPr>
          <w:color w:val="auto"/>
        </w:rPr>
      </w:pPr>
    </w:p>
    <w:p w14:paraId="60915DA4" w14:textId="77777777" w:rsidR="004B2A67" w:rsidRPr="000E3947" w:rsidRDefault="004B2A67">
      <w:pPr>
        <w:pStyle w:val="13"/>
        <w:numPr>
          <w:ilvl w:val="0"/>
          <w:numId w:val="210"/>
        </w:numPr>
        <w:spacing w:line="240" w:lineRule="auto"/>
        <w:jc w:val="both"/>
        <w:rPr>
          <w:color w:val="auto"/>
        </w:rPr>
      </w:pPr>
      <w:r w:rsidRPr="000E3947">
        <w:rPr>
          <w:color w:val="auto"/>
        </w:rPr>
        <w:t>предлоги, употребляемые с глаголами в страдательном залоге;</w:t>
      </w:r>
    </w:p>
    <w:p w14:paraId="43C25164" w14:textId="77777777" w:rsidR="004B2A67" w:rsidRPr="000E3947" w:rsidRDefault="004B2A67">
      <w:pPr>
        <w:pStyle w:val="13"/>
        <w:numPr>
          <w:ilvl w:val="0"/>
          <w:numId w:val="210"/>
        </w:numPr>
        <w:spacing w:line="240" w:lineRule="auto"/>
        <w:jc w:val="both"/>
        <w:rPr>
          <w:color w:val="auto"/>
        </w:rPr>
      </w:pPr>
      <w:r w:rsidRPr="000E3947">
        <w:rPr>
          <w:color w:val="auto"/>
        </w:rPr>
        <w:t xml:space="preserve">модальный глагол </w:t>
      </w:r>
      <w:r w:rsidRPr="000E3947">
        <w:rPr>
          <w:color w:val="auto"/>
          <w:lang w:val="en-US" w:eastAsia="en-US" w:bidi="en-US"/>
        </w:rPr>
        <w:t>might</w:t>
      </w:r>
      <w:r w:rsidRPr="000E3947">
        <w:rPr>
          <w:color w:val="auto"/>
          <w:lang w:eastAsia="en-US" w:bidi="en-US"/>
        </w:rPr>
        <w:t>;</w:t>
      </w:r>
    </w:p>
    <w:p w14:paraId="10B949FD" w14:textId="77777777" w:rsidR="004B2A67" w:rsidRPr="000E3947" w:rsidRDefault="004B2A67">
      <w:pPr>
        <w:pStyle w:val="13"/>
        <w:numPr>
          <w:ilvl w:val="0"/>
          <w:numId w:val="210"/>
        </w:numPr>
        <w:spacing w:line="240" w:lineRule="auto"/>
        <w:jc w:val="both"/>
        <w:rPr>
          <w:color w:val="auto"/>
        </w:rPr>
      </w:pPr>
      <w:r w:rsidRPr="000E3947">
        <w:rPr>
          <w:color w:val="auto"/>
        </w:rPr>
        <w:t xml:space="preserve">наречия, совпадающие по форме с прилагательными </w:t>
      </w:r>
      <w:r w:rsidRPr="000E3947">
        <w:rPr>
          <w:color w:val="auto"/>
          <w:lang w:eastAsia="en-US" w:bidi="en-US"/>
        </w:rPr>
        <w:t>(</w:t>
      </w:r>
      <w:r w:rsidRPr="000E3947">
        <w:rPr>
          <w:color w:val="auto"/>
          <w:lang w:val="en-US" w:eastAsia="en-US" w:bidi="en-US"/>
        </w:rPr>
        <w:t>fast</w:t>
      </w:r>
      <w:r w:rsidRPr="000E3947">
        <w:rPr>
          <w:color w:val="auto"/>
          <w:lang w:eastAsia="en-US" w:bidi="en-US"/>
        </w:rPr>
        <w:t xml:space="preserve">, </w:t>
      </w:r>
      <w:r w:rsidRPr="000E3947">
        <w:rPr>
          <w:color w:val="auto"/>
          <w:lang w:val="en-US" w:eastAsia="en-US" w:bidi="en-US"/>
        </w:rPr>
        <w:t>high</w:t>
      </w:r>
      <w:r w:rsidRPr="000E3947">
        <w:rPr>
          <w:color w:val="auto"/>
          <w:lang w:eastAsia="en-US" w:bidi="en-US"/>
        </w:rPr>
        <w:t xml:space="preserve">; </w:t>
      </w:r>
      <w:r w:rsidRPr="000E3947">
        <w:rPr>
          <w:color w:val="auto"/>
          <w:lang w:val="en-US" w:eastAsia="en-US" w:bidi="en-US"/>
        </w:rPr>
        <w:t>early</w:t>
      </w:r>
      <w:r w:rsidRPr="000E3947">
        <w:rPr>
          <w:color w:val="auto"/>
          <w:lang w:eastAsia="en-US" w:bidi="en-US"/>
        </w:rPr>
        <w:t>);</w:t>
      </w:r>
    </w:p>
    <w:p w14:paraId="2F582E87" w14:textId="77777777" w:rsidR="004B2A67" w:rsidRPr="000E3947" w:rsidRDefault="004B2A67">
      <w:pPr>
        <w:pStyle w:val="13"/>
        <w:numPr>
          <w:ilvl w:val="0"/>
          <w:numId w:val="210"/>
        </w:numPr>
        <w:spacing w:line="240" w:lineRule="auto"/>
        <w:jc w:val="both"/>
        <w:rPr>
          <w:color w:val="auto"/>
          <w:lang w:val="en-US"/>
        </w:rPr>
      </w:pPr>
      <w:r w:rsidRPr="000E3947">
        <w:rPr>
          <w:color w:val="auto"/>
        </w:rPr>
        <w:t>местоимения</w:t>
      </w:r>
      <w:r w:rsidRPr="000E3947">
        <w:rPr>
          <w:color w:val="auto"/>
          <w:lang w:val="en-US"/>
        </w:rPr>
        <w:t xml:space="preserve"> </w:t>
      </w:r>
      <w:r w:rsidRPr="000E3947">
        <w:rPr>
          <w:color w:val="auto"/>
          <w:lang w:val="en-US" w:eastAsia="en-US" w:bidi="en-US"/>
        </w:rPr>
        <w:t>other/another, both, all, one;</w:t>
      </w:r>
    </w:p>
    <w:p w14:paraId="64FDACAF" w14:textId="77777777" w:rsidR="004B2A67" w:rsidRPr="000E3947" w:rsidRDefault="004B2A67">
      <w:pPr>
        <w:pStyle w:val="13"/>
        <w:numPr>
          <w:ilvl w:val="0"/>
          <w:numId w:val="210"/>
        </w:numPr>
        <w:spacing w:line="240" w:lineRule="auto"/>
        <w:jc w:val="both"/>
        <w:rPr>
          <w:color w:val="auto"/>
        </w:rPr>
      </w:pPr>
      <w:r w:rsidRPr="000E3947">
        <w:rPr>
          <w:color w:val="auto"/>
        </w:rPr>
        <w:t>количественные числительные для обозначения больших чисел (до 1 000 000);</w:t>
      </w:r>
    </w:p>
    <w:p w14:paraId="72D6A5E4" w14:textId="77777777" w:rsidR="004B2A67" w:rsidRPr="000E3947" w:rsidRDefault="004B2A67" w:rsidP="004B2A67">
      <w:pPr>
        <w:pStyle w:val="13"/>
        <w:numPr>
          <w:ilvl w:val="0"/>
          <w:numId w:val="40"/>
        </w:numPr>
        <w:tabs>
          <w:tab w:val="left" w:pos="569"/>
        </w:tabs>
        <w:spacing w:line="240" w:lineRule="auto"/>
        <w:jc w:val="both"/>
        <w:rPr>
          <w:color w:val="auto"/>
        </w:rPr>
      </w:pPr>
      <w:r w:rsidRPr="000E3947">
        <w:rPr>
          <w:i/>
          <w:iCs/>
          <w:color w:val="auto"/>
        </w:rPr>
        <w:t>владеть</w:t>
      </w:r>
      <w:r w:rsidRPr="000E3947">
        <w:rPr>
          <w:color w:val="auto"/>
        </w:rPr>
        <w:t xml:space="preserve"> социокультурными знаниями и умениями:</w:t>
      </w:r>
    </w:p>
    <w:p w14:paraId="2FA70062" w14:textId="77777777" w:rsidR="004B2A67" w:rsidRPr="000E3947" w:rsidRDefault="004B2A67" w:rsidP="004B2A67">
      <w:pPr>
        <w:pStyle w:val="13"/>
        <w:spacing w:line="240" w:lineRule="auto"/>
        <w:jc w:val="both"/>
        <w:rPr>
          <w:color w:val="auto"/>
        </w:rPr>
      </w:pPr>
      <w:r w:rsidRPr="000E3947">
        <w:rPr>
          <w:i/>
          <w:iCs/>
          <w:color w:val="auto"/>
        </w:rPr>
        <w:t>использовать</w:t>
      </w:r>
      <w:r w:rsidRPr="000E394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C68073" w14:textId="77777777" w:rsidR="004B2A67" w:rsidRPr="000E3947" w:rsidRDefault="004B2A67" w:rsidP="004B2A67">
      <w:pPr>
        <w:pStyle w:val="13"/>
        <w:spacing w:line="240" w:lineRule="auto"/>
        <w:jc w:val="both"/>
        <w:rPr>
          <w:color w:val="auto"/>
        </w:rPr>
      </w:pPr>
      <w:r w:rsidRPr="000E3947">
        <w:rPr>
          <w:i/>
          <w:iCs/>
          <w:color w:val="auto"/>
        </w:rPr>
        <w:t>знать/понимать и использовать</w:t>
      </w:r>
      <w:r w:rsidRPr="000E394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E3A953E" w14:textId="77777777" w:rsidR="004B2A67" w:rsidRPr="000E3947" w:rsidRDefault="004B2A67" w:rsidP="004B2A67">
      <w:pPr>
        <w:pStyle w:val="13"/>
        <w:spacing w:line="240" w:lineRule="auto"/>
        <w:jc w:val="both"/>
        <w:rPr>
          <w:color w:val="auto"/>
        </w:rPr>
      </w:pPr>
      <w:r w:rsidRPr="000E3947">
        <w:rPr>
          <w:i/>
          <w:iCs/>
          <w:color w:val="auto"/>
        </w:rPr>
        <w:t>обладать базовыми знаниями</w:t>
      </w:r>
      <w:r w:rsidRPr="000E3947">
        <w:rPr>
          <w:color w:val="auto"/>
        </w:rPr>
        <w:t xml:space="preserve"> о социокультурном портрете и культурном наследии родной страны и страны/стран изучаемого языка;</w:t>
      </w:r>
    </w:p>
    <w:p w14:paraId="687C40B7" w14:textId="77777777" w:rsidR="004B2A67" w:rsidRPr="000E3947" w:rsidRDefault="004B2A67" w:rsidP="004B2A67">
      <w:pPr>
        <w:pStyle w:val="13"/>
        <w:spacing w:line="240" w:lineRule="auto"/>
        <w:jc w:val="both"/>
        <w:rPr>
          <w:color w:val="auto"/>
        </w:rPr>
      </w:pPr>
      <w:r w:rsidRPr="000E3947">
        <w:rPr>
          <w:i/>
          <w:iCs/>
          <w:color w:val="auto"/>
        </w:rPr>
        <w:t>кратко представлять</w:t>
      </w:r>
      <w:r w:rsidRPr="000E3947">
        <w:rPr>
          <w:color w:val="auto"/>
        </w:rPr>
        <w:t xml:space="preserve"> Россию и страну/страны изучаемого языка;</w:t>
      </w:r>
    </w:p>
    <w:p w14:paraId="01CB9A7B" w14:textId="77777777" w:rsidR="004B2A67" w:rsidRPr="000E3947" w:rsidRDefault="004B2A67" w:rsidP="004B2A67">
      <w:pPr>
        <w:pStyle w:val="13"/>
        <w:numPr>
          <w:ilvl w:val="0"/>
          <w:numId w:val="40"/>
        </w:numPr>
        <w:tabs>
          <w:tab w:val="left" w:pos="569"/>
        </w:tabs>
        <w:spacing w:line="240" w:lineRule="auto"/>
        <w:jc w:val="both"/>
        <w:rPr>
          <w:color w:val="auto"/>
        </w:rPr>
      </w:pPr>
      <w:r w:rsidRPr="000E3947">
        <w:rPr>
          <w:i/>
          <w:iCs/>
          <w:color w:val="auto"/>
        </w:rPr>
        <w:t>владеть</w:t>
      </w:r>
      <w:r w:rsidRPr="000E394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AF206AB" w14:textId="77777777" w:rsidR="004B2A67" w:rsidRPr="000E3947" w:rsidRDefault="004B2A67" w:rsidP="004B2A67">
      <w:pPr>
        <w:pStyle w:val="13"/>
        <w:numPr>
          <w:ilvl w:val="0"/>
          <w:numId w:val="40"/>
        </w:numPr>
        <w:tabs>
          <w:tab w:val="left" w:pos="569"/>
        </w:tabs>
        <w:spacing w:line="240" w:lineRule="auto"/>
        <w:jc w:val="both"/>
        <w:rPr>
          <w:color w:val="auto"/>
        </w:rPr>
      </w:pPr>
      <w:r w:rsidRPr="000E3947">
        <w:rPr>
          <w:i/>
          <w:iCs/>
          <w:color w:val="auto"/>
        </w:rPr>
        <w:t>участвовать</w:t>
      </w:r>
      <w:r w:rsidRPr="000E394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1F6D1D9" w14:textId="77777777" w:rsidR="004B2A67" w:rsidRPr="000E3947" w:rsidRDefault="004B2A67" w:rsidP="004B2A67">
      <w:pPr>
        <w:pStyle w:val="13"/>
        <w:numPr>
          <w:ilvl w:val="0"/>
          <w:numId w:val="40"/>
        </w:numPr>
        <w:tabs>
          <w:tab w:val="left" w:pos="569"/>
        </w:tabs>
        <w:spacing w:line="240" w:lineRule="auto"/>
        <w:jc w:val="both"/>
        <w:rPr>
          <w:color w:val="auto"/>
        </w:rPr>
      </w:pPr>
      <w:r w:rsidRPr="000E3947">
        <w:rPr>
          <w:i/>
          <w:iCs/>
          <w:color w:val="auto"/>
        </w:rPr>
        <w:t>использовать</w:t>
      </w:r>
      <w:r w:rsidRPr="000E3947">
        <w:rPr>
          <w:color w:val="auto"/>
        </w:rPr>
        <w:t xml:space="preserve"> иноязычные словари и справочники, в том числе информационно-справочные системы в электронной форме;</w:t>
      </w:r>
    </w:p>
    <w:p w14:paraId="64DD48D2" w14:textId="77777777" w:rsidR="004B2A67" w:rsidRPr="000E3947" w:rsidRDefault="004B2A67" w:rsidP="004B2A67">
      <w:pPr>
        <w:pStyle w:val="13"/>
        <w:numPr>
          <w:ilvl w:val="0"/>
          <w:numId w:val="40"/>
        </w:numPr>
        <w:tabs>
          <w:tab w:val="left" w:pos="569"/>
        </w:tabs>
        <w:spacing w:line="240" w:lineRule="auto"/>
        <w:jc w:val="both"/>
        <w:rPr>
          <w:color w:val="auto"/>
        </w:rPr>
      </w:pPr>
      <w:r w:rsidRPr="000E3947">
        <w:rPr>
          <w:i/>
          <w:iCs/>
          <w:color w:val="auto"/>
        </w:rPr>
        <w:t>достигать</w:t>
      </w:r>
      <w:r w:rsidRPr="000E394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F9C13" w14:textId="77777777" w:rsidR="004B2A67" w:rsidRPr="000E3947" w:rsidRDefault="004B2A67" w:rsidP="004B2A67">
      <w:pPr>
        <w:pStyle w:val="13"/>
        <w:numPr>
          <w:ilvl w:val="0"/>
          <w:numId w:val="40"/>
        </w:numPr>
        <w:tabs>
          <w:tab w:val="left" w:pos="663"/>
        </w:tabs>
        <w:spacing w:line="240" w:lineRule="auto"/>
        <w:jc w:val="both"/>
        <w:rPr>
          <w:color w:val="auto"/>
        </w:rPr>
      </w:pPr>
      <w:r w:rsidRPr="000E3947">
        <w:rPr>
          <w:i/>
          <w:iCs/>
          <w:color w:val="auto"/>
        </w:rPr>
        <w:t>сравнивать</w:t>
      </w:r>
      <w:r w:rsidRPr="000E394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B533B13" w14:textId="77777777" w:rsidR="004B2A67" w:rsidRPr="000E3947" w:rsidRDefault="004B2A67" w:rsidP="004B2A67">
      <w:pPr>
        <w:pStyle w:val="af5"/>
        <w:rPr>
          <w:rFonts w:ascii="Times New Roman" w:hAnsi="Times New Roman" w:cs="Times New Roman"/>
        </w:rPr>
      </w:pPr>
      <w:bookmarkStart w:id="276" w:name="bookmark577"/>
    </w:p>
    <w:p w14:paraId="230E2E42"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8 класс</w:t>
      </w:r>
      <w:bookmarkEnd w:id="276"/>
    </w:p>
    <w:p w14:paraId="72115218" w14:textId="77777777" w:rsidR="004B2A67" w:rsidRPr="000E3947" w:rsidRDefault="004B2A67" w:rsidP="004B2A67">
      <w:pPr>
        <w:pStyle w:val="13"/>
        <w:numPr>
          <w:ilvl w:val="0"/>
          <w:numId w:val="41"/>
        </w:numPr>
        <w:tabs>
          <w:tab w:val="left" w:pos="569"/>
        </w:tabs>
        <w:spacing w:line="240" w:lineRule="auto"/>
        <w:jc w:val="both"/>
        <w:rPr>
          <w:color w:val="auto"/>
        </w:rPr>
      </w:pPr>
      <w:r w:rsidRPr="000E3947">
        <w:rPr>
          <w:i/>
          <w:iCs/>
          <w:color w:val="auto"/>
        </w:rPr>
        <w:t>владеть</w:t>
      </w:r>
      <w:r w:rsidRPr="000E3947">
        <w:rPr>
          <w:color w:val="auto"/>
        </w:rPr>
        <w:t xml:space="preserve"> основными видами речевой деятельности:</w:t>
      </w:r>
    </w:p>
    <w:p w14:paraId="1D8764CC" w14:textId="77777777" w:rsidR="004B2A67" w:rsidRPr="000E3947" w:rsidRDefault="004B2A67" w:rsidP="004B2A67">
      <w:pPr>
        <w:pStyle w:val="13"/>
        <w:spacing w:line="240" w:lineRule="auto"/>
        <w:jc w:val="both"/>
        <w:rPr>
          <w:color w:val="auto"/>
        </w:rPr>
      </w:pPr>
      <w:r w:rsidRPr="000E3947">
        <w:rPr>
          <w:b/>
          <w:bCs/>
          <w:color w:val="auto"/>
        </w:rPr>
        <w:t xml:space="preserve">говорение: </w:t>
      </w:r>
      <w:r w:rsidRPr="000E3947">
        <w:rPr>
          <w:i/>
          <w:iCs/>
          <w:color w:val="auto"/>
        </w:rPr>
        <w:t>вести разные виды диалогов</w:t>
      </w:r>
      <w:r w:rsidRPr="000E394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32A62C" w14:textId="77777777" w:rsidR="004B2A67" w:rsidRPr="000E3947" w:rsidRDefault="004B2A67" w:rsidP="004B2A67">
      <w:pPr>
        <w:pStyle w:val="13"/>
        <w:spacing w:line="240" w:lineRule="auto"/>
        <w:jc w:val="both"/>
        <w:rPr>
          <w:color w:val="auto"/>
        </w:rPr>
      </w:pPr>
      <w:r w:rsidRPr="000E3947">
        <w:rPr>
          <w:i/>
          <w:iCs/>
          <w:color w:val="auto"/>
        </w:rPr>
        <w:t>создавать разные виды монологических высказываний</w:t>
      </w:r>
      <w:r w:rsidRPr="000E394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0E3947">
        <w:rPr>
          <w:i/>
          <w:iCs/>
          <w:color w:val="auto"/>
        </w:rPr>
        <w:t xml:space="preserve">выражать и кратко аргументировать </w:t>
      </w:r>
      <w:r w:rsidRPr="000E3947">
        <w:rPr>
          <w:color w:val="auto"/>
        </w:rPr>
        <w:t xml:space="preserve">своё мнение, </w:t>
      </w:r>
      <w:r w:rsidRPr="000E3947">
        <w:rPr>
          <w:i/>
          <w:iCs/>
          <w:color w:val="auto"/>
        </w:rPr>
        <w:t>излагать</w:t>
      </w:r>
      <w:r w:rsidRPr="000E3947">
        <w:rPr>
          <w:color w:val="auto"/>
        </w:rPr>
        <w:t xml:space="preserve"> основное содержание прочитанного/прослушанного текста с вербальными и/или зрительными опорами (объём — 9—10 фраз); </w:t>
      </w:r>
      <w:r w:rsidRPr="000E3947">
        <w:rPr>
          <w:i/>
          <w:iCs/>
          <w:color w:val="auto"/>
        </w:rPr>
        <w:t>излагать</w:t>
      </w:r>
      <w:r w:rsidRPr="000E3947">
        <w:rPr>
          <w:color w:val="auto"/>
        </w:rPr>
        <w:t xml:space="preserve"> результаты выполненной проектной работы (объём — 9—10 фраз);</w:t>
      </w:r>
    </w:p>
    <w:p w14:paraId="281DCB70" w14:textId="77777777" w:rsidR="004B2A67" w:rsidRPr="000E3947" w:rsidRDefault="004B2A67" w:rsidP="004B2A67">
      <w:pPr>
        <w:pStyle w:val="13"/>
        <w:spacing w:line="240" w:lineRule="auto"/>
        <w:jc w:val="both"/>
        <w:rPr>
          <w:color w:val="auto"/>
        </w:rPr>
      </w:pPr>
      <w:r w:rsidRPr="000E3947">
        <w:rPr>
          <w:b/>
          <w:bCs/>
          <w:color w:val="auto"/>
        </w:rPr>
        <w:t xml:space="preserve">аудирование: </w:t>
      </w:r>
      <w:r w:rsidRPr="000E3947">
        <w:rPr>
          <w:i/>
          <w:iCs/>
          <w:color w:val="auto"/>
        </w:rPr>
        <w:t>воспринимать на слух и понимать</w:t>
      </w:r>
      <w:r w:rsidRPr="000E394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0E3947">
        <w:rPr>
          <w:i/>
          <w:iCs/>
          <w:color w:val="auto"/>
        </w:rPr>
        <w:t>прогнозировать</w:t>
      </w:r>
      <w:r w:rsidRPr="000E3947">
        <w:rPr>
          <w:color w:val="auto"/>
        </w:rPr>
        <w:t xml:space="preserve"> содержание звучащего текста по началу сообщения;</w:t>
      </w:r>
    </w:p>
    <w:p w14:paraId="1A125F6E" w14:textId="77777777" w:rsidR="004B2A67" w:rsidRPr="000E3947" w:rsidRDefault="004B2A67" w:rsidP="004B2A67">
      <w:pPr>
        <w:pStyle w:val="13"/>
        <w:spacing w:line="240" w:lineRule="auto"/>
        <w:jc w:val="both"/>
        <w:rPr>
          <w:color w:val="auto"/>
        </w:rPr>
      </w:pPr>
      <w:r w:rsidRPr="000E3947">
        <w:rPr>
          <w:b/>
          <w:bCs/>
          <w:color w:val="auto"/>
        </w:rPr>
        <w:t xml:space="preserve">смысловое чтение: </w:t>
      </w:r>
      <w:r w:rsidRPr="000E3947">
        <w:rPr>
          <w:i/>
          <w:iCs/>
          <w:color w:val="auto"/>
        </w:rPr>
        <w:t>читать про себя и понимать</w:t>
      </w:r>
      <w:r w:rsidRPr="000E394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0E3947">
        <w:rPr>
          <w:i/>
          <w:iCs/>
          <w:color w:val="auto"/>
        </w:rPr>
        <w:t>читать несплошные тексты</w:t>
      </w:r>
      <w:r w:rsidRPr="000E3947">
        <w:rPr>
          <w:color w:val="auto"/>
        </w:rPr>
        <w:t xml:space="preserve"> (таблицы, диаграммы) и </w:t>
      </w:r>
      <w:r w:rsidRPr="000E3947">
        <w:rPr>
          <w:i/>
          <w:iCs/>
          <w:color w:val="auto"/>
        </w:rPr>
        <w:t>понимать</w:t>
      </w:r>
      <w:r w:rsidRPr="000E3947">
        <w:rPr>
          <w:color w:val="auto"/>
        </w:rPr>
        <w:t xml:space="preserve"> представленную в них информацию; </w:t>
      </w:r>
      <w:r w:rsidRPr="000E3947">
        <w:rPr>
          <w:i/>
          <w:iCs/>
          <w:color w:val="auto"/>
        </w:rPr>
        <w:t>определять</w:t>
      </w:r>
      <w:r w:rsidRPr="000E3947">
        <w:rPr>
          <w:color w:val="auto"/>
        </w:rPr>
        <w:t xml:space="preserve"> последовательность главных фактов/событий в тексте;</w:t>
      </w:r>
    </w:p>
    <w:p w14:paraId="4DE3CD56" w14:textId="77777777" w:rsidR="004B2A67" w:rsidRPr="000E3947" w:rsidRDefault="004B2A67" w:rsidP="004B2A67">
      <w:pPr>
        <w:pStyle w:val="13"/>
        <w:spacing w:line="240" w:lineRule="auto"/>
        <w:jc w:val="both"/>
        <w:rPr>
          <w:color w:val="auto"/>
        </w:rPr>
      </w:pPr>
      <w:r w:rsidRPr="000E3947">
        <w:rPr>
          <w:b/>
          <w:bCs/>
          <w:color w:val="auto"/>
        </w:rPr>
        <w:t xml:space="preserve">письменная речь: </w:t>
      </w:r>
      <w:r w:rsidRPr="000E3947">
        <w:rPr>
          <w:i/>
          <w:iCs/>
          <w:color w:val="auto"/>
        </w:rPr>
        <w:t>заполнять</w:t>
      </w:r>
      <w:r w:rsidRPr="000E394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0E3947">
        <w:rPr>
          <w:i/>
          <w:iCs/>
          <w:color w:val="auto"/>
        </w:rPr>
        <w:t>писать</w:t>
      </w:r>
      <w:r w:rsidRPr="000E394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0E3947">
        <w:rPr>
          <w:i/>
          <w:iCs/>
          <w:color w:val="auto"/>
        </w:rPr>
        <w:t>создавать</w:t>
      </w:r>
      <w:r w:rsidRPr="000E394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374935EF" w14:textId="77777777" w:rsidR="004B2A67" w:rsidRPr="000E3947" w:rsidRDefault="004B2A67" w:rsidP="004B2A67">
      <w:pPr>
        <w:pStyle w:val="13"/>
        <w:numPr>
          <w:ilvl w:val="0"/>
          <w:numId w:val="41"/>
        </w:numPr>
        <w:tabs>
          <w:tab w:val="left" w:pos="566"/>
        </w:tabs>
        <w:spacing w:line="240" w:lineRule="auto"/>
        <w:jc w:val="both"/>
        <w:rPr>
          <w:color w:val="auto"/>
        </w:rPr>
      </w:pPr>
      <w:r w:rsidRPr="000E3947">
        <w:rPr>
          <w:i/>
          <w:iCs/>
          <w:color w:val="auto"/>
        </w:rPr>
        <w:t>владеть</w:t>
      </w:r>
      <w:r w:rsidRPr="000E3947">
        <w:rPr>
          <w:b/>
          <w:bCs/>
          <w:color w:val="auto"/>
        </w:rPr>
        <w:t xml:space="preserve"> фонетическими </w:t>
      </w:r>
      <w:r w:rsidRPr="000E3947">
        <w:rPr>
          <w:color w:val="auto"/>
        </w:rPr>
        <w:t xml:space="preserve">навыками: </w:t>
      </w:r>
      <w:r w:rsidRPr="000E3947">
        <w:rPr>
          <w:i/>
          <w:iCs/>
          <w:color w:val="auto"/>
        </w:rPr>
        <w:t xml:space="preserve">различать на слух </w:t>
      </w:r>
      <w:r w:rsidRPr="000E3947">
        <w:rPr>
          <w:color w:val="auto"/>
        </w:rPr>
        <w:t xml:space="preserve">и адекватно, без ошибок, ведущих к сбою коммуникации, </w:t>
      </w:r>
      <w:r w:rsidRPr="000E3947">
        <w:rPr>
          <w:i/>
          <w:iCs/>
          <w:color w:val="auto"/>
        </w:rPr>
        <w:t>произносить</w:t>
      </w:r>
      <w:r w:rsidRPr="000E3947">
        <w:rPr>
          <w:color w:val="auto"/>
        </w:rPr>
        <w:t xml:space="preserve"> слова с правильным ударением и фразы с соблюдением их ритмико-интонационных особенностей, в том числе </w:t>
      </w:r>
      <w:r w:rsidRPr="000E3947">
        <w:rPr>
          <w:i/>
          <w:iCs/>
          <w:color w:val="auto"/>
        </w:rPr>
        <w:t>применять правила</w:t>
      </w:r>
      <w:r w:rsidRPr="000E3947">
        <w:rPr>
          <w:color w:val="auto"/>
        </w:rPr>
        <w:t xml:space="preserve"> отсутствия фразового ударения на служебных словах; владеть правилами чтения и выразительно </w:t>
      </w:r>
      <w:r w:rsidRPr="000E3947">
        <w:rPr>
          <w:i/>
          <w:iCs/>
          <w:color w:val="auto"/>
        </w:rPr>
        <w:t>читать вслух</w:t>
      </w:r>
      <w:r w:rsidRPr="000E394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0E3947">
        <w:rPr>
          <w:i/>
          <w:iCs/>
          <w:color w:val="auto"/>
        </w:rPr>
        <w:t>читать</w:t>
      </w:r>
      <w:r w:rsidRPr="000E3947">
        <w:rPr>
          <w:color w:val="auto"/>
        </w:rPr>
        <w:t xml:space="preserve"> новые слова согласно основным правилам чтения;</w:t>
      </w:r>
    </w:p>
    <w:p w14:paraId="0EA6D590"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орфографическими </w:t>
      </w:r>
      <w:r w:rsidRPr="000E3947">
        <w:rPr>
          <w:color w:val="auto"/>
        </w:rPr>
        <w:t xml:space="preserve">навыками: правильно </w:t>
      </w:r>
      <w:r w:rsidRPr="000E3947">
        <w:rPr>
          <w:i/>
          <w:iCs/>
          <w:color w:val="auto"/>
        </w:rPr>
        <w:t xml:space="preserve">писать </w:t>
      </w:r>
      <w:r w:rsidRPr="000E3947">
        <w:rPr>
          <w:color w:val="auto"/>
        </w:rPr>
        <w:t>изученные слова;</w:t>
      </w:r>
    </w:p>
    <w:p w14:paraId="315BB095"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пунктуационными </w:t>
      </w:r>
      <w:r w:rsidRPr="000E3947">
        <w:rPr>
          <w:color w:val="auto"/>
        </w:rPr>
        <w:t xml:space="preserve">навыками: </w:t>
      </w:r>
      <w:r w:rsidRPr="000E3947">
        <w:rPr>
          <w:i/>
          <w:iCs/>
          <w:color w:val="auto"/>
        </w:rPr>
        <w:t>использовать</w:t>
      </w:r>
      <w:r w:rsidRPr="000E394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592119B" w14:textId="04641E64" w:rsidR="004B2A67" w:rsidRPr="000E3947" w:rsidRDefault="00BA4BF6" w:rsidP="004B2A67">
      <w:pPr>
        <w:pStyle w:val="13"/>
        <w:numPr>
          <w:ilvl w:val="0"/>
          <w:numId w:val="41"/>
        </w:numPr>
        <w:tabs>
          <w:tab w:val="left" w:pos="566"/>
        </w:tabs>
        <w:spacing w:line="240" w:lineRule="auto"/>
        <w:jc w:val="both"/>
        <w:rPr>
          <w:color w:val="auto"/>
        </w:rPr>
      </w:pPr>
      <w:r>
        <w:rPr>
          <w:i/>
          <w:iCs/>
          <w:noProof/>
          <w:color w:val="auto"/>
          <w:lang w:bidi="ar-SA"/>
        </w:rPr>
        <mc:AlternateContent>
          <mc:Choice Requires="wps">
            <w:drawing>
              <wp:anchor distT="0" distB="0" distL="114300" distR="114300" simplePos="0" relativeHeight="251707392" behindDoc="0" locked="0" layoutInCell="1" allowOverlap="1" wp14:anchorId="0FEE8BFE" wp14:editId="206D3394">
                <wp:simplePos x="0" y="0"/>
                <wp:positionH relativeFrom="column">
                  <wp:posOffset>2604770</wp:posOffset>
                </wp:positionH>
                <wp:positionV relativeFrom="paragraph">
                  <wp:posOffset>361315</wp:posOffset>
                </wp:positionV>
                <wp:extent cx="695325" cy="257175"/>
                <wp:effectExtent l="0" t="0" r="9525" b="9525"/>
                <wp:wrapNone/>
                <wp:docPr id="57" name="Поле 57"/>
                <wp:cNvGraphicFramePr/>
                <a:graphic xmlns:a="http://schemas.openxmlformats.org/drawingml/2006/main">
                  <a:graphicData uri="http://schemas.microsoft.com/office/word/2010/wordprocessingShape">
                    <wps:wsp>
                      <wps:cNvSpPr txBox="1"/>
                      <wps:spPr>
                        <a:xfrm>
                          <a:off x="0" y="0"/>
                          <a:ext cx="6953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C0E0F" w14:textId="143EB522"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E8BFE" id="Поле 57" o:spid="_x0000_s1065" type="#_x0000_t202" style="position:absolute;left:0;text-align:left;margin-left:205.1pt;margin-top:28.45pt;width:54.75pt;height:20.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" fillcolor="white [3201]" stroked="f" strokeweight=".5pt">
                <v:textbox>
                  <w:txbxContent>
                    <w:p w14:paraId="7B9C0E0F" w14:textId="143EB522"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103</w:t>
                      </w:r>
                    </w:p>
                  </w:txbxContent>
                </v:textbox>
              </v:shape>
            </w:pict>
          </mc:Fallback>
        </mc:AlternateContent>
      </w:r>
      <w:r w:rsidR="004B2A67" w:rsidRPr="000E3947">
        <w:rPr>
          <w:i/>
          <w:iCs/>
          <w:color w:val="auto"/>
        </w:rPr>
        <w:t>распознавать</w:t>
      </w:r>
      <w:r w:rsidR="004B2A67" w:rsidRPr="000E3947">
        <w:rPr>
          <w:color w:val="auto"/>
        </w:rPr>
        <w:t xml:space="preserve"> в звучащем и письменном тексте 1250 лексических единиц (слов, словосочетаний, речевых </w:t>
      </w:r>
      <w:r w:rsidR="004B2A67" w:rsidRPr="000E3947">
        <w:rPr>
          <w:color w:val="auto"/>
        </w:rPr>
        <w:lastRenderedPageBreak/>
        <w:t xml:space="preserve">клише) и правильно </w:t>
      </w:r>
      <w:r w:rsidR="004B2A67" w:rsidRPr="000E3947">
        <w:rPr>
          <w:i/>
          <w:iCs/>
          <w:color w:val="auto"/>
        </w:rPr>
        <w:t>употреблять</w:t>
      </w:r>
      <w:r w:rsidR="004B2A67" w:rsidRPr="000E394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FBA3A1A"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0E3947">
        <w:rPr>
          <w:color w:val="auto"/>
          <w:lang w:eastAsia="en-US" w:bidi="en-US"/>
        </w:rPr>
        <w:t>-</w:t>
      </w:r>
      <w:proofErr w:type="spellStart"/>
      <w:r w:rsidRPr="000E3947">
        <w:rPr>
          <w:color w:val="auto"/>
          <w:lang w:val="en-US" w:eastAsia="en-US" w:bidi="en-US"/>
        </w:rPr>
        <w:t>ity</w:t>
      </w:r>
      <w:proofErr w:type="spellEnd"/>
      <w:r w:rsidRPr="000E3947">
        <w:rPr>
          <w:color w:val="auto"/>
          <w:lang w:eastAsia="en-US" w:bidi="en-US"/>
        </w:rPr>
        <w:t>, -</w:t>
      </w:r>
      <w:r w:rsidRPr="000E3947">
        <w:rPr>
          <w:color w:val="auto"/>
          <w:lang w:val="en-US" w:eastAsia="en-US" w:bidi="en-US"/>
        </w:rPr>
        <w:t>ship</w:t>
      </w:r>
      <w:r w:rsidRPr="000E3947">
        <w:rPr>
          <w:color w:val="auto"/>
          <w:lang w:eastAsia="en-US" w:bidi="en-US"/>
        </w:rPr>
        <w:t>, -</w:t>
      </w:r>
      <w:proofErr w:type="spellStart"/>
      <w:r w:rsidRPr="000E3947">
        <w:rPr>
          <w:color w:val="auto"/>
          <w:lang w:val="en-US" w:eastAsia="en-US" w:bidi="en-US"/>
        </w:rPr>
        <w:t>ance</w:t>
      </w:r>
      <w:proofErr w:type="spellEnd"/>
      <w:r w:rsidRPr="000E3947">
        <w:rPr>
          <w:color w:val="auto"/>
          <w:lang w:eastAsia="en-US" w:bidi="en-US"/>
        </w:rPr>
        <w:t>/-</w:t>
      </w:r>
      <w:proofErr w:type="spellStart"/>
      <w:r w:rsidRPr="000E3947">
        <w:rPr>
          <w:color w:val="auto"/>
          <w:lang w:val="en-US" w:eastAsia="en-US" w:bidi="en-US"/>
        </w:rPr>
        <w:t>ence</w:t>
      </w:r>
      <w:proofErr w:type="spellEnd"/>
      <w:r w:rsidRPr="000E3947">
        <w:rPr>
          <w:color w:val="auto"/>
          <w:lang w:eastAsia="en-US" w:bidi="en-US"/>
        </w:rPr>
        <w:t xml:space="preserve">; </w:t>
      </w:r>
      <w:r w:rsidRPr="000E3947">
        <w:rPr>
          <w:color w:val="auto"/>
        </w:rPr>
        <w:t xml:space="preserve">имена прилагательные с помощью префикса </w:t>
      </w:r>
      <w:r w:rsidRPr="000E3947">
        <w:rPr>
          <w:color w:val="auto"/>
          <w:lang w:val="en-US" w:eastAsia="en-US" w:bidi="en-US"/>
        </w:rPr>
        <w:t>inter</w:t>
      </w:r>
      <w:r w:rsidRPr="000E3947">
        <w:rPr>
          <w:color w:val="auto"/>
          <w:lang w:eastAsia="en-US" w:bidi="en-US"/>
        </w:rPr>
        <w:t>-;</w:t>
      </w:r>
    </w:p>
    <w:p w14:paraId="5653ECA2"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0E3947">
        <w:rPr>
          <w:color w:val="auto"/>
          <w:lang w:eastAsia="en-US" w:bidi="en-US"/>
        </w:rPr>
        <w:t>(</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walk</w:t>
      </w:r>
      <w:r w:rsidRPr="000E3947">
        <w:rPr>
          <w:color w:val="auto"/>
          <w:lang w:eastAsia="en-US" w:bidi="en-US"/>
        </w:rPr>
        <w:t xml:space="preserve"> </w:t>
      </w:r>
      <w:r w:rsidRPr="000E3947">
        <w:rPr>
          <w:color w:val="auto"/>
        </w:rPr>
        <w:t xml:space="preserve">— </w:t>
      </w:r>
      <w:r w:rsidRPr="000E3947">
        <w:rPr>
          <w:color w:val="auto"/>
          <w:lang w:val="en-US" w:eastAsia="en-US" w:bidi="en-US"/>
        </w:rPr>
        <w:t>a</w:t>
      </w:r>
      <w:r w:rsidRPr="000E3947">
        <w:rPr>
          <w:color w:val="auto"/>
          <w:lang w:eastAsia="en-US" w:bidi="en-US"/>
        </w:rPr>
        <w:t xml:space="preserve"> </w:t>
      </w:r>
      <w:r w:rsidRPr="000E3947">
        <w:rPr>
          <w:color w:val="auto"/>
          <w:lang w:val="en-US" w:eastAsia="en-US" w:bidi="en-US"/>
        </w:rPr>
        <w:t>walk</w:t>
      </w:r>
      <w:r w:rsidRPr="000E3947">
        <w:rPr>
          <w:color w:val="auto"/>
          <w:lang w:eastAsia="en-US" w:bidi="en-US"/>
        </w:rPr>
        <w:t xml:space="preserve">), </w:t>
      </w:r>
      <w:r w:rsidRPr="000E3947">
        <w:rPr>
          <w:color w:val="auto"/>
        </w:rPr>
        <w:t xml:space="preserve">глагол от имени существительного </w:t>
      </w:r>
      <w:r w:rsidRPr="000E3947">
        <w:rPr>
          <w:color w:val="auto"/>
          <w:lang w:eastAsia="en-US" w:bidi="en-US"/>
        </w:rPr>
        <w:t>(</w:t>
      </w:r>
      <w:r w:rsidRPr="000E3947">
        <w:rPr>
          <w:color w:val="auto"/>
          <w:lang w:val="en-US" w:eastAsia="en-US" w:bidi="en-US"/>
        </w:rPr>
        <w:t>a</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 xml:space="preserve"> </w:t>
      </w:r>
      <w:r w:rsidRPr="000E3947">
        <w:rPr>
          <w:color w:val="auto"/>
        </w:rPr>
        <w:t xml:space="preserve">— </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present</w:t>
      </w:r>
      <w:r w:rsidRPr="000E3947">
        <w:rPr>
          <w:color w:val="auto"/>
          <w:lang w:eastAsia="en-US" w:bidi="en-US"/>
        </w:rPr>
        <w:t xml:space="preserve">), </w:t>
      </w:r>
      <w:r w:rsidRPr="000E3947">
        <w:rPr>
          <w:color w:val="auto"/>
        </w:rPr>
        <w:t xml:space="preserve">имя существительное от прилагательного </w:t>
      </w:r>
      <w:r w:rsidRPr="000E3947">
        <w:rPr>
          <w:color w:val="auto"/>
          <w:lang w:eastAsia="en-US" w:bidi="en-US"/>
        </w:rPr>
        <w:t>(</w:t>
      </w:r>
      <w:r w:rsidRPr="000E3947">
        <w:rPr>
          <w:color w:val="auto"/>
          <w:lang w:val="en-US" w:eastAsia="en-US" w:bidi="en-US"/>
        </w:rPr>
        <w:t>rich</w:t>
      </w:r>
      <w:r w:rsidRPr="000E3947">
        <w:rPr>
          <w:color w:val="auto"/>
          <w:lang w:eastAsia="en-US" w:bidi="en-US"/>
        </w:rPr>
        <w:t xml:space="preserve"> </w:t>
      </w:r>
      <w:r w:rsidRPr="000E3947">
        <w:rPr>
          <w:color w:val="auto"/>
        </w:rPr>
        <w:t xml:space="preserve">— </w:t>
      </w:r>
      <w:r w:rsidRPr="000E3947">
        <w:rPr>
          <w:color w:val="auto"/>
          <w:lang w:val="en-US" w:eastAsia="en-US" w:bidi="en-US"/>
        </w:rPr>
        <w:t>the</w:t>
      </w:r>
      <w:r w:rsidRPr="000E3947">
        <w:rPr>
          <w:color w:val="auto"/>
          <w:lang w:eastAsia="en-US" w:bidi="en-US"/>
        </w:rPr>
        <w:t xml:space="preserve"> </w:t>
      </w:r>
      <w:r w:rsidRPr="000E3947">
        <w:rPr>
          <w:color w:val="auto"/>
          <w:lang w:val="en-US" w:eastAsia="en-US" w:bidi="en-US"/>
        </w:rPr>
        <w:t>rich</w:t>
      </w:r>
      <w:r w:rsidRPr="000E3947">
        <w:rPr>
          <w:color w:val="auto"/>
          <w:lang w:eastAsia="en-US" w:bidi="en-US"/>
        </w:rPr>
        <w:t>);</w:t>
      </w:r>
    </w:p>
    <w:p w14:paraId="6CA9DFFC"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4C02BE48"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04AB430" w14:textId="77777777" w:rsidR="004B2A67" w:rsidRPr="000E3947" w:rsidRDefault="004B2A67" w:rsidP="004B2A67">
      <w:pPr>
        <w:pStyle w:val="13"/>
        <w:numPr>
          <w:ilvl w:val="0"/>
          <w:numId w:val="41"/>
        </w:numPr>
        <w:tabs>
          <w:tab w:val="left" w:pos="575"/>
        </w:tabs>
        <w:spacing w:line="240" w:lineRule="auto"/>
        <w:jc w:val="both"/>
        <w:rPr>
          <w:color w:val="auto"/>
        </w:rPr>
      </w:pPr>
      <w:r w:rsidRPr="000E3947">
        <w:rPr>
          <w:i/>
          <w:iCs/>
          <w:color w:val="auto"/>
        </w:rPr>
        <w:t>знать и понимать</w:t>
      </w:r>
      <w:r w:rsidRPr="000E394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CEF5BB8" w14:textId="77777777" w:rsidR="004B2A67" w:rsidRPr="000E3947" w:rsidRDefault="004B2A67" w:rsidP="004B2A67">
      <w:pPr>
        <w:pStyle w:val="13"/>
        <w:spacing w:line="240" w:lineRule="auto"/>
        <w:jc w:val="both"/>
        <w:rPr>
          <w:color w:val="auto"/>
        </w:rPr>
      </w:pPr>
      <w:r w:rsidRPr="000E3947">
        <w:rPr>
          <w:i/>
          <w:iCs/>
          <w:color w:val="auto"/>
        </w:rPr>
        <w:t>распознавать</w:t>
      </w:r>
      <w:r w:rsidRPr="000E3947">
        <w:rPr>
          <w:color w:val="auto"/>
        </w:rPr>
        <w:t xml:space="preserve"> в письменном и звучащем тексте и </w:t>
      </w:r>
      <w:r w:rsidRPr="000E3947">
        <w:rPr>
          <w:i/>
          <w:iCs/>
          <w:color w:val="auto"/>
        </w:rPr>
        <w:t>употреблять</w:t>
      </w:r>
      <w:r w:rsidRPr="000E3947">
        <w:rPr>
          <w:color w:val="auto"/>
        </w:rPr>
        <w:t xml:space="preserve"> в устной и письменной речи:</w:t>
      </w:r>
    </w:p>
    <w:p w14:paraId="359E8A38" w14:textId="77777777" w:rsidR="004B2A67" w:rsidRPr="000E3947" w:rsidRDefault="004B2A67">
      <w:pPr>
        <w:pStyle w:val="13"/>
        <w:numPr>
          <w:ilvl w:val="0"/>
          <w:numId w:val="211"/>
        </w:numPr>
        <w:spacing w:line="240" w:lineRule="auto"/>
        <w:jc w:val="both"/>
        <w:rPr>
          <w:color w:val="auto"/>
        </w:rPr>
      </w:pPr>
      <w:r w:rsidRPr="000E3947">
        <w:rPr>
          <w:color w:val="auto"/>
        </w:rPr>
        <w:t xml:space="preserve">предложения со сложным дополнением </w:t>
      </w:r>
      <w:r w:rsidRPr="000E3947">
        <w:rPr>
          <w:color w:val="auto"/>
          <w:lang w:eastAsia="en-US" w:bidi="en-US"/>
        </w:rPr>
        <w:t>(</w:t>
      </w:r>
      <w:r w:rsidRPr="000E3947">
        <w:rPr>
          <w:color w:val="auto"/>
          <w:lang w:val="en-US" w:eastAsia="en-US" w:bidi="en-US"/>
        </w:rPr>
        <w:t>Complex</w:t>
      </w:r>
      <w:r w:rsidRPr="000E3947">
        <w:rPr>
          <w:color w:val="auto"/>
          <w:lang w:eastAsia="en-US" w:bidi="en-US"/>
        </w:rPr>
        <w:t xml:space="preserve"> </w:t>
      </w:r>
      <w:r w:rsidRPr="000E3947">
        <w:rPr>
          <w:color w:val="auto"/>
          <w:lang w:val="en-US" w:eastAsia="en-US" w:bidi="en-US"/>
        </w:rPr>
        <w:t>Object</w:t>
      </w:r>
      <w:r w:rsidRPr="000E3947">
        <w:rPr>
          <w:color w:val="auto"/>
          <w:lang w:eastAsia="en-US" w:bidi="en-US"/>
        </w:rPr>
        <w:t>);</w:t>
      </w:r>
    </w:p>
    <w:p w14:paraId="1E29613C" w14:textId="77777777" w:rsidR="004B2A67" w:rsidRPr="000E3947" w:rsidRDefault="004B2A67">
      <w:pPr>
        <w:pStyle w:val="13"/>
        <w:numPr>
          <w:ilvl w:val="0"/>
          <w:numId w:val="211"/>
        </w:numPr>
        <w:spacing w:line="240" w:lineRule="auto"/>
        <w:jc w:val="both"/>
        <w:rPr>
          <w:color w:val="auto"/>
        </w:rPr>
      </w:pPr>
      <w:r w:rsidRPr="000E3947">
        <w:rPr>
          <w:color w:val="auto"/>
        </w:rPr>
        <w:t xml:space="preserve">все типы вопросительных предложений в </w:t>
      </w:r>
      <w:r w:rsidRPr="000E3947">
        <w:rPr>
          <w:color w:val="auto"/>
          <w:lang w:val="en-US" w:eastAsia="en-US" w:bidi="en-US"/>
        </w:rPr>
        <w:t>Past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Tense</w:t>
      </w:r>
      <w:r w:rsidRPr="000E3947">
        <w:rPr>
          <w:color w:val="auto"/>
          <w:lang w:eastAsia="en-US" w:bidi="en-US"/>
        </w:rPr>
        <w:t>;</w:t>
      </w:r>
    </w:p>
    <w:p w14:paraId="3483FAF0" w14:textId="77777777" w:rsidR="004B2A67" w:rsidRPr="000E3947" w:rsidRDefault="004B2A67">
      <w:pPr>
        <w:pStyle w:val="13"/>
        <w:numPr>
          <w:ilvl w:val="0"/>
          <w:numId w:val="211"/>
        </w:numPr>
        <w:spacing w:line="240" w:lineRule="auto"/>
        <w:jc w:val="both"/>
        <w:rPr>
          <w:color w:val="auto"/>
        </w:rPr>
      </w:pPr>
      <w:r w:rsidRPr="000E394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63E8F3F" w14:textId="77777777" w:rsidR="004B2A67" w:rsidRPr="000E3947" w:rsidRDefault="004B2A67">
      <w:pPr>
        <w:pStyle w:val="13"/>
        <w:numPr>
          <w:ilvl w:val="0"/>
          <w:numId w:val="211"/>
        </w:numPr>
        <w:spacing w:line="240" w:lineRule="auto"/>
        <w:jc w:val="both"/>
        <w:rPr>
          <w:color w:val="auto"/>
        </w:rPr>
      </w:pPr>
      <w:r w:rsidRPr="000E3947">
        <w:rPr>
          <w:color w:val="auto"/>
        </w:rPr>
        <w:t>согласование времён в рамках сложного предложения;</w:t>
      </w:r>
    </w:p>
    <w:p w14:paraId="690A375B" w14:textId="77777777" w:rsidR="004B2A67" w:rsidRPr="000E3947" w:rsidRDefault="004B2A67">
      <w:pPr>
        <w:pStyle w:val="13"/>
        <w:numPr>
          <w:ilvl w:val="0"/>
          <w:numId w:val="211"/>
        </w:numPr>
        <w:spacing w:line="240" w:lineRule="auto"/>
        <w:jc w:val="both"/>
        <w:rPr>
          <w:color w:val="auto"/>
        </w:rPr>
      </w:pPr>
      <w:r w:rsidRPr="000E3947">
        <w:rPr>
          <w:color w:val="auto"/>
        </w:rPr>
        <w:t xml:space="preserve">согласование подлежащего, выраженного собирательным существительным </w:t>
      </w:r>
      <w:r w:rsidRPr="000E3947">
        <w:rPr>
          <w:color w:val="auto"/>
          <w:lang w:eastAsia="en-US" w:bidi="en-US"/>
        </w:rPr>
        <w:t>(</w:t>
      </w:r>
      <w:r w:rsidRPr="000E3947">
        <w:rPr>
          <w:color w:val="auto"/>
          <w:lang w:val="en-US" w:eastAsia="en-US" w:bidi="en-US"/>
        </w:rPr>
        <w:t>family</w:t>
      </w:r>
      <w:r w:rsidRPr="000E3947">
        <w:rPr>
          <w:color w:val="auto"/>
          <w:lang w:eastAsia="en-US" w:bidi="en-US"/>
        </w:rPr>
        <w:t xml:space="preserve">, </w:t>
      </w:r>
      <w:r w:rsidRPr="000E3947">
        <w:rPr>
          <w:color w:val="auto"/>
          <w:lang w:val="en-US" w:eastAsia="en-US" w:bidi="en-US"/>
        </w:rPr>
        <w:t>police</w:t>
      </w:r>
      <w:r w:rsidRPr="000E3947">
        <w:rPr>
          <w:color w:val="auto"/>
          <w:lang w:eastAsia="en-US" w:bidi="en-US"/>
        </w:rPr>
        <w:t xml:space="preserve">), </w:t>
      </w:r>
      <w:r w:rsidRPr="000E3947">
        <w:rPr>
          <w:color w:val="auto"/>
        </w:rPr>
        <w:t>со сказуемым;</w:t>
      </w:r>
    </w:p>
    <w:p w14:paraId="47FA853C" w14:textId="77777777" w:rsidR="004B2A67" w:rsidRPr="000E3947" w:rsidRDefault="004B2A67">
      <w:pPr>
        <w:pStyle w:val="13"/>
        <w:numPr>
          <w:ilvl w:val="0"/>
          <w:numId w:val="211"/>
        </w:numPr>
        <w:spacing w:line="240" w:lineRule="auto"/>
        <w:jc w:val="both"/>
        <w:rPr>
          <w:color w:val="auto"/>
          <w:lang w:val="en-US"/>
        </w:rPr>
      </w:pPr>
      <w:r w:rsidRPr="000E3947">
        <w:rPr>
          <w:color w:val="auto"/>
        </w:rPr>
        <w:t>конструкции</w:t>
      </w:r>
      <w:r w:rsidRPr="000E3947">
        <w:rPr>
          <w:color w:val="auto"/>
          <w:lang w:val="en-US"/>
        </w:rPr>
        <w:t xml:space="preserve"> </w:t>
      </w:r>
      <w:r w:rsidRPr="000E3947">
        <w:rPr>
          <w:color w:val="auto"/>
        </w:rPr>
        <w:t>с</w:t>
      </w:r>
      <w:r w:rsidRPr="000E3947">
        <w:rPr>
          <w:color w:val="auto"/>
          <w:lang w:val="en-US"/>
        </w:rPr>
        <w:t xml:space="preserve"> </w:t>
      </w:r>
      <w:r w:rsidRPr="000E3947">
        <w:rPr>
          <w:color w:val="auto"/>
        </w:rPr>
        <w:t>глаголами</w:t>
      </w:r>
      <w:r w:rsidRPr="000E3947">
        <w:rPr>
          <w:color w:val="auto"/>
          <w:lang w:val="en-US"/>
        </w:rPr>
        <w:t xml:space="preserve"> </w:t>
      </w:r>
      <w:r w:rsidRPr="000E3947">
        <w:rPr>
          <w:color w:val="auto"/>
        </w:rPr>
        <w:t>на</w:t>
      </w:r>
      <w:r w:rsidRPr="000E3947">
        <w:rPr>
          <w:color w:val="auto"/>
          <w:lang w:val="en-US"/>
        </w:rPr>
        <w:t xml:space="preserve"> </w:t>
      </w:r>
      <w:r w:rsidRPr="000E3947">
        <w:rPr>
          <w:color w:val="auto"/>
          <w:lang w:val="en-US" w:eastAsia="en-US" w:bidi="en-US"/>
        </w:rPr>
        <w:t>-</w:t>
      </w:r>
      <w:proofErr w:type="spellStart"/>
      <w:r w:rsidRPr="000E3947">
        <w:rPr>
          <w:color w:val="auto"/>
          <w:lang w:val="en-US" w:eastAsia="en-US" w:bidi="en-US"/>
        </w:rPr>
        <w:t>ing</w:t>
      </w:r>
      <w:proofErr w:type="spellEnd"/>
      <w:r w:rsidRPr="000E3947">
        <w:rPr>
          <w:color w:val="auto"/>
          <w:lang w:val="en-US" w:eastAsia="en-US" w:bidi="en-US"/>
        </w:rPr>
        <w:t>: to love/hate doing something;</w:t>
      </w:r>
    </w:p>
    <w:p w14:paraId="70D62D34" w14:textId="77777777" w:rsidR="004B2A67" w:rsidRPr="000E3947" w:rsidRDefault="004B2A67">
      <w:pPr>
        <w:pStyle w:val="13"/>
        <w:numPr>
          <w:ilvl w:val="0"/>
          <w:numId w:val="211"/>
        </w:numPr>
        <w:spacing w:line="240" w:lineRule="auto"/>
        <w:jc w:val="both"/>
        <w:rPr>
          <w:color w:val="auto"/>
          <w:lang w:val="en-US"/>
        </w:rPr>
      </w:pPr>
      <w:r w:rsidRPr="000E3947">
        <w:rPr>
          <w:color w:val="auto"/>
        </w:rPr>
        <w:t>конструкции</w:t>
      </w:r>
      <w:r w:rsidRPr="000E3947">
        <w:rPr>
          <w:color w:val="auto"/>
          <w:lang w:val="en-US"/>
        </w:rPr>
        <w:t xml:space="preserve">, </w:t>
      </w:r>
      <w:r w:rsidRPr="000E3947">
        <w:rPr>
          <w:color w:val="auto"/>
        </w:rPr>
        <w:t>содержащие</w:t>
      </w:r>
      <w:r w:rsidRPr="000E3947">
        <w:rPr>
          <w:color w:val="auto"/>
          <w:lang w:val="en-US"/>
        </w:rPr>
        <w:t xml:space="preserve"> </w:t>
      </w:r>
      <w:r w:rsidRPr="000E3947">
        <w:rPr>
          <w:color w:val="auto"/>
        </w:rPr>
        <w:t>глаголы</w:t>
      </w:r>
      <w:r w:rsidRPr="000E3947">
        <w:rPr>
          <w:color w:val="auto"/>
          <w:lang w:val="en-US"/>
        </w:rPr>
        <w:t>-</w:t>
      </w:r>
      <w:r w:rsidRPr="000E3947">
        <w:rPr>
          <w:color w:val="auto"/>
        </w:rPr>
        <w:t>связки</w:t>
      </w:r>
      <w:r w:rsidRPr="000E3947">
        <w:rPr>
          <w:color w:val="auto"/>
          <w:lang w:val="en-US"/>
        </w:rPr>
        <w:t xml:space="preserve"> </w:t>
      </w:r>
      <w:r w:rsidRPr="000E3947">
        <w:rPr>
          <w:color w:val="auto"/>
          <w:lang w:val="en-US" w:eastAsia="en-US" w:bidi="en-US"/>
        </w:rPr>
        <w:t>to be/to look/to feel/to seem;</w:t>
      </w:r>
    </w:p>
    <w:p w14:paraId="63911EFF" w14:textId="77777777" w:rsidR="004B2A67" w:rsidRPr="000E3947" w:rsidRDefault="004B2A67">
      <w:pPr>
        <w:pStyle w:val="13"/>
        <w:numPr>
          <w:ilvl w:val="0"/>
          <w:numId w:val="211"/>
        </w:numPr>
        <w:spacing w:line="240" w:lineRule="auto"/>
        <w:jc w:val="both"/>
        <w:rPr>
          <w:color w:val="auto"/>
          <w:lang w:val="en-US"/>
        </w:rPr>
      </w:pPr>
      <w:r w:rsidRPr="000E3947">
        <w:rPr>
          <w:color w:val="auto"/>
        </w:rPr>
        <w:t>конструкции</w:t>
      </w:r>
      <w:r w:rsidRPr="000E3947">
        <w:rPr>
          <w:color w:val="auto"/>
          <w:lang w:val="en-US"/>
        </w:rPr>
        <w:t xml:space="preserve"> </w:t>
      </w:r>
      <w:proofErr w:type="spellStart"/>
      <w:r w:rsidRPr="000E3947">
        <w:rPr>
          <w:color w:val="auto"/>
          <w:lang w:val="en-US" w:eastAsia="en-US" w:bidi="en-US"/>
        </w:rPr>
        <w:t>be</w:t>
      </w:r>
      <w:proofErr w:type="spellEnd"/>
      <w:r w:rsidRPr="000E3947">
        <w:rPr>
          <w:color w:val="auto"/>
          <w:lang w:val="en-US" w:eastAsia="en-US" w:bidi="en-US"/>
        </w:rPr>
        <w:t>/get used to do something; be/get used doing something;</w:t>
      </w:r>
    </w:p>
    <w:p w14:paraId="515F0742" w14:textId="77777777" w:rsidR="004B2A67" w:rsidRPr="000E3947" w:rsidRDefault="004B2A67">
      <w:pPr>
        <w:pStyle w:val="13"/>
        <w:numPr>
          <w:ilvl w:val="0"/>
          <w:numId w:val="211"/>
        </w:numPr>
        <w:spacing w:line="240" w:lineRule="auto"/>
        <w:jc w:val="both"/>
        <w:rPr>
          <w:color w:val="auto"/>
          <w:lang w:val="en-US"/>
        </w:rPr>
      </w:pPr>
      <w:r w:rsidRPr="000E3947">
        <w:rPr>
          <w:color w:val="auto"/>
        </w:rPr>
        <w:t>конструкцию</w:t>
      </w:r>
      <w:r w:rsidRPr="000E3947">
        <w:rPr>
          <w:color w:val="auto"/>
          <w:lang w:val="en-US"/>
        </w:rPr>
        <w:t xml:space="preserve"> </w:t>
      </w:r>
      <w:r w:rsidRPr="000E3947">
        <w:rPr>
          <w:color w:val="auto"/>
          <w:lang w:val="en-US" w:eastAsia="en-US" w:bidi="en-US"/>
        </w:rPr>
        <w:t xml:space="preserve">both </w:t>
      </w:r>
      <w:r w:rsidRPr="000E3947">
        <w:rPr>
          <w:color w:val="auto"/>
          <w:lang w:val="en-US"/>
        </w:rPr>
        <w:t xml:space="preserve">... </w:t>
      </w:r>
      <w:r w:rsidRPr="000E3947">
        <w:rPr>
          <w:color w:val="auto"/>
          <w:lang w:val="en-US" w:eastAsia="en-US" w:bidi="en-US"/>
        </w:rPr>
        <w:t>and ...;</w:t>
      </w:r>
    </w:p>
    <w:p w14:paraId="45A65B06" w14:textId="77777777" w:rsidR="004B2A67" w:rsidRPr="000E3947" w:rsidRDefault="004B2A67">
      <w:pPr>
        <w:pStyle w:val="13"/>
        <w:numPr>
          <w:ilvl w:val="0"/>
          <w:numId w:val="211"/>
        </w:numPr>
        <w:spacing w:line="240" w:lineRule="auto"/>
        <w:jc w:val="both"/>
        <w:rPr>
          <w:color w:val="auto"/>
          <w:lang w:val="en-US"/>
        </w:rPr>
      </w:pPr>
      <w:r w:rsidRPr="000E3947">
        <w:rPr>
          <w:color w:val="auto"/>
        </w:rPr>
        <w:t>конструкции</w:t>
      </w:r>
      <w:r w:rsidRPr="000E3947">
        <w:rPr>
          <w:color w:val="auto"/>
          <w:lang w:val="en-US"/>
        </w:rPr>
        <w:t xml:space="preserve"> </w:t>
      </w:r>
      <w:r w:rsidRPr="000E3947">
        <w:rPr>
          <w:color w:val="auto"/>
          <w:lang w:val="en-US" w:eastAsia="en-US" w:bidi="en-US"/>
        </w:rPr>
        <w:t xml:space="preserve">c </w:t>
      </w:r>
      <w:r w:rsidRPr="000E3947">
        <w:rPr>
          <w:color w:val="auto"/>
        </w:rPr>
        <w:t>глаголами</w:t>
      </w:r>
      <w:r w:rsidRPr="000E3947">
        <w:rPr>
          <w:color w:val="auto"/>
          <w:lang w:val="en-US"/>
        </w:rPr>
        <w:t xml:space="preserve"> </w:t>
      </w:r>
      <w:r w:rsidRPr="000E3947">
        <w:rPr>
          <w:color w:val="auto"/>
          <w:lang w:val="en-US" w:eastAsia="en-US" w:bidi="en-US"/>
        </w:rPr>
        <w:t xml:space="preserve">to stop, to remember, to forget </w:t>
      </w:r>
      <w:r w:rsidRPr="000E3947">
        <w:rPr>
          <w:color w:val="auto"/>
          <w:lang w:val="en-US"/>
        </w:rPr>
        <w:t>(</w:t>
      </w:r>
      <w:r w:rsidRPr="000E3947">
        <w:rPr>
          <w:color w:val="auto"/>
        </w:rPr>
        <w:t>разница</w:t>
      </w:r>
      <w:r w:rsidRPr="000E3947">
        <w:rPr>
          <w:color w:val="auto"/>
          <w:lang w:val="en-US"/>
        </w:rPr>
        <w:t xml:space="preserve"> </w:t>
      </w:r>
      <w:r w:rsidRPr="000E3947">
        <w:rPr>
          <w:color w:val="auto"/>
        </w:rPr>
        <w:t>в</w:t>
      </w:r>
      <w:r w:rsidRPr="000E3947">
        <w:rPr>
          <w:color w:val="auto"/>
          <w:lang w:val="en-US"/>
        </w:rPr>
        <w:t xml:space="preserve"> </w:t>
      </w:r>
      <w:r w:rsidRPr="000E3947">
        <w:rPr>
          <w:color w:val="auto"/>
        </w:rPr>
        <w:t>значении</w:t>
      </w:r>
      <w:r w:rsidRPr="000E3947">
        <w:rPr>
          <w:color w:val="auto"/>
          <w:lang w:val="en-US"/>
        </w:rPr>
        <w:t xml:space="preserve"> </w:t>
      </w:r>
      <w:r w:rsidRPr="000E3947">
        <w:rPr>
          <w:color w:val="auto"/>
          <w:lang w:val="en-US" w:eastAsia="en-US" w:bidi="en-US"/>
        </w:rPr>
        <w:t xml:space="preserve">to stop doing </w:t>
      </w:r>
      <w:proofErr w:type="spellStart"/>
      <w:r w:rsidRPr="000E3947">
        <w:rPr>
          <w:color w:val="auto"/>
          <w:lang w:val="en-US" w:eastAsia="en-US" w:bidi="en-US"/>
        </w:rPr>
        <w:t>smth</w:t>
      </w:r>
      <w:proofErr w:type="spellEnd"/>
      <w:r w:rsidRPr="000E3947">
        <w:rPr>
          <w:color w:val="auto"/>
          <w:lang w:val="en-US" w:eastAsia="en-US" w:bidi="en-US"/>
        </w:rPr>
        <w:t xml:space="preserve"> </w:t>
      </w:r>
      <w:r w:rsidRPr="000E3947">
        <w:rPr>
          <w:color w:val="auto"/>
        </w:rPr>
        <w:t>и</w:t>
      </w:r>
      <w:r w:rsidRPr="000E3947">
        <w:rPr>
          <w:color w:val="auto"/>
          <w:lang w:val="en-US"/>
        </w:rPr>
        <w:t xml:space="preserve"> </w:t>
      </w:r>
      <w:r w:rsidRPr="000E3947">
        <w:rPr>
          <w:color w:val="auto"/>
          <w:lang w:val="en-US" w:eastAsia="en-US" w:bidi="en-US"/>
        </w:rPr>
        <w:t xml:space="preserve">to stop to do </w:t>
      </w:r>
      <w:proofErr w:type="spellStart"/>
      <w:r w:rsidRPr="000E3947">
        <w:rPr>
          <w:color w:val="auto"/>
          <w:lang w:val="en-US" w:eastAsia="en-US" w:bidi="en-US"/>
        </w:rPr>
        <w:t>smth</w:t>
      </w:r>
      <w:proofErr w:type="spellEnd"/>
      <w:r w:rsidRPr="000E3947">
        <w:rPr>
          <w:color w:val="auto"/>
          <w:lang w:val="en-US" w:eastAsia="en-US" w:bidi="en-US"/>
        </w:rPr>
        <w:t>);</w:t>
      </w:r>
    </w:p>
    <w:p w14:paraId="19FECC2D" w14:textId="77777777" w:rsidR="004B2A67" w:rsidRPr="000E3947" w:rsidRDefault="004B2A67">
      <w:pPr>
        <w:pStyle w:val="13"/>
        <w:numPr>
          <w:ilvl w:val="0"/>
          <w:numId w:val="211"/>
        </w:numPr>
        <w:spacing w:line="240" w:lineRule="auto"/>
        <w:jc w:val="both"/>
        <w:rPr>
          <w:color w:val="auto"/>
          <w:lang w:val="en-US"/>
        </w:rPr>
      </w:pPr>
      <w:r w:rsidRPr="000E3947">
        <w:rPr>
          <w:color w:val="auto"/>
        </w:rPr>
        <w:t>глаголы</w:t>
      </w:r>
      <w:r w:rsidRPr="000E3947">
        <w:rPr>
          <w:color w:val="auto"/>
          <w:lang w:val="en-US"/>
        </w:rPr>
        <w:t xml:space="preserve"> </w:t>
      </w:r>
      <w:r w:rsidRPr="000E3947">
        <w:rPr>
          <w:color w:val="auto"/>
        </w:rPr>
        <w:t>в</w:t>
      </w:r>
      <w:r w:rsidRPr="000E3947">
        <w:rPr>
          <w:color w:val="auto"/>
          <w:lang w:val="en-US"/>
        </w:rPr>
        <w:t xml:space="preserve"> </w:t>
      </w:r>
      <w:proofErr w:type="spellStart"/>
      <w:proofErr w:type="gramStart"/>
      <w:r w:rsidRPr="000E3947">
        <w:rPr>
          <w:color w:val="auto"/>
        </w:rPr>
        <w:t>видо</w:t>
      </w:r>
      <w:proofErr w:type="spellEnd"/>
      <w:r w:rsidRPr="000E3947">
        <w:rPr>
          <w:color w:val="auto"/>
          <w:lang w:val="en-US"/>
        </w:rPr>
        <w:t>-</w:t>
      </w:r>
      <w:r w:rsidRPr="000E3947">
        <w:rPr>
          <w:color w:val="auto"/>
        </w:rPr>
        <w:t>временных</w:t>
      </w:r>
      <w:proofErr w:type="gramEnd"/>
      <w:r w:rsidRPr="000E3947">
        <w:rPr>
          <w:color w:val="auto"/>
          <w:lang w:val="en-US"/>
        </w:rPr>
        <w:t xml:space="preserve"> </w:t>
      </w:r>
      <w:r w:rsidRPr="000E3947">
        <w:rPr>
          <w:color w:val="auto"/>
        </w:rPr>
        <w:t>формах</w:t>
      </w:r>
      <w:r w:rsidRPr="000E3947">
        <w:rPr>
          <w:color w:val="auto"/>
          <w:lang w:val="en-US"/>
        </w:rPr>
        <w:t xml:space="preserve"> </w:t>
      </w:r>
      <w:r w:rsidRPr="000E3947">
        <w:rPr>
          <w:color w:val="auto"/>
        </w:rPr>
        <w:t>действительного</w:t>
      </w:r>
      <w:r w:rsidRPr="000E3947">
        <w:rPr>
          <w:color w:val="auto"/>
          <w:lang w:val="en-US"/>
        </w:rPr>
        <w:t xml:space="preserve"> </w:t>
      </w:r>
      <w:r w:rsidRPr="000E3947">
        <w:rPr>
          <w:color w:val="auto"/>
        </w:rPr>
        <w:t>залога</w:t>
      </w:r>
      <w:r w:rsidRPr="000E3947">
        <w:rPr>
          <w:color w:val="auto"/>
          <w:lang w:val="en-US"/>
        </w:rPr>
        <w:t xml:space="preserve"> </w:t>
      </w:r>
      <w:r w:rsidRPr="000E3947">
        <w:rPr>
          <w:color w:val="auto"/>
        </w:rPr>
        <w:t>в</w:t>
      </w:r>
      <w:r w:rsidRPr="000E3947">
        <w:rPr>
          <w:color w:val="auto"/>
          <w:lang w:val="en-US"/>
        </w:rPr>
        <w:t xml:space="preserve"> </w:t>
      </w:r>
      <w:r w:rsidRPr="000E3947">
        <w:rPr>
          <w:color w:val="auto"/>
        </w:rPr>
        <w:t>изъявительном</w:t>
      </w:r>
      <w:r w:rsidRPr="000E3947">
        <w:rPr>
          <w:color w:val="auto"/>
          <w:lang w:val="en-US"/>
        </w:rPr>
        <w:t xml:space="preserve"> </w:t>
      </w:r>
      <w:r w:rsidRPr="000E3947">
        <w:rPr>
          <w:color w:val="auto"/>
        </w:rPr>
        <w:t>наклонении</w:t>
      </w:r>
      <w:r w:rsidRPr="000E3947">
        <w:rPr>
          <w:color w:val="auto"/>
          <w:lang w:val="en-US"/>
        </w:rPr>
        <w:t xml:space="preserve"> </w:t>
      </w:r>
      <w:r w:rsidRPr="000E3947">
        <w:rPr>
          <w:color w:val="auto"/>
          <w:lang w:val="en-US" w:eastAsia="en-US" w:bidi="en-US"/>
        </w:rPr>
        <w:t>(Past Perfect Tense; Present Perfect Continuous Tense, Future-in-the-Past);</w:t>
      </w:r>
    </w:p>
    <w:p w14:paraId="5EEB8967" w14:textId="77777777" w:rsidR="004B2A67" w:rsidRPr="000E3947" w:rsidRDefault="004B2A67">
      <w:pPr>
        <w:pStyle w:val="13"/>
        <w:numPr>
          <w:ilvl w:val="0"/>
          <w:numId w:val="211"/>
        </w:numPr>
        <w:spacing w:line="240" w:lineRule="auto"/>
        <w:jc w:val="both"/>
        <w:rPr>
          <w:color w:val="auto"/>
        </w:rPr>
      </w:pPr>
      <w:r w:rsidRPr="000E3947">
        <w:rPr>
          <w:color w:val="auto"/>
        </w:rPr>
        <w:t>модальные глаголы в косвенной речи в настоящем и прошедшем времени;</w:t>
      </w:r>
    </w:p>
    <w:p w14:paraId="0D0310F5" w14:textId="77777777" w:rsidR="004B2A67" w:rsidRPr="000E3947" w:rsidRDefault="004B2A67">
      <w:pPr>
        <w:pStyle w:val="13"/>
        <w:numPr>
          <w:ilvl w:val="0"/>
          <w:numId w:val="211"/>
        </w:numPr>
        <w:spacing w:line="240" w:lineRule="auto"/>
        <w:jc w:val="both"/>
        <w:rPr>
          <w:color w:val="auto"/>
        </w:rPr>
      </w:pPr>
      <w:r w:rsidRPr="000E3947">
        <w:rPr>
          <w:color w:val="auto"/>
        </w:rPr>
        <w:t>неличные формы глагола (инфинитив, герундий, причастия настоящего и прошедшего времени);</w:t>
      </w:r>
    </w:p>
    <w:p w14:paraId="49AE46FE" w14:textId="77777777" w:rsidR="004B2A67" w:rsidRPr="000E3947" w:rsidRDefault="004B2A67">
      <w:pPr>
        <w:pStyle w:val="13"/>
        <w:numPr>
          <w:ilvl w:val="0"/>
          <w:numId w:val="211"/>
        </w:numPr>
        <w:spacing w:line="240" w:lineRule="auto"/>
        <w:jc w:val="both"/>
        <w:rPr>
          <w:color w:val="auto"/>
        </w:rPr>
      </w:pPr>
      <w:r w:rsidRPr="000E3947">
        <w:rPr>
          <w:color w:val="auto"/>
        </w:rPr>
        <w:t xml:space="preserve">наречия </w:t>
      </w:r>
      <w:r w:rsidRPr="000E3947">
        <w:rPr>
          <w:color w:val="auto"/>
          <w:lang w:val="en-US" w:eastAsia="en-US" w:bidi="en-US"/>
        </w:rPr>
        <w:t>too</w:t>
      </w:r>
      <w:r w:rsidRPr="000E3947">
        <w:rPr>
          <w:color w:val="auto"/>
          <w:lang w:eastAsia="en-US" w:bidi="en-US"/>
        </w:rPr>
        <w:t xml:space="preserve"> — </w:t>
      </w:r>
      <w:r w:rsidRPr="000E3947">
        <w:rPr>
          <w:color w:val="auto"/>
          <w:lang w:val="en-US" w:eastAsia="en-US" w:bidi="en-US"/>
        </w:rPr>
        <w:t>enough</w:t>
      </w:r>
      <w:r w:rsidRPr="000E3947">
        <w:rPr>
          <w:color w:val="auto"/>
          <w:lang w:eastAsia="en-US" w:bidi="en-US"/>
        </w:rPr>
        <w:t>;</w:t>
      </w:r>
    </w:p>
    <w:p w14:paraId="3DE65CC2" w14:textId="77777777" w:rsidR="004B2A67" w:rsidRPr="000E3947" w:rsidRDefault="004B2A67">
      <w:pPr>
        <w:pStyle w:val="13"/>
        <w:numPr>
          <w:ilvl w:val="0"/>
          <w:numId w:val="211"/>
        </w:numPr>
        <w:spacing w:line="240" w:lineRule="auto"/>
        <w:jc w:val="both"/>
        <w:rPr>
          <w:color w:val="auto"/>
        </w:rPr>
      </w:pPr>
      <w:r w:rsidRPr="000E3947">
        <w:rPr>
          <w:color w:val="auto"/>
        </w:rPr>
        <w:t xml:space="preserve">отрицательные местоимения </w:t>
      </w:r>
      <w:r w:rsidRPr="000E3947">
        <w:rPr>
          <w:color w:val="auto"/>
          <w:lang w:val="en-US" w:eastAsia="en-US" w:bidi="en-US"/>
        </w:rPr>
        <w:t>no</w:t>
      </w:r>
      <w:r w:rsidRPr="000E3947">
        <w:rPr>
          <w:color w:val="auto"/>
          <w:lang w:eastAsia="en-US" w:bidi="en-US"/>
        </w:rPr>
        <w:t xml:space="preserve"> </w:t>
      </w:r>
      <w:r w:rsidRPr="000E3947">
        <w:rPr>
          <w:color w:val="auto"/>
        </w:rPr>
        <w:t xml:space="preserve">(и его производные </w:t>
      </w:r>
      <w:r w:rsidRPr="000E3947">
        <w:rPr>
          <w:color w:val="auto"/>
          <w:lang w:val="en-US" w:eastAsia="en-US" w:bidi="en-US"/>
        </w:rPr>
        <w:t>nobody</w:t>
      </w:r>
      <w:r w:rsidRPr="000E3947">
        <w:rPr>
          <w:color w:val="auto"/>
          <w:lang w:eastAsia="en-US" w:bidi="en-US"/>
        </w:rPr>
        <w:t xml:space="preserve">, </w:t>
      </w:r>
      <w:r w:rsidRPr="000E3947">
        <w:rPr>
          <w:color w:val="auto"/>
          <w:lang w:val="en-US" w:eastAsia="en-US" w:bidi="en-US"/>
        </w:rPr>
        <w:t>nothing</w:t>
      </w:r>
      <w:r w:rsidRPr="000E3947">
        <w:rPr>
          <w:color w:val="auto"/>
          <w:lang w:eastAsia="en-US" w:bidi="en-US"/>
        </w:rPr>
        <w:t xml:space="preserve">, </w:t>
      </w:r>
      <w:proofErr w:type="spellStart"/>
      <w:r w:rsidRPr="000E3947">
        <w:rPr>
          <w:color w:val="auto"/>
          <w:lang w:val="en-US" w:eastAsia="en-US" w:bidi="en-US"/>
        </w:rPr>
        <w:t>etc</w:t>
      </w:r>
      <w:proofErr w:type="spellEnd"/>
      <w:r w:rsidRPr="000E3947">
        <w:rPr>
          <w:color w:val="auto"/>
          <w:lang w:eastAsia="en-US" w:bidi="en-US"/>
        </w:rPr>
        <w:t xml:space="preserve">.), </w:t>
      </w:r>
      <w:r w:rsidRPr="000E3947">
        <w:rPr>
          <w:color w:val="auto"/>
          <w:lang w:val="en-US" w:eastAsia="en-US" w:bidi="en-US"/>
        </w:rPr>
        <w:t>none</w:t>
      </w:r>
      <w:r w:rsidRPr="000E3947">
        <w:rPr>
          <w:color w:val="auto"/>
          <w:lang w:eastAsia="en-US" w:bidi="en-US"/>
        </w:rPr>
        <w:t>.</w:t>
      </w:r>
    </w:p>
    <w:p w14:paraId="49815A30" w14:textId="77777777" w:rsidR="004B2A67" w:rsidRPr="000E3947" w:rsidRDefault="004B2A67" w:rsidP="004B2A67">
      <w:pPr>
        <w:pStyle w:val="13"/>
        <w:numPr>
          <w:ilvl w:val="0"/>
          <w:numId w:val="42"/>
        </w:numPr>
        <w:tabs>
          <w:tab w:val="left" w:pos="579"/>
        </w:tabs>
        <w:spacing w:line="240" w:lineRule="auto"/>
        <w:jc w:val="both"/>
        <w:rPr>
          <w:color w:val="auto"/>
        </w:rPr>
      </w:pPr>
      <w:r w:rsidRPr="000E3947">
        <w:rPr>
          <w:i/>
          <w:iCs/>
          <w:color w:val="auto"/>
        </w:rPr>
        <w:t>владеть</w:t>
      </w:r>
      <w:r w:rsidRPr="000E3947">
        <w:rPr>
          <w:color w:val="auto"/>
        </w:rPr>
        <w:t xml:space="preserve"> социокультурными знаниями и умениями:</w:t>
      </w:r>
    </w:p>
    <w:p w14:paraId="026DC9DE" w14:textId="77777777" w:rsidR="004B2A67" w:rsidRPr="000E3947" w:rsidRDefault="004B2A67" w:rsidP="004B2A67">
      <w:pPr>
        <w:pStyle w:val="13"/>
        <w:spacing w:line="240" w:lineRule="auto"/>
        <w:jc w:val="both"/>
        <w:rPr>
          <w:color w:val="auto"/>
        </w:rPr>
      </w:pPr>
      <w:r w:rsidRPr="000E3947">
        <w:rPr>
          <w:i/>
          <w:iCs/>
          <w:color w:val="auto"/>
        </w:rPr>
        <w:t>осуществлять</w:t>
      </w:r>
      <w:r w:rsidRPr="000E394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48E608BD" w14:textId="77777777" w:rsidR="004B2A67" w:rsidRPr="000E3947" w:rsidRDefault="004B2A67" w:rsidP="004B2A67">
      <w:pPr>
        <w:pStyle w:val="13"/>
        <w:spacing w:line="240" w:lineRule="auto"/>
        <w:jc w:val="both"/>
        <w:rPr>
          <w:color w:val="auto"/>
        </w:rPr>
      </w:pPr>
      <w:r w:rsidRPr="000E3947">
        <w:rPr>
          <w:i/>
          <w:iCs/>
          <w:color w:val="auto"/>
        </w:rPr>
        <w:t>кратко представлять</w:t>
      </w:r>
      <w:r w:rsidRPr="000E394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BEA1241" w14:textId="77777777" w:rsidR="004B2A67" w:rsidRPr="000E3947" w:rsidRDefault="004B2A67" w:rsidP="004B2A67">
      <w:pPr>
        <w:pStyle w:val="13"/>
        <w:spacing w:line="240" w:lineRule="auto"/>
        <w:jc w:val="both"/>
        <w:rPr>
          <w:color w:val="auto"/>
        </w:rPr>
      </w:pPr>
      <w:r w:rsidRPr="000E3947">
        <w:rPr>
          <w:color w:val="auto"/>
        </w:rPr>
        <w:t>оказывать помощь зарубежным гостям в ситуациях повседневного общения (</w:t>
      </w:r>
      <w:r w:rsidRPr="000E3947">
        <w:rPr>
          <w:i/>
          <w:iCs/>
          <w:color w:val="auto"/>
        </w:rPr>
        <w:t>объяснить</w:t>
      </w:r>
      <w:r w:rsidRPr="000E3947">
        <w:rPr>
          <w:color w:val="auto"/>
        </w:rPr>
        <w:t xml:space="preserve"> местонахождение объекта, сообщить возможный маршрут и т. д.);</w:t>
      </w:r>
    </w:p>
    <w:p w14:paraId="1DCB1F0F" w14:textId="77777777" w:rsidR="004B2A67" w:rsidRPr="000E3947" w:rsidRDefault="004B2A67" w:rsidP="004B2A67">
      <w:pPr>
        <w:pStyle w:val="13"/>
        <w:numPr>
          <w:ilvl w:val="0"/>
          <w:numId w:val="42"/>
        </w:numPr>
        <w:tabs>
          <w:tab w:val="left" w:pos="569"/>
        </w:tabs>
        <w:spacing w:line="240" w:lineRule="auto"/>
        <w:jc w:val="both"/>
        <w:rPr>
          <w:color w:val="auto"/>
        </w:rPr>
      </w:pPr>
      <w:r w:rsidRPr="000E3947">
        <w:rPr>
          <w:i/>
          <w:iCs/>
          <w:color w:val="auto"/>
        </w:rPr>
        <w:t>владеть</w:t>
      </w:r>
      <w:r w:rsidRPr="000E394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47334F4" w14:textId="77777777" w:rsidR="004B2A67" w:rsidRPr="000E3947" w:rsidRDefault="004B2A67" w:rsidP="004B2A67">
      <w:pPr>
        <w:pStyle w:val="13"/>
        <w:numPr>
          <w:ilvl w:val="0"/>
          <w:numId w:val="42"/>
        </w:numPr>
        <w:tabs>
          <w:tab w:val="left" w:pos="569"/>
        </w:tabs>
        <w:spacing w:line="240" w:lineRule="auto"/>
        <w:jc w:val="both"/>
        <w:rPr>
          <w:color w:val="auto"/>
        </w:rPr>
      </w:pPr>
      <w:r w:rsidRPr="000E3947">
        <w:rPr>
          <w:i/>
          <w:iCs/>
          <w:color w:val="auto"/>
        </w:rPr>
        <w:t>понимать</w:t>
      </w:r>
      <w:r w:rsidRPr="000E394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2C33874" w14:textId="77777777" w:rsidR="004B2A67" w:rsidRPr="000E3947" w:rsidRDefault="004B2A67" w:rsidP="004B2A67">
      <w:pPr>
        <w:pStyle w:val="13"/>
        <w:numPr>
          <w:ilvl w:val="0"/>
          <w:numId w:val="42"/>
        </w:numPr>
        <w:tabs>
          <w:tab w:val="left" w:pos="569"/>
        </w:tabs>
        <w:spacing w:line="240" w:lineRule="auto"/>
        <w:jc w:val="both"/>
        <w:rPr>
          <w:color w:val="auto"/>
        </w:rPr>
      </w:pPr>
      <w:r w:rsidRPr="000E3947">
        <w:rPr>
          <w:color w:val="auto"/>
        </w:rPr>
        <w:t xml:space="preserve">уметь </w:t>
      </w:r>
      <w:r w:rsidRPr="000E3947">
        <w:rPr>
          <w:i/>
          <w:iCs/>
          <w:color w:val="auto"/>
        </w:rPr>
        <w:t>рассматривать</w:t>
      </w:r>
      <w:r w:rsidRPr="000E394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6597C61" w14:textId="77777777" w:rsidR="004B2A67" w:rsidRPr="000E3947" w:rsidRDefault="004B2A67" w:rsidP="004B2A67">
      <w:pPr>
        <w:pStyle w:val="13"/>
        <w:numPr>
          <w:ilvl w:val="0"/>
          <w:numId w:val="42"/>
        </w:numPr>
        <w:tabs>
          <w:tab w:val="left" w:pos="569"/>
        </w:tabs>
        <w:spacing w:line="240" w:lineRule="auto"/>
        <w:jc w:val="both"/>
        <w:rPr>
          <w:color w:val="auto"/>
        </w:rPr>
      </w:pPr>
      <w:r w:rsidRPr="000E3947">
        <w:rPr>
          <w:i/>
          <w:iCs/>
          <w:color w:val="auto"/>
        </w:rPr>
        <w:t>участвовать</w:t>
      </w:r>
      <w:r w:rsidRPr="000E394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055E98" w14:textId="77777777" w:rsidR="004B2A67" w:rsidRPr="000E3947" w:rsidRDefault="004B2A67" w:rsidP="004B2A67">
      <w:pPr>
        <w:pStyle w:val="13"/>
        <w:numPr>
          <w:ilvl w:val="0"/>
          <w:numId w:val="42"/>
        </w:numPr>
        <w:tabs>
          <w:tab w:val="left" w:pos="569"/>
        </w:tabs>
        <w:spacing w:line="240" w:lineRule="auto"/>
        <w:ind w:firstLine="0"/>
        <w:jc w:val="both"/>
        <w:rPr>
          <w:color w:val="auto"/>
        </w:rPr>
      </w:pPr>
      <w:r w:rsidRPr="000E3947">
        <w:rPr>
          <w:i/>
          <w:iCs/>
          <w:color w:val="auto"/>
        </w:rPr>
        <w:t>использовать</w:t>
      </w:r>
      <w:r w:rsidRPr="000E3947">
        <w:rPr>
          <w:color w:val="auto"/>
        </w:rPr>
        <w:t xml:space="preserve"> иноязычные словари и справочники, в том числе информационно-справочные системы в электронной форме;</w:t>
      </w:r>
    </w:p>
    <w:p w14:paraId="430AC064" w14:textId="77777777" w:rsidR="004B2A67" w:rsidRPr="000E3947" w:rsidRDefault="004B2A67" w:rsidP="004B2A67">
      <w:pPr>
        <w:pStyle w:val="13"/>
        <w:numPr>
          <w:ilvl w:val="0"/>
          <w:numId w:val="42"/>
        </w:numPr>
        <w:tabs>
          <w:tab w:val="left" w:pos="569"/>
        </w:tabs>
        <w:spacing w:line="240" w:lineRule="auto"/>
        <w:ind w:firstLine="0"/>
        <w:jc w:val="both"/>
        <w:rPr>
          <w:color w:val="auto"/>
        </w:rPr>
      </w:pPr>
      <w:r w:rsidRPr="000E3947">
        <w:rPr>
          <w:i/>
          <w:iCs/>
          <w:color w:val="auto"/>
        </w:rPr>
        <w:t>достигать</w:t>
      </w:r>
      <w:r w:rsidRPr="000E3947">
        <w:rPr>
          <w:color w:val="auto"/>
        </w:rPr>
        <w:t xml:space="preserve"> взаимопонимания в процессе устного и письменного общения с носителями иностранного языка, людьми другой культуры;</w:t>
      </w:r>
    </w:p>
    <w:p w14:paraId="0E8387A2" w14:textId="77777777" w:rsidR="004B2A67" w:rsidRPr="000E3947" w:rsidRDefault="004B2A67" w:rsidP="004B2A67">
      <w:pPr>
        <w:pStyle w:val="13"/>
        <w:numPr>
          <w:ilvl w:val="0"/>
          <w:numId w:val="42"/>
        </w:numPr>
        <w:tabs>
          <w:tab w:val="left" w:pos="569"/>
        </w:tabs>
        <w:spacing w:line="240" w:lineRule="auto"/>
        <w:ind w:firstLine="0"/>
        <w:jc w:val="both"/>
        <w:rPr>
          <w:color w:val="auto"/>
        </w:rPr>
      </w:pPr>
      <w:r w:rsidRPr="000E3947">
        <w:rPr>
          <w:i/>
          <w:iCs/>
          <w:color w:val="auto"/>
        </w:rPr>
        <w:t>сравнивать</w:t>
      </w:r>
      <w:r w:rsidRPr="000E394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6F71A61" w14:textId="77777777" w:rsidR="004B2A67" w:rsidRPr="000E3947" w:rsidRDefault="004B2A67" w:rsidP="004B2A67">
      <w:pPr>
        <w:pStyle w:val="af5"/>
        <w:rPr>
          <w:rFonts w:ascii="Times New Roman" w:hAnsi="Times New Roman" w:cs="Times New Roman"/>
        </w:rPr>
      </w:pPr>
      <w:bookmarkStart w:id="277" w:name="bookmark579"/>
    </w:p>
    <w:p w14:paraId="30BBF4D9" w14:textId="77777777" w:rsidR="004B2A67" w:rsidRPr="000E3947" w:rsidRDefault="004B2A67" w:rsidP="004B2A67">
      <w:pPr>
        <w:pStyle w:val="af5"/>
        <w:rPr>
          <w:rFonts w:ascii="Times New Roman" w:hAnsi="Times New Roman" w:cs="Times New Roman"/>
        </w:rPr>
      </w:pPr>
      <w:r w:rsidRPr="000E3947">
        <w:rPr>
          <w:rFonts w:ascii="Times New Roman" w:hAnsi="Times New Roman" w:cs="Times New Roman"/>
        </w:rPr>
        <w:t>9 класс</w:t>
      </w:r>
      <w:bookmarkEnd w:id="277"/>
    </w:p>
    <w:p w14:paraId="35ACFB1B" w14:textId="77777777" w:rsidR="004B2A67" w:rsidRPr="000E3947" w:rsidRDefault="004B2A67" w:rsidP="004B2A67">
      <w:pPr>
        <w:pStyle w:val="13"/>
        <w:numPr>
          <w:ilvl w:val="0"/>
          <w:numId w:val="43"/>
        </w:numPr>
        <w:tabs>
          <w:tab w:val="left" w:pos="569"/>
        </w:tabs>
        <w:spacing w:line="240" w:lineRule="auto"/>
        <w:jc w:val="both"/>
        <w:rPr>
          <w:color w:val="auto"/>
        </w:rPr>
      </w:pPr>
      <w:r w:rsidRPr="000E3947">
        <w:rPr>
          <w:i/>
          <w:iCs/>
          <w:color w:val="auto"/>
        </w:rPr>
        <w:t>владеть</w:t>
      </w:r>
      <w:r w:rsidRPr="000E3947">
        <w:rPr>
          <w:color w:val="auto"/>
        </w:rPr>
        <w:t xml:space="preserve"> основными видами речевой деятельности:</w:t>
      </w:r>
    </w:p>
    <w:p w14:paraId="4829FF38" w14:textId="472131F6" w:rsidR="004B2A67" w:rsidRPr="000E3947" w:rsidRDefault="00BA4BF6" w:rsidP="004B2A67">
      <w:pPr>
        <w:pStyle w:val="13"/>
        <w:spacing w:line="240" w:lineRule="auto"/>
        <w:jc w:val="both"/>
        <w:rPr>
          <w:color w:val="auto"/>
        </w:rPr>
      </w:pPr>
      <w:r>
        <w:rPr>
          <w:b/>
          <w:bCs/>
          <w:noProof/>
          <w:color w:val="auto"/>
          <w:lang w:bidi="ar-SA"/>
        </w:rPr>
        <mc:AlternateContent>
          <mc:Choice Requires="wps">
            <w:drawing>
              <wp:anchor distT="0" distB="0" distL="114300" distR="114300" simplePos="0" relativeHeight="251708416" behindDoc="0" locked="0" layoutInCell="1" allowOverlap="1" wp14:anchorId="5F867E23" wp14:editId="71DE62A2">
                <wp:simplePos x="0" y="0"/>
                <wp:positionH relativeFrom="column">
                  <wp:posOffset>2880995</wp:posOffset>
                </wp:positionH>
                <wp:positionV relativeFrom="paragraph">
                  <wp:posOffset>770890</wp:posOffset>
                </wp:positionV>
                <wp:extent cx="628650" cy="333375"/>
                <wp:effectExtent l="0" t="0" r="0" b="9525"/>
                <wp:wrapNone/>
                <wp:docPr id="62" name="Поле 62"/>
                <wp:cNvGraphicFramePr/>
                <a:graphic xmlns:a="http://schemas.openxmlformats.org/drawingml/2006/main">
                  <a:graphicData uri="http://schemas.microsoft.com/office/word/2010/wordprocessingShape">
                    <wps:wsp>
                      <wps:cNvSpPr txBox="1"/>
                      <wps:spPr>
                        <a:xfrm>
                          <a:off x="0" y="0"/>
                          <a:ext cx="628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0D836" w14:textId="339F9ECD"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867E23" id="Поле 62" o:spid="_x0000_s1066" type="#_x0000_t202" style="position:absolute;left:0;text-align:left;margin-left:226.85pt;margin-top:60.7pt;width:49.5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" fillcolor="white [3201]" stroked="f" strokeweight=".5pt">
                <v:textbox>
                  <w:txbxContent>
                    <w:p w14:paraId="33A0D836" w14:textId="339F9ECD"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104</w:t>
                      </w:r>
                    </w:p>
                  </w:txbxContent>
                </v:textbox>
              </v:shape>
            </w:pict>
          </mc:Fallback>
        </mc:AlternateContent>
      </w:r>
      <w:r w:rsidR="004B2A67" w:rsidRPr="000E3947">
        <w:rPr>
          <w:b/>
          <w:bCs/>
          <w:color w:val="auto"/>
        </w:rPr>
        <w:t xml:space="preserve">говорение: </w:t>
      </w:r>
      <w:r w:rsidR="004B2A67" w:rsidRPr="000E3947">
        <w:rPr>
          <w:i/>
          <w:iCs/>
          <w:color w:val="auto"/>
        </w:rPr>
        <w:t>вести</w:t>
      </w:r>
      <w:r w:rsidR="004B2A67" w:rsidRPr="000E394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w:t>
      </w:r>
      <w:r w:rsidR="004B2A67" w:rsidRPr="000E3947">
        <w:rPr>
          <w:color w:val="auto"/>
        </w:rPr>
        <w:lastRenderedPageBreak/>
        <w:t>изучаемого языка (до 6—8 реплик со стороны каждого собеседника);</w:t>
      </w:r>
    </w:p>
    <w:p w14:paraId="0E30DAF8" w14:textId="77777777" w:rsidR="004B2A67" w:rsidRPr="000E3947" w:rsidRDefault="004B2A67" w:rsidP="004B2A67">
      <w:pPr>
        <w:pStyle w:val="13"/>
        <w:spacing w:line="240" w:lineRule="auto"/>
        <w:jc w:val="both"/>
        <w:rPr>
          <w:color w:val="auto"/>
        </w:rPr>
      </w:pPr>
      <w:r w:rsidRPr="000E3947">
        <w:rPr>
          <w:i/>
          <w:iCs/>
          <w:color w:val="auto"/>
        </w:rPr>
        <w:t>создавать</w:t>
      </w:r>
      <w:r w:rsidRPr="000E394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0E3947">
        <w:rPr>
          <w:i/>
          <w:iCs/>
          <w:color w:val="auto"/>
        </w:rPr>
        <w:t>излагать</w:t>
      </w:r>
      <w:r w:rsidRPr="000E3947">
        <w:rPr>
          <w:color w:val="auto"/>
        </w:rPr>
        <w:t xml:space="preserve"> основное содержание прочитанного/прослушанного текста со зрительными и/или вербальными опорами (объём — 10—12 фраз); </w:t>
      </w:r>
      <w:r w:rsidRPr="000E3947">
        <w:rPr>
          <w:i/>
          <w:iCs/>
          <w:color w:val="auto"/>
        </w:rPr>
        <w:t>излагать</w:t>
      </w:r>
      <w:r w:rsidRPr="000E3947">
        <w:rPr>
          <w:color w:val="auto"/>
        </w:rPr>
        <w:t xml:space="preserve"> результаты выполненной проектной работы; (объём — 10—12 фраз);</w:t>
      </w:r>
    </w:p>
    <w:p w14:paraId="034D047C" w14:textId="77777777" w:rsidR="004B2A67" w:rsidRPr="000E3947" w:rsidRDefault="004B2A67" w:rsidP="004B2A67">
      <w:pPr>
        <w:pStyle w:val="13"/>
        <w:spacing w:line="240" w:lineRule="auto"/>
        <w:jc w:val="both"/>
        <w:rPr>
          <w:color w:val="auto"/>
        </w:rPr>
      </w:pPr>
      <w:r w:rsidRPr="000E3947">
        <w:rPr>
          <w:b/>
          <w:bCs/>
          <w:color w:val="auto"/>
        </w:rPr>
        <w:t xml:space="preserve">аудирование: </w:t>
      </w:r>
      <w:r w:rsidRPr="000E3947">
        <w:rPr>
          <w:i/>
          <w:iCs/>
          <w:color w:val="auto"/>
        </w:rPr>
        <w:t>воспринимать на слух и понимать</w:t>
      </w:r>
      <w:r w:rsidRPr="000E394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CB1B8DA" w14:textId="77777777" w:rsidR="004B2A67" w:rsidRPr="000E3947" w:rsidRDefault="004B2A67" w:rsidP="004B2A67">
      <w:pPr>
        <w:pStyle w:val="13"/>
        <w:spacing w:line="240" w:lineRule="auto"/>
        <w:jc w:val="both"/>
        <w:rPr>
          <w:color w:val="auto"/>
        </w:rPr>
      </w:pPr>
      <w:r w:rsidRPr="000E3947">
        <w:rPr>
          <w:b/>
          <w:bCs/>
          <w:color w:val="auto"/>
        </w:rPr>
        <w:t xml:space="preserve">смысловое чтение: </w:t>
      </w:r>
      <w:r w:rsidRPr="000E3947">
        <w:rPr>
          <w:i/>
          <w:iCs/>
          <w:color w:val="auto"/>
        </w:rPr>
        <w:t>читать про себя и понимать</w:t>
      </w:r>
      <w:r w:rsidRPr="000E394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0E3947">
        <w:rPr>
          <w:i/>
          <w:iCs/>
          <w:color w:val="auto"/>
        </w:rPr>
        <w:t>читать про себя</w:t>
      </w:r>
      <w:r w:rsidRPr="000E3947">
        <w:rPr>
          <w:color w:val="auto"/>
        </w:rPr>
        <w:t xml:space="preserve"> несплошные тексты (таблицы, диаграммы) и </w:t>
      </w:r>
      <w:r w:rsidRPr="000E3947">
        <w:rPr>
          <w:i/>
          <w:iCs/>
          <w:color w:val="auto"/>
        </w:rPr>
        <w:t>понимать</w:t>
      </w:r>
      <w:r w:rsidRPr="000E3947">
        <w:rPr>
          <w:color w:val="auto"/>
        </w:rPr>
        <w:t xml:space="preserve"> представленную в них информацию; </w:t>
      </w:r>
      <w:r w:rsidRPr="000E3947">
        <w:rPr>
          <w:i/>
          <w:iCs/>
          <w:color w:val="auto"/>
        </w:rPr>
        <w:t>обобщать</w:t>
      </w:r>
      <w:r w:rsidRPr="000E3947">
        <w:rPr>
          <w:color w:val="auto"/>
        </w:rPr>
        <w:t xml:space="preserve"> и </w:t>
      </w:r>
      <w:r w:rsidRPr="000E3947">
        <w:rPr>
          <w:i/>
          <w:iCs/>
          <w:color w:val="auto"/>
        </w:rPr>
        <w:t>оценивать</w:t>
      </w:r>
      <w:r w:rsidRPr="000E3947">
        <w:rPr>
          <w:color w:val="auto"/>
        </w:rPr>
        <w:t xml:space="preserve"> полученную при чтении информацию;</w:t>
      </w:r>
    </w:p>
    <w:p w14:paraId="090D58B2" w14:textId="77777777" w:rsidR="004B2A67" w:rsidRPr="000E3947" w:rsidRDefault="004B2A67" w:rsidP="004B2A67">
      <w:pPr>
        <w:pStyle w:val="13"/>
        <w:spacing w:line="240" w:lineRule="auto"/>
        <w:jc w:val="both"/>
        <w:rPr>
          <w:color w:val="auto"/>
        </w:rPr>
      </w:pPr>
      <w:r w:rsidRPr="000E3947">
        <w:rPr>
          <w:b/>
          <w:bCs/>
          <w:color w:val="auto"/>
        </w:rPr>
        <w:t xml:space="preserve">письменная речь: </w:t>
      </w:r>
      <w:r w:rsidRPr="000E3947">
        <w:rPr>
          <w:i/>
          <w:iCs/>
          <w:color w:val="auto"/>
        </w:rPr>
        <w:t>заполнять</w:t>
      </w:r>
      <w:r w:rsidRPr="000E394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0E3947">
        <w:rPr>
          <w:i/>
          <w:iCs/>
          <w:color w:val="auto"/>
        </w:rPr>
        <w:t>писать</w:t>
      </w:r>
      <w:r w:rsidRPr="000E394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0E3947">
        <w:rPr>
          <w:i/>
          <w:iCs/>
          <w:color w:val="auto"/>
        </w:rPr>
        <w:t>создавать</w:t>
      </w:r>
      <w:r w:rsidRPr="000E394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0E3947">
        <w:rPr>
          <w:i/>
          <w:iCs/>
          <w:color w:val="auto"/>
        </w:rPr>
        <w:t>заполнять</w:t>
      </w:r>
      <w:r w:rsidRPr="000E3947">
        <w:rPr>
          <w:color w:val="auto"/>
        </w:rPr>
        <w:t xml:space="preserve"> таблицу, кратко фиксируя содержание прочитанного/прослушанного текста; </w:t>
      </w:r>
      <w:r w:rsidRPr="000E3947">
        <w:rPr>
          <w:i/>
          <w:iCs/>
          <w:color w:val="auto"/>
        </w:rPr>
        <w:t>письменно представлять</w:t>
      </w:r>
      <w:r w:rsidRPr="000E3947">
        <w:rPr>
          <w:color w:val="auto"/>
        </w:rPr>
        <w:t xml:space="preserve"> результаты выполненной проектной работы (объём — 100—120 слов);</w:t>
      </w:r>
    </w:p>
    <w:p w14:paraId="60105272" w14:textId="77777777" w:rsidR="004B2A67" w:rsidRPr="000E3947" w:rsidRDefault="004B2A67" w:rsidP="004B2A67">
      <w:pPr>
        <w:pStyle w:val="13"/>
        <w:numPr>
          <w:ilvl w:val="0"/>
          <w:numId w:val="43"/>
        </w:numPr>
        <w:tabs>
          <w:tab w:val="left" w:pos="566"/>
        </w:tabs>
        <w:spacing w:line="240" w:lineRule="auto"/>
        <w:jc w:val="both"/>
        <w:rPr>
          <w:color w:val="auto"/>
        </w:rPr>
      </w:pPr>
      <w:r w:rsidRPr="000E3947">
        <w:rPr>
          <w:color w:val="auto"/>
        </w:rPr>
        <w:t xml:space="preserve">владеть </w:t>
      </w:r>
      <w:r w:rsidRPr="000E3947">
        <w:rPr>
          <w:b/>
          <w:bCs/>
          <w:color w:val="auto"/>
        </w:rPr>
        <w:t xml:space="preserve">фонетическими </w:t>
      </w:r>
      <w:r w:rsidRPr="000E3947">
        <w:rPr>
          <w:color w:val="auto"/>
        </w:rPr>
        <w:t xml:space="preserve">навыками: </w:t>
      </w:r>
      <w:r w:rsidRPr="000E3947">
        <w:rPr>
          <w:i/>
          <w:iCs/>
          <w:color w:val="auto"/>
        </w:rPr>
        <w:t xml:space="preserve">различать на слух </w:t>
      </w:r>
      <w:r w:rsidRPr="000E3947">
        <w:rPr>
          <w:color w:val="auto"/>
        </w:rPr>
        <w:t xml:space="preserve">и адекватно, без ошибок, ведущих к сбою коммуникации, </w:t>
      </w:r>
      <w:r w:rsidRPr="000E3947">
        <w:rPr>
          <w:i/>
          <w:iCs/>
          <w:color w:val="auto"/>
        </w:rPr>
        <w:t>произносить</w:t>
      </w:r>
      <w:r w:rsidRPr="000E3947">
        <w:rPr>
          <w:color w:val="auto"/>
        </w:rPr>
        <w:t xml:space="preserve"> слова с правильным ударением и фразы с соблюдением их ритмико-интонационных особенностей, в том числе </w:t>
      </w:r>
      <w:r w:rsidRPr="000E3947">
        <w:rPr>
          <w:i/>
          <w:iCs/>
          <w:color w:val="auto"/>
        </w:rPr>
        <w:t>применять правила</w:t>
      </w:r>
      <w:r w:rsidRPr="000E3947">
        <w:rPr>
          <w:color w:val="auto"/>
        </w:rPr>
        <w:t xml:space="preserve"> отсутствия фразового ударения на служебных словах; </w:t>
      </w:r>
      <w:r w:rsidRPr="000E3947">
        <w:rPr>
          <w:i/>
          <w:iCs/>
          <w:color w:val="auto"/>
        </w:rPr>
        <w:t>владеть</w:t>
      </w:r>
      <w:r w:rsidRPr="000E3947">
        <w:rPr>
          <w:color w:val="auto"/>
        </w:rPr>
        <w:t xml:space="preserve"> правилами чтения и выразительно </w:t>
      </w:r>
      <w:r w:rsidRPr="000E3947">
        <w:rPr>
          <w:i/>
          <w:iCs/>
          <w:color w:val="auto"/>
        </w:rPr>
        <w:t>читать вслух</w:t>
      </w:r>
      <w:r w:rsidRPr="000E394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0E3947">
        <w:rPr>
          <w:i/>
          <w:iCs/>
          <w:color w:val="auto"/>
        </w:rPr>
        <w:t>читать</w:t>
      </w:r>
      <w:r w:rsidRPr="000E3947">
        <w:rPr>
          <w:color w:val="auto"/>
        </w:rPr>
        <w:t xml:space="preserve"> новые слова согласно основным правилам чтения.</w:t>
      </w:r>
    </w:p>
    <w:p w14:paraId="6D37B894"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орфографическими </w:t>
      </w:r>
      <w:r w:rsidRPr="000E3947">
        <w:rPr>
          <w:color w:val="auto"/>
        </w:rPr>
        <w:t xml:space="preserve">навыками: правильно </w:t>
      </w:r>
      <w:r w:rsidRPr="000E3947">
        <w:rPr>
          <w:i/>
          <w:iCs/>
          <w:color w:val="auto"/>
        </w:rPr>
        <w:t xml:space="preserve">писать </w:t>
      </w:r>
      <w:r w:rsidRPr="000E3947">
        <w:rPr>
          <w:color w:val="auto"/>
        </w:rPr>
        <w:t>изученные слова;</w:t>
      </w:r>
    </w:p>
    <w:p w14:paraId="0DB0E574" w14:textId="77777777" w:rsidR="004B2A67" w:rsidRPr="000E3947" w:rsidRDefault="004B2A67" w:rsidP="004B2A67">
      <w:pPr>
        <w:pStyle w:val="13"/>
        <w:spacing w:line="240" w:lineRule="auto"/>
        <w:jc w:val="both"/>
        <w:rPr>
          <w:color w:val="auto"/>
        </w:rPr>
      </w:pPr>
      <w:r w:rsidRPr="000E3947">
        <w:rPr>
          <w:i/>
          <w:iCs/>
          <w:color w:val="auto"/>
        </w:rPr>
        <w:t>владеть</w:t>
      </w:r>
      <w:r w:rsidRPr="000E3947">
        <w:rPr>
          <w:b/>
          <w:bCs/>
          <w:color w:val="auto"/>
        </w:rPr>
        <w:t xml:space="preserve"> пунктуационными </w:t>
      </w:r>
      <w:r w:rsidRPr="000E3947">
        <w:rPr>
          <w:color w:val="auto"/>
        </w:rPr>
        <w:t xml:space="preserve">навыками: </w:t>
      </w:r>
      <w:r w:rsidRPr="000E3947">
        <w:rPr>
          <w:i/>
          <w:iCs/>
          <w:color w:val="auto"/>
        </w:rPr>
        <w:t>использовать</w:t>
      </w:r>
      <w:r w:rsidRPr="000E394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0E3947">
        <w:rPr>
          <w:i/>
          <w:iCs/>
          <w:color w:val="auto"/>
        </w:rPr>
        <w:t>оформлять</w:t>
      </w:r>
      <w:r w:rsidRPr="000E3947">
        <w:rPr>
          <w:color w:val="auto"/>
        </w:rPr>
        <w:t xml:space="preserve"> электронное сообщение личного характера;</w:t>
      </w:r>
    </w:p>
    <w:p w14:paraId="565F44F8" w14:textId="77777777" w:rsidR="004B2A67" w:rsidRPr="000E3947" w:rsidRDefault="004B2A67" w:rsidP="004B2A67">
      <w:pPr>
        <w:pStyle w:val="13"/>
        <w:numPr>
          <w:ilvl w:val="0"/>
          <w:numId w:val="43"/>
        </w:numPr>
        <w:tabs>
          <w:tab w:val="left" w:pos="564"/>
        </w:tabs>
        <w:spacing w:line="240" w:lineRule="auto"/>
        <w:jc w:val="both"/>
        <w:rPr>
          <w:color w:val="auto"/>
        </w:rPr>
      </w:pPr>
      <w:r w:rsidRPr="000E3947">
        <w:rPr>
          <w:i/>
          <w:iCs/>
          <w:color w:val="auto"/>
        </w:rPr>
        <w:t>распознавать</w:t>
      </w:r>
      <w:r w:rsidRPr="000E3947">
        <w:rPr>
          <w:color w:val="auto"/>
        </w:rPr>
        <w:t xml:space="preserve"> в звучащем и письменном тексте 1350 лексических единиц (слов, словосочетаний, речевых клише) и правильно </w:t>
      </w:r>
      <w:r w:rsidRPr="000E3947">
        <w:rPr>
          <w:i/>
          <w:iCs/>
          <w:color w:val="auto"/>
        </w:rPr>
        <w:t>употреблять</w:t>
      </w:r>
      <w:r w:rsidRPr="000E394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FE5AFEB"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0E3947">
        <w:rPr>
          <w:color w:val="auto"/>
          <w:lang w:val="en-US" w:eastAsia="en-US" w:bidi="en-US"/>
        </w:rPr>
        <w:t>under</w:t>
      </w:r>
      <w:r w:rsidRPr="000E3947">
        <w:rPr>
          <w:color w:val="auto"/>
          <w:lang w:eastAsia="en-US" w:bidi="en-US"/>
        </w:rPr>
        <w:t xml:space="preserve">-, </w:t>
      </w:r>
      <w:r w:rsidRPr="000E3947">
        <w:rPr>
          <w:color w:val="auto"/>
          <w:lang w:val="en-US" w:eastAsia="en-US" w:bidi="en-US"/>
        </w:rPr>
        <w:t>over</w:t>
      </w:r>
      <w:r w:rsidRPr="000E3947">
        <w:rPr>
          <w:color w:val="auto"/>
          <w:lang w:eastAsia="en-US" w:bidi="en-US"/>
        </w:rPr>
        <w:t xml:space="preserve">-, </w:t>
      </w:r>
      <w:r w:rsidRPr="000E3947">
        <w:rPr>
          <w:color w:val="auto"/>
          <w:lang w:val="en-US" w:eastAsia="en-US" w:bidi="en-US"/>
        </w:rPr>
        <w:t>dis</w:t>
      </w:r>
      <w:r w:rsidRPr="000E3947">
        <w:rPr>
          <w:color w:val="auto"/>
          <w:lang w:eastAsia="en-US" w:bidi="en-US"/>
        </w:rPr>
        <w:t xml:space="preserve">-, </w:t>
      </w:r>
      <w:r w:rsidRPr="000E3947">
        <w:rPr>
          <w:color w:val="auto"/>
          <w:lang w:val="en-US" w:eastAsia="en-US" w:bidi="en-US"/>
        </w:rPr>
        <w:t>mis</w:t>
      </w:r>
      <w:r w:rsidRPr="000E3947">
        <w:rPr>
          <w:color w:val="auto"/>
          <w:lang w:eastAsia="en-US" w:bidi="en-US"/>
        </w:rPr>
        <w:t xml:space="preserve">-; </w:t>
      </w:r>
      <w:r w:rsidRPr="000E3947">
        <w:rPr>
          <w:color w:val="auto"/>
        </w:rPr>
        <w:t xml:space="preserve">имена прилагательные с помощью суффиксов </w:t>
      </w:r>
      <w:r w:rsidRPr="000E3947">
        <w:rPr>
          <w:color w:val="auto"/>
          <w:lang w:eastAsia="en-US" w:bidi="en-US"/>
        </w:rPr>
        <w:t>-</w:t>
      </w:r>
      <w:r w:rsidRPr="000E3947">
        <w:rPr>
          <w:color w:val="auto"/>
          <w:lang w:val="en-US" w:eastAsia="en-US" w:bidi="en-US"/>
        </w:rPr>
        <w:t>able</w:t>
      </w:r>
      <w:r w:rsidRPr="000E3947">
        <w:rPr>
          <w:color w:val="auto"/>
          <w:lang w:eastAsia="en-US" w:bidi="en-US"/>
        </w:rPr>
        <w:t>/-</w:t>
      </w:r>
      <w:proofErr w:type="spellStart"/>
      <w:r w:rsidRPr="000E3947">
        <w:rPr>
          <w:color w:val="auto"/>
          <w:lang w:val="en-US" w:eastAsia="en-US" w:bidi="en-US"/>
        </w:rPr>
        <w:t>ible</w:t>
      </w:r>
      <w:proofErr w:type="spellEnd"/>
      <w:r w:rsidRPr="000E3947">
        <w:rPr>
          <w:color w:val="auto"/>
          <w:lang w:eastAsia="en-US" w:bidi="en-US"/>
        </w:rPr>
        <w:t xml:space="preserve">; </w:t>
      </w:r>
      <w:r w:rsidRPr="000E3947">
        <w:rPr>
          <w:color w:val="auto"/>
        </w:rPr>
        <w:t xml:space="preserve">имена существительные с помощью отрицательных префиксов </w:t>
      </w:r>
      <w:r w:rsidRPr="000E3947">
        <w:rPr>
          <w:color w:val="auto"/>
          <w:lang w:val="en-US" w:eastAsia="en-US" w:bidi="en-US"/>
        </w:rPr>
        <w:t>in</w:t>
      </w:r>
      <w:r w:rsidRPr="000E3947">
        <w:rPr>
          <w:color w:val="auto"/>
          <w:lang w:eastAsia="en-US" w:bidi="en-US"/>
        </w:rPr>
        <w:t>-/</w:t>
      </w:r>
      <w:proofErr w:type="spellStart"/>
      <w:r w:rsidRPr="000E3947">
        <w:rPr>
          <w:color w:val="auto"/>
          <w:lang w:val="en-US" w:eastAsia="en-US" w:bidi="en-US"/>
        </w:rPr>
        <w:t>im</w:t>
      </w:r>
      <w:proofErr w:type="spellEnd"/>
      <w:r w:rsidRPr="000E3947">
        <w:rPr>
          <w:color w:val="auto"/>
          <w:lang w:eastAsia="en-US" w:bidi="en-US"/>
        </w:rPr>
        <w:t xml:space="preserve">- </w:t>
      </w:r>
      <w:r w:rsidRPr="000E3947">
        <w:rPr>
          <w:color w:val="auto"/>
        </w:rPr>
        <w:t xml:space="preserve">; сложное прилагательное путём соединения основы числительного с основой существительного с добавлением суффикса </w:t>
      </w:r>
      <w:r w:rsidRPr="000E3947">
        <w:rPr>
          <w:color w:val="auto"/>
          <w:lang w:eastAsia="en-US" w:bidi="en-US"/>
        </w:rPr>
        <w:t>-</w:t>
      </w:r>
      <w:r w:rsidRPr="000E3947">
        <w:rPr>
          <w:color w:val="auto"/>
          <w:lang w:val="en-US" w:eastAsia="en-US" w:bidi="en-US"/>
        </w:rPr>
        <w:t>ed</w:t>
      </w:r>
      <w:r w:rsidRPr="000E3947">
        <w:rPr>
          <w:color w:val="auto"/>
          <w:lang w:eastAsia="en-US" w:bidi="en-US"/>
        </w:rPr>
        <w:t xml:space="preserve"> (</w:t>
      </w:r>
      <w:r w:rsidRPr="000E3947">
        <w:rPr>
          <w:color w:val="auto"/>
          <w:lang w:val="en-US" w:eastAsia="en-US" w:bidi="en-US"/>
        </w:rPr>
        <w:t>eight</w:t>
      </w:r>
      <w:r w:rsidRPr="000E3947">
        <w:rPr>
          <w:color w:val="auto"/>
          <w:lang w:eastAsia="en-US" w:bidi="en-US"/>
        </w:rPr>
        <w:t>-</w:t>
      </w:r>
      <w:r w:rsidRPr="000E3947">
        <w:rPr>
          <w:color w:val="auto"/>
          <w:lang w:val="en-US" w:eastAsia="en-US" w:bidi="en-US"/>
        </w:rPr>
        <w:t>legged</w:t>
      </w:r>
      <w:r w:rsidRPr="000E3947">
        <w:rPr>
          <w:color w:val="auto"/>
          <w:lang w:eastAsia="en-US" w:bidi="en-US"/>
        </w:rPr>
        <w:t xml:space="preserve">); </w:t>
      </w:r>
      <w:r w:rsidRPr="000E3947">
        <w:rPr>
          <w:color w:val="auto"/>
        </w:rPr>
        <w:t xml:space="preserve">сложное существительное путём соединения основ существительного с предлогом </w:t>
      </w:r>
      <w:r w:rsidRPr="000E3947">
        <w:rPr>
          <w:color w:val="auto"/>
          <w:lang w:eastAsia="en-US" w:bidi="en-US"/>
        </w:rPr>
        <w:t>(</w:t>
      </w:r>
      <w:r w:rsidRPr="000E3947">
        <w:rPr>
          <w:color w:val="auto"/>
          <w:lang w:val="en-US" w:eastAsia="en-US" w:bidi="en-US"/>
        </w:rPr>
        <w:t>mother</w:t>
      </w:r>
      <w:r w:rsidRPr="000E3947">
        <w:rPr>
          <w:color w:val="auto"/>
          <w:lang w:eastAsia="en-US" w:bidi="en-US"/>
        </w:rPr>
        <w:t>-</w:t>
      </w:r>
      <w:r w:rsidRPr="000E3947">
        <w:rPr>
          <w:color w:val="auto"/>
          <w:lang w:val="en-US" w:eastAsia="en-US" w:bidi="en-US"/>
        </w:rPr>
        <w:t>in</w:t>
      </w:r>
      <w:r w:rsidRPr="000E3947">
        <w:rPr>
          <w:color w:val="auto"/>
          <w:lang w:eastAsia="en-US" w:bidi="en-US"/>
        </w:rPr>
        <w:t>-</w:t>
      </w:r>
      <w:r w:rsidRPr="000E3947">
        <w:rPr>
          <w:color w:val="auto"/>
          <w:lang w:val="en-US" w:eastAsia="en-US" w:bidi="en-US"/>
        </w:rPr>
        <w:t>law</w:t>
      </w:r>
      <w:r w:rsidRPr="000E3947">
        <w:rPr>
          <w:color w:val="auto"/>
          <w:lang w:eastAsia="en-US" w:bidi="en-US"/>
        </w:rPr>
        <w:t xml:space="preserve">); </w:t>
      </w:r>
      <w:r w:rsidRPr="000E3947">
        <w:rPr>
          <w:color w:val="auto"/>
        </w:rPr>
        <w:t xml:space="preserve">сложное прилагательное путём соединения основы прилагательного с основой причастия </w:t>
      </w:r>
      <w:r w:rsidRPr="000E3947">
        <w:rPr>
          <w:color w:val="auto"/>
          <w:lang w:val="en-US" w:eastAsia="en-US" w:bidi="en-US"/>
        </w:rPr>
        <w:t>I</w:t>
      </w:r>
      <w:r w:rsidRPr="000E3947">
        <w:rPr>
          <w:color w:val="auto"/>
          <w:lang w:eastAsia="en-US" w:bidi="en-US"/>
        </w:rPr>
        <w:t xml:space="preserve"> (</w:t>
      </w:r>
      <w:r w:rsidRPr="000E3947">
        <w:rPr>
          <w:color w:val="auto"/>
          <w:lang w:val="en-US" w:eastAsia="en-US" w:bidi="en-US"/>
        </w:rPr>
        <w:t>nice</w:t>
      </w:r>
      <w:r w:rsidRPr="000E3947">
        <w:rPr>
          <w:color w:val="auto"/>
          <w:lang w:eastAsia="en-US" w:bidi="en-US"/>
        </w:rPr>
        <w:t>-</w:t>
      </w:r>
      <w:r w:rsidRPr="000E3947">
        <w:rPr>
          <w:color w:val="auto"/>
          <w:lang w:val="en-US" w:eastAsia="en-US" w:bidi="en-US"/>
        </w:rPr>
        <w:t>looking</w:t>
      </w:r>
      <w:r w:rsidRPr="000E3947">
        <w:rPr>
          <w:color w:val="auto"/>
          <w:lang w:eastAsia="en-US" w:bidi="en-US"/>
        </w:rPr>
        <w:t xml:space="preserve">); </w:t>
      </w:r>
      <w:r w:rsidRPr="000E3947">
        <w:rPr>
          <w:color w:val="auto"/>
        </w:rPr>
        <w:t xml:space="preserve">сложное прилагательное путём соединения наречия с основой причастия </w:t>
      </w:r>
      <w:r w:rsidRPr="000E3947">
        <w:rPr>
          <w:color w:val="auto"/>
          <w:lang w:val="en-US" w:eastAsia="en-US" w:bidi="en-US"/>
        </w:rPr>
        <w:t>II</w:t>
      </w:r>
      <w:r w:rsidRPr="000E3947">
        <w:rPr>
          <w:color w:val="auto"/>
          <w:lang w:eastAsia="en-US" w:bidi="en-US"/>
        </w:rPr>
        <w:t xml:space="preserve"> (</w:t>
      </w:r>
      <w:r w:rsidRPr="000E3947">
        <w:rPr>
          <w:color w:val="auto"/>
          <w:lang w:val="en-US" w:eastAsia="en-US" w:bidi="en-US"/>
        </w:rPr>
        <w:t>well</w:t>
      </w:r>
      <w:r w:rsidRPr="000E3947">
        <w:rPr>
          <w:color w:val="auto"/>
          <w:lang w:eastAsia="en-US" w:bidi="en-US"/>
        </w:rPr>
        <w:t>-</w:t>
      </w:r>
      <w:r w:rsidRPr="000E3947">
        <w:rPr>
          <w:color w:val="auto"/>
          <w:lang w:val="en-US" w:eastAsia="en-US" w:bidi="en-US"/>
        </w:rPr>
        <w:t>behaved</w:t>
      </w:r>
      <w:r w:rsidRPr="000E3947">
        <w:rPr>
          <w:color w:val="auto"/>
          <w:lang w:eastAsia="en-US" w:bidi="en-US"/>
        </w:rPr>
        <w:t xml:space="preserve">); </w:t>
      </w:r>
      <w:r w:rsidRPr="000E3947">
        <w:rPr>
          <w:color w:val="auto"/>
        </w:rPr>
        <w:t xml:space="preserve">глагол от прилагательного </w:t>
      </w:r>
      <w:r w:rsidRPr="000E3947">
        <w:rPr>
          <w:color w:val="auto"/>
          <w:lang w:eastAsia="en-US" w:bidi="en-US"/>
        </w:rPr>
        <w:t>(</w:t>
      </w:r>
      <w:r w:rsidRPr="000E3947">
        <w:rPr>
          <w:color w:val="auto"/>
          <w:lang w:val="en-US" w:eastAsia="en-US" w:bidi="en-US"/>
        </w:rPr>
        <w:t>cool</w:t>
      </w:r>
      <w:r w:rsidRPr="000E3947">
        <w:rPr>
          <w:color w:val="auto"/>
          <w:lang w:eastAsia="en-US" w:bidi="en-US"/>
        </w:rPr>
        <w:t xml:space="preserve"> </w:t>
      </w:r>
      <w:r w:rsidRPr="000E3947">
        <w:rPr>
          <w:color w:val="auto"/>
        </w:rPr>
        <w:t xml:space="preserve">— </w:t>
      </w:r>
      <w:r w:rsidRPr="000E3947">
        <w:rPr>
          <w:color w:val="auto"/>
          <w:lang w:val="en-US" w:eastAsia="en-US" w:bidi="en-US"/>
        </w:rPr>
        <w:t>to</w:t>
      </w:r>
      <w:r w:rsidRPr="000E3947">
        <w:rPr>
          <w:color w:val="auto"/>
          <w:lang w:eastAsia="en-US" w:bidi="en-US"/>
        </w:rPr>
        <w:t xml:space="preserve"> </w:t>
      </w:r>
      <w:r w:rsidRPr="000E3947">
        <w:rPr>
          <w:color w:val="auto"/>
          <w:lang w:val="en-US" w:eastAsia="en-US" w:bidi="en-US"/>
        </w:rPr>
        <w:t>cool</w:t>
      </w:r>
      <w:r w:rsidRPr="000E3947">
        <w:rPr>
          <w:color w:val="auto"/>
          <w:lang w:eastAsia="en-US" w:bidi="en-US"/>
        </w:rPr>
        <w:t>);</w:t>
      </w:r>
    </w:p>
    <w:p w14:paraId="499A8B55" w14:textId="77777777" w:rsidR="004B2A67" w:rsidRPr="000E3947" w:rsidRDefault="004B2A67" w:rsidP="004B2A67">
      <w:pPr>
        <w:pStyle w:val="13"/>
        <w:spacing w:line="240" w:lineRule="auto"/>
        <w:jc w:val="both"/>
        <w:rPr>
          <w:color w:val="auto"/>
        </w:rPr>
      </w:pPr>
      <w:r w:rsidRPr="000E3947">
        <w:rPr>
          <w:i/>
          <w:iCs/>
          <w:color w:val="auto"/>
        </w:rPr>
        <w:t>распознавать и употреблять</w:t>
      </w:r>
      <w:r w:rsidRPr="000E394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48E0283A" w14:textId="77777777" w:rsidR="004B2A67" w:rsidRPr="000E3947" w:rsidRDefault="004B2A67" w:rsidP="004B2A67">
      <w:pPr>
        <w:pStyle w:val="13"/>
        <w:spacing w:line="240" w:lineRule="auto"/>
        <w:jc w:val="both"/>
        <w:rPr>
          <w:color w:val="auto"/>
        </w:rPr>
      </w:pPr>
      <w:r w:rsidRPr="000E394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A740592" w14:textId="77777777" w:rsidR="004B2A67" w:rsidRPr="000E3947" w:rsidRDefault="004B2A67" w:rsidP="004B2A67">
      <w:pPr>
        <w:pStyle w:val="13"/>
        <w:numPr>
          <w:ilvl w:val="0"/>
          <w:numId w:val="43"/>
        </w:numPr>
        <w:tabs>
          <w:tab w:val="left" w:pos="564"/>
        </w:tabs>
        <w:spacing w:line="240" w:lineRule="auto"/>
        <w:jc w:val="both"/>
        <w:rPr>
          <w:color w:val="auto"/>
        </w:rPr>
      </w:pPr>
      <w:r w:rsidRPr="000E3947">
        <w:rPr>
          <w:i/>
          <w:iCs/>
          <w:color w:val="auto"/>
        </w:rPr>
        <w:t>знать и понимать</w:t>
      </w:r>
      <w:r w:rsidRPr="000E394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30069D56" w14:textId="77777777" w:rsidR="004B2A67" w:rsidRPr="000E3947" w:rsidRDefault="004B2A67" w:rsidP="004B2A67">
      <w:pPr>
        <w:pStyle w:val="13"/>
        <w:spacing w:line="240" w:lineRule="auto"/>
        <w:jc w:val="both"/>
        <w:rPr>
          <w:color w:val="auto"/>
        </w:rPr>
      </w:pPr>
      <w:r w:rsidRPr="000E3947">
        <w:rPr>
          <w:i/>
          <w:iCs/>
          <w:color w:val="auto"/>
        </w:rPr>
        <w:t>распознавать</w:t>
      </w:r>
      <w:r w:rsidRPr="000E3947">
        <w:rPr>
          <w:color w:val="auto"/>
        </w:rPr>
        <w:t xml:space="preserve"> в письменном и звучащем тексте и </w:t>
      </w:r>
      <w:r w:rsidRPr="000E3947">
        <w:rPr>
          <w:i/>
          <w:iCs/>
          <w:color w:val="auto"/>
        </w:rPr>
        <w:t>употреблять</w:t>
      </w:r>
      <w:r w:rsidRPr="000E3947">
        <w:rPr>
          <w:color w:val="auto"/>
        </w:rPr>
        <w:t xml:space="preserve"> в устной и письменной речи:</w:t>
      </w:r>
    </w:p>
    <w:p w14:paraId="08CECA48" w14:textId="77777777" w:rsidR="004B2A67" w:rsidRPr="000E3947" w:rsidRDefault="004B2A67" w:rsidP="004B2A67">
      <w:pPr>
        <w:pStyle w:val="13"/>
        <w:spacing w:line="240" w:lineRule="auto"/>
        <w:ind w:left="240" w:hanging="240"/>
        <w:jc w:val="both"/>
        <w:rPr>
          <w:color w:val="auto"/>
          <w:lang w:val="en-US"/>
        </w:rPr>
      </w:pPr>
      <w:r w:rsidRPr="000E3947">
        <w:rPr>
          <w:rFonts w:eastAsia="Arial"/>
          <w:color w:val="auto"/>
          <w:lang w:val="en-US"/>
        </w:rPr>
        <w:t xml:space="preserve">6 </w:t>
      </w:r>
      <w:r w:rsidRPr="000E3947">
        <w:rPr>
          <w:color w:val="auto"/>
        </w:rPr>
        <w:t>предложения</w:t>
      </w:r>
      <w:r w:rsidRPr="000E3947">
        <w:rPr>
          <w:color w:val="auto"/>
          <w:lang w:val="en-US"/>
        </w:rPr>
        <w:t xml:space="preserve"> </w:t>
      </w:r>
      <w:r w:rsidRPr="000E3947">
        <w:rPr>
          <w:color w:val="auto"/>
        </w:rPr>
        <w:t>со</w:t>
      </w:r>
      <w:r w:rsidRPr="000E3947">
        <w:rPr>
          <w:color w:val="auto"/>
          <w:lang w:val="en-US"/>
        </w:rPr>
        <w:t xml:space="preserve"> </w:t>
      </w:r>
      <w:r w:rsidRPr="000E3947">
        <w:rPr>
          <w:color w:val="auto"/>
        </w:rPr>
        <w:t>сложным</w:t>
      </w:r>
      <w:r w:rsidRPr="000E3947">
        <w:rPr>
          <w:color w:val="auto"/>
          <w:lang w:val="en-US"/>
        </w:rPr>
        <w:t xml:space="preserve"> </w:t>
      </w:r>
      <w:r w:rsidRPr="000E3947">
        <w:rPr>
          <w:color w:val="auto"/>
        </w:rPr>
        <w:t>дополнением</w:t>
      </w:r>
      <w:r w:rsidRPr="000E3947">
        <w:rPr>
          <w:color w:val="auto"/>
          <w:lang w:val="en-US"/>
        </w:rPr>
        <w:t xml:space="preserve"> </w:t>
      </w:r>
      <w:r w:rsidRPr="000E3947">
        <w:rPr>
          <w:color w:val="auto"/>
          <w:lang w:val="en-US" w:eastAsia="en-US" w:bidi="en-US"/>
        </w:rPr>
        <w:t>(Complex Object) (I want to have my hair cut.);</w:t>
      </w:r>
    </w:p>
    <w:p w14:paraId="0032DE10" w14:textId="77777777" w:rsidR="004B2A67" w:rsidRPr="000E3947" w:rsidRDefault="004B2A67" w:rsidP="004B2A67">
      <w:pPr>
        <w:pStyle w:val="13"/>
        <w:spacing w:line="240" w:lineRule="auto"/>
        <w:ind w:firstLine="0"/>
        <w:jc w:val="both"/>
        <w:rPr>
          <w:color w:val="auto"/>
        </w:rPr>
      </w:pPr>
      <w:r w:rsidRPr="000E3947">
        <w:rPr>
          <w:rFonts w:eastAsia="Arial"/>
          <w:color w:val="auto"/>
        </w:rPr>
        <w:t xml:space="preserve">6 </w:t>
      </w:r>
      <w:r w:rsidRPr="000E3947">
        <w:rPr>
          <w:color w:val="auto"/>
        </w:rPr>
        <w:t xml:space="preserve">предложения с </w:t>
      </w:r>
      <w:r w:rsidRPr="000E3947">
        <w:rPr>
          <w:color w:val="auto"/>
          <w:lang w:val="en-US" w:eastAsia="en-US" w:bidi="en-US"/>
        </w:rPr>
        <w:t>I</w:t>
      </w:r>
      <w:r w:rsidRPr="000E3947">
        <w:rPr>
          <w:color w:val="auto"/>
          <w:lang w:eastAsia="en-US" w:bidi="en-US"/>
        </w:rPr>
        <w:t xml:space="preserve"> </w:t>
      </w:r>
      <w:r w:rsidRPr="000E3947">
        <w:rPr>
          <w:color w:val="auto"/>
          <w:lang w:val="en-US" w:eastAsia="en-US" w:bidi="en-US"/>
        </w:rPr>
        <w:t>wish</w:t>
      </w:r>
      <w:r w:rsidRPr="000E3947">
        <w:rPr>
          <w:color w:val="auto"/>
          <w:lang w:eastAsia="en-US" w:bidi="en-US"/>
        </w:rPr>
        <w:t>;</w:t>
      </w:r>
    </w:p>
    <w:p w14:paraId="3A7DBE3D" w14:textId="77777777" w:rsidR="004B2A67" w:rsidRPr="000E3947" w:rsidRDefault="004B2A67" w:rsidP="004B2A67">
      <w:pPr>
        <w:pStyle w:val="13"/>
        <w:spacing w:line="240" w:lineRule="auto"/>
        <w:ind w:left="240" w:hanging="240"/>
        <w:jc w:val="both"/>
        <w:rPr>
          <w:color w:val="auto"/>
        </w:rPr>
      </w:pPr>
      <w:r w:rsidRPr="000E3947">
        <w:rPr>
          <w:rFonts w:eastAsia="Arial"/>
          <w:color w:val="auto"/>
        </w:rPr>
        <w:t xml:space="preserve">6 </w:t>
      </w:r>
      <w:r w:rsidRPr="000E3947">
        <w:rPr>
          <w:color w:val="auto"/>
        </w:rPr>
        <w:t xml:space="preserve">условные предложения нереального характера </w:t>
      </w:r>
      <w:r w:rsidRPr="000E3947">
        <w:rPr>
          <w:color w:val="auto"/>
          <w:lang w:eastAsia="en-US" w:bidi="en-US"/>
        </w:rPr>
        <w:t>(</w:t>
      </w:r>
      <w:r w:rsidRPr="000E3947">
        <w:rPr>
          <w:color w:val="auto"/>
          <w:lang w:val="en-US" w:eastAsia="en-US" w:bidi="en-US"/>
        </w:rPr>
        <w:t>Conditional</w:t>
      </w:r>
      <w:r w:rsidRPr="000E3947">
        <w:rPr>
          <w:color w:val="auto"/>
          <w:lang w:eastAsia="en-US" w:bidi="en-US"/>
        </w:rPr>
        <w:t xml:space="preserve"> </w:t>
      </w:r>
      <w:r w:rsidRPr="000E3947">
        <w:rPr>
          <w:color w:val="auto"/>
          <w:lang w:val="en-US" w:eastAsia="en-US" w:bidi="en-US"/>
        </w:rPr>
        <w:t>II</w:t>
      </w:r>
      <w:r w:rsidRPr="000E3947">
        <w:rPr>
          <w:color w:val="auto"/>
          <w:lang w:eastAsia="en-US" w:bidi="en-US"/>
        </w:rPr>
        <w:t>);</w:t>
      </w:r>
    </w:p>
    <w:p w14:paraId="04F80D5F" w14:textId="77777777" w:rsidR="004B2A67" w:rsidRPr="000E3947" w:rsidRDefault="004B2A67" w:rsidP="004B2A67">
      <w:pPr>
        <w:pStyle w:val="13"/>
        <w:spacing w:line="240" w:lineRule="auto"/>
        <w:ind w:left="240" w:hanging="240"/>
        <w:jc w:val="both"/>
        <w:rPr>
          <w:color w:val="auto"/>
        </w:rPr>
      </w:pPr>
      <w:r w:rsidRPr="000E3947">
        <w:rPr>
          <w:rFonts w:eastAsia="Arial"/>
          <w:color w:val="auto"/>
        </w:rPr>
        <w:t xml:space="preserve">6 </w:t>
      </w:r>
      <w:r w:rsidRPr="000E3947">
        <w:rPr>
          <w:color w:val="auto"/>
        </w:rPr>
        <w:t xml:space="preserve">конструкцию для выражения предпочтения </w:t>
      </w:r>
      <w:r w:rsidRPr="000E3947">
        <w:rPr>
          <w:color w:val="auto"/>
          <w:lang w:val="en-US" w:eastAsia="en-US" w:bidi="en-US"/>
        </w:rPr>
        <w:t>I</w:t>
      </w:r>
      <w:r w:rsidRPr="000E3947">
        <w:rPr>
          <w:color w:val="auto"/>
          <w:lang w:eastAsia="en-US" w:bidi="en-US"/>
        </w:rPr>
        <w:t xml:space="preserve"> </w:t>
      </w:r>
      <w:r w:rsidRPr="000E3947">
        <w:rPr>
          <w:color w:val="auto"/>
          <w:lang w:val="en-US" w:eastAsia="en-US" w:bidi="en-US"/>
        </w:rPr>
        <w:t>prefer</w:t>
      </w:r>
      <w:r w:rsidRPr="000E3947">
        <w:rPr>
          <w:color w:val="auto"/>
          <w:lang w:eastAsia="en-US" w:bidi="en-US"/>
        </w:rPr>
        <w:t xml:space="preserve"> …/</w:t>
      </w:r>
      <w:r w:rsidRPr="000E3947">
        <w:rPr>
          <w:color w:val="auto"/>
          <w:lang w:val="en-US" w:eastAsia="en-US" w:bidi="en-US"/>
        </w:rPr>
        <w:t>I</w:t>
      </w:r>
      <w:r w:rsidRPr="000E3947">
        <w:rPr>
          <w:color w:val="auto"/>
          <w:lang w:eastAsia="en-US" w:bidi="en-US"/>
        </w:rPr>
        <w:t>’</w:t>
      </w:r>
      <w:r w:rsidRPr="000E3947">
        <w:rPr>
          <w:color w:val="auto"/>
          <w:lang w:val="en-US" w:eastAsia="en-US" w:bidi="en-US"/>
        </w:rPr>
        <w:t>d</w:t>
      </w:r>
      <w:r w:rsidRPr="000E3947">
        <w:rPr>
          <w:color w:val="auto"/>
          <w:lang w:eastAsia="en-US" w:bidi="en-US"/>
        </w:rPr>
        <w:t xml:space="preserve"> </w:t>
      </w:r>
      <w:r w:rsidRPr="000E3947">
        <w:rPr>
          <w:color w:val="auto"/>
          <w:lang w:val="en-US" w:eastAsia="en-US" w:bidi="en-US"/>
        </w:rPr>
        <w:t>prefer</w:t>
      </w:r>
      <w:r w:rsidRPr="000E3947">
        <w:rPr>
          <w:color w:val="auto"/>
          <w:lang w:eastAsia="en-US" w:bidi="en-US"/>
        </w:rPr>
        <w:t xml:space="preserve"> …/</w:t>
      </w:r>
      <w:r w:rsidRPr="000E3947">
        <w:rPr>
          <w:color w:val="auto"/>
          <w:lang w:val="en-US" w:eastAsia="en-US" w:bidi="en-US"/>
        </w:rPr>
        <w:t>I</w:t>
      </w:r>
      <w:r w:rsidRPr="000E3947">
        <w:rPr>
          <w:color w:val="auto"/>
          <w:lang w:eastAsia="en-US" w:bidi="en-US"/>
        </w:rPr>
        <w:t>’</w:t>
      </w:r>
      <w:r w:rsidRPr="000E3947">
        <w:rPr>
          <w:color w:val="auto"/>
          <w:lang w:val="en-US" w:eastAsia="en-US" w:bidi="en-US"/>
        </w:rPr>
        <w:t>d</w:t>
      </w:r>
      <w:r w:rsidRPr="000E3947">
        <w:rPr>
          <w:color w:val="auto"/>
          <w:lang w:eastAsia="en-US" w:bidi="en-US"/>
        </w:rPr>
        <w:t xml:space="preserve"> </w:t>
      </w:r>
      <w:r w:rsidRPr="000E3947">
        <w:rPr>
          <w:color w:val="auto"/>
          <w:lang w:val="en-US" w:eastAsia="en-US" w:bidi="en-US"/>
        </w:rPr>
        <w:t>rather</w:t>
      </w:r>
      <w:r w:rsidRPr="000E3947">
        <w:rPr>
          <w:color w:val="auto"/>
          <w:lang w:eastAsia="en-US" w:bidi="en-US"/>
        </w:rPr>
        <w:t xml:space="preserve"> </w:t>
      </w:r>
      <w:r w:rsidRPr="000E3947">
        <w:rPr>
          <w:color w:val="auto"/>
        </w:rPr>
        <w:t>…;</w:t>
      </w:r>
    </w:p>
    <w:p w14:paraId="3B25A3E5" w14:textId="77777777" w:rsidR="004B2A67" w:rsidRPr="000E3947" w:rsidRDefault="004B2A67" w:rsidP="004B2A67">
      <w:pPr>
        <w:pStyle w:val="13"/>
        <w:spacing w:line="240" w:lineRule="auto"/>
        <w:ind w:left="240" w:hanging="240"/>
        <w:jc w:val="both"/>
        <w:rPr>
          <w:color w:val="auto"/>
        </w:rPr>
      </w:pPr>
      <w:r w:rsidRPr="000E3947">
        <w:rPr>
          <w:rFonts w:eastAsia="Arial"/>
          <w:color w:val="auto"/>
          <w:lang w:eastAsia="en-US" w:bidi="en-US"/>
        </w:rPr>
        <w:t xml:space="preserve">6 </w:t>
      </w:r>
      <w:r w:rsidRPr="000E3947">
        <w:rPr>
          <w:color w:val="auto"/>
        </w:rPr>
        <w:t xml:space="preserve">предложения с конструкцией </w:t>
      </w:r>
      <w:r w:rsidRPr="000E3947">
        <w:rPr>
          <w:color w:val="auto"/>
          <w:lang w:val="en-US" w:eastAsia="en-US" w:bidi="en-US"/>
        </w:rPr>
        <w:t>either</w:t>
      </w:r>
      <w:r w:rsidRPr="000E3947">
        <w:rPr>
          <w:color w:val="auto"/>
          <w:lang w:eastAsia="en-US" w:bidi="en-US"/>
        </w:rPr>
        <w:t xml:space="preserve"> … </w:t>
      </w:r>
      <w:r w:rsidRPr="000E3947">
        <w:rPr>
          <w:color w:val="auto"/>
          <w:lang w:val="en-US" w:eastAsia="en-US" w:bidi="en-US"/>
        </w:rPr>
        <w:t>or</w:t>
      </w:r>
      <w:r w:rsidRPr="000E3947">
        <w:rPr>
          <w:color w:val="auto"/>
          <w:lang w:eastAsia="en-US" w:bidi="en-US"/>
        </w:rPr>
        <w:t xml:space="preserve">, </w:t>
      </w:r>
      <w:r w:rsidRPr="000E3947">
        <w:rPr>
          <w:color w:val="auto"/>
          <w:lang w:val="en-US" w:eastAsia="en-US" w:bidi="en-US"/>
        </w:rPr>
        <w:t>neither</w:t>
      </w:r>
      <w:r w:rsidRPr="000E3947">
        <w:rPr>
          <w:color w:val="auto"/>
          <w:lang w:eastAsia="en-US" w:bidi="en-US"/>
        </w:rPr>
        <w:t xml:space="preserve"> … </w:t>
      </w:r>
      <w:r w:rsidRPr="000E3947">
        <w:rPr>
          <w:color w:val="auto"/>
          <w:lang w:val="en-US" w:eastAsia="en-US" w:bidi="en-US"/>
        </w:rPr>
        <w:t>nor</w:t>
      </w:r>
      <w:r w:rsidRPr="000E3947">
        <w:rPr>
          <w:color w:val="auto"/>
          <w:lang w:eastAsia="en-US" w:bidi="en-US"/>
        </w:rPr>
        <w:t>;</w:t>
      </w:r>
    </w:p>
    <w:p w14:paraId="2E0D4C61" w14:textId="77777777" w:rsidR="004B2A67" w:rsidRPr="000E3947" w:rsidRDefault="004B2A67" w:rsidP="004B2A67">
      <w:pPr>
        <w:pStyle w:val="13"/>
        <w:spacing w:line="240" w:lineRule="auto"/>
        <w:ind w:left="240" w:hanging="240"/>
        <w:jc w:val="both"/>
        <w:rPr>
          <w:color w:val="auto"/>
        </w:rPr>
      </w:pPr>
      <w:r w:rsidRPr="000E3947">
        <w:rPr>
          <w:rFonts w:eastAsia="Arial"/>
          <w:color w:val="auto"/>
          <w:lang w:eastAsia="en-US" w:bidi="en-US"/>
        </w:rPr>
        <w:t xml:space="preserve">6 </w:t>
      </w:r>
      <w:r w:rsidRPr="000E3947">
        <w:rPr>
          <w:color w:val="auto"/>
        </w:rPr>
        <w:t xml:space="preserve">формы страдательного залога </w:t>
      </w:r>
      <w:r w:rsidRPr="000E3947">
        <w:rPr>
          <w:color w:val="auto"/>
          <w:lang w:val="en-US" w:eastAsia="en-US" w:bidi="en-US"/>
        </w:rPr>
        <w:t>Present</w:t>
      </w:r>
      <w:r w:rsidRPr="000E3947">
        <w:rPr>
          <w:color w:val="auto"/>
          <w:lang w:eastAsia="en-US" w:bidi="en-US"/>
        </w:rPr>
        <w:t xml:space="preserve"> </w:t>
      </w:r>
      <w:r w:rsidRPr="000E3947">
        <w:rPr>
          <w:color w:val="auto"/>
          <w:lang w:val="en-US" w:eastAsia="en-US" w:bidi="en-US"/>
        </w:rPr>
        <w:t>Perfect</w:t>
      </w:r>
      <w:r w:rsidRPr="000E3947">
        <w:rPr>
          <w:color w:val="auto"/>
          <w:lang w:eastAsia="en-US" w:bidi="en-US"/>
        </w:rPr>
        <w:t xml:space="preserve"> </w:t>
      </w:r>
      <w:r w:rsidRPr="000E3947">
        <w:rPr>
          <w:color w:val="auto"/>
          <w:lang w:val="en-US" w:eastAsia="en-US" w:bidi="en-US"/>
        </w:rPr>
        <w:t>Passive</w:t>
      </w:r>
      <w:r w:rsidRPr="000E3947">
        <w:rPr>
          <w:color w:val="auto"/>
          <w:lang w:eastAsia="en-US" w:bidi="en-US"/>
        </w:rPr>
        <w:t>;</w:t>
      </w:r>
    </w:p>
    <w:p w14:paraId="4F37E3F4" w14:textId="77777777" w:rsidR="004B2A67" w:rsidRPr="000E3947" w:rsidRDefault="004B2A67" w:rsidP="004B2A67">
      <w:pPr>
        <w:pStyle w:val="13"/>
        <w:spacing w:line="240" w:lineRule="auto"/>
        <w:ind w:left="240" w:hanging="240"/>
        <w:jc w:val="both"/>
        <w:rPr>
          <w:color w:val="auto"/>
        </w:rPr>
      </w:pPr>
      <w:r w:rsidRPr="000E3947">
        <w:rPr>
          <w:rFonts w:eastAsia="Arial"/>
          <w:color w:val="auto"/>
          <w:lang w:eastAsia="en-US" w:bidi="en-US"/>
        </w:rPr>
        <w:t xml:space="preserve">6 </w:t>
      </w:r>
      <w:r w:rsidRPr="000E3947">
        <w:rPr>
          <w:color w:val="auto"/>
        </w:rPr>
        <w:t xml:space="preserve">порядок следования имён прилагательных </w:t>
      </w:r>
      <w:r w:rsidRPr="000E3947">
        <w:rPr>
          <w:color w:val="auto"/>
          <w:lang w:eastAsia="en-US" w:bidi="en-US"/>
        </w:rPr>
        <w:t>(</w:t>
      </w:r>
      <w:r w:rsidRPr="000E3947">
        <w:rPr>
          <w:color w:val="auto"/>
          <w:lang w:val="en-US" w:eastAsia="en-US" w:bidi="en-US"/>
        </w:rPr>
        <w:t>nice</w:t>
      </w:r>
      <w:r w:rsidRPr="000E3947">
        <w:rPr>
          <w:color w:val="auto"/>
          <w:lang w:eastAsia="en-US" w:bidi="en-US"/>
        </w:rPr>
        <w:t xml:space="preserve"> </w:t>
      </w:r>
      <w:r w:rsidRPr="000E3947">
        <w:rPr>
          <w:color w:val="auto"/>
          <w:lang w:val="en-US" w:eastAsia="en-US" w:bidi="en-US"/>
        </w:rPr>
        <w:t>long</w:t>
      </w:r>
      <w:r w:rsidRPr="000E3947">
        <w:rPr>
          <w:color w:val="auto"/>
          <w:lang w:eastAsia="en-US" w:bidi="en-US"/>
        </w:rPr>
        <w:t xml:space="preserve"> </w:t>
      </w:r>
      <w:r w:rsidRPr="000E3947">
        <w:rPr>
          <w:color w:val="auto"/>
          <w:lang w:val="en-US" w:eastAsia="en-US" w:bidi="en-US"/>
        </w:rPr>
        <w:t>blond</w:t>
      </w:r>
      <w:r w:rsidRPr="000E3947">
        <w:rPr>
          <w:color w:val="auto"/>
          <w:lang w:eastAsia="en-US" w:bidi="en-US"/>
        </w:rPr>
        <w:t xml:space="preserve"> </w:t>
      </w:r>
      <w:r w:rsidRPr="000E3947">
        <w:rPr>
          <w:color w:val="auto"/>
          <w:lang w:val="en-US" w:eastAsia="en-US" w:bidi="en-US"/>
        </w:rPr>
        <w:t>hair</w:t>
      </w:r>
      <w:r w:rsidRPr="000E3947">
        <w:rPr>
          <w:color w:val="auto"/>
          <w:lang w:eastAsia="en-US" w:bidi="en-US"/>
        </w:rPr>
        <w:t>);</w:t>
      </w:r>
    </w:p>
    <w:p w14:paraId="2E30E2C1" w14:textId="77777777" w:rsidR="004B2A67" w:rsidRPr="000E3947" w:rsidRDefault="004B2A67" w:rsidP="004B2A67">
      <w:pPr>
        <w:pStyle w:val="13"/>
        <w:numPr>
          <w:ilvl w:val="0"/>
          <w:numId w:val="44"/>
        </w:numPr>
        <w:tabs>
          <w:tab w:val="left" w:pos="566"/>
        </w:tabs>
        <w:spacing w:line="240" w:lineRule="auto"/>
        <w:jc w:val="both"/>
        <w:rPr>
          <w:color w:val="auto"/>
        </w:rPr>
      </w:pPr>
      <w:r w:rsidRPr="000E3947">
        <w:rPr>
          <w:i/>
          <w:iCs/>
          <w:color w:val="auto"/>
        </w:rPr>
        <w:t>владеть</w:t>
      </w:r>
      <w:r w:rsidRPr="000E3947">
        <w:rPr>
          <w:color w:val="auto"/>
        </w:rPr>
        <w:t xml:space="preserve"> социокультурными знаниями и умениями:</w:t>
      </w:r>
    </w:p>
    <w:p w14:paraId="2477DB29" w14:textId="77777777" w:rsidR="004B2A67" w:rsidRPr="000E3947" w:rsidRDefault="004B2A67" w:rsidP="004B2A67">
      <w:pPr>
        <w:pStyle w:val="13"/>
        <w:spacing w:line="240" w:lineRule="auto"/>
        <w:jc w:val="both"/>
        <w:rPr>
          <w:color w:val="auto"/>
        </w:rPr>
      </w:pPr>
      <w:r w:rsidRPr="000E3947">
        <w:rPr>
          <w:i/>
          <w:iCs/>
          <w:color w:val="auto"/>
        </w:rPr>
        <w:t>знать/понимать и использовать</w:t>
      </w:r>
      <w:r w:rsidRPr="000E394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251F6D97" w14:textId="77777777" w:rsidR="004B2A67" w:rsidRPr="000E3947" w:rsidRDefault="004B2A67" w:rsidP="004B2A67">
      <w:pPr>
        <w:pStyle w:val="13"/>
        <w:spacing w:after="40" w:line="240" w:lineRule="auto"/>
        <w:jc w:val="both"/>
        <w:rPr>
          <w:color w:val="auto"/>
        </w:rPr>
      </w:pPr>
      <w:r w:rsidRPr="000E3947">
        <w:rPr>
          <w:i/>
          <w:iCs/>
          <w:color w:val="auto"/>
        </w:rPr>
        <w:t>выражать</w:t>
      </w:r>
      <w:r w:rsidRPr="000E3947">
        <w:rPr>
          <w:color w:val="auto"/>
        </w:rPr>
        <w:t xml:space="preserve"> модальные значения, чувства и эмоции;</w:t>
      </w:r>
    </w:p>
    <w:p w14:paraId="41BC0E73" w14:textId="77777777" w:rsidR="004B2A67" w:rsidRPr="000E3947" w:rsidRDefault="004B2A67" w:rsidP="004B2A67">
      <w:pPr>
        <w:pStyle w:val="13"/>
        <w:spacing w:line="240" w:lineRule="auto"/>
        <w:jc w:val="both"/>
        <w:rPr>
          <w:color w:val="auto"/>
        </w:rPr>
      </w:pPr>
      <w:r w:rsidRPr="000E3947">
        <w:rPr>
          <w:i/>
          <w:iCs/>
          <w:color w:val="auto"/>
        </w:rPr>
        <w:t>иметь</w:t>
      </w:r>
      <w:r w:rsidRPr="000E3947">
        <w:rPr>
          <w:color w:val="auto"/>
        </w:rPr>
        <w:t xml:space="preserve"> элементарные представления о различных вариантах английского языка;</w:t>
      </w:r>
    </w:p>
    <w:p w14:paraId="66832E63" w14:textId="30F3CC0C" w:rsidR="004B2A67" w:rsidRPr="000E3947" w:rsidRDefault="00BA4BF6" w:rsidP="004B2A67">
      <w:pPr>
        <w:pStyle w:val="13"/>
        <w:spacing w:line="240" w:lineRule="auto"/>
        <w:jc w:val="both"/>
        <w:rPr>
          <w:color w:val="auto"/>
        </w:rPr>
      </w:pPr>
      <w:r>
        <w:rPr>
          <w:i/>
          <w:iCs/>
          <w:noProof/>
          <w:color w:val="auto"/>
          <w:lang w:bidi="ar-SA"/>
        </w:rPr>
        <mc:AlternateContent>
          <mc:Choice Requires="wps">
            <w:drawing>
              <wp:anchor distT="0" distB="0" distL="114300" distR="114300" simplePos="0" relativeHeight="251709440" behindDoc="0" locked="0" layoutInCell="1" allowOverlap="1" wp14:anchorId="13E7A56E" wp14:editId="5739FBD3">
                <wp:simplePos x="0" y="0"/>
                <wp:positionH relativeFrom="column">
                  <wp:posOffset>2538095</wp:posOffset>
                </wp:positionH>
                <wp:positionV relativeFrom="paragraph">
                  <wp:posOffset>307340</wp:posOffset>
                </wp:positionV>
                <wp:extent cx="781050" cy="28575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781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C90BC" w14:textId="549D33EA"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7A56E" id="Поле 64" o:spid="_x0000_s1067" type="#_x0000_t202" style="position:absolute;left:0;text-align:left;margin-left:199.85pt;margin-top:24.2pt;width:61.5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" fillcolor="white [3201]" stroked="f" strokeweight=".5pt">
                <v:textbox>
                  <w:txbxContent>
                    <w:p w14:paraId="4AFC90BC" w14:textId="549D33EA"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105</w:t>
                      </w:r>
                    </w:p>
                  </w:txbxContent>
                </v:textbox>
              </v:shape>
            </w:pict>
          </mc:Fallback>
        </mc:AlternateContent>
      </w:r>
      <w:r w:rsidR="004B2A67" w:rsidRPr="000E3947">
        <w:rPr>
          <w:i/>
          <w:iCs/>
          <w:color w:val="auto"/>
        </w:rPr>
        <w:t>обладать</w:t>
      </w:r>
      <w:r w:rsidR="004B2A67" w:rsidRPr="000E3947">
        <w:rPr>
          <w:color w:val="auto"/>
        </w:rPr>
        <w:t xml:space="preserve"> базовыми знаниями о социокультурном портрете и культурном наследии родной страны и </w:t>
      </w:r>
      <w:r w:rsidR="004B2A67" w:rsidRPr="000E3947">
        <w:rPr>
          <w:color w:val="auto"/>
        </w:rPr>
        <w:lastRenderedPageBreak/>
        <w:t xml:space="preserve">страны/стран изучаемого языка; </w:t>
      </w:r>
      <w:r w:rsidR="004B2A67" w:rsidRPr="000E3947">
        <w:rPr>
          <w:i/>
          <w:iCs/>
          <w:color w:val="auto"/>
        </w:rPr>
        <w:t>уметь представлять</w:t>
      </w:r>
      <w:r w:rsidR="004B2A67" w:rsidRPr="000E3947">
        <w:rPr>
          <w:color w:val="auto"/>
        </w:rPr>
        <w:t xml:space="preserve"> Россию и страну/страны изучаемого языка; </w:t>
      </w:r>
      <w:r w:rsidR="004B2A67" w:rsidRPr="000E3947">
        <w:rPr>
          <w:i/>
          <w:iCs/>
          <w:color w:val="auto"/>
        </w:rPr>
        <w:t>оказывать помощь</w:t>
      </w:r>
      <w:r w:rsidR="004B2A67" w:rsidRPr="000E3947">
        <w:rPr>
          <w:color w:val="auto"/>
        </w:rPr>
        <w:t xml:space="preserve"> зарубежным гостям в ситуациях повседневного общения;</w:t>
      </w:r>
    </w:p>
    <w:p w14:paraId="51977949" w14:textId="77777777" w:rsidR="004B2A67" w:rsidRPr="000E3947" w:rsidRDefault="004B2A67" w:rsidP="004B2A67">
      <w:pPr>
        <w:pStyle w:val="13"/>
        <w:numPr>
          <w:ilvl w:val="0"/>
          <w:numId w:val="44"/>
        </w:numPr>
        <w:tabs>
          <w:tab w:val="left" w:pos="566"/>
        </w:tabs>
        <w:spacing w:line="240" w:lineRule="auto"/>
        <w:jc w:val="both"/>
        <w:rPr>
          <w:color w:val="auto"/>
        </w:rPr>
      </w:pPr>
      <w:r w:rsidRPr="000E3947">
        <w:rPr>
          <w:i/>
          <w:iCs/>
          <w:color w:val="auto"/>
        </w:rPr>
        <w:t>владеть</w:t>
      </w:r>
      <w:r w:rsidRPr="000E394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0E3947">
        <w:rPr>
          <w:color w:val="auto"/>
          <w:lang w:eastAsia="en-US" w:bidi="en-US"/>
        </w:rPr>
        <w:t xml:space="preserve">— </w:t>
      </w:r>
      <w:r w:rsidRPr="000E394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B14BFE2" w14:textId="77777777" w:rsidR="004B2A67" w:rsidRPr="000E3947" w:rsidRDefault="004B2A67" w:rsidP="004B2A67">
      <w:pPr>
        <w:pStyle w:val="13"/>
        <w:numPr>
          <w:ilvl w:val="0"/>
          <w:numId w:val="44"/>
        </w:numPr>
        <w:tabs>
          <w:tab w:val="left" w:pos="566"/>
        </w:tabs>
        <w:spacing w:line="240" w:lineRule="auto"/>
        <w:jc w:val="both"/>
        <w:rPr>
          <w:color w:val="auto"/>
        </w:rPr>
      </w:pPr>
      <w:r w:rsidRPr="000E3947">
        <w:rPr>
          <w:i/>
          <w:iCs/>
          <w:color w:val="auto"/>
        </w:rPr>
        <w:t>уметь рассматривать</w:t>
      </w:r>
      <w:r w:rsidRPr="000E394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6121D31" w14:textId="77777777" w:rsidR="004B2A67" w:rsidRPr="000E3947" w:rsidRDefault="004B2A67" w:rsidP="004B2A67">
      <w:pPr>
        <w:pStyle w:val="13"/>
        <w:numPr>
          <w:ilvl w:val="0"/>
          <w:numId w:val="44"/>
        </w:numPr>
        <w:tabs>
          <w:tab w:val="left" w:pos="566"/>
        </w:tabs>
        <w:spacing w:line="240" w:lineRule="auto"/>
        <w:jc w:val="both"/>
        <w:rPr>
          <w:color w:val="auto"/>
        </w:rPr>
      </w:pPr>
      <w:r w:rsidRPr="000E3947">
        <w:rPr>
          <w:i/>
          <w:iCs/>
          <w:color w:val="auto"/>
        </w:rPr>
        <w:t>участвовать</w:t>
      </w:r>
      <w:r w:rsidRPr="000E394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FF69D58" w14:textId="77777777" w:rsidR="004B2A67" w:rsidRPr="000E3947" w:rsidRDefault="004B2A67" w:rsidP="004B2A67">
      <w:pPr>
        <w:pStyle w:val="13"/>
        <w:numPr>
          <w:ilvl w:val="0"/>
          <w:numId w:val="44"/>
        </w:numPr>
        <w:tabs>
          <w:tab w:val="left" w:pos="571"/>
        </w:tabs>
        <w:spacing w:line="240" w:lineRule="auto"/>
        <w:jc w:val="both"/>
        <w:rPr>
          <w:color w:val="auto"/>
        </w:rPr>
      </w:pPr>
      <w:r w:rsidRPr="000E3947">
        <w:rPr>
          <w:i/>
          <w:iCs/>
          <w:color w:val="auto"/>
        </w:rPr>
        <w:t>использовать</w:t>
      </w:r>
      <w:r w:rsidRPr="000E3947">
        <w:rPr>
          <w:color w:val="auto"/>
        </w:rPr>
        <w:t xml:space="preserve"> иноязычные словари и справочники, в том числе информационно-справочные системы в электронной форме;</w:t>
      </w:r>
    </w:p>
    <w:p w14:paraId="63705320" w14:textId="22DB4ABC" w:rsidR="004B2A67" w:rsidRDefault="00BA4BF6" w:rsidP="004B2A67">
      <w:pPr>
        <w:pStyle w:val="13"/>
        <w:numPr>
          <w:ilvl w:val="0"/>
          <w:numId w:val="44"/>
        </w:numPr>
        <w:tabs>
          <w:tab w:val="left" w:pos="668"/>
        </w:tabs>
        <w:spacing w:line="240" w:lineRule="auto"/>
        <w:jc w:val="both"/>
        <w:rPr>
          <w:color w:val="auto"/>
        </w:rPr>
      </w:pPr>
      <w:r>
        <w:rPr>
          <w:i/>
          <w:iCs/>
          <w:noProof/>
          <w:color w:val="auto"/>
          <w:lang w:bidi="ar-SA"/>
        </w:rPr>
        <mc:AlternateContent>
          <mc:Choice Requires="wps">
            <w:drawing>
              <wp:anchor distT="0" distB="0" distL="114300" distR="114300" simplePos="0" relativeHeight="251710464" behindDoc="0" locked="0" layoutInCell="1" allowOverlap="1" wp14:anchorId="51CEC931" wp14:editId="1FEA177E">
                <wp:simplePos x="0" y="0"/>
                <wp:positionH relativeFrom="column">
                  <wp:posOffset>2547620</wp:posOffset>
                </wp:positionH>
                <wp:positionV relativeFrom="paragraph">
                  <wp:posOffset>7945755</wp:posOffset>
                </wp:positionV>
                <wp:extent cx="1043940" cy="342900"/>
                <wp:effectExtent l="0" t="0" r="3810" b="0"/>
                <wp:wrapNone/>
                <wp:docPr id="65" name="Поле 65"/>
                <wp:cNvGraphicFramePr/>
                <a:graphic xmlns:a="http://schemas.openxmlformats.org/drawingml/2006/main">
                  <a:graphicData uri="http://schemas.microsoft.com/office/word/2010/wordprocessingShape">
                    <wps:wsp>
                      <wps:cNvSpPr txBox="1"/>
                      <wps:spPr>
                        <a:xfrm>
                          <a:off x="0" y="0"/>
                          <a:ext cx="104394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EB88B" w14:textId="335923E0"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EC931" id="Поле 65" o:spid="_x0000_s1068" type="#_x0000_t202" style="position:absolute;left:0;text-align:left;margin-left:200.6pt;margin-top:625.65pt;width:82.2pt;height: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" fillcolor="white [3201]" stroked="f" strokeweight=".5pt">
                <v:textbox>
                  <w:txbxContent>
                    <w:p w14:paraId="3B4EB88B" w14:textId="335923E0" w:rsidR="00B40CED" w:rsidRPr="00BA4BF6" w:rsidRDefault="00B40CED">
                      <w:pPr>
                        <w:rPr>
                          <w:rFonts w:ascii="Times New Roman" w:hAnsi="Times New Roman" w:cs="Times New Roman"/>
                          <w:lang w:val="en-US"/>
                        </w:rPr>
                      </w:pPr>
                      <w:r w:rsidRPr="00BA4BF6">
                        <w:rPr>
                          <w:rFonts w:ascii="Times New Roman" w:hAnsi="Times New Roman" w:cs="Times New Roman"/>
                          <w:lang w:val="en-US"/>
                        </w:rPr>
                        <w:t>106</w:t>
                      </w:r>
                    </w:p>
                  </w:txbxContent>
                </v:textbox>
              </v:shape>
            </w:pict>
          </mc:Fallback>
        </mc:AlternateContent>
      </w:r>
      <w:r w:rsidR="004B2A67" w:rsidRPr="000E3947">
        <w:rPr>
          <w:i/>
          <w:iCs/>
          <w:color w:val="auto"/>
        </w:rPr>
        <w:t>достигать взаимопонимания</w:t>
      </w:r>
      <w:r w:rsidR="004B2A67" w:rsidRPr="000E3947">
        <w:rPr>
          <w:color w:val="auto"/>
        </w:rPr>
        <w:t xml:space="preserve"> в процессе устного и письменного общения с носителями иностранного языка, людьми другой культуры;</w:t>
      </w:r>
    </w:p>
    <w:p w14:paraId="7EA181FC" w14:textId="15D318BB" w:rsidR="009D1981" w:rsidRPr="009D1981" w:rsidRDefault="009D1981" w:rsidP="009D1981">
      <w:pPr>
        <w:sectPr w:rsidR="009D1981" w:rsidRPr="009D1981" w:rsidSect="004B2A67">
          <w:footerReference w:type="even" r:id="rId19"/>
          <w:footerReference w:type="default" r:id="rId20"/>
          <w:footnotePr>
            <w:numRestart w:val="eachPage"/>
          </w:footnotePr>
          <w:pgSz w:w="11906" w:h="16838" w:code="9"/>
          <w:pgMar w:top="637" w:right="704" w:bottom="935" w:left="1418" w:header="0" w:footer="3" w:gutter="0"/>
          <w:cols w:space="720"/>
          <w:noEndnote/>
          <w:docGrid w:linePitch="360"/>
        </w:sectPr>
      </w:pPr>
    </w:p>
    <w:p w14:paraId="7473238A" w14:textId="77777777" w:rsidR="00560279" w:rsidRPr="000E3947" w:rsidRDefault="00560279" w:rsidP="00560279">
      <w:pPr>
        <w:pStyle w:val="31"/>
        <w:pBdr>
          <w:bottom w:val="single" w:sz="12" w:space="1" w:color="auto"/>
        </w:pBdr>
        <w:spacing w:after="0" w:line="240" w:lineRule="auto"/>
        <w:rPr>
          <w:rFonts w:ascii="Times New Roman" w:hAnsi="Times New Roman" w:cs="Times New Roman"/>
        </w:rPr>
      </w:pPr>
      <w:r w:rsidRPr="000E3947">
        <w:rPr>
          <w:rFonts w:ascii="Times New Roman" w:hAnsi="Times New Roman" w:cs="Times New Roman"/>
        </w:rPr>
        <w:lastRenderedPageBreak/>
        <w:t>2.1.6. ИСТОРИЯ</w:t>
      </w:r>
    </w:p>
    <w:p w14:paraId="7EDDEEA6" w14:textId="77777777" w:rsidR="00560279" w:rsidRPr="000E3947" w:rsidRDefault="00560279" w:rsidP="00560279">
      <w:pPr>
        <w:rPr>
          <w:rFonts w:ascii="Times New Roman" w:hAnsi="Times New Roman" w:cs="Times New Roman"/>
          <w:sz w:val="20"/>
          <w:szCs w:val="20"/>
        </w:rPr>
      </w:pPr>
    </w:p>
    <w:p w14:paraId="23194FD8" w14:textId="77777777" w:rsidR="00560279" w:rsidRPr="000E3947" w:rsidRDefault="00560279" w:rsidP="00560279">
      <w:pPr>
        <w:pStyle w:val="13"/>
        <w:spacing w:line="240" w:lineRule="auto"/>
        <w:jc w:val="both"/>
        <w:rPr>
          <w:color w:val="auto"/>
        </w:rPr>
      </w:pPr>
      <w:r>
        <w:rPr>
          <w:color w:val="auto"/>
        </w:rPr>
        <w:t>Р</w:t>
      </w:r>
      <w:r w:rsidRPr="000E394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w:t>
      </w:r>
      <w:r>
        <w:rPr>
          <w:color w:val="auto"/>
        </w:rPr>
        <w:t xml:space="preserve"> </w:t>
      </w:r>
      <w:r w:rsidRPr="000E3947">
        <w:rPr>
          <w:color w:val="auto"/>
        </w:rPr>
        <w:t>программы воспитания.</w:t>
      </w:r>
    </w:p>
    <w:p w14:paraId="1D18C4CC" w14:textId="77777777" w:rsidR="00560279" w:rsidRPr="000E3947" w:rsidRDefault="00560279" w:rsidP="00560279">
      <w:pPr>
        <w:pStyle w:val="af5"/>
        <w:rPr>
          <w:rFonts w:ascii="Times New Roman" w:hAnsi="Times New Roman" w:cs="Times New Roman"/>
        </w:rPr>
      </w:pPr>
      <w:bookmarkStart w:id="278" w:name="bookmark763"/>
    </w:p>
    <w:p w14:paraId="5A4289D8" w14:textId="77777777" w:rsidR="00560279" w:rsidRPr="000E3947" w:rsidRDefault="00560279" w:rsidP="00560279">
      <w:pPr>
        <w:pStyle w:val="af5"/>
        <w:pBdr>
          <w:bottom w:val="single" w:sz="12" w:space="1" w:color="auto"/>
        </w:pBdr>
        <w:rPr>
          <w:rFonts w:ascii="Times New Roman" w:hAnsi="Times New Roman" w:cs="Times New Roman"/>
        </w:rPr>
      </w:pPr>
      <w:r w:rsidRPr="000E3947">
        <w:rPr>
          <w:rFonts w:ascii="Times New Roman" w:hAnsi="Times New Roman" w:cs="Times New Roman"/>
        </w:rPr>
        <w:t>ПОЯСНИТЕЛЬНАЯ ЗАПИСКА</w:t>
      </w:r>
      <w:bookmarkEnd w:id="278"/>
    </w:p>
    <w:p w14:paraId="45AF051A" w14:textId="77777777" w:rsidR="00560279" w:rsidRPr="000E3947" w:rsidRDefault="00560279" w:rsidP="00560279">
      <w:pPr>
        <w:pStyle w:val="af5"/>
        <w:rPr>
          <w:rFonts w:ascii="Times New Roman" w:hAnsi="Times New Roman" w:cs="Times New Roman"/>
        </w:rPr>
      </w:pPr>
    </w:p>
    <w:p w14:paraId="666383EB" w14:textId="055E60DA" w:rsidR="00560279" w:rsidRPr="000E3947" w:rsidRDefault="00560279" w:rsidP="00560279">
      <w:pPr>
        <w:pStyle w:val="13"/>
        <w:spacing w:line="240" w:lineRule="auto"/>
        <w:ind w:firstLine="708"/>
        <w:jc w:val="both"/>
        <w:rPr>
          <w:color w:val="auto"/>
        </w:rPr>
      </w:pPr>
      <w:r>
        <w:rPr>
          <w:color w:val="auto"/>
        </w:rPr>
        <w:t>Р</w:t>
      </w:r>
      <w:r w:rsidRPr="000E3947">
        <w:rPr>
          <w:color w:val="auto"/>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2C8C789" w14:textId="77777777" w:rsidR="00560279" w:rsidRPr="000E3947" w:rsidRDefault="00560279" w:rsidP="00560279">
      <w:pPr>
        <w:pStyle w:val="af5"/>
        <w:rPr>
          <w:rFonts w:ascii="Times New Roman" w:hAnsi="Times New Roman" w:cs="Times New Roman"/>
        </w:rPr>
      </w:pPr>
      <w:bookmarkStart w:id="279" w:name="bookmark765"/>
    </w:p>
    <w:p w14:paraId="3B9B7B3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ОБЩАЯ ХАРАКТЕРИСТИКА УЧЕБНОГО ПРЕДМЕТА «ИСТОРИЯ»</w:t>
      </w:r>
      <w:bookmarkEnd w:id="279"/>
    </w:p>
    <w:p w14:paraId="56D36392" w14:textId="77777777" w:rsidR="00560279" w:rsidRPr="000E3947" w:rsidRDefault="00560279" w:rsidP="00560279">
      <w:pPr>
        <w:pStyle w:val="13"/>
        <w:spacing w:line="240" w:lineRule="auto"/>
        <w:jc w:val="both"/>
        <w:rPr>
          <w:color w:val="auto"/>
        </w:rPr>
      </w:pPr>
      <w:r w:rsidRPr="000E394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69FA96A" w14:textId="77777777" w:rsidR="00560279" w:rsidRPr="000E3947" w:rsidRDefault="00560279" w:rsidP="00560279">
      <w:pPr>
        <w:pStyle w:val="af5"/>
        <w:rPr>
          <w:rFonts w:ascii="Times New Roman" w:hAnsi="Times New Roman" w:cs="Times New Roman"/>
        </w:rPr>
      </w:pPr>
      <w:bookmarkStart w:id="280" w:name="bookmark767"/>
    </w:p>
    <w:p w14:paraId="36330506"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ЦЕЛИ ИЗУЧЕНИЯ УЧЕБНОГО ПРЕДМЕТА «ИСТОРИЯ»</w:t>
      </w:r>
      <w:bookmarkEnd w:id="280"/>
    </w:p>
    <w:p w14:paraId="5E5495E3" w14:textId="77777777" w:rsidR="00560279" w:rsidRPr="000E3947" w:rsidRDefault="00560279" w:rsidP="00560279">
      <w:pPr>
        <w:pStyle w:val="13"/>
        <w:spacing w:line="240" w:lineRule="auto"/>
        <w:jc w:val="both"/>
        <w:rPr>
          <w:color w:val="auto"/>
        </w:rPr>
      </w:pPr>
      <w:r w:rsidRPr="000E394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E071614" w14:textId="77777777" w:rsidR="00560279" w:rsidRPr="000E3947" w:rsidRDefault="00560279" w:rsidP="00560279">
      <w:pPr>
        <w:pStyle w:val="13"/>
        <w:spacing w:line="240" w:lineRule="auto"/>
        <w:jc w:val="both"/>
        <w:rPr>
          <w:color w:val="auto"/>
        </w:rPr>
      </w:pPr>
      <w:r w:rsidRPr="000E394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20E6FDB2" w14:textId="77777777" w:rsidR="00560279" w:rsidRPr="000E3947" w:rsidRDefault="00560279" w:rsidP="00560279">
      <w:pPr>
        <w:pStyle w:val="13"/>
        <w:spacing w:line="240" w:lineRule="auto"/>
        <w:jc w:val="both"/>
        <w:rPr>
          <w:color w:val="auto"/>
        </w:rPr>
      </w:pPr>
      <w:r w:rsidRPr="000E3947">
        <w:rPr>
          <w:color w:val="auto"/>
        </w:rPr>
        <w:t>В основной школе ключевыми задачами являются:</w:t>
      </w:r>
    </w:p>
    <w:p w14:paraId="589F5607" w14:textId="77777777" w:rsidR="00560279" w:rsidRPr="000E3947" w:rsidRDefault="00560279" w:rsidP="00560279">
      <w:pPr>
        <w:pStyle w:val="13"/>
        <w:spacing w:line="240" w:lineRule="auto"/>
        <w:ind w:left="240" w:hanging="240"/>
        <w:jc w:val="both"/>
        <w:rPr>
          <w:color w:val="auto"/>
        </w:rPr>
      </w:pPr>
      <w:r w:rsidRPr="000E3947">
        <w:rPr>
          <w:color w:val="auto"/>
        </w:rPr>
        <w:t xml:space="preserve">—формирование у молодого поколения ориентиров для гражданской, </w:t>
      </w:r>
      <w:proofErr w:type="spellStart"/>
      <w:r w:rsidRPr="000E3947">
        <w:rPr>
          <w:color w:val="auto"/>
        </w:rPr>
        <w:t>этнонациональной</w:t>
      </w:r>
      <w:proofErr w:type="spellEnd"/>
      <w:r w:rsidRPr="000E3947">
        <w:rPr>
          <w:color w:val="auto"/>
        </w:rPr>
        <w:t>, социальной, культурной самоидентификации в окружающем мире;</w:t>
      </w:r>
    </w:p>
    <w:p w14:paraId="73B42581" w14:textId="77777777" w:rsidR="00560279" w:rsidRPr="000E3947" w:rsidRDefault="00560279" w:rsidP="00560279">
      <w:pPr>
        <w:pStyle w:val="13"/>
        <w:spacing w:line="240" w:lineRule="auto"/>
        <w:ind w:left="240" w:hanging="240"/>
        <w:jc w:val="both"/>
        <w:rPr>
          <w:color w:val="auto"/>
        </w:rPr>
      </w:pPr>
      <w:r w:rsidRPr="000E394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10FB355" w14:textId="77777777" w:rsidR="00560279" w:rsidRPr="000E3947" w:rsidRDefault="00560279" w:rsidP="00560279">
      <w:pPr>
        <w:pStyle w:val="13"/>
        <w:spacing w:line="240" w:lineRule="auto"/>
        <w:ind w:left="240" w:hanging="240"/>
        <w:jc w:val="both"/>
        <w:rPr>
          <w:color w:val="auto"/>
        </w:rPr>
      </w:pPr>
      <w:r w:rsidRPr="000E394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25FAC41" w14:textId="77777777" w:rsidR="00560279" w:rsidRPr="000E3947" w:rsidRDefault="00560279" w:rsidP="00560279">
      <w:pPr>
        <w:pStyle w:val="13"/>
        <w:spacing w:line="240" w:lineRule="auto"/>
        <w:ind w:left="240" w:hanging="240"/>
        <w:jc w:val="both"/>
        <w:rPr>
          <w:color w:val="auto"/>
        </w:rPr>
      </w:pPr>
      <w:r w:rsidRPr="000E394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B60146E" w14:textId="77777777" w:rsidR="00560279" w:rsidRPr="000E3947" w:rsidRDefault="00560279" w:rsidP="00560279">
      <w:pPr>
        <w:pStyle w:val="13"/>
        <w:spacing w:after="160" w:line="240" w:lineRule="auto"/>
        <w:ind w:left="240" w:hanging="240"/>
        <w:jc w:val="both"/>
        <w:rPr>
          <w:color w:val="auto"/>
        </w:rPr>
      </w:pPr>
      <w:r w:rsidRPr="000E394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0E3947">
        <w:rPr>
          <w:color w:val="auto"/>
          <w:vertAlign w:val="superscript"/>
        </w:rPr>
        <w:footnoteReference w:id="8"/>
      </w:r>
      <w:r w:rsidRPr="000E3947">
        <w:rPr>
          <w:color w:val="auto"/>
        </w:rPr>
        <w:t>.</w:t>
      </w:r>
    </w:p>
    <w:p w14:paraId="4FFC7921" w14:textId="77777777" w:rsidR="00560279" w:rsidRPr="000E3947" w:rsidRDefault="00560279" w:rsidP="00560279">
      <w:pPr>
        <w:pStyle w:val="af5"/>
        <w:rPr>
          <w:rFonts w:ascii="Times New Roman" w:hAnsi="Times New Roman" w:cs="Times New Roman"/>
        </w:rPr>
      </w:pPr>
      <w:bookmarkStart w:id="281" w:name="bookmark769"/>
      <w:r w:rsidRPr="000E3947">
        <w:rPr>
          <w:rFonts w:ascii="Times New Roman" w:hAnsi="Times New Roman" w:cs="Times New Roman"/>
        </w:rPr>
        <w:t>МЕСТО УЧЕБНОГО ПРЕДМЕТА «ИСТОРИЯ» В УЧЕБНОМ ПЛАНЕ</w:t>
      </w:r>
      <w:bookmarkEnd w:id="281"/>
    </w:p>
    <w:p w14:paraId="23BFD788" w14:textId="77777777" w:rsidR="00560279" w:rsidRPr="000E3947" w:rsidRDefault="00560279" w:rsidP="00560279">
      <w:pPr>
        <w:pStyle w:val="13"/>
        <w:spacing w:after="100" w:line="240" w:lineRule="auto"/>
        <w:jc w:val="both"/>
        <w:rPr>
          <w:color w:val="auto"/>
        </w:rPr>
      </w:pPr>
      <w:r w:rsidRPr="000E394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bookmarkStart w:id="282" w:name="bookmark771"/>
    </w:p>
    <w:p w14:paraId="11BC4F81" w14:textId="77777777" w:rsidR="00560279" w:rsidRPr="000E3947" w:rsidRDefault="00560279" w:rsidP="00560279">
      <w:pPr>
        <w:pStyle w:val="13"/>
        <w:spacing w:after="100" w:line="240" w:lineRule="auto"/>
        <w:jc w:val="both"/>
        <w:rPr>
          <w:color w:val="auto"/>
        </w:rPr>
      </w:pPr>
      <w:r w:rsidRPr="000E3947">
        <w:rPr>
          <w:b/>
          <w:bCs/>
        </w:rPr>
        <w:t>СОДЕРЖАНИЕ УЧЕБНОГО ПРЕДМЕТА «ИСТОРИЯ»</w:t>
      </w:r>
      <w:bookmarkEnd w:id="282"/>
      <w:r w:rsidRPr="000E3947">
        <w:rPr>
          <w:bCs/>
          <w:vertAlign w:val="superscript"/>
        </w:rPr>
        <w:t xml:space="preserve"> </w:t>
      </w:r>
      <w:r w:rsidRPr="000E3947">
        <w:rPr>
          <w:vertAlign w:val="superscript"/>
        </w:rPr>
        <w:footnoteReference w:id="9"/>
      </w:r>
    </w:p>
    <w:p w14:paraId="0042CC34" w14:textId="77777777" w:rsidR="00560279" w:rsidRPr="000E3947" w:rsidRDefault="00560279" w:rsidP="00560279">
      <w:pPr>
        <w:pStyle w:val="ad"/>
        <w:ind w:left="206"/>
        <w:rPr>
          <w:color w:val="auto"/>
          <w:sz w:val="20"/>
          <w:szCs w:val="20"/>
        </w:rPr>
      </w:pPr>
      <w:r w:rsidRPr="000E3947">
        <w:rPr>
          <w:color w:val="auto"/>
          <w:sz w:val="20"/>
          <w:szCs w:val="20"/>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560279" w:rsidRPr="000E3947" w14:paraId="441472EB" w14:textId="77777777" w:rsidTr="0034374B">
        <w:trPr>
          <w:jc w:val="center"/>
        </w:trPr>
        <w:tc>
          <w:tcPr>
            <w:tcW w:w="797" w:type="dxa"/>
            <w:tcBorders>
              <w:top w:val="single" w:sz="4" w:space="0" w:color="auto"/>
              <w:left w:val="single" w:sz="4" w:space="0" w:color="auto"/>
            </w:tcBorders>
            <w:shd w:val="clear" w:color="auto" w:fill="auto"/>
          </w:tcPr>
          <w:p w14:paraId="1DA08D2E" w14:textId="77777777" w:rsidR="00560279" w:rsidRPr="000E3947" w:rsidRDefault="00560279" w:rsidP="0034374B">
            <w:pPr>
              <w:pStyle w:val="a6"/>
              <w:spacing w:line="240" w:lineRule="auto"/>
              <w:ind w:firstLine="0"/>
              <w:jc w:val="center"/>
              <w:rPr>
                <w:color w:val="auto"/>
              </w:rPr>
            </w:pPr>
            <w:r w:rsidRPr="000E3947">
              <w:rPr>
                <w:rFonts w:eastAsia="Courier New"/>
                <w:b/>
                <w:bCs/>
                <w:color w:val="auto"/>
              </w:rPr>
              <w:t>Класс</w:t>
            </w:r>
          </w:p>
        </w:tc>
        <w:tc>
          <w:tcPr>
            <w:tcW w:w="4243" w:type="dxa"/>
            <w:tcBorders>
              <w:top w:val="single" w:sz="4" w:space="0" w:color="auto"/>
              <w:left w:val="single" w:sz="4" w:space="0" w:color="auto"/>
            </w:tcBorders>
            <w:shd w:val="clear" w:color="auto" w:fill="auto"/>
          </w:tcPr>
          <w:p w14:paraId="3354F096" w14:textId="77777777" w:rsidR="00560279" w:rsidRPr="000E3947" w:rsidRDefault="00560279" w:rsidP="0034374B">
            <w:pPr>
              <w:pStyle w:val="a6"/>
              <w:spacing w:line="240" w:lineRule="auto"/>
              <w:ind w:firstLine="0"/>
              <w:jc w:val="center"/>
              <w:rPr>
                <w:color w:val="auto"/>
              </w:rPr>
            </w:pPr>
            <w:r w:rsidRPr="000E3947">
              <w:rPr>
                <w:rFonts w:eastAsia="Courier New"/>
                <w:b/>
                <w:bCs/>
                <w:color w:val="auto"/>
              </w:rPr>
              <w:t>Разделы курсов</w:t>
            </w:r>
          </w:p>
        </w:tc>
        <w:tc>
          <w:tcPr>
            <w:tcW w:w="1315" w:type="dxa"/>
            <w:tcBorders>
              <w:top w:val="single" w:sz="4" w:space="0" w:color="auto"/>
              <w:left w:val="single" w:sz="4" w:space="0" w:color="auto"/>
              <w:right w:val="single" w:sz="4" w:space="0" w:color="auto"/>
            </w:tcBorders>
            <w:shd w:val="clear" w:color="auto" w:fill="auto"/>
          </w:tcPr>
          <w:p w14:paraId="5C9E684E" w14:textId="77777777" w:rsidR="00560279" w:rsidRPr="000E3947" w:rsidRDefault="00560279" w:rsidP="0034374B">
            <w:pPr>
              <w:pStyle w:val="a6"/>
              <w:spacing w:line="240" w:lineRule="auto"/>
              <w:ind w:firstLine="0"/>
              <w:jc w:val="center"/>
              <w:rPr>
                <w:color w:val="auto"/>
              </w:rPr>
            </w:pPr>
            <w:r w:rsidRPr="000E3947">
              <w:rPr>
                <w:rFonts w:eastAsia="Courier New"/>
                <w:b/>
                <w:bCs/>
                <w:color w:val="auto"/>
              </w:rPr>
              <w:t>Количество учебных часов</w:t>
            </w:r>
            <w:r w:rsidRPr="000E3947">
              <w:rPr>
                <w:color w:val="auto"/>
                <w:vertAlign w:val="superscript"/>
              </w:rPr>
              <w:footnoteReference w:id="10"/>
            </w:r>
          </w:p>
        </w:tc>
      </w:tr>
      <w:tr w:rsidR="00560279" w:rsidRPr="000E3947" w14:paraId="46AB24B0" w14:textId="77777777" w:rsidTr="0034374B">
        <w:trPr>
          <w:jc w:val="center"/>
        </w:trPr>
        <w:tc>
          <w:tcPr>
            <w:tcW w:w="797" w:type="dxa"/>
            <w:tcBorders>
              <w:top w:val="single" w:sz="4" w:space="0" w:color="auto"/>
              <w:left w:val="single" w:sz="4" w:space="0" w:color="auto"/>
            </w:tcBorders>
            <w:shd w:val="clear" w:color="auto" w:fill="auto"/>
          </w:tcPr>
          <w:p w14:paraId="5F898181"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5</w:t>
            </w:r>
          </w:p>
        </w:tc>
        <w:tc>
          <w:tcPr>
            <w:tcW w:w="4243" w:type="dxa"/>
            <w:tcBorders>
              <w:top w:val="single" w:sz="4" w:space="0" w:color="auto"/>
              <w:left w:val="single" w:sz="4" w:space="0" w:color="auto"/>
            </w:tcBorders>
            <w:shd w:val="clear" w:color="auto" w:fill="auto"/>
          </w:tcPr>
          <w:p w14:paraId="393A0D6D"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0321E718"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68</w:t>
            </w:r>
          </w:p>
        </w:tc>
      </w:tr>
      <w:tr w:rsidR="00560279" w:rsidRPr="000E3947" w14:paraId="563C66A7" w14:textId="77777777" w:rsidTr="0034374B">
        <w:trPr>
          <w:jc w:val="center"/>
        </w:trPr>
        <w:tc>
          <w:tcPr>
            <w:tcW w:w="797" w:type="dxa"/>
            <w:tcBorders>
              <w:top w:val="single" w:sz="4" w:space="0" w:color="auto"/>
              <w:left w:val="single" w:sz="4" w:space="0" w:color="auto"/>
            </w:tcBorders>
            <w:shd w:val="clear" w:color="auto" w:fill="auto"/>
          </w:tcPr>
          <w:p w14:paraId="2EAB4AC8"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6</w:t>
            </w:r>
          </w:p>
        </w:tc>
        <w:tc>
          <w:tcPr>
            <w:tcW w:w="4243" w:type="dxa"/>
            <w:tcBorders>
              <w:top w:val="single" w:sz="4" w:space="0" w:color="auto"/>
              <w:left w:val="single" w:sz="4" w:space="0" w:color="auto"/>
            </w:tcBorders>
            <w:shd w:val="clear" w:color="auto" w:fill="auto"/>
          </w:tcPr>
          <w:p w14:paraId="7C60B923"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5AB75CB"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23</w:t>
            </w:r>
          </w:p>
          <w:p w14:paraId="3DD2ACCF"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45</w:t>
            </w:r>
          </w:p>
        </w:tc>
      </w:tr>
      <w:tr w:rsidR="00560279" w:rsidRPr="000E3947" w14:paraId="21C5BE83" w14:textId="77777777" w:rsidTr="0034374B">
        <w:trPr>
          <w:jc w:val="center"/>
        </w:trPr>
        <w:tc>
          <w:tcPr>
            <w:tcW w:w="797" w:type="dxa"/>
            <w:tcBorders>
              <w:top w:val="single" w:sz="4" w:space="0" w:color="auto"/>
              <w:left w:val="single" w:sz="4" w:space="0" w:color="auto"/>
            </w:tcBorders>
            <w:shd w:val="clear" w:color="auto" w:fill="auto"/>
          </w:tcPr>
          <w:p w14:paraId="663AEC42"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7</w:t>
            </w:r>
          </w:p>
        </w:tc>
        <w:tc>
          <w:tcPr>
            <w:tcW w:w="4243" w:type="dxa"/>
            <w:tcBorders>
              <w:top w:val="single" w:sz="4" w:space="0" w:color="auto"/>
              <w:left w:val="single" w:sz="4" w:space="0" w:color="auto"/>
            </w:tcBorders>
            <w:shd w:val="clear" w:color="auto" w:fill="auto"/>
          </w:tcPr>
          <w:p w14:paraId="7D8686C6"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Всеобщая история. Новая история.</w:t>
            </w:r>
          </w:p>
          <w:p w14:paraId="2CED623A" w14:textId="77777777" w:rsidR="00560279" w:rsidRPr="000E3947" w:rsidRDefault="00560279" w:rsidP="0034374B">
            <w:pPr>
              <w:pStyle w:val="a6"/>
              <w:spacing w:line="240" w:lineRule="auto"/>
              <w:ind w:firstLine="0"/>
              <w:jc w:val="center"/>
              <w:rPr>
                <w:color w:val="auto"/>
              </w:rPr>
            </w:pPr>
            <w:r w:rsidRPr="000E3947">
              <w:rPr>
                <w:rFonts w:eastAsia="Courier New"/>
                <w:color w:val="auto"/>
                <w:lang w:val="en-US" w:eastAsia="en-US" w:bidi="en-US"/>
              </w:rPr>
              <w:t>XVI</w:t>
            </w:r>
            <w:r w:rsidRPr="000E3947">
              <w:rPr>
                <w:rFonts w:eastAsia="Courier New"/>
                <w:color w:val="auto"/>
                <w:lang w:eastAsia="en-US" w:bidi="en-US"/>
              </w:rPr>
              <w:t>—</w:t>
            </w:r>
            <w:r w:rsidRPr="000E3947">
              <w:rPr>
                <w:rFonts w:eastAsia="Courier New"/>
                <w:color w:val="auto"/>
                <w:lang w:val="en-US" w:eastAsia="en-US" w:bidi="en-US"/>
              </w:rPr>
              <w:t>XVII</w:t>
            </w:r>
            <w:r w:rsidRPr="000E3947">
              <w:rPr>
                <w:rFonts w:eastAsia="Courier New"/>
                <w:color w:val="auto"/>
                <w:lang w:eastAsia="en-US" w:bidi="en-US"/>
              </w:rPr>
              <w:t xml:space="preserve"> </w:t>
            </w:r>
            <w:r w:rsidRPr="000E3947">
              <w:rPr>
                <w:rFonts w:eastAsia="Courier New"/>
                <w:color w:val="auto"/>
              </w:rPr>
              <w:t>вв.</w:t>
            </w:r>
          </w:p>
          <w:p w14:paraId="29DE0E22" w14:textId="4C355143" w:rsidR="00560279" w:rsidRPr="000E3947" w:rsidRDefault="006D3500" w:rsidP="0034374B">
            <w:pPr>
              <w:pStyle w:val="a6"/>
              <w:spacing w:line="240" w:lineRule="auto"/>
              <w:ind w:firstLine="0"/>
              <w:jc w:val="center"/>
              <w:rPr>
                <w:color w:val="auto"/>
              </w:rPr>
            </w:pPr>
            <w:r>
              <w:rPr>
                <w:rFonts w:eastAsia="Courier New"/>
                <w:noProof/>
                <w:color w:val="auto"/>
                <w:lang w:bidi="ar-SA"/>
              </w:rPr>
              <mc:AlternateContent>
                <mc:Choice Requires="wps">
                  <w:drawing>
                    <wp:anchor distT="0" distB="0" distL="114300" distR="114300" simplePos="0" relativeHeight="251711488" behindDoc="0" locked="0" layoutInCell="1" allowOverlap="1" wp14:anchorId="347B4B30" wp14:editId="569369E5">
                      <wp:simplePos x="0" y="0"/>
                      <wp:positionH relativeFrom="column">
                        <wp:posOffset>919480</wp:posOffset>
                      </wp:positionH>
                      <wp:positionV relativeFrom="paragraph">
                        <wp:posOffset>1077595</wp:posOffset>
                      </wp:positionV>
                      <wp:extent cx="923925" cy="276225"/>
                      <wp:effectExtent l="0" t="0" r="9525" b="9525"/>
                      <wp:wrapNone/>
                      <wp:docPr id="66" name="Поле 66"/>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2B15A" w14:textId="5F899995"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B4B30" id="Поле 66" o:spid="_x0000_s1069" type="#_x0000_t202" style="position:absolute;left:0;text-align:left;margin-left:72.4pt;margin-top:84.85pt;width:72.7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" fillcolor="white [3201]" stroked="f" strokeweight=".5pt">
                      <v:textbox>
                        <w:txbxContent>
                          <w:p w14:paraId="3D12B15A" w14:textId="5F899995"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107</w:t>
                            </w:r>
                          </w:p>
                        </w:txbxContent>
                      </v:textbox>
                    </v:shape>
                  </w:pict>
                </mc:Fallback>
              </mc:AlternateContent>
            </w:r>
            <w:r w:rsidR="00560279" w:rsidRPr="000E3947">
              <w:rPr>
                <w:rFonts w:eastAsia="Courier New"/>
                <w:color w:val="auto"/>
              </w:rPr>
              <w:t xml:space="preserve">История России. Россия в </w:t>
            </w:r>
            <w:r w:rsidR="00560279" w:rsidRPr="000E3947">
              <w:rPr>
                <w:rFonts w:eastAsia="Courier New"/>
                <w:color w:val="auto"/>
                <w:lang w:val="en-US" w:eastAsia="en-US" w:bidi="en-US"/>
              </w:rPr>
              <w:t>XVI</w:t>
            </w:r>
            <w:r w:rsidR="00560279" w:rsidRPr="000E3947">
              <w:rPr>
                <w:rFonts w:eastAsia="Courier New"/>
                <w:color w:val="auto"/>
                <w:lang w:eastAsia="en-US" w:bidi="en-US"/>
              </w:rPr>
              <w:t>—</w:t>
            </w:r>
            <w:r w:rsidR="00560279" w:rsidRPr="000E3947">
              <w:rPr>
                <w:rFonts w:eastAsia="Courier New"/>
                <w:color w:val="auto"/>
                <w:lang w:val="en-US" w:eastAsia="en-US" w:bidi="en-US"/>
              </w:rPr>
              <w:t>XVII</w:t>
            </w:r>
            <w:r w:rsidR="00560279" w:rsidRPr="000E3947">
              <w:rPr>
                <w:rFonts w:eastAsia="Courier New"/>
                <w:color w:val="auto"/>
                <w:lang w:eastAsia="en-US" w:bidi="en-US"/>
              </w:rPr>
              <w:t xml:space="preserve"> </w:t>
            </w:r>
            <w:r w:rsidR="00560279" w:rsidRPr="000E3947">
              <w:rPr>
                <w:rFonts w:eastAsia="Courier New"/>
                <w:color w:val="auto"/>
              </w:rPr>
              <w:t xml:space="preserve">вв.: от </w:t>
            </w:r>
            <w:r w:rsidR="00560279" w:rsidRPr="000E3947">
              <w:rPr>
                <w:rFonts w:eastAsia="Courier New"/>
                <w:color w:val="auto"/>
              </w:rPr>
              <w:lastRenderedPageBreak/>
              <w:t>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46D0F7A2" w14:textId="77777777" w:rsidR="00560279" w:rsidRPr="000E3947" w:rsidRDefault="00560279" w:rsidP="0034374B">
            <w:pPr>
              <w:pStyle w:val="a6"/>
              <w:spacing w:after="180" w:line="240" w:lineRule="auto"/>
              <w:ind w:firstLine="0"/>
              <w:jc w:val="center"/>
              <w:rPr>
                <w:color w:val="auto"/>
              </w:rPr>
            </w:pPr>
            <w:r w:rsidRPr="000E3947">
              <w:rPr>
                <w:rFonts w:eastAsia="Courier New"/>
                <w:color w:val="auto"/>
              </w:rPr>
              <w:lastRenderedPageBreak/>
              <w:t>23</w:t>
            </w:r>
          </w:p>
          <w:p w14:paraId="59B8CE0D"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45</w:t>
            </w:r>
          </w:p>
        </w:tc>
      </w:tr>
      <w:tr w:rsidR="00560279" w:rsidRPr="000E3947" w14:paraId="4F94B06B" w14:textId="77777777" w:rsidTr="0034374B">
        <w:trPr>
          <w:jc w:val="center"/>
        </w:trPr>
        <w:tc>
          <w:tcPr>
            <w:tcW w:w="797" w:type="dxa"/>
            <w:tcBorders>
              <w:top w:val="single" w:sz="4" w:space="0" w:color="auto"/>
              <w:left w:val="single" w:sz="4" w:space="0" w:color="auto"/>
            </w:tcBorders>
            <w:shd w:val="clear" w:color="auto" w:fill="auto"/>
          </w:tcPr>
          <w:p w14:paraId="3A2A6FBF"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8</w:t>
            </w:r>
          </w:p>
        </w:tc>
        <w:tc>
          <w:tcPr>
            <w:tcW w:w="4243" w:type="dxa"/>
            <w:tcBorders>
              <w:top w:val="single" w:sz="4" w:space="0" w:color="auto"/>
              <w:left w:val="single" w:sz="4" w:space="0" w:color="auto"/>
            </w:tcBorders>
            <w:shd w:val="clear" w:color="auto" w:fill="auto"/>
          </w:tcPr>
          <w:p w14:paraId="090DC928"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 xml:space="preserve">Всеобщая история. Новая история. </w:t>
            </w:r>
            <w:r w:rsidRPr="000E3947">
              <w:rPr>
                <w:rFonts w:eastAsia="Courier New"/>
                <w:color w:val="auto"/>
                <w:lang w:val="en-US" w:eastAsia="en-US" w:bidi="en-US"/>
              </w:rPr>
              <w:t>XVIII</w:t>
            </w:r>
            <w:r w:rsidRPr="000E3947">
              <w:rPr>
                <w:rFonts w:eastAsia="Courier New"/>
                <w:color w:val="auto"/>
                <w:lang w:eastAsia="en-US" w:bidi="en-US"/>
              </w:rPr>
              <w:t xml:space="preserve"> </w:t>
            </w:r>
            <w:r w:rsidRPr="000E3947">
              <w:rPr>
                <w:rFonts w:eastAsia="Courier New"/>
                <w:color w:val="auto"/>
              </w:rPr>
              <w:t xml:space="preserve">в. История России. Россия в конце </w:t>
            </w:r>
            <w:r w:rsidRPr="000E3947">
              <w:rPr>
                <w:rFonts w:eastAsia="Courier New"/>
                <w:color w:val="auto"/>
                <w:lang w:val="en-US" w:eastAsia="en-US" w:bidi="en-US"/>
              </w:rPr>
              <w:t>XVII</w:t>
            </w:r>
            <w:r w:rsidRPr="000E3947">
              <w:rPr>
                <w:rFonts w:eastAsia="Courier New"/>
                <w:color w:val="auto"/>
                <w:lang w:eastAsia="en-US" w:bidi="en-US"/>
              </w:rPr>
              <w:t xml:space="preserve">— </w:t>
            </w:r>
            <w:r w:rsidRPr="000E3947">
              <w:rPr>
                <w:rFonts w:eastAsia="Courier New"/>
                <w:color w:val="auto"/>
                <w:lang w:val="en-US" w:eastAsia="en-US" w:bidi="en-US"/>
              </w:rPr>
              <w:t>XVIII</w:t>
            </w:r>
            <w:r w:rsidRPr="000E3947">
              <w:rPr>
                <w:rFonts w:eastAsia="Courier New"/>
                <w:color w:val="auto"/>
                <w:lang w:eastAsia="en-US" w:bidi="en-US"/>
              </w:rPr>
              <w:t xml:space="preserve"> </w:t>
            </w:r>
            <w:r w:rsidRPr="000E3947">
              <w:rPr>
                <w:rFonts w:eastAsia="Courier New"/>
                <w:color w:val="auto"/>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70EAC40B"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23</w:t>
            </w:r>
          </w:p>
          <w:p w14:paraId="796FC2E4"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45</w:t>
            </w:r>
          </w:p>
        </w:tc>
      </w:tr>
      <w:tr w:rsidR="00560279" w:rsidRPr="000E3947" w14:paraId="18729B88" w14:textId="77777777" w:rsidTr="0034374B">
        <w:trPr>
          <w:jc w:val="center"/>
        </w:trPr>
        <w:tc>
          <w:tcPr>
            <w:tcW w:w="797" w:type="dxa"/>
            <w:tcBorders>
              <w:top w:val="single" w:sz="4" w:space="0" w:color="auto"/>
              <w:left w:val="single" w:sz="4" w:space="0" w:color="auto"/>
              <w:bottom w:val="single" w:sz="4" w:space="0" w:color="auto"/>
            </w:tcBorders>
            <w:shd w:val="clear" w:color="auto" w:fill="auto"/>
          </w:tcPr>
          <w:p w14:paraId="1640E200"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14:paraId="522AC768"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Всеобщая история. Новая история.</w:t>
            </w:r>
          </w:p>
          <w:p w14:paraId="4E30BD78" w14:textId="77777777" w:rsidR="00560279" w:rsidRPr="000E3947" w:rsidRDefault="00560279" w:rsidP="0034374B">
            <w:pPr>
              <w:pStyle w:val="a6"/>
              <w:spacing w:line="240" w:lineRule="auto"/>
              <w:ind w:firstLine="0"/>
              <w:jc w:val="center"/>
              <w:rPr>
                <w:color w:val="auto"/>
              </w:rPr>
            </w:pPr>
            <w:r w:rsidRPr="000E3947">
              <w:rPr>
                <w:rFonts w:eastAsia="Courier New"/>
                <w:color w:val="auto"/>
                <w:lang w:val="en-US" w:eastAsia="en-US" w:bidi="en-US"/>
              </w:rPr>
              <w:t>XIX</w:t>
            </w:r>
            <w:r w:rsidRPr="000E3947">
              <w:rPr>
                <w:rFonts w:eastAsia="Courier New"/>
                <w:color w:val="auto"/>
                <w:lang w:eastAsia="en-US" w:bidi="en-US"/>
              </w:rPr>
              <w:t xml:space="preserve"> </w:t>
            </w:r>
            <w:r w:rsidRPr="000E3947">
              <w:rPr>
                <w:rFonts w:eastAsia="Courier New"/>
                <w:color w:val="auto"/>
              </w:rPr>
              <w:t>— начало ХХ в.</w:t>
            </w:r>
          </w:p>
          <w:p w14:paraId="3EE17285"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 xml:space="preserve">История России. Российская империя в </w:t>
            </w:r>
            <w:r w:rsidRPr="000E3947">
              <w:rPr>
                <w:rFonts w:eastAsia="Courier New"/>
                <w:color w:val="auto"/>
                <w:lang w:val="en-US" w:eastAsia="en-US" w:bidi="en-US"/>
              </w:rPr>
              <w:t>XIX</w:t>
            </w:r>
            <w:r w:rsidRPr="000E3947">
              <w:rPr>
                <w:rFonts w:eastAsia="Courier New"/>
                <w:color w:val="auto"/>
                <w:lang w:eastAsia="en-US" w:bidi="en-US"/>
              </w:rPr>
              <w:t xml:space="preserve"> </w:t>
            </w:r>
            <w:r w:rsidRPr="000E3947">
              <w:rPr>
                <w:rFonts w:eastAsia="Courier New"/>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69F32E8E" w14:textId="77777777" w:rsidR="00560279" w:rsidRPr="000E3947" w:rsidRDefault="00560279" w:rsidP="0034374B">
            <w:pPr>
              <w:pStyle w:val="a6"/>
              <w:spacing w:after="180" w:line="240" w:lineRule="auto"/>
              <w:ind w:firstLine="0"/>
              <w:jc w:val="center"/>
              <w:rPr>
                <w:color w:val="auto"/>
              </w:rPr>
            </w:pPr>
            <w:r w:rsidRPr="000E3947">
              <w:rPr>
                <w:rFonts w:eastAsia="Courier New"/>
                <w:color w:val="auto"/>
              </w:rPr>
              <w:t>23</w:t>
            </w:r>
          </w:p>
          <w:p w14:paraId="314E0069" w14:textId="77777777" w:rsidR="00560279" w:rsidRPr="000E3947" w:rsidRDefault="00560279" w:rsidP="0034374B">
            <w:pPr>
              <w:pStyle w:val="a6"/>
              <w:spacing w:line="240" w:lineRule="auto"/>
              <w:ind w:firstLine="0"/>
              <w:jc w:val="center"/>
              <w:rPr>
                <w:color w:val="auto"/>
              </w:rPr>
            </w:pPr>
            <w:r w:rsidRPr="000E3947">
              <w:rPr>
                <w:rFonts w:eastAsia="Courier New"/>
                <w:color w:val="auto"/>
              </w:rPr>
              <w:t>45</w:t>
            </w:r>
          </w:p>
        </w:tc>
      </w:tr>
    </w:tbl>
    <w:p w14:paraId="53E5F7A4" w14:textId="77777777" w:rsidR="00560279" w:rsidRPr="000E3947" w:rsidRDefault="00560279" w:rsidP="00560279">
      <w:pPr>
        <w:pStyle w:val="af5"/>
        <w:rPr>
          <w:rFonts w:ascii="Times New Roman" w:hAnsi="Times New Roman" w:cs="Times New Roman"/>
        </w:rPr>
      </w:pPr>
      <w:bookmarkStart w:id="283" w:name="bookmark773"/>
      <w:r w:rsidRPr="000E3947">
        <w:rPr>
          <w:rFonts w:ascii="Times New Roman" w:hAnsi="Times New Roman" w:cs="Times New Roman"/>
        </w:rPr>
        <w:t>5 КЛАСС</w:t>
      </w:r>
      <w:bookmarkEnd w:id="283"/>
    </w:p>
    <w:p w14:paraId="385A389A" w14:textId="77777777" w:rsidR="00560279" w:rsidRPr="000E3947" w:rsidRDefault="00560279" w:rsidP="00560279">
      <w:pPr>
        <w:pStyle w:val="af5"/>
        <w:rPr>
          <w:rFonts w:ascii="Times New Roman" w:hAnsi="Times New Roman" w:cs="Times New Roman"/>
        </w:rPr>
      </w:pPr>
    </w:p>
    <w:p w14:paraId="783A469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ИСТОРИЯ ДРЕВНЕГО МИРА </w:t>
      </w:r>
      <w:r w:rsidRPr="000E3947">
        <w:rPr>
          <w:rFonts w:ascii="Times New Roman" w:hAnsi="Times New Roman" w:cs="Times New Roman"/>
          <w:bCs/>
        </w:rPr>
        <w:t>(68 ч)</w:t>
      </w:r>
    </w:p>
    <w:p w14:paraId="6EB3A044" w14:textId="77777777" w:rsidR="00560279" w:rsidRPr="000E3947" w:rsidRDefault="00560279" w:rsidP="00560279">
      <w:pPr>
        <w:pStyle w:val="13"/>
        <w:spacing w:after="160" w:line="240" w:lineRule="auto"/>
        <w:jc w:val="both"/>
        <w:rPr>
          <w:color w:val="auto"/>
        </w:rPr>
      </w:pPr>
      <w:r w:rsidRPr="000E3947">
        <w:rPr>
          <w:b/>
          <w:bCs/>
          <w:color w:val="auto"/>
        </w:rPr>
        <w:t xml:space="preserve">Введение </w:t>
      </w:r>
      <w:r w:rsidRPr="000E394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C18498F" w14:textId="77777777" w:rsidR="00560279" w:rsidRPr="000E3947" w:rsidRDefault="00560279" w:rsidP="00560279">
      <w:pPr>
        <w:pStyle w:val="af5"/>
        <w:rPr>
          <w:rFonts w:ascii="Times New Roman" w:hAnsi="Times New Roman" w:cs="Times New Roman"/>
        </w:rPr>
      </w:pPr>
      <w:bookmarkStart w:id="284" w:name="bookmark776"/>
      <w:r w:rsidRPr="000E3947">
        <w:rPr>
          <w:rFonts w:ascii="Times New Roman" w:hAnsi="Times New Roman" w:cs="Times New Roman"/>
        </w:rPr>
        <w:t xml:space="preserve">ПЕРВОБЫТНОСТЬ </w:t>
      </w:r>
      <w:r w:rsidRPr="000E3947">
        <w:rPr>
          <w:rFonts w:ascii="Times New Roman" w:hAnsi="Times New Roman" w:cs="Times New Roman"/>
          <w:bCs/>
        </w:rPr>
        <w:t>(4 ч)</w:t>
      </w:r>
      <w:bookmarkEnd w:id="284"/>
    </w:p>
    <w:p w14:paraId="4ACAF2B4" w14:textId="77777777" w:rsidR="00560279" w:rsidRPr="000E3947" w:rsidRDefault="00560279" w:rsidP="00560279">
      <w:pPr>
        <w:pStyle w:val="13"/>
        <w:spacing w:after="100" w:line="240" w:lineRule="auto"/>
        <w:jc w:val="both"/>
        <w:rPr>
          <w:color w:val="auto"/>
        </w:rPr>
      </w:pPr>
      <w:r w:rsidRPr="000E394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6CDB1B0" w14:textId="77777777" w:rsidR="00560279" w:rsidRPr="000E3947" w:rsidRDefault="00560279" w:rsidP="00560279">
      <w:pPr>
        <w:pStyle w:val="13"/>
        <w:spacing w:line="240" w:lineRule="auto"/>
        <w:jc w:val="both"/>
        <w:rPr>
          <w:color w:val="auto"/>
        </w:rPr>
      </w:pPr>
      <w:r w:rsidRPr="000E394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C26A605" w14:textId="77777777" w:rsidR="00560279" w:rsidRPr="000E3947" w:rsidRDefault="00560279" w:rsidP="00560279">
      <w:pPr>
        <w:pStyle w:val="13"/>
        <w:spacing w:after="180" w:line="240" w:lineRule="auto"/>
        <w:jc w:val="both"/>
        <w:rPr>
          <w:color w:val="auto"/>
        </w:rPr>
      </w:pPr>
      <w:r w:rsidRPr="000E3947">
        <w:rPr>
          <w:color w:val="auto"/>
        </w:rPr>
        <w:t>Разложение первобытнообщинных отношений. На пороге цивилизации.</w:t>
      </w:r>
    </w:p>
    <w:p w14:paraId="71BBFC09" w14:textId="77777777" w:rsidR="00560279" w:rsidRPr="000E3947" w:rsidRDefault="00560279" w:rsidP="00560279">
      <w:pPr>
        <w:pStyle w:val="af5"/>
        <w:rPr>
          <w:rFonts w:ascii="Times New Roman" w:hAnsi="Times New Roman" w:cs="Times New Roman"/>
        </w:rPr>
      </w:pPr>
      <w:bookmarkStart w:id="285" w:name="bookmark778"/>
      <w:r w:rsidRPr="000E3947">
        <w:rPr>
          <w:rFonts w:ascii="Times New Roman" w:hAnsi="Times New Roman" w:cs="Times New Roman"/>
        </w:rPr>
        <w:t xml:space="preserve">ДРЕВНИЙ МИР </w:t>
      </w:r>
      <w:r w:rsidRPr="000E3947">
        <w:rPr>
          <w:rFonts w:ascii="Times New Roman" w:hAnsi="Times New Roman" w:cs="Times New Roman"/>
          <w:bCs/>
        </w:rPr>
        <w:t>(62 ч)</w:t>
      </w:r>
      <w:bookmarkEnd w:id="285"/>
    </w:p>
    <w:p w14:paraId="53C0C69A" w14:textId="77777777" w:rsidR="00560279" w:rsidRPr="000E3947" w:rsidRDefault="00560279" w:rsidP="00560279">
      <w:pPr>
        <w:pStyle w:val="13"/>
        <w:spacing w:after="180" w:line="240" w:lineRule="auto"/>
        <w:jc w:val="both"/>
        <w:rPr>
          <w:color w:val="auto"/>
        </w:rPr>
      </w:pPr>
      <w:r w:rsidRPr="000E3947">
        <w:rPr>
          <w:color w:val="auto"/>
        </w:rPr>
        <w:t>Понятие и хронологические рамки истории Древнего мира. Карта Древнего мира.</w:t>
      </w:r>
    </w:p>
    <w:p w14:paraId="258FD9FD" w14:textId="77777777" w:rsidR="00560279" w:rsidRPr="000E3947" w:rsidRDefault="00560279" w:rsidP="00560279">
      <w:pPr>
        <w:pStyle w:val="af5"/>
        <w:rPr>
          <w:rFonts w:ascii="Times New Roman" w:hAnsi="Times New Roman" w:cs="Times New Roman"/>
        </w:rPr>
      </w:pPr>
      <w:bookmarkStart w:id="286" w:name="bookmark780"/>
      <w:r w:rsidRPr="000E3947">
        <w:rPr>
          <w:rFonts w:ascii="Times New Roman" w:hAnsi="Times New Roman" w:cs="Times New Roman"/>
        </w:rPr>
        <w:t xml:space="preserve">Древний Восток </w:t>
      </w:r>
      <w:r w:rsidRPr="000E3947">
        <w:rPr>
          <w:rFonts w:ascii="Times New Roman" w:hAnsi="Times New Roman" w:cs="Times New Roman"/>
          <w:bCs/>
        </w:rPr>
        <w:t>(20 ч)</w:t>
      </w:r>
      <w:bookmarkEnd w:id="286"/>
    </w:p>
    <w:p w14:paraId="1AAA82CC" w14:textId="77777777" w:rsidR="00560279" w:rsidRPr="000E3947" w:rsidRDefault="00560279" w:rsidP="00560279">
      <w:pPr>
        <w:pStyle w:val="13"/>
        <w:spacing w:after="180" w:line="240" w:lineRule="auto"/>
        <w:jc w:val="both"/>
        <w:rPr>
          <w:color w:val="auto"/>
        </w:rPr>
      </w:pPr>
      <w:r w:rsidRPr="000E3947">
        <w:rPr>
          <w:color w:val="auto"/>
        </w:rPr>
        <w:t>Понятие «Древний Восток». Карта Древневосточного мира.</w:t>
      </w:r>
    </w:p>
    <w:p w14:paraId="1A689551" w14:textId="77777777" w:rsidR="00560279" w:rsidRPr="000E3947" w:rsidRDefault="00560279" w:rsidP="00560279">
      <w:pPr>
        <w:pStyle w:val="af5"/>
        <w:rPr>
          <w:rFonts w:ascii="Times New Roman" w:hAnsi="Times New Roman" w:cs="Times New Roman"/>
        </w:rPr>
      </w:pPr>
      <w:bookmarkStart w:id="287" w:name="bookmark782"/>
      <w:r w:rsidRPr="000E3947">
        <w:rPr>
          <w:rFonts w:ascii="Times New Roman" w:hAnsi="Times New Roman" w:cs="Times New Roman"/>
        </w:rPr>
        <w:t xml:space="preserve">Древний Египет </w:t>
      </w:r>
      <w:r w:rsidRPr="000E3947">
        <w:rPr>
          <w:rFonts w:ascii="Times New Roman" w:hAnsi="Times New Roman" w:cs="Times New Roman"/>
          <w:bCs/>
        </w:rPr>
        <w:t>(7 ч)</w:t>
      </w:r>
      <w:bookmarkEnd w:id="287"/>
    </w:p>
    <w:p w14:paraId="393509A9" w14:textId="77777777" w:rsidR="00560279" w:rsidRPr="000E3947" w:rsidRDefault="00560279" w:rsidP="00560279">
      <w:pPr>
        <w:pStyle w:val="13"/>
        <w:spacing w:line="240" w:lineRule="auto"/>
        <w:jc w:val="both"/>
        <w:rPr>
          <w:color w:val="auto"/>
        </w:rPr>
      </w:pPr>
      <w:r w:rsidRPr="000E394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2C06BF1" w14:textId="77777777" w:rsidR="00560279" w:rsidRPr="000E3947" w:rsidRDefault="00560279" w:rsidP="00560279">
      <w:pPr>
        <w:pStyle w:val="13"/>
        <w:spacing w:line="240" w:lineRule="auto"/>
        <w:jc w:val="both"/>
        <w:rPr>
          <w:color w:val="auto"/>
        </w:rPr>
      </w:pPr>
      <w:r w:rsidRPr="000E3947">
        <w:rPr>
          <w:color w:val="auto"/>
        </w:rPr>
        <w:t xml:space="preserve">Отношения Египта с соседними народами. Египетское войско. Завоевательные походы фараонов; Тутмос </w:t>
      </w:r>
      <w:r w:rsidRPr="000E3947">
        <w:rPr>
          <w:color w:val="auto"/>
          <w:lang w:val="en-US" w:eastAsia="en-US" w:bidi="en-US"/>
        </w:rPr>
        <w:t>III</w:t>
      </w:r>
      <w:r w:rsidRPr="000E3947">
        <w:rPr>
          <w:color w:val="auto"/>
          <w:lang w:eastAsia="en-US" w:bidi="en-US"/>
        </w:rPr>
        <w:t xml:space="preserve">. </w:t>
      </w:r>
      <w:r w:rsidRPr="000E3947">
        <w:rPr>
          <w:color w:val="auto"/>
        </w:rPr>
        <w:t xml:space="preserve">Могущество Египта при Рамсесе </w:t>
      </w:r>
      <w:r w:rsidRPr="000E3947">
        <w:rPr>
          <w:color w:val="auto"/>
          <w:lang w:val="en-US" w:eastAsia="en-US" w:bidi="en-US"/>
        </w:rPr>
        <w:t>II</w:t>
      </w:r>
      <w:r w:rsidRPr="000E3947">
        <w:rPr>
          <w:color w:val="auto"/>
          <w:lang w:eastAsia="en-US" w:bidi="en-US"/>
        </w:rPr>
        <w:t>.</w:t>
      </w:r>
    </w:p>
    <w:p w14:paraId="6AF9C454" w14:textId="77777777" w:rsidR="00560279" w:rsidRPr="000E3947" w:rsidRDefault="00560279" w:rsidP="00560279">
      <w:pPr>
        <w:pStyle w:val="13"/>
        <w:spacing w:after="180" w:line="240" w:lineRule="auto"/>
        <w:jc w:val="both"/>
        <w:rPr>
          <w:color w:val="auto"/>
        </w:rPr>
      </w:pPr>
      <w:r w:rsidRPr="000E394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0AEDCB2C" w14:textId="77777777" w:rsidR="00560279" w:rsidRPr="000E3947" w:rsidRDefault="00560279" w:rsidP="00560279">
      <w:pPr>
        <w:pStyle w:val="af5"/>
        <w:rPr>
          <w:rFonts w:ascii="Times New Roman" w:hAnsi="Times New Roman" w:cs="Times New Roman"/>
        </w:rPr>
      </w:pPr>
      <w:bookmarkStart w:id="288" w:name="bookmark784"/>
      <w:r w:rsidRPr="000E3947">
        <w:rPr>
          <w:rFonts w:ascii="Times New Roman" w:hAnsi="Times New Roman" w:cs="Times New Roman"/>
        </w:rPr>
        <w:t xml:space="preserve">Древние цивилизации Месопотамии </w:t>
      </w:r>
      <w:r w:rsidRPr="000E3947">
        <w:rPr>
          <w:rFonts w:ascii="Times New Roman" w:hAnsi="Times New Roman" w:cs="Times New Roman"/>
          <w:bCs/>
        </w:rPr>
        <w:t>(4 ч)</w:t>
      </w:r>
      <w:bookmarkEnd w:id="288"/>
    </w:p>
    <w:p w14:paraId="5F9805D0" w14:textId="77777777" w:rsidR="00560279" w:rsidRPr="000E3947" w:rsidRDefault="00560279" w:rsidP="00560279">
      <w:pPr>
        <w:pStyle w:val="13"/>
        <w:spacing w:line="240" w:lineRule="auto"/>
        <w:jc w:val="both"/>
        <w:rPr>
          <w:color w:val="auto"/>
        </w:rPr>
      </w:pPr>
      <w:r w:rsidRPr="000E394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623EA8E" w14:textId="77777777" w:rsidR="00560279" w:rsidRPr="000E3947" w:rsidRDefault="00560279" w:rsidP="00560279">
      <w:pPr>
        <w:pStyle w:val="13"/>
        <w:spacing w:line="240" w:lineRule="auto"/>
        <w:jc w:val="both"/>
        <w:rPr>
          <w:color w:val="auto"/>
        </w:rPr>
      </w:pPr>
      <w:r w:rsidRPr="000E3947">
        <w:rPr>
          <w:color w:val="auto"/>
        </w:rPr>
        <w:t>Древний Вавилон. Царь Хаммурапи и его законы.</w:t>
      </w:r>
    </w:p>
    <w:p w14:paraId="0AEA3C4E" w14:textId="77777777" w:rsidR="00560279" w:rsidRPr="000E3947" w:rsidRDefault="00560279" w:rsidP="00560279">
      <w:pPr>
        <w:pStyle w:val="13"/>
        <w:spacing w:line="240" w:lineRule="auto"/>
        <w:jc w:val="both"/>
        <w:rPr>
          <w:color w:val="auto"/>
        </w:rPr>
      </w:pPr>
      <w:r w:rsidRPr="000E3947">
        <w:rPr>
          <w:color w:val="auto"/>
        </w:rPr>
        <w:t>Ассирия. Завоевания ассирийцев. Создание сильной державы. Культурные сокровища Ниневии. Гибель империи.</w:t>
      </w:r>
    </w:p>
    <w:p w14:paraId="57183355" w14:textId="77777777" w:rsidR="00560279" w:rsidRPr="000E3947" w:rsidRDefault="00560279" w:rsidP="00560279">
      <w:pPr>
        <w:pStyle w:val="13"/>
        <w:spacing w:after="120" w:line="240" w:lineRule="auto"/>
        <w:jc w:val="both"/>
        <w:rPr>
          <w:color w:val="auto"/>
        </w:rPr>
      </w:pPr>
      <w:r w:rsidRPr="000E3947">
        <w:rPr>
          <w:color w:val="auto"/>
        </w:rPr>
        <w:t xml:space="preserve">Усиление </w:t>
      </w:r>
      <w:proofErr w:type="spellStart"/>
      <w:r w:rsidRPr="000E3947">
        <w:rPr>
          <w:color w:val="auto"/>
        </w:rPr>
        <w:t>Нововавилонского</w:t>
      </w:r>
      <w:proofErr w:type="spellEnd"/>
      <w:r w:rsidRPr="000E3947">
        <w:rPr>
          <w:color w:val="auto"/>
        </w:rPr>
        <w:t xml:space="preserve"> царства. Легендарные памятники города Вавилона.</w:t>
      </w:r>
    </w:p>
    <w:p w14:paraId="56762A28" w14:textId="77777777" w:rsidR="00560279" w:rsidRPr="000E3947" w:rsidRDefault="00560279" w:rsidP="00560279">
      <w:pPr>
        <w:pStyle w:val="af5"/>
        <w:rPr>
          <w:rFonts w:ascii="Times New Roman" w:hAnsi="Times New Roman" w:cs="Times New Roman"/>
        </w:rPr>
      </w:pPr>
      <w:bookmarkStart w:id="289" w:name="bookmark786"/>
      <w:r w:rsidRPr="000E3947">
        <w:rPr>
          <w:rFonts w:ascii="Times New Roman" w:hAnsi="Times New Roman" w:cs="Times New Roman"/>
        </w:rPr>
        <w:t xml:space="preserve">Восточное Средиземноморье в древности </w:t>
      </w:r>
      <w:r w:rsidRPr="000E3947">
        <w:rPr>
          <w:rFonts w:ascii="Times New Roman" w:hAnsi="Times New Roman" w:cs="Times New Roman"/>
          <w:bCs/>
        </w:rPr>
        <w:t>(2 ч)</w:t>
      </w:r>
      <w:bookmarkEnd w:id="289"/>
    </w:p>
    <w:p w14:paraId="0E3C180D" w14:textId="77777777" w:rsidR="00560279" w:rsidRPr="000E3947" w:rsidRDefault="00560279" w:rsidP="00560279">
      <w:pPr>
        <w:pStyle w:val="13"/>
        <w:spacing w:after="180" w:line="240" w:lineRule="auto"/>
        <w:jc w:val="both"/>
        <w:rPr>
          <w:color w:val="auto"/>
        </w:rPr>
      </w:pPr>
      <w:r w:rsidRPr="000E394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32736432" w14:textId="77777777" w:rsidR="00560279" w:rsidRPr="000E3947" w:rsidRDefault="00560279" w:rsidP="00560279">
      <w:pPr>
        <w:pStyle w:val="af5"/>
        <w:rPr>
          <w:rFonts w:ascii="Times New Roman" w:hAnsi="Times New Roman" w:cs="Times New Roman"/>
        </w:rPr>
      </w:pPr>
      <w:bookmarkStart w:id="290" w:name="bookmark788"/>
      <w:r w:rsidRPr="000E3947">
        <w:rPr>
          <w:rFonts w:ascii="Times New Roman" w:hAnsi="Times New Roman" w:cs="Times New Roman"/>
        </w:rPr>
        <w:t xml:space="preserve">Персидская держава </w:t>
      </w:r>
      <w:r w:rsidRPr="000E3947">
        <w:rPr>
          <w:rFonts w:ascii="Times New Roman" w:hAnsi="Times New Roman" w:cs="Times New Roman"/>
          <w:bCs/>
        </w:rPr>
        <w:t>(2 ч)</w:t>
      </w:r>
      <w:bookmarkEnd w:id="290"/>
    </w:p>
    <w:p w14:paraId="0FD791DB" w14:textId="77777777" w:rsidR="00560279" w:rsidRPr="000E3947" w:rsidRDefault="00560279" w:rsidP="00560279">
      <w:pPr>
        <w:pStyle w:val="13"/>
        <w:spacing w:after="180" w:line="240" w:lineRule="auto"/>
        <w:jc w:val="both"/>
        <w:rPr>
          <w:color w:val="auto"/>
        </w:rPr>
      </w:pPr>
      <w:r w:rsidRPr="000E3947">
        <w:rPr>
          <w:color w:val="auto"/>
        </w:rPr>
        <w:t xml:space="preserve">Завоевания персов. Государство </w:t>
      </w:r>
      <w:proofErr w:type="spellStart"/>
      <w:r w:rsidRPr="000E3947">
        <w:rPr>
          <w:color w:val="auto"/>
        </w:rPr>
        <w:t>Ахеменидов</w:t>
      </w:r>
      <w:proofErr w:type="spellEnd"/>
      <w:r w:rsidRPr="000E3947">
        <w:rPr>
          <w:color w:val="auto"/>
        </w:rPr>
        <w:t xml:space="preserve">. Великие цари: Кир </w:t>
      </w:r>
      <w:r w:rsidRPr="000E3947">
        <w:rPr>
          <w:color w:val="auto"/>
          <w:lang w:val="en-US" w:eastAsia="en-US" w:bidi="en-US"/>
        </w:rPr>
        <w:t>II</w:t>
      </w:r>
      <w:r w:rsidRPr="000E3947">
        <w:rPr>
          <w:color w:val="auto"/>
          <w:lang w:eastAsia="en-US" w:bidi="en-US"/>
        </w:rPr>
        <w:t xml:space="preserve"> </w:t>
      </w:r>
      <w:r w:rsidRPr="000E3947">
        <w:rPr>
          <w:color w:val="auto"/>
        </w:rPr>
        <w:t xml:space="preserve">Великий, Дарий </w:t>
      </w:r>
      <w:r w:rsidRPr="000E3947">
        <w:rPr>
          <w:color w:val="auto"/>
          <w:lang w:val="en-US" w:eastAsia="en-US" w:bidi="en-US"/>
        </w:rPr>
        <w:t>I</w:t>
      </w:r>
      <w:r w:rsidRPr="000E3947">
        <w:rPr>
          <w:color w:val="auto"/>
          <w:lang w:eastAsia="en-US" w:bidi="en-US"/>
        </w:rPr>
        <w:t xml:space="preserve">. </w:t>
      </w:r>
      <w:r w:rsidRPr="000E3947">
        <w:rPr>
          <w:color w:val="auto"/>
        </w:rPr>
        <w:t>Расширение территории державы. Государственное устройство. Центр и сатрапии, управление империей. Религия персов.</w:t>
      </w:r>
    </w:p>
    <w:p w14:paraId="5C03412B" w14:textId="77777777" w:rsidR="00560279" w:rsidRPr="000E3947" w:rsidRDefault="00560279" w:rsidP="00560279">
      <w:pPr>
        <w:pStyle w:val="af5"/>
        <w:rPr>
          <w:rFonts w:ascii="Times New Roman" w:hAnsi="Times New Roman" w:cs="Times New Roman"/>
        </w:rPr>
      </w:pPr>
      <w:bookmarkStart w:id="291" w:name="bookmark790"/>
      <w:r w:rsidRPr="000E3947">
        <w:rPr>
          <w:rFonts w:ascii="Times New Roman" w:hAnsi="Times New Roman" w:cs="Times New Roman"/>
        </w:rPr>
        <w:t xml:space="preserve">Древняя Индия </w:t>
      </w:r>
      <w:r w:rsidRPr="000E3947">
        <w:rPr>
          <w:rFonts w:ascii="Times New Roman" w:hAnsi="Times New Roman" w:cs="Times New Roman"/>
          <w:bCs/>
        </w:rPr>
        <w:t>(2 ч)</w:t>
      </w:r>
      <w:bookmarkEnd w:id="291"/>
    </w:p>
    <w:p w14:paraId="03E7FAD2" w14:textId="77777777" w:rsidR="00560279" w:rsidRPr="000E3947" w:rsidRDefault="00560279" w:rsidP="00560279">
      <w:pPr>
        <w:pStyle w:val="13"/>
        <w:spacing w:after="180" w:line="240" w:lineRule="auto"/>
        <w:jc w:val="both"/>
        <w:rPr>
          <w:color w:val="auto"/>
        </w:rPr>
      </w:pPr>
      <w:r w:rsidRPr="000E3947">
        <w:rPr>
          <w:color w:val="auto"/>
        </w:rPr>
        <w:t xml:space="preserve">Природные условия Древней Индии. Занятия населения. Древнейшие города-государства. Приход </w:t>
      </w:r>
      <w:proofErr w:type="spellStart"/>
      <w:r w:rsidRPr="000E3947">
        <w:rPr>
          <w:color w:val="auto"/>
        </w:rPr>
        <w:t>ариев</w:t>
      </w:r>
      <w:proofErr w:type="spellEnd"/>
      <w:r w:rsidRPr="000E3947">
        <w:rPr>
          <w:color w:val="auto"/>
        </w:rPr>
        <w:t xml:space="preserve"> в Северную Индию. Держава </w:t>
      </w:r>
      <w:proofErr w:type="spellStart"/>
      <w:r w:rsidRPr="000E3947">
        <w:rPr>
          <w:color w:val="auto"/>
        </w:rPr>
        <w:t>Маурьев</w:t>
      </w:r>
      <w:proofErr w:type="spellEnd"/>
      <w:r w:rsidRPr="000E3947">
        <w:rPr>
          <w:color w:val="auto"/>
        </w:rPr>
        <w:t xml:space="preserve">. Государство </w:t>
      </w:r>
      <w:proofErr w:type="spellStart"/>
      <w:r w:rsidRPr="000E3947">
        <w:rPr>
          <w:color w:val="auto"/>
        </w:rPr>
        <w:t>Гуптов</w:t>
      </w:r>
      <w:proofErr w:type="spellEnd"/>
      <w:r w:rsidRPr="000E3947">
        <w:rPr>
          <w:color w:val="auto"/>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58E08DA" w14:textId="77777777" w:rsidR="00560279" w:rsidRPr="000E3947" w:rsidRDefault="00560279" w:rsidP="00560279">
      <w:pPr>
        <w:pStyle w:val="af5"/>
        <w:rPr>
          <w:rFonts w:ascii="Times New Roman" w:hAnsi="Times New Roman" w:cs="Times New Roman"/>
        </w:rPr>
      </w:pPr>
      <w:bookmarkStart w:id="292" w:name="bookmark792"/>
      <w:r w:rsidRPr="000E3947">
        <w:rPr>
          <w:rFonts w:ascii="Times New Roman" w:hAnsi="Times New Roman" w:cs="Times New Roman"/>
        </w:rPr>
        <w:t xml:space="preserve">Древний Китай </w:t>
      </w:r>
      <w:r w:rsidRPr="000E3947">
        <w:rPr>
          <w:rFonts w:ascii="Times New Roman" w:hAnsi="Times New Roman" w:cs="Times New Roman"/>
          <w:bCs/>
        </w:rPr>
        <w:t>(3 ч)</w:t>
      </w:r>
      <w:bookmarkEnd w:id="292"/>
    </w:p>
    <w:p w14:paraId="64F686BC" w14:textId="7827C840" w:rsidR="00560279" w:rsidRPr="000E3947" w:rsidRDefault="006D3500" w:rsidP="00560279">
      <w:pPr>
        <w:pStyle w:val="13"/>
        <w:spacing w:after="180" w:line="240" w:lineRule="auto"/>
        <w:jc w:val="both"/>
        <w:rPr>
          <w:color w:val="auto"/>
        </w:rPr>
      </w:pPr>
      <w:r>
        <w:rPr>
          <w:noProof/>
          <w:color w:val="auto"/>
          <w:lang w:bidi="ar-SA"/>
        </w:rPr>
        <mc:AlternateContent>
          <mc:Choice Requires="wps">
            <w:drawing>
              <wp:anchor distT="0" distB="0" distL="114300" distR="114300" simplePos="0" relativeHeight="251712512" behindDoc="0" locked="0" layoutInCell="1" allowOverlap="1" wp14:anchorId="293A3B1C" wp14:editId="0863D1EA">
                <wp:simplePos x="0" y="0"/>
                <wp:positionH relativeFrom="column">
                  <wp:posOffset>2852420</wp:posOffset>
                </wp:positionH>
                <wp:positionV relativeFrom="paragraph">
                  <wp:posOffset>728345</wp:posOffset>
                </wp:positionV>
                <wp:extent cx="739140" cy="247650"/>
                <wp:effectExtent l="0" t="0" r="3810" b="0"/>
                <wp:wrapNone/>
                <wp:docPr id="67" name="Поле 67"/>
                <wp:cNvGraphicFramePr/>
                <a:graphic xmlns:a="http://schemas.openxmlformats.org/drawingml/2006/main">
                  <a:graphicData uri="http://schemas.microsoft.com/office/word/2010/wordprocessingShape">
                    <wps:wsp>
                      <wps:cNvSpPr txBox="1"/>
                      <wps:spPr>
                        <a:xfrm>
                          <a:off x="0" y="0"/>
                          <a:ext cx="73914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B5700" w14:textId="53083485"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A3B1C" id="Поле 67" o:spid="_x0000_s1070" type="#_x0000_t202" style="position:absolute;left:0;text-align:left;margin-left:224.6pt;margin-top:57.35pt;width:58.2pt;height:1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" fillcolor="white [3201]" stroked="f" strokeweight=".5pt">
                <v:textbox>
                  <w:txbxContent>
                    <w:p w14:paraId="117B5700" w14:textId="53083485"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108</w:t>
                      </w:r>
                    </w:p>
                  </w:txbxContent>
                </v:textbox>
              </v:shape>
            </w:pict>
          </mc:Fallback>
        </mc:AlternateContent>
      </w:r>
      <w:r w:rsidR="00560279" w:rsidRPr="000E3947">
        <w:rPr>
          <w:color w:val="auto"/>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w:t>
      </w:r>
      <w:r w:rsidR="00560279" w:rsidRPr="000E3947">
        <w:rPr>
          <w:color w:val="auto"/>
        </w:rPr>
        <w:lastRenderedPageBreak/>
        <w:t>изобретения древних китайцев. Храмы.</w:t>
      </w:r>
    </w:p>
    <w:p w14:paraId="609BB7BB" w14:textId="77777777" w:rsidR="00560279" w:rsidRPr="000E3947" w:rsidRDefault="00560279" w:rsidP="00560279">
      <w:pPr>
        <w:pStyle w:val="af5"/>
        <w:rPr>
          <w:rFonts w:ascii="Times New Roman" w:hAnsi="Times New Roman" w:cs="Times New Roman"/>
        </w:rPr>
      </w:pPr>
      <w:bookmarkStart w:id="293" w:name="bookmark794"/>
      <w:r w:rsidRPr="000E3947">
        <w:rPr>
          <w:rFonts w:ascii="Times New Roman" w:hAnsi="Times New Roman" w:cs="Times New Roman"/>
        </w:rPr>
        <w:t xml:space="preserve">Древняя Греция. Эллинизм </w:t>
      </w:r>
      <w:r w:rsidRPr="000E3947">
        <w:rPr>
          <w:rFonts w:ascii="Times New Roman" w:hAnsi="Times New Roman" w:cs="Times New Roman"/>
          <w:bCs/>
        </w:rPr>
        <w:t>(20 ч)</w:t>
      </w:r>
      <w:bookmarkEnd w:id="293"/>
    </w:p>
    <w:p w14:paraId="50E46E2E"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Древнейшая Греция </w:t>
      </w:r>
      <w:r w:rsidRPr="000E3947">
        <w:rPr>
          <w:rFonts w:ascii="Times New Roman" w:hAnsi="Times New Roman" w:cs="Times New Roman"/>
          <w:bCs/>
        </w:rPr>
        <w:t>(4 ч)</w:t>
      </w:r>
    </w:p>
    <w:p w14:paraId="6663AE1B" w14:textId="77777777" w:rsidR="00560279" w:rsidRPr="000E3947" w:rsidRDefault="00560279" w:rsidP="00560279">
      <w:pPr>
        <w:pStyle w:val="13"/>
        <w:spacing w:after="60" w:line="240" w:lineRule="auto"/>
        <w:jc w:val="both"/>
        <w:rPr>
          <w:color w:val="auto"/>
        </w:rPr>
      </w:pPr>
      <w:r w:rsidRPr="000E3947">
        <w:rPr>
          <w:color w:val="auto"/>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0E3947">
        <w:rPr>
          <w:color w:val="auto"/>
        </w:rPr>
        <w:t>Тиринф</w:t>
      </w:r>
      <w:proofErr w:type="spellEnd"/>
      <w:r w:rsidRPr="000E3947">
        <w:rPr>
          <w:color w:val="auto"/>
        </w:rPr>
        <w:t>). Троянская война. Вторжение дорийских племен. Поэмы Гомера «Илиада», «Одиссея».</w:t>
      </w:r>
    </w:p>
    <w:p w14:paraId="191B2205" w14:textId="77777777" w:rsidR="00560279" w:rsidRPr="000E3947" w:rsidRDefault="00560279" w:rsidP="00560279">
      <w:pPr>
        <w:pStyle w:val="af5"/>
        <w:rPr>
          <w:rFonts w:ascii="Times New Roman" w:hAnsi="Times New Roman" w:cs="Times New Roman"/>
        </w:rPr>
      </w:pPr>
      <w:bookmarkStart w:id="294" w:name="bookmark797"/>
      <w:r w:rsidRPr="000E3947">
        <w:rPr>
          <w:rFonts w:ascii="Times New Roman" w:hAnsi="Times New Roman" w:cs="Times New Roman"/>
        </w:rPr>
        <w:t xml:space="preserve">Греческие полисы </w:t>
      </w:r>
      <w:r w:rsidRPr="000E3947">
        <w:rPr>
          <w:rFonts w:ascii="Times New Roman" w:hAnsi="Times New Roman" w:cs="Times New Roman"/>
          <w:bCs/>
        </w:rPr>
        <w:t>(10 ч)</w:t>
      </w:r>
      <w:bookmarkEnd w:id="294"/>
    </w:p>
    <w:p w14:paraId="40F4D5FC" w14:textId="77777777" w:rsidR="00560279" w:rsidRPr="000E3947" w:rsidRDefault="00560279" w:rsidP="00560279">
      <w:pPr>
        <w:pStyle w:val="13"/>
        <w:spacing w:line="240" w:lineRule="auto"/>
        <w:jc w:val="both"/>
        <w:rPr>
          <w:color w:val="auto"/>
        </w:rPr>
      </w:pPr>
      <w:r w:rsidRPr="000E394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BC1F8EB" w14:textId="77777777" w:rsidR="00560279" w:rsidRPr="000E3947" w:rsidRDefault="00560279" w:rsidP="00560279">
      <w:pPr>
        <w:pStyle w:val="13"/>
        <w:spacing w:line="240" w:lineRule="auto"/>
        <w:jc w:val="both"/>
        <w:rPr>
          <w:color w:val="auto"/>
        </w:rPr>
      </w:pPr>
      <w:r w:rsidRPr="000E3947">
        <w:rPr>
          <w:color w:val="auto"/>
        </w:rPr>
        <w:t xml:space="preserve">Афины: утверждение демократии. Законы Солона. Реформы </w:t>
      </w:r>
      <w:proofErr w:type="spellStart"/>
      <w:r w:rsidRPr="000E3947">
        <w:rPr>
          <w:color w:val="auto"/>
        </w:rPr>
        <w:t>Клисфена</w:t>
      </w:r>
      <w:proofErr w:type="spellEnd"/>
      <w:r w:rsidRPr="000E3947">
        <w:rPr>
          <w:color w:val="auto"/>
        </w:rPr>
        <w:t>, их значение. Спарта: основные группы населения, политическое устройство. Организация военного дела. Спартанское воспитание.</w:t>
      </w:r>
    </w:p>
    <w:p w14:paraId="2B771714" w14:textId="77777777" w:rsidR="00560279" w:rsidRPr="000E3947" w:rsidRDefault="00560279" w:rsidP="00560279">
      <w:pPr>
        <w:pStyle w:val="13"/>
        <w:spacing w:line="240" w:lineRule="auto"/>
        <w:jc w:val="both"/>
        <w:rPr>
          <w:color w:val="auto"/>
        </w:rPr>
      </w:pPr>
      <w:r w:rsidRPr="000E3947">
        <w:rPr>
          <w:color w:val="auto"/>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0E3947">
        <w:rPr>
          <w:color w:val="auto"/>
        </w:rPr>
        <w:t>Фемистокл</w:t>
      </w:r>
      <w:proofErr w:type="spellEnd"/>
      <w:r w:rsidRPr="000E3947">
        <w:rPr>
          <w:color w:val="auto"/>
        </w:rPr>
        <w:t xml:space="preserve">. Битва при Фермопилах. Захват персами Аттики. Победы греков в </w:t>
      </w:r>
      <w:proofErr w:type="spellStart"/>
      <w:r w:rsidRPr="000E3947">
        <w:rPr>
          <w:color w:val="auto"/>
        </w:rPr>
        <w:t>Саламинском</w:t>
      </w:r>
      <w:proofErr w:type="spellEnd"/>
      <w:r w:rsidRPr="000E3947">
        <w:rPr>
          <w:color w:val="auto"/>
        </w:rPr>
        <w:t xml:space="preserve"> сражении, при </w:t>
      </w:r>
      <w:proofErr w:type="spellStart"/>
      <w:r w:rsidRPr="000E3947">
        <w:rPr>
          <w:color w:val="auto"/>
        </w:rPr>
        <w:t>Платеях</w:t>
      </w:r>
      <w:proofErr w:type="spellEnd"/>
      <w:r w:rsidRPr="000E3947">
        <w:rPr>
          <w:color w:val="auto"/>
        </w:rPr>
        <w:t xml:space="preserve"> и </w:t>
      </w:r>
      <w:proofErr w:type="spellStart"/>
      <w:r w:rsidRPr="000E3947">
        <w:rPr>
          <w:color w:val="auto"/>
        </w:rPr>
        <w:t>Микале</w:t>
      </w:r>
      <w:proofErr w:type="spellEnd"/>
      <w:r w:rsidRPr="000E3947">
        <w:rPr>
          <w:color w:val="auto"/>
        </w:rPr>
        <w:t>. Итоги греко-персидских войн.</w:t>
      </w:r>
    </w:p>
    <w:p w14:paraId="12BD2D97" w14:textId="77777777" w:rsidR="00560279" w:rsidRPr="000E3947" w:rsidRDefault="00560279" w:rsidP="00560279">
      <w:pPr>
        <w:pStyle w:val="13"/>
        <w:spacing w:after="140" w:line="240" w:lineRule="auto"/>
        <w:jc w:val="both"/>
        <w:rPr>
          <w:color w:val="auto"/>
        </w:rPr>
      </w:pPr>
      <w:r w:rsidRPr="000E394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E8AACBA" w14:textId="77777777" w:rsidR="00560279" w:rsidRPr="000E3947" w:rsidRDefault="00560279" w:rsidP="00560279">
      <w:pPr>
        <w:pStyle w:val="af5"/>
        <w:rPr>
          <w:rFonts w:ascii="Times New Roman" w:hAnsi="Times New Roman" w:cs="Times New Roman"/>
        </w:rPr>
      </w:pPr>
      <w:bookmarkStart w:id="295" w:name="bookmark799"/>
      <w:r w:rsidRPr="000E3947">
        <w:rPr>
          <w:rFonts w:ascii="Times New Roman" w:hAnsi="Times New Roman" w:cs="Times New Roman"/>
        </w:rPr>
        <w:t xml:space="preserve">Культура Древней Греции </w:t>
      </w:r>
      <w:r w:rsidRPr="000E3947">
        <w:rPr>
          <w:rFonts w:ascii="Times New Roman" w:hAnsi="Times New Roman" w:cs="Times New Roman"/>
          <w:bCs/>
        </w:rPr>
        <w:t>(3 ч)</w:t>
      </w:r>
      <w:bookmarkEnd w:id="295"/>
    </w:p>
    <w:p w14:paraId="29116896" w14:textId="77777777" w:rsidR="00560279" w:rsidRPr="000E3947" w:rsidRDefault="00560279" w:rsidP="00560279">
      <w:pPr>
        <w:pStyle w:val="13"/>
        <w:spacing w:after="140" w:line="240" w:lineRule="auto"/>
        <w:jc w:val="both"/>
        <w:rPr>
          <w:color w:val="auto"/>
        </w:rPr>
      </w:pPr>
      <w:r w:rsidRPr="000E394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BE616A4" w14:textId="77777777" w:rsidR="00560279" w:rsidRPr="000E3947" w:rsidRDefault="00560279" w:rsidP="00560279">
      <w:pPr>
        <w:pStyle w:val="af5"/>
        <w:rPr>
          <w:rFonts w:ascii="Times New Roman" w:hAnsi="Times New Roman" w:cs="Times New Roman"/>
        </w:rPr>
      </w:pPr>
      <w:bookmarkStart w:id="296" w:name="bookmark801"/>
      <w:r w:rsidRPr="000E3947">
        <w:rPr>
          <w:rFonts w:ascii="Times New Roman" w:hAnsi="Times New Roman" w:cs="Times New Roman"/>
        </w:rPr>
        <w:t xml:space="preserve">Македонские завоевания. Эллинизм </w:t>
      </w:r>
      <w:r w:rsidRPr="000E3947">
        <w:rPr>
          <w:rFonts w:ascii="Times New Roman" w:hAnsi="Times New Roman" w:cs="Times New Roman"/>
          <w:bCs/>
        </w:rPr>
        <w:t>(3 ч)</w:t>
      </w:r>
      <w:bookmarkEnd w:id="296"/>
    </w:p>
    <w:p w14:paraId="64FF4461" w14:textId="77777777" w:rsidR="00560279" w:rsidRPr="000E3947" w:rsidRDefault="00560279" w:rsidP="00560279">
      <w:pPr>
        <w:pStyle w:val="13"/>
        <w:spacing w:after="140" w:line="240" w:lineRule="auto"/>
        <w:jc w:val="both"/>
        <w:rPr>
          <w:color w:val="auto"/>
        </w:rPr>
      </w:pPr>
      <w:r w:rsidRPr="000E3947">
        <w:rPr>
          <w:color w:val="auto"/>
        </w:rPr>
        <w:t xml:space="preserve">Возвышение Македонии. Политика Филиппа </w:t>
      </w:r>
      <w:r w:rsidRPr="000E3947">
        <w:rPr>
          <w:color w:val="auto"/>
          <w:lang w:val="en-US" w:eastAsia="en-US" w:bidi="en-US"/>
        </w:rPr>
        <w:t>II</w:t>
      </w:r>
      <w:r w:rsidRPr="000E3947">
        <w:rPr>
          <w:color w:val="auto"/>
          <w:lang w:eastAsia="en-US" w:bidi="en-US"/>
        </w:rPr>
        <w:t xml:space="preserve">. </w:t>
      </w:r>
      <w:r w:rsidRPr="000E394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FEF1CEC" w14:textId="77777777" w:rsidR="00560279" w:rsidRPr="000E3947" w:rsidRDefault="00560279" w:rsidP="00560279">
      <w:pPr>
        <w:pStyle w:val="af5"/>
        <w:rPr>
          <w:rFonts w:ascii="Times New Roman" w:hAnsi="Times New Roman" w:cs="Times New Roman"/>
        </w:rPr>
      </w:pPr>
      <w:bookmarkStart w:id="297" w:name="bookmark803"/>
      <w:r w:rsidRPr="000E3947">
        <w:rPr>
          <w:rFonts w:ascii="Times New Roman" w:hAnsi="Times New Roman" w:cs="Times New Roman"/>
        </w:rPr>
        <w:t xml:space="preserve">Древний Рим </w:t>
      </w:r>
      <w:r w:rsidRPr="000E3947">
        <w:rPr>
          <w:rFonts w:ascii="Times New Roman" w:hAnsi="Times New Roman" w:cs="Times New Roman"/>
          <w:bCs/>
        </w:rPr>
        <w:t>(20 ч)</w:t>
      </w:r>
      <w:bookmarkEnd w:id="297"/>
    </w:p>
    <w:p w14:paraId="033561D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Возникновение Римского государства </w:t>
      </w:r>
      <w:r w:rsidRPr="000E3947">
        <w:rPr>
          <w:rFonts w:ascii="Times New Roman" w:hAnsi="Times New Roman" w:cs="Times New Roman"/>
          <w:bCs/>
        </w:rPr>
        <w:t>(3 ч)</w:t>
      </w:r>
    </w:p>
    <w:p w14:paraId="31F7B30D" w14:textId="77777777" w:rsidR="00560279" w:rsidRPr="000E3947" w:rsidRDefault="00560279" w:rsidP="00560279">
      <w:pPr>
        <w:pStyle w:val="13"/>
        <w:spacing w:after="60" w:line="240" w:lineRule="auto"/>
        <w:jc w:val="both"/>
        <w:rPr>
          <w:color w:val="auto"/>
        </w:rPr>
      </w:pPr>
      <w:r w:rsidRPr="000E394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69CBED0" w14:textId="77777777" w:rsidR="00560279" w:rsidRPr="000E3947" w:rsidRDefault="00560279" w:rsidP="00560279">
      <w:pPr>
        <w:pStyle w:val="af5"/>
        <w:rPr>
          <w:rFonts w:ascii="Times New Roman" w:hAnsi="Times New Roman" w:cs="Times New Roman"/>
        </w:rPr>
      </w:pPr>
      <w:bookmarkStart w:id="298" w:name="bookmark806"/>
      <w:r w:rsidRPr="000E3947">
        <w:rPr>
          <w:rFonts w:ascii="Times New Roman" w:hAnsi="Times New Roman" w:cs="Times New Roman"/>
        </w:rPr>
        <w:t xml:space="preserve">Римские завоевания в Средиземноморье </w:t>
      </w:r>
      <w:r w:rsidRPr="000E3947">
        <w:rPr>
          <w:rFonts w:ascii="Times New Roman" w:hAnsi="Times New Roman" w:cs="Times New Roman"/>
          <w:bCs/>
        </w:rPr>
        <w:t>(3 ч)</w:t>
      </w:r>
      <w:bookmarkEnd w:id="298"/>
    </w:p>
    <w:p w14:paraId="4650E7CF" w14:textId="77777777" w:rsidR="00560279" w:rsidRPr="000E3947" w:rsidRDefault="00560279" w:rsidP="00560279">
      <w:pPr>
        <w:pStyle w:val="13"/>
        <w:spacing w:after="140" w:line="240" w:lineRule="auto"/>
        <w:jc w:val="both"/>
        <w:rPr>
          <w:color w:val="auto"/>
        </w:rPr>
      </w:pPr>
      <w:r w:rsidRPr="000E394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8D9DD85" w14:textId="77777777" w:rsidR="00560279" w:rsidRPr="000E3947" w:rsidRDefault="00560279" w:rsidP="00560279">
      <w:pPr>
        <w:pStyle w:val="af5"/>
        <w:rPr>
          <w:rFonts w:ascii="Times New Roman" w:hAnsi="Times New Roman" w:cs="Times New Roman"/>
        </w:rPr>
      </w:pPr>
      <w:bookmarkStart w:id="299" w:name="bookmark808"/>
      <w:r w:rsidRPr="000E3947">
        <w:rPr>
          <w:rFonts w:ascii="Times New Roman" w:hAnsi="Times New Roman" w:cs="Times New Roman"/>
        </w:rPr>
        <w:t xml:space="preserve">Поздняя Римская республика. Гражданские войны </w:t>
      </w:r>
      <w:r w:rsidRPr="000E3947">
        <w:rPr>
          <w:rFonts w:ascii="Times New Roman" w:hAnsi="Times New Roman" w:cs="Times New Roman"/>
          <w:bCs/>
        </w:rPr>
        <w:t>(5 ч)</w:t>
      </w:r>
      <w:bookmarkEnd w:id="299"/>
    </w:p>
    <w:p w14:paraId="491411AE" w14:textId="77777777" w:rsidR="00560279" w:rsidRPr="000E3947" w:rsidRDefault="00560279" w:rsidP="00560279">
      <w:pPr>
        <w:pStyle w:val="13"/>
        <w:spacing w:after="140" w:line="240" w:lineRule="auto"/>
        <w:jc w:val="both"/>
        <w:rPr>
          <w:color w:val="auto"/>
        </w:rPr>
      </w:pPr>
      <w:r w:rsidRPr="000E3947">
        <w:rPr>
          <w:color w:val="auto"/>
        </w:rPr>
        <w:t xml:space="preserve">Подъем сельского хозяйства. Латифундии. Рабство. Борьба за аграрную реформу. Деятельность братьев </w:t>
      </w:r>
      <w:proofErr w:type="spellStart"/>
      <w:r w:rsidRPr="000E3947">
        <w:rPr>
          <w:color w:val="auto"/>
        </w:rPr>
        <w:t>Гракхов</w:t>
      </w:r>
      <w:proofErr w:type="spellEnd"/>
      <w:r w:rsidRPr="000E3947">
        <w:rPr>
          <w:color w:val="auto"/>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1F71C4D" w14:textId="77777777" w:rsidR="00560279" w:rsidRPr="000E3947" w:rsidRDefault="00560279" w:rsidP="00560279">
      <w:pPr>
        <w:pStyle w:val="af5"/>
        <w:rPr>
          <w:rFonts w:ascii="Times New Roman" w:hAnsi="Times New Roman" w:cs="Times New Roman"/>
        </w:rPr>
      </w:pPr>
      <w:bookmarkStart w:id="300" w:name="bookmark810"/>
      <w:r w:rsidRPr="000E3947">
        <w:rPr>
          <w:rFonts w:ascii="Times New Roman" w:hAnsi="Times New Roman" w:cs="Times New Roman"/>
        </w:rPr>
        <w:t xml:space="preserve">Расцвет и падение Римской империи </w:t>
      </w:r>
      <w:r w:rsidRPr="000E3947">
        <w:rPr>
          <w:rFonts w:ascii="Times New Roman" w:hAnsi="Times New Roman" w:cs="Times New Roman"/>
          <w:bCs/>
        </w:rPr>
        <w:t>(6 ч)</w:t>
      </w:r>
      <w:bookmarkEnd w:id="300"/>
    </w:p>
    <w:p w14:paraId="20057284" w14:textId="77777777" w:rsidR="00560279" w:rsidRPr="000E3947" w:rsidRDefault="00560279" w:rsidP="00560279">
      <w:pPr>
        <w:pStyle w:val="13"/>
        <w:spacing w:line="240" w:lineRule="auto"/>
        <w:jc w:val="both"/>
        <w:rPr>
          <w:color w:val="auto"/>
        </w:rPr>
      </w:pPr>
      <w:r w:rsidRPr="000E394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E3947">
        <w:rPr>
          <w:color w:val="auto"/>
          <w:lang w:val="en-US" w:eastAsia="en-US" w:bidi="en-US"/>
        </w:rPr>
        <w:t>I</w:t>
      </w:r>
      <w:r w:rsidRPr="000E3947">
        <w:rPr>
          <w:color w:val="auto"/>
          <w:lang w:eastAsia="en-US" w:bidi="en-US"/>
        </w:rPr>
        <w:t xml:space="preserve">, </w:t>
      </w:r>
      <w:r w:rsidRPr="000E3947">
        <w:rPr>
          <w:color w:val="auto"/>
        </w:rPr>
        <w:t>перенос столицы в Константинополь. Разделение Римской империи на Западную и Восточную части.</w:t>
      </w:r>
    </w:p>
    <w:p w14:paraId="0C0702CE" w14:textId="77777777" w:rsidR="00560279" w:rsidRPr="000E3947" w:rsidRDefault="00560279" w:rsidP="00560279">
      <w:pPr>
        <w:pStyle w:val="13"/>
        <w:spacing w:after="140" w:line="240" w:lineRule="auto"/>
        <w:jc w:val="both"/>
        <w:rPr>
          <w:color w:val="auto"/>
        </w:rPr>
      </w:pPr>
      <w:r w:rsidRPr="000E3947">
        <w:rPr>
          <w:color w:val="auto"/>
        </w:rPr>
        <w:t>Начало Великого переселения народов. Рим и варвары. Падение Западной Римской империи.</w:t>
      </w:r>
    </w:p>
    <w:p w14:paraId="04034BF1" w14:textId="77777777" w:rsidR="00560279" w:rsidRPr="000E3947" w:rsidRDefault="00560279" w:rsidP="00560279">
      <w:pPr>
        <w:pStyle w:val="af5"/>
        <w:rPr>
          <w:rFonts w:ascii="Times New Roman" w:hAnsi="Times New Roman" w:cs="Times New Roman"/>
        </w:rPr>
      </w:pPr>
      <w:bookmarkStart w:id="301" w:name="bookmark812"/>
      <w:r w:rsidRPr="000E3947">
        <w:rPr>
          <w:rFonts w:ascii="Times New Roman" w:hAnsi="Times New Roman" w:cs="Times New Roman"/>
        </w:rPr>
        <w:t xml:space="preserve">Культура Древнего Рима </w:t>
      </w:r>
      <w:r w:rsidRPr="000E3947">
        <w:rPr>
          <w:rFonts w:ascii="Times New Roman" w:hAnsi="Times New Roman" w:cs="Times New Roman"/>
          <w:bCs/>
        </w:rPr>
        <w:t>(3 ч)</w:t>
      </w:r>
      <w:bookmarkEnd w:id="301"/>
    </w:p>
    <w:p w14:paraId="0D850B62" w14:textId="77777777" w:rsidR="00560279" w:rsidRPr="000E3947" w:rsidRDefault="00560279" w:rsidP="00560279">
      <w:pPr>
        <w:pStyle w:val="13"/>
        <w:spacing w:line="240" w:lineRule="auto"/>
        <w:jc w:val="both"/>
        <w:rPr>
          <w:color w:val="auto"/>
        </w:rPr>
      </w:pPr>
      <w:r w:rsidRPr="000E394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412763C" w14:textId="77777777" w:rsidR="00560279" w:rsidRPr="000E3947" w:rsidRDefault="00560279" w:rsidP="00560279">
      <w:pPr>
        <w:pStyle w:val="13"/>
        <w:spacing w:after="400" w:line="240" w:lineRule="auto"/>
        <w:jc w:val="both"/>
        <w:rPr>
          <w:color w:val="auto"/>
        </w:rPr>
      </w:pPr>
      <w:r w:rsidRPr="000E3947">
        <w:rPr>
          <w:b/>
          <w:bCs/>
          <w:color w:val="auto"/>
        </w:rPr>
        <w:t xml:space="preserve">Обобщение </w:t>
      </w:r>
      <w:r w:rsidRPr="000E3947">
        <w:rPr>
          <w:color w:val="auto"/>
        </w:rPr>
        <w:t>(2 ч). Историческое и культурное наследие цивилизаций Древнего мира.</w:t>
      </w:r>
    </w:p>
    <w:p w14:paraId="4B95972A" w14:textId="7878C5C9" w:rsidR="00560279" w:rsidRPr="00B40CED" w:rsidRDefault="00560279" w:rsidP="00560279">
      <w:pPr>
        <w:pStyle w:val="af5"/>
        <w:rPr>
          <w:rFonts w:ascii="Times New Roman" w:hAnsi="Times New Roman" w:cs="Times New Roman"/>
        </w:rPr>
      </w:pPr>
      <w:bookmarkStart w:id="302" w:name="bookmark814"/>
      <w:r w:rsidRPr="000E3947">
        <w:rPr>
          <w:rFonts w:ascii="Times New Roman" w:hAnsi="Times New Roman" w:cs="Times New Roman"/>
        </w:rPr>
        <w:t>6 КЛАСС</w:t>
      </w:r>
      <w:bookmarkEnd w:id="302"/>
    </w:p>
    <w:p w14:paraId="44D50C89"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ВСЕОБЩАЯ ИСТОРИЯ. ИСТОРИЯ СРЕДНИХ ВЕКОВ </w:t>
      </w:r>
      <w:r w:rsidRPr="000E3947">
        <w:rPr>
          <w:rFonts w:ascii="Times New Roman" w:hAnsi="Times New Roman" w:cs="Times New Roman"/>
          <w:bCs/>
        </w:rPr>
        <w:t>(23 ч)</w:t>
      </w:r>
    </w:p>
    <w:p w14:paraId="3C4EBB49" w14:textId="77777777" w:rsidR="00560279" w:rsidRPr="000E3947" w:rsidRDefault="00560279" w:rsidP="00560279">
      <w:pPr>
        <w:pStyle w:val="13"/>
        <w:spacing w:after="140" w:line="240" w:lineRule="auto"/>
        <w:jc w:val="both"/>
        <w:rPr>
          <w:color w:val="auto"/>
        </w:rPr>
      </w:pPr>
      <w:r w:rsidRPr="000E3947">
        <w:rPr>
          <w:b/>
          <w:bCs/>
          <w:color w:val="auto"/>
        </w:rPr>
        <w:t xml:space="preserve">Введение </w:t>
      </w:r>
      <w:r w:rsidRPr="000E3947">
        <w:rPr>
          <w:color w:val="auto"/>
        </w:rPr>
        <w:t>(1 ч). Средние века: понятие, хронологические рамки и периодизация Средневековья.</w:t>
      </w:r>
    </w:p>
    <w:p w14:paraId="3373BF5B" w14:textId="77777777" w:rsidR="00560279" w:rsidRPr="000E3947" w:rsidRDefault="00560279" w:rsidP="00560279">
      <w:pPr>
        <w:pStyle w:val="af5"/>
        <w:rPr>
          <w:rFonts w:ascii="Times New Roman" w:hAnsi="Times New Roman" w:cs="Times New Roman"/>
        </w:rPr>
      </w:pPr>
      <w:bookmarkStart w:id="303" w:name="bookmark817"/>
      <w:r w:rsidRPr="000E3947">
        <w:rPr>
          <w:rFonts w:ascii="Times New Roman" w:hAnsi="Times New Roman" w:cs="Times New Roman"/>
        </w:rPr>
        <w:t xml:space="preserve">Народы Европы в раннее Средневековье </w:t>
      </w:r>
      <w:r w:rsidRPr="000E3947">
        <w:rPr>
          <w:rFonts w:ascii="Times New Roman" w:hAnsi="Times New Roman" w:cs="Times New Roman"/>
          <w:bCs/>
        </w:rPr>
        <w:t>(4 ч)</w:t>
      </w:r>
      <w:bookmarkEnd w:id="303"/>
    </w:p>
    <w:p w14:paraId="7A80C5BF" w14:textId="77777777" w:rsidR="00560279" w:rsidRPr="000E3947" w:rsidRDefault="00560279" w:rsidP="00560279">
      <w:pPr>
        <w:pStyle w:val="13"/>
        <w:spacing w:line="240" w:lineRule="auto"/>
        <w:jc w:val="both"/>
        <w:rPr>
          <w:color w:val="auto"/>
        </w:rPr>
      </w:pPr>
      <w:r w:rsidRPr="000E394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92F195D" w14:textId="77777777" w:rsidR="00560279" w:rsidRPr="000E3947" w:rsidRDefault="00560279" w:rsidP="00560279">
      <w:pPr>
        <w:pStyle w:val="13"/>
        <w:spacing w:line="240" w:lineRule="auto"/>
        <w:jc w:val="both"/>
        <w:rPr>
          <w:color w:val="auto"/>
        </w:rPr>
      </w:pPr>
      <w:r w:rsidRPr="000E3947">
        <w:rPr>
          <w:color w:val="auto"/>
        </w:rPr>
        <w:t xml:space="preserve">Франкское государство в </w:t>
      </w:r>
      <w:r w:rsidRPr="000E3947">
        <w:rPr>
          <w:color w:val="auto"/>
          <w:lang w:val="en-US" w:eastAsia="en-US" w:bidi="en-US"/>
        </w:rPr>
        <w:t>VIII</w:t>
      </w:r>
      <w:r w:rsidRPr="000E3947">
        <w:rPr>
          <w:color w:val="auto"/>
          <w:lang w:eastAsia="en-US" w:bidi="en-US"/>
        </w:rPr>
        <w:t>—</w:t>
      </w:r>
      <w:r w:rsidRPr="000E3947">
        <w:rPr>
          <w:color w:val="auto"/>
          <w:lang w:val="en-US" w:eastAsia="en-US" w:bidi="en-US"/>
        </w:rPr>
        <w:t>IX</w:t>
      </w:r>
      <w:r w:rsidRPr="000E3947">
        <w:rPr>
          <w:color w:val="auto"/>
          <w:lang w:eastAsia="en-US" w:bidi="en-US"/>
        </w:rPr>
        <w:t xml:space="preserve"> </w:t>
      </w:r>
      <w:r w:rsidRPr="000E3947">
        <w:rPr>
          <w:color w:val="auto"/>
        </w:rPr>
        <w:t xml:space="preserve">вв. Усиление власти майордомов. Карл </w:t>
      </w:r>
      <w:proofErr w:type="spellStart"/>
      <w:r w:rsidRPr="000E3947">
        <w:rPr>
          <w:color w:val="auto"/>
        </w:rPr>
        <w:t>Мартелл</w:t>
      </w:r>
      <w:proofErr w:type="spellEnd"/>
      <w:r w:rsidRPr="000E3947">
        <w:rPr>
          <w:color w:val="auto"/>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5EECCAB1" w14:textId="1BAE8BAE" w:rsidR="00560279" w:rsidRPr="000E3947" w:rsidRDefault="006D3500" w:rsidP="00560279">
      <w:pPr>
        <w:pStyle w:val="13"/>
        <w:spacing w:after="180" w:line="240" w:lineRule="auto"/>
        <w:jc w:val="both"/>
        <w:rPr>
          <w:color w:val="auto"/>
        </w:rPr>
      </w:pPr>
      <w:r>
        <w:rPr>
          <w:noProof/>
          <w:color w:val="auto"/>
          <w:lang w:bidi="ar-SA"/>
        </w:rPr>
        <mc:AlternateContent>
          <mc:Choice Requires="wps">
            <w:drawing>
              <wp:anchor distT="0" distB="0" distL="114300" distR="114300" simplePos="0" relativeHeight="251713536" behindDoc="0" locked="0" layoutInCell="1" allowOverlap="1" wp14:anchorId="123159D8" wp14:editId="77EE85AE">
                <wp:simplePos x="0" y="0"/>
                <wp:positionH relativeFrom="column">
                  <wp:posOffset>2128520</wp:posOffset>
                </wp:positionH>
                <wp:positionV relativeFrom="paragraph">
                  <wp:posOffset>464820</wp:posOffset>
                </wp:positionV>
                <wp:extent cx="1190625" cy="238125"/>
                <wp:effectExtent l="0" t="0" r="9525" b="9525"/>
                <wp:wrapNone/>
                <wp:docPr id="68" name="Поле 68"/>
                <wp:cNvGraphicFramePr/>
                <a:graphic xmlns:a="http://schemas.openxmlformats.org/drawingml/2006/main">
                  <a:graphicData uri="http://schemas.microsoft.com/office/word/2010/wordprocessingShape">
                    <wps:wsp>
                      <wps:cNvSpPr txBox="1"/>
                      <wps:spPr>
                        <a:xfrm>
                          <a:off x="0" y="0"/>
                          <a:ext cx="11906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55E95" w14:textId="73F4E928" w:rsidR="00B40CED" w:rsidRPr="006D3500" w:rsidRDefault="00B40CED">
                            <w:pPr>
                              <w:rPr>
                                <w:rFonts w:ascii="Times New Roman" w:hAnsi="Times New Roman" w:cs="Times New Roman"/>
                                <w:lang w:val="en-US"/>
                              </w:rPr>
                            </w:pPr>
                            <w:r w:rsidRPr="006D3500">
                              <w:rPr>
                                <w:rFonts w:ascii="Times New Roman" w:hAnsi="Times New Roman" w:cs="Times New Roman"/>
                                <w:lang w:val="en-US"/>
                              </w:rPr>
                              <w:t xml:space="preserve">     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159D8" id="Поле 68" o:spid="_x0000_s1071" type="#_x0000_t202" style="position:absolute;left:0;text-align:left;margin-left:167.6pt;margin-top:36.6pt;width:93.7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" fillcolor="white [3201]" stroked="f" strokeweight=".5pt">
                <v:textbox>
                  <w:txbxContent>
                    <w:p w14:paraId="56D55E95" w14:textId="73F4E928" w:rsidR="00B40CED" w:rsidRPr="006D3500" w:rsidRDefault="00B40CED">
                      <w:pPr>
                        <w:rPr>
                          <w:rFonts w:ascii="Times New Roman" w:hAnsi="Times New Roman" w:cs="Times New Roman"/>
                          <w:lang w:val="en-US"/>
                        </w:rPr>
                      </w:pPr>
                      <w:r w:rsidRPr="006D3500">
                        <w:rPr>
                          <w:rFonts w:ascii="Times New Roman" w:hAnsi="Times New Roman" w:cs="Times New Roman"/>
                          <w:lang w:val="en-US"/>
                        </w:rPr>
                        <w:t xml:space="preserve">     109</w:t>
                      </w:r>
                    </w:p>
                  </w:txbxContent>
                </v:textbox>
              </v:shape>
            </w:pict>
          </mc:Fallback>
        </mc:AlternateContent>
      </w:r>
      <w:r w:rsidR="00560279" w:rsidRPr="000E3947">
        <w:rPr>
          <w:color w:val="auto"/>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00560279" w:rsidRPr="000E3947">
        <w:rPr>
          <w:color w:val="auto"/>
        </w:rPr>
        <w:lastRenderedPageBreak/>
        <w:t>Возникновение Венгерского королевства. Христианизация Европы. Светские правители и папы.</w:t>
      </w:r>
    </w:p>
    <w:p w14:paraId="3D28D433" w14:textId="77777777" w:rsidR="00560279" w:rsidRPr="000E3947" w:rsidRDefault="00560279" w:rsidP="00560279">
      <w:pPr>
        <w:pStyle w:val="af5"/>
        <w:rPr>
          <w:rFonts w:ascii="Times New Roman" w:hAnsi="Times New Roman" w:cs="Times New Roman"/>
        </w:rPr>
      </w:pPr>
      <w:bookmarkStart w:id="304" w:name="bookmark819"/>
      <w:r w:rsidRPr="000E3947">
        <w:rPr>
          <w:rFonts w:ascii="Times New Roman" w:hAnsi="Times New Roman" w:cs="Times New Roman"/>
        </w:rPr>
        <w:t xml:space="preserve">Византийская империя в </w:t>
      </w:r>
      <w:r w:rsidRPr="000E3947">
        <w:rPr>
          <w:rFonts w:ascii="Times New Roman" w:hAnsi="Times New Roman" w:cs="Times New Roman"/>
          <w:lang w:val="en-US" w:eastAsia="en-US" w:bidi="en-US"/>
        </w:rPr>
        <w:t>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(2 ч)</w:t>
      </w:r>
      <w:bookmarkEnd w:id="304"/>
    </w:p>
    <w:p w14:paraId="62617195" w14:textId="77777777" w:rsidR="00560279" w:rsidRPr="000E3947" w:rsidRDefault="00560279" w:rsidP="00560279">
      <w:pPr>
        <w:pStyle w:val="13"/>
        <w:spacing w:after="180" w:line="240" w:lineRule="auto"/>
        <w:jc w:val="both"/>
        <w:rPr>
          <w:color w:val="auto"/>
        </w:rPr>
      </w:pPr>
      <w:r w:rsidRPr="000E3947">
        <w:rPr>
          <w:color w:val="auto"/>
        </w:rPr>
        <w:t xml:space="preserve">Территория, население империи </w:t>
      </w:r>
      <w:proofErr w:type="spellStart"/>
      <w:r w:rsidRPr="000E3947">
        <w:rPr>
          <w:color w:val="auto"/>
        </w:rPr>
        <w:t>ромеев</w:t>
      </w:r>
      <w:proofErr w:type="spellEnd"/>
      <w:r w:rsidRPr="000E3947">
        <w:rPr>
          <w:color w:val="auto"/>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F4F3ECA" w14:textId="77777777" w:rsidR="00560279" w:rsidRPr="000E3947" w:rsidRDefault="00560279" w:rsidP="00560279">
      <w:pPr>
        <w:pStyle w:val="af5"/>
        <w:rPr>
          <w:rFonts w:ascii="Times New Roman" w:hAnsi="Times New Roman" w:cs="Times New Roman"/>
        </w:rPr>
      </w:pPr>
      <w:bookmarkStart w:id="305" w:name="bookmark821"/>
      <w:r w:rsidRPr="000E3947">
        <w:rPr>
          <w:rFonts w:ascii="Times New Roman" w:hAnsi="Times New Roman" w:cs="Times New Roman"/>
        </w:rPr>
        <w:t xml:space="preserve">Арабы в </w:t>
      </w:r>
      <w:r w:rsidRPr="000E3947">
        <w:rPr>
          <w:rFonts w:ascii="Times New Roman" w:hAnsi="Times New Roman" w:cs="Times New Roman"/>
          <w:lang w:val="en-US" w:eastAsia="en-US" w:bidi="en-US"/>
        </w:rPr>
        <w:t>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(2 ч)</w:t>
      </w:r>
      <w:bookmarkEnd w:id="305"/>
    </w:p>
    <w:p w14:paraId="2E28A72C" w14:textId="77777777" w:rsidR="00560279" w:rsidRPr="000E3947" w:rsidRDefault="00560279" w:rsidP="00560279">
      <w:pPr>
        <w:pStyle w:val="13"/>
        <w:spacing w:after="180" w:line="240" w:lineRule="auto"/>
        <w:jc w:val="both"/>
        <w:rPr>
          <w:color w:val="auto"/>
        </w:rPr>
      </w:pPr>
      <w:r w:rsidRPr="000E394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8A20A04" w14:textId="77777777" w:rsidR="00560279" w:rsidRPr="000E3947" w:rsidRDefault="00560279" w:rsidP="00560279">
      <w:pPr>
        <w:pStyle w:val="af5"/>
        <w:rPr>
          <w:rFonts w:ascii="Times New Roman" w:hAnsi="Times New Roman" w:cs="Times New Roman"/>
        </w:rPr>
      </w:pPr>
      <w:bookmarkStart w:id="306" w:name="bookmark823"/>
      <w:r w:rsidRPr="000E3947">
        <w:rPr>
          <w:rFonts w:ascii="Times New Roman" w:hAnsi="Times New Roman" w:cs="Times New Roman"/>
        </w:rPr>
        <w:t xml:space="preserve">Средневековое европейское общество </w:t>
      </w:r>
      <w:r w:rsidRPr="000E3947">
        <w:rPr>
          <w:rFonts w:ascii="Times New Roman" w:hAnsi="Times New Roman" w:cs="Times New Roman"/>
          <w:bCs/>
        </w:rPr>
        <w:t>(3 ч)</w:t>
      </w:r>
      <w:bookmarkEnd w:id="306"/>
    </w:p>
    <w:p w14:paraId="2B671CC9" w14:textId="77777777" w:rsidR="00560279" w:rsidRPr="000E3947" w:rsidRDefault="00560279" w:rsidP="00560279">
      <w:pPr>
        <w:pStyle w:val="13"/>
        <w:spacing w:line="240" w:lineRule="auto"/>
        <w:jc w:val="both"/>
        <w:rPr>
          <w:color w:val="auto"/>
        </w:rPr>
      </w:pPr>
      <w:r w:rsidRPr="000E394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DC822FD" w14:textId="77777777" w:rsidR="00560279" w:rsidRPr="000E3947" w:rsidRDefault="00560279" w:rsidP="00560279">
      <w:pPr>
        <w:pStyle w:val="13"/>
        <w:spacing w:after="120" w:line="240" w:lineRule="auto"/>
        <w:jc w:val="both"/>
        <w:rPr>
          <w:color w:val="auto"/>
        </w:rPr>
      </w:pPr>
      <w:r w:rsidRPr="000E394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1F300D3" w14:textId="77777777" w:rsidR="00560279" w:rsidRPr="000E3947" w:rsidRDefault="00560279" w:rsidP="00560279">
      <w:pPr>
        <w:pStyle w:val="13"/>
        <w:spacing w:after="140" w:line="240" w:lineRule="auto"/>
        <w:jc w:val="both"/>
        <w:rPr>
          <w:color w:val="auto"/>
        </w:rPr>
      </w:pPr>
      <w:r w:rsidRPr="000E394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2739258" w14:textId="77777777" w:rsidR="00560279" w:rsidRPr="000E3947" w:rsidRDefault="00560279" w:rsidP="00560279">
      <w:pPr>
        <w:pStyle w:val="af5"/>
        <w:rPr>
          <w:rFonts w:ascii="Times New Roman" w:hAnsi="Times New Roman" w:cs="Times New Roman"/>
        </w:rPr>
      </w:pPr>
      <w:bookmarkStart w:id="307" w:name="bookmark825"/>
      <w:r w:rsidRPr="000E3947">
        <w:rPr>
          <w:rFonts w:ascii="Times New Roman" w:hAnsi="Times New Roman" w:cs="Times New Roman"/>
        </w:rPr>
        <w:t xml:space="preserve">Государства Европы в </w:t>
      </w:r>
      <w:r w:rsidRPr="000E3947">
        <w:rPr>
          <w:rFonts w:ascii="Times New Roman" w:hAnsi="Times New Roman" w:cs="Times New Roman"/>
          <w:lang w:val="en-US" w:eastAsia="en-US" w:bidi="en-US"/>
        </w:rPr>
        <w:t>XII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(4 ч)</w:t>
      </w:r>
      <w:bookmarkEnd w:id="307"/>
    </w:p>
    <w:p w14:paraId="76C1FED3" w14:textId="77777777" w:rsidR="00560279" w:rsidRPr="000E3947" w:rsidRDefault="00560279" w:rsidP="00560279">
      <w:pPr>
        <w:pStyle w:val="13"/>
        <w:spacing w:line="240" w:lineRule="auto"/>
        <w:jc w:val="both"/>
        <w:rPr>
          <w:color w:val="auto"/>
        </w:rPr>
      </w:pPr>
      <w:r w:rsidRPr="000E394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0E3947">
        <w:rPr>
          <w:color w:val="auto"/>
          <w:lang w:val="en-US" w:eastAsia="en-US" w:bidi="en-US"/>
        </w:rPr>
        <w:t>XIV</w:t>
      </w:r>
      <w:r w:rsidRPr="000E3947">
        <w:rPr>
          <w:color w:val="auto"/>
          <w:lang w:eastAsia="en-US" w:bidi="en-US"/>
        </w:rPr>
        <w:t>—</w:t>
      </w:r>
      <w:r w:rsidRPr="000E3947">
        <w:rPr>
          <w:color w:val="auto"/>
          <w:lang w:val="en-US" w:eastAsia="en-US" w:bidi="en-US"/>
        </w:rPr>
        <w:t>XV</w:t>
      </w:r>
      <w:r w:rsidRPr="000E3947">
        <w:rPr>
          <w:color w:val="auto"/>
          <w:lang w:eastAsia="en-US" w:bidi="en-US"/>
        </w:rPr>
        <w:t xml:space="preserve"> </w:t>
      </w:r>
      <w:r w:rsidRPr="000E3947">
        <w:rPr>
          <w:color w:val="auto"/>
        </w:rPr>
        <w:t xml:space="preserve">вв. Реконкиста и образование централизованных государств на Пиренейском полуострове. Итальянские государства в </w:t>
      </w:r>
      <w:r w:rsidRPr="000E3947">
        <w:rPr>
          <w:color w:val="auto"/>
          <w:lang w:val="en-US" w:eastAsia="en-US" w:bidi="en-US"/>
        </w:rPr>
        <w:t>XII</w:t>
      </w:r>
      <w:r w:rsidRPr="000E3947">
        <w:rPr>
          <w:color w:val="auto"/>
          <w:lang w:eastAsia="en-US" w:bidi="en-US"/>
        </w:rPr>
        <w:t>—</w:t>
      </w:r>
      <w:r w:rsidRPr="000E3947">
        <w:rPr>
          <w:color w:val="auto"/>
          <w:lang w:val="en-US" w:eastAsia="en-US" w:bidi="en-US"/>
        </w:rPr>
        <w:t>XV</w:t>
      </w:r>
      <w:r w:rsidRPr="000E3947">
        <w:rPr>
          <w:color w:val="auto"/>
          <w:lang w:eastAsia="en-US" w:bidi="en-US"/>
        </w:rPr>
        <w:t xml:space="preserve"> </w:t>
      </w:r>
      <w:r w:rsidRPr="000E3947">
        <w:rPr>
          <w:color w:val="auto"/>
        </w:rPr>
        <w:t xml:space="preserve">вв. Развитие экономики в европейских странах в период зрелого Средневековья. Обострение социальных противоречий в </w:t>
      </w:r>
      <w:r w:rsidRPr="000E3947">
        <w:rPr>
          <w:color w:val="auto"/>
          <w:lang w:val="en-US" w:eastAsia="en-US" w:bidi="en-US"/>
        </w:rPr>
        <w:t>XIV</w:t>
      </w:r>
      <w:r w:rsidRPr="000E3947">
        <w:rPr>
          <w:color w:val="auto"/>
          <w:lang w:eastAsia="en-US" w:bidi="en-US"/>
        </w:rPr>
        <w:t xml:space="preserve"> </w:t>
      </w:r>
      <w:r w:rsidRPr="000E3947">
        <w:rPr>
          <w:color w:val="auto"/>
        </w:rPr>
        <w:t xml:space="preserve">в. (Жакерия, восстание </w:t>
      </w:r>
      <w:proofErr w:type="spellStart"/>
      <w:r w:rsidRPr="000E3947">
        <w:rPr>
          <w:color w:val="auto"/>
        </w:rPr>
        <w:t>Уота</w:t>
      </w:r>
      <w:proofErr w:type="spellEnd"/>
      <w:r w:rsidRPr="000E3947">
        <w:rPr>
          <w:color w:val="auto"/>
        </w:rPr>
        <w:t xml:space="preserve"> Тайлера). Гуситское движение в Чехии.</w:t>
      </w:r>
    </w:p>
    <w:p w14:paraId="0B59E216" w14:textId="77777777" w:rsidR="00560279" w:rsidRPr="000E3947" w:rsidRDefault="00560279" w:rsidP="00560279">
      <w:pPr>
        <w:pStyle w:val="13"/>
        <w:spacing w:after="140" w:line="240" w:lineRule="auto"/>
        <w:jc w:val="both"/>
        <w:rPr>
          <w:color w:val="auto"/>
        </w:rPr>
      </w:pPr>
      <w:r w:rsidRPr="000E3947">
        <w:rPr>
          <w:color w:val="auto"/>
        </w:rPr>
        <w:t xml:space="preserve">Византийская империя и славянские государства в </w:t>
      </w:r>
      <w:r w:rsidRPr="000E3947">
        <w:rPr>
          <w:color w:val="auto"/>
          <w:lang w:val="en-US" w:eastAsia="en-US" w:bidi="en-US"/>
        </w:rPr>
        <w:t>XII</w:t>
      </w:r>
      <w:r w:rsidRPr="000E3947">
        <w:rPr>
          <w:color w:val="auto"/>
          <w:lang w:eastAsia="en-US" w:bidi="en-US"/>
        </w:rPr>
        <w:t xml:space="preserve">— </w:t>
      </w:r>
      <w:r w:rsidRPr="000E3947">
        <w:rPr>
          <w:color w:val="auto"/>
          <w:lang w:val="en-US" w:eastAsia="en-US" w:bidi="en-US"/>
        </w:rPr>
        <w:t>XV</w:t>
      </w:r>
      <w:r w:rsidRPr="000E3947">
        <w:rPr>
          <w:color w:val="auto"/>
          <w:lang w:eastAsia="en-US" w:bidi="en-US"/>
        </w:rPr>
        <w:t xml:space="preserve"> </w:t>
      </w:r>
      <w:r w:rsidRPr="000E3947">
        <w:rPr>
          <w:color w:val="auto"/>
        </w:rPr>
        <w:t>вв. Экспансия турок-османов. Османские завоевания на Балканах. Падение Константинополя.</w:t>
      </w:r>
    </w:p>
    <w:p w14:paraId="12431C2B" w14:textId="77777777" w:rsidR="00560279" w:rsidRPr="000E3947" w:rsidRDefault="00560279" w:rsidP="00560279">
      <w:pPr>
        <w:pStyle w:val="af5"/>
        <w:rPr>
          <w:rFonts w:ascii="Times New Roman" w:hAnsi="Times New Roman" w:cs="Times New Roman"/>
        </w:rPr>
      </w:pPr>
      <w:bookmarkStart w:id="308" w:name="bookmark827"/>
      <w:r w:rsidRPr="000E3947">
        <w:rPr>
          <w:rFonts w:ascii="Times New Roman" w:hAnsi="Times New Roman" w:cs="Times New Roman"/>
        </w:rPr>
        <w:t xml:space="preserve">Культура средневековой Европы </w:t>
      </w:r>
      <w:r w:rsidRPr="000E3947">
        <w:rPr>
          <w:rFonts w:ascii="Times New Roman" w:hAnsi="Times New Roman" w:cs="Times New Roman"/>
          <w:bCs/>
        </w:rPr>
        <w:t>(2 ч)</w:t>
      </w:r>
      <w:bookmarkEnd w:id="308"/>
    </w:p>
    <w:p w14:paraId="339C5D9C" w14:textId="77777777" w:rsidR="00560279" w:rsidRPr="000E3947" w:rsidRDefault="00560279" w:rsidP="00560279">
      <w:pPr>
        <w:pStyle w:val="13"/>
        <w:spacing w:after="140" w:line="240" w:lineRule="auto"/>
        <w:jc w:val="both"/>
        <w:rPr>
          <w:color w:val="auto"/>
        </w:rPr>
      </w:pPr>
      <w:r w:rsidRPr="000E394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0C00829" w14:textId="77777777" w:rsidR="00560279" w:rsidRPr="000E3947" w:rsidRDefault="00560279" w:rsidP="00560279">
      <w:pPr>
        <w:pStyle w:val="af5"/>
        <w:rPr>
          <w:rFonts w:ascii="Times New Roman" w:hAnsi="Times New Roman" w:cs="Times New Roman"/>
        </w:rPr>
      </w:pPr>
      <w:bookmarkStart w:id="309" w:name="bookmark829"/>
      <w:r w:rsidRPr="000E3947">
        <w:rPr>
          <w:rFonts w:ascii="Times New Roman" w:hAnsi="Times New Roman" w:cs="Times New Roman"/>
        </w:rPr>
        <w:t xml:space="preserve">Страны Востока в Средние века </w:t>
      </w:r>
      <w:r w:rsidRPr="000E3947">
        <w:rPr>
          <w:rFonts w:ascii="Times New Roman" w:hAnsi="Times New Roman" w:cs="Times New Roman"/>
          <w:bCs/>
        </w:rPr>
        <w:t>(3 ч)</w:t>
      </w:r>
      <w:bookmarkEnd w:id="309"/>
    </w:p>
    <w:p w14:paraId="3205C23F" w14:textId="77777777" w:rsidR="00560279" w:rsidRPr="000E3947" w:rsidRDefault="00560279" w:rsidP="00560279">
      <w:pPr>
        <w:pStyle w:val="13"/>
        <w:spacing w:line="240" w:lineRule="auto"/>
        <w:ind w:firstLine="238"/>
        <w:jc w:val="both"/>
        <w:rPr>
          <w:color w:val="auto"/>
        </w:rPr>
      </w:pPr>
      <w:r w:rsidRPr="000E3947">
        <w:rPr>
          <w:b/>
          <w:bCs/>
          <w:i/>
          <w:iCs/>
          <w:color w:val="auto"/>
        </w:rPr>
        <w:t>Османская империя</w:t>
      </w:r>
      <w:r w:rsidRPr="000E3947">
        <w:rPr>
          <w:color w:val="auto"/>
        </w:rPr>
        <w:t xml:space="preserve">: завоевания турок-османов (Балканы, падение Византии), управление империей, положение покоренных народов. </w:t>
      </w:r>
      <w:r w:rsidRPr="000E3947">
        <w:rPr>
          <w:b/>
          <w:bCs/>
          <w:i/>
          <w:iCs/>
          <w:color w:val="auto"/>
        </w:rPr>
        <w:t>Монгольская держава</w:t>
      </w:r>
      <w:r w:rsidRPr="000E3947">
        <w:rPr>
          <w:color w:val="auto"/>
        </w:rPr>
        <w:t xml:space="preserve">: общественный строй монгольских племен, завоевания Чингисхана и его потомков, управление подчиненными территориями. </w:t>
      </w:r>
      <w:r w:rsidRPr="000E3947">
        <w:rPr>
          <w:b/>
          <w:bCs/>
          <w:i/>
          <w:iCs/>
          <w:color w:val="auto"/>
        </w:rPr>
        <w:t>Китай</w:t>
      </w:r>
      <w:r w:rsidRPr="000E3947">
        <w:rPr>
          <w:color w:val="auto"/>
        </w:rPr>
        <w:t xml:space="preserve">: империи, правители и подданные, борьба против завоевателей. </w:t>
      </w:r>
      <w:r w:rsidRPr="000E3947">
        <w:rPr>
          <w:b/>
          <w:bCs/>
          <w:i/>
          <w:iCs/>
          <w:color w:val="auto"/>
        </w:rPr>
        <w:t>Япония</w:t>
      </w:r>
      <w:r w:rsidRPr="000E3947">
        <w:rPr>
          <w:color w:val="auto"/>
        </w:rPr>
        <w:t xml:space="preserve"> в Средние века: образование государства, власть императоров и управление сегунов. </w:t>
      </w:r>
      <w:r w:rsidRPr="000E3947">
        <w:rPr>
          <w:b/>
          <w:bCs/>
          <w:i/>
          <w:iCs/>
          <w:color w:val="auto"/>
        </w:rPr>
        <w:t>Индия</w:t>
      </w:r>
      <w:r w:rsidRPr="000E3947">
        <w:rPr>
          <w:color w:val="auto"/>
        </w:rPr>
        <w:t>: раздробленность индийских княжеств, вторжение мусульман, Делийский султанат.</w:t>
      </w:r>
    </w:p>
    <w:p w14:paraId="21F9AAF4" w14:textId="77777777" w:rsidR="00560279" w:rsidRPr="000E3947" w:rsidRDefault="00560279" w:rsidP="00560279">
      <w:pPr>
        <w:pStyle w:val="13"/>
        <w:spacing w:line="240" w:lineRule="auto"/>
        <w:ind w:firstLine="238"/>
        <w:jc w:val="both"/>
        <w:rPr>
          <w:color w:val="auto"/>
        </w:rPr>
      </w:pPr>
      <w:r w:rsidRPr="000E3947">
        <w:rPr>
          <w:color w:val="auto"/>
        </w:rPr>
        <w:t>Культура народов Востока. Литература. Архитектура. Традиционные искусства и ремесла.</w:t>
      </w:r>
    </w:p>
    <w:p w14:paraId="022011BC" w14:textId="77777777" w:rsidR="00560279" w:rsidRPr="000E3947" w:rsidRDefault="00560279" w:rsidP="00560279">
      <w:pPr>
        <w:pStyle w:val="af5"/>
        <w:rPr>
          <w:rFonts w:ascii="Times New Roman" w:hAnsi="Times New Roman" w:cs="Times New Roman"/>
        </w:rPr>
      </w:pPr>
      <w:bookmarkStart w:id="310" w:name="bookmark831"/>
    </w:p>
    <w:p w14:paraId="23550A87"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Государства доколумбовой Америки в Средние века </w:t>
      </w:r>
      <w:r w:rsidRPr="000E3947">
        <w:rPr>
          <w:rFonts w:ascii="Times New Roman" w:hAnsi="Times New Roman" w:cs="Times New Roman"/>
          <w:bCs/>
        </w:rPr>
        <w:t>(1 ч)</w:t>
      </w:r>
      <w:bookmarkEnd w:id="310"/>
    </w:p>
    <w:p w14:paraId="10819D7D" w14:textId="77777777" w:rsidR="00560279" w:rsidRPr="000E3947" w:rsidRDefault="00560279" w:rsidP="00560279">
      <w:pPr>
        <w:pStyle w:val="13"/>
        <w:spacing w:line="240" w:lineRule="auto"/>
        <w:jc w:val="both"/>
        <w:rPr>
          <w:color w:val="auto"/>
        </w:rPr>
      </w:pPr>
      <w:r w:rsidRPr="000E3947">
        <w:rPr>
          <w:color w:val="auto"/>
        </w:rPr>
        <w:t>Цивилизации майя, ацтеков и инков: общественный строй, религиозные верования, культура. Появление европейских завоевателей.</w:t>
      </w:r>
    </w:p>
    <w:p w14:paraId="5783709E" w14:textId="77777777" w:rsidR="00560279" w:rsidRPr="000E3947" w:rsidRDefault="00560279" w:rsidP="00560279">
      <w:pPr>
        <w:pStyle w:val="13"/>
        <w:spacing w:after="140" w:line="240" w:lineRule="auto"/>
        <w:jc w:val="both"/>
        <w:rPr>
          <w:color w:val="auto"/>
        </w:rPr>
      </w:pPr>
      <w:r w:rsidRPr="000E3947">
        <w:rPr>
          <w:b/>
          <w:bCs/>
          <w:color w:val="auto"/>
        </w:rPr>
        <w:t xml:space="preserve">Обобщение </w:t>
      </w:r>
      <w:r w:rsidRPr="000E3947">
        <w:rPr>
          <w:color w:val="auto"/>
        </w:rPr>
        <w:t>(1 ч). Историческое и культурное наследие Средних веков.</w:t>
      </w:r>
    </w:p>
    <w:p w14:paraId="68843DAE" w14:textId="77777777" w:rsidR="00560279" w:rsidRPr="000E3947" w:rsidRDefault="00560279" w:rsidP="00560279">
      <w:pPr>
        <w:pStyle w:val="af5"/>
        <w:rPr>
          <w:rFonts w:ascii="Times New Roman" w:hAnsi="Times New Roman" w:cs="Times New Roman"/>
        </w:rPr>
      </w:pPr>
      <w:bookmarkStart w:id="311" w:name="bookmark833"/>
      <w:r w:rsidRPr="000E3947">
        <w:rPr>
          <w:rFonts w:ascii="Times New Roman" w:hAnsi="Times New Roman" w:cs="Times New Roman"/>
        </w:rPr>
        <w:t>ИСТОРИЯ РОССИИ. ОТ РУСИ К РОССИЙСКОМУ ГОСУДАРСТВУ (45 ч)</w:t>
      </w:r>
      <w:bookmarkEnd w:id="311"/>
    </w:p>
    <w:p w14:paraId="343F25B6" w14:textId="77777777" w:rsidR="00560279" w:rsidRPr="000E3947" w:rsidRDefault="00560279" w:rsidP="00560279">
      <w:pPr>
        <w:pStyle w:val="13"/>
        <w:spacing w:after="140" w:line="240" w:lineRule="auto"/>
        <w:jc w:val="both"/>
        <w:rPr>
          <w:color w:val="auto"/>
        </w:rPr>
      </w:pPr>
      <w:r w:rsidRPr="000E3947">
        <w:rPr>
          <w:b/>
          <w:bCs/>
          <w:color w:val="auto"/>
        </w:rPr>
        <w:t xml:space="preserve">Введение </w:t>
      </w:r>
      <w:r w:rsidRPr="000E3947">
        <w:rPr>
          <w:color w:val="auto"/>
        </w:rPr>
        <w:t>(1 ч). Роль и место России в мировой истории. Проблемы периодизации российской истории. Источники по истории России.</w:t>
      </w:r>
    </w:p>
    <w:p w14:paraId="7596875D" w14:textId="77777777" w:rsidR="00560279" w:rsidRPr="000E3947" w:rsidRDefault="00560279" w:rsidP="00560279">
      <w:pPr>
        <w:pStyle w:val="af5"/>
        <w:rPr>
          <w:rFonts w:ascii="Times New Roman" w:hAnsi="Times New Roman" w:cs="Times New Roman"/>
        </w:rPr>
      </w:pPr>
      <w:bookmarkStart w:id="312" w:name="bookmark835"/>
      <w:r w:rsidRPr="000E3947">
        <w:rPr>
          <w:rFonts w:ascii="Times New Roman" w:hAnsi="Times New Roman" w:cs="Times New Roman"/>
        </w:rPr>
        <w:t>Народы и государства на территории нашей страны</w:t>
      </w:r>
      <w:bookmarkEnd w:id="312"/>
    </w:p>
    <w:p w14:paraId="2AD3E93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в древности. Восточная Европа в середине </w:t>
      </w:r>
      <w:r w:rsidRPr="000E3947">
        <w:rPr>
          <w:rFonts w:ascii="Times New Roman" w:hAnsi="Times New Roman" w:cs="Times New Roman"/>
          <w:lang w:val="en-US" w:eastAsia="en-US" w:bidi="en-US"/>
        </w:rPr>
        <w:t>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тыс. н. э. </w:t>
      </w:r>
      <w:r w:rsidRPr="000E3947">
        <w:rPr>
          <w:rFonts w:ascii="Times New Roman" w:hAnsi="Times New Roman" w:cs="Times New Roman"/>
          <w:bCs/>
        </w:rPr>
        <w:t>(5 ч)</w:t>
      </w:r>
    </w:p>
    <w:p w14:paraId="1EA74C62" w14:textId="77777777" w:rsidR="00560279" w:rsidRPr="000E3947" w:rsidRDefault="00560279" w:rsidP="00560279">
      <w:pPr>
        <w:pStyle w:val="13"/>
        <w:spacing w:line="240" w:lineRule="auto"/>
        <w:jc w:val="both"/>
        <w:rPr>
          <w:color w:val="auto"/>
        </w:rPr>
      </w:pPr>
      <w:r w:rsidRPr="000E394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32A1E2D" w14:textId="42EE4460" w:rsidR="00560279" w:rsidRPr="000E3947" w:rsidRDefault="006D3500" w:rsidP="00560279">
      <w:pPr>
        <w:pStyle w:val="13"/>
        <w:spacing w:line="240" w:lineRule="auto"/>
        <w:jc w:val="both"/>
        <w:rPr>
          <w:color w:val="auto"/>
        </w:rPr>
      </w:pPr>
      <w:r>
        <w:rPr>
          <w:noProof/>
          <w:color w:val="auto"/>
          <w:lang w:bidi="ar-SA"/>
        </w:rPr>
        <mc:AlternateContent>
          <mc:Choice Requires="wps">
            <w:drawing>
              <wp:anchor distT="0" distB="0" distL="114300" distR="114300" simplePos="0" relativeHeight="251714560" behindDoc="0" locked="0" layoutInCell="1" allowOverlap="1" wp14:anchorId="49C1EEB1" wp14:editId="51D93718">
                <wp:simplePos x="0" y="0"/>
                <wp:positionH relativeFrom="column">
                  <wp:posOffset>2880995</wp:posOffset>
                </wp:positionH>
                <wp:positionV relativeFrom="paragraph">
                  <wp:posOffset>620395</wp:posOffset>
                </wp:positionV>
                <wp:extent cx="710565" cy="257175"/>
                <wp:effectExtent l="0" t="0" r="0" b="9525"/>
                <wp:wrapNone/>
                <wp:docPr id="69" name="Поле 69"/>
                <wp:cNvGraphicFramePr/>
                <a:graphic xmlns:a="http://schemas.openxmlformats.org/drawingml/2006/main">
                  <a:graphicData uri="http://schemas.microsoft.com/office/word/2010/wordprocessingShape">
                    <wps:wsp>
                      <wps:cNvSpPr txBox="1"/>
                      <wps:spPr>
                        <a:xfrm>
                          <a:off x="0" y="0"/>
                          <a:ext cx="71056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E71B2" w14:textId="49843FB5"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1EEB1" id="Поле 69" o:spid="_x0000_s1072" type="#_x0000_t202" style="position:absolute;left:0;text-align:left;margin-left:226.85pt;margin-top:48.85pt;width:55.9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" fillcolor="white [3201]" stroked="f" strokeweight=".5pt">
                <v:textbox>
                  <w:txbxContent>
                    <w:p w14:paraId="6CCE71B2" w14:textId="49843FB5"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110</w:t>
                      </w:r>
                    </w:p>
                  </w:txbxContent>
                </v:textbox>
              </v:shape>
            </w:pict>
          </mc:Fallback>
        </mc:AlternateContent>
      </w:r>
      <w:r w:rsidR="00560279" w:rsidRPr="000E3947">
        <w:rPr>
          <w:color w:val="auto"/>
        </w:rPr>
        <w:t xml:space="preserve">Народы, проживавшие на этой территории до середины </w:t>
      </w:r>
      <w:r w:rsidR="00560279" w:rsidRPr="000E3947">
        <w:rPr>
          <w:color w:val="auto"/>
          <w:lang w:val="en-US" w:eastAsia="en-US" w:bidi="en-US"/>
        </w:rPr>
        <w:t>I</w:t>
      </w:r>
      <w:r w:rsidR="00560279" w:rsidRPr="000E3947">
        <w:rPr>
          <w:color w:val="auto"/>
          <w:lang w:eastAsia="en-US" w:bidi="en-US"/>
        </w:rPr>
        <w:t xml:space="preserve"> </w:t>
      </w:r>
      <w:r w:rsidR="00560279" w:rsidRPr="000E394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1D45E44" w14:textId="77777777" w:rsidR="00560279" w:rsidRPr="000E3947" w:rsidRDefault="00560279" w:rsidP="00560279">
      <w:pPr>
        <w:pStyle w:val="13"/>
        <w:spacing w:line="240" w:lineRule="auto"/>
        <w:jc w:val="both"/>
        <w:rPr>
          <w:color w:val="auto"/>
        </w:rPr>
      </w:pPr>
      <w:r w:rsidRPr="000E3947">
        <w:rPr>
          <w:color w:val="auto"/>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0E3947">
        <w:rPr>
          <w:color w:val="auto"/>
        </w:rPr>
        <w:t>угры</w:t>
      </w:r>
      <w:proofErr w:type="spellEnd"/>
      <w:r w:rsidRPr="000E3947">
        <w:rPr>
          <w:color w:val="auto"/>
        </w:rPr>
        <w:t>. Хозяйство восточных славян, их общественный строй и политическая организация. Возникновение княжеской власти. Традиционные верования.</w:t>
      </w:r>
    </w:p>
    <w:p w14:paraId="5B314033" w14:textId="77777777" w:rsidR="00560279" w:rsidRPr="000E3947" w:rsidRDefault="00560279" w:rsidP="00560279">
      <w:pPr>
        <w:pStyle w:val="13"/>
        <w:spacing w:line="240" w:lineRule="auto"/>
        <w:jc w:val="both"/>
        <w:rPr>
          <w:color w:val="auto"/>
        </w:rPr>
      </w:pPr>
      <w:r w:rsidRPr="000E3947">
        <w:rPr>
          <w:color w:val="auto"/>
        </w:rPr>
        <w:t>Страны и народы Восточной Европы, Сибири и Дальнего Востока</w:t>
      </w:r>
      <w:r w:rsidRPr="000E3947">
        <w:rPr>
          <w:i/>
          <w:iCs/>
          <w:color w:val="auto"/>
        </w:rPr>
        <w:t>.</w:t>
      </w:r>
      <w:r w:rsidRPr="000E3947">
        <w:rPr>
          <w:color w:val="auto"/>
        </w:rPr>
        <w:t xml:space="preserve"> Тюркский каганат. Хазарский каганат. Волжская Булгария.</w:t>
      </w:r>
    </w:p>
    <w:p w14:paraId="0B78DB24" w14:textId="77777777" w:rsidR="00560279" w:rsidRPr="000E3947" w:rsidRDefault="00560279" w:rsidP="00560279">
      <w:pPr>
        <w:pStyle w:val="af5"/>
        <w:rPr>
          <w:rFonts w:ascii="Times New Roman" w:hAnsi="Times New Roman" w:cs="Times New Roman"/>
        </w:rPr>
      </w:pPr>
      <w:bookmarkStart w:id="313" w:name="bookmark838"/>
    </w:p>
    <w:p w14:paraId="367BBC29"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Русь в </w:t>
      </w:r>
      <w:r w:rsidRPr="000E3947">
        <w:rPr>
          <w:rFonts w:ascii="Times New Roman" w:hAnsi="Times New Roman" w:cs="Times New Roman"/>
          <w:lang w:val="en-US" w:eastAsia="en-US" w:bidi="en-US"/>
        </w:rPr>
        <w:t>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начале </w:t>
      </w:r>
      <w:r w:rsidRPr="000E3947">
        <w:rPr>
          <w:rFonts w:ascii="Times New Roman" w:hAnsi="Times New Roman" w:cs="Times New Roman"/>
          <w:lang w:val="en-US" w:eastAsia="en-US" w:bidi="en-US"/>
        </w:rPr>
        <w:t>XII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(13 ч)</w:t>
      </w:r>
      <w:bookmarkEnd w:id="313"/>
    </w:p>
    <w:p w14:paraId="43EE40B1" w14:textId="77777777" w:rsidR="00560279" w:rsidRPr="000E3947" w:rsidRDefault="00560279" w:rsidP="00560279">
      <w:pPr>
        <w:pStyle w:val="13"/>
        <w:spacing w:line="240" w:lineRule="auto"/>
        <w:jc w:val="both"/>
        <w:rPr>
          <w:color w:val="auto"/>
        </w:rPr>
      </w:pPr>
      <w:r w:rsidRPr="000E3947">
        <w:rPr>
          <w:b/>
          <w:bCs/>
          <w:i/>
          <w:iCs/>
          <w:color w:val="auto"/>
        </w:rPr>
        <w:t>Образование государства Русь.</w:t>
      </w:r>
      <w:r w:rsidRPr="000E394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0E3947">
        <w:rPr>
          <w:color w:val="auto"/>
          <w:lang w:val="en-US" w:eastAsia="en-US" w:bidi="en-US"/>
        </w:rPr>
        <w:t>I</w:t>
      </w:r>
      <w:r w:rsidRPr="000E3947">
        <w:rPr>
          <w:color w:val="auto"/>
          <w:lang w:eastAsia="en-US" w:bidi="en-US"/>
        </w:rPr>
        <w:t xml:space="preserve"> </w:t>
      </w:r>
      <w:r w:rsidRPr="000E3947">
        <w:rPr>
          <w:color w:val="auto"/>
        </w:rPr>
        <w:t>тыс. н. э. Формирование новой политической и этнической карты континента.</w:t>
      </w:r>
    </w:p>
    <w:p w14:paraId="2634B14D" w14:textId="77777777" w:rsidR="00560279" w:rsidRPr="000E3947" w:rsidRDefault="00560279" w:rsidP="00560279">
      <w:pPr>
        <w:pStyle w:val="13"/>
        <w:spacing w:line="240" w:lineRule="auto"/>
        <w:jc w:val="both"/>
        <w:rPr>
          <w:color w:val="auto"/>
        </w:rPr>
      </w:pPr>
      <w:r w:rsidRPr="000E3947">
        <w:rPr>
          <w:color w:val="auto"/>
        </w:rPr>
        <w:t>Первые известия о Руси</w:t>
      </w:r>
      <w:r w:rsidRPr="000E3947">
        <w:rPr>
          <w:i/>
          <w:iCs/>
          <w:color w:val="auto"/>
        </w:rPr>
        <w:t>.</w:t>
      </w:r>
      <w:r w:rsidRPr="000E3947">
        <w:rPr>
          <w:color w:val="auto"/>
        </w:rPr>
        <w:t xml:space="preserve"> Проблема образования государства Русь. Скандинавы на Руси. Начало династии Рюриковичей.</w:t>
      </w:r>
    </w:p>
    <w:p w14:paraId="4E829922" w14:textId="77777777" w:rsidR="00560279" w:rsidRPr="000E3947" w:rsidRDefault="00560279" w:rsidP="00560279">
      <w:pPr>
        <w:pStyle w:val="13"/>
        <w:spacing w:line="240" w:lineRule="auto"/>
        <w:jc w:val="both"/>
        <w:rPr>
          <w:color w:val="auto"/>
        </w:rPr>
      </w:pPr>
      <w:r w:rsidRPr="000E394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339961B" w14:textId="77777777" w:rsidR="00560279" w:rsidRPr="000E3947" w:rsidRDefault="00560279" w:rsidP="00560279">
      <w:pPr>
        <w:pStyle w:val="13"/>
        <w:widowControl/>
        <w:spacing w:line="240" w:lineRule="auto"/>
        <w:ind w:firstLine="238"/>
        <w:jc w:val="both"/>
        <w:rPr>
          <w:color w:val="auto"/>
        </w:rPr>
      </w:pPr>
      <w:r w:rsidRPr="000E3947">
        <w:rPr>
          <w:color w:val="auto"/>
        </w:rPr>
        <w:t>Принятие христианства и его значение. Византийское наследие на Руси.</w:t>
      </w:r>
    </w:p>
    <w:p w14:paraId="53403ABC" w14:textId="77777777" w:rsidR="00560279" w:rsidRPr="000E3947" w:rsidRDefault="00560279" w:rsidP="00560279">
      <w:pPr>
        <w:pStyle w:val="13"/>
        <w:spacing w:line="240" w:lineRule="auto"/>
        <w:jc w:val="both"/>
        <w:rPr>
          <w:color w:val="auto"/>
        </w:rPr>
      </w:pPr>
      <w:r w:rsidRPr="000E3947">
        <w:rPr>
          <w:b/>
          <w:bCs/>
          <w:i/>
          <w:iCs/>
          <w:color w:val="auto"/>
        </w:rPr>
        <w:t xml:space="preserve">Русь в конце </w:t>
      </w:r>
      <w:r w:rsidRPr="000E3947">
        <w:rPr>
          <w:b/>
          <w:bCs/>
          <w:i/>
          <w:iCs/>
          <w:color w:val="auto"/>
          <w:lang w:val="en-US" w:eastAsia="en-US" w:bidi="en-US"/>
        </w:rPr>
        <w:t>X</w:t>
      </w:r>
      <w:r w:rsidRPr="000E3947">
        <w:rPr>
          <w:b/>
          <w:bCs/>
          <w:i/>
          <w:iCs/>
          <w:color w:val="auto"/>
          <w:lang w:eastAsia="en-US" w:bidi="en-US"/>
        </w:rPr>
        <w:t xml:space="preserve"> </w:t>
      </w:r>
      <w:r w:rsidRPr="000E3947">
        <w:rPr>
          <w:b/>
          <w:bCs/>
          <w:i/>
          <w:iCs/>
          <w:color w:val="auto"/>
        </w:rPr>
        <w:t xml:space="preserve">— начале </w:t>
      </w:r>
      <w:r w:rsidRPr="000E3947">
        <w:rPr>
          <w:b/>
          <w:bCs/>
          <w:i/>
          <w:iCs/>
          <w:color w:val="auto"/>
          <w:lang w:val="en-US" w:eastAsia="en-US" w:bidi="en-US"/>
        </w:rPr>
        <w:t>XII</w:t>
      </w:r>
      <w:r w:rsidRPr="000E3947">
        <w:rPr>
          <w:b/>
          <w:bCs/>
          <w:i/>
          <w:iCs/>
          <w:color w:val="auto"/>
          <w:lang w:eastAsia="en-US" w:bidi="en-US"/>
        </w:rPr>
        <w:t xml:space="preserve"> </w:t>
      </w:r>
      <w:r w:rsidRPr="000E3947">
        <w:rPr>
          <w:b/>
          <w:bCs/>
          <w:i/>
          <w:iCs/>
          <w:color w:val="auto"/>
        </w:rPr>
        <w:t>в.</w:t>
      </w:r>
      <w:r w:rsidRPr="000E394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21A2F97" w14:textId="77777777" w:rsidR="00560279" w:rsidRPr="000E3947" w:rsidRDefault="00560279" w:rsidP="00560279">
      <w:pPr>
        <w:pStyle w:val="13"/>
        <w:spacing w:line="240" w:lineRule="auto"/>
        <w:jc w:val="both"/>
        <w:rPr>
          <w:color w:val="auto"/>
        </w:rPr>
      </w:pPr>
      <w:r w:rsidRPr="000E394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1A096EA" w14:textId="77777777" w:rsidR="00560279" w:rsidRPr="000E3947" w:rsidRDefault="00560279" w:rsidP="00560279">
      <w:pPr>
        <w:pStyle w:val="13"/>
        <w:spacing w:line="240" w:lineRule="auto"/>
        <w:jc w:val="both"/>
        <w:rPr>
          <w:color w:val="auto"/>
        </w:rPr>
      </w:pPr>
      <w:r w:rsidRPr="000E394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8CA476E" w14:textId="77777777" w:rsidR="00560279" w:rsidRPr="000E3947" w:rsidRDefault="00560279" w:rsidP="00560279">
      <w:pPr>
        <w:pStyle w:val="13"/>
        <w:spacing w:line="240" w:lineRule="auto"/>
        <w:jc w:val="both"/>
        <w:rPr>
          <w:color w:val="auto"/>
        </w:rPr>
      </w:pPr>
      <w:r w:rsidRPr="000E3947">
        <w:rPr>
          <w:b/>
          <w:bCs/>
          <w:i/>
          <w:iCs/>
          <w:color w:val="auto"/>
        </w:rPr>
        <w:t>Культурное пространство.</w:t>
      </w:r>
      <w:r w:rsidRPr="000E394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323182E" w14:textId="77777777" w:rsidR="00560279" w:rsidRPr="000E3947" w:rsidRDefault="00560279" w:rsidP="00560279">
      <w:pPr>
        <w:pStyle w:val="13"/>
        <w:spacing w:line="240" w:lineRule="auto"/>
        <w:jc w:val="both"/>
        <w:rPr>
          <w:color w:val="auto"/>
        </w:rPr>
      </w:pPr>
      <w:r w:rsidRPr="000E394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0E3947">
        <w:rPr>
          <w:i/>
          <w:iCs/>
          <w:color w:val="auto"/>
        </w:rPr>
        <w:t>».</w:t>
      </w:r>
      <w:r w:rsidRPr="000E3947">
        <w:rPr>
          <w:color w:val="auto"/>
        </w:rPr>
        <w:t xml:space="preserve"> Появление древнерусской литературы. «Слово о Законе и Благодати».</w:t>
      </w:r>
    </w:p>
    <w:p w14:paraId="24639905" w14:textId="77777777" w:rsidR="00560279" w:rsidRPr="000E3947" w:rsidRDefault="00560279" w:rsidP="00560279">
      <w:pPr>
        <w:pStyle w:val="13"/>
        <w:spacing w:after="140" w:line="240" w:lineRule="auto"/>
        <w:ind w:firstLine="0"/>
        <w:jc w:val="both"/>
        <w:rPr>
          <w:color w:val="auto"/>
        </w:rPr>
      </w:pPr>
      <w:r w:rsidRPr="000E394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BF2157B" w14:textId="77777777" w:rsidR="00560279" w:rsidRPr="000E3947" w:rsidRDefault="00560279" w:rsidP="00560279">
      <w:pPr>
        <w:pStyle w:val="af5"/>
        <w:rPr>
          <w:rFonts w:ascii="Times New Roman" w:hAnsi="Times New Roman" w:cs="Times New Roman"/>
        </w:rPr>
      </w:pPr>
      <w:bookmarkStart w:id="314" w:name="bookmark840"/>
      <w:r w:rsidRPr="000E3947">
        <w:rPr>
          <w:rFonts w:ascii="Times New Roman" w:hAnsi="Times New Roman" w:cs="Times New Roman"/>
        </w:rPr>
        <w:t xml:space="preserve">Русь в середине </w:t>
      </w:r>
      <w:r w:rsidRPr="000E3947">
        <w:rPr>
          <w:rFonts w:ascii="Times New Roman" w:hAnsi="Times New Roman" w:cs="Times New Roman"/>
          <w:lang w:val="en-US" w:eastAsia="en-US" w:bidi="en-US"/>
        </w:rPr>
        <w:t>XII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начале </w:t>
      </w:r>
      <w:r w:rsidRPr="000E3947">
        <w:rPr>
          <w:rFonts w:ascii="Times New Roman" w:hAnsi="Times New Roman" w:cs="Times New Roman"/>
          <w:lang w:val="en-US" w:eastAsia="en-US" w:bidi="en-US"/>
        </w:rPr>
        <w:t>XIII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(6 ч)</w:t>
      </w:r>
      <w:bookmarkEnd w:id="314"/>
    </w:p>
    <w:p w14:paraId="312EE028" w14:textId="77777777" w:rsidR="00560279" w:rsidRPr="000E3947" w:rsidRDefault="00560279" w:rsidP="00560279">
      <w:pPr>
        <w:pStyle w:val="13"/>
        <w:spacing w:line="240" w:lineRule="auto"/>
        <w:jc w:val="both"/>
        <w:rPr>
          <w:color w:val="auto"/>
        </w:rPr>
      </w:pPr>
      <w:r w:rsidRPr="000E394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E5A3B84" w14:textId="77777777" w:rsidR="00560279" w:rsidRPr="000E3947" w:rsidRDefault="00560279" w:rsidP="00560279">
      <w:pPr>
        <w:pStyle w:val="13"/>
        <w:spacing w:after="140" w:line="240" w:lineRule="auto"/>
        <w:jc w:val="both"/>
        <w:rPr>
          <w:color w:val="auto"/>
        </w:rPr>
      </w:pPr>
      <w:r w:rsidRPr="000E394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6AA20C1" w14:textId="77777777" w:rsidR="00560279" w:rsidRPr="000E3947" w:rsidRDefault="00560279" w:rsidP="00560279">
      <w:pPr>
        <w:pStyle w:val="af5"/>
        <w:rPr>
          <w:rFonts w:ascii="Times New Roman" w:hAnsi="Times New Roman" w:cs="Times New Roman"/>
        </w:rPr>
      </w:pPr>
      <w:bookmarkStart w:id="315" w:name="bookmark842"/>
      <w:r w:rsidRPr="000E3947">
        <w:rPr>
          <w:rFonts w:ascii="Times New Roman" w:hAnsi="Times New Roman" w:cs="Times New Roman"/>
        </w:rPr>
        <w:t xml:space="preserve">Русские земли и их соседи в середине </w:t>
      </w:r>
      <w:r w:rsidRPr="000E3947">
        <w:rPr>
          <w:rFonts w:ascii="Times New Roman" w:hAnsi="Times New Roman" w:cs="Times New Roman"/>
          <w:lang w:val="en-US" w:eastAsia="en-US" w:bidi="en-US"/>
        </w:rPr>
        <w:t>XIII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w:t>
      </w:r>
      <w:r w:rsidRPr="000E3947">
        <w:rPr>
          <w:rFonts w:ascii="Times New Roman" w:hAnsi="Times New Roman" w:cs="Times New Roman"/>
          <w:lang w:val="en-US" w:eastAsia="en-US" w:bidi="en-US"/>
        </w:rPr>
        <w:t>XIV</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(10 ч)</w:t>
      </w:r>
      <w:bookmarkEnd w:id="315"/>
    </w:p>
    <w:p w14:paraId="17B751E0" w14:textId="77777777" w:rsidR="00560279" w:rsidRPr="000E3947" w:rsidRDefault="00560279" w:rsidP="00560279">
      <w:pPr>
        <w:pStyle w:val="13"/>
        <w:spacing w:line="240" w:lineRule="auto"/>
        <w:jc w:val="both"/>
        <w:rPr>
          <w:color w:val="auto"/>
        </w:rPr>
      </w:pPr>
      <w:r w:rsidRPr="000E394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ECCB5F8" w14:textId="77777777" w:rsidR="00560279" w:rsidRPr="000E3947" w:rsidRDefault="00560279" w:rsidP="00560279">
      <w:pPr>
        <w:pStyle w:val="13"/>
        <w:spacing w:line="240" w:lineRule="auto"/>
        <w:jc w:val="both"/>
        <w:rPr>
          <w:color w:val="auto"/>
        </w:rPr>
      </w:pPr>
      <w:r w:rsidRPr="000E394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E6DE2C1" w14:textId="77777777" w:rsidR="00560279" w:rsidRPr="000E3947" w:rsidRDefault="00560279" w:rsidP="00560279">
      <w:pPr>
        <w:pStyle w:val="13"/>
        <w:spacing w:line="240" w:lineRule="auto"/>
        <w:jc w:val="both"/>
        <w:rPr>
          <w:color w:val="auto"/>
        </w:rPr>
      </w:pPr>
      <w:r w:rsidRPr="000E394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8A0E31A" w14:textId="77777777" w:rsidR="00560279" w:rsidRPr="000E3947" w:rsidRDefault="00560279" w:rsidP="00560279">
      <w:pPr>
        <w:pStyle w:val="13"/>
        <w:spacing w:line="240" w:lineRule="auto"/>
        <w:jc w:val="both"/>
        <w:rPr>
          <w:color w:val="auto"/>
        </w:rPr>
      </w:pPr>
      <w:r w:rsidRPr="000E394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F351FE1" w14:textId="77777777" w:rsidR="00560279" w:rsidRPr="000E3947" w:rsidRDefault="00560279" w:rsidP="00560279">
      <w:pPr>
        <w:pStyle w:val="13"/>
        <w:spacing w:line="240" w:lineRule="auto"/>
        <w:ind w:firstLine="260"/>
        <w:jc w:val="both"/>
        <w:rPr>
          <w:color w:val="auto"/>
        </w:rPr>
      </w:pPr>
      <w:r w:rsidRPr="000E3947">
        <w:rPr>
          <w:b/>
          <w:bCs/>
          <w:i/>
          <w:iCs/>
          <w:color w:val="auto"/>
        </w:rPr>
        <w:t xml:space="preserve">Народы и государства степной зоны Восточной Европы и Сибири в </w:t>
      </w:r>
      <w:r w:rsidRPr="000E3947">
        <w:rPr>
          <w:b/>
          <w:bCs/>
          <w:i/>
          <w:iCs/>
          <w:color w:val="auto"/>
          <w:lang w:val="en-US" w:eastAsia="en-US" w:bidi="en-US"/>
        </w:rPr>
        <w:t>XIII</w:t>
      </w:r>
      <w:r w:rsidRPr="000E3947">
        <w:rPr>
          <w:b/>
          <w:bCs/>
          <w:i/>
          <w:iCs/>
          <w:color w:val="auto"/>
          <w:lang w:eastAsia="en-US" w:bidi="en-US"/>
        </w:rPr>
        <w:t>—</w:t>
      </w:r>
      <w:r w:rsidRPr="000E3947">
        <w:rPr>
          <w:b/>
          <w:bCs/>
          <w:i/>
          <w:iCs/>
          <w:color w:val="auto"/>
          <w:lang w:val="en-US" w:eastAsia="en-US" w:bidi="en-US"/>
        </w:rPr>
        <w:t>XV</w:t>
      </w:r>
      <w:r w:rsidRPr="000E3947">
        <w:rPr>
          <w:b/>
          <w:bCs/>
          <w:i/>
          <w:iCs/>
          <w:color w:val="auto"/>
          <w:lang w:eastAsia="en-US" w:bidi="en-US"/>
        </w:rPr>
        <w:t xml:space="preserve"> </w:t>
      </w:r>
      <w:r w:rsidRPr="000E3947">
        <w:rPr>
          <w:b/>
          <w:bCs/>
          <w:i/>
          <w:iCs/>
          <w:color w:val="auto"/>
        </w:rPr>
        <w:t>вв.</w:t>
      </w:r>
      <w:r w:rsidRPr="000E394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E3947">
        <w:rPr>
          <w:color w:val="auto"/>
          <w:lang w:val="en-US" w:eastAsia="en-US" w:bidi="en-US"/>
        </w:rPr>
        <w:t>XIV</w:t>
      </w:r>
      <w:r w:rsidRPr="000E3947">
        <w:rPr>
          <w:color w:val="auto"/>
          <w:lang w:eastAsia="en-US" w:bidi="en-US"/>
        </w:rPr>
        <w:t xml:space="preserve"> </w:t>
      </w:r>
      <w:r w:rsidRPr="000E3947">
        <w:rPr>
          <w:color w:val="auto"/>
        </w:rPr>
        <w:t>в., нашествие Тимура.</w:t>
      </w:r>
    </w:p>
    <w:p w14:paraId="6414E6DC" w14:textId="5C30E67B" w:rsidR="00560279" w:rsidRPr="000E3947" w:rsidRDefault="006D3500" w:rsidP="00560279">
      <w:pPr>
        <w:pStyle w:val="13"/>
        <w:spacing w:line="240" w:lineRule="auto"/>
        <w:ind w:firstLine="260"/>
        <w:jc w:val="both"/>
        <w:rPr>
          <w:color w:val="auto"/>
        </w:rPr>
      </w:pPr>
      <w:r>
        <w:rPr>
          <w:noProof/>
          <w:color w:val="auto"/>
          <w:lang w:bidi="ar-SA"/>
        </w:rPr>
        <mc:AlternateContent>
          <mc:Choice Requires="wps">
            <w:drawing>
              <wp:anchor distT="0" distB="0" distL="114300" distR="114300" simplePos="0" relativeHeight="251715584" behindDoc="0" locked="0" layoutInCell="1" allowOverlap="1" wp14:anchorId="5B06DDA4" wp14:editId="380769F6">
                <wp:simplePos x="0" y="0"/>
                <wp:positionH relativeFrom="column">
                  <wp:posOffset>2252345</wp:posOffset>
                </wp:positionH>
                <wp:positionV relativeFrom="paragraph">
                  <wp:posOffset>741044</wp:posOffset>
                </wp:positionV>
                <wp:extent cx="1162050" cy="333375"/>
                <wp:effectExtent l="0" t="0" r="0" b="9525"/>
                <wp:wrapNone/>
                <wp:docPr id="70" name="Поле 70"/>
                <wp:cNvGraphicFramePr/>
                <a:graphic xmlns:a="http://schemas.openxmlformats.org/drawingml/2006/main">
                  <a:graphicData uri="http://schemas.microsoft.com/office/word/2010/wordprocessingShape">
                    <wps:wsp>
                      <wps:cNvSpPr txBox="1"/>
                      <wps:spPr>
                        <a:xfrm>
                          <a:off x="0" y="0"/>
                          <a:ext cx="11620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BDF7B" w14:textId="0F78CAFA" w:rsidR="00B40CED" w:rsidRPr="006D3500" w:rsidRDefault="00B40CED">
                            <w:pPr>
                              <w:rPr>
                                <w:rFonts w:ascii="Times New Roman" w:hAnsi="Times New Roman" w:cs="Times New Roman"/>
                                <w:lang w:val="en-US"/>
                              </w:rPr>
                            </w:pPr>
                            <w:r>
                              <w:rPr>
                                <w:rFonts w:ascii="Times New Roman" w:hAnsi="Times New Roman" w:cs="Times New Roman"/>
                                <w:lang w:val="en-US"/>
                              </w:rPr>
                              <w:t xml:space="preserve">                </w:t>
                            </w:r>
                            <w:r w:rsidRPr="006D3500">
                              <w:rPr>
                                <w:rFonts w:ascii="Times New Roman" w:hAnsi="Times New Roman" w:cs="Times New Roman"/>
                                <w:lang w:val="en-US"/>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DDA4" id="Поле 70" o:spid="_x0000_s1073" type="#_x0000_t202" style="position:absolute;left:0;text-align:left;margin-left:177.35pt;margin-top:58.35pt;width:91.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" fillcolor="white [3201]" stroked="f" strokeweight=".5pt">
                <v:textbox>
                  <w:txbxContent>
                    <w:p w14:paraId="46ABDF7B" w14:textId="0F78CAFA" w:rsidR="00B40CED" w:rsidRPr="006D3500" w:rsidRDefault="00B40CED">
                      <w:pPr>
                        <w:rPr>
                          <w:rFonts w:ascii="Times New Roman" w:hAnsi="Times New Roman" w:cs="Times New Roman"/>
                          <w:lang w:val="en-US"/>
                        </w:rPr>
                      </w:pPr>
                      <w:r>
                        <w:rPr>
                          <w:rFonts w:ascii="Times New Roman" w:hAnsi="Times New Roman" w:cs="Times New Roman"/>
                          <w:lang w:val="en-US"/>
                        </w:rPr>
                        <w:t xml:space="preserve">                </w:t>
                      </w:r>
                      <w:r w:rsidRPr="006D3500">
                        <w:rPr>
                          <w:rFonts w:ascii="Times New Roman" w:hAnsi="Times New Roman" w:cs="Times New Roman"/>
                          <w:lang w:val="en-US"/>
                        </w:rPr>
                        <w:t>111</w:t>
                      </w:r>
                    </w:p>
                  </w:txbxContent>
                </v:textbox>
              </v:shape>
            </w:pict>
          </mc:Fallback>
        </mc:AlternateContent>
      </w:r>
      <w:r w:rsidR="00560279" w:rsidRPr="000E394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00560279" w:rsidRPr="000E3947">
        <w:rPr>
          <w:color w:val="auto"/>
        </w:rPr>
        <w:t>Каффа</w:t>
      </w:r>
      <w:proofErr w:type="spellEnd"/>
      <w:r w:rsidR="00560279" w:rsidRPr="000E3947">
        <w:rPr>
          <w:color w:val="auto"/>
        </w:rPr>
        <w:t xml:space="preserve">, Тана, </w:t>
      </w:r>
      <w:proofErr w:type="spellStart"/>
      <w:r w:rsidR="00560279" w:rsidRPr="000E3947">
        <w:rPr>
          <w:color w:val="auto"/>
        </w:rPr>
        <w:t>Солдайя</w:t>
      </w:r>
      <w:proofErr w:type="spellEnd"/>
      <w:r w:rsidR="00560279" w:rsidRPr="000E3947">
        <w:rPr>
          <w:color w:val="auto"/>
        </w:rPr>
        <w:t xml:space="preserve"> и др.) и их роль в системе торговых и политических связей Руси с Западом и Востоком.</w:t>
      </w:r>
    </w:p>
    <w:p w14:paraId="10E963F6" w14:textId="77777777" w:rsidR="00560279" w:rsidRPr="000E3947" w:rsidRDefault="00560279" w:rsidP="00560279">
      <w:pPr>
        <w:pStyle w:val="13"/>
        <w:spacing w:line="240" w:lineRule="auto"/>
        <w:ind w:firstLine="260"/>
        <w:jc w:val="both"/>
        <w:rPr>
          <w:color w:val="auto"/>
        </w:rPr>
      </w:pPr>
      <w:r w:rsidRPr="000E3947">
        <w:rPr>
          <w:b/>
          <w:bCs/>
          <w:i/>
          <w:iCs/>
          <w:color w:val="auto"/>
        </w:rPr>
        <w:lastRenderedPageBreak/>
        <w:t>Культурное пространство.</w:t>
      </w:r>
      <w:r w:rsidRPr="000E394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4AC8644" w14:textId="77777777" w:rsidR="00560279" w:rsidRPr="000E3947" w:rsidRDefault="00560279" w:rsidP="00560279">
      <w:pPr>
        <w:pStyle w:val="af5"/>
        <w:rPr>
          <w:rFonts w:ascii="Times New Roman" w:hAnsi="Times New Roman" w:cs="Times New Roman"/>
        </w:rPr>
      </w:pPr>
      <w:bookmarkStart w:id="316" w:name="bookmark844"/>
    </w:p>
    <w:p w14:paraId="49A7DDD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Формирование единого Русского государства в </w:t>
      </w:r>
      <w:r w:rsidRPr="000E3947">
        <w:rPr>
          <w:rFonts w:ascii="Times New Roman" w:hAnsi="Times New Roman" w:cs="Times New Roman"/>
          <w:lang w:val="en-US" w:eastAsia="en-US" w:bidi="en-US"/>
        </w:rPr>
        <w:t>XV</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(8 ч)</w:t>
      </w:r>
      <w:bookmarkEnd w:id="316"/>
    </w:p>
    <w:p w14:paraId="47F6FDC3" w14:textId="77777777" w:rsidR="00560279" w:rsidRPr="000E3947" w:rsidRDefault="00560279" w:rsidP="00560279">
      <w:pPr>
        <w:pStyle w:val="13"/>
        <w:spacing w:line="240" w:lineRule="auto"/>
        <w:ind w:firstLine="260"/>
        <w:jc w:val="both"/>
        <w:rPr>
          <w:color w:val="auto"/>
        </w:rPr>
      </w:pPr>
      <w:r w:rsidRPr="000E394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E3947">
        <w:rPr>
          <w:color w:val="auto"/>
          <w:lang w:val="en-US" w:eastAsia="en-US" w:bidi="en-US"/>
        </w:rPr>
        <w:t>XV</w:t>
      </w:r>
      <w:r w:rsidRPr="000E3947">
        <w:rPr>
          <w:color w:val="auto"/>
          <w:lang w:eastAsia="en-US" w:bidi="en-US"/>
        </w:rPr>
        <w:t xml:space="preserve"> </w:t>
      </w:r>
      <w:r w:rsidRPr="000E3947">
        <w:rPr>
          <w:color w:val="auto"/>
        </w:rPr>
        <w:t xml:space="preserve">в. Василий Темный. Новгород и Псков в </w:t>
      </w:r>
      <w:r w:rsidRPr="000E3947">
        <w:rPr>
          <w:color w:val="auto"/>
          <w:lang w:val="en-US" w:eastAsia="en-US" w:bidi="en-US"/>
        </w:rPr>
        <w:t>XV</w:t>
      </w:r>
      <w:r w:rsidRPr="000E3947">
        <w:rPr>
          <w:color w:val="auto"/>
          <w:lang w:eastAsia="en-US" w:bidi="en-US"/>
        </w:rPr>
        <w:t xml:space="preserve"> </w:t>
      </w:r>
      <w:r w:rsidRPr="000E394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E3947">
        <w:rPr>
          <w:color w:val="auto"/>
          <w:lang w:val="en-US" w:eastAsia="en-US" w:bidi="en-US"/>
        </w:rPr>
        <w:t>III</w:t>
      </w:r>
      <w:r w:rsidRPr="000E3947">
        <w:rPr>
          <w:color w:val="auto"/>
          <w:lang w:eastAsia="en-US" w:bidi="en-US"/>
        </w:rPr>
        <w:t xml:space="preserve">. </w:t>
      </w:r>
      <w:r w:rsidRPr="000E394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9720E8F" w14:textId="77777777" w:rsidR="00560279" w:rsidRPr="000E3947" w:rsidRDefault="00560279" w:rsidP="00560279">
      <w:pPr>
        <w:pStyle w:val="13"/>
        <w:spacing w:line="240" w:lineRule="auto"/>
        <w:ind w:firstLine="260"/>
        <w:jc w:val="both"/>
        <w:rPr>
          <w:color w:val="auto"/>
        </w:rPr>
      </w:pPr>
      <w:r w:rsidRPr="000E3947">
        <w:rPr>
          <w:b/>
          <w:bCs/>
          <w:i/>
          <w:iCs/>
          <w:color w:val="auto"/>
        </w:rPr>
        <w:t>Культурное пространство</w:t>
      </w:r>
      <w:r w:rsidRPr="000E3947">
        <w:rPr>
          <w:color w:val="auto"/>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0E3947">
        <w:rPr>
          <w:color w:val="auto"/>
        </w:rPr>
        <w:t>Внутрицерковная</w:t>
      </w:r>
      <w:proofErr w:type="spellEnd"/>
      <w:r w:rsidRPr="000E3947">
        <w:rPr>
          <w:color w:val="auto"/>
        </w:rPr>
        <w:t xml:space="preserve"> борьба (иосифляне и нестяжатели). Ереси. </w:t>
      </w:r>
      <w:proofErr w:type="spellStart"/>
      <w:r w:rsidRPr="000E3947">
        <w:rPr>
          <w:color w:val="auto"/>
        </w:rPr>
        <w:t>Геннадиевская</w:t>
      </w:r>
      <w:proofErr w:type="spellEnd"/>
      <w:r w:rsidRPr="000E3947">
        <w:rPr>
          <w:color w:val="auto"/>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0E3947">
        <w:rPr>
          <w:color w:val="auto"/>
        </w:rPr>
        <w:t>Хожение</w:t>
      </w:r>
      <w:proofErr w:type="spellEnd"/>
      <w:r w:rsidRPr="000E3947">
        <w:rPr>
          <w:color w:val="auto"/>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7A5734B" w14:textId="77777777" w:rsidR="00560279" w:rsidRPr="000E3947" w:rsidRDefault="00560279" w:rsidP="00560279">
      <w:pPr>
        <w:pStyle w:val="13"/>
        <w:spacing w:line="240" w:lineRule="auto"/>
        <w:jc w:val="both"/>
        <w:rPr>
          <w:color w:val="auto"/>
        </w:rPr>
      </w:pPr>
      <w:r w:rsidRPr="000E3947">
        <w:rPr>
          <w:b/>
          <w:bCs/>
          <w:i/>
          <w:iCs/>
          <w:color w:val="auto"/>
        </w:rPr>
        <w:t>Наш край</w:t>
      </w:r>
      <w:r w:rsidRPr="000E3947">
        <w:rPr>
          <w:color w:val="auto"/>
          <w:vertAlign w:val="superscript"/>
        </w:rPr>
        <w:footnoteReference w:id="11"/>
      </w:r>
      <w:r w:rsidRPr="000E3947">
        <w:rPr>
          <w:color w:val="auto"/>
        </w:rPr>
        <w:t xml:space="preserve"> с древнейших времен до конца </w:t>
      </w:r>
      <w:r w:rsidRPr="000E3947">
        <w:rPr>
          <w:color w:val="auto"/>
          <w:lang w:val="en-US" w:eastAsia="en-US" w:bidi="en-US"/>
        </w:rPr>
        <w:t>XV</w:t>
      </w:r>
      <w:r w:rsidRPr="000E3947">
        <w:rPr>
          <w:color w:val="auto"/>
          <w:lang w:eastAsia="en-US" w:bidi="en-US"/>
        </w:rPr>
        <w:t xml:space="preserve"> </w:t>
      </w:r>
      <w:r w:rsidRPr="000E3947">
        <w:rPr>
          <w:color w:val="auto"/>
        </w:rPr>
        <w:t>в.</w:t>
      </w:r>
    </w:p>
    <w:p w14:paraId="0144DAF1" w14:textId="77777777" w:rsidR="00560279" w:rsidRPr="000E3947" w:rsidRDefault="00560279" w:rsidP="00560279">
      <w:pPr>
        <w:pStyle w:val="13"/>
        <w:spacing w:after="380" w:line="240" w:lineRule="auto"/>
        <w:jc w:val="both"/>
        <w:rPr>
          <w:color w:val="auto"/>
        </w:rPr>
      </w:pPr>
      <w:r w:rsidRPr="000E3947">
        <w:rPr>
          <w:b/>
          <w:bCs/>
          <w:color w:val="auto"/>
        </w:rPr>
        <w:t xml:space="preserve">Обобщение </w:t>
      </w:r>
      <w:r w:rsidRPr="000E3947">
        <w:rPr>
          <w:color w:val="auto"/>
        </w:rPr>
        <w:t>(2 ч).</w:t>
      </w:r>
    </w:p>
    <w:p w14:paraId="49900918" w14:textId="77777777" w:rsidR="00560279" w:rsidRPr="000E3947" w:rsidRDefault="00560279" w:rsidP="00560279">
      <w:pPr>
        <w:pStyle w:val="af5"/>
        <w:rPr>
          <w:rFonts w:ascii="Times New Roman" w:hAnsi="Times New Roman" w:cs="Times New Roman"/>
        </w:rPr>
      </w:pPr>
      <w:bookmarkStart w:id="317" w:name="bookmark846"/>
      <w:r w:rsidRPr="000E3947">
        <w:rPr>
          <w:rFonts w:ascii="Times New Roman" w:hAnsi="Times New Roman" w:cs="Times New Roman"/>
        </w:rPr>
        <w:t>7 КЛАСС</w:t>
      </w:r>
      <w:bookmarkEnd w:id="317"/>
    </w:p>
    <w:p w14:paraId="35B9CABE" w14:textId="77777777" w:rsidR="00560279" w:rsidRPr="000E3947" w:rsidRDefault="00560279" w:rsidP="00560279">
      <w:pPr>
        <w:pStyle w:val="af5"/>
        <w:rPr>
          <w:rFonts w:ascii="Times New Roman" w:hAnsi="Times New Roman" w:cs="Times New Roman"/>
        </w:rPr>
      </w:pPr>
    </w:p>
    <w:p w14:paraId="33A3A4F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ВСЕОБЩАЯ ИСТОРИЯ. ИСТОРИЯ НОВОГО ВРЕМЕНИ.</w:t>
      </w:r>
    </w:p>
    <w:p w14:paraId="27FCEF60" w14:textId="77777777" w:rsidR="00560279" w:rsidRPr="000E3947" w:rsidRDefault="00560279" w:rsidP="00560279">
      <w:pPr>
        <w:pStyle w:val="af5"/>
        <w:rPr>
          <w:rFonts w:ascii="Times New Roman" w:hAnsi="Times New Roman" w:cs="Times New Roman"/>
        </w:rPr>
      </w:pPr>
      <w:bookmarkStart w:id="318" w:name="bookmark849"/>
      <w:r w:rsidRPr="000E3947">
        <w:rPr>
          <w:rFonts w:ascii="Times New Roman" w:hAnsi="Times New Roman" w:cs="Times New Roman"/>
        </w:rPr>
        <w:t xml:space="preserve">КОНЕЦ </w:t>
      </w:r>
      <w:r w:rsidRPr="000E3947">
        <w:rPr>
          <w:rFonts w:ascii="Times New Roman" w:hAnsi="Times New Roman" w:cs="Times New Roman"/>
          <w:lang w:val="en-US" w:eastAsia="en-US" w:bidi="en-US"/>
        </w:rPr>
        <w:t>XV</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(23 ч)</w:t>
      </w:r>
      <w:bookmarkEnd w:id="318"/>
    </w:p>
    <w:p w14:paraId="2D780693" w14:textId="77777777" w:rsidR="00560279" w:rsidRPr="000E3947" w:rsidRDefault="00560279" w:rsidP="00560279">
      <w:pPr>
        <w:pStyle w:val="13"/>
        <w:spacing w:after="140" w:line="240" w:lineRule="auto"/>
        <w:jc w:val="both"/>
        <w:rPr>
          <w:color w:val="auto"/>
        </w:rPr>
      </w:pPr>
      <w:r w:rsidRPr="000E3947">
        <w:rPr>
          <w:b/>
          <w:bCs/>
          <w:color w:val="auto"/>
        </w:rPr>
        <w:t xml:space="preserve">Введение </w:t>
      </w:r>
      <w:r w:rsidRPr="000E3947">
        <w:rPr>
          <w:color w:val="auto"/>
        </w:rPr>
        <w:t>(1 ч). Понятие «Новое время». Хронологические рамки и периодизация истории Нового времени.</w:t>
      </w:r>
    </w:p>
    <w:p w14:paraId="70A100ED" w14:textId="77777777" w:rsidR="00560279" w:rsidRPr="000E3947" w:rsidRDefault="00560279" w:rsidP="00560279">
      <w:pPr>
        <w:pStyle w:val="af5"/>
        <w:rPr>
          <w:rFonts w:ascii="Times New Roman" w:hAnsi="Times New Roman" w:cs="Times New Roman"/>
        </w:rPr>
      </w:pPr>
      <w:bookmarkStart w:id="319" w:name="bookmark851"/>
      <w:r w:rsidRPr="000E3947">
        <w:rPr>
          <w:rFonts w:ascii="Times New Roman" w:hAnsi="Times New Roman" w:cs="Times New Roman"/>
        </w:rPr>
        <w:t xml:space="preserve">Великие географические открытия </w:t>
      </w:r>
      <w:r w:rsidRPr="000E3947">
        <w:rPr>
          <w:rFonts w:ascii="Times New Roman" w:hAnsi="Times New Roman" w:cs="Times New Roman"/>
          <w:bCs/>
        </w:rPr>
        <w:t>(2 ч)</w:t>
      </w:r>
      <w:bookmarkEnd w:id="319"/>
    </w:p>
    <w:p w14:paraId="6BAD87E5" w14:textId="77777777" w:rsidR="00560279" w:rsidRPr="000E3947" w:rsidRDefault="00560279" w:rsidP="00560279">
      <w:pPr>
        <w:pStyle w:val="13"/>
        <w:spacing w:after="140" w:line="240" w:lineRule="auto"/>
        <w:jc w:val="both"/>
        <w:rPr>
          <w:color w:val="auto"/>
        </w:rPr>
      </w:pPr>
      <w:r w:rsidRPr="000E3947">
        <w:rPr>
          <w:color w:val="auto"/>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0E3947">
        <w:rPr>
          <w:color w:val="auto"/>
        </w:rPr>
        <w:t>Тордесильясский</w:t>
      </w:r>
      <w:proofErr w:type="spellEnd"/>
      <w:r w:rsidRPr="000E3947">
        <w:rPr>
          <w:color w:val="auto"/>
        </w:rPr>
        <w:t xml:space="preserve"> договор 1494 г. Открытие Васко да </w:t>
      </w:r>
      <w:proofErr w:type="spellStart"/>
      <w:r w:rsidRPr="000E3947">
        <w:rPr>
          <w:color w:val="auto"/>
        </w:rPr>
        <w:t>Гамой</w:t>
      </w:r>
      <w:proofErr w:type="spellEnd"/>
      <w:r w:rsidRPr="000E3947">
        <w:rPr>
          <w:color w:val="auto"/>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E3947">
        <w:rPr>
          <w:color w:val="auto"/>
          <w:lang w:val="en-US" w:eastAsia="en-US" w:bidi="en-US"/>
        </w:rPr>
        <w:t>XV</w:t>
      </w:r>
      <w:r w:rsidRPr="000E3947">
        <w:rPr>
          <w:color w:val="auto"/>
          <w:lang w:eastAsia="en-US" w:bidi="en-US"/>
        </w:rPr>
        <w:t xml:space="preserve"> </w:t>
      </w:r>
      <w:r w:rsidRPr="000E3947">
        <w:rPr>
          <w:color w:val="auto"/>
        </w:rPr>
        <w:t xml:space="preserve">— </w:t>
      </w:r>
      <w:r w:rsidRPr="000E3947">
        <w:rPr>
          <w:color w:val="auto"/>
          <w:lang w:val="en-US" w:eastAsia="en-US" w:bidi="en-US"/>
        </w:rPr>
        <w:t>XVI</w:t>
      </w:r>
      <w:r w:rsidRPr="000E3947">
        <w:rPr>
          <w:color w:val="auto"/>
          <w:lang w:eastAsia="en-US" w:bidi="en-US"/>
        </w:rPr>
        <w:t xml:space="preserve"> </w:t>
      </w:r>
      <w:r w:rsidRPr="000E3947">
        <w:rPr>
          <w:color w:val="auto"/>
        </w:rPr>
        <w:t>в.</w:t>
      </w:r>
    </w:p>
    <w:p w14:paraId="7B434982" w14:textId="77777777" w:rsidR="00560279" w:rsidRPr="000E3947" w:rsidRDefault="00560279" w:rsidP="00560279">
      <w:pPr>
        <w:pStyle w:val="af5"/>
        <w:rPr>
          <w:rFonts w:ascii="Times New Roman" w:hAnsi="Times New Roman" w:cs="Times New Roman"/>
        </w:rPr>
      </w:pPr>
      <w:bookmarkStart w:id="320" w:name="bookmark853"/>
      <w:r w:rsidRPr="000E3947">
        <w:rPr>
          <w:rFonts w:ascii="Times New Roman" w:hAnsi="Times New Roman" w:cs="Times New Roman"/>
        </w:rPr>
        <w:t xml:space="preserve">Изменения в европейском обществе в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(2 ч)</w:t>
      </w:r>
      <w:bookmarkEnd w:id="320"/>
    </w:p>
    <w:p w14:paraId="5F680107" w14:textId="77777777" w:rsidR="00560279" w:rsidRPr="000E3947" w:rsidRDefault="00560279" w:rsidP="00560279">
      <w:pPr>
        <w:pStyle w:val="13"/>
        <w:spacing w:after="140" w:line="240" w:lineRule="auto"/>
        <w:jc w:val="both"/>
        <w:rPr>
          <w:color w:val="auto"/>
        </w:rPr>
      </w:pPr>
      <w:r w:rsidRPr="000E394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3FC4CAD" w14:textId="77777777" w:rsidR="00560279" w:rsidRPr="000E3947" w:rsidRDefault="00560279" w:rsidP="00560279">
      <w:pPr>
        <w:pStyle w:val="af5"/>
        <w:rPr>
          <w:rFonts w:ascii="Times New Roman" w:hAnsi="Times New Roman" w:cs="Times New Roman"/>
        </w:rPr>
      </w:pPr>
      <w:bookmarkStart w:id="321" w:name="bookmark855"/>
      <w:r w:rsidRPr="000E3947">
        <w:rPr>
          <w:rFonts w:ascii="Times New Roman" w:hAnsi="Times New Roman" w:cs="Times New Roman"/>
        </w:rPr>
        <w:t xml:space="preserve">Реформация и контрреформация в Европе </w:t>
      </w:r>
      <w:r w:rsidRPr="000E3947">
        <w:rPr>
          <w:rFonts w:ascii="Times New Roman" w:hAnsi="Times New Roman" w:cs="Times New Roman"/>
          <w:bCs/>
        </w:rPr>
        <w:t>(2 ч)</w:t>
      </w:r>
      <w:bookmarkEnd w:id="321"/>
    </w:p>
    <w:p w14:paraId="7116483C" w14:textId="77777777" w:rsidR="00560279" w:rsidRPr="000E3947" w:rsidRDefault="00560279" w:rsidP="00560279">
      <w:pPr>
        <w:pStyle w:val="13"/>
        <w:spacing w:after="140" w:line="240" w:lineRule="auto"/>
        <w:jc w:val="both"/>
        <w:rPr>
          <w:color w:val="auto"/>
        </w:rPr>
      </w:pPr>
      <w:r w:rsidRPr="000E394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EDE1942" w14:textId="77777777" w:rsidR="00560279" w:rsidRPr="000E3947" w:rsidRDefault="00560279" w:rsidP="00560279">
      <w:pPr>
        <w:pStyle w:val="af5"/>
        <w:rPr>
          <w:rFonts w:ascii="Times New Roman" w:hAnsi="Times New Roman" w:cs="Times New Roman"/>
        </w:rPr>
      </w:pPr>
      <w:bookmarkStart w:id="322" w:name="bookmark857"/>
      <w:r w:rsidRPr="000E3947">
        <w:rPr>
          <w:rFonts w:ascii="Times New Roman" w:hAnsi="Times New Roman" w:cs="Times New Roman"/>
        </w:rPr>
        <w:t xml:space="preserve">Государства Европы в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(7 ч)</w:t>
      </w:r>
      <w:bookmarkEnd w:id="322"/>
    </w:p>
    <w:p w14:paraId="297BF5BC" w14:textId="77777777" w:rsidR="00560279" w:rsidRPr="000E3947" w:rsidRDefault="00560279" w:rsidP="00560279">
      <w:pPr>
        <w:pStyle w:val="13"/>
        <w:spacing w:line="240" w:lineRule="auto"/>
        <w:ind w:firstLine="260"/>
        <w:jc w:val="both"/>
        <w:rPr>
          <w:color w:val="auto"/>
        </w:rPr>
      </w:pPr>
      <w:r w:rsidRPr="000E394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38EF169" w14:textId="77777777" w:rsidR="00560279" w:rsidRPr="000E3947" w:rsidRDefault="00560279" w:rsidP="00560279">
      <w:pPr>
        <w:pStyle w:val="13"/>
        <w:spacing w:line="240" w:lineRule="auto"/>
        <w:ind w:firstLine="260"/>
        <w:jc w:val="both"/>
        <w:rPr>
          <w:color w:val="auto"/>
        </w:rPr>
      </w:pPr>
      <w:r w:rsidRPr="000E3947">
        <w:rPr>
          <w:b/>
          <w:bCs/>
          <w:i/>
          <w:iCs/>
          <w:color w:val="auto"/>
        </w:rPr>
        <w:t>Испания</w:t>
      </w:r>
      <w:r w:rsidRPr="000E394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0E3947">
        <w:rPr>
          <w:b/>
          <w:bCs/>
          <w:i/>
          <w:iCs/>
          <w:color w:val="auto"/>
        </w:rPr>
        <w:t>Нидерландах</w:t>
      </w:r>
      <w:r w:rsidRPr="000E3947">
        <w:rPr>
          <w:color w:val="auto"/>
        </w:rPr>
        <w:t>: цели, участники, формы борьбы. Итоги и значение Нидерландской революции.</w:t>
      </w:r>
    </w:p>
    <w:p w14:paraId="6DD000E4" w14:textId="77777777" w:rsidR="00560279" w:rsidRPr="000E3947" w:rsidRDefault="00560279" w:rsidP="00560279">
      <w:pPr>
        <w:pStyle w:val="13"/>
        <w:spacing w:line="240" w:lineRule="auto"/>
        <w:ind w:firstLine="260"/>
        <w:jc w:val="both"/>
        <w:rPr>
          <w:color w:val="auto"/>
        </w:rPr>
      </w:pPr>
      <w:r w:rsidRPr="000E3947">
        <w:rPr>
          <w:b/>
          <w:bCs/>
          <w:i/>
          <w:iCs/>
          <w:color w:val="auto"/>
        </w:rPr>
        <w:t>Франция: путь к абсолютизму</w:t>
      </w:r>
      <w:r w:rsidRPr="000E3947">
        <w:rPr>
          <w:i/>
          <w:iCs/>
          <w:color w:val="auto"/>
        </w:rPr>
        <w:t>.</w:t>
      </w:r>
      <w:r w:rsidRPr="000E3947">
        <w:rPr>
          <w:color w:val="auto"/>
        </w:rPr>
        <w:t xml:space="preserve"> Королевская власть и централизация управления страной. Католики и гугеноты. Религиозные войны. Генрих </w:t>
      </w:r>
      <w:r w:rsidRPr="000E3947">
        <w:rPr>
          <w:color w:val="auto"/>
          <w:lang w:val="en-US" w:eastAsia="en-US" w:bidi="en-US"/>
        </w:rPr>
        <w:t>IV</w:t>
      </w:r>
      <w:r w:rsidRPr="000E3947">
        <w:rPr>
          <w:color w:val="auto"/>
          <w:lang w:eastAsia="en-US" w:bidi="en-US"/>
        </w:rPr>
        <w:t xml:space="preserve">. </w:t>
      </w:r>
      <w:r w:rsidRPr="000E3947">
        <w:rPr>
          <w:color w:val="auto"/>
        </w:rPr>
        <w:t xml:space="preserve">Нантский эдикт 1598 г. Людовик </w:t>
      </w:r>
      <w:r w:rsidRPr="000E3947">
        <w:rPr>
          <w:color w:val="auto"/>
          <w:lang w:val="en-US" w:eastAsia="en-US" w:bidi="en-US"/>
        </w:rPr>
        <w:t>XIII</w:t>
      </w:r>
      <w:r w:rsidRPr="000E3947">
        <w:rPr>
          <w:color w:val="auto"/>
          <w:lang w:eastAsia="en-US" w:bidi="en-US"/>
        </w:rPr>
        <w:t xml:space="preserve"> </w:t>
      </w:r>
      <w:r w:rsidRPr="000E3947">
        <w:rPr>
          <w:color w:val="auto"/>
        </w:rPr>
        <w:t xml:space="preserve">и кардинал Ришелье. Фронда. Французский абсолютизм при Людовике </w:t>
      </w:r>
      <w:r w:rsidRPr="000E3947">
        <w:rPr>
          <w:color w:val="auto"/>
          <w:lang w:val="en-US" w:eastAsia="en-US" w:bidi="en-US"/>
        </w:rPr>
        <w:t>XIV</w:t>
      </w:r>
      <w:r w:rsidRPr="000E3947">
        <w:rPr>
          <w:color w:val="auto"/>
          <w:lang w:eastAsia="en-US" w:bidi="en-US"/>
        </w:rPr>
        <w:t>.</w:t>
      </w:r>
    </w:p>
    <w:p w14:paraId="5FBF0A0F" w14:textId="77777777" w:rsidR="00560279" w:rsidRPr="000E3947" w:rsidRDefault="00560279" w:rsidP="00560279">
      <w:pPr>
        <w:pStyle w:val="13"/>
        <w:spacing w:line="240" w:lineRule="auto"/>
        <w:ind w:firstLine="260"/>
        <w:jc w:val="both"/>
        <w:rPr>
          <w:color w:val="auto"/>
        </w:rPr>
      </w:pPr>
      <w:r w:rsidRPr="000E3947">
        <w:rPr>
          <w:b/>
          <w:bCs/>
          <w:i/>
          <w:iCs/>
          <w:color w:val="auto"/>
        </w:rPr>
        <w:t>Англия.</w:t>
      </w:r>
      <w:r w:rsidRPr="000E394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0E3947">
        <w:rPr>
          <w:color w:val="auto"/>
          <w:lang w:val="en-US" w:eastAsia="en-US" w:bidi="en-US"/>
        </w:rPr>
        <w:t>VIII</w:t>
      </w:r>
      <w:r w:rsidRPr="000E3947">
        <w:rPr>
          <w:color w:val="auto"/>
          <w:lang w:eastAsia="en-US" w:bidi="en-US"/>
        </w:rPr>
        <w:t xml:space="preserve"> </w:t>
      </w:r>
      <w:r w:rsidRPr="000E3947">
        <w:rPr>
          <w:color w:val="auto"/>
        </w:rPr>
        <w:t xml:space="preserve">и королевская реформация. «Золотой век» Елизаветы </w:t>
      </w:r>
      <w:r w:rsidRPr="000E3947">
        <w:rPr>
          <w:color w:val="auto"/>
          <w:lang w:val="en-US" w:eastAsia="en-US" w:bidi="en-US"/>
        </w:rPr>
        <w:t>I</w:t>
      </w:r>
      <w:r w:rsidRPr="000E3947">
        <w:rPr>
          <w:color w:val="auto"/>
          <w:lang w:eastAsia="en-US" w:bidi="en-US"/>
        </w:rPr>
        <w:t>.</w:t>
      </w:r>
    </w:p>
    <w:p w14:paraId="3EF1DC8F" w14:textId="77777777" w:rsidR="00560279" w:rsidRPr="000E3947" w:rsidRDefault="00560279" w:rsidP="00560279">
      <w:pPr>
        <w:pStyle w:val="13"/>
        <w:spacing w:line="240" w:lineRule="auto"/>
        <w:ind w:firstLine="260"/>
        <w:jc w:val="both"/>
        <w:rPr>
          <w:color w:val="auto"/>
        </w:rPr>
      </w:pPr>
      <w:r w:rsidRPr="000E3947">
        <w:rPr>
          <w:b/>
          <w:bCs/>
          <w:i/>
          <w:iCs/>
          <w:color w:val="auto"/>
        </w:rPr>
        <w:t xml:space="preserve">Английская революция середины </w:t>
      </w:r>
      <w:r w:rsidRPr="000E3947">
        <w:rPr>
          <w:b/>
          <w:bCs/>
          <w:i/>
          <w:iCs/>
          <w:color w:val="auto"/>
          <w:lang w:val="en-US" w:eastAsia="en-US" w:bidi="en-US"/>
        </w:rPr>
        <w:t>XVII</w:t>
      </w:r>
      <w:r w:rsidRPr="000E3947">
        <w:rPr>
          <w:b/>
          <w:bCs/>
          <w:i/>
          <w:iCs/>
          <w:color w:val="auto"/>
          <w:lang w:eastAsia="en-US" w:bidi="en-US"/>
        </w:rPr>
        <w:t xml:space="preserve"> </w:t>
      </w:r>
      <w:r w:rsidRPr="000E3947">
        <w:rPr>
          <w:b/>
          <w:bCs/>
          <w:i/>
          <w:iCs/>
          <w:color w:val="auto"/>
        </w:rPr>
        <w:t>в</w:t>
      </w:r>
      <w:r w:rsidRPr="000E3947">
        <w:rPr>
          <w:i/>
          <w:iCs/>
          <w:color w:val="auto"/>
        </w:rPr>
        <w:t>.</w:t>
      </w:r>
      <w:r w:rsidRPr="000E394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FA71E22" w14:textId="779470A2" w:rsidR="00560279" w:rsidRPr="000E3947" w:rsidRDefault="006D3500" w:rsidP="00560279">
      <w:pPr>
        <w:pStyle w:val="13"/>
        <w:spacing w:after="140" w:line="240" w:lineRule="auto"/>
        <w:ind w:firstLine="260"/>
        <w:jc w:val="both"/>
        <w:rPr>
          <w:color w:val="auto"/>
        </w:rPr>
      </w:pPr>
      <w:r>
        <w:rPr>
          <w:b/>
          <w:bCs/>
          <w:i/>
          <w:iCs/>
          <w:noProof/>
          <w:color w:val="auto"/>
          <w:lang w:bidi="ar-SA"/>
        </w:rPr>
        <mc:AlternateContent>
          <mc:Choice Requires="wps">
            <w:drawing>
              <wp:anchor distT="0" distB="0" distL="114300" distR="114300" simplePos="0" relativeHeight="251716608" behindDoc="0" locked="0" layoutInCell="1" allowOverlap="1" wp14:anchorId="14B1E201" wp14:editId="7921EDD0">
                <wp:simplePos x="0" y="0"/>
                <wp:positionH relativeFrom="column">
                  <wp:posOffset>2585720</wp:posOffset>
                </wp:positionH>
                <wp:positionV relativeFrom="paragraph">
                  <wp:posOffset>642620</wp:posOffset>
                </wp:positionV>
                <wp:extent cx="866775" cy="323850"/>
                <wp:effectExtent l="0" t="0" r="9525" b="0"/>
                <wp:wrapNone/>
                <wp:docPr id="71" name="Поле 71"/>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CC9AD" w14:textId="433B2306"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1E201" id="Поле 71" o:spid="_x0000_s1074" type="#_x0000_t202" style="position:absolute;left:0;text-align:left;margin-left:203.6pt;margin-top:50.6pt;width:68.25pt;height:2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" fillcolor="white [3201]" stroked="f" strokeweight=".5pt">
                <v:textbox>
                  <w:txbxContent>
                    <w:p w14:paraId="4CFCC9AD" w14:textId="433B2306"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112</w:t>
                      </w:r>
                    </w:p>
                  </w:txbxContent>
                </v:textbox>
              </v:shape>
            </w:pict>
          </mc:Fallback>
        </mc:AlternateContent>
      </w:r>
      <w:r w:rsidR="00560279" w:rsidRPr="000E3947">
        <w:rPr>
          <w:b/>
          <w:bCs/>
          <w:i/>
          <w:iCs/>
          <w:color w:val="auto"/>
        </w:rPr>
        <w:t>Страны Центральной, Южной и Юго-Восточной Европы</w:t>
      </w:r>
      <w:r w:rsidR="00560279" w:rsidRPr="000E3947">
        <w:rPr>
          <w:color w:val="auto"/>
        </w:rPr>
        <w:t xml:space="preserve">. В мире империй и вне его. Германские </w:t>
      </w:r>
      <w:r w:rsidR="00560279" w:rsidRPr="000E3947">
        <w:rPr>
          <w:color w:val="auto"/>
        </w:rPr>
        <w:lastRenderedPageBreak/>
        <w:t>государства. Итальянские земли. Положение славянских народов. Образование Речи Посполитой.</w:t>
      </w:r>
    </w:p>
    <w:p w14:paraId="293BE36E" w14:textId="77777777" w:rsidR="00560279" w:rsidRPr="000E3947" w:rsidRDefault="00560279" w:rsidP="00560279">
      <w:pPr>
        <w:pStyle w:val="af5"/>
        <w:rPr>
          <w:rFonts w:ascii="Times New Roman" w:hAnsi="Times New Roman" w:cs="Times New Roman"/>
        </w:rPr>
      </w:pPr>
      <w:bookmarkStart w:id="323" w:name="bookmark859"/>
      <w:r w:rsidRPr="000E3947">
        <w:rPr>
          <w:rFonts w:ascii="Times New Roman" w:hAnsi="Times New Roman" w:cs="Times New Roman"/>
        </w:rPr>
        <w:t xml:space="preserve">Международные отношения в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(2 ч)</w:t>
      </w:r>
      <w:bookmarkEnd w:id="323"/>
    </w:p>
    <w:p w14:paraId="7990CE12" w14:textId="77777777" w:rsidR="00560279" w:rsidRPr="000E3947" w:rsidRDefault="00560279" w:rsidP="00560279">
      <w:pPr>
        <w:pStyle w:val="13"/>
        <w:spacing w:after="140" w:line="240" w:lineRule="auto"/>
        <w:ind w:firstLine="260"/>
        <w:jc w:val="both"/>
        <w:rPr>
          <w:color w:val="auto"/>
        </w:rPr>
      </w:pPr>
      <w:r w:rsidRPr="000E394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33E83F2" w14:textId="77777777" w:rsidR="00560279" w:rsidRPr="000E3947" w:rsidRDefault="00560279" w:rsidP="00560279">
      <w:pPr>
        <w:pStyle w:val="af5"/>
        <w:rPr>
          <w:rFonts w:ascii="Times New Roman" w:hAnsi="Times New Roman" w:cs="Times New Roman"/>
        </w:rPr>
      </w:pPr>
      <w:bookmarkStart w:id="324" w:name="bookmark861"/>
      <w:r w:rsidRPr="000E3947">
        <w:rPr>
          <w:rFonts w:ascii="Times New Roman" w:hAnsi="Times New Roman" w:cs="Times New Roman"/>
        </w:rPr>
        <w:t xml:space="preserve">Европейская культура в раннее Новое время </w:t>
      </w:r>
      <w:r w:rsidRPr="000E3947">
        <w:rPr>
          <w:rFonts w:ascii="Times New Roman" w:hAnsi="Times New Roman" w:cs="Times New Roman"/>
          <w:bCs/>
        </w:rPr>
        <w:t>(3 ч)</w:t>
      </w:r>
      <w:bookmarkEnd w:id="324"/>
    </w:p>
    <w:p w14:paraId="5058BB0C" w14:textId="77777777" w:rsidR="00560279" w:rsidRPr="000E3947" w:rsidRDefault="00560279" w:rsidP="00560279">
      <w:pPr>
        <w:pStyle w:val="13"/>
        <w:spacing w:after="180" w:line="240" w:lineRule="auto"/>
        <w:ind w:firstLine="260"/>
        <w:jc w:val="both"/>
        <w:rPr>
          <w:color w:val="auto"/>
        </w:rPr>
      </w:pPr>
      <w:r w:rsidRPr="000E394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770C96EB" w14:textId="77777777" w:rsidR="00560279" w:rsidRPr="000E3947" w:rsidRDefault="00560279" w:rsidP="00560279">
      <w:pPr>
        <w:pStyle w:val="af5"/>
        <w:rPr>
          <w:rFonts w:ascii="Times New Roman" w:hAnsi="Times New Roman" w:cs="Times New Roman"/>
        </w:rPr>
      </w:pPr>
      <w:bookmarkStart w:id="325" w:name="bookmark863"/>
      <w:r w:rsidRPr="000E3947">
        <w:rPr>
          <w:rFonts w:ascii="Times New Roman" w:hAnsi="Times New Roman" w:cs="Times New Roman"/>
        </w:rPr>
        <w:t xml:space="preserve">Страны Востока в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(3 ч)</w:t>
      </w:r>
      <w:bookmarkEnd w:id="325"/>
    </w:p>
    <w:p w14:paraId="3906B43A" w14:textId="77777777" w:rsidR="00560279" w:rsidRPr="000E3947" w:rsidRDefault="00560279" w:rsidP="00560279">
      <w:pPr>
        <w:pStyle w:val="13"/>
        <w:spacing w:line="240" w:lineRule="auto"/>
        <w:jc w:val="both"/>
        <w:rPr>
          <w:color w:val="auto"/>
        </w:rPr>
      </w:pPr>
      <w:r w:rsidRPr="000E3947">
        <w:rPr>
          <w:b/>
          <w:bCs/>
          <w:i/>
          <w:iCs/>
          <w:color w:val="auto"/>
        </w:rPr>
        <w:t>Османская империя</w:t>
      </w:r>
      <w:r w:rsidRPr="000E3947">
        <w:rPr>
          <w:color w:val="auto"/>
        </w:rPr>
        <w:t xml:space="preserve">: на вершине могущества. Сулейман </w:t>
      </w:r>
      <w:r w:rsidRPr="000E3947">
        <w:rPr>
          <w:color w:val="auto"/>
          <w:lang w:val="en-US" w:eastAsia="en-US" w:bidi="en-US"/>
        </w:rPr>
        <w:t>I</w:t>
      </w:r>
      <w:r w:rsidRPr="000E3947">
        <w:rPr>
          <w:color w:val="auto"/>
          <w:lang w:eastAsia="en-US" w:bidi="en-US"/>
        </w:rPr>
        <w:t xml:space="preserve"> </w:t>
      </w:r>
      <w:r w:rsidRPr="000E3947">
        <w:rPr>
          <w:color w:val="auto"/>
        </w:rPr>
        <w:t xml:space="preserve">Великолепный: завоеватель, законодатель. Управление многонациональной империей. Османская армия. </w:t>
      </w:r>
      <w:r w:rsidRPr="000E3947">
        <w:rPr>
          <w:b/>
          <w:bCs/>
          <w:i/>
          <w:iCs/>
          <w:color w:val="auto"/>
        </w:rPr>
        <w:t>Индия</w:t>
      </w:r>
      <w:r w:rsidRPr="000E3947">
        <w:rPr>
          <w:color w:val="auto"/>
        </w:rPr>
        <w:t xml:space="preserve"> при Великих Моголах. Начало проникновения европейцев. Ост-Индские компании. </w:t>
      </w:r>
      <w:r w:rsidRPr="000E3947">
        <w:rPr>
          <w:b/>
          <w:bCs/>
          <w:i/>
          <w:iCs/>
          <w:color w:val="auto"/>
        </w:rPr>
        <w:t>Китай</w:t>
      </w:r>
      <w:r w:rsidRPr="000E3947">
        <w:rPr>
          <w:color w:val="auto"/>
        </w:rPr>
        <w:t xml:space="preserve"> в эпоху Мин. Экономическая и социальная политика государства. Утверждение маньчжурской династии Цин. </w:t>
      </w:r>
      <w:r w:rsidRPr="000E3947">
        <w:rPr>
          <w:b/>
          <w:bCs/>
          <w:i/>
          <w:iCs/>
          <w:color w:val="auto"/>
        </w:rPr>
        <w:t>Япония</w:t>
      </w:r>
      <w:r w:rsidRPr="000E3947">
        <w:rPr>
          <w:color w:val="auto"/>
        </w:rPr>
        <w:t xml:space="preserve">: борьба знатных кланов за власть, установление </w:t>
      </w:r>
      <w:proofErr w:type="spellStart"/>
      <w:r w:rsidRPr="000E3947">
        <w:rPr>
          <w:color w:val="auto"/>
        </w:rPr>
        <w:t>сегуната</w:t>
      </w:r>
      <w:proofErr w:type="spellEnd"/>
      <w:r w:rsidRPr="000E3947">
        <w:rPr>
          <w:color w:val="auto"/>
        </w:rPr>
        <w:t xml:space="preserve"> Токугава, укрепление централизованного государства. «Закрытие» страны для иноземцев. Культура и искусство стран Востока в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w:t>
      </w:r>
    </w:p>
    <w:p w14:paraId="513CDC7A" w14:textId="77777777" w:rsidR="00560279" w:rsidRPr="000E3947" w:rsidRDefault="00560279" w:rsidP="00560279">
      <w:pPr>
        <w:pStyle w:val="13"/>
        <w:spacing w:after="260" w:line="240" w:lineRule="auto"/>
        <w:jc w:val="both"/>
        <w:rPr>
          <w:color w:val="auto"/>
        </w:rPr>
      </w:pPr>
      <w:r w:rsidRPr="000E3947">
        <w:rPr>
          <w:b/>
          <w:bCs/>
          <w:color w:val="auto"/>
        </w:rPr>
        <w:t xml:space="preserve">Обобщение </w:t>
      </w:r>
      <w:r w:rsidRPr="000E3947">
        <w:rPr>
          <w:color w:val="auto"/>
        </w:rPr>
        <w:t>(1 ч). Историческое и культурное наследие Раннего Нового времени.</w:t>
      </w:r>
    </w:p>
    <w:p w14:paraId="26E31222" w14:textId="77777777" w:rsidR="00560279" w:rsidRPr="000E3947" w:rsidRDefault="00560279" w:rsidP="00560279">
      <w:pPr>
        <w:pStyle w:val="af5"/>
        <w:rPr>
          <w:rFonts w:ascii="Times New Roman" w:hAnsi="Times New Roman" w:cs="Times New Roman"/>
        </w:rPr>
      </w:pPr>
      <w:bookmarkStart w:id="326" w:name="bookmark865"/>
      <w:r w:rsidRPr="000E3947">
        <w:rPr>
          <w:rFonts w:ascii="Times New Roman" w:hAnsi="Times New Roman" w:cs="Times New Roman"/>
        </w:rPr>
        <w:t xml:space="preserve">ИСТОРИЯ РОССИИ. РОССИЯ В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вв.:</w:t>
      </w:r>
      <w:bookmarkEnd w:id="326"/>
    </w:p>
    <w:p w14:paraId="703B65B6"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ОТ ВЕЛИКОГО КНЯЖЕСТВА К ЦАРСТВУ </w:t>
      </w:r>
      <w:r w:rsidRPr="000E3947">
        <w:rPr>
          <w:rFonts w:ascii="Times New Roman" w:hAnsi="Times New Roman" w:cs="Times New Roman"/>
          <w:bCs/>
        </w:rPr>
        <w:t>(45 ч)</w:t>
      </w:r>
    </w:p>
    <w:p w14:paraId="31B9DC46" w14:textId="77777777" w:rsidR="00560279" w:rsidRPr="000E3947" w:rsidRDefault="00560279" w:rsidP="00560279">
      <w:pPr>
        <w:pStyle w:val="af5"/>
        <w:rPr>
          <w:rFonts w:ascii="Times New Roman" w:hAnsi="Times New Roman" w:cs="Times New Roman"/>
        </w:rPr>
      </w:pPr>
      <w:bookmarkStart w:id="327" w:name="bookmark868"/>
    </w:p>
    <w:p w14:paraId="4244254C"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Россия в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(13 ч)</w:t>
      </w:r>
      <w:bookmarkEnd w:id="327"/>
    </w:p>
    <w:p w14:paraId="4B57B378" w14:textId="77777777" w:rsidR="00560279" w:rsidRPr="000E3947" w:rsidRDefault="00560279" w:rsidP="00560279">
      <w:pPr>
        <w:pStyle w:val="13"/>
        <w:spacing w:line="240" w:lineRule="auto"/>
        <w:jc w:val="both"/>
        <w:rPr>
          <w:color w:val="auto"/>
        </w:rPr>
      </w:pPr>
      <w:r w:rsidRPr="000E3947">
        <w:rPr>
          <w:b/>
          <w:bCs/>
          <w:i/>
          <w:iCs/>
          <w:color w:val="auto"/>
        </w:rPr>
        <w:t>Завершение объединения русских земель</w:t>
      </w:r>
      <w:r w:rsidRPr="000E3947">
        <w:rPr>
          <w:color w:val="auto"/>
        </w:rPr>
        <w:t xml:space="preserve">. Княжение Василия </w:t>
      </w:r>
      <w:r w:rsidRPr="000E3947">
        <w:rPr>
          <w:color w:val="auto"/>
          <w:lang w:val="en-US" w:eastAsia="en-US" w:bidi="en-US"/>
        </w:rPr>
        <w:t>III</w:t>
      </w:r>
      <w:r w:rsidRPr="000E3947">
        <w:rPr>
          <w:color w:val="auto"/>
          <w:lang w:eastAsia="en-US" w:bidi="en-US"/>
        </w:rPr>
        <w:t xml:space="preserve">. </w:t>
      </w:r>
      <w:r w:rsidRPr="000E394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E3947">
        <w:rPr>
          <w:color w:val="auto"/>
          <w:lang w:val="en-US" w:eastAsia="en-US" w:bidi="en-US"/>
        </w:rPr>
        <w:t>XVI</w:t>
      </w:r>
      <w:r w:rsidRPr="000E3947">
        <w:rPr>
          <w:color w:val="auto"/>
          <w:lang w:eastAsia="en-US" w:bidi="en-US"/>
        </w:rPr>
        <w:t xml:space="preserve"> </w:t>
      </w:r>
      <w:r w:rsidRPr="000E3947">
        <w:rPr>
          <w:color w:val="auto"/>
        </w:rPr>
        <w:t>в.: война с Великим княжеством Литовским, отношения с Крымским и Казанским ханствами, посольства в европейские государства.</w:t>
      </w:r>
    </w:p>
    <w:p w14:paraId="7E8CDAC8" w14:textId="77777777" w:rsidR="00560279" w:rsidRPr="000E3947" w:rsidRDefault="00560279" w:rsidP="00560279">
      <w:pPr>
        <w:pStyle w:val="13"/>
        <w:spacing w:line="240" w:lineRule="auto"/>
        <w:jc w:val="both"/>
        <w:rPr>
          <w:color w:val="auto"/>
        </w:rPr>
      </w:pPr>
      <w:r w:rsidRPr="000E394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7CB222D6" w14:textId="77777777" w:rsidR="00560279" w:rsidRPr="000E3947" w:rsidRDefault="00560279" w:rsidP="00560279">
      <w:pPr>
        <w:pStyle w:val="13"/>
        <w:spacing w:after="80" w:line="240" w:lineRule="auto"/>
        <w:jc w:val="both"/>
        <w:rPr>
          <w:color w:val="auto"/>
        </w:rPr>
      </w:pPr>
      <w:r w:rsidRPr="000E3947">
        <w:rPr>
          <w:b/>
          <w:bCs/>
          <w:i/>
          <w:iCs/>
          <w:color w:val="auto"/>
        </w:rPr>
        <w:t xml:space="preserve">Царствование Ивана </w:t>
      </w:r>
      <w:r w:rsidRPr="000E3947">
        <w:rPr>
          <w:b/>
          <w:bCs/>
          <w:i/>
          <w:iCs/>
          <w:color w:val="auto"/>
          <w:lang w:val="en-US" w:eastAsia="en-US" w:bidi="en-US"/>
        </w:rPr>
        <w:t>IV</w:t>
      </w:r>
      <w:r w:rsidRPr="000E3947">
        <w:rPr>
          <w:color w:val="auto"/>
          <w:lang w:eastAsia="en-US" w:bidi="en-US"/>
        </w:rPr>
        <w:t xml:space="preserve">. </w:t>
      </w:r>
      <w:r w:rsidRPr="000E3947">
        <w:rPr>
          <w:color w:val="auto"/>
        </w:rPr>
        <w:t>Регентство Елены Глинской. Сопротивление удельных князей великокняжеской власти. Унификация денежной системы.</w:t>
      </w:r>
    </w:p>
    <w:p w14:paraId="58EF796E" w14:textId="77777777" w:rsidR="00560279" w:rsidRPr="000E3947" w:rsidRDefault="00560279" w:rsidP="00560279">
      <w:pPr>
        <w:pStyle w:val="13"/>
        <w:spacing w:line="240" w:lineRule="auto"/>
        <w:jc w:val="both"/>
        <w:rPr>
          <w:color w:val="auto"/>
        </w:rPr>
      </w:pPr>
      <w:r w:rsidRPr="000E3947">
        <w:rPr>
          <w:color w:val="auto"/>
        </w:rPr>
        <w:t>Период боярского правления. Борьба за власть между боярскими кланами. Губная реформа. Московское восстание 1547 г. Ереси.</w:t>
      </w:r>
    </w:p>
    <w:p w14:paraId="76125D61" w14:textId="77777777" w:rsidR="00560279" w:rsidRPr="000E3947" w:rsidRDefault="00560279" w:rsidP="00560279">
      <w:pPr>
        <w:pStyle w:val="13"/>
        <w:spacing w:line="240" w:lineRule="auto"/>
        <w:jc w:val="both"/>
        <w:rPr>
          <w:color w:val="auto"/>
        </w:rPr>
      </w:pPr>
      <w:r w:rsidRPr="000E3947">
        <w:rPr>
          <w:color w:val="auto"/>
        </w:rPr>
        <w:t xml:space="preserve">Принятие Иваном </w:t>
      </w:r>
      <w:r w:rsidRPr="000E3947">
        <w:rPr>
          <w:color w:val="auto"/>
          <w:lang w:val="en-US" w:eastAsia="en-US" w:bidi="en-US"/>
        </w:rPr>
        <w:t>IV</w:t>
      </w:r>
      <w:r w:rsidRPr="000E3947">
        <w:rPr>
          <w:color w:val="auto"/>
          <w:lang w:eastAsia="en-US" w:bidi="en-US"/>
        </w:rPr>
        <w:t xml:space="preserve"> </w:t>
      </w:r>
      <w:r w:rsidRPr="000E3947">
        <w:rPr>
          <w:color w:val="auto"/>
        </w:rPr>
        <w:t xml:space="preserve">царского титула. Реформы середины </w:t>
      </w:r>
      <w:r w:rsidRPr="000E3947">
        <w:rPr>
          <w:color w:val="auto"/>
          <w:lang w:val="en-US" w:eastAsia="en-US" w:bidi="en-US"/>
        </w:rPr>
        <w:t>XVI</w:t>
      </w:r>
      <w:r w:rsidRPr="000E3947">
        <w:rPr>
          <w:color w:val="auto"/>
          <w:lang w:eastAsia="en-US" w:bidi="en-US"/>
        </w:rPr>
        <w:t xml:space="preserve"> </w:t>
      </w:r>
      <w:r w:rsidRPr="000E3947">
        <w:rPr>
          <w:color w:val="auto"/>
        </w:rPr>
        <w:t>в. «Избранная рада»: ее состав и значение. Появление Земских соборов: дискуссии о характере народного представительства</w:t>
      </w:r>
      <w:r w:rsidRPr="000E3947">
        <w:rPr>
          <w:i/>
          <w:iCs/>
          <w:color w:val="auto"/>
        </w:rPr>
        <w:t>.</w:t>
      </w:r>
      <w:r w:rsidRPr="000E394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9954C13" w14:textId="77777777" w:rsidR="00560279" w:rsidRPr="000E3947" w:rsidRDefault="00560279" w:rsidP="00560279">
      <w:pPr>
        <w:pStyle w:val="13"/>
        <w:spacing w:line="240" w:lineRule="auto"/>
        <w:jc w:val="both"/>
        <w:rPr>
          <w:color w:val="auto"/>
        </w:rPr>
      </w:pPr>
      <w:r w:rsidRPr="000E3947">
        <w:rPr>
          <w:color w:val="auto"/>
        </w:rPr>
        <w:t xml:space="preserve">Внешняя политика России в </w:t>
      </w:r>
      <w:r w:rsidRPr="000E3947">
        <w:rPr>
          <w:color w:val="auto"/>
          <w:lang w:val="en-US" w:eastAsia="en-US" w:bidi="en-US"/>
        </w:rPr>
        <w:t>XVI</w:t>
      </w:r>
      <w:r w:rsidRPr="000E3947">
        <w:rPr>
          <w:color w:val="auto"/>
          <w:lang w:eastAsia="en-US" w:bidi="en-US"/>
        </w:rPr>
        <w:t xml:space="preserve"> </w:t>
      </w:r>
      <w:r w:rsidRPr="000E394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F9435DE" w14:textId="77777777" w:rsidR="00560279" w:rsidRPr="000E3947" w:rsidRDefault="00560279" w:rsidP="00560279">
      <w:pPr>
        <w:pStyle w:val="13"/>
        <w:spacing w:line="240" w:lineRule="auto"/>
        <w:jc w:val="both"/>
        <w:rPr>
          <w:color w:val="auto"/>
        </w:rPr>
      </w:pPr>
      <w:r w:rsidRPr="000E394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3E34BA1" w14:textId="77777777" w:rsidR="00560279" w:rsidRPr="000E3947" w:rsidRDefault="00560279" w:rsidP="00560279">
      <w:pPr>
        <w:pStyle w:val="13"/>
        <w:spacing w:line="240" w:lineRule="auto"/>
        <w:jc w:val="both"/>
        <w:rPr>
          <w:color w:val="auto"/>
        </w:rPr>
      </w:pPr>
      <w:r w:rsidRPr="000E394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0E3947">
        <w:rPr>
          <w:i/>
          <w:iCs/>
          <w:color w:val="auto"/>
        </w:rPr>
        <w:t>.</w:t>
      </w:r>
      <w:r w:rsidRPr="000E3947">
        <w:rPr>
          <w:color w:val="auto"/>
        </w:rPr>
        <w:t xml:space="preserve"> Сосуществование религий в Российском государстве</w:t>
      </w:r>
      <w:r w:rsidRPr="000E3947">
        <w:rPr>
          <w:i/>
          <w:iCs/>
          <w:color w:val="auto"/>
        </w:rPr>
        <w:t>.</w:t>
      </w:r>
      <w:r w:rsidRPr="000E3947">
        <w:rPr>
          <w:color w:val="auto"/>
        </w:rPr>
        <w:t xml:space="preserve"> Русская православная церковь. Мусульманское духовенство</w:t>
      </w:r>
      <w:r w:rsidRPr="000E3947">
        <w:rPr>
          <w:i/>
          <w:iCs/>
          <w:color w:val="auto"/>
        </w:rPr>
        <w:t>.</w:t>
      </w:r>
    </w:p>
    <w:p w14:paraId="21D9525B" w14:textId="77777777" w:rsidR="00560279" w:rsidRPr="000E3947" w:rsidRDefault="00560279" w:rsidP="00560279">
      <w:pPr>
        <w:pStyle w:val="13"/>
        <w:spacing w:line="240" w:lineRule="auto"/>
        <w:jc w:val="both"/>
        <w:rPr>
          <w:color w:val="auto"/>
        </w:rPr>
      </w:pPr>
      <w:r w:rsidRPr="000E394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93931FF" w14:textId="77777777" w:rsidR="00560279" w:rsidRPr="000E3947" w:rsidRDefault="00560279" w:rsidP="00560279">
      <w:pPr>
        <w:pStyle w:val="13"/>
        <w:spacing w:line="240" w:lineRule="auto"/>
        <w:jc w:val="both"/>
        <w:rPr>
          <w:color w:val="auto"/>
        </w:rPr>
      </w:pPr>
      <w:r w:rsidRPr="000E3947">
        <w:rPr>
          <w:b/>
          <w:bCs/>
          <w:i/>
          <w:iCs/>
          <w:color w:val="auto"/>
        </w:rPr>
        <w:t xml:space="preserve">Россия в конце </w:t>
      </w:r>
      <w:r w:rsidRPr="000E3947">
        <w:rPr>
          <w:b/>
          <w:bCs/>
          <w:i/>
          <w:iCs/>
          <w:color w:val="auto"/>
          <w:lang w:val="en-US" w:eastAsia="en-US" w:bidi="en-US"/>
        </w:rPr>
        <w:t>XVI</w:t>
      </w:r>
      <w:r w:rsidRPr="000E3947">
        <w:rPr>
          <w:b/>
          <w:bCs/>
          <w:i/>
          <w:iCs/>
          <w:color w:val="auto"/>
          <w:lang w:eastAsia="en-US" w:bidi="en-US"/>
        </w:rPr>
        <w:t xml:space="preserve"> </w:t>
      </w:r>
      <w:r w:rsidRPr="000E3947">
        <w:rPr>
          <w:b/>
          <w:bCs/>
          <w:i/>
          <w:iCs/>
          <w:color w:val="auto"/>
        </w:rPr>
        <w:t>в</w:t>
      </w:r>
      <w:r w:rsidRPr="000E3947">
        <w:rPr>
          <w:color w:val="auto"/>
        </w:rPr>
        <w:t xml:space="preserve">. Царь Федор Иванович. Борьба за власть в боярском окружении. Правление Бориса Годунова. Учреждение патриаршества. </w:t>
      </w:r>
      <w:proofErr w:type="spellStart"/>
      <w:r w:rsidRPr="000E3947">
        <w:rPr>
          <w:color w:val="auto"/>
        </w:rPr>
        <w:t>Тявзинский</w:t>
      </w:r>
      <w:proofErr w:type="spellEnd"/>
      <w:r w:rsidRPr="000E3947">
        <w:rPr>
          <w:color w:val="auto"/>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23FBB50" w14:textId="77777777" w:rsidR="00560279" w:rsidRPr="000E3947" w:rsidRDefault="00560279" w:rsidP="00560279">
      <w:pPr>
        <w:pStyle w:val="af5"/>
        <w:rPr>
          <w:rFonts w:ascii="Times New Roman" w:hAnsi="Times New Roman" w:cs="Times New Roman"/>
        </w:rPr>
      </w:pPr>
      <w:bookmarkStart w:id="328" w:name="bookmark870"/>
    </w:p>
    <w:p w14:paraId="32019DF7"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Смута в России </w:t>
      </w:r>
      <w:r w:rsidRPr="000E3947">
        <w:rPr>
          <w:rFonts w:ascii="Times New Roman" w:hAnsi="Times New Roman" w:cs="Times New Roman"/>
          <w:bCs/>
        </w:rPr>
        <w:t>(9 ч)</w:t>
      </w:r>
      <w:bookmarkEnd w:id="328"/>
    </w:p>
    <w:p w14:paraId="0315E586" w14:textId="21A0FFF5" w:rsidR="00560279" w:rsidRPr="00B40CED" w:rsidRDefault="006D3500" w:rsidP="00560279">
      <w:pPr>
        <w:pStyle w:val="13"/>
        <w:spacing w:line="240" w:lineRule="auto"/>
        <w:jc w:val="both"/>
        <w:rPr>
          <w:color w:val="auto"/>
        </w:rPr>
      </w:pPr>
      <w:r>
        <w:rPr>
          <w:b/>
          <w:bCs/>
          <w:i/>
          <w:iCs/>
          <w:noProof/>
          <w:color w:val="auto"/>
          <w:lang w:bidi="ar-SA"/>
        </w:rPr>
        <mc:AlternateContent>
          <mc:Choice Requires="wps">
            <w:drawing>
              <wp:anchor distT="0" distB="0" distL="114300" distR="114300" simplePos="0" relativeHeight="251717632" behindDoc="0" locked="0" layoutInCell="1" allowOverlap="1" wp14:anchorId="38881C17" wp14:editId="12F9922E">
                <wp:simplePos x="0" y="0"/>
                <wp:positionH relativeFrom="column">
                  <wp:posOffset>2452370</wp:posOffset>
                </wp:positionH>
                <wp:positionV relativeFrom="paragraph">
                  <wp:posOffset>579120</wp:posOffset>
                </wp:positionV>
                <wp:extent cx="1066800" cy="361950"/>
                <wp:effectExtent l="0" t="0" r="0" b="0"/>
                <wp:wrapNone/>
                <wp:docPr id="72" name="Поле 72"/>
                <wp:cNvGraphicFramePr/>
                <a:graphic xmlns:a="http://schemas.openxmlformats.org/drawingml/2006/main">
                  <a:graphicData uri="http://schemas.microsoft.com/office/word/2010/wordprocessingShape">
                    <wps:wsp>
                      <wps:cNvSpPr txBox="1"/>
                      <wps:spPr>
                        <a:xfrm>
                          <a:off x="0" y="0"/>
                          <a:ext cx="1066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FAE8B" w14:textId="0B699A06" w:rsidR="00B40CED" w:rsidRPr="006D3500" w:rsidRDefault="00B40CED">
                            <w:pPr>
                              <w:rPr>
                                <w:rFonts w:ascii="Times New Roman" w:hAnsi="Times New Roman" w:cs="Times New Roman"/>
                                <w:lang w:val="en-US"/>
                              </w:rPr>
                            </w:pPr>
                            <w:r>
                              <w:rPr>
                                <w:rFonts w:ascii="Times New Roman" w:hAnsi="Times New Roman" w:cs="Times New Roman"/>
                                <w:lang w:val="en-US"/>
                              </w:rPr>
                              <w:t xml:space="preserve">           </w:t>
                            </w:r>
                            <w:r w:rsidRPr="006D3500">
                              <w:rPr>
                                <w:rFonts w:ascii="Times New Roman" w:hAnsi="Times New Roman" w:cs="Times New Roman"/>
                                <w:lang w:val="en-US"/>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81C17" id="Поле 72" o:spid="_x0000_s1075" type="#_x0000_t202" style="position:absolute;left:0;text-align:left;margin-left:193.1pt;margin-top:45.6pt;width:84pt;height:28.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" fillcolor="white [3201]" stroked="f" strokeweight=".5pt">
                <v:textbox>
                  <w:txbxContent>
                    <w:p w14:paraId="1EDFAE8B" w14:textId="0B699A06" w:rsidR="00B40CED" w:rsidRPr="006D3500" w:rsidRDefault="00B40CED">
                      <w:pPr>
                        <w:rPr>
                          <w:rFonts w:ascii="Times New Roman" w:hAnsi="Times New Roman" w:cs="Times New Roman"/>
                          <w:lang w:val="en-US"/>
                        </w:rPr>
                      </w:pPr>
                      <w:r>
                        <w:rPr>
                          <w:rFonts w:ascii="Times New Roman" w:hAnsi="Times New Roman" w:cs="Times New Roman"/>
                          <w:lang w:val="en-US"/>
                        </w:rPr>
                        <w:t xml:space="preserve">           </w:t>
                      </w:r>
                      <w:r w:rsidRPr="006D3500">
                        <w:rPr>
                          <w:rFonts w:ascii="Times New Roman" w:hAnsi="Times New Roman" w:cs="Times New Roman"/>
                          <w:lang w:val="en-US"/>
                        </w:rPr>
                        <w:t>113</w:t>
                      </w:r>
                    </w:p>
                  </w:txbxContent>
                </v:textbox>
              </v:shape>
            </w:pict>
          </mc:Fallback>
        </mc:AlternateContent>
      </w:r>
      <w:r w:rsidR="00560279" w:rsidRPr="000E3947">
        <w:rPr>
          <w:b/>
          <w:bCs/>
          <w:i/>
          <w:iCs/>
          <w:color w:val="auto"/>
        </w:rPr>
        <w:t>Накануне Смуты.</w:t>
      </w:r>
      <w:r w:rsidR="00560279" w:rsidRPr="000E394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00560279" w:rsidRPr="000E3947">
        <w:rPr>
          <w:i/>
          <w:iCs/>
          <w:color w:val="auto"/>
        </w:rPr>
        <w:t>.</w:t>
      </w:r>
      <w:r w:rsidR="00560279" w:rsidRPr="000E3947">
        <w:rPr>
          <w:color w:val="auto"/>
        </w:rPr>
        <w:t xml:space="preserve"> Голод 1601—1603 гг. и обострение социально-экономического кризиса.</w:t>
      </w:r>
    </w:p>
    <w:p w14:paraId="7A130285" w14:textId="77777777" w:rsidR="00560279" w:rsidRPr="000E3947" w:rsidRDefault="00560279" w:rsidP="00560279">
      <w:pPr>
        <w:pStyle w:val="13"/>
        <w:spacing w:line="240" w:lineRule="auto"/>
        <w:jc w:val="both"/>
        <w:rPr>
          <w:color w:val="auto"/>
        </w:rPr>
      </w:pPr>
      <w:r w:rsidRPr="000E3947">
        <w:rPr>
          <w:b/>
          <w:bCs/>
          <w:i/>
          <w:iCs/>
          <w:color w:val="auto"/>
        </w:rPr>
        <w:lastRenderedPageBreak/>
        <w:t xml:space="preserve">Смутное время начала </w:t>
      </w:r>
      <w:r w:rsidRPr="000E3947">
        <w:rPr>
          <w:b/>
          <w:bCs/>
          <w:i/>
          <w:iCs/>
          <w:color w:val="auto"/>
          <w:lang w:val="en-US" w:eastAsia="en-US" w:bidi="en-US"/>
        </w:rPr>
        <w:t>XVII</w:t>
      </w:r>
      <w:r w:rsidRPr="000E3947">
        <w:rPr>
          <w:b/>
          <w:bCs/>
          <w:i/>
          <w:iCs/>
          <w:color w:val="auto"/>
          <w:lang w:eastAsia="en-US" w:bidi="en-US"/>
        </w:rPr>
        <w:t xml:space="preserve"> </w:t>
      </w:r>
      <w:r w:rsidRPr="000E3947">
        <w:rPr>
          <w:b/>
          <w:bCs/>
          <w:i/>
          <w:iCs/>
          <w:color w:val="auto"/>
        </w:rPr>
        <w:t>в.</w:t>
      </w:r>
      <w:r w:rsidRPr="000E3947">
        <w:rPr>
          <w:color w:val="auto"/>
        </w:rPr>
        <w:t xml:space="preserve"> Дискуссия о его причинах. Самозванцы и самозванство. Личность Лжедмитрия </w:t>
      </w:r>
      <w:r w:rsidRPr="000E3947">
        <w:rPr>
          <w:color w:val="auto"/>
          <w:lang w:val="en-US" w:eastAsia="en-US" w:bidi="en-US"/>
        </w:rPr>
        <w:t>I</w:t>
      </w:r>
      <w:r w:rsidRPr="000E3947">
        <w:rPr>
          <w:color w:val="auto"/>
          <w:lang w:eastAsia="en-US" w:bidi="en-US"/>
        </w:rPr>
        <w:t xml:space="preserve"> </w:t>
      </w:r>
      <w:r w:rsidRPr="000E3947">
        <w:rPr>
          <w:color w:val="auto"/>
        </w:rPr>
        <w:t>и его политика. Восстание 1606 г. и убийство самозванца.</w:t>
      </w:r>
    </w:p>
    <w:p w14:paraId="4654950A" w14:textId="77777777" w:rsidR="00560279" w:rsidRPr="000E3947" w:rsidRDefault="00560279" w:rsidP="00560279">
      <w:pPr>
        <w:pStyle w:val="13"/>
        <w:spacing w:line="240" w:lineRule="auto"/>
        <w:jc w:val="both"/>
        <w:rPr>
          <w:color w:val="auto"/>
        </w:rPr>
      </w:pPr>
      <w:r w:rsidRPr="000E3947">
        <w:rPr>
          <w:color w:val="auto"/>
        </w:rPr>
        <w:t xml:space="preserve">Царь Василий Шуйский. Восстание Ивана Болотникова. Перерастание внутреннего кризиса в гражданскую войну. Лжедмитрий </w:t>
      </w:r>
      <w:r w:rsidRPr="000E3947">
        <w:rPr>
          <w:color w:val="auto"/>
          <w:lang w:val="en-US" w:eastAsia="en-US" w:bidi="en-US"/>
        </w:rPr>
        <w:t>II</w:t>
      </w:r>
      <w:r w:rsidRPr="000E3947">
        <w:rPr>
          <w:color w:val="auto"/>
          <w:lang w:eastAsia="en-US" w:bidi="en-US"/>
        </w:rPr>
        <w:t xml:space="preserve">. </w:t>
      </w:r>
      <w:r w:rsidRPr="000E394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0E3947">
        <w:rPr>
          <w:i/>
          <w:iCs/>
          <w:color w:val="auto"/>
        </w:rPr>
        <w:t>.</w:t>
      </w:r>
      <w:r w:rsidRPr="000E394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5E6809E" w14:textId="77777777" w:rsidR="00560279" w:rsidRPr="000E3947" w:rsidRDefault="00560279" w:rsidP="00560279">
      <w:pPr>
        <w:pStyle w:val="13"/>
        <w:spacing w:line="240" w:lineRule="auto"/>
        <w:jc w:val="both"/>
        <w:rPr>
          <w:color w:val="auto"/>
        </w:rPr>
      </w:pPr>
      <w:r w:rsidRPr="000E394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6E0FB06" w14:textId="77777777" w:rsidR="00560279" w:rsidRPr="000E3947" w:rsidRDefault="00560279" w:rsidP="00560279">
      <w:pPr>
        <w:pStyle w:val="13"/>
        <w:spacing w:after="140" w:line="240" w:lineRule="auto"/>
        <w:jc w:val="both"/>
        <w:rPr>
          <w:color w:val="auto"/>
        </w:rPr>
      </w:pPr>
      <w:r w:rsidRPr="000E3947">
        <w:rPr>
          <w:b/>
          <w:bCs/>
          <w:i/>
          <w:iCs/>
          <w:color w:val="auto"/>
        </w:rPr>
        <w:t>Окончание Смуты</w:t>
      </w:r>
      <w:r w:rsidRPr="000E3947">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0E3947">
        <w:rPr>
          <w:color w:val="auto"/>
        </w:rPr>
        <w:t>Столбовский</w:t>
      </w:r>
      <w:proofErr w:type="spellEnd"/>
      <w:r w:rsidRPr="000E3947">
        <w:rPr>
          <w:color w:val="auto"/>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0E3947">
        <w:rPr>
          <w:color w:val="auto"/>
        </w:rPr>
        <w:t>Деулинского</w:t>
      </w:r>
      <w:proofErr w:type="spellEnd"/>
      <w:r w:rsidRPr="000E3947">
        <w:rPr>
          <w:color w:val="auto"/>
        </w:rPr>
        <w:t xml:space="preserve"> перемирия с Речью Посполитой. Итоги и последствия Смутного времени.</w:t>
      </w:r>
    </w:p>
    <w:p w14:paraId="600AF5E9" w14:textId="77777777" w:rsidR="00560279" w:rsidRPr="000E3947" w:rsidRDefault="00560279" w:rsidP="00560279">
      <w:pPr>
        <w:pStyle w:val="af5"/>
        <w:rPr>
          <w:rFonts w:ascii="Times New Roman" w:hAnsi="Times New Roman" w:cs="Times New Roman"/>
        </w:rPr>
      </w:pPr>
      <w:bookmarkStart w:id="329" w:name="bookmark872"/>
      <w:r w:rsidRPr="000E3947">
        <w:rPr>
          <w:rFonts w:ascii="Times New Roman" w:hAnsi="Times New Roman" w:cs="Times New Roman"/>
        </w:rPr>
        <w:t xml:space="preserve">Россия в </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(16 ч)</w:t>
      </w:r>
      <w:bookmarkEnd w:id="329"/>
    </w:p>
    <w:p w14:paraId="1F88D898" w14:textId="77777777" w:rsidR="00560279" w:rsidRPr="000E3947" w:rsidRDefault="00560279" w:rsidP="00560279">
      <w:pPr>
        <w:pStyle w:val="13"/>
        <w:spacing w:line="240" w:lineRule="auto"/>
        <w:jc w:val="both"/>
        <w:rPr>
          <w:color w:val="auto"/>
        </w:rPr>
      </w:pPr>
      <w:r w:rsidRPr="000E3947">
        <w:rPr>
          <w:b/>
          <w:bCs/>
          <w:i/>
          <w:iCs/>
          <w:color w:val="auto"/>
        </w:rPr>
        <w:t>Россия при первых Романовых.</w:t>
      </w:r>
      <w:r w:rsidRPr="000E394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FE9F6BD" w14:textId="77777777" w:rsidR="00560279" w:rsidRPr="000E3947" w:rsidRDefault="00560279" w:rsidP="00560279">
      <w:pPr>
        <w:pStyle w:val="13"/>
        <w:spacing w:line="240" w:lineRule="auto"/>
        <w:jc w:val="both"/>
        <w:rPr>
          <w:color w:val="auto"/>
        </w:rPr>
      </w:pPr>
      <w:r w:rsidRPr="000E3947">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0E3947">
        <w:rPr>
          <w:color w:val="auto"/>
        </w:rPr>
        <w:t>И</w:t>
      </w:r>
      <w:proofErr w:type="spellEnd"/>
      <w:r w:rsidRPr="000E3947">
        <w:rPr>
          <w:color w:val="auto"/>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DABA15B" w14:textId="77777777" w:rsidR="00560279" w:rsidRPr="000E3947" w:rsidRDefault="00560279" w:rsidP="00560279">
      <w:pPr>
        <w:pStyle w:val="13"/>
        <w:spacing w:line="240" w:lineRule="auto"/>
        <w:jc w:val="both"/>
        <w:rPr>
          <w:color w:val="auto"/>
        </w:rPr>
      </w:pPr>
      <w:r w:rsidRPr="000E3947">
        <w:rPr>
          <w:b/>
          <w:bCs/>
          <w:i/>
          <w:iCs/>
          <w:color w:val="auto"/>
        </w:rPr>
        <w:t xml:space="preserve">Экономическое развитие России в </w:t>
      </w:r>
      <w:r w:rsidRPr="000E3947">
        <w:rPr>
          <w:b/>
          <w:bCs/>
          <w:i/>
          <w:iCs/>
          <w:color w:val="auto"/>
          <w:lang w:val="en-US" w:eastAsia="en-US" w:bidi="en-US"/>
        </w:rPr>
        <w:t>XVII</w:t>
      </w:r>
      <w:r w:rsidRPr="000E3947">
        <w:rPr>
          <w:b/>
          <w:bCs/>
          <w:i/>
          <w:iCs/>
          <w:color w:val="auto"/>
          <w:lang w:eastAsia="en-US" w:bidi="en-US"/>
        </w:rPr>
        <w:t xml:space="preserve"> </w:t>
      </w:r>
      <w:r w:rsidRPr="000E3947">
        <w:rPr>
          <w:b/>
          <w:bCs/>
          <w:i/>
          <w:iCs/>
          <w:color w:val="auto"/>
        </w:rPr>
        <w:t>в</w:t>
      </w:r>
      <w:r w:rsidRPr="000E394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C59DABB" w14:textId="77777777" w:rsidR="00560279" w:rsidRPr="000E3947" w:rsidRDefault="00560279" w:rsidP="00560279">
      <w:pPr>
        <w:pStyle w:val="13"/>
        <w:spacing w:line="240" w:lineRule="auto"/>
        <w:jc w:val="both"/>
        <w:rPr>
          <w:color w:val="auto"/>
        </w:rPr>
      </w:pPr>
      <w:r w:rsidRPr="000E3947">
        <w:rPr>
          <w:b/>
          <w:bCs/>
          <w:i/>
          <w:iCs/>
          <w:color w:val="auto"/>
        </w:rPr>
        <w:t>Социальная структура российского общества.</w:t>
      </w:r>
      <w:r w:rsidRPr="000E394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E3947">
        <w:rPr>
          <w:color w:val="auto"/>
          <w:lang w:val="en-US" w:eastAsia="en-US" w:bidi="en-US"/>
        </w:rPr>
        <w:t>XVII</w:t>
      </w:r>
      <w:r w:rsidRPr="000E3947">
        <w:rPr>
          <w:color w:val="auto"/>
          <w:lang w:eastAsia="en-US" w:bidi="en-US"/>
        </w:rPr>
        <w:t xml:space="preserve"> </w:t>
      </w:r>
      <w:r w:rsidRPr="000E3947">
        <w:rPr>
          <w:color w:val="auto"/>
        </w:rPr>
        <w:t xml:space="preserve">в. Городские восстания середины </w:t>
      </w:r>
      <w:r w:rsidRPr="000E3947">
        <w:rPr>
          <w:color w:val="auto"/>
          <w:lang w:val="en-US" w:eastAsia="en-US" w:bidi="en-US"/>
        </w:rPr>
        <w:t>XVII</w:t>
      </w:r>
      <w:r w:rsidRPr="000E3947">
        <w:rPr>
          <w:color w:val="auto"/>
          <w:lang w:eastAsia="en-US" w:bidi="en-US"/>
        </w:rPr>
        <w:t xml:space="preserve"> </w:t>
      </w:r>
      <w:r w:rsidRPr="000E394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E28F408" w14:textId="77777777" w:rsidR="00560279" w:rsidRPr="000E3947" w:rsidRDefault="00560279" w:rsidP="00560279">
      <w:pPr>
        <w:pStyle w:val="13"/>
        <w:spacing w:line="240" w:lineRule="auto"/>
        <w:jc w:val="both"/>
        <w:rPr>
          <w:color w:val="auto"/>
        </w:rPr>
      </w:pPr>
      <w:r w:rsidRPr="000E3947">
        <w:rPr>
          <w:b/>
          <w:bCs/>
          <w:i/>
          <w:iCs/>
          <w:color w:val="auto"/>
        </w:rPr>
        <w:t xml:space="preserve">Внешняя политика России в </w:t>
      </w:r>
      <w:r w:rsidRPr="000E3947">
        <w:rPr>
          <w:b/>
          <w:bCs/>
          <w:i/>
          <w:iCs/>
          <w:color w:val="auto"/>
          <w:lang w:val="en-US" w:eastAsia="en-US" w:bidi="en-US"/>
        </w:rPr>
        <w:t>XVII</w:t>
      </w:r>
      <w:r w:rsidRPr="000E3947">
        <w:rPr>
          <w:b/>
          <w:bCs/>
          <w:i/>
          <w:iCs/>
          <w:color w:val="auto"/>
          <w:lang w:eastAsia="en-US" w:bidi="en-US"/>
        </w:rPr>
        <w:t xml:space="preserve"> </w:t>
      </w:r>
      <w:r w:rsidRPr="000E3947">
        <w:rPr>
          <w:b/>
          <w:bCs/>
          <w:i/>
          <w:iCs/>
          <w:color w:val="auto"/>
        </w:rPr>
        <w:t>в.</w:t>
      </w:r>
      <w:r w:rsidRPr="000E3947">
        <w:rPr>
          <w:color w:val="auto"/>
        </w:rPr>
        <w:t xml:space="preserve"> Возобновление дипломатических контактов со странами Европы и Азии после Смуты. Смоленская война. </w:t>
      </w:r>
      <w:proofErr w:type="spellStart"/>
      <w:r w:rsidRPr="000E3947">
        <w:rPr>
          <w:color w:val="auto"/>
        </w:rPr>
        <w:t>Поляновский</w:t>
      </w:r>
      <w:proofErr w:type="spellEnd"/>
      <w:r w:rsidRPr="000E3947">
        <w:rPr>
          <w:color w:val="auto"/>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w:t>
      </w:r>
      <w:proofErr w:type="spellStart"/>
      <w:r w:rsidRPr="000E3947">
        <w:rPr>
          <w:color w:val="auto"/>
        </w:rPr>
        <w:t>Андрусовское</w:t>
      </w:r>
      <w:proofErr w:type="spellEnd"/>
      <w:r w:rsidRPr="000E3947">
        <w:rPr>
          <w:color w:val="auto"/>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54267DF1" w14:textId="77777777" w:rsidR="00560279" w:rsidRPr="000E3947" w:rsidRDefault="00560279" w:rsidP="00560279">
      <w:pPr>
        <w:pStyle w:val="13"/>
        <w:spacing w:after="160" w:line="240" w:lineRule="auto"/>
        <w:jc w:val="both"/>
        <w:rPr>
          <w:color w:val="auto"/>
        </w:rPr>
      </w:pPr>
      <w:r w:rsidRPr="000E3947">
        <w:rPr>
          <w:b/>
          <w:bCs/>
          <w:i/>
          <w:iCs/>
          <w:color w:val="auto"/>
        </w:rPr>
        <w:t>Освоение новых территорий.</w:t>
      </w:r>
      <w:r w:rsidRPr="000E3947">
        <w:rPr>
          <w:color w:val="auto"/>
        </w:rPr>
        <w:t xml:space="preserve"> Народы России в </w:t>
      </w:r>
      <w:r w:rsidRPr="000E3947">
        <w:rPr>
          <w:color w:val="auto"/>
          <w:lang w:val="en-US" w:eastAsia="en-US" w:bidi="en-US"/>
        </w:rPr>
        <w:t>XVII</w:t>
      </w:r>
      <w:r w:rsidRPr="000E3947">
        <w:rPr>
          <w:color w:val="auto"/>
          <w:lang w:eastAsia="en-US" w:bidi="en-US"/>
        </w:rPr>
        <w:t xml:space="preserve"> </w:t>
      </w:r>
      <w:r w:rsidRPr="000E394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3BA78BD" w14:textId="77777777" w:rsidR="00560279" w:rsidRPr="000E3947" w:rsidRDefault="00560279" w:rsidP="00560279">
      <w:pPr>
        <w:pStyle w:val="af5"/>
        <w:rPr>
          <w:rFonts w:ascii="Times New Roman" w:hAnsi="Times New Roman" w:cs="Times New Roman"/>
        </w:rPr>
      </w:pPr>
      <w:bookmarkStart w:id="330" w:name="bookmark874"/>
      <w:r w:rsidRPr="000E3947">
        <w:rPr>
          <w:rFonts w:ascii="Times New Roman" w:hAnsi="Times New Roman" w:cs="Times New Roman"/>
        </w:rPr>
        <w:t xml:space="preserve">Культурное пространство </w:t>
      </w:r>
      <w:r w:rsidRPr="000E3947">
        <w:rPr>
          <w:rFonts w:ascii="Times New Roman" w:hAnsi="Times New Roman" w:cs="Times New Roman"/>
          <w:lang w:val="en-US" w:eastAsia="en-US" w:bidi="en-US"/>
        </w:rPr>
        <w:t>XVI</w:t>
      </w:r>
      <w:r w:rsidRPr="000E3947">
        <w:rPr>
          <w:rFonts w:ascii="Times New Roman" w:hAnsi="Times New Roman" w:cs="Times New Roman"/>
          <w:lang w:eastAsia="en-US" w:bidi="en-US"/>
        </w:rPr>
        <w:t>-</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вв. </w:t>
      </w:r>
      <w:r w:rsidRPr="000E3947">
        <w:rPr>
          <w:rFonts w:ascii="Times New Roman" w:hAnsi="Times New Roman" w:cs="Times New Roman"/>
          <w:bCs/>
        </w:rPr>
        <w:t>(5 ч)</w:t>
      </w:r>
      <w:bookmarkEnd w:id="330"/>
    </w:p>
    <w:p w14:paraId="03B6E3F9" w14:textId="77777777" w:rsidR="00560279" w:rsidRPr="000E3947" w:rsidRDefault="00560279" w:rsidP="00560279">
      <w:pPr>
        <w:pStyle w:val="13"/>
        <w:spacing w:line="240" w:lineRule="auto"/>
        <w:jc w:val="both"/>
        <w:rPr>
          <w:color w:val="auto"/>
        </w:rPr>
      </w:pPr>
      <w:r w:rsidRPr="000E3947">
        <w:rPr>
          <w:color w:val="auto"/>
        </w:rPr>
        <w:t xml:space="preserve">Изменения в картине мира человека в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1A547DDC" w14:textId="77777777" w:rsidR="00560279" w:rsidRPr="000E3947" w:rsidRDefault="00560279" w:rsidP="00560279">
      <w:pPr>
        <w:pStyle w:val="13"/>
        <w:spacing w:line="240" w:lineRule="auto"/>
        <w:jc w:val="both"/>
        <w:rPr>
          <w:color w:val="auto"/>
        </w:rPr>
      </w:pPr>
      <w:r w:rsidRPr="000E3947">
        <w:rPr>
          <w:color w:val="auto"/>
        </w:rPr>
        <w:t xml:space="preserve">Архитектура. Дворцово-храмовый ансамбль Соборной площади в Москве. Шатровый стиль в архитектуре. </w:t>
      </w:r>
      <w:proofErr w:type="gramStart"/>
      <w:r w:rsidRPr="000E3947">
        <w:rPr>
          <w:color w:val="auto"/>
        </w:rPr>
        <w:t>Антонио</w:t>
      </w:r>
      <w:proofErr w:type="gramEnd"/>
      <w:r w:rsidRPr="000E3947">
        <w:rPr>
          <w:color w:val="auto"/>
        </w:rPr>
        <w:t xml:space="preserve"> Со- лари, </w:t>
      </w:r>
      <w:proofErr w:type="spellStart"/>
      <w:r w:rsidRPr="000E3947">
        <w:rPr>
          <w:color w:val="auto"/>
        </w:rPr>
        <w:t>Алевиз</w:t>
      </w:r>
      <w:proofErr w:type="spellEnd"/>
      <w:r w:rsidRPr="000E3947">
        <w:rPr>
          <w:color w:val="auto"/>
        </w:rPr>
        <w:t xml:space="preserve"> </w:t>
      </w:r>
      <w:proofErr w:type="spellStart"/>
      <w:r w:rsidRPr="000E3947">
        <w:rPr>
          <w:color w:val="auto"/>
        </w:rPr>
        <w:t>Фрязин</w:t>
      </w:r>
      <w:proofErr w:type="spellEnd"/>
      <w:r w:rsidRPr="000E3947">
        <w:rPr>
          <w:color w:val="auto"/>
        </w:rPr>
        <w:t xml:space="preserve">, </w:t>
      </w:r>
      <w:proofErr w:type="spellStart"/>
      <w:r w:rsidRPr="000E3947">
        <w:rPr>
          <w:color w:val="auto"/>
        </w:rPr>
        <w:t>Петрок</w:t>
      </w:r>
      <w:proofErr w:type="spellEnd"/>
      <w:r w:rsidRPr="000E3947">
        <w:rPr>
          <w:color w:val="auto"/>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0E3947">
        <w:rPr>
          <w:color w:val="auto"/>
        </w:rPr>
        <w:t>Парсунная</w:t>
      </w:r>
      <w:proofErr w:type="spellEnd"/>
      <w:r w:rsidRPr="000E3947">
        <w:rPr>
          <w:color w:val="auto"/>
        </w:rPr>
        <w:t xml:space="preserve"> живопись.</w:t>
      </w:r>
    </w:p>
    <w:p w14:paraId="366D0F74" w14:textId="77777777" w:rsidR="00560279" w:rsidRPr="000E3947" w:rsidRDefault="00560279" w:rsidP="00560279">
      <w:pPr>
        <w:pStyle w:val="13"/>
        <w:spacing w:line="240" w:lineRule="auto"/>
        <w:jc w:val="both"/>
        <w:rPr>
          <w:color w:val="auto"/>
        </w:rPr>
      </w:pPr>
      <w:r w:rsidRPr="000E394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0E3947">
        <w:rPr>
          <w:i/>
          <w:iCs/>
          <w:color w:val="auto"/>
        </w:rPr>
        <w:t>.</w:t>
      </w:r>
      <w:r w:rsidRPr="000E394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E3947">
        <w:rPr>
          <w:color w:val="auto"/>
          <w:lang w:val="en-US" w:eastAsia="en-US" w:bidi="en-US"/>
        </w:rPr>
        <w:t>XVII</w:t>
      </w:r>
      <w:r w:rsidRPr="000E3947">
        <w:rPr>
          <w:color w:val="auto"/>
          <w:lang w:eastAsia="en-US" w:bidi="en-US"/>
        </w:rPr>
        <w:t xml:space="preserve"> </w:t>
      </w:r>
      <w:r w:rsidRPr="000E3947">
        <w:rPr>
          <w:color w:val="auto"/>
        </w:rPr>
        <w:t>в.</w:t>
      </w:r>
    </w:p>
    <w:p w14:paraId="10F6A744" w14:textId="77777777" w:rsidR="00560279" w:rsidRPr="000E3947" w:rsidRDefault="00560279" w:rsidP="00560279">
      <w:pPr>
        <w:pStyle w:val="13"/>
        <w:spacing w:line="240" w:lineRule="auto"/>
        <w:jc w:val="both"/>
        <w:rPr>
          <w:color w:val="auto"/>
        </w:rPr>
      </w:pPr>
      <w:r w:rsidRPr="000E3947">
        <w:rPr>
          <w:color w:val="auto"/>
        </w:rPr>
        <w:t xml:space="preserve">Развитие образования и научных знаний. Школы при Аптекарском и Посольском приказах. «Синопсис» Иннокентия </w:t>
      </w:r>
      <w:proofErr w:type="spellStart"/>
      <w:r w:rsidRPr="000E3947">
        <w:rPr>
          <w:color w:val="auto"/>
        </w:rPr>
        <w:t>Гизеля</w:t>
      </w:r>
      <w:proofErr w:type="spellEnd"/>
      <w:r w:rsidRPr="000E3947">
        <w:rPr>
          <w:color w:val="auto"/>
        </w:rPr>
        <w:t xml:space="preserve"> — первое учебное пособие по истории.</w:t>
      </w:r>
    </w:p>
    <w:p w14:paraId="617B922D" w14:textId="77777777" w:rsidR="00560279" w:rsidRPr="000E3947" w:rsidRDefault="00560279" w:rsidP="00560279">
      <w:pPr>
        <w:pStyle w:val="13"/>
        <w:spacing w:line="240" w:lineRule="auto"/>
        <w:jc w:val="both"/>
        <w:rPr>
          <w:color w:val="auto"/>
        </w:rPr>
      </w:pPr>
      <w:r w:rsidRPr="000E3947">
        <w:rPr>
          <w:b/>
          <w:bCs/>
          <w:i/>
          <w:iCs/>
          <w:color w:val="auto"/>
        </w:rPr>
        <w:t>Наш край</w:t>
      </w:r>
      <w:r w:rsidRPr="000E3947">
        <w:rPr>
          <w:color w:val="auto"/>
        </w:rPr>
        <w:t xml:space="preserve"> в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w:t>
      </w:r>
    </w:p>
    <w:p w14:paraId="5CA3A435" w14:textId="38050E2C" w:rsidR="00560279" w:rsidRPr="000E3947" w:rsidRDefault="006D3500" w:rsidP="00560279">
      <w:pPr>
        <w:pStyle w:val="13"/>
        <w:spacing w:line="240" w:lineRule="auto"/>
        <w:jc w:val="both"/>
        <w:rPr>
          <w:color w:val="auto"/>
        </w:rPr>
      </w:pPr>
      <w:r>
        <w:rPr>
          <w:b/>
          <w:bCs/>
          <w:noProof/>
          <w:color w:val="auto"/>
          <w:lang w:bidi="ar-SA"/>
        </w:rPr>
        <mc:AlternateContent>
          <mc:Choice Requires="wps">
            <w:drawing>
              <wp:anchor distT="0" distB="0" distL="114300" distR="114300" simplePos="0" relativeHeight="251718656" behindDoc="0" locked="0" layoutInCell="1" allowOverlap="1" wp14:anchorId="34FD8A99" wp14:editId="7B608073">
                <wp:simplePos x="0" y="0"/>
                <wp:positionH relativeFrom="column">
                  <wp:posOffset>2700020</wp:posOffset>
                </wp:positionH>
                <wp:positionV relativeFrom="paragraph">
                  <wp:posOffset>280670</wp:posOffset>
                </wp:positionV>
                <wp:extent cx="733425" cy="314325"/>
                <wp:effectExtent l="0" t="0" r="9525" b="9525"/>
                <wp:wrapNone/>
                <wp:docPr id="73" name="Поле 73"/>
                <wp:cNvGraphicFramePr/>
                <a:graphic xmlns:a="http://schemas.openxmlformats.org/drawingml/2006/main">
                  <a:graphicData uri="http://schemas.microsoft.com/office/word/2010/wordprocessingShape">
                    <wps:wsp>
                      <wps:cNvSpPr txBox="1"/>
                      <wps:spPr>
                        <a:xfrm>
                          <a:off x="0" y="0"/>
                          <a:ext cx="7334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E5260" w14:textId="5C2821F8"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D8A99" id="Поле 73" o:spid="_x0000_s1076" type="#_x0000_t202" style="position:absolute;left:0;text-align:left;margin-left:212.6pt;margin-top:22.1pt;width:57.75pt;height:24.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" fillcolor="white [3201]" stroked="f" strokeweight=".5pt">
                <v:textbox>
                  <w:txbxContent>
                    <w:p w14:paraId="422E5260" w14:textId="5C2821F8"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114</w:t>
                      </w:r>
                    </w:p>
                  </w:txbxContent>
                </v:textbox>
              </v:shape>
            </w:pict>
          </mc:Fallback>
        </mc:AlternateContent>
      </w:r>
      <w:r w:rsidR="00560279" w:rsidRPr="000E3947">
        <w:rPr>
          <w:b/>
          <w:bCs/>
          <w:color w:val="auto"/>
        </w:rPr>
        <w:t xml:space="preserve">Обобщение </w:t>
      </w:r>
      <w:r w:rsidR="00560279" w:rsidRPr="000E3947">
        <w:rPr>
          <w:color w:val="auto"/>
        </w:rPr>
        <w:t>(2 ч).</w:t>
      </w:r>
    </w:p>
    <w:p w14:paraId="0CDF799F" w14:textId="77777777" w:rsidR="00560279" w:rsidRPr="000E3947" w:rsidRDefault="00560279" w:rsidP="00560279">
      <w:pPr>
        <w:pStyle w:val="af5"/>
        <w:rPr>
          <w:rFonts w:ascii="Times New Roman" w:hAnsi="Times New Roman" w:cs="Times New Roman"/>
        </w:rPr>
      </w:pPr>
      <w:bookmarkStart w:id="331" w:name="bookmark876"/>
    </w:p>
    <w:p w14:paraId="74497F9B"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8 КЛАСС</w:t>
      </w:r>
      <w:bookmarkEnd w:id="331"/>
    </w:p>
    <w:p w14:paraId="42B15C03" w14:textId="77777777" w:rsidR="00560279" w:rsidRPr="000E3947" w:rsidRDefault="00560279" w:rsidP="00560279">
      <w:pPr>
        <w:pStyle w:val="af5"/>
        <w:rPr>
          <w:rFonts w:ascii="Times New Roman" w:hAnsi="Times New Roman" w:cs="Times New Roman"/>
        </w:rPr>
      </w:pPr>
    </w:p>
    <w:p w14:paraId="2923BEED"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ВСЕОБЩАЯ ИСТОРИЯ. ИСТОРИЯ НОВОГО ВРЕМЕНИ.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(23 ч)</w:t>
      </w:r>
    </w:p>
    <w:p w14:paraId="5B6049C9" w14:textId="77777777" w:rsidR="00560279" w:rsidRPr="000E3947" w:rsidRDefault="00560279" w:rsidP="00560279">
      <w:pPr>
        <w:pStyle w:val="13"/>
        <w:spacing w:line="240" w:lineRule="auto"/>
        <w:jc w:val="both"/>
        <w:rPr>
          <w:color w:val="auto"/>
        </w:rPr>
      </w:pPr>
      <w:r w:rsidRPr="000E3947">
        <w:rPr>
          <w:b/>
          <w:bCs/>
          <w:color w:val="auto"/>
        </w:rPr>
        <w:t xml:space="preserve">Введение </w:t>
      </w:r>
      <w:r w:rsidRPr="000E3947">
        <w:rPr>
          <w:color w:val="auto"/>
        </w:rPr>
        <w:t>(1 ч).</w:t>
      </w:r>
    </w:p>
    <w:p w14:paraId="17FB8CFF" w14:textId="77777777" w:rsidR="00560279" w:rsidRPr="000E3947" w:rsidRDefault="00560279" w:rsidP="00560279">
      <w:pPr>
        <w:pStyle w:val="af5"/>
        <w:rPr>
          <w:rFonts w:ascii="Times New Roman" w:hAnsi="Times New Roman" w:cs="Times New Roman"/>
        </w:rPr>
      </w:pPr>
      <w:bookmarkStart w:id="332" w:name="bookmark879"/>
    </w:p>
    <w:p w14:paraId="285CD879"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Век Просвещения </w:t>
      </w:r>
      <w:r w:rsidRPr="000E3947">
        <w:rPr>
          <w:rFonts w:ascii="Times New Roman" w:hAnsi="Times New Roman" w:cs="Times New Roman"/>
          <w:bCs/>
        </w:rPr>
        <w:t>(2 ч)</w:t>
      </w:r>
      <w:bookmarkEnd w:id="332"/>
    </w:p>
    <w:p w14:paraId="0CE95887" w14:textId="77777777" w:rsidR="00560279" w:rsidRPr="000E3947" w:rsidRDefault="00560279" w:rsidP="00560279">
      <w:pPr>
        <w:pStyle w:val="13"/>
        <w:spacing w:line="240" w:lineRule="auto"/>
        <w:jc w:val="both"/>
        <w:rPr>
          <w:color w:val="auto"/>
        </w:rPr>
      </w:pPr>
      <w:r w:rsidRPr="000E394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EF5D9DA" w14:textId="77777777" w:rsidR="00560279" w:rsidRPr="000E3947" w:rsidRDefault="00560279" w:rsidP="00560279">
      <w:pPr>
        <w:pStyle w:val="af5"/>
        <w:rPr>
          <w:rFonts w:ascii="Times New Roman" w:hAnsi="Times New Roman" w:cs="Times New Roman"/>
        </w:rPr>
      </w:pPr>
      <w:bookmarkStart w:id="333" w:name="bookmark881"/>
    </w:p>
    <w:p w14:paraId="68B383D8"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Государства Европы в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(6 ч)</w:t>
      </w:r>
      <w:bookmarkEnd w:id="333"/>
    </w:p>
    <w:p w14:paraId="49D5D4DA" w14:textId="77777777" w:rsidR="00560279" w:rsidRPr="000E3947" w:rsidRDefault="00560279" w:rsidP="00560279">
      <w:pPr>
        <w:pStyle w:val="13"/>
        <w:spacing w:line="240" w:lineRule="auto"/>
        <w:jc w:val="both"/>
        <w:rPr>
          <w:color w:val="auto"/>
        </w:rPr>
      </w:pPr>
      <w:r w:rsidRPr="000E3947">
        <w:rPr>
          <w:b/>
          <w:bCs/>
          <w:i/>
          <w:iCs/>
          <w:color w:val="auto"/>
        </w:rPr>
        <w:t xml:space="preserve">Монархии в Европе </w:t>
      </w:r>
      <w:r w:rsidRPr="000E3947">
        <w:rPr>
          <w:b/>
          <w:bCs/>
          <w:i/>
          <w:iCs/>
          <w:color w:val="auto"/>
          <w:lang w:val="en-US" w:eastAsia="en-US" w:bidi="en-US"/>
        </w:rPr>
        <w:t>XVIII</w:t>
      </w:r>
      <w:r w:rsidRPr="000E3947">
        <w:rPr>
          <w:b/>
          <w:bCs/>
          <w:i/>
          <w:iCs/>
          <w:color w:val="auto"/>
          <w:lang w:eastAsia="en-US" w:bidi="en-US"/>
        </w:rPr>
        <w:t xml:space="preserve"> </w:t>
      </w:r>
      <w:r w:rsidRPr="000E3947">
        <w:rPr>
          <w:b/>
          <w:bCs/>
          <w:i/>
          <w:iCs/>
          <w:color w:val="auto"/>
        </w:rPr>
        <w:t>в</w:t>
      </w:r>
      <w:r w:rsidRPr="000E394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B5391CD" w14:textId="77777777" w:rsidR="00560279" w:rsidRPr="000E3947" w:rsidRDefault="00560279" w:rsidP="00560279">
      <w:pPr>
        <w:pStyle w:val="13"/>
        <w:spacing w:line="240" w:lineRule="auto"/>
        <w:jc w:val="both"/>
        <w:rPr>
          <w:color w:val="auto"/>
        </w:rPr>
      </w:pPr>
      <w:r w:rsidRPr="000E3947">
        <w:rPr>
          <w:b/>
          <w:bCs/>
          <w:i/>
          <w:iCs/>
          <w:color w:val="auto"/>
        </w:rPr>
        <w:t xml:space="preserve">Великобритания в </w:t>
      </w:r>
      <w:r w:rsidRPr="000E3947">
        <w:rPr>
          <w:b/>
          <w:bCs/>
          <w:i/>
          <w:iCs/>
          <w:color w:val="auto"/>
          <w:lang w:val="en-US" w:eastAsia="en-US" w:bidi="en-US"/>
        </w:rPr>
        <w:t>XVIII</w:t>
      </w:r>
      <w:r w:rsidRPr="000E3947">
        <w:rPr>
          <w:b/>
          <w:bCs/>
          <w:i/>
          <w:iCs/>
          <w:color w:val="auto"/>
          <w:lang w:eastAsia="en-US" w:bidi="en-US"/>
        </w:rPr>
        <w:t xml:space="preserve"> </w:t>
      </w:r>
      <w:r w:rsidRPr="000E3947">
        <w:rPr>
          <w:b/>
          <w:bCs/>
          <w:i/>
          <w:iCs/>
          <w:color w:val="auto"/>
        </w:rPr>
        <w:t>в</w:t>
      </w:r>
      <w:r w:rsidRPr="000E3947">
        <w:rPr>
          <w:i/>
          <w:iCs/>
          <w:color w:val="auto"/>
        </w:rPr>
        <w:t>.</w:t>
      </w:r>
      <w:r w:rsidRPr="000E394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0E3947">
        <w:rPr>
          <w:color w:val="auto"/>
        </w:rPr>
        <w:t>Луддизм</w:t>
      </w:r>
      <w:proofErr w:type="spellEnd"/>
      <w:r w:rsidRPr="000E3947">
        <w:rPr>
          <w:color w:val="auto"/>
        </w:rPr>
        <w:t>.</w:t>
      </w:r>
    </w:p>
    <w:p w14:paraId="400D40D0" w14:textId="77777777" w:rsidR="00560279" w:rsidRPr="000E3947" w:rsidRDefault="00560279" w:rsidP="00560279">
      <w:pPr>
        <w:pStyle w:val="13"/>
        <w:spacing w:line="240" w:lineRule="auto"/>
        <w:jc w:val="both"/>
        <w:rPr>
          <w:color w:val="auto"/>
        </w:rPr>
      </w:pPr>
      <w:r w:rsidRPr="000E3947">
        <w:rPr>
          <w:b/>
          <w:bCs/>
          <w:i/>
          <w:iCs/>
          <w:color w:val="auto"/>
        </w:rPr>
        <w:t>Франция</w:t>
      </w:r>
      <w:r w:rsidRPr="000E3947">
        <w:rPr>
          <w:color w:val="auto"/>
        </w:rPr>
        <w:t>. Абсолютная монархия: политика сохранения старого порядка. Попытки проведения реформ. Королевская власть и сословия.</w:t>
      </w:r>
    </w:p>
    <w:p w14:paraId="577C2F26" w14:textId="77777777" w:rsidR="00560279" w:rsidRPr="000E3947" w:rsidRDefault="00560279" w:rsidP="00560279">
      <w:pPr>
        <w:pStyle w:val="13"/>
        <w:spacing w:line="240" w:lineRule="auto"/>
        <w:jc w:val="both"/>
        <w:rPr>
          <w:color w:val="auto"/>
        </w:rPr>
      </w:pPr>
      <w:r w:rsidRPr="000E3947">
        <w:rPr>
          <w:b/>
          <w:bCs/>
          <w:i/>
          <w:iCs/>
          <w:color w:val="auto"/>
        </w:rPr>
        <w:t xml:space="preserve">Германские государства, монархия Габсбургов, итальянские земли в </w:t>
      </w:r>
      <w:r w:rsidRPr="000E3947">
        <w:rPr>
          <w:b/>
          <w:bCs/>
          <w:i/>
          <w:iCs/>
          <w:color w:val="auto"/>
          <w:lang w:val="en-US" w:eastAsia="en-US" w:bidi="en-US"/>
        </w:rPr>
        <w:t>XVIII</w:t>
      </w:r>
      <w:r w:rsidRPr="000E3947">
        <w:rPr>
          <w:b/>
          <w:bCs/>
          <w:i/>
          <w:iCs/>
          <w:color w:val="auto"/>
          <w:lang w:eastAsia="en-US" w:bidi="en-US"/>
        </w:rPr>
        <w:t xml:space="preserve"> </w:t>
      </w:r>
      <w:r w:rsidRPr="000E3947">
        <w:rPr>
          <w:b/>
          <w:bCs/>
          <w:i/>
          <w:iCs/>
          <w:color w:val="auto"/>
        </w:rPr>
        <w:t>в.</w:t>
      </w:r>
      <w:r w:rsidRPr="000E3947">
        <w:rPr>
          <w:color w:val="auto"/>
        </w:rPr>
        <w:t xml:space="preserve"> Раздробленность Германии. Возвышение Пруссии. Фридрих </w:t>
      </w:r>
      <w:r w:rsidRPr="000E3947">
        <w:rPr>
          <w:color w:val="auto"/>
          <w:lang w:val="en-US" w:eastAsia="en-US" w:bidi="en-US"/>
        </w:rPr>
        <w:t>II</w:t>
      </w:r>
      <w:r w:rsidRPr="000E3947">
        <w:rPr>
          <w:color w:val="auto"/>
          <w:lang w:eastAsia="en-US" w:bidi="en-US"/>
        </w:rPr>
        <w:t xml:space="preserve"> </w:t>
      </w:r>
      <w:r w:rsidRPr="000E3947">
        <w:rPr>
          <w:color w:val="auto"/>
        </w:rPr>
        <w:t xml:space="preserve">Великий. Габсбургская монархия в </w:t>
      </w:r>
      <w:r w:rsidRPr="000E3947">
        <w:rPr>
          <w:color w:val="auto"/>
          <w:lang w:val="en-US" w:eastAsia="en-US" w:bidi="en-US"/>
        </w:rPr>
        <w:t>XVIII</w:t>
      </w:r>
      <w:r w:rsidRPr="000E3947">
        <w:rPr>
          <w:color w:val="auto"/>
          <w:lang w:eastAsia="en-US" w:bidi="en-US"/>
        </w:rPr>
        <w:t xml:space="preserve"> </w:t>
      </w:r>
      <w:r w:rsidRPr="000E3947">
        <w:rPr>
          <w:color w:val="auto"/>
        </w:rPr>
        <w:t xml:space="preserve">в. Правление Марии </w:t>
      </w:r>
      <w:proofErr w:type="spellStart"/>
      <w:r w:rsidRPr="000E3947">
        <w:rPr>
          <w:color w:val="auto"/>
        </w:rPr>
        <w:t>Терезии</w:t>
      </w:r>
      <w:proofErr w:type="spellEnd"/>
      <w:r w:rsidRPr="000E3947">
        <w:rPr>
          <w:color w:val="auto"/>
        </w:rPr>
        <w:t xml:space="preserve"> и Иосифа </w:t>
      </w:r>
      <w:r w:rsidRPr="000E3947">
        <w:rPr>
          <w:color w:val="auto"/>
          <w:lang w:val="en-US" w:eastAsia="en-US" w:bidi="en-US"/>
        </w:rPr>
        <w:t>II</w:t>
      </w:r>
      <w:r w:rsidRPr="000E3947">
        <w:rPr>
          <w:color w:val="auto"/>
          <w:lang w:eastAsia="en-US" w:bidi="en-US"/>
        </w:rPr>
        <w:t xml:space="preserve">. </w:t>
      </w:r>
      <w:r w:rsidRPr="000E394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2299880" w14:textId="77777777" w:rsidR="00560279" w:rsidRPr="000E3947" w:rsidRDefault="00560279" w:rsidP="00560279">
      <w:pPr>
        <w:pStyle w:val="13"/>
        <w:spacing w:after="140" w:line="240" w:lineRule="auto"/>
        <w:jc w:val="both"/>
        <w:rPr>
          <w:color w:val="auto"/>
        </w:rPr>
      </w:pPr>
      <w:r w:rsidRPr="000E3947">
        <w:rPr>
          <w:b/>
          <w:bCs/>
          <w:i/>
          <w:iCs/>
          <w:color w:val="auto"/>
        </w:rPr>
        <w:t>Государства Пиренейского полуострова</w:t>
      </w:r>
      <w:r w:rsidRPr="000E3947">
        <w:rPr>
          <w:i/>
          <w:iCs/>
          <w:color w:val="auto"/>
        </w:rPr>
        <w:t>.</w:t>
      </w:r>
      <w:r w:rsidRPr="000E3947">
        <w:rPr>
          <w:color w:val="auto"/>
        </w:rPr>
        <w:t xml:space="preserve"> Испания: проблемы внутреннего развития, ослабление международных позиций. Реформы в правление Карла </w:t>
      </w:r>
      <w:r w:rsidRPr="000E3947">
        <w:rPr>
          <w:color w:val="auto"/>
          <w:lang w:val="en-US" w:eastAsia="en-US" w:bidi="en-US"/>
        </w:rPr>
        <w:t>III</w:t>
      </w:r>
      <w:r w:rsidRPr="000E3947">
        <w:rPr>
          <w:color w:val="auto"/>
          <w:lang w:eastAsia="en-US" w:bidi="en-US"/>
        </w:rPr>
        <w:t xml:space="preserve">. </w:t>
      </w:r>
      <w:r w:rsidRPr="000E394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0CC3C38" w14:textId="77777777" w:rsidR="00560279" w:rsidRPr="000E3947" w:rsidRDefault="00560279" w:rsidP="00560279">
      <w:pPr>
        <w:pStyle w:val="af5"/>
        <w:rPr>
          <w:rFonts w:ascii="Times New Roman" w:hAnsi="Times New Roman" w:cs="Times New Roman"/>
        </w:rPr>
      </w:pPr>
      <w:bookmarkStart w:id="334" w:name="bookmark883"/>
      <w:r w:rsidRPr="000E3947">
        <w:rPr>
          <w:rFonts w:ascii="Times New Roman" w:hAnsi="Times New Roman" w:cs="Times New Roman"/>
        </w:rPr>
        <w:t>Британские колонии в Северной Америке:</w:t>
      </w:r>
      <w:bookmarkEnd w:id="334"/>
    </w:p>
    <w:p w14:paraId="562F0264"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борьба за независимость </w:t>
      </w:r>
      <w:r w:rsidRPr="000E3947">
        <w:rPr>
          <w:rFonts w:ascii="Times New Roman" w:hAnsi="Times New Roman" w:cs="Times New Roman"/>
          <w:bCs/>
        </w:rPr>
        <w:t>(2 ч)</w:t>
      </w:r>
    </w:p>
    <w:p w14:paraId="647B8C32" w14:textId="77777777" w:rsidR="00560279" w:rsidRPr="000E3947" w:rsidRDefault="00560279" w:rsidP="00560279">
      <w:pPr>
        <w:pStyle w:val="13"/>
        <w:spacing w:after="140" w:line="240" w:lineRule="auto"/>
        <w:jc w:val="both"/>
        <w:rPr>
          <w:color w:val="auto"/>
        </w:rPr>
      </w:pPr>
      <w:r w:rsidRPr="000E394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2BE3A25" w14:textId="77777777" w:rsidR="00560279" w:rsidRPr="000E3947" w:rsidRDefault="00560279" w:rsidP="00560279">
      <w:pPr>
        <w:pStyle w:val="af5"/>
        <w:rPr>
          <w:rFonts w:ascii="Times New Roman" w:hAnsi="Times New Roman" w:cs="Times New Roman"/>
        </w:rPr>
      </w:pPr>
      <w:bookmarkStart w:id="335" w:name="bookmark886"/>
      <w:r w:rsidRPr="000E3947">
        <w:rPr>
          <w:rFonts w:ascii="Times New Roman" w:hAnsi="Times New Roman" w:cs="Times New Roman"/>
        </w:rPr>
        <w:t xml:space="preserve">Французская революция конца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(3 ч)</w:t>
      </w:r>
      <w:bookmarkEnd w:id="335"/>
    </w:p>
    <w:p w14:paraId="06C9916F" w14:textId="77777777" w:rsidR="00560279" w:rsidRPr="000E3947" w:rsidRDefault="00560279" w:rsidP="00560279">
      <w:pPr>
        <w:pStyle w:val="13"/>
        <w:spacing w:after="140" w:line="240" w:lineRule="auto"/>
        <w:jc w:val="both"/>
        <w:rPr>
          <w:color w:val="auto"/>
        </w:rPr>
      </w:pPr>
      <w:r w:rsidRPr="000E394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0E3947">
        <w:rPr>
          <w:color w:val="auto"/>
        </w:rPr>
        <w:t>Вареннский</w:t>
      </w:r>
      <w:proofErr w:type="spellEnd"/>
      <w:r w:rsidRPr="000E3947">
        <w:rPr>
          <w:color w:val="auto"/>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DDD09B1" w14:textId="77777777" w:rsidR="00560279" w:rsidRPr="000E3947" w:rsidRDefault="00560279" w:rsidP="00560279">
      <w:pPr>
        <w:pStyle w:val="af5"/>
        <w:rPr>
          <w:rFonts w:ascii="Times New Roman" w:hAnsi="Times New Roman" w:cs="Times New Roman"/>
        </w:rPr>
      </w:pPr>
      <w:bookmarkStart w:id="336" w:name="bookmark888"/>
      <w:r w:rsidRPr="000E3947">
        <w:rPr>
          <w:rFonts w:ascii="Times New Roman" w:hAnsi="Times New Roman" w:cs="Times New Roman"/>
        </w:rPr>
        <w:t xml:space="preserve">Европейская культура в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(3 ч)</w:t>
      </w:r>
      <w:bookmarkEnd w:id="336"/>
    </w:p>
    <w:p w14:paraId="23C9B840" w14:textId="77777777" w:rsidR="00560279" w:rsidRPr="000E3947" w:rsidRDefault="00560279" w:rsidP="00560279">
      <w:pPr>
        <w:pStyle w:val="13"/>
        <w:spacing w:after="140" w:line="240" w:lineRule="auto"/>
        <w:jc w:val="both"/>
        <w:rPr>
          <w:color w:val="auto"/>
        </w:rPr>
      </w:pPr>
      <w:r w:rsidRPr="000E394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E3947">
        <w:rPr>
          <w:color w:val="auto"/>
          <w:lang w:val="en-US" w:eastAsia="en-US" w:bidi="en-US"/>
        </w:rPr>
        <w:t>XVIII</w:t>
      </w:r>
      <w:r w:rsidRPr="000E3947">
        <w:rPr>
          <w:color w:val="auto"/>
          <w:lang w:eastAsia="en-US" w:bidi="en-US"/>
        </w:rPr>
        <w:t xml:space="preserve"> </w:t>
      </w:r>
      <w:r w:rsidRPr="000E394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CAE26ED" w14:textId="77777777" w:rsidR="00560279" w:rsidRPr="000E3947" w:rsidRDefault="00560279" w:rsidP="00560279">
      <w:pPr>
        <w:pStyle w:val="af5"/>
        <w:rPr>
          <w:rFonts w:ascii="Times New Roman" w:hAnsi="Times New Roman" w:cs="Times New Roman"/>
        </w:rPr>
      </w:pPr>
      <w:bookmarkStart w:id="337" w:name="bookmark890"/>
      <w:r w:rsidRPr="000E3947">
        <w:rPr>
          <w:rFonts w:ascii="Times New Roman" w:hAnsi="Times New Roman" w:cs="Times New Roman"/>
        </w:rPr>
        <w:t xml:space="preserve">Международные отношения в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(2 ч)</w:t>
      </w:r>
      <w:bookmarkEnd w:id="337"/>
    </w:p>
    <w:p w14:paraId="10180401" w14:textId="77777777" w:rsidR="00560279" w:rsidRPr="000E3947" w:rsidRDefault="00560279" w:rsidP="00560279">
      <w:pPr>
        <w:pStyle w:val="13"/>
        <w:spacing w:after="140" w:line="240" w:lineRule="auto"/>
        <w:jc w:val="both"/>
        <w:rPr>
          <w:color w:val="auto"/>
        </w:rPr>
      </w:pPr>
      <w:r w:rsidRPr="000E3947">
        <w:rPr>
          <w:color w:val="auto"/>
        </w:rPr>
        <w:t xml:space="preserve">Проблемы европейского баланса сил и дипломатия. Участие России в международных отношениях в </w:t>
      </w:r>
      <w:r w:rsidRPr="000E3947">
        <w:rPr>
          <w:color w:val="auto"/>
          <w:lang w:val="en-US" w:eastAsia="en-US" w:bidi="en-US"/>
        </w:rPr>
        <w:t>XVIII</w:t>
      </w:r>
      <w:r w:rsidRPr="000E3947">
        <w:rPr>
          <w:color w:val="auto"/>
          <w:lang w:eastAsia="en-US" w:bidi="en-US"/>
        </w:rPr>
        <w:t xml:space="preserve"> </w:t>
      </w:r>
      <w:r w:rsidRPr="000E394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45E4CCB" w14:textId="0EEF610A" w:rsidR="00560279" w:rsidRPr="000E3947" w:rsidRDefault="006D3500" w:rsidP="00560279">
      <w:pPr>
        <w:pStyle w:val="af5"/>
        <w:rPr>
          <w:rFonts w:ascii="Times New Roman" w:hAnsi="Times New Roman" w:cs="Times New Roman"/>
        </w:rPr>
      </w:pPr>
      <w:bookmarkStart w:id="338" w:name="bookmark892"/>
      <w:r>
        <w:rPr>
          <w:rFonts w:ascii="Times New Roman" w:hAnsi="Times New Roman" w:cs="Times New Roman"/>
          <w:noProof/>
          <w:lang w:bidi="ar-SA"/>
        </w:rPr>
        <mc:AlternateContent>
          <mc:Choice Requires="wps">
            <w:drawing>
              <wp:anchor distT="0" distB="0" distL="114300" distR="114300" simplePos="0" relativeHeight="251719680" behindDoc="0" locked="0" layoutInCell="1" allowOverlap="1" wp14:anchorId="106A6672" wp14:editId="254B1042">
                <wp:simplePos x="0" y="0"/>
                <wp:positionH relativeFrom="column">
                  <wp:posOffset>2138045</wp:posOffset>
                </wp:positionH>
                <wp:positionV relativeFrom="paragraph">
                  <wp:posOffset>223520</wp:posOffset>
                </wp:positionV>
                <wp:extent cx="781050" cy="247650"/>
                <wp:effectExtent l="0" t="0" r="0" b="0"/>
                <wp:wrapNone/>
                <wp:docPr id="74" name="Поле 74"/>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6E1FD" w14:textId="0810C3D9" w:rsidR="00B40CED" w:rsidRPr="006D3500" w:rsidRDefault="00B40CED">
                            <w:pPr>
                              <w:rPr>
                                <w:rFonts w:ascii="Times New Roman" w:hAnsi="Times New Roman" w:cs="Times New Roman"/>
                                <w:lang w:val="en-US"/>
                              </w:rPr>
                            </w:pPr>
                            <w:r>
                              <w:rPr>
                                <w:lang w:val="en-US"/>
                              </w:rPr>
                              <w:t xml:space="preserve">   </w:t>
                            </w:r>
                            <w:r w:rsidRPr="006D3500">
                              <w:rPr>
                                <w:rFonts w:ascii="Times New Roman" w:hAnsi="Times New Roman" w:cs="Times New Roman"/>
                                <w:lang w:val="en-US"/>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A6672" id="Поле 74" o:spid="_x0000_s1077" type="#_x0000_t202" style="position:absolute;margin-left:168.35pt;margin-top:17.6pt;width:61.5pt;height:1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" fillcolor="white [3201]" stroked="f" strokeweight=".5pt">
                <v:textbox>
                  <w:txbxContent>
                    <w:p w14:paraId="5D76E1FD" w14:textId="0810C3D9" w:rsidR="00B40CED" w:rsidRPr="006D3500" w:rsidRDefault="00B40CED">
                      <w:pPr>
                        <w:rPr>
                          <w:rFonts w:ascii="Times New Roman" w:hAnsi="Times New Roman" w:cs="Times New Roman"/>
                          <w:lang w:val="en-US"/>
                        </w:rPr>
                      </w:pPr>
                      <w:r>
                        <w:rPr>
                          <w:lang w:val="en-US"/>
                        </w:rPr>
                        <w:t xml:space="preserve">   </w:t>
                      </w:r>
                      <w:r w:rsidRPr="006D3500">
                        <w:rPr>
                          <w:rFonts w:ascii="Times New Roman" w:hAnsi="Times New Roman" w:cs="Times New Roman"/>
                          <w:lang w:val="en-US"/>
                        </w:rPr>
                        <w:t>115</w:t>
                      </w:r>
                    </w:p>
                  </w:txbxContent>
                </v:textbox>
              </v:shape>
            </w:pict>
          </mc:Fallback>
        </mc:AlternateContent>
      </w:r>
      <w:r w:rsidR="00560279" w:rsidRPr="000E3947">
        <w:rPr>
          <w:rFonts w:ascii="Times New Roman" w:hAnsi="Times New Roman" w:cs="Times New Roman"/>
        </w:rPr>
        <w:t xml:space="preserve">Страны Востока в </w:t>
      </w:r>
      <w:r w:rsidR="00560279" w:rsidRPr="000E3947">
        <w:rPr>
          <w:rFonts w:ascii="Times New Roman" w:hAnsi="Times New Roman" w:cs="Times New Roman"/>
          <w:lang w:val="en-US" w:eastAsia="en-US" w:bidi="en-US"/>
        </w:rPr>
        <w:t>XVIII</w:t>
      </w:r>
      <w:r w:rsidR="00560279" w:rsidRPr="000E3947">
        <w:rPr>
          <w:rFonts w:ascii="Times New Roman" w:hAnsi="Times New Roman" w:cs="Times New Roman"/>
          <w:lang w:eastAsia="en-US" w:bidi="en-US"/>
        </w:rPr>
        <w:t xml:space="preserve"> </w:t>
      </w:r>
      <w:r w:rsidR="00560279" w:rsidRPr="000E3947">
        <w:rPr>
          <w:rFonts w:ascii="Times New Roman" w:hAnsi="Times New Roman" w:cs="Times New Roman"/>
        </w:rPr>
        <w:t xml:space="preserve">в. </w:t>
      </w:r>
      <w:r w:rsidR="00560279" w:rsidRPr="000E3947">
        <w:rPr>
          <w:rFonts w:ascii="Times New Roman" w:hAnsi="Times New Roman" w:cs="Times New Roman"/>
          <w:bCs/>
        </w:rPr>
        <w:t>(3 ч)</w:t>
      </w:r>
      <w:bookmarkEnd w:id="338"/>
    </w:p>
    <w:p w14:paraId="30B4C497" w14:textId="77777777" w:rsidR="00560279" w:rsidRPr="000E3947" w:rsidRDefault="00560279" w:rsidP="00560279">
      <w:pPr>
        <w:pStyle w:val="13"/>
        <w:spacing w:line="240" w:lineRule="auto"/>
        <w:jc w:val="both"/>
        <w:rPr>
          <w:color w:val="auto"/>
        </w:rPr>
      </w:pPr>
      <w:r w:rsidRPr="000E3947">
        <w:rPr>
          <w:b/>
          <w:bCs/>
          <w:i/>
          <w:iCs/>
          <w:color w:val="auto"/>
        </w:rPr>
        <w:lastRenderedPageBreak/>
        <w:t>Османская империя</w:t>
      </w:r>
      <w:r w:rsidRPr="000E3947">
        <w:rPr>
          <w:color w:val="auto"/>
        </w:rPr>
        <w:t xml:space="preserve">: от могущества к упадку. Положение населения. Попытки проведения реформ; Селим </w:t>
      </w:r>
      <w:r w:rsidRPr="000E3947">
        <w:rPr>
          <w:color w:val="auto"/>
          <w:lang w:val="en-US" w:eastAsia="en-US" w:bidi="en-US"/>
        </w:rPr>
        <w:t>III</w:t>
      </w:r>
      <w:r w:rsidRPr="000E3947">
        <w:rPr>
          <w:color w:val="auto"/>
          <w:lang w:eastAsia="en-US" w:bidi="en-US"/>
        </w:rPr>
        <w:t xml:space="preserve">. </w:t>
      </w:r>
      <w:r w:rsidRPr="000E3947">
        <w:rPr>
          <w:b/>
          <w:bCs/>
          <w:i/>
          <w:iCs/>
          <w:color w:val="auto"/>
        </w:rPr>
        <w:t xml:space="preserve">Индия. </w:t>
      </w:r>
      <w:r w:rsidRPr="000E3947">
        <w:rPr>
          <w:color w:val="auto"/>
        </w:rPr>
        <w:t xml:space="preserve">Ослабление империи Великих Моголов. Борьба европейцев за владения в Индии. Утверждение британского владычества. </w:t>
      </w:r>
      <w:r w:rsidRPr="000E3947">
        <w:rPr>
          <w:b/>
          <w:bCs/>
          <w:i/>
          <w:iCs/>
          <w:color w:val="auto"/>
        </w:rPr>
        <w:t>Китай</w:t>
      </w:r>
      <w:r w:rsidRPr="000E3947">
        <w:rPr>
          <w:color w:val="auto"/>
        </w:rPr>
        <w:t xml:space="preserve">. Империя Цин в </w:t>
      </w:r>
      <w:r w:rsidRPr="000E3947">
        <w:rPr>
          <w:color w:val="auto"/>
          <w:lang w:val="en-US" w:eastAsia="en-US" w:bidi="en-US"/>
        </w:rPr>
        <w:t>XVIII</w:t>
      </w:r>
      <w:r w:rsidRPr="000E3947">
        <w:rPr>
          <w:color w:val="auto"/>
          <w:lang w:eastAsia="en-US" w:bidi="en-US"/>
        </w:rPr>
        <w:t xml:space="preserve"> </w:t>
      </w:r>
      <w:r w:rsidRPr="000E394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E3947">
        <w:rPr>
          <w:b/>
          <w:bCs/>
          <w:i/>
          <w:iCs/>
          <w:color w:val="auto"/>
        </w:rPr>
        <w:t>Япония</w:t>
      </w:r>
      <w:r w:rsidRPr="000E3947">
        <w:rPr>
          <w:color w:val="auto"/>
        </w:rPr>
        <w:t xml:space="preserve"> в </w:t>
      </w:r>
      <w:r w:rsidRPr="000E3947">
        <w:rPr>
          <w:color w:val="auto"/>
          <w:lang w:val="en-US" w:eastAsia="en-US" w:bidi="en-US"/>
        </w:rPr>
        <w:t>XVIII</w:t>
      </w:r>
      <w:r w:rsidRPr="000E3947">
        <w:rPr>
          <w:color w:val="auto"/>
          <w:lang w:eastAsia="en-US" w:bidi="en-US"/>
        </w:rPr>
        <w:t xml:space="preserve"> </w:t>
      </w:r>
      <w:r w:rsidRPr="000E3947">
        <w:rPr>
          <w:color w:val="auto"/>
        </w:rPr>
        <w:t xml:space="preserve">в. Сегуны и дайме. Положение сословий. Культура стран Востока в </w:t>
      </w:r>
      <w:r w:rsidRPr="000E3947">
        <w:rPr>
          <w:color w:val="auto"/>
          <w:lang w:val="en-US" w:eastAsia="en-US" w:bidi="en-US"/>
        </w:rPr>
        <w:t>XVIII</w:t>
      </w:r>
      <w:r w:rsidRPr="000E3947">
        <w:rPr>
          <w:color w:val="auto"/>
          <w:lang w:eastAsia="en-US" w:bidi="en-US"/>
        </w:rPr>
        <w:t xml:space="preserve"> </w:t>
      </w:r>
      <w:r w:rsidRPr="000E3947">
        <w:rPr>
          <w:color w:val="auto"/>
        </w:rPr>
        <w:t>в.</w:t>
      </w:r>
    </w:p>
    <w:p w14:paraId="21E69B37" w14:textId="77777777" w:rsidR="00560279" w:rsidRPr="000E3947" w:rsidRDefault="00560279" w:rsidP="00560279">
      <w:pPr>
        <w:pStyle w:val="13"/>
        <w:spacing w:after="140" w:line="240" w:lineRule="auto"/>
        <w:jc w:val="both"/>
        <w:rPr>
          <w:color w:val="auto"/>
        </w:rPr>
      </w:pPr>
      <w:r w:rsidRPr="000E3947">
        <w:rPr>
          <w:b/>
          <w:bCs/>
          <w:color w:val="auto"/>
        </w:rPr>
        <w:t xml:space="preserve">Обобщение </w:t>
      </w:r>
      <w:r w:rsidRPr="000E3947">
        <w:rPr>
          <w:color w:val="auto"/>
        </w:rPr>
        <w:t xml:space="preserve">(1 ч). Историческое и культурное наследие </w:t>
      </w:r>
      <w:r w:rsidRPr="000E3947">
        <w:rPr>
          <w:color w:val="auto"/>
          <w:lang w:val="en-US" w:eastAsia="en-US" w:bidi="en-US"/>
        </w:rPr>
        <w:t>XVIII</w:t>
      </w:r>
      <w:r w:rsidRPr="000E3947">
        <w:rPr>
          <w:color w:val="auto"/>
          <w:lang w:eastAsia="en-US" w:bidi="en-US"/>
        </w:rPr>
        <w:t xml:space="preserve"> </w:t>
      </w:r>
      <w:r w:rsidRPr="000E3947">
        <w:rPr>
          <w:color w:val="auto"/>
        </w:rPr>
        <w:t>в.</w:t>
      </w:r>
    </w:p>
    <w:p w14:paraId="26DD55F6" w14:textId="77777777" w:rsidR="00560279" w:rsidRPr="000E3947" w:rsidRDefault="00560279" w:rsidP="00560279">
      <w:pPr>
        <w:pStyle w:val="af5"/>
        <w:rPr>
          <w:rFonts w:ascii="Times New Roman" w:hAnsi="Times New Roman" w:cs="Times New Roman"/>
        </w:rPr>
      </w:pPr>
      <w:bookmarkStart w:id="339" w:name="bookmark894"/>
      <w:r w:rsidRPr="000E3947">
        <w:rPr>
          <w:rFonts w:ascii="Times New Roman" w:hAnsi="Times New Roman" w:cs="Times New Roman"/>
        </w:rPr>
        <w:t xml:space="preserve">ИСТОРИЯ РОССИИ. РОССИЯ В КОНЦЕ </w:t>
      </w:r>
      <w:r w:rsidRPr="000E3947">
        <w:rPr>
          <w:rFonts w:ascii="Times New Roman" w:hAnsi="Times New Roman" w:cs="Times New Roman"/>
          <w:lang w:val="en-US" w:eastAsia="en-US" w:bidi="en-US"/>
        </w:rPr>
        <w:t>XVII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в.:</w:t>
      </w:r>
      <w:bookmarkEnd w:id="339"/>
    </w:p>
    <w:p w14:paraId="14379510"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ОТ ЦАРСТВА К ИМПЕРИИ </w:t>
      </w:r>
      <w:r w:rsidRPr="000E3947">
        <w:rPr>
          <w:rFonts w:ascii="Times New Roman" w:hAnsi="Times New Roman" w:cs="Times New Roman"/>
          <w:bCs/>
        </w:rPr>
        <w:t>(45 ч)</w:t>
      </w:r>
    </w:p>
    <w:p w14:paraId="335E405C" w14:textId="77777777" w:rsidR="00560279" w:rsidRPr="000E3947" w:rsidRDefault="00560279" w:rsidP="00560279">
      <w:pPr>
        <w:pStyle w:val="13"/>
        <w:spacing w:after="140" w:line="240" w:lineRule="auto"/>
        <w:jc w:val="both"/>
        <w:rPr>
          <w:color w:val="auto"/>
        </w:rPr>
      </w:pPr>
      <w:r w:rsidRPr="000E3947">
        <w:rPr>
          <w:b/>
          <w:bCs/>
          <w:color w:val="auto"/>
        </w:rPr>
        <w:t xml:space="preserve">Введение </w:t>
      </w:r>
      <w:r w:rsidRPr="000E3947">
        <w:rPr>
          <w:color w:val="auto"/>
        </w:rPr>
        <w:t>(1 ч).</w:t>
      </w:r>
    </w:p>
    <w:p w14:paraId="41D7D014" w14:textId="77777777" w:rsidR="00560279" w:rsidRPr="000E3947" w:rsidRDefault="00560279" w:rsidP="00560279">
      <w:pPr>
        <w:pStyle w:val="af5"/>
        <w:rPr>
          <w:rFonts w:ascii="Times New Roman" w:hAnsi="Times New Roman" w:cs="Times New Roman"/>
        </w:rPr>
      </w:pPr>
      <w:bookmarkStart w:id="340" w:name="bookmark897"/>
      <w:r w:rsidRPr="000E3947">
        <w:rPr>
          <w:rFonts w:ascii="Times New Roman" w:hAnsi="Times New Roman" w:cs="Times New Roman"/>
        </w:rPr>
        <w:t xml:space="preserve">Россия в эпоху преобразований Петра </w:t>
      </w:r>
      <w:r w:rsidRPr="000E3947">
        <w:rPr>
          <w:rFonts w:ascii="Times New Roman" w:hAnsi="Times New Roman" w:cs="Times New Roman"/>
          <w:lang w:val="en-US" w:eastAsia="en-US" w:bidi="en-US"/>
        </w:rPr>
        <w:t>I</w:t>
      </w:r>
      <w:r w:rsidRPr="000E3947">
        <w:rPr>
          <w:rFonts w:ascii="Times New Roman" w:hAnsi="Times New Roman" w:cs="Times New Roman"/>
          <w:lang w:eastAsia="en-US" w:bidi="en-US"/>
        </w:rPr>
        <w:t xml:space="preserve"> </w:t>
      </w:r>
      <w:r w:rsidRPr="000E3947">
        <w:rPr>
          <w:rFonts w:ascii="Times New Roman" w:hAnsi="Times New Roman" w:cs="Times New Roman"/>
          <w:bCs/>
        </w:rPr>
        <w:t>(11 ч)</w:t>
      </w:r>
      <w:bookmarkEnd w:id="340"/>
    </w:p>
    <w:p w14:paraId="0F56741F" w14:textId="77777777" w:rsidR="00560279" w:rsidRPr="000E3947" w:rsidRDefault="00560279" w:rsidP="00560279">
      <w:pPr>
        <w:pStyle w:val="13"/>
        <w:spacing w:line="240" w:lineRule="auto"/>
        <w:jc w:val="both"/>
        <w:rPr>
          <w:color w:val="auto"/>
        </w:rPr>
      </w:pPr>
      <w:r w:rsidRPr="000E3947">
        <w:rPr>
          <w:b/>
          <w:bCs/>
          <w:i/>
          <w:iCs/>
          <w:color w:val="auto"/>
        </w:rPr>
        <w:t>Причины и предпосылки преобразований</w:t>
      </w:r>
      <w:r w:rsidRPr="000E3947">
        <w:rPr>
          <w:i/>
          <w:iCs/>
          <w:color w:val="auto"/>
        </w:rPr>
        <w:t>.</w:t>
      </w:r>
      <w:r w:rsidRPr="000E3947">
        <w:rPr>
          <w:color w:val="auto"/>
        </w:rPr>
        <w:t xml:space="preserve"> Россия и Европа в конце </w:t>
      </w:r>
      <w:r w:rsidRPr="000E3947">
        <w:rPr>
          <w:color w:val="auto"/>
          <w:lang w:val="en-US" w:eastAsia="en-US" w:bidi="en-US"/>
        </w:rPr>
        <w:t>XVII</w:t>
      </w:r>
      <w:r w:rsidRPr="000E3947">
        <w:rPr>
          <w:color w:val="auto"/>
          <w:lang w:eastAsia="en-US" w:bidi="en-US"/>
        </w:rPr>
        <w:t xml:space="preserve"> </w:t>
      </w:r>
      <w:r w:rsidRPr="000E3947">
        <w:rPr>
          <w:color w:val="auto"/>
        </w:rPr>
        <w:t xml:space="preserve">в. Модернизация как жизненно важная национальная задача. Начало царствования Петра </w:t>
      </w:r>
      <w:r w:rsidRPr="000E3947">
        <w:rPr>
          <w:color w:val="auto"/>
          <w:lang w:val="en-US" w:eastAsia="en-US" w:bidi="en-US"/>
        </w:rPr>
        <w:t>I</w:t>
      </w:r>
      <w:r w:rsidRPr="000E3947">
        <w:rPr>
          <w:color w:val="auto"/>
          <w:lang w:eastAsia="en-US" w:bidi="en-US"/>
        </w:rPr>
        <w:t xml:space="preserve">, </w:t>
      </w:r>
      <w:r w:rsidRPr="000E394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E3947">
        <w:rPr>
          <w:color w:val="auto"/>
          <w:lang w:val="en-US" w:eastAsia="en-US" w:bidi="en-US"/>
        </w:rPr>
        <w:t>I</w:t>
      </w:r>
      <w:r w:rsidRPr="000E3947">
        <w:rPr>
          <w:color w:val="auto"/>
          <w:lang w:eastAsia="en-US" w:bidi="en-US"/>
        </w:rPr>
        <w:t>.</w:t>
      </w:r>
    </w:p>
    <w:p w14:paraId="02B18F79" w14:textId="77777777" w:rsidR="00560279" w:rsidRPr="000E3947" w:rsidRDefault="00560279" w:rsidP="00560279">
      <w:pPr>
        <w:pStyle w:val="13"/>
        <w:spacing w:line="240" w:lineRule="auto"/>
        <w:jc w:val="both"/>
        <w:rPr>
          <w:color w:val="auto"/>
        </w:rPr>
      </w:pPr>
      <w:r w:rsidRPr="000E3947">
        <w:rPr>
          <w:b/>
          <w:bCs/>
          <w:i/>
          <w:iCs/>
          <w:color w:val="auto"/>
        </w:rPr>
        <w:t>Экономическая политика.</w:t>
      </w:r>
      <w:r w:rsidRPr="000E394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0D9CFFF" w14:textId="77777777" w:rsidR="00560279" w:rsidRPr="000E3947" w:rsidRDefault="00560279" w:rsidP="00560279">
      <w:pPr>
        <w:pStyle w:val="13"/>
        <w:spacing w:after="60" w:line="240" w:lineRule="auto"/>
        <w:jc w:val="both"/>
        <w:rPr>
          <w:color w:val="auto"/>
        </w:rPr>
      </w:pPr>
      <w:r w:rsidRPr="000E3947">
        <w:rPr>
          <w:b/>
          <w:bCs/>
          <w:i/>
          <w:iCs/>
          <w:color w:val="auto"/>
        </w:rPr>
        <w:t>Социальная политика.</w:t>
      </w:r>
      <w:r w:rsidRPr="000E394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F0D6EEF" w14:textId="77777777" w:rsidR="00560279" w:rsidRPr="000E3947" w:rsidRDefault="00560279" w:rsidP="00560279">
      <w:pPr>
        <w:pStyle w:val="13"/>
        <w:spacing w:line="240" w:lineRule="auto"/>
        <w:jc w:val="both"/>
        <w:rPr>
          <w:color w:val="auto"/>
        </w:rPr>
      </w:pPr>
      <w:r w:rsidRPr="000E3947">
        <w:rPr>
          <w:b/>
          <w:bCs/>
          <w:i/>
          <w:iCs/>
          <w:color w:val="auto"/>
        </w:rPr>
        <w:t>Реформы управления</w:t>
      </w:r>
      <w:r w:rsidRPr="000E394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165BCFC" w14:textId="77777777" w:rsidR="00560279" w:rsidRPr="000E3947" w:rsidRDefault="00560279" w:rsidP="00560279">
      <w:pPr>
        <w:pStyle w:val="13"/>
        <w:spacing w:line="240" w:lineRule="auto"/>
        <w:jc w:val="both"/>
        <w:rPr>
          <w:color w:val="auto"/>
        </w:rPr>
      </w:pPr>
      <w:r w:rsidRPr="000E3947">
        <w:rPr>
          <w:color w:val="auto"/>
        </w:rPr>
        <w:t xml:space="preserve">Первые гвардейские полки. </w:t>
      </w:r>
      <w:r w:rsidRPr="000E3947">
        <w:rPr>
          <w:b/>
          <w:bCs/>
          <w:i/>
          <w:iCs/>
          <w:color w:val="auto"/>
        </w:rPr>
        <w:t>Создание регулярной армии, военного флота</w:t>
      </w:r>
      <w:r w:rsidRPr="000E3947">
        <w:rPr>
          <w:color w:val="auto"/>
        </w:rPr>
        <w:t>. Рекрутские наборы.</w:t>
      </w:r>
    </w:p>
    <w:p w14:paraId="670FFA9E" w14:textId="77777777" w:rsidR="00560279" w:rsidRPr="000E3947" w:rsidRDefault="00560279" w:rsidP="00560279">
      <w:pPr>
        <w:pStyle w:val="13"/>
        <w:spacing w:line="240" w:lineRule="auto"/>
        <w:jc w:val="both"/>
        <w:rPr>
          <w:color w:val="auto"/>
        </w:rPr>
      </w:pPr>
      <w:r w:rsidRPr="000E3947">
        <w:rPr>
          <w:b/>
          <w:bCs/>
          <w:i/>
          <w:iCs/>
          <w:color w:val="auto"/>
        </w:rPr>
        <w:t>Церковная реформа</w:t>
      </w:r>
      <w:r w:rsidRPr="000E3947">
        <w:rPr>
          <w:color w:val="auto"/>
        </w:rPr>
        <w:t>. Упразднение патриаршества, учреждение Синода. Положение инославных конфессий.</w:t>
      </w:r>
    </w:p>
    <w:p w14:paraId="6B0E6EF7" w14:textId="77777777" w:rsidR="00560279" w:rsidRPr="000E3947" w:rsidRDefault="00560279" w:rsidP="00560279">
      <w:pPr>
        <w:pStyle w:val="13"/>
        <w:spacing w:line="240" w:lineRule="auto"/>
        <w:jc w:val="both"/>
        <w:rPr>
          <w:color w:val="auto"/>
        </w:rPr>
      </w:pPr>
      <w:r w:rsidRPr="000E3947">
        <w:rPr>
          <w:b/>
          <w:bCs/>
          <w:i/>
          <w:iCs/>
          <w:color w:val="auto"/>
        </w:rPr>
        <w:t xml:space="preserve">Оппозиция реформам Петра </w:t>
      </w:r>
      <w:r w:rsidRPr="000E3947">
        <w:rPr>
          <w:b/>
          <w:bCs/>
          <w:i/>
          <w:iCs/>
          <w:color w:val="auto"/>
          <w:lang w:val="en-US" w:eastAsia="en-US" w:bidi="en-US"/>
        </w:rPr>
        <w:t>I</w:t>
      </w:r>
      <w:r w:rsidRPr="000E3947">
        <w:rPr>
          <w:color w:val="auto"/>
          <w:lang w:eastAsia="en-US" w:bidi="en-US"/>
        </w:rPr>
        <w:t xml:space="preserve">. </w:t>
      </w:r>
      <w:r w:rsidRPr="000E3947">
        <w:rPr>
          <w:color w:val="auto"/>
        </w:rPr>
        <w:t xml:space="preserve">Социальные движения в первой четверти </w:t>
      </w:r>
      <w:r w:rsidRPr="000E3947">
        <w:rPr>
          <w:color w:val="auto"/>
          <w:lang w:val="en-US" w:eastAsia="en-US" w:bidi="en-US"/>
        </w:rPr>
        <w:t>XVIII</w:t>
      </w:r>
      <w:r w:rsidRPr="000E3947">
        <w:rPr>
          <w:color w:val="auto"/>
          <w:lang w:eastAsia="en-US" w:bidi="en-US"/>
        </w:rPr>
        <w:t xml:space="preserve"> </w:t>
      </w:r>
      <w:r w:rsidRPr="000E3947">
        <w:rPr>
          <w:color w:val="auto"/>
        </w:rPr>
        <w:t>в. Восстания в Астрахани, Башкирии, на Дону. Дело царевича Алексея.</w:t>
      </w:r>
    </w:p>
    <w:p w14:paraId="23C3E554" w14:textId="77777777" w:rsidR="00560279" w:rsidRPr="000E3947" w:rsidRDefault="00560279" w:rsidP="00560279">
      <w:pPr>
        <w:pStyle w:val="13"/>
        <w:spacing w:line="240" w:lineRule="auto"/>
        <w:jc w:val="both"/>
        <w:rPr>
          <w:color w:val="auto"/>
        </w:rPr>
      </w:pPr>
      <w:r w:rsidRPr="000E3947">
        <w:rPr>
          <w:b/>
          <w:bCs/>
          <w:i/>
          <w:iCs/>
          <w:color w:val="auto"/>
        </w:rPr>
        <w:t>Внешняя политика</w:t>
      </w:r>
      <w:r w:rsidRPr="000E394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0E3947">
        <w:rPr>
          <w:color w:val="auto"/>
          <w:lang w:val="en-US" w:eastAsia="en-US" w:bidi="en-US"/>
        </w:rPr>
        <w:t>I</w:t>
      </w:r>
      <w:r w:rsidRPr="000E3947">
        <w:rPr>
          <w:color w:val="auto"/>
          <w:lang w:eastAsia="en-US" w:bidi="en-US"/>
        </w:rPr>
        <w:t>.</w:t>
      </w:r>
    </w:p>
    <w:p w14:paraId="2D419B10" w14:textId="77777777" w:rsidR="00560279" w:rsidRPr="000E3947" w:rsidRDefault="00560279" w:rsidP="00560279">
      <w:pPr>
        <w:pStyle w:val="13"/>
        <w:spacing w:line="240" w:lineRule="auto"/>
        <w:jc w:val="both"/>
        <w:rPr>
          <w:color w:val="auto"/>
        </w:rPr>
      </w:pPr>
      <w:r w:rsidRPr="000E3947">
        <w:rPr>
          <w:b/>
          <w:bCs/>
          <w:i/>
          <w:iCs/>
          <w:color w:val="auto"/>
        </w:rPr>
        <w:t xml:space="preserve">Преобразования Петра </w:t>
      </w:r>
      <w:r w:rsidRPr="000E3947">
        <w:rPr>
          <w:b/>
          <w:bCs/>
          <w:i/>
          <w:iCs/>
          <w:color w:val="auto"/>
          <w:lang w:val="en-US" w:eastAsia="en-US" w:bidi="en-US"/>
        </w:rPr>
        <w:t>I</w:t>
      </w:r>
      <w:r w:rsidRPr="000E3947">
        <w:rPr>
          <w:b/>
          <w:bCs/>
          <w:i/>
          <w:iCs/>
          <w:color w:val="auto"/>
          <w:lang w:eastAsia="en-US" w:bidi="en-US"/>
        </w:rPr>
        <w:t xml:space="preserve"> </w:t>
      </w:r>
      <w:r w:rsidRPr="000E3947">
        <w:rPr>
          <w:b/>
          <w:bCs/>
          <w:i/>
          <w:iCs/>
          <w:color w:val="auto"/>
        </w:rPr>
        <w:t>в области культуры</w:t>
      </w:r>
      <w:r w:rsidRPr="000E394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8E67C98" w14:textId="77777777" w:rsidR="00560279" w:rsidRPr="000E3947" w:rsidRDefault="00560279" w:rsidP="00560279">
      <w:pPr>
        <w:pStyle w:val="13"/>
        <w:spacing w:line="240" w:lineRule="auto"/>
        <w:jc w:val="both"/>
        <w:rPr>
          <w:color w:val="auto"/>
        </w:rPr>
      </w:pPr>
      <w:r w:rsidRPr="000E394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D46AD82" w14:textId="77777777" w:rsidR="00560279" w:rsidRPr="000E3947" w:rsidRDefault="00560279" w:rsidP="00560279">
      <w:pPr>
        <w:pStyle w:val="13"/>
        <w:spacing w:after="140" w:line="240" w:lineRule="auto"/>
        <w:jc w:val="both"/>
        <w:rPr>
          <w:color w:val="auto"/>
        </w:rPr>
      </w:pPr>
      <w:r w:rsidRPr="000E3947">
        <w:rPr>
          <w:color w:val="auto"/>
        </w:rPr>
        <w:t xml:space="preserve">Итоги, последствия и значение петровских преобразований. Образ Петра </w:t>
      </w:r>
      <w:r w:rsidRPr="000E3947">
        <w:rPr>
          <w:color w:val="auto"/>
          <w:lang w:val="en-US" w:eastAsia="en-US" w:bidi="en-US"/>
        </w:rPr>
        <w:t>I</w:t>
      </w:r>
      <w:r w:rsidRPr="000E3947">
        <w:rPr>
          <w:color w:val="auto"/>
          <w:lang w:eastAsia="en-US" w:bidi="en-US"/>
        </w:rPr>
        <w:t xml:space="preserve"> </w:t>
      </w:r>
      <w:r w:rsidRPr="000E3947">
        <w:rPr>
          <w:color w:val="auto"/>
        </w:rPr>
        <w:t>в русской культуре.</w:t>
      </w:r>
    </w:p>
    <w:p w14:paraId="2B7B2959" w14:textId="77777777" w:rsidR="00560279" w:rsidRPr="000E3947" w:rsidRDefault="00560279" w:rsidP="00560279">
      <w:pPr>
        <w:pStyle w:val="af5"/>
        <w:rPr>
          <w:rFonts w:ascii="Times New Roman" w:hAnsi="Times New Roman" w:cs="Times New Roman"/>
        </w:rPr>
      </w:pPr>
      <w:bookmarkStart w:id="341" w:name="bookmark899"/>
      <w:r w:rsidRPr="000E3947">
        <w:rPr>
          <w:rFonts w:ascii="Times New Roman" w:hAnsi="Times New Roman" w:cs="Times New Roman"/>
        </w:rPr>
        <w:t xml:space="preserve">Россия после Петра </w:t>
      </w:r>
      <w:r w:rsidRPr="000E3947">
        <w:rPr>
          <w:rFonts w:ascii="Times New Roman" w:hAnsi="Times New Roman" w:cs="Times New Roman"/>
          <w:lang w:val="en-US" w:eastAsia="en-US" w:bidi="en-US"/>
        </w:rPr>
        <w:t>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Дворцовые перевороты </w:t>
      </w:r>
      <w:r w:rsidRPr="000E3947">
        <w:rPr>
          <w:rFonts w:ascii="Times New Roman" w:hAnsi="Times New Roman" w:cs="Times New Roman"/>
          <w:bCs/>
        </w:rPr>
        <w:t>(7 ч)</w:t>
      </w:r>
      <w:bookmarkEnd w:id="341"/>
    </w:p>
    <w:p w14:paraId="2EEDFBFF" w14:textId="77777777" w:rsidR="00560279" w:rsidRPr="000E3947" w:rsidRDefault="00560279" w:rsidP="00560279">
      <w:pPr>
        <w:pStyle w:val="13"/>
        <w:spacing w:line="240" w:lineRule="auto"/>
        <w:jc w:val="both"/>
        <w:rPr>
          <w:color w:val="auto"/>
        </w:rPr>
      </w:pPr>
      <w:r w:rsidRPr="000E394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0E3947">
        <w:rPr>
          <w:color w:val="auto"/>
        </w:rPr>
        <w:t>верховников</w:t>
      </w:r>
      <w:proofErr w:type="spellEnd"/>
      <w:r w:rsidRPr="000E3947">
        <w:rPr>
          <w:color w:val="auto"/>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7AE9361B" w14:textId="77777777" w:rsidR="00560279" w:rsidRPr="000E3947" w:rsidRDefault="00560279" w:rsidP="00560279">
      <w:pPr>
        <w:pStyle w:val="13"/>
        <w:spacing w:line="240" w:lineRule="auto"/>
        <w:jc w:val="both"/>
        <w:rPr>
          <w:color w:val="auto"/>
        </w:rPr>
      </w:pPr>
      <w:r w:rsidRPr="000E394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FCDAD28" w14:textId="77777777" w:rsidR="00560279" w:rsidRPr="000E3947" w:rsidRDefault="00560279" w:rsidP="00560279">
      <w:pPr>
        <w:pStyle w:val="13"/>
        <w:spacing w:line="240" w:lineRule="auto"/>
        <w:jc w:val="both"/>
        <w:rPr>
          <w:color w:val="auto"/>
        </w:rPr>
      </w:pPr>
      <w:r w:rsidRPr="000E3947">
        <w:rPr>
          <w:b/>
          <w:bCs/>
          <w:i/>
          <w:iCs/>
          <w:color w:val="auto"/>
        </w:rPr>
        <w:t>Россия при Елизавете Петровне</w:t>
      </w:r>
      <w:r w:rsidRPr="000E394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0E3947">
        <w:rPr>
          <w:color w:val="auto"/>
        </w:rPr>
        <w:t>И</w:t>
      </w:r>
      <w:proofErr w:type="spellEnd"/>
      <w:r w:rsidRPr="000E3947">
        <w:rPr>
          <w:color w:val="auto"/>
        </w:rPr>
        <w:t>. И. Шувалов. Россия в международных конфликтах 1740—1750-х гг. Участие в Семилетней войне.</w:t>
      </w:r>
    </w:p>
    <w:p w14:paraId="7078C167" w14:textId="77777777" w:rsidR="00560279" w:rsidRPr="000E3947" w:rsidRDefault="00560279" w:rsidP="00560279">
      <w:pPr>
        <w:pStyle w:val="13"/>
        <w:spacing w:after="140" w:line="240" w:lineRule="auto"/>
        <w:jc w:val="both"/>
        <w:rPr>
          <w:color w:val="auto"/>
        </w:rPr>
      </w:pPr>
      <w:r w:rsidRPr="000E3947">
        <w:rPr>
          <w:b/>
          <w:bCs/>
          <w:i/>
          <w:iCs/>
          <w:color w:val="auto"/>
        </w:rPr>
        <w:t xml:space="preserve">Петр </w:t>
      </w:r>
      <w:r w:rsidRPr="000E3947">
        <w:rPr>
          <w:b/>
          <w:bCs/>
          <w:i/>
          <w:iCs/>
          <w:color w:val="auto"/>
          <w:lang w:val="en-US" w:eastAsia="en-US" w:bidi="en-US"/>
        </w:rPr>
        <w:t>III</w:t>
      </w:r>
      <w:r w:rsidRPr="000E3947">
        <w:rPr>
          <w:color w:val="auto"/>
          <w:lang w:eastAsia="en-US" w:bidi="en-US"/>
        </w:rPr>
        <w:t xml:space="preserve">. </w:t>
      </w:r>
      <w:r w:rsidRPr="000E3947">
        <w:rPr>
          <w:color w:val="auto"/>
        </w:rPr>
        <w:t>Манифест о вольности дворянства. Причины переворота 28 июня 1762 г.</w:t>
      </w:r>
    </w:p>
    <w:p w14:paraId="63A07F82" w14:textId="77777777" w:rsidR="00560279" w:rsidRPr="000E3947" w:rsidRDefault="00560279" w:rsidP="00560279">
      <w:pPr>
        <w:pStyle w:val="af5"/>
        <w:rPr>
          <w:rFonts w:ascii="Times New Roman" w:hAnsi="Times New Roman" w:cs="Times New Roman"/>
        </w:rPr>
      </w:pPr>
      <w:bookmarkStart w:id="342" w:name="bookmark901"/>
      <w:r w:rsidRPr="000E3947">
        <w:rPr>
          <w:rFonts w:ascii="Times New Roman" w:hAnsi="Times New Roman" w:cs="Times New Roman"/>
        </w:rPr>
        <w:t>Россия в 1760—1790-х гг.</w:t>
      </w:r>
      <w:bookmarkEnd w:id="342"/>
    </w:p>
    <w:p w14:paraId="1F487811"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Правление Екатерины </w:t>
      </w:r>
      <w:r w:rsidRPr="000E3947">
        <w:rPr>
          <w:rFonts w:ascii="Times New Roman" w:hAnsi="Times New Roman" w:cs="Times New Roman"/>
          <w:lang w:val="en-US" w:eastAsia="en-US" w:bidi="en-US"/>
        </w:rPr>
        <w:t>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и Павла </w:t>
      </w:r>
      <w:r w:rsidRPr="000E3947">
        <w:rPr>
          <w:rFonts w:ascii="Times New Roman" w:hAnsi="Times New Roman" w:cs="Times New Roman"/>
          <w:lang w:val="en-US" w:eastAsia="en-US" w:bidi="en-US"/>
        </w:rPr>
        <w:t>I</w:t>
      </w:r>
      <w:r w:rsidRPr="000E3947">
        <w:rPr>
          <w:rFonts w:ascii="Times New Roman" w:hAnsi="Times New Roman" w:cs="Times New Roman"/>
          <w:lang w:eastAsia="en-US" w:bidi="en-US"/>
        </w:rPr>
        <w:t xml:space="preserve"> </w:t>
      </w:r>
      <w:r w:rsidRPr="000E3947">
        <w:rPr>
          <w:rFonts w:ascii="Times New Roman" w:hAnsi="Times New Roman" w:cs="Times New Roman"/>
          <w:bCs/>
        </w:rPr>
        <w:t>(18 ч)</w:t>
      </w:r>
    </w:p>
    <w:p w14:paraId="3A32F5D9" w14:textId="72DAF803" w:rsidR="00560279" w:rsidRPr="000E3947" w:rsidRDefault="006D3500" w:rsidP="00560279">
      <w:pPr>
        <w:pStyle w:val="13"/>
        <w:spacing w:line="240" w:lineRule="auto"/>
        <w:jc w:val="both"/>
        <w:rPr>
          <w:color w:val="auto"/>
        </w:rPr>
      </w:pPr>
      <w:r>
        <w:rPr>
          <w:b/>
          <w:bCs/>
          <w:i/>
          <w:iCs/>
          <w:noProof/>
          <w:color w:val="auto"/>
          <w:lang w:bidi="ar-SA"/>
        </w:rPr>
        <mc:AlternateContent>
          <mc:Choice Requires="wps">
            <w:drawing>
              <wp:anchor distT="0" distB="0" distL="114300" distR="114300" simplePos="0" relativeHeight="251720704" behindDoc="0" locked="0" layoutInCell="1" allowOverlap="1" wp14:anchorId="55698226" wp14:editId="5B10FF53">
                <wp:simplePos x="0" y="0"/>
                <wp:positionH relativeFrom="column">
                  <wp:posOffset>2985770</wp:posOffset>
                </wp:positionH>
                <wp:positionV relativeFrom="paragraph">
                  <wp:posOffset>972820</wp:posOffset>
                </wp:positionV>
                <wp:extent cx="904875" cy="247650"/>
                <wp:effectExtent l="0" t="0" r="9525" b="0"/>
                <wp:wrapNone/>
                <wp:docPr id="75" name="Поле 75"/>
                <wp:cNvGraphicFramePr/>
                <a:graphic xmlns:a="http://schemas.openxmlformats.org/drawingml/2006/main">
                  <a:graphicData uri="http://schemas.microsoft.com/office/word/2010/wordprocessingShape">
                    <wps:wsp>
                      <wps:cNvSpPr txBox="1"/>
                      <wps:spPr>
                        <a:xfrm>
                          <a:off x="0" y="0"/>
                          <a:ext cx="904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8BD38" w14:textId="06C842A3"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98226" id="Поле 75" o:spid="_x0000_s1078" type="#_x0000_t202" style="position:absolute;left:0;text-align:left;margin-left:235.1pt;margin-top:76.6pt;width:71.2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" fillcolor="white [3201]" stroked="f" strokeweight=".5pt">
                <v:textbox>
                  <w:txbxContent>
                    <w:p w14:paraId="24C8BD38" w14:textId="06C842A3" w:rsidR="00B40CED" w:rsidRPr="006D3500" w:rsidRDefault="00B40CED">
                      <w:pPr>
                        <w:rPr>
                          <w:rFonts w:ascii="Times New Roman" w:hAnsi="Times New Roman" w:cs="Times New Roman"/>
                          <w:lang w:val="en-US"/>
                        </w:rPr>
                      </w:pPr>
                      <w:r w:rsidRPr="006D3500">
                        <w:rPr>
                          <w:rFonts w:ascii="Times New Roman" w:hAnsi="Times New Roman" w:cs="Times New Roman"/>
                          <w:lang w:val="en-US"/>
                        </w:rPr>
                        <w:t>116</w:t>
                      </w:r>
                    </w:p>
                  </w:txbxContent>
                </v:textbox>
              </v:shape>
            </w:pict>
          </mc:Fallback>
        </mc:AlternateContent>
      </w:r>
      <w:r w:rsidR="00560279" w:rsidRPr="000E3947">
        <w:rPr>
          <w:b/>
          <w:bCs/>
          <w:i/>
          <w:iCs/>
          <w:color w:val="auto"/>
        </w:rPr>
        <w:t xml:space="preserve">Внутренняя политика Екатерины </w:t>
      </w:r>
      <w:r w:rsidR="00560279" w:rsidRPr="000E3947">
        <w:rPr>
          <w:b/>
          <w:bCs/>
          <w:i/>
          <w:iCs/>
          <w:color w:val="auto"/>
          <w:lang w:val="en-US" w:eastAsia="en-US" w:bidi="en-US"/>
        </w:rPr>
        <w:t>II</w:t>
      </w:r>
      <w:r w:rsidR="00560279" w:rsidRPr="000E3947">
        <w:rPr>
          <w:color w:val="auto"/>
          <w:lang w:eastAsia="en-US" w:bidi="en-US"/>
        </w:rPr>
        <w:t xml:space="preserve">. </w:t>
      </w:r>
      <w:r w:rsidR="00560279" w:rsidRPr="000E3947">
        <w:rPr>
          <w:color w:val="auto"/>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00560279" w:rsidRPr="000E3947">
        <w:rPr>
          <w:color w:val="auto"/>
        </w:rPr>
        <w:lastRenderedPageBreak/>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00560279" w:rsidRPr="000E3947">
        <w:rPr>
          <w:i/>
          <w:iCs/>
          <w:color w:val="auto"/>
        </w:rPr>
        <w:t>.</w:t>
      </w:r>
    </w:p>
    <w:p w14:paraId="500E5F39" w14:textId="77777777" w:rsidR="00560279" w:rsidRPr="000E3947" w:rsidRDefault="00560279" w:rsidP="00560279">
      <w:pPr>
        <w:pStyle w:val="13"/>
        <w:spacing w:after="40" w:line="240" w:lineRule="auto"/>
        <w:jc w:val="both"/>
        <w:rPr>
          <w:color w:val="auto"/>
        </w:rPr>
      </w:pPr>
      <w:r w:rsidRPr="000E3947">
        <w:rPr>
          <w:color w:val="auto"/>
        </w:rPr>
        <w:t xml:space="preserve">Национальная политика и народы России в </w:t>
      </w:r>
      <w:r w:rsidRPr="000E3947">
        <w:rPr>
          <w:color w:val="auto"/>
          <w:lang w:val="en-US" w:eastAsia="en-US" w:bidi="en-US"/>
        </w:rPr>
        <w:t>XVIII</w:t>
      </w:r>
      <w:r w:rsidRPr="000E3947">
        <w:rPr>
          <w:color w:val="auto"/>
          <w:lang w:eastAsia="en-US" w:bidi="en-US"/>
        </w:rPr>
        <w:t xml:space="preserve"> </w:t>
      </w:r>
      <w:r w:rsidRPr="000E394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0E3947">
        <w:rPr>
          <w:i/>
          <w:iCs/>
          <w:color w:val="auto"/>
        </w:rPr>
        <w:t>.</w:t>
      </w:r>
      <w:r w:rsidRPr="000E394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267DBEE" w14:textId="77777777" w:rsidR="00560279" w:rsidRPr="000E3947" w:rsidRDefault="00560279" w:rsidP="00560279">
      <w:pPr>
        <w:pStyle w:val="13"/>
        <w:spacing w:line="240" w:lineRule="auto"/>
        <w:jc w:val="both"/>
        <w:rPr>
          <w:color w:val="auto"/>
        </w:rPr>
      </w:pPr>
      <w:r w:rsidRPr="000E3947">
        <w:rPr>
          <w:b/>
          <w:bCs/>
          <w:i/>
          <w:iCs/>
          <w:color w:val="auto"/>
        </w:rPr>
        <w:t xml:space="preserve">Экономическое развитие России во второй половине </w:t>
      </w:r>
      <w:r w:rsidRPr="000E3947">
        <w:rPr>
          <w:b/>
          <w:bCs/>
          <w:i/>
          <w:iCs/>
          <w:color w:val="auto"/>
          <w:lang w:val="en-US" w:eastAsia="en-US" w:bidi="en-US"/>
        </w:rPr>
        <w:t>XVIII</w:t>
      </w:r>
      <w:r w:rsidRPr="000E3947">
        <w:rPr>
          <w:b/>
          <w:bCs/>
          <w:i/>
          <w:iCs/>
          <w:color w:val="auto"/>
          <w:lang w:eastAsia="en-US" w:bidi="en-US"/>
        </w:rPr>
        <w:t xml:space="preserve"> </w:t>
      </w:r>
      <w:r w:rsidRPr="000E3947">
        <w:rPr>
          <w:b/>
          <w:bCs/>
          <w:i/>
          <w:iCs/>
          <w:color w:val="auto"/>
        </w:rPr>
        <w:t>в.</w:t>
      </w:r>
      <w:r w:rsidRPr="000E394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0E3947">
        <w:rPr>
          <w:i/>
          <w:iCs/>
          <w:color w:val="auto"/>
        </w:rPr>
        <w:t>.</w:t>
      </w:r>
      <w:r w:rsidRPr="000E3947">
        <w:rPr>
          <w:color w:val="auto"/>
        </w:rPr>
        <w:t xml:space="preserve"> Роль крепостного строя в экономике страны.</w:t>
      </w:r>
    </w:p>
    <w:p w14:paraId="756D2B93" w14:textId="77777777" w:rsidR="00560279" w:rsidRPr="000E3947" w:rsidRDefault="00560279" w:rsidP="00560279">
      <w:pPr>
        <w:pStyle w:val="13"/>
        <w:spacing w:line="240" w:lineRule="auto"/>
        <w:jc w:val="both"/>
        <w:rPr>
          <w:color w:val="auto"/>
        </w:rPr>
      </w:pPr>
      <w:r w:rsidRPr="000E394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0E3947">
        <w:rPr>
          <w:i/>
          <w:iCs/>
          <w:color w:val="auto"/>
        </w:rPr>
        <w:t>.</w:t>
      </w:r>
      <w:r w:rsidRPr="000E3947">
        <w:rPr>
          <w:color w:val="auto"/>
        </w:rPr>
        <w:t xml:space="preserve"> Привлечение крепостных оброчных крестьян к работе на мануфактурах</w:t>
      </w:r>
      <w:r w:rsidRPr="000E3947">
        <w:rPr>
          <w:i/>
          <w:iCs/>
          <w:color w:val="auto"/>
        </w:rPr>
        <w:t>.</w:t>
      </w:r>
      <w:r w:rsidRPr="000E394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0E3947">
        <w:rPr>
          <w:color w:val="auto"/>
        </w:rPr>
        <w:t>Рябушинские</w:t>
      </w:r>
      <w:proofErr w:type="spellEnd"/>
      <w:r w:rsidRPr="000E3947">
        <w:rPr>
          <w:color w:val="auto"/>
        </w:rPr>
        <w:t xml:space="preserve">, </w:t>
      </w:r>
      <w:proofErr w:type="spellStart"/>
      <w:r w:rsidRPr="000E3947">
        <w:rPr>
          <w:color w:val="auto"/>
        </w:rPr>
        <w:t>Гарелины</w:t>
      </w:r>
      <w:proofErr w:type="spellEnd"/>
      <w:r w:rsidRPr="000E3947">
        <w:rPr>
          <w:color w:val="auto"/>
        </w:rPr>
        <w:t>, Прохоровы, Демидовы и др.</w:t>
      </w:r>
    </w:p>
    <w:p w14:paraId="782D98BD" w14:textId="77777777" w:rsidR="00560279" w:rsidRPr="000E3947" w:rsidRDefault="00560279" w:rsidP="00560279">
      <w:pPr>
        <w:pStyle w:val="13"/>
        <w:spacing w:line="240" w:lineRule="auto"/>
        <w:jc w:val="both"/>
        <w:rPr>
          <w:color w:val="auto"/>
        </w:rPr>
      </w:pPr>
      <w:r w:rsidRPr="000E3947">
        <w:rPr>
          <w:color w:val="auto"/>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w:t>
      </w:r>
      <w:proofErr w:type="spellStart"/>
      <w:r w:rsidRPr="000E3947">
        <w:rPr>
          <w:color w:val="auto"/>
        </w:rPr>
        <w:t>Свенская</w:t>
      </w:r>
      <w:proofErr w:type="spellEnd"/>
      <w:r w:rsidRPr="000E3947">
        <w:rPr>
          <w:color w:val="auto"/>
        </w:rPr>
        <w:t>, Коренная ярмарки. Ярмарки Малороссии. Партнеры России во внешней торговле в Европе и в мире</w:t>
      </w:r>
      <w:r w:rsidRPr="000E3947">
        <w:rPr>
          <w:i/>
          <w:iCs/>
          <w:color w:val="auto"/>
        </w:rPr>
        <w:t>.</w:t>
      </w:r>
      <w:r w:rsidRPr="000E3947">
        <w:rPr>
          <w:color w:val="auto"/>
        </w:rPr>
        <w:t xml:space="preserve"> Обеспечение активного внешнеторгового баланса</w:t>
      </w:r>
      <w:r w:rsidRPr="000E3947">
        <w:rPr>
          <w:i/>
          <w:iCs/>
          <w:color w:val="auto"/>
        </w:rPr>
        <w:t>.</w:t>
      </w:r>
    </w:p>
    <w:p w14:paraId="0849920F" w14:textId="77777777" w:rsidR="00560279" w:rsidRPr="000E3947" w:rsidRDefault="00560279" w:rsidP="00560279">
      <w:pPr>
        <w:pStyle w:val="13"/>
        <w:spacing w:line="240" w:lineRule="auto"/>
        <w:jc w:val="both"/>
        <w:rPr>
          <w:color w:val="auto"/>
        </w:rPr>
      </w:pPr>
      <w:r w:rsidRPr="000E3947">
        <w:rPr>
          <w:b/>
          <w:bCs/>
          <w:i/>
          <w:iCs/>
          <w:color w:val="auto"/>
        </w:rPr>
        <w:t>Обострение социальных противоречий</w:t>
      </w:r>
      <w:r w:rsidRPr="000E3947">
        <w:rPr>
          <w:color w:val="auto"/>
        </w:rPr>
        <w:t>. Чумной бунт в Москве</w:t>
      </w:r>
      <w:r w:rsidRPr="000E3947">
        <w:rPr>
          <w:i/>
          <w:iCs/>
          <w:color w:val="auto"/>
        </w:rPr>
        <w:t>.</w:t>
      </w:r>
      <w:r w:rsidRPr="000E3947">
        <w:rPr>
          <w:color w:val="auto"/>
        </w:rPr>
        <w:t xml:space="preserve"> Восстание под предводительством Емельяна Пугачева. </w:t>
      </w:r>
      <w:proofErr w:type="spellStart"/>
      <w:r w:rsidRPr="000E3947">
        <w:rPr>
          <w:color w:val="auto"/>
        </w:rPr>
        <w:t>Антидворянский</w:t>
      </w:r>
      <w:proofErr w:type="spellEnd"/>
      <w:r w:rsidRPr="000E3947">
        <w:rPr>
          <w:color w:val="auto"/>
        </w:rPr>
        <w:t xml:space="preserve"> и антикрепостнический характер движения</w:t>
      </w:r>
      <w:r w:rsidRPr="000E3947">
        <w:rPr>
          <w:i/>
          <w:iCs/>
          <w:color w:val="auto"/>
        </w:rPr>
        <w:t>.</w:t>
      </w:r>
      <w:r w:rsidRPr="000E3947">
        <w:rPr>
          <w:color w:val="auto"/>
        </w:rPr>
        <w:t xml:space="preserve"> Роль казачества, народов Урала и Поволжья в восстании</w:t>
      </w:r>
      <w:r w:rsidRPr="000E3947">
        <w:rPr>
          <w:i/>
          <w:iCs/>
          <w:color w:val="auto"/>
        </w:rPr>
        <w:t xml:space="preserve">. </w:t>
      </w:r>
      <w:r w:rsidRPr="000E3947">
        <w:rPr>
          <w:color w:val="auto"/>
        </w:rPr>
        <w:t>Влияние восстания на внутреннюю политику и развитие общественной мысли.</w:t>
      </w:r>
    </w:p>
    <w:p w14:paraId="0975059F" w14:textId="77777777" w:rsidR="00560279" w:rsidRPr="000E3947" w:rsidRDefault="00560279" w:rsidP="00560279">
      <w:pPr>
        <w:pStyle w:val="13"/>
        <w:spacing w:line="240" w:lineRule="auto"/>
        <w:jc w:val="both"/>
        <w:rPr>
          <w:color w:val="auto"/>
        </w:rPr>
      </w:pPr>
      <w:r w:rsidRPr="000E3947">
        <w:rPr>
          <w:b/>
          <w:bCs/>
          <w:i/>
          <w:iCs/>
          <w:color w:val="auto"/>
        </w:rPr>
        <w:t xml:space="preserve">Внешняя политика России второй половины </w:t>
      </w:r>
      <w:r w:rsidRPr="000E3947">
        <w:rPr>
          <w:b/>
          <w:bCs/>
          <w:i/>
          <w:iCs/>
          <w:color w:val="auto"/>
          <w:lang w:val="en-US" w:eastAsia="en-US" w:bidi="en-US"/>
        </w:rPr>
        <w:t>XVIII</w:t>
      </w:r>
      <w:r w:rsidRPr="000E3947">
        <w:rPr>
          <w:b/>
          <w:bCs/>
          <w:i/>
          <w:iCs/>
          <w:color w:val="auto"/>
          <w:lang w:eastAsia="en-US" w:bidi="en-US"/>
        </w:rPr>
        <w:t xml:space="preserve"> </w:t>
      </w:r>
      <w:r w:rsidRPr="000E3947">
        <w:rPr>
          <w:b/>
          <w:bCs/>
          <w:i/>
          <w:iCs/>
          <w:color w:val="auto"/>
        </w:rPr>
        <w:t>в., ее основные задачи.</w:t>
      </w:r>
      <w:r w:rsidRPr="000E394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0E3947">
        <w:rPr>
          <w:color w:val="auto"/>
          <w:lang w:val="en-US" w:eastAsia="en-US" w:bidi="en-US"/>
        </w:rPr>
        <w:t>II</w:t>
      </w:r>
      <w:r w:rsidRPr="000E3947">
        <w:rPr>
          <w:color w:val="auto"/>
          <w:lang w:eastAsia="en-US" w:bidi="en-US"/>
        </w:rPr>
        <w:t xml:space="preserve"> </w:t>
      </w:r>
      <w:r w:rsidRPr="000E3947">
        <w:rPr>
          <w:color w:val="auto"/>
        </w:rPr>
        <w:t>на юг в 1787 г.</w:t>
      </w:r>
    </w:p>
    <w:p w14:paraId="696552C4" w14:textId="77777777" w:rsidR="00560279" w:rsidRPr="000E3947" w:rsidRDefault="00560279" w:rsidP="00560279">
      <w:pPr>
        <w:pStyle w:val="13"/>
        <w:spacing w:line="240" w:lineRule="auto"/>
        <w:jc w:val="both"/>
        <w:rPr>
          <w:color w:val="auto"/>
        </w:rPr>
      </w:pPr>
      <w:r w:rsidRPr="000E394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6F251745" w14:textId="77777777" w:rsidR="00560279" w:rsidRPr="000E3947" w:rsidRDefault="00560279" w:rsidP="00560279">
      <w:pPr>
        <w:pStyle w:val="13"/>
        <w:spacing w:line="240" w:lineRule="auto"/>
        <w:ind w:firstLine="0"/>
        <w:jc w:val="both"/>
        <w:rPr>
          <w:color w:val="auto"/>
        </w:rPr>
      </w:pPr>
      <w:r w:rsidRPr="000E3947">
        <w:rPr>
          <w:color w:val="auto"/>
        </w:rPr>
        <w:t>Борьба поляков за национальную независимость. Восстание под предводительством Т. Костюшко</w:t>
      </w:r>
      <w:r w:rsidRPr="000E3947">
        <w:rPr>
          <w:i/>
          <w:iCs/>
          <w:color w:val="auto"/>
        </w:rPr>
        <w:t>.</w:t>
      </w:r>
    </w:p>
    <w:p w14:paraId="7CFAABBF" w14:textId="77777777" w:rsidR="00560279" w:rsidRPr="000E3947" w:rsidRDefault="00560279" w:rsidP="00560279">
      <w:pPr>
        <w:pStyle w:val="13"/>
        <w:spacing w:line="240" w:lineRule="auto"/>
        <w:jc w:val="both"/>
        <w:rPr>
          <w:color w:val="auto"/>
        </w:rPr>
      </w:pPr>
      <w:r w:rsidRPr="000E3947">
        <w:rPr>
          <w:b/>
          <w:bCs/>
          <w:i/>
          <w:iCs/>
          <w:color w:val="auto"/>
        </w:rPr>
        <w:t xml:space="preserve">Россия при Павле </w:t>
      </w:r>
      <w:r w:rsidRPr="000E3947">
        <w:rPr>
          <w:b/>
          <w:bCs/>
          <w:i/>
          <w:iCs/>
          <w:color w:val="auto"/>
          <w:lang w:val="en-US" w:eastAsia="en-US" w:bidi="en-US"/>
        </w:rPr>
        <w:t>I</w:t>
      </w:r>
      <w:r w:rsidRPr="000E3947">
        <w:rPr>
          <w:b/>
          <w:bCs/>
          <w:i/>
          <w:iCs/>
          <w:color w:val="auto"/>
          <w:lang w:eastAsia="en-US" w:bidi="en-US"/>
        </w:rPr>
        <w:t>.</w:t>
      </w:r>
      <w:r w:rsidRPr="000E3947">
        <w:rPr>
          <w:color w:val="auto"/>
          <w:lang w:eastAsia="en-US" w:bidi="en-US"/>
        </w:rPr>
        <w:t xml:space="preserve"> </w:t>
      </w:r>
      <w:r w:rsidRPr="000E3947">
        <w:rPr>
          <w:color w:val="auto"/>
        </w:rPr>
        <w:t xml:space="preserve">Личность Павла </w:t>
      </w:r>
      <w:r w:rsidRPr="000E3947">
        <w:rPr>
          <w:color w:val="auto"/>
          <w:lang w:val="en-US" w:eastAsia="en-US" w:bidi="en-US"/>
        </w:rPr>
        <w:t>I</w:t>
      </w:r>
      <w:r w:rsidRPr="000E3947">
        <w:rPr>
          <w:color w:val="auto"/>
          <w:lang w:eastAsia="en-US" w:bidi="en-US"/>
        </w:rPr>
        <w:t xml:space="preserve"> </w:t>
      </w:r>
      <w:r w:rsidRPr="000E394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79BBDFE" w14:textId="77777777" w:rsidR="00560279" w:rsidRPr="000E3947" w:rsidRDefault="00560279" w:rsidP="00560279">
      <w:pPr>
        <w:pStyle w:val="13"/>
        <w:spacing w:after="140" w:line="240" w:lineRule="auto"/>
        <w:jc w:val="both"/>
        <w:rPr>
          <w:color w:val="auto"/>
        </w:rPr>
      </w:pPr>
      <w:r w:rsidRPr="000E394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6CD479A2" w14:textId="77777777" w:rsidR="00560279" w:rsidRPr="000E3947" w:rsidRDefault="00560279" w:rsidP="00560279">
      <w:pPr>
        <w:pStyle w:val="af5"/>
        <w:rPr>
          <w:rFonts w:ascii="Times New Roman" w:hAnsi="Times New Roman" w:cs="Times New Roman"/>
        </w:rPr>
      </w:pPr>
      <w:bookmarkStart w:id="343" w:name="bookmark904"/>
      <w:r w:rsidRPr="000E3947">
        <w:rPr>
          <w:rFonts w:ascii="Times New Roman" w:hAnsi="Times New Roman" w:cs="Times New Roman"/>
        </w:rPr>
        <w:t xml:space="preserve">Культурное пространство Российской империи в </w:t>
      </w:r>
      <w:r w:rsidRPr="000E3947">
        <w:rPr>
          <w:rFonts w:ascii="Times New Roman" w:hAnsi="Times New Roman" w:cs="Times New Roman"/>
          <w:lang w:val="en-US" w:eastAsia="en-US" w:bidi="en-US"/>
        </w:rPr>
        <w:t>XVIII</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(6 ч)</w:t>
      </w:r>
      <w:bookmarkEnd w:id="343"/>
    </w:p>
    <w:p w14:paraId="2E4B3D2E" w14:textId="77777777" w:rsidR="00560279" w:rsidRPr="000E3947" w:rsidRDefault="00560279" w:rsidP="00560279">
      <w:pPr>
        <w:pStyle w:val="13"/>
        <w:spacing w:line="240" w:lineRule="auto"/>
        <w:jc w:val="both"/>
        <w:rPr>
          <w:color w:val="auto"/>
        </w:rPr>
      </w:pPr>
      <w:r w:rsidRPr="000E3947">
        <w:rPr>
          <w:color w:val="auto"/>
        </w:rPr>
        <w:t xml:space="preserve">Идеи Просвещения в российской общественной мысли, публицистике и литературе. Литература народов России в </w:t>
      </w:r>
      <w:r w:rsidRPr="000E3947">
        <w:rPr>
          <w:color w:val="auto"/>
          <w:lang w:val="en-US" w:eastAsia="en-US" w:bidi="en-US"/>
        </w:rPr>
        <w:t>XVIII</w:t>
      </w:r>
      <w:r w:rsidRPr="000E3947">
        <w:rPr>
          <w:color w:val="auto"/>
          <w:lang w:eastAsia="en-US" w:bidi="en-US"/>
        </w:rPr>
        <w:t xml:space="preserve"> </w:t>
      </w:r>
      <w:r w:rsidRPr="000E394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1776D4F8" w14:textId="77777777" w:rsidR="00560279" w:rsidRPr="000E3947" w:rsidRDefault="00560279" w:rsidP="00560279">
      <w:pPr>
        <w:pStyle w:val="13"/>
        <w:spacing w:line="240" w:lineRule="auto"/>
        <w:jc w:val="both"/>
        <w:rPr>
          <w:color w:val="auto"/>
        </w:rPr>
      </w:pPr>
      <w:r w:rsidRPr="000E3947">
        <w:rPr>
          <w:color w:val="auto"/>
        </w:rPr>
        <w:t xml:space="preserve">Русская культура и культура народов России в </w:t>
      </w:r>
      <w:r w:rsidRPr="000E3947">
        <w:rPr>
          <w:color w:val="auto"/>
          <w:lang w:val="en-US" w:eastAsia="en-US" w:bidi="en-US"/>
        </w:rPr>
        <w:t>XVIII</w:t>
      </w:r>
      <w:r w:rsidRPr="000E3947">
        <w:rPr>
          <w:color w:val="auto"/>
          <w:lang w:eastAsia="en-US" w:bidi="en-US"/>
        </w:rPr>
        <w:t xml:space="preserve"> </w:t>
      </w:r>
      <w:r w:rsidRPr="000E3947">
        <w:rPr>
          <w:color w:val="auto"/>
        </w:rPr>
        <w:t xml:space="preserve">в. Развитие новой светской культуры после преобразований Петра </w:t>
      </w:r>
      <w:r w:rsidRPr="000E3947">
        <w:rPr>
          <w:color w:val="auto"/>
          <w:lang w:val="en-US" w:eastAsia="en-US" w:bidi="en-US"/>
        </w:rPr>
        <w:t>I</w:t>
      </w:r>
      <w:r w:rsidRPr="000E3947">
        <w:rPr>
          <w:color w:val="auto"/>
          <w:lang w:eastAsia="en-US" w:bidi="en-US"/>
        </w:rPr>
        <w:t xml:space="preserve">. </w:t>
      </w:r>
      <w:r w:rsidRPr="000E394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0E3947">
        <w:rPr>
          <w:i/>
          <w:iCs/>
          <w:color w:val="auto"/>
        </w:rPr>
        <w:t xml:space="preserve">. </w:t>
      </w:r>
      <w:r w:rsidRPr="000E3947">
        <w:rPr>
          <w:color w:val="auto"/>
        </w:rPr>
        <w:t>Усиление внимания к жизни и культуре русского народа и историческому прошлому России к концу столетия.</w:t>
      </w:r>
    </w:p>
    <w:p w14:paraId="44D4FDF8" w14:textId="77777777" w:rsidR="00560279" w:rsidRPr="000E3947" w:rsidRDefault="00560279" w:rsidP="00560279">
      <w:pPr>
        <w:pStyle w:val="13"/>
        <w:spacing w:line="240" w:lineRule="auto"/>
        <w:jc w:val="both"/>
        <w:rPr>
          <w:color w:val="auto"/>
        </w:rPr>
      </w:pPr>
      <w:r w:rsidRPr="000E3947">
        <w:rPr>
          <w:color w:val="auto"/>
        </w:rPr>
        <w:t>Культура и быт российских сословий. Дворянство: жизнь и быт дворянской усадьбы. Духовенство. Купечество. Крестьянство.</w:t>
      </w:r>
    </w:p>
    <w:p w14:paraId="3A1FDEB2" w14:textId="77777777" w:rsidR="00560279" w:rsidRPr="000E3947" w:rsidRDefault="00560279" w:rsidP="00560279">
      <w:pPr>
        <w:pStyle w:val="13"/>
        <w:spacing w:line="240" w:lineRule="auto"/>
        <w:jc w:val="both"/>
        <w:rPr>
          <w:color w:val="auto"/>
        </w:rPr>
      </w:pPr>
      <w:r w:rsidRPr="000E3947">
        <w:rPr>
          <w:color w:val="auto"/>
        </w:rPr>
        <w:t xml:space="preserve">Российская наука в </w:t>
      </w:r>
      <w:r w:rsidRPr="000E3947">
        <w:rPr>
          <w:color w:val="auto"/>
          <w:lang w:val="en-US" w:eastAsia="en-US" w:bidi="en-US"/>
        </w:rPr>
        <w:t>XVIII</w:t>
      </w:r>
      <w:r w:rsidRPr="000E3947">
        <w:rPr>
          <w:color w:val="auto"/>
          <w:lang w:eastAsia="en-US" w:bidi="en-US"/>
        </w:rPr>
        <w:t xml:space="preserve"> </w:t>
      </w:r>
      <w:r w:rsidRPr="000E394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0E3947">
        <w:rPr>
          <w:i/>
          <w:iCs/>
          <w:color w:val="auto"/>
        </w:rPr>
        <w:t>.</w:t>
      </w:r>
      <w:r w:rsidRPr="000E3947">
        <w:rPr>
          <w:color w:val="auto"/>
        </w:rPr>
        <w:t xml:space="preserve"> Изучение российской словесности и развитие русского литературного языка</w:t>
      </w:r>
      <w:r w:rsidRPr="000E3947">
        <w:rPr>
          <w:i/>
          <w:iCs/>
          <w:color w:val="auto"/>
        </w:rPr>
        <w:t>.</w:t>
      </w:r>
      <w:r w:rsidRPr="000E3947">
        <w:rPr>
          <w:color w:val="auto"/>
        </w:rPr>
        <w:t xml:space="preserve"> Российская академия</w:t>
      </w:r>
      <w:r w:rsidRPr="000E3947">
        <w:rPr>
          <w:i/>
          <w:iCs/>
          <w:color w:val="auto"/>
        </w:rPr>
        <w:t>.</w:t>
      </w:r>
      <w:r w:rsidRPr="000E3947">
        <w:rPr>
          <w:color w:val="auto"/>
        </w:rPr>
        <w:t xml:space="preserve"> Е. Р. Дашкова. М. В. Ломоносов и его роль в становлении российской науки и образования.</w:t>
      </w:r>
    </w:p>
    <w:p w14:paraId="73AF3711" w14:textId="77777777" w:rsidR="00560279" w:rsidRPr="000E3947" w:rsidRDefault="00560279" w:rsidP="00560279">
      <w:pPr>
        <w:pStyle w:val="13"/>
        <w:spacing w:line="240" w:lineRule="auto"/>
        <w:jc w:val="both"/>
        <w:rPr>
          <w:color w:val="auto"/>
        </w:rPr>
      </w:pPr>
      <w:r w:rsidRPr="000E3947">
        <w:rPr>
          <w:color w:val="auto"/>
        </w:rPr>
        <w:t xml:space="preserve">Образование в России в </w:t>
      </w:r>
      <w:r w:rsidRPr="000E3947">
        <w:rPr>
          <w:color w:val="auto"/>
          <w:lang w:val="en-US" w:eastAsia="en-US" w:bidi="en-US"/>
        </w:rPr>
        <w:t>XVIII</w:t>
      </w:r>
      <w:r w:rsidRPr="000E3947">
        <w:rPr>
          <w:color w:val="auto"/>
          <w:lang w:eastAsia="en-US" w:bidi="en-US"/>
        </w:rPr>
        <w:t xml:space="preserve"> </w:t>
      </w:r>
      <w:r w:rsidRPr="000E3947">
        <w:rPr>
          <w:color w:val="auto"/>
        </w:rPr>
        <w:t>в. Основные педагогические идеи</w:t>
      </w:r>
      <w:r w:rsidRPr="000E3947">
        <w:rPr>
          <w:i/>
          <w:iCs/>
          <w:color w:val="auto"/>
        </w:rPr>
        <w:t>.</w:t>
      </w:r>
      <w:r w:rsidRPr="000E3947">
        <w:rPr>
          <w:color w:val="auto"/>
        </w:rPr>
        <w:t xml:space="preserve"> Воспитание «новой породы» людей. Основание воспитательных домов в Санкт-Петербурге и Москве</w:t>
      </w:r>
      <w:r w:rsidRPr="000E3947">
        <w:rPr>
          <w:i/>
          <w:iCs/>
          <w:color w:val="auto"/>
        </w:rPr>
        <w:t>,</w:t>
      </w:r>
      <w:r w:rsidRPr="000E3947">
        <w:rPr>
          <w:color w:val="auto"/>
        </w:rPr>
        <w:t xml:space="preserve"> Института благородных девиц в Смольном монастыре</w:t>
      </w:r>
      <w:r w:rsidRPr="000E3947">
        <w:rPr>
          <w:i/>
          <w:iCs/>
          <w:color w:val="auto"/>
        </w:rPr>
        <w:t>.</w:t>
      </w:r>
      <w:r w:rsidRPr="000E3947">
        <w:rPr>
          <w:color w:val="auto"/>
        </w:rPr>
        <w:t xml:space="preserve"> Сословные учебные заведения для юношества из дворянства</w:t>
      </w:r>
      <w:r w:rsidRPr="000E3947">
        <w:rPr>
          <w:i/>
          <w:iCs/>
          <w:color w:val="auto"/>
        </w:rPr>
        <w:t>.</w:t>
      </w:r>
      <w:r w:rsidRPr="000E3947">
        <w:rPr>
          <w:color w:val="auto"/>
        </w:rPr>
        <w:t xml:space="preserve"> Московский университет — первый российский университет.</w:t>
      </w:r>
    </w:p>
    <w:p w14:paraId="23E0704D" w14:textId="020D1B5D" w:rsidR="00560279" w:rsidRPr="000E3947" w:rsidRDefault="006D3500" w:rsidP="00560279">
      <w:pPr>
        <w:pStyle w:val="13"/>
        <w:spacing w:line="240" w:lineRule="auto"/>
        <w:jc w:val="both"/>
        <w:rPr>
          <w:color w:val="auto"/>
        </w:rPr>
      </w:pPr>
      <w:r>
        <w:rPr>
          <w:noProof/>
          <w:color w:val="auto"/>
          <w:lang w:bidi="ar-SA"/>
        </w:rPr>
        <mc:AlternateContent>
          <mc:Choice Requires="wps">
            <w:drawing>
              <wp:anchor distT="0" distB="0" distL="114300" distR="114300" simplePos="0" relativeHeight="251721728" behindDoc="0" locked="0" layoutInCell="1" allowOverlap="1" wp14:anchorId="4BDF6C1E" wp14:editId="335F721D">
                <wp:simplePos x="0" y="0"/>
                <wp:positionH relativeFrom="column">
                  <wp:posOffset>2547619</wp:posOffset>
                </wp:positionH>
                <wp:positionV relativeFrom="paragraph">
                  <wp:posOffset>610869</wp:posOffset>
                </wp:positionV>
                <wp:extent cx="847725" cy="371475"/>
                <wp:effectExtent l="0" t="0" r="9525" b="9525"/>
                <wp:wrapNone/>
                <wp:docPr id="76" name="Поле 76"/>
                <wp:cNvGraphicFramePr/>
                <a:graphic xmlns:a="http://schemas.openxmlformats.org/drawingml/2006/main">
                  <a:graphicData uri="http://schemas.microsoft.com/office/word/2010/wordprocessingShape">
                    <wps:wsp>
                      <wps:cNvSpPr txBox="1"/>
                      <wps:spPr>
                        <a:xfrm>
                          <a:off x="0" y="0"/>
                          <a:ext cx="8477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89695" w14:textId="6FA986CB" w:rsidR="00B40CED" w:rsidRPr="006D3500" w:rsidRDefault="00B40CED">
                            <w:pPr>
                              <w:rPr>
                                <w:rFonts w:ascii="Times New Roman" w:hAnsi="Times New Roman" w:cs="Times New Roman"/>
                                <w:lang w:val="en-US"/>
                              </w:rPr>
                            </w:pPr>
                            <w:r>
                              <w:rPr>
                                <w:rFonts w:ascii="Times New Roman" w:hAnsi="Times New Roman" w:cs="Times New Roman"/>
                                <w:lang w:val="en-US"/>
                              </w:rPr>
                              <w:t xml:space="preserve">   </w:t>
                            </w:r>
                            <w:r w:rsidRPr="006D3500">
                              <w:rPr>
                                <w:rFonts w:ascii="Times New Roman" w:hAnsi="Times New Roman" w:cs="Times New Roman"/>
                                <w:lang w:val="en-US"/>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6C1E" id="Поле 76" o:spid="_x0000_s1079" type="#_x0000_t202" style="position:absolute;left:0;text-align:left;margin-left:200.6pt;margin-top:48.1pt;width:66.75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" fillcolor="white [3201]" stroked="f" strokeweight=".5pt">
                <v:textbox>
                  <w:txbxContent>
                    <w:p w14:paraId="29089695" w14:textId="6FA986CB" w:rsidR="00B40CED" w:rsidRPr="006D3500" w:rsidRDefault="00B40CED">
                      <w:pPr>
                        <w:rPr>
                          <w:rFonts w:ascii="Times New Roman" w:hAnsi="Times New Roman" w:cs="Times New Roman"/>
                          <w:lang w:val="en-US"/>
                        </w:rPr>
                      </w:pPr>
                      <w:r>
                        <w:rPr>
                          <w:rFonts w:ascii="Times New Roman" w:hAnsi="Times New Roman" w:cs="Times New Roman"/>
                          <w:lang w:val="en-US"/>
                        </w:rPr>
                        <w:t xml:space="preserve">   </w:t>
                      </w:r>
                      <w:r w:rsidRPr="006D3500">
                        <w:rPr>
                          <w:rFonts w:ascii="Times New Roman" w:hAnsi="Times New Roman" w:cs="Times New Roman"/>
                          <w:lang w:val="en-US"/>
                        </w:rPr>
                        <w:t>117</w:t>
                      </w:r>
                    </w:p>
                  </w:txbxContent>
                </v:textbox>
              </v:shape>
            </w:pict>
          </mc:Fallback>
        </mc:AlternateContent>
      </w:r>
      <w:r w:rsidR="00560279" w:rsidRPr="000E3947">
        <w:rPr>
          <w:color w:val="auto"/>
        </w:rPr>
        <w:t xml:space="preserve">Русская архитектура </w:t>
      </w:r>
      <w:r w:rsidR="00560279" w:rsidRPr="000E3947">
        <w:rPr>
          <w:color w:val="auto"/>
          <w:lang w:val="en-US" w:eastAsia="en-US" w:bidi="en-US"/>
        </w:rPr>
        <w:t>XVIII</w:t>
      </w:r>
      <w:r w:rsidR="00560279" w:rsidRPr="000E3947">
        <w:rPr>
          <w:color w:val="auto"/>
          <w:lang w:eastAsia="en-US" w:bidi="en-US"/>
        </w:rPr>
        <w:t xml:space="preserve"> </w:t>
      </w:r>
      <w:r w:rsidR="00560279" w:rsidRPr="000E3947">
        <w:rPr>
          <w:color w:val="auto"/>
        </w:rPr>
        <w:t>в. Строительство Петербурга, формирование его городского плана. Регулярный характер застройки Петербурга и других городов</w:t>
      </w:r>
      <w:r w:rsidR="00560279" w:rsidRPr="000E3947">
        <w:rPr>
          <w:i/>
          <w:iCs/>
          <w:color w:val="auto"/>
        </w:rPr>
        <w:t>.</w:t>
      </w:r>
      <w:r w:rsidR="00560279" w:rsidRPr="000E3947">
        <w:rPr>
          <w:color w:val="auto"/>
        </w:rPr>
        <w:t xml:space="preserve"> Барокко в архитектуре Москвы и Петербурга</w:t>
      </w:r>
      <w:r w:rsidR="00560279" w:rsidRPr="000E3947">
        <w:rPr>
          <w:i/>
          <w:iCs/>
          <w:color w:val="auto"/>
        </w:rPr>
        <w:t>.</w:t>
      </w:r>
      <w:r w:rsidR="00560279" w:rsidRPr="000E3947">
        <w:rPr>
          <w:color w:val="auto"/>
        </w:rPr>
        <w:t xml:space="preserve"> Переход к классицизму, создание архитектурных ансамблей в стиле классицизма в обеих столицах. В. И. Баженов, М. Ф. </w:t>
      </w:r>
      <w:r w:rsidR="00560279" w:rsidRPr="000E3947">
        <w:rPr>
          <w:color w:val="auto"/>
        </w:rPr>
        <w:lastRenderedPageBreak/>
        <w:t>Казаков, Ф. Ф. Растрелли.</w:t>
      </w:r>
    </w:p>
    <w:p w14:paraId="74410DD1" w14:textId="77777777" w:rsidR="00560279" w:rsidRPr="000E3947" w:rsidRDefault="00560279" w:rsidP="00560279">
      <w:pPr>
        <w:pStyle w:val="13"/>
        <w:spacing w:line="240" w:lineRule="auto"/>
        <w:jc w:val="both"/>
        <w:rPr>
          <w:color w:val="auto"/>
        </w:rPr>
      </w:pPr>
      <w:r w:rsidRPr="000E394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E3947">
        <w:rPr>
          <w:color w:val="auto"/>
          <w:lang w:val="en-US" w:eastAsia="en-US" w:bidi="en-US"/>
        </w:rPr>
        <w:t>XVIII</w:t>
      </w:r>
      <w:r w:rsidRPr="000E3947">
        <w:rPr>
          <w:color w:val="auto"/>
          <w:lang w:eastAsia="en-US" w:bidi="en-US"/>
        </w:rPr>
        <w:t xml:space="preserve"> </w:t>
      </w:r>
      <w:r w:rsidRPr="000E3947">
        <w:rPr>
          <w:color w:val="auto"/>
        </w:rPr>
        <w:t>в. Новые веяния в изобразительном искусстве в конце столетия</w:t>
      </w:r>
      <w:r w:rsidRPr="000E3947">
        <w:rPr>
          <w:i/>
          <w:iCs/>
          <w:color w:val="auto"/>
        </w:rPr>
        <w:t>.</w:t>
      </w:r>
    </w:p>
    <w:p w14:paraId="7EBBEE94" w14:textId="77777777" w:rsidR="00560279" w:rsidRPr="000E3947" w:rsidRDefault="00560279" w:rsidP="00560279">
      <w:pPr>
        <w:pStyle w:val="13"/>
        <w:spacing w:line="240" w:lineRule="auto"/>
        <w:rPr>
          <w:color w:val="auto"/>
        </w:rPr>
      </w:pPr>
      <w:r w:rsidRPr="000E3947">
        <w:rPr>
          <w:b/>
          <w:bCs/>
          <w:i/>
          <w:iCs/>
          <w:color w:val="auto"/>
        </w:rPr>
        <w:t>Наш край</w:t>
      </w:r>
      <w:r w:rsidRPr="000E3947">
        <w:rPr>
          <w:color w:val="auto"/>
        </w:rPr>
        <w:t xml:space="preserve"> в </w:t>
      </w:r>
      <w:r w:rsidRPr="000E3947">
        <w:rPr>
          <w:color w:val="auto"/>
          <w:lang w:val="en-US" w:eastAsia="en-US" w:bidi="en-US"/>
        </w:rPr>
        <w:t>XVIII</w:t>
      </w:r>
      <w:r w:rsidRPr="000E3947">
        <w:rPr>
          <w:color w:val="auto"/>
          <w:lang w:eastAsia="en-US" w:bidi="en-US"/>
        </w:rPr>
        <w:t xml:space="preserve"> </w:t>
      </w:r>
      <w:r w:rsidRPr="000E3947">
        <w:rPr>
          <w:color w:val="auto"/>
        </w:rPr>
        <w:t>в.</w:t>
      </w:r>
    </w:p>
    <w:p w14:paraId="36BC6E58" w14:textId="511253B4" w:rsidR="00F8011C" w:rsidRPr="00B40CED" w:rsidRDefault="00560279" w:rsidP="006D6A9D">
      <w:pPr>
        <w:pStyle w:val="13"/>
        <w:spacing w:after="380" w:line="240" w:lineRule="auto"/>
        <w:rPr>
          <w:color w:val="auto"/>
        </w:rPr>
      </w:pPr>
      <w:r w:rsidRPr="000E3947">
        <w:rPr>
          <w:b/>
          <w:bCs/>
          <w:color w:val="auto"/>
        </w:rPr>
        <w:t xml:space="preserve">Обобщение </w:t>
      </w:r>
      <w:bookmarkStart w:id="344" w:name="bookmark906"/>
      <w:r w:rsidR="006D6A9D">
        <w:rPr>
          <w:color w:val="auto"/>
        </w:rPr>
        <w:t>(2 ч).</w:t>
      </w:r>
    </w:p>
    <w:p w14:paraId="7F89CE41" w14:textId="7193309A"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9 КЛАСС</w:t>
      </w:r>
      <w:bookmarkEnd w:id="344"/>
    </w:p>
    <w:p w14:paraId="64BA91A4" w14:textId="77777777" w:rsidR="00560279" w:rsidRPr="000E3947" w:rsidRDefault="00560279" w:rsidP="00560279">
      <w:pPr>
        <w:pStyle w:val="af5"/>
        <w:rPr>
          <w:rFonts w:ascii="Times New Roman" w:hAnsi="Times New Roman" w:cs="Times New Roman"/>
        </w:rPr>
      </w:pPr>
    </w:p>
    <w:p w14:paraId="64722E7F"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ВСЕОБЩАЯ ИСТОРИЯ. ИСТОРИЯ НОВОГО ВРЕМЕНИ.</w:t>
      </w:r>
    </w:p>
    <w:p w14:paraId="0B6EA9E3" w14:textId="77777777" w:rsidR="00560279" w:rsidRPr="000E3947" w:rsidRDefault="00560279" w:rsidP="00560279">
      <w:pPr>
        <w:pStyle w:val="af5"/>
        <w:rPr>
          <w:rFonts w:ascii="Times New Roman" w:hAnsi="Times New Roman" w:cs="Times New Roman"/>
        </w:rPr>
      </w:pPr>
      <w:bookmarkStart w:id="345" w:name="bookmark909"/>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НАЧАЛО ХХ в. </w:t>
      </w:r>
      <w:r w:rsidRPr="000E3947">
        <w:rPr>
          <w:rFonts w:ascii="Times New Roman" w:hAnsi="Times New Roman" w:cs="Times New Roman"/>
          <w:bCs/>
        </w:rPr>
        <w:t>(23 ч)</w:t>
      </w:r>
      <w:bookmarkEnd w:id="345"/>
    </w:p>
    <w:p w14:paraId="2F782496" w14:textId="77777777" w:rsidR="00560279" w:rsidRPr="000E3947" w:rsidRDefault="00560279" w:rsidP="00560279">
      <w:pPr>
        <w:pStyle w:val="13"/>
        <w:spacing w:after="140" w:line="240" w:lineRule="auto"/>
        <w:rPr>
          <w:color w:val="auto"/>
        </w:rPr>
      </w:pPr>
      <w:r w:rsidRPr="000E3947">
        <w:rPr>
          <w:b/>
          <w:bCs/>
          <w:color w:val="auto"/>
        </w:rPr>
        <w:t xml:space="preserve">Введение </w:t>
      </w:r>
      <w:r w:rsidRPr="000E3947">
        <w:rPr>
          <w:color w:val="auto"/>
        </w:rPr>
        <w:t>(1 ч).</w:t>
      </w:r>
    </w:p>
    <w:p w14:paraId="2F204E08" w14:textId="77777777" w:rsidR="00560279" w:rsidRPr="000E3947" w:rsidRDefault="00560279" w:rsidP="00560279">
      <w:pPr>
        <w:pStyle w:val="af5"/>
        <w:rPr>
          <w:rFonts w:ascii="Times New Roman" w:hAnsi="Times New Roman" w:cs="Times New Roman"/>
        </w:rPr>
      </w:pPr>
      <w:bookmarkStart w:id="346" w:name="bookmark911"/>
      <w:r w:rsidRPr="000E3947">
        <w:rPr>
          <w:rFonts w:ascii="Times New Roman" w:hAnsi="Times New Roman" w:cs="Times New Roman"/>
        </w:rPr>
        <w:t xml:space="preserve">Европа в начале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(2 ч)</w:t>
      </w:r>
      <w:bookmarkEnd w:id="346"/>
    </w:p>
    <w:p w14:paraId="055E63F3" w14:textId="77777777" w:rsidR="00560279" w:rsidRPr="000E3947" w:rsidRDefault="00560279" w:rsidP="00560279">
      <w:pPr>
        <w:pStyle w:val="13"/>
        <w:spacing w:after="140" w:line="240" w:lineRule="auto"/>
        <w:jc w:val="both"/>
        <w:rPr>
          <w:color w:val="auto"/>
        </w:rPr>
      </w:pPr>
      <w:r w:rsidRPr="000E3947">
        <w:rPr>
          <w:color w:val="auto"/>
        </w:rPr>
        <w:t xml:space="preserve">Провозглашение империи Наполеона </w:t>
      </w:r>
      <w:r w:rsidRPr="000E3947">
        <w:rPr>
          <w:color w:val="auto"/>
          <w:lang w:val="en-US" w:eastAsia="en-US" w:bidi="en-US"/>
        </w:rPr>
        <w:t>I</w:t>
      </w:r>
      <w:r w:rsidRPr="000E3947">
        <w:rPr>
          <w:color w:val="auto"/>
          <w:lang w:eastAsia="en-US" w:bidi="en-US"/>
        </w:rPr>
        <w:t xml:space="preserve"> </w:t>
      </w:r>
      <w:r w:rsidRPr="000E3947">
        <w:rPr>
          <w:color w:val="auto"/>
        </w:rPr>
        <w:t xml:space="preserve">во Франции. Реформы. Законодательство. Наполеоновские войны. </w:t>
      </w:r>
      <w:proofErr w:type="spellStart"/>
      <w:r w:rsidRPr="000E3947">
        <w:rPr>
          <w:color w:val="auto"/>
        </w:rPr>
        <w:t>Антинаполеоновские</w:t>
      </w:r>
      <w:proofErr w:type="spellEnd"/>
      <w:r w:rsidRPr="000E3947">
        <w:rPr>
          <w:color w:val="auto"/>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12D08FE" w14:textId="77777777" w:rsidR="00560279" w:rsidRPr="000E3947" w:rsidRDefault="00560279" w:rsidP="00560279">
      <w:pPr>
        <w:pStyle w:val="af5"/>
        <w:rPr>
          <w:rFonts w:ascii="Times New Roman" w:hAnsi="Times New Roman" w:cs="Times New Roman"/>
        </w:rPr>
      </w:pPr>
      <w:bookmarkStart w:id="347" w:name="bookmark913"/>
      <w:r w:rsidRPr="000E3947">
        <w:rPr>
          <w:rFonts w:ascii="Times New Roman" w:hAnsi="Times New Roman" w:cs="Times New Roman"/>
        </w:rPr>
        <w:t xml:space="preserve">Развитие индустриального общества в первой половине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экономика, социальные отношения, политические процессы </w:t>
      </w:r>
    </w:p>
    <w:p w14:paraId="07BEB618"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bCs/>
        </w:rPr>
        <w:t>(2 ч)</w:t>
      </w:r>
      <w:bookmarkEnd w:id="347"/>
    </w:p>
    <w:p w14:paraId="3A5C6493" w14:textId="77777777" w:rsidR="00560279" w:rsidRPr="000E3947" w:rsidRDefault="00560279" w:rsidP="00560279">
      <w:pPr>
        <w:pStyle w:val="13"/>
        <w:spacing w:after="140" w:line="240" w:lineRule="auto"/>
        <w:jc w:val="both"/>
        <w:rPr>
          <w:color w:val="auto"/>
        </w:rPr>
      </w:pPr>
      <w:r w:rsidRPr="000E394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58B3B8A" w14:textId="77777777" w:rsidR="00560279" w:rsidRPr="000E3947" w:rsidRDefault="00560279" w:rsidP="00560279">
      <w:pPr>
        <w:pStyle w:val="af5"/>
        <w:rPr>
          <w:rFonts w:ascii="Times New Roman" w:hAnsi="Times New Roman" w:cs="Times New Roman"/>
        </w:rPr>
      </w:pPr>
      <w:bookmarkStart w:id="348" w:name="bookmark915"/>
      <w:r w:rsidRPr="000E3947">
        <w:rPr>
          <w:rFonts w:ascii="Times New Roman" w:hAnsi="Times New Roman" w:cs="Times New Roman"/>
        </w:rPr>
        <w:t xml:space="preserve">Политическое развитие европейских стран в 1815—1840-е гг. </w:t>
      </w:r>
    </w:p>
    <w:p w14:paraId="4977D255"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bCs/>
        </w:rPr>
        <w:t>(2 ч)</w:t>
      </w:r>
      <w:bookmarkEnd w:id="348"/>
    </w:p>
    <w:p w14:paraId="14CCDF5F" w14:textId="77777777" w:rsidR="00560279" w:rsidRPr="000E3947" w:rsidRDefault="00560279" w:rsidP="00560279">
      <w:pPr>
        <w:pStyle w:val="13"/>
        <w:spacing w:after="140" w:line="240" w:lineRule="auto"/>
        <w:jc w:val="both"/>
        <w:rPr>
          <w:color w:val="auto"/>
        </w:rPr>
      </w:pPr>
      <w:r w:rsidRPr="000E394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2A206D9" w14:textId="77777777" w:rsidR="00560279" w:rsidRPr="000E3947" w:rsidRDefault="00560279" w:rsidP="00560279">
      <w:pPr>
        <w:pStyle w:val="af5"/>
        <w:rPr>
          <w:rFonts w:ascii="Times New Roman" w:hAnsi="Times New Roman" w:cs="Times New Roman"/>
        </w:rPr>
      </w:pPr>
      <w:bookmarkStart w:id="349" w:name="bookmark917"/>
      <w:r w:rsidRPr="000E3947">
        <w:rPr>
          <w:rFonts w:ascii="Times New Roman" w:hAnsi="Times New Roman" w:cs="Times New Roman"/>
        </w:rPr>
        <w:t xml:space="preserve">Страны Европы и Северной Америки в середине XIX — начале ХХ в. </w:t>
      </w:r>
      <w:r w:rsidRPr="000E3947">
        <w:rPr>
          <w:rFonts w:ascii="Times New Roman" w:hAnsi="Times New Roman" w:cs="Times New Roman"/>
          <w:bCs/>
        </w:rPr>
        <w:t>(6 ч)</w:t>
      </w:r>
      <w:bookmarkEnd w:id="349"/>
    </w:p>
    <w:p w14:paraId="6CED634F" w14:textId="77777777" w:rsidR="00560279" w:rsidRPr="000E3947" w:rsidRDefault="00560279" w:rsidP="00560279">
      <w:pPr>
        <w:pStyle w:val="13"/>
        <w:spacing w:line="240" w:lineRule="auto"/>
        <w:jc w:val="both"/>
        <w:rPr>
          <w:color w:val="auto"/>
        </w:rPr>
      </w:pPr>
      <w:r w:rsidRPr="000E3947">
        <w:rPr>
          <w:b/>
          <w:bCs/>
          <w:i/>
          <w:iCs/>
          <w:color w:val="auto"/>
        </w:rPr>
        <w:t>Великобритания</w:t>
      </w:r>
      <w:r w:rsidRPr="000E394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6A07BB8B" w14:textId="77777777" w:rsidR="00560279" w:rsidRPr="000E3947" w:rsidRDefault="00560279" w:rsidP="00560279">
      <w:pPr>
        <w:pStyle w:val="13"/>
        <w:spacing w:line="240" w:lineRule="auto"/>
        <w:jc w:val="both"/>
        <w:rPr>
          <w:color w:val="auto"/>
        </w:rPr>
      </w:pPr>
      <w:r w:rsidRPr="000E3947">
        <w:rPr>
          <w:b/>
          <w:bCs/>
          <w:i/>
          <w:iCs/>
          <w:color w:val="auto"/>
        </w:rPr>
        <w:t>Франция.</w:t>
      </w:r>
      <w:r w:rsidRPr="000E3947">
        <w:rPr>
          <w:color w:val="auto"/>
        </w:rPr>
        <w:t xml:space="preserve"> Империя Наполеона </w:t>
      </w:r>
      <w:r w:rsidRPr="000E3947">
        <w:rPr>
          <w:color w:val="auto"/>
          <w:lang w:val="en-US" w:eastAsia="en-US" w:bidi="en-US"/>
        </w:rPr>
        <w:t>III</w:t>
      </w:r>
      <w:r w:rsidRPr="000E3947">
        <w:rPr>
          <w:color w:val="auto"/>
          <w:lang w:eastAsia="en-US" w:bidi="en-US"/>
        </w:rPr>
        <w:t xml:space="preserve">: </w:t>
      </w:r>
      <w:r w:rsidRPr="000E3947">
        <w:rPr>
          <w:color w:val="auto"/>
        </w:rPr>
        <w:t>внутренняя и внешняя политика. Активизация колониальной экспансии. Франко-германская война 1870—1871 гг. Парижская коммуна.</w:t>
      </w:r>
    </w:p>
    <w:p w14:paraId="45B2A86D" w14:textId="77777777" w:rsidR="00560279" w:rsidRPr="000E3947" w:rsidRDefault="00560279" w:rsidP="00560279">
      <w:pPr>
        <w:pStyle w:val="13"/>
        <w:spacing w:line="240" w:lineRule="auto"/>
        <w:jc w:val="both"/>
        <w:rPr>
          <w:color w:val="auto"/>
        </w:rPr>
      </w:pPr>
      <w:r w:rsidRPr="000E3947">
        <w:rPr>
          <w:b/>
          <w:bCs/>
          <w:i/>
          <w:iCs/>
          <w:color w:val="auto"/>
        </w:rPr>
        <w:t>Италия.</w:t>
      </w:r>
      <w:r w:rsidRPr="000E3947">
        <w:rPr>
          <w:color w:val="auto"/>
        </w:rPr>
        <w:t xml:space="preserve"> Подъем борьбы за независимость итальянских земель. К. </w:t>
      </w:r>
      <w:proofErr w:type="spellStart"/>
      <w:r w:rsidRPr="000E3947">
        <w:rPr>
          <w:color w:val="auto"/>
        </w:rPr>
        <w:t>Кавур</w:t>
      </w:r>
      <w:proofErr w:type="spellEnd"/>
      <w:r w:rsidRPr="000E3947">
        <w:rPr>
          <w:color w:val="auto"/>
        </w:rPr>
        <w:t xml:space="preserve">, Дж. Гарибальди. Образование единого государства. Король Виктор Эммануил </w:t>
      </w:r>
      <w:r w:rsidRPr="000E3947">
        <w:rPr>
          <w:color w:val="auto"/>
          <w:lang w:val="en-US" w:eastAsia="en-US" w:bidi="en-US"/>
        </w:rPr>
        <w:t>II</w:t>
      </w:r>
      <w:r w:rsidRPr="000E3947">
        <w:rPr>
          <w:color w:val="auto"/>
          <w:lang w:eastAsia="en-US" w:bidi="en-US"/>
        </w:rPr>
        <w:t>.</w:t>
      </w:r>
    </w:p>
    <w:p w14:paraId="71F42AC5" w14:textId="77777777" w:rsidR="00560279" w:rsidRPr="000E3947" w:rsidRDefault="00560279" w:rsidP="00560279">
      <w:pPr>
        <w:pStyle w:val="13"/>
        <w:spacing w:line="240" w:lineRule="auto"/>
        <w:jc w:val="both"/>
        <w:rPr>
          <w:color w:val="auto"/>
        </w:rPr>
      </w:pPr>
      <w:r w:rsidRPr="000E3947">
        <w:rPr>
          <w:b/>
          <w:bCs/>
          <w:i/>
          <w:iCs/>
          <w:color w:val="auto"/>
        </w:rPr>
        <w:t>Германия.</w:t>
      </w:r>
      <w:r w:rsidRPr="000E394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F19CB37" w14:textId="77777777" w:rsidR="00560279" w:rsidRPr="000E3947" w:rsidRDefault="00560279" w:rsidP="00560279">
      <w:pPr>
        <w:pStyle w:val="13"/>
        <w:spacing w:line="240" w:lineRule="auto"/>
        <w:jc w:val="both"/>
        <w:rPr>
          <w:color w:val="auto"/>
        </w:rPr>
      </w:pPr>
      <w:r w:rsidRPr="000E3947">
        <w:rPr>
          <w:b/>
          <w:bCs/>
          <w:i/>
          <w:iCs/>
          <w:color w:val="auto"/>
        </w:rPr>
        <w:t xml:space="preserve">Страны Центральной и Юго-Восточной Европы во второй половине </w:t>
      </w:r>
      <w:r w:rsidRPr="000E3947">
        <w:rPr>
          <w:b/>
          <w:bCs/>
          <w:i/>
          <w:iCs/>
          <w:color w:val="auto"/>
          <w:lang w:val="en-US" w:eastAsia="en-US" w:bidi="en-US"/>
        </w:rPr>
        <w:t>XIX</w:t>
      </w:r>
      <w:r w:rsidRPr="000E3947">
        <w:rPr>
          <w:b/>
          <w:bCs/>
          <w:i/>
          <w:iCs/>
          <w:color w:val="auto"/>
          <w:lang w:eastAsia="en-US" w:bidi="en-US"/>
        </w:rPr>
        <w:t xml:space="preserve"> </w:t>
      </w:r>
      <w:r w:rsidRPr="000E3947">
        <w:rPr>
          <w:b/>
          <w:bCs/>
          <w:i/>
          <w:iCs/>
          <w:color w:val="auto"/>
        </w:rPr>
        <w:t xml:space="preserve">— начале </w:t>
      </w:r>
      <w:r w:rsidRPr="000E3947">
        <w:rPr>
          <w:b/>
          <w:bCs/>
          <w:i/>
          <w:iCs/>
          <w:color w:val="auto"/>
          <w:lang w:val="en-US" w:eastAsia="en-US" w:bidi="en-US"/>
        </w:rPr>
        <w:t>XX</w:t>
      </w:r>
      <w:r w:rsidRPr="000E3947">
        <w:rPr>
          <w:b/>
          <w:bCs/>
          <w:i/>
          <w:iCs/>
          <w:color w:val="auto"/>
          <w:lang w:eastAsia="en-US" w:bidi="en-US"/>
        </w:rPr>
        <w:t xml:space="preserve"> </w:t>
      </w:r>
      <w:r w:rsidRPr="000E3947">
        <w:rPr>
          <w:b/>
          <w:bCs/>
          <w:i/>
          <w:iCs/>
          <w:color w:val="auto"/>
        </w:rPr>
        <w:t>в</w:t>
      </w:r>
      <w:r w:rsidRPr="000E3947">
        <w:rPr>
          <w:i/>
          <w:iCs/>
          <w:color w:val="auto"/>
        </w:rPr>
        <w:t>.</w:t>
      </w:r>
      <w:r w:rsidRPr="000E394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5B95DC5D" w14:textId="77777777" w:rsidR="00560279" w:rsidRPr="000E3947" w:rsidRDefault="00560279" w:rsidP="00560279">
      <w:pPr>
        <w:pStyle w:val="13"/>
        <w:spacing w:line="240" w:lineRule="auto"/>
        <w:jc w:val="both"/>
        <w:rPr>
          <w:color w:val="auto"/>
        </w:rPr>
      </w:pPr>
      <w:r w:rsidRPr="000E3947">
        <w:rPr>
          <w:b/>
          <w:bCs/>
          <w:i/>
          <w:iCs/>
          <w:color w:val="auto"/>
        </w:rPr>
        <w:t>Соединенные Штаты Америки</w:t>
      </w:r>
      <w:r w:rsidRPr="000E394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E3947">
        <w:rPr>
          <w:color w:val="auto"/>
          <w:lang w:val="en-US" w:eastAsia="en-US" w:bidi="en-US"/>
        </w:rPr>
        <w:t>XIX</w:t>
      </w:r>
      <w:r w:rsidRPr="000E3947">
        <w:rPr>
          <w:color w:val="auto"/>
          <w:lang w:eastAsia="en-US" w:bidi="en-US"/>
        </w:rPr>
        <w:t xml:space="preserve"> </w:t>
      </w:r>
      <w:r w:rsidRPr="000E3947">
        <w:rPr>
          <w:color w:val="auto"/>
        </w:rPr>
        <w:t>в.</w:t>
      </w:r>
    </w:p>
    <w:p w14:paraId="1F33BE65" w14:textId="77777777" w:rsidR="00560279" w:rsidRPr="000E3947" w:rsidRDefault="00560279" w:rsidP="00560279">
      <w:pPr>
        <w:pStyle w:val="13"/>
        <w:spacing w:line="240" w:lineRule="auto"/>
        <w:jc w:val="both"/>
        <w:rPr>
          <w:color w:val="auto"/>
        </w:rPr>
      </w:pPr>
      <w:r w:rsidRPr="000E3947">
        <w:rPr>
          <w:b/>
          <w:bCs/>
          <w:i/>
          <w:iCs/>
          <w:color w:val="auto"/>
        </w:rPr>
        <w:t xml:space="preserve">Экономическое и социально-политическое развитие стран Европы и США в конце </w:t>
      </w:r>
      <w:r w:rsidRPr="000E3947">
        <w:rPr>
          <w:b/>
          <w:bCs/>
          <w:i/>
          <w:iCs/>
          <w:color w:val="auto"/>
          <w:lang w:val="en-US" w:eastAsia="en-US" w:bidi="en-US"/>
        </w:rPr>
        <w:t>XIX</w:t>
      </w:r>
      <w:r w:rsidRPr="000E3947">
        <w:rPr>
          <w:b/>
          <w:bCs/>
          <w:i/>
          <w:iCs/>
          <w:color w:val="auto"/>
          <w:lang w:eastAsia="en-US" w:bidi="en-US"/>
        </w:rPr>
        <w:t xml:space="preserve"> </w:t>
      </w:r>
      <w:r w:rsidRPr="000E3947">
        <w:rPr>
          <w:b/>
          <w:bCs/>
          <w:i/>
          <w:iCs/>
          <w:color w:val="auto"/>
        </w:rPr>
        <w:t>— начале ХХ в.</w:t>
      </w:r>
    </w:p>
    <w:p w14:paraId="1F1BDDAB" w14:textId="77777777" w:rsidR="00560279" w:rsidRPr="000E3947" w:rsidRDefault="00560279" w:rsidP="00560279">
      <w:pPr>
        <w:pStyle w:val="13"/>
        <w:spacing w:after="140" w:line="240" w:lineRule="auto"/>
        <w:jc w:val="both"/>
        <w:rPr>
          <w:color w:val="auto"/>
        </w:rPr>
      </w:pPr>
      <w:r w:rsidRPr="000E394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B13ACB6" w14:textId="77777777" w:rsidR="00560279" w:rsidRPr="000E3947" w:rsidRDefault="00560279" w:rsidP="00560279">
      <w:pPr>
        <w:pStyle w:val="af5"/>
        <w:rPr>
          <w:rFonts w:ascii="Times New Roman" w:hAnsi="Times New Roman" w:cs="Times New Roman"/>
        </w:rPr>
      </w:pPr>
      <w:bookmarkStart w:id="350" w:name="bookmark919"/>
      <w:r w:rsidRPr="000E3947">
        <w:rPr>
          <w:rFonts w:ascii="Times New Roman" w:hAnsi="Times New Roman" w:cs="Times New Roman"/>
        </w:rPr>
        <w:t xml:space="preserve">Страны Латинской Америки в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начале ХХ в. </w:t>
      </w:r>
      <w:r w:rsidRPr="000E3947">
        <w:rPr>
          <w:rFonts w:ascii="Times New Roman" w:hAnsi="Times New Roman" w:cs="Times New Roman"/>
          <w:bCs/>
        </w:rPr>
        <w:t>(2 ч)</w:t>
      </w:r>
      <w:bookmarkEnd w:id="350"/>
    </w:p>
    <w:p w14:paraId="0CD56F74" w14:textId="77777777" w:rsidR="00560279" w:rsidRPr="000E3947" w:rsidRDefault="00560279" w:rsidP="00560279">
      <w:pPr>
        <w:pStyle w:val="13"/>
        <w:spacing w:after="140" w:line="240" w:lineRule="auto"/>
        <w:jc w:val="both"/>
        <w:rPr>
          <w:color w:val="auto"/>
        </w:rPr>
      </w:pPr>
      <w:r w:rsidRPr="000E3947">
        <w:rPr>
          <w:color w:val="auto"/>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0E3947">
        <w:rPr>
          <w:color w:val="auto"/>
        </w:rPr>
        <w:t>Туссен-Лувертюр</w:t>
      </w:r>
      <w:proofErr w:type="spellEnd"/>
      <w:r w:rsidRPr="000E3947">
        <w:rPr>
          <w:color w:val="auto"/>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0E3947">
        <w:rPr>
          <w:color w:val="auto"/>
        </w:rPr>
        <w:t>латифундизм</w:t>
      </w:r>
      <w:proofErr w:type="spellEnd"/>
      <w:r w:rsidRPr="000E3947">
        <w:rPr>
          <w:color w:val="auto"/>
        </w:rPr>
        <w:t>. Проблемы модернизации. Мексиканская революция 1910—1917 гг.: участники, итоги, значение.</w:t>
      </w:r>
    </w:p>
    <w:p w14:paraId="7321647E" w14:textId="77777777" w:rsidR="00560279" w:rsidRPr="000E3947" w:rsidRDefault="00560279" w:rsidP="00560279">
      <w:pPr>
        <w:pStyle w:val="af5"/>
        <w:rPr>
          <w:rFonts w:ascii="Times New Roman" w:hAnsi="Times New Roman" w:cs="Times New Roman"/>
        </w:rPr>
      </w:pPr>
      <w:bookmarkStart w:id="351" w:name="bookmark921"/>
      <w:r w:rsidRPr="000E3947">
        <w:rPr>
          <w:rFonts w:ascii="Times New Roman" w:hAnsi="Times New Roman" w:cs="Times New Roman"/>
        </w:rPr>
        <w:t xml:space="preserve">Страны Азии в XIX — начале ХХ в. </w:t>
      </w:r>
      <w:r w:rsidRPr="000E3947">
        <w:rPr>
          <w:rFonts w:ascii="Times New Roman" w:hAnsi="Times New Roman" w:cs="Times New Roman"/>
          <w:bCs/>
        </w:rPr>
        <w:t>(3 ч)</w:t>
      </w:r>
      <w:bookmarkEnd w:id="351"/>
    </w:p>
    <w:p w14:paraId="63192E2E" w14:textId="77777777" w:rsidR="00560279" w:rsidRPr="000E3947" w:rsidRDefault="00560279" w:rsidP="00560279">
      <w:pPr>
        <w:pStyle w:val="13"/>
        <w:spacing w:line="240" w:lineRule="auto"/>
        <w:jc w:val="both"/>
        <w:rPr>
          <w:color w:val="auto"/>
        </w:rPr>
      </w:pPr>
      <w:r w:rsidRPr="000E3947">
        <w:rPr>
          <w:b/>
          <w:bCs/>
          <w:i/>
          <w:iCs/>
          <w:color w:val="auto"/>
        </w:rPr>
        <w:t>Япония.</w:t>
      </w:r>
      <w:r w:rsidRPr="000E3947">
        <w:rPr>
          <w:color w:val="auto"/>
        </w:rPr>
        <w:t xml:space="preserve"> Внутренняя и внешняя политика </w:t>
      </w:r>
      <w:proofErr w:type="spellStart"/>
      <w:r w:rsidRPr="000E3947">
        <w:rPr>
          <w:color w:val="auto"/>
        </w:rPr>
        <w:t>сегуната</w:t>
      </w:r>
      <w:proofErr w:type="spellEnd"/>
      <w:r w:rsidRPr="000E3947">
        <w:rPr>
          <w:color w:val="auto"/>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0D9704" w14:textId="77777777" w:rsidR="00560279" w:rsidRPr="000E3947" w:rsidRDefault="00560279" w:rsidP="00560279">
      <w:pPr>
        <w:pStyle w:val="13"/>
        <w:spacing w:line="240" w:lineRule="auto"/>
        <w:jc w:val="both"/>
        <w:rPr>
          <w:color w:val="auto"/>
        </w:rPr>
      </w:pPr>
      <w:r w:rsidRPr="000E3947">
        <w:rPr>
          <w:b/>
          <w:bCs/>
          <w:i/>
          <w:iCs/>
          <w:color w:val="auto"/>
        </w:rPr>
        <w:t>Китай.</w:t>
      </w:r>
      <w:r w:rsidRPr="000E3947">
        <w:rPr>
          <w:color w:val="auto"/>
        </w:rPr>
        <w:t xml:space="preserve"> Империя Цин. «Опиумные войны». Восстание тайпинов. «Открытие» Китая. Политика «самоусиления». Восстание «</w:t>
      </w:r>
      <w:proofErr w:type="spellStart"/>
      <w:r w:rsidRPr="000E3947">
        <w:rPr>
          <w:color w:val="auto"/>
        </w:rPr>
        <w:t>ихэтуаней</w:t>
      </w:r>
      <w:proofErr w:type="spellEnd"/>
      <w:r w:rsidRPr="000E3947">
        <w:rPr>
          <w:color w:val="auto"/>
        </w:rPr>
        <w:t>». Революция 1911—1913 гг. Сунь Ятсен.</w:t>
      </w:r>
    </w:p>
    <w:p w14:paraId="1C675B68" w14:textId="6840E327" w:rsidR="00560279" w:rsidRPr="000E3947" w:rsidRDefault="006D6A9D" w:rsidP="00560279">
      <w:pPr>
        <w:pStyle w:val="13"/>
        <w:spacing w:line="240" w:lineRule="auto"/>
        <w:jc w:val="both"/>
        <w:rPr>
          <w:color w:val="auto"/>
        </w:rPr>
      </w:pPr>
      <w:r>
        <w:rPr>
          <w:b/>
          <w:bCs/>
          <w:i/>
          <w:iCs/>
          <w:noProof/>
          <w:color w:val="auto"/>
          <w:lang w:bidi="ar-SA"/>
        </w:rPr>
        <mc:AlternateContent>
          <mc:Choice Requires="wps">
            <w:drawing>
              <wp:anchor distT="0" distB="0" distL="114300" distR="114300" simplePos="0" relativeHeight="251722752" behindDoc="0" locked="0" layoutInCell="1" allowOverlap="1" wp14:anchorId="1C574196" wp14:editId="2D3A8697">
                <wp:simplePos x="0" y="0"/>
                <wp:positionH relativeFrom="column">
                  <wp:posOffset>2642870</wp:posOffset>
                </wp:positionH>
                <wp:positionV relativeFrom="paragraph">
                  <wp:posOffset>309245</wp:posOffset>
                </wp:positionV>
                <wp:extent cx="948690" cy="228600"/>
                <wp:effectExtent l="0" t="0" r="3810" b="0"/>
                <wp:wrapNone/>
                <wp:docPr id="48" name="Поле 48"/>
                <wp:cNvGraphicFramePr/>
                <a:graphic xmlns:a="http://schemas.openxmlformats.org/drawingml/2006/main">
                  <a:graphicData uri="http://schemas.microsoft.com/office/word/2010/wordprocessingShape">
                    <wps:wsp>
                      <wps:cNvSpPr txBox="1"/>
                      <wps:spPr>
                        <a:xfrm>
                          <a:off x="0" y="0"/>
                          <a:ext cx="94869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FE595" w14:textId="408C1D2B"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74196" id="Поле 48" o:spid="_x0000_s1080" type="#_x0000_t202" style="position:absolute;left:0;text-align:left;margin-left:208.1pt;margin-top:24.35pt;width:74.7pt;height: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" fillcolor="white [3201]" stroked="f" strokeweight=".5pt">
                <v:textbox>
                  <w:txbxContent>
                    <w:p w14:paraId="5C3FE595" w14:textId="408C1D2B"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118</w:t>
                      </w:r>
                    </w:p>
                  </w:txbxContent>
                </v:textbox>
              </v:shape>
            </w:pict>
          </mc:Fallback>
        </mc:AlternateContent>
      </w:r>
      <w:r w:rsidR="00560279" w:rsidRPr="000E3947">
        <w:rPr>
          <w:b/>
          <w:bCs/>
          <w:i/>
          <w:iCs/>
          <w:color w:val="auto"/>
        </w:rPr>
        <w:t>Османская империя</w:t>
      </w:r>
      <w:r w:rsidR="00560279" w:rsidRPr="000E3947">
        <w:rPr>
          <w:i/>
          <w:iCs/>
          <w:color w:val="auto"/>
        </w:rPr>
        <w:t>.</w:t>
      </w:r>
      <w:r w:rsidR="00560279" w:rsidRPr="000E3947">
        <w:rPr>
          <w:color w:val="auto"/>
        </w:rPr>
        <w:t xml:space="preserve"> Традиционные устои и попытки проведения реформ. Политика </w:t>
      </w:r>
      <w:proofErr w:type="spellStart"/>
      <w:r w:rsidR="00560279" w:rsidRPr="000E3947">
        <w:rPr>
          <w:color w:val="auto"/>
        </w:rPr>
        <w:t>Танзимата</w:t>
      </w:r>
      <w:proofErr w:type="spellEnd"/>
      <w:r w:rsidR="00560279" w:rsidRPr="000E3947">
        <w:rPr>
          <w:color w:val="auto"/>
        </w:rPr>
        <w:t xml:space="preserve">. Принятие </w:t>
      </w:r>
      <w:r w:rsidR="00560279" w:rsidRPr="000E3947">
        <w:rPr>
          <w:color w:val="auto"/>
        </w:rPr>
        <w:lastRenderedPageBreak/>
        <w:t>конституции. Младотурецкая революция 1908—1909 гг.</w:t>
      </w:r>
    </w:p>
    <w:p w14:paraId="442A6E49" w14:textId="77777777" w:rsidR="00560279" w:rsidRPr="000E3947" w:rsidRDefault="00560279" w:rsidP="00560279">
      <w:pPr>
        <w:pStyle w:val="13"/>
        <w:spacing w:line="240" w:lineRule="auto"/>
        <w:jc w:val="both"/>
        <w:rPr>
          <w:color w:val="auto"/>
        </w:rPr>
      </w:pPr>
      <w:r w:rsidRPr="000E3947">
        <w:rPr>
          <w:color w:val="auto"/>
        </w:rPr>
        <w:t xml:space="preserve">Революция 1905—1911 г. в </w:t>
      </w:r>
      <w:r w:rsidRPr="000E3947">
        <w:rPr>
          <w:b/>
          <w:bCs/>
          <w:i/>
          <w:iCs/>
          <w:color w:val="auto"/>
        </w:rPr>
        <w:t>Иране.</w:t>
      </w:r>
    </w:p>
    <w:p w14:paraId="2AD5C7A1" w14:textId="77777777" w:rsidR="00560279" w:rsidRPr="000E3947" w:rsidRDefault="00560279" w:rsidP="00560279">
      <w:pPr>
        <w:pStyle w:val="13"/>
        <w:spacing w:after="140" w:line="240" w:lineRule="auto"/>
        <w:jc w:val="both"/>
        <w:rPr>
          <w:color w:val="auto"/>
        </w:rPr>
      </w:pPr>
      <w:r w:rsidRPr="000E3947">
        <w:rPr>
          <w:b/>
          <w:bCs/>
          <w:i/>
          <w:iCs/>
          <w:color w:val="auto"/>
        </w:rPr>
        <w:t>Индия.</w:t>
      </w:r>
      <w:r w:rsidRPr="000E394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E3947">
        <w:rPr>
          <w:color w:val="auto"/>
          <w:lang w:val="en-US" w:eastAsia="en-US" w:bidi="en-US"/>
        </w:rPr>
        <w:t>XIX</w:t>
      </w:r>
      <w:r w:rsidRPr="000E3947">
        <w:rPr>
          <w:color w:val="auto"/>
          <w:lang w:eastAsia="en-US" w:bidi="en-US"/>
        </w:rPr>
        <w:t xml:space="preserve"> </w:t>
      </w:r>
      <w:r w:rsidRPr="000E3947">
        <w:rPr>
          <w:color w:val="auto"/>
        </w:rPr>
        <w:t xml:space="preserve">в. Создание Индийского национального конгресса. Б. </w:t>
      </w:r>
      <w:proofErr w:type="spellStart"/>
      <w:r w:rsidRPr="000E3947">
        <w:rPr>
          <w:color w:val="auto"/>
        </w:rPr>
        <w:t>Тилак</w:t>
      </w:r>
      <w:proofErr w:type="spellEnd"/>
      <w:r w:rsidRPr="000E3947">
        <w:rPr>
          <w:color w:val="auto"/>
        </w:rPr>
        <w:t>, М.К. Ганди.</w:t>
      </w:r>
    </w:p>
    <w:p w14:paraId="66582E8C" w14:textId="77777777" w:rsidR="00560279" w:rsidRPr="000E3947" w:rsidRDefault="00560279" w:rsidP="00560279">
      <w:pPr>
        <w:pStyle w:val="af5"/>
        <w:rPr>
          <w:rFonts w:ascii="Times New Roman" w:hAnsi="Times New Roman" w:cs="Times New Roman"/>
        </w:rPr>
      </w:pPr>
      <w:bookmarkStart w:id="352" w:name="bookmark923"/>
      <w:r w:rsidRPr="000E3947">
        <w:rPr>
          <w:rFonts w:ascii="Times New Roman" w:hAnsi="Times New Roman" w:cs="Times New Roman"/>
        </w:rPr>
        <w:t xml:space="preserve">Народы Африки в XIX — начале XX в. </w:t>
      </w:r>
      <w:r w:rsidRPr="000E3947">
        <w:rPr>
          <w:rFonts w:ascii="Times New Roman" w:hAnsi="Times New Roman" w:cs="Times New Roman"/>
          <w:bCs/>
        </w:rPr>
        <w:t>(1 ч)</w:t>
      </w:r>
      <w:bookmarkEnd w:id="352"/>
    </w:p>
    <w:p w14:paraId="5FFEA080" w14:textId="77777777" w:rsidR="00560279" w:rsidRPr="000E3947" w:rsidRDefault="00560279" w:rsidP="00560279">
      <w:pPr>
        <w:pStyle w:val="13"/>
        <w:spacing w:after="140" w:line="240" w:lineRule="auto"/>
        <w:jc w:val="both"/>
        <w:rPr>
          <w:color w:val="auto"/>
        </w:rPr>
      </w:pPr>
      <w:r w:rsidRPr="000E394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6604111" w14:textId="77777777" w:rsidR="00560279" w:rsidRPr="000E3947" w:rsidRDefault="00560279" w:rsidP="00560279">
      <w:pPr>
        <w:pStyle w:val="af5"/>
        <w:rPr>
          <w:rFonts w:ascii="Times New Roman" w:hAnsi="Times New Roman" w:cs="Times New Roman"/>
        </w:rPr>
      </w:pPr>
      <w:bookmarkStart w:id="353" w:name="bookmark925"/>
      <w:r w:rsidRPr="000E3947">
        <w:rPr>
          <w:rFonts w:ascii="Times New Roman" w:hAnsi="Times New Roman" w:cs="Times New Roman"/>
        </w:rPr>
        <w:t xml:space="preserve">Развитие культуры в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начале </w:t>
      </w:r>
      <w:r w:rsidRPr="000E3947">
        <w:rPr>
          <w:rFonts w:ascii="Times New Roman" w:hAnsi="Times New Roman" w:cs="Times New Roman"/>
          <w:lang w:val="en-US" w:eastAsia="en-US" w:bidi="en-US"/>
        </w:rPr>
        <w:t>XX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(2 ч)</w:t>
      </w:r>
      <w:bookmarkEnd w:id="353"/>
    </w:p>
    <w:p w14:paraId="75ACF899" w14:textId="77777777" w:rsidR="00560279" w:rsidRPr="000E3947" w:rsidRDefault="00560279" w:rsidP="00560279">
      <w:pPr>
        <w:pStyle w:val="13"/>
        <w:spacing w:after="140" w:line="240" w:lineRule="auto"/>
        <w:jc w:val="both"/>
        <w:rPr>
          <w:color w:val="auto"/>
        </w:rPr>
      </w:pPr>
      <w:r w:rsidRPr="000E3947">
        <w:rPr>
          <w:color w:val="auto"/>
        </w:rPr>
        <w:t xml:space="preserve">Научные открытия и технические изобретения в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0E3947">
        <w:rPr>
          <w:color w:val="auto"/>
          <w:lang w:val="en-US" w:eastAsia="en-US" w:bidi="en-US"/>
        </w:rPr>
        <w:t>XIX</w:t>
      </w:r>
      <w:r w:rsidRPr="000E3947">
        <w:rPr>
          <w:color w:val="auto"/>
          <w:lang w:eastAsia="en-US" w:bidi="en-US"/>
        </w:rPr>
        <w:t xml:space="preserve"> </w:t>
      </w:r>
      <w:r w:rsidRPr="000E394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7C9F41B" w14:textId="77777777" w:rsidR="00560279" w:rsidRPr="000E3947" w:rsidRDefault="00560279" w:rsidP="00560279">
      <w:pPr>
        <w:pStyle w:val="af5"/>
        <w:rPr>
          <w:rFonts w:ascii="Times New Roman" w:hAnsi="Times New Roman" w:cs="Times New Roman"/>
        </w:rPr>
      </w:pPr>
      <w:bookmarkStart w:id="354" w:name="bookmark927"/>
      <w:r w:rsidRPr="000E3947">
        <w:rPr>
          <w:rFonts w:ascii="Times New Roman" w:hAnsi="Times New Roman" w:cs="Times New Roman"/>
        </w:rPr>
        <w:t xml:space="preserve">Международные отношения в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начале </w:t>
      </w:r>
      <w:r w:rsidRPr="000E3947">
        <w:rPr>
          <w:rFonts w:ascii="Times New Roman" w:hAnsi="Times New Roman" w:cs="Times New Roman"/>
          <w:lang w:val="en-US" w:eastAsia="en-US" w:bidi="en-US"/>
        </w:rPr>
        <w:t>XX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(1 ч)</w:t>
      </w:r>
      <w:bookmarkEnd w:id="354"/>
    </w:p>
    <w:p w14:paraId="69A66049" w14:textId="77777777" w:rsidR="00560279" w:rsidRPr="000E3947" w:rsidRDefault="00560279" w:rsidP="00560279">
      <w:pPr>
        <w:pStyle w:val="13"/>
        <w:spacing w:line="240" w:lineRule="auto"/>
        <w:jc w:val="both"/>
        <w:rPr>
          <w:color w:val="auto"/>
        </w:rPr>
      </w:pPr>
      <w:r w:rsidRPr="000E394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E3947">
        <w:rPr>
          <w:color w:val="auto"/>
          <w:lang w:val="en-US" w:eastAsia="en-US" w:bidi="en-US"/>
        </w:rPr>
        <w:t>XIX</w:t>
      </w:r>
      <w:r w:rsidRPr="000E3947">
        <w:rPr>
          <w:color w:val="auto"/>
          <w:lang w:eastAsia="en-US" w:bidi="en-US"/>
        </w:rPr>
        <w:t xml:space="preserve"> </w:t>
      </w:r>
      <w:r w:rsidRPr="000E3947">
        <w:rPr>
          <w:color w:val="auto"/>
        </w:rPr>
        <w:t>— начале ХХ в. (испано-американская война, русско-японская война, боснийский кризис). Балканские войны.</w:t>
      </w:r>
    </w:p>
    <w:p w14:paraId="2EC8BE5E" w14:textId="77777777" w:rsidR="00560279" w:rsidRPr="000E3947" w:rsidRDefault="00560279" w:rsidP="00560279">
      <w:pPr>
        <w:pStyle w:val="13"/>
        <w:spacing w:after="140" w:line="240" w:lineRule="auto"/>
        <w:jc w:val="both"/>
        <w:rPr>
          <w:color w:val="auto"/>
        </w:rPr>
      </w:pPr>
      <w:r w:rsidRPr="000E3947">
        <w:rPr>
          <w:b/>
          <w:bCs/>
          <w:color w:val="auto"/>
        </w:rPr>
        <w:t xml:space="preserve">Обобщение </w:t>
      </w:r>
      <w:r w:rsidRPr="000E3947">
        <w:rPr>
          <w:color w:val="auto"/>
        </w:rPr>
        <w:t xml:space="preserve">(1 ч). Историческое и культурное наследие </w:t>
      </w:r>
      <w:r w:rsidRPr="000E3947">
        <w:rPr>
          <w:color w:val="auto"/>
          <w:lang w:val="en-US" w:eastAsia="en-US" w:bidi="en-US"/>
        </w:rPr>
        <w:t>XIX</w:t>
      </w:r>
      <w:r w:rsidRPr="000E3947">
        <w:rPr>
          <w:color w:val="auto"/>
          <w:lang w:eastAsia="en-US" w:bidi="en-US"/>
        </w:rPr>
        <w:t xml:space="preserve"> </w:t>
      </w:r>
      <w:r w:rsidRPr="000E3947">
        <w:rPr>
          <w:color w:val="auto"/>
        </w:rPr>
        <w:t>в.</w:t>
      </w:r>
    </w:p>
    <w:p w14:paraId="663BDA90" w14:textId="77777777" w:rsidR="00560279" w:rsidRPr="000E3947" w:rsidRDefault="00560279" w:rsidP="00560279">
      <w:pPr>
        <w:pStyle w:val="af5"/>
        <w:rPr>
          <w:rFonts w:ascii="Times New Roman" w:hAnsi="Times New Roman" w:cs="Times New Roman"/>
        </w:rPr>
      </w:pPr>
      <w:bookmarkStart w:id="355" w:name="bookmark929"/>
      <w:r w:rsidRPr="000E3947">
        <w:rPr>
          <w:rFonts w:ascii="Times New Roman" w:hAnsi="Times New Roman" w:cs="Times New Roman"/>
        </w:rPr>
        <w:t>ИСТОРИЯ РОССИИ. РОССИЙСКАЯ ИМПЕРИЯ</w:t>
      </w:r>
      <w:bookmarkEnd w:id="355"/>
    </w:p>
    <w:p w14:paraId="213CABEB" w14:textId="77777777" w:rsidR="00560279" w:rsidRPr="000E3947" w:rsidRDefault="00560279" w:rsidP="00560279">
      <w:pPr>
        <w:pStyle w:val="af5"/>
        <w:rPr>
          <w:rFonts w:ascii="Times New Roman" w:hAnsi="Times New Roman" w:cs="Times New Roman"/>
        </w:rPr>
      </w:pPr>
      <w:bookmarkStart w:id="356" w:name="bookmark931"/>
      <w:r w:rsidRPr="000E3947">
        <w:rPr>
          <w:rFonts w:ascii="Times New Roman" w:hAnsi="Times New Roman" w:cs="Times New Roman"/>
        </w:rPr>
        <w:t xml:space="preserve">В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 НАЧАЛЕ </w:t>
      </w:r>
      <w:r w:rsidRPr="000E3947">
        <w:rPr>
          <w:rFonts w:ascii="Times New Roman" w:hAnsi="Times New Roman" w:cs="Times New Roman"/>
          <w:lang w:val="en-US" w:eastAsia="en-US" w:bidi="en-US"/>
        </w:rPr>
        <w:t>XX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(45 ч)</w:t>
      </w:r>
      <w:bookmarkEnd w:id="356"/>
    </w:p>
    <w:p w14:paraId="2F9C1589" w14:textId="77777777" w:rsidR="00560279" w:rsidRPr="000E3947" w:rsidRDefault="00560279" w:rsidP="00560279">
      <w:pPr>
        <w:pStyle w:val="13"/>
        <w:spacing w:after="140" w:line="240" w:lineRule="auto"/>
        <w:jc w:val="both"/>
        <w:rPr>
          <w:color w:val="auto"/>
        </w:rPr>
      </w:pPr>
      <w:r w:rsidRPr="000E3947">
        <w:rPr>
          <w:b/>
          <w:bCs/>
          <w:color w:val="auto"/>
        </w:rPr>
        <w:t xml:space="preserve">Введение </w:t>
      </w:r>
      <w:r w:rsidRPr="000E3947">
        <w:rPr>
          <w:color w:val="auto"/>
        </w:rPr>
        <w:t>(1 ч).</w:t>
      </w:r>
    </w:p>
    <w:p w14:paraId="11F30755" w14:textId="77777777" w:rsidR="00560279" w:rsidRPr="000E3947" w:rsidRDefault="00560279" w:rsidP="00560279">
      <w:pPr>
        <w:pStyle w:val="af5"/>
        <w:rPr>
          <w:rFonts w:ascii="Times New Roman" w:hAnsi="Times New Roman" w:cs="Times New Roman"/>
        </w:rPr>
      </w:pPr>
      <w:bookmarkStart w:id="357" w:name="bookmark933"/>
      <w:r w:rsidRPr="000E3947">
        <w:rPr>
          <w:rFonts w:ascii="Times New Roman" w:hAnsi="Times New Roman" w:cs="Times New Roman"/>
        </w:rPr>
        <w:t xml:space="preserve">Александровская эпоха: государственный либерализм </w:t>
      </w:r>
      <w:r w:rsidRPr="000E3947">
        <w:rPr>
          <w:rFonts w:ascii="Times New Roman" w:hAnsi="Times New Roman" w:cs="Times New Roman"/>
          <w:bCs/>
        </w:rPr>
        <w:t>(7 ч)</w:t>
      </w:r>
      <w:bookmarkEnd w:id="357"/>
    </w:p>
    <w:p w14:paraId="336D0433" w14:textId="77777777" w:rsidR="00560279" w:rsidRPr="000E3947" w:rsidRDefault="00560279" w:rsidP="00560279">
      <w:pPr>
        <w:pStyle w:val="13"/>
        <w:spacing w:line="240" w:lineRule="auto"/>
        <w:jc w:val="both"/>
        <w:rPr>
          <w:color w:val="auto"/>
        </w:rPr>
      </w:pPr>
      <w:r w:rsidRPr="000E3947">
        <w:rPr>
          <w:color w:val="auto"/>
        </w:rPr>
        <w:t xml:space="preserve">Проекты либеральных реформ Александра </w:t>
      </w:r>
      <w:r w:rsidRPr="000E3947">
        <w:rPr>
          <w:color w:val="auto"/>
          <w:lang w:val="en-US" w:eastAsia="en-US" w:bidi="en-US"/>
        </w:rPr>
        <w:t>I</w:t>
      </w:r>
      <w:r w:rsidRPr="000E3947">
        <w:rPr>
          <w:color w:val="auto"/>
          <w:lang w:eastAsia="en-US" w:bidi="en-US"/>
        </w:rPr>
        <w:t xml:space="preserve">. </w:t>
      </w:r>
      <w:r w:rsidRPr="000E3947">
        <w:rPr>
          <w:color w:val="auto"/>
        </w:rPr>
        <w:t>Внешние и внутренние факторы. Негласный комитет. Реформы государственного управления. М. М. Сперанский.</w:t>
      </w:r>
    </w:p>
    <w:p w14:paraId="7846D478" w14:textId="77777777" w:rsidR="00560279" w:rsidRPr="000E3947" w:rsidRDefault="00560279" w:rsidP="00560279">
      <w:pPr>
        <w:pStyle w:val="13"/>
        <w:spacing w:line="240" w:lineRule="auto"/>
        <w:jc w:val="both"/>
        <w:rPr>
          <w:color w:val="auto"/>
        </w:rPr>
      </w:pPr>
      <w:r w:rsidRPr="000E3947">
        <w:rPr>
          <w:color w:val="auto"/>
        </w:rPr>
        <w:t xml:space="preserve">Внешняя политика России. Война России с Францией 1805— 1807 гг. </w:t>
      </w:r>
      <w:proofErr w:type="spellStart"/>
      <w:r w:rsidRPr="000E3947">
        <w:rPr>
          <w:color w:val="auto"/>
        </w:rPr>
        <w:t>Тильзитский</w:t>
      </w:r>
      <w:proofErr w:type="spellEnd"/>
      <w:r w:rsidRPr="000E3947">
        <w:rPr>
          <w:color w:val="auto"/>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E3947">
        <w:rPr>
          <w:color w:val="auto"/>
          <w:lang w:val="en-US" w:eastAsia="en-US" w:bidi="en-US"/>
        </w:rPr>
        <w:t>XIX</w:t>
      </w:r>
      <w:r w:rsidRPr="000E3947">
        <w:rPr>
          <w:color w:val="auto"/>
          <w:lang w:eastAsia="en-US" w:bidi="en-US"/>
        </w:rPr>
        <w:t xml:space="preserve"> </w:t>
      </w:r>
      <w:r w:rsidRPr="000E394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051E56C" w14:textId="77777777" w:rsidR="00560279" w:rsidRPr="000E3947" w:rsidRDefault="00560279" w:rsidP="00560279">
      <w:pPr>
        <w:pStyle w:val="13"/>
        <w:spacing w:after="100" w:line="240" w:lineRule="auto"/>
        <w:jc w:val="both"/>
        <w:rPr>
          <w:color w:val="auto"/>
        </w:rPr>
      </w:pPr>
      <w:r w:rsidRPr="000E394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0E3947">
        <w:rPr>
          <w:i/>
          <w:iCs/>
          <w:color w:val="auto"/>
        </w:rPr>
        <w:t>.</w:t>
      </w:r>
      <w:r w:rsidRPr="000E394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70DB3460" w14:textId="77777777" w:rsidR="00560279" w:rsidRPr="000E3947" w:rsidRDefault="00560279" w:rsidP="00560279">
      <w:pPr>
        <w:pStyle w:val="af5"/>
        <w:rPr>
          <w:rFonts w:ascii="Times New Roman" w:hAnsi="Times New Roman" w:cs="Times New Roman"/>
        </w:rPr>
      </w:pPr>
      <w:bookmarkStart w:id="358" w:name="bookmark935"/>
      <w:r w:rsidRPr="000E3947">
        <w:rPr>
          <w:rFonts w:ascii="Times New Roman" w:hAnsi="Times New Roman" w:cs="Times New Roman"/>
        </w:rPr>
        <w:t xml:space="preserve">Николаевское самодержавие: государственный консерватизм </w:t>
      </w:r>
      <w:r w:rsidRPr="000E3947">
        <w:rPr>
          <w:rFonts w:ascii="Times New Roman" w:hAnsi="Times New Roman" w:cs="Times New Roman"/>
          <w:bCs/>
        </w:rPr>
        <w:t>(5 ч)</w:t>
      </w:r>
      <w:bookmarkEnd w:id="358"/>
    </w:p>
    <w:p w14:paraId="24754668" w14:textId="77777777" w:rsidR="00560279" w:rsidRPr="000E3947" w:rsidRDefault="00560279" w:rsidP="00560279">
      <w:pPr>
        <w:pStyle w:val="13"/>
        <w:spacing w:line="240" w:lineRule="auto"/>
        <w:jc w:val="both"/>
        <w:rPr>
          <w:color w:val="auto"/>
        </w:rPr>
      </w:pPr>
      <w:r w:rsidRPr="000E3947">
        <w:rPr>
          <w:color w:val="auto"/>
        </w:rPr>
        <w:t xml:space="preserve">Реформаторские и консервативные тенденции в политике Николая </w:t>
      </w:r>
      <w:r w:rsidRPr="000E3947">
        <w:rPr>
          <w:color w:val="auto"/>
          <w:lang w:val="en-US" w:eastAsia="en-US" w:bidi="en-US"/>
        </w:rPr>
        <w:t>I</w:t>
      </w:r>
      <w:r w:rsidRPr="000E3947">
        <w:rPr>
          <w:color w:val="auto"/>
          <w:lang w:eastAsia="en-US" w:bidi="en-US"/>
        </w:rPr>
        <w:t xml:space="preserve">. </w:t>
      </w:r>
      <w:r w:rsidRPr="000E394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421ABD40" w14:textId="77777777" w:rsidR="00560279" w:rsidRPr="000E3947" w:rsidRDefault="00560279" w:rsidP="00560279">
      <w:pPr>
        <w:pStyle w:val="13"/>
        <w:spacing w:line="240" w:lineRule="auto"/>
        <w:jc w:val="both"/>
        <w:rPr>
          <w:color w:val="auto"/>
        </w:rPr>
      </w:pPr>
      <w:r w:rsidRPr="000E394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6DB264E" w14:textId="77777777" w:rsidR="00560279" w:rsidRPr="000E3947" w:rsidRDefault="00560279" w:rsidP="00560279">
      <w:pPr>
        <w:pStyle w:val="13"/>
        <w:spacing w:line="240" w:lineRule="auto"/>
        <w:jc w:val="both"/>
        <w:rPr>
          <w:color w:val="auto"/>
        </w:rPr>
      </w:pPr>
      <w:r w:rsidRPr="000E3947">
        <w:rPr>
          <w:color w:val="auto"/>
        </w:rPr>
        <w:t>Сословная структура российского общества. Крепостное хозяйство. Помещик и крестьянин, конфликты и сотрудничество</w:t>
      </w:r>
      <w:r w:rsidRPr="000E3947">
        <w:rPr>
          <w:i/>
          <w:iCs/>
          <w:color w:val="auto"/>
        </w:rPr>
        <w:t xml:space="preserve">. </w:t>
      </w:r>
      <w:r w:rsidRPr="000E394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0E3947">
        <w:rPr>
          <w:i/>
          <w:iCs/>
          <w:color w:val="auto"/>
        </w:rPr>
        <w:t>.</w:t>
      </w:r>
      <w:r w:rsidRPr="000E3947">
        <w:rPr>
          <w:color w:val="auto"/>
        </w:rPr>
        <w:t xml:space="preserve"> Города как административные, торговые и промышленные центры. Городское самоуправление.</w:t>
      </w:r>
    </w:p>
    <w:p w14:paraId="705940F2" w14:textId="77777777" w:rsidR="00560279" w:rsidRPr="000E3947" w:rsidRDefault="00560279" w:rsidP="00560279">
      <w:pPr>
        <w:pStyle w:val="13"/>
        <w:spacing w:after="140" w:line="240" w:lineRule="auto"/>
        <w:jc w:val="both"/>
        <w:rPr>
          <w:color w:val="auto"/>
        </w:rPr>
      </w:pPr>
      <w:r w:rsidRPr="000E394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0E3947">
        <w:rPr>
          <w:i/>
          <w:iCs/>
          <w:color w:val="auto"/>
        </w:rPr>
        <w:t>.</w:t>
      </w:r>
      <w:r w:rsidRPr="000E3947">
        <w:rPr>
          <w:color w:val="auto"/>
        </w:rPr>
        <w:t xml:space="preserve"> А. И. Герцен</w:t>
      </w:r>
      <w:r w:rsidRPr="000E3947">
        <w:rPr>
          <w:i/>
          <w:iCs/>
          <w:color w:val="auto"/>
        </w:rPr>
        <w:t>.</w:t>
      </w:r>
      <w:r w:rsidRPr="000E394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0E3947">
        <w:rPr>
          <w:i/>
          <w:iCs/>
          <w:color w:val="auto"/>
        </w:rPr>
        <w:t>.</w:t>
      </w:r>
    </w:p>
    <w:p w14:paraId="2B1D701D" w14:textId="77777777" w:rsidR="00560279" w:rsidRPr="000E3947" w:rsidRDefault="00560279" w:rsidP="00560279">
      <w:pPr>
        <w:pStyle w:val="af5"/>
        <w:rPr>
          <w:rFonts w:ascii="Times New Roman" w:hAnsi="Times New Roman" w:cs="Times New Roman"/>
        </w:rPr>
      </w:pPr>
      <w:bookmarkStart w:id="359" w:name="bookmark937"/>
      <w:r w:rsidRPr="000E3947">
        <w:rPr>
          <w:rFonts w:ascii="Times New Roman" w:hAnsi="Times New Roman" w:cs="Times New Roman"/>
        </w:rPr>
        <w:t xml:space="preserve">Культурное пространство империи в первой половине XIX в. </w:t>
      </w:r>
    </w:p>
    <w:p w14:paraId="2362C71A"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(3 ч)</w:t>
      </w:r>
      <w:bookmarkEnd w:id="359"/>
    </w:p>
    <w:p w14:paraId="1F7CFDA0" w14:textId="68D50DB4" w:rsidR="00560279" w:rsidRPr="000E3947" w:rsidRDefault="006D6A9D" w:rsidP="00560279">
      <w:pPr>
        <w:pStyle w:val="13"/>
        <w:spacing w:after="140" w:line="240" w:lineRule="auto"/>
        <w:jc w:val="both"/>
        <w:rPr>
          <w:color w:val="auto"/>
        </w:rPr>
      </w:pPr>
      <w:r>
        <w:rPr>
          <w:noProof/>
          <w:color w:val="auto"/>
          <w:lang w:bidi="ar-SA"/>
        </w:rPr>
        <mc:AlternateContent>
          <mc:Choice Requires="wps">
            <w:drawing>
              <wp:anchor distT="0" distB="0" distL="114300" distR="114300" simplePos="0" relativeHeight="251723776" behindDoc="0" locked="0" layoutInCell="1" allowOverlap="1" wp14:anchorId="507BAFD2" wp14:editId="18274151">
                <wp:simplePos x="0" y="0"/>
                <wp:positionH relativeFrom="column">
                  <wp:posOffset>2490470</wp:posOffset>
                </wp:positionH>
                <wp:positionV relativeFrom="paragraph">
                  <wp:posOffset>1033145</wp:posOffset>
                </wp:positionV>
                <wp:extent cx="952500" cy="342900"/>
                <wp:effectExtent l="0" t="0" r="0" b="0"/>
                <wp:wrapNone/>
                <wp:docPr id="77" name="Поле 77"/>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EE111" w14:textId="35017780" w:rsidR="00B40CED" w:rsidRPr="006D6A9D" w:rsidRDefault="00B40CED">
                            <w:pPr>
                              <w:rPr>
                                <w:rFonts w:ascii="Times New Roman" w:hAnsi="Times New Roman" w:cs="Times New Roman"/>
                                <w:lang w:val="en-US"/>
                              </w:rPr>
                            </w:pPr>
                            <w:r>
                              <w:rPr>
                                <w:rFonts w:ascii="Times New Roman" w:hAnsi="Times New Roman" w:cs="Times New Roman"/>
                                <w:lang w:val="en-US"/>
                              </w:rPr>
                              <w:t xml:space="preserve">       </w:t>
                            </w:r>
                            <w:r w:rsidRPr="006D6A9D">
                              <w:rPr>
                                <w:rFonts w:ascii="Times New Roman" w:hAnsi="Times New Roman" w:cs="Times New Roman"/>
                                <w:lang w:val="en-US"/>
                              </w:rPr>
                              <w:t>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BAFD2" id="Поле 77" o:spid="_x0000_s1081" type="#_x0000_t202" style="position:absolute;left:0;text-align:left;margin-left:196.1pt;margin-top:81.35pt;width:75pt;height: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" fillcolor="white [3201]" stroked="f" strokeweight=".5pt">
                <v:textbox>
                  <w:txbxContent>
                    <w:p w14:paraId="655EE111" w14:textId="35017780" w:rsidR="00B40CED" w:rsidRPr="006D6A9D" w:rsidRDefault="00B40CED">
                      <w:pPr>
                        <w:rPr>
                          <w:rFonts w:ascii="Times New Roman" w:hAnsi="Times New Roman" w:cs="Times New Roman"/>
                          <w:lang w:val="en-US"/>
                        </w:rPr>
                      </w:pPr>
                      <w:r>
                        <w:rPr>
                          <w:rFonts w:ascii="Times New Roman" w:hAnsi="Times New Roman" w:cs="Times New Roman"/>
                          <w:lang w:val="en-US"/>
                        </w:rPr>
                        <w:t xml:space="preserve">       </w:t>
                      </w:r>
                      <w:r w:rsidRPr="006D6A9D">
                        <w:rPr>
                          <w:rFonts w:ascii="Times New Roman" w:hAnsi="Times New Roman" w:cs="Times New Roman"/>
                          <w:lang w:val="en-US"/>
                        </w:rPr>
                        <w:t>119</w:t>
                      </w:r>
                    </w:p>
                  </w:txbxContent>
                </v:textbox>
              </v:shape>
            </w:pict>
          </mc:Fallback>
        </mc:AlternateContent>
      </w:r>
      <w:r w:rsidR="00560279" w:rsidRPr="000E394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00560279" w:rsidRPr="000E3947">
        <w:rPr>
          <w:i/>
          <w:iCs/>
          <w:color w:val="auto"/>
        </w:rPr>
        <w:t>.</w:t>
      </w:r>
      <w:r w:rsidR="00560279" w:rsidRPr="000E3947">
        <w:rPr>
          <w:color w:val="auto"/>
        </w:rPr>
        <w:t xml:space="preserve"> Российская культура как часть </w:t>
      </w:r>
      <w:r w:rsidR="00560279" w:rsidRPr="000E3947">
        <w:rPr>
          <w:color w:val="auto"/>
        </w:rPr>
        <w:lastRenderedPageBreak/>
        <w:t>европейской культуры.</w:t>
      </w:r>
    </w:p>
    <w:p w14:paraId="191A9A0D" w14:textId="77777777" w:rsidR="00560279" w:rsidRPr="000E3947" w:rsidRDefault="00560279" w:rsidP="00560279">
      <w:pPr>
        <w:pStyle w:val="af5"/>
        <w:rPr>
          <w:rFonts w:ascii="Times New Roman" w:hAnsi="Times New Roman" w:cs="Times New Roman"/>
        </w:rPr>
      </w:pPr>
      <w:bookmarkStart w:id="360" w:name="bookmark939"/>
      <w:r w:rsidRPr="000E3947">
        <w:rPr>
          <w:rFonts w:ascii="Times New Roman" w:hAnsi="Times New Roman" w:cs="Times New Roman"/>
        </w:rPr>
        <w:t xml:space="preserve">Народы России в первой половине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(2 ч)</w:t>
      </w:r>
      <w:bookmarkEnd w:id="360"/>
    </w:p>
    <w:p w14:paraId="2C949DAB" w14:textId="77777777" w:rsidR="00560279" w:rsidRPr="000E3947" w:rsidRDefault="00560279" w:rsidP="00560279">
      <w:pPr>
        <w:pStyle w:val="13"/>
        <w:spacing w:after="140" w:line="240" w:lineRule="auto"/>
        <w:jc w:val="both"/>
        <w:rPr>
          <w:color w:val="auto"/>
        </w:rPr>
      </w:pPr>
      <w:r w:rsidRPr="000E394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5C7184C2" w14:textId="77777777" w:rsidR="00560279" w:rsidRPr="000E3947" w:rsidRDefault="00560279" w:rsidP="00560279">
      <w:pPr>
        <w:pStyle w:val="af5"/>
        <w:rPr>
          <w:rFonts w:ascii="Times New Roman" w:hAnsi="Times New Roman" w:cs="Times New Roman"/>
        </w:rPr>
      </w:pPr>
      <w:bookmarkStart w:id="361" w:name="bookmark941"/>
      <w:r w:rsidRPr="000E3947">
        <w:rPr>
          <w:rFonts w:ascii="Times New Roman" w:hAnsi="Times New Roman" w:cs="Times New Roman"/>
        </w:rPr>
        <w:t>Социальная и правовая модернизация страны</w:t>
      </w:r>
      <w:bookmarkEnd w:id="361"/>
    </w:p>
    <w:p w14:paraId="09FEE5F0"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при Александре </w:t>
      </w:r>
      <w:r w:rsidRPr="000E3947">
        <w:rPr>
          <w:rFonts w:ascii="Times New Roman" w:hAnsi="Times New Roman" w:cs="Times New Roman"/>
          <w:lang w:val="en-US" w:eastAsia="en-US" w:bidi="en-US"/>
        </w:rPr>
        <w:t>II</w:t>
      </w:r>
      <w:r w:rsidRPr="000E3947">
        <w:rPr>
          <w:rFonts w:ascii="Times New Roman" w:hAnsi="Times New Roman" w:cs="Times New Roman"/>
          <w:lang w:eastAsia="en-US" w:bidi="en-US"/>
        </w:rPr>
        <w:t xml:space="preserve"> </w:t>
      </w:r>
      <w:r w:rsidRPr="000E3947">
        <w:rPr>
          <w:rFonts w:ascii="Times New Roman" w:hAnsi="Times New Roman" w:cs="Times New Roman"/>
          <w:bCs/>
        </w:rPr>
        <w:t>(6 ч)</w:t>
      </w:r>
    </w:p>
    <w:p w14:paraId="12C7EB67" w14:textId="77777777" w:rsidR="00560279" w:rsidRPr="000E3947" w:rsidRDefault="00560279" w:rsidP="00560279">
      <w:pPr>
        <w:pStyle w:val="13"/>
        <w:spacing w:line="240" w:lineRule="auto"/>
        <w:jc w:val="both"/>
        <w:rPr>
          <w:color w:val="auto"/>
        </w:rPr>
      </w:pPr>
      <w:r w:rsidRPr="000E3947">
        <w:rPr>
          <w:color w:val="auto"/>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0E3947">
        <w:rPr>
          <w:color w:val="auto"/>
        </w:rPr>
        <w:t>всесословности</w:t>
      </w:r>
      <w:proofErr w:type="spellEnd"/>
      <w:r w:rsidRPr="000E3947">
        <w:rPr>
          <w:color w:val="auto"/>
        </w:rPr>
        <w:t xml:space="preserve"> в правовом строе страны</w:t>
      </w:r>
      <w:r w:rsidRPr="000E3947">
        <w:rPr>
          <w:i/>
          <w:iCs/>
          <w:color w:val="auto"/>
        </w:rPr>
        <w:t>.</w:t>
      </w:r>
      <w:r w:rsidRPr="000E3947">
        <w:rPr>
          <w:color w:val="auto"/>
        </w:rPr>
        <w:t xml:space="preserve"> Конституционный вопрос.</w:t>
      </w:r>
    </w:p>
    <w:p w14:paraId="1A9E7F46" w14:textId="77777777" w:rsidR="00560279" w:rsidRPr="000E3947" w:rsidRDefault="00560279" w:rsidP="00560279">
      <w:pPr>
        <w:pStyle w:val="13"/>
        <w:spacing w:after="140" w:line="240" w:lineRule="auto"/>
        <w:jc w:val="both"/>
        <w:rPr>
          <w:color w:val="auto"/>
        </w:rPr>
      </w:pPr>
      <w:proofErr w:type="spellStart"/>
      <w:r w:rsidRPr="000E3947">
        <w:rPr>
          <w:color w:val="auto"/>
        </w:rPr>
        <w:t>Многовекторность</w:t>
      </w:r>
      <w:proofErr w:type="spellEnd"/>
      <w:r w:rsidRPr="000E3947">
        <w:rPr>
          <w:color w:val="auto"/>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856464" w14:textId="77777777" w:rsidR="00560279" w:rsidRPr="000E3947" w:rsidRDefault="00560279" w:rsidP="00560279">
      <w:pPr>
        <w:pStyle w:val="af5"/>
        <w:rPr>
          <w:rFonts w:ascii="Times New Roman" w:hAnsi="Times New Roman" w:cs="Times New Roman"/>
        </w:rPr>
      </w:pPr>
      <w:bookmarkStart w:id="362" w:name="bookmark944"/>
      <w:r w:rsidRPr="000E3947">
        <w:rPr>
          <w:rFonts w:ascii="Times New Roman" w:hAnsi="Times New Roman" w:cs="Times New Roman"/>
        </w:rPr>
        <w:t xml:space="preserve">Россия в 1880—1890-х гг. </w:t>
      </w:r>
      <w:r w:rsidRPr="000E3947">
        <w:rPr>
          <w:rFonts w:ascii="Times New Roman" w:hAnsi="Times New Roman" w:cs="Times New Roman"/>
          <w:bCs/>
        </w:rPr>
        <w:t>(4 ч)</w:t>
      </w:r>
      <w:bookmarkEnd w:id="362"/>
    </w:p>
    <w:p w14:paraId="11692081" w14:textId="77777777" w:rsidR="00560279" w:rsidRPr="000E3947" w:rsidRDefault="00560279" w:rsidP="00560279">
      <w:pPr>
        <w:pStyle w:val="13"/>
        <w:spacing w:line="240" w:lineRule="auto"/>
        <w:jc w:val="both"/>
        <w:rPr>
          <w:color w:val="auto"/>
        </w:rPr>
      </w:pPr>
      <w:r w:rsidRPr="000E3947">
        <w:rPr>
          <w:color w:val="auto"/>
        </w:rPr>
        <w:t xml:space="preserve">«Народное самодержавие» Александра </w:t>
      </w:r>
      <w:r w:rsidRPr="000E3947">
        <w:rPr>
          <w:color w:val="auto"/>
          <w:lang w:val="en-US" w:eastAsia="en-US" w:bidi="en-US"/>
        </w:rPr>
        <w:t>III</w:t>
      </w:r>
      <w:r w:rsidRPr="000E3947">
        <w:rPr>
          <w:color w:val="auto"/>
          <w:lang w:eastAsia="en-US" w:bidi="en-US"/>
        </w:rPr>
        <w:t xml:space="preserve">. </w:t>
      </w:r>
      <w:r w:rsidRPr="000E394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0E3947">
        <w:rPr>
          <w:i/>
          <w:iCs/>
          <w:color w:val="auto"/>
        </w:rPr>
        <w:t>.</w:t>
      </w:r>
      <w:r w:rsidRPr="000E3947">
        <w:rPr>
          <w:color w:val="auto"/>
        </w:rPr>
        <w:t xml:space="preserve"> Ограничение общественной самодеятельности</w:t>
      </w:r>
      <w:r w:rsidRPr="000E3947">
        <w:rPr>
          <w:i/>
          <w:iCs/>
          <w:color w:val="auto"/>
        </w:rPr>
        <w:t>.</w:t>
      </w:r>
      <w:r w:rsidRPr="000E394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0E3947">
        <w:rPr>
          <w:i/>
          <w:iCs/>
          <w:color w:val="auto"/>
        </w:rPr>
        <w:t>.</w:t>
      </w:r>
    </w:p>
    <w:p w14:paraId="0910B5FB" w14:textId="77777777" w:rsidR="00560279" w:rsidRPr="000E3947" w:rsidRDefault="00560279" w:rsidP="00560279">
      <w:pPr>
        <w:pStyle w:val="13"/>
        <w:spacing w:line="240" w:lineRule="auto"/>
        <w:jc w:val="both"/>
        <w:rPr>
          <w:color w:val="auto"/>
        </w:rPr>
      </w:pPr>
      <w:r w:rsidRPr="000E394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0E3947">
        <w:rPr>
          <w:i/>
          <w:iCs/>
          <w:color w:val="auto"/>
        </w:rPr>
        <w:t>.</w:t>
      </w:r>
    </w:p>
    <w:p w14:paraId="61220BBD" w14:textId="77777777" w:rsidR="00560279" w:rsidRPr="000E3947" w:rsidRDefault="00560279" w:rsidP="00560279">
      <w:pPr>
        <w:pStyle w:val="13"/>
        <w:spacing w:line="240" w:lineRule="auto"/>
        <w:jc w:val="both"/>
        <w:rPr>
          <w:color w:val="auto"/>
        </w:rPr>
      </w:pPr>
      <w:r w:rsidRPr="000E3947">
        <w:rPr>
          <w:color w:val="auto"/>
        </w:rPr>
        <w:t>Сельское хозяйство и промышленность</w:t>
      </w:r>
      <w:r w:rsidRPr="000E3947">
        <w:rPr>
          <w:b/>
          <w:bCs/>
          <w:i/>
          <w:iCs/>
          <w:color w:val="auto"/>
        </w:rPr>
        <w:t>.</w:t>
      </w:r>
      <w:r w:rsidRPr="000E394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0E3947">
        <w:rPr>
          <w:i/>
          <w:iCs/>
          <w:color w:val="auto"/>
        </w:rPr>
        <w:t>.</w:t>
      </w:r>
      <w:r w:rsidRPr="000E3947">
        <w:rPr>
          <w:color w:val="auto"/>
        </w:rPr>
        <w:t xml:space="preserve"> Социальные типы крестьян и помещиков</w:t>
      </w:r>
      <w:r w:rsidRPr="000E3947">
        <w:rPr>
          <w:i/>
          <w:iCs/>
          <w:color w:val="auto"/>
        </w:rPr>
        <w:t>.</w:t>
      </w:r>
      <w:r w:rsidRPr="000E3947">
        <w:rPr>
          <w:color w:val="auto"/>
        </w:rPr>
        <w:t xml:space="preserve"> Дворяне-предприниматели.</w:t>
      </w:r>
    </w:p>
    <w:p w14:paraId="72293C48" w14:textId="77777777" w:rsidR="00560279" w:rsidRPr="000E3947" w:rsidRDefault="00560279" w:rsidP="00560279">
      <w:pPr>
        <w:pStyle w:val="13"/>
        <w:spacing w:after="140" w:line="240" w:lineRule="auto"/>
        <w:jc w:val="both"/>
        <w:rPr>
          <w:color w:val="auto"/>
        </w:rPr>
      </w:pPr>
      <w:r w:rsidRPr="000E394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0E3947">
        <w:rPr>
          <w:i/>
          <w:iCs/>
          <w:color w:val="auto"/>
        </w:rPr>
        <w:t>.</w:t>
      </w:r>
    </w:p>
    <w:p w14:paraId="32FA8234" w14:textId="77777777" w:rsidR="00560279" w:rsidRPr="000E3947" w:rsidRDefault="00560279" w:rsidP="00560279">
      <w:pPr>
        <w:pStyle w:val="af5"/>
        <w:rPr>
          <w:rFonts w:ascii="Times New Roman" w:hAnsi="Times New Roman" w:cs="Times New Roman"/>
        </w:rPr>
      </w:pPr>
      <w:bookmarkStart w:id="363" w:name="bookmark946"/>
      <w:r w:rsidRPr="000E3947">
        <w:rPr>
          <w:rFonts w:ascii="Times New Roman" w:hAnsi="Times New Roman" w:cs="Times New Roman"/>
        </w:rPr>
        <w:t xml:space="preserve">Культурное пространство империи во второй половине </w:t>
      </w:r>
      <w:r w:rsidRPr="000E3947">
        <w:rPr>
          <w:rFonts w:ascii="Times New Roman" w:hAnsi="Times New Roman" w:cs="Times New Roman"/>
          <w:lang w:val="en-US" w:eastAsia="en-US" w:bidi="en-US"/>
        </w:rPr>
        <w:t>XIX</w:t>
      </w:r>
      <w:r w:rsidRPr="000E3947">
        <w:rPr>
          <w:rFonts w:ascii="Times New Roman" w:hAnsi="Times New Roman" w:cs="Times New Roman"/>
          <w:lang w:eastAsia="en-US" w:bidi="en-US"/>
        </w:rPr>
        <w:t xml:space="preserve"> </w:t>
      </w:r>
      <w:r w:rsidRPr="000E3947">
        <w:rPr>
          <w:rFonts w:ascii="Times New Roman" w:hAnsi="Times New Roman" w:cs="Times New Roman"/>
        </w:rPr>
        <w:t xml:space="preserve">в. </w:t>
      </w:r>
      <w:r w:rsidRPr="000E3947">
        <w:rPr>
          <w:rFonts w:ascii="Times New Roman" w:hAnsi="Times New Roman" w:cs="Times New Roman"/>
          <w:bCs/>
        </w:rPr>
        <w:t>(3 ч)</w:t>
      </w:r>
      <w:bookmarkEnd w:id="363"/>
    </w:p>
    <w:p w14:paraId="4F61DC08" w14:textId="77777777" w:rsidR="00560279" w:rsidRPr="000E3947" w:rsidRDefault="00560279" w:rsidP="00560279">
      <w:pPr>
        <w:pStyle w:val="13"/>
        <w:spacing w:after="140" w:line="240" w:lineRule="auto"/>
        <w:jc w:val="both"/>
        <w:rPr>
          <w:color w:val="auto"/>
        </w:rPr>
      </w:pPr>
      <w:r w:rsidRPr="000E3947">
        <w:rPr>
          <w:color w:val="auto"/>
        </w:rPr>
        <w:t xml:space="preserve">Культура и быт народов России во второй половине </w:t>
      </w:r>
      <w:r w:rsidRPr="000E3947">
        <w:rPr>
          <w:color w:val="auto"/>
          <w:lang w:val="en-US" w:eastAsia="en-US" w:bidi="en-US"/>
        </w:rPr>
        <w:t>XIX</w:t>
      </w:r>
      <w:r w:rsidRPr="000E3947">
        <w:rPr>
          <w:color w:val="auto"/>
          <w:lang w:eastAsia="en-US" w:bidi="en-US"/>
        </w:rPr>
        <w:t xml:space="preserve"> </w:t>
      </w:r>
      <w:r w:rsidRPr="000E394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0E3947">
        <w:rPr>
          <w:i/>
          <w:iCs/>
          <w:color w:val="auto"/>
        </w:rPr>
        <w:t>.</w:t>
      </w:r>
      <w:r w:rsidRPr="000E3947">
        <w:rPr>
          <w:color w:val="auto"/>
        </w:rPr>
        <w:t xml:space="preserve"> Народная, элитарная и массовая культура</w:t>
      </w:r>
      <w:r w:rsidRPr="000E3947">
        <w:rPr>
          <w:i/>
          <w:iCs/>
          <w:color w:val="auto"/>
        </w:rPr>
        <w:t xml:space="preserve">. </w:t>
      </w:r>
      <w:r w:rsidRPr="000E3947">
        <w:rPr>
          <w:color w:val="auto"/>
        </w:rPr>
        <w:t xml:space="preserve">Российская культура </w:t>
      </w:r>
      <w:r w:rsidRPr="000E3947">
        <w:rPr>
          <w:color w:val="auto"/>
          <w:lang w:val="en-US" w:eastAsia="en-US" w:bidi="en-US"/>
        </w:rPr>
        <w:t>XIX</w:t>
      </w:r>
      <w:r w:rsidRPr="000E3947">
        <w:rPr>
          <w:color w:val="auto"/>
          <w:lang w:eastAsia="en-US" w:bidi="en-US"/>
        </w:rPr>
        <w:t xml:space="preserve"> </w:t>
      </w:r>
      <w:r w:rsidRPr="000E394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8430242" w14:textId="77777777" w:rsidR="00560279" w:rsidRPr="000E3947" w:rsidRDefault="00560279" w:rsidP="00560279">
      <w:pPr>
        <w:pStyle w:val="af5"/>
        <w:rPr>
          <w:rFonts w:ascii="Times New Roman" w:hAnsi="Times New Roman" w:cs="Times New Roman"/>
        </w:rPr>
      </w:pPr>
      <w:bookmarkStart w:id="364" w:name="bookmark948"/>
      <w:r w:rsidRPr="000E3947">
        <w:rPr>
          <w:rFonts w:ascii="Times New Roman" w:hAnsi="Times New Roman" w:cs="Times New Roman"/>
        </w:rPr>
        <w:t xml:space="preserve">Этнокультурный облик империи </w:t>
      </w:r>
      <w:r w:rsidRPr="000E3947">
        <w:rPr>
          <w:rFonts w:ascii="Times New Roman" w:hAnsi="Times New Roman" w:cs="Times New Roman"/>
          <w:bCs/>
        </w:rPr>
        <w:t>(2 ч)</w:t>
      </w:r>
      <w:bookmarkEnd w:id="364"/>
    </w:p>
    <w:p w14:paraId="3DBA98A2" w14:textId="77777777" w:rsidR="00560279" w:rsidRPr="000E3947" w:rsidRDefault="00560279" w:rsidP="00560279">
      <w:pPr>
        <w:pStyle w:val="13"/>
        <w:spacing w:after="140" w:line="240" w:lineRule="auto"/>
        <w:jc w:val="both"/>
        <w:rPr>
          <w:color w:val="auto"/>
        </w:rPr>
      </w:pPr>
      <w:r w:rsidRPr="000E3947">
        <w:rPr>
          <w:color w:val="auto"/>
        </w:rPr>
        <w:t>Основные регионы и народы Российской империи и их роль в жизни страны. Правовое положение различных этносов и конфессий</w:t>
      </w:r>
      <w:r w:rsidRPr="000E3947">
        <w:rPr>
          <w:i/>
          <w:iCs/>
          <w:color w:val="auto"/>
        </w:rPr>
        <w:t>.</w:t>
      </w:r>
      <w:r w:rsidRPr="000E3947">
        <w:rPr>
          <w:color w:val="auto"/>
        </w:rPr>
        <w:t xml:space="preserve"> Процессы национального и религиозного возрождения у народов Российской империи</w:t>
      </w:r>
      <w:r w:rsidRPr="000E3947">
        <w:rPr>
          <w:i/>
          <w:iCs/>
          <w:color w:val="auto"/>
        </w:rPr>
        <w:t>.</w:t>
      </w:r>
      <w:r w:rsidRPr="000E394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0E3947">
        <w:rPr>
          <w:i/>
          <w:iCs/>
          <w:color w:val="auto"/>
        </w:rPr>
        <w:t>.</w:t>
      </w:r>
      <w:r w:rsidRPr="000E3947">
        <w:rPr>
          <w:color w:val="auto"/>
        </w:rPr>
        <w:t xml:space="preserve"> Укрепление автономии Финляндии</w:t>
      </w:r>
      <w:r w:rsidRPr="000E3947">
        <w:rPr>
          <w:i/>
          <w:iCs/>
          <w:color w:val="auto"/>
        </w:rPr>
        <w:t>.</w:t>
      </w:r>
      <w:r w:rsidRPr="000E3947">
        <w:rPr>
          <w:color w:val="auto"/>
        </w:rPr>
        <w:t xml:space="preserve"> Польское восстание 1863 г. Прибалтика</w:t>
      </w:r>
      <w:r w:rsidRPr="000E3947">
        <w:rPr>
          <w:i/>
          <w:iCs/>
          <w:color w:val="auto"/>
        </w:rPr>
        <w:t>.</w:t>
      </w:r>
      <w:r w:rsidRPr="000E394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A7E6607" w14:textId="77777777" w:rsidR="00560279" w:rsidRPr="000E3947" w:rsidRDefault="00560279" w:rsidP="00560279">
      <w:pPr>
        <w:pStyle w:val="af5"/>
        <w:rPr>
          <w:rFonts w:ascii="Times New Roman" w:hAnsi="Times New Roman" w:cs="Times New Roman"/>
        </w:rPr>
      </w:pPr>
      <w:bookmarkStart w:id="365" w:name="bookmark950"/>
      <w:r w:rsidRPr="000E3947">
        <w:rPr>
          <w:rFonts w:ascii="Times New Roman" w:hAnsi="Times New Roman" w:cs="Times New Roman"/>
        </w:rPr>
        <w:t>Формирование гражданского общества</w:t>
      </w:r>
      <w:bookmarkEnd w:id="365"/>
    </w:p>
    <w:p w14:paraId="1E1CF8F4" w14:textId="77777777" w:rsidR="00560279" w:rsidRPr="000E3947" w:rsidRDefault="00560279" w:rsidP="00560279">
      <w:pPr>
        <w:pStyle w:val="af5"/>
        <w:rPr>
          <w:rFonts w:ascii="Times New Roman" w:hAnsi="Times New Roman" w:cs="Times New Roman"/>
        </w:rPr>
      </w:pPr>
      <w:r w:rsidRPr="000E3947">
        <w:rPr>
          <w:rFonts w:ascii="Times New Roman" w:hAnsi="Times New Roman" w:cs="Times New Roman"/>
        </w:rPr>
        <w:t xml:space="preserve">и основные направления общественных движений </w:t>
      </w:r>
      <w:r w:rsidRPr="000E3947">
        <w:rPr>
          <w:rFonts w:ascii="Times New Roman" w:hAnsi="Times New Roman" w:cs="Times New Roman"/>
          <w:bCs/>
        </w:rPr>
        <w:t>(2 ч)</w:t>
      </w:r>
    </w:p>
    <w:p w14:paraId="58877D62" w14:textId="77777777" w:rsidR="00560279" w:rsidRPr="000E3947" w:rsidRDefault="00560279" w:rsidP="00560279">
      <w:pPr>
        <w:pStyle w:val="13"/>
        <w:spacing w:line="240" w:lineRule="auto"/>
        <w:jc w:val="both"/>
        <w:rPr>
          <w:color w:val="auto"/>
        </w:rPr>
      </w:pPr>
      <w:r w:rsidRPr="000E394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0E3947">
        <w:rPr>
          <w:i/>
          <w:iCs/>
          <w:color w:val="auto"/>
        </w:rPr>
        <w:t>.</w:t>
      </w:r>
      <w:r w:rsidRPr="000E3947">
        <w:rPr>
          <w:color w:val="auto"/>
        </w:rPr>
        <w:t xml:space="preserve"> Рабочее движение</w:t>
      </w:r>
      <w:r w:rsidRPr="000E3947">
        <w:rPr>
          <w:i/>
          <w:iCs/>
          <w:color w:val="auto"/>
        </w:rPr>
        <w:t>.</w:t>
      </w:r>
      <w:r w:rsidRPr="000E3947">
        <w:rPr>
          <w:color w:val="auto"/>
        </w:rPr>
        <w:t xml:space="preserve"> Женское движение</w:t>
      </w:r>
      <w:r w:rsidRPr="000E3947">
        <w:rPr>
          <w:i/>
          <w:iCs/>
          <w:color w:val="auto"/>
        </w:rPr>
        <w:t>.</w:t>
      </w:r>
    </w:p>
    <w:p w14:paraId="60E20326" w14:textId="77777777" w:rsidR="00560279" w:rsidRPr="000E3947" w:rsidRDefault="00560279" w:rsidP="00560279">
      <w:pPr>
        <w:pStyle w:val="13"/>
        <w:spacing w:after="140" w:line="240" w:lineRule="auto"/>
        <w:jc w:val="both"/>
        <w:rPr>
          <w:color w:val="auto"/>
        </w:rPr>
      </w:pPr>
      <w:r w:rsidRPr="000E394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0E3947">
        <w:rPr>
          <w:i/>
          <w:iCs/>
          <w:color w:val="auto"/>
        </w:rPr>
        <w:t>.</w:t>
      </w:r>
      <w:r w:rsidRPr="000E394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0E3947">
        <w:rPr>
          <w:i/>
          <w:iCs/>
          <w:color w:val="auto"/>
        </w:rPr>
        <w:t>.</w:t>
      </w:r>
      <w:r w:rsidRPr="000E3947">
        <w:rPr>
          <w:color w:val="auto"/>
        </w:rPr>
        <w:t xml:space="preserve"> «Хождение в народ»</w:t>
      </w:r>
      <w:r w:rsidRPr="000E3947">
        <w:rPr>
          <w:i/>
          <w:iCs/>
          <w:color w:val="auto"/>
        </w:rPr>
        <w:t>.</w:t>
      </w:r>
      <w:r w:rsidRPr="000E3947">
        <w:rPr>
          <w:color w:val="auto"/>
        </w:rPr>
        <w:t xml:space="preserve"> «Земля и воля» и ее раскол</w:t>
      </w:r>
      <w:r w:rsidRPr="000E3947">
        <w:rPr>
          <w:i/>
          <w:iCs/>
          <w:color w:val="auto"/>
        </w:rPr>
        <w:t>.</w:t>
      </w:r>
      <w:r w:rsidRPr="000E3947">
        <w:rPr>
          <w:color w:val="auto"/>
        </w:rPr>
        <w:t xml:space="preserve"> «Черный передел» и «Народная воля»</w:t>
      </w:r>
      <w:r w:rsidRPr="000E3947">
        <w:rPr>
          <w:i/>
          <w:iCs/>
          <w:color w:val="auto"/>
        </w:rPr>
        <w:t>.</w:t>
      </w:r>
      <w:r w:rsidRPr="000E3947">
        <w:rPr>
          <w:color w:val="auto"/>
        </w:rPr>
        <w:t xml:space="preserve"> Политический терроризм. Распространение марксизма и формирование социал-демократии. Группа «Освобождение труда»</w:t>
      </w:r>
      <w:r w:rsidRPr="000E3947">
        <w:rPr>
          <w:i/>
          <w:iCs/>
          <w:color w:val="auto"/>
        </w:rPr>
        <w:t>.</w:t>
      </w:r>
      <w:r w:rsidRPr="000E3947">
        <w:rPr>
          <w:color w:val="auto"/>
        </w:rPr>
        <w:t xml:space="preserve"> «Союз борьбы за освобождение рабочего класса</w:t>
      </w:r>
      <w:r w:rsidRPr="000E3947">
        <w:rPr>
          <w:i/>
          <w:iCs/>
          <w:color w:val="auto"/>
        </w:rPr>
        <w:t>».</w:t>
      </w:r>
      <w:r w:rsidRPr="000E3947">
        <w:rPr>
          <w:color w:val="auto"/>
        </w:rPr>
        <w:t xml:space="preserve"> </w:t>
      </w:r>
      <w:r w:rsidRPr="000E3947">
        <w:rPr>
          <w:color w:val="auto"/>
          <w:lang w:val="en-US" w:eastAsia="en-US" w:bidi="en-US"/>
        </w:rPr>
        <w:t>I</w:t>
      </w:r>
      <w:r w:rsidRPr="000E3947">
        <w:rPr>
          <w:color w:val="auto"/>
          <w:lang w:eastAsia="en-US" w:bidi="en-US"/>
        </w:rPr>
        <w:t xml:space="preserve"> </w:t>
      </w:r>
      <w:r w:rsidRPr="000E3947">
        <w:rPr>
          <w:color w:val="auto"/>
        </w:rPr>
        <w:t>съезд РСДРП</w:t>
      </w:r>
      <w:r w:rsidRPr="000E3947">
        <w:rPr>
          <w:i/>
          <w:iCs/>
          <w:color w:val="auto"/>
        </w:rPr>
        <w:t>.</w:t>
      </w:r>
    </w:p>
    <w:p w14:paraId="599FADE2" w14:textId="77777777" w:rsidR="00560279" w:rsidRPr="000E3947" w:rsidRDefault="00560279" w:rsidP="00560279">
      <w:pPr>
        <w:pStyle w:val="af5"/>
        <w:rPr>
          <w:rFonts w:ascii="Times New Roman" w:hAnsi="Times New Roman" w:cs="Times New Roman"/>
        </w:rPr>
      </w:pPr>
      <w:bookmarkStart w:id="366" w:name="bookmark953"/>
      <w:r w:rsidRPr="000E3947">
        <w:rPr>
          <w:rFonts w:ascii="Times New Roman" w:hAnsi="Times New Roman" w:cs="Times New Roman"/>
        </w:rPr>
        <w:t xml:space="preserve">Россия на пороге ХХ в. </w:t>
      </w:r>
      <w:r w:rsidRPr="000E3947">
        <w:rPr>
          <w:rFonts w:ascii="Times New Roman" w:hAnsi="Times New Roman" w:cs="Times New Roman"/>
          <w:bCs/>
        </w:rPr>
        <w:t>(9 ч)</w:t>
      </w:r>
      <w:bookmarkEnd w:id="366"/>
    </w:p>
    <w:p w14:paraId="5DDE9236" w14:textId="3016F300" w:rsidR="00560279" w:rsidRPr="000E3947" w:rsidRDefault="006D6A9D" w:rsidP="00560279">
      <w:pPr>
        <w:pStyle w:val="13"/>
        <w:spacing w:line="240" w:lineRule="auto"/>
        <w:jc w:val="both"/>
        <w:rPr>
          <w:color w:val="auto"/>
        </w:rPr>
      </w:pPr>
      <w:r>
        <w:rPr>
          <w:b/>
          <w:bCs/>
          <w:i/>
          <w:iCs/>
          <w:noProof/>
          <w:color w:val="auto"/>
          <w:lang w:bidi="ar-SA"/>
        </w:rPr>
        <mc:AlternateContent>
          <mc:Choice Requires="wps">
            <w:drawing>
              <wp:anchor distT="0" distB="0" distL="114300" distR="114300" simplePos="0" relativeHeight="251724800" behindDoc="0" locked="0" layoutInCell="1" allowOverlap="1" wp14:anchorId="7B7500D7" wp14:editId="2522AD6D">
                <wp:simplePos x="0" y="0"/>
                <wp:positionH relativeFrom="column">
                  <wp:posOffset>2766695</wp:posOffset>
                </wp:positionH>
                <wp:positionV relativeFrom="paragraph">
                  <wp:posOffset>782320</wp:posOffset>
                </wp:positionV>
                <wp:extent cx="923925" cy="228600"/>
                <wp:effectExtent l="0" t="0" r="9525" b="0"/>
                <wp:wrapNone/>
                <wp:docPr id="78" name="Поле 78"/>
                <wp:cNvGraphicFramePr/>
                <a:graphic xmlns:a="http://schemas.openxmlformats.org/drawingml/2006/main">
                  <a:graphicData uri="http://schemas.microsoft.com/office/word/2010/wordprocessingShape">
                    <wps:wsp>
                      <wps:cNvSpPr txBox="1"/>
                      <wps:spPr>
                        <a:xfrm>
                          <a:off x="0" y="0"/>
                          <a:ext cx="9239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CF116" w14:textId="071BBAF5"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500D7" id="Поле 78" o:spid="_x0000_s1082" type="#_x0000_t202" style="position:absolute;left:0;text-align:left;margin-left:217.85pt;margin-top:61.6pt;width:72.7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" fillcolor="white [3201]" stroked="f" strokeweight=".5pt">
                <v:textbox>
                  <w:txbxContent>
                    <w:p w14:paraId="660CF116" w14:textId="071BBAF5"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120</w:t>
                      </w:r>
                    </w:p>
                  </w:txbxContent>
                </v:textbox>
              </v:shape>
            </w:pict>
          </mc:Fallback>
        </mc:AlternateContent>
      </w:r>
      <w:r w:rsidR="00560279" w:rsidRPr="000E3947">
        <w:rPr>
          <w:b/>
          <w:bCs/>
          <w:i/>
          <w:iCs/>
          <w:color w:val="auto"/>
        </w:rPr>
        <w:t>На пороге нового века</w:t>
      </w:r>
      <w:r w:rsidR="00560279" w:rsidRPr="000E394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00560279" w:rsidRPr="000E3947">
        <w:rPr>
          <w:i/>
          <w:iCs/>
          <w:color w:val="auto"/>
        </w:rPr>
        <w:t>.</w:t>
      </w:r>
      <w:r w:rsidR="00560279" w:rsidRPr="000E394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w:t>
      </w:r>
      <w:r w:rsidR="00560279" w:rsidRPr="000E3947">
        <w:rPr>
          <w:color w:val="auto"/>
        </w:rPr>
        <w:lastRenderedPageBreak/>
        <w:t>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00560279" w:rsidRPr="000E3947">
        <w:rPr>
          <w:i/>
          <w:iCs/>
          <w:color w:val="auto"/>
        </w:rPr>
        <w:t>.</w:t>
      </w:r>
      <w:r w:rsidR="00560279" w:rsidRPr="000E3947">
        <w:rPr>
          <w:color w:val="auto"/>
        </w:rPr>
        <w:t xml:space="preserve"> Церковь в условиях кризиса имперской идеологии</w:t>
      </w:r>
      <w:r w:rsidR="00560279" w:rsidRPr="000E3947">
        <w:rPr>
          <w:i/>
          <w:iCs/>
          <w:color w:val="auto"/>
        </w:rPr>
        <w:t>.</w:t>
      </w:r>
      <w:r w:rsidR="00560279" w:rsidRPr="000E3947">
        <w:rPr>
          <w:color w:val="auto"/>
        </w:rPr>
        <w:t xml:space="preserve"> Распространение светской этики и культуры</w:t>
      </w:r>
      <w:r w:rsidR="00560279" w:rsidRPr="000E3947">
        <w:rPr>
          <w:i/>
          <w:iCs/>
          <w:color w:val="auto"/>
        </w:rPr>
        <w:t>.</w:t>
      </w:r>
    </w:p>
    <w:p w14:paraId="3E9C1D06" w14:textId="77777777" w:rsidR="00560279" w:rsidRPr="000E3947" w:rsidRDefault="00560279" w:rsidP="00560279">
      <w:pPr>
        <w:pStyle w:val="13"/>
        <w:spacing w:line="240" w:lineRule="auto"/>
        <w:jc w:val="both"/>
        <w:rPr>
          <w:color w:val="auto"/>
        </w:rPr>
      </w:pPr>
      <w:r w:rsidRPr="000E3947">
        <w:rPr>
          <w:color w:val="auto"/>
        </w:rPr>
        <w:t>Имперский центр и регионы. Национальная политика, этнические элиты и национально-культурные движения.</w:t>
      </w:r>
    </w:p>
    <w:p w14:paraId="06124F3E" w14:textId="77777777" w:rsidR="00560279" w:rsidRPr="000E3947" w:rsidRDefault="00560279" w:rsidP="00560279">
      <w:pPr>
        <w:pStyle w:val="13"/>
        <w:spacing w:line="240" w:lineRule="auto"/>
        <w:jc w:val="both"/>
        <w:rPr>
          <w:color w:val="auto"/>
        </w:rPr>
      </w:pPr>
      <w:r w:rsidRPr="000E3947">
        <w:rPr>
          <w:b/>
          <w:bCs/>
          <w:i/>
          <w:iCs/>
          <w:color w:val="auto"/>
        </w:rPr>
        <w:t>Россия в системе международных отношений.</w:t>
      </w:r>
      <w:r w:rsidRPr="000E3947">
        <w:rPr>
          <w:color w:val="auto"/>
        </w:rPr>
        <w:t xml:space="preserve"> Политика на Дальнем Востоке. Русско-японская война 1904— 1905 гг. Оборона Порт-Артура. </w:t>
      </w:r>
      <w:proofErr w:type="spellStart"/>
      <w:r w:rsidRPr="000E3947">
        <w:rPr>
          <w:color w:val="auto"/>
        </w:rPr>
        <w:t>Цусимское</w:t>
      </w:r>
      <w:proofErr w:type="spellEnd"/>
      <w:r w:rsidRPr="000E3947">
        <w:rPr>
          <w:color w:val="auto"/>
        </w:rPr>
        <w:t xml:space="preserve"> сражение.</w:t>
      </w:r>
    </w:p>
    <w:p w14:paraId="0776ABC2" w14:textId="77777777" w:rsidR="00560279" w:rsidRPr="000E3947" w:rsidRDefault="00560279" w:rsidP="00560279">
      <w:pPr>
        <w:pStyle w:val="13"/>
        <w:spacing w:line="240" w:lineRule="auto"/>
        <w:jc w:val="both"/>
        <w:rPr>
          <w:color w:val="auto"/>
        </w:rPr>
      </w:pPr>
      <w:r w:rsidRPr="000E3947">
        <w:rPr>
          <w:b/>
          <w:bCs/>
          <w:i/>
          <w:iCs/>
          <w:color w:val="auto"/>
        </w:rPr>
        <w:t>Первая российская революция 1905—1907 гг. Начало парламентаризма в России.</w:t>
      </w:r>
      <w:r w:rsidRPr="000E3947">
        <w:rPr>
          <w:color w:val="auto"/>
        </w:rPr>
        <w:t xml:space="preserve"> Николай </w:t>
      </w:r>
      <w:r w:rsidRPr="000E3947">
        <w:rPr>
          <w:color w:val="auto"/>
          <w:lang w:val="en-US" w:eastAsia="en-US" w:bidi="en-US"/>
        </w:rPr>
        <w:t>II</w:t>
      </w:r>
      <w:r w:rsidRPr="000E3947">
        <w:rPr>
          <w:color w:val="auto"/>
          <w:lang w:eastAsia="en-US" w:bidi="en-US"/>
        </w:rPr>
        <w:t xml:space="preserve"> </w:t>
      </w:r>
      <w:r w:rsidRPr="000E394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0E3947">
        <w:rPr>
          <w:i/>
          <w:iCs/>
          <w:color w:val="auto"/>
        </w:rPr>
        <w:t xml:space="preserve">. </w:t>
      </w:r>
      <w:r w:rsidRPr="000E3947">
        <w:rPr>
          <w:color w:val="auto"/>
        </w:rPr>
        <w:t>Банкетная кампания</w:t>
      </w:r>
      <w:r w:rsidRPr="000E3947">
        <w:rPr>
          <w:i/>
          <w:iCs/>
          <w:color w:val="auto"/>
        </w:rPr>
        <w:t>.</w:t>
      </w:r>
    </w:p>
    <w:p w14:paraId="6EA7E7B9" w14:textId="77777777" w:rsidR="00560279" w:rsidRPr="000E3947" w:rsidRDefault="00560279" w:rsidP="00560279">
      <w:pPr>
        <w:pStyle w:val="13"/>
        <w:spacing w:after="60" w:line="240" w:lineRule="auto"/>
        <w:jc w:val="both"/>
        <w:rPr>
          <w:color w:val="auto"/>
        </w:rPr>
      </w:pPr>
      <w:r w:rsidRPr="000E394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A719187" w14:textId="77777777" w:rsidR="00560279" w:rsidRPr="000E3947" w:rsidRDefault="00560279" w:rsidP="00560279">
      <w:pPr>
        <w:pStyle w:val="13"/>
        <w:spacing w:line="240" w:lineRule="auto"/>
        <w:jc w:val="both"/>
        <w:rPr>
          <w:color w:val="auto"/>
        </w:rPr>
      </w:pPr>
      <w:r w:rsidRPr="000E394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0E3947">
        <w:rPr>
          <w:i/>
          <w:iCs/>
          <w:color w:val="auto"/>
        </w:rPr>
        <w:t>.</w:t>
      </w:r>
      <w:r w:rsidRPr="000E3947">
        <w:rPr>
          <w:color w:val="auto"/>
        </w:rPr>
        <w:t xml:space="preserve"> Социал-демократия: большевики и меньшевики. Либеральные партии (кадеты, октябристы). Национальные партии. </w:t>
      </w:r>
      <w:proofErr w:type="spellStart"/>
      <w:r w:rsidRPr="000E3947">
        <w:rPr>
          <w:color w:val="auto"/>
        </w:rPr>
        <w:t>Правомонархические</w:t>
      </w:r>
      <w:proofErr w:type="spellEnd"/>
      <w:r w:rsidRPr="000E3947">
        <w:rPr>
          <w:color w:val="auto"/>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1E8C27C" w14:textId="77777777" w:rsidR="00560279" w:rsidRPr="000E3947" w:rsidRDefault="00560279" w:rsidP="00560279">
      <w:pPr>
        <w:pStyle w:val="13"/>
        <w:spacing w:line="240" w:lineRule="auto"/>
        <w:jc w:val="both"/>
        <w:rPr>
          <w:color w:val="auto"/>
        </w:rPr>
      </w:pPr>
      <w:r w:rsidRPr="000E3947">
        <w:rPr>
          <w:color w:val="auto"/>
        </w:rPr>
        <w:t xml:space="preserve">Избирательный закон 11 декабря 1905 г. Избирательная кампания в </w:t>
      </w:r>
      <w:r w:rsidRPr="000E3947">
        <w:rPr>
          <w:color w:val="auto"/>
          <w:lang w:val="en-US" w:eastAsia="en-US" w:bidi="en-US"/>
        </w:rPr>
        <w:t>I</w:t>
      </w:r>
      <w:r w:rsidRPr="000E3947">
        <w:rPr>
          <w:color w:val="auto"/>
          <w:lang w:eastAsia="en-US" w:bidi="en-US"/>
        </w:rPr>
        <w:t xml:space="preserve"> </w:t>
      </w:r>
      <w:r w:rsidRPr="000E3947">
        <w:rPr>
          <w:color w:val="auto"/>
        </w:rPr>
        <w:t>Государственную думу</w:t>
      </w:r>
      <w:r w:rsidRPr="000E3947">
        <w:rPr>
          <w:i/>
          <w:iCs/>
          <w:color w:val="auto"/>
        </w:rPr>
        <w:t>.</w:t>
      </w:r>
      <w:r w:rsidRPr="000E3947">
        <w:rPr>
          <w:color w:val="auto"/>
        </w:rPr>
        <w:t xml:space="preserve"> Основные государственные законы 23 апреля 1906 г. Деятельность </w:t>
      </w:r>
      <w:r w:rsidRPr="000E3947">
        <w:rPr>
          <w:color w:val="auto"/>
          <w:lang w:val="en-US" w:eastAsia="en-US" w:bidi="en-US"/>
        </w:rPr>
        <w:t>I</w:t>
      </w:r>
      <w:r w:rsidRPr="000E3947">
        <w:rPr>
          <w:color w:val="auto"/>
          <w:lang w:eastAsia="en-US" w:bidi="en-US"/>
        </w:rPr>
        <w:t xml:space="preserve"> </w:t>
      </w:r>
      <w:r w:rsidRPr="000E3947">
        <w:rPr>
          <w:color w:val="auto"/>
        </w:rPr>
        <w:t xml:space="preserve">и </w:t>
      </w:r>
      <w:r w:rsidRPr="000E3947">
        <w:rPr>
          <w:color w:val="auto"/>
          <w:lang w:val="en-US" w:eastAsia="en-US" w:bidi="en-US"/>
        </w:rPr>
        <w:t>II</w:t>
      </w:r>
      <w:r w:rsidRPr="000E3947">
        <w:rPr>
          <w:color w:val="auto"/>
          <w:lang w:eastAsia="en-US" w:bidi="en-US"/>
        </w:rPr>
        <w:t xml:space="preserve"> </w:t>
      </w:r>
      <w:r w:rsidRPr="000E3947">
        <w:rPr>
          <w:color w:val="auto"/>
        </w:rPr>
        <w:t>Государственной думы: итоги и уроки.</w:t>
      </w:r>
    </w:p>
    <w:p w14:paraId="4979CBBD" w14:textId="77777777" w:rsidR="00560279" w:rsidRPr="000E3947" w:rsidRDefault="00560279" w:rsidP="00560279">
      <w:pPr>
        <w:pStyle w:val="13"/>
        <w:spacing w:line="240" w:lineRule="auto"/>
        <w:jc w:val="both"/>
        <w:rPr>
          <w:color w:val="auto"/>
        </w:rPr>
      </w:pPr>
      <w:r w:rsidRPr="000E3947">
        <w:rPr>
          <w:b/>
          <w:bCs/>
          <w:i/>
          <w:iCs/>
          <w:color w:val="auto"/>
        </w:rPr>
        <w:t>Общество и власть после революции.</w:t>
      </w:r>
      <w:r w:rsidRPr="000E394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0E3947">
        <w:rPr>
          <w:color w:val="auto"/>
          <w:lang w:val="en-US" w:eastAsia="en-US" w:bidi="en-US"/>
        </w:rPr>
        <w:t>III</w:t>
      </w:r>
      <w:r w:rsidRPr="000E3947">
        <w:rPr>
          <w:color w:val="auto"/>
          <w:lang w:eastAsia="en-US" w:bidi="en-US"/>
        </w:rPr>
        <w:t xml:space="preserve"> </w:t>
      </w:r>
      <w:r w:rsidRPr="000E3947">
        <w:rPr>
          <w:color w:val="auto"/>
        </w:rPr>
        <w:t xml:space="preserve">и </w:t>
      </w:r>
      <w:r w:rsidRPr="000E3947">
        <w:rPr>
          <w:color w:val="auto"/>
          <w:lang w:val="en-US" w:eastAsia="en-US" w:bidi="en-US"/>
        </w:rPr>
        <w:t>IV</w:t>
      </w:r>
      <w:r w:rsidRPr="000E3947">
        <w:rPr>
          <w:color w:val="auto"/>
          <w:lang w:eastAsia="en-US" w:bidi="en-US"/>
        </w:rPr>
        <w:t xml:space="preserve"> </w:t>
      </w:r>
      <w:r w:rsidRPr="000E3947">
        <w:rPr>
          <w:color w:val="auto"/>
        </w:rPr>
        <w:t>Государственная дума. Идейно-политический спектр. Общественный и социальный подъем.</w:t>
      </w:r>
    </w:p>
    <w:p w14:paraId="6089F071" w14:textId="77777777" w:rsidR="00560279" w:rsidRPr="000E3947" w:rsidRDefault="00560279" w:rsidP="00560279">
      <w:pPr>
        <w:pStyle w:val="13"/>
        <w:spacing w:line="240" w:lineRule="auto"/>
        <w:jc w:val="both"/>
        <w:rPr>
          <w:color w:val="auto"/>
        </w:rPr>
      </w:pPr>
      <w:r w:rsidRPr="000E3947">
        <w:rPr>
          <w:color w:val="auto"/>
        </w:rPr>
        <w:t>Обострение международной обстановки. Блоковая система и участие в ней России. Россия в преддверии мировой катастрофы.</w:t>
      </w:r>
    </w:p>
    <w:p w14:paraId="26DA16A3" w14:textId="77777777" w:rsidR="00560279" w:rsidRPr="000E3947" w:rsidRDefault="00560279" w:rsidP="00560279">
      <w:pPr>
        <w:pStyle w:val="13"/>
        <w:spacing w:line="240" w:lineRule="auto"/>
        <w:jc w:val="both"/>
        <w:rPr>
          <w:color w:val="auto"/>
        </w:rPr>
      </w:pPr>
      <w:r w:rsidRPr="000E3947">
        <w:rPr>
          <w:b/>
          <w:bCs/>
          <w:i/>
          <w:iCs/>
          <w:color w:val="auto"/>
        </w:rPr>
        <w:t>Серебряный век российской культуры.</w:t>
      </w:r>
      <w:r w:rsidRPr="000E3947">
        <w:rPr>
          <w:color w:val="auto"/>
        </w:rPr>
        <w:t xml:space="preserve"> Новые явления в художественной литературе и искусстве. Мировоззренческие ценности и стиль жизни. Литература начала </w:t>
      </w:r>
      <w:r w:rsidRPr="000E3947">
        <w:rPr>
          <w:color w:val="auto"/>
          <w:lang w:val="en-US" w:eastAsia="en-US" w:bidi="en-US"/>
        </w:rPr>
        <w:t>XX</w:t>
      </w:r>
      <w:r w:rsidRPr="000E3947">
        <w:rPr>
          <w:color w:val="auto"/>
          <w:lang w:eastAsia="en-US" w:bidi="en-US"/>
        </w:rPr>
        <w:t xml:space="preserve"> </w:t>
      </w:r>
      <w:r w:rsidRPr="000E394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7A34129" w14:textId="77777777" w:rsidR="00560279" w:rsidRPr="000E3947" w:rsidRDefault="00560279" w:rsidP="00560279">
      <w:pPr>
        <w:pStyle w:val="13"/>
        <w:spacing w:line="240" w:lineRule="auto"/>
        <w:jc w:val="both"/>
        <w:rPr>
          <w:color w:val="auto"/>
        </w:rPr>
      </w:pPr>
      <w:r w:rsidRPr="000E394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E3947">
        <w:rPr>
          <w:color w:val="auto"/>
          <w:lang w:val="en-US" w:eastAsia="en-US" w:bidi="en-US"/>
        </w:rPr>
        <w:t>XX</w:t>
      </w:r>
      <w:r w:rsidRPr="000E3947">
        <w:rPr>
          <w:color w:val="auto"/>
          <w:lang w:eastAsia="en-US" w:bidi="en-US"/>
        </w:rPr>
        <w:t xml:space="preserve"> </w:t>
      </w:r>
      <w:r w:rsidRPr="000E3947">
        <w:rPr>
          <w:color w:val="auto"/>
        </w:rPr>
        <w:t>в. в мировую культуру.</w:t>
      </w:r>
    </w:p>
    <w:p w14:paraId="6D07827B" w14:textId="77777777" w:rsidR="00560279" w:rsidRPr="000E3947" w:rsidRDefault="00560279" w:rsidP="00560279">
      <w:pPr>
        <w:pStyle w:val="13"/>
        <w:spacing w:line="240" w:lineRule="auto"/>
        <w:jc w:val="both"/>
        <w:rPr>
          <w:color w:val="auto"/>
        </w:rPr>
      </w:pPr>
      <w:r w:rsidRPr="000E3947">
        <w:rPr>
          <w:b/>
          <w:bCs/>
          <w:i/>
          <w:iCs/>
          <w:color w:val="auto"/>
        </w:rPr>
        <w:t>Наш край</w:t>
      </w:r>
      <w:r w:rsidRPr="000E3947">
        <w:rPr>
          <w:color w:val="auto"/>
        </w:rPr>
        <w:t xml:space="preserve"> в </w:t>
      </w:r>
      <w:r w:rsidRPr="000E3947">
        <w:rPr>
          <w:color w:val="auto"/>
          <w:lang w:val="en-US" w:eastAsia="en-US" w:bidi="en-US"/>
        </w:rPr>
        <w:t>XIX</w:t>
      </w:r>
      <w:r w:rsidRPr="000E3947">
        <w:rPr>
          <w:color w:val="auto"/>
          <w:lang w:eastAsia="en-US" w:bidi="en-US"/>
        </w:rPr>
        <w:t xml:space="preserve"> </w:t>
      </w:r>
      <w:r w:rsidRPr="000E3947">
        <w:rPr>
          <w:color w:val="auto"/>
        </w:rPr>
        <w:t>— начале ХХ в.</w:t>
      </w:r>
    </w:p>
    <w:p w14:paraId="5425988D" w14:textId="2633F0C4" w:rsidR="00560279" w:rsidRDefault="00560279" w:rsidP="00560279">
      <w:pPr>
        <w:pStyle w:val="13"/>
        <w:spacing w:line="240" w:lineRule="auto"/>
        <w:jc w:val="both"/>
        <w:rPr>
          <w:color w:val="auto"/>
        </w:rPr>
      </w:pPr>
      <w:r w:rsidRPr="000E3947">
        <w:rPr>
          <w:b/>
          <w:bCs/>
          <w:color w:val="auto"/>
        </w:rPr>
        <w:t xml:space="preserve">Обобщение </w:t>
      </w:r>
      <w:r w:rsidRPr="000E3947">
        <w:rPr>
          <w:color w:val="auto"/>
        </w:rPr>
        <w:t>(1 ч)</w:t>
      </w:r>
    </w:p>
    <w:p w14:paraId="7EF60FD6" w14:textId="77777777" w:rsidR="00F8011C" w:rsidRPr="000E3947" w:rsidRDefault="00F8011C" w:rsidP="005B7842">
      <w:pPr>
        <w:pStyle w:val="13"/>
        <w:spacing w:line="240" w:lineRule="auto"/>
        <w:ind w:firstLine="0"/>
        <w:jc w:val="both"/>
        <w:rPr>
          <w:color w:val="auto"/>
        </w:rPr>
      </w:pPr>
    </w:p>
    <w:p w14:paraId="0A379D99" w14:textId="6AA2A57A" w:rsidR="00F8011C" w:rsidRPr="000E3947" w:rsidRDefault="00F8011C" w:rsidP="005B7842">
      <w:pPr>
        <w:pStyle w:val="af5"/>
        <w:rPr>
          <w:rFonts w:ascii="Times New Roman" w:hAnsi="Times New Roman" w:cs="Times New Roman"/>
        </w:rPr>
      </w:pPr>
      <w:bookmarkStart w:id="367" w:name="bookmark955"/>
      <w:r w:rsidRPr="000E3947">
        <w:rPr>
          <w:rFonts w:ascii="Times New Roman" w:hAnsi="Times New Roman" w:cs="Times New Roman"/>
        </w:rPr>
        <w:t>ПЛАНИРУЕМЫЕ РЕЗУЛЬТАТЫ ОСВОЕНИЯ</w:t>
      </w:r>
      <w:r w:rsidR="005B7842">
        <w:rPr>
          <w:rFonts w:ascii="Times New Roman" w:hAnsi="Times New Roman" w:cs="Times New Roman"/>
        </w:rPr>
        <w:t xml:space="preserve"> </w:t>
      </w:r>
      <w:r w:rsidRPr="000E3947">
        <w:rPr>
          <w:rFonts w:ascii="Times New Roman" w:hAnsi="Times New Roman" w:cs="Times New Roman"/>
        </w:rPr>
        <w:t>УЧЕБНОГО ПРЕДМЕТА «ИСТОРИЯ»</w:t>
      </w:r>
      <w:r w:rsidR="005B7842">
        <w:rPr>
          <w:rFonts w:ascii="Times New Roman" w:hAnsi="Times New Roman" w:cs="Times New Roman"/>
        </w:rPr>
        <w:t xml:space="preserve"> </w:t>
      </w:r>
      <w:r w:rsidRPr="000E3947">
        <w:rPr>
          <w:rFonts w:ascii="Times New Roman" w:hAnsi="Times New Roman" w:cs="Times New Roman"/>
        </w:rPr>
        <w:t>НА УРОВНЕ ОСНОВНОГО ОБЩЕГО ОБРАЗОВАНИЯ</w:t>
      </w:r>
    </w:p>
    <w:p w14:paraId="772C621F" w14:textId="77777777" w:rsidR="00F8011C" w:rsidRPr="000E3947" w:rsidRDefault="00F8011C" w:rsidP="00F8011C">
      <w:pPr>
        <w:pStyle w:val="af5"/>
        <w:rPr>
          <w:rFonts w:ascii="Times New Roman" w:hAnsi="Times New Roman" w:cs="Times New Roman"/>
        </w:rPr>
      </w:pPr>
      <w:bookmarkStart w:id="368" w:name="bookmark959"/>
    </w:p>
    <w:p w14:paraId="7CBD2A55" w14:textId="77777777" w:rsidR="00F8011C" w:rsidRPr="000E3947" w:rsidRDefault="00F8011C" w:rsidP="00F8011C">
      <w:pPr>
        <w:pStyle w:val="af5"/>
        <w:rPr>
          <w:rFonts w:ascii="Times New Roman" w:hAnsi="Times New Roman" w:cs="Times New Roman"/>
        </w:rPr>
      </w:pPr>
      <w:r w:rsidRPr="000E3947">
        <w:rPr>
          <w:rFonts w:ascii="Times New Roman" w:hAnsi="Times New Roman" w:cs="Times New Roman"/>
        </w:rPr>
        <w:t>ЛИЧНОСТНЫЕ РЕЗУЛЬТАТЫ</w:t>
      </w:r>
      <w:bookmarkEnd w:id="368"/>
    </w:p>
    <w:p w14:paraId="000DEE74" w14:textId="77777777" w:rsidR="00F8011C" w:rsidRPr="000E3947" w:rsidRDefault="00F8011C" w:rsidP="00F8011C">
      <w:pPr>
        <w:pStyle w:val="13"/>
        <w:spacing w:line="240" w:lineRule="auto"/>
        <w:jc w:val="both"/>
        <w:rPr>
          <w:color w:val="auto"/>
        </w:rPr>
      </w:pPr>
      <w:r w:rsidRPr="000E3947">
        <w:rPr>
          <w:color w:val="auto"/>
        </w:rPr>
        <w:t xml:space="preserve">К важнейшим </w:t>
      </w:r>
      <w:r w:rsidRPr="000E3947">
        <w:rPr>
          <w:b/>
          <w:bCs/>
          <w:i/>
          <w:iCs/>
          <w:color w:val="auto"/>
        </w:rPr>
        <w:t>личностным результатам</w:t>
      </w:r>
      <w:r w:rsidRPr="000E394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1817716" w14:textId="77777777" w:rsidR="00F8011C" w:rsidRPr="000E3947" w:rsidRDefault="00F8011C" w:rsidP="00F8011C">
      <w:pPr>
        <w:pStyle w:val="13"/>
        <w:spacing w:line="240" w:lineRule="auto"/>
        <w:ind w:left="240" w:hanging="240"/>
        <w:jc w:val="both"/>
        <w:rPr>
          <w:color w:val="auto"/>
        </w:rPr>
      </w:pPr>
      <w:r w:rsidRPr="000E3947">
        <w:rPr>
          <w:color w:val="auto"/>
        </w:rPr>
        <w:t xml:space="preserve">—в сфере </w:t>
      </w:r>
      <w:r w:rsidRPr="000E3947">
        <w:rPr>
          <w:i/>
          <w:iCs/>
          <w:color w:val="auto"/>
        </w:rPr>
        <w:t>патриотического воспитания</w:t>
      </w:r>
      <w:r w:rsidRPr="000E394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EC26182" w14:textId="77777777" w:rsidR="00F8011C" w:rsidRPr="000E3947" w:rsidRDefault="00F8011C" w:rsidP="00F8011C">
      <w:pPr>
        <w:pStyle w:val="13"/>
        <w:spacing w:line="240" w:lineRule="auto"/>
        <w:ind w:left="240" w:hanging="240"/>
        <w:jc w:val="both"/>
        <w:rPr>
          <w:color w:val="auto"/>
        </w:rPr>
      </w:pPr>
      <w:r w:rsidRPr="000E3947">
        <w:rPr>
          <w:color w:val="auto"/>
        </w:rPr>
        <w:t xml:space="preserve">—в сфере </w:t>
      </w:r>
      <w:r w:rsidRPr="000E3947">
        <w:rPr>
          <w:i/>
          <w:iCs/>
          <w:color w:val="auto"/>
        </w:rPr>
        <w:t>гражданского воспитания</w:t>
      </w:r>
      <w:r w:rsidRPr="000E394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2238987" w14:textId="77777777" w:rsidR="00F8011C" w:rsidRPr="000E3947" w:rsidRDefault="00F8011C" w:rsidP="00F8011C">
      <w:pPr>
        <w:pStyle w:val="13"/>
        <w:spacing w:line="240" w:lineRule="auto"/>
        <w:ind w:left="240" w:hanging="240"/>
        <w:jc w:val="both"/>
        <w:rPr>
          <w:color w:val="auto"/>
        </w:rPr>
      </w:pPr>
      <w:r w:rsidRPr="000E3947">
        <w:rPr>
          <w:color w:val="auto"/>
        </w:rPr>
        <w:t xml:space="preserve">—в </w:t>
      </w:r>
      <w:r w:rsidRPr="000E3947">
        <w:rPr>
          <w:i/>
          <w:iCs/>
          <w:color w:val="auto"/>
        </w:rPr>
        <w:t>духовно-нравственной</w:t>
      </w:r>
      <w:r w:rsidRPr="000E394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85FB696" w14:textId="77777777" w:rsidR="00F8011C" w:rsidRPr="000E3947" w:rsidRDefault="00F8011C" w:rsidP="00F8011C">
      <w:pPr>
        <w:pStyle w:val="13"/>
        <w:spacing w:line="240" w:lineRule="auto"/>
        <w:ind w:left="240" w:hanging="240"/>
        <w:jc w:val="both"/>
        <w:rPr>
          <w:color w:val="auto"/>
        </w:rPr>
      </w:pPr>
      <w:r w:rsidRPr="000E3947">
        <w:rPr>
          <w:color w:val="auto"/>
        </w:rPr>
        <w:t xml:space="preserve">—в понимании </w:t>
      </w:r>
      <w:r w:rsidRPr="000E3947">
        <w:rPr>
          <w:i/>
          <w:iCs/>
          <w:color w:val="auto"/>
        </w:rPr>
        <w:t>ценности научного познания</w:t>
      </w:r>
      <w:r w:rsidRPr="000E394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AECA1B1" w14:textId="1AE46D8F" w:rsidR="00F8011C" w:rsidRPr="000E3947" w:rsidRDefault="006D6A9D" w:rsidP="00F8011C">
      <w:pPr>
        <w:pStyle w:val="13"/>
        <w:spacing w:line="240" w:lineRule="auto"/>
        <w:ind w:left="240" w:hanging="240"/>
        <w:jc w:val="both"/>
        <w:rPr>
          <w:color w:val="auto"/>
        </w:rPr>
      </w:pPr>
      <w:r>
        <w:rPr>
          <w:noProof/>
          <w:color w:val="auto"/>
          <w:lang w:bidi="ar-SA"/>
        </w:rPr>
        <mc:AlternateContent>
          <mc:Choice Requires="wps">
            <w:drawing>
              <wp:anchor distT="0" distB="0" distL="114300" distR="114300" simplePos="0" relativeHeight="251725824" behindDoc="0" locked="0" layoutInCell="1" allowOverlap="1" wp14:anchorId="484BB554" wp14:editId="6B722B75">
                <wp:simplePos x="0" y="0"/>
                <wp:positionH relativeFrom="column">
                  <wp:posOffset>2985770</wp:posOffset>
                </wp:positionH>
                <wp:positionV relativeFrom="paragraph">
                  <wp:posOffset>664845</wp:posOffset>
                </wp:positionV>
                <wp:extent cx="781050" cy="228600"/>
                <wp:effectExtent l="0" t="0" r="0" b="0"/>
                <wp:wrapNone/>
                <wp:docPr id="79" name="Поле 79"/>
                <wp:cNvGraphicFramePr/>
                <a:graphic xmlns:a="http://schemas.openxmlformats.org/drawingml/2006/main">
                  <a:graphicData uri="http://schemas.microsoft.com/office/word/2010/wordprocessingShape">
                    <wps:wsp>
                      <wps:cNvSpPr txBox="1"/>
                      <wps:spPr>
                        <a:xfrm>
                          <a:off x="0" y="0"/>
                          <a:ext cx="7810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EB9F1" w14:textId="47CEC263"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BB554" id="Поле 79" o:spid="_x0000_s1083" type="#_x0000_t202" style="position:absolute;left:0;text-align:left;margin-left:235.1pt;margin-top:52.35pt;width:61.5pt;height: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" fillcolor="white [3201]" stroked="f" strokeweight=".5pt">
                <v:textbox>
                  <w:txbxContent>
                    <w:p w14:paraId="4CDEB9F1" w14:textId="47CEC263"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121</w:t>
                      </w:r>
                    </w:p>
                  </w:txbxContent>
                </v:textbox>
              </v:shape>
            </w:pict>
          </mc:Fallback>
        </mc:AlternateContent>
      </w:r>
      <w:r w:rsidR="00F8011C" w:rsidRPr="000E3947">
        <w:rPr>
          <w:color w:val="auto"/>
        </w:rPr>
        <w:t xml:space="preserve">—в сфере </w:t>
      </w:r>
      <w:r w:rsidR="00F8011C" w:rsidRPr="000E3947">
        <w:rPr>
          <w:i/>
          <w:iCs/>
          <w:color w:val="auto"/>
        </w:rPr>
        <w:t>эстетического воспитания</w:t>
      </w:r>
      <w:r w:rsidR="00F8011C" w:rsidRPr="000E3947">
        <w:rPr>
          <w:color w:val="auto"/>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w:t>
      </w:r>
      <w:r w:rsidR="00F8011C" w:rsidRPr="000E3947">
        <w:rPr>
          <w:color w:val="auto"/>
        </w:rPr>
        <w:lastRenderedPageBreak/>
        <w:t>творчества; уважение к культуре своего и других народов;</w:t>
      </w:r>
    </w:p>
    <w:p w14:paraId="3303A6E5" w14:textId="77777777" w:rsidR="00F8011C" w:rsidRPr="000E3947" w:rsidRDefault="00F8011C" w:rsidP="00F8011C">
      <w:pPr>
        <w:pStyle w:val="13"/>
        <w:spacing w:line="240" w:lineRule="auto"/>
        <w:ind w:left="240" w:hanging="240"/>
        <w:jc w:val="both"/>
        <w:rPr>
          <w:color w:val="auto"/>
        </w:rPr>
      </w:pPr>
      <w:r w:rsidRPr="000E3947">
        <w:rPr>
          <w:color w:val="auto"/>
        </w:rPr>
        <w:t xml:space="preserve">—в формировании </w:t>
      </w:r>
      <w:r w:rsidRPr="000E3947">
        <w:rPr>
          <w:i/>
          <w:iCs/>
          <w:color w:val="auto"/>
        </w:rPr>
        <w:t>ценностного отношения к жизни и здоровью</w:t>
      </w:r>
      <w:r w:rsidRPr="000E394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E265D62" w14:textId="77777777" w:rsidR="00F8011C" w:rsidRPr="000E3947" w:rsidRDefault="00F8011C" w:rsidP="00F8011C">
      <w:pPr>
        <w:pStyle w:val="13"/>
        <w:spacing w:line="240" w:lineRule="auto"/>
        <w:ind w:left="240" w:hanging="240"/>
        <w:jc w:val="both"/>
        <w:rPr>
          <w:color w:val="auto"/>
        </w:rPr>
      </w:pPr>
      <w:r w:rsidRPr="000E3947">
        <w:rPr>
          <w:color w:val="auto"/>
        </w:rPr>
        <w:t xml:space="preserve">—в сфере </w:t>
      </w:r>
      <w:r w:rsidRPr="000E3947">
        <w:rPr>
          <w:i/>
          <w:iCs/>
          <w:color w:val="auto"/>
        </w:rPr>
        <w:t>трудового воспитания</w:t>
      </w:r>
      <w:r w:rsidRPr="000E394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0D9494D" w14:textId="77777777" w:rsidR="00F8011C" w:rsidRPr="000E3947" w:rsidRDefault="00F8011C" w:rsidP="00F8011C">
      <w:pPr>
        <w:pStyle w:val="13"/>
        <w:spacing w:line="240" w:lineRule="auto"/>
        <w:ind w:left="240" w:hanging="240"/>
        <w:jc w:val="both"/>
        <w:rPr>
          <w:color w:val="auto"/>
        </w:rPr>
      </w:pPr>
      <w:r w:rsidRPr="000E3947">
        <w:rPr>
          <w:color w:val="auto"/>
        </w:rPr>
        <w:t xml:space="preserve">—в сфере </w:t>
      </w:r>
      <w:r w:rsidRPr="000E3947">
        <w:rPr>
          <w:i/>
          <w:iCs/>
          <w:color w:val="auto"/>
        </w:rPr>
        <w:t>экологического воспитания</w:t>
      </w:r>
      <w:r w:rsidRPr="000E394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ADDDA7F" w14:textId="77777777" w:rsidR="00F8011C" w:rsidRPr="000E3947" w:rsidRDefault="00F8011C" w:rsidP="00F8011C">
      <w:pPr>
        <w:pStyle w:val="13"/>
        <w:spacing w:after="160" w:line="240" w:lineRule="auto"/>
        <w:ind w:left="240" w:hanging="240"/>
        <w:jc w:val="both"/>
        <w:rPr>
          <w:color w:val="auto"/>
        </w:rPr>
      </w:pPr>
      <w:r w:rsidRPr="000E3947">
        <w:rPr>
          <w:color w:val="auto"/>
        </w:rPr>
        <w:t xml:space="preserve">—в сфере </w:t>
      </w:r>
      <w:r w:rsidRPr="000E3947">
        <w:rPr>
          <w:i/>
          <w:iCs/>
          <w:color w:val="auto"/>
        </w:rPr>
        <w:t>адаптации к меняющимся условиям социальной и природной среды</w:t>
      </w:r>
      <w:r w:rsidRPr="000E394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C143DF0" w14:textId="77777777" w:rsidR="00F8011C" w:rsidRPr="000E3947" w:rsidRDefault="00F8011C" w:rsidP="00F8011C">
      <w:pPr>
        <w:pStyle w:val="af5"/>
        <w:rPr>
          <w:rFonts w:ascii="Times New Roman" w:hAnsi="Times New Roman" w:cs="Times New Roman"/>
        </w:rPr>
      </w:pPr>
      <w:bookmarkStart w:id="369" w:name="bookmark961"/>
      <w:r w:rsidRPr="000E3947">
        <w:rPr>
          <w:rFonts w:ascii="Times New Roman" w:hAnsi="Times New Roman" w:cs="Times New Roman"/>
        </w:rPr>
        <w:t>МЕТАПРЕДМЕТНЫЕ РЕЗУЛЬТАТЫ</w:t>
      </w:r>
      <w:bookmarkEnd w:id="369"/>
    </w:p>
    <w:p w14:paraId="1F98E726" w14:textId="77777777" w:rsidR="00F8011C" w:rsidRPr="000E3947" w:rsidRDefault="00F8011C" w:rsidP="00F8011C">
      <w:pPr>
        <w:pStyle w:val="13"/>
        <w:spacing w:line="240" w:lineRule="auto"/>
        <w:jc w:val="both"/>
        <w:rPr>
          <w:color w:val="auto"/>
        </w:rPr>
      </w:pPr>
      <w:r w:rsidRPr="000E3947">
        <w:rPr>
          <w:b/>
          <w:bCs/>
          <w:i/>
          <w:iCs/>
          <w:color w:val="auto"/>
        </w:rPr>
        <w:t>Метапредметные результаты</w:t>
      </w:r>
      <w:r w:rsidRPr="000E3947">
        <w:rPr>
          <w:color w:val="auto"/>
        </w:rPr>
        <w:t xml:space="preserve"> изучения истории в основной школе выражаются в следующих качествах и действиях.</w:t>
      </w:r>
    </w:p>
    <w:p w14:paraId="47E850CE" w14:textId="77777777" w:rsidR="00F8011C" w:rsidRPr="000E3947" w:rsidRDefault="00F8011C" w:rsidP="00F8011C">
      <w:pPr>
        <w:pStyle w:val="13"/>
        <w:spacing w:line="240" w:lineRule="auto"/>
        <w:jc w:val="both"/>
        <w:rPr>
          <w:color w:val="auto"/>
        </w:rPr>
      </w:pPr>
      <w:r w:rsidRPr="000E3947">
        <w:rPr>
          <w:i/>
          <w:iCs/>
          <w:color w:val="auto"/>
        </w:rPr>
        <w:t xml:space="preserve">В сфере универсальных учебных познавательных действий: </w:t>
      </w:r>
      <w:r w:rsidRPr="000E3947">
        <w:rPr>
          <w:color w:val="auto"/>
        </w:rPr>
        <w:t xml:space="preserve">— </w:t>
      </w:r>
      <w:r w:rsidRPr="000E3947">
        <w:rPr>
          <w:i/>
          <w:iCs/>
          <w:color w:val="auto"/>
        </w:rPr>
        <w:t>владение базовыми логическими действиями</w:t>
      </w:r>
      <w:r w:rsidRPr="000E394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3670CAEC" w14:textId="77777777" w:rsidR="00F8011C" w:rsidRPr="000E3947" w:rsidRDefault="00F8011C" w:rsidP="00F8011C">
      <w:pPr>
        <w:pStyle w:val="13"/>
        <w:spacing w:line="240" w:lineRule="auto"/>
        <w:ind w:left="240" w:hanging="240"/>
        <w:jc w:val="both"/>
        <w:rPr>
          <w:color w:val="auto"/>
        </w:rPr>
      </w:pPr>
      <w:r w:rsidRPr="000E3947">
        <w:rPr>
          <w:color w:val="auto"/>
        </w:rPr>
        <w:t xml:space="preserve">— </w:t>
      </w:r>
      <w:r w:rsidRPr="000E3947">
        <w:rPr>
          <w:i/>
          <w:iCs/>
          <w:color w:val="auto"/>
        </w:rPr>
        <w:t>владение базовыми исследовательскими действиями</w:t>
      </w:r>
      <w:r w:rsidRPr="000E394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2025A2A4" w14:textId="77777777" w:rsidR="00F8011C" w:rsidRPr="000E3947" w:rsidRDefault="00F8011C" w:rsidP="00F8011C">
      <w:pPr>
        <w:pStyle w:val="13"/>
        <w:spacing w:line="240" w:lineRule="auto"/>
        <w:ind w:left="240" w:hanging="240"/>
        <w:jc w:val="both"/>
        <w:rPr>
          <w:color w:val="auto"/>
        </w:rPr>
      </w:pPr>
      <w:r w:rsidRPr="000E3947">
        <w:rPr>
          <w:color w:val="auto"/>
        </w:rPr>
        <w:t xml:space="preserve">— </w:t>
      </w:r>
      <w:r w:rsidRPr="000E3947">
        <w:rPr>
          <w:i/>
          <w:iCs/>
          <w:color w:val="auto"/>
        </w:rPr>
        <w:t>работа с информацией</w:t>
      </w:r>
      <w:r w:rsidRPr="000E3947">
        <w:rPr>
          <w:color w:val="auto"/>
        </w:rPr>
        <w:t xml:space="preserve">: осуществлять анализ учебной и </w:t>
      </w:r>
      <w:proofErr w:type="gramStart"/>
      <w:r w:rsidRPr="000E3947">
        <w:rPr>
          <w:color w:val="auto"/>
        </w:rPr>
        <w:t>вне- учебной</w:t>
      </w:r>
      <w:proofErr w:type="gramEnd"/>
      <w:r w:rsidRPr="000E3947">
        <w:rPr>
          <w:color w:val="auto"/>
        </w:rPr>
        <w:t xml:space="preserve">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EDD3E6D" w14:textId="77777777" w:rsidR="00F8011C" w:rsidRPr="000E3947" w:rsidRDefault="00F8011C" w:rsidP="00F8011C">
      <w:pPr>
        <w:pStyle w:val="13"/>
        <w:spacing w:line="240" w:lineRule="auto"/>
        <w:jc w:val="both"/>
        <w:rPr>
          <w:color w:val="auto"/>
        </w:rPr>
      </w:pPr>
      <w:r w:rsidRPr="000E3947">
        <w:rPr>
          <w:i/>
          <w:iCs/>
          <w:color w:val="auto"/>
        </w:rPr>
        <w:t>В сфере универсальных учебных коммуникативных действий:</w:t>
      </w:r>
    </w:p>
    <w:p w14:paraId="68B0B50F" w14:textId="77777777" w:rsidR="00F8011C" w:rsidRPr="000E3947" w:rsidRDefault="00F8011C" w:rsidP="00F8011C">
      <w:pPr>
        <w:pStyle w:val="13"/>
        <w:spacing w:line="240" w:lineRule="auto"/>
        <w:ind w:left="240" w:hanging="240"/>
        <w:jc w:val="both"/>
        <w:rPr>
          <w:color w:val="auto"/>
        </w:rPr>
      </w:pPr>
      <w:r w:rsidRPr="000E3947">
        <w:rPr>
          <w:color w:val="auto"/>
        </w:rPr>
        <w:t xml:space="preserve">— </w:t>
      </w:r>
      <w:r w:rsidRPr="000E3947">
        <w:rPr>
          <w:i/>
          <w:iCs/>
          <w:color w:val="auto"/>
        </w:rPr>
        <w:t>общение</w:t>
      </w:r>
      <w:r w:rsidRPr="000E394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E1EFC01" w14:textId="77777777" w:rsidR="00F8011C" w:rsidRPr="000E3947" w:rsidRDefault="00F8011C" w:rsidP="00F8011C">
      <w:pPr>
        <w:pStyle w:val="13"/>
        <w:spacing w:line="240" w:lineRule="auto"/>
        <w:ind w:left="240" w:hanging="240"/>
        <w:jc w:val="both"/>
        <w:rPr>
          <w:color w:val="auto"/>
        </w:rPr>
      </w:pPr>
      <w:r w:rsidRPr="000E3947">
        <w:rPr>
          <w:color w:val="auto"/>
        </w:rPr>
        <w:t xml:space="preserve">— </w:t>
      </w:r>
      <w:r w:rsidRPr="000E3947">
        <w:rPr>
          <w:i/>
          <w:iCs/>
          <w:color w:val="auto"/>
        </w:rPr>
        <w:t>осуществление совместной деятельности</w:t>
      </w:r>
      <w:r w:rsidRPr="000E394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5B6A05B" w14:textId="77777777" w:rsidR="00F8011C" w:rsidRPr="000E3947" w:rsidRDefault="00F8011C" w:rsidP="00F8011C">
      <w:pPr>
        <w:pStyle w:val="13"/>
        <w:spacing w:line="240" w:lineRule="auto"/>
        <w:jc w:val="both"/>
        <w:rPr>
          <w:color w:val="auto"/>
        </w:rPr>
      </w:pPr>
      <w:r w:rsidRPr="000E3947">
        <w:rPr>
          <w:i/>
          <w:iCs/>
          <w:color w:val="auto"/>
        </w:rPr>
        <w:t xml:space="preserve">В сфере универсальных учебных регулятивных действий: </w:t>
      </w:r>
      <w:r w:rsidRPr="000E3947">
        <w:rPr>
          <w:color w:val="auto"/>
        </w:rPr>
        <w:t xml:space="preserve">— </w:t>
      </w:r>
      <w:r w:rsidRPr="000E3947">
        <w:rPr>
          <w:i/>
          <w:iCs/>
          <w:color w:val="auto"/>
        </w:rPr>
        <w:t>владение</w:t>
      </w:r>
      <w:r w:rsidRPr="000E394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A32B5C7" w14:textId="77777777" w:rsidR="00F8011C" w:rsidRPr="000E3947" w:rsidRDefault="00F8011C" w:rsidP="00F8011C">
      <w:pPr>
        <w:pStyle w:val="13"/>
        <w:spacing w:line="240" w:lineRule="auto"/>
        <w:ind w:left="240" w:hanging="240"/>
        <w:jc w:val="both"/>
        <w:rPr>
          <w:color w:val="auto"/>
        </w:rPr>
      </w:pPr>
      <w:r w:rsidRPr="000E3947">
        <w:rPr>
          <w:color w:val="auto"/>
        </w:rPr>
        <w:t xml:space="preserve">— </w:t>
      </w:r>
      <w:r w:rsidRPr="000E3947">
        <w:rPr>
          <w:i/>
          <w:iCs/>
          <w:color w:val="auto"/>
        </w:rPr>
        <w:t>владение приемами самоконтроля</w:t>
      </w:r>
      <w:r w:rsidRPr="000E394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76744A4A" w14:textId="77777777" w:rsidR="00F8011C" w:rsidRPr="000E3947" w:rsidRDefault="00F8011C" w:rsidP="00F8011C">
      <w:pPr>
        <w:pStyle w:val="13"/>
        <w:spacing w:line="240" w:lineRule="auto"/>
        <w:jc w:val="both"/>
        <w:rPr>
          <w:color w:val="auto"/>
        </w:rPr>
      </w:pPr>
      <w:r w:rsidRPr="000E3947">
        <w:rPr>
          <w:i/>
          <w:iCs/>
          <w:color w:val="auto"/>
        </w:rPr>
        <w:t>В сфере эмоционального интеллекта, понимания себя и других:</w:t>
      </w:r>
    </w:p>
    <w:p w14:paraId="6652DF28" w14:textId="77777777" w:rsidR="00F8011C" w:rsidRPr="000E3947" w:rsidRDefault="00F8011C" w:rsidP="00F8011C">
      <w:pPr>
        <w:pStyle w:val="13"/>
        <w:spacing w:line="240" w:lineRule="auto"/>
        <w:ind w:left="240" w:hanging="240"/>
        <w:jc w:val="both"/>
        <w:rPr>
          <w:color w:val="auto"/>
        </w:rPr>
      </w:pPr>
      <w:r w:rsidRPr="000E3947">
        <w:rPr>
          <w:color w:val="auto"/>
        </w:rPr>
        <w:t>—выявлять на примерах исторических ситуаций роль эмоций в отношениях между людьми;</w:t>
      </w:r>
    </w:p>
    <w:p w14:paraId="1447FF7D" w14:textId="77777777" w:rsidR="00F8011C" w:rsidRPr="000E3947" w:rsidRDefault="00F8011C" w:rsidP="00F8011C">
      <w:pPr>
        <w:pStyle w:val="13"/>
        <w:spacing w:line="240" w:lineRule="auto"/>
        <w:ind w:left="240" w:hanging="240"/>
        <w:jc w:val="both"/>
        <w:rPr>
          <w:color w:val="auto"/>
        </w:rPr>
      </w:pPr>
      <w:r w:rsidRPr="000E394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29211EDA" w14:textId="77777777" w:rsidR="00F8011C" w:rsidRPr="000E3947" w:rsidRDefault="00F8011C" w:rsidP="00F8011C">
      <w:pPr>
        <w:pStyle w:val="13"/>
        <w:spacing w:after="160" w:line="240" w:lineRule="auto"/>
        <w:ind w:left="240" w:hanging="240"/>
        <w:jc w:val="both"/>
        <w:rPr>
          <w:color w:val="auto"/>
        </w:rPr>
      </w:pPr>
      <w:r w:rsidRPr="000E3947">
        <w:rPr>
          <w:color w:val="auto"/>
        </w:rPr>
        <w:t>—регулировать способ выражения своих эмоций с учетом позиций и мнений других участников общения.</w:t>
      </w:r>
    </w:p>
    <w:p w14:paraId="76A94CC3" w14:textId="77777777" w:rsidR="00F8011C" w:rsidRPr="000E3947" w:rsidRDefault="00F8011C" w:rsidP="00F8011C">
      <w:pPr>
        <w:pStyle w:val="af5"/>
        <w:rPr>
          <w:rFonts w:ascii="Times New Roman" w:hAnsi="Times New Roman" w:cs="Times New Roman"/>
        </w:rPr>
      </w:pPr>
      <w:bookmarkStart w:id="370" w:name="bookmark963"/>
      <w:r w:rsidRPr="000E3947">
        <w:rPr>
          <w:rFonts w:ascii="Times New Roman" w:hAnsi="Times New Roman" w:cs="Times New Roman"/>
        </w:rPr>
        <w:t>ПРЕДМЕТНЫЕ РЕЗУЛЬТАТЫ</w:t>
      </w:r>
      <w:bookmarkEnd w:id="370"/>
    </w:p>
    <w:p w14:paraId="57F2BE30" w14:textId="77777777" w:rsidR="00F8011C" w:rsidRPr="000E3947" w:rsidRDefault="00F8011C" w:rsidP="00F8011C">
      <w:pPr>
        <w:pStyle w:val="13"/>
        <w:spacing w:line="240" w:lineRule="auto"/>
        <w:jc w:val="both"/>
        <w:rPr>
          <w:color w:val="auto"/>
        </w:rPr>
      </w:pPr>
      <w:r w:rsidRPr="000E3947">
        <w:rPr>
          <w:color w:val="auto"/>
        </w:rPr>
        <w:t>Во ФГОС ООО 2021 г. установлено, что предметные результаты по учебному предмету «История» должны обеспечивать:</w:t>
      </w:r>
    </w:p>
    <w:p w14:paraId="16772044" w14:textId="77777777" w:rsidR="00F8011C" w:rsidRPr="000E3947" w:rsidRDefault="00F8011C">
      <w:pPr>
        <w:pStyle w:val="13"/>
        <w:numPr>
          <w:ilvl w:val="0"/>
          <w:numId w:val="45"/>
        </w:numPr>
        <w:tabs>
          <w:tab w:val="left" w:pos="543"/>
        </w:tabs>
        <w:spacing w:line="240" w:lineRule="auto"/>
        <w:ind w:firstLine="238"/>
        <w:jc w:val="both"/>
        <w:rPr>
          <w:color w:val="auto"/>
        </w:rPr>
      </w:pPr>
      <w:r w:rsidRPr="000E394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31D8899" w14:textId="77777777" w:rsidR="00F8011C" w:rsidRPr="000E3947" w:rsidRDefault="00F8011C">
      <w:pPr>
        <w:pStyle w:val="13"/>
        <w:numPr>
          <w:ilvl w:val="0"/>
          <w:numId w:val="45"/>
        </w:numPr>
        <w:tabs>
          <w:tab w:val="left" w:pos="543"/>
        </w:tabs>
        <w:spacing w:line="240" w:lineRule="auto"/>
        <w:ind w:firstLine="238"/>
        <w:jc w:val="both"/>
        <w:rPr>
          <w:color w:val="auto"/>
        </w:rPr>
      </w:pPr>
      <w:r w:rsidRPr="000E3947">
        <w:rPr>
          <w:color w:val="auto"/>
        </w:rPr>
        <w:t>умение выявлять особенности развития культуры, быта и нравов народов в различные исторические эпохи;</w:t>
      </w:r>
    </w:p>
    <w:p w14:paraId="4F0E42C1" w14:textId="560E09AA" w:rsidR="00F8011C" w:rsidRPr="000E3947" w:rsidRDefault="006D6A9D">
      <w:pPr>
        <w:pStyle w:val="13"/>
        <w:numPr>
          <w:ilvl w:val="0"/>
          <w:numId w:val="45"/>
        </w:numPr>
        <w:tabs>
          <w:tab w:val="left" w:pos="548"/>
        </w:tabs>
        <w:spacing w:line="240" w:lineRule="auto"/>
        <w:ind w:firstLine="238"/>
        <w:jc w:val="both"/>
        <w:rPr>
          <w:color w:val="auto"/>
        </w:rPr>
      </w:pPr>
      <w:r>
        <w:rPr>
          <w:noProof/>
          <w:color w:val="auto"/>
          <w:lang w:bidi="ar-SA"/>
        </w:rPr>
        <mc:AlternateContent>
          <mc:Choice Requires="wps">
            <w:drawing>
              <wp:anchor distT="0" distB="0" distL="114300" distR="114300" simplePos="0" relativeHeight="251726848" behindDoc="0" locked="0" layoutInCell="1" allowOverlap="1" wp14:anchorId="7395A6AE" wp14:editId="499FE34F">
                <wp:simplePos x="0" y="0"/>
                <wp:positionH relativeFrom="column">
                  <wp:posOffset>2795270</wp:posOffset>
                </wp:positionH>
                <wp:positionV relativeFrom="paragraph">
                  <wp:posOffset>353695</wp:posOffset>
                </wp:positionV>
                <wp:extent cx="796290" cy="228600"/>
                <wp:effectExtent l="0" t="0" r="3810" b="0"/>
                <wp:wrapNone/>
                <wp:docPr id="80" name="Поле 80"/>
                <wp:cNvGraphicFramePr/>
                <a:graphic xmlns:a="http://schemas.openxmlformats.org/drawingml/2006/main">
                  <a:graphicData uri="http://schemas.microsoft.com/office/word/2010/wordprocessingShape">
                    <wps:wsp>
                      <wps:cNvSpPr txBox="1"/>
                      <wps:spPr>
                        <a:xfrm>
                          <a:off x="0" y="0"/>
                          <a:ext cx="79629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C6473" w14:textId="5CE79CA5"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5A6AE" id="Поле 80" o:spid="_x0000_s1084" type="#_x0000_t202" style="position:absolute;left:0;text-align:left;margin-left:220.1pt;margin-top:27.85pt;width:62.7pt;height: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" fillcolor="white [3201]" stroked="f" strokeweight=".5pt">
                <v:textbox>
                  <w:txbxContent>
                    <w:p w14:paraId="557C6473" w14:textId="5CE79CA5"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122</w:t>
                      </w:r>
                    </w:p>
                  </w:txbxContent>
                </v:textbox>
              </v:shape>
            </w:pict>
          </mc:Fallback>
        </mc:AlternateContent>
      </w:r>
      <w:r w:rsidR="00F8011C" w:rsidRPr="000E3947">
        <w:rPr>
          <w:color w:val="auto"/>
        </w:rPr>
        <w:t>овладение историческими понятиями и их использование для решения учебных и практических задач;</w:t>
      </w:r>
    </w:p>
    <w:p w14:paraId="7123B29D" w14:textId="77777777" w:rsidR="00F8011C" w:rsidRPr="000E3947" w:rsidRDefault="00F8011C">
      <w:pPr>
        <w:pStyle w:val="13"/>
        <w:numPr>
          <w:ilvl w:val="0"/>
          <w:numId w:val="45"/>
        </w:numPr>
        <w:tabs>
          <w:tab w:val="left" w:pos="548"/>
        </w:tabs>
        <w:spacing w:line="240" w:lineRule="auto"/>
        <w:ind w:firstLine="238"/>
        <w:jc w:val="both"/>
        <w:rPr>
          <w:color w:val="auto"/>
        </w:rPr>
      </w:pPr>
      <w:r w:rsidRPr="000E3947">
        <w:rPr>
          <w:color w:val="auto"/>
        </w:rPr>
        <w:lastRenderedPageBreak/>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1881C56" w14:textId="77777777" w:rsidR="00F8011C" w:rsidRPr="000E3947" w:rsidRDefault="00F8011C">
      <w:pPr>
        <w:pStyle w:val="13"/>
        <w:numPr>
          <w:ilvl w:val="0"/>
          <w:numId w:val="45"/>
        </w:numPr>
        <w:tabs>
          <w:tab w:val="left" w:pos="543"/>
        </w:tabs>
        <w:spacing w:line="240" w:lineRule="auto"/>
        <w:ind w:firstLine="238"/>
        <w:jc w:val="both"/>
        <w:rPr>
          <w:color w:val="auto"/>
        </w:rPr>
      </w:pPr>
      <w:r w:rsidRPr="000E3947">
        <w:rPr>
          <w:color w:val="auto"/>
        </w:rPr>
        <w:t>умение выявлять существенные черты и характерные признаки исторических событий, явлений, процессов;</w:t>
      </w:r>
    </w:p>
    <w:p w14:paraId="5DB3C6EA" w14:textId="77777777" w:rsidR="00F8011C" w:rsidRPr="000E3947" w:rsidRDefault="00F8011C">
      <w:pPr>
        <w:pStyle w:val="13"/>
        <w:numPr>
          <w:ilvl w:val="0"/>
          <w:numId w:val="45"/>
        </w:numPr>
        <w:tabs>
          <w:tab w:val="left" w:pos="549"/>
        </w:tabs>
        <w:spacing w:line="240" w:lineRule="auto"/>
        <w:ind w:firstLine="238"/>
        <w:jc w:val="both"/>
        <w:rPr>
          <w:color w:val="auto"/>
        </w:rPr>
      </w:pPr>
      <w:r w:rsidRPr="000E394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E3947">
        <w:rPr>
          <w:color w:val="auto"/>
          <w:lang w:val="en-US" w:eastAsia="en-US" w:bidi="en-US"/>
        </w:rPr>
        <w:t>XXI</w:t>
      </w:r>
      <w:r w:rsidRPr="000E3947">
        <w:rPr>
          <w:color w:val="auto"/>
          <w:lang w:eastAsia="en-US" w:bidi="en-US"/>
        </w:rPr>
        <w:t xml:space="preserve"> </w:t>
      </w:r>
      <w:r w:rsidRPr="000E394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54E2D746" w14:textId="77777777" w:rsidR="00F8011C" w:rsidRPr="000E3947" w:rsidRDefault="00F8011C">
      <w:pPr>
        <w:pStyle w:val="13"/>
        <w:numPr>
          <w:ilvl w:val="0"/>
          <w:numId w:val="45"/>
        </w:numPr>
        <w:tabs>
          <w:tab w:val="left" w:pos="549"/>
        </w:tabs>
        <w:spacing w:line="240" w:lineRule="auto"/>
        <w:jc w:val="both"/>
        <w:rPr>
          <w:color w:val="auto"/>
        </w:rPr>
      </w:pPr>
      <w:r w:rsidRPr="000E3947">
        <w:rPr>
          <w:color w:val="auto"/>
        </w:rPr>
        <w:t>умение сравнивать исторические события, явления, процессы в различные исторические эпохи;</w:t>
      </w:r>
    </w:p>
    <w:p w14:paraId="1D697CB0" w14:textId="77777777" w:rsidR="00F8011C" w:rsidRPr="000E3947" w:rsidRDefault="00F8011C">
      <w:pPr>
        <w:pStyle w:val="13"/>
        <w:numPr>
          <w:ilvl w:val="0"/>
          <w:numId w:val="45"/>
        </w:numPr>
        <w:tabs>
          <w:tab w:val="left" w:pos="549"/>
        </w:tabs>
        <w:spacing w:line="240" w:lineRule="auto"/>
        <w:jc w:val="both"/>
        <w:rPr>
          <w:color w:val="auto"/>
        </w:rPr>
      </w:pPr>
      <w:r w:rsidRPr="000E394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72E120C2" w14:textId="77777777" w:rsidR="00F8011C" w:rsidRPr="000E3947" w:rsidRDefault="00F8011C">
      <w:pPr>
        <w:pStyle w:val="13"/>
        <w:numPr>
          <w:ilvl w:val="0"/>
          <w:numId w:val="45"/>
        </w:numPr>
        <w:tabs>
          <w:tab w:val="left" w:pos="549"/>
        </w:tabs>
        <w:spacing w:line="240" w:lineRule="auto"/>
        <w:jc w:val="both"/>
        <w:rPr>
          <w:color w:val="auto"/>
        </w:rPr>
      </w:pPr>
      <w:r w:rsidRPr="000E3947">
        <w:rPr>
          <w:color w:val="auto"/>
        </w:rPr>
        <w:t>умение различать основные типы исторических источников: письменные, вещественные, аудиовизуальные;</w:t>
      </w:r>
    </w:p>
    <w:p w14:paraId="41B2B4DA" w14:textId="77777777" w:rsidR="00F8011C" w:rsidRPr="000E3947" w:rsidRDefault="00F8011C">
      <w:pPr>
        <w:pStyle w:val="13"/>
        <w:numPr>
          <w:ilvl w:val="0"/>
          <w:numId w:val="45"/>
        </w:numPr>
        <w:tabs>
          <w:tab w:val="left" w:pos="663"/>
        </w:tabs>
        <w:spacing w:line="240" w:lineRule="auto"/>
        <w:jc w:val="both"/>
        <w:rPr>
          <w:color w:val="auto"/>
        </w:rPr>
      </w:pPr>
      <w:r w:rsidRPr="000E394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FD0EB21" w14:textId="77777777" w:rsidR="00F8011C" w:rsidRPr="000E3947" w:rsidRDefault="00F8011C">
      <w:pPr>
        <w:pStyle w:val="13"/>
        <w:numPr>
          <w:ilvl w:val="0"/>
          <w:numId w:val="45"/>
        </w:numPr>
        <w:tabs>
          <w:tab w:val="left" w:pos="663"/>
        </w:tabs>
        <w:spacing w:line="240" w:lineRule="auto"/>
        <w:jc w:val="both"/>
        <w:rPr>
          <w:color w:val="auto"/>
        </w:rPr>
      </w:pPr>
      <w:r w:rsidRPr="000E394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CD94C53" w14:textId="77777777" w:rsidR="00F8011C" w:rsidRPr="000E3947" w:rsidRDefault="00F8011C">
      <w:pPr>
        <w:pStyle w:val="13"/>
        <w:numPr>
          <w:ilvl w:val="0"/>
          <w:numId w:val="45"/>
        </w:numPr>
        <w:tabs>
          <w:tab w:val="left" w:pos="663"/>
        </w:tabs>
        <w:spacing w:line="240" w:lineRule="auto"/>
        <w:jc w:val="both"/>
        <w:rPr>
          <w:color w:val="auto"/>
        </w:rPr>
      </w:pPr>
      <w:r w:rsidRPr="000E394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751BF08" w14:textId="77777777" w:rsidR="00F8011C" w:rsidRPr="000E3947" w:rsidRDefault="00F8011C">
      <w:pPr>
        <w:pStyle w:val="13"/>
        <w:numPr>
          <w:ilvl w:val="0"/>
          <w:numId w:val="45"/>
        </w:numPr>
        <w:tabs>
          <w:tab w:val="left" w:pos="663"/>
        </w:tabs>
        <w:spacing w:line="240" w:lineRule="auto"/>
        <w:jc w:val="both"/>
        <w:rPr>
          <w:color w:val="auto"/>
        </w:rPr>
      </w:pPr>
      <w:r w:rsidRPr="000E3947">
        <w:rPr>
          <w:color w:val="auto"/>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0E3947">
        <w:rPr>
          <w:color w:val="auto"/>
        </w:rPr>
        <w:t>верифицированность</w:t>
      </w:r>
      <w:proofErr w:type="spellEnd"/>
      <w:r w:rsidRPr="000E3947">
        <w:rPr>
          <w:color w:val="auto"/>
        </w:rPr>
        <w:t xml:space="preserve"> информации;</w:t>
      </w:r>
    </w:p>
    <w:p w14:paraId="661A5631" w14:textId="77777777" w:rsidR="00F8011C" w:rsidRPr="000E3947" w:rsidRDefault="00F8011C">
      <w:pPr>
        <w:pStyle w:val="13"/>
        <w:numPr>
          <w:ilvl w:val="0"/>
          <w:numId w:val="45"/>
        </w:numPr>
        <w:tabs>
          <w:tab w:val="left" w:pos="663"/>
        </w:tabs>
        <w:spacing w:line="240" w:lineRule="auto"/>
        <w:jc w:val="both"/>
        <w:rPr>
          <w:color w:val="auto"/>
        </w:rPr>
      </w:pPr>
      <w:r w:rsidRPr="000E394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1B699029" w14:textId="77777777" w:rsidR="00F8011C" w:rsidRPr="000E3947" w:rsidRDefault="00F8011C" w:rsidP="00F8011C">
      <w:pPr>
        <w:pStyle w:val="13"/>
        <w:spacing w:line="240" w:lineRule="auto"/>
        <w:jc w:val="both"/>
        <w:rPr>
          <w:color w:val="auto"/>
        </w:rPr>
      </w:pPr>
      <w:r w:rsidRPr="000E394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3BCC4020" w14:textId="77777777" w:rsidR="00F8011C" w:rsidRPr="000E3947" w:rsidRDefault="00F8011C" w:rsidP="00F8011C">
      <w:pPr>
        <w:pStyle w:val="13"/>
        <w:spacing w:line="240" w:lineRule="auto"/>
        <w:jc w:val="both"/>
        <w:rPr>
          <w:color w:val="auto"/>
        </w:rPr>
      </w:pPr>
      <w:r w:rsidRPr="000E3947">
        <w:rPr>
          <w:b/>
          <w:bCs/>
          <w:i/>
          <w:iCs/>
          <w:color w:val="auto"/>
        </w:rPr>
        <w:t>Предметные результаты</w:t>
      </w:r>
      <w:r w:rsidRPr="000E3947">
        <w:rPr>
          <w:color w:val="auto"/>
        </w:rPr>
        <w:t xml:space="preserve"> изучения истории учащимися 5—9 классов включают:</w:t>
      </w:r>
    </w:p>
    <w:p w14:paraId="25C4CD30" w14:textId="77777777" w:rsidR="00F8011C" w:rsidRPr="000E3947" w:rsidRDefault="00F8011C" w:rsidP="00F8011C">
      <w:pPr>
        <w:pStyle w:val="13"/>
        <w:spacing w:line="240" w:lineRule="auto"/>
        <w:ind w:left="240" w:hanging="240"/>
        <w:jc w:val="both"/>
        <w:rPr>
          <w:color w:val="auto"/>
        </w:rPr>
      </w:pPr>
      <w:r w:rsidRPr="000E394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A0081CF" w14:textId="77777777" w:rsidR="00F8011C" w:rsidRPr="000E3947" w:rsidRDefault="00F8011C" w:rsidP="00F8011C">
      <w:pPr>
        <w:pStyle w:val="13"/>
        <w:spacing w:line="240" w:lineRule="auto"/>
        <w:ind w:left="240" w:hanging="240"/>
        <w:jc w:val="both"/>
        <w:rPr>
          <w:color w:val="auto"/>
        </w:rPr>
      </w:pPr>
      <w:r w:rsidRPr="000E3947">
        <w:rPr>
          <w:color w:val="auto"/>
        </w:rPr>
        <w:t>—базовые знания об основных этапах и ключевых событиях отечественной и всемирной истории;</w:t>
      </w:r>
    </w:p>
    <w:p w14:paraId="50808DBB" w14:textId="77777777" w:rsidR="00F8011C" w:rsidRPr="000E3947" w:rsidRDefault="00F8011C" w:rsidP="00F8011C">
      <w:pPr>
        <w:pStyle w:val="13"/>
        <w:spacing w:line="240" w:lineRule="auto"/>
        <w:ind w:left="240" w:hanging="240"/>
        <w:jc w:val="both"/>
        <w:rPr>
          <w:color w:val="auto"/>
        </w:rPr>
      </w:pPr>
      <w:r w:rsidRPr="000E394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ECA2D3A" w14:textId="77777777" w:rsidR="00F8011C" w:rsidRPr="000E3947" w:rsidRDefault="00F8011C" w:rsidP="00F8011C">
      <w:pPr>
        <w:pStyle w:val="13"/>
        <w:spacing w:line="240" w:lineRule="auto"/>
        <w:ind w:left="240" w:hanging="240"/>
        <w:jc w:val="both"/>
        <w:rPr>
          <w:color w:val="auto"/>
        </w:rPr>
      </w:pPr>
      <w:r w:rsidRPr="000E394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D35F24B" w14:textId="77777777" w:rsidR="00F8011C" w:rsidRPr="000E3947" w:rsidRDefault="00F8011C" w:rsidP="00F8011C">
      <w:pPr>
        <w:pStyle w:val="13"/>
        <w:spacing w:line="240" w:lineRule="auto"/>
        <w:ind w:left="240" w:hanging="240"/>
        <w:jc w:val="both"/>
        <w:rPr>
          <w:color w:val="auto"/>
        </w:rPr>
      </w:pPr>
      <w:r w:rsidRPr="000E394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99D1A8F" w14:textId="77777777" w:rsidR="00F8011C" w:rsidRPr="000E3947" w:rsidRDefault="00F8011C" w:rsidP="00F8011C">
      <w:pPr>
        <w:pStyle w:val="13"/>
        <w:spacing w:line="240" w:lineRule="auto"/>
        <w:ind w:left="240" w:hanging="240"/>
        <w:jc w:val="both"/>
        <w:rPr>
          <w:color w:val="auto"/>
        </w:rPr>
      </w:pPr>
      <w:r w:rsidRPr="000E394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1B10CEB2" w14:textId="77777777" w:rsidR="00F8011C" w:rsidRPr="000E3947" w:rsidRDefault="00F8011C" w:rsidP="00F8011C">
      <w:pPr>
        <w:pStyle w:val="13"/>
        <w:spacing w:line="240" w:lineRule="auto"/>
        <w:ind w:left="240" w:hanging="240"/>
        <w:jc w:val="both"/>
        <w:rPr>
          <w:color w:val="auto"/>
        </w:rPr>
      </w:pPr>
      <w:r w:rsidRPr="000E394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ED6481F" w14:textId="77777777" w:rsidR="00F8011C" w:rsidRPr="000E3947" w:rsidRDefault="00F8011C" w:rsidP="00F8011C">
      <w:pPr>
        <w:pStyle w:val="13"/>
        <w:spacing w:line="240" w:lineRule="auto"/>
        <w:ind w:left="240" w:hanging="240"/>
        <w:jc w:val="both"/>
        <w:rPr>
          <w:color w:val="auto"/>
        </w:rPr>
      </w:pPr>
      <w:r w:rsidRPr="000E3947">
        <w:rPr>
          <w:color w:val="auto"/>
        </w:rPr>
        <w:t>—осознание необходимости сохранения исторических и культурных памятников своей страны и мира;</w:t>
      </w:r>
    </w:p>
    <w:p w14:paraId="2D99B5B7" w14:textId="77777777" w:rsidR="00F8011C" w:rsidRPr="000E3947" w:rsidRDefault="00F8011C" w:rsidP="00F8011C">
      <w:pPr>
        <w:pStyle w:val="13"/>
        <w:spacing w:line="240" w:lineRule="auto"/>
        <w:ind w:left="240" w:hanging="240"/>
        <w:jc w:val="both"/>
        <w:rPr>
          <w:color w:val="auto"/>
        </w:rPr>
      </w:pPr>
      <w:r w:rsidRPr="000E3947">
        <w:rPr>
          <w:color w:val="auto"/>
        </w:rPr>
        <w:t xml:space="preserve">—умение устанавливать взаимосвязи событий, явлений, процессов прошлого с важнейшими событиями ХХ — начала </w:t>
      </w:r>
      <w:r w:rsidRPr="000E3947">
        <w:rPr>
          <w:color w:val="auto"/>
          <w:lang w:val="en-US" w:eastAsia="en-US" w:bidi="en-US"/>
        </w:rPr>
        <w:t>XXI</w:t>
      </w:r>
      <w:r w:rsidRPr="000E3947">
        <w:rPr>
          <w:color w:val="auto"/>
          <w:lang w:eastAsia="en-US" w:bidi="en-US"/>
        </w:rPr>
        <w:t xml:space="preserve"> </w:t>
      </w:r>
      <w:r w:rsidRPr="000E3947">
        <w:rPr>
          <w:color w:val="auto"/>
        </w:rPr>
        <w:t>в.</w:t>
      </w:r>
    </w:p>
    <w:p w14:paraId="7CDCE90C" w14:textId="547BFDBE" w:rsidR="00F8011C" w:rsidRPr="000E3947" w:rsidRDefault="006D6A9D" w:rsidP="00F8011C">
      <w:pPr>
        <w:pStyle w:val="13"/>
        <w:spacing w:line="240" w:lineRule="auto"/>
        <w:jc w:val="both"/>
        <w:rPr>
          <w:color w:val="auto"/>
        </w:rPr>
      </w:pPr>
      <w:r>
        <w:rPr>
          <w:noProof/>
          <w:color w:val="auto"/>
          <w:lang w:bidi="ar-SA"/>
        </w:rPr>
        <mc:AlternateContent>
          <mc:Choice Requires="wps">
            <w:drawing>
              <wp:anchor distT="0" distB="0" distL="114300" distR="114300" simplePos="0" relativeHeight="251727872" behindDoc="0" locked="0" layoutInCell="1" allowOverlap="1" wp14:anchorId="33C2412F" wp14:editId="34580B30">
                <wp:simplePos x="0" y="0"/>
                <wp:positionH relativeFrom="column">
                  <wp:posOffset>2528570</wp:posOffset>
                </wp:positionH>
                <wp:positionV relativeFrom="paragraph">
                  <wp:posOffset>966470</wp:posOffset>
                </wp:positionV>
                <wp:extent cx="942975" cy="295275"/>
                <wp:effectExtent l="0" t="0" r="9525" b="9525"/>
                <wp:wrapNone/>
                <wp:docPr id="81" name="Поле 81"/>
                <wp:cNvGraphicFramePr/>
                <a:graphic xmlns:a="http://schemas.openxmlformats.org/drawingml/2006/main">
                  <a:graphicData uri="http://schemas.microsoft.com/office/word/2010/wordprocessingShape">
                    <wps:wsp>
                      <wps:cNvSpPr txBox="1"/>
                      <wps:spPr>
                        <a:xfrm>
                          <a:off x="0" y="0"/>
                          <a:ext cx="9429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E4D50" w14:textId="514725AF"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2412F" id="Поле 81" o:spid="_x0000_s1085" type="#_x0000_t202" style="position:absolute;left:0;text-align:left;margin-left:199.1pt;margin-top:76.1pt;width:74.25pt;height:23.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" fillcolor="white [3201]" stroked="f" strokeweight=".5pt">
                <v:textbox>
                  <w:txbxContent>
                    <w:p w14:paraId="350E4D50" w14:textId="514725AF" w:rsidR="00B40CED" w:rsidRPr="006D6A9D" w:rsidRDefault="00B40CED">
                      <w:pPr>
                        <w:rPr>
                          <w:rFonts w:ascii="Times New Roman" w:hAnsi="Times New Roman" w:cs="Times New Roman"/>
                          <w:lang w:val="en-US"/>
                        </w:rPr>
                      </w:pPr>
                      <w:r w:rsidRPr="006D6A9D">
                        <w:rPr>
                          <w:rFonts w:ascii="Times New Roman" w:hAnsi="Times New Roman" w:cs="Times New Roman"/>
                          <w:lang w:val="en-US"/>
                        </w:rPr>
                        <w:t>123</w:t>
                      </w:r>
                    </w:p>
                  </w:txbxContent>
                </v:textbox>
              </v:shape>
            </w:pict>
          </mc:Fallback>
        </mc:AlternateContent>
      </w:r>
      <w:r w:rsidR="00F8011C" w:rsidRPr="000E394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F8011C" w:rsidRPr="000E3947">
        <w:rPr>
          <w:color w:val="auto"/>
          <w:vertAlign w:val="superscript"/>
        </w:rPr>
        <w:footnoteReference w:id="12"/>
      </w:r>
      <w:r w:rsidR="00F8011C" w:rsidRPr="000E3947">
        <w:rPr>
          <w:color w:val="auto"/>
        </w:rPr>
        <w:t xml:space="preserve">, предваряющего систематическое изучение </w:t>
      </w:r>
      <w:r w:rsidR="00F8011C" w:rsidRPr="000E3947">
        <w:rPr>
          <w:color w:val="auto"/>
        </w:rPr>
        <w:lastRenderedPageBreak/>
        <w:t xml:space="preserve">отечественной истории </w:t>
      </w:r>
      <w:r w:rsidR="00F8011C" w:rsidRPr="000E3947">
        <w:rPr>
          <w:color w:val="auto"/>
          <w:lang w:val="en-US" w:eastAsia="en-US" w:bidi="en-US"/>
        </w:rPr>
        <w:t>XX</w:t>
      </w:r>
      <w:r w:rsidR="00F8011C" w:rsidRPr="000E3947">
        <w:rPr>
          <w:color w:val="auto"/>
          <w:lang w:eastAsia="en-US" w:bidi="en-US"/>
        </w:rPr>
        <w:t xml:space="preserve">— </w:t>
      </w:r>
      <w:r w:rsidR="00F8011C" w:rsidRPr="000E3947">
        <w:rPr>
          <w:color w:val="auto"/>
          <w:lang w:val="en-US" w:eastAsia="en-US" w:bidi="en-US"/>
        </w:rPr>
        <w:t>XXI</w:t>
      </w:r>
      <w:r w:rsidR="00F8011C" w:rsidRPr="000E3947">
        <w:rPr>
          <w:color w:val="auto"/>
          <w:lang w:eastAsia="en-US" w:bidi="en-US"/>
        </w:rPr>
        <w:t xml:space="preserve"> </w:t>
      </w:r>
      <w:r w:rsidR="00F8011C" w:rsidRPr="000E394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1E55AB5" w14:textId="77777777" w:rsidR="00F8011C" w:rsidRPr="000E3947" w:rsidRDefault="00F8011C" w:rsidP="00F8011C">
      <w:pPr>
        <w:pStyle w:val="13"/>
        <w:spacing w:line="240" w:lineRule="auto"/>
        <w:jc w:val="both"/>
        <w:rPr>
          <w:color w:val="auto"/>
        </w:rPr>
      </w:pPr>
      <w:r w:rsidRPr="000E394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16D5BA95" w14:textId="77777777" w:rsidR="00F8011C" w:rsidRPr="000E3947" w:rsidRDefault="00F8011C" w:rsidP="00F8011C">
      <w:pPr>
        <w:pStyle w:val="13"/>
        <w:spacing w:line="240" w:lineRule="auto"/>
        <w:jc w:val="both"/>
        <w:rPr>
          <w:color w:val="auto"/>
        </w:rPr>
      </w:pPr>
      <w:r w:rsidRPr="000E394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20639E07" w14:textId="77777777" w:rsidR="00F8011C" w:rsidRPr="000E3947" w:rsidRDefault="00F8011C">
      <w:pPr>
        <w:pStyle w:val="13"/>
        <w:numPr>
          <w:ilvl w:val="0"/>
          <w:numId w:val="46"/>
        </w:numPr>
        <w:tabs>
          <w:tab w:val="left" w:pos="529"/>
        </w:tabs>
        <w:spacing w:line="240" w:lineRule="auto"/>
        <w:jc w:val="both"/>
        <w:rPr>
          <w:color w:val="auto"/>
        </w:rPr>
      </w:pPr>
      <w:r w:rsidRPr="000E3947">
        <w:rPr>
          <w:i/>
          <w:iCs/>
          <w:color w:val="auto"/>
        </w:rPr>
        <w:t>Знание хронологии, работа с хронологией</w:t>
      </w:r>
      <w:r w:rsidRPr="000E394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8B2395A" w14:textId="77777777" w:rsidR="00F8011C" w:rsidRPr="000E3947" w:rsidRDefault="00F8011C">
      <w:pPr>
        <w:pStyle w:val="13"/>
        <w:numPr>
          <w:ilvl w:val="0"/>
          <w:numId w:val="46"/>
        </w:numPr>
        <w:tabs>
          <w:tab w:val="left" w:pos="529"/>
        </w:tabs>
        <w:spacing w:line="240" w:lineRule="auto"/>
        <w:jc w:val="both"/>
        <w:rPr>
          <w:color w:val="auto"/>
        </w:rPr>
      </w:pPr>
      <w:r w:rsidRPr="000E3947">
        <w:rPr>
          <w:i/>
          <w:iCs/>
          <w:color w:val="auto"/>
        </w:rPr>
        <w:t>Знание исторических фактов, работа с фактами</w:t>
      </w:r>
      <w:r w:rsidRPr="000E394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84EFE1F" w14:textId="77777777" w:rsidR="00F8011C" w:rsidRPr="000E3947" w:rsidRDefault="00F8011C">
      <w:pPr>
        <w:pStyle w:val="13"/>
        <w:numPr>
          <w:ilvl w:val="0"/>
          <w:numId w:val="46"/>
        </w:numPr>
        <w:tabs>
          <w:tab w:val="left" w:pos="529"/>
        </w:tabs>
        <w:spacing w:line="240" w:lineRule="auto"/>
        <w:jc w:val="both"/>
        <w:rPr>
          <w:color w:val="auto"/>
        </w:rPr>
      </w:pPr>
      <w:r w:rsidRPr="000E3947">
        <w:rPr>
          <w:i/>
          <w:iCs/>
          <w:color w:val="auto"/>
        </w:rPr>
        <w:t>Работа с исторической картой</w:t>
      </w:r>
      <w:r w:rsidRPr="000E394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6977CF97" w14:textId="77777777" w:rsidR="00F8011C" w:rsidRPr="000E3947" w:rsidRDefault="00F8011C">
      <w:pPr>
        <w:pStyle w:val="13"/>
        <w:numPr>
          <w:ilvl w:val="0"/>
          <w:numId w:val="46"/>
        </w:numPr>
        <w:tabs>
          <w:tab w:val="left" w:pos="529"/>
        </w:tabs>
        <w:spacing w:line="240" w:lineRule="auto"/>
        <w:jc w:val="both"/>
        <w:rPr>
          <w:color w:val="auto"/>
        </w:rPr>
      </w:pPr>
      <w:r w:rsidRPr="000E3947">
        <w:rPr>
          <w:i/>
          <w:iCs/>
          <w:color w:val="auto"/>
        </w:rPr>
        <w:t>Работа с историческими источниками</w:t>
      </w:r>
      <w:r w:rsidRPr="000E3947">
        <w:rPr>
          <w:color w:val="auto"/>
        </w:rPr>
        <w:t xml:space="preserve"> (фрагментами аутентичных источников)</w:t>
      </w:r>
      <w:r w:rsidRPr="000E3947">
        <w:rPr>
          <w:color w:val="auto"/>
          <w:vertAlign w:val="superscript"/>
        </w:rPr>
        <w:footnoteReference w:id="13"/>
      </w:r>
      <w:r w:rsidRPr="000E394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463B603" w14:textId="77777777" w:rsidR="00F8011C" w:rsidRPr="000E3947" w:rsidRDefault="00F8011C">
      <w:pPr>
        <w:pStyle w:val="13"/>
        <w:numPr>
          <w:ilvl w:val="0"/>
          <w:numId w:val="46"/>
        </w:numPr>
        <w:tabs>
          <w:tab w:val="left" w:pos="529"/>
        </w:tabs>
        <w:spacing w:line="240" w:lineRule="auto"/>
        <w:jc w:val="both"/>
        <w:rPr>
          <w:color w:val="auto"/>
        </w:rPr>
      </w:pPr>
      <w:r w:rsidRPr="000E3947">
        <w:rPr>
          <w:i/>
          <w:iCs/>
          <w:color w:val="auto"/>
        </w:rPr>
        <w:t>Описание (реконструкция)</w:t>
      </w:r>
      <w:r w:rsidRPr="000E394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704A68FA" w14:textId="77777777" w:rsidR="00F8011C" w:rsidRPr="000E3947" w:rsidRDefault="00F8011C">
      <w:pPr>
        <w:pStyle w:val="13"/>
        <w:numPr>
          <w:ilvl w:val="0"/>
          <w:numId w:val="46"/>
        </w:numPr>
        <w:tabs>
          <w:tab w:val="left" w:pos="529"/>
        </w:tabs>
        <w:spacing w:line="240" w:lineRule="auto"/>
        <w:jc w:val="both"/>
        <w:rPr>
          <w:color w:val="auto"/>
        </w:rPr>
      </w:pPr>
      <w:r w:rsidRPr="000E3947">
        <w:rPr>
          <w:i/>
          <w:iCs/>
          <w:color w:val="auto"/>
        </w:rPr>
        <w:t>Анализ, объяснение:</w:t>
      </w:r>
      <w:r w:rsidRPr="000E394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1AA417E" w14:textId="77777777" w:rsidR="00F8011C" w:rsidRPr="000E3947" w:rsidRDefault="00F8011C">
      <w:pPr>
        <w:pStyle w:val="13"/>
        <w:numPr>
          <w:ilvl w:val="0"/>
          <w:numId w:val="46"/>
        </w:numPr>
        <w:tabs>
          <w:tab w:val="left" w:pos="534"/>
        </w:tabs>
        <w:spacing w:line="240" w:lineRule="auto"/>
        <w:jc w:val="both"/>
        <w:rPr>
          <w:color w:val="auto"/>
        </w:rPr>
      </w:pPr>
      <w:r w:rsidRPr="000E3947">
        <w:rPr>
          <w:i/>
          <w:iCs/>
          <w:color w:val="auto"/>
        </w:rPr>
        <w:t>Работа с версиями, оценками</w:t>
      </w:r>
      <w:r w:rsidRPr="000E394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B9F7696" w14:textId="77777777" w:rsidR="00F8011C" w:rsidRPr="000E3947" w:rsidRDefault="00F8011C">
      <w:pPr>
        <w:pStyle w:val="13"/>
        <w:numPr>
          <w:ilvl w:val="0"/>
          <w:numId w:val="46"/>
        </w:numPr>
        <w:tabs>
          <w:tab w:val="left" w:pos="534"/>
        </w:tabs>
        <w:spacing w:line="240" w:lineRule="auto"/>
        <w:jc w:val="both"/>
        <w:rPr>
          <w:color w:val="auto"/>
        </w:rPr>
      </w:pPr>
      <w:r w:rsidRPr="000E3947">
        <w:rPr>
          <w:i/>
          <w:iCs/>
          <w:color w:val="auto"/>
        </w:rPr>
        <w:t>Применение исторических знаний и умений</w:t>
      </w:r>
      <w:r w:rsidRPr="000E3947">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F951D0E" w14:textId="77777777" w:rsidR="00F8011C" w:rsidRPr="000E3947" w:rsidRDefault="00F8011C" w:rsidP="00F8011C">
      <w:pPr>
        <w:pStyle w:val="13"/>
        <w:spacing w:after="400" w:line="240" w:lineRule="auto"/>
        <w:jc w:val="both"/>
        <w:rPr>
          <w:color w:val="auto"/>
        </w:rPr>
      </w:pPr>
      <w:r w:rsidRPr="000E394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286F59AA" w14:textId="1F039965" w:rsidR="00F8011C" w:rsidRPr="006D6A9D" w:rsidRDefault="00F8011C" w:rsidP="00F8011C">
      <w:pPr>
        <w:pStyle w:val="af5"/>
        <w:rPr>
          <w:rFonts w:ascii="Times New Roman" w:hAnsi="Times New Roman" w:cs="Times New Roman"/>
          <w:lang w:val="en-US"/>
        </w:rPr>
      </w:pPr>
      <w:bookmarkStart w:id="371" w:name="bookmark965"/>
      <w:r w:rsidRPr="000E3947">
        <w:rPr>
          <w:rFonts w:ascii="Times New Roman" w:hAnsi="Times New Roman" w:cs="Times New Roman"/>
        </w:rPr>
        <w:t>5 КЛАСС</w:t>
      </w:r>
      <w:bookmarkEnd w:id="371"/>
    </w:p>
    <w:p w14:paraId="52CFA5AC" w14:textId="77777777" w:rsidR="00F8011C" w:rsidRPr="000E3947" w:rsidRDefault="00F8011C">
      <w:pPr>
        <w:pStyle w:val="13"/>
        <w:numPr>
          <w:ilvl w:val="0"/>
          <w:numId w:val="47"/>
        </w:numPr>
        <w:tabs>
          <w:tab w:val="left" w:pos="558"/>
        </w:tabs>
        <w:spacing w:line="240" w:lineRule="auto"/>
        <w:jc w:val="both"/>
        <w:rPr>
          <w:color w:val="auto"/>
        </w:rPr>
      </w:pPr>
      <w:r w:rsidRPr="000E3947">
        <w:rPr>
          <w:i/>
          <w:iCs/>
          <w:color w:val="auto"/>
        </w:rPr>
        <w:t>Знание хронологии, работа с хронологией</w:t>
      </w:r>
      <w:r w:rsidRPr="000E3947">
        <w:rPr>
          <w:color w:val="auto"/>
        </w:rPr>
        <w:t>:</w:t>
      </w:r>
    </w:p>
    <w:p w14:paraId="0313AC4D" w14:textId="77777777" w:rsidR="00F8011C" w:rsidRPr="000E3947" w:rsidRDefault="00F8011C" w:rsidP="00F8011C">
      <w:pPr>
        <w:pStyle w:val="13"/>
        <w:spacing w:line="240" w:lineRule="auto"/>
        <w:ind w:left="240" w:hanging="240"/>
        <w:jc w:val="both"/>
        <w:rPr>
          <w:color w:val="auto"/>
        </w:rPr>
      </w:pPr>
      <w:r w:rsidRPr="000E3947">
        <w:rPr>
          <w:color w:val="auto"/>
        </w:rPr>
        <w:t>—объяснять смысл основных хронологических понятий (век, тысячелетие, до нашей эры, наша эра);</w:t>
      </w:r>
    </w:p>
    <w:p w14:paraId="24C5C045" w14:textId="77777777" w:rsidR="00F8011C" w:rsidRPr="000E3947" w:rsidRDefault="00F8011C" w:rsidP="00F8011C">
      <w:pPr>
        <w:pStyle w:val="13"/>
        <w:spacing w:line="240" w:lineRule="auto"/>
        <w:ind w:left="240" w:hanging="240"/>
        <w:jc w:val="both"/>
        <w:rPr>
          <w:color w:val="auto"/>
        </w:rPr>
      </w:pPr>
      <w:r w:rsidRPr="000E3947">
        <w:rPr>
          <w:color w:val="auto"/>
        </w:rPr>
        <w:t>—называть даты важнейших событий истории Древнего мира; по дате устанавливать принадлежность события к веку, тысячелетию;</w:t>
      </w:r>
    </w:p>
    <w:p w14:paraId="516DD6AF" w14:textId="77777777" w:rsidR="00F8011C" w:rsidRPr="000E3947" w:rsidRDefault="00F8011C" w:rsidP="00F8011C">
      <w:pPr>
        <w:pStyle w:val="13"/>
        <w:spacing w:line="240" w:lineRule="auto"/>
        <w:ind w:left="240" w:hanging="240"/>
        <w:jc w:val="both"/>
        <w:rPr>
          <w:color w:val="auto"/>
        </w:rPr>
      </w:pPr>
      <w:r w:rsidRPr="000E394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7DD1CA37" w14:textId="77777777" w:rsidR="00F8011C" w:rsidRPr="000E3947" w:rsidRDefault="00F8011C">
      <w:pPr>
        <w:pStyle w:val="13"/>
        <w:numPr>
          <w:ilvl w:val="0"/>
          <w:numId w:val="47"/>
        </w:numPr>
        <w:tabs>
          <w:tab w:val="left" w:pos="567"/>
        </w:tabs>
        <w:spacing w:line="240" w:lineRule="auto"/>
        <w:jc w:val="both"/>
        <w:rPr>
          <w:color w:val="auto"/>
        </w:rPr>
      </w:pPr>
      <w:r w:rsidRPr="000E3947">
        <w:rPr>
          <w:i/>
          <w:iCs/>
          <w:color w:val="auto"/>
        </w:rPr>
        <w:t>Знание исторических фактов, работа с фактами</w:t>
      </w:r>
      <w:r w:rsidRPr="000E3947">
        <w:rPr>
          <w:color w:val="auto"/>
        </w:rPr>
        <w:t>:</w:t>
      </w:r>
    </w:p>
    <w:p w14:paraId="7447AD98" w14:textId="77777777" w:rsidR="00F8011C" w:rsidRPr="000E3947" w:rsidRDefault="00F8011C" w:rsidP="00F8011C">
      <w:pPr>
        <w:pStyle w:val="13"/>
        <w:spacing w:line="240" w:lineRule="auto"/>
        <w:ind w:left="240" w:hanging="240"/>
        <w:jc w:val="both"/>
        <w:rPr>
          <w:color w:val="auto"/>
        </w:rPr>
      </w:pPr>
      <w:r w:rsidRPr="000E3947">
        <w:rPr>
          <w:color w:val="auto"/>
        </w:rPr>
        <w:t>—указывать (называть) место, обстоятельства, участников, результаты важнейших событий истории Древнего мира;</w:t>
      </w:r>
    </w:p>
    <w:p w14:paraId="7CDB85BE" w14:textId="77777777" w:rsidR="00F8011C" w:rsidRPr="000E3947" w:rsidRDefault="00F8011C" w:rsidP="00F8011C">
      <w:pPr>
        <w:pStyle w:val="13"/>
        <w:spacing w:line="240" w:lineRule="auto"/>
        <w:ind w:left="240" w:hanging="240"/>
        <w:jc w:val="both"/>
        <w:rPr>
          <w:color w:val="auto"/>
        </w:rPr>
      </w:pPr>
      <w:r w:rsidRPr="000E3947">
        <w:rPr>
          <w:color w:val="auto"/>
        </w:rPr>
        <w:t>—группировать, систематизировать факты по заданному признаку.</w:t>
      </w:r>
    </w:p>
    <w:p w14:paraId="0CA6CF06" w14:textId="77777777" w:rsidR="00F8011C" w:rsidRPr="000E3947" w:rsidRDefault="00F8011C">
      <w:pPr>
        <w:pStyle w:val="13"/>
        <w:numPr>
          <w:ilvl w:val="0"/>
          <w:numId w:val="47"/>
        </w:numPr>
        <w:tabs>
          <w:tab w:val="left" w:pos="567"/>
        </w:tabs>
        <w:spacing w:line="240" w:lineRule="auto"/>
        <w:jc w:val="both"/>
        <w:rPr>
          <w:color w:val="auto"/>
        </w:rPr>
      </w:pPr>
      <w:r w:rsidRPr="000E3947">
        <w:rPr>
          <w:i/>
          <w:iCs/>
          <w:color w:val="auto"/>
        </w:rPr>
        <w:t>Работа с исторической картой</w:t>
      </w:r>
      <w:r w:rsidRPr="000E3947">
        <w:rPr>
          <w:color w:val="auto"/>
        </w:rPr>
        <w:t>:</w:t>
      </w:r>
    </w:p>
    <w:p w14:paraId="7660DC8A" w14:textId="77777777" w:rsidR="00F8011C" w:rsidRPr="000E3947" w:rsidRDefault="00F8011C" w:rsidP="00F8011C">
      <w:pPr>
        <w:pStyle w:val="13"/>
        <w:spacing w:line="240" w:lineRule="auto"/>
        <w:ind w:left="240" w:hanging="240"/>
        <w:jc w:val="both"/>
        <w:rPr>
          <w:color w:val="auto"/>
        </w:rPr>
      </w:pPr>
      <w:r w:rsidRPr="000E394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CF97F48" w14:textId="77777777" w:rsidR="00F8011C" w:rsidRPr="000E3947" w:rsidRDefault="00F8011C" w:rsidP="00F8011C">
      <w:pPr>
        <w:pStyle w:val="13"/>
        <w:spacing w:line="240" w:lineRule="auto"/>
        <w:ind w:left="240" w:hanging="240"/>
        <w:jc w:val="both"/>
        <w:rPr>
          <w:color w:val="auto"/>
        </w:rPr>
      </w:pPr>
      <w:r w:rsidRPr="000E3947">
        <w:rPr>
          <w:color w:val="auto"/>
        </w:rPr>
        <w:t>—устанавливать на основе картографических сведений связь между условиями среды обитания людей и их занятиями.</w:t>
      </w:r>
    </w:p>
    <w:p w14:paraId="0A94F5C1" w14:textId="77777777" w:rsidR="00F8011C" w:rsidRPr="000E3947" w:rsidRDefault="00F8011C">
      <w:pPr>
        <w:pStyle w:val="13"/>
        <w:numPr>
          <w:ilvl w:val="0"/>
          <w:numId w:val="47"/>
        </w:numPr>
        <w:tabs>
          <w:tab w:val="left" w:pos="567"/>
        </w:tabs>
        <w:spacing w:line="240" w:lineRule="auto"/>
        <w:jc w:val="both"/>
        <w:rPr>
          <w:color w:val="auto"/>
        </w:rPr>
      </w:pPr>
      <w:r w:rsidRPr="000E3947">
        <w:rPr>
          <w:i/>
          <w:iCs/>
          <w:color w:val="auto"/>
        </w:rPr>
        <w:t>Работа с историческими источниками:</w:t>
      </w:r>
    </w:p>
    <w:p w14:paraId="0FA4A5B0" w14:textId="6FE22369" w:rsidR="00F8011C" w:rsidRPr="000E3947" w:rsidRDefault="00B40CED" w:rsidP="00F8011C">
      <w:pPr>
        <w:pStyle w:val="13"/>
        <w:spacing w:line="240" w:lineRule="auto"/>
        <w:ind w:left="240" w:hanging="240"/>
        <w:jc w:val="both"/>
        <w:rPr>
          <w:color w:val="auto"/>
        </w:rPr>
      </w:pPr>
      <w:r>
        <w:rPr>
          <w:noProof/>
          <w:color w:val="auto"/>
          <w:lang w:bidi="ar-SA"/>
        </w:rPr>
        <mc:AlternateContent>
          <mc:Choice Requires="wps">
            <w:drawing>
              <wp:anchor distT="0" distB="0" distL="114300" distR="114300" simplePos="0" relativeHeight="251728896" behindDoc="0" locked="0" layoutInCell="1" allowOverlap="1" wp14:anchorId="5175699B" wp14:editId="157EE4E7">
                <wp:simplePos x="0" y="0"/>
                <wp:positionH relativeFrom="column">
                  <wp:posOffset>2900045</wp:posOffset>
                </wp:positionH>
                <wp:positionV relativeFrom="paragraph">
                  <wp:posOffset>829945</wp:posOffset>
                </wp:positionV>
                <wp:extent cx="523875" cy="285750"/>
                <wp:effectExtent l="0" t="0" r="9525" b="0"/>
                <wp:wrapNone/>
                <wp:docPr id="39" name="Поле 39"/>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6B3DF" w14:textId="7D55CC7D" w:rsidR="00B40CED" w:rsidRPr="00B40CED" w:rsidRDefault="00B40CED">
                            <w:pPr>
                              <w:rPr>
                                <w:rFonts w:ascii="Times New Roman" w:hAnsi="Times New Roman" w:cs="Times New Roman"/>
                                <w:lang w:val="en-US"/>
                              </w:rPr>
                            </w:pPr>
                            <w:r w:rsidRPr="00B40CED">
                              <w:rPr>
                                <w:rFonts w:ascii="Times New Roman" w:hAnsi="Times New Roman" w:cs="Times New Roman"/>
                                <w:lang w:val="en-US"/>
                              </w:rPr>
                              <w:t>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5699B" id="Поле 39" o:spid="_x0000_s1086" type="#_x0000_t202" style="position:absolute;left:0;text-align:left;margin-left:228.35pt;margin-top:65.35pt;width:41.2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" fillcolor="white [3201]" stroked="f" strokeweight=".5pt">
                <v:textbox>
                  <w:txbxContent>
                    <w:p w14:paraId="2F76B3DF" w14:textId="7D55CC7D" w:rsidR="00B40CED" w:rsidRPr="00B40CED" w:rsidRDefault="00B40CED">
                      <w:pPr>
                        <w:rPr>
                          <w:rFonts w:ascii="Times New Roman" w:hAnsi="Times New Roman" w:cs="Times New Roman"/>
                          <w:lang w:val="en-US"/>
                        </w:rPr>
                      </w:pPr>
                      <w:r w:rsidRPr="00B40CED">
                        <w:rPr>
                          <w:rFonts w:ascii="Times New Roman" w:hAnsi="Times New Roman" w:cs="Times New Roman"/>
                          <w:lang w:val="en-US"/>
                        </w:rPr>
                        <w:t>124</w:t>
                      </w:r>
                    </w:p>
                  </w:txbxContent>
                </v:textbox>
              </v:shape>
            </w:pict>
          </mc:Fallback>
        </mc:AlternateContent>
      </w:r>
      <w:r w:rsidR="00F8011C" w:rsidRPr="000E3947">
        <w:rPr>
          <w:color w:val="auto"/>
        </w:rPr>
        <w:t xml:space="preserve">—называть и различать основные типы исторических источников (письменные, визуальные, вещественные), </w:t>
      </w:r>
      <w:r w:rsidR="00F8011C" w:rsidRPr="000E3947">
        <w:rPr>
          <w:color w:val="auto"/>
        </w:rPr>
        <w:lastRenderedPageBreak/>
        <w:t>приводить примеры источников разных типов;</w:t>
      </w:r>
    </w:p>
    <w:p w14:paraId="3A7509BC" w14:textId="77777777" w:rsidR="00F8011C" w:rsidRPr="000E3947" w:rsidRDefault="00F8011C" w:rsidP="00F8011C">
      <w:pPr>
        <w:pStyle w:val="13"/>
        <w:spacing w:line="240" w:lineRule="auto"/>
        <w:ind w:left="240" w:hanging="240"/>
        <w:jc w:val="both"/>
        <w:rPr>
          <w:color w:val="auto"/>
        </w:rPr>
      </w:pPr>
      <w:r w:rsidRPr="000E3947">
        <w:rPr>
          <w:color w:val="auto"/>
        </w:rPr>
        <w:t>—различать памятники культуры изучаемой эпохи и источники, созданные в последующие эпохи, приводить примеры;</w:t>
      </w:r>
    </w:p>
    <w:p w14:paraId="37033F00" w14:textId="77777777" w:rsidR="00F8011C" w:rsidRPr="000E3947" w:rsidRDefault="00F8011C" w:rsidP="00F8011C">
      <w:pPr>
        <w:pStyle w:val="13"/>
        <w:spacing w:line="240" w:lineRule="auto"/>
        <w:ind w:left="240" w:hanging="240"/>
        <w:jc w:val="both"/>
        <w:rPr>
          <w:color w:val="auto"/>
        </w:rPr>
      </w:pPr>
      <w:r w:rsidRPr="000E394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0E3947">
        <w:rPr>
          <w:i/>
          <w:iCs/>
          <w:color w:val="auto"/>
        </w:rPr>
        <w:t>Историческое описание (реконструкция)</w:t>
      </w:r>
      <w:r w:rsidRPr="000E3947">
        <w:rPr>
          <w:color w:val="auto"/>
        </w:rPr>
        <w:t>:</w:t>
      </w:r>
    </w:p>
    <w:p w14:paraId="1294A457" w14:textId="77777777" w:rsidR="00F8011C" w:rsidRPr="000E3947" w:rsidRDefault="00F8011C" w:rsidP="00F8011C">
      <w:pPr>
        <w:pStyle w:val="13"/>
        <w:spacing w:line="240" w:lineRule="auto"/>
        <w:ind w:firstLine="0"/>
        <w:jc w:val="both"/>
        <w:rPr>
          <w:color w:val="auto"/>
        </w:rPr>
      </w:pPr>
      <w:r w:rsidRPr="000E3947">
        <w:rPr>
          <w:color w:val="auto"/>
        </w:rPr>
        <w:t>—характеризовать условия жизни людей в древности;</w:t>
      </w:r>
    </w:p>
    <w:p w14:paraId="6B716011" w14:textId="77777777" w:rsidR="00F8011C" w:rsidRPr="000E3947" w:rsidRDefault="00F8011C" w:rsidP="00F8011C">
      <w:pPr>
        <w:pStyle w:val="13"/>
        <w:spacing w:line="240" w:lineRule="auto"/>
        <w:ind w:left="240" w:hanging="240"/>
        <w:jc w:val="both"/>
        <w:rPr>
          <w:color w:val="auto"/>
        </w:rPr>
      </w:pPr>
      <w:r w:rsidRPr="000E3947">
        <w:rPr>
          <w:color w:val="auto"/>
        </w:rPr>
        <w:t>—рассказывать о значительных событиях древней истории, их участниках;</w:t>
      </w:r>
    </w:p>
    <w:p w14:paraId="777F4A6F" w14:textId="77777777" w:rsidR="00F8011C" w:rsidRPr="000E3947" w:rsidRDefault="00F8011C" w:rsidP="00F8011C">
      <w:pPr>
        <w:pStyle w:val="13"/>
        <w:spacing w:line="240" w:lineRule="auto"/>
        <w:ind w:left="240" w:hanging="240"/>
        <w:jc w:val="both"/>
        <w:rPr>
          <w:color w:val="auto"/>
        </w:rPr>
      </w:pPr>
      <w:r w:rsidRPr="000E3947">
        <w:rPr>
          <w:color w:val="auto"/>
        </w:rPr>
        <w:t>—рассказывать об исторических личностях Древнего мира (ключевых моментах их биографии, роли в исторических событиях);</w:t>
      </w:r>
    </w:p>
    <w:p w14:paraId="695771A4" w14:textId="77777777" w:rsidR="00F8011C" w:rsidRPr="000E3947" w:rsidRDefault="00F8011C" w:rsidP="00F8011C">
      <w:pPr>
        <w:pStyle w:val="13"/>
        <w:spacing w:line="240" w:lineRule="auto"/>
        <w:ind w:left="240" w:hanging="240"/>
        <w:jc w:val="both"/>
        <w:rPr>
          <w:color w:val="auto"/>
        </w:rPr>
      </w:pPr>
      <w:r w:rsidRPr="000E3947">
        <w:rPr>
          <w:color w:val="auto"/>
        </w:rPr>
        <w:t>—давать краткое описание памятников культуры эпохи первобытности и древнейших цивилизаций.</w:t>
      </w:r>
    </w:p>
    <w:p w14:paraId="5AAFA161" w14:textId="77777777" w:rsidR="00F8011C" w:rsidRPr="000E3947" w:rsidRDefault="00F8011C">
      <w:pPr>
        <w:pStyle w:val="13"/>
        <w:numPr>
          <w:ilvl w:val="0"/>
          <w:numId w:val="48"/>
        </w:numPr>
        <w:tabs>
          <w:tab w:val="left" w:pos="567"/>
        </w:tabs>
        <w:spacing w:line="240" w:lineRule="auto"/>
        <w:jc w:val="both"/>
        <w:rPr>
          <w:color w:val="auto"/>
        </w:rPr>
      </w:pPr>
      <w:r w:rsidRPr="000E3947">
        <w:rPr>
          <w:i/>
          <w:iCs/>
          <w:color w:val="auto"/>
        </w:rPr>
        <w:t>Анализ, объяснение исторических событий, явлений</w:t>
      </w:r>
      <w:r w:rsidRPr="000E3947">
        <w:rPr>
          <w:color w:val="auto"/>
        </w:rPr>
        <w:t>:</w:t>
      </w:r>
    </w:p>
    <w:p w14:paraId="1ECEE94C" w14:textId="77777777" w:rsidR="00F8011C" w:rsidRPr="000E3947" w:rsidRDefault="00F8011C" w:rsidP="00F8011C">
      <w:pPr>
        <w:pStyle w:val="13"/>
        <w:spacing w:line="240" w:lineRule="auto"/>
        <w:ind w:left="240" w:hanging="240"/>
        <w:jc w:val="both"/>
        <w:rPr>
          <w:color w:val="auto"/>
        </w:rPr>
      </w:pPr>
      <w:r w:rsidRPr="000E394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2D8C109" w14:textId="77777777" w:rsidR="00F8011C" w:rsidRPr="000E3947" w:rsidRDefault="00F8011C" w:rsidP="00F8011C">
      <w:pPr>
        <w:pStyle w:val="13"/>
        <w:spacing w:line="240" w:lineRule="auto"/>
        <w:ind w:left="240" w:hanging="240"/>
        <w:jc w:val="both"/>
        <w:rPr>
          <w:color w:val="auto"/>
        </w:rPr>
      </w:pPr>
      <w:r w:rsidRPr="000E3947">
        <w:rPr>
          <w:color w:val="auto"/>
        </w:rPr>
        <w:t>—сравнивать исторические явления, определять их общие черты;</w:t>
      </w:r>
    </w:p>
    <w:p w14:paraId="50722121" w14:textId="77777777" w:rsidR="00F8011C" w:rsidRPr="000E3947" w:rsidRDefault="00F8011C" w:rsidP="00F8011C">
      <w:pPr>
        <w:pStyle w:val="13"/>
        <w:spacing w:line="240" w:lineRule="auto"/>
        <w:ind w:left="240" w:hanging="240"/>
        <w:jc w:val="both"/>
        <w:rPr>
          <w:color w:val="auto"/>
        </w:rPr>
      </w:pPr>
      <w:r w:rsidRPr="000E3947">
        <w:rPr>
          <w:color w:val="auto"/>
        </w:rPr>
        <w:t>—иллюстрировать общие явления, черты конкретными примерами;</w:t>
      </w:r>
    </w:p>
    <w:p w14:paraId="456DC4EF" w14:textId="77777777" w:rsidR="00F8011C" w:rsidRPr="000E3947" w:rsidRDefault="00F8011C" w:rsidP="00F8011C">
      <w:pPr>
        <w:pStyle w:val="13"/>
        <w:spacing w:line="240" w:lineRule="auto"/>
        <w:ind w:left="240" w:hanging="240"/>
        <w:jc w:val="both"/>
        <w:rPr>
          <w:color w:val="auto"/>
        </w:rPr>
      </w:pPr>
      <w:r w:rsidRPr="000E3947">
        <w:rPr>
          <w:color w:val="auto"/>
        </w:rPr>
        <w:t>—объяснять причины и следствия важнейших событий древней истории.</w:t>
      </w:r>
    </w:p>
    <w:p w14:paraId="1F28DC6B" w14:textId="77777777" w:rsidR="00F8011C" w:rsidRPr="000E3947" w:rsidRDefault="00F8011C">
      <w:pPr>
        <w:pStyle w:val="13"/>
        <w:numPr>
          <w:ilvl w:val="0"/>
          <w:numId w:val="48"/>
        </w:numPr>
        <w:tabs>
          <w:tab w:val="left" w:pos="557"/>
        </w:tabs>
        <w:spacing w:line="240" w:lineRule="auto"/>
        <w:jc w:val="both"/>
        <w:rPr>
          <w:color w:val="auto"/>
        </w:rPr>
      </w:pPr>
      <w:r w:rsidRPr="000E3947">
        <w:rPr>
          <w:i/>
          <w:iCs/>
          <w:color w:val="auto"/>
        </w:rPr>
        <w:t>Рассмотрение исторических версий и оценок,</w:t>
      </w:r>
      <w:r w:rsidRPr="000E3947">
        <w:rPr>
          <w:color w:val="auto"/>
        </w:rPr>
        <w:t xml:space="preserve"> определение своего отношения к наиболее значимым событиям и личностям прошлого:</w:t>
      </w:r>
    </w:p>
    <w:p w14:paraId="7D9CB54E" w14:textId="77777777" w:rsidR="00F8011C" w:rsidRPr="000E3947" w:rsidRDefault="00F8011C" w:rsidP="00F8011C">
      <w:pPr>
        <w:pStyle w:val="13"/>
        <w:spacing w:line="240" w:lineRule="auto"/>
        <w:ind w:left="240" w:hanging="240"/>
        <w:jc w:val="both"/>
        <w:rPr>
          <w:color w:val="auto"/>
        </w:rPr>
      </w:pPr>
      <w:r w:rsidRPr="000E3947">
        <w:rPr>
          <w:color w:val="auto"/>
        </w:rPr>
        <w:t>—излагать оценки наиболее значительных событий и личностей древней истории, приводимые в учебной литературе;</w:t>
      </w:r>
    </w:p>
    <w:p w14:paraId="7FE479A0" w14:textId="77777777" w:rsidR="00F8011C" w:rsidRPr="000E3947" w:rsidRDefault="00F8011C" w:rsidP="00F8011C">
      <w:pPr>
        <w:pStyle w:val="13"/>
        <w:spacing w:line="240" w:lineRule="auto"/>
        <w:ind w:left="240" w:hanging="240"/>
        <w:jc w:val="both"/>
        <w:rPr>
          <w:color w:val="auto"/>
        </w:rPr>
      </w:pPr>
      <w:r w:rsidRPr="000E3947">
        <w:rPr>
          <w:color w:val="auto"/>
        </w:rPr>
        <w:t>—высказывать на уровне эмоциональных оценок отношение к поступкам людей прошлого, к памятникам культуры.</w:t>
      </w:r>
    </w:p>
    <w:p w14:paraId="7B1AFEE9" w14:textId="77777777" w:rsidR="00F8011C" w:rsidRPr="000E3947" w:rsidRDefault="00F8011C">
      <w:pPr>
        <w:pStyle w:val="13"/>
        <w:numPr>
          <w:ilvl w:val="0"/>
          <w:numId w:val="48"/>
        </w:numPr>
        <w:tabs>
          <w:tab w:val="left" w:pos="567"/>
        </w:tabs>
        <w:spacing w:line="240" w:lineRule="auto"/>
        <w:jc w:val="both"/>
        <w:rPr>
          <w:color w:val="auto"/>
        </w:rPr>
      </w:pPr>
      <w:r w:rsidRPr="000E3947">
        <w:rPr>
          <w:i/>
          <w:iCs/>
          <w:color w:val="auto"/>
        </w:rPr>
        <w:t>Применение исторических знаний:</w:t>
      </w:r>
    </w:p>
    <w:p w14:paraId="55B2205D" w14:textId="77777777" w:rsidR="00F8011C" w:rsidRPr="000E3947" w:rsidRDefault="00F8011C" w:rsidP="00F8011C">
      <w:pPr>
        <w:pStyle w:val="13"/>
        <w:spacing w:line="240" w:lineRule="auto"/>
        <w:ind w:left="240" w:hanging="240"/>
        <w:jc w:val="both"/>
        <w:rPr>
          <w:color w:val="auto"/>
        </w:rPr>
      </w:pPr>
      <w:r w:rsidRPr="000E3947">
        <w:rPr>
          <w:color w:val="auto"/>
        </w:rPr>
        <w:t>—раскрывать значение памятников древней истории и культуры, необходимость сохранения их в современном мире;</w:t>
      </w:r>
    </w:p>
    <w:p w14:paraId="2D906308" w14:textId="77777777" w:rsidR="00F8011C" w:rsidRPr="000E3947" w:rsidRDefault="00F8011C" w:rsidP="00F8011C">
      <w:pPr>
        <w:pStyle w:val="13"/>
        <w:spacing w:after="380" w:line="240" w:lineRule="auto"/>
        <w:ind w:left="240" w:hanging="240"/>
        <w:jc w:val="both"/>
        <w:rPr>
          <w:color w:val="auto"/>
        </w:rPr>
      </w:pPr>
      <w:r w:rsidRPr="000E394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05E351F" w14:textId="76903127" w:rsidR="00F8011C" w:rsidRPr="000E3947" w:rsidRDefault="00F8011C" w:rsidP="00F8011C">
      <w:pPr>
        <w:pStyle w:val="af5"/>
        <w:rPr>
          <w:rFonts w:ascii="Times New Roman" w:hAnsi="Times New Roman" w:cs="Times New Roman"/>
        </w:rPr>
      </w:pPr>
      <w:bookmarkStart w:id="372" w:name="bookmark967"/>
      <w:r w:rsidRPr="000E3947">
        <w:rPr>
          <w:rFonts w:ascii="Times New Roman" w:hAnsi="Times New Roman" w:cs="Times New Roman"/>
        </w:rPr>
        <w:t>6 КЛАСС</w:t>
      </w:r>
      <w:bookmarkEnd w:id="372"/>
    </w:p>
    <w:p w14:paraId="7928B9E1" w14:textId="77777777" w:rsidR="00F8011C" w:rsidRPr="000E3947" w:rsidRDefault="00F8011C">
      <w:pPr>
        <w:pStyle w:val="13"/>
        <w:numPr>
          <w:ilvl w:val="0"/>
          <w:numId w:val="49"/>
        </w:numPr>
        <w:tabs>
          <w:tab w:val="left" w:pos="557"/>
        </w:tabs>
        <w:spacing w:line="240" w:lineRule="auto"/>
        <w:jc w:val="both"/>
        <w:rPr>
          <w:color w:val="auto"/>
        </w:rPr>
      </w:pPr>
      <w:r w:rsidRPr="000E3947">
        <w:rPr>
          <w:i/>
          <w:iCs/>
          <w:color w:val="auto"/>
        </w:rPr>
        <w:t>Знание хронологии, работа с хронологией</w:t>
      </w:r>
      <w:r w:rsidRPr="000E3947">
        <w:rPr>
          <w:color w:val="auto"/>
        </w:rPr>
        <w:t>:</w:t>
      </w:r>
    </w:p>
    <w:p w14:paraId="2A6FE1DA" w14:textId="77777777" w:rsidR="00F8011C" w:rsidRPr="000E3947" w:rsidRDefault="00F8011C" w:rsidP="00F8011C">
      <w:pPr>
        <w:pStyle w:val="13"/>
        <w:spacing w:line="240" w:lineRule="auto"/>
        <w:ind w:left="240" w:hanging="240"/>
        <w:jc w:val="both"/>
        <w:rPr>
          <w:color w:val="auto"/>
        </w:rPr>
      </w:pPr>
      <w:r w:rsidRPr="000E3947">
        <w:rPr>
          <w:color w:val="auto"/>
        </w:rPr>
        <w:t>—называть даты важнейших событий Средневековья, определять их принадлежность к веку, историческому периоду;</w:t>
      </w:r>
    </w:p>
    <w:p w14:paraId="21383E71" w14:textId="77777777" w:rsidR="00F8011C" w:rsidRPr="000E3947" w:rsidRDefault="00F8011C" w:rsidP="00F8011C">
      <w:pPr>
        <w:pStyle w:val="13"/>
        <w:spacing w:line="240" w:lineRule="auto"/>
        <w:ind w:left="240" w:hanging="240"/>
        <w:jc w:val="both"/>
        <w:rPr>
          <w:color w:val="auto"/>
        </w:rPr>
      </w:pPr>
      <w:r w:rsidRPr="000E394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5C02B27" w14:textId="77777777" w:rsidR="00F8011C" w:rsidRPr="000E3947" w:rsidRDefault="00F8011C" w:rsidP="00F8011C">
      <w:pPr>
        <w:pStyle w:val="13"/>
        <w:spacing w:line="240" w:lineRule="auto"/>
        <w:ind w:left="240" w:hanging="240"/>
        <w:jc w:val="both"/>
        <w:rPr>
          <w:color w:val="auto"/>
        </w:rPr>
      </w:pPr>
      <w:r w:rsidRPr="000E3947">
        <w:rPr>
          <w:color w:val="auto"/>
        </w:rPr>
        <w:t>—устанавливать длительность и синхронность событий истории Руси и всеобщей истории.</w:t>
      </w:r>
    </w:p>
    <w:p w14:paraId="38443030" w14:textId="77777777" w:rsidR="00F8011C" w:rsidRPr="000E3947" w:rsidRDefault="00F8011C">
      <w:pPr>
        <w:pStyle w:val="13"/>
        <w:numPr>
          <w:ilvl w:val="0"/>
          <w:numId w:val="49"/>
        </w:numPr>
        <w:tabs>
          <w:tab w:val="left" w:pos="548"/>
        </w:tabs>
        <w:spacing w:line="240" w:lineRule="auto"/>
        <w:jc w:val="both"/>
        <w:rPr>
          <w:color w:val="auto"/>
        </w:rPr>
      </w:pPr>
      <w:r w:rsidRPr="000E3947">
        <w:rPr>
          <w:i/>
          <w:iCs/>
          <w:color w:val="auto"/>
        </w:rPr>
        <w:t>Знание исторических фактов, работа с фактами</w:t>
      </w:r>
      <w:r w:rsidRPr="000E3947">
        <w:rPr>
          <w:color w:val="auto"/>
        </w:rPr>
        <w:t>:</w:t>
      </w:r>
    </w:p>
    <w:p w14:paraId="2AF9840B" w14:textId="77777777" w:rsidR="00F8011C" w:rsidRPr="000E3947" w:rsidRDefault="00F8011C" w:rsidP="00F8011C">
      <w:pPr>
        <w:pStyle w:val="13"/>
        <w:spacing w:line="240" w:lineRule="auto"/>
        <w:ind w:left="240" w:hanging="240"/>
        <w:jc w:val="both"/>
        <w:rPr>
          <w:color w:val="auto"/>
        </w:rPr>
      </w:pPr>
      <w:r w:rsidRPr="000E394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14B7555" w14:textId="77777777" w:rsidR="00F8011C" w:rsidRPr="000E3947" w:rsidRDefault="00F8011C" w:rsidP="00F8011C">
      <w:pPr>
        <w:pStyle w:val="13"/>
        <w:spacing w:line="240" w:lineRule="auto"/>
        <w:ind w:left="240" w:hanging="240"/>
        <w:jc w:val="both"/>
        <w:rPr>
          <w:color w:val="auto"/>
        </w:rPr>
      </w:pPr>
      <w:r w:rsidRPr="000E3947">
        <w:rPr>
          <w:color w:val="auto"/>
        </w:rPr>
        <w:t>—группировать, систематизировать факты по заданному признаку (составление систематических таблиц).</w:t>
      </w:r>
    </w:p>
    <w:p w14:paraId="06E127D5" w14:textId="77777777" w:rsidR="00F8011C" w:rsidRPr="000E3947" w:rsidRDefault="00F8011C">
      <w:pPr>
        <w:pStyle w:val="13"/>
        <w:numPr>
          <w:ilvl w:val="0"/>
          <w:numId w:val="49"/>
        </w:numPr>
        <w:tabs>
          <w:tab w:val="left" w:pos="553"/>
        </w:tabs>
        <w:spacing w:line="240" w:lineRule="auto"/>
        <w:jc w:val="both"/>
        <w:rPr>
          <w:color w:val="auto"/>
        </w:rPr>
      </w:pPr>
      <w:r w:rsidRPr="000E3947">
        <w:rPr>
          <w:i/>
          <w:iCs/>
          <w:color w:val="auto"/>
        </w:rPr>
        <w:t>Работа с исторической картой</w:t>
      </w:r>
      <w:r w:rsidRPr="000E3947">
        <w:rPr>
          <w:color w:val="auto"/>
        </w:rPr>
        <w:t>:</w:t>
      </w:r>
    </w:p>
    <w:p w14:paraId="06C1C3B7" w14:textId="77777777" w:rsidR="00F8011C" w:rsidRPr="000E3947" w:rsidRDefault="00F8011C" w:rsidP="00F8011C">
      <w:pPr>
        <w:pStyle w:val="13"/>
        <w:spacing w:line="240" w:lineRule="auto"/>
        <w:ind w:left="240" w:hanging="240"/>
        <w:jc w:val="both"/>
        <w:rPr>
          <w:color w:val="auto"/>
        </w:rPr>
      </w:pPr>
      <w:r w:rsidRPr="000E3947">
        <w:rPr>
          <w:color w:val="auto"/>
        </w:rPr>
        <w:t>—находить и показывать на карте исторические объекты, используя легенду карты; давать словесное описание их местоположения;</w:t>
      </w:r>
    </w:p>
    <w:p w14:paraId="527DF2D6" w14:textId="77777777" w:rsidR="00F8011C" w:rsidRPr="000E3947" w:rsidRDefault="00F8011C" w:rsidP="00F8011C">
      <w:pPr>
        <w:pStyle w:val="13"/>
        <w:spacing w:line="240" w:lineRule="auto"/>
        <w:ind w:left="240" w:hanging="240"/>
        <w:jc w:val="both"/>
        <w:rPr>
          <w:color w:val="auto"/>
        </w:rPr>
      </w:pPr>
      <w:r w:rsidRPr="000E394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4D9CDCA" w14:textId="77777777" w:rsidR="00F8011C" w:rsidRPr="000E3947" w:rsidRDefault="00F8011C">
      <w:pPr>
        <w:pStyle w:val="13"/>
        <w:numPr>
          <w:ilvl w:val="0"/>
          <w:numId w:val="49"/>
        </w:numPr>
        <w:tabs>
          <w:tab w:val="left" w:pos="553"/>
        </w:tabs>
        <w:spacing w:line="240" w:lineRule="auto"/>
        <w:jc w:val="both"/>
        <w:rPr>
          <w:color w:val="auto"/>
        </w:rPr>
      </w:pPr>
      <w:r w:rsidRPr="000E3947">
        <w:rPr>
          <w:i/>
          <w:iCs/>
          <w:color w:val="auto"/>
        </w:rPr>
        <w:t>Работа с историческими источниками</w:t>
      </w:r>
      <w:r w:rsidRPr="000E3947">
        <w:rPr>
          <w:color w:val="auto"/>
        </w:rPr>
        <w:t>:</w:t>
      </w:r>
    </w:p>
    <w:p w14:paraId="72B8943F" w14:textId="77777777" w:rsidR="00F8011C" w:rsidRPr="000E3947" w:rsidRDefault="00F8011C" w:rsidP="00F8011C">
      <w:pPr>
        <w:pStyle w:val="13"/>
        <w:spacing w:line="240" w:lineRule="auto"/>
        <w:ind w:left="240" w:hanging="240"/>
        <w:jc w:val="both"/>
        <w:rPr>
          <w:color w:val="auto"/>
        </w:rPr>
      </w:pPr>
      <w:r w:rsidRPr="000E394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E1C3B3C" w14:textId="77777777" w:rsidR="00F8011C" w:rsidRPr="000E3947" w:rsidRDefault="00F8011C" w:rsidP="00F8011C">
      <w:pPr>
        <w:pStyle w:val="13"/>
        <w:spacing w:line="240" w:lineRule="auto"/>
        <w:ind w:left="240" w:hanging="240"/>
        <w:jc w:val="both"/>
        <w:rPr>
          <w:color w:val="auto"/>
        </w:rPr>
      </w:pPr>
      <w:r w:rsidRPr="000E3947">
        <w:rPr>
          <w:color w:val="auto"/>
        </w:rPr>
        <w:t>—характеризовать авторство, время, место создания источника;</w:t>
      </w:r>
    </w:p>
    <w:p w14:paraId="0C193A80" w14:textId="77777777" w:rsidR="00F8011C" w:rsidRPr="000E3947" w:rsidRDefault="00F8011C" w:rsidP="00F8011C">
      <w:pPr>
        <w:pStyle w:val="13"/>
        <w:spacing w:line="240" w:lineRule="auto"/>
        <w:ind w:left="240" w:hanging="240"/>
        <w:jc w:val="both"/>
        <w:rPr>
          <w:color w:val="auto"/>
        </w:rPr>
      </w:pPr>
      <w:r w:rsidRPr="000E394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EE601D6" w14:textId="77777777" w:rsidR="00F8011C" w:rsidRPr="000E3947" w:rsidRDefault="00F8011C" w:rsidP="00F8011C">
      <w:pPr>
        <w:pStyle w:val="13"/>
        <w:spacing w:line="240" w:lineRule="auto"/>
        <w:ind w:left="240" w:hanging="240"/>
        <w:jc w:val="both"/>
        <w:rPr>
          <w:color w:val="auto"/>
        </w:rPr>
      </w:pPr>
      <w:r w:rsidRPr="000E3947">
        <w:rPr>
          <w:color w:val="auto"/>
        </w:rPr>
        <w:t>—находить в визуальном источнике и вещественном памятнике ключевые символы, образы;</w:t>
      </w:r>
    </w:p>
    <w:p w14:paraId="18E15792" w14:textId="77777777" w:rsidR="00F8011C" w:rsidRPr="000E3947" w:rsidRDefault="00F8011C" w:rsidP="00F8011C">
      <w:pPr>
        <w:pStyle w:val="13"/>
        <w:spacing w:line="240" w:lineRule="auto"/>
        <w:ind w:left="240" w:hanging="240"/>
        <w:jc w:val="both"/>
        <w:rPr>
          <w:color w:val="auto"/>
        </w:rPr>
      </w:pPr>
      <w:r w:rsidRPr="000E3947">
        <w:rPr>
          <w:color w:val="auto"/>
        </w:rPr>
        <w:t>—характеризовать позицию автора письменного и визуального исторического источника.</w:t>
      </w:r>
    </w:p>
    <w:p w14:paraId="17E933F0" w14:textId="77777777" w:rsidR="00F8011C" w:rsidRPr="000E3947" w:rsidRDefault="00F8011C">
      <w:pPr>
        <w:pStyle w:val="13"/>
        <w:numPr>
          <w:ilvl w:val="0"/>
          <w:numId w:val="49"/>
        </w:numPr>
        <w:tabs>
          <w:tab w:val="left" w:pos="548"/>
        </w:tabs>
        <w:spacing w:line="240" w:lineRule="auto"/>
        <w:jc w:val="both"/>
        <w:rPr>
          <w:color w:val="auto"/>
        </w:rPr>
      </w:pPr>
      <w:r w:rsidRPr="000E3947">
        <w:rPr>
          <w:i/>
          <w:iCs/>
          <w:color w:val="auto"/>
        </w:rPr>
        <w:t>Историческое описание (реконструкция)</w:t>
      </w:r>
      <w:r w:rsidRPr="000E3947">
        <w:rPr>
          <w:color w:val="auto"/>
        </w:rPr>
        <w:t>:</w:t>
      </w:r>
    </w:p>
    <w:p w14:paraId="687A44FE" w14:textId="77777777" w:rsidR="00F8011C" w:rsidRPr="000E3947" w:rsidRDefault="00F8011C" w:rsidP="00F8011C">
      <w:pPr>
        <w:pStyle w:val="13"/>
        <w:spacing w:line="240" w:lineRule="auto"/>
        <w:ind w:left="240" w:hanging="240"/>
        <w:jc w:val="both"/>
        <w:rPr>
          <w:color w:val="auto"/>
        </w:rPr>
      </w:pPr>
      <w:r w:rsidRPr="000E3947">
        <w:rPr>
          <w:color w:val="auto"/>
        </w:rPr>
        <w:t>—рассказывать о ключевых событиях отечественной и всеобщей истории в эпоху Средневековья, их участниках;</w:t>
      </w:r>
    </w:p>
    <w:p w14:paraId="35B5B711" w14:textId="77777777" w:rsidR="00F8011C" w:rsidRPr="000E3947" w:rsidRDefault="00F8011C" w:rsidP="00F8011C">
      <w:pPr>
        <w:pStyle w:val="13"/>
        <w:spacing w:line="240" w:lineRule="auto"/>
        <w:ind w:left="240" w:hanging="240"/>
        <w:jc w:val="both"/>
        <w:rPr>
          <w:color w:val="auto"/>
        </w:rPr>
      </w:pPr>
      <w:r w:rsidRPr="000E394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73CC525" w14:textId="77777777" w:rsidR="00F8011C" w:rsidRPr="000E3947" w:rsidRDefault="00F8011C" w:rsidP="00F8011C">
      <w:pPr>
        <w:pStyle w:val="13"/>
        <w:spacing w:line="240" w:lineRule="auto"/>
        <w:ind w:left="240" w:hanging="240"/>
        <w:jc w:val="both"/>
        <w:rPr>
          <w:color w:val="auto"/>
        </w:rPr>
      </w:pPr>
      <w:r w:rsidRPr="000E3947">
        <w:rPr>
          <w:color w:val="auto"/>
        </w:rPr>
        <w:t>—рассказывать об образе жизни различных групп населения в средневековых обществах на Руси и в других странах;</w:t>
      </w:r>
    </w:p>
    <w:p w14:paraId="1163D83D" w14:textId="77777777" w:rsidR="00F8011C" w:rsidRPr="000E3947" w:rsidRDefault="00F8011C" w:rsidP="00F8011C">
      <w:pPr>
        <w:pStyle w:val="13"/>
        <w:spacing w:line="240" w:lineRule="auto"/>
        <w:ind w:left="240" w:hanging="240"/>
        <w:jc w:val="both"/>
        <w:rPr>
          <w:color w:val="auto"/>
        </w:rPr>
      </w:pPr>
      <w:r w:rsidRPr="000E3947">
        <w:rPr>
          <w:color w:val="auto"/>
        </w:rPr>
        <w:t>—представлять описание памятников материальной и художественной культуры изучаемой эпохи.</w:t>
      </w:r>
    </w:p>
    <w:p w14:paraId="3E6B4DB0" w14:textId="77777777" w:rsidR="00F8011C" w:rsidRPr="000E3947" w:rsidRDefault="00F8011C">
      <w:pPr>
        <w:pStyle w:val="13"/>
        <w:numPr>
          <w:ilvl w:val="0"/>
          <w:numId w:val="49"/>
        </w:numPr>
        <w:tabs>
          <w:tab w:val="left" w:pos="538"/>
        </w:tabs>
        <w:spacing w:line="240" w:lineRule="auto"/>
        <w:jc w:val="both"/>
        <w:rPr>
          <w:color w:val="auto"/>
        </w:rPr>
      </w:pPr>
      <w:r w:rsidRPr="000E3947">
        <w:rPr>
          <w:i/>
          <w:iCs/>
          <w:color w:val="auto"/>
        </w:rPr>
        <w:t>Анализ, объяснение исторических событий, явлений</w:t>
      </w:r>
      <w:r w:rsidRPr="000E3947">
        <w:rPr>
          <w:color w:val="auto"/>
        </w:rPr>
        <w:t>:</w:t>
      </w:r>
    </w:p>
    <w:p w14:paraId="35903540" w14:textId="77777777" w:rsidR="00F8011C" w:rsidRPr="000E3947" w:rsidRDefault="00F8011C" w:rsidP="00F8011C">
      <w:pPr>
        <w:pStyle w:val="13"/>
        <w:spacing w:line="240" w:lineRule="auto"/>
        <w:ind w:left="240" w:hanging="240"/>
        <w:jc w:val="both"/>
        <w:rPr>
          <w:color w:val="auto"/>
        </w:rPr>
      </w:pPr>
      <w:r w:rsidRPr="000E394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7857A9B2" w14:textId="77777777" w:rsidR="00F8011C" w:rsidRPr="000E3947" w:rsidRDefault="00F8011C" w:rsidP="00F8011C">
      <w:pPr>
        <w:pStyle w:val="13"/>
        <w:spacing w:line="240" w:lineRule="auto"/>
        <w:ind w:left="240" w:hanging="240"/>
        <w:jc w:val="both"/>
        <w:rPr>
          <w:color w:val="auto"/>
        </w:rPr>
      </w:pPr>
      <w:r w:rsidRPr="000E3947">
        <w:rPr>
          <w:color w:val="auto"/>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615FC83" w14:textId="77777777" w:rsidR="00F8011C" w:rsidRPr="000E3947" w:rsidRDefault="00F8011C" w:rsidP="00F8011C">
      <w:pPr>
        <w:pStyle w:val="13"/>
        <w:spacing w:line="240" w:lineRule="auto"/>
        <w:ind w:left="240" w:hanging="240"/>
        <w:jc w:val="both"/>
        <w:rPr>
          <w:color w:val="auto"/>
        </w:rPr>
      </w:pPr>
      <w:r w:rsidRPr="000E394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4850854" w14:textId="77777777" w:rsidR="00F8011C" w:rsidRPr="000E3947" w:rsidRDefault="00F8011C" w:rsidP="00F8011C">
      <w:pPr>
        <w:pStyle w:val="13"/>
        <w:spacing w:line="240" w:lineRule="auto"/>
        <w:ind w:left="240" w:hanging="240"/>
        <w:jc w:val="both"/>
        <w:rPr>
          <w:color w:val="auto"/>
        </w:rPr>
      </w:pPr>
      <w:r w:rsidRPr="000E394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E9D5715" w14:textId="77777777" w:rsidR="00F8011C" w:rsidRPr="000E3947" w:rsidRDefault="00F8011C">
      <w:pPr>
        <w:pStyle w:val="13"/>
        <w:numPr>
          <w:ilvl w:val="0"/>
          <w:numId w:val="49"/>
        </w:numPr>
        <w:tabs>
          <w:tab w:val="left" w:pos="529"/>
        </w:tabs>
        <w:spacing w:line="240" w:lineRule="auto"/>
        <w:jc w:val="both"/>
        <w:rPr>
          <w:color w:val="auto"/>
        </w:rPr>
      </w:pPr>
      <w:r w:rsidRPr="000E3947">
        <w:rPr>
          <w:i/>
          <w:iCs/>
          <w:color w:val="auto"/>
        </w:rPr>
        <w:t>Рассмотрение исторических версий и оценок</w:t>
      </w:r>
      <w:r w:rsidRPr="000E3947">
        <w:rPr>
          <w:color w:val="auto"/>
        </w:rPr>
        <w:t>, определение своего отношения к наиболее значимым событиям и личностям прошлого:</w:t>
      </w:r>
    </w:p>
    <w:p w14:paraId="15228EEF" w14:textId="77777777" w:rsidR="00F8011C" w:rsidRPr="000E3947" w:rsidRDefault="00F8011C" w:rsidP="00F8011C">
      <w:pPr>
        <w:pStyle w:val="13"/>
        <w:spacing w:line="240" w:lineRule="auto"/>
        <w:ind w:left="240" w:hanging="240"/>
        <w:jc w:val="both"/>
        <w:rPr>
          <w:color w:val="auto"/>
        </w:rPr>
      </w:pPr>
      <w:r w:rsidRPr="000E394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9D2132E" w14:textId="77777777" w:rsidR="00F8011C" w:rsidRPr="000E3947" w:rsidRDefault="00F8011C" w:rsidP="00F8011C">
      <w:pPr>
        <w:pStyle w:val="13"/>
        <w:spacing w:line="240" w:lineRule="auto"/>
        <w:ind w:left="240" w:hanging="240"/>
        <w:jc w:val="both"/>
        <w:rPr>
          <w:color w:val="auto"/>
        </w:rPr>
      </w:pPr>
      <w:r w:rsidRPr="000E394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B36B9EE" w14:textId="77777777" w:rsidR="00F8011C" w:rsidRPr="000E3947" w:rsidRDefault="00F8011C">
      <w:pPr>
        <w:pStyle w:val="13"/>
        <w:numPr>
          <w:ilvl w:val="0"/>
          <w:numId w:val="49"/>
        </w:numPr>
        <w:tabs>
          <w:tab w:val="left" w:pos="538"/>
        </w:tabs>
        <w:spacing w:line="240" w:lineRule="auto"/>
        <w:jc w:val="both"/>
        <w:rPr>
          <w:color w:val="auto"/>
        </w:rPr>
      </w:pPr>
      <w:r w:rsidRPr="000E3947">
        <w:rPr>
          <w:i/>
          <w:iCs/>
          <w:color w:val="auto"/>
        </w:rPr>
        <w:t>Применение исторических знаний</w:t>
      </w:r>
      <w:r w:rsidRPr="000E3947">
        <w:rPr>
          <w:color w:val="auto"/>
        </w:rPr>
        <w:t>:</w:t>
      </w:r>
    </w:p>
    <w:p w14:paraId="3D87C0B8" w14:textId="77777777" w:rsidR="00F8011C" w:rsidRPr="000E3947" w:rsidRDefault="00F8011C" w:rsidP="00F8011C">
      <w:pPr>
        <w:pStyle w:val="13"/>
        <w:spacing w:line="240" w:lineRule="auto"/>
        <w:ind w:left="240" w:hanging="240"/>
        <w:jc w:val="both"/>
        <w:rPr>
          <w:color w:val="auto"/>
        </w:rPr>
      </w:pPr>
      <w:r w:rsidRPr="000E394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BF923D8" w14:textId="77777777" w:rsidR="00F8011C" w:rsidRPr="000E3947" w:rsidRDefault="00F8011C" w:rsidP="00F8011C">
      <w:pPr>
        <w:pStyle w:val="13"/>
        <w:spacing w:after="380" w:line="240" w:lineRule="auto"/>
        <w:ind w:left="240" w:hanging="240"/>
        <w:jc w:val="both"/>
        <w:rPr>
          <w:color w:val="auto"/>
        </w:rPr>
      </w:pPr>
      <w:r w:rsidRPr="000E3947">
        <w:rPr>
          <w:color w:val="auto"/>
        </w:rPr>
        <w:t>—выполнять учебные проекты по истории Средних веков (в том числе на региональном материале).</w:t>
      </w:r>
    </w:p>
    <w:p w14:paraId="2F92062E" w14:textId="14BAAD8A" w:rsidR="00F8011C" w:rsidRPr="000E3947" w:rsidRDefault="00F8011C" w:rsidP="00F8011C">
      <w:pPr>
        <w:pStyle w:val="af5"/>
        <w:rPr>
          <w:rFonts w:ascii="Times New Roman" w:hAnsi="Times New Roman" w:cs="Times New Roman"/>
        </w:rPr>
      </w:pPr>
      <w:bookmarkStart w:id="373" w:name="bookmark969"/>
      <w:r w:rsidRPr="000E3947">
        <w:rPr>
          <w:rFonts w:ascii="Times New Roman" w:hAnsi="Times New Roman" w:cs="Times New Roman"/>
        </w:rPr>
        <w:t>7 КЛАСС</w:t>
      </w:r>
      <w:bookmarkEnd w:id="373"/>
    </w:p>
    <w:p w14:paraId="1003DB18" w14:textId="77777777" w:rsidR="00F8011C" w:rsidRPr="000E3947" w:rsidRDefault="00F8011C">
      <w:pPr>
        <w:pStyle w:val="13"/>
        <w:numPr>
          <w:ilvl w:val="0"/>
          <w:numId w:val="50"/>
        </w:numPr>
        <w:tabs>
          <w:tab w:val="left" w:pos="529"/>
        </w:tabs>
        <w:spacing w:line="240" w:lineRule="auto"/>
        <w:jc w:val="both"/>
        <w:rPr>
          <w:color w:val="auto"/>
        </w:rPr>
      </w:pPr>
      <w:r w:rsidRPr="000E3947">
        <w:rPr>
          <w:i/>
          <w:iCs/>
          <w:color w:val="auto"/>
        </w:rPr>
        <w:t>Знание хронологии, работа с хронологией</w:t>
      </w:r>
      <w:r w:rsidRPr="000E3947">
        <w:rPr>
          <w:color w:val="auto"/>
        </w:rPr>
        <w:t>:</w:t>
      </w:r>
    </w:p>
    <w:p w14:paraId="7EF8ED06" w14:textId="77777777" w:rsidR="00F8011C" w:rsidRPr="000E3947" w:rsidRDefault="00F8011C" w:rsidP="00F8011C">
      <w:pPr>
        <w:pStyle w:val="13"/>
        <w:spacing w:line="240" w:lineRule="auto"/>
        <w:ind w:left="240" w:hanging="240"/>
        <w:jc w:val="both"/>
        <w:rPr>
          <w:color w:val="auto"/>
        </w:rPr>
      </w:pPr>
      <w:r w:rsidRPr="000E3947">
        <w:rPr>
          <w:color w:val="auto"/>
        </w:rPr>
        <w:t>—называть этапы отечественной и всеобщей истории Нового времени, их хронологические рамки;</w:t>
      </w:r>
    </w:p>
    <w:p w14:paraId="2EAA000F" w14:textId="77777777" w:rsidR="00F8011C" w:rsidRPr="000E3947" w:rsidRDefault="00F8011C" w:rsidP="00F8011C">
      <w:pPr>
        <w:pStyle w:val="13"/>
        <w:spacing w:line="240" w:lineRule="auto"/>
        <w:ind w:left="240" w:hanging="240"/>
        <w:jc w:val="both"/>
        <w:rPr>
          <w:color w:val="auto"/>
        </w:rPr>
      </w:pPr>
      <w:r w:rsidRPr="000E3947">
        <w:rPr>
          <w:color w:val="auto"/>
        </w:rPr>
        <w:t xml:space="preserve">—локализовать во времени ключевые события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определять их принадлежность к части века (половина, треть, четверть);</w:t>
      </w:r>
    </w:p>
    <w:p w14:paraId="4AD1031C" w14:textId="77777777" w:rsidR="00F8011C" w:rsidRPr="000E3947" w:rsidRDefault="00F8011C" w:rsidP="00F8011C">
      <w:pPr>
        <w:pStyle w:val="13"/>
        <w:spacing w:line="240" w:lineRule="auto"/>
        <w:ind w:left="240" w:hanging="240"/>
        <w:jc w:val="both"/>
        <w:rPr>
          <w:color w:val="auto"/>
        </w:rPr>
      </w:pPr>
      <w:r w:rsidRPr="000E3947">
        <w:rPr>
          <w:color w:val="auto"/>
        </w:rPr>
        <w:t xml:space="preserve">—устанавливать синхронность событий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w:t>
      </w:r>
    </w:p>
    <w:p w14:paraId="4F7123D6" w14:textId="77777777" w:rsidR="00F8011C" w:rsidRPr="000E3947" w:rsidRDefault="00F8011C">
      <w:pPr>
        <w:pStyle w:val="13"/>
        <w:numPr>
          <w:ilvl w:val="0"/>
          <w:numId w:val="50"/>
        </w:numPr>
        <w:tabs>
          <w:tab w:val="left" w:pos="561"/>
        </w:tabs>
        <w:spacing w:line="240" w:lineRule="auto"/>
        <w:jc w:val="both"/>
        <w:rPr>
          <w:color w:val="auto"/>
        </w:rPr>
      </w:pPr>
      <w:r w:rsidRPr="000E3947">
        <w:rPr>
          <w:i/>
          <w:iCs/>
          <w:color w:val="auto"/>
        </w:rPr>
        <w:t>Знание исторических фактов, работа с фактами</w:t>
      </w:r>
      <w:r w:rsidRPr="000E3947">
        <w:rPr>
          <w:color w:val="auto"/>
        </w:rPr>
        <w:t>:</w:t>
      </w:r>
    </w:p>
    <w:p w14:paraId="42789A57" w14:textId="77777777" w:rsidR="00F8011C" w:rsidRPr="000E3947" w:rsidRDefault="00F8011C" w:rsidP="00F8011C">
      <w:pPr>
        <w:pStyle w:val="13"/>
        <w:spacing w:line="240" w:lineRule="auto"/>
        <w:ind w:left="240" w:hanging="240"/>
        <w:jc w:val="both"/>
        <w:rPr>
          <w:color w:val="auto"/>
        </w:rPr>
      </w:pPr>
      <w:r w:rsidRPr="000E394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w:t>
      </w:r>
    </w:p>
    <w:p w14:paraId="27C5CE07" w14:textId="77777777" w:rsidR="00F8011C" w:rsidRPr="000E3947" w:rsidRDefault="00F8011C" w:rsidP="00F8011C">
      <w:pPr>
        <w:pStyle w:val="13"/>
        <w:spacing w:line="240" w:lineRule="auto"/>
        <w:ind w:left="240" w:hanging="240"/>
        <w:jc w:val="both"/>
        <w:rPr>
          <w:color w:val="auto"/>
        </w:rPr>
      </w:pPr>
      <w:r w:rsidRPr="000E394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A7DB4E3" w14:textId="77777777" w:rsidR="00F8011C" w:rsidRPr="000E3947" w:rsidRDefault="00F8011C">
      <w:pPr>
        <w:pStyle w:val="13"/>
        <w:numPr>
          <w:ilvl w:val="0"/>
          <w:numId w:val="50"/>
        </w:numPr>
        <w:tabs>
          <w:tab w:val="left" w:pos="566"/>
        </w:tabs>
        <w:spacing w:line="240" w:lineRule="auto"/>
        <w:jc w:val="both"/>
        <w:rPr>
          <w:color w:val="auto"/>
        </w:rPr>
      </w:pPr>
      <w:r w:rsidRPr="000E3947">
        <w:rPr>
          <w:i/>
          <w:iCs/>
          <w:color w:val="auto"/>
        </w:rPr>
        <w:t>Работа с исторической картой</w:t>
      </w:r>
      <w:r w:rsidRPr="000E3947">
        <w:rPr>
          <w:color w:val="auto"/>
        </w:rPr>
        <w:t>:</w:t>
      </w:r>
    </w:p>
    <w:p w14:paraId="73915A34" w14:textId="77777777" w:rsidR="00F8011C" w:rsidRPr="000E3947" w:rsidRDefault="00F8011C" w:rsidP="00F8011C">
      <w:pPr>
        <w:pStyle w:val="13"/>
        <w:spacing w:line="240" w:lineRule="auto"/>
        <w:ind w:left="240" w:hanging="240"/>
        <w:jc w:val="both"/>
        <w:rPr>
          <w:color w:val="auto"/>
        </w:rPr>
      </w:pPr>
      <w:r w:rsidRPr="000E394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w:t>
      </w:r>
    </w:p>
    <w:p w14:paraId="2A3E72C1" w14:textId="77777777" w:rsidR="00F8011C" w:rsidRPr="000E3947" w:rsidRDefault="00F8011C" w:rsidP="00F8011C">
      <w:pPr>
        <w:pStyle w:val="13"/>
        <w:spacing w:line="240" w:lineRule="auto"/>
        <w:ind w:left="240" w:hanging="240"/>
        <w:jc w:val="both"/>
        <w:rPr>
          <w:color w:val="auto"/>
        </w:rPr>
      </w:pPr>
      <w:r w:rsidRPr="000E394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8C52550" w14:textId="77777777" w:rsidR="00F8011C" w:rsidRPr="000E3947" w:rsidRDefault="00F8011C">
      <w:pPr>
        <w:pStyle w:val="13"/>
        <w:numPr>
          <w:ilvl w:val="0"/>
          <w:numId w:val="50"/>
        </w:numPr>
        <w:tabs>
          <w:tab w:val="left" w:pos="566"/>
        </w:tabs>
        <w:spacing w:line="240" w:lineRule="auto"/>
        <w:jc w:val="both"/>
        <w:rPr>
          <w:color w:val="auto"/>
        </w:rPr>
      </w:pPr>
      <w:r w:rsidRPr="000E3947">
        <w:rPr>
          <w:i/>
          <w:iCs/>
          <w:color w:val="auto"/>
        </w:rPr>
        <w:t>Работа с историческими источниками</w:t>
      </w:r>
      <w:r w:rsidRPr="000E3947">
        <w:rPr>
          <w:color w:val="auto"/>
        </w:rPr>
        <w:t>:</w:t>
      </w:r>
    </w:p>
    <w:p w14:paraId="7E3547AC" w14:textId="77777777" w:rsidR="00F8011C" w:rsidRPr="000E3947" w:rsidRDefault="00F8011C" w:rsidP="00F8011C">
      <w:pPr>
        <w:pStyle w:val="13"/>
        <w:spacing w:line="240" w:lineRule="auto"/>
        <w:ind w:left="240" w:hanging="240"/>
        <w:jc w:val="both"/>
        <w:rPr>
          <w:color w:val="auto"/>
        </w:rPr>
      </w:pPr>
      <w:r w:rsidRPr="000E3947">
        <w:rPr>
          <w:color w:val="auto"/>
        </w:rPr>
        <w:t>—различать виды письменных исторических источников (официальные, личные, литературные и др.);</w:t>
      </w:r>
    </w:p>
    <w:p w14:paraId="5D0B9AFA" w14:textId="77777777" w:rsidR="00F8011C" w:rsidRPr="000E3947" w:rsidRDefault="00F8011C" w:rsidP="00F8011C">
      <w:pPr>
        <w:pStyle w:val="13"/>
        <w:spacing w:line="240" w:lineRule="auto"/>
        <w:ind w:left="240" w:hanging="240"/>
        <w:jc w:val="both"/>
        <w:rPr>
          <w:color w:val="auto"/>
        </w:rPr>
      </w:pPr>
      <w:r w:rsidRPr="000E3947">
        <w:rPr>
          <w:color w:val="auto"/>
        </w:rPr>
        <w:t>—характеризовать обстоятельства и цель создания источника, раскрывать его информационную ценность;</w:t>
      </w:r>
    </w:p>
    <w:p w14:paraId="21454EA6" w14:textId="77777777" w:rsidR="00F8011C" w:rsidRPr="000E3947" w:rsidRDefault="00F8011C" w:rsidP="00F8011C">
      <w:pPr>
        <w:pStyle w:val="13"/>
        <w:spacing w:line="240" w:lineRule="auto"/>
        <w:ind w:left="240" w:hanging="240"/>
        <w:jc w:val="both"/>
        <w:rPr>
          <w:color w:val="auto"/>
        </w:rPr>
      </w:pPr>
      <w:r w:rsidRPr="000E3947">
        <w:rPr>
          <w:color w:val="auto"/>
        </w:rPr>
        <w:t>—проводить поиск информации в тексте письменного источника, визуальных и вещественных памятниках эпохи;</w:t>
      </w:r>
    </w:p>
    <w:p w14:paraId="7AE70A5F" w14:textId="77777777" w:rsidR="00F8011C" w:rsidRPr="000E3947" w:rsidRDefault="00F8011C" w:rsidP="00F8011C">
      <w:pPr>
        <w:pStyle w:val="13"/>
        <w:spacing w:line="240" w:lineRule="auto"/>
        <w:ind w:left="240" w:hanging="240"/>
        <w:jc w:val="both"/>
        <w:rPr>
          <w:color w:val="auto"/>
        </w:rPr>
      </w:pPr>
      <w:r w:rsidRPr="000E3947">
        <w:rPr>
          <w:color w:val="auto"/>
        </w:rPr>
        <w:t>—сопоставлять и систематизировать информацию из нескольких однотипных источников.</w:t>
      </w:r>
    </w:p>
    <w:p w14:paraId="0C85D713" w14:textId="77777777" w:rsidR="00F8011C" w:rsidRPr="000E3947" w:rsidRDefault="00F8011C">
      <w:pPr>
        <w:pStyle w:val="13"/>
        <w:numPr>
          <w:ilvl w:val="0"/>
          <w:numId w:val="50"/>
        </w:numPr>
        <w:tabs>
          <w:tab w:val="left" w:pos="561"/>
        </w:tabs>
        <w:spacing w:line="240" w:lineRule="auto"/>
        <w:jc w:val="both"/>
        <w:rPr>
          <w:color w:val="auto"/>
        </w:rPr>
      </w:pPr>
      <w:r w:rsidRPr="000E3947">
        <w:rPr>
          <w:i/>
          <w:iCs/>
          <w:color w:val="auto"/>
        </w:rPr>
        <w:t>Историческое описание (реконструкция)</w:t>
      </w:r>
      <w:r w:rsidRPr="000E3947">
        <w:rPr>
          <w:color w:val="auto"/>
        </w:rPr>
        <w:t>:</w:t>
      </w:r>
    </w:p>
    <w:p w14:paraId="0598B16C"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—рассказывать о ключевых событиях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их участниках;</w:t>
      </w:r>
    </w:p>
    <w:p w14:paraId="4DDB3494" w14:textId="77777777" w:rsidR="00F8011C" w:rsidRPr="000E3947" w:rsidRDefault="00F8011C" w:rsidP="00F8011C">
      <w:pPr>
        <w:pStyle w:val="13"/>
        <w:spacing w:line="240" w:lineRule="auto"/>
        <w:ind w:left="240" w:hanging="240"/>
        <w:jc w:val="both"/>
        <w:rPr>
          <w:color w:val="auto"/>
        </w:rPr>
      </w:pPr>
      <w:r w:rsidRPr="000E3947">
        <w:rPr>
          <w:color w:val="auto"/>
        </w:rPr>
        <w:t xml:space="preserve">—составлять краткую характеристику известных персоналий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(ключевые факты биографии, личные качества, деятельность);</w:t>
      </w:r>
    </w:p>
    <w:p w14:paraId="6D7D0261" w14:textId="77777777" w:rsidR="00F8011C" w:rsidRPr="000E3947" w:rsidRDefault="00F8011C" w:rsidP="00F8011C">
      <w:pPr>
        <w:pStyle w:val="13"/>
        <w:spacing w:line="240" w:lineRule="auto"/>
        <w:ind w:left="240" w:hanging="240"/>
        <w:jc w:val="both"/>
        <w:rPr>
          <w:color w:val="auto"/>
        </w:rPr>
      </w:pPr>
      <w:r w:rsidRPr="000E3947">
        <w:rPr>
          <w:color w:val="auto"/>
        </w:rPr>
        <w:t>—рассказывать об образе жизни различных групп населения в России и других странах в раннее Новое время;</w:t>
      </w:r>
    </w:p>
    <w:p w14:paraId="6FD143AA" w14:textId="77777777" w:rsidR="00F8011C" w:rsidRPr="000E3947" w:rsidRDefault="00F8011C" w:rsidP="00F8011C">
      <w:pPr>
        <w:pStyle w:val="13"/>
        <w:spacing w:line="240" w:lineRule="auto"/>
        <w:ind w:left="240" w:hanging="240"/>
        <w:jc w:val="both"/>
        <w:rPr>
          <w:color w:val="auto"/>
        </w:rPr>
      </w:pPr>
      <w:r w:rsidRPr="000E3947">
        <w:rPr>
          <w:color w:val="auto"/>
        </w:rPr>
        <w:t>—представлять описание памятников материальной и художественной культуры изучаемой эпохи.</w:t>
      </w:r>
    </w:p>
    <w:p w14:paraId="4A1DB77C" w14:textId="77777777" w:rsidR="00F8011C" w:rsidRPr="000E3947" w:rsidRDefault="00F8011C">
      <w:pPr>
        <w:pStyle w:val="13"/>
        <w:numPr>
          <w:ilvl w:val="0"/>
          <w:numId w:val="50"/>
        </w:numPr>
        <w:tabs>
          <w:tab w:val="left" w:pos="566"/>
        </w:tabs>
        <w:spacing w:line="240" w:lineRule="auto"/>
        <w:jc w:val="both"/>
        <w:rPr>
          <w:color w:val="auto"/>
        </w:rPr>
      </w:pPr>
      <w:r w:rsidRPr="000E3947">
        <w:rPr>
          <w:i/>
          <w:iCs/>
          <w:color w:val="auto"/>
        </w:rPr>
        <w:t>Анализ, объяснение исторических событий, явлений</w:t>
      </w:r>
      <w:r w:rsidRPr="000E3947">
        <w:rPr>
          <w:color w:val="auto"/>
        </w:rPr>
        <w:t>:</w:t>
      </w:r>
    </w:p>
    <w:p w14:paraId="7114EB15"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—раскрывать существенные черты: а) экономического, социального и политического развития России и других стран в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 xml:space="preserve">вв.; б) европейской реформации; в) новых веяний в духовной жизни общества, культуре; г) революций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в европейских странах;</w:t>
      </w:r>
    </w:p>
    <w:p w14:paraId="4A8B7911" w14:textId="77777777" w:rsidR="00F8011C" w:rsidRPr="000E3947" w:rsidRDefault="00F8011C" w:rsidP="00F8011C">
      <w:pPr>
        <w:pStyle w:val="13"/>
        <w:spacing w:line="240" w:lineRule="auto"/>
        <w:ind w:left="240" w:hanging="240"/>
        <w:jc w:val="both"/>
        <w:rPr>
          <w:color w:val="auto"/>
        </w:rPr>
      </w:pPr>
      <w:r w:rsidRPr="000E394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3B06581" w14:textId="77777777" w:rsidR="00F8011C" w:rsidRPr="000E3947" w:rsidRDefault="00F8011C" w:rsidP="00F8011C">
      <w:pPr>
        <w:pStyle w:val="13"/>
        <w:spacing w:line="240" w:lineRule="auto"/>
        <w:ind w:left="240" w:hanging="240"/>
        <w:jc w:val="both"/>
        <w:rPr>
          <w:color w:val="auto"/>
        </w:rPr>
      </w:pPr>
      <w:r w:rsidRPr="000E3947">
        <w:rPr>
          <w:color w:val="auto"/>
        </w:rPr>
        <w:t xml:space="preserve">—объяснять причины и следствия важнейших событий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0132E806" w14:textId="77777777" w:rsidR="00F8011C" w:rsidRPr="000E3947" w:rsidRDefault="00F8011C" w:rsidP="00F8011C">
      <w:pPr>
        <w:pStyle w:val="13"/>
        <w:spacing w:line="240" w:lineRule="auto"/>
        <w:ind w:left="240" w:hanging="240"/>
        <w:jc w:val="both"/>
        <w:rPr>
          <w:color w:val="auto"/>
        </w:rPr>
      </w:pPr>
      <w:r w:rsidRPr="000E394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18FBDFB6" w14:textId="77777777" w:rsidR="00F8011C" w:rsidRPr="000E3947" w:rsidRDefault="00F8011C">
      <w:pPr>
        <w:pStyle w:val="13"/>
        <w:numPr>
          <w:ilvl w:val="0"/>
          <w:numId w:val="50"/>
        </w:numPr>
        <w:tabs>
          <w:tab w:val="left" w:pos="529"/>
        </w:tabs>
        <w:spacing w:line="240" w:lineRule="auto"/>
        <w:jc w:val="both"/>
        <w:rPr>
          <w:color w:val="auto"/>
        </w:rPr>
      </w:pPr>
      <w:r w:rsidRPr="000E3947">
        <w:rPr>
          <w:i/>
          <w:iCs/>
          <w:color w:val="auto"/>
        </w:rPr>
        <w:t>Рассмотрение исторических версий и оценок</w:t>
      </w:r>
      <w:r w:rsidRPr="000E3947">
        <w:rPr>
          <w:color w:val="auto"/>
        </w:rPr>
        <w:t>, определение своего отношения к наиболее значимым событиям и личностям прошлого:</w:t>
      </w:r>
    </w:p>
    <w:p w14:paraId="11C1FF12" w14:textId="77777777" w:rsidR="00F8011C" w:rsidRPr="000E3947" w:rsidRDefault="00F8011C" w:rsidP="00F8011C">
      <w:pPr>
        <w:pStyle w:val="13"/>
        <w:spacing w:line="240" w:lineRule="auto"/>
        <w:ind w:left="240" w:hanging="240"/>
        <w:jc w:val="both"/>
        <w:rPr>
          <w:color w:val="auto"/>
        </w:rPr>
      </w:pPr>
      <w:r w:rsidRPr="000E3947">
        <w:rPr>
          <w:color w:val="auto"/>
        </w:rPr>
        <w:t xml:space="preserve">—излагать альтернативные оценки событий и личностей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представленные в учебной литературе; объяснять, на чем основываются отдельные мнения;</w:t>
      </w:r>
    </w:p>
    <w:p w14:paraId="5A630C1F" w14:textId="77777777" w:rsidR="00F8011C" w:rsidRPr="000E3947" w:rsidRDefault="00F8011C" w:rsidP="00F8011C">
      <w:pPr>
        <w:pStyle w:val="13"/>
        <w:spacing w:line="240" w:lineRule="auto"/>
        <w:ind w:left="240" w:hanging="240"/>
        <w:jc w:val="both"/>
        <w:rPr>
          <w:color w:val="auto"/>
        </w:rPr>
      </w:pPr>
      <w:r w:rsidRPr="000E3947">
        <w:rPr>
          <w:color w:val="auto"/>
        </w:rPr>
        <w:t xml:space="preserve">—выражать отношение к деятельности исторических личностей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с учетом обстоятельств изучаемой эпохи и в современной шкале ценностей.</w:t>
      </w:r>
    </w:p>
    <w:p w14:paraId="24D4FAC3" w14:textId="77777777" w:rsidR="00F8011C" w:rsidRPr="000E3947" w:rsidRDefault="00F8011C">
      <w:pPr>
        <w:pStyle w:val="13"/>
        <w:numPr>
          <w:ilvl w:val="0"/>
          <w:numId w:val="50"/>
        </w:numPr>
        <w:tabs>
          <w:tab w:val="left" w:pos="538"/>
        </w:tabs>
        <w:spacing w:line="240" w:lineRule="auto"/>
        <w:jc w:val="both"/>
        <w:rPr>
          <w:color w:val="auto"/>
        </w:rPr>
      </w:pPr>
      <w:r w:rsidRPr="000E3947">
        <w:rPr>
          <w:i/>
          <w:iCs/>
          <w:color w:val="auto"/>
        </w:rPr>
        <w:t>Применение исторических знаний:</w:t>
      </w:r>
    </w:p>
    <w:p w14:paraId="19A4BF71"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—раскрывать на примере перехода от средневекового общества к обществу Нового времени, как меняются со </w:t>
      </w:r>
      <w:r w:rsidRPr="000E3947">
        <w:rPr>
          <w:color w:val="auto"/>
        </w:rPr>
        <w:lastRenderedPageBreak/>
        <w:t>сменой исторических эпох представления людей о мире, системы общественных ценностей;</w:t>
      </w:r>
    </w:p>
    <w:p w14:paraId="60511928" w14:textId="77777777" w:rsidR="00F8011C" w:rsidRPr="000E3947" w:rsidRDefault="00F8011C" w:rsidP="00F8011C">
      <w:pPr>
        <w:pStyle w:val="13"/>
        <w:spacing w:line="240" w:lineRule="auto"/>
        <w:ind w:left="240" w:hanging="240"/>
        <w:jc w:val="both"/>
        <w:rPr>
          <w:color w:val="auto"/>
        </w:rPr>
      </w:pPr>
      <w:r w:rsidRPr="000E3947">
        <w:rPr>
          <w:color w:val="auto"/>
        </w:rPr>
        <w:t xml:space="preserve">—объяснять значение памятников истории и культуры России и других стран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для времени, когда они появились, и для современного общества;</w:t>
      </w:r>
    </w:p>
    <w:p w14:paraId="223EFBD5" w14:textId="77777777" w:rsidR="00F8011C" w:rsidRPr="000E3947" w:rsidRDefault="00F8011C" w:rsidP="00F8011C">
      <w:pPr>
        <w:pStyle w:val="13"/>
        <w:spacing w:line="240" w:lineRule="auto"/>
        <w:ind w:left="240" w:hanging="240"/>
        <w:jc w:val="both"/>
        <w:rPr>
          <w:color w:val="auto"/>
        </w:rPr>
      </w:pPr>
      <w:r w:rsidRPr="000E3947">
        <w:rPr>
          <w:color w:val="auto"/>
        </w:rPr>
        <w:t xml:space="preserve">—выполнять учебные проекты по отечественной и всеобщей истории </w:t>
      </w:r>
      <w:r w:rsidRPr="000E3947">
        <w:rPr>
          <w:color w:val="auto"/>
          <w:lang w:val="en-US" w:eastAsia="en-US" w:bidi="en-US"/>
        </w:rPr>
        <w:t>XVI</w:t>
      </w:r>
      <w:r w:rsidRPr="000E3947">
        <w:rPr>
          <w:color w:val="auto"/>
          <w:lang w:eastAsia="en-US" w:bidi="en-US"/>
        </w:rPr>
        <w:t>—</w:t>
      </w:r>
      <w:r w:rsidRPr="000E3947">
        <w:rPr>
          <w:color w:val="auto"/>
          <w:lang w:val="en-US" w:eastAsia="en-US" w:bidi="en-US"/>
        </w:rPr>
        <w:t>XVII</w:t>
      </w:r>
      <w:r w:rsidRPr="000E3947">
        <w:rPr>
          <w:color w:val="auto"/>
          <w:lang w:eastAsia="en-US" w:bidi="en-US"/>
        </w:rPr>
        <w:t xml:space="preserve"> </w:t>
      </w:r>
      <w:r w:rsidRPr="000E3947">
        <w:rPr>
          <w:color w:val="auto"/>
        </w:rPr>
        <w:t>вв. (в том числе на региональном материале).</w:t>
      </w:r>
    </w:p>
    <w:p w14:paraId="654FEE39" w14:textId="77777777" w:rsidR="00F8011C" w:rsidRPr="000E3947" w:rsidRDefault="00F8011C" w:rsidP="00F8011C">
      <w:pPr>
        <w:pStyle w:val="af5"/>
        <w:rPr>
          <w:rFonts w:ascii="Times New Roman" w:hAnsi="Times New Roman" w:cs="Times New Roman"/>
        </w:rPr>
      </w:pPr>
      <w:bookmarkStart w:id="374" w:name="bookmark971"/>
    </w:p>
    <w:p w14:paraId="40AF8D97" w14:textId="5DA381F7" w:rsidR="00F8011C" w:rsidRPr="000E3947" w:rsidRDefault="00F8011C" w:rsidP="00F8011C">
      <w:pPr>
        <w:pStyle w:val="af5"/>
        <w:rPr>
          <w:rFonts w:ascii="Times New Roman" w:hAnsi="Times New Roman" w:cs="Times New Roman"/>
        </w:rPr>
      </w:pPr>
      <w:r w:rsidRPr="000E3947">
        <w:rPr>
          <w:rFonts w:ascii="Times New Roman" w:hAnsi="Times New Roman" w:cs="Times New Roman"/>
        </w:rPr>
        <w:t>8 КЛАСС</w:t>
      </w:r>
      <w:bookmarkEnd w:id="374"/>
    </w:p>
    <w:p w14:paraId="29D7B079" w14:textId="77777777" w:rsidR="00F8011C" w:rsidRPr="000E3947" w:rsidRDefault="00F8011C">
      <w:pPr>
        <w:pStyle w:val="13"/>
        <w:numPr>
          <w:ilvl w:val="0"/>
          <w:numId w:val="51"/>
        </w:numPr>
        <w:tabs>
          <w:tab w:val="left" w:pos="529"/>
        </w:tabs>
        <w:spacing w:line="240" w:lineRule="auto"/>
        <w:jc w:val="both"/>
        <w:rPr>
          <w:color w:val="auto"/>
        </w:rPr>
      </w:pPr>
      <w:r w:rsidRPr="000E3947">
        <w:rPr>
          <w:i/>
          <w:iCs/>
          <w:color w:val="auto"/>
        </w:rPr>
        <w:t>Знание хронологии, работа с хронологией:</w:t>
      </w:r>
    </w:p>
    <w:p w14:paraId="5299EAE5" w14:textId="77777777" w:rsidR="00F8011C" w:rsidRPr="000E3947" w:rsidRDefault="00F8011C" w:rsidP="00F8011C">
      <w:pPr>
        <w:pStyle w:val="13"/>
        <w:spacing w:line="240" w:lineRule="auto"/>
        <w:ind w:left="240" w:hanging="240"/>
        <w:jc w:val="both"/>
        <w:rPr>
          <w:color w:val="auto"/>
        </w:rPr>
      </w:pPr>
      <w:r w:rsidRPr="000E3947">
        <w:rPr>
          <w:color w:val="auto"/>
        </w:rPr>
        <w:t xml:space="preserve">—называть даты важнейших событий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определять их принадлежность к историческому периоду, этапу;</w:t>
      </w:r>
    </w:p>
    <w:p w14:paraId="75D54455" w14:textId="77777777" w:rsidR="00F8011C" w:rsidRPr="000E3947" w:rsidRDefault="00F8011C" w:rsidP="00F8011C">
      <w:pPr>
        <w:pStyle w:val="13"/>
        <w:spacing w:line="240" w:lineRule="auto"/>
        <w:ind w:left="240" w:hanging="240"/>
        <w:jc w:val="both"/>
        <w:rPr>
          <w:color w:val="auto"/>
        </w:rPr>
      </w:pPr>
      <w:r w:rsidRPr="000E3947">
        <w:rPr>
          <w:color w:val="auto"/>
        </w:rPr>
        <w:t xml:space="preserve">—устанавливать синхронность событий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w:t>
      </w:r>
    </w:p>
    <w:p w14:paraId="11AB555C" w14:textId="77777777" w:rsidR="00F8011C" w:rsidRPr="000E3947" w:rsidRDefault="00F8011C">
      <w:pPr>
        <w:pStyle w:val="13"/>
        <w:numPr>
          <w:ilvl w:val="0"/>
          <w:numId w:val="51"/>
        </w:numPr>
        <w:tabs>
          <w:tab w:val="left" w:pos="539"/>
        </w:tabs>
        <w:spacing w:line="240" w:lineRule="auto"/>
        <w:jc w:val="both"/>
        <w:rPr>
          <w:color w:val="auto"/>
        </w:rPr>
      </w:pPr>
      <w:r w:rsidRPr="000E3947">
        <w:rPr>
          <w:i/>
          <w:iCs/>
          <w:color w:val="auto"/>
        </w:rPr>
        <w:t>Знание исторических фактов, работа с фактами</w:t>
      </w:r>
      <w:r w:rsidRPr="000E3947">
        <w:rPr>
          <w:color w:val="auto"/>
        </w:rPr>
        <w:t>:</w:t>
      </w:r>
    </w:p>
    <w:p w14:paraId="74F67439" w14:textId="77777777" w:rsidR="00F8011C" w:rsidRPr="000E3947" w:rsidRDefault="00F8011C" w:rsidP="00F8011C">
      <w:pPr>
        <w:pStyle w:val="13"/>
        <w:spacing w:line="240" w:lineRule="auto"/>
        <w:ind w:left="240" w:hanging="240"/>
        <w:jc w:val="both"/>
        <w:rPr>
          <w:color w:val="auto"/>
        </w:rPr>
      </w:pPr>
      <w:r w:rsidRPr="000E394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w:t>
      </w:r>
    </w:p>
    <w:p w14:paraId="2DD5ABB0" w14:textId="77777777" w:rsidR="00F8011C" w:rsidRPr="000E3947" w:rsidRDefault="00F8011C" w:rsidP="00F8011C">
      <w:pPr>
        <w:pStyle w:val="13"/>
        <w:spacing w:line="240" w:lineRule="auto"/>
        <w:ind w:left="240" w:hanging="240"/>
        <w:jc w:val="both"/>
        <w:rPr>
          <w:color w:val="auto"/>
        </w:rPr>
      </w:pPr>
      <w:r w:rsidRPr="000E394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92857E0" w14:textId="77777777" w:rsidR="00F8011C" w:rsidRPr="000E3947" w:rsidRDefault="00F8011C">
      <w:pPr>
        <w:pStyle w:val="13"/>
        <w:numPr>
          <w:ilvl w:val="0"/>
          <w:numId w:val="51"/>
        </w:numPr>
        <w:tabs>
          <w:tab w:val="left" w:pos="544"/>
        </w:tabs>
        <w:spacing w:line="240" w:lineRule="auto"/>
        <w:jc w:val="both"/>
        <w:rPr>
          <w:color w:val="auto"/>
        </w:rPr>
      </w:pPr>
      <w:r w:rsidRPr="000E3947">
        <w:rPr>
          <w:i/>
          <w:iCs/>
          <w:color w:val="auto"/>
        </w:rPr>
        <w:t>Работа с исторической картой</w:t>
      </w:r>
      <w:r w:rsidRPr="000E3947">
        <w:rPr>
          <w:color w:val="auto"/>
        </w:rPr>
        <w:t>:</w:t>
      </w:r>
    </w:p>
    <w:p w14:paraId="1BC01D85" w14:textId="77777777" w:rsidR="00F8011C" w:rsidRPr="000E3947" w:rsidRDefault="00F8011C" w:rsidP="00F8011C">
      <w:pPr>
        <w:pStyle w:val="13"/>
        <w:spacing w:line="240" w:lineRule="auto"/>
        <w:ind w:left="240" w:hanging="240"/>
        <w:jc w:val="both"/>
        <w:rPr>
          <w:color w:val="auto"/>
        </w:rPr>
      </w:pPr>
      <w:r w:rsidRPr="000E394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w:t>
      </w:r>
    </w:p>
    <w:p w14:paraId="34393595" w14:textId="77777777" w:rsidR="00F8011C" w:rsidRPr="000E3947" w:rsidRDefault="00F8011C">
      <w:pPr>
        <w:pStyle w:val="13"/>
        <w:numPr>
          <w:ilvl w:val="0"/>
          <w:numId w:val="51"/>
        </w:numPr>
        <w:tabs>
          <w:tab w:val="left" w:pos="544"/>
        </w:tabs>
        <w:spacing w:line="240" w:lineRule="auto"/>
        <w:jc w:val="both"/>
        <w:rPr>
          <w:color w:val="auto"/>
        </w:rPr>
      </w:pPr>
      <w:r w:rsidRPr="000E3947">
        <w:rPr>
          <w:i/>
          <w:iCs/>
          <w:color w:val="auto"/>
        </w:rPr>
        <w:t>Работа с историческими источниками</w:t>
      </w:r>
      <w:r w:rsidRPr="000E3947">
        <w:rPr>
          <w:color w:val="auto"/>
        </w:rPr>
        <w:t>:</w:t>
      </w:r>
    </w:p>
    <w:p w14:paraId="11C96CCC" w14:textId="77777777" w:rsidR="00F8011C" w:rsidRPr="000E3947" w:rsidRDefault="00F8011C" w:rsidP="00F8011C">
      <w:pPr>
        <w:pStyle w:val="13"/>
        <w:spacing w:line="240" w:lineRule="auto"/>
        <w:ind w:left="240" w:hanging="240"/>
        <w:jc w:val="both"/>
        <w:rPr>
          <w:color w:val="auto"/>
        </w:rPr>
      </w:pPr>
      <w:r w:rsidRPr="000E394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75F9583" w14:textId="77777777" w:rsidR="00F8011C" w:rsidRPr="000E3947" w:rsidRDefault="00F8011C" w:rsidP="00F8011C">
      <w:pPr>
        <w:pStyle w:val="13"/>
        <w:spacing w:line="240" w:lineRule="auto"/>
        <w:ind w:left="240" w:hanging="240"/>
        <w:jc w:val="both"/>
        <w:rPr>
          <w:color w:val="auto"/>
        </w:rPr>
      </w:pPr>
      <w:r w:rsidRPr="000E3947">
        <w:rPr>
          <w:color w:val="auto"/>
        </w:rPr>
        <w:t>—объяснять назначение исторического источника, раскрывать его информационную ценность;</w:t>
      </w:r>
    </w:p>
    <w:p w14:paraId="28F7C6C4" w14:textId="77777777" w:rsidR="00F8011C" w:rsidRPr="000E3947" w:rsidRDefault="00F8011C" w:rsidP="00F8011C">
      <w:pPr>
        <w:pStyle w:val="13"/>
        <w:spacing w:line="240" w:lineRule="auto"/>
        <w:ind w:left="240" w:hanging="240"/>
        <w:jc w:val="both"/>
        <w:rPr>
          <w:color w:val="auto"/>
        </w:rPr>
      </w:pPr>
      <w:r w:rsidRPr="000E3947">
        <w:rPr>
          <w:color w:val="auto"/>
        </w:rPr>
        <w:t xml:space="preserve">—извлекать, сопоставлять и систематизировать информацию о событиях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из взаимодополняющих письменных, визуальных и вещественных источников.</w:t>
      </w:r>
    </w:p>
    <w:p w14:paraId="44911090" w14:textId="77777777" w:rsidR="00F8011C" w:rsidRPr="000E3947" w:rsidRDefault="00F8011C">
      <w:pPr>
        <w:pStyle w:val="13"/>
        <w:numPr>
          <w:ilvl w:val="0"/>
          <w:numId w:val="51"/>
        </w:numPr>
        <w:tabs>
          <w:tab w:val="left" w:pos="539"/>
        </w:tabs>
        <w:spacing w:line="240" w:lineRule="auto"/>
        <w:jc w:val="both"/>
        <w:rPr>
          <w:color w:val="auto"/>
        </w:rPr>
      </w:pPr>
      <w:r w:rsidRPr="000E3947">
        <w:rPr>
          <w:i/>
          <w:iCs/>
          <w:color w:val="auto"/>
        </w:rPr>
        <w:t>Историческое описание (реконструкция)</w:t>
      </w:r>
      <w:r w:rsidRPr="000E3947">
        <w:rPr>
          <w:color w:val="auto"/>
        </w:rPr>
        <w:t>:</w:t>
      </w:r>
    </w:p>
    <w:p w14:paraId="0C354978"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—рассказывать о ключевых событиях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их участниках;</w:t>
      </w:r>
    </w:p>
    <w:p w14:paraId="73503C4F" w14:textId="77777777" w:rsidR="00F8011C" w:rsidRPr="000E3947" w:rsidRDefault="00F8011C" w:rsidP="00F8011C">
      <w:pPr>
        <w:pStyle w:val="13"/>
        <w:spacing w:line="240" w:lineRule="auto"/>
        <w:ind w:left="240" w:hanging="240"/>
        <w:jc w:val="both"/>
        <w:rPr>
          <w:color w:val="auto"/>
        </w:rPr>
      </w:pPr>
      <w:r w:rsidRPr="000E3947">
        <w:rPr>
          <w:color w:val="auto"/>
        </w:rPr>
        <w:t xml:space="preserve">—составлять характеристику (исторический портрет) известных деятелей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на основе информации учебника и дополнительных материалов;</w:t>
      </w:r>
    </w:p>
    <w:p w14:paraId="682699FC" w14:textId="77777777" w:rsidR="00F8011C" w:rsidRPr="000E3947" w:rsidRDefault="00F8011C" w:rsidP="00F8011C">
      <w:pPr>
        <w:pStyle w:val="13"/>
        <w:spacing w:line="240" w:lineRule="auto"/>
        <w:ind w:left="240" w:hanging="240"/>
        <w:jc w:val="both"/>
        <w:rPr>
          <w:color w:val="auto"/>
        </w:rPr>
      </w:pPr>
      <w:r w:rsidRPr="000E3947">
        <w:rPr>
          <w:color w:val="auto"/>
        </w:rPr>
        <w:t xml:space="preserve">—составлять описание образа жизни различных групп населения в России и других странах в </w:t>
      </w:r>
      <w:r w:rsidRPr="000E3947">
        <w:rPr>
          <w:color w:val="auto"/>
          <w:lang w:val="en-US" w:eastAsia="en-US" w:bidi="en-US"/>
        </w:rPr>
        <w:t>XVIII</w:t>
      </w:r>
      <w:r w:rsidRPr="000E3947">
        <w:rPr>
          <w:color w:val="auto"/>
          <w:lang w:eastAsia="en-US" w:bidi="en-US"/>
        </w:rPr>
        <w:t xml:space="preserve"> </w:t>
      </w:r>
      <w:r w:rsidRPr="000E3947">
        <w:rPr>
          <w:color w:val="auto"/>
        </w:rPr>
        <w:t>в.;</w:t>
      </w:r>
    </w:p>
    <w:p w14:paraId="2BEE38FB" w14:textId="77777777" w:rsidR="00F8011C" w:rsidRPr="000E3947" w:rsidRDefault="00F8011C" w:rsidP="00F8011C">
      <w:pPr>
        <w:pStyle w:val="13"/>
        <w:spacing w:line="240" w:lineRule="auto"/>
        <w:ind w:left="240" w:hanging="240"/>
        <w:jc w:val="both"/>
        <w:rPr>
          <w:color w:val="auto"/>
        </w:rPr>
      </w:pPr>
      <w:r w:rsidRPr="000E3947">
        <w:rPr>
          <w:color w:val="auto"/>
        </w:rPr>
        <w:t>—представлять описание памятников материальной и художественной культуры изучаемой эпохи (в виде сообщения, аннотации).</w:t>
      </w:r>
    </w:p>
    <w:p w14:paraId="6D0CC641" w14:textId="77777777" w:rsidR="00F8011C" w:rsidRPr="000E3947" w:rsidRDefault="00F8011C">
      <w:pPr>
        <w:pStyle w:val="13"/>
        <w:numPr>
          <w:ilvl w:val="0"/>
          <w:numId w:val="51"/>
        </w:numPr>
        <w:tabs>
          <w:tab w:val="left" w:pos="544"/>
        </w:tabs>
        <w:spacing w:line="240" w:lineRule="auto"/>
        <w:jc w:val="both"/>
        <w:rPr>
          <w:color w:val="auto"/>
        </w:rPr>
      </w:pPr>
      <w:r w:rsidRPr="000E3947">
        <w:rPr>
          <w:i/>
          <w:iCs/>
          <w:color w:val="auto"/>
        </w:rPr>
        <w:t>Анализ, объяснение исторических событий, явлений</w:t>
      </w:r>
      <w:r w:rsidRPr="000E3947">
        <w:rPr>
          <w:color w:val="auto"/>
        </w:rPr>
        <w:t>:</w:t>
      </w:r>
    </w:p>
    <w:p w14:paraId="1E1E99FC"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—раскрывать существенные черты: а) экономического, социального и политического развития России и других стран в </w:t>
      </w:r>
      <w:r w:rsidRPr="000E3947">
        <w:rPr>
          <w:color w:val="auto"/>
          <w:lang w:val="en-US" w:eastAsia="en-US" w:bidi="en-US"/>
        </w:rPr>
        <w:t>XVIII</w:t>
      </w:r>
      <w:r w:rsidRPr="000E3947">
        <w:rPr>
          <w:color w:val="auto"/>
          <w:lang w:eastAsia="en-US" w:bidi="en-US"/>
        </w:rPr>
        <w:t xml:space="preserve"> </w:t>
      </w:r>
      <w:r w:rsidRPr="000E3947">
        <w:rPr>
          <w:color w:val="auto"/>
        </w:rPr>
        <w:t xml:space="preserve">в.; б) изменений, происшедших в </w:t>
      </w:r>
      <w:r w:rsidRPr="000E3947">
        <w:rPr>
          <w:color w:val="auto"/>
          <w:lang w:val="en-US" w:eastAsia="en-US" w:bidi="en-US"/>
        </w:rPr>
        <w:t>XVIII</w:t>
      </w:r>
      <w:r w:rsidRPr="000E3947">
        <w:rPr>
          <w:color w:val="auto"/>
          <w:lang w:eastAsia="en-US" w:bidi="en-US"/>
        </w:rPr>
        <w:t xml:space="preserve"> </w:t>
      </w:r>
      <w:r w:rsidRPr="000E394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0E3947">
        <w:rPr>
          <w:color w:val="auto"/>
          <w:lang w:val="en-US" w:eastAsia="en-US" w:bidi="en-US"/>
        </w:rPr>
        <w:t>XVIII</w:t>
      </w:r>
      <w:r w:rsidRPr="000E3947">
        <w:rPr>
          <w:color w:val="auto"/>
          <w:lang w:eastAsia="en-US" w:bidi="en-US"/>
        </w:rPr>
        <w:t xml:space="preserve"> </w:t>
      </w:r>
      <w:r w:rsidRPr="000E3947">
        <w:rPr>
          <w:color w:val="auto"/>
        </w:rPr>
        <w:t>в.; ж) внешней политики Российской империи в системе международных отношений рассматриваемого периода;</w:t>
      </w:r>
    </w:p>
    <w:p w14:paraId="17062174" w14:textId="77777777" w:rsidR="00F8011C" w:rsidRPr="000E3947" w:rsidRDefault="00F8011C" w:rsidP="00F8011C">
      <w:pPr>
        <w:pStyle w:val="13"/>
        <w:spacing w:line="240" w:lineRule="auto"/>
        <w:ind w:left="240" w:hanging="240"/>
        <w:jc w:val="both"/>
        <w:rPr>
          <w:color w:val="auto"/>
        </w:rPr>
      </w:pPr>
      <w:r w:rsidRPr="000E394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13E2EDD" w14:textId="77777777" w:rsidR="00F8011C" w:rsidRPr="000E3947" w:rsidRDefault="00F8011C" w:rsidP="00F8011C">
      <w:pPr>
        <w:pStyle w:val="13"/>
        <w:spacing w:line="240" w:lineRule="auto"/>
        <w:ind w:left="240" w:hanging="240"/>
        <w:jc w:val="both"/>
        <w:rPr>
          <w:color w:val="auto"/>
        </w:rPr>
      </w:pPr>
      <w:r w:rsidRPr="000E3947">
        <w:rPr>
          <w:color w:val="auto"/>
        </w:rPr>
        <w:t xml:space="preserve">—объяснять причины и следствия важнейших событий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2998B851" w14:textId="77777777" w:rsidR="00F8011C" w:rsidRPr="000E3947" w:rsidRDefault="00F8011C" w:rsidP="00F8011C">
      <w:pPr>
        <w:pStyle w:val="13"/>
        <w:spacing w:line="240" w:lineRule="auto"/>
        <w:ind w:left="240" w:hanging="240"/>
        <w:jc w:val="both"/>
        <w:rPr>
          <w:color w:val="auto"/>
        </w:rPr>
      </w:pPr>
      <w:r w:rsidRPr="000E3947">
        <w:rPr>
          <w:color w:val="auto"/>
        </w:rPr>
        <w:t xml:space="preserve">—проводить сопоставление однотипных событий и процессов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а) раскрывать повторяющиеся черты исторических ситуаций; б) выделять черты сходства и различия.</w:t>
      </w:r>
    </w:p>
    <w:p w14:paraId="62E3C1B5" w14:textId="77777777" w:rsidR="00F8011C" w:rsidRPr="000E3947" w:rsidRDefault="00F8011C">
      <w:pPr>
        <w:pStyle w:val="13"/>
        <w:numPr>
          <w:ilvl w:val="0"/>
          <w:numId w:val="51"/>
        </w:numPr>
        <w:tabs>
          <w:tab w:val="left" w:pos="529"/>
        </w:tabs>
        <w:spacing w:line="240" w:lineRule="auto"/>
        <w:jc w:val="both"/>
        <w:rPr>
          <w:color w:val="auto"/>
        </w:rPr>
      </w:pPr>
      <w:r w:rsidRPr="000E3947">
        <w:rPr>
          <w:i/>
          <w:iCs/>
          <w:color w:val="auto"/>
        </w:rPr>
        <w:t>Рассмотрение исторических версий и оценок</w:t>
      </w:r>
      <w:r w:rsidRPr="000E3947">
        <w:rPr>
          <w:color w:val="auto"/>
        </w:rPr>
        <w:t>, определение своего отношения к наиболее значимым событиям и личностям прошлого:</w:t>
      </w:r>
    </w:p>
    <w:p w14:paraId="568B2521" w14:textId="77777777" w:rsidR="00F8011C" w:rsidRPr="000E3947" w:rsidRDefault="00F8011C" w:rsidP="00F8011C">
      <w:pPr>
        <w:pStyle w:val="13"/>
        <w:spacing w:line="240" w:lineRule="auto"/>
        <w:ind w:left="240" w:hanging="240"/>
        <w:jc w:val="both"/>
        <w:rPr>
          <w:color w:val="auto"/>
        </w:rPr>
      </w:pPr>
      <w:r w:rsidRPr="000E3947">
        <w:rPr>
          <w:color w:val="auto"/>
        </w:rPr>
        <w:t xml:space="preserve">—анализировать высказывания историков по спорным вопросам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(выявлять обсуждаемую проблему, мнение автора, приводимые аргументы, оценивать степень их убедительности);</w:t>
      </w:r>
    </w:p>
    <w:p w14:paraId="331C3DCD" w14:textId="77777777" w:rsidR="00F8011C" w:rsidRPr="000E3947" w:rsidRDefault="00F8011C" w:rsidP="00F8011C">
      <w:pPr>
        <w:pStyle w:val="13"/>
        <w:spacing w:line="240" w:lineRule="auto"/>
        <w:ind w:left="240" w:hanging="240"/>
        <w:jc w:val="both"/>
        <w:rPr>
          <w:color w:val="auto"/>
        </w:rPr>
      </w:pPr>
      <w:r w:rsidRPr="000E3947">
        <w:rPr>
          <w:color w:val="auto"/>
        </w:rPr>
        <w:t xml:space="preserve">—различать в описаниях событий и личностей </w:t>
      </w:r>
      <w:r w:rsidRPr="000E3947">
        <w:rPr>
          <w:color w:val="auto"/>
          <w:lang w:val="en-US" w:eastAsia="en-US" w:bidi="en-US"/>
        </w:rPr>
        <w:t>XVIII</w:t>
      </w:r>
      <w:r w:rsidRPr="000E3947">
        <w:rPr>
          <w:color w:val="auto"/>
          <w:lang w:eastAsia="en-US" w:bidi="en-US"/>
        </w:rPr>
        <w:t xml:space="preserve"> </w:t>
      </w:r>
      <w:r w:rsidRPr="000E3947">
        <w:rPr>
          <w:color w:val="auto"/>
        </w:rPr>
        <w:t>в. ценностные категории, значимые для данной эпохи (в том числе для разных социальных слоев), выражать свое отношение к ним.</w:t>
      </w:r>
    </w:p>
    <w:p w14:paraId="5D7BC101" w14:textId="77777777" w:rsidR="00F8011C" w:rsidRPr="000E3947" w:rsidRDefault="00F8011C">
      <w:pPr>
        <w:pStyle w:val="13"/>
        <w:numPr>
          <w:ilvl w:val="0"/>
          <w:numId w:val="51"/>
        </w:numPr>
        <w:tabs>
          <w:tab w:val="left" w:pos="538"/>
        </w:tabs>
        <w:spacing w:line="240" w:lineRule="auto"/>
        <w:jc w:val="both"/>
        <w:rPr>
          <w:color w:val="auto"/>
        </w:rPr>
      </w:pPr>
      <w:r w:rsidRPr="000E3947">
        <w:rPr>
          <w:i/>
          <w:iCs/>
          <w:color w:val="auto"/>
        </w:rPr>
        <w:t>Применение исторических знаний</w:t>
      </w:r>
      <w:r w:rsidRPr="000E3947">
        <w:rPr>
          <w:color w:val="auto"/>
        </w:rPr>
        <w:t>:</w:t>
      </w:r>
    </w:p>
    <w:p w14:paraId="6FA833E7"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—раскрывать (объяснять), как сочетались в памятниках культуры России </w:t>
      </w:r>
      <w:r w:rsidRPr="000E3947">
        <w:rPr>
          <w:color w:val="auto"/>
          <w:lang w:val="en-US" w:eastAsia="en-US" w:bidi="en-US"/>
        </w:rPr>
        <w:t>XVIII</w:t>
      </w:r>
      <w:r w:rsidRPr="000E3947">
        <w:rPr>
          <w:color w:val="auto"/>
          <w:lang w:eastAsia="en-US" w:bidi="en-US"/>
        </w:rPr>
        <w:t xml:space="preserve"> </w:t>
      </w:r>
      <w:r w:rsidRPr="000E3947">
        <w:rPr>
          <w:color w:val="auto"/>
        </w:rPr>
        <w:t>в. европейские влияния и национальные традиции, показывать на примерах;</w:t>
      </w:r>
    </w:p>
    <w:p w14:paraId="22DC1E61" w14:textId="77777777" w:rsidR="00F8011C" w:rsidRPr="000E3947" w:rsidRDefault="00F8011C" w:rsidP="00F8011C">
      <w:pPr>
        <w:pStyle w:val="13"/>
        <w:spacing w:after="380" w:line="240" w:lineRule="auto"/>
        <w:ind w:left="240" w:hanging="240"/>
        <w:jc w:val="both"/>
        <w:rPr>
          <w:color w:val="auto"/>
        </w:rPr>
      </w:pPr>
      <w:r w:rsidRPr="000E3947">
        <w:rPr>
          <w:color w:val="auto"/>
        </w:rPr>
        <w:t xml:space="preserve">—выполнять учебные проекты по отечественной и всеобщей истории </w:t>
      </w:r>
      <w:r w:rsidRPr="000E3947">
        <w:rPr>
          <w:color w:val="auto"/>
          <w:lang w:val="en-US" w:eastAsia="en-US" w:bidi="en-US"/>
        </w:rPr>
        <w:t>XVIII</w:t>
      </w:r>
      <w:r w:rsidRPr="000E3947">
        <w:rPr>
          <w:color w:val="auto"/>
          <w:lang w:eastAsia="en-US" w:bidi="en-US"/>
        </w:rPr>
        <w:t xml:space="preserve"> </w:t>
      </w:r>
      <w:r w:rsidRPr="000E3947">
        <w:rPr>
          <w:color w:val="auto"/>
        </w:rPr>
        <w:t>в. (в том числе на региональном материале).</w:t>
      </w:r>
    </w:p>
    <w:p w14:paraId="44783AED" w14:textId="58A05116" w:rsidR="00F8011C" w:rsidRPr="000E3947" w:rsidRDefault="00F8011C" w:rsidP="00F8011C">
      <w:pPr>
        <w:pStyle w:val="af5"/>
        <w:rPr>
          <w:rFonts w:ascii="Times New Roman" w:hAnsi="Times New Roman" w:cs="Times New Roman"/>
        </w:rPr>
      </w:pPr>
      <w:bookmarkStart w:id="375" w:name="bookmark973"/>
      <w:r w:rsidRPr="000E3947">
        <w:rPr>
          <w:rFonts w:ascii="Times New Roman" w:hAnsi="Times New Roman" w:cs="Times New Roman"/>
        </w:rPr>
        <w:t>9 КЛАСС</w:t>
      </w:r>
      <w:bookmarkEnd w:id="375"/>
    </w:p>
    <w:p w14:paraId="537964D9" w14:textId="77777777" w:rsidR="00F8011C" w:rsidRPr="000E3947" w:rsidRDefault="00F8011C">
      <w:pPr>
        <w:pStyle w:val="13"/>
        <w:numPr>
          <w:ilvl w:val="0"/>
          <w:numId w:val="52"/>
        </w:numPr>
        <w:tabs>
          <w:tab w:val="left" w:pos="529"/>
        </w:tabs>
        <w:spacing w:line="240" w:lineRule="auto"/>
        <w:jc w:val="both"/>
        <w:rPr>
          <w:color w:val="auto"/>
        </w:rPr>
      </w:pPr>
      <w:r w:rsidRPr="000E3947">
        <w:rPr>
          <w:i/>
          <w:iCs/>
          <w:color w:val="auto"/>
        </w:rPr>
        <w:t>Знание хронологии, работа с хронологией</w:t>
      </w:r>
      <w:r w:rsidRPr="000E3947">
        <w:rPr>
          <w:color w:val="auto"/>
        </w:rPr>
        <w:t>:</w:t>
      </w:r>
    </w:p>
    <w:p w14:paraId="731EAEFF" w14:textId="77777777" w:rsidR="00F8011C" w:rsidRPr="000E3947" w:rsidRDefault="00F8011C" w:rsidP="00F8011C">
      <w:pPr>
        <w:pStyle w:val="13"/>
        <w:spacing w:line="240" w:lineRule="auto"/>
        <w:ind w:left="240" w:hanging="240"/>
        <w:jc w:val="both"/>
        <w:rPr>
          <w:color w:val="auto"/>
        </w:rPr>
      </w:pPr>
      <w:r w:rsidRPr="000E3947">
        <w:rPr>
          <w:color w:val="auto"/>
        </w:rPr>
        <w:t xml:space="preserve">—называть даты (хронологические границы) важнейших событий и процессов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выделять этапы (периоды) в развитии ключевых событий и процессов;</w:t>
      </w:r>
    </w:p>
    <w:p w14:paraId="7B2C687D" w14:textId="77777777" w:rsidR="00F8011C" w:rsidRPr="000E3947" w:rsidRDefault="00F8011C" w:rsidP="00F8011C">
      <w:pPr>
        <w:pStyle w:val="13"/>
        <w:spacing w:after="220" w:line="240" w:lineRule="auto"/>
        <w:ind w:left="240" w:hanging="240"/>
        <w:jc w:val="both"/>
        <w:rPr>
          <w:color w:val="auto"/>
        </w:rPr>
      </w:pPr>
      <w:r w:rsidRPr="000E3947">
        <w:rPr>
          <w:color w:val="auto"/>
        </w:rPr>
        <w:t xml:space="preserve">—выявлять синхронность / асинхронность исторических процессов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w:t>
      </w:r>
    </w:p>
    <w:p w14:paraId="71B18D5A" w14:textId="77777777" w:rsidR="00F8011C" w:rsidRPr="000E3947" w:rsidRDefault="00F8011C" w:rsidP="00F8011C">
      <w:pPr>
        <w:pStyle w:val="13"/>
        <w:spacing w:line="240" w:lineRule="auto"/>
        <w:ind w:left="240" w:hanging="240"/>
        <w:jc w:val="both"/>
        <w:rPr>
          <w:color w:val="auto"/>
        </w:rPr>
      </w:pPr>
      <w:r w:rsidRPr="000E3947">
        <w:rPr>
          <w:color w:val="auto"/>
        </w:rPr>
        <w:lastRenderedPageBreak/>
        <w:t xml:space="preserve">—определять последовательность событий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на основе анализа причинно-следственных связей.</w:t>
      </w:r>
    </w:p>
    <w:p w14:paraId="43889EF8" w14:textId="77777777" w:rsidR="00F8011C" w:rsidRPr="000E3947" w:rsidRDefault="00F8011C">
      <w:pPr>
        <w:pStyle w:val="13"/>
        <w:numPr>
          <w:ilvl w:val="0"/>
          <w:numId w:val="52"/>
        </w:numPr>
        <w:tabs>
          <w:tab w:val="left" w:pos="534"/>
        </w:tabs>
        <w:spacing w:line="240" w:lineRule="auto"/>
        <w:jc w:val="both"/>
        <w:rPr>
          <w:color w:val="auto"/>
        </w:rPr>
      </w:pPr>
      <w:r w:rsidRPr="000E3947">
        <w:rPr>
          <w:i/>
          <w:iCs/>
          <w:color w:val="auto"/>
        </w:rPr>
        <w:t>Знание исторических фактов, работа с фактами</w:t>
      </w:r>
      <w:r w:rsidRPr="000E3947">
        <w:rPr>
          <w:color w:val="auto"/>
        </w:rPr>
        <w:t>:</w:t>
      </w:r>
    </w:p>
    <w:p w14:paraId="6B4771DF" w14:textId="77777777" w:rsidR="00F8011C" w:rsidRPr="000E3947" w:rsidRDefault="00F8011C" w:rsidP="00F8011C">
      <w:pPr>
        <w:pStyle w:val="13"/>
        <w:spacing w:line="240" w:lineRule="auto"/>
        <w:ind w:left="240" w:hanging="240"/>
        <w:jc w:val="both"/>
        <w:rPr>
          <w:color w:val="auto"/>
        </w:rPr>
      </w:pPr>
      <w:r w:rsidRPr="000E3947">
        <w:rPr>
          <w:color w:val="auto"/>
        </w:rPr>
        <w:t xml:space="preserve">—характеризовать место, обстоятельства, участников, результаты важнейших событий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w:t>
      </w:r>
    </w:p>
    <w:p w14:paraId="2EE879CA" w14:textId="77777777" w:rsidR="00F8011C" w:rsidRPr="000E3947" w:rsidRDefault="00F8011C" w:rsidP="00F8011C">
      <w:pPr>
        <w:pStyle w:val="13"/>
        <w:spacing w:line="240" w:lineRule="auto"/>
        <w:ind w:left="240" w:hanging="240"/>
        <w:jc w:val="both"/>
        <w:rPr>
          <w:color w:val="auto"/>
        </w:rPr>
      </w:pPr>
      <w:r w:rsidRPr="000E394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279504F0" w14:textId="77777777" w:rsidR="00F8011C" w:rsidRPr="000E3947" w:rsidRDefault="00F8011C" w:rsidP="00F8011C">
      <w:pPr>
        <w:pStyle w:val="13"/>
        <w:spacing w:line="240" w:lineRule="auto"/>
        <w:ind w:firstLine="0"/>
        <w:jc w:val="both"/>
        <w:rPr>
          <w:color w:val="auto"/>
        </w:rPr>
      </w:pPr>
      <w:r w:rsidRPr="000E3947">
        <w:rPr>
          <w:color w:val="auto"/>
        </w:rPr>
        <w:t>—составлять систематические таблицы.</w:t>
      </w:r>
    </w:p>
    <w:p w14:paraId="1AEB3AC4" w14:textId="77777777" w:rsidR="00F8011C" w:rsidRPr="000E3947" w:rsidRDefault="00F8011C">
      <w:pPr>
        <w:pStyle w:val="13"/>
        <w:numPr>
          <w:ilvl w:val="0"/>
          <w:numId w:val="52"/>
        </w:numPr>
        <w:tabs>
          <w:tab w:val="left" w:pos="538"/>
        </w:tabs>
        <w:spacing w:line="240" w:lineRule="auto"/>
        <w:jc w:val="both"/>
        <w:rPr>
          <w:color w:val="auto"/>
        </w:rPr>
      </w:pPr>
      <w:r w:rsidRPr="000E3947">
        <w:rPr>
          <w:i/>
          <w:iCs/>
          <w:color w:val="auto"/>
        </w:rPr>
        <w:t>Работа с исторической картой</w:t>
      </w:r>
      <w:r w:rsidRPr="000E3947">
        <w:rPr>
          <w:color w:val="auto"/>
        </w:rPr>
        <w:t>:</w:t>
      </w:r>
    </w:p>
    <w:p w14:paraId="4D3A20EF" w14:textId="77777777" w:rsidR="00F8011C" w:rsidRPr="000E3947" w:rsidRDefault="00F8011C" w:rsidP="00F8011C">
      <w:pPr>
        <w:pStyle w:val="13"/>
        <w:spacing w:line="240" w:lineRule="auto"/>
        <w:ind w:left="240" w:hanging="240"/>
        <w:jc w:val="both"/>
        <w:rPr>
          <w:color w:val="auto"/>
        </w:rPr>
      </w:pPr>
      <w:r w:rsidRPr="000E394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w:t>
      </w:r>
    </w:p>
    <w:p w14:paraId="4A0E3F59" w14:textId="77777777" w:rsidR="00F8011C" w:rsidRPr="000E3947" w:rsidRDefault="00F8011C" w:rsidP="00F8011C">
      <w:pPr>
        <w:pStyle w:val="13"/>
        <w:spacing w:line="240" w:lineRule="auto"/>
        <w:ind w:left="240" w:hanging="240"/>
        <w:jc w:val="both"/>
        <w:rPr>
          <w:color w:val="auto"/>
        </w:rPr>
      </w:pPr>
      <w:r w:rsidRPr="000E3947">
        <w:rPr>
          <w:color w:val="auto"/>
        </w:rPr>
        <w:t>—определять на основе карты влияние географического фактора на развитие различных сфер жизни страны (группы стран).</w:t>
      </w:r>
    </w:p>
    <w:p w14:paraId="1FA120F6" w14:textId="77777777" w:rsidR="00F8011C" w:rsidRPr="000E3947" w:rsidRDefault="00F8011C">
      <w:pPr>
        <w:pStyle w:val="13"/>
        <w:numPr>
          <w:ilvl w:val="0"/>
          <w:numId w:val="52"/>
        </w:numPr>
        <w:tabs>
          <w:tab w:val="left" w:pos="538"/>
        </w:tabs>
        <w:spacing w:line="240" w:lineRule="auto"/>
        <w:jc w:val="both"/>
        <w:rPr>
          <w:color w:val="auto"/>
        </w:rPr>
      </w:pPr>
      <w:r w:rsidRPr="000E3947">
        <w:rPr>
          <w:i/>
          <w:iCs/>
          <w:color w:val="auto"/>
        </w:rPr>
        <w:t>Работа с историческими источниками</w:t>
      </w:r>
      <w:r w:rsidRPr="000E3947">
        <w:rPr>
          <w:color w:val="auto"/>
        </w:rPr>
        <w:t>:</w:t>
      </w:r>
    </w:p>
    <w:p w14:paraId="037A38DD" w14:textId="77777777" w:rsidR="00F8011C" w:rsidRPr="000E3947" w:rsidRDefault="00F8011C" w:rsidP="00F8011C">
      <w:pPr>
        <w:pStyle w:val="13"/>
        <w:spacing w:line="240" w:lineRule="auto"/>
        <w:ind w:left="240" w:hanging="240"/>
        <w:jc w:val="both"/>
        <w:rPr>
          <w:color w:val="auto"/>
        </w:rPr>
      </w:pPr>
      <w:r w:rsidRPr="000E394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2E4324F" w14:textId="77777777" w:rsidR="00F8011C" w:rsidRPr="000E3947" w:rsidRDefault="00F8011C" w:rsidP="00F8011C">
      <w:pPr>
        <w:pStyle w:val="13"/>
        <w:spacing w:line="240" w:lineRule="auto"/>
        <w:ind w:left="240" w:hanging="240"/>
        <w:jc w:val="both"/>
        <w:rPr>
          <w:color w:val="auto"/>
        </w:rPr>
      </w:pPr>
      <w:r w:rsidRPr="000E394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076AA0C6" w14:textId="77777777" w:rsidR="00F8011C" w:rsidRPr="000E3947" w:rsidRDefault="00F8011C" w:rsidP="00F8011C">
      <w:pPr>
        <w:pStyle w:val="13"/>
        <w:spacing w:line="240" w:lineRule="auto"/>
        <w:ind w:left="240" w:hanging="240"/>
        <w:jc w:val="both"/>
        <w:rPr>
          <w:color w:val="auto"/>
        </w:rPr>
      </w:pPr>
      <w:r w:rsidRPr="000E3947">
        <w:rPr>
          <w:color w:val="auto"/>
        </w:rPr>
        <w:t xml:space="preserve">—извлекать, сопоставлять и систематизировать информацию о событиях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из разных письменных, визуальных и вещественных источников;</w:t>
      </w:r>
    </w:p>
    <w:p w14:paraId="20A67585" w14:textId="77777777" w:rsidR="00F8011C" w:rsidRPr="000E3947" w:rsidRDefault="00F8011C" w:rsidP="00F8011C">
      <w:pPr>
        <w:pStyle w:val="13"/>
        <w:spacing w:line="240" w:lineRule="auto"/>
        <w:ind w:left="240" w:hanging="240"/>
        <w:jc w:val="both"/>
        <w:rPr>
          <w:color w:val="auto"/>
        </w:rPr>
      </w:pPr>
      <w:r w:rsidRPr="000E3947">
        <w:rPr>
          <w:color w:val="auto"/>
        </w:rPr>
        <w:t>—различать в тексте письменных источников факты и интерпретации событий прошлого.</w:t>
      </w:r>
    </w:p>
    <w:p w14:paraId="2CF73285" w14:textId="77777777" w:rsidR="00F8011C" w:rsidRPr="000E3947" w:rsidRDefault="00F8011C">
      <w:pPr>
        <w:pStyle w:val="13"/>
        <w:numPr>
          <w:ilvl w:val="0"/>
          <w:numId w:val="52"/>
        </w:numPr>
        <w:tabs>
          <w:tab w:val="left" w:pos="534"/>
        </w:tabs>
        <w:spacing w:line="240" w:lineRule="auto"/>
        <w:jc w:val="both"/>
        <w:rPr>
          <w:color w:val="auto"/>
        </w:rPr>
      </w:pPr>
      <w:r w:rsidRPr="000E3947">
        <w:rPr>
          <w:i/>
          <w:iCs/>
          <w:color w:val="auto"/>
        </w:rPr>
        <w:t>Историческое описание (реконструкция)</w:t>
      </w:r>
      <w:r w:rsidRPr="000E3947">
        <w:rPr>
          <w:color w:val="auto"/>
        </w:rPr>
        <w:t>:</w:t>
      </w:r>
    </w:p>
    <w:p w14:paraId="2259E04A" w14:textId="77777777" w:rsidR="00F8011C" w:rsidRPr="000E3947" w:rsidRDefault="00F8011C" w:rsidP="00F8011C">
      <w:pPr>
        <w:pStyle w:val="13"/>
        <w:spacing w:line="240" w:lineRule="auto"/>
        <w:ind w:left="240" w:hanging="240"/>
        <w:jc w:val="both"/>
        <w:rPr>
          <w:color w:val="auto"/>
        </w:rPr>
      </w:pPr>
      <w:r w:rsidRPr="000E3947">
        <w:rPr>
          <w:color w:val="auto"/>
        </w:rPr>
        <w:t xml:space="preserve">—представлять развернутый рассказ о ключевых событиях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с использованием визуальных материалов (устно, письменно в форме короткого эссе, презентации);</w:t>
      </w:r>
    </w:p>
    <w:p w14:paraId="6CFE290B" w14:textId="77777777" w:rsidR="00F8011C" w:rsidRPr="000E3947" w:rsidRDefault="00F8011C" w:rsidP="00F8011C">
      <w:pPr>
        <w:pStyle w:val="13"/>
        <w:spacing w:line="240" w:lineRule="auto"/>
        <w:ind w:left="240" w:hanging="240"/>
        <w:jc w:val="both"/>
        <w:rPr>
          <w:color w:val="auto"/>
        </w:rPr>
      </w:pPr>
      <w:r w:rsidRPr="000E3947">
        <w:rPr>
          <w:color w:val="auto"/>
        </w:rPr>
        <w:t xml:space="preserve">—составлять развернутую характеристику исторических личностей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с описанием и оценкой их деятельности (сообщение, презентация, эссе);</w:t>
      </w:r>
    </w:p>
    <w:p w14:paraId="6D798F5B" w14:textId="77777777" w:rsidR="00F8011C" w:rsidRPr="000E3947" w:rsidRDefault="00F8011C" w:rsidP="00F8011C">
      <w:pPr>
        <w:pStyle w:val="13"/>
        <w:spacing w:line="240" w:lineRule="auto"/>
        <w:ind w:left="240" w:hanging="240"/>
        <w:jc w:val="both"/>
        <w:rPr>
          <w:color w:val="auto"/>
        </w:rPr>
      </w:pPr>
      <w:r w:rsidRPr="000E3947">
        <w:rPr>
          <w:color w:val="auto"/>
        </w:rPr>
        <w:t xml:space="preserve">—составлять описание образа жизни различных групп населения в России и других странах в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начале </w:t>
      </w:r>
      <w:r w:rsidRPr="000E3947">
        <w:rPr>
          <w:color w:val="auto"/>
          <w:lang w:val="en-US" w:eastAsia="en-US" w:bidi="en-US"/>
        </w:rPr>
        <w:t>XX</w:t>
      </w:r>
      <w:r w:rsidRPr="000E3947">
        <w:rPr>
          <w:color w:val="auto"/>
          <w:lang w:eastAsia="en-US" w:bidi="en-US"/>
        </w:rPr>
        <w:t xml:space="preserve"> </w:t>
      </w:r>
      <w:r w:rsidRPr="000E3947">
        <w:rPr>
          <w:color w:val="auto"/>
        </w:rPr>
        <w:t>в., показывая изменения, происшедшие в течение рассматриваемого периода;</w:t>
      </w:r>
    </w:p>
    <w:p w14:paraId="6B7D7E22" w14:textId="77777777" w:rsidR="00F8011C" w:rsidRPr="000E3947" w:rsidRDefault="00F8011C" w:rsidP="00F8011C">
      <w:pPr>
        <w:pStyle w:val="13"/>
        <w:spacing w:line="240" w:lineRule="auto"/>
        <w:ind w:left="240" w:hanging="240"/>
        <w:jc w:val="both"/>
        <w:rPr>
          <w:color w:val="auto"/>
        </w:rPr>
      </w:pPr>
      <w:r w:rsidRPr="000E394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485CC3BB" w14:textId="77777777" w:rsidR="00F8011C" w:rsidRPr="000E3947" w:rsidRDefault="00F8011C">
      <w:pPr>
        <w:pStyle w:val="13"/>
        <w:numPr>
          <w:ilvl w:val="0"/>
          <w:numId w:val="52"/>
        </w:numPr>
        <w:tabs>
          <w:tab w:val="left" w:pos="538"/>
        </w:tabs>
        <w:spacing w:line="240" w:lineRule="auto"/>
        <w:jc w:val="both"/>
        <w:rPr>
          <w:color w:val="auto"/>
        </w:rPr>
      </w:pPr>
      <w:r w:rsidRPr="000E3947">
        <w:rPr>
          <w:i/>
          <w:iCs/>
          <w:color w:val="auto"/>
        </w:rPr>
        <w:t>Анализ, объяснение исторических событий, явлений</w:t>
      </w:r>
      <w:r w:rsidRPr="000E3947">
        <w:rPr>
          <w:color w:val="auto"/>
        </w:rPr>
        <w:t>:</w:t>
      </w:r>
    </w:p>
    <w:p w14:paraId="29CDADA2"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—раскрывать существенные черты: а) экономического, социального и политического развития России и других стран в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начале </w:t>
      </w:r>
      <w:r w:rsidRPr="000E3947">
        <w:rPr>
          <w:color w:val="auto"/>
          <w:lang w:val="en-US" w:eastAsia="en-US" w:bidi="en-US"/>
        </w:rPr>
        <w:t>XX</w:t>
      </w:r>
      <w:r w:rsidRPr="000E3947">
        <w:rPr>
          <w:color w:val="auto"/>
          <w:lang w:eastAsia="en-US" w:bidi="en-US"/>
        </w:rPr>
        <w:t xml:space="preserve"> </w:t>
      </w:r>
      <w:r w:rsidRPr="000E394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28AEB61" w14:textId="77777777" w:rsidR="00F8011C" w:rsidRPr="000E3947" w:rsidRDefault="00F8011C" w:rsidP="00F8011C">
      <w:pPr>
        <w:pStyle w:val="13"/>
        <w:spacing w:line="240" w:lineRule="auto"/>
        <w:ind w:left="240" w:hanging="240"/>
        <w:jc w:val="both"/>
        <w:rPr>
          <w:color w:val="auto"/>
        </w:rPr>
      </w:pPr>
      <w:r w:rsidRPr="000E394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3674C5AD" w14:textId="77777777" w:rsidR="00F8011C" w:rsidRPr="000E3947" w:rsidRDefault="00F8011C" w:rsidP="00F8011C">
      <w:pPr>
        <w:pStyle w:val="13"/>
        <w:spacing w:line="240" w:lineRule="auto"/>
        <w:ind w:left="240" w:hanging="240"/>
        <w:jc w:val="both"/>
        <w:rPr>
          <w:color w:val="auto"/>
        </w:rPr>
      </w:pPr>
      <w:r w:rsidRPr="000E3947">
        <w:rPr>
          <w:color w:val="auto"/>
        </w:rPr>
        <w:t xml:space="preserve">—объяснять причины и следствия важнейших событий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38D044BB" w14:textId="77777777" w:rsidR="00F8011C" w:rsidRPr="000E3947" w:rsidRDefault="00F8011C" w:rsidP="00F8011C">
      <w:pPr>
        <w:pStyle w:val="13"/>
        <w:spacing w:line="240" w:lineRule="auto"/>
        <w:ind w:left="240" w:hanging="240"/>
        <w:jc w:val="both"/>
        <w:rPr>
          <w:color w:val="auto"/>
        </w:rPr>
      </w:pPr>
      <w:r w:rsidRPr="000E3947">
        <w:rPr>
          <w:color w:val="auto"/>
        </w:rPr>
        <w:t xml:space="preserve">—проводить сопоставление однотипных событий и процессов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0E3947">
        <w:rPr>
          <w:i/>
          <w:iCs/>
          <w:color w:val="auto"/>
        </w:rPr>
        <w:t>Рассмотрение исторических версий и оценок</w:t>
      </w:r>
      <w:r w:rsidRPr="000E3947">
        <w:rPr>
          <w:color w:val="auto"/>
        </w:rPr>
        <w:t>, определение своего отношения к наиболее значимым событиям и личностям прошлого:</w:t>
      </w:r>
    </w:p>
    <w:p w14:paraId="28E98D55" w14:textId="77777777" w:rsidR="00F8011C" w:rsidRPr="000E3947" w:rsidRDefault="00F8011C" w:rsidP="00F8011C">
      <w:pPr>
        <w:pStyle w:val="13"/>
        <w:spacing w:line="240" w:lineRule="auto"/>
        <w:ind w:left="240" w:hanging="240"/>
        <w:jc w:val="both"/>
        <w:rPr>
          <w:color w:val="auto"/>
        </w:rPr>
      </w:pPr>
      <w:r w:rsidRPr="000E394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xml:space="preserve">— начала </w:t>
      </w:r>
      <w:r w:rsidRPr="000E3947">
        <w:rPr>
          <w:color w:val="auto"/>
          <w:lang w:val="en-US" w:eastAsia="en-US" w:bidi="en-US"/>
        </w:rPr>
        <w:t>XX</w:t>
      </w:r>
      <w:r w:rsidRPr="000E3947">
        <w:rPr>
          <w:color w:val="auto"/>
          <w:lang w:eastAsia="en-US" w:bidi="en-US"/>
        </w:rPr>
        <w:t xml:space="preserve"> </w:t>
      </w:r>
      <w:r w:rsidRPr="000E3947">
        <w:rPr>
          <w:color w:val="auto"/>
        </w:rPr>
        <w:t>в., объяснять, что могло лежать в их основе;</w:t>
      </w:r>
    </w:p>
    <w:p w14:paraId="22DFAFBA" w14:textId="77777777" w:rsidR="00F8011C" w:rsidRPr="000E3947" w:rsidRDefault="00F8011C" w:rsidP="00F8011C">
      <w:pPr>
        <w:pStyle w:val="13"/>
        <w:spacing w:line="240" w:lineRule="auto"/>
        <w:ind w:left="240" w:hanging="240"/>
        <w:jc w:val="both"/>
        <w:rPr>
          <w:color w:val="auto"/>
        </w:rPr>
      </w:pPr>
      <w:r w:rsidRPr="000E3947">
        <w:rPr>
          <w:color w:val="auto"/>
        </w:rPr>
        <w:t>—оценивать степень убедительности предложенных точек зрения, формулировать и аргументировать свое мнение;</w:t>
      </w:r>
    </w:p>
    <w:p w14:paraId="7A652EBC" w14:textId="77777777" w:rsidR="00F8011C" w:rsidRPr="000E3947" w:rsidRDefault="00F8011C" w:rsidP="00F8011C">
      <w:pPr>
        <w:pStyle w:val="13"/>
        <w:spacing w:line="240" w:lineRule="auto"/>
        <w:ind w:left="240" w:hanging="240"/>
        <w:jc w:val="both"/>
        <w:rPr>
          <w:color w:val="auto"/>
        </w:rPr>
      </w:pPr>
      <w:r w:rsidRPr="000E394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6BEDD08" w14:textId="77777777" w:rsidR="00F8011C" w:rsidRPr="000E3947" w:rsidRDefault="00F8011C" w:rsidP="00F8011C">
      <w:pPr>
        <w:pStyle w:val="13"/>
        <w:spacing w:line="240" w:lineRule="auto"/>
        <w:jc w:val="both"/>
        <w:rPr>
          <w:color w:val="auto"/>
        </w:rPr>
      </w:pPr>
      <w:r w:rsidRPr="000E3947">
        <w:rPr>
          <w:color w:val="auto"/>
        </w:rPr>
        <w:t xml:space="preserve">8. </w:t>
      </w:r>
      <w:r w:rsidRPr="000E3947">
        <w:rPr>
          <w:i/>
          <w:iCs/>
          <w:color w:val="auto"/>
        </w:rPr>
        <w:t>Применение исторических знаний</w:t>
      </w:r>
      <w:r w:rsidRPr="000E3947">
        <w:rPr>
          <w:color w:val="auto"/>
        </w:rPr>
        <w:t>:</w:t>
      </w:r>
    </w:p>
    <w:p w14:paraId="333243C3" w14:textId="77777777" w:rsidR="00F8011C" w:rsidRPr="000E3947" w:rsidRDefault="00F8011C" w:rsidP="00F8011C">
      <w:pPr>
        <w:pStyle w:val="13"/>
        <w:spacing w:line="240" w:lineRule="auto"/>
        <w:ind w:left="240" w:hanging="240"/>
        <w:jc w:val="both"/>
        <w:rPr>
          <w:color w:val="auto"/>
        </w:rPr>
      </w:pPr>
      <w:r w:rsidRPr="000E394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0E3947">
        <w:rPr>
          <w:color w:val="auto"/>
          <w:lang w:val="en-US" w:eastAsia="en-US" w:bidi="en-US"/>
        </w:rPr>
        <w:t>XIX</w:t>
      </w:r>
      <w:r w:rsidRPr="000E3947">
        <w:rPr>
          <w:color w:val="auto"/>
          <w:lang w:eastAsia="en-US" w:bidi="en-US"/>
        </w:rPr>
        <w:t xml:space="preserve"> </w:t>
      </w:r>
      <w:r w:rsidRPr="000E3947">
        <w:rPr>
          <w:color w:val="auto"/>
        </w:rPr>
        <w:t>— начала ХХ в., объяснять, в чем заключалось их значение для времени их создания и для современного общества;</w:t>
      </w:r>
    </w:p>
    <w:p w14:paraId="2A5E7119" w14:textId="77777777" w:rsidR="00F8011C" w:rsidRPr="000E3947" w:rsidRDefault="00F8011C" w:rsidP="00F8011C">
      <w:pPr>
        <w:pStyle w:val="13"/>
        <w:spacing w:line="240" w:lineRule="auto"/>
        <w:ind w:left="240" w:hanging="240"/>
        <w:jc w:val="both"/>
        <w:rPr>
          <w:color w:val="auto"/>
        </w:rPr>
      </w:pPr>
      <w:r w:rsidRPr="000E3947">
        <w:rPr>
          <w:color w:val="auto"/>
        </w:rPr>
        <w:t xml:space="preserve">—выполнять учебные проекты по отечественной и всеобщей истории </w:t>
      </w:r>
      <w:r w:rsidRPr="000E3947">
        <w:rPr>
          <w:color w:val="auto"/>
          <w:lang w:val="en-US" w:eastAsia="en-US" w:bidi="en-US"/>
        </w:rPr>
        <w:t>XIX</w:t>
      </w:r>
      <w:r w:rsidRPr="000E3947">
        <w:rPr>
          <w:color w:val="auto"/>
          <w:lang w:eastAsia="en-US" w:bidi="en-US"/>
        </w:rPr>
        <w:t xml:space="preserve"> </w:t>
      </w:r>
      <w:r w:rsidRPr="000E3947">
        <w:rPr>
          <w:color w:val="auto"/>
        </w:rPr>
        <w:t>— начала ХХ в. (в том числе на региональном материале);</w:t>
      </w:r>
    </w:p>
    <w:p w14:paraId="30141E78" w14:textId="77777777" w:rsidR="007722D7" w:rsidRPr="007722D7" w:rsidRDefault="00F8011C" w:rsidP="007722D7">
      <w:pPr>
        <w:pStyle w:val="31"/>
        <w:pBdr>
          <w:bottom w:val="single" w:sz="12" w:space="1" w:color="auto"/>
        </w:pBdr>
        <w:spacing w:line="240" w:lineRule="auto"/>
        <w:rPr>
          <w:rFonts w:ascii="Times New Roman" w:hAnsi="Times New Roman" w:cs="Times New Roman"/>
          <w:b w:val="0"/>
          <w:bCs w:val="0"/>
          <w:color w:val="auto"/>
        </w:rPr>
      </w:pPr>
      <w:r w:rsidRPr="000E3947">
        <w:rPr>
          <w:color w:val="auto"/>
        </w:rPr>
        <w:t>—</w:t>
      </w:r>
      <w:r w:rsidRPr="007722D7">
        <w:rPr>
          <w:rFonts w:ascii="Times New Roman" w:hAnsi="Times New Roman" w:cs="Times New Roman"/>
          <w:b w:val="0"/>
          <w:bCs w:val="0"/>
          <w:color w:val="auto"/>
        </w:rPr>
        <w:t xml:space="preserve">объяснять, в чем состоит наследие истории </w:t>
      </w:r>
      <w:r w:rsidRPr="007722D7">
        <w:rPr>
          <w:rFonts w:ascii="Times New Roman" w:hAnsi="Times New Roman" w:cs="Times New Roman"/>
          <w:b w:val="0"/>
          <w:bCs w:val="0"/>
          <w:color w:val="auto"/>
          <w:lang w:val="en-US" w:eastAsia="en-US" w:bidi="en-US"/>
        </w:rPr>
        <w:t>XIX</w:t>
      </w:r>
      <w:r w:rsidRPr="007722D7">
        <w:rPr>
          <w:rFonts w:ascii="Times New Roman" w:hAnsi="Times New Roman" w:cs="Times New Roman"/>
          <w:b w:val="0"/>
          <w:bCs w:val="0"/>
          <w:color w:val="auto"/>
          <w:lang w:eastAsia="en-US" w:bidi="en-US"/>
        </w:rPr>
        <w:t xml:space="preserve"> </w:t>
      </w:r>
      <w:r w:rsidRPr="007722D7">
        <w:rPr>
          <w:rFonts w:ascii="Times New Roman" w:hAnsi="Times New Roman" w:cs="Times New Roman"/>
          <w:b w:val="0"/>
          <w:bCs w:val="0"/>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bookmarkStart w:id="376" w:name="bookmark975"/>
    </w:p>
    <w:p w14:paraId="01C9E691" w14:textId="77777777" w:rsidR="007722D7" w:rsidRPr="007722D7" w:rsidRDefault="007722D7" w:rsidP="007722D7">
      <w:pPr>
        <w:pStyle w:val="31"/>
        <w:pBdr>
          <w:bottom w:val="single" w:sz="12" w:space="1" w:color="auto"/>
        </w:pBdr>
        <w:spacing w:line="240" w:lineRule="auto"/>
        <w:rPr>
          <w:rFonts w:ascii="Times New Roman" w:hAnsi="Times New Roman" w:cs="Times New Roman"/>
          <w:b w:val="0"/>
          <w:bCs w:val="0"/>
          <w:color w:val="auto"/>
        </w:rPr>
      </w:pPr>
    </w:p>
    <w:p w14:paraId="5DC9ADAF" w14:textId="0EE1A6D5" w:rsidR="007722D7" w:rsidRPr="000E3947" w:rsidRDefault="007722D7" w:rsidP="007722D7">
      <w:pPr>
        <w:pStyle w:val="31"/>
        <w:pBdr>
          <w:bottom w:val="single" w:sz="12" w:space="1" w:color="auto"/>
        </w:pBdr>
        <w:spacing w:line="240" w:lineRule="auto"/>
        <w:rPr>
          <w:rFonts w:ascii="Times New Roman" w:hAnsi="Times New Roman" w:cs="Times New Roman"/>
        </w:rPr>
      </w:pPr>
      <w:r w:rsidRPr="000E3947">
        <w:rPr>
          <w:rFonts w:ascii="Times New Roman" w:hAnsi="Times New Roman" w:cs="Times New Roman"/>
        </w:rPr>
        <w:t>2.1.7. ОБЩЕСТВОЗНАНИЕ</w:t>
      </w:r>
      <w:bookmarkEnd w:id="376"/>
    </w:p>
    <w:p w14:paraId="1D18EB24" w14:textId="77777777" w:rsidR="007722D7" w:rsidRPr="000E3947" w:rsidRDefault="007722D7" w:rsidP="007722D7">
      <w:pPr>
        <w:pStyle w:val="13"/>
        <w:spacing w:line="240" w:lineRule="auto"/>
        <w:ind w:firstLine="238"/>
        <w:jc w:val="both"/>
        <w:rPr>
          <w:color w:val="auto"/>
        </w:rPr>
      </w:pPr>
    </w:p>
    <w:p w14:paraId="60019260" w14:textId="399EEA18" w:rsidR="007722D7" w:rsidRPr="000E3947" w:rsidRDefault="007722D7" w:rsidP="007722D7">
      <w:pPr>
        <w:pStyle w:val="13"/>
        <w:spacing w:after="340" w:line="240" w:lineRule="auto"/>
        <w:jc w:val="both"/>
        <w:rPr>
          <w:color w:val="auto"/>
        </w:rPr>
      </w:pPr>
      <w:r>
        <w:rPr>
          <w:color w:val="auto"/>
        </w:rPr>
        <w:t>Р</w:t>
      </w:r>
      <w:r w:rsidRPr="000E3947">
        <w:rPr>
          <w:color w:val="auto"/>
        </w:rPr>
        <w:t xml:space="preserve">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w:t>
      </w:r>
      <w:r w:rsidRPr="000E3947">
        <w:rPr>
          <w:color w:val="auto"/>
        </w:rPr>
        <w:lastRenderedPageBreak/>
        <w:t xml:space="preserve">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w:t>
      </w:r>
      <w:r>
        <w:rPr>
          <w:color w:val="auto"/>
        </w:rPr>
        <w:t>П</w:t>
      </w:r>
      <w:r w:rsidRPr="000E3947">
        <w:rPr>
          <w:color w:val="auto"/>
        </w:rPr>
        <w:t xml:space="preserve">рограммы </w:t>
      </w:r>
      <w:proofErr w:type="gramStart"/>
      <w:r w:rsidRPr="000E3947">
        <w:rPr>
          <w:color w:val="auto"/>
        </w:rPr>
        <w:t xml:space="preserve">воспитания </w:t>
      </w:r>
      <w:r>
        <w:rPr>
          <w:color w:val="auto"/>
        </w:rPr>
        <w:t>.</w:t>
      </w:r>
      <w:proofErr w:type="gramEnd"/>
    </w:p>
    <w:p w14:paraId="375965F6" w14:textId="3C0697CB" w:rsidR="007722D7" w:rsidRPr="000E3947" w:rsidRDefault="007722D7" w:rsidP="007722D7">
      <w:pPr>
        <w:pStyle w:val="af5"/>
        <w:pBdr>
          <w:bottom w:val="single" w:sz="12" w:space="1" w:color="auto"/>
        </w:pBdr>
        <w:rPr>
          <w:rFonts w:ascii="Times New Roman" w:hAnsi="Times New Roman" w:cs="Times New Roman"/>
        </w:rPr>
      </w:pPr>
      <w:bookmarkStart w:id="377" w:name="bookmark977"/>
      <w:r w:rsidRPr="000E3947">
        <w:rPr>
          <w:rFonts w:ascii="Times New Roman" w:hAnsi="Times New Roman" w:cs="Times New Roman"/>
        </w:rPr>
        <w:t>ПОЯСНИТЕЛЬНАЯ ЗАПИСКА</w:t>
      </w:r>
      <w:bookmarkEnd w:id="377"/>
    </w:p>
    <w:p w14:paraId="7BA95638" w14:textId="77777777" w:rsidR="007722D7" w:rsidRPr="000E3947" w:rsidRDefault="007722D7" w:rsidP="007722D7">
      <w:pPr>
        <w:pStyle w:val="af5"/>
        <w:rPr>
          <w:rFonts w:ascii="Times New Roman" w:hAnsi="Times New Roman" w:cs="Times New Roman"/>
        </w:rPr>
      </w:pPr>
    </w:p>
    <w:p w14:paraId="2A5DA9F7" w14:textId="77777777" w:rsidR="007722D7" w:rsidRPr="000E3947" w:rsidRDefault="007722D7" w:rsidP="007722D7">
      <w:pPr>
        <w:pStyle w:val="af5"/>
        <w:rPr>
          <w:rFonts w:ascii="Times New Roman" w:hAnsi="Times New Roman" w:cs="Times New Roman"/>
        </w:rPr>
      </w:pPr>
      <w:bookmarkStart w:id="378" w:name="bookmark979"/>
      <w:r w:rsidRPr="000E3947">
        <w:rPr>
          <w:rFonts w:ascii="Times New Roman" w:hAnsi="Times New Roman" w:cs="Times New Roman"/>
        </w:rPr>
        <w:t>ОБЩАЯ ХАРАКТЕРИСТИКА УЧЕБНОГО ПРЕДМЕТА «ОБЩЕСТВОЗНАНИЕ»</w:t>
      </w:r>
      <w:bookmarkEnd w:id="378"/>
    </w:p>
    <w:p w14:paraId="620F3BB6" w14:textId="72A494DC" w:rsidR="007722D7" w:rsidRPr="000E3947" w:rsidRDefault="007722D7" w:rsidP="007722D7">
      <w:pPr>
        <w:pStyle w:val="13"/>
        <w:spacing w:line="240" w:lineRule="auto"/>
        <w:jc w:val="both"/>
        <w:rPr>
          <w:color w:val="auto"/>
        </w:rPr>
      </w:pPr>
      <w:r w:rsidRPr="000E394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r>
        <w:rPr>
          <w:color w:val="auto"/>
        </w:rPr>
        <w:t xml:space="preserve"> </w:t>
      </w:r>
      <w:r w:rsidRPr="000E394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C3198F4" w14:textId="77777777" w:rsidR="007722D7" w:rsidRPr="000E3947" w:rsidRDefault="007722D7" w:rsidP="007722D7">
      <w:pPr>
        <w:pStyle w:val="13"/>
        <w:spacing w:line="240" w:lineRule="auto"/>
        <w:jc w:val="both"/>
        <w:rPr>
          <w:color w:val="auto"/>
        </w:rPr>
      </w:pPr>
      <w:r w:rsidRPr="000E394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C5B2F7" w14:textId="77777777" w:rsidR="007722D7" w:rsidRPr="000E3947" w:rsidRDefault="007722D7" w:rsidP="007722D7">
      <w:pPr>
        <w:pStyle w:val="13"/>
        <w:spacing w:line="240" w:lineRule="auto"/>
        <w:jc w:val="both"/>
        <w:rPr>
          <w:color w:val="auto"/>
        </w:rPr>
      </w:pPr>
      <w:r w:rsidRPr="000E394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C6F7DFA" w14:textId="77777777" w:rsidR="007722D7" w:rsidRPr="000E3947" w:rsidRDefault="007722D7" w:rsidP="007722D7">
      <w:pPr>
        <w:pStyle w:val="af5"/>
        <w:rPr>
          <w:rFonts w:ascii="Times New Roman" w:hAnsi="Times New Roman" w:cs="Times New Roman"/>
        </w:rPr>
      </w:pPr>
      <w:bookmarkStart w:id="379" w:name="bookmark981"/>
    </w:p>
    <w:p w14:paraId="3C40CE44"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ЦЕЛИ ИЗУЧЕНИЯ УЧЕБНОГО ПРЕДМЕТА «ОБЩЕСТВОЗНАНИЕ»</w:t>
      </w:r>
      <w:bookmarkEnd w:id="379"/>
    </w:p>
    <w:p w14:paraId="1D35D681" w14:textId="77777777" w:rsidR="007722D7" w:rsidRPr="000E3947" w:rsidRDefault="007722D7" w:rsidP="007722D7">
      <w:pPr>
        <w:pStyle w:val="13"/>
        <w:spacing w:line="240" w:lineRule="auto"/>
        <w:jc w:val="both"/>
        <w:rPr>
          <w:color w:val="auto"/>
        </w:rPr>
      </w:pPr>
      <w:r w:rsidRPr="000E3947">
        <w:rPr>
          <w:color w:val="auto"/>
        </w:rPr>
        <w:t>Целями обществоведческого образования в основной школе являются:</w:t>
      </w:r>
    </w:p>
    <w:p w14:paraId="3572D780" w14:textId="77777777" w:rsidR="007722D7" w:rsidRPr="000E3947" w:rsidRDefault="007722D7">
      <w:pPr>
        <w:pStyle w:val="13"/>
        <w:numPr>
          <w:ilvl w:val="0"/>
          <w:numId w:val="53"/>
        </w:numPr>
        <w:tabs>
          <w:tab w:val="left" w:pos="332"/>
        </w:tabs>
        <w:spacing w:line="240" w:lineRule="auto"/>
        <w:ind w:left="300" w:hanging="300"/>
        <w:jc w:val="both"/>
        <w:rPr>
          <w:color w:val="auto"/>
        </w:rPr>
      </w:pPr>
      <w:r w:rsidRPr="000E394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1C20BAA" w14:textId="77777777" w:rsidR="007722D7" w:rsidRPr="000E3947" w:rsidRDefault="007722D7">
      <w:pPr>
        <w:pStyle w:val="13"/>
        <w:numPr>
          <w:ilvl w:val="0"/>
          <w:numId w:val="53"/>
        </w:numPr>
        <w:tabs>
          <w:tab w:val="left" w:pos="332"/>
        </w:tabs>
        <w:spacing w:line="240" w:lineRule="auto"/>
        <w:ind w:left="300" w:hanging="300"/>
        <w:jc w:val="both"/>
        <w:rPr>
          <w:color w:val="auto"/>
        </w:rPr>
      </w:pPr>
      <w:r w:rsidRPr="000E394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C463B25" w14:textId="77777777" w:rsidR="007722D7" w:rsidRPr="000E3947" w:rsidRDefault="007722D7">
      <w:pPr>
        <w:pStyle w:val="13"/>
        <w:numPr>
          <w:ilvl w:val="0"/>
          <w:numId w:val="53"/>
        </w:numPr>
        <w:tabs>
          <w:tab w:val="left" w:pos="332"/>
        </w:tabs>
        <w:spacing w:line="240" w:lineRule="auto"/>
        <w:ind w:left="300" w:hanging="300"/>
        <w:jc w:val="both"/>
        <w:rPr>
          <w:color w:val="auto"/>
        </w:rPr>
      </w:pPr>
      <w:r w:rsidRPr="000E394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D57D1BC" w14:textId="77777777" w:rsidR="007722D7" w:rsidRPr="000E3947" w:rsidRDefault="007722D7">
      <w:pPr>
        <w:pStyle w:val="13"/>
        <w:numPr>
          <w:ilvl w:val="0"/>
          <w:numId w:val="53"/>
        </w:numPr>
        <w:tabs>
          <w:tab w:val="left" w:pos="332"/>
        </w:tabs>
        <w:spacing w:line="240" w:lineRule="auto"/>
        <w:ind w:left="300" w:hanging="300"/>
        <w:jc w:val="both"/>
        <w:rPr>
          <w:color w:val="auto"/>
        </w:rPr>
      </w:pPr>
      <w:r w:rsidRPr="000E394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D15E439" w14:textId="77777777" w:rsidR="007722D7" w:rsidRPr="000E3947" w:rsidRDefault="007722D7" w:rsidP="007722D7">
      <w:pPr>
        <w:pStyle w:val="13"/>
        <w:spacing w:line="240" w:lineRule="auto"/>
        <w:ind w:left="300" w:hanging="300"/>
        <w:jc w:val="both"/>
        <w:rPr>
          <w:color w:val="auto"/>
        </w:rPr>
      </w:pPr>
      <w:r w:rsidRPr="000E394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BE1511F" w14:textId="77777777" w:rsidR="007722D7" w:rsidRPr="000E3947" w:rsidRDefault="007722D7" w:rsidP="007722D7">
      <w:pPr>
        <w:pStyle w:val="13"/>
        <w:spacing w:line="240" w:lineRule="auto"/>
        <w:ind w:left="300" w:hanging="300"/>
        <w:jc w:val="both"/>
        <w:rPr>
          <w:color w:val="auto"/>
        </w:rPr>
      </w:pPr>
      <w:r w:rsidRPr="000E394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DF1FA31" w14:textId="77777777" w:rsidR="007722D7" w:rsidRPr="000E3947" w:rsidRDefault="007722D7" w:rsidP="007722D7">
      <w:pPr>
        <w:pStyle w:val="13"/>
        <w:spacing w:after="140" w:line="240" w:lineRule="auto"/>
        <w:ind w:left="300" w:hanging="300"/>
        <w:jc w:val="both"/>
        <w:rPr>
          <w:color w:val="auto"/>
        </w:rPr>
      </w:pPr>
      <w:r w:rsidRPr="000E394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717DACD" w14:textId="77777777" w:rsidR="007722D7" w:rsidRDefault="007722D7" w:rsidP="007722D7">
      <w:pPr>
        <w:pStyle w:val="af5"/>
        <w:rPr>
          <w:rFonts w:ascii="Times New Roman" w:hAnsi="Times New Roman" w:cs="Times New Roman"/>
        </w:rPr>
      </w:pPr>
      <w:bookmarkStart w:id="380" w:name="bookmark983"/>
    </w:p>
    <w:p w14:paraId="1931E2BC"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МЕСТО УЧЕБНОГО ПРЕДМЕТА «ОБЩЕСТВОЗНАНИЕ»</w:t>
      </w:r>
      <w:bookmarkEnd w:id="380"/>
      <w:r>
        <w:rPr>
          <w:rFonts w:ascii="Times New Roman" w:hAnsi="Times New Roman" w:cs="Times New Roman"/>
        </w:rPr>
        <w:t xml:space="preserve"> </w:t>
      </w:r>
      <w:r w:rsidRPr="000E3947">
        <w:rPr>
          <w:rFonts w:ascii="Times New Roman" w:hAnsi="Times New Roman" w:cs="Times New Roman"/>
        </w:rPr>
        <w:t>В УЧЕБНОМ ПЛАНЕ</w:t>
      </w:r>
    </w:p>
    <w:p w14:paraId="29D40E3B" w14:textId="77777777" w:rsidR="007722D7" w:rsidRPr="000E3947" w:rsidRDefault="007722D7" w:rsidP="007722D7">
      <w:pPr>
        <w:pStyle w:val="af5"/>
        <w:pBdr>
          <w:bottom w:val="single" w:sz="12" w:space="1" w:color="auto"/>
        </w:pBdr>
        <w:rPr>
          <w:rFonts w:ascii="Times New Roman" w:hAnsi="Times New Roman" w:cs="Times New Roman"/>
          <w:b w:val="0"/>
          <w:bCs/>
        </w:rPr>
      </w:pPr>
      <w:r w:rsidRPr="000E3947">
        <w:rPr>
          <w:rFonts w:ascii="Times New Roman" w:hAnsi="Times New Roman" w:cs="Times New Roman"/>
          <w:b w:val="0"/>
          <w:bCs/>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381" w:name="bookmark986"/>
      <w:r w:rsidRPr="000E3947">
        <w:rPr>
          <w:rFonts w:ascii="Times New Roman" w:hAnsi="Times New Roman" w:cs="Times New Roman"/>
          <w:b w:val="0"/>
          <w:bCs/>
        </w:rPr>
        <w:t xml:space="preserve"> </w:t>
      </w:r>
    </w:p>
    <w:p w14:paraId="4732AF4C" w14:textId="77777777" w:rsidR="007722D7" w:rsidRPr="000E3947" w:rsidRDefault="007722D7" w:rsidP="007722D7">
      <w:pPr>
        <w:pStyle w:val="af5"/>
        <w:pBdr>
          <w:bottom w:val="single" w:sz="12" w:space="1" w:color="auto"/>
        </w:pBdr>
        <w:rPr>
          <w:rFonts w:ascii="Times New Roman" w:hAnsi="Times New Roman" w:cs="Times New Roman"/>
          <w:b w:val="0"/>
          <w:bCs/>
        </w:rPr>
      </w:pPr>
    </w:p>
    <w:p w14:paraId="7E7BC37B" w14:textId="77777777" w:rsidR="007722D7" w:rsidRPr="000E3947" w:rsidRDefault="007722D7" w:rsidP="007722D7">
      <w:pPr>
        <w:pStyle w:val="af5"/>
        <w:pBdr>
          <w:bottom w:val="single" w:sz="12" w:space="1" w:color="auto"/>
        </w:pBdr>
        <w:rPr>
          <w:rFonts w:ascii="Times New Roman" w:hAnsi="Times New Roman" w:cs="Times New Roman"/>
        </w:rPr>
      </w:pPr>
      <w:r w:rsidRPr="000E3947">
        <w:rPr>
          <w:rFonts w:ascii="Times New Roman" w:hAnsi="Times New Roman" w:cs="Times New Roman"/>
        </w:rPr>
        <w:t>СОДЕРЖАНИЕ УЧЕБНОГО ПРЕДМЕТА «ОБЩЕСТВОЗНАНИЕ»</w:t>
      </w:r>
      <w:bookmarkEnd w:id="381"/>
    </w:p>
    <w:p w14:paraId="6D0753D2" w14:textId="77777777" w:rsidR="007722D7" w:rsidRPr="000E3947" w:rsidRDefault="007722D7" w:rsidP="007722D7">
      <w:pPr>
        <w:pStyle w:val="af5"/>
        <w:rPr>
          <w:rFonts w:ascii="Times New Roman" w:hAnsi="Times New Roman" w:cs="Times New Roman"/>
        </w:rPr>
      </w:pPr>
      <w:bookmarkStart w:id="382" w:name="bookmark988"/>
    </w:p>
    <w:p w14:paraId="4D278F28"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6 КЛАСС</w:t>
      </w:r>
      <w:bookmarkEnd w:id="382"/>
    </w:p>
    <w:p w14:paraId="01ABD2B8"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Человек и его социальное окружение</w:t>
      </w:r>
    </w:p>
    <w:p w14:paraId="37BF8083" w14:textId="77777777" w:rsidR="007722D7" w:rsidRPr="000E3947" w:rsidRDefault="007722D7" w:rsidP="007722D7">
      <w:pPr>
        <w:pStyle w:val="13"/>
        <w:spacing w:line="240" w:lineRule="auto"/>
        <w:jc w:val="both"/>
        <w:rPr>
          <w:color w:val="auto"/>
        </w:rPr>
      </w:pPr>
      <w:r w:rsidRPr="000E394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8B1E6C0" w14:textId="77777777" w:rsidR="007722D7" w:rsidRPr="000E3947" w:rsidRDefault="007722D7" w:rsidP="007722D7">
      <w:pPr>
        <w:pStyle w:val="13"/>
        <w:spacing w:line="240" w:lineRule="auto"/>
        <w:jc w:val="both"/>
        <w:rPr>
          <w:color w:val="auto"/>
        </w:rPr>
      </w:pPr>
      <w:r w:rsidRPr="000E394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BEE3754" w14:textId="77777777" w:rsidR="007722D7" w:rsidRPr="000E3947" w:rsidRDefault="007722D7" w:rsidP="007722D7">
      <w:pPr>
        <w:pStyle w:val="13"/>
        <w:spacing w:line="240" w:lineRule="auto"/>
        <w:jc w:val="both"/>
        <w:rPr>
          <w:color w:val="auto"/>
        </w:rPr>
      </w:pPr>
      <w:r w:rsidRPr="000E3947">
        <w:rPr>
          <w:color w:val="auto"/>
        </w:rPr>
        <w:lastRenderedPageBreak/>
        <w:t>Люди с ограниченными возможностями здоровья, их особые потребности и социальная позиция.</w:t>
      </w:r>
    </w:p>
    <w:p w14:paraId="2CCD7AB7" w14:textId="77777777" w:rsidR="007722D7" w:rsidRPr="000E3947" w:rsidRDefault="007722D7" w:rsidP="007722D7">
      <w:pPr>
        <w:pStyle w:val="13"/>
        <w:spacing w:line="240" w:lineRule="auto"/>
        <w:jc w:val="both"/>
        <w:rPr>
          <w:color w:val="auto"/>
        </w:rPr>
      </w:pPr>
      <w:r w:rsidRPr="000E3947">
        <w:rPr>
          <w:color w:val="auto"/>
        </w:rPr>
        <w:t>Цели и мотивы деятельности. Виды деятельности (игра, труд, учение). Познание человеком мира и самого себя как вид деятельности.</w:t>
      </w:r>
    </w:p>
    <w:p w14:paraId="61E99938" w14:textId="77777777" w:rsidR="007722D7" w:rsidRPr="000E3947" w:rsidRDefault="007722D7" w:rsidP="007722D7">
      <w:pPr>
        <w:pStyle w:val="13"/>
        <w:spacing w:line="240" w:lineRule="auto"/>
        <w:jc w:val="both"/>
        <w:rPr>
          <w:color w:val="auto"/>
        </w:rPr>
      </w:pPr>
      <w:r w:rsidRPr="000E3947">
        <w:rPr>
          <w:color w:val="auto"/>
        </w:rPr>
        <w:t>Право человека на образование. Школьное образование. Права и обязанности учащегося.</w:t>
      </w:r>
    </w:p>
    <w:p w14:paraId="59A7D1E8" w14:textId="77777777" w:rsidR="007722D7" w:rsidRPr="000E3947" w:rsidRDefault="007722D7" w:rsidP="007722D7">
      <w:pPr>
        <w:pStyle w:val="13"/>
        <w:spacing w:line="240" w:lineRule="auto"/>
        <w:jc w:val="both"/>
        <w:rPr>
          <w:color w:val="auto"/>
        </w:rPr>
      </w:pPr>
      <w:r w:rsidRPr="000E3947">
        <w:rPr>
          <w:color w:val="auto"/>
        </w:rPr>
        <w:t>Общение. Цели и средства общения. Особенности общения подростков. Общение в современных условиях.</w:t>
      </w:r>
    </w:p>
    <w:p w14:paraId="162CA5F3" w14:textId="77777777" w:rsidR="007722D7" w:rsidRPr="000E3947" w:rsidRDefault="007722D7" w:rsidP="007722D7">
      <w:pPr>
        <w:pStyle w:val="13"/>
        <w:spacing w:line="240" w:lineRule="auto"/>
        <w:jc w:val="both"/>
        <w:rPr>
          <w:color w:val="auto"/>
        </w:rPr>
      </w:pPr>
      <w:r w:rsidRPr="000E3947">
        <w:rPr>
          <w:color w:val="auto"/>
        </w:rPr>
        <w:t>Отношения в малых группах. Групповые нормы и правила. Лидерство в группе. Межличностные отношения (деловые, личные).</w:t>
      </w:r>
    </w:p>
    <w:p w14:paraId="49E707A2" w14:textId="77777777" w:rsidR="007722D7" w:rsidRPr="000E3947" w:rsidRDefault="007722D7" w:rsidP="007722D7">
      <w:pPr>
        <w:pStyle w:val="13"/>
        <w:spacing w:line="240" w:lineRule="auto"/>
        <w:jc w:val="both"/>
        <w:rPr>
          <w:color w:val="auto"/>
        </w:rPr>
      </w:pPr>
      <w:r w:rsidRPr="000E3947">
        <w:rPr>
          <w:color w:val="auto"/>
        </w:rPr>
        <w:t>Отношения в семье. Роль семьи в жизни человека и общества. Семейные традиции. Семейный досуг. Свободное время подростка.</w:t>
      </w:r>
    </w:p>
    <w:p w14:paraId="3F1CC012" w14:textId="77777777" w:rsidR="007722D7" w:rsidRDefault="007722D7" w:rsidP="007722D7">
      <w:pPr>
        <w:pStyle w:val="13"/>
        <w:spacing w:line="240" w:lineRule="auto"/>
        <w:ind w:firstLine="567"/>
        <w:jc w:val="both"/>
        <w:rPr>
          <w:color w:val="auto"/>
        </w:rPr>
      </w:pPr>
      <w:r w:rsidRPr="000E3947">
        <w:rPr>
          <w:color w:val="auto"/>
        </w:rPr>
        <w:t>Отношения с друзьями и сверстниками. Конфликты в межличностных отношения</w:t>
      </w:r>
    </w:p>
    <w:p w14:paraId="4D0153CC"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Общество, в котором мы живём</w:t>
      </w:r>
    </w:p>
    <w:p w14:paraId="46F88A1B" w14:textId="77777777" w:rsidR="007722D7" w:rsidRPr="000E3947" w:rsidRDefault="007722D7" w:rsidP="007722D7">
      <w:pPr>
        <w:pStyle w:val="13"/>
        <w:spacing w:line="240" w:lineRule="auto"/>
        <w:jc w:val="both"/>
        <w:rPr>
          <w:color w:val="auto"/>
        </w:rPr>
      </w:pPr>
      <w:r w:rsidRPr="000E394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47D71536" w14:textId="77777777" w:rsidR="007722D7" w:rsidRPr="000E3947" w:rsidRDefault="007722D7" w:rsidP="007722D7">
      <w:pPr>
        <w:pStyle w:val="13"/>
        <w:spacing w:line="240" w:lineRule="auto"/>
        <w:jc w:val="both"/>
        <w:rPr>
          <w:color w:val="auto"/>
        </w:rPr>
      </w:pPr>
      <w:r w:rsidRPr="000E3947">
        <w:rPr>
          <w:color w:val="auto"/>
        </w:rPr>
        <w:t>Социальные общности и группы. Положение человека в обществе.</w:t>
      </w:r>
    </w:p>
    <w:p w14:paraId="415A3A68" w14:textId="21558592" w:rsidR="00560279" w:rsidRPr="000E3947" w:rsidRDefault="007722D7" w:rsidP="007722D7">
      <w:pPr>
        <w:rPr>
          <w:rFonts w:ascii="Times New Roman" w:eastAsia="Arial" w:hAnsi="Times New Roman" w:cs="Times New Roman"/>
          <w:b/>
          <w:bCs/>
          <w:color w:val="auto"/>
          <w:sz w:val="20"/>
          <w:szCs w:val="20"/>
        </w:rPr>
      </w:pPr>
      <w:r w:rsidRPr="000E3947">
        <w:rPr>
          <w:color w:val="auto"/>
        </w:rPr>
        <w:t xml:space="preserve">Что такое экономика. Взаимосвязь жизни общества и его экономического развития. Виды экономической </w:t>
      </w:r>
      <w:r w:rsidR="00560279" w:rsidRPr="000E3947">
        <w:rPr>
          <w:rFonts w:ascii="Times New Roman" w:hAnsi="Times New Roman" w:cs="Times New Roman"/>
          <w:color w:val="auto"/>
          <w:sz w:val="20"/>
          <w:szCs w:val="20"/>
        </w:rPr>
        <w:br w:type="page"/>
      </w:r>
    </w:p>
    <w:p w14:paraId="3D7F71D0" w14:textId="77777777" w:rsidR="00560279" w:rsidRPr="000E3947" w:rsidRDefault="00560279" w:rsidP="00560279">
      <w:pPr>
        <w:rPr>
          <w:rFonts w:ascii="Times New Roman" w:hAnsi="Times New Roman" w:cs="Times New Roman"/>
          <w:sz w:val="20"/>
          <w:szCs w:val="20"/>
        </w:rPr>
      </w:pPr>
    </w:p>
    <w:bookmarkEnd w:id="156"/>
    <w:bookmarkEnd w:id="367"/>
    <w:p w14:paraId="49D6444C" w14:textId="418A92E1" w:rsidR="00527264" w:rsidRPr="000E3947" w:rsidRDefault="00527264" w:rsidP="00527264">
      <w:pPr>
        <w:pStyle w:val="13"/>
        <w:spacing w:line="240" w:lineRule="auto"/>
        <w:jc w:val="both"/>
        <w:rPr>
          <w:color w:val="auto"/>
        </w:rPr>
      </w:pPr>
      <w:r w:rsidRPr="000E3947">
        <w:rPr>
          <w:color w:val="auto"/>
        </w:rPr>
        <w:t>деятельности. Ресурсы и возможности экономики нашей страны.</w:t>
      </w:r>
    </w:p>
    <w:p w14:paraId="3C06F605" w14:textId="77777777" w:rsidR="00527264" w:rsidRPr="000E3947" w:rsidRDefault="00527264" w:rsidP="00527264">
      <w:pPr>
        <w:pStyle w:val="13"/>
        <w:spacing w:line="240" w:lineRule="auto"/>
        <w:jc w:val="both"/>
        <w:rPr>
          <w:color w:val="auto"/>
        </w:rPr>
      </w:pPr>
      <w:r w:rsidRPr="000E394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E3947">
        <w:rPr>
          <w:color w:val="auto"/>
          <w:lang w:val="en-US" w:eastAsia="en-US" w:bidi="en-US"/>
        </w:rPr>
        <w:t>XXI</w:t>
      </w:r>
      <w:r w:rsidRPr="000E3947">
        <w:rPr>
          <w:color w:val="auto"/>
          <w:lang w:eastAsia="en-US" w:bidi="en-US"/>
        </w:rPr>
        <w:t xml:space="preserve"> </w:t>
      </w:r>
      <w:r w:rsidRPr="000E3947">
        <w:rPr>
          <w:color w:val="auto"/>
        </w:rPr>
        <w:t>века. Место нашей Родины среди современных государств.</w:t>
      </w:r>
    </w:p>
    <w:p w14:paraId="7218FE06" w14:textId="77777777" w:rsidR="00527264" w:rsidRPr="000E3947" w:rsidRDefault="00527264" w:rsidP="00527264">
      <w:pPr>
        <w:pStyle w:val="13"/>
        <w:spacing w:line="240" w:lineRule="auto"/>
        <w:jc w:val="both"/>
        <w:rPr>
          <w:color w:val="auto"/>
        </w:rPr>
      </w:pPr>
      <w:r w:rsidRPr="000E3947">
        <w:rPr>
          <w:color w:val="auto"/>
        </w:rPr>
        <w:t>Культурная жизнь. Духовные ценности, традиционные ценности российского народа.</w:t>
      </w:r>
    </w:p>
    <w:p w14:paraId="43D60EB6" w14:textId="77777777" w:rsidR="00527264" w:rsidRPr="000E3947" w:rsidRDefault="00527264" w:rsidP="00527264">
      <w:pPr>
        <w:pStyle w:val="13"/>
        <w:spacing w:line="240" w:lineRule="auto"/>
        <w:jc w:val="both"/>
        <w:rPr>
          <w:color w:val="auto"/>
        </w:rPr>
      </w:pPr>
      <w:r w:rsidRPr="000E3947">
        <w:rPr>
          <w:color w:val="auto"/>
        </w:rPr>
        <w:t>Развитие общества. Усиление взаимосвязей стран и народов в условиях современного общества.</w:t>
      </w:r>
    </w:p>
    <w:p w14:paraId="05FF3091" w14:textId="77777777" w:rsidR="00527264" w:rsidRPr="000E3947" w:rsidRDefault="00527264" w:rsidP="00527264">
      <w:pPr>
        <w:pStyle w:val="13"/>
        <w:spacing w:after="420" w:line="240" w:lineRule="auto"/>
        <w:jc w:val="both"/>
        <w:rPr>
          <w:color w:val="auto"/>
        </w:rPr>
      </w:pPr>
      <w:r w:rsidRPr="000E394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74B7521E" w14:textId="5296510D" w:rsidR="00527264" w:rsidRPr="00527264" w:rsidRDefault="00527264" w:rsidP="00527264">
      <w:pPr>
        <w:pStyle w:val="af5"/>
        <w:rPr>
          <w:rFonts w:ascii="Times New Roman" w:hAnsi="Times New Roman" w:cs="Times New Roman"/>
        </w:rPr>
      </w:pPr>
      <w:bookmarkStart w:id="383" w:name="bookmark990"/>
      <w:r w:rsidRPr="000E3947">
        <w:rPr>
          <w:rFonts w:ascii="Times New Roman" w:hAnsi="Times New Roman" w:cs="Times New Roman"/>
        </w:rPr>
        <w:t>7 КЛАСС</w:t>
      </w:r>
      <w:bookmarkEnd w:id="383"/>
    </w:p>
    <w:p w14:paraId="5DC922C9"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t>Социальные ценности и нормы</w:t>
      </w:r>
    </w:p>
    <w:p w14:paraId="08485C27" w14:textId="77777777" w:rsidR="00527264" w:rsidRPr="000E3947" w:rsidRDefault="00527264" w:rsidP="00527264">
      <w:pPr>
        <w:pStyle w:val="13"/>
        <w:spacing w:line="240" w:lineRule="auto"/>
        <w:jc w:val="both"/>
        <w:rPr>
          <w:color w:val="auto"/>
        </w:rPr>
      </w:pPr>
      <w:r w:rsidRPr="000E3947">
        <w:rPr>
          <w:color w:val="auto"/>
        </w:rPr>
        <w:t>Общественные ценности. Свобода и ответственность гражданина. Гражданственность и патриотизм. Гуманизм.</w:t>
      </w:r>
    </w:p>
    <w:p w14:paraId="5B04038E" w14:textId="77777777" w:rsidR="00527264" w:rsidRPr="000E3947" w:rsidRDefault="00527264" w:rsidP="00527264">
      <w:pPr>
        <w:pStyle w:val="13"/>
        <w:spacing w:line="240" w:lineRule="auto"/>
        <w:jc w:val="both"/>
        <w:rPr>
          <w:color w:val="auto"/>
        </w:rPr>
      </w:pPr>
      <w:r w:rsidRPr="000E3947">
        <w:rPr>
          <w:color w:val="auto"/>
        </w:rPr>
        <w:t>Социальные нормы как регуляторы общественной жизни и поведения человека в обществе. Виды социальных норм. Традиции и обычаи.</w:t>
      </w:r>
    </w:p>
    <w:p w14:paraId="4409520D" w14:textId="77777777" w:rsidR="00527264" w:rsidRPr="000E3947" w:rsidRDefault="00527264" w:rsidP="00527264">
      <w:pPr>
        <w:pStyle w:val="13"/>
        <w:spacing w:line="240" w:lineRule="auto"/>
        <w:jc w:val="both"/>
        <w:rPr>
          <w:color w:val="auto"/>
        </w:rPr>
      </w:pPr>
      <w:r w:rsidRPr="000E3947">
        <w:rPr>
          <w:color w:val="auto"/>
        </w:rPr>
        <w:t>Принципы и нормы морали. Добро и зло. Нравственные чувства человека. Совесть и стыд.</w:t>
      </w:r>
    </w:p>
    <w:p w14:paraId="349D930B" w14:textId="77777777" w:rsidR="00527264" w:rsidRPr="000E3947" w:rsidRDefault="00527264" w:rsidP="00527264">
      <w:pPr>
        <w:pStyle w:val="13"/>
        <w:spacing w:line="240" w:lineRule="auto"/>
        <w:jc w:val="both"/>
        <w:rPr>
          <w:color w:val="auto"/>
        </w:rPr>
      </w:pPr>
      <w:r w:rsidRPr="000E3947">
        <w:rPr>
          <w:color w:val="auto"/>
        </w:rPr>
        <w:t>Моральный выбор. Моральная оценка поведения людей и собственного поведения. Влияние моральных норм на общество и человека.</w:t>
      </w:r>
    </w:p>
    <w:p w14:paraId="1C1ECA11" w14:textId="77777777" w:rsidR="00527264" w:rsidRPr="000E3947" w:rsidRDefault="00527264" w:rsidP="00527264">
      <w:pPr>
        <w:pStyle w:val="13"/>
        <w:spacing w:after="100" w:line="240" w:lineRule="auto"/>
        <w:jc w:val="both"/>
        <w:rPr>
          <w:color w:val="auto"/>
        </w:rPr>
      </w:pPr>
      <w:r w:rsidRPr="000E3947">
        <w:rPr>
          <w:color w:val="auto"/>
        </w:rPr>
        <w:t>Право и его роль в жизни общества. Право и мораль.</w:t>
      </w:r>
    </w:p>
    <w:p w14:paraId="643AA313"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как участник правовых отношений</w:t>
      </w:r>
    </w:p>
    <w:p w14:paraId="388EF2E2" w14:textId="77777777" w:rsidR="00527264" w:rsidRPr="000E3947" w:rsidRDefault="00527264" w:rsidP="00527264">
      <w:pPr>
        <w:pStyle w:val="13"/>
        <w:spacing w:line="240" w:lineRule="auto"/>
        <w:jc w:val="both"/>
        <w:rPr>
          <w:color w:val="auto"/>
        </w:rPr>
      </w:pPr>
      <w:r w:rsidRPr="000E394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F089FEA" w14:textId="77777777" w:rsidR="00527264" w:rsidRPr="000E3947" w:rsidRDefault="00527264" w:rsidP="00527264">
      <w:pPr>
        <w:pStyle w:val="13"/>
        <w:spacing w:line="240" w:lineRule="auto"/>
        <w:jc w:val="both"/>
        <w:rPr>
          <w:color w:val="auto"/>
        </w:rPr>
      </w:pPr>
      <w:r w:rsidRPr="000E3947">
        <w:rPr>
          <w:color w:val="auto"/>
        </w:rPr>
        <w:t>Правонарушение и юридическая ответственность. Проступок и преступление. Опасность правонарушений для личности и общества.</w:t>
      </w:r>
    </w:p>
    <w:p w14:paraId="68EBCFB6" w14:textId="77777777" w:rsidR="00527264" w:rsidRPr="000E3947" w:rsidRDefault="00527264" w:rsidP="00527264">
      <w:pPr>
        <w:pStyle w:val="13"/>
        <w:spacing w:after="160" w:line="240" w:lineRule="auto"/>
        <w:jc w:val="both"/>
        <w:rPr>
          <w:color w:val="auto"/>
        </w:rPr>
      </w:pPr>
      <w:r w:rsidRPr="000E394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8C750D"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Основы российского права</w:t>
      </w:r>
    </w:p>
    <w:p w14:paraId="5C7337D5" w14:textId="77777777" w:rsidR="00527264" w:rsidRPr="000E3947" w:rsidRDefault="00527264" w:rsidP="00527264">
      <w:pPr>
        <w:pStyle w:val="13"/>
        <w:spacing w:after="60" w:line="240" w:lineRule="auto"/>
        <w:jc w:val="both"/>
        <w:rPr>
          <w:color w:val="auto"/>
        </w:rPr>
      </w:pPr>
      <w:r w:rsidRPr="000E3947">
        <w:rPr>
          <w:color w:val="auto"/>
        </w:rPr>
        <w:t>Конституция Российской Федерации — основной закон. Законы и подзаконные акты. Отрасли права.</w:t>
      </w:r>
    </w:p>
    <w:p w14:paraId="4B31C47D" w14:textId="77777777" w:rsidR="00527264" w:rsidRPr="000E3947" w:rsidRDefault="00527264" w:rsidP="00527264">
      <w:pPr>
        <w:pStyle w:val="13"/>
        <w:spacing w:line="240" w:lineRule="auto"/>
        <w:jc w:val="both"/>
        <w:rPr>
          <w:color w:val="auto"/>
        </w:rPr>
      </w:pPr>
      <w:r w:rsidRPr="000E3947">
        <w:rPr>
          <w:color w:val="auto"/>
        </w:rPr>
        <w:t>Основы гражданского права. Физические и юридические лица в гражданском праве. Право собственности, защита прав собственности.</w:t>
      </w:r>
    </w:p>
    <w:p w14:paraId="4F4BCEA5" w14:textId="77777777" w:rsidR="00527264" w:rsidRPr="000E3947" w:rsidRDefault="00527264" w:rsidP="00527264">
      <w:pPr>
        <w:pStyle w:val="13"/>
        <w:spacing w:line="240" w:lineRule="auto"/>
        <w:jc w:val="both"/>
        <w:rPr>
          <w:color w:val="auto"/>
        </w:rPr>
      </w:pPr>
      <w:r w:rsidRPr="000E394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A43649D" w14:textId="77777777" w:rsidR="00527264" w:rsidRPr="000E3947" w:rsidRDefault="00527264" w:rsidP="00527264">
      <w:pPr>
        <w:pStyle w:val="13"/>
        <w:spacing w:line="240" w:lineRule="auto"/>
        <w:jc w:val="both"/>
        <w:rPr>
          <w:color w:val="auto"/>
        </w:rPr>
      </w:pPr>
      <w:r w:rsidRPr="000E394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6779840" w14:textId="77777777" w:rsidR="00527264" w:rsidRPr="000E3947" w:rsidRDefault="00527264" w:rsidP="00527264">
      <w:pPr>
        <w:pStyle w:val="13"/>
        <w:spacing w:line="240" w:lineRule="auto"/>
        <w:jc w:val="both"/>
        <w:rPr>
          <w:color w:val="auto"/>
        </w:rPr>
      </w:pPr>
      <w:r w:rsidRPr="000E394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518B873" w14:textId="77777777" w:rsidR="00527264" w:rsidRPr="000E3947" w:rsidRDefault="00527264" w:rsidP="00527264">
      <w:pPr>
        <w:pStyle w:val="13"/>
        <w:spacing w:line="240" w:lineRule="auto"/>
        <w:jc w:val="both"/>
        <w:rPr>
          <w:color w:val="auto"/>
        </w:rPr>
      </w:pPr>
      <w:r w:rsidRPr="000E394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068EE85" w14:textId="77777777" w:rsidR="00527264" w:rsidRPr="000E3947" w:rsidRDefault="00527264" w:rsidP="00527264">
      <w:pPr>
        <w:pStyle w:val="13"/>
        <w:spacing w:after="360" w:line="240" w:lineRule="auto"/>
        <w:jc w:val="both"/>
        <w:rPr>
          <w:color w:val="auto"/>
        </w:rPr>
      </w:pPr>
      <w:r w:rsidRPr="000E394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9D3BA9F" w14:textId="65C294AA" w:rsidR="00527264" w:rsidRPr="00527264" w:rsidRDefault="00527264" w:rsidP="00527264">
      <w:pPr>
        <w:pStyle w:val="af5"/>
        <w:rPr>
          <w:rFonts w:ascii="Times New Roman" w:hAnsi="Times New Roman" w:cs="Times New Roman"/>
        </w:rPr>
      </w:pPr>
      <w:bookmarkStart w:id="384" w:name="bookmark992"/>
      <w:r w:rsidRPr="000E3947">
        <w:rPr>
          <w:rFonts w:ascii="Times New Roman" w:hAnsi="Times New Roman" w:cs="Times New Roman"/>
        </w:rPr>
        <w:t>8 КЛАСС</w:t>
      </w:r>
      <w:bookmarkEnd w:id="384"/>
    </w:p>
    <w:p w14:paraId="3AAB2082"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t>Человек в экономических отношениях</w:t>
      </w:r>
    </w:p>
    <w:p w14:paraId="520ADE49" w14:textId="77777777" w:rsidR="00527264" w:rsidRPr="000E3947" w:rsidRDefault="00527264" w:rsidP="00527264">
      <w:pPr>
        <w:pStyle w:val="13"/>
        <w:spacing w:line="240" w:lineRule="auto"/>
        <w:jc w:val="both"/>
        <w:rPr>
          <w:color w:val="auto"/>
        </w:rPr>
      </w:pPr>
      <w:r w:rsidRPr="000E3947">
        <w:rPr>
          <w:color w:val="auto"/>
        </w:rPr>
        <w:t>Экономическая жизнь общества. Потребности и ресурсы, ограниченность ресурсов. Экономический выбор.</w:t>
      </w:r>
    </w:p>
    <w:p w14:paraId="05FE862B" w14:textId="77777777" w:rsidR="00527264" w:rsidRPr="000E3947" w:rsidRDefault="00527264" w:rsidP="00527264">
      <w:pPr>
        <w:pStyle w:val="13"/>
        <w:spacing w:line="240" w:lineRule="auto"/>
        <w:jc w:val="both"/>
        <w:rPr>
          <w:color w:val="auto"/>
        </w:rPr>
      </w:pPr>
      <w:r w:rsidRPr="000E3947">
        <w:rPr>
          <w:color w:val="auto"/>
        </w:rPr>
        <w:t>Экономическая система и её функции. Собственность.</w:t>
      </w:r>
    </w:p>
    <w:p w14:paraId="106DC577" w14:textId="77777777" w:rsidR="00527264" w:rsidRPr="000E3947" w:rsidRDefault="00527264" w:rsidP="00527264">
      <w:pPr>
        <w:pStyle w:val="13"/>
        <w:spacing w:line="240" w:lineRule="auto"/>
        <w:jc w:val="both"/>
        <w:rPr>
          <w:color w:val="auto"/>
        </w:rPr>
      </w:pPr>
      <w:r w:rsidRPr="000E394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5E3D0F4A" w14:textId="77777777" w:rsidR="00527264" w:rsidRPr="000E3947" w:rsidRDefault="00527264" w:rsidP="00527264">
      <w:pPr>
        <w:pStyle w:val="13"/>
        <w:spacing w:line="240" w:lineRule="auto"/>
        <w:jc w:val="both"/>
        <w:rPr>
          <w:color w:val="auto"/>
        </w:rPr>
      </w:pPr>
      <w:r w:rsidRPr="000E3947">
        <w:rPr>
          <w:color w:val="auto"/>
        </w:rPr>
        <w:t>Предпринимательство. Виды и формы предпринимательской деятельности.</w:t>
      </w:r>
    </w:p>
    <w:p w14:paraId="67807866" w14:textId="77777777" w:rsidR="00527264" w:rsidRPr="000E3947" w:rsidRDefault="00527264" w:rsidP="00527264">
      <w:pPr>
        <w:pStyle w:val="13"/>
        <w:spacing w:line="240" w:lineRule="auto"/>
        <w:jc w:val="both"/>
        <w:rPr>
          <w:color w:val="auto"/>
        </w:rPr>
      </w:pPr>
      <w:r w:rsidRPr="000E3947">
        <w:rPr>
          <w:color w:val="auto"/>
        </w:rPr>
        <w:t>Обмен. Деньги и их функции. Торговля и её формы.</w:t>
      </w:r>
    </w:p>
    <w:p w14:paraId="4697DE2F" w14:textId="77777777" w:rsidR="00527264" w:rsidRPr="000E3947" w:rsidRDefault="00527264" w:rsidP="00527264">
      <w:pPr>
        <w:pStyle w:val="13"/>
        <w:spacing w:line="240" w:lineRule="auto"/>
        <w:jc w:val="both"/>
        <w:rPr>
          <w:color w:val="auto"/>
        </w:rPr>
      </w:pPr>
      <w:r w:rsidRPr="000E3947">
        <w:rPr>
          <w:color w:val="auto"/>
        </w:rPr>
        <w:t>Рыночная экономика. Конкуренция. Спрос и предложение. Рыночное равновесие. Невидимая рука рынка. Многообразие рынков.</w:t>
      </w:r>
    </w:p>
    <w:p w14:paraId="4B3397F3" w14:textId="77777777" w:rsidR="00527264" w:rsidRPr="000E3947" w:rsidRDefault="00527264" w:rsidP="00527264">
      <w:pPr>
        <w:pStyle w:val="13"/>
        <w:spacing w:line="240" w:lineRule="auto"/>
        <w:jc w:val="both"/>
        <w:rPr>
          <w:color w:val="auto"/>
        </w:rPr>
      </w:pPr>
      <w:r w:rsidRPr="000E3947">
        <w:rPr>
          <w:color w:val="auto"/>
        </w:rPr>
        <w:t>Предприятие в экономике. Издержки, выручка и прибыль. Как повысить эффективность производства.</w:t>
      </w:r>
    </w:p>
    <w:p w14:paraId="15592E2E" w14:textId="77777777" w:rsidR="00527264" w:rsidRPr="000E3947" w:rsidRDefault="00527264" w:rsidP="00527264">
      <w:pPr>
        <w:pStyle w:val="13"/>
        <w:spacing w:line="240" w:lineRule="auto"/>
        <w:jc w:val="both"/>
        <w:rPr>
          <w:color w:val="auto"/>
        </w:rPr>
      </w:pPr>
      <w:r w:rsidRPr="000E3947">
        <w:rPr>
          <w:color w:val="auto"/>
        </w:rPr>
        <w:t>Заработная плата и стимулирование труда. Занятость и безработица.</w:t>
      </w:r>
    </w:p>
    <w:p w14:paraId="194D5994" w14:textId="77777777" w:rsidR="00527264" w:rsidRPr="000E3947" w:rsidRDefault="00527264" w:rsidP="00527264">
      <w:pPr>
        <w:pStyle w:val="13"/>
        <w:spacing w:line="240" w:lineRule="auto"/>
        <w:jc w:val="both"/>
        <w:rPr>
          <w:color w:val="auto"/>
        </w:rPr>
      </w:pPr>
      <w:r w:rsidRPr="000E394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47724574" w14:textId="77777777" w:rsidR="00527264" w:rsidRPr="000E3947" w:rsidRDefault="00527264" w:rsidP="00527264">
      <w:pPr>
        <w:pStyle w:val="13"/>
        <w:spacing w:line="240" w:lineRule="auto"/>
        <w:jc w:val="both"/>
        <w:rPr>
          <w:color w:val="auto"/>
        </w:rPr>
      </w:pPr>
      <w:r w:rsidRPr="000E3947">
        <w:rPr>
          <w:color w:val="auto"/>
        </w:rPr>
        <w:t>Основные типы финансовых инструментов: акции и облигации.</w:t>
      </w:r>
    </w:p>
    <w:p w14:paraId="05DF3FF2" w14:textId="77777777" w:rsidR="00527264" w:rsidRPr="000E3947" w:rsidRDefault="00527264" w:rsidP="00527264">
      <w:pPr>
        <w:pStyle w:val="13"/>
        <w:spacing w:line="240" w:lineRule="auto"/>
        <w:jc w:val="both"/>
        <w:rPr>
          <w:color w:val="auto"/>
        </w:rPr>
      </w:pPr>
      <w:r w:rsidRPr="000E3947">
        <w:rPr>
          <w:color w:val="auto"/>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0A4E15B" w14:textId="77777777" w:rsidR="00527264" w:rsidRPr="000E3947" w:rsidRDefault="00527264" w:rsidP="00527264">
      <w:pPr>
        <w:pStyle w:val="13"/>
        <w:spacing w:line="240" w:lineRule="auto"/>
        <w:jc w:val="both"/>
        <w:rPr>
          <w:color w:val="auto"/>
        </w:rPr>
      </w:pPr>
      <w:r w:rsidRPr="000E394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06653F9" w14:textId="7753D295" w:rsidR="00527264" w:rsidRPr="000E3947" w:rsidRDefault="00527264" w:rsidP="00527264">
      <w:pPr>
        <w:pStyle w:val="13"/>
        <w:spacing w:after="180" w:line="240" w:lineRule="auto"/>
        <w:jc w:val="both"/>
        <w:rPr>
          <w:color w:val="auto"/>
        </w:rPr>
      </w:pPr>
      <w:r w:rsidRPr="000E394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w:t>
      </w:r>
      <w:r>
        <w:rPr>
          <w:color w:val="auto"/>
        </w:rPr>
        <w:t xml:space="preserve"> </w:t>
      </w:r>
      <w:r w:rsidRPr="000E3947">
        <w:rPr>
          <w:color w:val="auto"/>
        </w:rPr>
        <w:t>Государственная политика по развитию конкуренции.</w:t>
      </w:r>
    </w:p>
    <w:p w14:paraId="60B05138"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в мире культуры</w:t>
      </w:r>
    </w:p>
    <w:p w14:paraId="6728C269" w14:textId="77777777" w:rsidR="00527264" w:rsidRPr="000E3947" w:rsidRDefault="00527264" w:rsidP="00527264">
      <w:pPr>
        <w:pStyle w:val="13"/>
        <w:spacing w:line="240" w:lineRule="auto"/>
        <w:jc w:val="both"/>
        <w:rPr>
          <w:color w:val="auto"/>
        </w:rPr>
      </w:pPr>
      <w:r w:rsidRPr="000E3947">
        <w:rPr>
          <w:color w:val="auto"/>
        </w:rPr>
        <w:t>Культура, её многообразие и формы. Влияние духовной культуры на формирование личности. Современная молодёжная культура.</w:t>
      </w:r>
    </w:p>
    <w:p w14:paraId="21B713A8" w14:textId="77777777" w:rsidR="00527264" w:rsidRPr="000E3947" w:rsidRDefault="00527264" w:rsidP="00527264">
      <w:pPr>
        <w:pStyle w:val="13"/>
        <w:spacing w:line="240" w:lineRule="auto"/>
        <w:jc w:val="both"/>
        <w:rPr>
          <w:color w:val="auto"/>
        </w:rPr>
      </w:pPr>
      <w:r w:rsidRPr="000E3947">
        <w:rPr>
          <w:color w:val="auto"/>
        </w:rPr>
        <w:t>Наука. Естественные и социально-гуманитарные науки. Роль науки в развитии общества.</w:t>
      </w:r>
    </w:p>
    <w:p w14:paraId="0779E1E3" w14:textId="77777777" w:rsidR="00527264" w:rsidRPr="000E3947" w:rsidRDefault="00527264" w:rsidP="00527264">
      <w:pPr>
        <w:pStyle w:val="13"/>
        <w:spacing w:line="240" w:lineRule="auto"/>
        <w:jc w:val="both"/>
        <w:rPr>
          <w:color w:val="auto"/>
        </w:rPr>
      </w:pPr>
      <w:r w:rsidRPr="000E394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9DB6A60" w14:textId="77777777" w:rsidR="00527264" w:rsidRPr="000E3947" w:rsidRDefault="00527264" w:rsidP="00527264">
      <w:pPr>
        <w:pStyle w:val="13"/>
        <w:spacing w:line="240" w:lineRule="auto"/>
        <w:jc w:val="both"/>
        <w:rPr>
          <w:color w:val="auto"/>
        </w:rPr>
      </w:pPr>
      <w:r w:rsidRPr="000E3947">
        <w:rPr>
          <w:color w:val="auto"/>
        </w:rPr>
        <w:t>Политика в сфере культуры и образования в Российской Федерации.</w:t>
      </w:r>
    </w:p>
    <w:p w14:paraId="218CC576" w14:textId="77777777" w:rsidR="00527264" w:rsidRPr="000E3947" w:rsidRDefault="00527264" w:rsidP="00527264">
      <w:pPr>
        <w:pStyle w:val="13"/>
        <w:spacing w:line="240" w:lineRule="auto"/>
        <w:jc w:val="both"/>
        <w:rPr>
          <w:color w:val="auto"/>
        </w:rPr>
      </w:pPr>
      <w:r w:rsidRPr="000E394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07FF884" w14:textId="77777777" w:rsidR="00527264" w:rsidRPr="000E3947" w:rsidRDefault="00527264" w:rsidP="00527264">
      <w:pPr>
        <w:pStyle w:val="13"/>
        <w:spacing w:after="120" w:line="240" w:lineRule="auto"/>
        <w:jc w:val="both"/>
        <w:rPr>
          <w:color w:val="auto"/>
        </w:rPr>
      </w:pPr>
      <w:r w:rsidRPr="000E3947">
        <w:rPr>
          <w:color w:val="auto"/>
        </w:rPr>
        <w:t>Что такое искусство. Виды искусств. Роль искусства в жизни человека и общества.</w:t>
      </w:r>
    </w:p>
    <w:p w14:paraId="386D9FB8" w14:textId="77777777" w:rsidR="00527264" w:rsidRPr="000E3947" w:rsidRDefault="00527264" w:rsidP="00527264">
      <w:pPr>
        <w:pStyle w:val="13"/>
        <w:spacing w:after="200" w:line="240" w:lineRule="auto"/>
        <w:jc w:val="both"/>
        <w:rPr>
          <w:color w:val="auto"/>
        </w:rPr>
      </w:pPr>
      <w:r w:rsidRPr="000E394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3E35A4F" w14:textId="6BB03729" w:rsidR="00527264" w:rsidRPr="000E3947" w:rsidRDefault="00527264" w:rsidP="00527264">
      <w:pPr>
        <w:pStyle w:val="af5"/>
        <w:rPr>
          <w:rFonts w:ascii="Times New Roman" w:hAnsi="Times New Roman" w:cs="Times New Roman"/>
        </w:rPr>
      </w:pPr>
      <w:bookmarkStart w:id="385" w:name="bookmark994"/>
      <w:r w:rsidRPr="000E3947">
        <w:rPr>
          <w:rFonts w:ascii="Times New Roman" w:hAnsi="Times New Roman" w:cs="Times New Roman"/>
        </w:rPr>
        <w:t>9 КЛАСС</w:t>
      </w:r>
      <w:bookmarkEnd w:id="385"/>
    </w:p>
    <w:p w14:paraId="540C6E00"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t>Человек в политическом измерении</w:t>
      </w:r>
    </w:p>
    <w:p w14:paraId="7BE4E604" w14:textId="77777777" w:rsidR="00527264" w:rsidRPr="000E3947" w:rsidRDefault="00527264" w:rsidP="00527264">
      <w:pPr>
        <w:pStyle w:val="13"/>
        <w:spacing w:line="240" w:lineRule="auto"/>
        <w:jc w:val="both"/>
        <w:rPr>
          <w:color w:val="auto"/>
        </w:rPr>
      </w:pPr>
      <w:r w:rsidRPr="000E394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17591680" w14:textId="77777777" w:rsidR="00527264" w:rsidRPr="000E3947" w:rsidRDefault="00527264" w:rsidP="00527264">
      <w:pPr>
        <w:pStyle w:val="13"/>
        <w:spacing w:line="240" w:lineRule="auto"/>
        <w:jc w:val="both"/>
        <w:rPr>
          <w:color w:val="auto"/>
        </w:rPr>
      </w:pPr>
      <w:r w:rsidRPr="000E394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14:paraId="4FC0E778" w14:textId="77777777" w:rsidR="00527264" w:rsidRPr="000E3947" w:rsidRDefault="00527264" w:rsidP="00527264">
      <w:pPr>
        <w:pStyle w:val="13"/>
        <w:spacing w:line="240" w:lineRule="auto"/>
        <w:jc w:val="both"/>
        <w:rPr>
          <w:color w:val="auto"/>
        </w:rPr>
      </w:pPr>
      <w:r w:rsidRPr="000E3947">
        <w:rPr>
          <w:color w:val="auto"/>
        </w:rPr>
        <w:t>Политический режим и его виды.</w:t>
      </w:r>
    </w:p>
    <w:p w14:paraId="367CBE8F" w14:textId="77777777" w:rsidR="00527264" w:rsidRPr="000E3947" w:rsidRDefault="00527264" w:rsidP="00527264">
      <w:pPr>
        <w:pStyle w:val="13"/>
        <w:spacing w:line="240" w:lineRule="auto"/>
        <w:jc w:val="both"/>
        <w:rPr>
          <w:color w:val="auto"/>
        </w:rPr>
      </w:pPr>
      <w:r w:rsidRPr="000E3947">
        <w:rPr>
          <w:color w:val="auto"/>
        </w:rPr>
        <w:t>Демократия, демократические ценности. Правовое государство и гражданское общество.</w:t>
      </w:r>
    </w:p>
    <w:p w14:paraId="6AA7573A" w14:textId="77777777" w:rsidR="00527264" w:rsidRPr="000E3947" w:rsidRDefault="00527264" w:rsidP="00527264">
      <w:pPr>
        <w:pStyle w:val="13"/>
        <w:spacing w:line="240" w:lineRule="auto"/>
        <w:jc w:val="both"/>
        <w:rPr>
          <w:color w:val="auto"/>
        </w:rPr>
      </w:pPr>
      <w:r w:rsidRPr="000E3947">
        <w:rPr>
          <w:color w:val="auto"/>
        </w:rPr>
        <w:t>Участие граждан в политике. Выборы, референдум.</w:t>
      </w:r>
    </w:p>
    <w:p w14:paraId="30CA3FC3" w14:textId="77777777" w:rsidR="00527264" w:rsidRPr="000E3947" w:rsidRDefault="00527264" w:rsidP="00527264">
      <w:pPr>
        <w:pStyle w:val="13"/>
        <w:spacing w:after="80" w:line="240" w:lineRule="auto"/>
        <w:jc w:val="both"/>
        <w:rPr>
          <w:color w:val="auto"/>
        </w:rPr>
      </w:pPr>
      <w:r w:rsidRPr="000E3947">
        <w:rPr>
          <w:color w:val="auto"/>
        </w:rPr>
        <w:t>Политические партии, их роль в демократическом обществе. Общественно-политические организации.</w:t>
      </w:r>
    </w:p>
    <w:p w14:paraId="59FCE0B3"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Гражданин и государство</w:t>
      </w:r>
    </w:p>
    <w:p w14:paraId="55450A18" w14:textId="77777777" w:rsidR="00527264" w:rsidRPr="000E3947" w:rsidRDefault="00527264" w:rsidP="00527264">
      <w:pPr>
        <w:pStyle w:val="13"/>
        <w:spacing w:line="240" w:lineRule="auto"/>
        <w:jc w:val="both"/>
        <w:rPr>
          <w:color w:val="auto"/>
        </w:rPr>
      </w:pPr>
      <w:r w:rsidRPr="000E394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4A1171B" w14:textId="77777777" w:rsidR="00527264" w:rsidRPr="000E3947" w:rsidRDefault="00527264" w:rsidP="00527264">
      <w:pPr>
        <w:pStyle w:val="13"/>
        <w:spacing w:line="240" w:lineRule="auto"/>
        <w:jc w:val="both"/>
        <w:rPr>
          <w:color w:val="auto"/>
        </w:rPr>
      </w:pPr>
      <w:r w:rsidRPr="000E394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3003F39" w14:textId="77777777" w:rsidR="00527264" w:rsidRPr="000E3947" w:rsidRDefault="00527264" w:rsidP="00527264">
      <w:pPr>
        <w:pStyle w:val="13"/>
        <w:spacing w:line="240" w:lineRule="auto"/>
        <w:jc w:val="both"/>
        <w:rPr>
          <w:color w:val="auto"/>
        </w:rPr>
      </w:pPr>
      <w:r w:rsidRPr="000E3947">
        <w:rPr>
          <w:color w:val="auto"/>
        </w:rPr>
        <w:t>Государственное управление. Противодействие коррупции в Российской Федерации.</w:t>
      </w:r>
    </w:p>
    <w:p w14:paraId="7B86546E" w14:textId="77777777" w:rsidR="00527264" w:rsidRPr="000E3947" w:rsidRDefault="00527264" w:rsidP="00527264">
      <w:pPr>
        <w:pStyle w:val="13"/>
        <w:spacing w:line="240" w:lineRule="auto"/>
        <w:jc w:val="both"/>
        <w:rPr>
          <w:color w:val="auto"/>
        </w:rPr>
      </w:pPr>
      <w:r w:rsidRPr="000E394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B620149" w14:textId="77777777" w:rsidR="00527264" w:rsidRPr="000E3947" w:rsidRDefault="00527264" w:rsidP="00527264">
      <w:pPr>
        <w:pStyle w:val="13"/>
        <w:spacing w:after="80" w:line="240" w:lineRule="auto"/>
        <w:jc w:val="both"/>
        <w:rPr>
          <w:color w:val="auto"/>
        </w:rPr>
      </w:pPr>
      <w:r w:rsidRPr="000E3947">
        <w:rPr>
          <w:color w:val="auto"/>
        </w:rPr>
        <w:t>Местное самоуправление.</w:t>
      </w:r>
    </w:p>
    <w:p w14:paraId="29D83B24" w14:textId="77777777" w:rsidR="00527264" w:rsidRPr="000E3947" w:rsidRDefault="00527264" w:rsidP="00527264">
      <w:pPr>
        <w:pStyle w:val="13"/>
        <w:spacing w:after="80" w:line="240" w:lineRule="auto"/>
        <w:jc w:val="both"/>
        <w:rPr>
          <w:color w:val="auto"/>
        </w:rPr>
      </w:pPr>
      <w:r w:rsidRPr="000E394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761A406"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в системе социальных отношений</w:t>
      </w:r>
    </w:p>
    <w:p w14:paraId="27DE731E" w14:textId="77777777" w:rsidR="00527264" w:rsidRPr="000E3947" w:rsidRDefault="00527264" w:rsidP="00527264">
      <w:pPr>
        <w:pStyle w:val="13"/>
        <w:spacing w:line="240" w:lineRule="auto"/>
        <w:jc w:val="both"/>
        <w:rPr>
          <w:color w:val="auto"/>
        </w:rPr>
      </w:pPr>
      <w:r w:rsidRPr="000E3947">
        <w:rPr>
          <w:color w:val="auto"/>
        </w:rPr>
        <w:t>Социальная структура общества. Многообразие социальных общностей и групп.</w:t>
      </w:r>
    </w:p>
    <w:p w14:paraId="1BF2FFD2" w14:textId="77777777" w:rsidR="00527264" w:rsidRPr="000E3947" w:rsidRDefault="00527264" w:rsidP="00527264">
      <w:pPr>
        <w:pStyle w:val="13"/>
        <w:spacing w:line="240" w:lineRule="auto"/>
        <w:jc w:val="both"/>
        <w:rPr>
          <w:color w:val="auto"/>
        </w:rPr>
      </w:pPr>
      <w:r w:rsidRPr="000E3947">
        <w:rPr>
          <w:color w:val="auto"/>
        </w:rPr>
        <w:t>Социальная мобильность.</w:t>
      </w:r>
    </w:p>
    <w:p w14:paraId="544CDE6D" w14:textId="77777777" w:rsidR="00527264" w:rsidRPr="000E3947" w:rsidRDefault="00527264" w:rsidP="00527264">
      <w:pPr>
        <w:pStyle w:val="13"/>
        <w:spacing w:line="240" w:lineRule="auto"/>
        <w:jc w:val="both"/>
        <w:rPr>
          <w:color w:val="auto"/>
        </w:rPr>
      </w:pPr>
      <w:r w:rsidRPr="000E3947">
        <w:rPr>
          <w:color w:val="auto"/>
        </w:rPr>
        <w:t>Социальный статус человека в обществе. Социальные роли.</w:t>
      </w:r>
    </w:p>
    <w:p w14:paraId="23FDCBD9" w14:textId="77777777" w:rsidR="00527264" w:rsidRPr="000E3947" w:rsidRDefault="00527264" w:rsidP="00527264">
      <w:pPr>
        <w:pStyle w:val="13"/>
        <w:spacing w:line="240" w:lineRule="auto"/>
        <w:ind w:firstLine="0"/>
        <w:jc w:val="both"/>
        <w:rPr>
          <w:color w:val="auto"/>
        </w:rPr>
      </w:pPr>
      <w:r w:rsidRPr="000E3947">
        <w:rPr>
          <w:color w:val="auto"/>
        </w:rPr>
        <w:t>Ролевой набор подростка.</w:t>
      </w:r>
    </w:p>
    <w:p w14:paraId="5A820BE9" w14:textId="77777777" w:rsidR="00527264" w:rsidRPr="000E3947" w:rsidRDefault="00527264" w:rsidP="00527264">
      <w:pPr>
        <w:pStyle w:val="13"/>
        <w:spacing w:line="240" w:lineRule="auto"/>
        <w:jc w:val="both"/>
        <w:rPr>
          <w:color w:val="auto"/>
        </w:rPr>
      </w:pPr>
      <w:r w:rsidRPr="000E3947">
        <w:rPr>
          <w:color w:val="auto"/>
        </w:rPr>
        <w:t>Социализация личности.</w:t>
      </w:r>
    </w:p>
    <w:p w14:paraId="4A0FDFCE" w14:textId="77777777" w:rsidR="00527264" w:rsidRPr="000E3947" w:rsidRDefault="00527264" w:rsidP="00527264">
      <w:pPr>
        <w:pStyle w:val="13"/>
        <w:spacing w:line="240" w:lineRule="auto"/>
        <w:jc w:val="both"/>
        <w:rPr>
          <w:color w:val="auto"/>
        </w:rPr>
      </w:pPr>
      <w:r w:rsidRPr="000E3947">
        <w:rPr>
          <w:color w:val="auto"/>
        </w:rPr>
        <w:t>Роль семьи в социализации личности. Функции семьи. Семейные ценности. Основные роли членов семьи.</w:t>
      </w:r>
    </w:p>
    <w:p w14:paraId="5E09CCD5" w14:textId="77777777" w:rsidR="00527264" w:rsidRPr="000E3947" w:rsidRDefault="00527264" w:rsidP="00527264">
      <w:pPr>
        <w:pStyle w:val="13"/>
        <w:spacing w:line="240" w:lineRule="auto"/>
        <w:jc w:val="both"/>
        <w:rPr>
          <w:color w:val="auto"/>
        </w:rPr>
      </w:pPr>
      <w:r w:rsidRPr="000E3947">
        <w:rPr>
          <w:color w:val="auto"/>
        </w:rPr>
        <w:t>Этнос и нация. Россия — многонациональное государство.</w:t>
      </w:r>
    </w:p>
    <w:p w14:paraId="3903EFE8" w14:textId="77777777" w:rsidR="00527264" w:rsidRPr="000E3947" w:rsidRDefault="00527264" w:rsidP="00527264">
      <w:pPr>
        <w:pStyle w:val="13"/>
        <w:spacing w:line="240" w:lineRule="auto"/>
        <w:ind w:firstLine="0"/>
        <w:jc w:val="both"/>
        <w:rPr>
          <w:color w:val="auto"/>
        </w:rPr>
      </w:pPr>
      <w:r w:rsidRPr="000E3947">
        <w:rPr>
          <w:color w:val="auto"/>
        </w:rPr>
        <w:t>Этносы и нации в диалоге культур.</w:t>
      </w:r>
    </w:p>
    <w:p w14:paraId="671759AA" w14:textId="77777777" w:rsidR="00527264" w:rsidRPr="000E3947" w:rsidRDefault="00527264" w:rsidP="00527264">
      <w:pPr>
        <w:pStyle w:val="13"/>
        <w:spacing w:line="240" w:lineRule="auto"/>
        <w:jc w:val="both"/>
        <w:rPr>
          <w:color w:val="auto"/>
        </w:rPr>
      </w:pPr>
      <w:r w:rsidRPr="000E3947">
        <w:rPr>
          <w:color w:val="auto"/>
        </w:rPr>
        <w:t>Социальная политика Российского государства.</w:t>
      </w:r>
    </w:p>
    <w:p w14:paraId="05D7CC6B" w14:textId="77777777" w:rsidR="00527264" w:rsidRPr="000E3947" w:rsidRDefault="00527264" w:rsidP="00527264">
      <w:pPr>
        <w:pStyle w:val="13"/>
        <w:spacing w:line="240" w:lineRule="auto"/>
        <w:jc w:val="both"/>
        <w:rPr>
          <w:color w:val="auto"/>
        </w:rPr>
      </w:pPr>
      <w:r w:rsidRPr="000E3947">
        <w:rPr>
          <w:color w:val="auto"/>
        </w:rPr>
        <w:t>Социальные конфликты и пути их разрешения.</w:t>
      </w:r>
    </w:p>
    <w:p w14:paraId="42C9C970" w14:textId="77777777" w:rsidR="00527264" w:rsidRPr="000E3947" w:rsidRDefault="00527264" w:rsidP="00527264">
      <w:pPr>
        <w:pStyle w:val="13"/>
        <w:spacing w:after="160" w:line="240" w:lineRule="auto"/>
        <w:jc w:val="both"/>
        <w:rPr>
          <w:color w:val="auto"/>
        </w:rPr>
      </w:pPr>
      <w:r w:rsidRPr="000E394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24199BD"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в современном изменяющемся мире</w:t>
      </w:r>
    </w:p>
    <w:p w14:paraId="39B3CF83" w14:textId="77777777" w:rsidR="00527264" w:rsidRPr="000E3947" w:rsidRDefault="00527264" w:rsidP="00527264">
      <w:pPr>
        <w:pStyle w:val="13"/>
        <w:spacing w:line="240" w:lineRule="auto"/>
        <w:jc w:val="both"/>
        <w:rPr>
          <w:color w:val="auto"/>
        </w:rPr>
      </w:pPr>
      <w:r w:rsidRPr="000E3947">
        <w:rPr>
          <w:color w:val="auto"/>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w:t>
      </w:r>
      <w:r w:rsidRPr="000E3947">
        <w:rPr>
          <w:color w:val="auto"/>
        </w:rPr>
        <w:lastRenderedPageBreak/>
        <w:t>улучшения.</w:t>
      </w:r>
    </w:p>
    <w:p w14:paraId="422CA4FD" w14:textId="77777777" w:rsidR="00527264" w:rsidRPr="000E3947" w:rsidRDefault="00527264" w:rsidP="00527264">
      <w:pPr>
        <w:pStyle w:val="13"/>
        <w:spacing w:line="240" w:lineRule="auto"/>
        <w:jc w:val="both"/>
        <w:rPr>
          <w:color w:val="auto"/>
        </w:rPr>
      </w:pPr>
      <w:r w:rsidRPr="000E3947">
        <w:rPr>
          <w:color w:val="auto"/>
        </w:rPr>
        <w:t>Молодёжь — активный участник общественной жизни. Волонтёрское движение.</w:t>
      </w:r>
    </w:p>
    <w:p w14:paraId="45C253EE" w14:textId="77777777" w:rsidR="00527264" w:rsidRPr="000E3947" w:rsidRDefault="00527264" w:rsidP="00527264">
      <w:pPr>
        <w:pStyle w:val="13"/>
        <w:spacing w:line="240" w:lineRule="auto"/>
        <w:jc w:val="both"/>
        <w:rPr>
          <w:color w:val="auto"/>
        </w:rPr>
      </w:pPr>
      <w:r w:rsidRPr="000E3947">
        <w:rPr>
          <w:color w:val="auto"/>
        </w:rPr>
        <w:t>Профессии настоящего и будущего. Непрерывное образование и карьера.</w:t>
      </w:r>
    </w:p>
    <w:p w14:paraId="4B1A9904" w14:textId="77777777" w:rsidR="00527264" w:rsidRPr="000E3947" w:rsidRDefault="00527264" w:rsidP="00527264">
      <w:pPr>
        <w:pStyle w:val="13"/>
        <w:spacing w:line="240" w:lineRule="auto"/>
        <w:jc w:val="both"/>
        <w:rPr>
          <w:color w:val="auto"/>
        </w:rPr>
      </w:pPr>
      <w:r w:rsidRPr="000E3947">
        <w:rPr>
          <w:color w:val="auto"/>
        </w:rPr>
        <w:t>Здоровый образ жизни. Социальная и личная значимость здорового образа жизни. Мода и спорт.</w:t>
      </w:r>
    </w:p>
    <w:p w14:paraId="566D1A33" w14:textId="77777777" w:rsidR="00527264" w:rsidRPr="000E3947" w:rsidRDefault="00527264" w:rsidP="00527264">
      <w:pPr>
        <w:pStyle w:val="13"/>
        <w:spacing w:line="240" w:lineRule="auto"/>
        <w:jc w:val="both"/>
        <w:rPr>
          <w:color w:val="auto"/>
        </w:rPr>
      </w:pPr>
      <w:r w:rsidRPr="000E3947">
        <w:rPr>
          <w:color w:val="auto"/>
        </w:rPr>
        <w:t>Современные формы связи и коммуникации: как они изменили мир. Особенности общения в виртуальном пространстве.</w:t>
      </w:r>
    </w:p>
    <w:p w14:paraId="3292F803" w14:textId="77777777" w:rsidR="00527264" w:rsidRPr="000E3947" w:rsidRDefault="00527264" w:rsidP="00527264">
      <w:pPr>
        <w:pStyle w:val="13"/>
        <w:spacing w:after="80" w:line="240" w:lineRule="auto"/>
        <w:jc w:val="both"/>
        <w:rPr>
          <w:color w:val="auto"/>
        </w:rPr>
      </w:pPr>
      <w:r w:rsidRPr="000E3947">
        <w:rPr>
          <w:color w:val="auto"/>
        </w:rPr>
        <w:t>Перспективы развития общества.</w:t>
      </w:r>
    </w:p>
    <w:p w14:paraId="1B55B64E" w14:textId="77777777" w:rsidR="00527264" w:rsidRDefault="00527264" w:rsidP="00527264">
      <w:pPr>
        <w:pStyle w:val="af5"/>
        <w:pBdr>
          <w:bottom w:val="single" w:sz="12" w:space="1" w:color="auto"/>
        </w:pBdr>
        <w:rPr>
          <w:rFonts w:ascii="Times New Roman" w:hAnsi="Times New Roman" w:cs="Times New Roman"/>
        </w:rPr>
      </w:pPr>
    </w:p>
    <w:p w14:paraId="6464DF8F" w14:textId="2A585F88" w:rsidR="00527264" w:rsidRPr="000E3947" w:rsidRDefault="00527264" w:rsidP="00527264">
      <w:pPr>
        <w:pStyle w:val="af5"/>
        <w:pBdr>
          <w:bottom w:val="single" w:sz="12" w:space="1" w:color="auto"/>
        </w:pBdr>
        <w:rPr>
          <w:rFonts w:ascii="Times New Roman" w:hAnsi="Times New Roman" w:cs="Times New Roman"/>
        </w:rPr>
      </w:pPr>
      <w:r w:rsidRPr="000E3947">
        <w:rPr>
          <w:rFonts w:ascii="Times New Roman" w:hAnsi="Times New Roman" w:cs="Times New Roman"/>
        </w:rPr>
        <w:t>ПЛАНИРУЕМЫЕ РЕЗУЛЬТАТЫ ОСВОЕНИЯ УЧЕБНОГО ПРЕДМЕТА «ОБЩЕСТВОЗНАНИЕ» НА УРОВНЕ ОСНОВНОГО ОБЩЕГО ОБРАЗОВАНИЯ</w:t>
      </w:r>
    </w:p>
    <w:p w14:paraId="0CE15CED" w14:textId="77777777" w:rsidR="00527264" w:rsidRPr="000E3947" w:rsidRDefault="00527264" w:rsidP="00527264">
      <w:pPr>
        <w:pStyle w:val="13"/>
        <w:spacing w:line="240" w:lineRule="auto"/>
        <w:jc w:val="both"/>
        <w:rPr>
          <w:color w:val="auto"/>
        </w:rPr>
      </w:pPr>
    </w:p>
    <w:p w14:paraId="3CB699C2" w14:textId="77777777" w:rsidR="00527264" w:rsidRPr="000E3947" w:rsidRDefault="00527264" w:rsidP="00527264">
      <w:pPr>
        <w:pStyle w:val="13"/>
        <w:spacing w:line="240" w:lineRule="auto"/>
        <w:jc w:val="both"/>
        <w:rPr>
          <w:color w:val="auto"/>
        </w:rPr>
      </w:pPr>
      <w:r w:rsidRPr="000E3947">
        <w:rPr>
          <w:color w:val="auto"/>
        </w:rPr>
        <w:t>Личностные и метапредметные результаты представлены с учётом особенностей преподавания обществознания в основной школе.</w:t>
      </w:r>
    </w:p>
    <w:p w14:paraId="44358104" w14:textId="77777777" w:rsidR="00527264" w:rsidRPr="000E3947" w:rsidRDefault="00527264" w:rsidP="00527264">
      <w:pPr>
        <w:pStyle w:val="13"/>
        <w:spacing w:line="240" w:lineRule="auto"/>
        <w:jc w:val="both"/>
        <w:rPr>
          <w:color w:val="auto"/>
        </w:rPr>
      </w:pPr>
      <w:r w:rsidRPr="000E394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3A3529D" w14:textId="77777777" w:rsidR="00527264" w:rsidRPr="000E3947" w:rsidRDefault="00527264" w:rsidP="00527264">
      <w:pPr>
        <w:pStyle w:val="13"/>
        <w:spacing w:line="240" w:lineRule="auto"/>
        <w:jc w:val="both"/>
        <w:rPr>
          <w:color w:val="auto"/>
        </w:rPr>
      </w:pPr>
      <w:r w:rsidRPr="000E394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3BA53AE9" w14:textId="77777777" w:rsidR="00527264" w:rsidRPr="000E3947" w:rsidRDefault="00527264" w:rsidP="00527264">
      <w:pPr>
        <w:pStyle w:val="af5"/>
        <w:rPr>
          <w:rFonts w:ascii="Times New Roman" w:hAnsi="Times New Roman" w:cs="Times New Roman"/>
        </w:rPr>
      </w:pPr>
    </w:p>
    <w:p w14:paraId="4CD1C95F"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Личностные результаты</w:t>
      </w:r>
    </w:p>
    <w:p w14:paraId="27271B5A" w14:textId="77777777" w:rsidR="00527264" w:rsidRPr="000E3947" w:rsidRDefault="00527264" w:rsidP="00527264">
      <w:pPr>
        <w:pStyle w:val="13"/>
        <w:spacing w:line="240" w:lineRule="auto"/>
        <w:jc w:val="both"/>
        <w:rPr>
          <w:color w:val="auto"/>
        </w:rPr>
      </w:pPr>
      <w:r w:rsidRPr="000E3947">
        <w:rPr>
          <w:b/>
          <w:bCs/>
          <w:color w:val="auto"/>
        </w:rPr>
        <w:t xml:space="preserve">Личностные результаты </w:t>
      </w:r>
      <w:r w:rsidRPr="000E3947">
        <w:rPr>
          <w:color w:val="auto"/>
        </w:rPr>
        <w:t>освоения Примерной рабочей программы по обществознанию для основного общего образования (6—9 классы).</w:t>
      </w:r>
    </w:p>
    <w:p w14:paraId="22511D5F" w14:textId="77777777" w:rsidR="00527264" w:rsidRPr="000E3947" w:rsidRDefault="00527264" w:rsidP="00527264">
      <w:pPr>
        <w:pStyle w:val="13"/>
        <w:spacing w:line="240" w:lineRule="auto"/>
        <w:jc w:val="both"/>
        <w:rPr>
          <w:color w:val="auto"/>
        </w:rPr>
      </w:pPr>
      <w:r w:rsidRPr="000E394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E0788A" w14:textId="77777777" w:rsidR="00527264" w:rsidRPr="000E3947" w:rsidRDefault="00527264" w:rsidP="00527264">
      <w:pPr>
        <w:pStyle w:val="13"/>
        <w:spacing w:line="240" w:lineRule="auto"/>
        <w:jc w:val="both"/>
        <w:rPr>
          <w:color w:val="auto"/>
        </w:rPr>
      </w:pPr>
      <w:r w:rsidRPr="000E3947">
        <w:rPr>
          <w:b/>
          <w:bCs/>
          <w:i/>
          <w:iCs/>
          <w:color w:val="auto"/>
        </w:rPr>
        <w:t>Гражданского воспитания:</w:t>
      </w:r>
    </w:p>
    <w:p w14:paraId="6A7D145B" w14:textId="77777777" w:rsidR="00527264" w:rsidRPr="000E3947" w:rsidRDefault="00527264" w:rsidP="00527264">
      <w:pPr>
        <w:pStyle w:val="13"/>
        <w:spacing w:line="240" w:lineRule="auto"/>
        <w:jc w:val="both"/>
        <w:rPr>
          <w:color w:val="auto"/>
        </w:rPr>
      </w:pPr>
      <w:r w:rsidRPr="000E394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0E3947">
        <w:rPr>
          <w:color w:val="auto"/>
        </w:rPr>
        <w:t>волонтёрство</w:t>
      </w:r>
      <w:proofErr w:type="spellEnd"/>
      <w:r w:rsidRPr="000E3947">
        <w:rPr>
          <w:color w:val="auto"/>
        </w:rPr>
        <w:t>, помощь людям, нуждающимся в ней).</w:t>
      </w:r>
    </w:p>
    <w:p w14:paraId="5B82D92C" w14:textId="77777777" w:rsidR="00527264" w:rsidRPr="000E3947" w:rsidRDefault="00527264" w:rsidP="00527264">
      <w:pPr>
        <w:pStyle w:val="13"/>
        <w:spacing w:line="240" w:lineRule="auto"/>
        <w:jc w:val="both"/>
        <w:rPr>
          <w:color w:val="auto"/>
        </w:rPr>
      </w:pPr>
      <w:r w:rsidRPr="000E3947">
        <w:rPr>
          <w:b/>
          <w:bCs/>
          <w:i/>
          <w:iCs/>
          <w:color w:val="auto"/>
        </w:rPr>
        <w:t>Патриотического воспитания:</w:t>
      </w:r>
    </w:p>
    <w:p w14:paraId="45D25F53" w14:textId="77777777" w:rsidR="00527264" w:rsidRPr="000E3947" w:rsidRDefault="00527264" w:rsidP="00527264">
      <w:pPr>
        <w:pStyle w:val="13"/>
        <w:spacing w:line="240" w:lineRule="auto"/>
        <w:jc w:val="both"/>
        <w:rPr>
          <w:color w:val="auto"/>
        </w:rPr>
      </w:pPr>
      <w:r w:rsidRPr="000E394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29FD409" w14:textId="77777777" w:rsidR="00527264" w:rsidRPr="000E3947" w:rsidRDefault="00527264" w:rsidP="00527264">
      <w:pPr>
        <w:pStyle w:val="13"/>
        <w:spacing w:line="240" w:lineRule="auto"/>
        <w:jc w:val="both"/>
        <w:rPr>
          <w:color w:val="auto"/>
        </w:rPr>
      </w:pPr>
      <w:r w:rsidRPr="000E3947">
        <w:rPr>
          <w:b/>
          <w:bCs/>
          <w:i/>
          <w:iCs/>
          <w:color w:val="auto"/>
        </w:rPr>
        <w:t>Духовно-нравственного воспитания:</w:t>
      </w:r>
    </w:p>
    <w:p w14:paraId="389631CA" w14:textId="77777777" w:rsidR="00527264" w:rsidRPr="000E3947" w:rsidRDefault="00527264" w:rsidP="00527264">
      <w:pPr>
        <w:pStyle w:val="13"/>
        <w:spacing w:line="240" w:lineRule="auto"/>
        <w:jc w:val="both"/>
        <w:rPr>
          <w:color w:val="auto"/>
        </w:rPr>
      </w:pPr>
      <w:r w:rsidRPr="000E394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00E806" w14:textId="77777777" w:rsidR="00527264" w:rsidRPr="000E3947" w:rsidRDefault="00527264" w:rsidP="00527264">
      <w:pPr>
        <w:pStyle w:val="13"/>
        <w:spacing w:line="240" w:lineRule="auto"/>
        <w:jc w:val="both"/>
        <w:rPr>
          <w:color w:val="auto"/>
        </w:rPr>
      </w:pPr>
      <w:r w:rsidRPr="000E3947">
        <w:rPr>
          <w:b/>
          <w:bCs/>
          <w:i/>
          <w:iCs/>
          <w:color w:val="auto"/>
        </w:rPr>
        <w:t>Эстетического воспитания:</w:t>
      </w:r>
    </w:p>
    <w:p w14:paraId="3ED21F9F" w14:textId="77777777" w:rsidR="00527264" w:rsidRPr="000E3947" w:rsidRDefault="00527264" w:rsidP="00527264">
      <w:pPr>
        <w:pStyle w:val="13"/>
        <w:spacing w:line="240" w:lineRule="auto"/>
        <w:jc w:val="both"/>
        <w:rPr>
          <w:color w:val="auto"/>
        </w:rPr>
      </w:pPr>
      <w:r w:rsidRPr="000E394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E13F0E7" w14:textId="77777777" w:rsidR="00527264" w:rsidRPr="000E3947" w:rsidRDefault="00527264" w:rsidP="00527264">
      <w:pPr>
        <w:pStyle w:val="13"/>
        <w:spacing w:line="240" w:lineRule="auto"/>
        <w:jc w:val="both"/>
        <w:rPr>
          <w:color w:val="auto"/>
        </w:rPr>
      </w:pPr>
      <w:r w:rsidRPr="000E3947">
        <w:rPr>
          <w:b/>
          <w:bCs/>
          <w:i/>
          <w:iCs/>
          <w:color w:val="auto"/>
        </w:rPr>
        <w:t>Физического воспитания, формирования культуры здоровья и эмоционального благополучия:</w:t>
      </w:r>
    </w:p>
    <w:p w14:paraId="7E0D9519" w14:textId="77777777" w:rsidR="00527264" w:rsidRPr="000E3947" w:rsidRDefault="00527264" w:rsidP="00527264">
      <w:pPr>
        <w:pStyle w:val="13"/>
        <w:spacing w:line="240" w:lineRule="auto"/>
        <w:jc w:val="both"/>
        <w:rPr>
          <w:color w:val="auto"/>
        </w:rPr>
      </w:pPr>
      <w:r w:rsidRPr="000E3947">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6A1DCF59" w14:textId="77777777" w:rsidR="00527264" w:rsidRPr="000E3947" w:rsidRDefault="00527264" w:rsidP="00527264">
      <w:pPr>
        <w:pStyle w:val="13"/>
        <w:spacing w:line="240" w:lineRule="auto"/>
        <w:jc w:val="both"/>
        <w:rPr>
          <w:color w:val="auto"/>
        </w:rPr>
      </w:pPr>
      <w:r w:rsidRPr="000E3947">
        <w:rPr>
          <w:color w:val="auto"/>
        </w:rPr>
        <w:t xml:space="preserve">способность адаптироваться к стрессовым ситуациям и меняющимся социальным, информационным и </w:t>
      </w:r>
      <w:r w:rsidRPr="000E3947">
        <w:rPr>
          <w:color w:val="auto"/>
        </w:rPr>
        <w:lastRenderedPageBreak/>
        <w:t>природным условиям, в том числе осмысляя собственный опыт и выстраивая дальнейшие цели;</w:t>
      </w:r>
    </w:p>
    <w:p w14:paraId="14A87F7F" w14:textId="77777777" w:rsidR="00527264" w:rsidRPr="000E3947" w:rsidRDefault="00527264" w:rsidP="00527264">
      <w:pPr>
        <w:pStyle w:val="13"/>
        <w:spacing w:line="240" w:lineRule="auto"/>
        <w:jc w:val="both"/>
        <w:rPr>
          <w:color w:val="auto"/>
        </w:rPr>
      </w:pPr>
      <w:r w:rsidRPr="000E3947">
        <w:rPr>
          <w:color w:val="auto"/>
        </w:rPr>
        <w:t>умение принимать себя и других, не осуждая; &lt;...&gt;</w:t>
      </w:r>
    </w:p>
    <w:p w14:paraId="1F2FEFC6" w14:textId="77777777" w:rsidR="00527264" w:rsidRPr="000E3947" w:rsidRDefault="00527264" w:rsidP="00527264">
      <w:pPr>
        <w:pStyle w:val="13"/>
        <w:spacing w:line="240" w:lineRule="auto"/>
        <w:jc w:val="both"/>
        <w:rPr>
          <w:color w:val="auto"/>
        </w:rPr>
      </w:pPr>
      <w:r w:rsidRPr="000E3947">
        <w:rPr>
          <w:color w:val="auto"/>
        </w:rPr>
        <w:t>сформированность навыков рефлексии, признание своего права на ошибку и такого же права другого человека.</w:t>
      </w:r>
    </w:p>
    <w:p w14:paraId="0D0E4118" w14:textId="77777777" w:rsidR="00527264" w:rsidRPr="000E3947" w:rsidRDefault="00527264" w:rsidP="00527264">
      <w:pPr>
        <w:pStyle w:val="13"/>
        <w:spacing w:line="240" w:lineRule="auto"/>
        <w:jc w:val="both"/>
        <w:rPr>
          <w:color w:val="auto"/>
        </w:rPr>
      </w:pPr>
      <w:r w:rsidRPr="000E3947">
        <w:rPr>
          <w:b/>
          <w:bCs/>
          <w:i/>
          <w:iCs/>
          <w:color w:val="auto"/>
        </w:rPr>
        <w:t>Трудового воспитания:</w:t>
      </w:r>
    </w:p>
    <w:p w14:paraId="76E3F81A" w14:textId="77777777" w:rsidR="00527264" w:rsidRPr="000E3947" w:rsidRDefault="00527264" w:rsidP="00527264">
      <w:pPr>
        <w:pStyle w:val="13"/>
        <w:spacing w:line="240" w:lineRule="auto"/>
        <w:jc w:val="both"/>
        <w:rPr>
          <w:color w:val="auto"/>
        </w:rPr>
      </w:pPr>
      <w:r w:rsidRPr="000E394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2B1FB1A" w14:textId="77777777" w:rsidR="00527264" w:rsidRPr="000E3947" w:rsidRDefault="00527264" w:rsidP="00527264">
      <w:pPr>
        <w:pStyle w:val="13"/>
        <w:spacing w:line="240" w:lineRule="auto"/>
        <w:jc w:val="both"/>
        <w:rPr>
          <w:color w:val="auto"/>
        </w:rPr>
      </w:pPr>
      <w:r w:rsidRPr="000E3947">
        <w:rPr>
          <w:b/>
          <w:bCs/>
          <w:i/>
          <w:iCs/>
          <w:color w:val="auto"/>
        </w:rPr>
        <w:t>Экологического воспитания:</w:t>
      </w:r>
    </w:p>
    <w:p w14:paraId="20FADF73" w14:textId="77777777" w:rsidR="00527264" w:rsidRPr="000E3947" w:rsidRDefault="00527264" w:rsidP="00527264">
      <w:pPr>
        <w:pStyle w:val="13"/>
        <w:spacing w:line="240" w:lineRule="auto"/>
        <w:jc w:val="both"/>
        <w:rPr>
          <w:color w:val="auto"/>
        </w:rPr>
      </w:pPr>
      <w:r w:rsidRPr="000E394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35B11CC" w14:textId="77777777" w:rsidR="00527264" w:rsidRPr="000E3947" w:rsidRDefault="00527264" w:rsidP="00527264">
      <w:pPr>
        <w:pStyle w:val="13"/>
        <w:spacing w:line="240" w:lineRule="auto"/>
        <w:jc w:val="both"/>
        <w:rPr>
          <w:color w:val="auto"/>
        </w:rPr>
      </w:pPr>
      <w:r w:rsidRPr="000E3947">
        <w:rPr>
          <w:b/>
          <w:bCs/>
          <w:i/>
          <w:iCs/>
          <w:color w:val="auto"/>
        </w:rPr>
        <w:t>Ценности научного познания:</w:t>
      </w:r>
    </w:p>
    <w:p w14:paraId="67C6A2D6" w14:textId="77777777" w:rsidR="00527264" w:rsidRPr="000E3947" w:rsidRDefault="00527264" w:rsidP="00527264">
      <w:pPr>
        <w:pStyle w:val="13"/>
        <w:spacing w:line="240" w:lineRule="auto"/>
        <w:jc w:val="both"/>
        <w:rPr>
          <w:color w:val="auto"/>
        </w:rPr>
      </w:pPr>
      <w:r w:rsidRPr="000E394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A61E2E1" w14:textId="77777777" w:rsidR="00527264" w:rsidRPr="000E3947" w:rsidRDefault="00527264" w:rsidP="00527264">
      <w:pPr>
        <w:pStyle w:val="13"/>
        <w:spacing w:line="240" w:lineRule="auto"/>
        <w:jc w:val="both"/>
        <w:rPr>
          <w:color w:val="auto"/>
        </w:rPr>
      </w:pPr>
      <w:r w:rsidRPr="000E3947">
        <w:rPr>
          <w:b/>
          <w:bCs/>
          <w:color w:val="auto"/>
        </w:rPr>
        <w:t>Личностные результаты, обеспечивающие адаптацию обучающегося к изменяющимся условиям социальной и природной среды</w:t>
      </w:r>
      <w:r w:rsidRPr="000E3947">
        <w:rPr>
          <w:color w:val="auto"/>
        </w:rPr>
        <w:t>:</w:t>
      </w:r>
    </w:p>
    <w:p w14:paraId="2849A43C" w14:textId="77777777" w:rsidR="00527264" w:rsidRPr="000E3947" w:rsidRDefault="00527264" w:rsidP="00527264">
      <w:pPr>
        <w:pStyle w:val="13"/>
        <w:spacing w:line="240" w:lineRule="auto"/>
        <w:jc w:val="both"/>
        <w:rPr>
          <w:color w:val="auto"/>
        </w:rPr>
      </w:pPr>
      <w:r w:rsidRPr="000E394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C2E6B1D" w14:textId="77777777" w:rsidR="00527264" w:rsidRPr="000E3947" w:rsidRDefault="00527264" w:rsidP="00527264">
      <w:pPr>
        <w:pStyle w:val="13"/>
        <w:spacing w:line="240" w:lineRule="auto"/>
        <w:jc w:val="both"/>
        <w:rPr>
          <w:color w:val="auto"/>
        </w:rPr>
      </w:pPr>
      <w:r w:rsidRPr="000E3947">
        <w:rPr>
          <w:color w:val="auto"/>
        </w:rPr>
        <w:t>способность обучающихся во взаимодействии в условиях неопределённости, открытость опыту и знаниям других;</w:t>
      </w:r>
    </w:p>
    <w:p w14:paraId="0BCFFECC" w14:textId="77777777" w:rsidR="00527264" w:rsidRPr="000E3947" w:rsidRDefault="00527264" w:rsidP="00527264">
      <w:pPr>
        <w:pStyle w:val="13"/>
        <w:spacing w:line="240" w:lineRule="auto"/>
        <w:jc w:val="both"/>
        <w:rPr>
          <w:color w:val="auto"/>
        </w:rPr>
      </w:pPr>
      <w:r w:rsidRPr="000E394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56E819F" w14:textId="77777777" w:rsidR="00527264" w:rsidRPr="000E3947" w:rsidRDefault="00527264" w:rsidP="00527264">
      <w:pPr>
        <w:pStyle w:val="13"/>
        <w:spacing w:line="240" w:lineRule="auto"/>
        <w:jc w:val="both"/>
        <w:rPr>
          <w:color w:val="auto"/>
        </w:rPr>
      </w:pPr>
      <w:r w:rsidRPr="000E394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B6F7C5D" w14:textId="77777777" w:rsidR="00527264" w:rsidRPr="000E3947" w:rsidRDefault="00527264" w:rsidP="00527264">
      <w:pPr>
        <w:pStyle w:val="13"/>
        <w:spacing w:line="240" w:lineRule="auto"/>
        <w:jc w:val="both"/>
        <w:rPr>
          <w:color w:val="auto"/>
        </w:rPr>
      </w:pPr>
      <w:r w:rsidRPr="000E394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F02E030" w14:textId="77777777" w:rsidR="00527264" w:rsidRPr="000E3947" w:rsidRDefault="00527264" w:rsidP="00527264">
      <w:pPr>
        <w:pStyle w:val="13"/>
        <w:spacing w:line="240" w:lineRule="auto"/>
        <w:jc w:val="both"/>
        <w:rPr>
          <w:color w:val="auto"/>
        </w:rPr>
      </w:pPr>
      <w:r w:rsidRPr="000E3947">
        <w:rPr>
          <w:color w:val="auto"/>
        </w:rPr>
        <w:t>умение анализировать и выявлять взаимосвязи природы, общества и экономики;</w:t>
      </w:r>
    </w:p>
    <w:p w14:paraId="6C5F7A8F" w14:textId="77777777" w:rsidR="00527264" w:rsidRPr="000E3947" w:rsidRDefault="00527264" w:rsidP="00527264">
      <w:pPr>
        <w:pStyle w:val="13"/>
        <w:spacing w:line="240" w:lineRule="auto"/>
        <w:jc w:val="both"/>
        <w:rPr>
          <w:color w:val="auto"/>
        </w:rPr>
      </w:pPr>
      <w:r w:rsidRPr="000E394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5EDBA16" w14:textId="77777777" w:rsidR="00527264" w:rsidRPr="000E3947" w:rsidRDefault="00527264" w:rsidP="00527264">
      <w:pPr>
        <w:pStyle w:val="13"/>
        <w:spacing w:line="240" w:lineRule="auto"/>
        <w:jc w:val="both"/>
        <w:rPr>
          <w:color w:val="auto"/>
        </w:rPr>
      </w:pPr>
      <w:r w:rsidRPr="000E394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89477" w14:textId="77777777" w:rsidR="00527264" w:rsidRPr="000E3947" w:rsidRDefault="00527264" w:rsidP="00527264">
      <w:pPr>
        <w:pStyle w:val="af5"/>
        <w:rPr>
          <w:rFonts w:ascii="Times New Roman" w:hAnsi="Times New Roman" w:cs="Times New Roman"/>
        </w:rPr>
      </w:pPr>
    </w:p>
    <w:p w14:paraId="60347517"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Метапредметные результаты</w:t>
      </w:r>
    </w:p>
    <w:p w14:paraId="577CE7B8" w14:textId="77777777" w:rsidR="00527264" w:rsidRPr="000E3947" w:rsidRDefault="00527264" w:rsidP="00527264">
      <w:pPr>
        <w:pStyle w:val="13"/>
        <w:spacing w:line="240" w:lineRule="auto"/>
        <w:jc w:val="both"/>
        <w:rPr>
          <w:b/>
          <w:bCs/>
          <w:color w:val="auto"/>
        </w:rPr>
      </w:pPr>
      <w:r w:rsidRPr="000E3947">
        <w:rPr>
          <w:b/>
          <w:bCs/>
          <w:color w:val="auto"/>
        </w:rPr>
        <w:t xml:space="preserve">Метапредметные результаты </w:t>
      </w:r>
      <w:r w:rsidRPr="000E3947">
        <w:rPr>
          <w:color w:val="auto"/>
        </w:rPr>
        <w:t xml:space="preserve">освоения основной образовательной программы, формируемые при изучении </w:t>
      </w:r>
      <w:r w:rsidRPr="000E3947">
        <w:rPr>
          <w:b/>
          <w:bCs/>
          <w:color w:val="auto"/>
        </w:rPr>
        <w:t>обществознания:</w:t>
      </w:r>
    </w:p>
    <w:p w14:paraId="6DD25B0D" w14:textId="77777777" w:rsidR="00527264" w:rsidRPr="000E3947" w:rsidRDefault="00527264" w:rsidP="00527264">
      <w:pPr>
        <w:pStyle w:val="13"/>
        <w:spacing w:line="240" w:lineRule="auto"/>
        <w:jc w:val="both"/>
        <w:rPr>
          <w:color w:val="auto"/>
        </w:rPr>
      </w:pPr>
    </w:p>
    <w:p w14:paraId="39FC006D" w14:textId="77777777" w:rsidR="00527264" w:rsidRPr="000E3947" w:rsidRDefault="00527264">
      <w:pPr>
        <w:pStyle w:val="50"/>
        <w:numPr>
          <w:ilvl w:val="0"/>
          <w:numId w:val="54"/>
        </w:numPr>
        <w:tabs>
          <w:tab w:val="left" w:pos="304"/>
        </w:tabs>
        <w:spacing w:after="0"/>
        <w:jc w:val="both"/>
        <w:rPr>
          <w:rFonts w:ascii="Times New Roman" w:hAnsi="Times New Roman" w:cs="Times New Roman"/>
          <w:color w:val="auto"/>
        </w:rPr>
      </w:pPr>
      <w:r w:rsidRPr="000E3947">
        <w:rPr>
          <w:rFonts w:ascii="Times New Roman" w:hAnsi="Times New Roman" w:cs="Times New Roman"/>
          <w:b/>
          <w:bCs/>
          <w:color w:val="auto"/>
        </w:rPr>
        <w:t>Овладение универсальными учебными познавательными действиями</w:t>
      </w:r>
    </w:p>
    <w:p w14:paraId="13A9356F" w14:textId="77777777" w:rsidR="00527264" w:rsidRPr="000E3947" w:rsidRDefault="00527264" w:rsidP="00527264">
      <w:pPr>
        <w:pStyle w:val="13"/>
        <w:spacing w:line="240" w:lineRule="auto"/>
        <w:jc w:val="both"/>
        <w:rPr>
          <w:color w:val="auto"/>
        </w:rPr>
      </w:pPr>
      <w:r w:rsidRPr="000E3947">
        <w:rPr>
          <w:b/>
          <w:bCs/>
          <w:i/>
          <w:iCs/>
          <w:color w:val="auto"/>
        </w:rPr>
        <w:t>Базовые логические действия:</w:t>
      </w:r>
    </w:p>
    <w:p w14:paraId="5D73A303" w14:textId="77777777" w:rsidR="00527264" w:rsidRPr="000E3947" w:rsidRDefault="00527264" w:rsidP="00527264">
      <w:pPr>
        <w:pStyle w:val="13"/>
        <w:spacing w:line="240" w:lineRule="auto"/>
        <w:jc w:val="both"/>
        <w:rPr>
          <w:color w:val="auto"/>
        </w:rPr>
      </w:pPr>
      <w:r w:rsidRPr="000E3947">
        <w:rPr>
          <w:color w:val="auto"/>
        </w:rPr>
        <w:t>выявлять и характеризовать существенные признаки социальных явлений и процессов;</w:t>
      </w:r>
    </w:p>
    <w:p w14:paraId="38419311" w14:textId="77777777" w:rsidR="00527264" w:rsidRPr="000E3947" w:rsidRDefault="00527264" w:rsidP="00527264">
      <w:pPr>
        <w:pStyle w:val="13"/>
        <w:spacing w:line="240" w:lineRule="auto"/>
        <w:jc w:val="both"/>
        <w:rPr>
          <w:color w:val="auto"/>
        </w:rPr>
      </w:pPr>
      <w:r w:rsidRPr="000E394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6B3B902" w14:textId="77777777" w:rsidR="00527264" w:rsidRPr="000E3947" w:rsidRDefault="00527264" w:rsidP="00527264">
      <w:pPr>
        <w:pStyle w:val="13"/>
        <w:spacing w:line="240" w:lineRule="auto"/>
        <w:jc w:val="both"/>
        <w:rPr>
          <w:color w:val="auto"/>
        </w:rPr>
      </w:pPr>
      <w:r w:rsidRPr="000E3947">
        <w:rPr>
          <w:color w:val="auto"/>
        </w:rPr>
        <w:t>с учётом предложенной задачи выявлять закономерности и противоречия в рассматриваемых фактах, данных и наблюдениях;</w:t>
      </w:r>
    </w:p>
    <w:p w14:paraId="77CD66A7" w14:textId="77777777" w:rsidR="00527264" w:rsidRPr="000E3947" w:rsidRDefault="00527264" w:rsidP="00527264">
      <w:pPr>
        <w:pStyle w:val="13"/>
        <w:spacing w:line="240" w:lineRule="auto"/>
        <w:jc w:val="both"/>
        <w:rPr>
          <w:color w:val="auto"/>
        </w:rPr>
      </w:pPr>
      <w:r w:rsidRPr="000E3947">
        <w:rPr>
          <w:color w:val="auto"/>
        </w:rPr>
        <w:t>предлагать критерии для выявления закономерностей и противоречий;</w:t>
      </w:r>
    </w:p>
    <w:p w14:paraId="1DE80836" w14:textId="77777777" w:rsidR="00527264" w:rsidRPr="000E3947" w:rsidRDefault="00527264" w:rsidP="00527264">
      <w:pPr>
        <w:pStyle w:val="13"/>
        <w:spacing w:line="240" w:lineRule="auto"/>
        <w:jc w:val="both"/>
        <w:rPr>
          <w:color w:val="auto"/>
        </w:rPr>
      </w:pPr>
      <w:r w:rsidRPr="000E3947">
        <w:rPr>
          <w:color w:val="auto"/>
        </w:rPr>
        <w:t>выявлять дефицит информации, данных, необходимых для решения поставленной задачи;</w:t>
      </w:r>
    </w:p>
    <w:p w14:paraId="698FB6B0" w14:textId="77777777" w:rsidR="00527264" w:rsidRPr="000E3947" w:rsidRDefault="00527264" w:rsidP="00527264">
      <w:pPr>
        <w:pStyle w:val="13"/>
        <w:spacing w:line="240" w:lineRule="auto"/>
        <w:jc w:val="both"/>
        <w:rPr>
          <w:color w:val="auto"/>
        </w:rPr>
      </w:pPr>
      <w:r w:rsidRPr="000E3947">
        <w:rPr>
          <w:color w:val="auto"/>
        </w:rPr>
        <w:lastRenderedPageBreak/>
        <w:t xml:space="preserve">выявлять причинно-следственные связи при изучении явлений и процессов; </w:t>
      </w:r>
      <w:r w:rsidRPr="000E3947">
        <w:rPr>
          <w:b/>
          <w:bCs/>
          <w:i/>
          <w:iCs/>
          <w:color w:val="auto"/>
        </w:rPr>
        <w:t>&lt;</w:t>
      </w:r>
      <w:r w:rsidRPr="000E3947">
        <w:rPr>
          <w:bCs/>
          <w:iCs/>
          <w:color w:val="auto"/>
        </w:rPr>
        <w:t>…</w:t>
      </w:r>
      <w:r w:rsidRPr="000E3947">
        <w:rPr>
          <w:b/>
          <w:bCs/>
          <w:i/>
          <w:iCs/>
          <w:color w:val="auto"/>
        </w:rPr>
        <w:t>&gt;</w:t>
      </w:r>
    </w:p>
    <w:p w14:paraId="49606B2F" w14:textId="77777777" w:rsidR="00527264" w:rsidRPr="000E3947" w:rsidRDefault="00527264" w:rsidP="00527264">
      <w:pPr>
        <w:pStyle w:val="13"/>
        <w:spacing w:line="240" w:lineRule="auto"/>
        <w:jc w:val="both"/>
        <w:rPr>
          <w:color w:val="auto"/>
        </w:rPr>
      </w:pPr>
      <w:r w:rsidRPr="000E394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2FCBD79" w14:textId="77777777" w:rsidR="00527264" w:rsidRPr="000E3947" w:rsidRDefault="00527264" w:rsidP="00527264">
      <w:pPr>
        <w:pStyle w:val="13"/>
        <w:spacing w:line="240" w:lineRule="auto"/>
        <w:jc w:val="both"/>
        <w:rPr>
          <w:color w:val="auto"/>
        </w:rPr>
      </w:pPr>
      <w:r w:rsidRPr="000E394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4FD84CE" w14:textId="77777777" w:rsidR="00527264" w:rsidRPr="000E3947" w:rsidRDefault="00527264" w:rsidP="00527264">
      <w:pPr>
        <w:pStyle w:val="13"/>
        <w:spacing w:line="240" w:lineRule="auto"/>
        <w:jc w:val="both"/>
        <w:rPr>
          <w:color w:val="auto"/>
        </w:rPr>
      </w:pPr>
      <w:r w:rsidRPr="000E3947">
        <w:rPr>
          <w:b/>
          <w:bCs/>
          <w:i/>
          <w:iCs/>
          <w:color w:val="auto"/>
        </w:rPr>
        <w:t>Базовые исследовательские действия:</w:t>
      </w:r>
    </w:p>
    <w:p w14:paraId="0CDC8F02" w14:textId="77777777" w:rsidR="00527264" w:rsidRPr="000E3947" w:rsidRDefault="00527264" w:rsidP="00527264">
      <w:pPr>
        <w:pStyle w:val="13"/>
        <w:spacing w:line="240" w:lineRule="auto"/>
        <w:jc w:val="both"/>
        <w:rPr>
          <w:color w:val="auto"/>
        </w:rPr>
      </w:pPr>
      <w:r w:rsidRPr="000E3947">
        <w:rPr>
          <w:color w:val="auto"/>
        </w:rPr>
        <w:t>использовать вопросы как исследовательский инструмент познания;</w:t>
      </w:r>
    </w:p>
    <w:p w14:paraId="0466EDBD" w14:textId="77777777" w:rsidR="00527264" w:rsidRPr="000E3947" w:rsidRDefault="00527264" w:rsidP="00527264">
      <w:pPr>
        <w:pStyle w:val="13"/>
        <w:spacing w:line="240" w:lineRule="auto"/>
        <w:jc w:val="both"/>
        <w:rPr>
          <w:color w:val="auto"/>
        </w:rPr>
      </w:pPr>
      <w:r w:rsidRPr="000E394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BBB0D00" w14:textId="77777777" w:rsidR="00527264" w:rsidRPr="000E3947" w:rsidRDefault="00527264" w:rsidP="00527264">
      <w:pPr>
        <w:pStyle w:val="13"/>
        <w:spacing w:line="240" w:lineRule="auto"/>
        <w:jc w:val="both"/>
        <w:rPr>
          <w:color w:val="auto"/>
        </w:rPr>
      </w:pPr>
      <w:r w:rsidRPr="000E3947">
        <w:rPr>
          <w:color w:val="auto"/>
        </w:rPr>
        <w:t>формулировать гипотезу об истинности собственных суждений и суждений других, аргументировать свою позицию, мнение;</w:t>
      </w:r>
    </w:p>
    <w:p w14:paraId="51EEB2AF" w14:textId="77777777" w:rsidR="00527264" w:rsidRPr="000E3947" w:rsidRDefault="00527264" w:rsidP="00527264">
      <w:pPr>
        <w:pStyle w:val="13"/>
        <w:spacing w:line="240" w:lineRule="auto"/>
        <w:jc w:val="both"/>
        <w:rPr>
          <w:color w:val="auto"/>
        </w:rPr>
      </w:pPr>
      <w:r w:rsidRPr="000E394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4D49BCD0" w14:textId="77777777" w:rsidR="00527264" w:rsidRPr="000E3947" w:rsidRDefault="00527264" w:rsidP="00527264">
      <w:pPr>
        <w:pStyle w:val="13"/>
        <w:spacing w:line="240" w:lineRule="auto"/>
        <w:jc w:val="both"/>
        <w:rPr>
          <w:color w:val="auto"/>
        </w:rPr>
      </w:pPr>
      <w:r w:rsidRPr="000E3947">
        <w:rPr>
          <w:color w:val="auto"/>
        </w:rPr>
        <w:t>оценивать на применимость и достоверность информацию, полученную в ходе исследования &lt;...&gt;;</w:t>
      </w:r>
    </w:p>
    <w:p w14:paraId="20DD5E37" w14:textId="77777777" w:rsidR="00527264" w:rsidRPr="000E3947" w:rsidRDefault="00527264" w:rsidP="00527264">
      <w:pPr>
        <w:pStyle w:val="13"/>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677437F9" w14:textId="77777777" w:rsidR="00527264" w:rsidRPr="000E3947" w:rsidRDefault="00527264" w:rsidP="00527264">
      <w:pPr>
        <w:pStyle w:val="13"/>
        <w:spacing w:line="240" w:lineRule="auto"/>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0943D0C" w14:textId="77777777" w:rsidR="00527264" w:rsidRPr="000E3947" w:rsidRDefault="00527264" w:rsidP="00527264">
      <w:pPr>
        <w:pStyle w:val="13"/>
        <w:spacing w:line="240" w:lineRule="auto"/>
        <w:jc w:val="both"/>
        <w:rPr>
          <w:color w:val="auto"/>
        </w:rPr>
      </w:pPr>
      <w:r w:rsidRPr="000E3947">
        <w:rPr>
          <w:b/>
          <w:bCs/>
          <w:i/>
          <w:iCs/>
          <w:color w:val="auto"/>
        </w:rPr>
        <w:t>Работа с информацией:</w:t>
      </w:r>
    </w:p>
    <w:p w14:paraId="01F6DD4A" w14:textId="77777777" w:rsidR="00527264" w:rsidRPr="000E3947" w:rsidRDefault="00527264" w:rsidP="00527264">
      <w:pPr>
        <w:pStyle w:val="13"/>
        <w:spacing w:line="240" w:lineRule="auto"/>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69410F5" w14:textId="77777777" w:rsidR="00527264" w:rsidRPr="000E3947" w:rsidRDefault="00527264" w:rsidP="00527264">
      <w:pPr>
        <w:pStyle w:val="13"/>
        <w:spacing w:line="240" w:lineRule="auto"/>
        <w:jc w:val="both"/>
        <w:rPr>
          <w:color w:val="auto"/>
        </w:rPr>
      </w:pPr>
      <w:r w:rsidRPr="000E3947">
        <w:rPr>
          <w:color w:val="auto"/>
        </w:rPr>
        <w:t>выбирать, анализировать, систематизировать и интерпретировать информацию различных видов и форм представления;</w:t>
      </w:r>
    </w:p>
    <w:p w14:paraId="295B863C" w14:textId="77777777" w:rsidR="00527264" w:rsidRPr="000E3947" w:rsidRDefault="00527264" w:rsidP="00527264">
      <w:pPr>
        <w:pStyle w:val="13"/>
        <w:spacing w:line="240" w:lineRule="auto"/>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73986B0" w14:textId="77777777" w:rsidR="00527264" w:rsidRPr="000E3947" w:rsidRDefault="00527264" w:rsidP="00527264">
      <w:pPr>
        <w:pStyle w:val="13"/>
        <w:spacing w:line="240" w:lineRule="auto"/>
        <w:jc w:val="both"/>
        <w:rPr>
          <w:color w:val="auto"/>
        </w:rPr>
      </w:pPr>
      <w:r w:rsidRPr="000E3947">
        <w:rPr>
          <w:color w:val="auto"/>
        </w:rPr>
        <w:t>самостоятельно выбирать оптимальную форму представления информации &lt;…&gt;;</w:t>
      </w:r>
    </w:p>
    <w:p w14:paraId="34F0CE14" w14:textId="77777777" w:rsidR="00527264" w:rsidRPr="000E3947" w:rsidRDefault="00527264" w:rsidP="00527264">
      <w:pPr>
        <w:pStyle w:val="13"/>
        <w:spacing w:line="240" w:lineRule="auto"/>
        <w:jc w:val="both"/>
        <w:rPr>
          <w:color w:val="auto"/>
        </w:rPr>
      </w:pPr>
      <w:r w:rsidRPr="000E394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51E9B54" w14:textId="77777777" w:rsidR="00527264" w:rsidRPr="000E3947" w:rsidRDefault="00527264" w:rsidP="00527264">
      <w:pPr>
        <w:pStyle w:val="13"/>
        <w:spacing w:line="240" w:lineRule="auto"/>
        <w:jc w:val="both"/>
        <w:rPr>
          <w:color w:val="auto"/>
        </w:rPr>
      </w:pPr>
      <w:r w:rsidRPr="000E3947">
        <w:rPr>
          <w:color w:val="auto"/>
        </w:rPr>
        <w:t>эффективно запоминать и систематизировать информацию.</w:t>
      </w:r>
    </w:p>
    <w:p w14:paraId="5239929F" w14:textId="77777777" w:rsidR="00527264" w:rsidRPr="000E3947" w:rsidRDefault="00527264" w:rsidP="00527264">
      <w:pPr>
        <w:pStyle w:val="13"/>
        <w:spacing w:line="240" w:lineRule="auto"/>
        <w:jc w:val="both"/>
        <w:rPr>
          <w:color w:val="auto"/>
        </w:rPr>
      </w:pPr>
    </w:p>
    <w:p w14:paraId="05BAC4F1" w14:textId="77777777" w:rsidR="00527264" w:rsidRPr="000E3947" w:rsidRDefault="00527264" w:rsidP="00527264">
      <w:pPr>
        <w:pStyle w:val="13"/>
        <w:spacing w:line="240" w:lineRule="auto"/>
        <w:jc w:val="both"/>
        <w:rPr>
          <w:color w:val="auto"/>
        </w:rPr>
      </w:pPr>
    </w:p>
    <w:p w14:paraId="69220998" w14:textId="77777777" w:rsidR="00527264" w:rsidRPr="000E3947" w:rsidRDefault="00527264">
      <w:pPr>
        <w:pStyle w:val="50"/>
        <w:numPr>
          <w:ilvl w:val="0"/>
          <w:numId w:val="54"/>
        </w:numPr>
        <w:tabs>
          <w:tab w:val="left" w:pos="289"/>
        </w:tabs>
        <w:spacing w:after="0"/>
        <w:jc w:val="both"/>
        <w:rPr>
          <w:rFonts w:ascii="Times New Roman" w:hAnsi="Times New Roman" w:cs="Times New Roman"/>
          <w:color w:val="auto"/>
        </w:rPr>
      </w:pPr>
      <w:r w:rsidRPr="000E3947">
        <w:rPr>
          <w:rFonts w:ascii="Times New Roman" w:hAnsi="Times New Roman" w:cs="Times New Roman"/>
          <w:b/>
          <w:bCs/>
          <w:color w:val="auto"/>
        </w:rPr>
        <w:t>Овладение универсальными учебными коммуникативными действиями</w:t>
      </w:r>
    </w:p>
    <w:p w14:paraId="59D70753" w14:textId="77777777" w:rsidR="00527264" w:rsidRPr="000E3947" w:rsidRDefault="00527264" w:rsidP="00527264">
      <w:pPr>
        <w:pStyle w:val="13"/>
        <w:spacing w:line="240" w:lineRule="auto"/>
        <w:jc w:val="both"/>
        <w:rPr>
          <w:color w:val="auto"/>
        </w:rPr>
      </w:pPr>
      <w:r w:rsidRPr="000E3947">
        <w:rPr>
          <w:b/>
          <w:bCs/>
          <w:i/>
          <w:iCs/>
          <w:color w:val="auto"/>
        </w:rPr>
        <w:t>Общение:</w:t>
      </w:r>
    </w:p>
    <w:p w14:paraId="2940E5B4" w14:textId="77777777" w:rsidR="00527264" w:rsidRPr="000E3947" w:rsidRDefault="00527264" w:rsidP="00527264">
      <w:pPr>
        <w:pStyle w:val="13"/>
        <w:spacing w:line="240" w:lineRule="auto"/>
        <w:jc w:val="both"/>
        <w:rPr>
          <w:color w:val="auto"/>
        </w:rPr>
      </w:pPr>
      <w:r w:rsidRPr="000E3947">
        <w:rPr>
          <w:color w:val="auto"/>
        </w:rPr>
        <w:t>воспринимать и формулировать суждения, выражать эмоции в соответствии с целями и условиями общения;</w:t>
      </w:r>
    </w:p>
    <w:p w14:paraId="39B8E91B" w14:textId="77777777" w:rsidR="00527264" w:rsidRPr="000E3947" w:rsidRDefault="00527264" w:rsidP="00527264">
      <w:pPr>
        <w:pStyle w:val="13"/>
        <w:spacing w:line="240" w:lineRule="auto"/>
        <w:jc w:val="both"/>
        <w:rPr>
          <w:color w:val="auto"/>
        </w:rPr>
      </w:pPr>
      <w:r w:rsidRPr="000E3947">
        <w:rPr>
          <w:color w:val="auto"/>
        </w:rPr>
        <w:t>выражать себя (свою точку зрения) в устных и письменных текстах;</w:t>
      </w:r>
    </w:p>
    <w:p w14:paraId="05D38BED" w14:textId="77777777" w:rsidR="00527264" w:rsidRPr="000E3947" w:rsidRDefault="00527264" w:rsidP="00527264">
      <w:pPr>
        <w:pStyle w:val="13"/>
        <w:spacing w:line="240" w:lineRule="auto"/>
        <w:jc w:val="both"/>
        <w:rPr>
          <w:color w:val="auto"/>
        </w:rPr>
      </w:pPr>
      <w:r w:rsidRPr="000E394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FABB1C8" w14:textId="77777777" w:rsidR="00527264" w:rsidRPr="000E3947" w:rsidRDefault="00527264" w:rsidP="00527264">
      <w:pPr>
        <w:pStyle w:val="13"/>
        <w:spacing w:line="240" w:lineRule="auto"/>
        <w:jc w:val="both"/>
        <w:rPr>
          <w:color w:val="auto"/>
        </w:rPr>
      </w:pPr>
      <w:r w:rsidRPr="000E394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8CFFF5B" w14:textId="77777777" w:rsidR="00527264" w:rsidRPr="000E3947" w:rsidRDefault="00527264" w:rsidP="00527264">
      <w:pPr>
        <w:pStyle w:val="13"/>
        <w:spacing w:line="240" w:lineRule="auto"/>
        <w:jc w:val="both"/>
        <w:rPr>
          <w:color w:val="auto"/>
        </w:rPr>
      </w:pPr>
      <w:r w:rsidRPr="000E394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E83F449" w14:textId="77777777" w:rsidR="00527264" w:rsidRPr="000E3947" w:rsidRDefault="00527264" w:rsidP="00527264">
      <w:pPr>
        <w:pStyle w:val="13"/>
        <w:spacing w:line="240" w:lineRule="auto"/>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273F977F" w14:textId="77777777" w:rsidR="00527264" w:rsidRPr="000E3947" w:rsidRDefault="00527264" w:rsidP="00527264">
      <w:pPr>
        <w:pStyle w:val="13"/>
        <w:spacing w:line="240" w:lineRule="auto"/>
        <w:jc w:val="both"/>
        <w:rPr>
          <w:color w:val="auto"/>
        </w:rPr>
      </w:pPr>
      <w:r w:rsidRPr="000E3947">
        <w:rPr>
          <w:color w:val="auto"/>
        </w:rPr>
        <w:t>публично представлять результаты выполненного &lt;...&gt; исследования, проекта;</w:t>
      </w:r>
    </w:p>
    <w:p w14:paraId="4DA3AA18" w14:textId="77777777" w:rsidR="00527264" w:rsidRPr="000E3947" w:rsidRDefault="00527264" w:rsidP="00527264">
      <w:pPr>
        <w:pStyle w:val="13"/>
        <w:spacing w:line="240" w:lineRule="auto"/>
        <w:jc w:val="both"/>
        <w:rPr>
          <w:color w:val="auto"/>
        </w:rPr>
      </w:pPr>
      <w:r w:rsidRPr="000E394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C13516" w14:textId="77777777" w:rsidR="00527264" w:rsidRPr="000E3947" w:rsidRDefault="00527264" w:rsidP="00527264">
      <w:pPr>
        <w:pStyle w:val="13"/>
        <w:spacing w:line="240" w:lineRule="auto"/>
        <w:jc w:val="both"/>
        <w:rPr>
          <w:color w:val="auto"/>
        </w:rPr>
      </w:pPr>
      <w:r w:rsidRPr="000E3947">
        <w:rPr>
          <w:b/>
          <w:bCs/>
          <w:i/>
          <w:iCs/>
          <w:color w:val="auto"/>
        </w:rPr>
        <w:t>Совместная деятельность</w:t>
      </w:r>
      <w:r w:rsidRPr="000E3947">
        <w:rPr>
          <w:b/>
          <w:bCs/>
          <w:color w:val="auto"/>
        </w:rPr>
        <w:t>:</w:t>
      </w:r>
    </w:p>
    <w:p w14:paraId="011E42B8" w14:textId="77777777" w:rsidR="00527264" w:rsidRPr="000E3947" w:rsidRDefault="00527264" w:rsidP="00527264">
      <w:pPr>
        <w:pStyle w:val="13"/>
        <w:spacing w:line="240" w:lineRule="auto"/>
        <w:jc w:val="both"/>
        <w:rPr>
          <w:color w:val="auto"/>
        </w:rPr>
      </w:pPr>
      <w:r w:rsidRPr="000E394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0F24964" w14:textId="77777777" w:rsidR="00527264" w:rsidRPr="000E3947" w:rsidRDefault="00527264" w:rsidP="00527264">
      <w:pPr>
        <w:pStyle w:val="13"/>
        <w:spacing w:line="240" w:lineRule="auto"/>
        <w:jc w:val="both"/>
        <w:rPr>
          <w:color w:val="auto"/>
        </w:rPr>
      </w:pPr>
      <w:r w:rsidRPr="000E394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9F62BD0" w14:textId="77777777" w:rsidR="00527264" w:rsidRPr="000E3947" w:rsidRDefault="00527264" w:rsidP="00527264">
      <w:pPr>
        <w:pStyle w:val="13"/>
        <w:spacing w:line="240" w:lineRule="auto"/>
        <w:jc w:val="both"/>
        <w:rPr>
          <w:color w:val="auto"/>
        </w:rPr>
      </w:pPr>
      <w:r w:rsidRPr="000E394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FBAF87" w14:textId="77777777" w:rsidR="00527264" w:rsidRPr="000E3947" w:rsidRDefault="00527264" w:rsidP="00527264">
      <w:pPr>
        <w:pStyle w:val="13"/>
        <w:spacing w:line="240" w:lineRule="auto"/>
        <w:jc w:val="both"/>
        <w:rPr>
          <w:color w:val="auto"/>
        </w:rPr>
      </w:pPr>
      <w:r w:rsidRPr="000E394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9899AEC" w14:textId="77777777" w:rsidR="00527264" w:rsidRPr="000E3947" w:rsidRDefault="00527264" w:rsidP="00527264">
      <w:pPr>
        <w:pStyle w:val="13"/>
        <w:spacing w:line="240" w:lineRule="auto"/>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091125" w14:textId="77777777" w:rsidR="00527264" w:rsidRPr="000E3947" w:rsidRDefault="00527264" w:rsidP="00527264">
      <w:pPr>
        <w:pStyle w:val="13"/>
        <w:spacing w:line="240" w:lineRule="auto"/>
        <w:jc w:val="both"/>
        <w:rPr>
          <w:color w:val="auto"/>
        </w:rPr>
      </w:pPr>
    </w:p>
    <w:p w14:paraId="19E3A83D" w14:textId="77777777" w:rsidR="00527264" w:rsidRPr="000E3947" w:rsidRDefault="00527264">
      <w:pPr>
        <w:pStyle w:val="50"/>
        <w:numPr>
          <w:ilvl w:val="0"/>
          <w:numId w:val="54"/>
        </w:numPr>
        <w:tabs>
          <w:tab w:val="left" w:pos="279"/>
        </w:tabs>
        <w:spacing w:after="60"/>
        <w:jc w:val="both"/>
        <w:rPr>
          <w:rFonts w:ascii="Times New Roman" w:hAnsi="Times New Roman" w:cs="Times New Roman"/>
          <w:color w:val="auto"/>
        </w:rPr>
      </w:pPr>
      <w:r w:rsidRPr="000E3947">
        <w:rPr>
          <w:rFonts w:ascii="Times New Roman" w:hAnsi="Times New Roman" w:cs="Times New Roman"/>
          <w:b/>
          <w:bCs/>
          <w:color w:val="auto"/>
        </w:rPr>
        <w:t>Овладение универсальными учебными регулятивными действиями</w:t>
      </w:r>
    </w:p>
    <w:p w14:paraId="4DB9DFEF" w14:textId="77777777" w:rsidR="00527264" w:rsidRPr="000E3947" w:rsidRDefault="00527264" w:rsidP="00527264">
      <w:pPr>
        <w:pStyle w:val="13"/>
        <w:spacing w:line="240" w:lineRule="auto"/>
        <w:jc w:val="both"/>
        <w:rPr>
          <w:color w:val="auto"/>
        </w:rPr>
      </w:pPr>
      <w:r w:rsidRPr="000E3947">
        <w:rPr>
          <w:b/>
          <w:bCs/>
          <w:i/>
          <w:iCs/>
          <w:color w:val="auto"/>
        </w:rPr>
        <w:t>Самоорганизация:</w:t>
      </w:r>
    </w:p>
    <w:p w14:paraId="6ED0C15E" w14:textId="77777777" w:rsidR="00527264" w:rsidRPr="000E3947" w:rsidRDefault="00527264" w:rsidP="00527264">
      <w:pPr>
        <w:pStyle w:val="13"/>
        <w:spacing w:line="240" w:lineRule="auto"/>
        <w:jc w:val="both"/>
        <w:rPr>
          <w:color w:val="auto"/>
        </w:rPr>
      </w:pPr>
      <w:r w:rsidRPr="000E3947">
        <w:rPr>
          <w:color w:val="auto"/>
        </w:rPr>
        <w:t>выявлять проблемы для решения в жизненных и учебных ситуациях;</w:t>
      </w:r>
    </w:p>
    <w:p w14:paraId="5997226A" w14:textId="77777777" w:rsidR="00527264" w:rsidRPr="000E3947" w:rsidRDefault="00527264" w:rsidP="00527264">
      <w:pPr>
        <w:pStyle w:val="13"/>
        <w:spacing w:line="240" w:lineRule="auto"/>
        <w:jc w:val="both"/>
        <w:rPr>
          <w:color w:val="auto"/>
        </w:rPr>
      </w:pPr>
      <w:r w:rsidRPr="000E3947">
        <w:rPr>
          <w:color w:val="auto"/>
        </w:rPr>
        <w:lastRenderedPageBreak/>
        <w:t>ориентироваться в различных подходах принятия решений (индивидуальное, принятие решения в группе, принятие решений в группе);</w:t>
      </w:r>
    </w:p>
    <w:p w14:paraId="161032AC" w14:textId="77777777" w:rsidR="00527264" w:rsidRPr="000E3947" w:rsidRDefault="00527264" w:rsidP="00527264">
      <w:pPr>
        <w:pStyle w:val="13"/>
        <w:spacing w:line="240" w:lineRule="auto"/>
        <w:jc w:val="both"/>
        <w:rPr>
          <w:color w:val="auto"/>
        </w:rPr>
      </w:pPr>
      <w:r w:rsidRPr="000E394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674B51F" w14:textId="77777777" w:rsidR="00527264" w:rsidRPr="000E3947" w:rsidRDefault="00527264" w:rsidP="00527264">
      <w:pPr>
        <w:pStyle w:val="13"/>
        <w:spacing w:line="240" w:lineRule="auto"/>
        <w:jc w:val="both"/>
        <w:rPr>
          <w:color w:val="auto"/>
        </w:rPr>
      </w:pPr>
      <w:r w:rsidRPr="000E394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655286C" w14:textId="77777777" w:rsidR="00527264" w:rsidRPr="000E3947" w:rsidRDefault="00527264" w:rsidP="00527264">
      <w:pPr>
        <w:pStyle w:val="13"/>
        <w:spacing w:line="240" w:lineRule="auto"/>
        <w:jc w:val="both"/>
        <w:rPr>
          <w:color w:val="auto"/>
        </w:rPr>
      </w:pPr>
      <w:r w:rsidRPr="000E3947">
        <w:rPr>
          <w:color w:val="auto"/>
        </w:rPr>
        <w:t>делать выбор и брать ответственность за решение.</w:t>
      </w:r>
    </w:p>
    <w:p w14:paraId="4BFC9FFC" w14:textId="77777777" w:rsidR="00527264" w:rsidRPr="000E3947" w:rsidRDefault="00527264" w:rsidP="00527264">
      <w:pPr>
        <w:pStyle w:val="13"/>
        <w:spacing w:line="240" w:lineRule="auto"/>
        <w:jc w:val="both"/>
        <w:rPr>
          <w:color w:val="auto"/>
        </w:rPr>
      </w:pPr>
      <w:r w:rsidRPr="000E3947">
        <w:rPr>
          <w:b/>
          <w:bCs/>
          <w:i/>
          <w:iCs/>
          <w:color w:val="auto"/>
        </w:rPr>
        <w:t>Самоконтроль:</w:t>
      </w:r>
    </w:p>
    <w:p w14:paraId="35925DD7" w14:textId="77777777" w:rsidR="00527264" w:rsidRPr="000E3947" w:rsidRDefault="00527264" w:rsidP="00527264">
      <w:pPr>
        <w:pStyle w:val="13"/>
        <w:spacing w:line="240" w:lineRule="auto"/>
        <w:jc w:val="both"/>
        <w:rPr>
          <w:color w:val="auto"/>
        </w:rPr>
      </w:pPr>
      <w:r w:rsidRPr="000E3947">
        <w:rPr>
          <w:color w:val="auto"/>
        </w:rPr>
        <w:t xml:space="preserve">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w:t>
      </w:r>
    </w:p>
    <w:p w14:paraId="4B26CC09" w14:textId="77777777" w:rsidR="00527264" w:rsidRPr="000E3947" w:rsidRDefault="00527264" w:rsidP="00527264">
      <w:pPr>
        <w:pStyle w:val="13"/>
        <w:spacing w:line="240" w:lineRule="auto"/>
        <w:jc w:val="both"/>
        <w:rPr>
          <w:color w:val="auto"/>
        </w:rPr>
      </w:pPr>
      <w:r w:rsidRPr="000E3947">
        <w:rPr>
          <w:color w:val="auto"/>
        </w:rPr>
        <w:t>давать адекватную оценку ситуации и предлагать план её изменения;</w:t>
      </w:r>
    </w:p>
    <w:p w14:paraId="2A6E4153" w14:textId="77777777" w:rsidR="00527264" w:rsidRPr="000E3947" w:rsidRDefault="00527264" w:rsidP="00527264">
      <w:pPr>
        <w:pStyle w:val="13"/>
        <w:spacing w:line="240" w:lineRule="auto"/>
        <w:jc w:val="both"/>
        <w:rPr>
          <w:color w:val="auto"/>
        </w:rPr>
      </w:pPr>
      <w:r w:rsidRPr="000E394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2CCCEA3" w14:textId="77777777" w:rsidR="00527264" w:rsidRPr="000E3947" w:rsidRDefault="00527264" w:rsidP="00527264">
      <w:pPr>
        <w:pStyle w:val="13"/>
        <w:spacing w:line="240" w:lineRule="auto"/>
        <w:jc w:val="both"/>
        <w:rPr>
          <w:color w:val="auto"/>
        </w:rPr>
      </w:pPr>
      <w:r w:rsidRPr="000E394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62039F9" w14:textId="77777777" w:rsidR="00527264" w:rsidRPr="000E3947" w:rsidRDefault="00527264" w:rsidP="00527264">
      <w:pPr>
        <w:pStyle w:val="13"/>
        <w:spacing w:line="240" w:lineRule="auto"/>
        <w:jc w:val="both"/>
        <w:rPr>
          <w:color w:val="auto"/>
        </w:rPr>
      </w:pPr>
      <w:r w:rsidRPr="000E394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D5D01D6" w14:textId="77777777" w:rsidR="00527264" w:rsidRPr="000E3947" w:rsidRDefault="00527264" w:rsidP="00527264">
      <w:pPr>
        <w:pStyle w:val="13"/>
        <w:spacing w:line="240" w:lineRule="auto"/>
        <w:jc w:val="both"/>
        <w:rPr>
          <w:color w:val="auto"/>
        </w:rPr>
      </w:pPr>
      <w:r w:rsidRPr="000E3947">
        <w:rPr>
          <w:color w:val="auto"/>
        </w:rPr>
        <w:t>оценивать соответствие результата цели и условиям.</w:t>
      </w:r>
    </w:p>
    <w:p w14:paraId="741C5CA9" w14:textId="77777777" w:rsidR="00527264" w:rsidRPr="000E3947" w:rsidRDefault="00527264" w:rsidP="00527264">
      <w:pPr>
        <w:pStyle w:val="13"/>
        <w:spacing w:line="240" w:lineRule="auto"/>
        <w:jc w:val="both"/>
        <w:rPr>
          <w:color w:val="auto"/>
        </w:rPr>
      </w:pPr>
      <w:r w:rsidRPr="000E3947">
        <w:rPr>
          <w:b/>
          <w:bCs/>
          <w:i/>
          <w:iCs/>
          <w:color w:val="auto"/>
        </w:rPr>
        <w:t>Эмоциональный интеллект:</w:t>
      </w:r>
    </w:p>
    <w:p w14:paraId="7F1BAB36" w14:textId="77777777" w:rsidR="00527264" w:rsidRPr="000E3947" w:rsidRDefault="00527264" w:rsidP="00527264">
      <w:pPr>
        <w:pStyle w:val="13"/>
        <w:spacing w:line="240" w:lineRule="auto"/>
        <w:jc w:val="both"/>
        <w:rPr>
          <w:color w:val="auto"/>
        </w:rPr>
      </w:pPr>
      <w:r w:rsidRPr="000E3947">
        <w:rPr>
          <w:color w:val="auto"/>
        </w:rPr>
        <w:t>различать, называть и управлять собственными эмоциями и эмоциями других;</w:t>
      </w:r>
    </w:p>
    <w:p w14:paraId="63844581" w14:textId="77777777" w:rsidR="00527264" w:rsidRPr="000E3947" w:rsidRDefault="00527264" w:rsidP="00527264">
      <w:pPr>
        <w:pStyle w:val="13"/>
        <w:spacing w:line="240" w:lineRule="auto"/>
        <w:jc w:val="both"/>
        <w:rPr>
          <w:color w:val="auto"/>
        </w:rPr>
      </w:pPr>
      <w:r w:rsidRPr="000E3947">
        <w:rPr>
          <w:color w:val="auto"/>
        </w:rPr>
        <w:t>выявлять и анализировать причины эмоций;</w:t>
      </w:r>
    </w:p>
    <w:p w14:paraId="646B4EB0" w14:textId="77777777" w:rsidR="00527264" w:rsidRPr="000E3947" w:rsidRDefault="00527264" w:rsidP="00527264">
      <w:pPr>
        <w:pStyle w:val="13"/>
        <w:spacing w:line="240" w:lineRule="auto"/>
        <w:jc w:val="both"/>
        <w:rPr>
          <w:color w:val="auto"/>
        </w:rPr>
      </w:pPr>
      <w:r w:rsidRPr="000E3947">
        <w:rPr>
          <w:color w:val="auto"/>
        </w:rPr>
        <w:t>ставить себя на место другого человека, понимать мотивы и намерения другого;</w:t>
      </w:r>
    </w:p>
    <w:p w14:paraId="03B69434" w14:textId="77777777" w:rsidR="00527264" w:rsidRPr="000E3947" w:rsidRDefault="00527264" w:rsidP="00527264">
      <w:pPr>
        <w:pStyle w:val="13"/>
        <w:spacing w:line="240" w:lineRule="auto"/>
        <w:jc w:val="both"/>
        <w:rPr>
          <w:color w:val="auto"/>
        </w:rPr>
      </w:pPr>
      <w:r w:rsidRPr="000E3947">
        <w:rPr>
          <w:color w:val="auto"/>
        </w:rPr>
        <w:t>регулировать способ выражения эмоций.</w:t>
      </w:r>
    </w:p>
    <w:p w14:paraId="0E602F57" w14:textId="77777777" w:rsidR="00527264" w:rsidRPr="000E3947" w:rsidRDefault="00527264" w:rsidP="00527264">
      <w:pPr>
        <w:pStyle w:val="13"/>
        <w:spacing w:line="240" w:lineRule="auto"/>
        <w:jc w:val="both"/>
        <w:rPr>
          <w:color w:val="auto"/>
        </w:rPr>
      </w:pPr>
      <w:r w:rsidRPr="000E3947">
        <w:rPr>
          <w:b/>
          <w:bCs/>
          <w:i/>
          <w:iCs/>
          <w:color w:val="auto"/>
        </w:rPr>
        <w:t>Принятие себя и других:</w:t>
      </w:r>
    </w:p>
    <w:p w14:paraId="1B04C2AC" w14:textId="77777777" w:rsidR="00527264" w:rsidRPr="000E3947" w:rsidRDefault="00527264" w:rsidP="00527264">
      <w:pPr>
        <w:pStyle w:val="13"/>
        <w:spacing w:line="240" w:lineRule="auto"/>
        <w:jc w:val="both"/>
        <w:rPr>
          <w:color w:val="auto"/>
        </w:rPr>
      </w:pPr>
      <w:r w:rsidRPr="000E3947">
        <w:rPr>
          <w:color w:val="auto"/>
        </w:rPr>
        <w:t>осознанно относиться к другому человеку, его мнению;</w:t>
      </w:r>
    </w:p>
    <w:p w14:paraId="20ACFE74" w14:textId="77777777" w:rsidR="00527264" w:rsidRPr="000E3947" w:rsidRDefault="00527264" w:rsidP="00527264">
      <w:pPr>
        <w:pStyle w:val="13"/>
        <w:spacing w:line="240" w:lineRule="auto"/>
        <w:jc w:val="both"/>
        <w:rPr>
          <w:color w:val="auto"/>
        </w:rPr>
      </w:pPr>
      <w:r w:rsidRPr="000E3947">
        <w:rPr>
          <w:color w:val="auto"/>
        </w:rPr>
        <w:t>признавать своё право на ошибку и такое же право другого;</w:t>
      </w:r>
    </w:p>
    <w:p w14:paraId="27AA63EF" w14:textId="77777777" w:rsidR="00527264" w:rsidRPr="000E3947" w:rsidRDefault="00527264" w:rsidP="00527264">
      <w:pPr>
        <w:pStyle w:val="13"/>
        <w:spacing w:line="240" w:lineRule="auto"/>
        <w:jc w:val="both"/>
        <w:rPr>
          <w:color w:val="auto"/>
        </w:rPr>
      </w:pPr>
      <w:r w:rsidRPr="000E3947">
        <w:rPr>
          <w:color w:val="auto"/>
        </w:rPr>
        <w:t>принимать себя и других, не осуждая;</w:t>
      </w:r>
    </w:p>
    <w:p w14:paraId="4EC89FB7" w14:textId="77777777" w:rsidR="00527264" w:rsidRPr="000E3947" w:rsidRDefault="00527264" w:rsidP="00527264">
      <w:pPr>
        <w:pStyle w:val="13"/>
        <w:spacing w:line="240" w:lineRule="auto"/>
        <w:jc w:val="both"/>
        <w:rPr>
          <w:color w:val="auto"/>
        </w:rPr>
      </w:pPr>
      <w:r w:rsidRPr="000E3947">
        <w:rPr>
          <w:color w:val="auto"/>
        </w:rPr>
        <w:t>открытость себе и другим;</w:t>
      </w:r>
    </w:p>
    <w:p w14:paraId="01A40BCC" w14:textId="77777777" w:rsidR="00527264" w:rsidRPr="000E3947" w:rsidRDefault="00527264" w:rsidP="00527264">
      <w:pPr>
        <w:pStyle w:val="13"/>
        <w:spacing w:line="240" w:lineRule="auto"/>
        <w:jc w:val="both"/>
        <w:rPr>
          <w:color w:val="auto"/>
        </w:rPr>
      </w:pPr>
      <w:r w:rsidRPr="000E3947">
        <w:rPr>
          <w:color w:val="auto"/>
        </w:rPr>
        <w:t>осознавать невозможность контролировать всё вокруг.</w:t>
      </w:r>
    </w:p>
    <w:p w14:paraId="0D653C32" w14:textId="77777777" w:rsidR="00527264" w:rsidRPr="000E3947" w:rsidRDefault="00527264" w:rsidP="00527264">
      <w:pPr>
        <w:pStyle w:val="af5"/>
        <w:rPr>
          <w:rFonts w:ascii="Times New Roman" w:hAnsi="Times New Roman" w:cs="Times New Roman"/>
        </w:rPr>
      </w:pPr>
    </w:p>
    <w:p w14:paraId="7FC30EA5"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Предметные результаты</w:t>
      </w:r>
    </w:p>
    <w:p w14:paraId="7915DC64" w14:textId="77777777" w:rsidR="00527264" w:rsidRPr="000E3947" w:rsidRDefault="00527264" w:rsidP="00527264">
      <w:pPr>
        <w:pStyle w:val="13"/>
        <w:spacing w:line="240" w:lineRule="auto"/>
        <w:jc w:val="both"/>
        <w:rPr>
          <w:color w:val="auto"/>
        </w:rPr>
      </w:pPr>
      <w:r w:rsidRPr="000E3947">
        <w:rPr>
          <w:b/>
          <w:bCs/>
          <w:color w:val="auto"/>
        </w:rPr>
        <w:t xml:space="preserve">Предметные результаты </w:t>
      </w:r>
      <w:r w:rsidRPr="000E3947">
        <w:rPr>
          <w:color w:val="auto"/>
        </w:rPr>
        <w:t>освоения рабочей программы по предмету «Обществознание» (6—9 классы):</w:t>
      </w:r>
    </w:p>
    <w:p w14:paraId="56B4E814" w14:textId="77777777" w:rsidR="00527264" w:rsidRPr="000E3947" w:rsidRDefault="00527264">
      <w:pPr>
        <w:pStyle w:val="13"/>
        <w:numPr>
          <w:ilvl w:val="0"/>
          <w:numId w:val="55"/>
        </w:numPr>
        <w:tabs>
          <w:tab w:val="left" w:pos="603"/>
        </w:tabs>
        <w:spacing w:line="240" w:lineRule="auto"/>
        <w:jc w:val="both"/>
        <w:rPr>
          <w:color w:val="auto"/>
        </w:rPr>
      </w:pPr>
      <w:r w:rsidRPr="000E394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5383BED" w14:textId="77777777" w:rsidR="00527264" w:rsidRPr="000E3947" w:rsidRDefault="00527264">
      <w:pPr>
        <w:pStyle w:val="13"/>
        <w:numPr>
          <w:ilvl w:val="0"/>
          <w:numId w:val="55"/>
        </w:numPr>
        <w:tabs>
          <w:tab w:val="left" w:pos="543"/>
        </w:tabs>
        <w:spacing w:line="240" w:lineRule="auto"/>
        <w:jc w:val="both"/>
        <w:rPr>
          <w:color w:val="auto"/>
        </w:rPr>
      </w:pPr>
      <w:r w:rsidRPr="000E394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95FEC2F" w14:textId="77777777" w:rsidR="00527264" w:rsidRPr="000E3947" w:rsidRDefault="00527264">
      <w:pPr>
        <w:pStyle w:val="13"/>
        <w:numPr>
          <w:ilvl w:val="0"/>
          <w:numId w:val="55"/>
        </w:numPr>
        <w:tabs>
          <w:tab w:val="left" w:pos="548"/>
        </w:tabs>
        <w:spacing w:line="240" w:lineRule="auto"/>
        <w:jc w:val="both"/>
        <w:rPr>
          <w:color w:val="auto"/>
        </w:rPr>
      </w:pPr>
      <w:r w:rsidRPr="000E394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FF48EEE" w14:textId="77777777" w:rsidR="00527264" w:rsidRPr="000E3947" w:rsidRDefault="00527264">
      <w:pPr>
        <w:pStyle w:val="13"/>
        <w:numPr>
          <w:ilvl w:val="0"/>
          <w:numId w:val="55"/>
        </w:numPr>
        <w:tabs>
          <w:tab w:val="left" w:pos="548"/>
        </w:tabs>
        <w:spacing w:line="240" w:lineRule="auto"/>
        <w:jc w:val="both"/>
        <w:rPr>
          <w:color w:val="auto"/>
        </w:rPr>
      </w:pPr>
      <w:r w:rsidRPr="000E394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41C21B8" w14:textId="77777777" w:rsidR="00527264" w:rsidRPr="000E3947" w:rsidRDefault="00527264">
      <w:pPr>
        <w:pStyle w:val="13"/>
        <w:numPr>
          <w:ilvl w:val="0"/>
          <w:numId w:val="55"/>
        </w:numPr>
        <w:tabs>
          <w:tab w:val="left" w:pos="548"/>
        </w:tabs>
        <w:spacing w:line="240" w:lineRule="auto"/>
        <w:jc w:val="both"/>
        <w:rPr>
          <w:color w:val="auto"/>
        </w:rPr>
      </w:pPr>
      <w:r w:rsidRPr="000E394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64660D7" w14:textId="77777777" w:rsidR="00527264" w:rsidRPr="000E3947" w:rsidRDefault="00527264">
      <w:pPr>
        <w:pStyle w:val="13"/>
        <w:numPr>
          <w:ilvl w:val="0"/>
          <w:numId w:val="55"/>
        </w:numPr>
        <w:tabs>
          <w:tab w:val="left" w:pos="543"/>
        </w:tabs>
        <w:spacing w:line="240" w:lineRule="auto"/>
        <w:jc w:val="both"/>
        <w:rPr>
          <w:color w:val="auto"/>
        </w:rPr>
      </w:pPr>
      <w:r w:rsidRPr="000E394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4FDFF82" w14:textId="77777777" w:rsidR="00527264" w:rsidRPr="000E3947" w:rsidRDefault="00527264">
      <w:pPr>
        <w:pStyle w:val="13"/>
        <w:numPr>
          <w:ilvl w:val="0"/>
          <w:numId w:val="55"/>
        </w:numPr>
        <w:tabs>
          <w:tab w:val="left" w:pos="550"/>
        </w:tabs>
        <w:spacing w:line="240" w:lineRule="auto"/>
        <w:jc w:val="both"/>
        <w:rPr>
          <w:color w:val="auto"/>
        </w:rPr>
      </w:pPr>
      <w:r w:rsidRPr="000E3947">
        <w:rPr>
          <w:color w:val="auto"/>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w:t>
      </w:r>
      <w:r w:rsidRPr="000E3947">
        <w:rPr>
          <w:color w:val="auto"/>
        </w:rPr>
        <w:lastRenderedPageBreak/>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F3FEB2E" w14:textId="77777777" w:rsidR="00527264" w:rsidRPr="000E3947" w:rsidRDefault="00527264">
      <w:pPr>
        <w:pStyle w:val="13"/>
        <w:numPr>
          <w:ilvl w:val="0"/>
          <w:numId w:val="55"/>
        </w:numPr>
        <w:tabs>
          <w:tab w:val="left" w:pos="550"/>
        </w:tabs>
        <w:spacing w:line="240" w:lineRule="auto"/>
        <w:jc w:val="both"/>
        <w:rPr>
          <w:color w:val="auto"/>
        </w:rPr>
      </w:pPr>
      <w:r w:rsidRPr="000E394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22E0C18" w14:textId="77777777" w:rsidR="00527264" w:rsidRPr="000E3947" w:rsidRDefault="00527264">
      <w:pPr>
        <w:pStyle w:val="13"/>
        <w:numPr>
          <w:ilvl w:val="0"/>
          <w:numId w:val="55"/>
        </w:numPr>
        <w:tabs>
          <w:tab w:val="left" w:pos="550"/>
        </w:tabs>
        <w:spacing w:line="240" w:lineRule="auto"/>
        <w:jc w:val="both"/>
        <w:rPr>
          <w:color w:val="auto"/>
        </w:rPr>
      </w:pPr>
      <w:r w:rsidRPr="000E394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B92BA07" w14:textId="77777777" w:rsidR="00527264" w:rsidRPr="000E3947" w:rsidRDefault="00527264">
      <w:pPr>
        <w:pStyle w:val="13"/>
        <w:numPr>
          <w:ilvl w:val="0"/>
          <w:numId w:val="55"/>
        </w:numPr>
        <w:tabs>
          <w:tab w:val="left" w:pos="663"/>
        </w:tabs>
        <w:spacing w:line="240" w:lineRule="auto"/>
        <w:jc w:val="both"/>
        <w:rPr>
          <w:color w:val="auto"/>
        </w:rPr>
      </w:pPr>
      <w:r w:rsidRPr="000E394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6F7790F" w14:textId="77777777" w:rsidR="00527264" w:rsidRPr="000E3947" w:rsidRDefault="00527264">
      <w:pPr>
        <w:pStyle w:val="13"/>
        <w:numPr>
          <w:ilvl w:val="0"/>
          <w:numId w:val="55"/>
        </w:numPr>
        <w:tabs>
          <w:tab w:val="left" w:pos="668"/>
        </w:tabs>
        <w:spacing w:line="240" w:lineRule="auto"/>
        <w:jc w:val="both"/>
        <w:rPr>
          <w:color w:val="auto"/>
        </w:rPr>
      </w:pPr>
      <w:r w:rsidRPr="000E394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EEBF81B" w14:textId="77777777" w:rsidR="00527264" w:rsidRPr="000E3947" w:rsidRDefault="00527264">
      <w:pPr>
        <w:pStyle w:val="13"/>
        <w:numPr>
          <w:ilvl w:val="0"/>
          <w:numId w:val="55"/>
        </w:numPr>
        <w:tabs>
          <w:tab w:val="left" w:pos="663"/>
        </w:tabs>
        <w:spacing w:line="240" w:lineRule="auto"/>
        <w:jc w:val="both"/>
        <w:rPr>
          <w:color w:val="auto"/>
        </w:rPr>
      </w:pPr>
      <w:r w:rsidRPr="000E394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D9A24D6" w14:textId="77777777" w:rsidR="00527264" w:rsidRPr="000E3947" w:rsidRDefault="00527264">
      <w:pPr>
        <w:pStyle w:val="13"/>
        <w:numPr>
          <w:ilvl w:val="0"/>
          <w:numId w:val="55"/>
        </w:numPr>
        <w:tabs>
          <w:tab w:val="left" w:pos="663"/>
        </w:tabs>
        <w:spacing w:line="240" w:lineRule="auto"/>
        <w:jc w:val="both"/>
        <w:rPr>
          <w:color w:val="auto"/>
        </w:rPr>
      </w:pPr>
      <w:r w:rsidRPr="000E394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D83F77D" w14:textId="77777777" w:rsidR="00527264" w:rsidRPr="000E3947" w:rsidRDefault="00527264">
      <w:pPr>
        <w:pStyle w:val="13"/>
        <w:numPr>
          <w:ilvl w:val="0"/>
          <w:numId w:val="55"/>
        </w:numPr>
        <w:tabs>
          <w:tab w:val="left" w:pos="663"/>
        </w:tabs>
        <w:spacing w:line="240" w:lineRule="auto"/>
        <w:jc w:val="both"/>
        <w:rPr>
          <w:color w:val="auto"/>
        </w:rPr>
      </w:pPr>
      <w:r w:rsidRPr="000E394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ABA56C5" w14:textId="77777777" w:rsidR="00527264" w:rsidRPr="000E3947" w:rsidRDefault="00527264">
      <w:pPr>
        <w:pStyle w:val="13"/>
        <w:numPr>
          <w:ilvl w:val="0"/>
          <w:numId w:val="55"/>
        </w:numPr>
        <w:tabs>
          <w:tab w:val="left" w:pos="668"/>
        </w:tabs>
        <w:spacing w:line="240" w:lineRule="auto"/>
        <w:jc w:val="both"/>
        <w:rPr>
          <w:color w:val="auto"/>
        </w:rPr>
      </w:pPr>
      <w:r w:rsidRPr="000E394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99F8DAC" w14:textId="77777777" w:rsidR="00527264" w:rsidRPr="000E3947" w:rsidRDefault="00527264">
      <w:pPr>
        <w:pStyle w:val="13"/>
        <w:numPr>
          <w:ilvl w:val="0"/>
          <w:numId w:val="55"/>
        </w:numPr>
        <w:tabs>
          <w:tab w:val="left" w:pos="663"/>
        </w:tabs>
        <w:spacing w:line="240" w:lineRule="auto"/>
        <w:jc w:val="both"/>
        <w:rPr>
          <w:color w:val="auto"/>
        </w:rPr>
      </w:pPr>
      <w:r w:rsidRPr="000E394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0E3947">
        <w:rPr>
          <w:color w:val="auto"/>
          <w:vertAlign w:val="superscript"/>
        </w:rPr>
        <w:footnoteReference w:id="14"/>
      </w:r>
      <w:r w:rsidRPr="000E3947">
        <w:rPr>
          <w:color w:val="auto"/>
        </w:rPr>
        <w:t>.</w:t>
      </w:r>
    </w:p>
    <w:p w14:paraId="090ACB9D" w14:textId="77777777" w:rsidR="00527264" w:rsidRPr="000E3947" w:rsidRDefault="00527264" w:rsidP="00527264">
      <w:pPr>
        <w:rPr>
          <w:rFonts w:ascii="Times New Roman" w:hAnsi="Times New Roman" w:cs="Times New Roman"/>
          <w:sz w:val="20"/>
          <w:szCs w:val="20"/>
        </w:rPr>
      </w:pPr>
      <w:bookmarkStart w:id="386" w:name="bookmark998"/>
    </w:p>
    <w:p w14:paraId="6162C40C" w14:textId="37CFD48F" w:rsidR="00527264" w:rsidRPr="005B7842" w:rsidRDefault="00527264" w:rsidP="00527264">
      <w:pPr>
        <w:pStyle w:val="af5"/>
        <w:rPr>
          <w:rFonts w:ascii="Times New Roman" w:hAnsi="Times New Roman" w:cs="Times New Roman"/>
        </w:rPr>
      </w:pPr>
      <w:r w:rsidRPr="000E3947">
        <w:rPr>
          <w:rFonts w:ascii="Times New Roman" w:hAnsi="Times New Roman" w:cs="Times New Roman"/>
        </w:rPr>
        <w:t>6 КЛАСС</w:t>
      </w:r>
      <w:bookmarkEnd w:id="386"/>
    </w:p>
    <w:p w14:paraId="2507FD44"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t>Человек и его социальное окружение</w:t>
      </w:r>
    </w:p>
    <w:p w14:paraId="3E8BEBAD"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осваивать и применять знания </w:t>
      </w:r>
      <w:r w:rsidRPr="000E394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8DD1AC0"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557F57D"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приводить примеры </w:t>
      </w:r>
      <w:r w:rsidRPr="000E394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4A71B006"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классифицировать </w:t>
      </w:r>
      <w:r w:rsidRPr="000E3947">
        <w:rPr>
          <w:color w:val="auto"/>
        </w:rPr>
        <w:t>по разным признакам виды деятельности человека, потребности людей;</w:t>
      </w:r>
    </w:p>
    <w:p w14:paraId="067ABA83"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понятия «индивид», «индивидуальность», «личность»; свойства человека и животных; виды деятельности (игра, труд, учение);</w:t>
      </w:r>
    </w:p>
    <w:p w14:paraId="2D51EF62"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устанавливать и объяснять взаимосвязи </w:t>
      </w:r>
      <w:r w:rsidRPr="000E3947">
        <w:rPr>
          <w:color w:val="auto"/>
        </w:rPr>
        <w:t>людей в малых группах; целей, способов и результатов деятельности, целей и средств общения;</w:t>
      </w:r>
    </w:p>
    <w:p w14:paraId="3B595A7E"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использовать полученные знания </w:t>
      </w:r>
      <w:r w:rsidRPr="000E3947">
        <w:rPr>
          <w:color w:val="auto"/>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w:t>
      </w:r>
      <w:r w:rsidRPr="000E3947">
        <w:rPr>
          <w:color w:val="auto"/>
        </w:rPr>
        <w:lastRenderedPageBreak/>
        <w:t>образования, значения личного социального опыта при осуществлении образовательной деятельности и общения в школе, семье, группе сверстников;</w:t>
      </w:r>
    </w:p>
    <w:p w14:paraId="6DF17015"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6265CD70" w14:textId="77777777" w:rsidR="00527264" w:rsidRPr="000E3947" w:rsidRDefault="00527264">
      <w:pPr>
        <w:pStyle w:val="13"/>
        <w:numPr>
          <w:ilvl w:val="0"/>
          <w:numId w:val="56"/>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76872C9B"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овладевать смысловым чтением </w:t>
      </w:r>
      <w:r w:rsidRPr="000E394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AC73E3B"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искать и извлекать </w:t>
      </w:r>
      <w:r w:rsidRPr="000E394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8AB2418"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анализировать, обобщать, систематизировать, оценивать </w:t>
      </w:r>
      <w:r w:rsidRPr="000E394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946B36"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оценивать собственные поступки и поведение других людей </w:t>
      </w:r>
      <w:r w:rsidRPr="000E394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0E1BCD3"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приобретать опыт </w:t>
      </w:r>
      <w:r w:rsidRPr="000E394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F15CC0F" w14:textId="77777777" w:rsidR="00527264" w:rsidRPr="000E3947" w:rsidRDefault="00527264" w:rsidP="00527264">
      <w:pPr>
        <w:pStyle w:val="13"/>
        <w:spacing w:after="180" w:line="240" w:lineRule="auto"/>
        <w:ind w:left="300" w:hanging="300"/>
        <w:jc w:val="both"/>
        <w:rPr>
          <w:color w:val="auto"/>
        </w:rPr>
      </w:pPr>
      <w:r w:rsidRPr="000E3947">
        <w:rPr>
          <w:color w:val="auto"/>
        </w:rPr>
        <w:t xml:space="preserve">— </w:t>
      </w:r>
      <w:r w:rsidRPr="000E3947">
        <w:rPr>
          <w:b/>
          <w:bCs/>
          <w:color w:val="auto"/>
        </w:rPr>
        <w:t>приобретать опыт совместной деятельности</w:t>
      </w:r>
      <w:r w:rsidRPr="000E394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2423A63"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Общество, в котором мы живём</w:t>
      </w:r>
    </w:p>
    <w:p w14:paraId="11C6A0C3"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осваивать и применять знания </w:t>
      </w:r>
      <w:r w:rsidRPr="000E394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C12268B"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характеризовать </w:t>
      </w:r>
      <w:r w:rsidRPr="000E394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F5D63D6" w14:textId="77777777" w:rsidR="00527264" w:rsidRPr="000E3947" w:rsidRDefault="00527264">
      <w:pPr>
        <w:pStyle w:val="13"/>
        <w:numPr>
          <w:ilvl w:val="0"/>
          <w:numId w:val="57"/>
        </w:numPr>
        <w:tabs>
          <w:tab w:val="left" w:pos="332"/>
        </w:tabs>
        <w:spacing w:line="240" w:lineRule="auto"/>
        <w:ind w:left="300" w:hanging="300"/>
        <w:jc w:val="both"/>
        <w:rPr>
          <w:color w:val="auto"/>
        </w:rPr>
      </w:pPr>
      <w:r w:rsidRPr="000E3947">
        <w:rPr>
          <w:b/>
          <w:bCs/>
          <w:color w:val="auto"/>
        </w:rPr>
        <w:t xml:space="preserve">приводить примеры </w:t>
      </w:r>
      <w:r w:rsidRPr="000E3947">
        <w:rPr>
          <w:color w:val="auto"/>
        </w:rPr>
        <w:t>разного положения людей в обществе, видов экономической деятельности, глобальных проблем;</w:t>
      </w:r>
    </w:p>
    <w:p w14:paraId="2CCBCB35" w14:textId="77777777" w:rsidR="00527264" w:rsidRPr="000E3947" w:rsidRDefault="00527264">
      <w:pPr>
        <w:pStyle w:val="13"/>
        <w:numPr>
          <w:ilvl w:val="0"/>
          <w:numId w:val="57"/>
        </w:numPr>
        <w:tabs>
          <w:tab w:val="left" w:pos="332"/>
        </w:tabs>
        <w:spacing w:line="240" w:lineRule="auto"/>
        <w:ind w:firstLine="0"/>
        <w:jc w:val="both"/>
        <w:rPr>
          <w:color w:val="auto"/>
        </w:rPr>
      </w:pPr>
      <w:r w:rsidRPr="000E3947">
        <w:rPr>
          <w:b/>
          <w:bCs/>
          <w:color w:val="auto"/>
        </w:rPr>
        <w:t xml:space="preserve">классифицировать </w:t>
      </w:r>
      <w:r w:rsidRPr="000E3947">
        <w:rPr>
          <w:color w:val="auto"/>
        </w:rPr>
        <w:t>социальные общности и группы;</w:t>
      </w:r>
    </w:p>
    <w:p w14:paraId="213F6827"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социальные общности и группы, положение в обществе различных людей; различные формы хозяйствования;</w:t>
      </w:r>
    </w:p>
    <w:p w14:paraId="188B66FA"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устанавливать взаимодействия </w:t>
      </w:r>
      <w:r w:rsidRPr="000E3947">
        <w:rPr>
          <w:color w:val="auto"/>
        </w:rPr>
        <w:t>общества и природы, человека и общества, деятельности основных участников экономики;</w:t>
      </w:r>
    </w:p>
    <w:p w14:paraId="36FA5140"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использовать полученные знания для объяснения </w:t>
      </w:r>
      <w:r w:rsidRPr="000E394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C0BC237"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A269A23"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решать познавательные и практические задачи </w:t>
      </w:r>
      <w:r w:rsidRPr="000E3947">
        <w:rPr>
          <w:color w:val="auto"/>
        </w:rPr>
        <w:t>(в том числе задачи, отражающие возможности юного гражданина внести свой вклад в решение экологической проблемы);</w:t>
      </w:r>
    </w:p>
    <w:p w14:paraId="25F4089C"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овладевать смысловым чтением </w:t>
      </w:r>
      <w:r w:rsidRPr="000E394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1DFAFE9F"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извлекать информацию </w:t>
      </w:r>
      <w:r w:rsidRPr="000E3947">
        <w:rPr>
          <w:color w:val="auto"/>
        </w:rPr>
        <w:t>из разных источников о человеке и обществе, включая информацию о народах России;</w:t>
      </w:r>
    </w:p>
    <w:p w14:paraId="4106EB36"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анализировать, обобщать, систематизировать, оценивать </w:t>
      </w:r>
      <w:r w:rsidRPr="000E394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17A3B1A"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оценивать собственные поступки и поведение других людей </w:t>
      </w:r>
      <w:r w:rsidRPr="000E3947">
        <w:rPr>
          <w:color w:val="auto"/>
        </w:rPr>
        <w:t>с точки зрения их соответствия духовным традициям общества;</w:t>
      </w:r>
    </w:p>
    <w:p w14:paraId="093A2F0A" w14:textId="77777777" w:rsidR="00527264" w:rsidRPr="000E3947" w:rsidRDefault="00527264">
      <w:pPr>
        <w:pStyle w:val="13"/>
        <w:numPr>
          <w:ilvl w:val="0"/>
          <w:numId w:val="57"/>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82B36E7"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CE5EC19" w14:textId="77777777" w:rsidR="00527264" w:rsidRPr="000E3947" w:rsidRDefault="00527264" w:rsidP="00527264">
      <w:pPr>
        <w:pStyle w:val="af5"/>
        <w:rPr>
          <w:rFonts w:ascii="Times New Roman" w:hAnsi="Times New Roman" w:cs="Times New Roman"/>
        </w:rPr>
      </w:pPr>
      <w:bookmarkStart w:id="387" w:name="bookmark1000"/>
    </w:p>
    <w:p w14:paraId="195BE0FD" w14:textId="19539D8C" w:rsidR="00527264" w:rsidRPr="005B7842" w:rsidRDefault="00527264" w:rsidP="00527264">
      <w:pPr>
        <w:pStyle w:val="af5"/>
        <w:rPr>
          <w:rFonts w:ascii="Times New Roman" w:hAnsi="Times New Roman" w:cs="Times New Roman"/>
        </w:rPr>
      </w:pPr>
      <w:r w:rsidRPr="000E3947">
        <w:rPr>
          <w:rFonts w:ascii="Times New Roman" w:hAnsi="Times New Roman" w:cs="Times New Roman"/>
        </w:rPr>
        <w:t>7 КЛАСС</w:t>
      </w:r>
      <w:bookmarkEnd w:id="387"/>
    </w:p>
    <w:p w14:paraId="74D307A6"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lastRenderedPageBreak/>
        <w:t>Социальные ценности и нормы</w:t>
      </w:r>
    </w:p>
    <w:p w14:paraId="5ED95EEB"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осваивать и применять знания </w:t>
      </w:r>
      <w:r w:rsidRPr="000E3947">
        <w:rPr>
          <w:color w:val="auto"/>
        </w:rPr>
        <w:t>о социальных ценностях; о содержании и значении социальных норм, регулирующих общественные отношения;</w:t>
      </w:r>
    </w:p>
    <w:p w14:paraId="541B41B3"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характеризовать </w:t>
      </w:r>
      <w:r w:rsidRPr="000E394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4B4522F"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приводить примеры </w:t>
      </w:r>
      <w:r w:rsidRPr="000E3947">
        <w:rPr>
          <w:color w:val="auto"/>
        </w:rPr>
        <w:t>гражданственности и патриотизма; ситуаций морального выбора; ситуаций, регулируемых различными видами социальных норм;</w:t>
      </w:r>
    </w:p>
    <w:p w14:paraId="04C1ACF8"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классифицировать </w:t>
      </w:r>
      <w:r w:rsidRPr="000E3947">
        <w:rPr>
          <w:color w:val="auto"/>
        </w:rPr>
        <w:t>социальные нормы, их существенные признаки и элементы;</w:t>
      </w:r>
    </w:p>
    <w:p w14:paraId="15155C0C" w14:textId="77777777" w:rsidR="00527264" w:rsidRPr="000E3947" w:rsidRDefault="00527264">
      <w:pPr>
        <w:pStyle w:val="13"/>
        <w:numPr>
          <w:ilvl w:val="0"/>
          <w:numId w:val="58"/>
        </w:numPr>
        <w:tabs>
          <w:tab w:val="left" w:pos="332"/>
        </w:tabs>
        <w:spacing w:after="60" w:line="240" w:lineRule="auto"/>
        <w:ind w:firstLine="0"/>
        <w:jc w:val="both"/>
        <w:rPr>
          <w:color w:val="auto"/>
        </w:rPr>
      </w:pPr>
      <w:r w:rsidRPr="000E3947">
        <w:rPr>
          <w:b/>
          <w:bCs/>
          <w:color w:val="auto"/>
        </w:rPr>
        <w:t xml:space="preserve">сравнивать </w:t>
      </w:r>
      <w:r w:rsidRPr="000E3947">
        <w:rPr>
          <w:color w:val="auto"/>
        </w:rPr>
        <w:t>отдельные виды социальных норм;</w:t>
      </w:r>
    </w:p>
    <w:p w14:paraId="6F78E371"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устанавливать и объяснять </w:t>
      </w:r>
      <w:r w:rsidRPr="000E3947">
        <w:rPr>
          <w:color w:val="auto"/>
        </w:rPr>
        <w:t>влияние социальных норм на общество и человека;</w:t>
      </w:r>
    </w:p>
    <w:p w14:paraId="0BBA50E7"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использовать </w:t>
      </w:r>
      <w:r w:rsidRPr="000E3947">
        <w:rPr>
          <w:color w:val="auto"/>
        </w:rPr>
        <w:t>полученные знания для объяснения (устного и письменного) сущности социальных норм;</w:t>
      </w:r>
    </w:p>
    <w:p w14:paraId="05BE624C"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определять и аргументировать </w:t>
      </w:r>
      <w:r w:rsidRPr="000E394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3CDAFCF"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решать </w:t>
      </w:r>
      <w:r w:rsidRPr="000E394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34DE8CDD"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овладевать </w:t>
      </w:r>
      <w:r w:rsidRPr="000E3947">
        <w:rPr>
          <w:color w:val="auto"/>
        </w:rPr>
        <w:t>смысловым чтением текстов обществоведческой тематики, касающихся гуманизма, гражданственности, патриотизма;</w:t>
      </w:r>
    </w:p>
    <w:p w14:paraId="58CECD14"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извлекать </w:t>
      </w:r>
      <w:r w:rsidRPr="000E3947">
        <w:rPr>
          <w:color w:val="auto"/>
        </w:rPr>
        <w:t>информацию из разных источников о принципах и нормах морали, проблеме морального выбора;</w:t>
      </w:r>
    </w:p>
    <w:p w14:paraId="109E6D75"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анализировать, обобщать, систематизировать, оценивать </w:t>
      </w:r>
      <w:r w:rsidRPr="000E394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8D9D847"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оценивать </w:t>
      </w:r>
      <w:r w:rsidRPr="000E3947">
        <w:rPr>
          <w:color w:val="auto"/>
        </w:rPr>
        <w:t>собственные поступки, поведение людей с точки зрения их соответствия нормам морали;</w:t>
      </w:r>
    </w:p>
    <w:p w14:paraId="484AED2A" w14:textId="77777777" w:rsidR="00527264" w:rsidRPr="000E3947" w:rsidRDefault="00527264">
      <w:pPr>
        <w:pStyle w:val="13"/>
        <w:numPr>
          <w:ilvl w:val="0"/>
          <w:numId w:val="58"/>
        </w:numPr>
        <w:tabs>
          <w:tab w:val="left" w:pos="332"/>
        </w:tabs>
        <w:spacing w:line="240" w:lineRule="auto"/>
        <w:ind w:left="300" w:hanging="300"/>
        <w:jc w:val="both"/>
        <w:rPr>
          <w:color w:val="auto"/>
        </w:rPr>
      </w:pPr>
      <w:r w:rsidRPr="000E3947">
        <w:rPr>
          <w:b/>
          <w:bCs/>
          <w:color w:val="auto"/>
        </w:rPr>
        <w:t xml:space="preserve">использовать </w:t>
      </w:r>
      <w:r w:rsidRPr="000E3947">
        <w:rPr>
          <w:color w:val="auto"/>
        </w:rPr>
        <w:t>полученные знания о социальных нормах в повседневной жизни;</w:t>
      </w:r>
    </w:p>
    <w:p w14:paraId="7D794822"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color w:val="auto"/>
        </w:rPr>
        <w:t xml:space="preserve">самостоятельно </w:t>
      </w:r>
      <w:r w:rsidRPr="000E3947">
        <w:rPr>
          <w:b/>
          <w:bCs/>
          <w:color w:val="auto"/>
        </w:rPr>
        <w:t xml:space="preserve">заполнять </w:t>
      </w:r>
      <w:r w:rsidRPr="000E3947">
        <w:rPr>
          <w:color w:val="auto"/>
        </w:rPr>
        <w:t>форму (в том числе электронную) и составлять простейший документ (заявление);</w:t>
      </w:r>
    </w:p>
    <w:p w14:paraId="30D1456D" w14:textId="77777777" w:rsidR="00527264" w:rsidRPr="000E3947" w:rsidRDefault="00527264" w:rsidP="00527264">
      <w:pPr>
        <w:pStyle w:val="13"/>
        <w:spacing w:after="100"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76130D9"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как участник правовых отношений</w:t>
      </w:r>
    </w:p>
    <w:p w14:paraId="169BF543"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осваивать и применять знания </w:t>
      </w:r>
      <w:r w:rsidRPr="000E394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81CCB8D"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3B9D39E"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приводить примеры </w:t>
      </w:r>
      <w:r w:rsidRPr="000E394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AF7FD63"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классифицировать </w:t>
      </w:r>
      <w:r w:rsidRPr="000E394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66C08027"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201330F"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3108698" w14:textId="77777777" w:rsidR="00527264" w:rsidRPr="000E3947" w:rsidRDefault="00527264">
      <w:pPr>
        <w:pStyle w:val="13"/>
        <w:numPr>
          <w:ilvl w:val="0"/>
          <w:numId w:val="59"/>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2C0814EB" w14:textId="77777777" w:rsidR="00527264" w:rsidRPr="000E3947" w:rsidRDefault="00527264">
      <w:pPr>
        <w:pStyle w:val="13"/>
        <w:numPr>
          <w:ilvl w:val="0"/>
          <w:numId w:val="60"/>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173F7A" w14:textId="77777777" w:rsidR="00527264" w:rsidRPr="000E3947" w:rsidRDefault="00527264">
      <w:pPr>
        <w:pStyle w:val="13"/>
        <w:numPr>
          <w:ilvl w:val="0"/>
          <w:numId w:val="60"/>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FEB01CA" w14:textId="77777777" w:rsidR="00527264" w:rsidRPr="000E3947" w:rsidRDefault="00527264">
      <w:pPr>
        <w:pStyle w:val="13"/>
        <w:numPr>
          <w:ilvl w:val="0"/>
          <w:numId w:val="60"/>
        </w:numPr>
        <w:tabs>
          <w:tab w:val="left" w:pos="332"/>
        </w:tabs>
        <w:spacing w:line="240" w:lineRule="auto"/>
        <w:ind w:left="280" w:hanging="280"/>
        <w:jc w:val="both"/>
        <w:rPr>
          <w:color w:val="auto"/>
        </w:rPr>
      </w:pPr>
      <w:r w:rsidRPr="000E3947">
        <w:rPr>
          <w:b/>
          <w:bCs/>
          <w:color w:val="auto"/>
        </w:rPr>
        <w:t xml:space="preserve">овладевать </w:t>
      </w:r>
      <w:r w:rsidRPr="000E394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5B06D63" w14:textId="77777777" w:rsidR="00527264" w:rsidRPr="000E3947" w:rsidRDefault="00527264">
      <w:pPr>
        <w:pStyle w:val="13"/>
        <w:numPr>
          <w:ilvl w:val="0"/>
          <w:numId w:val="60"/>
        </w:numPr>
        <w:tabs>
          <w:tab w:val="left" w:pos="332"/>
        </w:tabs>
        <w:spacing w:line="240" w:lineRule="auto"/>
        <w:ind w:left="280" w:hanging="280"/>
        <w:jc w:val="both"/>
        <w:rPr>
          <w:color w:val="auto"/>
        </w:rPr>
      </w:pPr>
      <w:r w:rsidRPr="000E3947">
        <w:rPr>
          <w:b/>
          <w:bCs/>
          <w:color w:val="auto"/>
        </w:rPr>
        <w:t xml:space="preserve">искать и извлекать </w:t>
      </w:r>
      <w:r w:rsidRPr="000E3947">
        <w:rPr>
          <w:color w:val="auto"/>
        </w:rPr>
        <w:t xml:space="preserve">информацию о сущности права и значении правовых норм, о правовой культуре, о </w:t>
      </w:r>
      <w:r w:rsidRPr="000E3947">
        <w:rPr>
          <w:color w:val="auto"/>
        </w:rPr>
        <w:lastRenderedPageBreak/>
        <w:t>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C6141FD" w14:textId="77777777" w:rsidR="00527264" w:rsidRPr="000E3947" w:rsidRDefault="00527264">
      <w:pPr>
        <w:pStyle w:val="13"/>
        <w:numPr>
          <w:ilvl w:val="0"/>
          <w:numId w:val="60"/>
        </w:numPr>
        <w:tabs>
          <w:tab w:val="left" w:pos="332"/>
        </w:tabs>
        <w:spacing w:line="240" w:lineRule="auto"/>
        <w:ind w:left="280" w:hanging="280"/>
        <w:jc w:val="both"/>
        <w:rPr>
          <w:color w:val="auto"/>
        </w:rPr>
      </w:pPr>
      <w:r w:rsidRPr="000E3947">
        <w:rPr>
          <w:b/>
          <w:bCs/>
          <w:color w:val="auto"/>
        </w:rPr>
        <w:t xml:space="preserve">анализировать, обобщать, систематизировать, оценивать </w:t>
      </w:r>
      <w:r w:rsidRPr="000E394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A2D4446" w14:textId="77777777" w:rsidR="00527264" w:rsidRPr="000E3947" w:rsidRDefault="00527264">
      <w:pPr>
        <w:pStyle w:val="13"/>
        <w:numPr>
          <w:ilvl w:val="0"/>
          <w:numId w:val="60"/>
        </w:numPr>
        <w:tabs>
          <w:tab w:val="left" w:pos="332"/>
        </w:tabs>
        <w:spacing w:line="240" w:lineRule="auto"/>
        <w:ind w:left="280" w:hanging="280"/>
        <w:jc w:val="both"/>
        <w:rPr>
          <w:color w:val="auto"/>
        </w:rPr>
      </w:pPr>
      <w:r w:rsidRPr="000E3947">
        <w:rPr>
          <w:b/>
          <w:bCs/>
          <w:color w:val="auto"/>
        </w:rPr>
        <w:t xml:space="preserve">оценивать </w:t>
      </w:r>
      <w:r w:rsidRPr="000E394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5A12892" w14:textId="77777777" w:rsidR="00527264" w:rsidRPr="000E3947" w:rsidRDefault="00527264" w:rsidP="00527264">
      <w:pPr>
        <w:pStyle w:val="13"/>
        <w:spacing w:line="240" w:lineRule="auto"/>
        <w:ind w:left="300" w:hanging="300"/>
        <w:jc w:val="both"/>
        <w:rPr>
          <w:color w:val="auto"/>
        </w:rPr>
      </w:pPr>
      <w:r w:rsidRPr="000E3947">
        <w:rPr>
          <w:color w:val="auto"/>
        </w:rPr>
        <w:t xml:space="preserve">— </w:t>
      </w:r>
      <w:r w:rsidRPr="000E3947">
        <w:rPr>
          <w:b/>
          <w:bCs/>
          <w:color w:val="auto"/>
        </w:rPr>
        <w:t xml:space="preserve">использовать </w:t>
      </w:r>
      <w:r w:rsidRPr="000E394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9E152C" w14:textId="77777777" w:rsidR="00527264" w:rsidRPr="000E3947" w:rsidRDefault="00527264" w:rsidP="00527264">
      <w:pPr>
        <w:pStyle w:val="13"/>
        <w:spacing w:line="240" w:lineRule="auto"/>
        <w:ind w:left="300" w:hanging="300"/>
        <w:jc w:val="both"/>
        <w:rPr>
          <w:color w:val="auto"/>
        </w:rPr>
      </w:pPr>
      <w:r w:rsidRPr="000E3947">
        <w:rPr>
          <w:color w:val="auto"/>
        </w:rPr>
        <w:t xml:space="preserve">— </w:t>
      </w:r>
      <w:r w:rsidRPr="000E3947">
        <w:rPr>
          <w:b/>
          <w:bCs/>
          <w:color w:val="auto"/>
        </w:rPr>
        <w:t xml:space="preserve">самостоятельно заполнять </w:t>
      </w:r>
      <w:r w:rsidRPr="000E3947">
        <w:rPr>
          <w:color w:val="auto"/>
        </w:rPr>
        <w:t>форму (в том числе электронную) и составлять простейший документ при получении паспорта гражданина Российской Федерации;</w:t>
      </w:r>
    </w:p>
    <w:p w14:paraId="659F124C" w14:textId="77777777" w:rsidR="00527264" w:rsidRPr="000E3947" w:rsidRDefault="00527264" w:rsidP="00527264">
      <w:pPr>
        <w:pStyle w:val="13"/>
        <w:spacing w:after="160" w:line="240" w:lineRule="auto"/>
        <w:ind w:left="300" w:hanging="30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28DDB3B"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Основы российского права</w:t>
      </w:r>
    </w:p>
    <w:p w14:paraId="3720364F" w14:textId="77777777" w:rsidR="00527264" w:rsidRPr="000E3947" w:rsidRDefault="00527264" w:rsidP="00527264">
      <w:pPr>
        <w:pStyle w:val="13"/>
        <w:spacing w:line="240" w:lineRule="auto"/>
        <w:ind w:left="300" w:hanging="300"/>
        <w:jc w:val="both"/>
        <w:rPr>
          <w:color w:val="auto"/>
        </w:rPr>
      </w:pPr>
      <w:r w:rsidRPr="000E3947">
        <w:rPr>
          <w:color w:val="auto"/>
        </w:rPr>
        <w:t xml:space="preserve">— </w:t>
      </w:r>
      <w:r w:rsidRPr="000E3947">
        <w:rPr>
          <w:b/>
          <w:bCs/>
          <w:color w:val="auto"/>
        </w:rPr>
        <w:t xml:space="preserve">осваивать и применять </w:t>
      </w:r>
      <w:r w:rsidRPr="000E394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9D0404D" w14:textId="77777777" w:rsidR="00527264" w:rsidRPr="000E3947" w:rsidRDefault="00527264" w:rsidP="00527264">
      <w:pPr>
        <w:pStyle w:val="13"/>
        <w:spacing w:line="240" w:lineRule="auto"/>
        <w:ind w:left="300" w:hanging="300"/>
        <w:jc w:val="both"/>
        <w:rPr>
          <w:color w:val="auto"/>
        </w:rPr>
      </w:pPr>
      <w:r w:rsidRPr="000E3947">
        <w:rPr>
          <w:color w:val="auto"/>
        </w:rPr>
        <w:t xml:space="preserve">— </w:t>
      </w:r>
      <w:r w:rsidRPr="000E3947">
        <w:rPr>
          <w:b/>
          <w:bCs/>
          <w:color w:val="auto"/>
        </w:rPr>
        <w:t xml:space="preserve">характеризовать </w:t>
      </w:r>
      <w:r w:rsidRPr="000E394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53FAE60" w14:textId="77777777" w:rsidR="00527264" w:rsidRPr="000E3947" w:rsidRDefault="00527264" w:rsidP="00527264">
      <w:pPr>
        <w:pStyle w:val="13"/>
        <w:spacing w:line="240" w:lineRule="auto"/>
        <w:ind w:left="280" w:firstLine="0"/>
        <w:jc w:val="both"/>
        <w:rPr>
          <w:color w:val="auto"/>
        </w:rPr>
      </w:pPr>
      <w:r w:rsidRPr="000E3947">
        <w:rPr>
          <w:color w:val="auto"/>
        </w:rPr>
        <w:t>содержание трудового договора, виды правонарушений и виды наказаний;</w:t>
      </w:r>
    </w:p>
    <w:p w14:paraId="27118200" w14:textId="77777777" w:rsidR="00527264" w:rsidRPr="000E3947" w:rsidRDefault="00527264">
      <w:pPr>
        <w:pStyle w:val="13"/>
        <w:numPr>
          <w:ilvl w:val="0"/>
          <w:numId w:val="61"/>
        </w:numPr>
        <w:tabs>
          <w:tab w:val="left" w:pos="332"/>
        </w:tabs>
        <w:spacing w:line="240" w:lineRule="auto"/>
        <w:ind w:left="280" w:hanging="280"/>
        <w:jc w:val="both"/>
        <w:rPr>
          <w:color w:val="auto"/>
        </w:rPr>
      </w:pPr>
      <w:r w:rsidRPr="000E3947">
        <w:rPr>
          <w:b/>
          <w:bCs/>
          <w:color w:val="auto"/>
        </w:rPr>
        <w:t>приводить примеры законов и подзаконных актов и моделировать ситуации</w:t>
      </w:r>
      <w:r w:rsidRPr="000E394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5B50DD8" w14:textId="77777777" w:rsidR="00527264" w:rsidRPr="000E3947" w:rsidRDefault="00527264">
      <w:pPr>
        <w:pStyle w:val="13"/>
        <w:numPr>
          <w:ilvl w:val="0"/>
          <w:numId w:val="61"/>
        </w:numPr>
        <w:tabs>
          <w:tab w:val="left" w:pos="332"/>
        </w:tabs>
        <w:spacing w:line="240" w:lineRule="auto"/>
        <w:ind w:left="280" w:hanging="280"/>
        <w:jc w:val="both"/>
        <w:rPr>
          <w:color w:val="auto"/>
        </w:rPr>
      </w:pPr>
      <w:r w:rsidRPr="000E3947">
        <w:rPr>
          <w:b/>
          <w:bCs/>
          <w:color w:val="auto"/>
        </w:rPr>
        <w:t xml:space="preserve">классифицировать </w:t>
      </w:r>
      <w:r w:rsidRPr="000E394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DE0FB1F" w14:textId="77777777" w:rsidR="00527264" w:rsidRPr="000E3947" w:rsidRDefault="00527264">
      <w:pPr>
        <w:pStyle w:val="13"/>
        <w:numPr>
          <w:ilvl w:val="0"/>
          <w:numId w:val="61"/>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B0EC46D" w14:textId="77777777" w:rsidR="00527264" w:rsidRPr="000E3947" w:rsidRDefault="00527264">
      <w:pPr>
        <w:pStyle w:val="13"/>
        <w:numPr>
          <w:ilvl w:val="0"/>
          <w:numId w:val="61"/>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09286A7" w14:textId="77777777" w:rsidR="00527264" w:rsidRPr="000E3947" w:rsidRDefault="00527264">
      <w:pPr>
        <w:pStyle w:val="13"/>
        <w:numPr>
          <w:ilvl w:val="0"/>
          <w:numId w:val="61"/>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004494A8" w14:textId="77777777" w:rsidR="00527264" w:rsidRPr="000E3947" w:rsidRDefault="00527264">
      <w:pPr>
        <w:pStyle w:val="13"/>
        <w:numPr>
          <w:ilvl w:val="0"/>
          <w:numId w:val="61"/>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207984B"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решать </w:t>
      </w:r>
      <w:r w:rsidRPr="000E394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86A55FB"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овладевать </w:t>
      </w:r>
      <w:r w:rsidRPr="000E394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2715328"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искать и извлекать </w:t>
      </w:r>
      <w:r w:rsidRPr="000E394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rsidRPr="000E3947">
        <w:rPr>
          <w:color w:val="auto"/>
        </w:rPr>
        <w:lastRenderedPageBreak/>
        <w:t>безопасности при работе в Интернете;</w:t>
      </w:r>
    </w:p>
    <w:p w14:paraId="508FD842"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анализировать, обобщать, систематизировать, оценивать </w:t>
      </w:r>
      <w:r w:rsidRPr="000E394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96834B2"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оценивать </w:t>
      </w:r>
      <w:r w:rsidRPr="000E394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BA5D8A"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использовать </w:t>
      </w:r>
      <w:r w:rsidRPr="000E394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A35EE9"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самостоятельно заполнять </w:t>
      </w:r>
      <w:r w:rsidRPr="000E3947">
        <w:rPr>
          <w:color w:val="auto"/>
        </w:rPr>
        <w:t>форму (в том числе электронную) и составлять простейший документ (заявление о приёме на работу);</w:t>
      </w:r>
    </w:p>
    <w:p w14:paraId="137CDA27"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C9C4EA" w14:textId="77777777" w:rsidR="00527264" w:rsidRPr="000E3947" w:rsidRDefault="00527264" w:rsidP="00527264">
      <w:pPr>
        <w:pStyle w:val="af5"/>
        <w:rPr>
          <w:rFonts w:ascii="Times New Roman" w:hAnsi="Times New Roman" w:cs="Times New Roman"/>
        </w:rPr>
      </w:pPr>
      <w:bookmarkStart w:id="388" w:name="bookmark1002"/>
    </w:p>
    <w:p w14:paraId="140663D2" w14:textId="3B1A3D7A" w:rsidR="00527264" w:rsidRPr="005B7842" w:rsidRDefault="00527264" w:rsidP="00527264">
      <w:pPr>
        <w:pStyle w:val="af5"/>
        <w:rPr>
          <w:rFonts w:ascii="Times New Roman" w:hAnsi="Times New Roman" w:cs="Times New Roman"/>
        </w:rPr>
      </w:pPr>
      <w:r w:rsidRPr="000E3947">
        <w:rPr>
          <w:rFonts w:ascii="Times New Roman" w:hAnsi="Times New Roman" w:cs="Times New Roman"/>
        </w:rPr>
        <w:t>8 КЛАСС</w:t>
      </w:r>
      <w:bookmarkEnd w:id="388"/>
    </w:p>
    <w:p w14:paraId="54303B7D"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t>Человек в экономических отношениях</w:t>
      </w:r>
    </w:p>
    <w:p w14:paraId="59672032"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осваивать и применять </w:t>
      </w:r>
      <w:r w:rsidRPr="000E394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44B0CAE"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характеризовать </w:t>
      </w:r>
      <w:r w:rsidRPr="000E394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E326C58"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приводить примеры </w:t>
      </w:r>
      <w:r w:rsidRPr="000E394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F732C7B"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классифицировать </w:t>
      </w:r>
      <w:r w:rsidRPr="000E3947">
        <w:rPr>
          <w:color w:val="auto"/>
        </w:rPr>
        <w:t>(в том числе устанавливать существенный признак классификации) механизмы государственного регулирования экономики;</w:t>
      </w:r>
    </w:p>
    <w:p w14:paraId="607E5395" w14:textId="77777777" w:rsidR="00527264" w:rsidRPr="000E3947" w:rsidRDefault="00527264">
      <w:pPr>
        <w:pStyle w:val="13"/>
        <w:numPr>
          <w:ilvl w:val="0"/>
          <w:numId w:val="62"/>
        </w:numPr>
        <w:tabs>
          <w:tab w:val="left" w:pos="332"/>
        </w:tabs>
        <w:spacing w:line="240" w:lineRule="auto"/>
        <w:ind w:firstLine="0"/>
        <w:jc w:val="both"/>
        <w:rPr>
          <w:color w:val="auto"/>
        </w:rPr>
      </w:pPr>
      <w:r w:rsidRPr="000E3947">
        <w:rPr>
          <w:b/>
          <w:bCs/>
          <w:color w:val="auto"/>
        </w:rPr>
        <w:t xml:space="preserve">сравнивать </w:t>
      </w:r>
      <w:r w:rsidRPr="000E3947">
        <w:rPr>
          <w:color w:val="auto"/>
        </w:rPr>
        <w:t>различные способы хозяйствования;</w:t>
      </w:r>
    </w:p>
    <w:p w14:paraId="6959605B"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устанавливать и объяснять </w:t>
      </w:r>
      <w:r w:rsidRPr="000E3947">
        <w:rPr>
          <w:color w:val="auto"/>
        </w:rPr>
        <w:t>связи политических потрясений и социально-экономических кризисов в государстве;</w:t>
      </w:r>
    </w:p>
    <w:p w14:paraId="24D26C1C"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использовать </w:t>
      </w:r>
      <w:r w:rsidRPr="000E394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78A3AF9"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определять и аргументировать </w:t>
      </w:r>
      <w:r w:rsidRPr="000E394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4D054344" w14:textId="77777777" w:rsidR="00527264" w:rsidRPr="000E3947" w:rsidRDefault="00527264">
      <w:pPr>
        <w:pStyle w:val="13"/>
        <w:numPr>
          <w:ilvl w:val="0"/>
          <w:numId w:val="62"/>
        </w:numPr>
        <w:tabs>
          <w:tab w:val="left" w:pos="332"/>
        </w:tabs>
        <w:spacing w:line="240" w:lineRule="auto"/>
        <w:ind w:left="300" w:hanging="300"/>
        <w:jc w:val="both"/>
        <w:rPr>
          <w:color w:val="auto"/>
        </w:rPr>
      </w:pPr>
      <w:r w:rsidRPr="000E3947">
        <w:rPr>
          <w:b/>
          <w:bCs/>
          <w:color w:val="auto"/>
        </w:rPr>
        <w:t xml:space="preserve">решать </w:t>
      </w:r>
      <w:r w:rsidRPr="000E394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DF25541"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овладевать </w:t>
      </w:r>
      <w:r w:rsidRPr="000E394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4BD7861"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извлекать </w:t>
      </w:r>
      <w:r w:rsidRPr="000E394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3BFEBF1"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анализировать, обобщать, систематизировать, конкретизировать и критически оценивать </w:t>
      </w:r>
      <w:r w:rsidRPr="000E394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4CB5A0F"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оценивать </w:t>
      </w:r>
      <w:r w:rsidRPr="000E394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84AE5AA"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приобретать опыт </w:t>
      </w:r>
      <w:r w:rsidRPr="000E3947">
        <w:rPr>
          <w:color w:val="auto"/>
        </w:rPr>
        <w:t xml:space="preserve">использования знаний, включая основы финансовой грамотности, в практической </w:t>
      </w:r>
      <w:r w:rsidRPr="000E3947">
        <w:rPr>
          <w:color w:val="auto"/>
        </w:rPr>
        <w:lastRenderedPageBreak/>
        <w:t>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C597A09"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приобретать опыт </w:t>
      </w:r>
      <w:r w:rsidRPr="000E3947">
        <w:rPr>
          <w:color w:val="auto"/>
        </w:rPr>
        <w:t>составления простейших документов (личный финансовый план, заявление, резюме);</w:t>
      </w:r>
    </w:p>
    <w:p w14:paraId="5FAB657D"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D614B6B" w14:textId="77777777" w:rsidR="00527264" w:rsidRPr="000E3947" w:rsidRDefault="00527264" w:rsidP="00527264">
      <w:pPr>
        <w:pStyle w:val="af5"/>
        <w:rPr>
          <w:rFonts w:ascii="Times New Roman" w:hAnsi="Times New Roman" w:cs="Times New Roman"/>
        </w:rPr>
      </w:pPr>
    </w:p>
    <w:p w14:paraId="28972E00"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в мире культуры</w:t>
      </w:r>
    </w:p>
    <w:p w14:paraId="4ACC7F94"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осваивать и применять </w:t>
      </w:r>
      <w:r w:rsidRPr="000E394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24738D8"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15C7569"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приводить примеры </w:t>
      </w:r>
      <w:r w:rsidRPr="000E394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31106CC"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классифицировать </w:t>
      </w:r>
      <w:r w:rsidRPr="000E3947">
        <w:rPr>
          <w:color w:val="auto"/>
        </w:rPr>
        <w:t>по разным признакам формы и виды культуры;</w:t>
      </w:r>
    </w:p>
    <w:p w14:paraId="6F3EAF27"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формы культуры, естественные и социально-гуманитарные науки, виды искусств;</w:t>
      </w:r>
    </w:p>
    <w:p w14:paraId="52D24C80"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взаимосвязь развития духовной культуры и формирования личности, взаимовлияние науки и образования;</w:t>
      </w:r>
    </w:p>
    <w:p w14:paraId="68CDA28A"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для объяснения роли непрерывного образования;</w:t>
      </w:r>
    </w:p>
    <w:p w14:paraId="33E17262"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6AEDE2CE"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познавательные и практические задачи, касающиеся форм и многообразия духовной культуры;</w:t>
      </w:r>
    </w:p>
    <w:p w14:paraId="4322E46F" w14:textId="77777777" w:rsidR="00527264" w:rsidRPr="000E3947" w:rsidRDefault="00527264">
      <w:pPr>
        <w:pStyle w:val="13"/>
        <w:numPr>
          <w:ilvl w:val="0"/>
          <w:numId w:val="63"/>
        </w:numPr>
        <w:tabs>
          <w:tab w:val="left" w:pos="332"/>
        </w:tabs>
        <w:spacing w:line="240" w:lineRule="auto"/>
        <w:ind w:left="280" w:hanging="280"/>
        <w:jc w:val="both"/>
        <w:rPr>
          <w:color w:val="auto"/>
        </w:rPr>
      </w:pPr>
      <w:r w:rsidRPr="000E3947">
        <w:rPr>
          <w:b/>
          <w:bCs/>
          <w:color w:val="auto"/>
        </w:rPr>
        <w:t xml:space="preserve">овладевать </w:t>
      </w:r>
      <w:r w:rsidRPr="000E394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CA249DF"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8F8B7CA"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анализировать, систематизировать, критически оценивать и обобщать </w:t>
      </w:r>
      <w:r w:rsidRPr="000E394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28AFC109" w14:textId="77777777" w:rsidR="00527264" w:rsidRPr="000E3947" w:rsidRDefault="00527264">
      <w:pPr>
        <w:pStyle w:val="13"/>
        <w:numPr>
          <w:ilvl w:val="0"/>
          <w:numId w:val="64"/>
        </w:numPr>
        <w:tabs>
          <w:tab w:val="left" w:pos="332"/>
        </w:tabs>
        <w:spacing w:line="240" w:lineRule="auto"/>
        <w:ind w:left="280" w:hanging="280"/>
        <w:jc w:val="both"/>
        <w:rPr>
          <w:color w:val="auto"/>
        </w:rPr>
      </w:pPr>
      <w:r w:rsidRPr="000E3947">
        <w:rPr>
          <w:b/>
          <w:bCs/>
          <w:color w:val="auto"/>
        </w:rPr>
        <w:t xml:space="preserve">оценивать </w:t>
      </w:r>
      <w:r w:rsidRPr="000E3947">
        <w:rPr>
          <w:color w:val="auto"/>
        </w:rPr>
        <w:t>собственные поступки, поведение людей в духовной сфере жизни общества;</w:t>
      </w:r>
    </w:p>
    <w:p w14:paraId="798D4B63" w14:textId="77777777" w:rsidR="00527264" w:rsidRPr="000E3947" w:rsidRDefault="00527264">
      <w:pPr>
        <w:pStyle w:val="13"/>
        <w:numPr>
          <w:ilvl w:val="0"/>
          <w:numId w:val="64"/>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C91FBFE" w14:textId="77777777" w:rsidR="00527264" w:rsidRPr="000E3947" w:rsidRDefault="00527264">
      <w:pPr>
        <w:pStyle w:val="13"/>
        <w:numPr>
          <w:ilvl w:val="0"/>
          <w:numId w:val="64"/>
        </w:numPr>
        <w:tabs>
          <w:tab w:val="left" w:pos="332"/>
        </w:tabs>
        <w:spacing w:line="240" w:lineRule="auto"/>
        <w:ind w:left="278" w:hanging="278"/>
        <w:jc w:val="both"/>
        <w:rPr>
          <w:color w:val="auto"/>
        </w:rPr>
      </w:pPr>
      <w:r w:rsidRPr="000E3947">
        <w:rPr>
          <w:b/>
          <w:bCs/>
          <w:color w:val="auto"/>
        </w:rPr>
        <w:t xml:space="preserve">приобретать </w:t>
      </w:r>
      <w:r w:rsidRPr="000E394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77D0FD2" w14:textId="77777777" w:rsidR="00527264" w:rsidRPr="000E3947" w:rsidRDefault="00527264" w:rsidP="00527264">
      <w:pPr>
        <w:pStyle w:val="af5"/>
        <w:rPr>
          <w:rFonts w:ascii="Times New Roman" w:hAnsi="Times New Roman" w:cs="Times New Roman"/>
        </w:rPr>
      </w:pPr>
      <w:bookmarkStart w:id="389" w:name="bookmark1004"/>
    </w:p>
    <w:p w14:paraId="361F6334" w14:textId="78B54EC1"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9 КЛАСС</w:t>
      </w:r>
      <w:bookmarkEnd w:id="389"/>
    </w:p>
    <w:p w14:paraId="6D2D8805"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bCs/>
        </w:rPr>
        <w:t>Человек в политическом измерении</w:t>
      </w:r>
    </w:p>
    <w:p w14:paraId="06C8289F"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осваивать и применять </w:t>
      </w:r>
      <w:r w:rsidRPr="000E394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7CB1887"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578D8CB"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приводить примеры </w:t>
      </w:r>
      <w:r w:rsidRPr="000E394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821D737"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классифицировать </w:t>
      </w:r>
      <w:r w:rsidRPr="000E394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54A08EF"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14:paraId="64459C41"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D8844E0"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w:t>
      </w:r>
      <w:r w:rsidRPr="000E3947">
        <w:rPr>
          <w:color w:val="auto"/>
        </w:rPr>
        <w:lastRenderedPageBreak/>
        <w:t>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FC7285B"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неприемлемость всех форм антиобщественного поведения в политике с точки зрения социальных ценностей и правовых норм;</w:t>
      </w:r>
    </w:p>
    <w:p w14:paraId="266402E0"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5CF20B7"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овладевать </w:t>
      </w:r>
      <w:r w:rsidRPr="000E394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6270869"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искать и извлекать </w:t>
      </w:r>
      <w:r w:rsidRPr="000E394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27A8E9E"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анализировать и конкретизировать </w:t>
      </w:r>
      <w:r w:rsidRPr="000E3947">
        <w:rPr>
          <w:color w:val="auto"/>
        </w:rPr>
        <w:t>социальную информацию о формах участия граждан нашей страны в политической жизни, о выборах и референдуме;</w:t>
      </w:r>
    </w:p>
    <w:p w14:paraId="22BE2183" w14:textId="77777777" w:rsidR="00527264" w:rsidRPr="000E3947" w:rsidRDefault="00527264">
      <w:pPr>
        <w:pStyle w:val="13"/>
        <w:numPr>
          <w:ilvl w:val="0"/>
          <w:numId w:val="65"/>
        </w:numPr>
        <w:tabs>
          <w:tab w:val="left" w:pos="332"/>
        </w:tabs>
        <w:spacing w:line="240" w:lineRule="auto"/>
        <w:ind w:left="280" w:hanging="280"/>
        <w:jc w:val="both"/>
        <w:rPr>
          <w:color w:val="auto"/>
        </w:rPr>
      </w:pPr>
      <w:r w:rsidRPr="000E3947">
        <w:rPr>
          <w:b/>
          <w:bCs/>
          <w:color w:val="auto"/>
        </w:rPr>
        <w:t xml:space="preserve">оценивать </w:t>
      </w:r>
      <w:r w:rsidRPr="000E394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3185775"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7E01E8A" w14:textId="77777777" w:rsidR="00527264" w:rsidRPr="000E3947" w:rsidRDefault="00527264" w:rsidP="00527264">
      <w:pPr>
        <w:pStyle w:val="13"/>
        <w:spacing w:after="160"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C005180"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Гражданин и государство</w:t>
      </w:r>
    </w:p>
    <w:p w14:paraId="73436C45"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осваивать и применять знания </w:t>
      </w:r>
      <w:r w:rsidRPr="000E394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C9D8BEC"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30DDC7D"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приводить </w:t>
      </w:r>
      <w:r w:rsidRPr="000E3947">
        <w:rPr>
          <w:color w:val="auto"/>
        </w:rPr>
        <w:t xml:space="preserve">примеры и </w:t>
      </w:r>
      <w:r w:rsidRPr="000E3947">
        <w:rPr>
          <w:b/>
          <w:bCs/>
          <w:color w:val="auto"/>
        </w:rPr>
        <w:t xml:space="preserve">моделировать </w:t>
      </w:r>
      <w:r w:rsidRPr="000E394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5D075B7" w14:textId="77777777" w:rsidR="00527264" w:rsidRPr="000E3947" w:rsidRDefault="00527264">
      <w:pPr>
        <w:pStyle w:val="13"/>
        <w:numPr>
          <w:ilvl w:val="0"/>
          <w:numId w:val="66"/>
        </w:numPr>
        <w:tabs>
          <w:tab w:val="left" w:pos="332"/>
        </w:tabs>
        <w:spacing w:after="60" w:line="240" w:lineRule="auto"/>
        <w:ind w:left="280" w:hanging="280"/>
        <w:jc w:val="both"/>
        <w:rPr>
          <w:color w:val="auto"/>
        </w:rPr>
      </w:pPr>
      <w:r w:rsidRPr="000E3947">
        <w:rPr>
          <w:b/>
          <w:bCs/>
          <w:color w:val="auto"/>
        </w:rPr>
        <w:t xml:space="preserve">классифицировать </w:t>
      </w:r>
      <w:r w:rsidRPr="000E394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94099D7"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сравнивать </w:t>
      </w:r>
      <w:r w:rsidRPr="000E394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2E5A94F7"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411829F"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ECD0520"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color w:val="auto"/>
        </w:rPr>
        <w:t xml:space="preserve">с опорой на обществоведческие знания, факты общественной жизни и личный социальный опыт </w:t>
      </w:r>
      <w:r w:rsidRPr="000E3947">
        <w:rPr>
          <w:b/>
          <w:bCs/>
          <w:color w:val="auto"/>
        </w:rPr>
        <w:t xml:space="preserve">определять и аргументировать </w:t>
      </w:r>
      <w:r w:rsidRPr="000E394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A4A5DA9" w14:textId="77777777" w:rsidR="00527264" w:rsidRPr="000E3947" w:rsidRDefault="00527264">
      <w:pPr>
        <w:pStyle w:val="13"/>
        <w:numPr>
          <w:ilvl w:val="0"/>
          <w:numId w:val="66"/>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1F80FB6"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систематизировать и конкретизировать </w:t>
      </w:r>
      <w:r w:rsidRPr="000E394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47F817F"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овладевать </w:t>
      </w:r>
      <w:r w:rsidRPr="000E3947">
        <w:rPr>
          <w:color w:val="auto"/>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Pr="000E3947">
        <w:rPr>
          <w:color w:val="auto"/>
        </w:rP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0A97D0D0"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искать и извлекать </w:t>
      </w:r>
      <w:r w:rsidRPr="000E394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D326FB6"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анализировать, обобщать, систематизировать и конкретизировать </w:t>
      </w:r>
      <w:r w:rsidRPr="000E394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2F48325"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оценивать </w:t>
      </w:r>
      <w:r w:rsidRPr="000E394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957D6D1" w14:textId="77777777" w:rsidR="00527264" w:rsidRPr="000E3947" w:rsidRDefault="00527264" w:rsidP="00527264">
      <w:pPr>
        <w:pStyle w:val="13"/>
        <w:spacing w:line="240" w:lineRule="auto"/>
        <w:ind w:left="280" w:hanging="280"/>
        <w:jc w:val="both"/>
        <w:rPr>
          <w:color w:val="auto"/>
        </w:rPr>
      </w:pPr>
      <w:r w:rsidRPr="000E3947">
        <w:rPr>
          <w:color w:val="auto"/>
        </w:rPr>
        <w:t xml:space="preserve">— </w:t>
      </w:r>
      <w:r w:rsidRPr="000E3947">
        <w:rPr>
          <w:b/>
          <w:bCs/>
          <w:color w:val="auto"/>
        </w:rPr>
        <w:t xml:space="preserve">использовать </w:t>
      </w:r>
      <w:r w:rsidRPr="000E394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9D8E87E"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самостоятельно заполнять </w:t>
      </w:r>
      <w:r w:rsidRPr="000E3947">
        <w:rPr>
          <w:color w:val="auto"/>
        </w:rPr>
        <w:t>форму (в том числе электронную) и составлять простейший документ при использовании портала государственных услуг;</w:t>
      </w:r>
    </w:p>
    <w:p w14:paraId="215BF813" w14:textId="77777777" w:rsidR="00527264" w:rsidRPr="000E3947" w:rsidRDefault="00527264" w:rsidP="00527264">
      <w:pPr>
        <w:pStyle w:val="13"/>
        <w:spacing w:after="160" w:line="240" w:lineRule="auto"/>
        <w:ind w:left="280" w:hanging="280"/>
        <w:jc w:val="both"/>
        <w:rPr>
          <w:color w:val="auto"/>
        </w:rPr>
      </w:pPr>
      <w:r w:rsidRPr="000E3947">
        <w:rPr>
          <w:color w:val="auto"/>
        </w:rPr>
        <w:t xml:space="preserve">— </w:t>
      </w:r>
      <w:r w:rsidRPr="000E3947">
        <w:rPr>
          <w:b/>
          <w:bCs/>
          <w:color w:val="auto"/>
        </w:rPr>
        <w:t xml:space="preserve">осуществлять </w:t>
      </w:r>
      <w:r w:rsidRPr="000E394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048C39F"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в системе социальных отношений</w:t>
      </w:r>
    </w:p>
    <w:p w14:paraId="628598FB"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осваивать и применять </w:t>
      </w:r>
      <w:r w:rsidRPr="000E394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A4AB671"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функции семьи в обществе; основы социальной политики Российского государства;</w:t>
      </w:r>
    </w:p>
    <w:p w14:paraId="5F45DE0C"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приводить примеры </w:t>
      </w:r>
      <w:r w:rsidRPr="000E3947">
        <w:rPr>
          <w:color w:val="auto"/>
        </w:rPr>
        <w:t>различных социальных статусов, социальных ролей, социальной политики Российского государства;</w:t>
      </w:r>
    </w:p>
    <w:p w14:paraId="166459C3" w14:textId="77777777" w:rsidR="00527264" w:rsidRPr="000E3947" w:rsidRDefault="00527264">
      <w:pPr>
        <w:pStyle w:val="13"/>
        <w:numPr>
          <w:ilvl w:val="0"/>
          <w:numId w:val="67"/>
        </w:numPr>
        <w:tabs>
          <w:tab w:val="left" w:pos="332"/>
        </w:tabs>
        <w:spacing w:line="240" w:lineRule="auto"/>
        <w:ind w:firstLine="0"/>
        <w:jc w:val="both"/>
        <w:rPr>
          <w:color w:val="auto"/>
        </w:rPr>
      </w:pPr>
      <w:r w:rsidRPr="000E3947">
        <w:rPr>
          <w:b/>
          <w:bCs/>
          <w:color w:val="auto"/>
        </w:rPr>
        <w:t xml:space="preserve">классифицировать </w:t>
      </w:r>
      <w:r w:rsidRPr="000E3947">
        <w:rPr>
          <w:color w:val="auto"/>
        </w:rPr>
        <w:t>социальные общности и группы;</w:t>
      </w:r>
    </w:p>
    <w:p w14:paraId="22D45ACB" w14:textId="77777777" w:rsidR="00527264" w:rsidRPr="000E3947" w:rsidRDefault="00527264">
      <w:pPr>
        <w:pStyle w:val="13"/>
        <w:numPr>
          <w:ilvl w:val="0"/>
          <w:numId w:val="67"/>
        </w:numPr>
        <w:tabs>
          <w:tab w:val="left" w:pos="332"/>
        </w:tabs>
        <w:spacing w:line="240" w:lineRule="auto"/>
        <w:ind w:firstLine="0"/>
        <w:jc w:val="both"/>
        <w:rPr>
          <w:color w:val="auto"/>
        </w:rPr>
      </w:pPr>
      <w:r w:rsidRPr="000E3947">
        <w:rPr>
          <w:b/>
          <w:bCs/>
          <w:color w:val="auto"/>
        </w:rPr>
        <w:t xml:space="preserve">сравнивать </w:t>
      </w:r>
      <w:r w:rsidRPr="000E3947">
        <w:rPr>
          <w:color w:val="auto"/>
        </w:rPr>
        <w:t>виды социальной мобильности;</w:t>
      </w:r>
    </w:p>
    <w:p w14:paraId="47ABE620"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причины существования разных социальных групп; социальных различий и конфликтов;</w:t>
      </w:r>
    </w:p>
    <w:p w14:paraId="28A8454C"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A774F1F"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с опорой на обществоведческие знания, факты общественной жизни и личный социальный опыт своё отношение к разным этносам;</w:t>
      </w:r>
    </w:p>
    <w:p w14:paraId="2E234249"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9B2C52F"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осуществлять </w:t>
      </w:r>
      <w:r w:rsidRPr="000E394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A436DAB"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извлекать </w:t>
      </w:r>
      <w:r w:rsidRPr="000E394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7D331E9"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анализировать, обобщать, систематизировать </w:t>
      </w:r>
      <w:r w:rsidRPr="000E394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4C2E63A1"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оценивать </w:t>
      </w:r>
      <w:r w:rsidRPr="000E394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AB0E2DE"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в практической деятельности для выстраивания собственного поведения с позиции здорового образа жизни;</w:t>
      </w:r>
    </w:p>
    <w:p w14:paraId="5EFC2E25" w14:textId="77777777" w:rsidR="00527264" w:rsidRPr="000E3947" w:rsidRDefault="00527264">
      <w:pPr>
        <w:pStyle w:val="13"/>
        <w:numPr>
          <w:ilvl w:val="0"/>
          <w:numId w:val="67"/>
        </w:numPr>
        <w:tabs>
          <w:tab w:val="left" w:pos="332"/>
        </w:tabs>
        <w:spacing w:after="180" w:line="240" w:lineRule="auto"/>
        <w:ind w:left="280" w:hanging="280"/>
        <w:jc w:val="both"/>
        <w:rPr>
          <w:color w:val="auto"/>
        </w:rPr>
      </w:pPr>
      <w:r w:rsidRPr="000E3947">
        <w:rPr>
          <w:b/>
          <w:bCs/>
          <w:color w:val="auto"/>
        </w:rPr>
        <w:t xml:space="preserve">осуществлять </w:t>
      </w:r>
      <w:r w:rsidRPr="000E394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B8336EF"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Человек в современном изменяющемся мире</w:t>
      </w:r>
    </w:p>
    <w:p w14:paraId="43DF1B1B"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осваивать и применять </w:t>
      </w:r>
      <w:r w:rsidRPr="000E3947">
        <w:rPr>
          <w:color w:val="auto"/>
        </w:rPr>
        <w:t>знания об информационном обществе, глобализации, глобальных проблемах;</w:t>
      </w:r>
    </w:p>
    <w:p w14:paraId="611FC20F"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характеризовать </w:t>
      </w:r>
      <w:r w:rsidRPr="000E3947">
        <w:rPr>
          <w:color w:val="auto"/>
        </w:rPr>
        <w:t>сущность информационного общества; здоровый образ жизни; глобализацию как важный общемировой интеграционный процесс;</w:t>
      </w:r>
    </w:p>
    <w:p w14:paraId="1A649ED4"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приводить примеры </w:t>
      </w:r>
      <w:r w:rsidRPr="000E3947">
        <w:rPr>
          <w:color w:val="auto"/>
        </w:rPr>
        <w:t xml:space="preserve">глобальных проблем и возможных путей их решения; участия молодёжи в </w:t>
      </w:r>
      <w:r w:rsidRPr="000E3947">
        <w:rPr>
          <w:color w:val="auto"/>
        </w:rPr>
        <w:lastRenderedPageBreak/>
        <w:t>общественной жизни; влияния образования на возможности профессионального выбора и карьерного роста;</w:t>
      </w:r>
    </w:p>
    <w:p w14:paraId="212DFBA4" w14:textId="77777777" w:rsidR="00527264" w:rsidRPr="000E3947" w:rsidRDefault="00527264">
      <w:pPr>
        <w:pStyle w:val="13"/>
        <w:numPr>
          <w:ilvl w:val="0"/>
          <w:numId w:val="67"/>
        </w:numPr>
        <w:tabs>
          <w:tab w:val="left" w:pos="332"/>
        </w:tabs>
        <w:spacing w:line="240" w:lineRule="auto"/>
        <w:ind w:firstLine="0"/>
        <w:jc w:val="both"/>
        <w:rPr>
          <w:color w:val="auto"/>
        </w:rPr>
      </w:pPr>
      <w:r w:rsidRPr="000E3947">
        <w:rPr>
          <w:b/>
          <w:bCs/>
          <w:color w:val="auto"/>
        </w:rPr>
        <w:t xml:space="preserve">сравнивать </w:t>
      </w:r>
      <w:r w:rsidRPr="000E3947">
        <w:rPr>
          <w:color w:val="auto"/>
        </w:rPr>
        <w:t>требования к современным профессиям;</w:t>
      </w:r>
    </w:p>
    <w:p w14:paraId="7C1B8722"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устанавливать и объяснять </w:t>
      </w:r>
      <w:r w:rsidRPr="000E3947">
        <w:rPr>
          <w:color w:val="auto"/>
        </w:rPr>
        <w:t>причины и последствия глобализации;</w:t>
      </w:r>
    </w:p>
    <w:p w14:paraId="471C2B45"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использовать </w:t>
      </w:r>
      <w:r w:rsidRPr="000E394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EB4E317"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определять и аргументировать </w:t>
      </w:r>
      <w:r w:rsidRPr="000E394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C78A7D9"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решать </w:t>
      </w:r>
      <w:r w:rsidRPr="000E394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BCBF60A" w14:textId="77777777" w:rsidR="00527264" w:rsidRPr="000E3947" w:rsidRDefault="00527264">
      <w:pPr>
        <w:pStyle w:val="13"/>
        <w:numPr>
          <w:ilvl w:val="0"/>
          <w:numId w:val="67"/>
        </w:numPr>
        <w:tabs>
          <w:tab w:val="left" w:pos="332"/>
        </w:tabs>
        <w:spacing w:line="240" w:lineRule="auto"/>
        <w:ind w:left="280" w:hanging="280"/>
        <w:jc w:val="both"/>
        <w:rPr>
          <w:color w:val="auto"/>
        </w:rPr>
      </w:pPr>
      <w:r w:rsidRPr="000E3947">
        <w:rPr>
          <w:b/>
          <w:bCs/>
          <w:color w:val="auto"/>
        </w:rPr>
        <w:t xml:space="preserve">осуществлять </w:t>
      </w:r>
      <w:r w:rsidRPr="000E394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52B66960" w14:textId="64A9CECD" w:rsidR="007722D7" w:rsidRPr="007722D7" w:rsidRDefault="007722D7" w:rsidP="007722D7">
      <w:pPr>
        <w:pStyle w:val="31"/>
        <w:pBdr>
          <w:bottom w:val="single" w:sz="12" w:space="1" w:color="auto"/>
        </w:pBdr>
        <w:spacing w:line="240" w:lineRule="auto"/>
        <w:ind w:firstLine="142"/>
        <w:rPr>
          <w:rFonts w:ascii="Times New Roman" w:hAnsi="Times New Roman" w:cs="Times New Roman"/>
          <w:b w:val="0"/>
          <w:bCs w:val="0"/>
        </w:rPr>
      </w:pPr>
      <w:r>
        <w:rPr>
          <w:rFonts w:ascii="Times New Roman" w:hAnsi="Times New Roman" w:cs="Times New Roman"/>
          <w:b w:val="0"/>
          <w:bCs w:val="0"/>
          <w:color w:val="auto"/>
        </w:rPr>
        <w:t xml:space="preserve">- </w:t>
      </w:r>
      <w:r w:rsidR="00527264" w:rsidRPr="007722D7">
        <w:rPr>
          <w:rFonts w:ascii="Times New Roman" w:hAnsi="Times New Roman" w:cs="Times New Roman"/>
          <w:b w:val="0"/>
          <w:bCs w:val="0"/>
          <w:color w:val="auto"/>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Start w:id="390" w:name="bookmark1006"/>
      <w:r w:rsidRPr="007722D7">
        <w:rPr>
          <w:rFonts w:ascii="Times New Roman" w:hAnsi="Times New Roman" w:cs="Times New Roman"/>
          <w:b w:val="0"/>
          <w:bCs w:val="0"/>
        </w:rPr>
        <w:t xml:space="preserve"> </w:t>
      </w:r>
    </w:p>
    <w:p w14:paraId="7614F630" w14:textId="77777777" w:rsidR="007722D7" w:rsidRPr="007722D7" w:rsidRDefault="007722D7" w:rsidP="007722D7">
      <w:pPr>
        <w:pStyle w:val="31"/>
        <w:pBdr>
          <w:bottom w:val="single" w:sz="12" w:space="1" w:color="auto"/>
        </w:pBdr>
        <w:spacing w:line="240" w:lineRule="auto"/>
        <w:ind w:firstLine="142"/>
        <w:rPr>
          <w:rFonts w:ascii="Times New Roman" w:hAnsi="Times New Roman" w:cs="Times New Roman"/>
          <w:b w:val="0"/>
          <w:bCs w:val="0"/>
        </w:rPr>
      </w:pPr>
    </w:p>
    <w:p w14:paraId="3C2FF259" w14:textId="3AF5784D" w:rsidR="007722D7" w:rsidRPr="000E3947" w:rsidRDefault="007722D7" w:rsidP="007722D7">
      <w:pPr>
        <w:pStyle w:val="31"/>
        <w:pBdr>
          <w:bottom w:val="single" w:sz="12" w:space="1" w:color="auto"/>
        </w:pBdr>
        <w:spacing w:line="240" w:lineRule="auto"/>
        <w:ind w:firstLine="142"/>
        <w:rPr>
          <w:rFonts w:ascii="Times New Roman" w:hAnsi="Times New Roman" w:cs="Times New Roman"/>
        </w:rPr>
      </w:pPr>
      <w:r w:rsidRPr="000E3947">
        <w:rPr>
          <w:rFonts w:ascii="Times New Roman" w:hAnsi="Times New Roman" w:cs="Times New Roman"/>
        </w:rPr>
        <w:t>2.1.8. ГЕОГРАФИЯ</w:t>
      </w:r>
      <w:bookmarkEnd w:id="390"/>
    </w:p>
    <w:p w14:paraId="16712437" w14:textId="77777777" w:rsidR="007722D7" w:rsidRPr="000E3947" w:rsidRDefault="007722D7" w:rsidP="007722D7">
      <w:pPr>
        <w:rPr>
          <w:rFonts w:ascii="Times New Roman" w:hAnsi="Times New Roman" w:cs="Times New Roman"/>
          <w:sz w:val="20"/>
          <w:szCs w:val="20"/>
        </w:rPr>
      </w:pPr>
    </w:p>
    <w:p w14:paraId="0D870A54" w14:textId="77777777" w:rsidR="007722D7" w:rsidRPr="000E3947" w:rsidRDefault="007722D7" w:rsidP="007722D7">
      <w:pPr>
        <w:pStyle w:val="13"/>
        <w:spacing w:line="240" w:lineRule="auto"/>
        <w:jc w:val="both"/>
        <w:rPr>
          <w:color w:val="auto"/>
        </w:rPr>
      </w:pPr>
      <w:r>
        <w:rPr>
          <w:color w:val="auto"/>
        </w:rPr>
        <w:t>Р</w:t>
      </w:r>
      <w:r w:rsidRPr="000E3947">
        <w:rPr>
          <w:color w:val="auto"/>
        </w:rPr>
        <w:t xml:space="preserve">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color w:val="auto"/>
        </w:rPr>
        <w:t>П</w:t>
      </w:r>
      <w:r w:rsidRPr="000E3947">
        <w:rPr>
          <w:color w:val="auto"/>
        </w:rPr>
        <w:t>рограмме воспитания.</w:t>
      </w:r>
    </w:p>
    <w:p w14:paraId="10A402C6" w14:textId="77777777" w:rsidR="007722D7" w:rsidRDefault="007722D7" w:rsidP="007722D7">
      <w:pPr>
        <w:pStyle w:val="af5"/>
        <w:pBdr>
          <w:bottom w:val="single" w:sz="12" w:space="1" w:color="auto"/>
        </w:pBdr>
        <w:rPr>
          <w:rFonts w:ascii="Times New Roman" w:hAnsi="Times New Roman" w:cs="Times New Roman"/>
        </w:rPr>
      </w:pPr>
      <w:bookmarkStart w:id="391" w:name="bookmark1008"/>
    </w:p>
    <w:p w14:paraId="7F0B19A0" w14:textId="77777777" w:rsidR="007722D7" w:rsidRPr="000E3947" w:rsidRDefault="007722D7" w:rsidP="007722D7">
      <w:pPr>
        <w:pStyle w:val="af5"/>
        <w:pBdr>
          <w:bottom w:val="single" w:sz="12" w:space="1" w:color="auto"/>
        </w:pBdr>
        <w:rPr>
          <w:rFonts w:ascii="Times New Roman" w:hAnsi="Times New Roman" w:cs="Times New Roman"/>
        </w:rPr>
      </w:pPr>
      <w:r w:rsidRPr="000E3947">
        <w:rPr>
          <w:rFonts w:ascii="Times New Roman" w:hAnsi="Times New Roman" w:cs="Times New Roman"/>
        </w:rPr>
        <w:t>ПОЯСНИТЕЛЬНАЯ ЗАПИСКА</w:t>
      </w:r>
      <w:bookmarkEnd w:id="391"/>
    </w:p>
    <w:p w14:paraId="67E31C10" w14:textId="77777777" w:rsidR="007722D7" w:rsidRPr="000E3947" w:rsidRDefault="007722D7" w:rsidP="007722D7">
      <w:pPr>
        <w:pStyle w:val="af5"/>
        <w:rPr>
          <w:rFonts w:ascii="Times New Roman" w:hAnsi="Times New Roman" w:cs="Times New Roman"/>
        </w:rPr>
      </w:pPr>
    </w:p>
    <w:p w14:paraId="0EB88548" w14:textId="77777777" w:rsidR="007722D7" w:rsidRPr="000E3947" w:rsidRDefault="007722D7" w:rsidP="007722D7">
      <w:pPr>
        <w:pStyle w:val="13"/>
        <w:spacing w:line="240" w:lineRule="auto"/>
        <w:jc w:val="both"/>
        <w:rPr>
          <w:color w:val="auto"/>
        </w:rPr>
      </w:pPr>
      <w:r w:rsidRPr="000E394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57DDCB1C" w14:textId="77777777" w:rsidR="007722D7" w:rsidRPr="000E3947" w:rsidRDefault="007722D7" w:rsidP="007722D7">
      <w:pPr>
        <w:pStyle w:val="13"/>
        <w:spacing w:line="240" w:lineRule="auto"/>
        <w:jc w:val="both"/>
        <w:rPr>
          <w:color w:val="auto"/>
        </w:rPr>
      </w:pPr>
      <w:r w:rsidRPr="000E3947">
        <w:rPr>
          <w:color w:val="auto"/>
        </w:rPr>
        <w:t xml:space="preserve">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0E3947">
        <w:rPr>
          <w:color w:val="auto"/>
        </w:rPr>
        <w:t>внутрипредметных</w:t>
      </w:r>
      <w:proofErr w:type="spellEnd"/>
      <w:r w:rsidRPr="000E394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72C5D499" w14:textId="77777777" w:rsidR="007722D7" w:rsidRDefault="007722D7" w:rsidP="007722D7">
      <w:pPr>
        <w:pStyle w:val="af5"/>
        <w:rPr>
          <w:rFonts w:ascii="Times New Roman" w:hAnsi="Times New Roman" w:cs="Times New Roman"/>
        </w:rPr>
      </w:pPr>
      <w:bookmarkStart w:id="392" w:name="bookmark1010"/>
    </w:p>
    <w:p w14:paraId="2A79F336"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ОБЩАЯ ХАРАКТЕРИСТИКА УЧЕБНОГО ПРЕДМЕТА «ГЕОГРАФИЯ»</w:t>
      </w:r>
      <w:bookmarkEnd w:id="392"/>
    </w:p>
    <w:p w14:paraId="23741B63" w14:textId="77777777" w:rsidR="007722D7" w:rsidRPr="000E3947" w:rsidRDefault="007722D7" w:rsidP="007722D7">
      <w:pPr>
        <w:pStyle w:val="13"/>
        <w:spacing w:line="240" w:lineRule="auto"/>
        <w:jc w:val="both"/>
        <w:rPr>
          <w:color w:val="auto"/>
        </w:rPr>
      </w:pPr>
      <w:r w:rsidRPr="000E394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84B645B" w14:textId="77777777" w:rsidR="007722D7" w:rsidRPr="000E3947" w:rsidRDefault="007722D7" w:rsidP="007722D7">
      <w:pPr>
        <w:pStyle w:val="13"/>
        <w:spacing w:after="200" w:line="240" w:lineRule="auto"/>
        <w:jc w:val="both"/>
        <w:rPr>
          <w:color w:val="auto"/>
        </w:rPr>
      </w:pPr>
      <w:r w:rsidRPr="000E394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F55C429" w14:textId="77777777" w:rsidR="007722D7" w:rsidRPr="000E3947" w:rsidRDefault="007722D7" w:rsidP="007722D7">
      <w:pPr>
        <w:pStyle w:val="af5"/>
        <w:rPr>
          <w:rFonts w:ascii="Times New Roman" w:hAnsi="Times New Roman" w:cs="Times New Roman"/>
        </w:rPr>
      </w:pPr>
      <w:bookmarkStart w:id="393" w:name="bookmark1012"/>
      <w:r w:rsidRPr="000E3947">
        <w:rPr>
          <w:rFonts w:ascii="Times New Roman" w:hAnsi="Times New Roman" w:cs="Times New Roman"/>
        </w:rPr>
        <w:t>ЦЕЛИ ИЗУЧЕНИЯ УЧЕБНОГО ПРЕДМЕТА «ГЕОГРАФИЯ»</w:t>
      </w:r>
      <w:bookmarkEnd w:id="393"/>
    </w:p>
    <w:p w14:paraId="58532F36" w14:textId="77777777" w:rsidR="007722D7" w:rsidRPr="000E3947" w:rsidRDefault="007722D7" w:rsidP="007722D7">
      <w:pPr>
        <w:pStyle w:val="13"/>
        <w:spacing w:line="240" w:lineRule="auto"/>
        <w:jc w:val="both"/>
        <w:rPr>
          <w:color w:val="auto"/>
        </w:rPr>
      </w:pPr>
      <w:r w:rsidRPr="000E3947">
        <w:rPr>
          <w:color w:val="auto"/>
        </w:rPr>
        <w:t>Изучение географии в общем образовании направлено на достижение следующих целей:</w:t>
      </w:r>
    </w:p>
    <w:p w14:paraId="0A470E0D" w14:textId="77777777" w:rsidR="007722D7" w:rsidRPr="000E3947" w:rsidRDefault="007722D7">
      <w:pPr>
        <w:pStyle w:val="13"/>
        <w:numPr>
          <w:ilvl w:val="0"/>
          <w:numId w:val="68"/>
        </w:numPr>
        <w:tabs>
          <w:tab w:val="left" w:pos="543"/>
        </w:tabs>
        <w:spacing w:line="240" w:lineRule="auto"/>
        <w:jc w:val="both"/>
        <w:rPr>
          <w:color w:val="auto"/>
        </w:rPr>
      </w:pPr>
      <w:r w:rsidRPr="000E394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2F2BD9F" w14:textId="77777777" w:rsidR="007722D7" w:rsidRPr="000E3947" w:rsidRDefault="007722D7">
      <w:pPr>
        <w:pStyle w:val="13"/>
        <w:numPr>
          <w:ilvl w:val="0"/>
          <w:numId w:val="68"/>
        </w:numPr>
        <w:tabs>
          <w:tab w:val="left" w:pos="543"/>
        </w:tabs>
        <w:spacing w:line="240" w:lineRule="auto"/>
        <w:jc w:val="both"/>
        <w:rPr>
          <w:color w:val="auto"/>
        </w:rPr>
      </w:pPr>
      <w:r w:rsidRPr="000E394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5615FBF" w14:textId="77777777" w:rsidR="007722D7" w:rsidRPr="000E3947" w:rsidRDefault="007722D7">
      <w:pPr>
        <w:pStyle w:val="13"/>
        <w:numPr>
          <w:ilvl w:val="0"/>
          <w:numId w:val="68"/>
        </w:numPr>
        <w:tabs>
          <w:tab w:val="left" w:pos="548"/>
        </w:tabs>
        <w:spacing w:line="240" w:lineRule="auto"/>
        <w:jc w:val="both"/>
        <w:rPr>
          <w:color w:val="auto"/>
        </w:rPr>
      </w:pPr>
      <w:r w:rsidRPr="000E3947">
        <w:rPr>
          <w:color w:val="auto"/>
        </w:rPr>
        <w:t xml:space="preserve">воспитание экологической культуры, соответствующей современному уровню </w:t>
      </w:r>
      <w:proofErr w:type="spellStart"/>
      <w:r w:rsidRPr="000E3947">
        <w:rPr>
          <w:color w:val="auto"/>
        </w:rPr>
        <w:t>геоэкологического</w:t>
      </w:r>
      <w:proofErr w:type="spellEnd"/>
      <w:r w:rsidRPr="000E3947">
        <w:rPr>
          <w:color w:val="auto"/>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3A2D3D7" w14:textId="77777777" w:rsidR="007722D7" w:rsidRPr="000E3947" w:rsidRDefault="007722D7">
      <w:pPr>
        <w:pStyle w:val="13"/>
        <w:numPr>
          <w:ilvl w:val="0"/>
          <w:numId w:val="68"/>
        </w:numPr>
        <w:tabs>
          <w:tab w:val="left" w:pos="548"/>
        </w:tabs>
        <w:spacing w:line="240" w:lineRule="auto"/>
        <w:jc w:val="both"/>
        <w:rPr>
          <w:color w:val="auto"/>
        </w:rPr>
      </w:pPr>
      <w:r w:rsidRPr="000E3947">
        <w:rPr>
          <w:color w:val="auto"/>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w:t>
      </w:r>
      <w:r w:rsidRPr="000E3947">
        <w:rPr>
          <w:color w:val="auto"/>
        </w:rPr>
        <w:lastRenderedPageBreak/>
        <w:t>географических явлений и процессов, жизненных ситуаций;</w:t>
      </w:r>
    </w:p>
    <w:p w14:paraId="28A5B473" w14:textId="77777777" w:rsidR="007722D7" w:rsidRPr="000E3947" w:rsidRDefault="007722D7">
      <w:pPr>
        <w:pStyle w:val="13"/>
        <w:numPr>
          <w:ilvl w:val="0"/>
          <w:numId w:val="68"/>
        </w:numPr>
        <w:tabs>
          <w:tab w:val="left" w:pos="543"/>
        </w:tabs>
        <w:spacing w:line="240" w:lineRule="auto"/>
        <w:jc w:val="both"/>
        <w:rPr>
          <w:color w:val="auto"/>
        </w:rPr>
      </w:pPr>
      <w:r w:rsidRPr="000E394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AAABF0A" w14:textId="616F74AC" w:rsidR="00527264" w:rsidRPr="000E3947" w:rsidRDefault="007722D7">
      <w:pPr>
        <w:pStyle w:val="13"/>
        <w:numPr>
          <w:ilvl w:val="0"/>
          <w:numId w:val="67"/>
        </w:numPr>
        <w:tabs>
          <w:tab w:val="left" w:pos="332"/>
        </w:tabs>
        <w:spacing w:after="120" w:line="240" w:lineRule="auto"/>
        <w:ind w:left="280" w:hanging="280"/>
        <w:jc w:val="both"/>
        <w:rPr>
          <w:color w:val="auto"/>
        </w:rPr>
        <w:sectPr w:rsidR="00527264" w:rsidRPr="000E3947" w:rsidSect="005B7842">
          <w:footnotePr>
            <w:numRestart w:val="eachPage"/>
          </w:footnotePr>
          <w:pgSz w:w="11906" w:h="16838" w:code="9"/>
          <w:pgMar w:top="679" w:right="708" w:bottom="873" w:left="1418" w:header="0" w:footer="3" w:gutter="0"/>
          <w:cols w:space="720"/>
          <w:noEndnote/>
          <w:docGrid w:linePitch="360"/>
        </w:sectPr>
      </w:pPr>
      <w:r w:rsidRPr="000E394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BABC452" w14:textId="77777777" w:rsidR="00527264" w:rsidRPr="000E3947" w:rsidRDefault="00527264" w:rsidP="00527264">
      <w:pPr>
        <w:pStyle w:val="af5"/>
        <w:rPr>
          <w:rFonts w:ascii="Times New Roman" w:hAnsi="Times New Roman" w:cs="Times New Roman"/>
        </w:rPr>
      </w:pPr>
      <w:bookmarkStart w:id="394" w:name="bookmark1014"/>
      <w:r w:rsidRPr="000E3947">
        <w:rPr>
          <w:rFonts w:ascii="Times New Roman" w:hAnsi="Times New Roman" w:cs="Times New Roman"/>
        </w:rPr>
        <w:lastRenderedPageBreak/>
        <w:t>МЕСТО УЧЕБНОГО ПРЕДМЕТА «ГЕОГРАФИЯ» В УЧЕБНОМ ПЛАНЕ</w:t>
      </w:r>
      <w:bookmarkEnd w:id="394"/>
    </w:p>
    <w:p w14:paraId="1797583B" w14:textId="77777777" w:rsidR="00527264" w:rsidRPr="000E3947" w:rsidRDefault="00527264" w:rsidP="00527264">
      <w:pPr>
        <w:pStyle w:val="13"/>
        <w:spacing w:line="240" w:lineRule="auto"/>
        <w:jc w:val="both"/>
        <w:rPr>
          <w:color w:val="auto"/>
        </w:rPr>
      </w:pPr>
      <w:r w:rsidRPr="000E394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24208C21" w14:textId="77777777" w:rsidR="00527264" w:rsidRPr="000E3947" w:rsidRDefault="00527264" w:rsidP="00527264">
      <w:pPr>
        <w:pStyle w:val="13"/>
        <w:spacing w:line="240" w:lineRule="auto"/>
        <w:jc w:val="both"/>
        <w:rPr>
          <w:color w:val="auto"/>
        </w:rPr>
      </w:pPr>
      <w:r w:rsidRPr="000E394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FAC866A" w14:textId="77777777" w:rsidR="00527264" w:rsidRPr="000E3947" w:rsidRDefault="00527264" w:rsidP="00527264">
      <w:pPr>
        <w:pStyle w:val="13"/>
        <w:spacing w:line="240" w:lineRule="auto"/>
        <w:jc w:val="both"/>
        <w:rPr>
          <w:color w:val="auto"/>
        </w:rPr>
      </w:pPr>
      <w:r w:rsidRPr="000E3947">
        <w:rPr>
          <w:color w:val="auto"/>
        </w:rPr>
        <w:t>Учебным планом на изучение географии отводится 272 часа: по одному часу в неделю в 5 и 6 классах и по 2 часа в 7, 8 и 9 классах.</w:t>
      </w:r>
    </w:p>
    <w:p w14:paraId="1E358501" w14:textId="77777777" w:rsidR="00527264" w:rsidRDefault="00527264" w:rsidP="00527264">
      <w:pPr>
        <w:pStyle w:val="13"/>
        <w:spacing w:after="40" w:line="240" w:lineRule="auto"/>
        <w:jc w:val="both"/>
        <w:rPr>
          <w:color w:val="auto"/>
        </w:rPr>
      </w:pPr>
      <w:r w:rsidRPr="000E394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4F32B588" w14:textId="77777777" w:rsidR="007722D7" w:rsidRDefault="007722D7" w:rsidP="00527264">
      <w:pPr>
        <w:pStyle w:val="13"/>
        <w:spacing w:after="40" w:line="240" w:lineRule="auto"/>
        <w:jc w:val="both"/>
        <w:rPr>
          <w:color w:val="auto"/>
        </w:rPr>
      </w:pPr>
    </w:p>
    <w:p w14:paraId="7E054216" w14:textId="77777777" w:rsidR="007722D7" w:rsidRPr="000E3947" w:rsidRDefault="007722D7" w:rsidP="007722D7">
      <w:pPr>
        <w:pStyle w:val="af5"/>
        <w:pBdr>
          <w:bottom w:val="single" w:sz="12" w:space="1" w:color="auto"/>
        </w:pBdr>
        <w:rPr>
          <w:rFonts w:ascii="Times New Roman" w:hAnsi="Times New Roman" w:cs="Times New Roman"/>
        </w:rPr>
      </w:pPr>
      <w:bookmarkStart w:id="395" w:name="bookmark1016"/>
      <w:r w:rsidRPr="000E3947">
        <w:rPr>
          <w:rFonts w:ascii="Times New Roman" w:hAnsi="Times New Roman" w:cs="Times New Roman"/>
        </w:rPr>
        <w:t>СОДЕРЖАНИЕ УЧЕБНОГО ПРЕДМЕТА «ГЕОГРАФИЯ»</w:t>
      </w:r>
      <w:bookmarkEnd w:id="395"/>
    </w:p>
    <w:p w14:paraId="2AC53DCE" w14:textId="77777777" w:rsidR="007722D7" w:rsidRPr="000E3947" w:rsidRDefault="007722D7" w:rsidP="007722D7">
      <w:pPr>
        <w:pStyle w:val="af5"/>
        <w:rPr>
          <w:rFonts w:ascii="Times New Roman" w:hAnsi="Times New Roman" w:cs="Times New Roman"/>
        </w:rPr>
      </w:pPr>
      <w:bookmarkStart w:id="396" w:name="bookmark1018"/>
    </w:p>
    <w:p w14:paraId="6BE0CC65"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5 КЛАСС</w:t>
      </w:r>
      <w:bookmarkStart w:id="397" w:name="bookmark1020"/>
      <w:bookmarkEnd w:id="396"/>
    </w:p>
    <w:p w14:paraId="2A0E2040"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РАЗДЕЛ 1. ГЕОГРАФИЧЕСКОЕ ИЗУЧЕНИЕ ЗЕМЛИ</w:t>
      </w:r>
      <w:bookmarkStart w:id="398" w:name="bookmark1022"/>
      <w:bookmarkEnd w:id="397"/>
    </w:p>
    <w:p w14:paraId="7AF7FDE7"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Введение. География — наука о планете Земля</w:t>
      </w:r>
      <w:bookmarkEnd w:id="398"/>
    </w:p>
    <w:p w14:paraId="16D49223" w14:textId="77777777" w:rsidR="007722D7" w:rsidRPr="000E3947" w:rsidRDefault="007722D7" w:rsidP="007722D7">
      <w:pPr>
        <w:pStyle w:val="13"/>
        <w:spacing w:after="160" w:line="240" w:lineRule="auto"/>
        <w:jc w:val="both"/>
        <w:rPr>
          <w:color w:val="auto"/>
        </w:rPr>
      </w:pPr>
      <w:r w:rsidRPr="000E3947">
        <w:rPr>
          <w:color w:val="auto"/>
        </w:rPr>
        <w:t xml:space="preserve">Что изучает география? Географические объекты, процессы и явления. Как география изучает объекты, процессы и явления. </w:t>
      </w:r>
      <w:r w:rsidRPr="000E3947">
        <w:rPr>
          <w:i/>
          <w:iCs/>
          <w:color w:val="auto"/>
        </w:rPr>
        <w:t>Географические методы изучения объектов и явлений</w:t>
      </w:r>
      <w:r w:rsidRPr="000E3947">
        <w:rPr>
          <w:color w:val="auto"/>
          <w:vertAlign w:val="superscript"/>
        </w:rPr>
        <w:t>1</w:t>
      </w:r>
      <w:r w:rsidRPr="000E3947">
        <w:rPr>
          <w:color w:val="auto"/>
        </w:rPr>
        <w:t>. Древо географических наук.</w:t>
      </w:r>
    </w:p>
    <w:p w14:paraId="73F70F12" w14:textId="77777777" w:rsidR="007722D7" w:rsidRPr="000E3947" w:rsidRDefault="007722D7" w:rsidP="007722D7">
      <w:pPr>
        <w:pStyle w:val="af5"/>
        <w:rPr>
          <w:rFonts w:ascii="Times New Roman" w:hAnsi="Times New Roman" w:cs="Times New Roman"/>
        </w:rPr>
      </w:pPr>
      <w:bookmarkStart w:id="399" w:name="bookmark1024"/>
      <w:r w:rsidRPr="000E3947">
        <w:rPr>
          <w:rFonts w:ascii="Times New Roman" w:hAnsi="Times New Roman" w:cs="Times New Roman"/>
        </w:rPr>
        <w:t>Практическая работа</w:t>
      </w:r>
      <w:bookmarkEnd w:id="399"/>
    </w:p>
    <w:p w14:paraId="680A14E1" w14:textId="77777777" w:rsidR="007722D7" w:rsidRPr="000E3947" w:rsidRDefault="007722D7">
      <w:pPr>
        <w:pStyle w:val="13"/>
        <w:numPr>
          <w:ilvl w:val="0"/>
          <w:numId w:val="69"/>
        </w:numPr>
        <w:tabs>
          <w:tab w:val="left" w:pos="549"/>
        </w:tabs>
        <w:spacing w:after="160" w:line="240" w:lineRule="auto"/>
        <w:jc w:val="both"/>
        <w:rPr>
          <w:color w:val="auto"/>
        </w:rPr>
      </w:pPr>
      <w:r w:rsidRPr="000E3947">
        <w:rPr>
          <w:color w:val="auto"/>
        </w:rPr>
        <w:t>Организация фенологических наблюдений в природе: планирование, участие в групповой работе, форма систематизации данных</w:t>
      </w:r>
      <w:r w:rsidRPr="000E3947">
        <w:rPr>
          <w:color w:val="auto"/>
          <w:vertAlign w:val="superscript"/>
        </w:rPr>
        <w:footnoteReference w:id="15"/>
      </w:r>
      <w:r w:rsidRPr="000E3947">
        <w:rPr>
          <w:color w:val="auto"/>
          <w:vertAlign w:val="superscript"/>
        </w:rPr>
        <w:t xml:space="preserve"> </w:t>
      </w:r>
      <w:r w:rsidRPr="000E3947">
        <w:rPr>
          <w:color w:val="auto"/>
          <w:vertAlign w:val="superscript"/>
        </w:rPr>
        <w:footnoteReference w:id="16"/>
      </w:r>
      <w:r w:rsidRPr="000E3947">
        <w:rPr>
          <w:color w:val="auto"/>
        </w:rPr>
        <w:t>.</w:t>
      </w:r>
    </w:p>
    <w:p w14:paraId="65CFF8F1" w14:textId="77777777" w:rsidR="007722D7" w:rsidRPr="000E3947" w:rsidRDefault="007722D7" w:rsidP="007722D7">
      <w:pPr>
        <w:pStyle w:val="af5"/>
        <w:rPr>
          <w:rFonts w:ascii="Times New Roman" w:hAnsi="Times New Roman" w:cs="Times New Roman"/>
        </w:rPr>
      </w:pPr>
      <w:bookmarkStart w:id="400" w:name="bookmark1026"/>
      <w:r w:rsidRPr="000E3947">
        <w:rPr>
          <w:rFonts w:ascii="Times New Roman" w:hAnsi="Times New Roman" w:cs="Times New Roman"/>
        </w:rPr>
        <w:t>Тема 1. История географических открытий</w:t>
      </w:r>
      <w:bookmarkEnd w:id="400"/>
    </w:p>
    <w:p w14:paraId="768E2365" w14:textId="77777777" w:rsidR="007722D7" w:rsidRPr="000E3947" w:rsidRDefault="007722D7" w:rsidP="007722D7">
      <w:pPr>
        <w:pStyle w:val="13"/>
        <w:spacing w:line="240" w:lineRule="auto"/>
        <w:jc w:val="both"/>
        <w:rPr>
          <w:color w:val="auto"/>
        </w:rPr>
      </w:pPr>
      <w:r w:rsidRPr="000E3947">
        <w:rPr>
          <w:color w:val="auto"/>
        </w:rPr>
        <w:t xml:space="preserve">Представления о мире в древности (Древний Китай, Древний Египет, Древняя Греция, Древний Рим). </w:t>
      </w:r>
      <w:r w:rsidRPr="000E3947">
        <w:rPr>
          <w:i/>
          <w:iCs/>
          <w:color w:val="auto"/>
        </w:rPr>
        <w:t xml:space="preserve">Путешествие </w:t>
      </w:r>
      <w:proofErr w:type="spellStart"/>
      <w:r w:rsidRPr="000E3947">
        <w:rPr>
          <w:i/>
          <w:iCs/>
          <w:color w:val="auto"/>
        </w:rPr>
        <w:t>Пифея</w:t>
      </w:r>
      <w:proofErr w:type="spellEnd"/>
      <w:r w:rsidRPr="000E3947">
        <w:rPr>
          <w:i/>
          <w:iCs/>
          <w:color w:val="auto"/>
        </w:rPr>
        <w:t>. Плавания финикийцев вокруг Африки. Экспедиции Т. Хейердала как модель путешествий в древности.</w:t>
      </w:r>
      <w:r w:rsidRPr="000E3947">
        <w:rPr>
          <w:color w:val="auto"/>
        </w:rPr>
        <w:t xml:space="preserve"> Появление географических карт.</w:t>
      </w:r>
    </w:p>
    <w:p w14:paraId="45F0BE78" w14:textId="77777777" w:rsidR="007722D7" w:rsidRPr="000E3947" w:rsidRDefault="007722D7" w:rsidP="007722D7">
      <w:pPr>
        <w:pStyle w:val="13"/>
        <w:spacing w:line="240" w:lineRule="auto"/>
        <w:jc w:val="both"/>
        <w:rPr>
          <w:color w:val="auto"/>
        </w:rPr>
      </w:pPr>
      <w:r w:rsidRPr="000E3947">
        <w:rPr>
          <w:color w:val="auto"/>
        </w:rPr>
        <w:t xml:space="preserve">География в эпоху Средневековья: путешествия и открытия </w:t>
      </w:r>
      <w:r w:rsidRPr="000E3947">
        <w:rPr>
          <w:i/>
          <w:iCs/>
          <w:color w:val="auto"/>
        </w:rPr>
        <w:t>викингов, древних арабов,</w:t>
      </w:r>
      <w:r w:rsidRPr="000E3947">
        <w:rPr>
          <w:color w:val="auto"/>
        </w:rPr>
        <w:t xml:space="preserve"> русских землепроходцев. </w:t>
      </w:r>
      <w:r w:rsidRPr="000E3947">
        <w:rPr>
          <w:i/>
          <w:iCs/>
          <w:color w:val="auto"/>
        </w:rPr>
        <w:t>Путешествия М. Поло и А. Никитина.</w:t>
      </w:r>
    </w:p>
    <w:p w14:paraId="3FC7E746" w14:textId="77777777" w:rsidR="007722D7" w:rsidRPr="000E3947" w:rsidRDefault="007722D7" w:rsidP="007722D7">
      <w:pPr>
        <w:pStyle w:val="13"/>
        <w:spacing w:line="240" w:lineRule="auto"/>
        <w:jc w:val="both"/>
        <w:rPr>
          <w:color w:val="auto"/>
        </w:rPr>
      </w:pPr>
      <w:r w:rsidRPr="000E394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0E3947">
        <w:rPr>
          <w:i/>
          <w:iCs/>
          <w:color w:val="auto"/>
        </w:rPr>
        <w:t>Карта мира после эпохи Великих географических открытий.</w:t>
      </w:r>
    </w:p>
    <w:p w14:paraId="73002E8F" w14:textId="77777777" w:rsidR="007722D7" w:rsidRPr="000E3947" w:rsidRDefault="007722D7" w:rsidP="007722D7">
      <w:pPr>
        <w:pStyle w:val="13"/>
        <w:spacing w:line="240" w:lineRule="auto"/>
        <w:jc w:val="both"/>
        <w:rPr>
          <w:color w:val="auto"/>
        </w:rPr>
      </w:pPr>
      <w:r w:rsidRPr="000E3947">
        <w:rPr>
          <w:color w:val="auto"/>
        </w:rPr>
        <w:t xml:space="preserve">Географические открытия </w:t>
      </w:r>
      <w:r w:rsidRPr="000E3947">
        <w:rPr>
          <w:color w:val="auto"/>
          <w:lang w:val="en-US" w:eastAsia="en-US" w:bidi="en-US"/>
        </w:rPr>
        <w:t>XVII</w:t>
      </w:r>
      <w:r w:rsidRPr="000E3947">
        <w:rPr>
          <w:color w:val="auto"/>
          <w:lang w:eastAsia="en-US" w:bidi="en-US"/>
        </w:rPr>
        <w:t>—</w:t>
      </w:r>
      <w:r w:rsidRPr="000E3947">
        <w:rPr>
          <w:color w:val="auto"/>
          <w:lang w:val="en-US" w:eastAsia="en-US" w:bidi="en-US"/>
        </w:rPr>
        <w:t>XIX</w:t>
      </w:r>
      <w:r w:rsidRPr="000E3947">
        <w:rPr>
          <w:color w:val="auto"/>
          <w:lang w:eastAsia="en-US" w:bidi="en-US"/>
        </w:rPr>
        <w:t xml:space="preserve"> </w:t>
      </w:r>
      <w:r w:rsidRPr="000E3947">
        <w:rPr>
          <w:color w:val="auto"/>
        </w:rPr>
        <w:t xml:space="preserve">вв. </w:t>
      </w:r>
      <w:r w:rsidRPr="000E3947">
        <w:rPr>
          <w:i/>
          <w:iCs/>
          <w:color w:val="auto"/>
        </w:rPr>
        <w:t>Поиски Южной Земли — открытие Австралии. Русские путешественники и мореплаватели на северо-востоке Азии.</w:t>
      </w:r>
      <w:r w:rsidRPr="000E3947">
        <w:rPr>
          <w:color w:val="auto"/>
        </w:rPr>
        <w:t xml:space="preserve"> Первая русская кругосветная экспедиция (Русская экспедиция Ф. Ф. Беллинсгаузена, М. П. Лазарева — открытие Антарктиды).</w:t>
      </w:r>
    </w:p>
    <w:p w14:paraId="690724C0" w14:textId="77777777" w:rsidR="007722D7" w:rsidRPr="000E3947" w:rsidRDefault="007722D7" w:rsidP="007722D7">
      <w:pPr>
        <w:pStyle w:val="13"/>
        <w:spacing w:line="240" w:lineRule="auto"/>
        <w:jc w:val="both"/>
        <w:rPr>
          <w:color w:val="auto"/>
        </w:rPr>
      </w:pPr>
      <w:r w:rsidRPr="000E394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5219BCE1" w14:textId="77777777" w:rsidR="007722D7" w:rsidRPr="000E3947" w:rsidRDefault="007722D7" w:rsidP="007722D7">
      <w:pPr>
        <w:pStyle w:val="af5"/>
        <w:rPr>
          <w:rFonts w:ascii="Times New Roman" w:hAnsi="Times New Roman" w:cs="Times New Roman"/>
        </w:rPr>
      </w:pPr>
      <w:bookmarkStart w:id="401" w:name="bookmark1028"/>
    </w:p>
    <w:p w14:paraId="406FE97E"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Практические работы</w:t>
      </w:r>
      <w:bookmarkEnd w:id="401"/>
    </w:p>
    <w:p w14:paraId="205D53E0" w14:textId="77777777" w:rsidR="007722D7" w:rsidRPr="000E3947" w:rsidRDefault="007722D7">
      <w:pPr>
        <w:pStyle w:val="13"/>
        <w:numPr>
          <w:ilvl w:val="0"/>
          <w:numId w:val="70"/>
        </w:numPr>
        <w:tabs>
          <w:tab w:val="left" w:pos="529"/>
        </w:tabs>
        <w:spacing w:line="240" w:lineRule="auto"/>
        <w:jc w:val="both"/>
        <w:rPr>
          <w:color w:val="auto"/>
        </w:rPr>
      </w:pPr>
      <w:r w:rsidRPr="000E3947">
        <w:rPr>
          <w:color w:val="auto"/>
        </w:rPr>
        <w:t>Обозначение на контурной карте географических объектов, открытых в разные периоды.</w:t>
      </w:r>
    </w:p>
    <w:p w14:paraId="37678EB1" w14:textId="77777777" w:rsidR="007722D7" w:rsidRPr="000E3947" w:rsidRDefault="007722D7">
      <w:pPr>
        <w:pStyle w:val="13"/>
        <w:numPr>
          <w:ilvl w:val="0"/>
          <w:numId w:val="70"/>
        </w:numPr>
        <w:tabs>
          <w:tab w:val="left" w:pos="529"/>
        </w:tabs>
        <w:spacing w:after="160" w:line="240" w:lineRule="auto"/>
        <w:jc w:val="both"/>
        <w:rPr>
          <w:color w:val="auto"/>
        </w:rPr>
      </w:pPr>
      <w:r w:rsidRPr="000E3947">
        <w:rPr>
          <w:color w:val="auto"/>
        </w:rPr>
        <w:t>Сравнение карт Эратосфена, Птолемея и современных карт по предложенным учителем вопросам.</w:t>
      </w:r>
    </w:p>
    <w:p w14:paraId="1AD9FFBC" w14:textId="77777777" w:rsidR="007722D7" w:rsidRPr="000E3947" w:rsidRDefault="007722D7" w:rsidP="007722D7">
      <w:pPr>
        <w:pStyle w:val="af5"/>
        <w:rPr>
          <w:rFonts w:ascii="Times New Roman" w:hAnsi="Times New Roman" w:cs="Times New Roman"/>
        </w:rPr>
      </w:pPr>
      <w:bookmarkStart w:id="402" w:name="bookmark1030"/>
      <w:r w:rsidRPr="000E3947">
        <w:rPr>
          <w:rFonts w:ascii="Times New Roman" w:hAnsi="Times New Roman" w:cs="Times New Roman"/>
        </w:rPr>
        <w:t>РАЗДЕЛ 2. ИЗОБРАЖЕНИЯ ЗЕМНОЙ ПОВЕРХНОСТИ</w:t>
      </w:r>
      <w:bookmarkStart w:id="403" w:name="bookmark1032"/>
      <w:bookmarkEnd w:id="402"/>
    </w:p>
    <w:p w14:paraId="38348432"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Тема 1. Планы местности</w:t>
      </w:r>
      <w:bookmarkEnd w:id="403"/>
    </w:p>
    <w:p w14:paraId="51C05525" w14:textId="77777777" w:rsidR="007722D7" w:rsidRPr="000E3947" w:rsidRDefault="007722D7" w:rsidP="007722D7">
      <w:pPr>
        <w:pStyle w:val="13"/>
        <w:spacing w:after="160" w:line="240" w:lineRule="auto"/>
        <w:jc w:val="both"/>
        <w:rPr>
          <w:color w:val="auto"/>
        </w:rPr>
      </w:pPr>
      <w:r w:rsidRPr="000E394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0E3947">
        <w:rPr>
          <w:i/>
          <w:iCs/>
          <w:color w:val="auto"/>
        </w:rPr>
        <w:t>Профессия топограф.</w:t>
      </w:r>
      <w:r w:rsidRPr="000E394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A8F4442" w14:textId="77777777" w:rsidR="007722D7" w:rsidRPr="000E3947" w:rsidRDefault="007722D7" w:rsidP="007722D7">
      <w:pPr>
        <w:pStyle w:val="af5"/>
        <w:rPr>
          <w:rFonts w:ascii="Times New Roman" w:hAnsi="Times New Roman" w:cs="Times New Roman"/>
        </w:rPr>
      </w:pPr>
      <w:bookmarkStart w:id="404" w:name="bookmark1034"/>
      <w:r w:rsidRPr="000E3947">
        <w:rPr>
          <w:rFonts w:ascii="Times New Roman" w:hAnsi="Times New Roman" w:cs="Times New Roman"/>
        </w:rPr>
        <w:t>Практические работы</w:t>
      </w:r>
      <w:bookmarkEnd w:id="404"/>
    </w:p>
    <w:p w14:paraId="453A6D52" w14:textId="77777777" w:rsidR="007722D7" w:rsidRPr="000E3947" w:rsidRDefault="007722D7">
      <w:pPr>
        <w:pStyle w:val="13"/>
        <w:numPr>
          <w:ilvl w:val="0"/>
          <w:numId w:val="71"/>
        </w:numPr>
        <w:tabs>
          <w:tab w:val="left" w:pos="529"/>
        </w:tabs>
        <w:spacing w:line="240" w:lineRule="auto"/>
        <w:jc w:val="both"/>
        <w:rPr>
          <w:color w:val="auto"/>
        </w:rPr>
      </w:pPr>
      <w:r w:rsidRPr="000E3947">
        <w:rPr>
          <w:color w:val="auto"/>
        </w:rPr>
        <w:t>Определение направлений и расстояний по плану местности.</w:t>
      </w:r>
    </w:p>
    <w:p w14:paraId="6D80B85B" w14:textId="77777777" w:rsidR="007722D7" w:rsidRPr="000E3947" w:rsidRDefault="007722D7">
      <w:pPr>
        <w:pStyle w:val="13"/>
        <w:numPr>
          <w:ilvl w:val="0"/>
          <w:numId w:val="71"/>
        </w:numPr>
        <w:tabs>
          <w:tab w:val="left" w:pos="529"/>
          <w:tab w:val="left" w:pos="730"/>
        </w:tabs>
        <w:spacing w:after="160" w:line="240" w:lineRule="auto"/>
        <w:jc w:val="both"/>
        <w:rPr>
          <w:color w:val="auto"/>
        </w:rPr>
      </w:pPr>
      <w:r w:rsidRPr="000E3947">
        <w:rPr>
          <w:color w:val="auto"/>
        </w:rPr>
        <w:t>Составление описания маршрута по плану местности.</w:t>
      </w:r>
    </w:p>
    <w:p w14:paraId="7E2D6587" w14:textId="77777777" w:rsidR="007722D7" w:rsidRPr="000E3947" w:rsidRDefault="007722D7" w:rsidP="007722D7">
      <w:pPr>
        <w:pStyle w:val="af5"/>
        <w:rPr>
          <w:rFonts w:ascii="Times New Roman" w:hAnsi="Times New Roman" w:cs="Times New Roman"/>
        </w:rPr>
      </w:pPr>
      <w:bookmarkStart w:id="405" w:name="bookmark1036"/>
      <w:r w:rsidRPr="000E3947">
        <w:rPr>
          <w:rFonts w:ascii="Times New Roman" w:hAnsi="Times New Roman" w:cs="Times New Roman"/>
        </w:rPr>
        <w:t>Тема 2. Географические карты</w:t>
      </w:r>
      <w:bookmarkEnd w:id="405"/>
    </w:p>
    <w:p w14:paraId="2E9CF098" w14:textId="77777777" w:rsidR="007722D7" w:rsidRPr="000E3947" w:rsidRDefault="007722D7" w:rsidP="007722D7">
      <w:pPr>
        <w:pStyle w:val="13"/>
        <w:spacing w:line="240" w:lineRule="auto"/>
        <w:jc w:val="both"/>
        <w:rPr>
          <w:color w:val="auto"/>
        </w:rPr>
      </w:pPr>
      <w:r w:rsidRPr="000E394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5C6B722" w14:textId="77777777" w:rsidR="007722D7" w:rsidRPr="000E3947" w:rsidRDefault="007722D7" w:rsidP="007722D7">
      <w:pPr>
        <w:pStyle w:val="13"/>
        <w:spacing w:after="180" w:line="240" w:lineRule="auto"/>
        <w:jc w:val="both"/>
        <w:rPr>
          <w:color w:val="auto"/>
        </w:rPr>
      </w:pPr>
      <w:r w:rsidRPr="000E394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0E3947">
        <w:rPr>
          <w:color w:val="auto"/>
        </w:rPr>
        <w:lastRenderedPageBreak/>
        <w:t xml:space="preserve">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0E3947">
        <w:rPr>
          <w:i/>
          <w:iCs/>
          <w:color w:val="auto"/>
        </w:rPr>
        <w:t>Профессия картограф. Система космической навигации. Геоинформационные системы.</w:t>
      </w:r>
    </w:p>
    <w:p w14:paraId="054CF0ED" w14:textId="77777777" w:rsidR="007722D7" w:rsidRPr="000E3947" w:rsidRDefault="007722D7" w:rsidP="007722D7">
      <w:pPr>
        <w:pStyle w:val="af5"/>
        <w:rPr>
          <w:rFonts w:ascii="Times New Roman" w:hAnsi="Times New Roman" w:cs="Times New Roman"/>
        </w:rPr>
      </w:pPr>
      <w:bookmarkStart w:id="406" w:name="bookmark1038"/>
      <w:r w:rsidRPr="000E3947">
        <w:rPr>
          <w:rFonts w:ascii="Times New Roman" w:hAnsi="Times New Roman" w:cs="Times New Roman"/>
        </w:rPr>
        <w:t>Практические работы</w:t>
      </w:r>
      <w:bookmarkEnd w:id="406"/>
    </w:p>
    <w:p w14:paraId="73C36E2A" w14:textId="77777777" w:rsidR="007722D7" w:rsidRPr="000E3947" w:rsidRDefault="007722D7">
      <w:pPr>
        <w:pStyle w:val="13"/>
        <w:numPr>
          <w:ilvl w:val="0"/>
          <w:numId w:val="72"/>
        </w:numPr>
        <w:tabs>
          <w:tab w:val="left" w:pos="529"/>
        </w:tabs>
        <w:spacing w:line="240" w:lineRule="auto"/>
        <w:jc w:val="both"/>
        <w:rPr>
          <w:color w:val="auto"/>
        </w:rPr>
      </w:pPr>
      <w:r w:rsidRPr="000E3947">
        <w:rPr>
          <w:color w:val="auto"/>
        </w:rPr>
        <w:t>Определение направлений и расстояний по карте полушарий.</w:t>
      </w:r>
    </w:p>
    <w:p w14:paraId="2B6638B2" w14:textId="77777777" w:rsidR="007722D7" w:rsidRPr="000E3947" w:rsidRDefault="007722D7">
      <w:pPr>
        <w:pStyle w:val="13"/>
        <w:numPr>
          <w:ilvl w:val="0"/>
          <w:numId w:val="72"/>
        </w:numPr>
        <w:tabs>
          <w:tab w:val="left" w:pos="534"/>
        </w:tabs>
        <w:spacing w:after="180" w:line="240" w:lineRule="auto"/>
        <w:jc w:val="both"/>
        <w:rPr>
          <w:color w:val="auto"/>
        </w:rPr>
      </w:pPr>
      <w:r w:rsidRPr="000E3947">
        <w:rPr>
          <w:color w:val="auto"/>
        </w:rPr>
        <w:t>Определение географических координат объектов и определение объектов по их географическим координатам.</w:t>
      </w:r>
    </w:p>
    <w:p w14:paraId="0B99CCD3" w14:textId="77777777" w:rsidR="007722D7" w:rsidRPr="000E3947" w:rsidRDefault="007722D7" w:rsidP="007722D7">
      <w:pPr>
        <w:pStyle w:val="af5"/>
        <w:rPr>
          <w:rFonts w:ascii="Times New Roman" w:hAnsi="Times New Roman" w:cs="Times New Roman"/>
        </w:rPr>
      </w:pPr>
      <w:bookmarkStart w:id="407" w:name="bookmark1040"/>
      <w:r w:rsidRPr="000E3947">
        <w:rPr>
          <w:rFonts w:ascii="Times New Roman" w:hAnsi="Times New Roman" w:cs="Times New Roman"/>
        </w:rPr>
        <w:t>РАЗДЕЛ 3. ЗЕМЛЯ - ПЛАНЕТА СОЛНЕЧНОЙ СИСТЕМЫ</w:t>
      </w:r>
      <w:bookmarkEnd w:id="407"/>
    </w:p>
    <w:p w14:paraId="26536B0F" w14:textId="77777777" w:rsidR="007722D7" w:rsidRPr="000E3947" w:rsidRDefault="007722D7" w:rsidP="007722D7">
      <w:pPr>
        <w:pStyle w:val="13"/>
        <w:spacing w:line="240" w:lineRule="auto"/>
        <w:jc w:val="both"/>
        <w:rPr>
          <w:color w:val="auto"/>
        </w:rPr>
      </w:pPr>
      <w:r w:rsidRPr="000E3947">
        <w:rPr>
          <w:color w:val="auto"/>
        </w:rPr>
        <w:t xml:space="preserve">Земля в Солнечной системе. </w:t>
      </w:r>
      <w:r w:rsidRPr="000E3947">
        <w:rPr>
          <w:i/>
          <w:iCs/>
          <w:color w:val="auto"/>
        </w:rPr>
        <w:t>Гипотезы возникновения Земли</w:t>
      </w:r>
      <w:r w:rsidRPr="000E3947">
        <w:rPr>
          <w:color w:val="auto"/>
        </w:rPr>
        <w:t>. Форма, размеры Земли, их географические следствия.</w:t>
      </w:r>
    </w:p>
    <w:p w14:paraId="693EDEF6" w14:textId="77777777" w:rsidR="007722D7" w:rsidRPr="000E3947" w:rsidRDefault="007722D7" w:rsidP="007722D7">
      <w:pPr>
        <w:pStyle w:val="13"/>
        <w:spacing w:line="240" w:lineRule="auto"/>
        <w:jc w:val="both"/>
        <w:rPr>
          <w:color w:val="auto"/>
        </w:rPr>
      </w:pPr>
      <w:r w:rsidRPr="000E394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BFC6C45" w14:textId="77777777" w:rsidR="007722D7" w:rsidRPr="000E3947" w:rsidRDefault="007722D7" w:rsidP="007722D7">
      <w:pPr>
        <w:pStyle w:val="13"/>
        <w:spacing w:after="180" w:line="240" w:lineRule="auto"/>
        <w:jc w:val="both"/>
        <w:rPr>
          <w:color w:val="auto"/>
        </w:rPr>
      </w:pPr>
      <w:r w:rsidRPr="000E3947">
        <w:rPr>
          <w:i/>
          <w:iCs/>
          <w:color w:val="auto"/>
        </w:rPr>
        <w:t>Влияние Космоса на Землю и жизнь людей.</w:t>
      </w:r>
    </w:p>
    <w:p w14:paraId="0DD251EF" w14:textId="77777777" w:rsidR="007722D7" w:rsidRPr="000E3947" w:rsidRDefault="007722D7" w:rsidP="007722D7">
      <w:pPr>
        <w:pStyle w:val="af5"/>
        <w:rPr>
          <w:rFonts w:ascii="Times New Roman" w:hAnsi="Times New Roman" w:cs="Times New Roman"/>
        </w:rPr>
      </w:pPr>
      <w:bookmarkStart w:id="408" w:name="bookmark1042"/>
      <w:r w:rsidRPr="000E3947">
        <w:rPr>
          <w:rFonts w:ascii="Times New Roman" w:hAnsi="Times New Roman" w:cs="Times New Roman"/>
        </w:rPr>
        <w:t>Практическая работа</w:t>
      </w:r>
      <w:bookmarkEnd w:id="408"/>
    </w:p>
    <w:p w14:paraId="589E0082" w14:textId="77777777" w:rsidR="007722D7" w:rsidRPr="000E3947" w:rsidRDefault="007722D7" w:rsidP="007722D7">
      <w:pPr>
        <w:pStyle w:val="13"/>
        <w:spacing w:after="180" w:line="240" w:lineRule="auto"/>
        <w:jc w:val="both"/>
        <w:rPr>
          <w:color w:val="auto"/>
        </w:rPr>
      </w:pPr>
      <w:r w:rsidRPr="000E394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0866E64" w14:textId="77777777" w:rsidR="007722D7" w:rsidRPr="000E3947" w:rsidRDefault="007722D7" w:rsidP="007722D7">
      <w:pPr>
        <w:pStyle w:val="af5"/>
        <w:rPr>
          <w:rFonts w:ascii="Times New Roman" w:hAnsi="Times New Roman" w:cs="Times New Roman"/>
        </w:rPr>
      </w:pPr>
      <w:bookmarkStart w:id="409" w:name="bookmark1044"/>
      <w:r w:rsidRPr="000E3947">
        <w:rPr>
          <w:rFonts w:ascii="Times New Roman" w:hAnsi="Times New Roman" w:cs="Times New Roman"/>
        </w:rPr>
        <w:t>РАЗДЕЛ 4. ОБОЛОЧКИ ЗЕМЛИ</w:t>
      </w:r>
      <w:bookmarkStart w:id="410" w:name="bookmark1046"/>
      <w:bookmarkEnd w:id="409"/>
    </w:p>
    <w:p w14:paraId="0045D324"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Тема 1. Литосфера — каменная оболочка Земли</w:t>
      </w:r>
      <w:bookmarkEnd w:id="410"/>
    </w:p>
    <w:p w14:paraId="11C1B345" w14:textId="77777777" w:rsidR="007722D7" w:rsidRPr="000E3947" w:rsidRDefault="007722D7" w:rsidP="007722D7">
      <w:pPr>
        <w:pStyle w:val="13"/>
        <w:spacing w:line="240" w:lineRule="auto"/>
        <w:jc w:val="both"/>
        <w:rPr>
          <w:color w:val="auto"/>
        </w:rPr>
      </w:pPr>
      <w:r w:rsidRPr="000E3947">
        <w:rPr>
          <w:color w:val="auto"/>
        </w:rPr>
        <w:t xml:space="preserve">Литосфера — твёрдая оболочка Земли. </w:t>
      </w:r>
      <w:r w:rsidRPr="000E3947">
        <w:rPr>
          <w:i/>
          <w:iCs/>
          <w:color w:val="auto"/>
        </w:rPr>
        <w:t>Методы изучения земных глубин</w:t>
      </w:r>
      <w:r w:rsidRPr="000E394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F071178" w14:textId="77777777" w:rsidR="007722D7" w:rsidRPr="000E3947" w:rsidRDefault="007722D7" w:rsidP="007722D7">
      <w:pPr>
        <w:pStyle w:val="13"/>
        <w:spacing w:line="240" w:lineRule="auto"/>
        <w:jc w:val="both"/>
        <w:rPr>
          <w:color w:val="auto"/>
        </w:rPr>
      </w:pPr>
      <w:r w:rsidRPr="000E394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0E3947">
        <w:rPr>
          <w:i/>
          <w:iCs/>
          <w:color w:val="auto"/>
        </w:rPr>
        <w:t>Изучение вулканов и землетрясений</w:t>
      </w:r>
      <w:r w:rsidRPr="000E3947">
        <w:rPr>
          <w:color w:val="auto"/>
        </w:rPr>
        <w:t xml:space="preserve">. </w:t>
      </w:r>
      <w:r w:rsidRPr="000E3947">
        <w:rPr>
          <w:i/>
          <w:iCs/>
          <w:color w:val="auto"/>
        </w:rPr>
        <w:t>Профессии сейсмолог и вулканолог</w:t>
      </w:r>
      <w:r w:rsidRPr="000E394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D3601AA" w14:textId="77777777" w:rsidR="007722D7" w:rsidRPr="000E3947" w:rsidRDefault="007722D7" w:rsidP="007722D7">
      <w:pPr>
        <w:pStyle w:val="13"/>
        <w:spacing w:line="240" w:lineRule="auto"/>
        <w:jc w:val="both"/>
        <w:rPr>
          <w:color w:val="auto"/>
        </w:rPr>
      </w:pPr>
      <w:r w:rsidRPr="000E394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BEAB756" w14:textId="77777777" w:rsidR="007722D7" w:rsidRPr="000E3947" w:rsidRDefault="007722D7" w:rsidP="007722D7">
      <w:pPr>
        <w:pStyle w:val="13"/>
        <w:spacing w:line="240" w:lineRule="auto"/>
        <w:jc w:val="both"/>
        <w:rPr>
          <w:color w:val="auto"/>
        </w:rPr>
      </w:pPr>
      <w:r w:rsidRPr="000E394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688639D" w14:textId="77777777" w:rsidR="007722D7" w:rsidRPr="000E3947" w:rsidRDefault="007722D7" w:rsidP="007722D7">
      <w:pPr>
        <w:pStyle w:val="13"/>
        <w:spacing w:after="160" w:line="240" w:lineRule="auto"/>
        <w:jc w:val="both"/>
        <w:rPr>
          <w:color w:val="auto"/>
        </w:rPr>
      </w:pPr>
      <w:r w:rsidRPr="000E394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9626429" w14:textId="77777777" w:rsidR="007722D7" w:rsidRPr="000E3947" w:rsidRDefault="007722D7" w:rsidP="007722D7">
      <w:pPr>
        <w:pStyle w:val="af5"/>
        <w:rPr>
          <w:rFonts w:ascii="Times New Roman" w:hAnsi="Times New Roman" w:cs="Times New Roman"/>
        </w:rPr>
      </w:pPr>
      <w:bookmarkStart w:id="411" w:name="bookmark1048"/>
      <w:r w:rsidRPr="000E3947">
        <w:rPr>
          <w:rFonts w:ascii="Times New Roman" w:hAnsi="Times New Roman" w:cs="Times New Roman"/>
        </w:rPr>
        <w:t>Практическая работа</w:t>
      </w:r>
      <w:bookmarkEnd w:id="411"/>
    </w:p>
    <w:p w14:paraId="7EA968E9" w14:textId="77777777" w:rsidR="007722D7" w:rsidRPr="000E3947" w:rsidRDefault="007722D7">
      <w:pPr>
        <w:pStyle w:val="13"/>
        <w:numPr>
          <w:ilvl w:val="0"/>
          <w:numId w:val="73"/>
        </w:numPr>
        <w:tabs>
          <w:tab w:val="left" w:pos="566"/>
        </w:tabs>
        <w:spacing w:after="160" w:line="240" w:lineRule="auto"/>
        <w:jc w:val="both"/>
        <w:rPr>
          <w:color w:val="auto"/>
        </w:rPr>
      </w:pPr>
      <w:r w:rsidRPr="000E3947">
        <w:rPr>
          <w:color w:val="auto"/>
        </w:rPr>
        <w:t>Описание горной системы или равнины по физической карте.</w:t>
      </w:r>
    </w:p>
    <w:p w14:paraId="442AA1B0" w14:textId="77777777" w:rsidR="007722D7" w:rsidRPr="000E3947" w:rsidRDefault="007722D7" w:rsidP="007722D7">
      <w:pPr>
        <w:pStyle w:val="af5"/>
        <w:rPr>
          <w:rFonts w:ascii="Times New Roman" w:hAnsi="Times New Roman" w:cs="Times New Roman"/>
        </w:rPr>
      </w:pPr>
      <w:bookmarkStart w:id="412" w:name="bookmark1050"/>
      <w:r w:rsidRPr="000E3947">
        <w:rPr>
          <w:rFonts w:ascii="Times New Roman" w:hAnsi="Times New Roman" w:cs="Times New Roman"/>
        </w:rPr>
        <w:t>ЗАКЛЮЧЕНИЕ</w:t>
      </w:r>
      <w:bookmarkStart w:id="413" w:name="bookmark1052"/>
      <w:bookmarkEnd w:id="412"/>
    </w:p>
    <w:p w14:paraId="3289BE45"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Практикум «Сезонные изменения в природе своей местности»</w:t>
      </w:r>
      <w:bookmarkEnd w:id="413"/>
    </w:p>
    <w:p w14:paraId="69553508" w14:textId="77777777" w:rsidR="007722D7" w:rsidRPr="000E3947" w:rsidRDefault="007722D7" w:rsidP="007722D7">
      <w:pPr>
        <w:pStyle w:val="13"/>
        <w:spacing w:after="160" w:line="240" w:lineRule="auto"/>
        <w:jc w:val="both"/>
        <w:rPr>
          <w:color w:val="auto"/>
        </w:rPr>
      </w:pPr>
      <w:r w:rsidRPr="000E394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4E05731" w14:textId="77777777" w:rsidR="007722D7" w:rsidRPr="000E3947" w:rsidRDefault="007722D7" w:rsidP="007722D7">
      <w:pPr>
        <w:pStyle w:val="af5"/>
        <w:rPr>
          <w:rFonts w:ascii="Times New Roman" w:hAnsi="Times New Roman" w:cs="Times New Roman"/>
        </w:rPr>
      </w:pPr>
      <w:bookmarkStart w:id="414" w:name="bookmark1054"/>
      <w:r w:rsidRPr="000E3947">
        <w:rPr>
          <w:rFonts w:ascii="Times New Roman" w:hAnsi="Times New Roman" w:cs="Times New Roman"/>
        </w:rPr>
        <w:t>Практическая работа</w:t>
      </w:r>
      <w:bookmarkEnd w:id="414"/>
    </w:p>
    <w:p w14:paraId="2D7D99C4" w14:textId="77777777" w:rsidR="007722D7" w:rsidRPr="000E3947" w:rsidRDefault="007722D7">
      <w:pPr>
        <w:pStyle w:val="13"/>
        <w:numPr>
          <w:ilvl w:val="0"/>
          <w:numId w:val="417"/>
        </w:numPr>
        <w:tabs>
          <w:tab w:val="left" w:pos="571"/>
        </w:tabs>
        <w:spacing w:after="440" w:line="240" w:lineRule="auto"/>
        <w:ind w:left="567" w:hanging="283"/>
        <w:jc w:val="both"/>
        <w:rPr>
          <w:color w:val="auto"/>
        </w:rPr>
      </w:pPr>
      <w:r w:rsidRPr="000E3947">
        <w:rPr>
          <w:color w:val="auto"/>
        </w:rPr>
        <w:t>Анализ результатов фенологических наблюдений и наблюдений за погодой.</w:t>
      </w:r>
    </w:p>
    <w:p w14:paraId="4680B910" w14:textId="77777777" w:rsidR="007722D7" w:rsidRPr="000E3947" w:rsidRDefault="007722D7" w:rsidP="007722D7">
      <w:pPr>
        <w:pStyle w:val="af5"/>
        <w:rPr>
          <w:rFonts w:ascii="Times New Roman" w:hAnsi="Times New Roman" w:cs="Times New Roman"/>
        </w:rPr>
      </w:pPr>
      <w:bookmarkStart w:id="415" w:name="bookmark1056"/>
      <w:r w:rsidRPr="000E3947">
        <w:rPr>
          <w:rFonts w:ascii="Times New Roman" w:hAnsi="Times New Roman" w:cs="Times New Roman"/>
        </w:rPr>
        <w:t>6 КЛАСС</w:t>
      </w:r>
      <w:bookmarkStart w:id="416" w:name="bookmark1058"/>
      <w:bookmarkEnd w:id="415"/>
    </w:p>
    <w:p w14:paraId="534871E1"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РАЗДЕЛ 4. ОБОЛОЧКИ ЗЕМЛИ</w:t>
      </w:r>
      <w:bookmarkStart w:id="417" w:name="bookmark1060"/>
      <w:bookmarkEnd w:id="416"/>
    </w:p>
    <w:p w14:paraId="1D45A121"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Тема 2. Гидросфера — водная оболочка Земли</w:t>
      </w:r>
      <w:bookmarkEnd w:id="417"/>
    </w:p>
    <w:p w14:paraId="1343210B" w14:textId="77777777" w:rsidR="007722D7" w:rsidRPr="000E3947" w:rsidRDefault="007722D7" w:rsidP="007722D7">
      <w:pPr>
        <w:pStyle w:val="13"/>
        <w:spacing w:line="240" w:lineRule="auto"/>
        <w:jc w:val="both"/>
        <w:rPr>
          <w:color w:val="auto"/>
        </w:rPr>
      </w:pPr>
      <w:r w:rsidRPr="000E3947">
        <w:rPr>
          <w:color w:val="auto"/>
        </w:rPr>
        <w:t>Гидросфера и методы её изучения. Части гидросферы. Мировой круговорот воды. Значение гидросферы.</w:t>
      </w:r>
    </w:p>
    <w:p w14:paraId="1157635D" w14:textId="77777777" w:rsidR="007722D7" w:rsidRPr="000E3947" w:rsidRDefault="007722D7" w:rsidP="007722D7">
      <w:pPr>
        <w:pStyle w:val="13"/>
        <w:spacing w:line="240" w:lineRule="auto"/>
        <w:jc w:val="both"/>
        <w:rPr>
          <w:color w:val="auto"/>
        </w:rPr>
      </w:pPr>
      <w:r w:rsidRPr="000E3947">
        <w:rPr>
          <w:color w:val="auto"/>
        </w:rPr>
        <w:t xml:space="preserve">Исследования вод Мирового океана. </w:t>
      </w:r>
      <w:r w:rsidRPr="000E3947">
        <w:rPr>
          <w:i/>
          <w:iCs/>
          <w:color w:val="auto"/>
        </w:rPr>
        <w:t>Профессия океанолог</w:t>
      </w:r>
      <w:r w:rsidRPr="000E394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0E3947">
        <w:rPr>
          <w:i/>
          <w:iCs/>
          <w:color w:val="auto"/>
        </w:rPr>
        <w:t>Способы изучения и наблюдения за загрязнением вод Мирового океана.</w:t>
      </w:r>
    </w:p>
    <w:p w14:paraId="608B9B62" w14:textId="77777777" w:rsidR="007722D7" w:rsidRPr="000E3947" w:rsidRDefault="007722D7" w:rsidP="007722D7">
      <w:pPr>
        <w:pStyle w:val="13"/>
        <w:spacing w:line="240" w:lineRule="auto"/>
        <w:jc w:val="both"/>
        <w:rPr>
          <w:color w:val="auto"/>
        </w:rPr>
      </w:pPr>
      <w:r w:rsidRPr="000E3947">
        <w:rPr>
          <w:color w:val="auto"/>
        </w:rPr>
        <w:t>Воды суши. Способы изображения внутренних вод на картах.</w:t>
      </w:r>
    </w:p>
    <w:p w14:paraId="68AD3B5D" w14:textId="063C37BB" w:rsidR="007722D7" w:rsidRPr="000E3947" w:rsidRDefault="007722D7" w:rsidP="007722D7">
      <w:pPr>
        <w:pStyle w:val="13"/>
        <w:spacing w:after="40" w:line="240" w:lineRule="auto"/>
        <w:ind w:firstLine="0"/>
        <w:jc w:val="both"/>
        <w:rPr>
          <w:color w:val="auto"/>
        </w:rPr>
        <w:sectPr w:rsidR="007722D7" w:rsidRPr="000E3947" w:rsidSect="005B7842">
          <w:footerReference w:type="even" r:id="rId21"/>
          <w:footerReference w:type="default" r:id="rId22"/>
          <w:footnotePr>
            <w:numRestart w:val="eachPage"/>
          </w:footnotePr>
          <w:pgSz w:w="11906" w:h="16838" w:code="9"/>
          <w:pgMar w:top="679" w:right="708" w:bottom="873" w:left="1418" w:header="0" w:footer="3" w:gutter="0"/>
          <w:cols w:space="720"/>
          <w:noEndnote/>
          <w:docGrid w:linePitch="360"/>
        </w:sectPr>
      </w:pPr>
    </w:p>
    <w:p w14:paraId="068CB5E0" w14:textId="77777777" w:rsidR="00527264" w:rsidRPr="000E3947" w:rsidRDefault="00527264" w:rsidP="00527264">
      <w:pPr>
        <w:pStyle w:val="13"/>
        <w:spacing w:line="240" w:lineRule="auto"/>
        <w:jc w:val="both"/>
        <w:rPr>
          <w:color w:val="auto"/>
        </w:rPr>
      </w:pPr>
      <w:r w:rsidRPr="000E3947">
        <w:rPr>
          <w:color w:val="auto"/>
        </w:rPr>
        <w:lastRenderedPageBreak/>
        <w:t>Реки: горные и равнинные. Речная система, бассейн, водораздел. Пороги и водопады. Питание и режим реки.</w:t>
      </w:r>
    </w:p>
    <w:p w14:paraId="5F2A0D91" w14:textId="77777777" w:rsidR="00527264" w:rsidRPr="000E3947" w:rsidRDefault="00527264" w:rsidP="00527264">
      <w:pPr>
        <w:pStyle w:val="13"/>
        <w:spacing w:line="240" w:lineRule="auto"/>
        <w:jc w:val="both"/>
        <w:rPr>
          <w:color w:val="auto"/>
        </w:rPr>
      </w:pPr>
      <w:r w:rsidRPr="000E3947">
        <w:rPr>
          <w:color w:val="auto"/>
        </w:rPr>
        <w:t xml:space="preserve">Озёра. Происхождение озёрных котловин. Питание озёр. Озёра сточные и бессточные. </w:t>
      </w:r>
      <w:r w:rsidRPr="000E3947">
        <w:rPr>
          <w:i/>
          <w:iCs/>
          <w:color w:val="auto"/>
        </w:rPr>
        <w:t>Профессия гидролог.</w:t>
      </w:r>
      <w:r w:rsidRPr="000E3947">
        <w:rPr>
          <w:color w:val="auto"/>
        </w:rPr>
        <w:t xml:space="preserve"> Природные ледники: горные и покровные. </w:t>
      </w:r>
      <w:r w:rsidRPr="000E3947">
        <w:rPr>
          <w:i/>
          <w:iCs/>
          <w:color w:val="auto"/>
        </w:rPr>
        <w:t>Профессия гляциолог.</w:t>
      </w:r>
    </w:p>
    <w:p w14:paraId="6B57608B" w14:textId="77777777" w:rsidR="00527264" w:rsidRPr="000E3947" w:rsidRDefault="00527264" w:rsidP="00527264">
      <w:pPr>
        <w:pStyle w:val="13"/>
        <w:spacing w:line="240" w:lineRule="auto"/>
        <w:jc w:val="both"/>
        <w:rPr>
          <w:color w:val="auto"/>
        </w:rPr>
      </w:pPr>
      <w:r w:rsidRPr="000E394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21FB1C8" w14:textId="77777777" w:rsidR="00527264" w:rsidRPr="000E3947" w:rsidRDefault="00527264" w:rsidP="00527264">
      <w:pPr>
        <w:pStyle w:val="13"/>
        <w:spacing w:line="240" w:lineRule="auto"/>
        <w:jc w:val="both"/>
        <w:rPr>
          <w:color w:val="auto"/>
        </w:rPr>
      </w:pPr>
      <w:r w:rsidRPr="000E3947">
        <w:rPr>
          <w:color w:val="auto"/>
        </w:rPr>
        <w:t>Многолетняя мерзлота. Болота, их образование.</w:t>
      </w:r>
    </w:p>
    <w:p w14:paraId="64F3EDBE" w14:textId="77777777" w:rsidR="00527264" w:rsidRPr="000E3947" w:rsidRDefault="00527264" w:rsidP="00527264">
      <w:pPr>
        <w:pStyle w:val="13"/>
        <w:spacing w:line="240" w:lineRule="auto"/>
        <w:jc w:val="both"/>
        <w:rPr>
          <w:color w:val="auto"/>
        </w:rPr>
      </w:pPr>
      <w:r w:rsidRPr="000E3947">
        <w:rPr>
          <w:color w:val="auto"/>
        </w:rPr>
        <w:t>Стихийные явления в гидросфере, методы наблюдения и защиты.</w:t>
      </w:r>
    </w:p>
    <w:p w14:paraId="7CF472AD" w14:textId="77777777" w:rsidR="00527264" w:rsidRPr="000E3947" w:rsidRDefault="00527264" w:rsidP="00527264">
      <w:pPr>
        <w:pStyle w:val="13"/>
        <w:spacing w:line="240" w:lineRule="auto"/>
        <w:jc w:val="both"/>
        <w:rPr>
          <w:color w:val="auto"/>
        </w:rPr>
      </w:pPr>
      <w:r w:rsidRPr="000E3947">
        <w:rPr>
          <w:color w:val="auto"/>
        </w:rPr>
        <w:t>Человек и гидросфера. Использование человеком энергии воды.</w:t>
      </w:r>
    </w:p>
    <w:p w14:paraId="48E06330" w14:textId="77777777" w:rsidR="00527264" w:rsidRPr="000E3947" w:rsidRDefault="00527264" w:rsidP="00527264">
      <w:pPr>
        <w:pStyle w:val="13"/>
        <w:spacing w:after="140" w:line="240" w:lineRule="auto"/>
        <w:jc w:val="both"/>
        <w:rPr>
          <w:color w:val="auto"/>
        </w:rPr>
      </w:pPr>
      <w:r w:rsidRPr="000E3947">
        <w:rPr>
          <w:i/>
          <w:iCs/>
          <w:color w:val="auto"/>
        </w:rPr>
        <w:t>Использование космических методов в исследовании влияния человека на гидросферу.</w:t>
      </w:r>
    </w:p>
    <w:p w14:paraId="634A0A84" w14:textId="77777777" w:rsidR="00527264" w:rsidRPr="000E3947" w:rsidRDefault="00527264" w:rsidP="00527264">
      <w:pPr>
        <w:pStyle w:val="af5"/>
        <w:rPr>
          <w:rFonts w:ascii="Times New Roman" w:hAnsi="Times New Roman" w:cs="Times New Roman"/>
        </w:rPr>
      </w:pPr>
      <w:bookmarkStart w:id="418" w:name="bookmark1062"/>
      <w:r w:rsidRPr="000E3947">
        <w:rPr>
          <w:rFonts w:ascii="Times New Roman" w:hAnsi="Times New Roman" w:cs="Times New Roman"/>
        </w:rPr>
        <w:t>Практические работы</w:t>
      </w:r>
      <w:bookmarkEnd w:id="418"/>
    </w:p>
    <w:p w14:paraId="2A82613E" w14:textId="77777777" w:rsidR="00527264" w:rsidRPr="000E3947" w:rsidRDefault="00527264">
      <w:pPr>
        <w:pStyle w:val="13"/>
        <w:numPr>
          <w:ilvl w:val="0"/>
          <w:numId w:val="74"/>
        </w:numPr>
        <w:tabs>
          <w:tab w:val="left" w:pos="545"/>
        </w:tabs>
        <w:spacing w:line="240" w:lineRule="auto"/>
        <w:jc w:val="both"/>
        <w:rPr>
          <w:color w:val="auto"/>
        </w:rPr>
      </w:pPr>
      <w:r w:rsidRPr="000E3947">
        <w:rPr>
          <w:color w:val="auto"/>
        </w:rPr>
        <w:t>Сравнение двух рек (России и мира) по заданным признакам.</w:t>
      </w:r>
    </w:p>
    <w:p w14:paraId="66D94197" w14:textId="77777777" w:rsidR="00527264" w:rsidRPr="000E3947" w:rsidRDefault="00527264">
      <w:pPr>
        <w:pStyle w:val="13"/>
        <w:numPr>
          <w:ilvl w:val="0"/>
          <w:numId w:val="74"/>
        </w:numPr>
        <w:tabs>
          <w:tab w:val="left" w:pos="545"/>
        </w:tabs>
        <w:spacing w:line="240" w:lineRule="auto"/>
        <w:jc w:val="both"/>
        <w:rPr>
          <w:color w:val="auto"/>
        </w:rPr>
      </w:pPr>
      <w:r w:rsidRPr="000E3947">
        <w:rPr>
          <w:color w:val="auto"/>
        </w:rPr>
        <w:t>Характеристика одного из крупнейших озёр России по плану в форме презентации.</w:t>
      </w:r>
    </w:p>
    <w:p w14:paraId="37B6354B" w14:textId="77777777" w:rsidR="00527264" w:rsidRPr="000E3947" w:rsidRDefault="00527264">
      <w:pPr>
        <w:pStyle w:val="13"/>
        <w:numPr>
          <w:ilvl w:val="0"/>
          <w:numId w:val="74"/>
        </w:numPr>
        <w:tabs>
          <w:tab w:val="left" w:pos="545"/>
        </w:tabs>
        <w:spacing w:after="140" w:line="240" w:lineRule="auto"/>
        <w:jc w:val="both"/>
        <w:rPr>
          <w:color w:val="auto"/>
        </w:rPr>
      </w:pPr>
      <w:r w:rsidRPr="000E3947">
        <w:rPr>
          <w:color w:val="auto"/>
        </w:rPr>
        <w:t>Составление перечня поверхностных водных объектов своего края и их систематизация в форме таблицы.</w:t>
      </w:r>
    </w:p>
    <w:p w14:paraId="64274640" w14:textId="77777777" w:rsidR="00527264" w:rsidRPr="000E3947" w:rsidRDefault="00527264" w:rsidP="00527264">
      <w:pPr>
        <w:pStyle w:val="af5"/>
        <w:rPr>
          <w:rFonts w:ascii="Times New Roman" w:hAnsi="Times New Roman" w:cs="Times New Roman"/>
        </w:rPr>
      </w:pPr>
      <w:bookmarkStart w:id="419" w:name="bookmark1064"/>
      <w:r w:rsidRPr="000E3947">
        <w:rPr>
          <w:rFonts w:ascii="Times New Roman" w:hAnsi="Times New Roman" w:cs="Times New Roman"/>
        </w:rPr>
        <w:t>Тема 3. Атмосфера — воздушная оболочка Земли</w:t>
      </w:r>
      <w:bookmarkEnd w:id="419"/>
    </w:p>
    <w:p w14:paraId="51BEF471" w14:textId="77777777" w:rsidR="00527264" w:rsidRPr="000E3947" w:rsidRDefault="00527264" w:rsidP="00527264">
      <w:pPr>
        <w:pStyle w:val="13"/>
        <w:spacing w:line="240" w:lineRule="auto"/>
        <w:jc w:val="both"/>
        <w:rPr>
          <w:color w:val="auto"/>
        </w:rPr>
      </w:pPr>
      <w:r w:rsidRPr="000E3947">
        <w:rPr>
          <w:color w:val="auto"/>
        </w:rPr>
        <w:t>Воздушная оболочка Земли: газовый состав, строение и значение атмосферы.</w:t>
      </w:r>
    </w:p>
    <w:p w14:paraId="25B4822C" w14:textId="77777777" w:rsidR="00527264" w:rsidRPr="000E3947" w:rsidRDefault="00527264" w:rsidP="00527264">
      <w:pPr>
        <w:pStyle w:val="13"/>
        <w:spacing w:line="240" w:lineRule="auto"/>
        <w:jc w:val="both"/>
        <w:rPr>
          <w:color w:val="auto"/>
        </w:rPr>
      </w:pPr>
      <w:r w:rsidRPr="000E394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8F293C6" w14:textId="77777777" w:rsidR="00527264" w:rsidRPr="000E3947" w:rsidRDefault="00527264" w:rsidP="00527264">
      <w:pPr>
        <w:pStyle w:val="13"/>
        <w:spacing w:after="100" w:line="240" w:lineRule="auto"/>
        <w:jc w:val="both"/>
        <w:rPr>
          <w:color w:val="auto"/>
        </w:rPr>
      </w:pPr>
      <w:r w:rsidRPr="000E3947">
        <w:rPr>
          <w:color w:val="auto"/>
        </w:rPr>
        <w:t>Атмосферное давление. Ветер и причины его возникновения. Роза ветров. Бризы. Муссоны.</w:t>
      </w:r>
    </w:p>
    <w:p w14:paraId="2D1BD8D7" w14:textId="77777777" w:rsidR="00527264" w:rsidRPr="000E3947" w:rsidRDefault="00527264" w:rsidP="00527264">
      <w:pPr>
        <w:pStyle w:val="13"/>
        <w:spacing w:line="240" w:lineRule="auto"/>
        <w:jc w:val="both"/>
        <w:rPr>
          <w:color w:val="auto"/>
        </w:rPr>
      </w:pPr>
      <w:r w:rsidRPr="000E394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05A75A4" w14:textId="77777777" w:rsidR="00527264" w:rsidRPr="000E3947" w:rsidRDefault="00527264" w:rsidP="00527264">
      <w:pPr>
        <w:pStyle w:val="13"/>
        <w:spacing w:line="240" w:lineRule="auto"/>
        <w:jc w:val="both"/>
        <w:rPr>
          <w:color w:val="auto"/>
        </w:rPr>
      </w:pPr>
      <w:r w:rsidRPr="000E3947">
        <w:rPr>
          <w:color w:val="auto"/>
        </w:rPr>
        <w:t>Погода и её показатели. Причины изменения погоды.</w:t>
      </w:r>
    </w:p>
    <w:p w14:paraId="495FDDA2" w14:textId="77777777" w:rsidR="00527264" w:rsidRPr="000E3947" w:rsidRDefault="00527264" w:rsidP="00527264">
      <w:pPr>
        <w:pStyle w:val="13"/>
        <w:spacing w:line="240" w:lineRule="auto"/>
        <w:jc w:val="both"/>
        <w:rPr>
          <w:color w:val="auto"/>
        </w:rPr>
      </w:pPr>
      <w:r w:rsidRPr="000E3947">
        <w:rPr>
          <w:color w:val="auto"/>
        </w:rPr>
        <w:t>Климат и климатообразующие факторы. Зависимость климата от географической широты и высоты местности над уровнем моря.</w:t>
      </w:r>
    </w:p>
    <w:p w14:paraId="7DC66D82" w14:textId="77777777" w:rsidR="00527264" w:rsidRPr="000E3947" w:rsidRDefault="00527264" w:rsidP="00527264">
      <w:pPr>
        <w:pStyle w:val="13"/>
        <w:spacing w:after="160" w:line="240" w:lineRule="auto"/>
        <w:jc w:val="both"/>
        <w:rPr>
          <w:color w:val="auto"/>
        </w:rPr>
      </w:pPr>
      <w:r w:rsidRPr="000E3947">
        <w:rPr>
          <w:color w:val="auto"/>
        </w:rPr>
        <w:t xml:space="preserve">Человек и атмосфера. Взаимовлияние человека и атмосферы. Адаптация человека к климатическим условиям. </w:t>
      </w:r>
      <w:r w:rsidRPr="000E3947">
        <w:rPr>
          <w:i/>
          <w:iCs/>
          <w:color w:val="auto"/>
        </w:rPr>
        <w:t>Профессия метеоролог</w:t>
      </w:r>
      <w:r w:rsidRPr="000E3947">
        <w:rPr>
          <w:color w:val="auto"/>
        </w:rPr>
        <w:t xml:space="preserve">. </w:t>
      </w:r>
      <w:r w:rsidRPr="000E3947">
        <w:rPr>
          <w:i/>
          <w:iCs/>
          <w:color w:val="auto"/>
        </w:rPr>
        <w:t xml:space="preserve">Основные метеорологические данные и способы отображения состояния погоды на метеорологической карте. </w:t>
      </w:r>
      <w:r w:rsidRPr="000E3947">
        <w:rPr>
          <w:color w:val="auto"/>
        </w:rPr>
        <w:t xml:space="preserve">Стихийные явления в атмосфере. Современные изменения климата. Способы изучения и наблюдения за глобальным климатом. </w:t>
      </w:r>
      <w:r w:rsidRPr="000E3947">
        <w:rPr>
          <w:i/>
          <w:iCs/>
          <w:color w:val="auto"/>
        </w:rPr>
        <w:t>Профессия климатолог. Дистанционные методы в исследовании влияния человека на воздушную оболочку Земли.</w:t>
      </w:r>
    </w:p>
    <w:p w14:paraId="40641661" w14:textId="77777777" w:rsidR="00527264" w:rsidRPr="000E3947" w:rsidRDefault="00527264" w:rsidP="00527264">
      <w:pPr>
        <w:pStyle w:val="af5"/>
        <w:rPr>
          <w:rFonts w:ascii="Times New Roman" w:hAnsi="Times New Roman" w:cs="Times New Roman"/>
        </w:rPr>
      </w:pPr>
      <w:bookmarkStart w:id="420" w:name="bookmark1066"/>
      <w:r w:rsidRPr="000E3947">
        <w:rPr>
          <w:rFonts w:ascii="Times New Roman" w:hAnsi="Times New Roman" w:cs="Times New Roman"/>
        </w:rPr>
        <w:t>Практические работы</w:t>
      </w:r>
      <w:bookmarkEnd w:id="420"/>
    </w:p>
    <w:p w14:paraId="5ABB4E58" w14:textId="77777777" w:rsidR="00527264" w:rsidRPr="000E3947" w:rsidRDefault="00527264">
      <w:pPr>
        <w:pStyle w:val="13"/>
        <w:numPr>
          <w:ilvl w:val="0"/>
          <w:numId w:val="75"/>
        </w:numPr>
        <w:tabs>
          <w:tab w:val="left" w:pos="547"/>
        </w:tabs>
        <w:spacing w:line="240" w:lineRule="auto"/>
        <w:jc w:val="both"/>
        <w:rPr>
          <w:color w:val="auto"/>
        </w:rPr>
      </w:pPr>
      <w:r w:rsidRPr="000E3947">
        <w:rPr>
          <w:color w:val="auto"/>
        </w:rPr>
        <w:t>Представление результатов наблюдения за погодой своей местности.</w:t>
      </w:r>
    </w:p>
    <w:p w14:paraId="5EB96E44" w14:textId="77777777" w:rsidR="00527264" w:rsidRPr="000E3947" w:rsidRDefault="00527264">
      <w:pPr>
        <w:pStyle w:val="13"/>
        <w:numPr>
          <w:ilvl w:val="0"/>
          <w:numId w:val="75"/>
        </w:numPr>
        <w:tabs>
          <w:tab w:val="left" w:pos="547"/>
        </w:tabs>
        <w:spacing w:after="160" w:line="240" w:lineRule="auto"/>
        <w:jc w:val="both"/>
        <w:rPr>
          <w:color w:val="auto"/>
        </w:rPr>
      </w:pPr>
      <w:r w:rsidRPr="000E394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AC820EA" w14:textId="77777777" w:rsidR="00527264" w:rsidRPr="000E3947" w:rsidRDefault="00527264" w:rsidP="00527264">
      <w:pPr>
        <w:pStyle w:val="af5"/>
        <w:rPr>
          <w:rFonts w:ascii="Times New Roman" w:hAnsi="Times New Roman" w:cs="Times New Roman"/>
        </w:rPr>
      </w:pPr>
      <w:bookmarkStart w:id="421" w:name="bookmark1068"/>
      <w:r w:rsidRPr="000E3947">
        <w:rPr>
          <w:rFonts w:ascii="Times New Roman" w:hAnsi="Times New Roman" w:cs="Times New Roman"/>
        </w:rPr>
        <w:t>Тема 4. Биосфера — оболочка жизни</w:t>
      </w:r>
      <w:bookmarkEnd w:id="421"/>
    </w:p>
    <w:p w14:paraId="3AA36E4D" w14:textId="77777777" w:rsidR="00527264" w:rsidRPr="000E3947" w:rsidRDefault="00527264" w:rsidP="00527264">
      <w:pPr>
        <w:pStyle w:val="13"/>
        <w:spacing w:line="240" w:lineRule="auto"/>
        <w:jc w:val="both"/>
        <w:rPr>
          <w:color w:val="auto"/>
        </w:rPr>
      </w:pPr>
      <w:r w:rsidRPr="000E3947">
        <w:rPr>
          <w:color w:val="auto"/>
        </w:rPr>
        <w:t xml:space="preserve">Биосфера — оболочка жизни. Границы биосферы. </w:t>
      </w:r>
      <w:r w:rsidRPr="000E3947">
        <w:rPr>
          <w:i/>
          <w:iCs/>
          <w:color w:val="auto"/>
        </w:rPr>
        <w:t>Профессии биогеограф и геоэколог.</w:t>
      </w:r>
      <w:r w:rsidRPr="000E394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ACB49C7" w14:textId="77777777" w:rsidR="00527264" w:rsidRPr="000E3947" w:rsidRDefault="00527264" w:rsidP="00527264">
      <w:pPr>
        <w:pStyle w:val="13"/>
        <w:spacing w:line="240" w:lineRule="auto"/>
        <w:jc w:val="both"/>
        <w:rPr>
          <w:color w:val="auto"/>
        </w:rPr>
      </w:pPr>
      <w:r w:rsidRPr="000E3947">
        <w:rPr>
          <w:color w:val="auto"/>
        </w:rPr>
        <w:t>Человек как часть биосферы. Распространение людей на Земле.</w:t>
      </w:r>
    </w:p>
    <w:p w14:paraId="53DA2DE9" w14:textId="77777777" w:rsidR="00527264" w:rsidRPr="000E3947" w:rsidRDefault="00527264" w:rsidP="00527264">
      <w:pPr>
        <w:pStyle w:val="13"/>
        <w:spacing w:after="160" w:line="240" w:lineRule="auto"/>
        <w:jc w:val="both"/>
        <w:rPr>
          <w:color w:val="auto"/>
        </w:rPr>
      </w:pPr>
      <w:r w:rsidRPr="000E3947">
        <w:rPr>
          <w:color w:val="auto"/>
        </w:rPr>
        <w:t>Исследования и экологические проблемы.</w:t>
      </w:r>
    </w:p>
    <w:p w14:paraId="74201C95" w14:textId="77777777" w:rsidR="00527264" w:rsidRPr="000E3947" w:rsidRDefault="00527264" w:rsidP="00527264">
      <w:pPr>
        <w:pStyle w:val="af5"/>
        <w:rPr>
          <w:rFonts w:ascii="Times New Roman" w:hAnsi="Times New Roman" w:cs="Times New Roman"/>
        </w:rPr>
      </w:pPr>
      <w:bookmarkStart w:id="422" w:name="bookmark1070"/>
      <w:r w:rsidRPr="000E3947">
        <w:rPr>
          <w:rFonts w:ascii="Times New Roman" w:hAnsi="Times New Roman" w:cs="Times New Roman"/>
        </w:rPr>
        <w:t>Практические работы</w:t>
      </w:r>
      <w:bookmarkEnd w:id="422"/>
    </w:p>
    <w:p w14:paraId="0EF57146" w14:textId="77777777" w:rsidR="00527264" w:rsidRPr="000E3947" w:rsidRDefault="00527264" w:rsidP="00527264">
      <w:pPr>
        <w:pStyle w:val="13"/>
        <w:spacing w:after="160" w:line="240" w:lineRule="auto"/>
        <w:jc w:val="both"/>
        <w:rPr>
          <w:color w:val="auto"/>
        </w:rPr>
      </w:pPr>
      <w:r w:rsidRPr="000E3947">
        <w:rPr>
          <w:color w:val="auto"/>
        </w:rPr>
        <w:t>1. Характеристика растительности участка местности своего края.</w:t>
      </w:r>
    </w:p>
    <w:p w14:paraId="277CAC55" w14:textId="2852B8C9" w:rsidR="00527264" w:rsidRPr="000E3947" w:rsidRDefault="00527264" w:rsidP="00527264">
      <w:pPr>
        <w:pStyle w:val="af5"/>
        <w:rPr>
          <w:rFonts w:ascii="Times New Roman" w:hAnsi="Times New Roman" w:cs="Times New Roman"/>
        </w:rPr>
      </w:pPr>
      <w:bookmarkStart w:id="423" w:name="bookmark1072"/>
      <w:r w:rsidRPr="000E3947">
        <w:rPr>
          <w:rFonts w:ascii="Times New Roman" w:hAnsi="Times New Roman" w:cs="Times New Roman"/>
        </w:rPr>
        <w:t>ЗАКЛЮЧЕНИЕ</w:t>
      </w:r>
      <w:bookmarkStart w:id="424" w:name="bookmark1074"/>
      <w:bookmarkEnd w:id="423"/>
    </w:p>
    <w:p w14:paraId="74EC006F"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Природно-территориальные комплексы</w:t>
      </w:r>
      <w:bookmarkEnd w:id="424"/>
    </w:p>
    <w:p w14:paraId="1CD98E13" w14:textId="77777777" w:rsidR="00527264" w:rsidRPr="000E3947" w:rsidRDefault="00527264" w:rsidP="00527264">
      <w:pPr>
        <w:pStyle w:val="13"/>
        <w:spacing w:line="240" w:lineRule="auto"/>
        <w:jc w:val="both"/>
        <w:rPr>
          <w:color w:val="auto"/>
        </w:rPr>
      </w:pPr>
      <w:r w:rsidRPr="000E394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12C2A2B" w14:textId="77777777" w:rsidR="00527264" w:rsidRPr="000E3947" w:rsidRDefault="00527264" w:rsidP="00527264">
      <w:pPr>
        <w:pStyle w:val="13"/>
        <w:spacing w:after="160" w:line="240" w:lineRule="auto"/>
        <w:jc w:val="both"/>
        <w:rPr>
          <w:color w:val="auto"/>
        </w:rPr>
      </w:pPr>
      <w:r w:rsidRPr="000E3947">
        <w:rPr>
          <w:color w:val="auto"/>
        </w:rPr>
        <w:t>Природная среда. Охрана природы. Природные особо охраняемые территории. Всемирное наследие ЮНЕСКО.</w:t>
      </w:r>
    </w:p>
    <w:p w14:paraId="765AA775" w14:textId="77777777" w:rsidR="00527264" w:rsidRPr="000E3947" w:rsidRDefault="00527264" w:rsidP="00527264">
      <w:pPr>
        <w:pStyle w:val="af5"/>
        <w:rPr>
          <w:rFonts w:ascii="Times New Roman" w:hAnsi="Times New Roman" w:cs="Times New Roman"/>
        </w:rPr>
      </w:pPr>
      <w:bookmarkStart w:id="425" w:name="bookmark1076"/>
      <w:r w:rsidRPr="000E3947">
        <w:rPr>
          <w:rFonts w:ascii="Times New Roman" w:hAnsi="Times New Roman" w:cs="Times New Roman"/>
        </w:rPr>
        <w:t>Практическая работа (выполняется на местности)</w:t>
      </w:r>
      <w:bookmarkEnd w:id="425"/>
    </w:p>
    <w:p w14:paraId="0ED72CAB" w14:textId="77777777" w:rsidR="00527264" w:rsidRPr="000E3947" w:rsidRDefault="00527264">
      <w:pPr>
        <w:pStyle w:val="13"/>
        <w:numPr>
          <w:ilvl w:val="0"/>
          <w:numId w:val="76"/>
        </w:numPr>
        <w:tabs>
          <w:tab w:val="left" w:pos="585"/>
        </w:tabs>
        <w:spacing w:after="300" w:line="240" w:lineRule="auto"/>
        <w:jc w:val="both"/>
        <w:rPr>
          <w:color w:val="auto"/>
        </w:rPr>
      </w:pPr>
      <w:r w:rsidRPr="000E3947">
        <w:rPr>
          <w:color w:val="auto"/>
        </w:rPr>
        <w:t>Характеристика локального природного комплекса по плану.</w:t>
      </w:r>
    </w:p>
    <w:p w14:paraId="7D2BC522" w14:textId="0887BEF4" w:rsidR="00527264" w:rsidRPr="000E3947" w:rsidRDefault="00527264" w:rsidP="00527264">
      <w:pPr>
        <w:pStyle w:val="af5"/>
        <w:rPr>
          <w:rFonts w:ascii="Times New Roman" w:hAnsi="Times New Roman" w:cs="Times New Roman"/>
        </w:rPr>
      </w:pPr>
      <w:bookmarkStart w:id="426" w:name="bookmark1078"/>
      <w:r w:rsidRPr="000E3947">
        <w:rPr>
          <w:rFonts w:ascii="Times New Roman" w:hAnsi="Times New Roman" w:cs="Times New Roman"/>
        </w:rPr>
        <w:t>7 КЛАСС</w:t>
      </w:r>
      <w:bookmarkStart w:id="427" w:name="bookmark1080"/>
      <w:bookmarkEnd w:id="426"/>
    </w:p>
    <w:p w14:paraId="31309410" w14:textId="5AB55880"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РАЗДЕЛ 1. ГЛАВНЫЕ ЗАКОНОМЕРНОСТИ ПРИРОДЫ ЗЕМЛИ</w:t>
      </w:r>
      <w:bookmarkStart w:id="428" w:name="bookmark1082"/>
      <w:bookmarkEnd w:id="427"/>
    </w:p>
    <w:p w14:paraId="2FACE59B"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Географическая оболочка</w:t>
      </w:r>
      <w:bookmarkEnd w:id="428"/>
    </w:p>
    <w:p w14:paraId="16F14334" w14:textId="77777777" w:rsidR="00527264" w:rsidRPr="000E3947" w:rsidRDefault="00527264" w:rsidP="00527264">
      <w:pPr>
        <w:pStyle w:val="13"/>
        <w:spacing w:after="160" w:line="240" w:lineRule="auto"/>
        <w:jc w:val="both"/>
        <w:rPr>
          <w:color w:val="auto"/>
        </w:rPr>
      </w:pPr>
      <w:r w:rsidRPr="000E394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0E3947">
        <w:rPr>
          <w:i/>
          <w:iCs/>
          <w:color w:val="auto"/>
        </w:rPr>
        <w:t>Современные исследования по сохранению важнейших биотопов Земли.</w:t>
      </w:r>
    </w:p>
    <w:p w14:paraId="40ABD7D7" w14:textId="77777777" w:rsidR="00527264" w:rsidRPr="000E3947" w:rsidRDefault="00527264" w:rsidP="00527264">
      <w:pPr>
        <w:pStyle w:val="af5"/>
        <w:rPr>
          <w:rFonts w:ascii="Times New Roman" w:hAnsi="Times New Roman" w:cs="Times New Roman"/>
        </w:rPr>
      </w:pPr>
      <w:bookmarkStart w:id="429" w:name="bookmark1084"/>
      <w:r w:rsidRPr="000E3947">
        <w:rPr>
          <w:rFonts w:ascii="Times New Roman" w:hAnsi="Times New Roman" w:cs="Times New Roman"/>
        </w:rPr>
        <w:lastRenderedPageBreak/>
        <w:t>Практическая работа</w:t>
      </w:r>
      <w:bookmarkEnd w:id="429"/>
    </w:p>
    <w:p w14:paraId="1B84248E" w14:textId="77777777" w:rsidR="00527264" w:rsidRPr="000E3947" w:rsidRDefault="00527264">
      <w:pPr>
        <w:pStyle w:val="13"/>
        <w:numPr>
          <w:ilvl w:val="0"/>
          <w:numId w:val="77"/>
        </w:numPr>
        <w:tabs>
          <w:tab w:val="left" w:pos="585"/>
        </w:tabs>
        <w:spacing w:after="160" w:line="240" w:lineRule="auto"/>
        <w:jc w:val="both"/>
        <w:rPr>
          <w:color w:val="auto"/>
        </w:rPr>
      </w:pPr>
      <w:r w:rsidRPr="000E3947">
        <w:rPr>
          <w:color w:val="auto"/>
        </w:rPr>
        <w:t>Выявление проявления широтной зональности по картам природных зон.</w:t>
      </w:r>
    </w:p>
    <w:p w14:paraId="377B2012" w14:textId="77777777" w:rsidR="00527264" w:rsidRPr="000E3947" w:rsidRDefault="00527264" w:rsidP="00527264">
      <w:pPr>
        <w:pStyle w:val="af5"/>
        <w:rPr>
          <w:rFonts w:ascii="Times New Roman" w:hAnsi="Times New Roman" w:cs="Times New Roman"/>
        </w:rPr>
      </w:pPr>
      <w:bookmarkStart w:id="430" w:name="bookmark1086"/>
      <w:r w:rsidRPr="000E3947">
        <w:rPr>
          <w:rFonts w:ascii="Times New Roman" w:hAnsi="Times New Roman" w:cs="Times New Roman"/>
        </w:rPr>
        <w:t>Тема 2. Литосфера и рельеф Земли</w:t>
      </w:r>
      <w:bookmarkEnd w:id="430"/>
    </w:p>
    <w:p w14:paraId="098A2D22" w14:textId="77777777" w:rsidR="00527264" w:rsidRPr="000E3947" w:rsidRDefault="00527264" w:rsidP="00527264">
      <w:pPr>
        <w:pStyle w:val="13"/>
        <w:spacing w:after="160" w:line="240" w:lineRule="auto"/>
        <w:jc w:val="both"/>
        <w:rPr>
          <w:color w:val="auto"/>
        </w:rPr>
      </w:pPr>
      <w:r w:rsidRPr="000E3947">
        <w:rPr>
          <w:color w:val="auto"/>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0E3947">
        <w:rPr>
          <w:color w:val="auto"/>
        </w:rPr>
        <w:t>рельефообразования</w:t>
      </w:r>
      <w:proofErr w:type="spellEnd"/>
      <w:r w:rsidRPr="000E3947">
        <w:rPr>
          <w:color w:val="auto"/>
        </w:rPr>
        <w:t>. Полезные ископаемые.</w:t>
      </w:r>
    </w:p>
    <w:p w14:paraId="14F2159F" w14:textId="77777777" w:rsidR="00527264" w:rsidRPr="000E3947" w:rsidRDefault="00527264" w:rsidP="00527264">
      <w:pPr>
        <w:pStyle w:val="af5"/>
        <w:rPr>
          <w:rFonts w:ascii="Times New Roman" w:hAnsi="Times New Roman" w:cs="Times New Roman"/>
        </w:rPr>
      </w:pPr>
      <w:bookmarkStart w:id="431" w:name="bookmark1088"/>
      <w:r w:rsidRPr="000E3947">
        <w:rPr>
          <w:rFonts w:ascii="Times New Roman" w:hAnsi="Times New Roman" w:cs="Times New Roman"/>
        </w:rPr>
        <w:t>Практические работы</w:t>
      </w:r>
      <w:bookmarkEnd w:id="431"/>
    </w:p>
    <w:p w14:paraId="263424F1" w14:textId="77777777" w:rsidR="00527264" w:rsidRPr="000E3947" w:rsidRDefault="00527264">
      <w:pPr>
        <w:pStyle w:val="13"/>
        <w:numPr>
          <w:ilvl w:val="0"/>
          <w:numId w:val="418"/>
        </w:numPr>
        <w:tabs>
          <w:tab w:val="left" w:pos="585"/>
        </w:tabs>
        <w:spacing w:line="240" w:lineRule="auto"/>
        <w:jc w:val="both"/>
        <w:rPr>
          <w:color w:val="auto"/>
        </w:rPr>
      </w:pPr>
      <w:r w:rsidRPr="000E394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397A0386" w14:textId="77777777" w:rsidR="00527264" w:rsidRPr="000E3947" w:rsidRDefault="00527264">
      <w:pPr>
        <w:pStyle w:val="13"/>
        <w:numPr>
          <w:ilvl w:val="0"/>
          <w:numId w:val="418"/>
        </w:numPr>
        <w:tabs>
          <w:tab w:val="left" w:pos="585"/>
        </w:tabs>
        <w:spacing w:after="160" w:line="240" w:lineRule="auto"/>
        <w:jc w:val="both"/>
        <w:rPr>
          <w:color w:val="auto"/>
        </w:rPr>
      </w:pPr>
      <w:r w:rsidRPr="000E3947">
        <w:rPr>
          <w:color w:val="auto"/>
        </w:rPr>
        <w:t>Объяснение вулканических или сейсмических событий, о которых говорится в тексте.</w:t>
      </w:r>
    </w:p>
    <w:p w14:paraId="18E5FA95" w14:textId="77777777" w:rsidR="00527264" w:rsidRPr="000E3947" w:rsidRDefault="00527264" w:rsidP="00527264">
      <w:pPr>
        <w:pStyle w:val="af5"/>
        <w:rPr>
          <w:rFonts w:ascii="Times New Roman" w:hAnsi="Times New Roman" w:cs="Times New Roman"/>
        </w:rPr>
      </w:pPr>
      <w:bookmarkStart w:id="432" w:name="bookmark1090"/>
      <w:r w:rsidRPr="000E3947">
        <w:rPr>
          <w:rFonts w:ascii="Times New Roman" w:hAnsi="Times New Roman" w:cs="Times New Roman"/>
        </w:rPr>
        <w:t>Тема 3. Атмосфера и климаты Земли</w:t>
      </w:r>
      <w:bookmarkEnd w:id="432"/>
    </w:p>
    <w:p w14:paraId="49CAE3DF" w14:textId="77777777" w:rsidR="00527264" w:rsidRPr="000E3947" w:rsidRDefault="00527264" w:rsidP="00527264">
      <w:pPr>
        <w:pStyle w:val="13"/>
        <w:spacing w:after="160" w:line="240" w:lineRule="auto"/>
        <w:jc w:val="both"/>
        <w:rPr>
          <w:color w:val="auto"/>
        </w:rPr>
      </w:pPr>
      <w:r w:rsidRPr="000E394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0E3947">
        <w:rPr>
          <w:color w:val="auto"/>
        </w:rPr>
        <w:t>Климатограмма</w:t>
      </w:r>
      <w:proofErr w:type="spellEnd"/>
      <w:r w:rsidRPr="000E3947">
        <w:rPr>
          <w:color w:val="auto"/>
        </w:rPr>
        <w:t xml:space="preserve"> как графическая форма отражения климатических особенностей территории.</w:t>
      </w:r>
    </w:p>
    <w:p w14:paraId="0794AF44" w14:textId="77777777" w:rsidR="00527264" w:rsidRPr="000E3947" w:rsidRDefault="00527264" w:rsidP="00527264">
      <w:pPr>
        <w:pStyle w:val="af5"/>
        <w:rPr>
          <w:rFonts w:ascii="Times New Roman" w:hAnsi="Times New Roman" w:cs="Times New Roman"/>
        </w:rPr>
      </w:pPr>
      <w:bookmarkStart w:id="433" w:name="bookmark1092"/>
      <w:r w:rsidRPr="000E3947">
        <w:rPr>
          <w:rFonts w:ascii="Times New Roman" w:hAnsi="Times New Roman" w:cs="Times New Roman"/>
        </w:rPr>
        <w:t>Практические работы</w:t>
      </w:r>
      <w:bookmarkEnd w:id="433"/>
    </w:p>
    <w:p w14:paraId="6E148197" w14:textId="77777777" w:rsidR="00527264" w:rsidRPr="000E3947" w:rsidRDefault="00527264" w:rsidP="00527264">
      <w:pPr>
        <w:pStyle w:val="13"/>
        <w:spacing w:after="160" w:line="240" w:lineRule="auto"/>
        <w:jc w:val="both"/>
        <w:rPr>
          <w:color w:val="auto"/>
        </w:rPr>
      </w:pPr>
      <w:r w:rsidRPr="000E3947">
        <w:rPr>
          <w:color w:val="auto"/>
        </w:rPr>
        <w:t xml:space="preserve">1. Описание климата территории по климатической карте и </w:t>
      </w:r>
      <w:proofErr w:type="spellStart"/>
      <w:r w:rsidRPr="000E3947">
        <w:rPr>
          <w:color w:val="auto"/>
        </w:rPr>
        <w:t>климатограмме</w:t>
      </w:r>
      <w:proofErr w:type="spellEnd"/>
      <w:r w:rsidRPr="000E3947">
        <w:rPr>
          <w:color w:val="auto"/>
        </w:rPr>
        <w:t>.</w:t>
      </w:r>
    </w:p>
    <w:p w14:paraId="23BC7F69" w14:textId="77777777" w:rsidR="00527264" w:rsidRPr="000E3947" w:rsidRDefault="00527264" w:rsidP="00527264">
      <w:pPr>
        <w:pStyle w:val="af5"/>
        <w:rPr>
          <w:rFonts w:ascii="Times New Roman" w:hAnsi="Times New Roman" w:cs="Times New Roman"/>
        </w:rPr>
      </w:pPr>
      <w:bookmarkStart w:id="434" w:name="bookmark1094"/>
      <w:r w:rsidRPr="000E3947">
        <w:rPr>
          <w:rFonts w:ascii="Times New Roman" w:hAnsi="Times New Roman" w:cs="Times New Roman"/>
        </w:rPr>
        <w:t>Тема 4. Мировой океан — основная часть гидросферы</w:t>
      </w:r>
      <w:bookmarkEnd w:id="434"/>
    </w:p>
    <w:p w14:paraId="117094DF" w14:textId="77777777" w:rsidR="00527264" w:rsidRPr="000E3947" w:rsidRDefault="00527264" w:rsidP="00527264">
      <w:pPr>
        <w:pStyle w:val="13"/>
        <w:spacing w:after="160" w:line="240" w:lineRule="auto"/>
        <w:jc w:val="both"/>
        <w:rPr>
          <w:color w:val="auto"/>
        </w:rPr>
      </w:pPr>
      <w:r w:rsidRPr="000E3947">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0E3947">
        <w:rPr>
          <w:color w:val="auto"/>
        </w:rPr>
        <w:t>ледовитости</w:t>
      </w:r>
      <w:proofErr w:type="spellEnd"/>
      <w:r w:rsidRPr="000E3947">
        <w:rPr>
          <w:color w:val="auto"/>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70BEB8E" w14:textId="77777777" w:rsidR="00527264" w:rsidRPr="000E3947" w:rsidRDefault="00527264" w:rsidP="00527264">
      <w:pPr>
        <w:pStyle w:val="af5"/>
        <w:rPr>
          <w:rFonts w:ascii="Times New Roman" w:hAnsi="Times New Roman" w:cs="Times New Roman"/>
        </w:rPr>
      </w:pPr>
      <w:bookmarkStart w:id="435" w:name="bookmark1096"/>
      <w:r w:rsidRPr="000E3947">
        <w:rPr>
          <w:rFonts w:ascii="Times New Roman" w:hAnsi="Times New Roman" w:cs="Times New Roman"/>
        </w:rPr>
        <w:t>Практические работы</w:t>
      </w:r>
      <w:bookmarkEnd w:id="435"/>
    </w:p>
    <w:p w14:paraId="0F587770" w14:textId="77777777" w:rsidR="00527264" w:rsidRPr="000E3947" w:rsidRDefault="00527264">
      <w:pPr>
        <w:pStyle w:val="13"/>
        <w:numPr>
          <w:ilvl w:val="0"/>
          <w:numId w:val="78"/>
        </w:numPr>
        <w:tabs>
          <w:tab w:val="left" w:pos="534"/>
        </w:tabs>
        <w:spacing w:line="240" w:lineRule="auto"/>
        <w:ind w:firstLine="238"/>
        <w:jc w:val="both"/>
        <w:rPr>
          <w:color w:val="auto"/>
        </w:rPr>
      </w:pPr>
      <w:r w:rsidRPr="000E394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FEAB6CA" w14:textId="77777777" w:rsidR="00527264" w:rsidRPr="000E3947" w:rsidRDefault="00527264">
      <w:pPr>
        <w:pStyle w:val="13"/>
        <w:numPr>
          <w:ilvl w:val="0"/>
          <w:numId w:val="78"/>
        </w:numPr>
        <w:tabs>
          <w:tab w:val="left" w:pos="539"/>
        </w:tabs>
        <w:spacing w:line="240" w:lineRule="auto"/>
        <w:ind w:firstLine="238"/>
        <w:jc w:val="both"/>
        <w:rPr>
          <w:color w:val="auto"/>
        </w:rPr>
      </w:pPr>
      <w:r w:rsidRPr="000E3947">
        <w:rPr>
          <w:color w:val="auto"/>
        </w:rPr>
        <w:t>Сравнение двух океанов по плану с использованием нескольких источников географической информации.</w:t>
      </w:r>
    </w:p>
    <w:p w14:paraId="7A733893" w14:textId="77777777" w:rsidR="00527264" w:rsidRPr="000E3947" w:rsidRDefault="00527264" w:rsidP="00527264">
      <w:pPr>
        <w:pStyle w:val="af5"/>
        <w:rPr>
          <w:rFonts w:ascii="Times New Roman" w:hAnsi="Times New Roman" w:cs="Times New Roman"/>
        </w:rPr>
      </w:pPr>
      <w:bookmarkStart w:id="436" w:name="bookmark1098"/>
    </w:p>
    <w:p w14:paraId="314E4D66"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РАЗДЕЛ 2. ЧЕЛОВЕЧЕСТВО НА ЗЕМЛЕ</w:t>
      </w:r>
      <w:bookmarkEnd w:id="436"/>
    </w:p>
    <w:p w14:paraId="23FC0E69" w14:textId="77777777" w:rsidR="00527264" w:rsidRPr="000E3947" w:rsidRDefault="00527264" w:rsidP="00527264">
      <w:pPr>
        <w:pStyle w:val="af5"/>
        <w:rPr>
          <w:rFonts w:ascii="Times New Roman" w:hAnsi="Times New Roman" w:cs="Times New Roman"/>
        </w:rPr>
      </w:pPr>
      <w:bookmarkStart w:id="437" w:name="bookmark1100"/>
    </w:p>
    <w:p w14:paraId="17C18925"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Численность населения</w:t>
      </w:r>
      <w:bookmarkEnd w:id="437"/>
    </w:p>
    <w:p w14:paraId="76B7105A" w14:textId="77777777" w:rsidR="00527264" w:rsidRPr="000E3947" w:rsidRDefault="00527264" w:rsidP="00527264">
      <w:pPr>
        <w:pStyle w:val="13"/>
        <w:spacing w:after="160" w:line="240" w:lineRule="auto"/>
        <w:jc w:val="both"/>
        <w:rPr>
          <w:color w:val="auto"/>
        </w:rPr>
      </w:pPr>
      <w:r w:rsidRPr="000E394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7FB4A93" w14:textId="77777777" w:rsidR="00527264" w:rsidRPr="000E3947" w:rsidRDefault="00527264" w:rsidP="00527264">
      <w:pPr>
        <w:pStyle w:val="af5"/>
        <w:rPr>
          <w:rFonts w:ascii="Times New Roman" w:hAnsi="Times New Roman" w:cs="Times New Roman"/>
        </w:rPr>
      </w:pPr>
      <w:bookmarkStart w:id="438" w:name="bookmark1102"/>
      <w:r w:rsidRPr="000E3947">
        <w:rPr>
          <w:rFonts w:ascii="Times New Roman" w:hAnsi="Times New Roman" w:cs="Times New Roman"/>
        </w:rPr>
        <w:t>Практические работы</w:t>
      </w:r>
      <w:bookmarkEnd w:id="438"/>
    </w:p>
    <w:p w14:paraId="2E68C93D" w14:textId="77777777" w:rsidR="00527264" w:rsidRPr="000E3947" w:rsidRDefault="00527264">
      <w:pPr>
        <w:pStyle w:val="13"/>
        <w:numPr>
          <w:ilvl w:val="0"/>
          <w:numId w:val="79"/>
        </w:numPr>
        <w:tabs>
          <w:tab w:val="left" w:pos="539"/>
        </w:tabs>
        <w:spacing w:line="240" w:lineRule="auto"/>
        <w:jc w:val="both"/>
        <w:rPr>
          <w:color w:val="auto"/>
        </w:rPr>
      </w:pPr>
      <w:r w:rsidRPr="000E3947">
        <w:rPr>
          <w:color w:val="auto"/>
        </w:rPr>
        <w:t>Определение, сравнение темпов изменения численности населения отдельных регионов мира по статистическим материалам.</w:t>
      </w:r>
    </w:p>
    <w:p w14:paraId="04FCE8DA" w14:textId="77777777" w:rsidR="00527264" w:rsidRPr="000E3947" w:rsidRDefault="00527264">
      <w:pPr>
        <w:pStyle w:val="13"/>
        <w:numPr>
          <w:ilvl w:val="0"/>
          <w:numId w:val="79"/>
        </w:numPr>
        <w:tabs>
          <w:tab w:val="left" w:pos="539"/>
        </w:tabs>
        <w:spacing w:after="160" w:line="240" w:lineRule="auto"/>
        <w:jc w:val="both"/>
        <w:rPr>
          <w:color w:val="auto"/>
        </w:rPr>
      </w:pPr>
      <w:r w:rsidRPr="000E3947">
        <w:rPr>
          <w:color w:val="auto"/>
        </w:rPr>
        <w:t>Определение и сравнение различий в численности, плотности населения отдельных стран по разным источникам.</w:t>
      </w:r>
    </w:p>
    <w:p w14:paraId="757DB5CE" w14:textId="77777777" w:rsidR="00527264" w:rsidRPr="000E3947" w:rsidRDefault="00527264" w:rsidP="00527264">
      <w:pPr>
        <w:pStyle w:val="af5"/>
        <w:rPr>
          <w:rFonts w:ascii="Times New Roman" w:hAnsi="Times New Roman" w:cs="Times New Roman"/>
        </w:rPr>
      </w:pPr>
      <w:bookmarkStart w:id="439" w:name="bookmark1104"/>
      <w:r w:rsidRPr="000E3947">
        <w:rPr>
          <w:rFonts w:ascii="Times New Roman" w:hAnsi="Times New Roman" w:cs="Times New Roman"/>
        </w:rPr>
        <w:t>Тема 2. Страны и народы мира</w:t>
      </w:r>
      <w:bookmarkEnd w:id="439"/>
    </w:p>
    <w:p w14:paraId="72B48C08" w14:textId="77777777" w:rsidR="00527264" w:rsidRPr="000E3947" w:rsidRDefault="00527264" w:rsidP="00527264">
      <w:pPr>
        <w:pStyle w:val="13"/>
        <w:spacing w:after="160" w:line="240" w:lineRule="auto"/>
        <w:jc w:val="both"/>
        <w:rPr>
          <w:color w:val="auto"/>
        </w:rPr>
      </w:pPr>
      <w:r w:rsidRPr="000E394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0E3947">
        <w:rPr>
          <w:i/>
          <w:iCs/>
          <w:color w:val="auto"/>
        </w:rPr>
        <w:t>Профессия менеджер в сфере туризма, экскурсовод</w:t>
      </w:r>
      <w:r w:rsidRPr="000E3947">
        <w:rPr>
          <w:color w:val="auto"/>
        </w:rPr>
        <w:t>.</w:t>
      </w:r>
    </w:p>
    <w:p w14:paraId="136CF3D6" w14:textId="77777777" w:rsidR="00527264" w:rsidRPr="000E3947" w:rsidRDefault="00527264" w:rsidP="00527264">
      <w:pPr>
        <w:pStyle w:val="af5"/>
        <w:rPr>
          <w:rFonts w:ascii="Times New Roman" w:hAnsi="Times New Roman" w:cs="Times New Roman"/>
        </w:rPr>
      </w:pPr>
      <w:bookmarkStart w:id="440" w:name="bookmark1106"/>
      <w:r w:rsidRPr="000E3947">
        <w:rPr>
          <w:rFonts w:ascii="Times New Roman" w:hAnsi="Times New Roman" w:cs="Times New Roman"/>
        </w:rPr>
        <w:t>Практическая работа</w:t>
      </w:r>
      <w:bookmarkEnd w:id="440"/>
    </w:p>
    <w:p w14:paraId="55D325FE" w14:textId="77777777" w:rsidR="00527264" w:rsidRPr="000E3947" w:rsidRDefault="00527264" w:rsidP="00527264">
      <w:pPr>
        <w:pStyle w:val="13"/>
        <w:spacing w:after="160" w:line="240" w:lineRule="auto"/>
        <w:jc w:val="both"/>
        <w:rPr>
          <w:color w:val="auto"/>
        </w:rPr>
      </w:pPr>
      <w:r w:rsidRPr="000E3947">
        <w:rPr>
          <w:color w:val="auto"/>
        </w:rPr>
        <w:t>1. Сравнение занятий населения двух стран по комплексным картам.</w:t>
      </w:r>
    </w:p>
    <w:p w14:paraId="6CF4C73A" w14:textId="7A1119BD" w:rsidR="00527264" w:rsidRPr="000E3947" w:rsidRDefault="00527264" w:rsidP="00527264">
      <w:pPr>
        <w:pStyle w:val="af5"/>
        <w:rPr>
          <w:rFonts w:ascii="Times New Roman" w:hAnsi="Times New Roman" w:cs="Times New Roman"/>
        </w:rPr>
      </w:pPr>
      <w:bookmarkStart w:id="441" w:name="bookmark1108"/>
      <w:r w:rsidRPr="000E3947">
        <w:rPr>
          <w:rFonts w:ascii="Times New Roman" w:hAnsi="Times New Roman" w:cs="Times New Roman"/>
        </w:rPr>
        <w:t>РАЗДЕЛ 3. МАТЕРИКИ И СТРАНЫ</w:t>
      </w:r>
      <w:bookmarkStart w:id="442" w:name="bookmark1110"/>
      <w:bookmarkEnd w:id="441"/>
    </w:p>
    <w:p w14:paraId="058BFE73"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Южные материки</w:t>
      </w:r>
      <w:bookmarkEnd w:id="442"/>
    </w:p>
    <w:p w14:paraId="66AD3759" w14:textId="77777777" w:rsidR="00527264" w:rsidRPr="000E3947" w:rsidRDefault="00527264" w:rsidP="00527264">
      <w:pPr>
        <w:pStyle w:val="13"/>
        <w:spacing w:after="140" w:line="240" w:lineRule="auto"/>
        <w:jc w:val="both"/>
        <w:rPr>
          <w:color w:val="auto"/>
        </w:rPr>
      </w:pPr>
      <w:r w:rsidRPr="000E3947">
        <w:rPr>
          <w:color w:val="auto"/>
        </w:rPr>
        <w:lastRenderedPageBreak/>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E3947">
        <w:rPr>
          <w:color w:val="auto"/>
          <w:lang w:val="en-US" w:eastAsia="en-US" w:bidi="en-US"/>
        </w:rPr>
        <w:t>XX</w:t>
      </w:r>
      <w:r w:rsidRPr="000E3947">
        <w:rPr>
          <w:color w:val="auto"/>
          <w:lang w:eastAsia="en-US" w:bidi="en-US"/>
        </w:rPr>
        <w:t>—</w:t>
      </w:r>
      <w:r w:rsidRPr="000E3947">
        <w:rPr>
          <w:color w:val="auto"/>
          <w:lang w:val="en-US" w:eastAsia="en-US" w:bidi="en-US"/>
        </w:rPr>
        <w:t>XXI</w:t>
      </w:r>
      <w:r w:rsidRPr="000E3947">
        <w:rPr>
          <w:color w:val="auto"/>
          <w:lang w:eastAsia="en-US" w:bidi="en-US"/>
        </w:rPr>
        <w:t xml:space="preserve"> </w:t>
      </w:r>
      <w:r w:rsidRPr="000E3947">
        <w:rPr>
          <w:color w:val="auto"/>
        </w:rPr>
        <w:t>вв. Современные исследования в Антарктиде. Роль России в открытиях и исследованиях ледового континента.</w:t>
      </w:r>
    </w:p>
    <w:p w14:paraId="1E314CAB" w14:textId="77777777" w:rsidR="00527264" w:rsidRPr="000E3947" w:rsidRDefault="00527264" w:rsidP="00527264">
      <w:pPr>
        <w:pStyle w:val="af5"/>
        <w:rPr>
          <w:rFonts w:ascii="Times New Roman" w:hAnsi="Times New Roman" w:cs="Times New Roman"/>
        </w:rPr>
      </w:pPr>
      <w:bookmarkStart w:id="443" w:name="bookmark1112"/>
      <w:r w:rsidRPr="000E3947">
        <w:rPr>
          <w:rFonts w:ascii="Times New Roman" w:hAnsi="Times New Roman" w:cs="Times New Roman"/>
        </w:rPr>
        <w:t>Практические работы</w:t>
      </w:r>
      <w:bookmarkEnd w:id="443"/>
    </w:p>
    <w:p w14:paraId="6456EED8" w14:textId="77777777" w:rsidR="00527264" w:rsidRPr="000E3947" w:rsidRDefault="00527264">
      <w:pPr>
        <w:pStyle w:val="13"/>
        <w:numPr>
          <w:ilvl w:val="0"/>
          <w:numId w:val="80"/>
        </w:numPr>
        <w:tabs>
          <w:tab w:val="left" w:pos="542"/>
        </w:tabs>
        <w:spacing w:line="240" w:lineRule="auto"/>
        <w:jc w:val="both"/>
        <w:rPr>
          <w:color w:val="auto"/>
        </w:rPr>
      </w:pPr>
      <w:r w:rsidRPr="000E3947">
        <w:rPr>
          <w:color w:val="auto"/>
        </w:rPr>
        <w:t>Сравнение географического положения двух (любых) южных материков.</w:t>
      </w:r>
    </w:p>
    <w:p w14:paraId="7615D38B" w14:textId="77777777" w:rsidR="00527264" w:rsidRPr="000E3947" w:rsidRDefault="00527264">
      <w:pPr>
        <w:pStyle w:val="13"/>
        <w:numPr>
          <w:ilvl w:val="0"/>
          <w:numId w:val="80"/>
        </w:numPr>
        <w:tabs>
          <w:tab w:val="left" w:pos="542"/>
        </w:tabs>
        <w:spacing w:line="240" w:lineRule="auto"/>
        <w:jc w:val="both"/>
        <w:rPr>
          <w:color w:val="auto"/>
        </w:rPr>
      </w:pPr>
      <w:r w:rsidRPr="000E3947">
        <w:rPr>
          <w:color w:val="auto"/>
        </w:rPr>
        <w:t>Объяснение годового хода температур и режима выпадения атмосферных осадков в экваториальном климатическом поясе</w:t>
      </w:r>
    </w:p>
    <w:p w14:paraId="3E617E19" w14:textId="77777777" w:rsidR="00527264" w:rsidRPr="000E3947" w:rsidRDefault="00527264">
      <w:pPr>
        <w:pStyle w:val="13"/>
        <w:numPr>
          <w:ilvl w:val="0"/>
          <w:numId w:val="80"/>
        </w:numPr>
        <w:tabs>
          <w:tab w:val="left" w:pos="542"/>
        </w:tabs>
        <w:spacing w:line="240" w:lineRule="auto"/>
        <w:jc w:val="both"/>
        <w:rPr>
          <w:color w:val="auto"/>
        </w:rPr>
      </w:pPr>
      <w:r w:rsidRPr="000E3947">
        <w:rPr>
          <w:color w:val="auto"/>
        </w:rPr>
        <w:t>Сравнение особенностей климата Африки, Южной Америки и Австралии по плану.</w:t>
      </w:r>
    </w:p>
    <w:p w14:paraId="3D2F4FA3" w14:textId="77777777" w:rsidR="00527264" w:rsidRPr="000E3947" w:rsidRDefault="00527264">
      <w:pPr>
        <w:pStyle w:val="13"/>
        <w:numPr>
          <w:ilvl w:val="0"/>
          <w:numId w:val="80"/>
        </w:numPr>
        <w:tabs>
          <w:tab w:val="left" w:pos="542"/>
        </w:tabs>
        <w:spacing w:line="240" w:lineRule="auto"/>
        <w:jc w:val="both"/>
        <w:rPr>
          <w:color w:val="auto"/>
        </w:rPr>
      </w:pPr>
      <w:r w:rsidRPr="000E3947">
        <w:rPr>
          <w:color w:val="auto"/>
        </w:rPr>
        <w:t>Описание Австралии или одной из стран Африки или Южной Америки по географическим картам.</w:t>
      </w:r>
    </w:p>
    <w:p w14:paraId="5B0EEFCA" w14:textId="77777777" w:rsidR="00527264" w:rsidRPr="000E3947" w:rsidRDefault="00527264">
      <w:pPr>
        <w:pStyle w:val="13"/>
        <w:numPr>
          <w:ilvl w:val="0"/>
          <w:numId w:val="80"/>
        </w:numPr>
        <w:tabs>
          <w:tab w:val="left" w:pos="547"/>
        </w:tabs>
        <w:spacing w:after="140" w:line="240" w:lineRule="auto"/>
        <w:jc w:val="both"/>
        <w:rPr>
          <w:color w:val="auto"/>
        </w:rPr>
      </w:pPr>
      <w:r w:rsidRPr="000E3947">
        <w:rPr>
          <w:color w:val="auto"/>
        </w:rPr>
        <w:t>Объяснение особенностей размещения населения Австралии или одной из стран Африки или Южной Америки.</w:t>
      </w:r>
    </w:p>
    <w:p w14:paraId="6711EE79" w14:textId="77777777" w:rsidR="00527264" w:rsidRPr="000E3947" w:rsidRDefault="00527264" w:rsidP="00527264">
      <w:pPr>
        <w:pStyle w:val="af5"/>
        <w:rPr>
          <w:rFonts w:ascii="Times New Roman" w:hAnsi="Times New Roman" w:cs="Times New Roman"/>
        </w:rPr>
      </w:pPr>
      <w:bookmarkStart w:id="444" w:name="bookmark1114"/>
      <w:r w:rsidRPr="000E3947">
        <w:rPr>
          <w:rFonts w:ascii="Times New Roman" w:hAnsi="Times New Roman" w:cs="Times New Roman"/>
        </w:rPr>
        <w:t>Тема 2. Северные материки</w:t>
      </w:r>
      <w:bookmarkEnd w:id="444"/>
    </w:p>
    <w:p w14:paraId="35F68CD9" w14:textId="77777777" w:rsidR="00527264" w:rsidRPr="000E3947" w:rsidRDefault="00527264" w:rsidP="00527264">
      <w:pPr>
        <w:pStyle w:val="13"/>
        <w:spacing w:after="140" w:line="240" w:lineRule="auto"/>
        <w:jc w:val="both"/>
        <w:rPr>
          <w:color w:val="auto"/>
        </w:rPr>
      </w:pPr>
      <w:r w:rsidRPr="000E394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E862218" w14:textId="77777777" w:rsidR="00527264" w:rsidRPr="000E3947" w:rsidRDefault="00527264" w:rsidP="00527264">
      <w:pPr>
        <w:pStyle w:val="af5"/>
        <w:rPr>
          <w:rFonts w:ascii="Times New Roman" w:hAnsi="Times New Roman" w:cs="Times New Roman"/>
        </w:rPr>
      </w:pPr>
      <w:bookmarkStart w:id="445" w:name="bookmark1116"/>
      <w:r w:rsidRPr="000E3947">
        <w:rPr>
          <w:rFonts w:ascii="Times New Roman" w:hAnsi="Times New Roman" w:cs="Times New Roman"/>
        </w:rPr>
        <w:t>Практические работы</w:t>
      </w:r>
      <w:bookmarkEnd w:id="445"/>
    </w:p>
    <w:p w14:paraId="0AD6D494" w14:textId="77777777" w:rsidR="00527264" w:rsidRPr="000E3947" w:rsidRDefault="00527264">
      <w:pPr>
        <w:pStyle w:val="13"/>
        <w:numPr>
          <w:ilvl w:val="0"/>
          <w:numId w:val="81"/>
        </w:numPr>
        <w:tabs>
          <w:tab w:val="left" w:pos="542"/>
        </w:tabs>
        <w:spacing w:line="240" w:lineRule="auto"/>
        <w:jc w:val="both"/>
        <w:rPr>
          <w:color w:val="auto"/>
        </w:rPr>
      </w:pPr>
      <w:r w:rsidRPr="000E3947">
        <w:rPr>
          <w:color w:val="auto"/>
        </w:rPr>
        <w:t>Объяснение распространения зон современного вулканизма и землетрясений на территории Северной Америки и Евразии.</w:t>
      </w:r>
    </w:p>
    <w:p w14:paraId="6EA5EDC8" w14:textId="77777777" w:rsidR="00527264" w:rsidRPr="000E3947" w:rsidRDefault="00527264">
      <w:pPr>
        <w:pStyle w:val="13"/>
        <w:numPr>
          <w:ilvl w:val="0"/>
          <w:numId w:val="81"/>
        </w:numPr>
        <w:tabs>
          <w:tab w:val="left" w:pos="547"/>
        </w:tabs>
        <w:spacing w:line="240" w:lineRule="auto"/>
        <w:jc w:val="both"/>
        <w:rPr>
          <w:color w:val="auto"/>
        </w:rPr>
      </w:pPr>
      <w:r w:rsidRPr="000E394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6E9FFE73" w14:textId="77777777" w:rsidR="00527264" w:rsidRPr="000E3947" w:rsidRDefault="00527264">
      <w:pPr>
        <w:pStyle w:val="13"/>
        <w:numPr>
          <w:ilvl w:val="0"/>
          <w:numId w:val="81"/>
        </w:numPr>
        <w:tabs>
          <w:tab w:val="left" w:pos="542"/>
        </w:tabs>
        <w:spacing w:line="240" w:lineRule="auto"/>
        <w:jc w:val="both"/>
        <w:rPr>
          <w:color w:val="auto"/>
        </w:rPr>
      </w:pPr>
      <w:r w:rsidRPr="000E394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0AF17818" w14:textId="77777777" w:rsidR="00527264" w:rsidRPr="000E3947" w:rsidRDefault="00527264">
      <w:pPr>
        <w:pStyle w:val="13"/>
        <w:numPr>
          <w:ilvl w:val="0"/>
          <w:numId w:val="81"/>
        </w:numPr>
        <w:tabs>
          <w:tab w:val="left" w:pos="542"/>
        </w:tabs>
        <w:spacing w:after="140" w:line="240" w:lineRule="auto"/>
        <w:jc w:val="both"/>
        <w:rPr>
          <w:color w:val="auto"/>
        </w:rPr>
      </w:pPr>
      <w:r w:rsidRPr="000E394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C98DD00" w14:textId="77777777" w:rsidR="00527264" w:rsidRPr="000E3947" w:rsidRDefault="00527264" w:rsidP="00527264">
      <w:pPr>
        <w:pStyle w:val="af5"/>
        <w:rPr>
          <w:rFonts w:ascii="Times New Roman" w:hAnsi="Times New Roman" w:cs="Times New Roman"/>
        </w:rPr>
      </w:pPr>
      <w:bookmarkStart w:id="446" w:name="bookmark1118"/>
      <w:r w:rsidRPr="000E3947">
        <w:rPr>
          <w:rFonts w:ascii="Times New Roman" w:hAnsi="Times New Roman" w:cs="Times New Roman"/>
        </w:rPr>
        <w:t>Тема 3. Взаимодействие природы и общества</w:t>
      </w:r>
      <w:bookmarkEnd w:id="446"/>
    </w:p>
    <w:p w14:paraId="3F633040" w14:textId="77777777" w:rsidR="00527264" w:rsidRPr="000E3947" w:rsidRDefault="00527264" w:rsidP="00527264">
      <w:pPr>
        <w:pStyle w:val="13"/>
        <w:spacing w:line="240" w:lineRule="auto"/>
        <w:jc w:val="both"/>
        <w:rPr>
          <w:color w:val="auto"/>
        </w:rPr>
      </w:pPr>
      <w:r w:rsidRPr="000E394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B3EECC7" w14:textId="77777777" w:rsidR="00527264" w:rsidRPr="000E3947" w:rsidRDefault="00527264" w:rsidP="00527264">
      <w:pPr>
        <w:pStyle w:val="13"/>
        <w:spacing w:after="160" w:line="240" w:lineRule="auto"/>
        <w:jc w:val="both"/>
        <w:rPr>
          <w:color w:val="auto"/>
        </w:rPr>
      </w:pPr>
      <w:r w:rsidRPr="000E394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80E6CDB" w14:textId="77777777" w:rsidR="00527264" w:rsidRPr="000E3947" w:rsidRDefault="00527264" w:rsidP="00527264">
      <w:pPr>
        <w:pStyle w:val="af5"/>
        <w:rPr>
          <w:rFonts w:ascii="Times New Roman" w:hAnsi="Times New Roman" w:cs="Times New Roman"/>
        </w:rPr>
      </w:pPr>
      <w:bookmarkStart w:id="447" w:name="bookmark1120"/>
      <w:r w:rsidRPr="000E3947">
        <w:rPr>
          <w:rFonts w:ascii="Times New Roman" w:hAnsi="Times New Roman" w:cs="Times New Roman"/>
        </w:rPr>
        <w:t>Практическая работа</w:t>
      </w:r>
      <w:bookmarkEnd w:id="447"/>
    </w:p>
    <w:p w14:paraId="7C72C9DF" w14:textId="77777777" w:rsidR="00527264" w:rsidRPr="000E3947" w:rsidRDefault="00527264" w:rsidP="00527264">
      <w:pPr>
        <w:pStyle w:val="13"/>
        <w:spacing w:after="400" w:line="240" w:lineRule="auto"/>
        <w:jc w:val="both"/>
        <w:rPr>
          <w:color w:val="auto"/>
        </w:rPr>
      </w:pPr>
      <w:r w:rsidRPr="000E3947">
        <w:rPr>
          <w:color w:val="auto"/>
        </w:rPr>
        <w:t>1. Характеристика изменений компонентов природы на территории одной из стран мира в результате деятельности человека.</w:t>
      </w:r>
    </w:p>
    <w:p w14:paraId="4B9D910A" w14:textId="7D154F6F" w:rsidR="00527264" w:rsidRPr="000E3947" w:rsidRDefault="00527264" w:rsidP="00527264">
      <w:pPr>
        <w:pStyle w:val="af5"/>
        <w:rPr>
          <w:rFonts w:ascii="Times New Roman" w:hAnsi="Times New Roman" w:cs="Times New Roman"/>
        </w:rPr>
      </w:pPr>
      <w:bookmarkStart w:id="448" w:name="bookmark1122"/>
      <w:r w:rsidRPr="000E3947">
        <w:rPr>
          <w:rFonts w:ascii="Times New Roman" w:hAnsi="Times New Roman" w:cs="Times New Roman"/>
        </w:rPr>
        <w:t>8 КЛАСС</w:t>
      </w:r>
      <w:bookmarkStart w:id="449" w:name="bookmark1124"/>
      <w:bookmarkEnd w:id="448"/>
    </w:p>
    <w:p w14:paraId="76D200B3"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РАЗДЕЛ 1. ГЕОГРАФИЧЕСКОЕ ПРОСТРАНСТВО РОССИИ</w:t>
      </w:r>
      <w:bookmarkEnd w:id="449"/>
    </w:p>
    <w:p w14:paraId="7171CB96" w14:textId="77777777" w:rsidR="00527264" w:rsidRPr="000E3947" w:rsidRDefault="00527264" w:rsidP="00527264">
      <w:pPr>
        <w:pStyle w:val="af5"/>
        <w:rPr>
          <w:rFonts w:ascii="Times New Roman" w:hAnsi="Times New Roman" w:cs="Times New Roman"/>
        </w:rPr>
      </w:pPr>
      <w:bookmarkStart w:id="450" w:name="bookmark1126"/>
    </w:p>
    <w:p w14:paraId="359C1D5F"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История формирования и освоения территории России</w:t>
      </w:r>
      <w:bookmarkEnd w:id="450"/>
    </w:p>
    <w:p w14:paraId="411FA44C" w14:textId="77777777" w:rsidR="00527264" w:rsidRPr="000E3947" w:rsidRDefault="00527264" w:rsidP="00527264">
      <w:pPr>
        <w:pStyle w:val="13"/>
        <w:spacing w:after="160" w:line="240" w:lineRule="auto"/>
        <w:jc w:val="both"/>
        <w:rPr>
          <w:color w:val="auto"/>
        </w:rPr>
      </w:pPr>
      <w:r w:rsidRPr="000E3947">
        <w:rPr>
          <w:color w:val="auto"/>
        </w:rPr>
        <w:t xml:space="preserve">История освоения и заселения территории современной России в </w:t>
      </w:r>
      <w:r w:rsidRPr="000E3947">
        <w:rPr>
          <w:color w:val="auto"/>
          <w:lang w:val="en-US" w:eastAsia="en-US" w:bidi="en-US"/>
        </w:rPr>
        <w:t>XI</w:t>
      </w:r>
      <w:r w:rsidRPr="000E3947">
        <w:rPr>
          <w:color w:val="auto"/>
          <w:lang w:eastAsia="en-US" w:bidi="en-US"/>
        </w:rPr>
        <w:t>—</w:t>
      </w:r>
      <w:r w:rsidRPr="000E3947">
        <w:rPr>
          <w:color w:val="auto"/>
          <w:lang w:val="en-US" w:eastAsia="en-US" w:bidi="en-US"/>
        </w:rPr>
        <w:t>XVI</w:t>
      </w:r>
      <w:r w:rsidRPr="000E3947">
        <w:rPr>
          <w:color w:val="auto"/>
          <w:lang w:eastAsia="en-US" w:bidi="en-US"/>
        </w:rPr>
        <w:t xml:space="preserve"> </w:t>
      </w:r>
      <w:r w:rsidRPr="000E3947">
        <w:rPr>
          <w:color w:val="auto"/>
        </w:rPr>
        <w:t xml:space="preserve">вв. Расширение территории России в </w:t>
      </w:r>
      <w:r w:rsidRPr="000E3947">
        <w:rPr>
          <w:color w:val="auto"/>
          <w:lang w:val="en-US" w:eastAsia="en-US" w:bidi="en-US"/>
        </w:rPr>
        <w:t>XVI</w:t>
      </w:r>
      <w:r w:rsidRPr="000E3947">
        <w:rPr>
          <w:color w:val="auto"/>
          <w:lang w:eastAsia="en-US" w:bidi="en-US"/>
        </w:rPr>
        <w:t xml:space="preserve">— </w:t>
      </w:r>
      <w:r w:rsidRPr="000E3947">
        <w:rPr>
          <w:color w:val="auto"/>
          <w:lang w:val="en-US" w:eastAsia="en-US" w:bidi="en-US"/>
        </w:rPr>
        <w:t>XIX</w:t>
      </w:r>
      <w:r w:rsidRPr="000E3947">
        <w:rPr>
          <w:color w:val="auto"/>
          <w:lang w:eastAsia="en-US" w:bidi="en-US"/>
        </w:rPr>
        <w:t xml:space="preserve"> </w:t>
      </w:r>
      <w:r w:rsidRPr="000E3947">
        <w:rPr>
          <w:color w:val="auto"/>
        </w:rPr>
        <w:t>вв. Русские первопроходцы. Изменения внешних границ России в ХХ в. Воссоединение Крыма с Россией.</w:t>
      </w:r>
    </w:p>
    <w:p w14:paraId="75EEC8D4" w14:textId="77777777" w:rsidR="00527264" w:rsidRPr="000E3947" w:rsidRDefault="00527264" w:rsidP="00527264">
      <w:pPr>
        <w:pStyle w:val="af5"/>
        <w:rPr>
          <w:rFonts w:ascii="Times New Roman" w:hAnsi="Times New Roman" w:cs="Times New Roman"/>
        </w:rPr>
      </w:pPr>
      <w:bookmarkStart w:id="451" w:name="bookmark1128"/>
      <w:r w:rsidRPr="000E3947">
        <w:rPr>
          <w:rFonts w:ascii="Times New Roman" w:hAnsi="Times New Roman" w:cs="Times New Roman"/>
        </w:rPr>
        <w:t>Практическая работа</w:t>
      </w:r>
      <w:bookmarkEnd w:id="451"/>
    </w:p>
    <w:p w14:paraId="649B6952" w14:textId="77777777" w:rsidR="00527264" w:rsidRPr="000E3947" w:rsidRDefault="00527264" w:rsidP="00527264">
      <w:pPr>
        <w:pStyle w:val="13"/>
        <w:spacing w:after="160" w:line="240" w:lineRule="auto"/>
        <w:jc w:val="both"/>
        <w:rPr>
          <w:color w:val="auto"/>
        </w:rPr>
      </w:pPr>
      <w:r w:rsidRPr="000E394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392455D1" w14:textId="77777777" w:rsidR="00527264" w:rsidRPr="000E3947" w:rsidRDefault="00527264" w:rsidP="00527264">
      <w:pPr>
        <w:pStyle w:val="af5"/>
        <w:rPr>
          <w:rFonts w:ascii="Times New Roman" w:hAnsi="Times New Roman" w:cs="Times New Roman"/>
        </w:rPr>
      </w:pPr>
      <w:bookmarkStart w:id="452" w:name="bookmark1130"/>
      <w:r w:rsidRPr="000E3947">
        <w:rPr>
          <w:rFonts w:ascii="Times New Roman" w:hAnsi="Times New Roman" w:cs="Times New Roman"/>
        </w:rPr>
        <w:t>Тема 2. Географическое положение и границы России</w:t>
      </w:r>
      <w:bookmarkEnd w:id="452"/>
    </w:p>
    <w:p w14:paraId="41FD0366" w14:textId="77777777" w:rsidR="00527264" w:rsidRPr="000E3947" w:rsidRDefault="00527264" w:rsidP="00527264">
      <w:pPr>
        <w:pStyle w:val="13"/>
        <w:spacing w:after="160" w:line="240" w:lineRule="auto"/>
        <w:jc w:val="both"/>
        <w:rPr>
          <w:color w:val="auto"/>
        </w:rPr>
      </w:pPr>
      <w:r w:rsidRPr="000E394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0E3947">
        <w:rPr>
          <w:i/>
          <w:iCs/>
          <w:color w:val="auto"/>
        </w:rPr>
        <w:t>Виды географического положения.</w:t>
      </w:r>
      <w:r w:rsidRPr="000E3947">
        <w:rPr>
          <w:color w:val="auto"/>
        </w:rPr>
        <w:t xml:space="preserve"> Страны — соседи России. </w:t>
      </w:r>
      <w:r w:rsidRPr="000E3947">
        <w:rPr>
          <w:i/>
          <w:iCs/>
          <w:color w:val="auto"/>
        </w:rPr>
        <w:t>Ближнее и дальнее зарубежье.</w:t>
      </w:r>
      <w:r w:rsidRPr="000E3947">
        <w:rPr>
          <w:color w:val="auto"/>
        </w:rPr>
        <w:t xml:space="preserve"> Моря, омывающие территорию России.</w:t>
      </w:r>
    </w:p>
    <w:p w14:paraId="22783D0B" w14:textId="77777777" w:rsidR="00527264" w:rsidRPr="000E3947" w:rsidRDefault="00527264" w:rsidP="00527264">
      <w:pPr>
        <w:pStyle w:val="af5"/>
        <w:rPr>
          <w:rFonts w:ascii="Times New Roman" w:hAnsi="Times New Roman" w:cs="Times New Roman"/>
        </w:rPr>
      </w:pPr>
      <w:bookmarkStart w:id="453" w:name="bookmark1132"/>
      <w:r w:rsidRPr="000E3947">
        <w:rPr>
          <w:rFonts w:ascii="Times New Roman" w:hAnsi="Times New Roman" w:cs="Times New Roman"/>
        </w:rPr>
        <w:t>Тема 3. Время на территории России</w:t>
      </w:r>
      <w:bookmarkEnd w:id="453"/>
    </w:p>
    <w:p w14:paraId="79CA926E" w14:textId="77777777" w:rsidR="00527264" w:rsidRPr="000E3947" w:rsidRDefault="00527264" w:rsidP="00527264">
      <w:pPr>
        <w:pStyle w:val="13"/>
        <w:spacing w:after="160" w:line="240" w:lineRule="auto"/>
        <w:jc w:val="both"/>
        <w:rPr>
          <w:color w:val="auto"/>
        </w:rPr>
      </w:pPr>
      <w:r w:rsidRPr="000E394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6B607215" w14:textId="77777777" w:rsidR="00527264" w:rsidRPr="000E3947" w:rsidRDefault="00527264" w:rsidP="00527264">
      <w:pPr>
        <w:pStyle w:val="af5"/>
        <w:rPr>
          <w:rFonts w:ascii="Times New Roman" w:hAnsi="Times New Roman" w:cs="Times New Roman"/>
        </w:rPr>
      </w:pPr>
      <w:bookmarkStart w:id="454" w:name="bookmark1134"/>
      <w:r w:rsidRPr="000E3947">
        <w:rPr>
          <w:rFonts w:ascii="Times New Roman" w:hAnsi="Times New Roman" w:cs="Times New Roman"/>
        </w:rPr>
        <w:t>Практическая работа</w:t>
      </w:r>
      <w:bookmarkEnd w:id="454"/>
    </w:p>
    <w:p w14:paraId="6E056DA9" w14:textId="77777777" w:rsidR="00527264" w:rsidRPr="000E3947" w:rsidRDefault="00527264" w:rsidP="00527264">
      <w:pPr>
        <w:pStyle w:val="13"/>
        <w:spacing w:after="140" w:line="240" w:lineRule="auto"/>
        <w:jc w:val="both"/>
        <w:rPr>
          <w:color w:val="auto"/>
        </w:rPr>
      </w:pPr>
      <w:r w:rsidRPr="000E3947">
        <w:rPr>
          <w:color w:val="auto"/>
        </w:rPr>
        <w:lastRenderedPageBreak/>
        <w:t>1. Определение различия во времени для разных городов России по карте часовых зон.</w:t>
      </w:r>
    </w:p>
    <w:p w14:paraId="614CEB19" w14:textId="77777777" w:rsidR="00527264" w:rsidRPr="000E3947" w:rsidRDefault="00527264" w:rsidP="00527264">
      <w:pPr>
        <w:pStyle w:val="af5"/>
        <w:rPr>
          <w:rFonts w:ascii="Times New Roman" w:hAnsi="Times New Roman" w:cs="Times New Roman"/>
        </w:rPr>
      </w:pPr>
      <w:bookmarkStart w:id="455" w:name="bookmark1136"/>
      <w:r w:rsidRPr="000E3947">
        <w:rPr>
          <w:rFonts w:ascii="Times New Roman" w:hAnsi="Times New Roman" w:cs="Times New Roman"/>
        </w:rPr>
        <w:t>Тема 4. Административно-территориальное устройство России. Районирование территории</w:t>
      </w:r>
      <w:bookmarkEnd w:id="455"/>
    </w:p>
    <w:p w14:paraId="5EE3FDEA" w14:textId="77777777" w:rsidR="00527264" w:rsidRPr="000E3947" w:rsidRDefault="00527264" w:rsidP="00527264">
      <w:pPr>
        <w:pStyle w:val="13"/>
        <w:spacing w:after="140" w:line="240" w:lineRule="auto"/>
        <w:jc w:val="both"/>
        <w:rPr>
          <w:color w:val="auto"/>
        </w:rPr>
      </w:pPr>
      <w:r w:rsidRPr="000E394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B90E00F" w14:textId="77777777" w:rsidR="00527264" w:rsidRPr="000E3947" w:rsidRDefault="00527264" w:rsidP="00527264">
      <w:pPr>
        <w:pStyle w:val="af5"/>
        <w:rPr>
          <w:rFonts w:ascii="Times New Roman" w:hAnsi="Times New Roman" w:cs="Times New Roman"/>
        </w:rPr>
      </w:pPr>
      <w:bookmarkStart w:id="456" w:name="bookmark1138"/>
      <w:r w:rsidRPr="000E3947">
        <w:rPr>
          <w:rFonts w:ascii="Times New Roman" w:hAnsi="Times New Roman" w:cs="Times New Roman"/>
        </w:rPr>
        <w:t>Практическая работа</w:t>
      </w:r>
      <w:bookmarkEnd w:id="456"/>
    </w:p>
    <w:p w14:paraId="2FF0886D" w14:textId="77777777" w:rsidR="00527264" w:rsidRPr="000E3947" w:rsidRDefault="00527264" w:rsidP="00527264">
      <w:pPr>
        <w:pStyle w:val="13"/>
        <w:spacing w:after="180" w:line="240" w:lineRule="auto"/>
        <w:jc w:val="both"/>
        <w:rPr>
          <w:color w:val="auto"/>
        </w:rPr>
      </w:pPr>
      <w:r w:rsidRPr="000E394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6F7D7C2" w14:textId="35954531" w:rsidR="00527264" w:rsidRPr="000E3947" w:rsidRDefault="00527264" w:rsidP="00527264">
      <w:pPr>
        <w:pStyle w:val="af5"/>
        <w:rPr>
          <w:rFonts w:ascii="Times New Roman" w:hAnsi="Times New Roman" w:cs="Times New Roman"/>
        </w:rPr>
      </w:pPr>
      <w:bookmarkStart w:id="457" w:name="bookmark1140"/>
      <w:r w:rsidRPr="000E3947">
        <w:rPr>
          <w:rFonts w:ascii="Times New Roman" w:hAnsi="Times New Roman" w:cs="Times New Roman"/>
        </w:rPr>
        <w:t>РАЗДЕЛ 2. ПРИРОДА РОССИИ</w:t>
      </w:r>
      <w:bookmarkStart w:id="458" w:name="bookmark1142"/>
      <w:bookmarkEnd w:id="457"/>
    </w:p>
    <w:p w14:paraId="1D1D1CE6"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Природные условия и ресурсы России</w:t>
      </w:r>
      <w:bookmarkEnd w:id="458"/>
    </w:p>
    <w:p w14:paraId="00EA5AEE" w14:textId="77777777" w:rsidR="00527264" w:rsidRPr="000E3947" w:rsidRDefault="00527264" w:rsidP="00527264">
      <w:pPr>
        <w:pStyle w:val="13"/>
        <w:spacing w:after="140" w:line="240" w:lineRule="auto"/>
        <w:jc w:val="both"/>
        <w:rPr>
          <w:color w:val="auto"/>
        </w:rPr>
      </w:pPr>
      <w:r w:rsidRPr="000E394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9AF18DB" w14:textId="77777777" w:rsidR="00527264" w:rsidRPr="000E3947" w:rsidRDefault="00527264" w:rsidP="00527264">
      <w:pPr>
        <w:pStyle w:val="af5"/>
        <w:rPr>
          <w:rFonts w:ascii="Times New Roman" w:hAnsi="Times New Roman" w:cs="Times New Roman"/>
        </w:rPr>
      </w:pPr>
      <w:bookmarkStart w:id="459" w:name="bookmark1144"/>
      <w:r w:rsidRPr="000E3947">
        <w:rPr>
          <w:rFonts w:ascii="Times New Roman" w:hAnsi="Times New Roman" w:cs="Times New Roman"/>
        </w:rPr>
        <w:t>Практическая работа</w:t>
      </w:r>
      <w:bookmarkEnd w:id="459"/>
    </w:p>
    <w:p w14:paraId="0D594C79" w14:textId="77777777" w:rsidR="00527264" w:rsidRPr="000E3947" w:rsidRDefault="00527264" w:rsidP="00527264">
      <w:pPr>
        <w:pStyle w:val="13"/>
        <w:spacing w:after="140" w:line="240" w:lineRule="auto"/>
        <w:jc w:val="both"/>
        <w:rPr>
          <w:color w:val="auto"/>
        </w:rPr>
      </w:pPr>
      <w:r w:rsidRPr="000E3947">
        <w:rPr>
          <w:color w:val="auto"/>
        </w:rPr>
        <w:t>1. Характеристика природно-ресурсного капитала своего края по картам и статистическим материалам.</w:t>
      </w:r>
    </w:p>
    <w:p w14:paraId="35D784C4" w14:textId="77777777" w:rsidR="00527264" w:rsidRPr="000E3947" w:rsidRDefault="00527264" w:rsidP="00527264">
      <w:pPr>
        <w:pStyle w:val="af5"/>
        <w:rPr>
          <w:rFonts w:ascii="Times New Roman" w:hAnsi="Times New Roman" w:cs="Times New Roman"/>
        </w:rPr>
      </w:pPr>
      <w:bookmarkStart w:id="460" w:name="bookmark1146"/>
      <w:r w:rsidRPr="000E3947">
        <w:rPr>
          <w:rFonts w:ascii="Times New Roman" w:hAnsi="Times New Roman" w:cs="Times New Roman"/>
        </w:rPr>
        <w:t>Тема 2. Геологическое строение, рельеф и полезные ископаемые</w:t>
      </w:r>
      <w:bookmarkEnd w:id="460"/>
    </w:p>
    <w:p w14:paraId="280D1FA2" w14:textId="77777777" w:rsidR="00527264" w:rsidRPr="000E3947" w:rsidRDefault="00527264" w:rsidP="00527264">
      <w:pPr>
        <w:pStyle w:val="13"/>
        <w:spacing w:line="240" w:lineRule="auto"/>
        <w:jc w:val="both"/>
        <w:rPr>
          <w:color w:val="auto"/>
        </w:rPr>
      </w:pPr>
      <w:r w:rsidRPr="000E394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A8347D2" w14:textId="77777777" w:rsidR="00527264" w:rsidRPr="000E3947" w:rsidRDefault="00527264" w:rsidP="00527264">
      <w:pPr>
        <w:pStyle w:val="13"/>
        <w:spacing w:after="160" w:line="240" w:lineRule="auto"/>
        <w:jc w:val="both"/>
        <w:rPr>
          <w:color w:val="auto"/>
        </w:rPr>
      </w:pPr>
      <w:r w:rsidRPr="000E394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966FF15" w14:textId="77777777" w:rsidR="00527264" w:rsidRPr="000E3947" w:rsidRDefault="00527264" w:rsidP="00527264">
      <w:pPr>
        <w:pStyle w:val="af5"/>
        <w:rPr>
          <w:rFonts w:ascii="Times New Roman" w:hAnsi="Times New Roman" w:cs="Times New Roman"/>
        </w:rPr>
      </w:pPr>
      <w:bookmarkStart w:id="461" w:name="bookmark1148"/>
      <w:r w:rsidRPr="000E3947">
        <w:rPr>
          <w:rFonts w:ascii="Times New Roman" w:hAnsi="Times New Roman" w:cs="Times New Roman"/>
        </w:rPr>
        <w:t>Практические работы</w:t>
      </w:r>
      <w:bookmarkEnd w:id="461"/>
    </w:p>
    <w:p w14:paraId="3F54A085" w14:textId="77777777" w:rsidR="00527264" w:rsidRPr="000E3947" w:rsidRDefault="00527264">
      <w:pPr>
        <w:pStyle w:val="13"/>
        <w:numPr>
          <w:ilvl w:val="0"/>
          <w:numId w:val="82"/>
        </w:numPr>
        <w:tabs>
          <w:tab w:val="left" w:pos="529"/>
        </w:tabs>
        <w:spacing w:line="240" w:lineRule="auto"/>
        <w:jc w:val="both"/>
        <w:rPr>
          <w:color w:val="auto"/>
        </w:rPr>
      </w:pPr>
      <w:r w:rsidRPr="000E3947">
        <w:rPr>
          <w:color w:val="auto"/>
        </w:rPr>
        <w:t>Объяснение распространения по территории России опасных геологических явлений.</w:t>
      </w:r>
    </w:p>
    <w:p w14:paraId="2C9EEAA1" w14:textId="77777777" w:rsidR="00527264" w:rsidRPr="000E3947" w:rsidRDefault="00527264">
      <w:pPr>
        <w:pStyle w:val="13"/>
        <w:numPr>
          <w:ilvl w:val="0"/>
          <w:numId w:val="82"/>
        </w:numPr>
        <w:tabs>
          <w:tab w:val="left" w:pos="730"/>
        </w:tabs>
        <w:spacing w:after="160" w:line="240" w:lineRule="auto"/>
        <w:jc w:val="both"/>
        <w:rPr>
          <w:color w:val="auto"/>
        </w:rPr>
      </w:pPr>
      <w:r w:rsidRPr="000E3947">
        <w:rPr>
          <w:color w:val="auto"/>
        </w:rPr>
        <w:t>Объяснение особенностей рельефа своего края.</w:t>
      </w:r>
    </w:p>
    <w:p w14:paraId="679BF3EF" w14:textId="77777777" w:rsidR="00527264" w:rsidRPr="000E3947" w:rsidRDefault="00527264" w:rsidP="00527264">
      <w:pPr>
        <w:pStyle w:val="af5"/>
        <w:rPr>
          <w:rFonts w:ascii="Times New Roman" w:hAnsi="Times New Roman" w:cs="Times New Roman"/>
        </w:rPr>
      </w:pPr>
      <w:bookmarkStart w:id="462" w:name="bookmark1150"/>
      <w:r w:rsidRPr="000E3947">
        <w:rPr>
          <w:rFonts w:ascii="Times New Roman" w:hAnsi="Times New Roman" w:cs="Times New Roman"/>
        </w:rPr>
        <w:t>Тема 3. Климат и климатические ресурсы</w:t>
      </w:r>
      <w:bookmarkEnd w:id="462"/>
    </w:p>
    <w:p w14:paraId="64EA02AC" w14:textId="77777777" w:rsidR="00527264" w:rsidRPr="000E3947" w:rsidRDefault="00527264" w:rsidP="00527264">
      <w:pPr>
        <w:pStyle w:val="13"/>
        <w:spacing w:line="240" w:lineRule="auto"/>
        <w:jc w:val="both"/>
        <w:rPr>
          <w:color w:val="auto"/>
        </w:rPr>
      </w:pPr>
      <w:r w:rsidRPr="000E394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0755B14" w14:textId="77777777" w:rsidR="00527264" w:rsidRPr="000E3947" w:rsidRDefault="00527264" w:rsidP="00527264">
      <w:pPr>
        <w:pStyle w:val="13"/>
        <w:spacing w:after="160" w:line="240" w:lineRule="auto"/>
        <w:jc w:val="both"/>
        <w:rPr>
          <w:color w:val="auto"/>
        </w:rPr>
      </w:pPr>
      <w:r w:rsidRPr="000E394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133B288" w14:textId="77777777" w:rsidR="00527264" w:rsidRPr="000E3947" w:rsidRDefault="00527264" w:rsidP="00527264">
      <w:pPr>
        <w:pStyle w:val="af5"/>
        <w:rPr>
          <w:rFonts w:ascii="Times New Roman" w:hAnsi="Times New Roman" w:cs="Times New Roman"/>
        </w:rPr>
      </w:pPr>
      <w:bookmarkStart w:id="463" w:name="bookmark1152"/>
      <w:r w:rsidRPr="000E3947">
        <w:rPr>
          <w:rFonts w:ascii="Times New Roman" w:hAnsi="Times New Roman" w:cs="Times New Roman"/>
        </w:rPr>
        <w:t>Практические работы</w:t>
      </w:r>
      <w:bookmarkEnd w:id="463"/>
    </w:p>
    <w:p w14:paraId="2754E1F4" w14:textId="77777777" w:rsidR="00527264" w:rsidRPr="000E3947" w:rsidRDefault="00527264">
      <w:pPr>
        <w:pStyle w:val="13"/>
        <w:numPr>
          <w:ilvl w:val="0"/>
          <w:numId w:val="83"/>
        </w:numPr>
        <w:tabs>
          <w:tab w:val="left" w:pos="529"/>
        </w:tabs>
        <w:spacing w:line="240" w:lineRule="auto"/>
        <w:jc w:val="both"/>
        <w:rPr>
          <w:color w:val="auto"/>
        </w:rPr>
      </w:pPr>
      <w:r w:rsidRPr="000E3947">
        <w:rPr>
          <w:color w:val="auto"/>
        </w:rPr>
        <w:t>Описание и прогнозирование погоды территории по карте погоды.</w:t>
      </w:r>
    </w:p>
    <w:p w14:paraId="7E6D04BF" w14:textId="77777777" w:rsidR="00527264" w:rsidRPr="000E3947" w:rsidRDefault="00527264">
      <w:pPr>
        <w:pStyle w:val="13"/>
        <w:numPr>
          <w:ilvl w:val="0"/>
          <w:numId w:val="83"/>
        </w:numPr>
        <w:tabs>
          <w:tab w:val="left" w:pos="529"/>
        </w:tabs>
        <w:spacing w:line="240" w:lineRule="auto"/>
        <w:jc w:val="both"/>
        <w:rPr>
          <w:color w:val="auto"/>
        </w:rPr>
      </w:pPr>
      <w:r w:rsidRPr="000E394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375C174D" w14:textId="77777777" w:rsidR="00527264" w:rsidRPr="000E3947" w:rsidRDefault="00527264">
      <w:pPr>
        <w:pStyle w:val="13"/>
        <w:numPr>
          <w:ilvl w:val="0"/>
          <w:numId w:val="83"/>
        </w:numPr>
        <w:tabs>
          <w:tab w:val="left" w:pos="529"/>
        </w:tabs>
        <w:spacing w:after="140" w:line="240" w:lineRule="auto"/>
        <w:jc w:val="both"/>
        <w:rPr>
          <w:color w:val="auto"/>
        </w:rPr>
      </w:pPr>
      <w:r w:rsidRPr="000E3947">
        <w:rPr>
          <w:color w:val="auto"/>
        </w:rPr>
        <w:t>Оценка влияния основных климатических показателей своего края на жизнь и хозяйственную деятельность населения.</w:t>
      </w:r>
    </w:p>
    <w:p w14:paraId="62F6A33C" w14:textId="77777777" w:rsidR="00527264" w:rsidRPr="000E3947" w:rsidRDefault="00527264" w:rsidP="00527264">
      <w:pPr>
        <w:pStyle w:val="af5"/>
        <w:rPr>
          <w:rFonts w:ascii="Times New Roman" w:hAnsi="Times New Roman" w:cs="Times New Roman"/>
        </w:rPr>
      </w:pPr>
      <w:bookmarkStart w:id="464" w:name="bookmark1154"/>
      <w:r w:rsidRPr="000E3947">
        <w:rPr>
          <w:rFonts w:ascii="Times New Roman" w:hAnsi="Times New Roman" w:cs="Times New Roman"/>
        </w:rPr>
        <w:t>Тема 4. Моря России. Внутренние воды и водные ресурсы</w:t>
      </w:r>
      <w:bookmarkEnd w:id="464"/>
    </w:p>
    <w:p w14:paraId="2AE132D4" w14:textId="77777777" w:rsidR="00527264" w:rsidRPr="000E3947" w:rsidRDefault="00527264" w:rsidP="00527264">
      <w:pPr>
        <w:pStyle w:val="13"/>
        <w:spacing w:line="240" w:lineRule="auto"/>
        <w:jc w:val="both"/>
        <w:rPr>
          <w:color w:val="auto"/>
        </w:rPr>
      </w:pPr>
      <w:r w:rsidRPr="000E3947">
        <w:rPr>
          <w:color w:val="auto"/>
        </w:rPr>
        <w:t xml:space="preserve">Моря как </w:t>
      </w:r>
      <w:proofErr w:type="spellStart"/>
      <w:r w:rsidRPr="000E3947">
        <w:rPr>
          <w:color w:val="auto"/>
        </w:rPr>
        <w:t>аквальные</w:t>
      </w:r>
      <w:proofErr w:type="spellEnd"/>
      <w:r w:rsidRPr="000E3947">
        <w:rPr>
          <w:color w:val="auto"/>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C67B66D" w14:textId="77777777" w:rsidR="00527264" w:rsidRPr="000E3947" w:rsidRDefault="00527264" w:rsidP="00527264">
      <w:pPr>
        <w:pStyle w:val="13"/>
        <w:spacing w:after="140" w:line="240" w:lineRule="auto"/>
        <w:jc w:val="both"/>
        <w:rPr>
          <w:color w:val="auto"/>
        </w:rPr>
      </w:pPr>
      <w:r w:rsidRPr="000E394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1CE2B0B" w14:textId="77777777" w:rsidR="00527264" w:rsidRPr="000E3947" w:rsidRDefault="00527264" w:rsidP="00527264">
      <w:pPr>
        <w:pStyle w:val="af5"/>
        <w:rPr>
          <w:rFonts w:ascii="Times New Roman" w:hAnsi="Times New Roman" w:cs="Times New Roman"/>
        </w:rPr>
      </w:pPr>
      <w:bookmarkStart w:id="465" w:name="bookmark1156"/>
      <w:r w:rsidRPr="000E3947">
        <w:rPr>
          <w:rFonts w:ascii="Times New Roman" w:hAnsi="Times New Roman" w:cs="Times New Roman"/>
        </w:rPr>
        <w:t>Практические работы</w:t>
      </w:r>
      <w:bookmarkEnd w:id="465"/>
    </w:p>
    <w:p w14:paraId="6D562EB8" w14:textId="77777777" w:rsidR="00527264" w:rsidRPr="000E3947" w:rsidRDefault="00527264">
      <w:pPr>
        <w:pStyle w:val="13"/>
        <w:numPr>
          <w:ilvl w:val="0"/>
          <w:numId w:val="84"/>
        </w:numPr>
        <w:tabs>
          <w:tab w:val="left" w:pos="529"/>
        </w:tabs>
        <w:spacing w:line="240" w:lineRule="auto"/>
        <w:jc w:val="both"/>
        <w:rPr>
          <w:color w:val="auto"/>
        </w:rPr>
      </w:pPr>
      <w:r w:rsidRPr="000E3947">
        <w:rPr>
          <w:color w:val="auto"/>
        </w:rPr>
        <w:lastRenderedPageBreak/>
        <w:t>Сравнение особенностей режима и характера течения двух рек России.</w:t>
      </w:r>
    </w:p>
    <w:p w14:paraId="1E4B2E00" w14:textId="77777777" w:rsidR="00527264" w:rsidRPr="000E3947" w:rsidRDefault="00527264">
      <w:pPr>
        <w:pStyle w:val="13"/>
        <w:numPr>
          <w:ilvl w:val="0"/>
          <w:numId w:val="84"/>
        </w:numPr>
        <w:tabs>
          <w:tab w:val="left" w:pos="529"/>
        </w:tabs>
        <w:spacing w:after="140" w:line="240" w:lineRule="auto"/>
        <w:jc w:val="both"/>
        <w:rPr>
          <w:color w:val="auto"/>
        </w:rPr>
      </w:pPr>
      <w:r w:rsidRPr="000E3947">
        <w:rPr>
          <w:color w:val="auto"/>
        </w:rPr>
        <w:t>Объяснение распространения опасных гидрологических природных явлений на территории страны.</w:t>
      </w:r>
    </w:p>
    <w:p w14:paraId="453071DE" w14:textId="77777777" w:rsidR="00527264" w:rsidRPr="000E3947" w:rsidRDefault="00527264" w:rsidP="00527264">
      <w:pPr>
        <w:pStyle w:val="af5"/>
        <w:rPr>
          <w:rFonts w:ascii="Times New Roman" w:hAnsi="Times New Roman" w:cs="Times New Roman"/>
        </w:rPr>
      </w:pPr>
      <w:bookmarkStart w:id="466" w:name="bookmark1158"/>
      <w:r w:rsidRPr="000E3947">
        <w:rPr>
          <w:rFonts w:ascii="Times New Roman" w:hAnsi="Times New Roman" w:cs="Times New Roman"/>
        </w:rPr>
        <w:t>Тема 5. Природно-хозяйственные зоны</w:t>
      </w:r>
      <w:bookmarkEnd w:id="466"/>
    </w:p>
    <w:p w14:paraId="6E8D3081" w14:textId="77777777" w:rsidR="00527264" w:rsidRPr="000E3947" w:rsidRDefault="00527264" w:rsidP="00527264">
      <w:pPr>
        <w:pStyle w:val="13"/>
        <w:spacing w:line="240" w:lineRule="auto"/>
        <w:jc w:val="both"/>
        <w:rPr>
          <w:color w:val="auto"/>
        </w:rPr>
      </w:pPr>
      <w:r w:rsidRPr="000E394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98AC36B" w14:textId="77777777" w:rsidR="00527264" w:rsidRPr="000E3947" w:rsidRDefault="00527264" w:rsidP="00527264">
      <w:pPr>
        <w:pStyle w:val="13"/>
        <w:spacing w:line="240" w:lineRule="auto"/>
        <w:jc w:val="both"/>
        <w:rPr>
          <w:color w:val="auto"/>
        </w:rPr>
      </w:pPr>
      <w:r w:rsidRPr="000E394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B77B1C5" w14:textId="77777777" w:rsidR="00527264" w:rsidRPr="000E3947" w:rsidRDefault="00527264" w:rsidP="00527264">
      <w:pPr>
        <w:pStyle w:val="13"/>
        <w:spacing w:line="240" w:lineRule="auto"/>
        <w:jc w:val="both"/>
        <w:rPr>
          <w:color w:val="auto"/>
        </w:rPr>
      </w:pPr>
      <w:r w:rsidRPr="000E3947">
        <w:rPr>
          <w:color w:val="auto"/>
        </w:rPr>
        <w:t>Природно-хозяйственные зоны России: взаимосвязь и взаимообусловленность их компонентов.</w:t>
      </w:r>
    </w:p>
    <w:p w14:paraId="59EB9A7F" w14:textId="77777777" w:rsidR="00527264" w:rsidRPr="000E3947" w:rsidRDefault="00527264" w:rsidP="00527264">
      <w:pPr>
        <w:pStyle w:val="13"/>
        <w:spacing w:line="240" w:lineRule="auto"/>
        <w:jc w:val="both"/>
        <w:rPr>
          <w:color w:val="auto"/>
        </w:rPr>
      </w:pPr>
      <w:r w:rsidRPr="000E3947">
        <w:rPr>
          <w:color w:val="auto"/>
        </w:rPr>
        <w:t>Высотная поясность в горах на территории России.</w:t>
      </w:r>
    </w:p>
    <w:p w14:paraId="3E92E25D" w14:textId="77777777" w:rsidR="00527264" w:rsidRPr="000E3947" w:rsidRDefault="00527264" w:rsidP="00527264">
      <w:pPr>
        <w:pStyle w:val="13"/>
        <w:spacing w:line="240" w:lineRule="auto"/>
        <w:jc w:val="both"/>
        <w:rPr>
          <w:color w:val="auto"/>
        </w:rPr>
      </w:pPr>
      <w:r w:rsidRPr="000E394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402D6AA" w14:textId="77777777" w:rsidR="00527264" w:rsidRPr="000E3947" w:rsidRDefault="00527264" w:rsidP="00527264">
      <w:pPr>
        <w:pStyle w:val="13"/>
        <w:spacing w:after="140" w:line="240" w:lineRule="auto"/>
        <w:jc w:val="both"/>
        <w:rPr>
          <w:color w:val="auto"/>
        </w:rPr>
      </w:pPr>
      <w:r w:rsidRPr="000E394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BF1F92C" w14:textId="77777777" w:rsidR="00527264" w:rsidRPr="000E3947" w:rsidRDefault="00527264" w:rsidP="00527264">
      <w:pPr>
        <w:pStyle w:val="af5"/>
        <w:rPr>
          <w:rFonts w:ascii="Times New Roman" w:hAnsi="Times New Roman" w:cs="Times New Roman"/>
        </w:rPr>
      </w:pPr>
      <w:bookmarkStart w:id="467" w:name="bookmark1160"/>
      <w:r w:rsidRPr="000E3947">
        <w:rPr>
          <w:rFonts w:ascii="Times New Roman" w:hAnsi="Times New Roman" w:cs="Times New Roman"/>
        </w:rPr>
        <w:t>Практические работы</w:t>
      </w:r>
      <w:bookmarkEnd w:id="467"/>
    </w:p>
    <w:p w14:paraId="2CF0D66A" w14:textId="77777777" w:rsidR="00527264" w:rsidRPr="000E3947" w:rsidRDefault="00527264">
      <w:pPr>
        <w:pStyle w:val="13"/>
        <w:numPr>
          <w:ilvl w:val="0"/>
          <w:numId w:val="85"/>
        </w:numPr>
        <w:tabs>
          <w:tab w:val="left" w:pos="529"/>
        </w:tabs>
        <w:spacing w:line="240" w:lineRule="auto"/>
        <w:jc w:val="both"/>
        <w:rPr>
          <w:color w:val="auto"/>
        </w:rPr>
      </w:pPr>
      <w:r w:rsidRPr="000E3947">
        <w:rPr>
          <w:color w:val="auto"/>
        </w:rPr>
        <w:t>Объяснение различий структуры высотной поясности в горных системах.</w:t>
      </w:r>
    </w:p>
    <w:p w14:paraId="2E5E7AA6" w14:textId="77777777" w:rsidR="00527264" w:rsidRPr="000E3947" w:rsidRDefault="00527264">
      <w:pPr>
        <w:pStyle w:val="13"/>
        <w:numPr>
          <w:ilvl w:val="0"/>
          <w:numId w:val="85"/>
        </w:numPr>
        <w:tabs>
          <w:tab w:val="left" w:pos="529"/>
        </w:tabs>
        <w:spacing w:after="220" w:line="240" w:lineRule="auto"/>
        <w:jc w:val="both"/>
        <w:rPr>
          <w:color w:val="auto"/>
        </w:rPr>
      </w:pPr>
      <w:r w:rsidRPr="000E394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CD6F951" w14:textId="3A8C49FC" w:rsidR="00527264" w:rsidRPr="000E3947" w:rsidRDefault="00527264" w:rsidP="00527264">
      <w:pPr>
        <w:pStyle w:val="af5"/>
        <w:rPr>
          <w:rFonts w:ascii="Times New Roman" w:hAnsi="Times New Roman" w:cs="Times New Roman"/>
        </w:rPr>
      </w:pPr>
      <w:bookmarkStart w:id="468" w:name="bookmark1162"/>
      <w:r w:rsidRPr="000E3947">
        <w:rPr>
          <w:rFonts w:ascii="Times New Roman" w:hAnsi="Times New Roman" w:cs="Times New Roman"/>
        </w:rPr>
        <w:t>РАЗДЕЛ 3. НАСЕЛЕНИЕ РОССИИ</w:t>
      </w:r>
      <w:bookmarkStart w:id="469" w:name="bookmark1164"/>
      <w:bookmarkEnd w:id="468"/>
    </w:p>
    <w:p w14:paraId="1E27683A"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Численность населения России</w:t>
      </w:r>
      <w:bookmarkEnd w:id="469"/>
    </w:p>
    <w:p w14:paraId="68D63DB4" w14:textId="77777777" w:rsidR="00527264" w:rsidRPr="000E3947" w:rsidRDefault="00527264" w:rsidP="00527264">
      <w:pPr>
        <w:pStyle w:val="13"/>
        <w:spacing w:after="140" w:line="240" w:lineRule="auto"/>
        <w:jc w:val="both"/>
        <w:rPr>
          <w:color w:val="auto"/>
        </w:rPr>
      </w:pPr>
      <w:r w:rsidRPr="000E3947">
        <w:rPr>
          <w:color w:val="auto"/>
        </w:rPr>
        <w:t xml:space="preserve">Динамика численности населения России в </w:t>
      </w:r>
      <w:r w:rsidRPr="000E3947">
        <w:rPr>
          <w:color w:val="auto"/>
          <w:lang w:val="en-US" w:eastAsia="en-US" w:bidi="en-US"/>
        </w:rPr>
        <w:t>XX</w:t>
      </w:r>
      <w:r w:rsidRPr="000E3947">
        <w:rPr>
          <w:color w:val="auto"/>
          <w:lang w:eastAsia="en-US" w:bidi="en-US"/>
        </w:rPr>
        <w:t>—</w:t>
      </w:r>
      <w:r w:rsidRPr="000E3947">
        <w:rPr>
          <w:color w:val="auto"/>
          <w:lang w:val="en-US" w:eastAsia="en-US" w:bidi="en-US"/>
        </w:rPr>
        <w:t>XXI</w:t>
      </w:r>
      <w:r w:rsidRPr="000E3947">
        <w:rPr>
          <w:color w:val="auto"/>
          <w:lang w:eastAsia="en-US" w:bidi="en-US"/>
        </w:rPr>
        <w:t xml:space="preserve"> </w:t>
      </w:r>
      <w:r w:rsidRPr="000E3947">
        <w:rPr>
          <w:color w:val="auto"/>
        </w:rPr>
        <w:t xml:space="preserve">вв. и факторы, определяющие её. </w:t>
      </w:r>
      <w:r w:rsidRPr="000E3947">
        <w:rPr>
          <w:i/>
          <w:iCs/>
          <w:color w:val="auto"/>
        </w:rPr>
        <w:t>Переписи населения России.</w:t>
      </w:r>
      <w:r w:rsidRPr="000E394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0E3947">
        <w:rPr>
          <w:color w:val="auto"/>
        </w:rPr>
        <w:t>Геодемографическое</w:t>
      </w:r>
      <w:proofErr w:type="spellEnd"/>
      <w:r w:rsidRPr="000E3947">
        <w:rPr>
          <w:color w:val="auto"/>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0E3947">
        <w:rPr>
          <w:i/>
          <w:iCs/>
          <w:color w:val="auto"/>
        </w:rPr>
        <w:t>Причины миграций и основные направления миграционных потоков России в разные исторические периоды.</w:t>
      </w:r>
      <w:r w:rsidRPr="000E394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7E0A0AEA" w14:textId="77777777" w:rsidR="00527264" w:rsidRPr="000E3947" w:rsidRDefault="00527264" w:rsidP="00527264">
      <w:pPr>
        <w:pStyle w:val="af5"/>
        <w:rPr>
          <w:rFonts w:ascii="Times New Roman" w:hAnsi="Times New Roman" w:cs="Times New Roman"/>
        </w:rPr>
      </w:pPr>
      <w:bookmarkStart w:id="470" w:name="bookmark1166"/>
      <w:r w:rsidRPr="000E3947">
        <w:rPr>
          <w:rFonts w:ascii="Times New Roman" w:hAnsi="Times New Roman" w:cs="Times New Roman"/>
        </w:rPr>
        <w:t>Практическая работа</w:t>
      </w:r>
      <w:bookmarkEnd w:id="470"/>
    </w:p>
    <w:p w14:paraId="62519BC1" w14:textId="77777777" w:rsidR="00527264" w:rsidRPr="000E3947" w:rsidRDefault="00527264" w:rsidP="00527264">
      <w:pPr>
        <w:pStyle w:val="13"/>
        <w:spacing w:after="140" w:line="240" w:lineRule="auto"/>
        <w:jc w:val="both"/>
        <w:rPr>
          <w:color w:val="auto"/>
        </w:rPr>
      </w:pPr>
      <w:r w:rsidRPr="000E394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FD138EA" w14:textId="77777777" w:rsidR="00527264" w:rsidRPr="000E3947" w:rsidRDefault="00527264" w:rsidP="00527264">
      <w:pPr>
        <w:pStyle w:val="af5"/>
        <w:rPr>
          <w:rFonts w:ascii="Times New Roman" w:hAnsi="Times New Roman" w:cs="Times New Roman"/>
        </w:rPr>
      </w:pPr>
      <w:bookmarkStart w:id="471" w:name="bookmark1168"/>
      <w:r w:rsidRPr="000E3947">
        <w:rPr>
          <w:rFonts w:ascii="Times New Roman" w:hAnsi="Times New Roman" w:cs="Times New Roman"/>
        </w:rPr>
        <w:t>Тема 2. Территориальные особенности размещения населения России</w:t>
      </w:r>
      <w:bookmarkEnd w:id="471"/>
    </w:p>
    <w:p w14:paraId="4881683C" w14:textId="77777777" w:rsidR="00527264" w:rsidRPr="000E3947" w:rsidRDefault="00527264" w:rsidP="00527264">
      <w:pPr>
        <w:pStyle w:val="13"/>
        <w:spacing w:after="140" w:line="240" w:lineRule="auto"/>
        <w:jc w:val="both"/>
        <w:rPr>
          <w:color w:val="auto"/>
        </w:rPr>
      </w:pPr>
      <w:r w:rsidRPr="000E394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788B01F" w14:textId="77777777" w:rsidR="00527264" w:rsidRPr="000E3947" w:rsidRDefault="00527264" w:rsidP="00527264">
      <w:pPr>
        <w:pStyle w:val="af5"/>
        <w:rPr>
          <w:rFonts w:ascii="Times New Roman" w:hAnsi="Times New Roman" w:cs="Times New Roman"/>
        </w:rPr>
      </w:pPr>
      <w:bookmarkStart w:id="472" w:name="bookmark1170"/>
      <w:r w:rsidRPr="000E3947">
        <w:rPr>
          <w:rFonts w:ascii="Times New Roman" w:hAnsi="Times New Roman" w:cs="Times New Roman"/>
        </w:rPr>
        <w:t>Тема 3. Народы и религии России</w:t>
      </w:r>
      <w:bookmarkEnd w:id="472"/>
    </w:p>
    <w:p w14:paraId="41D9656F" w14:textId="77777777" w:rsidR="00527264" w:rsidRPr="000E3947" w:rsidRDefault="00527264" w:rsidP="00527264">
      <w:pPr>
        <w:pStyle w:val="13"/>
        <w:spacing w:after="140" w:line="240" w:lineRule="auto"/>
        <w:jc w:val="both"/>
        <w:rPr>
          <w:color w:val="auto"/>
        </w:rPr>
      </w:pPr>
      <w:r w:rsidRPr="000E394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0E3947">
        <w:rPr>
          <w:i/>
          <w:iCs/>
          <w:color w:val="auto"/>
        </w:rPr>
        <w:t>Языковая классификация народов России.</w:t>
      </w:r>
      <w:r w:rsidRPr="000E394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C153ACD" w14:textId="77777777" w:rsidR="00527264" w:rsidRPr="000E3947" w:rsidRDefault="00527264" w:rsidP="00527264">
      <w:pPr>
        <w:pStyle w:val="af5"/>
        <w:rPr>
          <w:rFonts w:ascii="Times New Roman" w:hAnsi="Times New Roman" w:cs="Times New Roman"/>
        </w:rPr>
      </w:pPr>
      <w:bookmarkStart w:id="473" w:name="bookmark1172"/>
      <w:r w:rsidRPr="000E3947">
        <w:rPr>
          <w:rFonts w:ascii="Times New Roman" w:hAnsi="Times New Roman" w:cs="Times New Roman"/>
        </w:rPr>
        <w:t>Практическая работа</w:t>
      </w:r>
      <w:bookmarkEnd w:id="473"/>
    </w:p>
    <w:p w14:paraId="657D9E64" w14:textId="77777777" w:rsidR="00527264" w:rsidRPr="000E3947" w:rsidRDefault="00527264" w:rsidP="00527264">
      <w:pPr>
        <w:pStyle w:val="13"/>
        <w:spacing w:after="140" w:line="240" w:lineRule="auto"/>
        <w:jc w:val="both"/>
        <w:rPr>
          <w:color w:val="auto"/>
        </w:rPr>
      </w:pPr>
      <w:r w:rsidRPr="000E3947">
        <w:rPr>
          <w:color w:val="auto"/>
        </w:rPr>
        <w:t>1. Построение картограммы «Доля титульных этносов в численности населения республик и автономных округов РФ».</w:t>
      </w:r>
    </w:p>
    <w:p w14:paraId="1F324CF4" w14:textId="77777777" w:rsidR="00527264" w:rsidRPr="000E3947" w:rsidRDefault="00527264" w:rsidP="00527264">
      <w:pPr>
        <w:pStyle w:val="af5"/>
        <w:rPr>
          <w:rFonts w:ascii="Times New Roman" w:hAnsi="Times New Roman" w:cs="Times New Roman"/>
        </w:rPr>
      </w:pPr>
      <w:bookmarkStart w:id="474" w:name="bookmark1174"/>
      <w:r w:rsidRPr="000E3947">
        <w:rPr>
          <w:rFonts w:ascii="Times New Roman" w:hAnsi="Times New Roman" w:cs="Times New Roman"/>
        </w:rPr>
        <w:t>Тема 4. Половой и возрастной состав населения России</w:t>
      </w:r>
      <w:bookmarkEnd w:id="474"/>
    </w:p>
    <w:p w14:paraId="67BEF252" w14:textId="77777777" w:rsidR="00527264" w:rsidRPr="000E3947" w:rsidRDefault="00527264" w:rsidP="00527264">
      <w:pPr>
        <w:pStyle w:val="13"/>
        <w:spacing w:after="140" w:line="240" w:lineRule="auto"/>
        <w:jc w:val="both"/>
        <w:rPr>
          <w:color w:val="auto"/>
        </w:rPr>
      </w:pPr>
      <w:r w:rsidRPr="000E394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3633125" w14:textId="77777777" w:rsidR="00527264" w:rsidRPr="000E3947" w:rsidRDefault="00527264" w:rsidP="00527264">
      <w:pPr>
        <w:pStyle w:val="af5"/>
        <w:rPr>
          <w:rFonts w:ascii="Times New Roman" w:hAnsi="Times New Roman" w:cs="Times New Roman"/>
        </w:rPr>
      </w:pPr>
      <w:bookmarkStart w:id="475" w:name="bookmark1176"/>
      <w:r w:rsidRPr="000E3947">
        <w:rPr>
          <w:rFonts w:ascii="Times New Roman" w:hAnsi="Times New Roman" w:cs="Times New Roman"/>
        </w:rPr>
        <w:t>Практическая работа</w:t>
      </w:r>
      <w:bookmarkEnd w:id="475"/>
    </w:p>
    <w:p w14:paraId="2F612DDC" w14:textId="77777777" w:rsidR="00527264" w:rsidRPr="000E3947" w:rsidRDefault="00527264" w:rsidP="00527264">
      <w:pPr>
        <w:pStyle w:val="13"/>
        <w:spacing w:after="140" w:line="240" w:lineRule="auto"/>
        <w:jc w:val="both"/>
        <w:rPr>
          <w:color w:val="auto"/>
        </w:rPr>
      </w:pPr>
      <w:r w:rsidRPr="000E3947">
        <w:rPr>
          <w:color w:val="auto"/>
        </w:rPr>
        <w:t>1. Объяснение динамики половозрастного состава населения России на основе анализа половозрастных пирамид.</w:t>
      </w:r>
    </w:p>
    <w:p w14:paraId="3E292D75" w14:textId="77777777" w:rsidR="00527264" w:rsidRPr="000E3947" w:rsidRDefault="00527264" w:rsidP="00527264">
      <w:pPr>
        <w:pStyle w:val="af5"/>
        <w:rPr>
          <w:rFonts w:ascii="Times New Roman" w:hAnsi="Times New Roman" w:cs="Times New Roman"/>
        </w:rPr>
      </w:pPr>
      <w:bookmarkStart w:id="476" w:name="bookmark1178"/>
      <w:r w:rsidRPr="000E3947">
        <w:rPr>
          <w:rFonts w:ascii="Times New Roman" w:hAnsi="Times New Roman" w:cs="Times New Roman"/>
        </w:rPr>
        <w:t>Тема 5. Человеческий капитал России</w:t>
      </w:r>
      <w:bookmarkEnd w:id="476"/>
    </w:p>
    <w:p w14:paraId="4CC1C7DB" w14:textId="77777777" w:rsidR="00527264" w:rsidRPr="000E3947" w:rsidRDefault="00527264" w:rsidP="00527264">
      <w:pPr>
        <w:pStyle w:val="13"/>
        <w:spacing w:after="100" w:line="240" w:lineRule="auto"/>
        <w:jc w:val="both"/>
        <w:rPr>
          <w:color w:val="auto"/>
        </w:rPr>
      </w:pPr>
      <w:r w:rsidRPr="000E3947">
        <w:rPr>
          <w:color w:val="auto"/>
        </w:rPr>
        <w:t xml:space="preserve">Понятие человеческого капитала. Трудовые ресурсы, рабочая сила. Неравномерность распределения </w:t>
      </w:r>
      <w:r w:rsidRPr="000E3947">
        <w:rPr>
          <w:color w:val="auto"/>
        </w:rPr>
        <w:lastRenderedPageBreak/>
        <w:t>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411CFB0B" w14:textId="77777777" w:rsidR="00527264" w:rsidRPr="000E3947" w:rsidRDefault="00527264" w:rsidP="00527264">
      <w:pPr>
        <w:pStyle w:val="af5"/>
        <w:rPr>
          <w:rFonts w:ascii="Times New Roman" w:hAnsi="Times New Roman" w:cs="Times New Roman"/>
        </w:rPr>
      </w:pPr>
      <w:bookmarkStart w:id="477" w:name="bookmark1180"/>
      <w:r w:rsidRPr="000E3947">
        <w:rPr>
          <w:rFonts w:ascii="Times New Roman" w:hAnsi="Times New Roman" w:cs="Times New Roman"/>
        </w:rPr>
        <w:t>Практическая работа</w:t>
      </w:r>
      <w:bookmarkEnd w:id="477"/>
    </w:p>
    <w:p w14:paraId="75FACA0E" w14:textId="3ABB6CE9" w:rsidR="00527264" w:rsidRPr="00527264" w:rsidRDefault="00527264">
      <w:pPr>
        <w:pStyle w:val="13"/>
        <w:numPr>
          <w:ilvl w:val="0"/>
          <w:numId w:val="86"/>
        </w:numPr>
        <w:tabs>
          <w:tab w:val="left" w:pos="538"/>
        </w:tabs>
        <w:spacing w:after="340" w:line="240" w:lineRule="auto"/>
        <w:jc w:val="both"/>
        <w:rPr>
          <w:color w:val="auto"/>
        </w:rPr>
      </w:pPr>
      <w:r w:rsidRPr="000E3947">
        <w:rPr>
          <w:color w:val="auto"/>
        </w:rPr>
        <w:t>Классификация Федеральных округов по особенностям естественного и механического движения населения.</w:t>
      </w:r>
      <w:bookmarkStart w:id="478" w:name="bookmark1182"/>
    </w:p>
    <w:p w14:paraId="66CB2829" w14:textId="256B54AA"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9 КЛАСС</w:t>
      </w:r>
      <w:bookmarkStart w:id="479" w:name="bookmark1184"/>
      <w:bookmarkEnd w:id="478"/>
    </w:p>
    <w:p w14:paraId="52372DA2" w14:textId="219BD56D"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РАЗДЕЛ 4. ХОЗЯЙСТВО РОССИИ</w:t>
      </w:r>
      <w:bookmarkStart w:id="480" w:name="bookmark1186"/>
      <w:bookmarkEnd w:id="479"/>
    </w:p>
    <w:p w14:paraId="29DE81C9"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Общая характеристика хозяйства России</w:t>
      </w:r>
      <w:bookmarkEnd w:id="480"/>
    </w:p>
    <w:p w14:paraId="5825BF01" w14:textId="77777777" w:rsidR="00527264" w:rsidRPr="000E3947" w:rsidRDefault="00527264" w:rsidP="00527264">
      <w:pPr>
        <w:pStyle w:val="13"/>
        <w:spacing w:line="240" w:lineRule="auto"/>
        <w:jc w:val="both"/>
        <w:rPr>
          <w:color w:val="auto"/>
        </w:rPr>
      </w:pPr>
      <w:r w:rsidRPr="000E394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B1D720A" w14:textId="77777777" w:rsidR="00527264" w:rsidRPr="000E3947" w:rsidRDefault="00527264" w:rsidP="00527264">
      <w:pPr>
        <w:pStyle w:val="13"/>
        <w:spacing w:after="160" w:line="240" w:lineRule="auto"/>
        <w:jc w:val="both"/>
        <w:rPr>
          <w:color w:val="auto"/>
        </w:rPr>
      </w:pPr>
      <w:r w:rsidRPr="000E394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73ACB9F4" w14:textId="77777777" w:rsidR="00527264" w:rsidRPr="000E3947" w:rsidRDefault="00527264" w:rsidP="00527264">
      <w:pPr>
        <w:pStyle w:val="af5"/>
        <w:rPr>
          <w:rFonts w:ascii="Times New Roman" w:hAnsi="Times New Roman" w:cs="Times New Roman"/>
        </w:rPr>
      </w:pPr>
      <w:bookmarkStart w:id="481" w:name="bookmark1188"/>
      <w:r w:rsidRPr="000E3947">
        <w:rPr>
          <w:rFonts w:ascii="Times New Roman" w:hAnsi="Times New Roman" w:cs="Times New Roman"/>
        </w:rPr>
        <w:t>Тема 2. Топливно-энергетический комплекс (ТЭК)</w:t>
      </w:r>
      <w:bookmarkEnd w:id="481"/>
    </w:p>
    <w:p w14:paraId="4466BB0E" w14:textId="77777777" w:rsidR="00527264" w:rsidRPr="000E3947" w:rsidRDefault="00527264" w:rsidP="00527264">
      <w:pPr>
        <w:pStyle w:val="13"/>
        <w:spacing w:after="160" w:line="240" w:lineRule="auto"/>
        <w:jc w:val="both"/>
        <w:rPr>
          <w:color w:val="auto"/>
        </w:rPr>
      </w:pPr>
      <w:r w:rsidRPr="000E394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0E3947">
        <w:rPr>
          <w:i/>
          <w:iCs/>
          <w:color w:val="auto"/>
        </w:rPr>
        <w:t>Основные положения «Энергетической стратегии России на период до 2035 года».</w:t>
      </w:r>
    </w:p>
    <w:p w14:paraId="3422D3D7" w14:textId="77777777" w:rsidR="00527264" w:rsidRPr="000E3947" w:rsidRDefault="00527264" w:rsidP="00527264">
      <w:pPr>
        <w:pStyle w:val="af5"/>
        <w:rPr>
          <w:rFonts w:ascii="Times New Roman" w:hAnsi="Times New Roman" w:cs="Times New Roman"/>
        </w:rPr>
      </w:pPr>
      <w:bookmarkStart w:id="482" w:name="bookmark1190"/>
      <w:r w:rsidRPr="000E3947">
        <w:rPr>
          <w:rFonts w:ascii="Times New Roman" w:hAnsi="Times New Roman" w:cs="Times New Roman"/>
        </w:rPr>
        <w:t>Практические работы</w:t>
      </w:r>
      <w:bookmarkEnd w:id="482"/>
    </w:p>
    <w:p w14:paraId="3725AB15" w14:textId="77777777" w:rsidR="00527264" w:rsidRPr="000E3947" w:rsidRDefault="00527264">
      <w:pPr>
        <w:pStyle w:val="13"/>
        <w:numPr>
          <w:ilvl w:val="0"/>
          <w:numId w:val="87"/>
        </w:numPr>
        <w:tabs>
          <w:tab w:val="left" w:pos="529"/>
        </w:tabs>
        <w:spacing w:line="240" w:lineRule="auto"/>
        <w:jc w:val="both"/>
        <w:rPr>
          <w:color w:val="auto"/>
        </w:rPr>
      </w:pPr>
      <w:r w:rsidRPr="000E394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B212583" w14:textId="77777777" w:rsidR="00527264" w:rsidRPr="000E3947" w:rsidRDefault="00527264">
      <w:pPr>
        <w:pStyle w:val="13"/>
        <w:numPr>
          <w:ilvl w:val="0"/>
          <w:numId w:val="87"/>
        </w:numPr>
        <w:tabs>
          <w:tab w:val="left" w:pos="529"/>
        </w:tabs>
        <w:spacing w:after="160" w:line="240" w:lineRule="auto"/>
        <w:jc w:val="both"/>
        <w:rPr>
          <w:color w:val="auto"/>
        </w:rPr>
      </w:pPr>
      <w:r w:rsidRPr="000E3947">
        <w:rPr>
          <w:color w:val="auto"/>
        </w:rPr>
        <w:t>Сравнительная оценка возможностей для развития энергетики ВИЭ в отдельных регионах страны.</w:t>
      </w:r>
    </w:p>
    <w:p w14:paraId="01A8E71D" w14:textId="77777777" w:rsidR="00527264" w:rsidRPr="000E3947" w:rsidRDefault="00527264" w:rsidP="00527264">
      <w:pPr>
        <w:pStyle w:val="af5"/>
        <w:rPr>
          <w:rFonts w:ascii="Times New Roman" w:hAnsi="Times New Roman" w:cs="Times New Roman"/>
        </w:rPr>
      </w:pPr>
      <w:bookmarkStart w:id="483" w:name="bookmark1192"/>
      <w:r w:rsidRPr="000E3947">
        <w:rPr>
          <w:rFonts w:ascii="Times New Roman" w:hAnsi="Times New Roman" w:cs="Times New Roman"/>
        </w:rPr>
        <w:t>Тема 3. Металлургический комплекс</w:t>
      </w:r>
      <w:bookmarkEnd w:id="483"/>
    </w:p>
    <w:p w14:paraId="47B6F2D1" w14:textId="77777777" w:rsidR="00527264" w:rsidRPr="000E3947" w:rsidRDefault="00527264" w:rsidP="00527264">
      <w:pPr>
        <w:pStyle w:val="13"/>
        <w:spacing w:after="160" w:line="240" w:lineRule="auto"/>
        <w:jc w:val="both"/>
        <w:rPr>
          <w:color w:val="auto"/>
        </w:rPr>
      </w:pPr>
      <w:r w:rsidRPr="000E394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0E3947">
        <w:rPr>
          <w:i/>
          <w:iCs/>
          <w:color w:val="auto"/>
        </w:rPr>
        <w:t>Основные положения «Стратегии развития чёрной и цветной металлургии России до 2030 года».</w:t>
      </w:r>
    </w:p>
    <w:p w14:paraId="508E0701" w14:textId="77777777" w:rsidR="00527264" w:rsidRPr="000E3947" w:rsidRDefault="00527264" w:rsidP="00527264">
      <w:pPr>
        <w:pStyle w:val="af5"/>
        <w:rPr>
          <w:rFonts w:ascii="Times New Roman" w:hAnsi="Times New Roman" w:cs="Times New Roman"/>
        </w:rPr>
      </w:pPr>
      <w:bookmarkStart w:id="484" w:name="bookmark1194"/>
      <w:r w:rsidRPr="000E3947">
        <w:rPr>
          <w:rFonts w:ascii="Times New Roman" w:hAnsi="Times New Roman" w:cs="Times New Roman"/>
        </w:rPr>
        <w:t>Тема 4. Машиностроительный комплекс</w:t>
      </w:r>
      <w:bookmarkEnd w:id="484"/>
    </w:p>
    <w:p w14:paraId="73AF96D0" w14:textId="77777777" w:rsidR="00527264" w:rsidRPr="000E3947" w:rsidRDefault="00527264" w:rsidP="00527264">
      <w:pPr>
        <w:pStyle w:val="13"/>
        <w:spacing w:after="160" w:line="240" w:lineRule="auto"/>
        <w:jc w:val="both"/>
        <w:rPr>
          <w:color w:val="auto"/>
        </w:rPr>
      </w:pPr>
      <w:r w:rsidRPr="000E394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0E3947">
        <w:rPr>
          <w:i/>
          <w:iCs/>
          <w:color w:val="auto"/>
        </w:rPr>
        <w:t>Основные положения документов, определяющих стратегию развития отраслей машиностроительного комплекса.</w:t>
      </w:r>
    </w:p>
    <w:p w14:paraId="3239A785" w14:textId="77777777" w:rsidR="00527264" w:rsidRPr="000E3947" w:rsidRDefault="00527264" w:rsidP="00527264">
      <w:pPr>
        <w:pStyle w:val="af5"/>
        <w:rPr>
          <w:rFonts w:ascii="Times New Roman" w:hAnsi="Times New Roman" w:cs="Times New Roman"/>
        </w:rPr>
      </w:pPr>
      <w:bookmarkStart w:id="485" w:name="bookmark1196"/>
      <w:r w:rsidRPr="000E3947">
        <w:rPr>
          <w:rFonts w:ascii="Times New Roman" w:hAnsi="Times New Roman" w:cs="Times New Roman"/>
        </w:rPr>
        <w:t>Практическая работа</w:t>
      </w:r>
      <w:bookmarkEnd w:id="485"/>
    </w:p>
    <w:p w14:paraId="68DC59D4" w14:textId="77777777" w:rsidR="00527264" w:rsidRPr="000E3947" w:rsidRDefault="00527264" w:rsidP="00527264">
      <w:pPr>
        <w:pStyle w:val="13"/>
        <w:spacing w:after="160" w:line="240" w:lineRule="auto"/>
        <w:jc w:val="both"/>
        <w:rPr>
          <w:color w:val="auto"/>
        </w:rPr>
      </w:pPr>
      <w:r w:rsidRPr="000E394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86F02EA" w14:textId="77777777" w:rsidR="00527264" w:rsidRPr="000E3947" w:rsidRDefault="00527264" w:rsidP="00527264">
      <w:pPr>
        <w:pStyle w:val="af5"/>
        <w:rPr>
          <w:rFonts w:ascii="Times New Roman" w:hAnsi="Times New Roman" w:cs="Times New Roman"/>
        </w:rPr>
      </w:pPr>
      <w:bookmarkStart w:id="486" w:name="bookmark1198"/>
      <w:r w:rsidRPr="000E3947">
        <w:rPr>
          <w:rFonts w:ascii="Times New Roman" w:hAnsi="Times New Roman" w:cs="Times New Roman"/>
        </w:rPr>
        <w:t>Тема 5. Химико-лесной комплекс</w:t>
      </w:r>
      <w:bookmarkEnd w:id="486"/>
    </w:p>
    <w:p w14:paraId="05CFB03D" w14:textId="77777777" w:rsidR="00527264" w:rsidRPr="000E3947" w:rsidRDefault="00527264" w:rsidP="00527264">
      <w:pPr>
        <w:pStyle w:val="af5"/>
        <w:rPr>
          <w:rFonts w:ascii="Times New Roman" w:hAnsi="Times New Roman" w:cs="Times New Roman"/>
        </w:rPr>
      </w:pPr>
    </w:p>
    <w:p w14:paraId="0BA8D6DA"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Химическая промышленность</w:t>
      </w:r>
    </w:p>
    <w:p w14:paraId="67470FA2" w14:textId="77777777" w:rsidR="00527264" w:rsidRPr="000E3947" w:rsidRDefault="00527264" w:rsidP="00527264">
      <w:pPr>
        <w:pStyle w:val="13"/>
        <w:spacing w:after="160" w:line="240" w:lineRule="auto"/>
        <w:jc w:val="both"/>
        <w:rPr>
          <w:color w:val="auto"/>
        </w:rPr>
      </w:pPr>
      <w:r w:rsidRPr="000E394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0E3947">
        <w:rPr>
          <w:i/>
          <w:iCs/>
          <w:color w:val="auto"/>
        </w:rPr>
        <w:t>Основные положения «Стратегии развития химического и нефтехимического комплекса на период до 2030 года».</w:t>
      </w:r>
    </w:p>
    <w:p w14:paraId="2C2F9AA9" w14:textId="77777777" w:rsidR="00527264" w:rsidRPr="000E3947" w:rsidRDefault="00527264" w:rsidP="00527264">
      <w:pPr>
        <w:pStyle w:val="af5"/>
        <w:rPr>
          <w:rFonts w:ascii="Times New Roman" w:hAnsi="Times New Roman" w:cs="Times New Roman"/>
        </w:rPr>
      </w:pPr>
      <w:bookmarkStart w:id="487" w:name="bookmark1201"/>
      <w:r w:rsidRPr="000E3947">
        <w:rPr>
          <w:rFonts w:ascii="Times New Roman" w:hAnsi="Times New Roman" w:cs="Times New Roman"/>
        </w:rPr>
        <w:t>Лесопромышленный комплекс</w:t>
      </w:r>
      <w:bookmarkEnd w:id="487"/>
    </w:p>
    <w:p w14:paraId="394D12F2" w14:textId="77777777" w:rsidR="00527264" w:rsidRPr="000E3947" w:rsidRDefault="00527264" w:rsidP="00527264">
      <w:pPr>
        <w:pStyle w:val="13"/>
        <w:spacing w:line="240" w:lineRule="auto"/>
        <w:jc w:val="both"/>
        <w:rPr>
          <w:color w:val="auto"/>
        </w:rPr>
      </w:pPr>
      <w:r w:rsidRPr="000E3947">
        <w:rPr>
          <w:color w:val="auto"/>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w:t>
      </w:r>
      <w:r w:rsidRPr="000E3947">
        <w:rPr>
          <w:color w:val="auto"/>
        </w:rPr>
        <w:lastRenderedPageBreak/>
        <w:t>предприятий. География важнейших отраслей: основные районы и лесоперерабатывающие комплексы.</w:t>
      </w:r>
    </w:p>
    <w:p w14:paraId="5CDCA7AD" w14:textId="77777777" w:rsidR="00527264" w:rsidRPr="000E3947" w:rsidRDefault="00527264" w:rsidP="00527264">
      <w:pPr>
        <w:pStyle w:val="13"/>
        <w:spacing w:after="160" w:line="240" w:lineRule="auto"/>
        <w:jc w:val="both"/>
        <w:rPr>
          <w:color w:val="auto"/>
        </w:rPr>
      </w:pPr>
      <w:r w:rsidRPr="000E3947">
        <w:rPr>
          <w:color w:val="auto"/>
        </w:rPr>
        <w:t xml:space="preserve">Лесное хозяйство и окружающая среда. Проблемы и перспективы развития. </w:t>
      </w:r>
      <w:r w:rsidRPr="000E3947">
        <w:rPr>
          <w:i/>
          <w:iCs/>
          <w:color w:val="auto"/>
        </w:rPr>
        <w:t>Основные положения «Стратегии развития лесного комплекса Российской Федерации до 2030 года».</w:t>
      </w:r>
    </w:p>
    <w:p w14:paraId="181988EB" w14:textId="77777777" w:rsidR="00527264" w:rsidRPr="000E3947" w:rsidRDefault="00527264" w:rsidP="00527264">
      <w:pPr>
        <w:pStyle w:val="af5"/>
        <w:rPr>
          <w:rFonts w:ascii="Times New Roman" w:hAnsi="Times New Roman" w:cs="Times New Roman"/>
        </w:rPr>
      </w:pPr>
      <w:bookmarkStart w:id="488" w:name="bookmark1203"/>
      <w:r w:rsidRPr="000E3947">
        <w:rPr>
          <w:rFonts w:ascii="Times New Roman" w:hAnsi="Times New Roman" w:cs="Times New Roman"/>
        </w:rPr>
        <w:t>Практическая работа</w:t>
      </w:r>
      <w:bookmarkEnd w:id="488"/>
    </w:p>
    <w:p w14:paraId="26A65685" w14:textId="77777777" w:rsidR="00527264" w:rsidRPr="000E3947" w:rsidRDefault="00527264" w:rsidP="00527264">
      <w:pPr>
        <w:pStyle w:val="13"/>
        <w:spacing w:after="160" w:line="240" w:lineRule="auto"/>
        <w:jc w:val="both"/>
        <w:rPr>
          <w:color w:val="auto"/>
        </w:rPr>
      </w:pPr>
      <w:r w:rsidRPr="000E3947">
        <w:rPr>
          <w:color w:val="auto"/>
        </w:rPr>
        <w:t xml:space="preserve">1. Анализ документов </w:t>
      </w:r>
      <w:r w:rsidRPr="000E394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0E3947">
        <w:rPr>
          <w:i/>
          <w:iCs/>
          <w:color w:val="auto"/>
          <w:lang w:val="en-US" w:eastAsia="en-US" w:bidi="en-US"/>
        </w:rPr>
        <w:t>II</w:t>
      </w:r>
      <w:r w:rsidRPr="000E3947">
        <w:rPr>
          <w:i/>
          <w:iCs/>
          <w:color w:val="auto"/>
          <w:lang w:eastAsia="en-US" w:bidi="en-US"/>
        </w:rPr>
        <w:t xml:space="preserve"> </w:t>
      </w:r>
      <w:r w:rsidRPr="000E3947">
        <w:rPr>
          <w:i/>
          <w:iCs/>
          <w:color w:val="auto"/>
        </w:rPr>
        <w:t xml:space="preserve">и </w:t>
      </w:r>
      <w:r w:rsidRPr="000E3947">
        <w:rPr>
          <w:i/>
          <w:iCs/>
          <w:color w:val="auto"/>
          <w:lang w:val="en-US" w:eastAsia="en-US" w:bidi="en-US"/>
        </w:rPr>
        <w:t>III</w:t>
      </w:r>
      <w:r w:rsidRPr="000E3947">
        <w:rPr>
          <w:i/>
          <w:iCs/>
          <w:color w:val="auto"/>
          <w:lang w:eastAsia="en-US" w:bidi="en-US"/>
        </w:rPr>
        <w:t xml:space="preserve">, </w:t>
      </w:r>
      <w:r w:rsidRPr="000E3947">
        <w:rPr>
          <w:i/>
          <w:iCs/>
          <w:color w:val="auto"/>
        </w:rPr>
        <w:t>Приложения № 1 и № 18)</w:t>
      </w:r>
      <w:r w:rsidRPr="000E3947">
        <w:rPr>
          <w:color w:val="auto"/>
        </w:rPr>
        <w:t xml:space="preserve"> с целью определения перспектив и проблем развития комплекса.</w:t>
      </w:r>
    </w:p>
    <w:p w14:paraId="5651FA2A" w14:textId="77777777" w:rsidR="00527264" w:rsidRPr="000E3947" w:rsidRDefault="00527264" w:rsidP="00527264">
      <w:pPr>
        <w:pStyle w:val="af5"/>
        <w:rPr>
          <w:rFonts w:ascii="Times New Roman" w:hAnsi="Times New Roman" w:cs="Times New Roman"/>
        </w:rPr>
      </w:pPr>
      <w:bookmarkStart w:id="489" w:name="bookmark1205"/>
      <w:r w:rsidRPr="000E3947">
        <w:rPr>
          <w:rFonts w:ascii="Times New Roman" w:hAnsi="Times New Roman" w:cs="Times New Roman"/>
        </w:rPr>
        <w:t>Тема 6. Агропромышленный комплекс (АПК)</w:t>
      </w:r>
      <w:bookmarkEnd w:id="489"/>
    </w:p>
    <w:p w14:paraId="21F712E6" w14:textId="77777777" w:rsidR="00527264" w:rsidRPr="000E3947" w:rsidRDefault="00527264" w:rsidP="00527264">
      <w:pPr>
        <w:pStyle w:val="13"/>
        <w:spacing w:line="240" w:lineRule="auto"/>
        <w:jc w:val="both"/>
        <w:rPr>
          <w:color w:val="auto"/>
        </w:rPr>
      </w:pPr>
      <w:r w:rsidRPr="000E394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9CBBC7" w14:textId="77777777" w:rsidR="00527264" w:rsidRPr="000E3947" w:rsidRDefault="00527264" w:rsidP="00527264">
      <w:pPr>
        <w:pStyle w:val="13"/>
        <w:spacing w:after="100" w:line="240" w:lineRule="auto"/>
        <w:jc w:val="both"/>
        <w:rPr>
          <w:color w:val="auto"/>
        </w:rPr>
      </w:pPr>
      <w:r w:rsidRPr="000E394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0E3947">
        <w:rPr>
          <w:i/>
          <w:iCs/>
          <w:color w:val="auto"/>
        </w:rPr>
        <w:t>«Стратегия развития агропромышленного и рыбохозяйственного комплексов Российской Федерации на период до 2030 года».</w:t>
      </w:r>
      <w:r w:rsidRPr="000E3947">
        <w:rPr>
          <w:color w:val="auto"/>
        </w:rPr>
        <w:t xml:space="preserve"> Особенности АПК своего края.</w:t>
      </w:r>
    </w:p>
    <w:p w14:paraId="7DDC79EF" w14:textId="77777777" w:rsidR="00527264" w:rsidRPr="000E3947" w:rsidRDefault="00527264" w:rsidP="00527264">
      <w:pPr>
        <w:pStyle w:val="af5"/>
        <w:rPr>
          <w:rFonts w:ascii="Times New Roman" w:hAnsi="Times New Roman" w:cs="Times New Roman"/>
        </w:rPr>
      </w:pPr>
      <w:bookmarkStart w:id="490" w:name="bookmark1207"/>
      <w:r w:rsidRPr="000E3947">
        <w:rPr>
          <w:rFonts w:ascii="Times New Roman" w:hAnsi="Times New Roman" w:cs="Times New Roman"/>
        </w:rPr>
        <w:t>Практическая работа</w:t>
      </w:r>
      <w:bookmarkEnd w:id="490"/>
    </w:p>
    <w:p w14:paraId="0E3ED251" w14:textId="77777777" w:rsidR="00527264" w:rsidRPr="000E3947" w:rsidRDefault="00527264">
      <w:pPr>
        <w:pStyle w:val="13"/>
        <w:numPr>
          <w:ilvl w:val="0"/>
          <w:numId w:val="88"/>
        </w:numPr>
        <w:tabs>
          <w:tab w:val="left" w:pos="531"/>
        </w:tabs>
        <w:spacing w:after="260" w:line="240" w:lineRule="auto"/>
        <w:jc w:val="both"/>
        <w:rPr>
          <w:color w:val="auto"/>
        </w:rPr>
      </w:pPr>
      <w:r w:rsidRPr="000E3947">
        <w:rPr>
          <w:color w:val="auto"/>
        </w:rPr>
        <w:t>Определение влияния природных и социальных факторов на размещение отраслей АПК.</w:t>
      </w:r>
    </w:p>
    <w:p w14:paraId="1B173715" w14:textId="77777777" w:rsidR="00527264" w:rsidRPr="000E3947" w:rsidRDefault="00527264" w:rsidP="00527264">
      <w:pPr>
        <w:pStyle w:val="af5"/>
        <w:rPr>
          <w:rFonts w:ascii="Times New Roman" w:hAnsi="Times New Roman" w:cs="Times New Roman"/>
        </w:rPr>
      </w:pPr>
      <w:bookmarkStart w:id="491" w:name="bookmark1209"/>
      <w:r w:rsidRPr="000E3947">
        <w:rPr>
          <w:rFonts w:ascii="Times New Roman" w:hAnsi="Times New Roman" w:cs="Times New Roman"/>
        </w:rPr>
        <w:t>Тема 7. Инфраструктурный комплекс</w:t>
      </w:r>
      <w:bookmarkEnd w:id="491"/>
    </w:p>
    <w:p w14:paraId="64A8E94F" w14:textId="77777777" w:rsidR="00527264" w:rsidRPr="000E3947" w:rsidRDefault="00527264" w:rsidP="00527264">
      <w:pPr>
        <w:pStyle w:val="13"/>
        <w:spacing w:line="240" w:lineRule="auto"/>
        <w:jc w:val="both"/>
        <w:rPr>
          <w:color w:val="auto"/>
        </w:rPr>
      </w:pPr>
      <w:r w:rsidRPr="000E3947">
        <w:rPr>
          <w:color w:val="auto"/>
        </w:rPr>
        <w:t>Состав: транспорт, информационная инфраструктура; сфера обслуживания, рекреационное хозяйство — место и значение в хозяйстве.</w:t>
      </w:r>
    </w:p>
    <w:p w14:paraId="3F0B5CE2" w14:textId="77777777" w:rsidR="00527264" w:rsidRPr="000E3947" w:rsidRDefault="00527264" w:rsidP="00527264">
      <w:pPr>
        <w:pStyle w:val="13"/>
        <w:spacing w:line="240" w:lineRule="auto"/>
        <w:jc w:val="both"/>
        <w:rPr>
          <w:color w:val="auto"/>
        </w:rPr>
      </w:pPr>
      <w:r w:rsidRPr="000E394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1F71422" w14:textId="77777777" w:rsidR="00527264" w:rsidRPr="000E3947" w:rsidRDefault="00527264" w:rsidP="00527264">
      <w:pPr>
        <w:pStyle w:val="13"/>
        <w:spacing w:line="240" w:lineRule="auto"/>
        <w:jc w:val="both"/>
        <w:rPr>
          <w:color w:val="auto"/>
        </w:rPr>
      </w:pPr>
      <w:r w:rsidRPr="000E3947">
        <w:rPr>
          <w:color w:val="auto"/>
        </w:rPr>
        <w:t>Транспорт и охрана окружающей среды.</w:t>
      </w:r>
    </w:p>
    <w:p w14:paraId="6ECC2182" w14:textId="77777777" w:rsidR="00527264" w:rsidRPr="000E3947" w:rsidRDefault="00527264" w:rsidP="00527264">
      <w:pPr>
        <w:pStyle w:val="13"/>
        <w:spacing w:line="240" w:lineRule="auto"/>
        <w:jc w:val="both"/>
        <w:rPr>
          <w:color w:val="auto"/>
        </w:rPr>
      </w:pPr>
      <w:r w:rsidRPr="000E3947">
        <w:rPr>
          <w:color w:val="auto"/>
        </w:rPr>
        <w:t>Информационная инфраструктура. Рекреационное хозяйство. Особенности сферы обслуживания своего края.</w:t>
      </w:r>
    </w:p>
    <w:p w14:paraId="282E6B2B" w14:textId="77777777" w:rsidR="00527264" w:rsidRPr="000E3947" w:rsidRDefault="00527264" w:rsidP="00527264">
      <w:pPr>
        <w:pStyle w:val="13"/>
        <w:spacing w:after="160" w:line="240" w:lineRule="auto"/>
        <w:jc w:val="both"/>
        <w:rPr>
          <w:color w:val="auto"/>
        </w:rPr>
      </w:pPr>
      <w:r w:rsidRPr="000E3947">
        <w:rPr>
          <w:color w:val="auto"/>
        </w:rPr>
        <w:t xml:space="preserve">Проблемы и перспективы развития комплекса. </w:t>
      </w:r>
      <w:r w:rsidRPr="000E3947">
        <w:rPr>
          <w:i/>
          <w:iCs/>
          <w:color w:val="auto"/>
        </w:rPr>
        <w:t>«Стратегия развития транспорта России на период до 2030 года, Федеральный проект «Информационная инфраструктура»</w:t>
      </w:r>
      <w:r w:rsidRPr="000E3947">
        <w:rPr>
          <w:color w:val="auto"/>
        </w:rPr>
        <w:t>.</w:t>
      </w:r>
    </w:p>
    <w:p w14:paraId="17D21CAD" w14:textId="77777777" w:rsidR="00527264" w:rsidRPr="000E3947" w:rsidRDefault="00527264" w:rsidP="00527264">
      <w:pPr>
        <w:pStyle w:val="af5"/>
        <w:rPr>
          <w:rFonts w:ascii="Times New Roman" w:hAnsi="Times New Roman" w:cs="Times New Roman"/>
        </w:rPr>
      </w:pPr>
      <w:bookmarkStart w:id="492" w:name="bookmark1211"/>
      <w:r w:rsidRPr="000E3947">
        <w:rPr>
          <w:rFonts w:ascii="Times New Roman" w:hAnsi="Times New Roman" w:cs="Times New Roman"/>
        </w:rPr>
        <w:t>Практические работы</w:t>
      </w:r>
      <w:bookmarkEnd w:id="492"/>
    </w:p>
    <w:p w14:paraId="72A2DA55" w14:textId="77777777" w:rsidR="00527264" w:rsidRPr="000E3947" w:rsidRDefault="00527264">
      <w:pPr>
        <w:pStyle w:val="13"/>
        <w:numPr>
          <w:ilvl w:val="0"/>
          <w:numId w:val="419"/>
        </w:numPr>
        <w:tabs>
          <w:tab w:val="left" w:pos="531"/>
        </w:tabs>
        <w:spacing w:line="240" w:lineRule="auto"/>
        <w:jc w:val="both"/>
        <w:rPr>
          <w:color w:val="auto"/>
        </w:rPr>
      </w:pPr>
      <w:r w:rsidRPr="000E394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C9EE5A3" w14:textId="77777777" w:rsidR="00527264" w:rsidRPr="000E3947" w:rsidRDefault="00527264">
      <w:pPr>
        <w:pStyle w:val="13"/>
        <w:numPr>
          <w:ilvl w:val="0"/>
          <w:numId w:val="419"/>
        </w:numPr>
        <w:tabs>
          <w:tab w:val="left" w:pos="531"/>
        </w:tabs>
        <w:spacing w:after="260" w:line="240" w:lineRule="auto"/>
        <w:jc w:val="both"/>
        <w:rPr>
          <w:color w:val="auto"/>
        </w:rPr>
      </w:pPr>
      <w:r w:rsidRPr="000E3947">
        <w:rPr>
          <w:color w:val="auto"/>
        </w:rPr>
        <w:t>Характеристика туристско-рекреационного потенциала своего края.</w:t>
      </w:r>
    </w:p>
    <w:p w14:paraId="26DC9AAC" w14:textId="77777777" w:rsidR="00527264" w:rsidRPr="000E3947" w:rsidRDefault="00527264" w:rsidP="00527264">
      <w:pPr>
        <w:pStyle w:val="af5"/>
        <w:rPr>
          <w:rFonts w:ascii="Times New Roman" w:hAnsi="Times New Roman" w:cs="Times New Roman"/>
        </w:rPr>
      </w:pPr>
      <w:bookmarkStart w:id="493" w:name="bookmark1213"/>
      <w:r w:rsidRPr="000E3947">
        <w:rPr>
          <w:rFonts w:ascii="Times New Roman" w:hAnsi="Times New Roman" w:cs="Times New Roman"/>
        </w:rPr>
        <w:t>Тема 8. Обобщение знаний</w:t>
      </w:r>
      <w:bookmarkEnd w:id="493"/>
    </w:p>
    <w:p w14:paraId="78268715" w14:textId="77777777" w:rsidR="00527264" w:rsidRPr="000E3947" w:rsidRDefault="00527264" w:rsidP="00527264">
      <w:pPr>
        <w:pStyle w:val="13"/>
        <w:spacing w:line="240" w:lineRule="auto"/>
        <w:jc w:val="both"/>
        <w:rPr>
          <w:color w:val="auto"/>
        </w:rPr>
      </w:pPr>
      <w:r w:rsidRPr="000E394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9191F38" w14:textId="77777777" w:rsidR="00527264" w:rsidRPr="000E3947" w:rsidRDefault="00527264" w:rsidP="00527264">
      <w:pPr>
        <w:pStyle w:val="13"/>
        <w:spacing w:after="100" w:line="240" w:lineRule="auto"/>
        <w:jc w:val="both"/>
        <w:rPr>
          <w:color w:val="auto"/>
        </w:rPr>
      </w:pPr>
      <w:r w:rsidRPr="000E3947">
        <w:rPr>
          <w:color w:val="auto"/>
        </w:rPr>
        <w:t xml:space="preserve">Развитие хозяйства и состояние окружающей среды. </w:t>
      </w:r>
      <w:r w:rsidRPr="000E3947">
        <w:rPr>
          <w:i/>
          <w:iCs/>
          <w:color w:val="auto"/>
        </w:rPr>
        <w:t>«Стратегия экологической безопасности Российской Федерации до 2025 года»</w:t>
      </w:r>
      <w:r w:rsidRPr="000E3947">
        <w:rPr>
          <w:color w:val="auto"/>
        </w:rPr>
        <w:t xml:space="preserve"> и государственные меры по переходу России к модели устойчивого развития.</w:t>
      </w:r>
    </w:p>
    <w:p w14:paraId="53CFAB71" w14:textId="77777777" w:rsidR="00527264" w:rsidRPr="000E3947" w:rsidRDefault="00527264" w:rsidP="00527264">
      <w:pPr>
        <w:pStyle w:val="af5"/>
        <w:rPr>
          <w:rFonts w:ascii="Times New Roman" w:hAnsi="Times New Roman" w:cs="Times New Roman"/>
        </w:rPr>
      </w:pPr>
      <w:bookmarkStart w:id="494" w:name="bookmark1215"/>
      <w:r w:rsidRPr="000E3947">
        <w:rPr>
          <w:rFonts w:ascii="Times New Roman" w:hAnsi="Times New Roman" w:cs="Times New Roman"/>
        </w:rPr>
        <w:t>Практическая работа</w:t>
      </w:r>
      <w:bookmarkEnd w:id="494"/>
    </w:p>
    <w:p w14:paraId="60F0F0E1" w14:textId="77777777" w:rsidR="00527264" w:rsidRPr="000E3947" w:rsidRDefault="00527264">
      <w:pPr>
        <w:pStyle w:val="13"/>
        <w:numPr>
          <w:ilvl w:val="0"/>
          <w:numId w:val="89"/>
        </w:numPr>
        <w:tabs>
          <w:tab w:val="left" w:pos="540"/>
        </w:tabs>
        <w:spacing w:after="200" w:line="240" w:lineRule="auto"/>
        <w:jc w:val="both"/>
        <w:rPr>
          <w:color w:val="auto"/>
        </w:rPr>
      </w:pPr>
      <w:r w:rsidRPr="000E394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64B95C4" w14:textId="72577E00" w:rsidR="00527264" w:rsidRPr="000E3947" w:rsidRDefault="00527264" w:rsidP="00527264">
      <w:pPr>
        <w:pStyle w:val="af5"/>
        <w:rPr>
          <w:rFonts w:ascii="Times New Roman" w:hAnsi="Times New Roman" w:cs="Times New Roman"/>
        </w:rPr>
      </w:pPr>
      <w:bookmarkStart w:id="495" w:name="bookmark1217"/>
      <w:r w:rsidRPr="000E3947">
        <w:rPr>
          <w:rFonts w:ascii="Times New Roman" w:hAnsi="Times New Roman" w:cs="Times New Roman"/>
        </w:rPr>
        <w:t>РАЗДЕЛ 5. РЕГИОНЫ РОССИИ</w:t>
      </w:r>
      <w:bookmarkStart w:id="496" w:name="bookmark1219"/>
      <w:bookmarkEnd w:id="495"/>
    </w:p>
    <w:p w14:paraId="4CBD7B63"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Тема 1. Западный макрорегион (Европейская часть) России</w:t>
      </w:r>
      <w:bookmarkEnd w:id="496"/>
    </w:p>
    <w:p w14:paraId="1C33501F" w14:textId="77777777" w:rsidR="00527264" w:rsidRPr="000E3947" w:rsidRDefault="00527264" w:rsidP="00527264">
      <w:pPr>
        <w:pStyle w:val="13"/>
        <w:spacing w:after="140" w:line="240" w:lineRule="auto"/>
        <w:jc w:val="both"/>
        <w:rPr>
          <w:color w:val="auto"/>
        </w:rPr>
      </w:pPr>
      <w:r w:rsidRPr="000E394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7956FDA" w14:textId="77777777" w:rsidR="00527264" w:rsidRPr="000E3947" w:rsidRDefault="00527264" w:rsidP="00527264">
      <w:pPr>
        <w:pStyle w:val="af5"/>
        <w:rPr>
          <w:rFonts w:ascii="Times New Roman" w:hAnsi="Times New Roman" w:cs="Times New Roman"/>
        </w:rPr>
      </w:pPr>
      <w:bookmarkStart w:id="497" w:name="bookmark1221"/>
      <w:r w:rsidRPr="000E3947">
        <w:rPr>
          <w:rFonts w:ascii="Times New Roman" w:hAnsi="Times New Roman" w:cs="Times New Roman"/>
        </w:rPr>
        <w:t>Практические работы</w:t>
      </w:r>
      <w:bookmarkEnd w:id="497"/>
    </w:p>
    <w:p w14:paraId="3AF1000C" w14:textId="77777777" w:rsidR="00527264" w:rsidRPr="000E3947" w:rsidRDefault="00527264">
      <w:pPr>
        <w:pStyle w:val="13"/>
        <w:numPr>
          <w:ilvl w:val="0"/>
          <w:numId w:val="89"/>
        </w:numPr>
        <w:tabs>
          <w:tab w:val="left" w:pos="540"/>
        </w:tabs>
        <w:spacing w:line="240" w:lineRule="auto"/>
        <w:jc w:val="both"/>
        <w:rPr>
          <w:color w:val="auto"/>
        </w:rPr>
      </w:pPr>
      <w:r w:rsidRPr="000E3947">
        <w:rPr>
          <w:color w:val="auto"/>
        </w:rPr>
        <w:t>Сравнение ЭГП двух географических районов страны по разным источникам информации.</w:t>
      </w:r>
    </w:p>
    <w:p w14:paraId="4A9B9DF5" w14:textId="77777777" w:rsidR="00527264" w:rsidRPr="000E3947" w:rsidRDefault="00527264">
      <w:pPr>
        <w:pStyle w:val="13"/>
        <w:numPr>
          <w:ilvl w:val="0"/>
          <w:numId w:val="89"/>
        </w:numPr>
        <w:tabs>
          <w:tab w:val="left" w:pos="540"/>
        </w:tabs>
        <w:spacing w:after="140" w:line="240" w:lineRule="auto"/>
        <w:jc w:val="both"/>
        <w:rPr>
          <w:color w:val="auto"/>
        </w:rPr>
      </w:pPr>
      <w:r w:rsidRPr="000E394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F07926D" w14:textId="77777777" w:rsidR="00527264" w:rsidRPr="000E3947" w:rsidRDefault="00527264" w:rsidP="00527264">
      <w:pPr>
        <w:pStyle w:val="af5"/>
        <w:rPr>
          <w:rFonts w:ascii="Times New Roman" w:hAnsi="Times New Roman" w:cs="Times New Roman"/>
        </w:rPr>
      </w:pPr>
      <w:bookmarkStart w:id="498" w:name="bookmark1223"/>
      <w:r w:rsidRPr="000E3947">
        <w:rPr>
          <w:rFonts w:ascii="Times New Roman" w:hAnsi="Times New Roman" w:cs="Times New Roman"/>
        </w:rPr>
        <w:t>Тема 2. Восточный макрорегион (Азиатская часть) России</w:t>
      </w:r>
      <w:bookmarkEnd w:id="498"/>
    </w:p>
    <w:p w14:paraId="708931F1" w14:textId="77777777" w:rsidR="00527264" w:rsidRPr="000E3947" w:rsidRDefault="00527264" w:rsidP="00527264">
      <w:pPr>
        <w:pStyle w:val="13"/>
        <w:spacing w:after="140" w:line="240" w:lineRule="auto"/>
        <w:jc w:val="both"/>
        <w:rPr>
          <w:color w:val="auto"/>
        </w:rPr>
      </w:pPr>
      <w:r w:rsidRPr="000E3947">
        <w:rPr>
          <w:color w:val="auto"/>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w:t>
      </w:r>
      <w:r w:rsidRPr="000E3947">
        <w:rPr>
          <w:color w:val="auto"/>
        </w:rPr>
        <w:lastRenderedPageBreak/>
        <w:t>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A4DDC4A" w14:textId="77777777" w:rsidR="00527264" w:rsidRPr="000E3947" w:rsidRDefault="00527264" w:rsidP="00527264">
      <w:pPr>
        <w:pStyle w:val="af5"/>
        <w:rPr>
          <w:rFonts w:ascii="Times New Roman" w:hAnsi="Times New Roman" w:cs="Times New Roman"/>
        </w:rPr>
      </w:pPr>
      <w:bookmarkStart w:id="499" w:name="bookmark1225"/>
      <w:r w:rsidRPr="000E3947">
        <w:rPr>
          <w:rFonts w:ascii="Times New Roman" w:hAnsi="Times New Roman" w:cs="Times New Roman"/>
        </w:rPr>
        <w:t>Практическая работа</w:t>
      </w:r>
      <w:bookmarkEnd w:id="499"/>
    </w:p>
    <w:p w14:paraId="7808F8E4" w14:textId="77777777" w:rsidR="00527264" w:rsidRPr="000E3947" w:rsidRDefault="00527264" w:rsidP="00527264">
      <w:pPr>
        <w:pStyle w:val="13"/>
        <w:spacing w:after="140" w:line="240" w:lineRule="auto"/>
        <w:jc w:val="both"/>
        <w:rPr>
          <w:color w:val="auto"/>
        </w:rPr>
      </w:pPr>
      <w:r w:rsidRPr="000E3947">
        <w:rPr>
          <w:color w:val="auto"/>
        </w:rPr>
        <w:t>1. Сравнение человеческого капитала двух географических районов (субъектов Российской Федерации) по заданным критериям.</w:t>
      </w:r>
    </w:p>
    <w:p w14:paraId="0B414642" w14:textId="77777777" w:rsidR="00527264" w:rsidRPr="000E3947" w:rsidRDefault="00527264" w:rsidP="00527264">
      <w:pPr>
        <w:pStyle w:val="af5"/>
        <w:rPr>
          <w:rFonts w:ascii="Times New Roman" w:hAnsi="Times New Roman" w:cs="Times New Roman"/>
        </w:rPr>
      </w:pPr>
      <w:bookmarkStart w:id="500" w:name="bookmark1227"/>
      <w:r w:rsidRPr="000E3947">
        <w:rPr>
          <w:rFonts w:ascii="Times New Roman" w:hAnsi="Times New Roman" w:cs="Times New Roman"/>
        </w:rPr>
        <w:t>Тема 3. Обобщение знаний</w:t>
      </w:r>
      <w:bookmarkEnd w:id="500"/>
    </w:p>
    <w:p w14:paraId="6230F62A" w14:textId="77777777" w:rsidR="00527264" w:rsidRPr="000E3947" w:rsidRDefault="00527264" w:rsidP="00527264">
      <w:pPr>
        <w:pStyle w:val="13"/>
        <w:spacing w:after="160" w:line="240" w:lineRule="auto"/>
        <w:jc w:val="both"/>
        <w:rPr>
          <w:color w:val="auto"/>
        </w:rPr>
      </w:pPr>
      <w:r w:rsidRPr="000E3947">
        <w:rPr>
          <w:color w:val="auto"/>
        </w:rPr>
        <w:t xml:space="preserve">Федеральные и региональные целевые программы. </w:t>
      </w:r>
      <w:r w:rsidRPr="000E394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0E3947">
        <w:rPr>
          <w:color w:val="auto"/>
        </w:rPr>
        <w:t>.</w:t>
      </w:r>
    </w:p>
    <w:p w14:paraId="0B609F33" w14:textId="77777777" w:rsidR="00527264" w:rsidRPr="000E3947" w:rsidRDefault="00527264" w:rsidP="00527264">
      <w:pPr>
        <w:pStyle w:val="af5"/>
        <w:rPr>
          <w:rFonts w:ascii="Times New Roman" w:hAnsi="Times New Roman" w:cs="Times New Roman"/>
        </w:rPr>
      </w:pPr>
      <w:bookmarkStart w:id="501" w:name="bookmark1229"/>
      <w:r w:rsidRPr="000E3947">
        <w:rPr>
          <w:rFonts w:ascii="Times New Roman" w:hAnsi="Times New Roman" w:cs="Times New Roman"/>
        </w:rPr>
        <w:t>РАЗДЕЛ 6. РОССИЯ В СОВРЕМЕННОМ МИРЕ</w:t>
      </w:r>
      <w:bookmarkEnd w:id="501"/>
    </w:p>
    <w:p w14:paraId="14C81742" w14:textId="77777777" w:rsidR="00527264" w:rsidRPr="000E3947" w:rsidRDefault="00527264" w:rsidP="00527264">
      <w:pPr>
        <w:pStyle w:val="13"/>
        <w:spacing w:line="240" w:lineRule="auto"/>
        <w:jc w:val="both"/>
        <w:rPr>
          <w:color w:val="auto"/>
        </w:rPr>
      </w:pPr>
      <w:r w:rsidRPr="000E3947">
        <w:rPr>
          <w:color w:val="auto"/>
        </w:rPr>
        <w:t xml:space="preserve">Россия в системе международного географического разделения труда. </w:t>
      </w:r>
      <w:r w:rsidRPr="000E3947">
        <w:rPr>
          <w:i/>
          <w:iCs/>
          <w:color w:val="auto"/>
        </w:rPr>
        <w:t>Россия в составе международных экономических и политических организаций. Взаимосвязи России с другими странами мира.</w:t>
      </w:r>
      <w:r w:rsidRPr="000E3947">
        <w:rPr>
          <w:color w:val="auto"/>
        </w:rPr>
        <w:t xml:space="preserve"> Россия и страны СНГ. ЕАЭС.</w:t>
      </w:r>
    </w:p>
    <w:p w14:paraId="23601E98" w14:textId="05C3E882" w:rsidR="00527264" w:rsidRDefault="00527264" w:rsidP="00527264">
      <w:pPr>
        <w:pStyle w:val="13"/>
        <w:spacing w:after="60" w:line="240" w:lineRule="auto"/>
        <w:jc w:val="both"/>
        <w:rPr>
          <w:color w:val="auto"/>
        </w:rPr>
      </w:pPr>
      <w:r w:rsidRPr="000E394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7BB7E32" w14:textId="77777777" w:rsidR="00527264" w:rsidRDefault="00527264" w:rsidP="00527264">
      <w:pPr>
        <w:pStyle w:val="13"/>
        <w:spacing w:after="60" w:line="240" w:lineRule="auto"/>
        <w:jc w:val="both"/>
        <w:rPr>
          <w:color w:val="auto"/>
        </w:rPr>
      </w:pPr>
    </w:p>
    <w:p w14:paraId="52E88575" w14:textId="111EA3E0" w:rsidR="00527264" w:rsidRPr="000E3947" w:rsidRDefault="00527264" w:rsidP="00527264">
      <w:pPr>
        <w:pStyle w:val="af5"/>
        <w:rPr>
          <w:rFonts w:ascii="Times New Roman" w:hAnsi="Times New Roman" w:cs="Times New Roman"/>
        </w:rPr>
      </w:pPr>
      <w:bookmarkStart w:id="502" w:name="bookmark1231"/>
      <w:r w:rsidRPr="000E3947">
        <w:rPr>
          <w:rFonts w:ascii="Times New Roman" w:hAnsi="Times New Roman" w:cs="Times New Roman"/>
        </w:rPr>
        <w:t>ПЛАНИРУЕМЫЕ РЕЗУЛЬТАТЫ ОСВОЕНИЯ</w:t>
      </w:r>
      <w:bookmarkEnd w:id="502"/>
      <w:r>
        <w:rPr>
          <w:rFonts w:ascii="Times New Roman" w:hAnsi="Times New Roman" w:cs="Times New Roman"/>
        </w:rPr>
        <w:t xml:space="preserve"> </w:t>
      </w:r>
      <w:r w:rsidRPr="000E3947">
        <w:rPr>
          <w:rFonts w:ascii="Times New Roman" w:hAnsi="Times New Roman" w:cs="Times New Roman"/>
        </w:rPr>
        <w:t>УЧЕБНОГО ПРЕДМЕТА «ГЕОГРАФИЯ»</w:t>
      </w:r>
      <w:r>
        <w:rPr>
          <w:rFonts w:ascii="Times New Roman" w:hAnsi="Times New Roman" w:cs="Times New Roman"/>
        </w:rPr>
        <w:t xml:space="preserve"> </w:t>
      </w:r>
      <w:r w:rsidRPr="000E3947">
        <w:rPr>
          <w:rFonts w:ascii="Times New Roman" w:hAnsi="Times New Roman" w:cs="Times New Roman"/>
        </w:rPr>
        <w:t>НА УРОВНЕ ОСНОВНОГО ОБЩЕГО ОБРАЗОВАНИЯ</w:t>
      </w:r>
    </w:p>
    <w:p w14:paraId="758AE779" w14:textId="77777777" w:rsidR="00527264" w:rsidRPr="000E3947" w:rsidRDefault="00527264" w:rsidP="00527264">
      <w:pPr>
        <w:pStyle w:val="af5"/>
        <w:rPr>
          <w:rFonts w:ascii="Times New Roman" w:hAnsi="Times New Roman" w:cs="Times New Roman"/>
        </w:rPr>
      </w:pPr>
      <w:bookmarkStart w:id="503" w:name="bookmark1235"/>
    </w:p>
    <w:p w14:paraId="6CDF0DFB"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ЛИЧНОСТНЫЕ РЕЗУЛЬТАТЫ</w:t>
      </w:r>
      <w:bookmarkEnd w:id="503"/>
    </w:p>
    <w:p w14:paraId="44284E4B" w14:textId="77777777" w:rsidR="00527264" w:rsidRPr="000E3947" w:rsidRDefault="00527264" w:rsidP="00527264">
      <w:pPr>
        <w:pStyle w:val="13"/>
        <w:spacing w:line="240" w:lineRule="auto"/>
        <w:jc w:val="both"/>
        <w:rPr>
          <w:color w:val="auto"/>
        </w:rPr>
      </w:pPr>
      <w:r w:rsidRPr="000E394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95073AD" w14:textId="77777777" w:rsidR="00527264" w:rsidRPr="000E3947" w:rsidRDefault="00527264" w:rsidP="00527264">
      <w:pPr>
        <w:pStyle w:val="13"/>
        <w:spacing w:line="240" w:lineRule="auto"/>
        <w:jc w:val="both"/>
        <w:rPr>
          <w:color w:val="auto"/>
        </w:rPr>
      </w:pPr>
      <w:r w:rsidRPr="000E3947">
        <w:rPr>
          <w:i/>
          <w:iCs/>
          <w:color w:val="auto"/>
        </w:rPr>
        <w:t>Патриотического воспитания</w:t>
      </w:r>
      <w:r w:rsidRPr="000E394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E72AB48" w14:textId="77777777" w:rsidR="00527264" w:rsidRPr="000E3947" w:rsidRDefault="00527264" w:rsidP="00527264">
      <w:pPr>
        <w:pStyle w:val="13"/>
        <w:spacing w:line="240" w:lineRule="auto"/>
        <w:jc w:val="both"/>
        <w:rPr>
          <w:color w:val="auto"/>
        </w:rPr>
      </w:pPr>
      <w:r w:rsidRPr="000E3947">
        <w:rPr>
          <w:i/>
          <w:iCs/>
          <w:color w:val="auto"/>
        </w:rPr>
        <w:t>Гражданского воспитания</w:t>
      </w:r>
      <w:r w:rsidRPr="000E3947">
        <w:rPr>
          <w:color w:val="auto"/>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0E3947">
        <w:rPr>
          <w:color w:val="auto"/>
        </w:rPr>
        <w:t>волонтёрство</w:t>
      </w:r>
      <w:proofErr w:type="spellEnd"/>
      <w:r w:rsidRPr="000E3947">
        <w:rPr>
          <w:color w:val="auto"/>
        </w:rPr>
        <w:t>).</w:t>
      </w:r>
    </w:p>
    <w:p w14:paraId="1021D787" w14:textId="77777777" w:rsidR="00527264" w:rsidRPr="000E3947" w:rsidRDefault="00527264" w:rsidP="00527264">
      <w:pPr>
        <w:pStyle w:val="13"/>
        <w:spacing w:line="240" w:lineRule="auto"/>
        <w:jc w:val="both"/>
        <w:rPr>
          <w:color w:val="auto"/>
        </w:rPr>
      </w:pPr>
      <w:r w:rsidRPr="000E3947">
        <w:rPr>
          <w:i/>
          <w:iCs/>
          <w:color w:val="auto"/>
        </w:rPr>
        <w:t>Духовно-нравственного воспитания</w:t>
      </w:r>
      <w:r w:rsidRPr="000E394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D561EF2" w14:textId="77777777" w:rsidR="00527264" w:rsidRPr="000E3947" w:rsidRDefault="00527264" w:rsidP="00527264">
      <w:pPr>
        <w:pStyle w:val="13"/>
        <w:spacing w:line="240" w:lineRule="auto"/>
        <w:jc w:val="both"/>
        <w:rPr>
          <w:color w:val="auto"/>
        </w:rPr>
      </w:pPr>
      <w:r w:rsidRPr="000E3947">
        <w:rPr>
          <w:i/>
          <w:iCs/>
          <w:color w:val="auto"/>
        </w:rPr>
        <w:t>Эстетического воспитания</w:t>
      </w:r>
      <w:r w:rsidRPr="000E394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BEE2000" w14:textId="77777777" w:rsidR="00527264" w:rsidRPr="000E3947" w:rsidRDefault="00527264" w:rsidP="00527264">
      <w:pPr>
        <w:pStyle w:val="13"/>
        <w:spacing w:line="240" w:lineRule="auto"/>
        <w:jc w:val="both"/>
        <w:rPr>
          <w:color w:val="auto"/>
        </w:rPr>
      </w:pPr>
      <w:r w:rsidRPr="000E3947">
        <w:rPr>
          <w:i/>
          <w:iCs/>
          <w:color w:val="auto"/>
        </w:rPr>
        <w:t>Ценности научного познания</w:t>
      </w:r>
      <w:r w:rsidRPr="000E394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94E8408" w14:textId="77777777" w:rsidR="00527264" w:rsidRPr="000E3947" w:rsidRDefault="00527264" w:rsidP="00527264">
      <w:pPr>
        <w:pStyle w:val="13"/>
        <w:spacing w:line="240" w:lineRule="auto"/>
        <w:jc w:val="both"/>
        <w:rPr>
          <w:color w:val="auto"/>
        </w:rPr>
      </w:pPr>
      <w:r w:rsidRPr="000E3947">
        <w:rPr>
          <w:i/>
          <w:iCs/>
          <w:color w:val="auto"/>
        </w:rPr>
        <w:t>Физического воспитания, формирования культуры здоровья и эмоционального благополучия</w:t>
      </w:r>
      <w:r w:rsidRPr="000E394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42BED44" w14:textId="77777777" w:rsidR="00527264" w:rsidRPr="000E3947" w:rsidRDefault="00527264" w:rsidP="00527264">
      <w:pPr>
        <w:pStyle w:val="13"/>
        <w:spacing w:line="240" w:lineRule="auto"/>
        <w:jc w:val="both"/>
        <w:rPr>
          <w:color w:val="auto"/>
        </w:rPr>
      </w:pPr>
      <w:r w:rsidRPr="000E3947">
        <w:rPr>
          <w:i/>
          <w:iCs/>
          <w:color w:val="auto"/>
        </w:rPr>
        <w:t>Трудового воспитания</w:t>
      </w:r>
      <w:r w:rsidRPr="000E3947">
        <w:rPr>
          <w:color w:val="auto"/>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0E3947">
        <w:rPr>
          <w:color w:val="auto"/>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43A12AE" w14:textId="77777777" w:rsidR="00527264" w:rsidRPr="000E3947" w:rsidRDefault="00527264" w:rsidP="00527264">
      <w:pPr>
        <w:pStyle w:val="13"/>
        <w:spacing w:after="160" w:line="240" w:lineRule="auto"/>
        <w:jc w:val="both"/>
        <w:rPr>
          <w:color w:val="auto"/>
        </w:rPr>
      </w:pPr>
      <w:r w:rsidRPr="000E3947">
        <w:rPr>
          <w:i/>
          <w:iCs/>
          <w:color w:val="auto"/>
        </w:rPr>
        <w:t>Экологического воспитания</w:t>
      </w:r>
      <w:r w:rsidRPr="000E394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2EB9A45" w14:textId="77777777" w:rsidR="00527264" w:rsidRPr="000E3947" w:rsidRDefault="00527264" w:rsidP="00527264">
      <w:pPr>
        <w:pStyle w:val="af5"/>
        <w:rPr>
          <w:rFonts w:ascii="Times New Roman" w:hAnsi="Times New Roman" w:cs="Times New Roman"/>
        </w:rPr>
      </w:pPr>
      <w:bookmarkStart w:id="504" w:name="bookmark1237"/>
      <w:r w:rsidRPr="000E3947">
        <w:rPr>
          <w:rFonts w:ascii="Times New Roman" w:hAnsi="Times New Roman" w:cs="Times New Roman"/>
        </w:rPr>
        <w:t>МЕТАПРЕДМЕТНЫЕ РЕЗУЛЬТАТЫ</w:t>
      </w:r>
      <w:bookmarkEnd w:id="504"/>
    </w:p>
    <w:p w14:paraId="438A029D" w14:textId="77777777" w:rsidR="00527264" w:rsidRPr="000E3947" w:rsidRDefault="00527264" w:rsidP="00527264">
      <w:pPr>
        <w:pStyle w:val="13"/>
        <w:spacing w:after="160" w:line="240" w:lineRule="auto"/>
        <w:jc w:val="both"/>
        <w:rPr>
          <w:color w:val="auto"/>
        </w:rPr>
      </w:pPr>
      <w:r w:rsidRPr="000E3947">
        <w:rPr>
          <w:color w:val="auto"/>
        </w:rPr>
        <w:t xml:space="preserve">Изучение географии в основной школе способствует достижению </w:t>
      </w:r>
      <w:r w:rsidRPr="000E3947">
        <w:rPr>
          <w:b/>
          <w:bCs/>
          <w:color w:val="auto"/>
        </w:rPr>
        <w:t xml:space="preserve">метапредметных </w:t>
      </w:r>
      <w:r w:rsidRPr="000E3947">
        <w:rPr>
          <w:color w:val="auto"/>
        </w:rPr>
        <w:t>результатов, в том числе:</w:t>
      </w:r>
    </w:p>
    <w:p w14:paraId="209307B2" w14:textId="77777777" w:rsidR="00527264" w:rsidRPr="000E3947" w:rsidRDefault="00527264" w:rsidP="00527264">
      <w:pPr>
        <w:pStyle w:val="af5"/>
        <w:rPr>
          <w:rFonts w:ascii="Times New Roman" w:hAnsi="Times New Roman" w:cs="Times New Roman"/>
        </w:rPr>
      </w:pPr>
      <w:bookmarkStart w:id="505" w:name="bookmark1239"/>
      <w:r w:rsidRPr="000E3947">
        <w:rPr>
          <w:rFonts w:ascii="Times New Roman" w:hAnsi="Times New Roman" w:cs="Times New Roman"/>
        </w:rPr>
        <w:t>Овладению универсальными познавательными действиями:</w:t>
      </w:r>
      <w:bookmarkEnd w:id="505"/>
    </w:p>
    <w:p w14:paraId="439AF628" w14:textId="77777777" w:rsidR="00527264" w:rsidRPr="000E3947" w:rsidRDefault="00527264" w:rsidP="00527264">
      <w:pPr>
        <w:pStyle w:val="13"/>
        <w:spacing w:line="240" w:lineRule="auto"/>
        <w:jc w:val="both"/>
        <w:rPr>
          <w:color w:val="auto"/>
        </w:rPr>
      </w:pPr>
      <w:r w:rsidRPr="000E3947">
        <w:rPr>
          <w:b/>
          <w:bCs/>
          <w:i/>
          <w:iCs/>
          <w:color w:val="auto"/>
        </w:rPr>
        <w:t>Базовые логические действия</w:t>
      </w:r>
    </w:p>
    <w:p w14:paraId="2AE222BE" w14:textId="77777777" w:rsidR="00527264" w:rsidRPr="000E3947" w:rsidRDefault="00527264" w:rsidP="00527264">
      <w:pPr>
        <w:pStyle w:val="13"/>
        <w:spacing w:line="240" w:lineRule="auto"/>
        <w:ind w:left="240" w:hanging="240"/>
        <w:jc w:val="both"/>
        <w:rPr>
          <w:color w:val="auto"/>
        </w:rPr>
      </w:pPr>
      <w:r w:rsidRPr="000E3947">
        <w:rPr>
          <w:color w:val="auto"/>
        </w:rPr>
        <w:t>—Выявлять и характеризовать существенные признаки географических объектов, процессов и явлений;</w:t>
      </w:r>
    </w:p>
    <w:p w14:paraId="405B8E11" w14:textId="77777777" w:rsidR="00527264" w:rsidRPr="000E3947" w:rsidRDefault="00527264" w:rsidP="00527264">
      <w:pPr>
        <w:pStyle w:val="13"/>
        <w:spacing w:line="240" w:lineRule="auto"/>
        <w:ind w:left="240" w:hanging="240"/>
        <w:jc w:val="both"/>
        <w:rPr>
          <w:color w:val="auto"/>
        </w:rPr>
      </w:pPr>
      <w:r w:rsidRPr="000E3947">
        <w:rPr>
          <w:color w:val="auto"/>
        </w:rPr>
        <w:t>—устанавливать существенный признак классификации географических объектов, процессов и явлений, основания для их сравнения;</w:t>
      </w:r>
    </w:p>
    <w:p w14:paraId="1366011D" w14:textId="77777777" w:rsidR="00527264" w:rsidRPr="000E3947" w:rsidRDefault="00527264" w:rsidP="00527264">
      <w:pPr>
        <w:pStyle w:val="13"/>
        <w:spacing w:line="240" w:lineRule="auto"/>
        <w:ind w:left="240" w:hanging="240"/>
        <w:jc w:val="both"/>
        <w:rPr>
          <w:color w:val="auto"/>
        </w:rPr>
      </w:pPr>
      <w:r w:rsidRPr="000E394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4B456E55" w14:textId="77777777" w:rsidR="00527264" w:rsidRPr="000E3947" w:rsidRDefault="00527264" w:rsidP="00527264">
      <w:pPr>
        <w:pStyle w:val="13"/>
        <w:spacing w:line="240" w:lineRule="auto"/>
        <w:ind w:left="240" w:hanging="240"/>
        <w:jc w:val="both"/>
        <w:rPr>
          <w:color w:val="auto"/>
        </w:rPr>
      </w:pPr>
      <w:r w:rsidRPr="000E3947">
        <w:rPr>
          <w:color w:val="auto"/>
        </w:rPr>
        <w:t>—выявлять дефициты географической информации, данных, необходимых для решения поставленной задачи;</w:t>
      </w:r>
    </w:p>
    <w:p w14:paraId="41A68094" w14:textId="77777777" w:rsidR="00527264" w:rsidRPr="000E3947" w:rsidRDefault="00527264" w:rsidP="00527264">
      <w:pPr>
        <w:pStyle w:val="13"/>
        <w:spacing w:line="240" w:lineRule="auto"/>
        <w:ind w:left="240" w:hanging="240"/>
        <w:jc w:val="both"/>
        <w:rPr>
          <w:color w:val="auto"/>
        </w:rPr>
      </w:pPr>
      <w:r w:rsidRPr="000E394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B9F9578" w14:textId="77777777" w:rsidR="00527264" w:rsidRPr="000E3947" w:rsidRDefault="00527264" w:rsidP="00527264">
      <w:pPr>
        <w:pStyle w:val="13"/>
        <w:spacing w:after="100" w:line="240" w:lineRule="auto"/>
        <w:ind w:left="240" w:hanging="240"/>
        <w:jc w:val="both"/>
        <w:rPr>
          <w:color w:val="auto"/>
        </w:rPr>
      </w:pPr>
      <w:r w:rsidRPr="000E394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435DF0F" w14:textId="77777777" w:rsidR="00527264" w:rsidRPr="000E3947" w:rsidRDefault="00527264" w:rsidP="00527264">
      <w:pPr>
        <w:pStyle w:val="13"/>
        <w:spacing w:line="240" w:lineRule="auto"/>
        <w:ind w:firstLine="220"/>
        <w:jc w:val="both"/>
        <w:rPr>
          <w:color w:val="auto"/>
        </w:rPr>
      </w:pPr>
      <w:r w:rsidRPr="000E3947">
        <w:rPr>
          <w:b/>
          <w:bCs/>
          <w:i/>
          <w:iCs/>
          <w:color w:val="auto"/>
        </w:rPr>
        <w:t>Базовые исследовательские действия</w:t>
      </w:r>
    </w:p>
    <w:p w14:paraId="41BAFA59" w14:textId="77777777" w:rsidR="00527264" w:rsidRPr="000E3947" w:rsidRDefault="00527264" w:rsidP="00527264">
      <w:pPr>
        <w:pStyle w:val="13"/>
        <w:spacing w:line="240" w:lineRule="auto"/>
        <w:ind w:left="220" w:hanging="220"/>
        <w:jc w:val="both"/>
        <w:rPr>
          <w:color w:val="auto"/>
        </w:rPr>
      </w:pPr>
      <w:r w:rsidRPr="000E3947">
        <w:rPr>
          <w:color w:val="auto"/>
        </w:rPr>
        <w:t>—Использовать географические вопросы как исследовательский инструмент познания;</w:t>
      </w:r>
    </w:p>
    <w:p w14:paraId="3D22EF24" w14:textId="77777777" w:rsidR="00527264" w:rsidRPr="000E3947" w:rsidRDefault="00527264" w:rsidP="00527264">
      <w:pPr>
        <w:pStyle w:val="13"/>
        <w:spacing w:line="240" w:lineRule="auto"/>
        <w:ind w:left="220" w:hanging="220"/>
        <w:jc w:val="both"/>
        <w:rPr>
          <w:color w:val="auto"/>
        </w:rPr>
      </w:pPr>
      <w:r w:rsidRPr="000E394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03D0482" w14:textId="77777777" w:rsidR="00527264" w:rsidRPr="000E3947" w:rsidRDefault="00527264" w:rsidP="00527264">
      <w:pPr>
        <w:pStyle w:val="13"/>
        <w:spacing w:line="240" w:lineRule="auto"/>
        <w:ind w:left="220" w:hanging="220"/>
        <w:jc w:val="both"/>
        <w:rPr>
          <w:color w:val="auto"/>
        </w:rPr>
      </w:pPr>
      <w:r w:rsidRPr="000E394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E2AD31" w14:textId="77777777" w:rsidR="00527264" w:rsidRPr="000E3947" w:rsidRDefault="00527264" w:rsidP="00527264">
      <w:pPr>
        <w:pStyle w:val="13"/>
        <w:spacing w:line="240" w:lineRule="auto"/>
        <w:ind w:left="220" w:hanging="220"/>
        <w:jc w:val="both"/>
        <w:rPr>
          <w:color w:val="auto"/>
        </w:rPr>
      </w:pPr>
      <w:r w:rsidRPr="000E394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1B12F5" w14:textId="77777777" w:rsidR="00527264" w:rsidRPr="000E3947" w:rsidRDefault="00527264" w:rsidP="00527264">
      <w:pPr>
        <w:pStyle w:val="13"/>
        <w:spacing w:line="240" w:lineRule="auto"/>
        <w:ind w:left="220" w:hanging="220"/>
        <w:jc w:val="both"/>
        <w:rPr>
          <w:color w:val="auto"/>
        </w:rPr>
      </w:pPr>
      <w:r w:rsidRPr="000E3947">
        <w:rPr>
          <w:color w:val="auto"/>
        </w:rPr>
        <w:t>—оценивать достоверность информации, полученной в ходе географического исследования;</w:t>
      </w:r>
    </w:p>
    <w:p w14:paraId="07B32749" w14:textId="77777777" w:rsidR="00527264" w:rsidRPr="000E3947" w:rsidRDefault="00527264" w:rsidP="00527264">
      <w:pPr>
        <w:pStyle w:val="13"/>
        <w:spacing w:line="240" w:lineRule="auto"/>
        <w:ind w:left="220" w:hanging="220"/>
        <w:jc w:val="both"/>
        <w:rPr>
          <w:color w:val="auto"/>
        </w:rPr>
      </w:pPr>
      <w:r w:rsidRPr="000E394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EF6CCBE" w14:textId="77777777" w:rsidR="00527264" w:rsidRPr="000E3947" w:rsidRDefault="00527264" w:rsidP="00527264">
      <w:pPr>
        <w:pStyle w:val="13"/>
        <w:spacing w:line="240" w:lineRule="auto"/>
        <w:ind w:left="220" w:hanging="220"/>
        <w:jc w:val="both"/>
        <w:rPr>
          <w:color w:val="auto"/>
        </w:rPr>
      </w:pPr>
      <w:r w:rsidRPr="000E394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D19A230" w14:textId="77777777" w:rsidR="00527264" w:rsidRPr="000E3947" w:rsidRDefault="00527264" w:rsidP="00527264">
      <w:pPr>
        <w:pStyle w:val="13"/>
        <w:spacing w:line="240" w:lineRule="auto"/>
        <w:ind w:firstLine="220"/>
        <w:jc w:val="both"/>
        <w:rPr>
          <w:color w:val="auto"/>
        </w:rPr>
      </w:pPr>
      <w:r w:rsidRPr="000E3947">
        <w:rPr>
          <w:b/>
          <w:bCs/>
          <w:i/>
          <w:iCs/>
          <w:color w:val="auto"/>
        </w:rPr>
        <w:t>Работа с информацией</w:t>
      </w:r>
    </w:p>
    <w:p w14:paraId="3B6FED5F" w14:textId="77777777" w:rsidR="00527264" w:rsidRPr="000E3947" w:rsidRDefault="00527264" w:rsidP="00527264">
      <w:pPr>
        <w:pStyle w:val="13"/>
        <w:spacing w:line="240" w:lineRule="auto"/>
        <w:ind w:left="220" w:hanging="220"/>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FF2187F" w14:textId="77777777" w:rsidR="00527264" w:rsidRPr="000E3947" w:rsidRDefault="00527264" w:rsidP="00527264">
      <w:pPr>
        <w:pStyle w:val="13"/>
        <w:spacing w:line="240" w:lineRule="auto"/>
        <w:ind w:left="220" w:hanging="220"/>
        <w:jc w:val="both"/>
        <w:rPr>
          <w:color w:val="auto"/>
        </w:rPr>
      </w:pPr>
      <w:r w:rsidRPr="000E3947">
        <w:rPr>
          <w:color w:val="auto"/>
        </w:rPr>
        <w:t>—выбирать, анализировать и интерпретировать географическую информацию различных видов и форм представления;</w:t>
      </w:r>
    </w:p>
    <w:p w14:paraId="15A2A8D0" w14:textId="77777777" w:rsidR="00527264" w:rsidRPr="000E3947" w:rsidRDefault="00527264" w:rsidP="00527264">
      <w:pPr>
        <w:pStyle w:val="13"/>
        <w:spacing w:line="240" w:lineRule="auto"/>
        <w:ind w:left="220" w:hanging="220"/>
        <w:jc w:val="both"/>
        <w:rPr>
          <w:color w:val="auto"/>
        </w:rPr>
      </w:pPr>
      <w:r w:rsidRPr="000E394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1C3303E3" w14:textId="77777777" w:rsidR="00527264" w:rsidRPr="000E3947" w:rsidRDefault="00527264" w:rsidP="00527264">
      <w:pPr>
        <w:pStyle w:val="13"/>
        <w:spacing w:line="240" w:lineRule="auto"/>
        <w:ind w:left="220" w:hanging="220"/>
        <w:jc w:val="both"/>
        <w:rPr>
          <w:color w:val="auto"/>
        </w:rPr>
      </w:pPr>
      <w:r w:rsidRPr="000E3947">
        <w:rPr>
          <w:color w:val="auto"/>
        </w:rPr>
        <w:t>—самостоятельно выбирать оптимальную форму представления географической информации;</w:t>
      </w:r>
    </w:p>
    <w:p w14:paraId="6C28EA83" w14:textId="77777777" w:rsidR="00527264" w:rsidRPr="000E3947" w:rsidRDefault="00527264" w:rsidP="00527264">
      <w:pPr>
        <w:pStyle w:val="13"/>
        <w:spacing w:line="240" w:lineRule="auto"/>
        <w:ind w:left="220" w:hanging="220"/>
        <w:jc w:val="both"/>
        <w:rPr>
          <w:color w:val="auto"/>
        </w:rPr>
      </w:pPr>
      <w:r w:rsidRPr="000E3947">
        <w:rPr>
          <w:color w:val="auto"/>
        </w:rPr>
        <w:t>—оценивать надёжность географической информации по критериям, предложенным учителем или сформулированным самостоятельно;</w:t>
      </w:r>
    </w:p>
    <w:p w14:paraId="78B995A1" w14:textId="77777777" w:rsidR="00527264" w:rsidRPr="000E3947" w:rsidRDefault="00527264" w:rsidP="00527264">
      <w:pPr>
        <w:pStyle w:val="13"/>
        <w:spacing w:line="240" w:lineRule="auto"/>
        <w:ind w:left="220" w:hanging="220"/>
        <w:jc w:val="both"/>
        <w:rPr>
          <w:color w:val="auto"/>
        </w:rPr>
      </w:pPr>
      <w:r w:rsidRPr="000E3947">
        <w:rPr>
          <w:color w:val="auto"/>
        </w:rPr>
        <w:t>—систематизировать географическую информацию в разных формах.</w:t>
      </w:r>
    </w:p>
    <w:p w14:paraId="02AE2D04" w14:textId="77777777" w:rsidR="00527264" w:rsidRPr="000E3947" w:rsidRDefault="00527264" w:rsidP="00527264">
      <w:pPr>
        <w:pStyle w:val="af5"/>
        <w:rPr>
          <w:rFonts w:ascii="Times New Roman" w:hAnsi="Times New Roman" w:cs="Times New Roman"/>
        </w:rPr>
      </w:pPr>
      <w:bookmarkStart w:id="506" w:name="bookmark1241"/>
    </w:p>
    <w:p w14:paraId="6F0198BD"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Овладению универсальными коммуникативными действиями:</w:t>
      </w:r>
      <w:bookmarkEnd w:id="506"/>
    </w:p>
    <w:p w14:paraId="2B4D83E6" w14:textId="77777777" w:rsidR="00527264" w:rsidRPr="000E3947" w:rsidRDefault="00527264" w:rsidP="00527264">
      <w:pPr>
        <w:pStyle w:val="13"/>
        <w:spacing w:line="240" w:lineRule="auto"/>
        <w:jc w:val="both"/>
        <w:rPr>
          <w:color w:val="auto"/>
        </w:rPr>
      </w:pPr>
      <w:r w:rsidRPr="000E3947">
        <w:rPr>
          <w:b/>
          <w:bCs/>
          <w:i/>
          <w:iCs/>
          <w:color w:val="auto"/>
        </w:rPr>
        <w:t>Общение</w:t>
      </w:r>
    </w:p>
    <w:p w14:paraId="57C9D510" w14:textId="77777777" w:rsidR="00527264" w:rsidRPr="000E3947" w:rsidRDefault="00527264" w:rsidP="00527264">
      <w:pPr>
        <w:pStyle w:val="13"/>
        <w:spacing w:line="240" w:lineRule="auto"/>
        <w:ind w:left="240" w:hanging="240"/>
        <w:jc w:val="both"/>
        <w:rPr>
          <w:color w:val="auto"/>
        </w:rPr>
      </w:pPr>
      <w:r w:rsidRPr="000E394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4FF9DBA" w14:textId="77777777" w:rsidR="00527264" w:rsidRPr="000E3947" w:rsidRDefault="00527264" w:rsidP="00527264">
      <w:pPr>
        <w:pStyle w:val="13"/>
        <w:spacing w:line="240" w:lineRule="auto"/>
        <w:ind w:left="240" w:hanging="240"/>
        <w:jc w:val="both"/>
        <w:rPr>
          <w:color w:val="auto"/>
        </w:rPr>
      </w:pPr>
      <w:r w:rsidRPr="000E394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D52DD63" w14:textId="77777777" w:rsidR="00527264" w:rsidRPr="000E3947" w:rsidRDefault="00527264" w:rsidP="00527264">
      <w:pPr>
        <w:pStyle w:val="13"/>
        <w:spacing w:line="240" w:lineRule="auto"/>
        <w:ind w:left="240" w:hanging="240"/>
        <w:jc w:val="both"/>
        <w:rPr>
          <w:color w:val="auto"/>
        </w:rPr>
      </w:pPr>
      <w:r w:rsidRPr="000E394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F03D956" w14:textId="77777777" w:rsidR="00527264" w:rsidRPr="000E3947" w:rsidRDefault="00527264" w:rsidP="00527264">
      <w:pPr>
        <w:pStyle w:val="13"/>
        <w:spacing w:line="240" w:lineRule="auto"/>
        <w:ind w:left="240" w:hanging="240"/>
        <w:jc w:val="both"/>
        <w:rPr>
          <w:color w:val="auto"/>
        </w:rPr>
      </w:pPr>
      <w:r w:rsidRPr="000E3947">
        <w:rPr>
          <w:color w:val="auto"/>
        </w:rPr>
        <w:t>—публично представлять результаты выполненного исследования или проекта.</w:t>
      </w:r>
    </w:p>
    <w:p w14:paraId="11B57ED4" w14:textId="77777777" w:rsidR="00527264" w:rsidRPr="000E3947" w:rsidRDefault="00527264" w:rsidP="00527264">
      <w:pPr>
        <w:pStyle w:val="13"/>
        <w:spacing w:line="240" w:lineRule="auto"/>
        <w:jc w:val="both"/>
        <w:rPr>
          <w:color w:val="auto"/>
        </w:rPr>
      </w:pPr>
      <w:r w:rsidRPr="000E3947">
        <w:rPr>
          <w:b/>
          <w:bCs/>
          <w:i/>
          <w:iCs/>
          <w:color w:val="auto"/>
        </w:rPr>
        <w:t>Совместная деятельность (сотрудничество)</w:t>
      </w:r>
    </w:p>
    <w:p w14:paraId="7ACF4289" w14:textId="77777777" w:rsidR="00527264" w:rsidRPr="000E3947" w:rsidRDefault="00527264" w:rsidP="00527264">
      <w:pPr>
        <w:pStyle w:val="13"/>
        <w:spacing w:line="240" w:lineRule="auto"/>
        <w:ind w:left="240" w:hanging="240"/>
        <w:jc w:val="both"/>
        <w:rPr>
          <w:color w:val="auto"/>
        </w:rPr>
      </w:pPr>
      <w:r w:rsidRPr="000E3947">
        <w:rPr>
          <w:color w:val="auto"/>
        </w:rPr>
        <w:t xml:space="preserve">—Принимать цель совместной деятельности при выполнении учебных географических проектов, коллективно </w:t>
      </w:r>
      <w:r w:rsidRPr="000E3947">
        <w:rPr>
          <w:color w:val="auto"/>
        </w:rPr>
        <w:lastRenderedPageBreak/>
        <w:t>строить действия по её достижению: распределять роли, договариваться, обсуждать процесс и результат совместной работы;</w:t>
      </w:r>
    </w:p>
    <w:p w14:paraId="7C387275" w14:textId="77777777" w:rsidR="00527264" w:rsidRPr="000E3947" w:rsidRDefault="00527264" w:rsidP="00527264">
      <w:pPr>
        <w:pStyle w:val="13"/>
        <w:spacing w:line="240" w:lineRule="auto"/>
        <w:ind w:left="240" w:hanging="240"/>
        <w:jc w:val="both"/>
        <w:rPr>
          <w:color w:val="auto"/>
        </w:rPr>
      </w:pPr>
      <w:r w:rsidRPr="000E394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C8BF9E7" w14:textId="77777777" w:rsidR="00527264" w:rsidRPr="000E3947" w:rsidRDefault="00527264" w:rsidP="00527264">
      <w:pPr>
        <w:pStyle w:val="13"/>
        <w:spacing w:after="160" w:line="240" w:lineRule="auto"/>
        <w:ind w:left="240" w:hanging="240"/>
        <w:jc w:val="both"/>
        <w:rPr>
          <w:color w:val="auto"/>
        </w:rPr>
      </w:pPr>
      <w:r w:rsidRPr="000E394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0FECF16" w14:textId="77777777" w:rsidR="00527264" w:rsidRPr="000E3947" w:rsidRDefault="00527264" w:rsidP="00527264">
      <w:pPr>
        <w:pStyle w:val="af5"/>
        <w:rPr>
          <w:rFonts w:ascii="Times New Roman" w:hAnsi="Times New Roman" w:cs="Times New Roman"/>
        </w:rPr>
      </w:pPr>
      <w:bookmarkStart w:id="507" w:name="bookmark1243"/>
      <w:r w:rsidRPr="000E3947">
        <w:rPr>
          <w:rFonts w:ascii="Times New Roman" w:hAnsi="Times New Roman" w:cs="Times New Roman"/>
        </w:rPr>
        <w:t>Овладению универсальными учебными регулятивными</w:t>
      </w:r>
      <w:bookmarkEnd w:id="507"/>
    </w:p>
    <w:p w14:paraId="0A5B535D"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действиями:</w:t>
      </w:r>
    </w:p>
    <w:p w14:paraId="6C99DE7D" w14:textId="77777777" w:rsidR="00527264" w:rsidRPr="000E3947" w:rsidRDefault="00527264" w:rsidP="00527264">
      <w:pPr>
        <w:pStyle w:val="13"/>
        <w:spacing w:line="240" w:lineRule="auto"/>
        <w:jc w:val="both"/>
        <w:rPr>
          <w:color w:val="auto"/>
        </w:rPr>
      </w:pPr>
      <w:r w:rsidRPr="000E3947">
        <w:rPr>
          <w:b/>
          <w:bCs/>
          <w:i/>
          <w:iCs/>
          <w:color w:val="auto"/>
        </w:rPr>
        <w:t>Самоорганизация</w:t>
      </w:r>
    </w:p>
    <w:p w14:paraId="65F95B17" w14:textId="77777777" w:rsidR="00527264" w:rsidRPr="000E3947" w:rsidRDefault="00527264" w:rsidP="00527264">
      <w:pPr>
        <w:pStyle w:val="13"/>
        <w:spacing w:line="240" w:lineRule="auto"/>
        <w:ind w:left="240" w:hanging="240"/>
        <w:jc w:val="both"/>
        <w:rPr>
          <w:color w:val="auto"/>
        </w:rPr>
      </w:pPr>
      <w:r w:rsidRPr="000E394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A2880F6" w14:textId="77777777" w:rsidR="00527264" w:rsidRPr="000E3947" w:rsidRDefault="00527264" w:rsidP="00527264">
      <w:pPr>
        <w:pStyle w:val="13"/>
        <w:spacing w:after="40" w:line="240" w:lineRule="auto"/>
        <w:ind w:left="240" w:hanging="240"/>
        <w:jc w:val="both"/>
        <w:rPr>
          <w:color w:val="auto"/>
        </w:rPr>
      </w:pPr>
      <w:r w:rsidRPr="000E394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EE81DA7" w14:textId="77777777" w:rsidR="00527264" w:rsidRPr="000E3947" w:rsidRDefault="00527264" w:rsidP="00527264">
      <w:pPr>
        <w:pStyle w:val="13"/>
        <w:spacing w:line="240" w:lineRule="auto"/>
        <w:jc w:val="both"/>
        <w:rPr>
          <w:color w:val="auto"/>
        </w:rPr>
      </w:pPr>
      <w:r w:rsidRPr="000E3947">
        <w:rPr>
          <w:b/>
          <w:bCs/>
          <w:i/>
          <w:iCs/>
          <w:color w:val="auto"/>
        </w:rPr>
        <w:t>Самоконтроль (рефлексия)</w:t>
      </w:r>
    </w:p>
    <w:p w14:paraId="59C68A06" w14:textId="77777777" w:rsidR="00527264" w:rsidRPr="000E3947" w:rsidRDefault="00527264" w:rsidP="00527264">
      <w:pPr>
        <w:pStyle w:val="13"/>
        <w:spacing w:line="240" w:lineRule="auto"/>
        <w:ind w:firstLine="0"/>
        <w:jc w:val="both"/>
        <w:rPr>
          <w:color w:val="auto"/>
        </w:rPr>
      </w:pPr>
      <w:r w:rsidRPr="000E3947">
        <w:rPr>
          <w:color w:val="auto"/>
        </w:rPr>
        <w:t>—Владеть способами самоконтроля и рефлексии;</w:t>
      </w:r>
    </w:p>
    <w:p w14:paraId="30A9F9D9" w14:textId="77777777" w:rsidR="00527264" w:rsidRPr="000E3947" w:rsidRDefault="00527264" w:rsidP="00527264">
      <w:pPr>
        <w:pStyle w:val="13"/>
        <w:spacing w:line="240" w:lineRule="auto"/>
        <w:ind w:left="240" w:hanging="240"/>
        <w:jc w:val="both"/>
        <w:rPr>
          <w:color w:val="auto"/>
        </w:rPr>
      </w:pPr>
      <w:r w:rsidRPr="000E3947">
        <w:rPr>
          <w:color w:val="auto"/>
        </w:rPr>
        <w:t>—объяснять причины достижения (недостижения) результатов деятельности, давать оценку приобретённому опыту;</w:t>
      </w:r>
    </w:p>
    <w:p w14:paraId="03E2C25E" w14:textId="77777777" w:rsidR="00527264" w:rsidRPr="000E3947" w:rsidRDefault="00527264" w:rsidP="00527264">
      <w:pPr>
        <w:pStyle w:val="13"/>
        <w:spacing w:line="240" w:lineRule="auto"/>
        <w:ind w:left="240" w:hanging="240"/>
        <w:jc w:val="both"/>
        <w:rPr>
          <w:color w:val="auto"/>
        </w:rPr>
      </w:pPr>
      <w:r w:rsidRPr="000E394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D473D08" w14:textId="77777777" w:rsidR="00527264" w:rsidRPr="000E3947" w:rsidRDefault="00527264" w:rsidP="00527264">
      <w:pPr>
        <w:pStyle w:val="13"/>
        <w:spacing w:after="60" w:line="240" w:lineRule="auto"/>
        <w:ind w:firstLine="0"/>
        <w:jc w:val="both"/>
        <w:rPr>
          <w:color w:val="auto"/>
        </w:rPr>
      </w:pPr>
      <w:r w:rsidRPr="000E3947">
        <w:rPr>
          <w:color w:val="auto"/>
        </w:rPr>
        <w:t>—оценивать соответствие результата цели и условиям.</w:t>
      </w:r>
    </w:p>
    <w:p w14:paraId="20FD2E2E" w14:textId="77777777" w:rsidR="00527264" w:rsidRPr="000E3947" w:rsidRDefault="00527264" w:rsidP="00527264">
      <w:pPr>
        <w:pStyle w:val="13"/>
        <w:spacing w:line="240" w:lineRule="auto"/>
        <w:jc w:val="both"/>
        <w:rPr>
          <w:color w:val="auto"/>
        </w:rPr>
      </w:pPr>
      <w:r w:rsidRPr="000E3947">
        <w:rPr>
          <w:b/>
          <w:bCs/>
          <w:i/>
          <w:iCs/>
          <w:color w:val="auto"/>
        </w:rPr>
        <w:t>Принятие себя и других:</w:t>
      </w:r>
    </w:p>
    <w:p w14:paraId="2BE15F1F" w14:textId="77777777" w:rsidR="00527264" w:rsidRPr="000E3947" w:rsidRDefault="00527264" w:rsidP="00527264">
      <w:pPr>
        <w:pStyle w:val="13"/>
        <w:spacing w:line="240" w:lineRule="auto"/>
        <w:ind w:firstLine="0"/>
        <w:jc w:val="both"/>
        <w:rPr>
          <w:color w:val="auto"/>
        </w:rPr>
      </w:pPr>
      <w:r w:rsidRPr="000E3947">
        <w:rPr>
          <w:color w:val="auto"/>
        </w:rPr>
        <w:t>—Осознанно относиться к другому человеку, его мнению;</w:t>
      </w:r>
    </w:p>
    <w:p w14:paraId="000AFBE3" w14:textId="77777777" w:rsidR="00527264" w:rsidRPr="000E3947" w:rsidRDefault="00527264" w:rsidP="00527264">
      <w:pPr>
        <w:pStyle w:val="13"/>
        <w:spacing w:line="240" w:lineRule="auto"/>
        <w:ind w:firstLine="0"/>
        <w:jc w:val="both"/>
        <w:rPr>
          <w:color w:val="auto"/>
        </w:rPr>
      </w:pPr>
      <w:r w:rsidRPr="000E3947">
        <w:rPr>
          <w:color w:val="auto"/>
        </w:rPr>
        <w:t>—признавать своё право на ошибку и такое же право другого.</w:t>
      </w:r>
    </w:p>
    <w:p w14:paraId="406DDBDA" w14:textId="77777777" w:rsidR="00527264" w:rsidRPr="000E3947" w:rsidRDefault="00527264" w:rsidP="00527264">
      <w:pPr>
        <w:pStyle w:val="13"/>
        <w:spacing w:line="240" w:lineRule="auto"/>
        <w:ind w:firstLine="0"/>
        <w:jc w:val="both"/>
        <w:rPr>
          <w:color w:val="auto"/>
        </w:rPr>
      </w:pPr>
    </w:p>
    <w:p w14:paraId="5198105D" w14:textId="77777777" w:rsidR="00527264" w:rsidRPr="000E3947" w:rsidRDefault="00527264" w:rsidP="00527264">
      <w:pPr>
        <w:pStyle w:val="13"/>
        <w:spacing w:line="240" w:lineRule="auto"/>
        <w:ind w:firstLine="0"/>
        <w:jc w:val="both"/>
        <w:rPr>
          <w:color w:val="auto"/>
        </w:rPr>
      </w:pPr>
    </w:p>
    <w:p w14:paraId="51B8A2EA" w14:textId="77777777" w:rsidR="00527264" w:rsidRPr="000E3947" w:rsidRDefault="00527264" w:rsidP="00527264">
      <w:pPr>
        <w:pStyle w:val="af5"/>
        <w:rPr>
          <w:rFonts w:ascii="Times New Roman" w:hAnsi="Times New Roman" w:cs="Times New Roman"/>
        </w:rPr>
      </w:pPr>
      <w:bookmarkStart w:id="508" w:name="bookmark1246"/>
      <w:r w:rsidRPr="000E3947">
        <w:rPr>
          <w:rFonts w:ascii="Times New Roman" w:hAnsi="Times New Roman" w:cs="Times New Roman"/>
        </w:rPr>
        <w:t>ПРЕДМЕТНЫЕ РЕЗУЛЬТАТЫ</w:t>
      </w:r>
      <w:bookmarkEnd w:id="508"/>
    </w:p>
    <w:p w14:paraId="334ED0C3" w14:textId="77777777" w:rsidR="00527264" w:rsidRPr="000E3947" w:rsidRDefault="00527264" w:rsidP="00527264">
      <w:pPr>
        <w:pStyle w:val="af5"/>
        <w:rPr>
          <w:rFonts w:ascii="Times New Roman" w:hAnsi="Times New Roman" w:cs="Times New Roman"/>
        </w:rPr>
      </w:pPr>
      <w:bookmarkStart w:id="509" w:name="bookmark1248"/>
    </w:p>
    <w:p w14:paraId="5EA414DE" w14:textId="41BE8178"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5 КЛАСС</w:t>
      </w:r>
      <w:bookmarkEnd w:id="509"/>
    </w:p>
    <w:p w14:paraId="57C16C14"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географических объектов, процессов и явлений, изучаемых различными ветвями географической науки;</w:t>
      </w:r>
    </w:p>
    <w:p w14:paraId="325C1688"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методов исследования, применяемых в географии;</w:t>
      </w:r>
    </w:p>
    <w:p w14:paraId="11D91C07" w14:textId="77777777" w:rsidR="00527264" w:rsidRPr="000E3947" w:rsidRDefault="00527264" w:rsidP="00527264">
      <w:pPr>
        <w:pStyle w:val="13"/>
        <w:spacing w:line="240" w:lineRule="auto"/>
        <w:ind w:left="240" w:hanging="240"/>
        <w:jc w:val="both"/>
        <w:rPr>
          <w:color w:val="auto"/>
        </w:rPr>
      </w:pPr>
      <w:r w:rsidRPr="000E394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114E9FF" w14:textId="77777777" w:rsidR="00527264" w:rsidRPr="000E3947" w:rsidRDefault="00527264" w:rsidP="00527264">
      <w:pPr>
        <w:pStyle w:val="13"/>
        <w:spacing w:line="240" w:lineRule="auto"/>
        <w:ind w:left="240" w:hanging="240"/>
        <w:jc w:val="both"/>
        <w:rPr>
          <w:color w:val="auto"/>
        </w:rPr>
      </w:pPr>
      <w:r w:rsidRPr="000E394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A61B0FB" w14:textId="77777777" w:rsidR="00527264" w:rsidRPr="000E3947" w:rsidRDefault="00527264" w:rsidP="00527264">
      <w:pPr>
        <w:pStyle w:val="13"/>
        <w:spacing w:line="240" w:lineRule="auto"/>
        <w:ind w:left="240" w:hanging="240"/>
        <w:jc w:val="both"/>
        <w:rPr>
          <w:color w:val="auto"/>
        </w:rPr>
      </w:pPr>
      <w:r w:rsidRPr="000E3947">
        <w:rPr>
          <w:color w:val="auto"/>
        </w:rPr>
        <w:t>—различать вклад великих путешественников в географическое изучение Земли;</w:t>
      </w:r>
    </w:p>
    <w:p w14:paraId="00CF62C2" w14:textId="77777777" w:rsidR="00527264" w:rsidRPr="000E3947" w:rsidRDefault="00527264" w:rsidP="00527264">
      <w:pPr>
        <w:pStyle w:val="13"/>
        <w:spacing w:line="240" w:lineRule="auto"/>
        <w:ind w:firstLine="0"/>
        <w:rPr>
          <w:color w:val="auto"/>
        </w:rPr>
      </w:pPr>
      <w:r w:rsidRPr="000E3947">
        <w:rPr>
          <w:color w:val="auto"/>
        </w:rPr>
        <w:t>—описывать и сравнивать маршруты их путешествий;</w:t>
      </w:r>
    </w:p>
    <w:p w14:paraId="2F0C4A39" w14:textId="77777777" w:rsidR="00527264" w:rsidRPr="000E3947" w:rsidRDefault="00527264" w:rsidP="00527264">
      <w:pPr>
        <w:pStyle w:val="13"/>
        <w:spacing w:line="240" w:lineRule="auto"/>
        <w:ind w:left="240" w:hanging="240"/>
        <w:jc w:val="both"/>
        <w:rPr>
          <w:color w:val="auto"/>
        </w:rPr>
      </w:pPr>
      <w:r w:rsidRPr="000E394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5884AD2" w14:textId="77777777" w:rsidR="00527264" w:rsidRPr="000E3947" w:rsidRDefault="00527264" w:rsidP="00527264">
      <w:pPr>
        <w:pStyle w:val="13"/>
        <w:spacing w:line="240" w:lineRule="auto"/>
        <w:ind w:left="240" w:hanging="240"/>
        <w:jc w:val="both"/>
        <w:rPr>
          <w:color w:val="auto"/>
        </w:rPr>
      </w:pPr>
      <w:r w:rsidRPr="000E394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58AB1EA9"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7C41CB6"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98E5611" w14:textId="77777777" w:rsidR="00527264" w:rsidRPr="000E3947" w:rsidRDefault="00527264" w:rsidP="00527264">
      <w:pPr>
        <w:pStyle w:val="13"/>
        <w:spacing w:line="240" w:lineRule="auto"/>
        <w:ind w:left="240" w:hanging="240"/>
        <w:jc w:val="both"/>
        <w:rPr>
          <w:color w:val="auto"/>
        </w:rPr>
      </w:pPr>
      <w:r w:rsidRPr="000E3947">
        <w:rPr>
          <w:color w:val="auto"/>
        </w:rPr>
        <w:t>—различать понятия «план местности» и «географическая карта», параллель» и «меридиан»;</w:t>
      </w:r>
    </w:p>
    <w:p w14:paraId="6488D637"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влияния Солнца на мир живой и неживой природы;</w:t>
      </w:r>
    </w:p>
    <w:p w14:paraId="708EE88D" w14:textId="77777777" w:rsidR="00527264" w:rsidRPr="000E3947" w:rsidRDefault="00527264" w:rsidP="00527264">
      <w:pPr>
        <w:pStyle w:val="13"/>
        <w:spacing w:line="240" w:lineRule="auto"/>
        <w:ind w:firstLine="0"/>
        <w:rPr>
          <w:color w:val="auto"/>
        </w:rPr>
      </w:pPr>
      <w:r w:rsidRPr="000E3947">
        <w:rPr>
          <w:color w:val="auto"/>
        </w:rPr>
        <w:t>—объяснять причины смены дня и ночи и времён года;</w:t>
      </w:r>
    </w:p>
    <w:p w14:paraId="357C4AA1" w14:textId="77777777" w:rsidR="00527264" w:rsidRPr="000E3947" w:rsidRDefault="00527264" w:rsidP="00527264">
      <w:pPr>
        <w:pStyle w:val="13"/>
        <w:spacing w:line="240" w:lineRule="auto"/>
        <w:ind w:left="240" w:hanging="240"/>
        <w:jc w:val="both"/>
        <w:rPr>
          <w:color w:val="auto"/>
        </w:rPr>
      </w:pPr>
      <w:r w:rsidRPr="000E394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C47E16B" w14:textId="77777777" w:rsidR="00527264" w:rsidRPr="000E3947" w:rsidRDefault="00527264" w:rsidP="00527264">
      <w:pPr>
        <w:pStyle w:val="13"/>
        <w:spacing w:line="240" w:lineRule="auto"/>
        <w:ind w:firstLine="0"/>
        <w:jc w:val="both"/>
        <w:rPr>
          <w:color w:val="auto"/>
        </w:rPr>
      </w:pPr>
      <w:r w:rsidRPr="000E3947">
        <w:rPr>
          <w:color w:val="auto"/>
        </w:rPr>
        <w:t>—описывать внутреннее строение Земли;</w:t>
      </w:r>
    </w:p>
    <w:p w14:paraId="6C9FCB64" w14:textId="77777777" w:rsidR="00527264" w:rsidRPr="000E3947" w:rsidRDefault="00527264" w:rsidP="00527264">
      <w:pPr>
        <w:pStyle w:val="13"/>
        <w:spacing w:line="240" w:lineRule="auto"/>
        <w:ind w:left="240" w:hanging="240"/>
        <w:jc w:val="both"/>
        <w:rPr>
          <w:color w:val="auto"/>
        </w:rPr>
      </w:pPr>
      <w:r w:rsidRPr="000E3947">
        <w:rPr>
          <w:color w:val="auto"/>
        </w:rPr>
        <w:t>—различать понятия «земная кора»; «ядро», «мантия»; «минерал» и «горная порода»;</w:t>
      </w:r>
    </w:p>
    <w:p w14:paraId="494AAF8B" w14:textId="77777777" w:rsidR="00527264" w:rsidRPr="000E3947" w:rsidRDefault="00527264" w:rsidP="00527264">
      <w:pPr>
        <w:pStyle w:val="13"/>
        <w:spacing w:line="240" w:lineRule="auto"/>
        <w:ind w:left="240" w:hanging="240"/>
        <w:jc w:val="both"/>
        <w:rPr>
          <w:color w:val="auto"/>
        </w:rPr>
      </w:pPr>
      <w:r w:rsidRPr="000E3947">
        <w:rPr>
          <w:color w:val="auto"/>
        </w:rPr>
        <w:t>—различать понятия «материковая» и «океаническая» земная кора;</w:t>
      </w:r>
    </w:p>
    <w:p w14:paraId="513D36D8" w14:textId="77777777" w:rsidR="00527264" w:rsidRPr="000E3947" w:rsidRDefault="00527264" w:rsidP="00527264">
      <w:pPr>
        <w:pStyle w:val="13"/>
        <w:spacing w:line="240" w:lineRule="auto"/>
        <w:ind w:left="240" w:hanging="240"/>
        <w:jc w:val="both"/>
        <w:rPr>
          <w:color w:val="auto"/>
        </w:rPr>
      </w:pPr>
      <w:r w:rsidRPr="000E3947">
        <w:rPr>
          <w:color w:val="auto"/>
        </w:rPr>
        <w:t>—различать изученные минералы и горные породы, материковую и океаническую земную кору;</w:t>
      </w:r>
    </w:p>
    <w:p w14:paraId="346DE405" w14:textId="77777777" w:rsidR="00527264" w:rsidRPr="000E3947" w:rsidRDefault="00527264" w:rsidP="00527264">
      <w:pPr>
        <w:pStyle w:val="13"/>
        <w:spacing w:line="240" w:lineRule="auto"/>
        <w:ind w:left="240" w:hanging="240"/>
        <w:jc w:val="both"/>
        <w:rPr>
          <w:color w:val="auto"/>
        </w:rPr>
      </w:pPr>
      <w:r w:rsidRPr="000E3947">
        <w:rPr>
          <w:color w:val="auto"/>
        </w:rPr>
        <w:t>—показывать на карте и обозначать на контурной карте материки и океаны, крупные формы рельефа Земли;</w:t>
      </w:r>
    </w:p>
    <w:p w14:paraId="76D16EB4" w14:textId="77777777" w:rsidR="00527264" w:rsidRPr="000E3947" w:rsidRDefault="00527264" w:rsidP="00527264">
      <w:pPr>
        <w:pStyle w:val="13"/>
        <w:spacing w:after="40" w:line="240" w:lineRule="auto"/>
        <w:ind w:firstLine="0"/>
        <w:jc w:val="both"/>
        <w:rPr>
          <w:color w:val="auto"/>
        </w:rPr>
      </w:pPr>
      <w:r w:rsidRPr="000E3947">
        <w:rPr>
          <w:color w:val="auto"/>
        </w:rPr>
        <w:t>—различать горы и равнины;</w:t>
      </w:r>
    </w:p>
    <w:p w14:paraId="5B90D5E4" w14:textId="77777777" w:rsidR="00527264" w:rsidRPr="000E3947" w:rsidRDefault="00527264" w:rsidP="00527264">
      <w:pPr>
        <w:pStyle w:val="13"/>
        <w:spacing w:line="240" w:lineRule="auto"/>
        <w:ind w:left="240" w:hanging="240"/>
        <w:jc w:val="both"/>
        <w:rPr>
          <w:color w:val="auto"/>
        </w:rPr>
      </w:pPr>
      <w:r w:rsidRPr="000E3947">
        <w:rPr>
          <w:color w:val="auto"/>
        </w:rPr>
        <w:t>—классифицировать формы рельефа суши по высоте и по внешнему облику;</w:t>
      </w:r>
    </w:p>
    <w:p w14:paraId="5E6A783F" w14:textId="77777777" w:rsidR="00527264" w:rsidRPr="000E3947" w:rsidRDefault="00527264" w:rsidP="00527264">
      <w:pPr>
        <w:pStyle w:val="13"/>
        <w:spacing w:line="240" w:lineRule="auto"/>
        <w:ind w:left="240" w:hanging="240"/>
        <w:jc w:val="both"/>
        <w:rPr>
          <w:color w:val="auto"/>
        </w:rPr>
      </w:pPr>
      <w:r w:rsidRPr="000E3947">
        <w:rPr>
          <w:color w:val="auto"/>
        </w:rPr>
        <w:t>—называть причины землетрясений и вулканических извержений;</w:t>
      </w:r>
    </w:p>
    <w:p w14:paraId="359402B9"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A393406" w14:textId="77777777" w:rsidR="00527264" w:rsidRPr="000E3947" w:rsidRDefault="00527264" w:rsidP="00527264">
      <w:pPr>
        <w:pStyle w:val="13"/>
        <w:spacing w:line="240" w:lineRule="auto"/>
        <w:ind w:left="240" w:hanging="240"/>
        <w:jc w:val="both"/>
        <w:rPr>
          <w:color w:val="auto"/>
        </w:rPr>
      </w:pPr>
      <w:r w:rsidRPr="000E3947">
        <w:rPr>
          <w:color w:val="auto"/>
        </w:rPr>
        <w:lastRenderedPageBreak/>
        <w:t>—применять понятия «эпицентр землетрясения» и «очаг землетрясения» для решения познавательных задач;</w:t>
      </w:r>
    </w:p>
    <w:p w14:paraId="4F8D823A" w14:textId="77777777" w:rsidR="00527264" w:rsidRPr="000E3947" w:rsidRDefault="00527264" w:rsidP="00527264">
      <w:pPr>
        <w:pStyle w:val="13"/>
        <w:spacing w:line="240" w:lineRule="auto"/>
        <w:ind w:left="240" w:hanging="240"/>
        <w:jc w:val="both"/>
        <w:rPr>
          <w:color w:val="auto"/>
        </w:rPr>
      </w:pPr>
      <w:r w:rsidRPr="000E3947">
        <w:rPr>
          <w:color w:val="auto"/>
        </w:rPr>
        <w:t xml:space="preserve">—распознавать проявления в окружающем мире внутренних и внешних процессов </w:t>
      </w:r>
      <w:proofErr w:type="spellStart"/>
      <w:r w:rsidRPr="000E3947">
        <w:rPr>
          <w:color w:val="auto"/>
        </w:rPr>
        <w:t>рельефообразования</w:t>
      </w:r>
      <w:proofErr w:type="spellEnd"/>
      <w:r w:rsidRPr="000E3947">
        <w:rPr>
          <w:color w:val="auto"/>
        </w:rPr>
        <w:t>: вулканизма, землетрясений; физического, химического и биологического видов выветривания;</w:t>
      </w:r>
    </w:p>
    <w:p w14:paraId="02C9BFD1" w14:textId="77777777" w:rsidR="00527264" w:rsidRPr="000E3947" w:rsidRDefault="00527264" w:rsidP="00527264">
      <w:pPr>
        <w:pStyle w:val="13"/>
        <w:spacing w:line="240" w:lineRule="auto"/>
        <w:ind w:firstLine="0"/>
        <w:jc w:val="both"/>
        <w:rPr>
          <w:color w:val="auto"/>
        </w:rPr>
      </w:pPr>
      <w:r w:rsidRPr="000E3947">
        <w:rPr>
          <w:color w:val="auto"/>
        </w:rPr>
        <w:t>—классифицировать острова по происхождению;</w:t>
      </w:r>
    </w:p>
    <w:p w14:paraId="10D0791D"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опасных природных явлений в литосфере и средств их предупреждения;</w:t>
      </w:r>
    </w:p>
    <w:p w14:paraId="28C30C41"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изменений в литосфере в результате деятельности человека на примере своей местности, России и мира;</w:t>
      </w:r>
    </w:p>
    <w:p w14:paraId="5DB9E55D"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FA11320" w14:textId="77777777" w:rsidR="00527264" w:rsidRPr="000E3947" w:rsidRDefault="00527264" w:rsidP="00527264">
      <w:pPr>
        <w:pStyle w:val="13"/>
        <w:spacing w:line="240" w:lineRule="auto"/>
        <w:ind w:left="240" w:hanging="240"/>
        <w:jc w:val="both"/>
        <w:rPr>
          <w:color w:val="auto"/>
        </w:rPr>
      </w:pPr>
      <w:r w:rsidRPr="000E3947">
        <w:rPr>
          <w:color w:val="auto"/>
        </w:rPr>
        <w:t xml:space="preserve">—приводить примеры действия внешних процессов </w:t>
      </w:r>
      <w:proofErr w:type="spellStart"/>
      <w:r w:rsidRPr="000E3947">
        <w:rPr>
          <w:color w:val="auto"/>
        </w:rPr>
        <w:t>рельефообразования</w:t>
      </w:r>
      <w:proofErr w:type="spellEnd"/>
      <w:r w:rsidRPr="000E3947">
        <w:rPr>
          <w:color w:val="auto"/>
        </w:rPr>
        <w:t xml:space="preserve"> и наличия полезных ископаемых в своей местности;</w:t>
      </w:r>
    </w:p>
    <w:p w14:paraId="21679382" w14:textId="77777777" w:rsidR="00527264" w:rsidRPr="000E3947" w:rsidRDefault="00527264" w:rsidP="00527264">
      <w:pPr>
        <w:pStyle w:val="13"/>
        <w:spacing w:line="240" w:lineRule="auto"/>
        <w:ind w:left="240" w:hanging="240"/>
        <w:jc w:val="both"/>
        <w:rPr>
          <w:color w:val="auto"/>
        </w:rPr>
      </w:pPr>
      <w:r w:rsidRPr="000E394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D92B6C0" w14:textId="77777777" w:rsidR="00527264" w:rsidRPr="000E3947" w:rsidRDefault="00527264" w:rsidP="00527264">
      <w:pPr>
        <w:pStyle w:val="af5"/>
        <w:rPr>
          <w:rFonts w:ascii="Times New Roman" w:hAnsi="Times New Roman" w:cs="Times New Roman"/>
        </w:rPr>
      </w:pPr>
      <w:bookmarkStart w:id="510" w:name="bookmark1250"/>
    </w:p>
    <w:p w14:paraId="730A64FB" w14:textId="4479A46C"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6 КЛАСС</w:t>
      </w:r>
      <w:bookmarkEnd w:id="510"/>
    </w:p>
    <w:p w14:paraId="70D0F188" w14:textId="77777777" w:rsidR="00527264" w:rsidRPr="000E3947" w:rsidRDefault="00527264" w:rsidP="00527264">
      <w:pPr>
        <w:pStyle w:val="13"/>
        <w:spacing w:line="240" w:lineRule="auto"/>
        <w:ind w:left="240" w:hanging="240"/>
        <w:jc w:val="both"/>
        <w:rPr>
          <w:color w:val="auto"/>
        </w:rPr>
      </w:pPr>
      <w:r w:rsidRPr="000E394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ACEF475" w14:textId="77777777" w:rsidR="00527264" w:rsidRPr="000E3947" w:rsidRDefault="00527264" w:rsidP="00527264">
      <w:pPr>
        <w:pStyle w:val="13"/>
        <w:spacing w:line="240" w:lineRule="auto"/>
        <w:ind w:left="240" w:hanging="240"/>
        <w:jc w:val="both"/>
        <w:rPr>
          <w:color w:val="auto"/>
        </w:rPr>
      </w:pPr>
      <w:r w:rsidRPr="000E394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084DE56"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опасных природных явлений в геосферах и средств их предупреждения;</w:t>
      </w:r>
    </w:p>
    <w:p w14:paraId="545234B3"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инструментарий (способы) получения географической информации на разных этапах географического изучения Земли;</w:t>
      </w:r>
    </w:p>
    <w:p w14:paraId="70BC9E5A" w14:textId="77777777" w:rsidR="00527264" w:rsidRPr="000E3947" w:rsidRDefault="00527264" w:rsidP="00527264">
      <w:pPr>
        <w:pStyle w:val="13"/>
        <w:spacing w:line="240" w:lineRule="auto"/>
        <w:ind w:firstLine="0"/>
        <w:jc w:val="both"/>
        <w:rPr>
          <w:color w:val="auto"/>
        </w:rPr>
      </w:pPr>
      <w:r w:rsidRPr="000E3947">
        <w:rPr>
          <w:color w:val="auto"/>
        </w:rPr>
        <w:t>—различать свойства вод отдельных частей Мирового океана;</w:t>
      </w:r>
    </w:p>
    <w:p w14:paraId="0F13CF0C"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5FAA5A7" w14:textId="77777777" w:rsidR="00527264" w:rsidRPr="000E3947" w:rsidRDefault="00527264" w:rsidP="00527264">
      <w:pPr>
        <w:pStyle w:val="13"/>
        <w:spacing w:line="240" w:lineRule="auto"/>
        <w:ind w:left="240" w:hanging="240"/>
        <w:jc w:val="both"/>
        <w:rPr>
          <w:color w:val="auto"/>
        </w:rPr>
      </w:pPr>
      <w:r w:rsidRPr="000E3947">
        <w:rPr>
          <w:color w:val="auto"/>
        </w:rPr>
        <w:t>—классифицировать объекты гидросферы (моря, озёра, реки, подземные воды, болота, ледники) по заданным признакам;</w:t>
      </w:r>
    </w:p>
    <w:p w14:paraId="7BB1A42C" w14:textId="77777777" w:rsidR="00527264" w:rsidRPr="000E3947" w:rsidRDefault="00527264" w:rsidP="00527264">
      <w:pPr>
        <w:pStyle w:val="13"/>
        <w:spacing w:after="40" w:line="240" w:lineRule="auto"/>
        <w:ind w:firstLine="0"/>
        <w:jc w:val="both"/>
        <w:rPr>
          <w:color w:val="auto"/>
        </w:rPr>
      </w:pPr>
      <w:r w:rsidRPr="000E3947">
        <w:rPr>
          <w:color w:val="auto"/>
        </w:rPr>
        <w:t>—различать питание и режим рек;</w:t>
      </w:r>
    </w:p>
    <w:p w14:paraId="68F42823" w14:textId="77777777" w:rsidR="00527264" w:rsidRPr="000E3947" w:rsidRDefault="00527264" w:rsidP="00527264">
      <w:pPr>
        <w:pStyle w:val="13"/>
        <w:spacing w:after="40" w:line="240" w:lineRule="auto"/>
        <w:ind w:firstLine="0"/>
        <w:jc w:val="both"/>
        <w:rPr>
          <w:color w:val="auto"/>
        </w:rPr>
      </w:pPr>
      <w:r w:rsidRPr="000E3947">
        <w:rPr>
          <w:color w:val="auto"/>
        </w:rPr>
        <w:t>—сравнивать реки по заданным признакам;</w:t>
      </w:r>
    </w:p>
    <w:p w14:paraId="79B4C62A" w14:textId="77777777" w:rsidR="00527264" w:rsidRPr="000E3947" w:rsidRDefault="00527264" w:rsidP="00527264">
      <w:pPr>
        <w:pStyle w:val="13"/>
        <w:spacing w:line="240" w:lineRule="auto"/>
        <w:ind w:left="240" w:hanging="240"/>
        <w:jc w:val="both"/>
        <w:rPr>
          <w:color w:val="auto"/>
        </w:rPr>
      </w:pPr>
      <w:r w:rsidRPr="000E394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27233857" w14:textId="77777777" w:rsidR="00527264" w:rsidRPr="000E3947" w:rsidRDefault="00527264" w:rsidP="00527264">
      <w:pPr>
        <w:pStyle w:val="13"/>
        <w:spacing w:line="240" w:lineRule="auto"/>
        <w:ind w:left="240" w:hanging="240"/>
        <w:jc w:val="both"/>
        <w:rPr>
          <w:color w:val="auto"/>
        </w:rPr>
      </w:pPr>
      <w:r w:rsidRPr="000E3947">
        <w:rPr>
          <w:color w:val="auto"/>
        </w:rPr>
        <w:t>—устанавливать причинно-следственные связи между питанием, режимом реки и климатом на территории речного бассейна;</w:t>
      </w:r>
    </w:p>
    <w:p w14:paraId="0D35177B"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районов распространения многолетней мерзлоты;</w:t>
      </w:r>
    </w:p>
    <w:p w14:paraId="48D29429" w14:textId="77777777" w:rsidR="00527264" w:rsidRPr="000E3947" w:rsidRDefault="00527264" w:rsidP="00527264">
      <w:pPr>
        <w:pStyle w:val="13"/>
        <w:spacing w:line="240" w:lineRule="auto"/>
        <w:ind w:left="240" w:hanging="240"/>
        <w:jc w:val="both"/>
        <w:rPr>
          <w:color w:val="auto"/>
        </w:rPr>
      </w:pPr>
      <w:r w:rsidRPr="000E3947">
        <w:rPr>
          <w:color w:val="auto"/>
        </w:rPr>
        <w:t>—называть причины образования цунами, приливов и отливов;</w:t>
      </w:r>
    </w:p>
    <w:p w14:paraId="518AD7DD" w14:textId="77777777" w:rsidR="00527264" w:rsidRPr="000E3947" w:rsidRDefault="00527264" w:rsidP="00527264">
      <w:pPr>
        <w:pStyle w:val="13"/>
        <w:spacing w:line="240" w:lineRule="auto"/>
        <w:ind w:firstLine="0"/>
        <w:jc w:val="both"/>
        <w:rPr>
          <w:color w:val="auto"/>
        </w:rPr>
      </w:pPr>
      <w:r w:rsidRPr="000E3947">
        <w:rPr>
          <w:color w:val="auto"/>
        </w:rPr>
        <w:t>—описывать состав, строение атмосферы;</w:t>
      </w:r>
    </w:p>
    <w:p w14:paraId="5688137F" w14:textId="77777777" w:rsidR="00527264" w:rsidRPr="000E3947" w:rsidRDefault="00527264" w:rsidP="00527264">
      <w:pPr>
        <w:pStyle w:val="13"/>
        <w:spacing w:line="240" w:lineRule="auto"/>
        <w:ind w:left="240" w:hanging="240"/>
        <w:jc w:val="both"/>
        <w:rPr>
          <w:color w:val="auto"/>
        </w:rPr>
      </w:pPr>
      <w:r w:rsidRPr="000E394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D60E3A7" w14:textId="77777777" w:rsidR="00527264" w:rsidRPr="000E3947" w:rsidRDefault="00527264" w:rsidP="00527264">
      <w:pPr>
        <w:pStyle w:val="13"/>
        <w:spacing w:line="240" w:lineRule="auto"/>
        <w:ind w:left="240" w:hanging="240"/>
        <w:jc w:val="both"/>
        <w:rPr>
          <w:color w:val="auto"/>
        </w:rPr>
      </w:pPr>
      <w:r w:rsidRPr="000E394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90A4274" w14:textId="77777777" w:rsidR="00527264" w:rsidRPr="000E3947" w:rsidRDefault="00527264" w:rsidP="00527264">
      <w:pPr>
        <w:pStyle w:val="13"/>
        <w:spacing w:line="240" w:lineRule="auto"/>
        <w:ind w:left="240" w:hanging="240"/>
        <w:jc w:val="both"/>
        <w:rPr>
          <w:color w:val="auto"/>
        </w:rPr>
      </w:pPr>
      <w:r w:rsidRPr="000E3947">
        <w:rPr>
          <w:color w:val="auto"/>
        </w:rPr>
        <w:t>—различать свойства воздуха; климаты Земли; климатообразующие факторы;</w:t>
      </w:r>
    </w:p>
    <w:p w14:paraId="29A42C3E" w14:textId="77777777" w:rsidR="00527264" w:rsidRPr="000E3947" w:rsidRDefault="00527264" w:rsidP="00527264">
      <w:pPr>
        <w:pStyle w:val="13"/>
        <w:spacing w:line="240" w:lineRule="auto"/>
        <w:ind w:left="240" w:hanging="240"/>
        <w:jc w:val="both"/>
        <w:rPr>
          <w:color w:val="auto"/>
        </w:rPr>
      </w:pPr>
      <w:r w:rsidRPr="000E394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A4200AC" w14:textId="77777777" w:rsidR="00527264" w:rsidRPr="000E3947" w:rsidRDefault="00527264" w:rsidP="00527264">
      <w:pPr>
        <w:pStyle w:val="13"/>
        <w:spacing w:line="240" w:lineRule="auto"/>
        <w:ind w:left="240" w:hanging="240"/>
        <w:jc w:val="both"/>
        <w:rPr>
          <w:color w:val="auto"/>
        </w:rPr>
      </w:pPr>
      <w:r w:rsidRPr="000E394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1207829" w14:textId="77777777" w:rsidR="00527264" w:rsidRPr="000E3947" w:rsidRDefault="00527264" w:rsidP="00527264">
      <w:pPr>
        <w:pStyle w:val="13"/>
        <w:spacing w:line="240" w:lineRule="auto"/>
        <w:ind w:firstLine="0"/>
        <w:jc w:val="both"/>
        <w:rPr>
          <w:color w:val="auto"/>
        </w:rPr>
      </w:pPr>
      <w:r w:rsidRPr="000E3947">
        <w:rPr>
          <w:color w:val="auto"/>
        </w:rPr>
        <w:t>—различать виды атмосферных осадков;</w:t>
      </w:r>
    </w:p>
    <w:p w14:paraId="05AEA726" w14:textId="77777777" w:rsidR="00527264" w:rsidRPr="000E3947" w:rsidRDefault="00527264" w:rsidP="00527264">
      <w:pPr>
        <w:pStyle w:val="13"/>
        <w:spacing w:line="240" w:lineRule="auto"/>
        <w:ind w:firstLine="0"/>
        <w:jc w:val="both"/>
        <w:rPr>
          <w:color w:val="auto"/>
        </w:rPr>
      </w:pPr>
      <w:r w:rsidRPr="000E3947">
        <w:rPr>
          <w:color w:val="auto"/>
        </w:rPr>
        <w:t>—различать понятия «бризы» и «муссоны»;</w:t>
      </w:r>
    </w:p>
    <w:p w14:paraId="184EFFCD" w14:textId="77777777" w:rsidR="00527264" w:rsidRPr="000E3947" w:rsidRDefault="00527264" w:rsidP="00527264">
      <w:pPr>
        <w:pStyle w:val="13"/>
        <w:spacing w:after="40" w:line="240" w:lineRule="auto"/>
        <w:ind w:firstLine="0"/>
        <w:jc w:val="both"/>
        <w:rPr>
          <w:color w:val="auto"/>
        </w:rPr>
      </w:pPr>
      <w:r w:rsidRPr="000E3947">
        <w:rPr>
          <w:color w:val="auto"/>
        </w:rPr>
        <w:t>—различать понятия «погода» и «климат»;</w:t>
      </w:r>
    </w:p>
    <w:p w14:paraId="29B80848" w14:textId="77777777" w:rsidR="00527264" w:rsidRPr="000E3947" w:rsidRDefault="00527264" w:rsidP="00527264">
      <w:pPr>
        <w:pStyle w:val="13"/>
        <w:spacing w:line="240" w:lineRule="auto"/>
        <w:ind w:left="240" w:hanging="240"/>
        <w:jc w:val="both"/>
        <w:rPr>
          <w:color w:val="auto"/>
        </w:rPr>
      </w:pPr>
      <w:r w:rsidRPr="000E3947">
        <w:rPr>
          <w:color w:val="auto"/>
        </w:rPr>
        <w:t>—различать понятия «атмосфера», «тропосфера», «стратосфера», «верхние слои атмосферы»;</w:t>
      </w:r>
    </w:p>
    <w:p w14:paraId="14227D76"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A33E067" w14:textId="77777777" w:rsidR="00527264" w:rsidRPr="000E3947" w:rsidRDefault="00527264" w:rsidP="00527264">
      <w:pPr>
        <w:pStyle w:val="13"/>
        <w:spacing w:line="240" w:lineRule="auto"/>
        <w:ind w:left="240" w:hanging="240"/>
        <w:jc w:val="both"/>
        <w:rPr>
          <w:color w:val="auto"/>
        </w:rPr>
      </w:pPr>
      <w:r w:rsidRPr="000E394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3347C4E" w14:textId="77777777" w:rsidR="00527264" w:rsidRPr="000E3947" w:rsidRDefault="00527264" w:rsidP="00527264">
      <w:pPr>
        <w:pStyle w:val="13"/>
        <w:spacing w:line="240" w:lineRule="auto"/>
        <w:ind w:left="240" w:hanging="240"/>
        <w:jc w:val="both"/>
        <w:rPr>
          <w:color w:val="auto"/>
        </w:rPr>
      </w:pPr>
      <w:r w:rsidRPr="000E394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F91683F" w14:textId="77777777" w:rsidR="00527264" w:rsidRPr="000E3947" w:rsidRDefault="00527264" w:rsidP="00527264">
      <w:pPr>
        <w:pStyle w:val="13"/>
        <w:spacing w:line="240" w:lineRule="auto"/>
        <w:ind w:firstLine="0"/>
        <w:jc w:val="both"/>
        <w:rPr>
          <w:color w:val="auto"/>
        </w:rPr>
      </w:pPr>
      <w:r w:rsidRPr="000E3947">
        <w:rPr>
          <w:color w:val="auto"/>
        </w:rPr>
        <w:t>—называть границы биосферы;</w:t>
      </w:r>
    </w:p>
    <w:p w14:paraId="5858FD4C"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приспособления живых организмов к среде обитания в разных природных зонах;</w:t>
      </w:r>
    </w:p>
    <w:p w14:paraId="68FA373B" w14:textId="77777777" w:rsidR="00527264" w:rsidRPr="000E3947" w:rsidRDefault="00527264" w:rsidP="00527264">
      <w:pPr>
        <w:pStyle w:val="13"/>
        <w:spacing w:line="240" w:lineRule="auto"/>
        <w:ind w:left="240" w:hanging="240"/>
        <w:jc w:val="both"/>
        <w:rPr>
          <w:color w:val="auto"/>
        </w:rPr>
      </w:pPr>
      <w:r w:rsidRPr="000E3947">
        <w:rPr>
          <w:color w:val="auto"/>
        </w:rPr>
        <w:t>—различать растительный и животный мир разных территорий Земли;</w:t>
      </w:r>
    </w:p>
    <w:p w14:paraId="6225BE7A" w14:textId="77777777" w:rsidR="00527264" w:rsidRPr="000E3947" w:rsidRDefault="00527264" w:rsidP="00527264">
      <w:pPr>
        <w:pStyle w:val="13"/>
        <w:spacing w:line="240" w:lineRule="auto"/>
        <w:ind w:left="240" w:hanging="240"/>
        <w:jc w:val="both"/>
        <w:rPr>
          <w:color w:val="auto"/>
        </w:rPr>
      </w:pPr>
      <w:r w:rsidRPr="000E3947">
        <w:rPr>
          <w:color w:val="auto"/>
        </w:rPr>
        <w:t>—объяснять взаимосвязи компонентов природы в природно-территориальном комплексе;</w:t>
      </w:r>
    </w:p>
    <w:p w14:paraId="5D094BAD"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особенности растительного и животного мира в различных природных зонах;</w:t>
      </w:r>
    </w:p>
    <w:p w14:paraId="48A90144" w14:textId="77777777" w:rsidR="00527264" w:rsidRPr="000E3947" w:rsidRDefault="00527264" w:rsidP="00527264">
      <w:pPr>
        <w:pStyle w:val="13"/>
        <w:spacing w:line="240" w:lineRule="auto"/>
        <w:ind w:left="240" w:hanging="240"/>
        <w:jc w:val="both"/>
        <w:rPr>
          <w:color w:val="auto"/>
        </w:rPr>
      </w:pPr>
      <w:r w:rsidRPr="000E3947">
        <w:rPr>
          <w:color w:val="auto"/>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6A26A3E"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плодородие почв в различных природных зонах;</w:t>
      </w:r>
    </w:p>
    <w:p w14:paraId="6FD28C82"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B655C12" w14:textId="77777777" w:rsidR="00527264" w:rsidRPr="000E3947" w:rsidRDefault="00527264" w:rsidP="00527264">
      <w:pPr>
        <w:pStyle w:val="af5"/>
        <w:rPr>
          <w:rFonts w:ascii="Times New Roman" w:hAnsi="Times New Roman" w:cs="Times New Roman"/>
        </w:rPr>
      </w:pPr>
      <w:bookmarkStart w:id="511" w:name="bookmark1252"/>
    </w:p>
    <w:p w14:paraId="2014ED69" w14:textId="09A5962F"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7 КЛАСС</w:t>
      </w:r>
      <w:bookmarkEnd w:id="511"/>
    </w:p>
    <w:p w14:paraId="5DE49728" w14:textId="77777777" w:rsidR="00527264" w:rsidRPr="000E3947" w:rsidRDefault="00527264" w:rsidP="00527264">
      <w:pPr>
        <w:pStyle w:val="13"/>
        <w:spacing w:line="240" w:lineRule="auto"/>
        <w:ind w:left="240" w:hanging="240"/>
        <w:jc w:val="both"/>
        <w:rPr>
          <w:color w:val="auto"/>
        </w:rPr>
      </w:pPr>
      <w:r w:rsidRPr="000E394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587B459" w14:textId="77777777" w:rsidR="00527264" w:rsidRPr="000E3947" w:rsidRDefault="00527264" w:rsidP="00527264">
      <w:pPr>
        <w:pStyle w:val="13"/>
        <w:spacing w:line="240" w:lineRule="auto"/>
        <w:ind w:left="240" w:hanging="240"/>
        <w:jc w:val="both"/>
        <w:rPr>
          <w:color w:val="auto"/>
        </w:rPr>
      </w:pPr>
      <w:r w:rsidRPr="000E3947">
        <w:rPr>
          <w:color w:val="auto"/>
        </w:rPr>
        <w:t>—называть: строение и свойства (целостность, зональность, ритмичность) географической оболочки;</w:t>
      </w:r>
    </w:p>
    <w:p w14:paraId="621E7380" w14:textId="77777777" w:rsidR="00527264" w:rsidRPr="000E3947" w:rsidRDefault="00527264" w:rsidP="00527264">
      <w:pPr>
        <w:pStyle w:val="13"/>
        <w:spacing w:line="240" w:lineRule="auto"/>
        <w:ind w:left="240" w:hanging="240"/>
        <w:jc w:val="both"/>
        <w:rPr>
          <w:color w:val="auto"/>
        </w:rPr>
      </w:pPr>
      <w:r w:rsidRPr="000E394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541E60B" w14:textId="77777777" w:rsidR="00527264" w:rsidRPr="000E3947" w:rsidRDefault="00527264" w:rsidP="00527264">
      <w:pPr>
        <w:pStyle w:val="13"/>
        <w:spacing w:line="240" w:lineRule="auto"/>
        <w:ind w:left="240" w:hanging="240"/>
        <w:jc w:val="both"/>
        <w:rPr>
          <w:color w:val="auto"/>
        </w:rPr>
      </w:pPr>
      <w:r w:rsidRPr="000E394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C230718" w14:textId="77777777" w:rsidR="00527264" w:rsidRPr="000E3947" w:rsidRDefault="00527264" w:rsidP="00527264">
      <w:pPr>
        <w:pStyle w:val="13"/>
        <w:spacing w:line="240" w:lineRule="auto"/>
        <w:ind w:left="240" w:hanging="240"/>
        <w:jc w:val="both"/>
        <w:rPr>
          <w:color w:val="auto"/>
        </w:rPr>
      </w:pPr>
      <w:r w:rsidRPr="000E3947">
        <w:rPr>
          <w:color w:val="auto"/>
        </w:rPr>
        <w:t>—различать изученные процессы и явления, происходящие в географической оболочке;</w:t>
      </w:r>
    </w:p>
    <w:p w14:paraId="36D3E80E"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изменений в геосферах в результате деятельности человека;</w:t>
      </w:r>
    </w:p>
    <w:p w14:paraId="7A7A2DBC" w14:textId="77777777" w:rsidR="00527264" w:rsidRPr="000E3947" w:rsidRDefault="00527264" w:rsidP="00527264">
      <w:pPr>
        <w:pStyle w:val="13"/>
        <w:spacing w:line="240" w:lineRule="auto"/>
        <w:ind w:left="240" w:hanging="240"/>
        <w:jc w:val="both"/>
        <w:rPr>
          <w:color w:val="auto"/>
        </w:rPr>
      </w:pPr>
      <w:r w:rsidRPr="000E3947">
        <w:rPr>
          <w:color w:val="auto"/>
        </w:rPr>
        <w:t>—описывать закономерности изменения в пространстве рельефа, климата, внутренних вод и органического мира;</w:t>
      </w:r>
    </w:p>
    <w:p w14:paraId="3C397E88" w14:textId="77777777" w:rsidR="00527264" w:rsidRPr="000E3947" w:rsidRDefault="00527264" w:rsidP="00527264">
      <w:pPr>
        <w:pStyle w:val="13"/>
        <w:spacing w:line="240" w:lineRule="auto"/>
        <w:ind w:left="240" w:hanging="240"/>
        <w:jc w:val="both"/>
        <w:rPr>
          <w:color w:val="auto"/>
        </w:rPr>
      </w:pPr>
      <w:r w:rsidRPr="000E394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4B7FD5A" w14:textId="77777777" w:rsidR="00527264" w:rsidRPr="000E3947" w:rsidRDefault="00527264" w:rsidP="00527264">
      <w:pPr>
        <w:pStyle w:val="13"/>
        <w:spacing w:line="240" w:lineRule="auto"/>
        <w:ind w:left="240" w:hanging="240"/>
        <w:jc w:val="both"/>
        <w:rPr>
          <w:color w:val="auto"/>
        </w:rPr>
      </w:pPr>
      <w:r w:rsidRPr="000E394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217F2649" w14:textId="77777777" w:rsidR="00527264" w:rsidRPr="000E3947" w:rsidRDefault="00527264" w:rsidP="00527264">
      <w:pPr>
        <w:pStyle w:val="13"/>
        <w:spacing w:line="240" w:lineRule="auto"/>
        <w:ind w:left="240" w:hanging="240"/>
        <w:jc w:val="both"/>
        <w:rPr>
          <w:color w:val="auto"/>
        </w:rPr>
      </w:pPr>
      <w:r w:rsidRPr="000E394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25EC8807" w14:textId="77777777" w:rsidR="00527264" w:rsidRPr="000E3947" w:rsidRDefault="00527264" w:rsidP="00527264">
      <w:pPr>
        <w:pStyle w:val="13"/>
        <w:spacing w:line="240" w:lineRule="auto"/>
        <w:ind w:left="240" w:hanging="240"/>
        <w:jc w:val="both"/>
        <w:rPr>
          <w:color w:val="auto"/>
        </w:rPr>
      </w:pPr>
      <w:r w:rsidRPr="000E3947">
        <w:rPr>
          <w:color w:val="auto"/>
        </w:rPr>
        <w:t>—классифицировать воздушные массы Земли, типы климата по заданным показателям;</w:t>
      </w:r>
    </w:p>
    <w:p w14:paraId="7E2B2F49" w14:textId="77777777" w:rsidR="00527264" w:rsidRPr="000E3947" w:rsidRDefault="00527264" w:rsidP="00527264">
      <w:pPr>
        <w:pStyle w:val="13"/>
        <w:spacing w:line="240" w:lineRule="auto"/>
        <w:ind w:left="240" w:hanging="240"/>
        <w:jc w:val="both"/>
        <w:rPr>
          <w:color w:val="auto"/>
        </w:rPr>
      </w:pPr>
      <w:r w:rsidRPr="000E3947">
        <w:rPr>
          <w:color w:val="auto"/>
        </w:rPr>
        <w:t>—объяснять образование тропических муссонов, пассатов тропических широт, западных ветров;</w:t>
      </w:r>
    </w:p>
    <w:p w14:paraId="59C1ECF1"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7FABC944" w14:textId="77777777" w:rsidR="00527264" w:rsidRPr="000E3947" w:rsidRDefault="00527264" w:rsidP="00527264">
      <w:pPr>
        <w:pStyle w:val="13"/>
        <w:spacing w:line="240" w:lineRule="auto"/>
        <w:ind w:firstLine="0"/>
        <w:jc w:val="both"/>
        <w:rPr>
          <w:color w:val="auto"/>
        </w:rPr>
      </w:pPr>
      <w:r w:rsidRPr="000E3947">
        <w:rPr>
          <w:color w:val="auto"/>
        </w:rPr>
        <w:t xml:space="preserve">—описывать климат территории по </w:t>
      </w:r>
      <w:proofErr w:type="spellStart"/>
      <w:r w:rsidRPr="000E3947">
        <w:rPr>
          <w:color w:val="auto"/>
        </w:rPr>
        <w:t>климатограмме</w:t>
      </w:r>
      <w:proofErr w:type="spellEnd"/>
      <w:r w:rsidRPr="000E3947">
        <w:rPr>
          <w:color w:val="auto"/>
        </w:rPr>
        <w:t>;</w:t>
      </w:r>
    </w:p>
    <w:p w14:paraId="7C552F3C" w14:textId="77777777" w:rsidR="00527264" w:rsidRPr="000E3947" w:rsidRDefault="00527264" w:rsidP="00527264">
      <w:pPr>
        <w:pStyle w:val="13"/>
        <w:spacing w:line="240" w:lineRule="auto"/>
        <w:ind w:left="240" w:hanging="240"/>
        <w:jc w:val="both"/>
        <w:rPr>
          <w:color w:val="auto"/>
        </w:rPr>
      </w:pPr>
      <w:r w:rsidRPr="000E3947">
        <w:rPr>
          <w:color w:val="auto"/>
        </w:rPr>
        <w:t>—объяснять влияние климатообразующих факторов на климатические особенности территории;</w:t>
      </w:r>
    </w:p>
    <w:p w14:paraId="6B02029C" w14:textId="77777777" w:rsidR="00527264" w:rsidRPr="000E3947" w:rsidRDefault="00527264" w:rsidP="00527264">
      <w:pPr>
        <w:pStyle w:val="13"/>
        <w:spacing w:line="240" w:lineRule="auto"/>
        <w:ind w:left="240" w:hanging="240"/>
        <w:jc w:val="both"/>
        <w:rPr>
          <w:color w:val="auto"/>
        </w:rPr>
      </w:pPr>
      <w:r w:rsidRPr="000E394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72B1794" w14:textId="77777777" w:rsidR="00527264" w:rsidRPr="000E3947" w:rsidRDefault="00527264" w:rsidP="00527264">
      <w:pPr>
        <w:pStyle w:val="13"/>
        <w:spacing w:after="40" w:line="240" w:lineRule="auto"/>
        <w:ind w:firstLine="0"/>
        <w:jc w:val="both"/>
        <w:rPr>
          <w:color w:val="auto"/>
        </w:rPr>
      </w:pPr>
      <w:r w:rsidRPr="000E3947">
        <w:rPr>
          <w:color w:val="auto"/>
        </w:rPr>
        <w:t>—различать океанические течения;</w:t>
      </w:r>
    </w:p>
    <w:p w14:paraId="5B345AD0" w14:textId="77777777" w:rsidR="00527264" w:rsidRPr="000E3947" w:rsidRDefault="00527264" w:rsidP="00527264">
      <w:pPr>
        <w:pStyle w:val="13"/>
        <w:spacing w:line="240" w:lineRule="auto"/>
        <w:ind w:left="240" w:hanging="240"/>
        <w:jc w:val="both"/>
        <w:rPr>
          <w:color w:val="auto"/>
        </w:rPr>
      </w:pPr>
      <w:r w:rsidRPr="000E394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28CB36F" w14:textId="77777777" w:rsidR="00527264" w:rsidRPr="000E3947" w:rsidRDefault="00527264" w:rsidP="00527264">
      <w:pPr>
        <w:pStyle w:val="13"/>
        <w:spacing w:line="240" w:lineRule="auto"/>
        <w:ind w:left="240" w:hanging="240"/>
        <w:jc w:val="both"/>
        <w:rPr>
          <w:color w:val="auto"/>
        </w:rPr>
      </w:pPr>
      <w:r w:rsidRPr="000E394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ACC62F1" w14:textId="77777777" w:rsidR="00527264" w:rsidRPr="000E3947" w:rsidRDefault="00527264" w:rsidP="00527264">
      <w:pPr>
        <w:pStyle w:val="13"/>
        <w:spacing w:line="240" w:lineRule="auto"/>
        <w:ind w:left="240" w:hanging="240"/>
        <w:jc w:val="both"/>
        <w:rPr>
          <w:color w:val="auto"/>
        </w:rPr>
      </w:pPr>
      <w:r w:rsidRPr="000E394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DFCAB8B" w14:textId="77777777" w:rsidR="00527264" w:rsidRPr="000E3947" w:rsidRDefault="00527264" w:rsidP="00527264">
      <w:pPr>
        <w:pStyle w:val="13"/>
        <w:spacing w:line="240" w:lineRule="auto"/>
        <w:ind w:left="240" w:hanging="240"/>
        <w:jc w:val="both"/>
        <w:rPr>
          <w:color w:val="auto"/>
        </w:rPr>
      </w:pPr>
      <w:r w:rsidRPr="000E3947">
        <w:rPr>
          <w:color w:val="auto"/>
        </w:rPr>
        <w:t>—различать и сравнивать численность населения крупных стран мира;</w:t>
      </w:r>
    </w:p>
    <w:p w14:paraId="214DC4F2" w14:textId="77777777" w:rsidR="00527264" w:rsidRPr="000E3947" w:rsidRDefault="00527264" w:rsidP="00527264">
      <w:pPr>
        <w:pStyle w:val="13"/>
        <w:spacing w:line="240" w:lineRule="auto"/>
        <w:ind w:firstLine="0"/>
        <w:jc w:val="both"/>
        <w:rPr>
          <w:color w:val="auto"/>
        </w:rPr>
      </w:pPr>
      <w:r w:rsidRPr="000E3947">
        <w:rPr>
          <w:color w:val="auto"/>
        </w:rPr>
        <w:t>—сравнивать плотность населения различных территорий;</w:t>
      </w:r>
    </w:p>
    <w:p w14:paraId="3F893C66"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понятие «плотность населения» для решения учебных и (или) практико-ориентированных задач;</w:t>
      </w:r>
    </w:p>
    <w:p w14:paraId="0EDEEFA5" w14:textId="77777777" w:rsidR="00527264" w:rsidRPr="000E3947" w:rsidRDefault="00527264" w:rsidP="00527264">
      <w:pPr>
        <w:pStyle w:val="13"/>
        <w:spacing w:after="40" w:line="240" w:lineRule="auto"/>
        <w:ind w:firstLine="0"/>
        <w:jc w:val="both"/>
        <w:rPr>
          <w:color w:val="auto"/>
        </w:rPr>
      </w:pPr>
      <w:r w:rsidRPr="000E3947">
        <w:rPr>
          <w:color w:val="auto"/>
        </w:rPr>
        <w:t>—различать городские и сельские поселения;</w:t>
      </w:r>
    </w:p>
    <w:p w14:paraId="199C5793" w14:textId="77777777" w:rsidR="00527264" w:rsidRPr="000E3947" w:rsidRDefault="00527264" w:rsidP="00527264">
      <w:pPr>
        <w:pStyle w:val="13"/>
        <w:spacing w:line="240" w:lineRule="auto"/>
        <w:ind w:firstLine="0"/>
        <w:jc w:val="both"/>
        <w:rPr>
          <w:color w:val="auto"/>
        </w:rPr>
      </w:pPr>
      <w:r w:rsidRPr="000E3947">
        <w:rPr>
          <w:color w:val="auto"/>
        </w:rPr>
        <w:t>—приводить примеры крупнейших городов мира;</w:t>
      </w:r>
    </w:p>
    <w:p w14:paraId="1DD85295" w14:textId="77777777" w:rsidR="00527264" w:rsidRPr="000E3947" w:rsidRDefault="00527264" w:rsidP="00527264">
      <w:pPr>
        <w:pStyle w:val="13"/>
        <w:spacing w:line="240" w:lineRule="auto"/>
        <w:ind w:firstLine="0"/>
        <w:jc w:val="both"/>
        <w:rPr>
          <w:color w:val="auto"/>
        </w:rPr>
      </w:pPr>
      <w:r w:rsidRPr="000E3947">
        <w:rPr>
          <w:color w:val="auto"/>
        </w:rPr>
        <w:t>—приводить примеры мировых и национальных религий;</w:t>
      </w:r>
    </w:p>
    <w:p w14:paraId="0EE4F01B" w14:textId="77777777" w:rsidR="00527264" w:rsidRPr="000E3947" w:rsidRDefault="00527264" w:rsidP="00527264">
      <w:pPr>
        <w:pStyle w:val="13"/>
        <w:spacing w:line="240" w:lineRule="auto"/>
        <w:ind w:firstLine="0"/>
        <w:jc w:val="both"/>
        <w:rPr>
          <w:color w:val="auto"/>
        </w:rPr>
      </w:pPr>
      <w:r w:rsidRPr="000E3947">
        <w:rPr>
          <w:color w:val="auto"/>
        </w:rPr>
        <w:t>—проводить языковую классификацию народов;</w:t>
      </w:r>
    </w:p>
    <w:p w14:paraId="7FDBE457" w14:textId="77777777" w:rsidR="00527264" w:rsidRPr="000E3947" w:rsidRDefault="00527264" w:rsidP="00527264">
      <w:pPr>
        <w:pStyle w:val="13"/>
        <w:spacing w:line="240" w:lineRule="auto"/>
        <w:ind w:left="240" w:hanging="240"/>
        <w:jc w:val="both"/>
        <w:rPr>
          <w:color w:val="auto"/>
        </w:rPr>
      </w:pPr>
      <w:r w:rsidRPr="000E3947">
        <w:rPr>
          <w:color w:val="auto"/>
        </w:rPr>
        <w:t>—различать основные виды хозяйственной деятельности людей на различных территориях;</w:t>
      </w:r>
    </w:p>
    <w:p w14:paraId="31D3E813" w14:textId="77777777" w:rsidR="00527264" w:rsidRPr="000E3947" w:rsidRDefault="00527264" w:rsidP="00527264">
      <w:pPr>
        <w:pStyle w:val="13"/>
        <w:spacing w:after="40" w:line="240" w:lineRule="auto"/>
        <w:ind w:firstLine="0"/>
        <w:jc w:val="both"/>
        <w:rPr>
          <w:color w:val="auto"/>
        </w:rPr>
      </w:pPr>
      <w:r w:rsidRPr="000E3947">
        <w:rPr>
          <w:color w:val="auto"/>
        </w:rPr>
        <w:t>—определять страны по их существенным признакам;</w:t>
      </w:r>
    </w:p>
    <w:p w14:paraId="297AEE28"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C0F326B" w14:textId="77777777" w:rsidR="00527264" w:rsidRPr="000E3947" w:rsidRDefault="00527264" w:rsidP="00527264">
      <w:pPr>
        <w:pStyle w:val="13"/>
        <w:spacing w:line="240" w:lineRule="auto"/>
        <w:ind w:left="240" w:hanging="240"/>
        <w:jc w:val="both"/>
        <w:rPr>
          <w:color w:val="auto"/>
        </w:rPr>
      </w:pPr>
      <w:r w:rsidRPr="000E3947">
        <w:rPr>
          <w:color w:val="auto"/>
        </w:rPr>
        <w:t>—объяснять особенности природы, населения и хозяйства отдельных территорий;</w:t>
      </w:r>
    </w:p>
    <w:p w14:paraId="1E0E346D"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знания о населении материков и стран для решения различных учебных и практико-ориентированных задач;</w:t>
      </w:r>
    </w:p>
    <w:p w14:paraId="21FDEF53" w14:textId="77777777" w:rsidR="00527264" w:rsidRPr="000E3947" w:rsidRDefault="00527264" w:rsidP="00527264">
      <w:pPr>
        <w:pStyle w:val="13"/>
        <w:spacing w:line="240" w:lineRule="auto"/>
        <w:ind w:left="240" w:hanging="240"/>
        <w:jc w:val="both"/>
        <w:rPr>
          <w:color w:val="auto"/>
        </w:rPr>
      </w:pPr>
      <w:r w:rsidRPr="000E394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5D2FFB2" w14:textId="77777777" w:rsidR="00527264" w:rsidRPr="000E3947" w:rsidRDefault="00527264" w:rsidP="00527264">
      <w:pPr>
        <w:pStyle w:val="13"/>
        <w:spacing w:line="240" w:lineRule="auto"/>
        <w:ind w:left="240" w:hanging="240"/>
        <w:jc w:val="both"/>
        <w:rPr>
          <w:color w:val="auto"/>
        </w:rPr>
      </w:pPr>
      <w:r w:rsidRPr="000E394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AA82083" w14:textId="77777777" w:rsidR="00527264" w:rsidRPr="000E3947" w:rsidRDefault="00527264" w:rsidP="00527264">
      <w:pPr>
        <w:pStyle w:val="13"/>
        <w:spacing w:line="240" w:lineRule="auto"/>
        <w:ind w:left="240" w:hanging="240"/>
        <w:jc w:val="both"/>
        <w:rPr>
          <w:color w:val="auto"/>
        </w:rPr>
      </w:pPr>
      <w:r w:rsidRPr="000E394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EF41B0F"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взаимодействия природы и общества в пределах отдельных территорий;</w:t>
      </w:r>
    </w:p>
    <w:p w14:paraId="45BEBD48" w14:textId="77777777" w:rsidR="00527264" w:rsidRPr="000E3947" w:rsidRDefault="00527264" w:rsidP="00527264">
      <w:pPr>
        <w:pStyle w:val="13"/>
        <w:spacing w:line="240" w:lineRule="auto"/>
        <w:ind w:left="240" w:hanging="240"/>
        <w:jc w:val="both"/>
        <w:rPr>
          <w:color w:val="auto"/>
        </w:rPr>
      </w:pPr>
      <w:r w:rsidRPr="000E394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1703ACA" w14:textId="77777777" w:rsidR="00527264" w:rsidRPr="000E3947" w:rsidRDefault="00527264" w:rsidP="00527264">
      <w:pPr>
        <w:pStyle w:val="af5"/>
        <w:rPr>
          <w:rFonts w:ascii="Times New Roman" w:hAnsi="Times New Roman" w:cs="Times New Roman"/>
        </w:rPr>
      </w:pPr>
      <w:bookmarkStart w:id="512" w:name="bookmark1254"/>
    </w:p>
    <w:p w14:paraId="6043C0A8" w14:textId="307F3F79"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8 КЛАСС</w:t>
      </w:r>
      <w:bookmarkEnd w:id="512"/>
    </w:p>
    <w:p w14:paraId="2242D34F" w14:textId="77777777" w:rsidR="00527264" w:rsidRPr="000E3947" w:rsidRDefault="00527264" w:rsidP="00527264">
      <w:pPr>
        <w:pStyle w:val="13"/>
        <w:spacing w:line="240" w:lineRule="auto"/>
        <w:ind w:left="240" w:hanging="240"/>
        <w:jc w:val="both"/>
        <w:rPr>
          <w:color w:val="auto"/>
        </w:rPr>
      </w:pPr>
      <w:r w:rsidRPr="000E3947">
        <w:rPr>
          <w:color w:val="auto"/>
        </w:rPr>
        <w:t>—Характеризовать основные этапы истории формирования и изучения территории России;</w:t>
      </w:r>
    </w:p>
    <w:p w14:paraId="78B15536" w14:textId="77777777" w:rsidR="00527264" w:rsidRPr="000E3947" w:rsidRDefault="00527264" w:rsidP="00527264">
      <w:pPr>
        <w:pStyle w:val="13"/>
        <w:spacing w:line="240" w:lineRule="auto"/>
        <w:ind w:left="240" w:hanging="240"/>
        <w:jc w:val="both"/>
        <w:rPr>
          <w:color w:val="auto"/>
        </w:rPr>
      </w:pPr>
      <w:r w:rsidRPr="000E394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461EFED0" w14:textId="77777777" w:rsidR="00527264" w:rsidRPr="000E3947" w:rsidRDefault="00527264" w:rsidP="00527264">
      <w:pPr>
        <w:pStyle w:val="13"/>
        <w:spacing w:line="240" w:lineRule="auto"/>
        <w:ind w:left="240" w:hanging="240"/>
        <w:jc w:val="both"/>
        <w:rPr>
          <w:color w:val="auto"/>
        </w:rPr>
      </w:pPr>
      <w:r w:rsidRPr="000E3947">
        <w:rPr>
          <w:color w:val="auto"/>
        </w:rPr>
        <w:t>—характеризовать географическое положение России с использованием информации из различных источников;</w:t>
      </w:r>
    </w:p>
    <w:p w14:paraId="2E2257B1" w14:textId="77777777" w:rsidR="00527264" w:rsidRPr="000E3947" w:rsidRDefault="00527264" w:rsidP="00527264">
      <w:pPr>
        <w:pStyle w:val="13"/>
        <w:spacing w:line="240" w:lineRule="auto"/>
        <w:ind w:left="240" w:hanging="240"/>
        <w:jc w:val="both"/>
        <w:rPr>
          <w:color w:val="auto"/>
        </w:rPr>
      </w:pPr>
      <w:r w:rsidRPr="000E3947">
        <w:rPr>
          <w:color w:val="auto"/>
        </w:rPr>
        <w:t>—различать федеральные округа, крупные географические районы и макрорегионы России;</w:t>
      </w:r>
    </w:p>
    <w:p w14:paraId="768AEAE1"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субъектов Российской Федерации разных видов и показывать их на географической карте;</w:t>
      </w:r>
    </w:p>
    <w:p w14:paraId="4A61A1D0" w14:textId="77777777" w:rsidR="00527264" w:rsidRPr="000E3947" w:rsidRDefault="00527264" w:rsidP="00527264">
      <w:pPr>
        <w:pStyle w:val="13"/>
        <w:spacing w:line="240" w:lineRule="auto"/>
        <w:ind w:left="240" w:hanging="240"/>
        <w:jc w:val="both"/>
        <w:rPr>
          <w:color w:val="auto"/>
        </w:rPr>
      </w:pPr>
      <w:r w:rsidRPr="000E394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1E898DF1"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E17272D" w14:textId="77777777" w:rsidR="00527264" w:rsidRPr="000E3947" w:rsidRDefault="00527264" w:rsidP="00527264">
      <w:pPr>
        <w:pStyle w:val="13"/>
        <w:spacing w:line="240" w:lineRule="auto"/>
        <w:ind w:left="240" w:hanging="240"/>
        <w:jc w:val="both"/>
        <w:rPr>
          <w:color w:val="auto"/>
        </w:rPr>
      </w:pPr>
      <w:r w:rsidRPr="000E3947">
        <w:rPr>
          <w:color w:val="auto"/>
        </w:rPr>
        <w:t>—оценивать степень благоприятности природных условий в пределах отдельных регионов страны;</w:t>
      </w:r>
    </w:p>
    <w:p w14:paraId="7946ADE7" w14:textId="77777777" w:rsidR="00527264" w:rsidRPr="000E3947" w:rsidRDefault="00527264" w:rsidP="00527264">
      <w:pPr>
        <w:pStyle w:val="13"/>
        <w:spacing w:line="240" w:lineRule="auto"/>
        <w:ind w:firstLine="0"/>
        <w:jc w:val="both"/>
        <w:rPr>
          <w:color w:val="auto"/>
        </w:rPr>
      </w:pPr>
      <w:r w:rsidRPr="000E3947">
        <w:rPr>
          <w:color w:val="auto"/>
        </w:rPr>
        <w:t>—проводить классификацию природных ресурсов;</w:t>
      </w:r>
    </w:p>
    <w:p w14:paraId="278A7ED7" w14:textId="77777777" w:rsidR="00527264" w:rsidRPr="000E3947" w:rsidRDefault="00527264" w:rsidP="00527264">
      <w:pPr>
        <w:pStyle w:val="13"/>
        <w:spacing w:after="40" w:line="240" w:lineRule="auto"/>
        <w:ind w:firstLine="0"/>
        <w:jc w:val="both"/>
        <w:rPr>
          <w:color w:val="auto"/>
        </w:rPr>
      </w:pPr>
      <w:r w:rsidRPr="000E3947">
        <w:rPr>
          <w:color w:val="auto"/>
        </w:rPr>
        <w:t>—распознавать типы природопользования;</w:t>
      </w:r>
    </w:p>
    <w:p w14:paraId="0730C4C4" w14:textId="77777777" w:rsidR="00527264" w:rsidRPr="000E3947" w:rsidRDefault="00527264" w:rsidP="00527264">
      <w:pPr>
        <w:pStyle w:val="13"/>
        <w:spacing w:line="240" w:lineRule="auto"/>
        <w:ind w:left="240" w:hanging="240"/>
        <w:jc w:val="both"/>
        <w:rPr>
          <w:color w:val="auto"/>
        </w:rPr>
      </w:pPr>
      <w:r w:rsidRPr="000E394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4F951B1" w14:textId="77777777" w:rsidR="00527264" w:rsidRPr="000E3947" w:rsidRDefault="00527264" w:rsidP="00527264">
      <w:pPr>
        <w:pStyle w:val="13"/>
        <w:spacing w:line="240" w:lineRule="auto"/>
        <w:ind w:left="240" w:hanging="240"/>
        <w:jc w:val="both"/>
        <w:rPr>
          <w:color w:val="auto"/>
        </w:rPr>
      </w:pPr>
      <w:r w:rsidRPr="000E394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BBFDFE0"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особенности компонентов природы отдельных территорий страны;</w:t>
      </w:r>
    </w:p>
    <w:p w14:paraId="2AFC4F7F" w14:textId="77777777" w:rsidR="00527264" w:rsidRPr="000E3947" w:rsidRDefault="00527264" w:rsidP="00527264">
      <w:pPr>
        <w:pStyle w:val="13"/>
        <w:spacing w:line="240" w:lineRule="auto"/>
        <w:ind w:left="240" w:hanging="240"/>
        <w:jc w:val="both"/>
        <w:rPr>
          <w:color w:val="auto"/>
        </w:rPr>
      </w:pPr>
      <w:r w:rsidRPr="000E3947">
        <w:rPr>
          <w:color w:val="auto"/>
        </w:rPr>
        <w:t>—объяснять особенности компонентов природы отдельных территорий страны;</w:t>
      </w:r>
    </w:p>
    <w:p w14:paraId="2C827AAD"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4A919E3" w14:textId="77777777" w:rsidR="00527264" w:rsidRPr="000E3947" w:rsidRDefault="00527264" w:rsidP="00527264">
      <w:pPr>
        <w:pStyle w:val="13"/>
        <w:spacing w:line="240" w:lineRule="auto"/>
        <w:ind w:left="240" w:hanging="240"/>
        <w:jc w:val="both"/>
        <w:rPr>
          <w:color w:val="auto"/>
        </w:rPr>
      </w:pPr>
      <w:r w:rsidRPr="000E3947">
        <w:rPr>
          <w:color w:val="auto"/>
        </w:rPr>
        <w:t>—называть географические процессы и явления, определяющие особенности природы страны, отдельных регионов и своей местности;</w:t>
      </w:r>
    </w:p>
    <w:p w14:paraId="0652E78B" w14:textId="77777777" w:rsidR="00527264" w:rsidRPr="000E3947" w:rsidRDefault="00527264" w:rsidP="00527264">
      <w:pPr>
        <w:pStyle w:val="13"/>
        <w:spacing w:line="240" w:lineRule="auto"/>
        <w:ind w:left="240" w:hanging="240"/>
        <w:jc w:val="both"/>
        <w:rPr>
          <w:color w:val="auto"/>
        </w:rPr>
      </w:pPr>
      <w:r w:rsidRPr="000E3947">
        <w:rPr>
          <w:color w:val="auto"/>
        </w:rPr>
        <w:t>—объяснять распространение по территории страны областей современного горообразования, землетрясений и вулканизма;</w:t>
      </w:r>
    </w:p>
    <w:p w14:paraId="35897D50"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«плита», «щит», «моренный холм», «бараньи лбы», «бархан», «дюна» для решения учебных и (или) практико-ориентированных задач;</w:t>
      </w:r>
    </w:p>
    <w:p w14:paraId="76993A47"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F5DBC49" w14:textId="77777777" w:rsidR="00527264" w:rsidRPr="000E3947" w:rsidRDefault="00527264" w:rsidP="00527264">
      <w:pPr>
        <w:pStyle w:val="13"/>
        <w:spacing w:line="240" w:lineRule="auto"/>
        <w:ind w:left="240" w:hanging="240"/>
        <w:jc w:val="both"/>
        <w:rPr>
          <w:color w:val="auto"/>
        </w:rPr>
      </w:pPr>
      <w:r w:rsidRPr="000E394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A0D3E84" w14:textId="77777777" w:rsidR="00527264" w:rsidRPr="000E3947" w:rsidRDefault="00527264" w:rsidP="00527264">
      <w:pPr>
        <w:pStyle w:val="13"/>
        <w:spacing w:line="240" w:lineRule="auto"/>
        <w:ind w:left="240" w:hanging="240"/>
        <w:jc w:val="both"/>
        <w:rPr>
          <w:color w:val="auto"/>
        </w:rPr>
      </w:pPr>
      <w:r w:rsidRPr="000E3947">
        <w:rPr>
          <w:color w:val="auto"/>
        </w:rPr>
        <w:t>—описывать и прогнозировать погоду территории по карте погоды;</w:t>
      </w:r>
    </w:p>
    <w:p w14:paraId="692453D9"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1B19C73" w14:textId="77777777" w:rsidR="00527264" w:rsidRPr="000E3947" w:rsidRDefault="00527264" w:rsidP="00527264">
      <w:pPr>
        <w:pStyle w:val="13"/>
        <w:spacing w:line="240" w:lineRule="auto"/>
        <w:ind w:firstLine="0"/>
        <w:jc w:val="both"/>
        <w:rPr>
          <w:color w:val="auto"/>
        </w:rPr>
      </w:pPr>
      <w:r w:rsidRPr="000E3947">
        <w:rPr>
          <w:color w:val="auto"/>
        </w:rPr>
        <w:t>—проводить классификацию типов климата и почв России;</w:t>
      </w:r>
    </w:p>
    <w:p w14:paraId="05CBC1D8" w14:textId="77777777" w:rsidR="00527264" w:rsidRPr="000E3947" w:rsidRDefault="00527264" w:rsidP="00527264">
      <w:pPr>
        <w:pStyle w:val="13"/>
        <w:spacing w:line="240" w:lineRule="auto"/>
        <w:ind w:left="240" w:hanging="240"/>
        <w:jc w:val="both"/>
        <w:rPr>
          <w:color w:val="auto"/>
        </w:rPr>
      </w:pPr>
      <w:r w:rsidRPr="000E3947">
        <w:rPr>
          <w:color w:val="auto"/>
        </w:rPr>
        <w:t>—распознавать показатели, характеризующие состояние окружающей среды;</w:t>
      </w:r>
    </w:p>
    <w:p w14:paraId="74D83BAE" w14:textId="77777777" w:rsidR="00527264" w:rsidRPr="000E3947" w:rsidRDefault="00527264" w:rsidP="00527264">
      <w:pPr>
        <w:pStyle w:val="13"/>
        <w:spacing w:line="240" w:lineRule="auto"/>
        <w:ind w:left="240" w:hanging="240"/>
        <w:jc w:val="both"/>
        <w:rPr>
          <w:color w:val="auto"/>
        </w:rPr>
      </w:pPr>
      <w:r w:rsidRPr="000E394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676759A"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98A644C"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рационального и нерационального природопользования;</w:t>
      </w:r>
    </w:p>
    <w:p w14:paraId="3D3678CC"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6DC504FF" w14:textId="77777777" w:rsidR="00527264" w:rsidRPr="000E3947" w:rsidRDefault="00527264" w:rsidP="00527264">
      <w:pPr>
        <w:pStyle w:val="13"/>
        <w:spacing w:line="240" w:lineRule="auto"/>
        <w:ind w:left="240" w:hanging="240"/>
        <w:jc w:val="both"/>
        <w:rPr>
          <w:color w:val="auto"/>
        </w:rPr>
      </w:pPr>
      <w:r w:rsidRPr="000E394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5D9124"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адаптации человека к разнообразным природным условиям на территории страны;</w:t>
      </w:r>
    </w:p>
    <w:p w14:paraId="3295D823"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показатели воспроизводства и качества населения России с мировыми показателями и показателями других стран;</w:t>
      </w:r>
    </w:p>
    <w:p w14:paraId="39918A30" w14:textId="77777777" w:rsidR="00527264" w:rsidRPr="000E3947" w:rsidRDefault="00527264" w:rsidP="00527264">
      <w:pPr>
        <w:pStyle w:val="13"/>
        <w:spacing w:line="240" w:lineRule="auto"/>
        <w:ind w:left="240" w:hanging="240"/>
        <w:jc w:val="both"/>
        <w:rPr>
          <w:color w:val="auto"/>
        </w:rPr>
      </w:pPr>
      <w:r w:rsidRPr="000E394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F6F1441" w14:textId="77777777" w:rsidR="00527264" w:rsidRPr="000E3947" w:rsidRDefault="00527264" w:rsidP="00527264">
      <w:pPr>
        <w:pStyle w:val="13"/>
        <w:spacing w:line="240" w:lineRule="auto"/>
        <w:ind w:left="240" w:hanging="240"/>
        <w:jc w:val="both"/>
        <w:rPr>
          <w:color w:val="auto"/>
        </w:rPr>
      </w:pPr>
      <w:r w:rsidRPr="000E3947">
        <w:rPr>
          <w:color w:val="auto"/>
        </w:rPr>
        <w:t>—проводить классификацию населённых пунктов и регионов России по заданным основаниям;</w:t>
      </w:r>
    </w:p>
    <w:p w14:paraId="0368B9AA"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3A75D23" w14:textId="77777777" w:rsidR="00527264" w:rsidRPr="000E3947" w:rsidRDefault="00527264" w:rsidP="00527264">
      <w:pPr>
        <w:pStyle w:val="13"/>
        <w:spacing w:line="240" w:lineRule="auto"/>
        <w:ind w:left="240" w:hanging="240"/>
        <w:jc w:val="both"/>
        <w:rPr>
          <w:color w:val="auto"/>
        </w:rPr>
      </w:pPr>
      <w:r w:rsidRPr="000E3947">
        <w:rPr>
          <w:color w:val="auto"/>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w:t>
      </w:r>
      <w:r w:rsidRPr="000E3947">
        <w:rPr>
          <w:color w:val="auto"/>
        </w:rPr>
        <w:lastRenderedPageBreak/>
        <w:t>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6ACF244" w14:textId="77777777" w:rsidR="00527264" w:rsidRPr="000E3947" w:rsidRDefault="00527264" w:rsidP="00527264">
      <w:pPr>
        <w:pStyle w:val="13"/>
        <w:spacing w:line="240" w:lineRule="auto"/>
        <w:ind w:left="240" w:hanging="240"/>
        <w:jc w:val="both"/>
        <w:rPr>
          <w:color w:val="auto"/>
        </w:rPr>
      </w:pPr>
      <w:r w:rsidRPr="000E394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3D6D96B" w14:textId="77777777" w:rsidR="00527264" w:rsidRPr="000E3947" w:rsidRDefault="00527264" w:rsidP="00527264">
      <w:pPr>
        <w:pStyle w:val="af5"/>
        <w:rPr>
          <w:rFonts w:ascii="Times New Roman" w:hAnsi="Times New Roman" w:cs="Times New Roman"/>
        </w:rPr>
      </w:pPr>
      <w:bookmarkStart w:id="513" w:name="bookmark1256"/>
    </w:p>
    <w:p w14:paraId="745FB8FB"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9 КЛАСС</w:t>
      </w:r>
      <w:bookmarkEnd w:id="513"/>
    </w:p>
    <w:p w14:paraId="17487098" w14:textId="77777777" w:rsidR="00527264" w:rsidRPr="000E3947" w:rsidRDefault="00527264" w:rsidP="00527264">
      <w:pPr>
        <w:pStyle w:val="af5"/>
        <w:rPr>
          <w:rFonts w:ascii="Times New Roman" w:hAnsi="Times New Roman" w:cs="Times New Roman"/>
        </w:rPr>
      </w:pPr>
    </w:p>
    <w:p w14:paraId="511430FD" w14:textId="77777777" w:rsidR="00527264" w:rsidRPr="000E3947" w:rsidRDefault="00527264" w:rsidP="00527264">
      <w:pPr>
        <w:pStyle w:val="13"/>
        <w:spacing w:line="240" w:lineRule="auto"/>
        <w:ind w:left="240" w:hanging="240"/>
        <w:jc w:val="both"/>
        <w:rPr>
          <w:color w:val="auto"/>
        </w:rPr>
      </w:pPr>
      <w:r w:rsidRPr="000E394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EA8357A" w14:textId="77777777" w:rsidR="00527264" w:rsidRPr="000E3947" w:rsidRDefault="00527264" w:rsidP="00527264">
      <w:pPr>
        <w:pStyle w:val="13"/>
        <w:spacing w:line="240" w:lineRule="auto"/>
        <w:ind w:left="240" w:hanging="240"/>
        <w:jc w:val="both"/>
        <w:rPr>
          <w:color w:val="auto"/>
        </w:rPr>
      </w:pPr>
      <w:r w:rsidRPr="000E394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6183B72" w14:textId="77777777" w:rsidR="00527264" w:rsidRPr="000E3947" w:rsidRDefault="00527264" w:rsidP="00527264">
      <w:pPr>
        <w:pStyle w:val="13"/>
        <w:spacing w:line="240" w:lineRule="auto"/>
        <w:ind w:left="240" w:hanging="240"/>
        <w:jc w:val="both"/>
        <w:rPr>
          <w:color w:val="auto"/>
        </w:rPr>
      </w:pPr>
      <w:r w:rsidRPr="000E394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0E3947">
        <w:rPr>
          <w:color w:val="auto"/>
        </w:rPr>
        <w:t>практикоориентированных</w:t>
      </w:r>
      <w:proofErr w:type="spellEnd"/>
      <w:r w:rsidRPr="000E3947">
        <w:rPr>
          <w:color w:val="auto"/>
        </w:rPr>
        <w:t xml:space="preserve"> задач;</w:t>
      </w:r>
    </w:p>
    <w:p w14:paraId="4AAD721C" w14:textId="77777777" w:rsidR="00527264" w:rsidRPr="000E3947" w:rsidRDefault="00527264" w:rsidP="00527264">
      <w:pPr>
        <w:pStyle w:val="13"/>
        <w:spacing w:line="240" w:lineRule="auto"/>
        <w:ind w:left="240" w:hanging="240"/>
        <w:jc w:val="both"/>
        <w:rPr>
          <w:color w:val="auto"/>
        </w:rPr>
      </w:pPr>
      <w:r w:rsidRPr="000E394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AFF7303" w14:textId="77777777" w:rsidR="00527264" w:rsidRPr="000E3947" w:rsidRDefault="00527264" w:rsidP="00527264">
      <w:pPr>
        <w:pStyle w:val="13"/>
        <w:spacing w:line="240" w:lineRule="auto"/>
        <w:ind w:left="240" w:hanging="240"/>
        <w:jc w:val="both"/>
        <w:rPr>
          <w:color w:val="auto"/>
        </w:rPr>
      </w:pPr>
      <w:r w:rsidRPr="000E394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4EC27F0" w14:textId="77777777" w:rsidR="00527264" w:rsidRPr="000E3947" w:rsidRDefault="00527264" w:rsidP="00527264">
      <w:pPr>
        <w:pStyle w:val="13"/>
        <w:spacing w:line="240" w:lineRule="auto"/>
        <w:ind w:left="240" w:hanging="240"/>
        <w:jc w:val="both"/>
        <w:rPr>
          <w:color w:val="auto"/>
        </w:rPr>
      </w:pPr>
      <w:r w:rsidRPr="000E394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2C4E0C0" w14:textId="77777777" w:rsidR="00527264" w:rsidRPr="000E3947" w:rsidRDefault="00527264" w:rsidP="00527264">
      <w:pPr>
        <w:pStyle w:val="13"/>
        <w:spacing w:line="240" w:lineRule="auto"/>
        <w:ind w:left="240" w:hanging="240"/>
        <w:jc w:val="both"/>
        <w:rPr>
          <w:color w:val="auto"/>
        </w:rPr>
      </w:pPr>
      <w:r w:rsidRPr="000E3947">
        <w:rPr>
          <w:color w:val="auto"/>
        </w:rPr>
        <w:t>—различать территории опережающего развития (ТОР), Арктическую зону и зону Севера России;</w:t>
      </w:r>
    </w:p>
    <w:p w14:paraId="35EF194A" w14:textId="77777777" w:rsidR="00527264" w:rsidRPr="000E3947" w:rsidRDefault="00527264" w:rsidP="00527264">
      <w:pPr>
        <w:pStyle w:val="13"/>
        <w:spacing w:line="240" w:lineRule="auto"/>
        <w:ind w:left="240" w:hanging="240"/>
        <w:jc w:val="both"/>
        <w:rPr>
          <w:color w:val="auto"/>
        </w:rPr>
      </w:pPr>
      <w:r w:rsidRPr="000E394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0AA092B" w14:textId="77777777" w:rsidR="00527264" w:rsidRPr="000E3947" w:rsidRDefault="00527264" w:rsidP="00527264">
      <w:pPr>
        <w:pStyle w:val="13"/>
        <w:spacing w:line="240" w:lineRule="auto"/>
        <w:ind w:left="240" w:hanging="240"/>
        <w:jc w:val="both"/>
        <w:rPr>
          <w:color w:val="auto"/>
        </w:rPr>
      </w:pPr>
      <w:r w:rsidRPr="000E394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62E95EF" w14:textId="77777777" w:rsidR="00527264" w:rsidRPr="000E3947" w:rsidRDefault="00527264" w:rsidP="00527264">
      <w:pPr>
        <w:pStyle w:val="13"/>
        <w:spacing w:line="240" w:lineRule="auto"/>
        <w:ind w:left="240" w:hanging="240"/>
        <w:jc w:val="both"/>
        <w:rPr>
          <w:color w:val="auto"/>
        </w:rPr>
      </w:pPr>
      <w:r w:rsidRPr="000E394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43AA719" w14:textId="77777777" w:rsidR="00527264" w:rsidRPr="000E3947" w:rsidRDefault="00527264" w:rsidP="00527264">
      <w:pPr>
        <w:pStyle w:val="13"/>
        <w:spacing w:line="240" w:lineRule="auto"/>
        <w:ind w:left="240" w:hanging="240"/>
        <w:jc w:val="both"/>
        <w:rPr>
          <w:color w:val="auto"/>
        </w:rPr>
      </w:pPr>
      <w:r w:rsidRPr="000E394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929498B" w14:textId="77777777" w:rsidR="00527264" w:rsidRPr="000E3947" w:rsidRDefault="00527264" w:rsidP="00527264">
      <w:pPr>
        <w:pStyle w:val="13"/>
        <w:spacing w:line="240" w:lineRule="auto"/>
        <w:ind w:left="240" w:hanging="240"/>
        <w:jc w:val="both"/>
        <w:rPr>
          <w:color w:val="auto"/>
        </w:rPr>
      </w:pPr>
      <w:r w:rsidRPr="000E3947">
        <w:rPr>
          <w:color w:val="auto"/>
        </w:rPr>
        <w:t>—различать природно-ресурсный, человеческий и производственный капитал;</w:t>
      </w:r>
    </w:p>
    <w:p w14:paraId="5FF71CB5" w14:textId="77777777" w:rsidR="00527264" w:rsidRPr="000E3947" w:rsidRDefault="00527264" w:rsidP="00527264">
      <w:pPr>
        <w:pStyle w:val="13"/>
        <w:spacing w:line="240" w:lineRule="auto"/>
        <w:ind w:left="240" w:hanging="240"/>
        <w:jc w:val="both"/>
        <w:rPr>
          <w:color w:val="auto"/>
        </w:rPr>
      </w:pPr>
      <w:r w:rsidRPr="000E3947">
        <w:rPr>
          <w:color w:val="auto"/>
        </w:rPr>
        <w:t>—различать виды транспорта и основные показатели их работы: грузооборот и пассажирооборот;</w:t>
      </w:r>
    </w:p>
    <w:p w14:paraId="261522F9" w14:textId="77777777" w:rsidR="00527264" w:rsidRPr="000E3947" w:rsidRDefault="00527264" w:rsidP="00527264">
      <w:pPr>
        <w:pStyle w:val="13"/>
        <w:spacing w:line="240" w:lineRule="auto"/>
        <w:ind w:left="240" w:hanging="240"/>
        <w:jc w:val="both"/>
        <w:rPr>
          <w:color w:val="auto"/>
        </w:rPr>
      </w:pPr>
      <w:r w:rsidRPr="000E394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3EB6E6C"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9F7CF0B" w14:textId="77777777" w:rsidR="00527264" w:rsidRPr="000E3947" w:rsidRDefault="00527264" w:rsidP="00527264">
      <w:pPr>
        <w:pStyle w:val="13"/>
        <w:spacing w:line="240" w:lineRule="auto"/>
        <w:ind w:left="240" w:hanging="240"/>
        <w:jc w:val="both"/>
        <w:rPr>
          <w:color w:val="auto"/>
        </w:rPr>
      </w:pPr>
      <w:r w:rsidRPr="000E394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2CEC079" w14:textId="77777777" w:rsidR="00527264" w:rsidRPr="000E3947" w:rsidRDefault="00527264" w:rsidP="00527264">
      <w:pPr>
        <w:pStyle w:val="13"/>
        <w:spacing w:line="240" w:lineRule="auto"/>
        <w:ind w:left="240" w:hanging="240"/>
        <w:jc w:val="both"/>
        <w:rPr>
          <w:color w:val="auto"/>
        </w:rPr>
      </w:pPr>
      <w:r w:rsidRPr="000E394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0BAB5E1" w14:textId="77777777" w:rsidR="00527264" w:rsidRPr="000E3947" w:rsidRDefault="00527264" w:rsidP="00527264">
      <w:pPr>
        <w:pStyle w:val="13"/>
        <w:spacing w:line="240" w:lineRule="auto"/>
        <w:ind w:left="240" w:hanging="240"/>
        <w:jc w:val="both"/>
        <w:rPr>
          <w:color w:val="auto"/>
        </w:rPr>
      </w:pPr>
      <w:r w:rsidRPr="000E394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5E03CFF" w14:textId="77777777" w:rsidR="00527264" w:rsidRPr="000E3947" w:rsidRDefault="00527264" w:rsidP="00527264">
      <w:pPr>
        <w:pStyle w:val="13"/>
        <w:spacing w:line="240" w:lineRule="auto"/>
        <w:ind w:left="240" w:hanging="240"/>
        <w:jc w:val="both"/>
        <w:rPr>
          <w:color w:val="auto"/>
        </w:rPr>
      </w:pPr>
      <w:r w:rsidRPr="000E3947">
        <w:rPr>
          <w:color w:val="auto"/>
        </w:rPr>
        <w:t>—объяснять географические различия населения и хозяйства территорий крупных регионов страны;</w:t>
      </w:r>
    </w:p>
    <w:p w14:paraId="6690EEAE" w14:textId="77777777" w:rsidR="00527264" w:rsidRPr="000E3947" w:rsidRDefault="00527264" w:rsidP="00527264">
      <w:pPr>
        <w:pStyle w:val="13"/>
        <w:spacing w:line="240" w:lineRule="auto"/>
        <w:ind w:left="240" w:hanging="240"/>
        <w:jc w:val="both"/>
        <w:rPr>
          <w:color w:val="auto"/>
        </w:rPr>
      </w:pPr>
      <w:r w:rsidRPr="000E394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61218690" w14:textId="77777777" w:rsidR="00527264" w:rsidRPr="000E3947" w:rsidRDefault="00527264" w:rsidP="00527264">
      <w:pPr>
        <w:pStyle w:val="13"/>
        <w:spacing w:line="240" w:lineRule="auto"/>
        <w:ind w:left="240" w:hanging="240"/>
        <w:jc w:val="both"/>
        <w:rPr>
          <w:color w:val="auto"/>
        </w:rPr>
      </w:pPr>
      <w:r w:rsidRPr="000E394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E343E18" w14:textId="77777777" w:rsidR="00527264" w:rsidRPr="000E3947" w:rsidRDefault="00527264" w:rsidP="00527264">
      <w:pPr>
        <w:pStyle w:val="13"/>
        <w:spacing w:line="240" w:lineRule="auto"/>
        <w:ind w:left="240" w:hanging="240"/>
        <w:jc w:val="both"/>
        <w:rPr>
          <w:color w:val="auto"/>
        </w:rPr>
      </w:pPr>
      <w:r w:rsidRPr="000E3947">
        <w:rPr>
          <w:color w:val="auto"/>
        </w:rPr>
        <w:t>—приводить примеры объектов Всемирного наследия ЮНЕСКО и описывать их местоположение на географической карте;</w:t>
      </w:r>
    </w:p>
    <w:p w14:paraId="518B468E" w14:textId="77777777" w:rsidR="00527264" w:rsidRDefault="00527264" w:rsidP="00527264">
      <w:pPr>
        <w:pStyle w:val="13"/>
        <w:spacing w:line="240" w:lineRule="auto"/>
        <w:ind w:firstLine="0"/>
        <w:jc w:val="both"/>
        <w:rPr>
          <w:color w:val="auto"/>
        </w:rPr>
      </w:pPr>
      <w:r w:rsidRPr="000E3947">
        <w:rPr>
          <w:color w:val="auto"/>
        </w:rPr>
        <w:t>—характеризовать место и роль России в мировом хозяйстве.</w:t>
      </w:r>
    </w:p>
    <w:p w14:paraId="1CBE5FC3" w14:textId="77777777" w:rsidR="00527264" w:rsidRDefault="00527264" w:rsidP="00527264">
      <w:pPr>
        <w:pStyle w:val="13"/>
        <w:spacing w:line="240" w:lineRule="auto"/>
        <w:ind w:firstLine="0"/>
        <w:jc w:val="both"/>
        <w:rPr>
          <w:color w:val="auto"/>
        </w:rPr>
      </w:pPr>
    </w:p>
    <w:p w14:paraId="30C66A4C" w14:textId="77777777" w:rsidR="00527264" w:rsidRDefault="00527264" w:rsidP="00527264">
      <w:pPr>
        <w:pStyle w:val="13"/>
        <w:spacing w:line="240" w:lineRule="auto"/>
        <w:ind w:firstLine="0"/>
        <w:jc w:val="both"/>
        <w:rPr>
          <w:color w:val="auto"/>
        </w:rPr>
      </w:pPr>
    </w:p>
    <w:p w14:paraId="5E988E26" w14:textId="77777777" w:rsidR="00527264" w:rsidRPr="000E3947" w:rsidRDefault="00527264" w:rsidP="00527264">
      <w:pPr>
        <w:pStyle w:val="31"/>
        <w:pBdr>
          <w:bottom w:val="single" w:sz="12" w:space="1" w:color="auto"/>
        </w:pBdr>
        <w:spacing w:line="240" w:lineRule="auto"/>
        <w:rPr>
          <w:rFonts w:ascii="Times New Roman" w:hAnsi="Times New Roman" w:cs="Times New Roman"/>
        </w:rPr>
      </w:pPr>
      <w:bookmarkStart w:id="514" w:name="bookmark1258"/>
      <w:r w:rsidRPr="000E3947">
        <w:rPr>
          <w:rFonts w:ascii="Times New Roman" w:hAnsi="Times New Roman" w:cs="Times New Roman"/>
        </w:rPr>
        <w:t>2.1.9. МАТЕМАТИКА</w:t>
      </w:r>
      <w:bookmarkEnd w:id="514"/>
    </w:p>
    <w:p w14:paraId="1D9242D7" w14:textId="77777777" w:rsidR="00527264" w:rsidRPr="000E3947" w:rsidRDefault="00527264" w:rsidP="00527264">
      <w:pPr>
        <w:rPr>
          <w:rFonts w:ascii="Times New Roman" w:hAnsi="Times New Roman" w:cs="Times New Roman"/>
          <w:sz w:val="20"/>
          <w:szCs w:val="20"/>
        </w:rPr>
      </w:pPr>
    </w:p>
    <w:p w14:paraId="0F1AEF53" w14:textId="77777777" w:rsidR="00527264" w:rsidRPr="000E3947" w:rsidRDefault="00527264" w:rsidP="00527264">
      <w:pPr>
        <w:pStyle w:val="af5"/>
        <w:pBdr>
          <w:bottom w:val="single" w:sz="12" w:space="1" w:color="auto"/>
        </w:pBdr>
        <w:rPr>
          <w:rFonts w:ascii="Times New Roman" w:hAnsi="Times New Roman" w:cs="Times New Roman"/>
        </w:rPr>
      </w:pPr>
      <w:bookmarkStart w:id="515" w:name="bookmark1260"/>
      <w:r w:rsidRPr="000E3947">
        <w:rPr>
          <w:rFonts w:ascii="Times New Roman" w:hAnsi="Times New Roman" w:cs="Times New Roman"/>
        </w:rPr>
        <w:t>ПОЯСНИТЕЛЬНАЯ ЗАПИСКА</w:t>
      </w:r>
      <w:bookmarkEnd w:id="515"/>
    </w:p>
    <w:p w14:paraId="175C05FE" w14:textId="77777777" w:rsidR="00527264" w:rsidRPr="000E3947" w:rsidRDefault="00527264" w:rsidP="00527264">
      <w:pPr>
        <w:pStyle w:val="af5"/>
        <w:rPr>
          <w:rFonts w:ascii="Times New Roman" w:hAnsi="Times New Roman" w:cs="Times New Roman"/>
        </w:rPr>
      </w:pPr>
    </w:p>
    <w:p w14:paraId="405E95A6"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ОБЩАЯ ХАРАКТЕРИСТИКА УЧЕБНОГО ПРЕДМЕТА «МАТЕМАТИКА»</w:t>
      </w:r>
    </w:p>
    <w:p w14:paraId="079FD9E0" w14:textId="77777777" w:rsidR="00527264" w:rsidRPr="000E3947" w:rsidRDefault="00527264" w:rsidP="00527264">
      <w:pPr>
        <w:pStyle w:val="13"/>
        <w:spacing w:line="240" w:lineRule="auto"/>
        <w:jc w:val="both"/>
        <w:rPr>
          <w:color w:val="auto"/>
        </w:rPr>
      </w:pPr>
      <w:r>
        <w:rPr>
          <w:color w:val="auto"/>
        </w:rPr>
        <w:t>Р</w:t>
      </w:r>
      <w:r w:rsidRPr="000E394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1A760E50" w14:textId="77777777" w:rsidR="00527264" w:rsidRPr="000E3947" w:rsidRDefault="00527264" w:rsidP="00527264">
      <w:pPr>
        <w:pStyle w:val="13"/>
        <w:spacing w:line="240" w:lineRule="auto"/>
        <w:jc w:val="both"/>
        <w:rPr>
          <w:color w:val="auto"/>
        </w:rPr>
      </w:pPr>
      <w:r w:rsidRPr="000E394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3E0FE5C9" w14:textId="77777777" w:rsidR="00527264" w:rsidRPr="000E3947" w:rsidRDefault="00527264" w:rsidP="00527264">
      <w:pPr>
        <w:pStyle w:val="13"/>
        <w:spacing w:line="240" w:lineRule="auto"/>
        <w:jc w:val="both"/>
        <w:rPr>
          <w:color w:val="auto"/>
        </w:rPr>
      </w:pPr>
      <w:r w:rsidRPr="000E394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2EF17E1" w14:textId="77777777" w:rsidR="00527264" w:rsidRPr="000E3947" w:rsidRDefault="00527264" w:rsidP="00527264">
      <w:pPr>
        <w:pStyle w:val="13"/>
        <w:spacing w:line="240" w:lineRule="auto"/>
        <w:jc w:val="both"/>
        <w:rPr>
          <w:color w:val="auto"/>
        </w:rPr>
      </w:pPr>
      <w:r w:rsidRPr="000E394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973CDA2" w14:textId="77777777" w:rsidR="00527264" w:rsidRPr="000E3947" w:rsidRDefault="00527264" w:rsidP="00527264">
      <w:pPr>
        <w:pStyle w:val="13"/>
        <w:spacing w:line="240" w:lineRule="auto"/>
        <w:jc w:val="both"/>
        <w:rPr>
          <w:color w:val="auto"/>
        </w:rPr>
      </w:pPr>
      <w:r w:rsidRPr="000E394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AA490DA" w14:textId="77777777" w:rsidR="00527264" w:rsidRPr="000E3947" w:rsidRDefault="00527264" w:rsidP="00527264">
      <w:pPr>
        <w:pStyle w:val="13"/>
        <w:spacing w:line="240" w:lineRule="auto"/>
        <w:jc w:val="both"/>
        <w:rPr>
          <w:color w:val="auto"/>
        </w:rPr>
      </w:pPr>
      <w:r w:rsidRPr="000E394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655D33C" w14:textId="77777777" w:rsidR="00527264" w:rsidRPr="000E3947" w:rsidRDefault="00527264" w:rsidP="00527264">
      <w:pPr>
        <w:pStyle w:val="13"/>
        <w:spacing w:line="240" w:lineRule="auto"/>
        <w:jc w:val="both"/>
        <w:rPr>
          <w:color w:val="auto"/>
        </w:rPr>
      </w:pPr>
      <w:r w:rsidRPr="000E394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5958F0B" w14:textId="77777777" w:rsidR="00527264" w:rsidRPr="000E3947" w:rsidRDefault="00527264" w:rsidP="00527264">
      <w:pPr>
        <w:pStyle w:val="af5"/>
        <w:rPr>
          <w:rFonts w:ascii="Times New Roman" w:hAnsi="Times New Roman" w:cs="Times New Roman"/>
        </w:rPr>
      </w:pPr>
    </w:p>
    <w:p w14:paraId="659D88B6" w14:textId="77777777"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ЦЕЛИ И ОСОБЕННОСТИ ИЗУЧЕНИЯ УЧЕБНОГО ПРЕДМЕТА «МАТЕМАТИКА». 5—9 КЛАССЫ</w:t>
      </w:r>
    </w:p>
    <w:p w14:paraId="6792A7A6" w14:textId="77777777" w:rsidR="00527264" w:rsidRPr="000E3947" w:rsidRDefault="00527264" w:rsidP="00527264">
      <w:pPr>
        <w:pStyle w:val="13"/>
        <w:spacing w:line="240" w:lineRule="auto"/>
        <w:jc w:val="both"/>
        <w:rPr>
          <w:color w:val="auto"/>
        </w:rPr>
      </w:pPr>
      <w:r w:rsidRPr="000E3947">
        <w:rPr>
          <w:color w:val="auto"/>
        </w:rPr>
        <w:t>Приоритетными целями обучения математике в 5—9 классах являются:</w:t>
      </w:r>
    </w:p>
    <w:p w14:paraId="00367CFA" w14:textId="77777777" w:rsidR="00527264" w:rsidRPr="000E3947" w:rsidRDefault="00527264">
      <w:pPr>
        <w:pStyle w:val="13"/>
        <w:numPr>
          <w:ilvl w:val="0"/>
          <w:numId w:val="212"/>
        </w:numPr>
        <w:spacing w:line="240" w:lineRule="auto"/>
        <w:jc w:val="both"/>
        <w:rPr>
          <w:color w:val="auto"/>
        </w:rPr>
      </w:pPr>
      <w:r w:rsidRPr="000E394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56524FD" w14:textId="77777777" w:rsidR="00527264" w:rsidRPr="000E3947" w:rsidRDefault="00527264">
      <w:pPr>
        <w:pStyle w:val="13"/>
        <w:numPr>
          <w:ilvl w:val="0"/>
          <w:numId w:val="212"/>
        </w:numPr>
        <w:spacing w:line="240" w:lineRule="auto"/>
        <w:jc w:val="both"/>
        <w:rPr>
          <w:color w:val="auto"/>
        </w:rPr>
      </w:pPr>
      <w:r w:rsidRPr="000E394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448D128" w14:textId="77777777" w:rsidR="00527264" w:rsidRPr="000E3947" w:rsidRDefault="00527264">
      <w:pPr>
        <w:pStyle w:val="13"/>
        <w:numPr>
          <w:ilvl w:val="0"/>
          <w:numId w:val="212"/>
        </w:numPr>
        <w:spacing w:line="240" w:lineRule="auto"/>
        <w:jc w:val="both"/>
        <w:rPr>
          <w:color w:val="auto"/>
        </w:rPr>
      </w:pPr>
      <w:r w:rsidRPr="000E394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88CCC31" w14:textId="77777777" w:rsidR="00527264" w:rsidRPr="000E3947" w:rsidRDefault="00527264">
      <w:pPr>
        <w:pStyle w:val="13"/>
        <w:numPr>
          <w:ilvl w:val="0"/>
          <w:numId w:val="212"/>
        </w:numPr>
        <w:spacing w:line="240" w:lineRule="auto"/>
        <w:jc w:val="both"/>
        <w:rPr>
          <w:color w:val="auto"/>
        </w:rPr>
      </w:pPr>
      <w:r w:rsidRPr="000E394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C82336B" w14:textId="77777777" w:rsidR="00527264" w:rsidRPr="000E3947" w:rsidRDefault="00527264" w:rsidP="00527264">
      <w:pPr>
        <w:pStyle w:val="13"/>
        <w:spacing w:line="240" w:lineRule="auto"/>
        <w:jc w:val="both"/>
        <w:rPr>
          <w:color w:val="auto"/>
        </w:rPr>
      </w:pPr>
      <w:r w:rsidRPr="000E3947">
        <w:rPr>
          <w:color w:val="auto"/>
        </w:rPr>
        <w:t xml:space="preserve">Основные линии содержания курса математики в 5—9 классах: «Числа и вычисления», «Алгебра» </w:t>
      </w:r>
      <w:r w:rsidRPr="000E3947">
        <w:rPr>
          <w:color w:val="auto"/>
        </w:rPr>
        <w:lastRenderedPageBreak/>
        <w:t>(«Алгебраические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49FB4B84" w14:textId="77777777" w:rsidR="00527264" w:rsidRPr="000E3947" w:rsidRDefault="00527264" w:rsidP="00527264">
      <w:pPr>
        <w:pStyle w:val="13"/>
        <w:spacing w:after="120" w:line="240" w:lineRule="auto"/>
        <w:jc w:val="both"/>
        <w:rPr>
          <w:color w:val="auto"/>
        </w:rPr>
      </w:pPr>
      <w:r w:rsidRPr="000E394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D3738D5" w14:textId="39094914" w:rsidR="00527264" w:rsidRPr="000E3947" w:rsidRDefault="00527264" w:rsidP="00527264">
      <w:pPr>
        <w:pStyle w:val="af5"/>
        <w:rPr>
          <w:rFonts w:ascii="Times New Roman" w:hAnsi="Times New Roman" w:cs="Times New Roman"/>
        </w:rPr>
      </w:pPr>
      <w:r w:rsidRPr="000E3947">
        <w:rPr>
          <w:rFonts w:ascii="Times New Roman" w:hAnsi="Times New Roman" w:cs="Times New Roman"/>
        </w:rPr>
        <w:t xml:space="preserve">МЕСТО УЧЕБНОГО ПРЕДМЕТА «МАТЕМАТИКА» </w:t>
      </w:r>
      <w:r w:rsidR="005B24E4">
        <w:rPr>
          <w:rFonts w:ascii="Times New Roman" w:hAnsi="Times New Roman" w:cs="Times New Roman"/>
        </w:rPr>
        <w:t xml:space="preserve"> </w:t>
      </w:r>
      <w:r w:rsidRPr="000E3947">
        <w:rPr>
          <w:rFonts w:ascii="Times New Roman" w:hAnsi="Times New Roman" w:cs="Times New Roman"/>
        </w:rPr>
        <w:t>В УЧЕБНОМ ПЛАНЕ</w:t>
      </w:r>
    </w:p>
    <w:p w14:paraId="2A8C3A71" w14:textId="77777777" w:rsidR="00527264" w:rsidRPr="000E3947" w:rsidRDefault="00527264" w:rsidP="00527264">
      <w:pPr>
        <w:pStyle w:val="13"/>
        <w:spacing w:line="240" w:lineRule="auto"/>
        <w:jc w:val="both"/>
        <w:rPr>
          <w:color w:val="auto"/>
        </w:rPr>
      </w:pPr>
      <w:r w:rsidRPr="000E394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60AACC94" w14:textId="77777777" w:rsidR="00527264" w:rsidRPr="000E3947" w:rsidRDefault="00527264" w:rsidP="00527264">
      <w:pPr>
        <w:pStyle w:val="13"/>
        <w:spacing w:line="240" w:lineRule="auto"/>
        <w:jc w:val="both"/>
        <w:rPr>
          <w:color w:val="auto"/>
        </w:rPr>
      </w:pPr>
      <w:r w:rsidRPr="000E394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CFDC96F" w14:textId="77777777" w:rsidR="00527264" w:rsidRDefault="00527264" w:rsidP="00527264">
      <w:pPr>
        <w:pStyle w:val="13"/>
        <w:spacing w:line="240" w:lineRule="auto"/>
        <w:jc w:val="both"/>
        <w:rPr>
          <w:color w:val="auto"/>
        </w:rPr>
      </w:pPr>
      <w:r w:rsidRPr="000E394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1DB3904" w14:textId="77777777" w:rsidR="005B24E4" w:rsidRDefault="005B24E4" w:rsidP="00527264">
      <w:pPr>
        <w:pStyle w:val="13"/>
        <w:spacing w:line="240" w:lineRule="auto"/>
        <w:jc w:val="both"/>
        <w:rPr>
          <w:color w:val="auto"/>
        </w:rPr>
      </w:pPr>
    </w:p>
    <w:p w14:paraId="70283A9C" w14:textId="77777777" w:rsidR="005B24E4" w:rsidRDefault="005B24E4" w:rsidP="00527264">
      <w:pPr>
        <w:pStyle w:val="13"/>
        <w:spacing w:line="240" w:lineRule="auto"/>
        <w:jc w:val="both"/>
        <w:rPr>
          <w:color w:val="auto"/>
        </w:rPr>
      </w:pPr>
    </w:p>
    <w:p w14:paraId="525D64F0" w14:textId="77777777" w:rsidR="005B24E4" w:rsidRPr="000E3947" w:rsidRDefault="005B24E4" w:rsidP="005B24E4">
      <w:pPr>
        <w:pStyle w:val="af5"/>
        <w:rPr>
          <w:rFonts w:ascii="Times New Roman" w:hAnsi="Times New Roman" w:cs="Times New Roman"/>
        </w:rPr>
      </w:pPr>
      <w:bookmarkStart w:id="516" w:name="bookmark1262"/>
      <w:r w:rsidRPr="000E3947">
        <w:rPr>
          <w:rFonts w:ascii="Times New Roman" w:hAnsi="Times New Roman" w:cs="Times New Roman"/>
        </w:rPr>
        <w:t>ПЛАНИРУЕМЫЕ РЕЗУЛЬТАТЫ ОСВОЕНИЯ</w:t>
      </w:r>
      <w:bookmarkEnd w:id="516"/>
      <w:r>
        <w:rPr>
          <w:rFonts w:ascii="Times New Roman" w:hAnsi="Times New Roman" w:cs="Times New Roman"/>
        </w:rPr>
        <w:t xml:space="preserve"> </w:t>
      </w:r>
      <w:r w:rsidRPr="000E3947">
        <w:rPr>
          <w:rFonts w:ascii="Times New Roman" w:hAnsi="Times New Roman" w:cs="Times New Roman"/>
        </w:rPr>
        <w:t>УЧЕБНОГО ПРЕДМЕТА «МАТЕМАТИКА»</w:t>
      </w:r>
      <w:r>
        <w:rPr>
          <w:rFonts w:ascii="Times New Roman" w:hAnsi="Times New Roman" w:cs="Times New Roman"/>
        </w:rPr>
        <w:t xml:space="preserve"> </w:t>
      </w:r>
      <w:r w:rsidRPr="000E3947">
        <w:rPr>
          <w:rFonts w:ascii="Times New Roman" w:hAnsi="Times New Roman" w:cs="Times New Roman"/>
        </w:rPr>
        <w:t>НА УРОВНЕ ОСНОВНОГО ОБЩЕГО ОБРАЗОВАНИЯ</w:t>
      </w:r>
    </w:p>
    <w:p w14:paraId="63F6252D" w14:textId="77777777" w:rsidR="005B24E4" w:rsidRPr="000E3947" w:rsidRDefault="005B24E4" w:rsidP="005B24E4">
      <w:pPr>
        <w:pStyle w:val="13"/>
        <w:spacing w:after="280" w:line="240" w:lineRule="auto"/>
        <w:jc w:val="both"/>
        <w:rPr>
          <w:color w:val="auto"/>
        </w:rPr>
      </w:pPr>
      <w:r w:rsidRPr="000E394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FD0EF4"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ЛИЧНОСТНЫЕ РЕЗУЛЬТАТЫ</w:t>
      </w:r>
    </w:p>
    <w:p w14:paraId="2B339E27" w14:textId="77777777" w:rsidR="005B24E4" w:rsidRPr="000E3947" w:rsidRDefault="005B24E4" w:rsidP="005B24E4">
      <w:pPr>
        <w:pStyle w:val="13"/>
        <w:spacing w:after="80" w:line="240" w:lineRule="auto"/>
        <w:jc w:val="both"/>
        <w:rPr>
          <w:color w:val="auto"/>
        </w:rPr>
      </w:pPr>
      <w:r w:rsidRPr="000E3947">
        <w:rPr>
          <w:color w:val="auto"/>
        </w:rPr>
        <w:t>Личностные результаты освоения программы учебного предмета «Математика» характеризуются:</w:t>
      </w:r>
    </w:p>
    <w:p w14:paraId="76470D37"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Патриотическое воспитание:</w:t>
      </w:r>
    </w:p>
    <w:p w14:paraId="1ED2E906" w14:textId="77777777" w:rsidR="005B24E4" w:rsidRPr="000E3947" w:rsidRDefault="005B24E4" w:rsidP="005B24E4">
      <w:pPr>
        <w:pStyle w:val="13"/>
        <w:spacing w:after="80" w:line="240" w:lineRule="auto"/>
        <w:jc w:val="both"/>
        <w:rPr>
          <w:color w:val="auto"/>
        </w:rPr>
      </w:pPr>
      <w:r w:rsidRPr="000E394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C425057"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Гражданское и духовно-нравственное воспитание:</w:t>
      </w:r>
    </w:p>
    <w:p w14:paraId="3710E62F" w14:textId="77777777" w:rsidR="005B24E4" w:rsidRPr="000E3947" w:rsidRDefault="005B24E4" w:rsidP="005B24E4">
      <w:pPr>
        <w:pStyle w:val="13"/>
        <w:spacing w:after="80" w:line="240" w:lineRule="auto"/>
        <w:jc w:val="both"/>
        <w:rPr>
          <w:color w:val="auto"/>
        </w:rPr>
      </w:pPr>
      <w:r w:rsidRPr="000E394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E5B64FB"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Трудовое воспитание:</w:t>
      </w:r>
    </w:p>
    <w:p w14:paraId="333DA4BC" w14:textId="77777777" w:rsidR="005B24E4" w:rsidRPr="000E3947" w:rsidRDefault="005B24E4" w:rsidP="005B24E4">
      <w:pPr>
        <w:pStyle w:val="13"/>
        <w:spacing w:after="80" w:line="240" w:lineRule="auto"/>
        <w:jc w:val="both"/>
        <w:rPr>
          <w:color w:val="auto"/>
        </w:rPr>
      </w:pPr>
      <w:r w:rsidRPr="000E394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EE598EF"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Эстетическое воспитание:</w:t>
      </w:r>
    </w:p>
    <w:p w14:paraId="29290475" w14:textId="77777777" w:rsidR="005B24E4" w:rsidRPr="000E3947" w:rsidRDefault="005B24E4" w:rsidP="005B24E4">
      <w:pPr>
        <w:pStyle w:val="13"/>
        <w:spacing w:after="80" w:line="240" w:lineRule="auto"/>
        <w:jc w:val="both"/>
        <w:rPr>
          <w:color w:val="auto"/>
        </w:rPr>
      </w:pPr>
      <w:r w:rsidRPr="000E394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59CCB1B"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Ценности научного познания:</w:t>
      </w:r>
    </w:p>
    <w:p w14:paraId="0B28930B" w14:textId="77777777" w:rsidR="005B24E4" w:rsidRPr="000E3947" w:rsidRDefault="005B24E4" w:rsidP="005B24E4">
      <w:pPr>
        <w:pStyle w:val="13"/>
        <w:spacing w:after="80" w:line="240" w:lineRule="auto"/>
        <w:jc w:val="both"/>
        <w:rPr>
          <w:color w:val="auto"/>
        </w:rPr>
      </w:pPr>
      <w:r w:rsidRPr="000E3947">
        <w:rPr>
          <w:color w:val="auto"/>
        </w:rPr>
        <w:t xml:space="preserve">ориентацией в деятельности на современную систему научных представлений об основных закономерностях </w:t>
      </w:r>
      <w:r w:rsidRPr="000E3947">
        <w:rPr>
          <w:color w:val="auto"/>
        </w:rPr>
        <w:lastRenderedPageBreak/>
        <w:t>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E9DC45F"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Физическое воспитание, формирование культуры здоровья и эмоционального благополучия:</w:t>
      </w:r>
    </w:p>
    <w:p w14:paraId="75832CE7" w14:textId="77777777" w:rsidR="005B24E4" w:rsidRPr="000E3947" w:rsidRDefault="005B24E4" w:rsidP="005B24E4">
      <w:pPr>
        <w:pStyle w:val="13"/>
        <w:spacing w:after="80" w:line="240" w:lineRule="auto"/>
        <w:jc w:val="both"/>
        <w:rPr>
          <w:color w:val="auto"/>
        </w:rPr>
      </w:pPr>
      <w:r w:rsidRPr="000E394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45E8331"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Экологическое воспитание:</w:t>
      </w:r>
    </w:p>
    <w:p w14:paraId="78DBD094" w14:textId="77777777" w:rsidR="005B24E4" w:rsidRPr="000E3947" w:rsidRDefault="005B24E4" w:rsidP="005B24E4">
      <w:pPr>
        <w:pStyle w:val="13"/>
        <w:spacing w:after="80" w:line="240" w:lineRule="auto"/>
        <w:jc w:val="both"/>
        <w:rPr>
          <w:color w:val="auto"/>
        </w:rPr>
      </w:pPr>
      <w:r w:rsidRPr="000E394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3DDBF8B"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14:paraId="0D0A020E" w14:textId="77777777" w:rsidR="005B24E4" w:rsidRPr="000E3947" w:rsidRDefault="005B24E4" w:rsidP="005B24E4">
      <w:pPr>
        <w:pStyle w:val="13"/>
        <w:spacing w:line="240" w:lineRule="auto"/>
        <w:jc w:val="both"/>
        <w:rPr>
          <w:color w:val="auto"/>
        </w:rPr>
      </w:pPr>
      <w:r w:rsidRPr="000E394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3FD7C4C" w14:textId="77777777" w:rsidR="005B24E4" w:rsidRPr="000E3947" w:rsidRDefault="005B24E4" w:rsidP="005B24E4">
      <w:pPr>
        <w:pStyle w:val="13"/>
        <w:spacing w:line="240" w:lineRule="auto"/>
        <w:jc w:val="both"/>
        <w:rPr>
          <w:color w:val="auto"/>
        </w:rPr>
      </w:pPr>
      <w:r w:rsidRPr="000E394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E9645B4" w14:textId="77777777" w:rsidR="005B24E4" w:rsidRPr="000E3947" w:rsidRDefault="005B24E4" w:rsidP="005B24E4">
      <w:pPr>
        <w:pStyle w:val="13"/>
        <w:spacing w:line="240" w:lineRule="auto"/>
        <w:jc w:val="both"/>
        <w:rPr>
          <w:color w:val="auto"/>
        </w:rPr>
      </w:pPr>
      <w:r w:rsidRPr="000E394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5FCD8EB" w14:textId="77777777" w:rsidR="005B24E4" w:rsidRPr="000E3947" w:rsidRDefault="005B24E4" w:rsidP="005B24E4">
      <w:pPr>
        <w:pStyle w:val="af5"/>
        <w:rPr>
          <w:rFonts w:ascii="Times New Roman" w:hAnsi="Times New Roman" w:cs="Times New Roman"/>
        </w:rPr>
      </w:pPr>
    </w:p>
    <w:p w14:paraId="701A70A2"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МЕТАПРЕДМЕТНЫЕ РЕЗУЛЬТАТЫ</w:t>
      </w:r>
    </w:p>
    <w:p w14:paraId="415FD8B5" w14:textId="77777777" w:rsidR="005B24E4" w:rsidRPr="000E3947" w:rsidRDefault="005B24E4" w:rsidP="005B24E4">
      <w:pPr>
        <w:pStyle w:val="13"/>
        <w:spacing w:line="240" w:lineRule="auto"/>
        <w:ind w:firstLine="260"/>
        <w:jc w:val="both"/>
        <w:rPr>
          <w:color w:val="auto"/>
        </w:rPr>
      </w:pPr>
      <w:r w:rsidRPr="000E3947">
        <w:rPr>
          <w:color w:val="auto"/>
        </w:rPr>
        <w:t xml:space="preserve">Метапредметные результаты освоения программы учебного предмета «Математика» характеризуются овладением </w:t>
      </w:r>
      <w:r w:rsidRPr="000E3947">
        <w:rPr>
          <w:i/>
          <w:iCs/>
          <w:color w:val="auto"/>
        </w:rPr>
        <w:t xml:space="preserve">универсальными </w:t>
      </w:r>
      <w:r w:rsidRPr="000E3947">
        <w:rPr>
          <w:b/>
          <w:bCs/>
          <w:i/>
          <w:iCs/>
          <w:color w:val="auto"/>
        </w:rPr>
        <w:t xml:space="preserve">познавательными </w:t>
      </w:r>
      <w:r w:rsidRPr="000E3947">
        <w:rPr>
          <w:i/>
          <w:iCs/>
          <w:color w:val="auto"/>
        </w:rPr>
        <w:t xml:space="preserve">действиями, универсальными </w:t>
      </w:r>
      <w:r w:rsidRPr="000E3947">
        <w:rPr>
          <w:b/>
          <w:bCs/>
          <w:i/>
          <w:iCs/>
          <w:color w:val="auto"/>
        </w:rPr>
        <w:t xml:space="preserve">коммуникативными </w:t>
      </w:r>
      <w:r w:rsidRPr="000E3947">
        <w:rPr>
          <w:i/>
          <w:iCs/>
          <w:color w:val="auto"/>
        </w:rPr>
        <w:t xml:space="preserve">действиями и универсальными </w:t>
      </w:r>
      <w:r w:rsidRPr="000E3947">
        <w:rPr>
          <w:b/>
          <w:bCs/>
          <w:i/>
          <w:iCs/>
          <w:color w:val="auto"/>
        </w:rPr>
        <w:t xml:space="preserve">регулятивными </w:t>
      </w:r>
      <w:r w:rsidRPr="000E3947">
        <w:rPr>
          <w:i/>
          <w:iCs/>
          <w:color w:val="auto"/>
        </w:rPr>
        <w:t>действиями.</w:t>
      </w:r>
    </w:p>
    <w:p w14:paraId="15097A4A" w14:textId="77777777" w:rsidR="005B24E4" w:rsidRPr="000E3947" w:rsidRDefault="005B24E4" w:rsidP="005B24E4">
      <w:pPr>
        <w:pStyle w:val="13"/>
        <w:spacing w:after="80" w:line="240" w:lineRule="auto"/>
        <w:ind w:firstLine="260"/>
        <w:jc w:val="both"/>
        <w:rPr>
          <w:color w:val="auto"/>
        </w:rPr>
      </w:pPr>
      <w:r w:rsidRPr="000E3947">
        <w:rPr>
          <w:i/>
          <w:iCs/>
          <w:color w:val="auto"/>
        </w:rPr>
        <w:t xml:space="preserve">1) Универсальные </w:t>
      </w:r>
      <w:r w:rsidRPr="000E3947">
        <w:rPr>
          <w:b/>
          <w:bCs/>
          <w:i/>
          <w:iCs/>
          <w:color w:val="auto"/>
        </w:rPr>
        <w:t xml:space="preserve">познавательные </w:t>
      </w:r>
      <w:r w:rsidRPr="000E394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7A516E4" w14:textId="77777777" w:rsidR="005B24E4" w:rsidRPr="000E3947" w:rsidRDefault="005B24E4" w:rsidP="005B24E4">
      <w:pPr>
        <w:pStyle w:val="60"/>
        <w:spacing w:after="80"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Базовые логические действия:</w:t>
      </w:r>
    </w:p>
    <w:p w14:paraId="036BF08A" w14:textId="77777777" w:rsidR="005B24E4" w:rsidRPr="000E3947" w:rsidRDefault="005B24E4">
      <w:pPr>
        <w:pStyle w:val="13"/>
        <w:numPr>
          <w:ilvl w:val="0"/>
          <w:numId w:val="213"/>
        </w:numPr>
        <w:spacing w:line="240" w:lineRule="auto"/>
        <w:jc w:val="both"/>
        <w:rPr>
          <w:color w:val="auto"/>
        </w:rPr>
      </w:pPr>
      <w:r w:rsidRPr="000E394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EF78B17" w14:textId="77777777" w:rsidR="005B24E4" w:rsidRPr="000E3947" w:rsidRDefault="005B24E4">
      <w:pPr>
        <w:pStyle w:val="13"/>
        <w:numPr>
          <w:ilvl w:val="0"/>
          <w:numId w:val="213"/>
        </w:numPr>
        <w:spacing w:line="240" w:lineRule="auto"/>
        <w:jc w:val="both"/>
        <w:rPr>
          <w:color w:val="auto"/>
        </w:rPr>
      </w:pPr>
      <w:r w:rsidRPr="000E3947">
        <w:rPr>
          <w:color w:val="auto"/>
        </w:rPr>
        <w:t>воспринимать, формулировать и преобразовывать суждения: утвердительные и отрицательные, единичные, частные и общие; условные;</w:t>
      </w:r>
    </w:p>
    <w:p w14:paraId="599FCA98" w14:textId="77777777" w:rsidR="005B24E4" w:rsidRPr="000E3947" w:rsidRDefault="005B24E4">
      <w:pPr>
        <w:pStyle w:val="13"/>
        <w:numPr>
          <w:ilvl w:val="0"/>
          <w:numId w:val="213"/>
        </w:numPr>
        <w:spacing w:line="240" w:lineRule="auto"/>
        <w:jc w:val="both"/>
        <w:rPr>
          <w:color w:val="auto"/>
        </w:rPr>
      </w:pPr>
      <w:r w:rsidRPr="000E394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22C0FDE" w14:textId="77777777" w:rsidR="005B24E4" w:rsidRPr="000E3947" w:rsidRDefault="005B24E4">
      <w:pPr>
        <w:pStyle w:val="13"/>
        <w:numPr>
          <w:ilvl w:val="0"/>
          <w:numId w:val="213"/>
        </w:numPr>
        <w:spacing w:line="240" w:lineRule="auto"/>
        <w:jc w:val="both"/>
        <w:rPr>
          <w:color w:val="auto"/>
        </w:rPr>
      </w:pPr>
      <w:r w:rsidRPr="000E3947">
        <w:rPr>
          <w:color w:val="auto"/>
        </w:rPr>
        <w:t>делать выводы с использованием законов логики, дедуктивных и индуктивных умозаключений, умозаключений по аналогии;</w:t>
      </w:r>
    </w:p>
    <w:p w14:paraId="4F69B201" w14:textId="77777777" w:rsidR="005B24E4" w:rsidRPr="000E3947" w:rsidRDefault="005B24E4">
      <w:pPr>
        <w:pStyle w:val="13"/>
        <w:numPr>
          <w:ilvl w:val="0"/>
          <w:numId w:val="213"/>
        </w:numPr>
        <w:spacing w:line="240" w:lineRule="auto"/>
        <w:jc w:val="both"/>
        <w:rPr>
          <w:color w:val="auto"/>
        </w:rPr>
      </w:pPr>
      <w:r w:rsidRPr="000E394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4DEC1F5" w14:textId="77777777" w:rsidR="005B24E4" w:rsidRPr="000E3947" w:rsidRDefault="005B24E4">
      <w:pPr>
        <w:pStyle w:val="13"/>
        <w:numPr>
          <w:ilvl w:val="0"/>
          <w:numId w:val="213"/>
        </w:numPr>
        <w:spacing w:after="80" w:line="240" w:lineRule="auto"/>
        <w:jc w:val="both"/>
        <w:rPr>
          <w:color w:val="auto"/>
        </w:rPr>
      </w:pPr>
      <w:r w:rsidRPr="000E394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0C39592" w14:textId="77777777" w:rsidR="005B24E4" w:rsidRPr="000E3947" w:rsidRDefault="005B24E4" w:rsidP="005B24E4">
      <w:pPr>
        <w:pStyle w:val="60"/>
        <w:spacing w:after="80"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Базовые исследовательские действия:</w:t>
      </w:r>
    </w:p>
    <w:p w14:paraId="3A4DB30B" w14:textId="77777777" w:rsidR="005B24E4" w:rsidRPr="000E3947" w:rsidRDefault="005B24E4">
      <w:pPr>
        <w:pStyle w:val="13"/>
        <w:numPr>
          <w:ilvl w:val="0"/>
          <w:numId w:val="214"/>
        </w:numPr>
        <w:spacing w:after="80" w:line="240" w:lineRule="auto"/>
        <w:jc w:val="both"/>
        <w:rPr>
          <w:color w:val="auto"/>
        </w:rPr>
      </w:pPr>
      <w:r w:rsidRPr="000E394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1DA7EE4" w14:textId="77777777" w:rsidR="005B24E4" w:rsidRPr="000E3947" w:rsidRDefault="005B24E4">
      <w:pPr>
        <w:pStyle w:val="13"/>
        <w:numPr>
          <w:ilvl w:val="0"/>
          <w:numId w:val="214"/>
        </w:numPr>
        <w:spacing w:line="240" w:lineRule="auto"/>
        <w:jc w:val="both"/>
        <w:rPr>
          <w:color w:val="auto"/>
        </w:rPr>
      </w:pPr>
      <w:r w:rsidRPr="000E394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642DF1F" w14:textId="77777777" w:rsidR="005B24E4" w:rsidRPr="000E3947" w:rsidRDefault="005B24E4">
      <w:pPr>
        <w:pStyle w:val="13"/>
        <w:numPr>
          <w:ilvl w:val="0"/>
          <w:numId w:val="214"/>
        </w:numPr>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E76907E" w14:textId="77777777" w:rsidR="005B24E4" w:rsidRPr="000E3947" w:rsidRDefault="005B24E4">
      <w:pPr>
        <w:pStyle w:val="13"/>
        <w:numPr>
          <w:ilvl w:val="0"/>
          <w:numId w:val="214"/>
        </w:numPr>
        <w:spacing w:after="80" w:line="240" w:lineRule="auto"/>
        <w:jc w:val="both"/>
        <w:rPr>
          <w:color w:val="auto"/>
        </w:rPr>
      </w:pPr>
      <w:r w:rsidRPr="000E3947">
        <w:rPr>
          <w:color w:val="auto"/>
        </w:rPr>
        <w:t>прогнозировать возможное развитие процесса, а также выдвигать предположения о его развитии в новых условиях.</w:t>
      </w:r>
    </w:p>
    <w:p w14:paraId="7591D849"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Работа с информацией:</w:t>
      </w:r>
    </w:p>
    <w:p w14:paraId="7723504B" w14:textId="77777777" w:rsidR="005B24E4" w:rsidRPr="000E3947" w:rsidRDefault="005B24E4">
      <w:pPr>
        <w:pStyle w:val="13"/>
        <w:numPr>
          <w:ilvl w:val="0"/>
          <w:numId w:val="215"/>
        </w:numPr>
        <w:spacing w:line="240" w:lineRule="auto"/>
        <w:jc w:val="both"/>
        <w:rPr>
          <w:color w:val="auto"/>
        </w:rPr>
      </w:pPr>
      <w:r w:rsidRPr="000E3947">
        <w:rPr>
          <w:color w:val="auto"/>
        </w:rPr>
        <w:t>выявлять недостаточность и избыточность информации, данных, необходимых для решения задачи;</w:t>
      </w:r>
    </w:p>
    <w:p w14:paraId="20CC3D1E" w14:textId="77777777" w:rsidR="005B24E4" w:rsidRPr="000E3947" w:rsidRDefault="005B24E4">
      <w:pPr>
        <w:pStyle w:val="13"/>
        <w:numPr>
          <w:ilvl w:val="0"/>
          <w:numId w:val="215"/>
        </w:numPr>
        <w:spacing w:line="240" w:lineRule="auto"/>
        <w:jc w:val="both"/>
        <w:rPr>
          <w:color w:val="auto"/>
        </w:rPr>
      </w:pPr>
      <w:r w:rsidRPr="000E3947">
        <w:rPr>
          <w:color w:val="auto"/>
        </w:rPr>
        <w:t>выбирать, анализировать, систематизировать и интерпретировать информацию различных видов и форм представления;</w:t>
      </w:r>
    </w:p>
    <w:p w14:paraId="565162B7" w14:textId="77777777" w:rsidR="005B24E4" w:rsidRPr="000E3947" w:rsidRDefault="005B24E4">
      <w:pPr>
        <w:pStyle w:val="13"/>
        <w:numPr>
          <w:ilvl w:val="0"/>
          <w:numId w:val="215"/>
        </w:numPr>
        <w:spacing w:line="240" w:lineRule="auto"/>
        <w:jc w:val="both"/>
        <w:rPr>
          <w:color w:val="auto"/>
        </w:rPr>
      </w:pPr>
      <w:r w:rsidRPr="000E394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0B44F6E0" w14:textId="77777777" w:rsidR="005B24E4" w:rsidRPr="000E3947" w:rsidRDefault="005B24E4">
      <w:pPr>
        <w:pStyle w:val="13"/>
        <w:numPr>
          <w:ilvl w:val="0"/>
          <w:numId w:val="215"/>
        </w:numPr>
        <w:spacing w:after="80" w:line="240" w:lineRule="auto"/>
        <w:jc w:val="both"/>
        <w:rPr>
          <w:color w:val="auto"/>
        </w:rPr>
      </w:pPr>
      <w:r w:rsidRPr="000E3947">
        <w:rPr>
          <w:color w:val="auto"/>
        </w:rPr>
        <w:t xml:space="preserve">оценивать надёжность информации по критериям, предложенным учителем или сформулированным </w:t>
      </w:r>
      <w:r w:rsidRPr="000E3947">
        <w:rPr>
          <w:color w:val="auto"/>
        </w:rPr>
        <w:lastRenderedPageBreak/>
        <w:t>самостоятельно.</w:t>
      </w:r>
    </w:p>
    <w:p w14:paraId="6FBFB488" w14:textId="77777777" w:rsidR="005B24E4" w:rsidRPr="000E3947" w:rsidRDefault="005B24E4" w:rsidP="005B24E4">
      <w:pPr>
        <w:pStyle w:val="13"/>
        <w:spacing w:line="240" w:lineRule="auto"/>
        <w:jc w:val="both"/>
        <w:rPr>
          <w:color w:val="auto"/>
        </w:rPr>
      </w:pPr>
      <w:r w:rsidRPr="000E3947">
        <w:rPr>
          <w:i/>
          <w:iCs/>
          <w:color w:val="auto"/>
        </w:rPr>
        <w:t xml:space="preserve">2) Универсальные </w:t>
      </w:r>
      <w:r w:rsidRPr="000E3947">
        <w:rPr>
          <w:b/>
          <w:bCs/>
          <w:i/>
          <w:iCs/>
          <w:color w:val="auto"/>
        </w:rPr>
        <w:t xml:space="preserve">коммуникативные </w:t>
      </w:r>
      <w:r w:rsidRPr="000E3947">
        <w:rPr>
          <w:i/>
          <w:iCs/>
          <w:color w:val="auto"/>
        </w:rPr>
        <w:t>действия обеспечивают сформированность социальных навыков обучающихся.</w:t>
      </w:r>
    </w:p>
    <w:p w14:paraId="287DB859"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Общение:</w:t>
      </w:r>
    </w:p>
    <w:p w14:paraId="7A15FA62" w14:textId="77777777" w:rsidR="005B24E4" w:rsidRPr="000E3947" w:rsidRDefault="005B24E4">
      <w:pPr>
        <w:pStyle w:val="13"/>
        <w:numPr>
          <w:ilvl w:val="0"/>
          <w:numId w:val="216"/>
        </w:numPr>
        <w:spacing w:line="240" w:lineRule="auto"/>
        <w:jc w:val="both"/>
        <w:rPr>
          <w:color w:val="auto"/>
        </w:rPr>
      </w:pPr>
      <w:r w:rsidRPr="000E394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8336974" w14:textId="77777777" w:rsidR="005B24E4" w:rsidRPr="000E3947" w:rsidRDefault="005B24E4">
      <w:pPr>
        <w:pStyle w:val="13"/>
        <w:numPr>
          <w:ilvl w:val="0"/>
          <w:numId w:val="216"/>
        </w:numPr>
        <w:spacing w:line="240" w:lineRule="auto"/>
        <w:jc w:val="both"/>
        <w:rPr>
          <w:color w:val="auto"/>
        </w:rPr>
      </w:pPr>
      <w:r w:rsidRPr="000E394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76157B1" w14:textId="77777777" w:rsidR="005B24E4" w:rsidRPr="000E3947" w:rsidRDefault="005B24E4">
      <w:pPr>
        <w:pStyle w:val="13"/>
        <w:numPr>
          <w:ilvl w:val="0"/>
          <w:numId w:val="216"/>
        </w:numPr>
        <w:spacing w:line="240" w:lineRule="auto"/>
        <w:jc w:val="both"/>
        <w:rPr>
          <w:color w:val="auto"/>
        </w:rPr>
      </w:pPr>
      <w:r w:rsidRPr="000E394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C6DDEE4"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Сотрудничество:</w:t>
      </w:r>
    </w:p>
    <w:p w14:paraId="7E0CB681" w14:textId="77777777" w:rsidR="005B24E4" w:rsidRPr="000E3947" w:rsidRDefault="005B24E4">
      <w:pPr>
        <w:pStyle w:val="13"/>
        <w:numPr>
          <w:ilvl w:val="0"/>
          <w:numId w:val="217"/>
        </w:numPr>
        <w:spacing w:line="240" w:lineRule="auto"/>
        <w:jc w:val="both"/>
        <w:rPr>
          <w:color w:val="auto"/>
        </w:rPr>
      </w:pPr>
      <w:r w:rsidRPr="000E3947">
        <w:rPr>
          <w:color w:val="auto"/>
        </w:rPr>
        <w:t>понимать и использовать преимущества командной и индивидуальной работы при решении учебных математических</w:t>
      </w:r>
    </w:p>
    <w:p w14:paraId="48C25F5C" w14:textId="77777777" w:rsidR="005B24E4" w:rsidRPr="000E3947" w:rsidRDefault="005B24E4">
      <w:pPr>
        <w:pStyle w:val="13"/>
        <w:numPr>
          <w:ilvl w:val="0"/>
          <w:numId w:val="217"/>
        </w:numPr>
        <w:spacing w:line="240" w:lineRule="auto"/>
        <w:jc w:val="both"/>
        <w:rPr>
          <w:color w:val="auto"/>
        </w:rPr>
      </w:pPr>
      <w:r w:rsidRPr="000E394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D126DC" w14:textId="77777777" w:rsidR="005B24E4" w:rsidRPr="000E3947" w:rsidRDefault="005B24E4">
      <w:pPr>
        <w:pStyle w:val="13"/>
        <w:numPr>
          <w:ilvl w:val="0"/>
          <w:numId w:val="217"/>
        </w:numPr>
        <w:spacing w:after="80" w:line="240" w:lineRule="auto"/>
        <w:jc w:val="both"/>
        <w:rPr>
          <w:color w:val="auto"/>
        </w:rPr>
      </w:pPr>
      <w:r w:rsidRPr="000E394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9CCA8FA" w14:textId="77777777" w:rsidR="005B24E4" w:rsidRPr="000E3947" w:rsidRDefault="005B24E4" w:rsidP="005B24E4">
      <w:pPr>
        <w:pStyle w:val="13"/>
        <w:spacing w:after="80" w:line="240" w:lineRule="auto"/>
        <w:jc w:val="both"/>
        <w:rPr>
          <w:color w:val="auto"/>
        </w:rPr>
      </w:pPr>
      <w:r w:rsidRPr="000E3947">
        <w:rPr>
          <w:i/>
          <w:iCs/>
          <w:color w:val="auto"/>
        </w:rPr>
        <w:t xml:space="preserve">3) Универсальные </w:t>
      </w:r>
      <w:r w:rsidRPr="000E3947">
        <w:rPr>
          <w:b/>
          <w:bCs/>
          <w:i/>
          <w:iCs/>
          <w:color w:val="auto"/>
        </w:rPr>
        <w:t xml:space="preserve">регулятивные </w:t>
      </w:r>
      <w:r w:rsidRPr="000E3947">
        <w:rPr>
          <w:i/>
          <w:iCs/>
          <w:color w:val="auto"/>
        </w:rPr>
        <w:t>действия обеспечивают формирование смысловых установок и жизненных навыков личности.</w:t>
      </w:r>
    </w:p>
    <w:p w14:paraId="6B7B5D9A"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Самоорганизация:</w:t>
      </w:r>
    </w:p>
    <w:p w14:paraId="76C2D487" w14:textId="77777777" w:rsidR="005B24E4" w:rsidRPr="000E3947" w:rsidRDefault="005B24E4">
      <w:pPr>
        <w:pStyle w:val="13"/>
        <w:numPr>
          <w:ilvl w:val="0"/>
          <w:numId w:val="218"/>
        </w:numPr>
        <w:spacing w:after="80" w:line="240" w:lineRule="auto"/>
        <w:jc w:val="both"/>
        <w:rPr>
          <w:color w:val="auto"/>
        </w:rPr>
      </w:pPr>
      <w:r w:rsidRPr="000E394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B603B5A"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Самоконтроль:</w:t>
      </w:r>
    </w:p>
    <w:p w14:paraId="25D1AC5C" w14:textId="77777777" w:rsidR="005B24E4" w:rsidRPr="000E3947" w:rsidRDefault="005B24E4">
      <w:pPr>
        <w:pStyle w:val="13"/>
        <w:numPr>
          <w:ilvl w:val="0"/>
          <w:numId w:val="218"/>
        </w:numPr>
        <w:spacing w:line="240" w:lineRule="auto"/>
        <w:jc w:val="both"/>
        <w:rPr>
          <w:color w:val="auto"/>
        </w:rPr>
      </w:pPr>
      <w:r w:rsidRPr="000E3947">
        <w:rPr>
          <w:color w:val="auto"/>
        </w:rPr>
        <w:t>владеть способами самопроверки, самоконтроля процесса и результата решения математической задачи;</w:t>
      </w:r>
    </w:p>
    <w:p w14:paraId="77CE15E4" w14:textId="77777777" w:rsidR="005B24E4" w:rsidRPr="000E3947" w:rsidRDefault="005B24E4">
      <w:pPr>
        <w:pStyle w:val="13"/>
        <w:numPr>
          <w:ilvl w:val="0"/>
          <w:numId w:val="218"/>
        </w:numPr>
        <w:spacing w:line="240" w:lineRule="auto"/>
        <w:jc w:val="both"/>
        <w:rPr>
          <w:color w:val="auto"/>
        </w:rPr>
      </w:pPr>
      <w:r w:rsidRPr="000E394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82ACF2E" w14:textId="77777777" w:rsidR="005B24E4" w:rsidRPr="000E3947" w:rsidRDefault="005B24E4">
      <w:pPr>
        <w:pStyle w:val="13"/>
        <w:numPr>
          <w:ilvl w:val="0"/>
          <w:numId w:val="218"/>
        </w:numPr>
        <w:spacing w:after="160" w:line="240" w:lineRule="auto"/>
        <w:jc w:val="both"/>
        <w:rPr>
          <w:color w:val="auto"/>
        </w:rPr>
      </w:pPr>
      <w:r w:rsidRPr="000E394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D5ADB38"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ПРЕДМЕТНЫЕ РЕЗУЛЬТАТЫ</w:t>
      </w:r>
    </w:p>
    <w:p w14:paraId="0198E670" w14:textId="77777777" w:rsidR="005B24E4" w:rsidRPr="000E3947" w:rsidRDefault="005B24E4" w:rsidP="005B24E4">
      <w:pPr>
        <w:pStyle w:val="13"/>
        <w:spacing w:line="240" w:lineRule="auto"/>
        <w:jc w:val="both"/>
        <w:rPr>
          <w:color w:val="auto"/>
        </w:rPr>
      </w:pPr>
      <w:r w:rsidRPr="000E394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51436D2B" w14:textId="77777777" w:rsidR="005B24E4" w:rsidRDefault="005B24E4" w:rsidP="005B24E4">
      <w:pPr>
        <w:pStyle w:val="13"/>
        <w:spacing w:line="240" w:lineRule="auto"/>
        <w:jc w:val="both"/>
        <w:rPr>
          <w:color w:val="auto"/>
        </w:rPr>
      </w:pPr>
      <w:r w:rsidRPr="000E394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35B51FA9" w14:textId="77777777" w:rsidR="005B24E4" w:rsidRDefault="005B24E4" w:rsidP="005B24E4">
      <w:pPr>
        <w:pStyle w:val="13"/>
        <w:spacing w:line="240" w:lineRule="auto"/>
        <w:jc w:val="both"/>
        <w:rPr>
          <w:color w:val="auto"/>
        </w:rPr>
      </w:pPr>
    </w:p>
    <w:p w14:paraId="2807F078" w14:textId="77777777" w:rsidR="005B24E4" w:rsidRDefault="005B24E4" w:rsidP="005B24E4">
      <w:pPr>
        <w:pStyle w:val="13"/>
        <w:spacing w:line="240" w:lineRule="auto"/>
        <w:jc w:val="both"/>
        <w:rPr>
          <w:color w:val="auto"/>
        </w:rPr>
      </w:pPr>
    </w:p>
    <w:p w14:paraId="5C3EE698" w14:textId="77777777" w:rsidR="005B24E4" w:rsidRPr="000E3947" w:rsidRDefault="005B24E4" w:rsidP="005B24E4">
      <w:pPr>
        <w:pStyle w:val="af5"/>
        <w:pBdr>
          <w:bottom w:val="single" w:sz="12" w:space="1" w:color="auto"/>
        </w:pBdr>
        <w:rPr>
          <w:rFonts w:ascii="Times New Roman" w:hAnsi="Times New Roman" w:cs="Times New Roman"/>
        </w:rPr>
      </w:pPr>
      <w:bookmarkStart w:id="517" w:name="bookmark1266"/>
      <w:r w:rsidRPr="000E3947">
        <w:rPr>
          <w:rFonts w:ascii="Times New Roman" w:hAnsi="Times New Roman" w:cs="Times New Roman"/>
        </w:rPr>
        <w:t>РАБОЧАЯ ПРОГРАММА УЧЕБНОГО КУРСА «МАТЕМАТИКА». 5—6 КЛАССЫ</w:t>
      </w:r>
      <w:bookmarkEnd w:id="517"/>
    </w:p>
    <w:p w14:paraId="74214BFA" w14:textId="77777777" w:rsidR="005B24E4" w:rsidRPr="000E3947" w:rsidRDefault="005B24E4" w:rsidP="005B24E4">
      <w:pPr>
        <w:pStyle w:val="af5"/>
        <w:rPr>
          <w:rFonts w:ascii="Times New Roman" w:hAnsi="Times New Roman" w:cs="Times New Roman"/>
        </w:rPr>
      </w:pPr>
    </w:p>
    <w:p w14:paraId="3C6CB234"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ЦЕЛИ ИЗУЧЕНИЯ УЧЕБНОГО КУРСА</w:t>
      </w:r>
    </w:p>
    <w:p w14:paraId="30FD3C73" w14:textId="77777777" w:rsidR="005B24E4" w:rsidRPr="000E3947" w:rsidRDefault="005B24E4" w:rsidP="005B24E4">
      <w:pPr>
        <w:pStyle w:val="13"/>
        <w:spacing w:line="240" w:lineRule="auto"/>
        <w:jc w:val="both"/>
        <w:rPr>
          <w:color w:val="auto"/>
        </w:rPr>
      </w:pPr>
      <w:r w:rsidRPr="000E3947">
        <w:rPr>
          <w:color w:val="auto"/>
        </w:rPr>
        <w:t>Приоритетными целями обучения математике в 5—6 классах являются:</w:t>
      </w:r>
    </w:p>
    <w:p w14:paraId="7E04CD28" w14:textId="77777777" w:rsidR="005B24E4" w:rsidRPr="000E3947" w:rsidRDefault="005B24E4">
      <w:pPr>
        <w:pStyle w:val="13"/>
        <w:numPr>
          <w:ilvl w:val="0"/>
          <w:numId w:val="219"/>
        </w:numPr>
        <w:spacing w:line="240" w:lineRule="auto"/>
        <w:jc w:val="both"/>
        <w:rPr>
          <w:color w:val="auto"/>
        </w:rPr>
      </w:pPr>
      <w:r w:rsidRPr="000E394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93F7F61" w14:textId="77777777" w:rsidR="005B24E4" w:rsidRPr="000E3947" w:rsidRDefault="005B24E4">
      <w:pPr>
        <w:pStyle w:val="13"/>
        <w:numPr>
          <w:ilvl w:val="0"/>
          <w:numId w:val="219"/>
        </w:numPr>
        <w:spacing w:line="240" w:lineRule="auto"/>
        <w:jc w:val="both"/>
        <w:rPr>
          <w:color w:val="auto"/>
        </w:rPr>
      </w:pPr>
      <w:r w:rsidRPr="000E394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4066BDA" w14:textId="77777777" w:rsidR="005B24E4" w:rsidRPr="000E3947" w:rsidRDefault="005B24E4">
      <w:pPr>
        <w:pStyle w:val="13"/>
        <w:numPr>
          <w:ilvl w:val="0"/>
          <w:numId w:val="219"/>
        </w:numPr>
        <w:spacing w:line="240" w:lineRule="auto"/>
        <w:jc w:val="both"/>
        <w:rPr>
          <w:color w:val="auto"/>
        </w:rPr>
      </w:pPr>
      <w:r w:rsidRPr="000E3947">
        <w:rPr>
          <w:color w:val="auto"/>
        </w:rPr>
        <w:t>подведение обучающихся на доступном для них уровне к осознанию взаимосвязи математики и окружающего мира;</w:t>
      </w:r>
    </w:p>
    <w:p w14:paraId="75646C33" w14:textId="77777777" w:rsidR="005B24E4" w:rsidRPr="000E3947" w:rsidRDefault="005B24E4">
      <w:pPr>
        <w:pStyle w:val="13"/>
        <w:numPr>
          <w:ilvl w:val="0"/>
          <w:numId w:val="219"/>
        </w:numPr>
        <w:spacing w:after="240" w:line="240" w:lineRule="auto"/>
        <w:jc w:val="both"/>
        <w:rPr>
          <w:color w:val="auto"/>
        </w:rPr>
      </w:pPr>
      <w:r w:rsidRPr="000E394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97D0D9" w14:textId="77777777" w:rsidR="005B24E4" w:rsidRPr="000E3947" w:rsidRDefault="005B24E4" w:rsidP="005B24E4">
      <w:pPr>
        <w:pStyle w:val="13"/>
        <w:spacing w:line="240" w:lineRule="auto"/>
        <w:jc w:val="both"/>
        <w:rPr>
          <w:color w:val="auto"/>
        </w:rPr>
      </w:pPr>
      <w:r w:rsidRPr="000E3947">
        <w:rPr>
          <w:color w:val="auto"/>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w:t>
      </w:r>
      <w:r w:rsidRPr="000E3947">
        <w:rPr>
          <w:color w:val="auto"/>
        </w:rPr>
        <w:lastRenderedPageBreak/>
        <w:t>в тесном контакте и взаимодействии. Также в курсе происходит знакомство с элементами алгебры и описательной статистики.</w:t>
      </w:r>
    </w:p>
    <w:p w14:paraId="6333D318" w14:textId="77777777" w:rsidR="005B24E4" w:rsidRPr="000E3947" w:rsidRDefault="005B24E4" w:rsidP="005B24E4">
      <w:pPr>
        <w:pStyle w:val="13"/>
        <w:spacing w:line="240" w:lineRule="auto"/>
        <w:jc w:val="both"/>
        <w:rPr>
          <w:color w:val="auto"/>
        </w:rPr>
      </w:pPr>
      <w:r w:rsidRPr="000E394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6363DBF" w14:textId="77777777" w:rsidR="005B24E4" w:rsidRPr="000E3947" w:rsidRDefault="005B24E4" w:rsidP="005B24E4">
      <w:pPr>
        <w:pStyle w:val="13"/>
        <w:spacing w:line="240" w:lineRule="auto"/>
        <w:jc w:val="both"/>
        <w:rPr>
          <w:color w:val="auto"/>
        </w:rPr>
      </w:pPr>
      <w:r w:rsidRPr="000E394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9EBB627" w14:textId="77777777" w:rsidR="005B24E4" w:rsidRPr="000E3947" w:rsidRDefault="005B24E4" w:rsidP="005B24E4">
      <w:pPr>
        <w:pStyle w:val="13"/>
        <w:spacing w:line="240" w:lineRule="auto"/>
        <w:jc w:val="both"/>
        <w:rPr>
          <w:color w:val="auto"/>
        </w:rPr>
      </w:pPr>
      <w:r w:rsidRPr="000E3947">
        <w:rPr>
          <w:color w:val="auto"/>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0E3947">
        <w:rPr>
          <w:color w:val="auto"/>
        </w:rPr>
        <w:t>подтема</w:t>
      </w:r>
      <w:proofErr w:type="spellEnd"/>
      <w:r w:rsidRPr="000E3947">
        <w:rPr>
          <w:color w:val="auto"/>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62B7FA57" w14:textId="77777777" w:rsidR="005B24E4" w:rsidRPr="000E3947" w:rsidRDefault="005B24E4" w:rsidP="005B24E4">
      <w:pPr>
        <w:pStyle w:val="13"/>
        <w:spacing w:line="240" w:lineRule="auto"/>
        <w:jc w:val="both"/>
        <w:rPr>
          <w:color w:val="auto"/>
        </w:rPr>
      </w:pPr>
      <w:r w:rsidRPr="000E394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70BC554" w14:textId="77777777" w:rsidR="005B24E4" w:rsidRPr="000E3947" w:rsidRDefault="005B24E4" w:rsidP="005B24E4">
      <w:pPr>
        <w:pStyle w:val="13"/>
        <w:spacing w:line="240" w:lineRule="auto"/>
        <w:jc w:val="both"/>
        <w:rPr>
          <w:color w:val="auto"/>
        </w:rPr>
      </w:pPr>
      <w:r w:rsidRPr="000E394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99E0CAC" w14:textId="77777777" w:rsidR="005B24E4" w:rsidRPr="000E3947" w:rsidRDefault="005B24E4" w:rsidP="005B24E4">
      <w:pPr>
        <w:pStyle w:val="13"/>
        <w:spacing w:after="340" w:line="240" w:lineRule="auto"/>
        <w:jc w:val="both"/>
        <w:rPr>
          <w:color w:val="auto"/>
        </w:rPr>
      </w:pPr>
      <w:r w:rsidRPr="000E394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F58DE34"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МЕСТО УЧЕБНОГО КУРСА В УЧЕБНОМ ПЛАНЕ</w:t>
      </w:r>
    </w:p>
    <w:p w14:paraId="7F5141CF" w14:textId="77777777" w:rsidR="005B24E4" w:rsidRPr="000E3947" w:rsidRDefault="005B24E4" w:rsidP="005B24E4">
      <w:pPr>
        <w:pStyle w:val="13"/>
        <w:spacing w:line="240" w:lineRule="auto"/>
        <w:jc w:val="both"/>
        <w:rPr>
          <w:color w:val="auto"/>
        </w:rPr>
      </w:pPr>
      <w:r w:rsidRPr="000E394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6B56A8FE" w14:textId="77777777" w:rsidR="005B24E4" w:rsidRPr="000E3947" w:rsidRDefault="005B24E4" w:rsidP="005B24E4">
      <w:pPr>
        <w:pStyle w:val="13"/>
        <w:spacing w:after="340" w:line="240" w:lineRule="auto"/>
        <w:jc w:val="both"/>
        <w:rPr>
          <w:color w:val="auto"/>
        </w:rPr>
      </w:pPr>
      <w:r w:rsidRPr="000E394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769E0FC8"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 xml:space="preserve">СОДЕРЖАНИЕ УЧЕБНОГО КУРСА (ПО ГОДАМ ОБУЧЕНИЯ) </w:t>
      </w:r>
    </w:p>
    <w:p w14:paraId="28D06112" w14:textId="77777777" w:rsidR="005B24E4" w:rsidRPr="000E3947" w:rsidRDefault="005B24E4" w:rsidP="005B24E4">
      <w:pPr>
        <w:pStyle w:val="af5"/>
        <w:rPr>
          <w:rFonts w:ascii="Times New Roman" w:hAnsi="Times New Roman" w:cs="Times New Roman"/>
        </w:rPr>
      </w:pPr>
    </w:p>
    <w:p w14:paraId="7EA5F838" w14:textId="0F5EECEA" w:rsidR="005B24E4" w:rsidRPr="00753BF9" w:rsidRDefault="005B24E4" w:rsidP="00753BF9">
      <w:pPr>
        <w:pStyle w:val="af5"/>
        <w:rPr>
          <w:rFonts w:ascii="Times New Roman" w:hAnsi="Times New Roman" w:cs="Times New Roman"/>
        </w:rPr>
      </w:pPr>
      <w:r w:rsidRPr="000E3947">
        <w:rPr>
          <w:rFonts w:ascii="Times New Roman" w:hAnsi="Times New Roman" w:cs="Times New Roman"/>
        </w:rPr>
        <w:t>5 класс</w:t>
      </w:r>
    </w:p>
    <w:p w14:paraId="40308397" w14:textId="77777777" w:rsidR="005B24E4" w:rsidRPr="000E3947" w:rsidRDefault="005B24E4" w:rsidP="005B24E4">
      <w:pPr>
        <w:pStyle w:val="13"/>
        <w:spacing w:line="240" w:lineRule="auto"/>
        <w:jc w:val="both"/>
        <w:rPr>
          <w:color w:val="auto"/>
        </w:rPr>
      </w:pPr>
      <w:r w:rsidRPr="000E3947">
        <w:rPr>
          <w:b/>
          <w:bCs/>
          <w:i/>
          <w:iCs/>
          <w:color w:val="auto"/>
        </w:rPr>
        <w:t>Натуральные числа и нуль</w:t>
      </w:r>
    </w:p>
    <w:p w14:paraId="20350C74" w14:textId="77777777" w:rsidR="005B24E4" w:rsidRPr="000E3947" w:rsidRDefault="005B24E4" w:rsidP="005B24E4">
      <w:pPr>
        <w:pStyle w:val="13"/>
        <w:spacing w:line="240" w:lineRule="auto"/>
        <w:jc w:val="both"/>
        <w:rPr>
          <w:color w:val="auto"/>
        </w:rPr>
      </w:pPr>
      <w:r w:rsidRPr="000E3947">
        <w:rPr>
          <w:color w:val="auto"/>
        </w:rPr>
        <w:t>Натуральное число. Ряд натуральных чисел. Число 0. Изображение натуральных чисел точками на координатной (числовой) прямой.</w:t>
      </w:r>
    </w:p>
    <w:p w14:paraId="2E2B7464" w14:textId="77777777" w:rsidR="005B24E4" w:rsidRPr="000E3947" w:rsidRDefault="005B24E4" w:rsidP="005B24E4">
      <w:pPr>
        <w:pStyle w:val="13"/>
        <w:spacing w:line="240" w:lineRule="auto"/>
        <w:jc w:val="both"/>
        <w:rPr>
          <w:color w:val="auto"/>
        </w:rPr>
      </w:pPr>
      <w:r w:rsidRPr="000E3947">
        <w:rPr>
          <w:color w:val="auto"/>
        </w:rPr>
        <w:t>Позиционная система счисления. Римская нумерация как пример непозиционной системы счисления. Десятичная система счисления.</w:t>
      </w:r>
    </w:p>
    <w:p w14:paraId="541CE749" w14:textId="77777777" w:rsidR="005B24E4" w:rsidRPr="000E3947" w:rsidRDefault="005B24E4" w:rsidP="005B24E4">
      <w:pPr>
        <w:pStyle w:val="13"/>
        <w:spacing w:line="240" w:lineRule="auto"/>
        <w:ind w:firstLine="238"/>
        <w:jc w:val="both"/>
        <w:rPr>
          <w:color w:val="auto"/>
        </w:rPr>
      </w:pPr>
      <w:r w:rsidRPr="000E3947">
        <w:rPr>
          <w:color w:val="auto"/>
        </w:rPr>
        <w:t>Сравнение натуральных чисел, сравнение натуральных чисел с нулём. Способы сравнения. Округление натуральных чисел.</w:t>
      </w:r>
    </w:p>
    <w:p w14:paraId="73E1B5E1" w14:textId="77777777" w:rsidR="005B24E4" w:rsidRPr="000E3947" w:rsidRDefault="005B24E4" w:rsidP="005B24E4">
      <w:pPr>
        <w:pStyle w:val="13"/>
        <w:spacing w:line="240" w:lineRule="auto"/>
        <w:ind w:firstLine="238"/>
        <w:jc w:val="both"/>
        <w:rPr>
          <w:color w:val="auto"/>
        </w:rPr>
      </w:pPr>
      <w:r w:rsidRPr="000E3947">
        <w:rPr>
          <w:color w:val="auto"/>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w:t>
      </w:r>
      <w:r w:rsidRPr="000E3947">
        <w:rPr>
          <w:color w:val="auto"/>
        </w:rPr>
        <w:lastRenderedPageBreak/>
        <w:t>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50B7B30" w14:textId="77777777" w:rsidR="005B24E4" w:rsidRPr="000E3947" w:rsidRDefault="005B24E4" w:rsidP="005B24E4">
      <w:pPr>
        <w:pStyle w:val="13"/>
        <w:spacing w:line="240" w:lineRule="auto"/>
        <w:jc w:val="both"/>
        <w:rPr>
          <w:color w:val="auto"/>
        </w:rPr>
      </w:pPr>
      <w:r w:rsidRPr="000E3947">
        <w:rPr>
          <w:color w:val="auto"/>
        </w:rPr>
        <w:t>Использование букв для обозначения неизвестного компонента и записи свойств арифметических действий.</w:t>
      </w:r>
    </w:p>
    <w:p w14:paraId="1481C36C" w14:textId="77777777" w:rsidR="005B24E4" w:rsidRPr="000E3947" w:rsidRDefault="005B24E4" w:rsidP="005B24E4">
      <w:pPr>
        <w:pStyle w:val="13"/>
        <w:spacing w:line="240" w:lineRule="auto"/>
        <w:jc w:val="both"/>
        <w:rPr>
          <w:color w:val="auto"/>
        </w:rPr>
      </w:pPr>
      <w:r w:rsidRPr="000E3947">
        <w:rPr>
          <w:color w:val="auto"/>
        </w:rPr>
        <w:t>Делители и кратные числа, разложение на множители. Простые и составные числа. Признаки делимости на 2, 5, 10, 3, 9. Деление с остатком.</w:t>
      </w:r>
    </w:p>
    <w:p w14:paraId="5132B7B0" w14:textId="77777777" w:rsidR="005B24E4" w:rsidRPr="000E3947" w:rsidRDefault="005B24E4" w:rsidP="005B24E4">
      <w:pPr>
        <w:pStyle w:val="13"/>
        <w:spacing w:line="240" w:lineRule="auto"/>
        <w:jc w:val="both"/>
        <w:rPr>
          <w:color w:val="auto"/>
        </w:rPr>
      </w:pPr>
      <w:r w:rsidRPr="000E3947">
        <w:rPr>
          <w:color w:val="auto"/>
        </w:rPr>
        <w:t>Степень с натуральным показателем. Запись числа в виде суммы разрядных слагаемых.</w:t>
      </w:r>
    </w:p>
    <w:p w14:paraId="21BDB048" w14:textId="77777777" w:rsidR="005B24E4" w:rsidRPr="000E3947" w:rsidRDefault="005B24E4" w:rsidP="005B24E4">
      <w:pPr>
        <w:pStyle w:val="13"/>
        <w:spacing w:after="120" w:line="240" w:lineRule="auto"/>
        <w:jc w:val="both"/>
        <w:rPr>
          <w:color w:val="auto"/>
        </w:rPr>
      </w:pPr>
      <w:r w:rsidRPr="000E394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5208FBA" w14:textId="77777777" w:rsidR="005B24E4" w:rsidRPr="000E3947" w:rsidRDefault="005B24E4" w:rsidP="005B24E4">
      <w:pPr>
        <w:pStyle w:val="13"/>
        <w:spacing w:line="240" w:lineRule="auto"/>
        <w:jc w:val="both"/>
        <w:rPr>
          <w:color w:val="auto"/>
        </w:rPr>
      </w:pPr>
      <w:r w:rsidRPr="000E3947">
        <w:rPr>
          <w:b/>
          <w:bCs/>
          <w:i/>
          <w:iCs/>
          <w:color w:val="auto"/>
        </w:rPr>
        <w:t>Дроби</w:t>
      </w:r>
    </w:p>
    <w:p w14:paraId="4D3696AE" w14:textId="77777777" w:rsidR="005B24E4" w:rsidRPr="000E3947" w:rsidRDefault="005B24E4" w:rsidP="005B24E4">
      <w:pPr>
        <w:pStyle w:val="13"/>
        <w:spacing w:line="240" w:lineRule="auto"/>
        <w:jc w:val="both"/>
        <w:rPr>
          <w:color w:val="auto"/>
        </w:rPr>
      </w:pPr>
      <w:r w:rsidRPr="000E394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23F6F52" w14:textId="77777777" w:rsidR="005B24E4" w:rsidRPr="000E3947" w:rsidRDefault="005B24E4" w:rsidP="005B24E4">
      <w:pPr>
        <w:pStyle w:val="13"/>
        <w:spacing w:line="240" w:lineRule="auto"/>
        <w:jc w:val="both"/>
        <w:rPr>
          <w:color w:val="auto"/>
        </w:rPr>
      </w:pPr>
      <w:r w:rsidRPr="000E3947">
        <w:rPr>
          <w:color w:val="auto"/>
        </w:rPr>
        <w:t>Сложение и вычитание дробей. Умножение и деление дробей; взаимно-обратные дроби. Нахождение части целого и целого по его части.</w:t>
      </w:r>
    </w:p>
    <w:p w14:paraId="169E7C07" w14:textId="77777777" w:rsidR="005B24E4" w:rsidRPr="000E3947" w:rsidRDefault="005B24E4" w:rsidP="005B24E4">
      <w:pPr>
        <w:pStyle w:val="13"/>
        <w:spacing w:line="240" w:lineRule="auto"/>
        <w:jc w:val="both"/>
        <w:rPr>
          <w:color w:val="auto"/>
        </w:rPr>
      </w:pPr>
      <w:r w:rsidRPr="000E394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908C6D9" w14:textId="77777777" w:rsidR="005B24E4" w:rsidRPr="000E3947" w:rsidRDefault="005B24E4" w:rsidP="005B24E4">
      <w:pPr>
        <w:pStyle w:val="13"/>
        <w:spacing w:after="120" w:line="240" w:lineRule="auto"/>
        <w:jc w:val="both"/>
        <w:rPr>
          <w:color w:val="auto"/>
        </w:rPr>
      </w:pPr>
      <w:r w:rsidRPr="000E3947">
        <w:rPr>
          <w:color w:val="auto"/>
        </w:rPr>
        <w:t>Арифметические действия с десятичными дробями. Округление десятичных дробей.</w:t>
      </w:r>
    </w:p>
    <w:p w14:paraId="40C15669" w14:textId="77777777" w:rsidR="005B24E4" w:rsidRPr="000E3947" w:rsidRDefault="005B24E4" w:rsidP="005B24E4">
      <w:pPr>
        <w:pStyle w:val="13"/>
        <w:spacing w:line="240" w:lineRule="auto"/>
        <w:jc w:val="both"/>
        <w:rPr>
          <w:color w:val="auto"/>
        </w:rPr>
      </w:pPr>
      <w:r w:rsidRPr="000E3947">
        <w:rPr>
          <w:b/>
          <w:bCs/>
          <w:i/>
          <w:iCs/>
          <w:color w:val="auto"/>
        </w:rPr>
        <w:t>Решение текстовых задач</w:t>
      </w:r>
    </w:p>
    <w:p w14:paraId="541CE358" w14:textId="77777777" w:rsidR="005B24E4" w:rsidRPr="000E3947" w:rsidRDefault="005B24E4" w:rsidP="005B24E4">
      <w:pPr>
        <w:pStyle w:val="13"/>
        <w:spacing w:after="60" w:line="240" w:lineRule="auto"/>
        <w:jc w:val="both"/>
        <w:rPr>
          <w:color w:val="auto"/>
        </w:rPr>
      </w:pPr>
      <w:r w:rsidRPr="000E394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34A81B4" w14:textId="77777777" w:rsidR="005B24E4" w:rsidRPr="000E3947" w:rsidRDefault="005B24E4" w:rsidP="005B24E4">
      <w:pPr>
        <w:pStyle w:val="13"/>
        <w:spacing w:line="240" w:lineRule="auto"/>
        <w:jc w:val="both"/>
        <w:rPr>
          <w:color w:val="auto"/>
        </w:rPr>
      </w:pPr>
      <w:r w:rsidRPr="000E394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C5ED553" w14:textId="77777777" w:rsidR="005B24E4" w:rsidRPr="000E3947" w:rsidRDefault="005B24E4" w:rsidP="005B24E4">
      <w:pPr>
        <w:pStyle w:val="13"/>
        <w:spacing w:line="240" w:lineRule="auto"/>
        <w:jc w:val="both"/>
        <w:rPr>
          <w:color w:val="auto"/>
        </w:rPr>
      </w:pPr>
      <w:r w:rsidRPr="000E3947">
        <w:rPr>
          <w:color w:val="auto"/>
        </w:rPr>
        <w:t>Решение основных задач на дроби.</w:t>
      </w:r>
    </w:p>
    <w:p w14:paraId="2D2A793E" w14:textId="77777777" w:rsidR="005B24E4" w:rsidRPr="000E3947" w:rsidRDefault="005B24E4" w:rsidP="005B24E4">
      <w:pPr>
        <w:pStyle w:val="13"/>
        <w:spacing w:after="80" w:line="240" w:lineRule="auto"/>
        <w:jc w:val="both"/>
        <w:rPr>
          <w:color w:val="auto"/>
        </w:rPr>
      </w:pPr>
      <w:r w:rsidRPr="000E3947">
        <w:rPr>
          <w:color w:val="auto"/>
        </w:rPr>
        <w:t>Представление данных в виде таблиц, столбчатых диаграмм.</w:t>
      </w:r>
    </w:p>
    <w:p w14:paraId="5179F9D1" w14:textId="77777777" w:rsidR="005B24E4" w:rsidRPr="000E3947" w:rsidRDefault="005B24E4" w:rsidP="005B24E4">
      <w:pPr>
        <w:pStyle w:val="13"/>
        <w:spacing w:line="240" w:lineRule="auto"/>
        <w:jc w:val="both"/>
        <w:rPr>
          <w:color w:val="auto"/>
        </w:rPr>
      </w:pPr>
      <w:r w:rsidRPr="000E3947">
        <w:rPr>
          <w:b/>
          <w:bCs/>
          <w:i/>
          <w:iCs/>
          <w:color w:val="auto"/>
        </w:rPr>
        <w:t>Наглядная геометрия</w:t>
      </w:r>
    </w:p>
    <w:p w14:paraId="4F71ACE7" w14:textId="77777777" w:rsidR="005B24E4" w:rsidRPr="000E3947" w:rsidRDefault="005B24E4" w:rsidP="005B24E4">
      <w:pPr>
        <w:pStyle w:val="13"/>
        <w:spacing w:line="240" w:lineRule="auto"/>
        <w:jc w:val="both"/>
        <w:rPr>
          <w:color w:val="auto"/>
        </w:rPr>
      </w:pPr>
      <w:r w:rsidRPr="000E394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702FBEC" w14:textId="77777777" w:rsidR="005B24E4" w:rsidRPr="000E3947" w:rsidRDefault="005B24E4" w:rsidP="005B24E4">
      <w:pPr>
        <w:pStyle w:val="13"/>
        <w:spacing w:line="240" w:lineRule="auto"/>
        <w:jc w:val="both"/>
        <w:rPr>
          <w:color w:val="auto"/>
        </w:rPr>
      </w:pPr>
      <w:r w:rsidRPr="000E394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28877D0E" w14:textId="77777777" w:rsidR="005B24E4" w:rsidRPr="000E3947" w:rsidRDefault="005B24E4" w:rsidP="005B24E4">
      <w:pPr>
        <w:pStyle w:val="13"/>
        <w:spacing w:line="240" w:lineRule="auto"/>
        <w:jc w:val="both"/>
        <w:rPr>
          <w:color w:val="auto"/>
        </w:rPr>
      </w:pPr>
      <w:r w:rsidRPr="000E3947">
        <w:rPr>
          <w:color w:val="auto"/>
        </w:rPr>
        <w:t>Наглядные представления о фигурах на плоскости: многоугольник; прямоугольник, квадрат; треугольник, о равенстве фигур.</w:t>
      </w:r>
    </w:p>
    <w:p w14:paraId="70D54046" w14:textId="77777777" w:rsidR="005B24E4" w:rsidRPr="000E3947" w:rsidRDefault="005B24E4" w:rsidP="005B24E4">
      <w:pPr>
        <w:pStyle w:val="13"/>
        <w:spacing w:line="240" w:lineRule="auto"/>
        <w:jc w:val="both"/>
        <w:rPr>
          <w:color w:val="auto"/>
        </w:rPr>
      </w:pPr>
      <w:r w:rsidRPr="000E394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400FB47E" w14:textId="77777777" w:rsidR="005B24E4" w:rsidRPr="000E3947" w:rsidRDefault="005B24E4" w:rsidP="005B24E4">
      <w:pPr>
        <w:pStyle w:val="13"/>
        <w:spacing w:line="240" w:lineRule="auto"/>
        <w:jc w:val="both"/>
        <w:rPr>
          <w:color w:val="auto"/>
        </w:rPr>
      </w:pPr>
      <w:r w:rsidRPr="000E394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58C1161" w14:textId="77777777" w:rsidR="005B24E4" w:rsidRPr="000E3947" w:rsidRDefault="005B24E4" w:rsidP="005B24E4">
      <w:pPr>
        <w:pStyle w:val="13"/>
        <w:spacing w:line="240" w:lineRule="auto"/>
        <w:jc w:val="both"/>
        <w:rPr>
          <w:color w:val="auto"/>
        </w:rPr>
      </w:pPr>
      <w:r w:rsidRPr="000E394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59837447" w14:textId="77777777" w:rsidR="005B24E4" w:rsidRPr="000E3947" w:rsidRDefault="005B24E4" w:rsidP="005B24E4">
      <w:pPr>
        <w:pStyle w:val="13"/>
        <w:spacing w:after="260" w:line="240" w:lineRule="auto"/>
        <w:jc w:val="both"/>
        <w:rPr>
          <w:color w:val="auto"/>
        </w:rPr>
      </w:pPr>
      <w:r w:rsidRPr="000E3947">
        <w:rPr>
          <w:color w:val="auto"/>
        </w:rPr>
        <w:t>Объём прямоугольного параллелепипеда, куба. Единицы измерения объёма.</w:t>
      </w:r>
    </w:p>
    <w:p w14:paraId="525FFB24" w14:textId="47B378D7" w:rsidR="005B24E4" w:rsidRPr="00753BF9" w:rsidRDefault="005B24E4" w:rsidP="00753BF9">
      <w:pPr>
        <w:pStyle w:val="af5"/>
        <w:rPr>
          <w:rFonts w:ascii="Times New Roman" w:hAnsi="Times New Roman" w:cs="Times New Roman"/>
        </w:rPr>
      </w:pPr>
      <w:bookmarkStart w:id="518" w:name="bookmark1268"/>
      <w:r w:rsidRPr="000E3947">
        <w:rPr>
          <w:rFonts w:ascii="Times New Roman" w:hAnsi="Times New Roman" w:cs="Times New Roman"/>
        </w:rPr>
        <w:t>6 класс</w:t>
      </w:r>
      <w:bookmarkEnd w:id="518"/>
    </w:p>
    <w:p w14:paraId="473270C4" w14:textId="77777777" w:rsidR="005B24E4" w:rsidRPr="000E3947" w:rsidRDefault="005B24E4" w:rsidP="005B24E4">
      <w:pPr>
        <w:pStyle w:val="13"/>
        <w:spacing w:line="240" w:lineRule="auto"/>
        <w:jc w:val="both"/>
        <w:rPr>
          <w:color w:val="auto"/>
        </w:rPr>
      </w:pPr>
      <w:r w:rsidRPr="000E3947">
        <w:rPr>
          <w:b/>
          <w:bCs/>
          <w:i/>
          <w:iCs/>
          <w:color w:val="auto"/>
        </w:rPr>
        <w:t>Натуральные числа</w:t>
      </w:r>
    </w:p>
    <w:p w14:paraId="751CDD20" w14:textId="77777777" w:rsidR="005B24E4" w:rsidRPr="000E3947" w:rsidRDefault="005B24E4" w:rsidP="005B24E4">
      <w:pPr>
        <w:pStyle w:val="13"/>
        <w:spacing w:after="80" w:line="240" w:lineRule="auto"/>
        <w:jc w:val="both"/>
        <w:rPr>
          <w:color w:val="auto"/>
        </w:rPr>
      </w:pPr>
      <w:r w:rsidRPr="000E394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F5C113A" w14:textId="77777777" w:rsidR="005B24E4" w:rsidRPr="000E3947" w:rsidRDefault="005B24E4" w:rsidP="005B24E4">
      <w:pPr>
        <w:pStyle w:val="13"/>
        <w:spacing w:after="100" w:line="240" w:lineRule="auto"/>
        <w:jc w:val="both"/>
        <w:rPr>
          <w:color w:val="auto"/>
        </w:rPr>
      </w:pPr>
      <w:r w:rsidRPr="000E394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3A0DE0F9" w14:textId="77777777" w:rsidR="005B24E4" w:rsidRPr="000E3947" w:rsidRDefault="005B24E4" w:rsidP="005B24E4">
      <w:pPr>
        <w:pStyle w:val="13"/>
        <w:spacing w:line="240" w:lineRule="auto"/>
        <w:jc w:val="both"/>
        <w:rPr>
          <w:color w:val="auto"/>
        </w:rPr>
      </w:pPr>
      <w:r w:rsidRPr="000E3947">
        <w:rPr>
          <w:b/>
          <w:bCs/>
          <w:i/>
          <w:iCs/>
          <w:color w:val="auto"/>
        </w:rPr>
        <w:t>Дроби</w:t>
      </w:r>
    </w:p>
    <w:p w14:paraId="417C7085" w14:textId="77777777" w:rsidR="005B24E4" w:rsidRPr="000E3947" w:rsidRDefault="005B24E4" w:rsidP="005B24E4">
      <w:pPr>
        <w:pStyle w:val="13"/>
        <w:spacing w:line="240" w:lineRule="auto"/>
        <w:jc w:val="both"/>
        <w:rPr>
          <w:color w:val="auto"/>
        </w:rPr>
      </w:pPr>
      <w:r w:rsidRPr="000E394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DF583C5" w14:textId="77777777" w:rsidR="005B24E4" w:rsidRPr="000E3947" w:rsidRDefault="005B24E4" w:rsidP="005B24E4">
      <w:pPr>
        <w:pStyle w:val="13"/>
        <w:spacing w:line="240" w:lineRule="auto"/>
        <w:jc w:val="both"/>
        <w:rPr>
          <w:color w:val="auto"/>
        </w:rPr>
      </w:pPr>
      <w:r w:rsidRPr="000E3947">
        <w:rPr>
          <w:color w:val="auto"/>
        </w:rPr>
        <w:t>Отношение. Деление в данном отношении. Масштаб, пропорция. Применение пропорций при решении задач.</w:t>
      </w:r>
    </w:p>
    <w:p w14:paraId="2ECCF429" w14:textId="77777777" w:rsidR="005B24E4" w:rsidRPr="000E3947" w:rsidRDefault="005B24E4" w:rsidP="005B24E4">
      <w:pPr>
        <w:pStyle w:val="13"/>
        <w:spacing w:after="100" w:line="240" w:lineRule="auto"/>
        <w:jc w:val="both"/>
        <w:rPr>
          <w:color w:val="auto"/>
        </w:rPr>
      </w:pPr>
      <w:r w:rsidRPr="000E394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BF8956" w14:textId="77777777" w:rsidR="005B24E4" w:rsidRPr="000E3947" w:rsidRDefault="005B24E4" w:rsidP="005B24E4">
      <w:pPr>
        <w:pStyle w:val="13"/>
        <w:spacing w:line="240" w:lineRule="auto"/>
        <w:jc w:val="both"/>
        <w:rPr>
          <w:color w:val="auto"/>
        </w:rPr>
      </w:pPr>
      <w:r w:rsidRPr="000E3947">
        <w:rPr>
          <w:b/>
          <w:bCs/>
          <w:i/>
          <w:iCs/>
          <w:color w:val="auto"/>
        </w:rPr>
        <w:t>Положительные и отрицательные числа</w:t>
      </w:r>
    </w:p>
    <w:p w14:paraId="5A0463CF" w14:textId="77777777" w:rsidR="005B24E4" w:rsidRPr="000E3947" w:rsidRDefault="005B24E4" w:rsidP="005B24E4">
      <w:pPr>
        <w:pStyle w:val="13"/>
        <w:spacing w:line="240" w:lineRule="auto"/>
        <w:jc w:val="both"/>
        <w:rPr>
          <w:color w:val="auto"/>
        </w:rPr>
      </w:pPr>
      <w:r w:rsidRPr="000E3947">
        <w:rPr>
          <w:color w:val="auto"/>
        </w:rPr>
        <w:t xml:space="preserve">Положительные и отрицательные числа. Целые числа. Модуль числа, геометрическая интерпретация модуля </w:t>
      </w:r>
      <w:r w:rsidRPr="000E3947">
        <w:rPr>
          <w:color w:val="auto"/>
        </w:rPr>
        <w:lastRenderedPageBreak/>
        <w:t>числа. Изображение чисел на координатной прямой. Числовые промежутки.</w:t>
      </w:r>
    </w:p>
    <w:p w14:paraId="7575E58C" w14:textId="77777777" w:rsidR="005B24E4" w:rsidRPr="000E3947" w:rsidRDefault="005B24E4" w:rsidP="005B24E4">
      <w:pPr>
        <w:pStyle w:val="13"/>
        <w:spacing w:line="240" w:lineRule="auto"/>
        <w:jc w:val="both"/>
        <w:rPr>
          <w:color w:val="auto"/>
        </w:rPr>
      </w:pPr>
      <w:r w:rsidRPr="000E3947">
        <w:rPr>
          <w:color w:val="auto"/>
        </w:rPr>
        <w:t>Сравнение чисел. Арифметические действия с положительными и отрицательными числами.</w:t>
      </w:r>
    </w:p>
    <w:p w14:paraId="46F41489" w14:textId="77777777" w:rsidR="005B24E4" w:rsidRPr="000E3947" w:rsidRDefault="005B24E4" w:rsidP="005B24E4">
      <w:pPr>
        <w:pStyle w:val="13"/>
        <w:spacing w:after="100" w:line="240" w:lineRule="auto"/>
        <w:jc w:val="both"/>
        <w:rPr>
          <w:color w:val="auto"/>
        </w:rPr>
      </w:pPr>
      <w:r w:rsidRPr="000E394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CC49C2C" w14:textId="77777777" w:rsidR="005B24E4" w:rsidRPr="000E3947" w:rsidRDefault="005B24E4" w:rsidP="005B24E4">
      <w:pPr>
        <w:pStyle w:val="13"/>
        <w:spacing w:line="240" w:lineRule="auto"/>
        <w:jc w:val="both"/>
        <w:rPr>
          <w:color w:val="auto"/>
        </w:rPr>
      </w:pPr>
      <w:r w:rsidRPr="000E3947">
        <w:rPr>
          <w:b/>
          <w:bCs/>
          <w:i/>
          <w:iCs/>
          <w:color w:val="auto"/>
        </w:rPr>
        <w:t>Буквенные выражения</w:t>
      </w:r>
    </w:p>
    <w:p w14:paraId="3DA7F3A4" w14:textId="77777777" w:rsidR="005B24E4" w:rsidRPr="000E3947" w:rsidRDefault="005B24E4" w:rsidP="005B24E4">
      <w:pPr>
        <w:pStyle w:val="13"/>
        <w:spacing w:after="100" w:line="240" w:lineRule="auto"/>
        <w:jc w:val="both"/>
        <w:rPr>
          <w:color w:val="auto"/>
        </w:rPr>
      </w:pPr>
      <w:r w:rsidRPr="000E394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F3AA222" w14:textId="77777777" w:rsidR="005B24E4" w:rsidRPr="000E3947" w:rsidRDefault="005B24E4" w:rsidP="005B24E4">
      <w:pPr>
        <w:pStyle w:val="13"/>
        <w:spacing w:line="240" w:lineRule="auto"/>
        <w:jc w:val="both"/>
        <w:rPr>
          <w:color w:val="auto"/>
        </w:rPr>
      </w:pPr>
      <w:r w:rsidRPr="000E3947">
        <w:rPr>
          <w:b/>
          <w:bCs/>
          <w:i/>
          <w:iCs/>
          <w:color w:val="auto"/>
        </w:rPr>
        <w:t>Решение текстовых задач</w:t>
      </w:r>
    </w:p>
    <w:p w14:paraId="376ADE19" w14:textId="77777777" w:rsidR="005B24E4" w:rsidRPr="000E3947" w:rsidRDefault="005B24E4" w:rsidP="005B24E4">
      <w:pPr>
        <w:pStyle w:val="13"/>
        <w:spacing w:line="240" w:lineRule="auto"/>
        <w:jc w:val="both"/>
        <w:rPr>
          <w:color w:val="auto"/>
        </w:rPr>
      </w:pPr>
      <w:r w:rsidRPr="000E394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19D746B7" w14:textId="77777777" w:rsidR="005B24E4" w:rsidRPr="000E3947" w:rsidRDefault="005B24E4" w:rsidP="005B24E4">
      <w:pPr>
        <w:pStyle w:val="13"/>
        <w:spacing w:line="240" w:lineRule="auto"/>
        <w:jc w:val="both"/>
        <w:rPr>
          <w:color w:val="auto"/>
        </w:rPr>
      </w:pPr>
      <w:r w:rsidRPr="000E394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2C0A7F4" w14:textId="77777777" w:rsidR="005B24E4" w:rsidRPr="000E3947" w:rsidRDefault="005B24E4" w:rsidP="005B24E4">
      <w:pPr>
        <w:pStyle w:val="13"/>
        <w:spacing w:line="240" w:lineRule="auto"/>
        <w:jc w:val="both"/>
        <w:rPr>
          <w:color w:val="auto"/>
        </w:rPr>
      </w:pPr>
      <w:r w:rsidRPr="000E3947">
        <w:rPr>
          <w:color w:val="auto"/>
        </w:rPr>
        <w:t>Решение задач, связанных с отношением, пропорциональностью величин, процентами; решение основных задач на дроби и проценты.</w:t>
      </w:r>
    </w:p>
    <w:p w14:paraId="63F834CC" w14:textId="77777777" w:rsidR="005B24E4" w:rsidRPr="000E3947" w:rsidRDefault="005B24E4" w:rsidP="005B24E4">
      <w:pPr>
        <w:pStyle w:val="13"/>
        <w:spacing w:line="240" w:lineRule="auto"/>
        <w:jc w:val="both"/>
        <w:rPr>
          <w:color w:val="auto"/>
        </w:rPr>
      </w:pPr>
      <w:r w:rsidRPr="000E3947">
        <w:rPr>
          <w:color w:val="auto"/>
        </w:rPr>
        <w:t>Оценка и прикидка, округление результата.</w:t>
      </w:r>
    </w:p>
    <w:p w14:paraId="440E6B5F" w14:textId="77777777" w:rsidR="005B24E4" w:rsidRPr="000E3947" w:rsidRDefault="005B24E4" w:rsidP="005B24E4">
      <w:pPr>
        <w:pStyle w:val="13"/>
        <w:spacing w:line="240" w:lineRule="auto"/>
        <w:jc w:val="both"/>
        <w:rPr>
          <w:color w:val="auto"/>
        </w:rPr>
      </w:pPr>
      <w:r w:rsidRPr="000E3947">
        <w:rPr>
          <w:color w:val="auto"/>
        </w:rPr>
        <w:t>Составление буквенных выражений по условию задачи.</w:t>
      </w:r>
    </w:p>
    <w:p w14:paraId="7839FF9D" w14:textId="77777777" w:rsidR="005B24E4" w:rsidRPr="000E3947" w:rsidRDefault="005B24E4" w:rsidP="005B24E4">
      <w:pPr>
        <w:pStyle w:val="13"/>
        <w:spacing w:after="180" w:line="240" w:lineRule="auto"/>
        <w:jc w:val="both"/>
        <w:rPr>
          <w:color w:val="auto"/>
        </w:rPr>
      </w:pPr>
      <w:r w:rsidRPr="000E3947">
        <w:rPr>
          <w:color w:val="auto"/>
        </w:rPr>
        <w:t>Представление данных с помощью таблиц и диаграмм. Столбчатые диаграммы: чтение и построение. Чтение круговых диаграмм.</w:t>
      </w:r>
    </w:p>
    <w:p w14:paraId="64101DA6" w14:textId="77777777" w:rsidR="005B24E4" w:rsidRPr="000E3947" w:rsidRDefault="005B24E4" w:rsidP="005B24E4">
      <w:pPr>
        <w:pStyle w:val="13"/>
        <w:spacing w:line="240" w:lineRule="auto"/>
        <w:jc w:val="both"/>
        <w:rPr>
          <w:color w:val="auto"/>
        </w:rPr>
      </w:pPr>
      <w:r w:rsidRPr="000E3947">
        <w:rPr>
          <w:b/>
          <w:bCs/>
          <w:i/>
          <w:iCs/>
          <w:color w:val="auto"/>
        </w:rPr>
        <w:t>Наглядная геометрия</w:t>
      </w:r>
    </w:p>
    <w:p w14:paraId="594E4DA2" w14:textId="77777777" w:rsidR="005B24E4" w:rsidRPr="000E3947" w:rsidRDefault="005B24E4" w:rsidP="005B24E4">
      <w:pPr>
        <w:pStyle w:val="13"/>
        <w:spacing w:line="240" w:lineRule="auto"/>
        <w:jc w:val="both"/>
        <w:rPr>
          <w:color w:val="auto"/>
        </w:rPr>
      </w:pPr>
      <w:r w:rsidRPr="000E394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C052202" w14:textId="77777777" w:rsidR="005B24E4" w:rsidRPr="000E3947" w:rsidRDefault="005B24E4" w:rsidP="005B24E4">
      <w:pPr>
        <w:pStyle w:val="13"/>
        <w:spacing w:line="240" w:lineRule="auto"/>
        <w:jc w:val="both"/>
        <w:rPr>
          <w:color w:val="auto"/>
        </w:rPr>
      </w:pPr>
      <w:r w:rsidRPr="000E394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BF67E9E" w14:textId="77777777" w:rsidR="005B24E4" w:rsidRPr="000E3947" w:rsidRDefault="005B24E4" w:rsidP="005B24E4">
      <w:pPr>
        <w:pStyle w:val="13"/>
        <w:spacing w:line="240" w:lineRule="auto"/>
        <w:jc w:val="both"/>
        <w:rPr>
          <w:color w:val="auto"/>
        </w:rPr>
      </w:pPr>
      <w:r w:rsidRPr="000E394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A644FB6" w14:textId="77777777" w:rsidR="005B24E4" w:rsidRPr="000E3947" w:rsidRDefault="005B24E4" w:rsidP="005B24E4">
      <w:pPr>
        <w:pStyle w:val="13"/>
        <w:spacing w:line="240" w:lineRule="auto"/>
        <w:jc w:val="both"/>
        <w:rPr>
          <w:color w:val="auto"/>
        </w:rPr>
      </w:pPr>
      <w:r w:rsidRPr="000E394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552CA91" w14:textId="77777777" w:rsidR="005B24E4" w:rsidRPr="000E3947" w:rsidRDefault="005B24E4" w:rsidP="005B24E4">
      <w:pPr>
        <w:pStyle w:val="13"/>
        <w:spacing w:line="240" w:lineRule="auto"/>
        <w:jc w:val="both"/>
        <w:rPr>
          <w:color w:val="auto"/>
        </w:rPr>
      </w:pPr>
      <w:r w:rsidRPr="000E3947">
        <w:rPr>
          <w:color w:val="auto"/>
        </w:rPr>
        <w:t>Симметрия: центральная, осевая и зеркальная симметрии. Построение симметричных фигур.</w:t>
      </w:r>
    </w:p>
    <w:p w14:paraId="2431E12A" w14:textId="77777777" w:rsidR="005B24E4" w:rsidRPr="000E3947" w:rsidRDefault="005B24E4" w:rsidP="005B24E4">
      <w:pPr>
        <w:pStyle w:val="13"/>
        <w:spacing w:line="240" w:lineRule="auto"/>
        <w:jc w:val="both"/>
        <w:rPr>
          <w:color w:val="auto"/>
        </w:rPr>
      </w:pPr>
      <w:r w:rsidRPr="000E394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2897BC7C" w14:textId="77777777" w:rsidR="005B24E4" w:rsidRPr="000E3947" w:rsidRDefault="005B24E4" w:rsidP="005B24E4">
      <w:pPr>
        <w:pStyle w:val="13"/>
        <w:spacing w:line="240" w:lineRule="auto"/>
        <w:jc w:val="both"/>
        <w:rPr>
          <w:color w:val="auto"/>
        </w:rPr>
      </w:pPr>
      <w:r w:rsidRPr="000E3947">
        <w:rPr>
          <w:color w:val="auto"/>
        </w:rPr>
        <w:t>Понятие объёма; единицы измерения объёма. Объём прямоугольного параллелепипеда, куба.</w:t>
      </w:r>
    </w:p>
    <w:p w14:paraId="6026ABAC" w14:textId="77777777" w:rsidR="005B24E4" w:rsidRPr="000E3947" w:rsidRDefault="005B24E4" w:rsidP="005B24E4">
      <w:pPr>
        <w:pStyle w:val="af5"/>
        <w:rPr>
          <w:rFonts w:ascii="Times New Roman" w:hAnsi="Times New Roman" w:cs="Times New Roman"/>
        </w:rPr>
      </w:pPr>
    </w:p>
    <w:p w14:paraId="4694E264"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ПЛАНИРУЕМЫЕ ПРЕДМЕТНЫЕ РЕЗУЛЬТАТЫ ОСВОЕНИЯ ПРИМЕРНОЙ РАБОЧЕЙ ПРОГРАММЫ КУРСА (ПО ГОДАМ ОБУЧЕНИЯ)</w:t>
      </w:r>
    </w:p>
    <w:p w14:paraId="58BDE84C" w14:textId="77777777" w:rsidR="005B24E4" w:rsidRPr="000E3947" w:rsidRDefault="005B24E4" w:rsidP="005B24E4">
      <w:pPr>
        <w:pStyle w:val="13"/>
        <w:spacing w:after="60" w:line="240" w:lineRule="auto"/>
        <w:jc w:val="both"/>
        <w:rPr>
          <w:color w:val="auto"/>
        </w:rPr>
      </w:pPr>
      <w:r w:rsidRPr="000E394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0885A0E0" w14:textId="77777777" w:rsidR="005B24E4" w:rsidRPr="000E3947" w:rsidRDefault="005B24E4" w:rsidP="005B24E4">
      <w:pPr>
        <w:pStyle w:val="af5"/>
        <w:rPr>
          <w:rFonts w:ascii="Times New Roman" w:hAnsi="Times New Roman" w:cs="Times New Roman"/>
        </w:rPr>
      </w:pPr>
      <w:bookmarkStart w:id="519" w:name="bookmark1270"/>
    </w:p>
    <w:p w14:paraId="12A89F27" w14:textId="4B2FB3E9" w:rsidR="005B24E4" w:rsidRPr="00753BF9" w:rsidRDefault="005B24E4" w:rsidP="00753BF9">
      <w:pPr>
        <w:pStyle w:val="af5"/>
        <w:rPr>
          <w:rFonts w:ascii="Times New Roman" w:hAnsi="Times New Roman" w:cs="Times New Roman"/>
        </w:rPr>
      </w:pPr>
      <w:r w:rsidRPr="000E3947">
        <w:rPr>
          <w:rFonts w:ascii="Times New Roman" w:hAnsi="Times New Roman" w:cs="Times New Roman"/>
        </w:rPr>
        <w:t>5 класс</w:t>
      </w:r>
      <w:bookmarkEnd w:id="519"/>
    </w:p>
    <w:p w14:paraId="69EE590E" w14:textId="77777777" w:rsidR="005B24E4" w:rsidRPr="000E3947" w:rsidRDefault="005B24E4" w:rsidP="005B24E4">
      <w:pPr>
        <w:pStyle w:val="13"/>
        <w:spacing w:line="240" w:lineRule="auto"/>
        <w:jc w:val="both"/>
        <w:rPr>
          <w:color w:val="auto"/>
        </w:rPr>
      </w:pPr>
      <w:r w:rsidRPr="000E3947">
        <w:rPr>
          <w:b/>
          <w:bCs/>
          <w:i/>
          <w:iCs/>
          <w:color w:val="auto"/>
        </w:rPr>
        <w:t>Числа и вычисления</w:t>
      </w:r>
    </w:p>
    <w:p w14:paraId="77DB6FA2" w14:textId="77777777" w:rsidR="005B24E4" w:rsidRPr="000E3947" w:rsidRDefault="005B24E4">
      <w:pPr>
        <w:pStyle w:val="13"/>
        <w:numPr>
          <w:ilvl w:val="0"/>
          <w:numId w:val="220"/>
        </w:numPr>
        <w:spacing w:line="240" w:lineRule="auto"/>
        <w:jc w:val="both"/>
        <w:rPr>
          <w:color w:val="auto"/>
        </w:rPr>
      </w:pPr>
      <w:r w:rsidRPr="000E3947">
        <w:rPr>
          <w:color w:val="auto"/>
        </w:rPr>
        <w:t>Понимать и правильно употреблять термины, связанные с натуральными числами, обыкновенными и десятичными дробями.</w:t>
      </w:r>
    </w:p>
    <w:p w14:paraId="38569C3A" w14:textId="77777777" w:rsidR="005B24E4" w:rsidRPr="000E3947" w:rsidRDefault="005B24E4">
      <w:pPr>
        <w:pStyle w:val="13"/>
        <w:numPr>
          <w:ilvl w:val="0"/>
          <w:numId w:val="220"/>
        </w:numPr>
        <w:spacing w:line="240" w:lineRule="auto"/>
        <w:jc w:val="both"/>
        <w:rPr>
          <w:color w:val="auto"/>
        </w:rPr>
      </w:pPr>
      <w:r w:rsidRPr="000E3947">
        <w:rPr>
          <w:color w:val="auto"/>
        </w:rPr>
        <w:t>Сравнивать и упорядочивать натуральные числа, сравнивать в простейших случаях обыкновенные дроби, десятичные дроби.</w:t>
      </w:r>
    </w:p>
    <w:p w14:paraId="6DB43901" w14:textId="77777777" w:rsidR="005B24E4" w:rsidRPr="000E3947" w:rsidRDefault="005B24E4">
      <w:pPr>
        <w:pStyle w:val="13"/>
        <w:numPr>
          <w:ilvl w:val="0"/>
          <w:numId w:val="220"/>
        </w:numPr>
        <w:spacing w:line="240" w:lineRule="auto"/>
        <w:jc w:val="both"/>
        <w:rPr>
          <w:color w:val="auto"/>
        </w:rPr>
      </w:pPr>
      <w:r w:rsidRPr="000E394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5FBD6B2" w14:textId="77777777" w:rsidR="005B24E4" w:rsidRPr="000E3947" w:rsidRDefault="005B24E4">
      <w:pPr>
        <w:pStyle w:val="13"/>
        <w:numPr>
          <w:ilvl w:val="0"/>
          <w:numId w:val="220"/>
        </w:numPr>
        <w:spacing w:line="240" w:lineRule="auto"/>
        <w:jc w:val="both"/>
        <w:rPr>
          <w:color w:val="auto"/>
        </w:rPr>
      </w:pPr>
      <w:r w:rsidRPr="000E3947">
        <w:rPr>
          <w:color w:val="auto"/>
        </w:rPr>
        <w:t>Выполнять арифметические действия с натуральными числами, с обыкновенными дробями в простейших случаях.</w:t>
      </w:r>
    </w:p>
    <w:p w14:paraId="196843E8" w14:textId="77777777" w:rsidR="005B24E4" w:rsidRPr="000E3947" w:rsidRDefault="005B24E4">
      <w:pPr>
        <w:pStyle w:val="13"/>
        <w:numPr>
          <w:ilvl w:val="0"/>
          <w:numId w:val="220"/>
        </w:numPr>
        <w:spacing w:line="240" w:lineRule="auto"/>
        <w:jc w:val="both"/>
        <w:rPr>
          <w:color w:val="auto"/>
        </w:rPr>
      </w:pPr>
      <w:r w:rsidRPr="000E3947">
        <w:rPr>
          <w:color w:val="auto"/>
        </w:rPr>
        <w:t>Выполнять проверку, прикидку результата вычислений.</w:t>
      </w:r>
    </w:p>
    <w:p w14:paraId="5001DB92" w14:textId="77777777" w:rsidR="005B24E4" w:rsidRPr="000E3947" w:rsidRDefault="005B24E4">
      <w:pPr>
        <w:pStyle w:val="13"/>
        <w:numPr>
          <w:ilvl w:val="0"/>
          <w:numId w:val="220"/>
        </w:numPr>
        <w:spacing w:after="60" w:line="240" w:lineRule="auto"/>
        <w:jc w:val="both"/>
        <w:rPr>
          <w:color w:val="auto"/>
        </w:rPr>
      </w:pPr>
      <w:r w:rsidRPr="000E3947">
        <w:rPr>
          <w:color w:val="auto"/>
        </w:rPr>
        <w:t>Округлять натуральные числа.</w:t>
      </w:r>
    </w:p>
    <w:p w14:paraId="72514408" w14:textId="77777777" w:rsidR="005B24E4" w:rsidRPr="000E3947" w:rsidRDefault="005B24E4" w:rsidP="005B24E4">
      <w:pPr>
        <w:pStyle w:val="13"/>
        <w:spacing w:line="240" w:lineRule="auto"/>
        <w:jc w:val="both"/>
        <w:rPr>
          <w:color w:val="auto"/>
        </w:rPr>
      </w:pPr>
      <w:r w:rsidRPr="000E3947">
        <w:rPr>
          <w:b/>
          <w:bCs/>
          <w:i/>
          <w:iCs/>
          <w:color w:val="auto"/>
        </w:rPr>
        <w:t>Решение текстовых задач</w:t>
      </w:r>
    </w:p>
    <w:p w14:paraId="32ABD880" w14:textId="77777777" w:rsidR="005B24E4" w:rsidRPr="000E3947" w:rsidRDefault="005B24E4">
      <w:pPr>
        <w:pStyle w:val="13"/>
        <w:numPr>
          <w:ilvl w:val="0"/>
          <w:numId w:val="221"/>
        </w:numPr>
        <w:spacing w:line="240" w:lineRule="auto"/>
        <w:jc w:val="both"/>
        <w:rPr>
          <w:color w:val="auto"/>
        </w:rPr>
      </w:pPr>
      <w:r w:rsidRPr="000E3947">
        <w:rPr>
          <w:color w:val="auto"/>
        </w:rPr>
        <w:t>Решать текстовые задачи арифметическим способом и с помощью организованного конечного перебора всех возможных вариантов.</w:t>
      </w:r>
    </w:p>
    <w:p w14:paraId="059D6811" w14:textId="77777777" w:rsidR="005B24E4" w:rsidRPr="000E3947" w:rsidRDefault="005B24E4">
      <w:pPr>
        <w:pStyle w:val="13"/>
        <w:numPr>
          <w:ilvl w:val="0"/>
          <w:numId w:val="221"/>
        </w:numPr>
        <w:spacing w:line="240" w:lineRule="auto"/>
        <w:jc w:val="both"/>
        <w:rPr>
          <w:color w:val="auto"/>
        </w:rPr>
      </w:pPr>
      <w:r w:rsidRPr="000E3947">
        <w:rPr>
          <w:color w:val="auto"/>
        </w:rPr>
        <w:t>Решать задачи, содержащие зависимости, связывающие величины: скорость, время, расстояние; цена, количество, стоимость.</w:t>
      </w:r>
    </w:p>
    <w:p w14:paraId="02AE052F" w14:textId="77777777" w:rsidR="005B24E4" w:rsidRPr="000E3947" w:rsidRDefault="005B24E4">
      <w:pPr>
        <w:pStyle w:val="13"/>
        <w:numPr>
          <w:ilvl w:val="0"/>
          <w:numId w:val="221"/>
        </w:numPr>
        <w:spacing w:line="240" w:lineRule="auto"/>
        <w:jc w:val="both"/>
        <w:rPr>
          <w:color w:val="auto"/>
        </w:rPr>
      </w:pPr>
      <w:r w:rsidRPr="000E3947">
        <w:rPr>
          <w:color w:val="auto"/>
        </w:rPr>
        <w:t>Использовать краткие записи, схемы, таблицы, обозначения при решении задач.</w:t>
      </w:r>
    </w:p>
    <w:p w14:paraId="6909879B" w14:textId="77777777" w:rsidR="005B24E4" w:rsidRPr="000E3947" w:rsidRDefault="005B24E4">
      <w:pPr>
        <w:pStyle w:val="13"/>
        <w:numPr>
          <w:ilvl w:val="0"/>
          <w:numId w:val="221"/>
        </w:numPr>
        <w:spacing w:line="240" w:lineRule="auto"/>
        <w:jc w:val="both"/>
        <w:rPr>
          <w:color w:val="auto"/>
        </w:rPr>
      </w:pPr>
      <w:r w:rsidRPr="000E394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2DA4339B" w14:textId="77777777" w:rsidR="005B24E4" w:rsidRPr="000E3947" w:rsidRDefault="005B24E4">
      <w:pPr>
        <w:pStyle w:val="13"/>
        <w:numPr>
          <w:ilvl w:val="0"/>
          <w:numId w:val="221"/>
        </w:numPr>
        <w:spacing w:after="60" w:line="240" w:lineRule="auto"/>
        <w:jc w:val="both"/>
        <w:rPr>
          <w:color w:val="auto"/>
        </w:rPr>
      </w:pPr>
      <w:r w:rsidRPr="000E3947">
        <w:rPr>
          <w:color w:val="auto"/>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F5C9A2D" w14:textId="77777777" w:rsidR="005B24E4" w:rsidRPr="000E3947" w:rsidRDefault="005B24E4" w:rsidP="005B24E4">
      <w:pPr>
        <w:pStyle w:val="13"/>
        <w:spacing w:line="240" w:lineRule="auto"/>
        <w:jc w:val="both"/>
        <w:rPr>
          <w:color w:val="auto"/>
        </w:rPr>
      </w:pPr>
      <w:r w:rsidRPr="000E3947">
        <w:rPr>
          <w:b/>
          <w:bCs/>
          <w:i/>
          <w:iCs/>
          <w:color w:val="auto"/>
        </w:rPr>
        <w:t>Наглядная геометрия</w:t>
      </w:r>
    </w:p>
    <w:p w14:paraId="6E937428" w14:textId="77777777" w:rsidR="005B24E4" w:rsidRPr="000E3947" w:rsidRDefault="005B24E4">
      <w:pPr>
        <w:pStyle w:val="13"/>
        <w:numPr>
          <w:ilvl w:val="0"/>
          <w:numId w:val="222"/>
        </w:numPr>
        <w:spacing w:line="240" w:lineRule="auto"/>
        <w:jc w:val="both"/>
        <w:rPr>
          <w:color w:val="auto"/>
        </w:rPr>
      </w:pPr>
      <w:r w:rsidRPr="000E3947">
        <w:rPr>
          <w:color w:val="auto"/>
        </w:rPr>
        <w:t>Пользоваться геометрическими понятиями: точка, прямая, отрезок, луч, угол, многоугольник, окружность, круг.</w:t>
      </w:r>
    </w:p>
    <w:p w14:paraId="29DC0B22" w14:textId="77777777" w:rsidR="005B24E4" w:rsidRPr="000E3947" w:rsidRDefault="005B24E4">
      <w:pPr>
        <w:pStyle w:val="13"/>
        <w:numPr>
          <w:ilvl w:val="0"/>
          <w:numId w:val="222"/>
        </w:numPr>
        <w:spacing w:after="60" w:line="240" w:lineRule="auto"/>
        <w:jc w:val="both"/>
        <w:rPr>
          <w:color w:val="auto"/>
        </w:rPr>
      </w:pPr>
      <w:r w:rsidRPr="000E3947">
        <w:rPr>
          <w:color w:val="auto"/>
        </w:rPr>
        <w:t>Приводить примеры объектов окружающего мира, имеющих форму изученных геометрических фигур.</w:t>
      </w:r>
    </w:p>
    <w:p w14:paraId="79A3E0B4" w14:textId="77777777" w:rsidR="005B24E4" w:rsidRPr="000E3947" w:rsidRDefault="005B24E4">
      <w:pPr>
        <w:pStyle w:val="13"/>
        <w:numPr>
          <w:ilvl w:val="0"/>
          <w:numId w:val="222"/>
        </w:numPr>
        <w:spacing w:line="240" w:lineRule="auto"/>
        <w:jc w:val="both"/>
        <w:rPr>
          <w:color w:val="auto"/>
        </w:rPr>
      </w:pPr>
      <w:r w:rsidRPr="000E394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EF052ED" w14:textId="77777777" w:rsidR="005B24E4" w:rsidRPr="000E3947" w:rsidRDefault="005B24E4">
      <w:pPr>
        <w:pStyle w:val="13"/>
        <w:numPr>
          <w:ilvl w:val="0"/>
          <w:numId w:val="222"/>
        </w:numPr>
        <w:spacing w:line="240" w:lineRule="auto"/>
        <w:jc w:val="both"/>
        <w:rPr>
          <w:color w:val="auto"/>
        </w:rPr>
      </w:pPr>
      <w:r w:rsidRPr="000E3947">
        <w:rPr>
          <w:color w:val="auto"/>
        </w:rPr>
        <w:t>Изображать изученные геометрические фигуры на нелинованной и клетчатой бумаге с помощью циркуля и линейки.</w:t>
      </w:r>
    </w:p>
    <w:p w14:paraId="04AA198E" w14:textId="77777777" w:rsidR="005B24E4" w:rsidRPr="000E3947" w:rsidRDefault="005B24E4">
      <w:pPr>
        <w:pStyle w:val="13"/>
        <w:numPr>
          <w:ilvl w:val="0"/>
          <w:numId w:val="222"/>
        </w:numPr>
        <w:spacing w:line="240" w:lineRule="auto"/>
        <w:jc w:val="both"/>
        <w:rPr>
          <w:color w:val="auto"/>
        </w:rPr>
      </w:pPr>
      <w:r w:rsidRPr="000E394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0CA30CB2" w14:textId="77777777" w:rsidR="005B24E4" w:rsidRPr="000E3947" w:rsidRDefault="005B24E4">
      <w:pPr>
        <w:pStyle w:val="13"/>
        <w:numPr>
          <w:ilvl w:val="0"/>
          <w:numId w:val="222"/>
        </w:numPr>
        <w:spacing w:line="240" w:lineRule="auto"/>
        <w:jc w:val="both"/>
        <w:rPr>
          <w:color w:val="auto"/>
        </w:rPr>
      </w:pPr>
      <w:r w:rsidRPr="000E3947">
        <w:rPr>
          <w:color w:val="auto"/>
        </w:rPr>
        <w:t>Использовать свойства сторон и углов прямоугольника, квадрата для их построения, вычисления площади и периметра.</w:t>
      </w:r>
    </w:p>
    <w:p w14:paraId="662AAD4D" w14:textId="77777777" w:rsidR="005B24E4" w:rsidRPr="000E3947" w:rsidRDefault="005B24E4">
      <w:pPr>
        <w:pStyle w:val="13"/>
        <w:numPr>
          <w:ilvl w:val="0"/>
          <w:numId w:val="222"/>
        </w:numPr>
        <w:spacing w:line="240" w:lineRule="auto"/>
        <w:jc w:val="both"/>
        <w:rPr>
          <w:color w:val="auto"/>
        </w:rPr>
      </w:pPr>
      <w:r w:rsidRPr="000E394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E475C5C" w14:textId="77777777" w:rsidR="005B24E4" w:rsidRPr="000E3947" w:rsidRDefault="005B24E4">
      <w:pPr>
        <w:pStyle w:val="13"/>
        <w:numPr>
          <w:ilvl w:val="0"/>
          <w:numId w:val="222"/>
        </w:numPr>
        <w:spacing w:line="240" w:lineRule="auto"/>
        <w:jc w:val="both"/>
        <w:rPr>
          <w:color w:val="auto"/>
        </w:rPr>
      </w:pPr>
      <w:r w:rsidRPr="000E3947">
        <w:rPr>
          <w:color w:val="auto"/>
        </w:rPr>
        <w:t>Пользоваться основными метрическими единицами измерения длины, площади; выражать одни единицы величины через другие.</w:t>
      </w:r>
    </w:p>
    <w:p w14:paraId="62AEF2C9" w14:textId="77777777" w:rsidR="005B24E4" w:rsidRPr="000E3947" w:rsidRDefault="005B24E4">
      <w:pPr>
        <w:pStyle w:val="13"/>
        <w:numPr>
          <w:ilvl w:val="0"/>
          <w:numId w:val="222"/>
        </w:numPr>
        <w:spacing w:line="240" w:lineRule="auto"/>
        <w:jc w:val="both"/>
        <w:rPr>
          <w:color w:val="auto"/>
        </w:rPr>
      </w:pPr>
      <w:r w:rsidRPr="000E394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6CA50027" w14:textId="77777777" w:rsidR="005B24E4" w:rsidRPr="000E3947" w:rsidRDefault="005B24E4">
      <w:pPr>
        <w:pStyle w:val="13"/>
        <w:numPr>
          <w:ilvl w:val="0"/>
          <w:numId w:val="222"/>
        </w:numPr>
        <w:spacing w:line="240" w:lineRule="auto"/>
        <w:jc w:val="both"/>
        <w:rPr>
          <w:color w:val="auto"/>
        </w:rPr>
      </w:pPr>
      <w:r w:rsidRPr="000E3947">
        <w:rPr>
          <w:color w:val="auto"/>
        </w:rPr>
        <w:t>Вычислять объём куба, параллелепипеда по заданным измерениям, пользоваться единицами измерения объёма.</w:t>
      </w:r>
    </w:p>
    <w:p w14:paraId="1103D108" w14:textId="77777777" w:rsidR="005B24E4" w:rsidRPr="000E3947" w:rsidRDefault="005B24E4">
      <w:pPr>
        <w:pStyle w:val="13"/>
        <w:numPr>
          <w:ilvl w:val="0"/>
          <w:numId w:val="222"/>
        </w:numPr>
        <w:spacing w:after="160" w:line="240" w:lineRule="auto"/>
        <w:jc w:val="both"/>
        <w:rPr>
          <w:color w:val="auto"/>
        </w:rPr>
      </w:pPr>
      <w:r w:rsidRPr="000E3947">
        <w:rPr>
          <w:color w:val="auto"/>
        </w:rPr>
        <w:t>Решать несложные задачи на измерение геометрических величин в практических ситуациях.</w:t>
      </w:r>
    </w:p>
    <w:p w14:paraId="1B86E90D" w14:textId="0015C964" w:rsidR="005B24E4" w:rsidRPr="000E3947" w:rsidRDefault="005B24E4" w:rsidP="005B24E4">
      <w:pPr>
        <w:pStyle w:val="af5"/>
        <w:rPr>
          <w:rFonts w:ascii="Times New Roman" w:hAnsi="Times New Roman" w:cs="Times New Roman"/>
        </w:rPr>
      </w:pPr>
      <w:bookmarkStart w:id="520" w:name="bookmark1272"/>
      <w:r w:rsidRPr="000E3947">
        <w:rPr>
          <w:rFonts w:ascii="Times New Roman" w:hAnsi="Times New Roman" w:cs="Times New Roman"/>
        </w:rPr>
        <w:t>6 класс</w:t>
      </w:r>
      <w:bookmarkEnd w:id="520"/>
    </w:p>
    <w:p w14:paraId="21A7637A" w14:textId="77777777" w:rsidR="005B24E4" w:rsidRPr="000E3947" w:rsidRDefault="005B24E4" w:rsidP="005B24E4">
      <w:pPr>
        <w:pStyle w:val="13"/>
        <w:spacing w:line="240" w:lineRule="auto"/>
        <w:ind w:firstLine="220"/>
        <w:jc w:val="both"/>
        <w:rPr>
          <w:color w:val="auto"/>
        </w:rPr>
      </w:pPr>
      <w:r w:rsidRPr="000E3947">
        <w:rPr>
          <w:b/>
          <w:bCs/>
          <w:i/>
          <w:iCs/>
          <w:color w:val="auto"/>
        </w:rPr>
        <w:t>Числа и вычисления</w:t>
      </w:r>
    </w:p>
    <w:p w14:paraId="2DA00B4D" w14:textId="77777777" w:rsidR="005B24E4" w:rsidRPr="000E3947" w:rsidRDefault="005B24E4">
      <w:pPr>
        <w:pStyle w:val="13"/>
        <w:numPr>
          <w:ilvl w:val="0"/>
          <w:numId w:val="223"/>
        </w:numPr>
        <w:spacing w:line="240" w:lineRule="auto"/>
        <w:jc w:val="both"/>
        <w:rPr>
          <w:color w:val="auto"/>
        </w:rPr>
      </w:pPr>
      <w:r w:rsidRPr="000E394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FDE437D" w14:textId="77777777" w:rsidR="005B24E4" w:rsidRPr="000E3947" w:rsidRDefault="005B24E4">
      <w:pPr>
        <w:pStyle w:val="13"/>
        <w:numPr>
          <w:ilvl w:val="0"/>
          <w:numId w:val="223"/>
        </w:numPr>
        <w:spacing w:line="240" w:lineRule="auto"/>
        <w:jc w:val="both"/>
        <w:rPr>
          <w:color w:val="auto"/>
        </w:rPr>
      </w:pPr>
      <w:r w:rsidRPr="000E3947">
        <w:rPr>
          <w:color w:val="auto"/>
        </w:rPr>
        <w:t>Сравнивать и упорядочивать целые числа, обыкновенные и десятичные дроби, сравнивать числа одного и разных знаков.</w:t>
      </w:r>
    </w:p>
    <w:p w14:paraId="3CD00D4B" w14:textId="77777777" w:rsidR="005B24E4" w:rsidRPr="000E3947" w:rsidRDefault="005B24E4">
      <w:pPr>
        <w:pStyle w:val="13"/>
        <w:numPr>
          <w:ilvl w:val="0"/>
          <w:numId w:val="223"/>
        </w:numPr>
        <w:spacing w:line="240" w:lineRule="auto"/>
        <w:jc w:val="both"/>
        <w:rPr>
          <w:color w:val="auto"/>
        </w:rPr>
      </w:pPr>
      <w:r w:rsidRPr="000E394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49ACBE4" w14:textId="77777777" w:rsidR="005B24E4" w:rsidRPr="000E3947" w:rsidRDefault="005B24E4">
      <w:pPr>
        <w:pStyle w:val="13"/>
        <w:numPr>
          <w:ilvl w:val="0"/>
          <w:numId w:val="223"/>
        </w:numPr>
        <w:spacing w:line="240" w:lineRule="auto"/>
        <w:jc w:val="both"/>
        <w:rPr>
          <w:color w:val="auto"/>
        </w:rPr>
      </w:pPr>
      <w:r w:rsidRPr="000E394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18CB4E9" w14:textId="77777777" w:rsidR="005B24E4" w:rsidRPr="000E3947" w:rsidRDefault="005B24E4">
      <w:pPr>
        <w:pStyle w:val="13"/>
        <w:numPr>
          <w:ilvl w:val="0"/>
          <w:numId w:val="223"/>
        </w:numPr>
        <w:spacing w:line="240" w:lineRule="auto"/>
        <w:jc w:val="both"/>
        <w:rPr>
          <w:color w:val="auto"/>
        </w:rPr>
      </w:pPr>
      <w:r w:rsidRPr="000E394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5E050245" w14:textId="77777777" w:rsidR="005B24E4" w:rsidRPr="000E3947" w:rsidRDefault="005B24E4">
      <w:pPr>
        <w:pStyle w:val="13"/>
        <w:numPr>
          <w:ilvl w:val="0"/>
          <w:numId w:val="223"/>
        </w:numPr>
        <w:spacing w:line="240" w:lineRule="auto"/>
        <w:jc w:val="both"/>
        <w:rPr>
          <w:color w:val="auto"/>
        </w:rPr>
      </w:pPr>
      <w:r w:rsidRPr="000E3947">
        <w:rPr>
          <w:color w:val="auto"/>
        </w:rPr>
        <w:t>Соотносить точки в прямоугольной системе координат с координатами этой точки.</w:t>
      </w:r>
    </w:p>
    <w:p w14:paraId="0134F0AE" w14:textId="77777777" w:rsidR="005B24E4" w:rsidRPr="000E3947" w:rsidRDefault="005B24E4">
      <w:pPr>
        <w:pStyle w:val="13"/>
        <w:numPr>
          <w:ilvl w:val="0"/>
          <w:numId w:val="223"/>
        </w:numPr>
        <w:spacing w:after="80" w:line="240" w:lineRule="auto"/>
        <w:jc w:val="both"/>
        <w:rPr>
          <w:color w:val="auto"/>
        </w:rPr>
      </w:pPr>
      <w:r w:rsidRPr="000E3947">
        <w:rPr>
          <w:color w:val="auto"/>
        </w:rPr>
        <w:t>Округлять целые числа и десятичные дроби, находить приближения чисел.</w:t>
      </w:r>
    </w:p>
    <w:p w14:paraId="6701EDFE" w14:textId="77777777" w:rsidR="005B24E4" w:rsidRPr="000E3947" w:rsidRDefault="005B24E4" w:rsidP="005B24E4">
      <w:pPr>
        <w:pStyle w:val="13"/>
        <w:spacing w:line="240" w:lineRule="auto"/>
        <w:ind w:firstLine="160"/>
        <w:jc w:val="both"/>
        <w:rPr>
          <w:color w:val="auto"/>
        </w:rPr>
      </w:pPr>
      <w:r w:rsidRPr="000E3947">
        <w:rPr>
          <w:b/>
          <w:bCs/>
          <w:i/>
          <w:iCs/>
          <w:color w:val="auto"/>
        </w:rPr>
        <w:t>Числовые и буквенные выражения</w:t>
      </w:r>
    </w:p>
    <w:p w14:paraId="50141E9D" w14:textId="77777777" w:rsidR="005B24E4" w:rsidRPr="000E3947" w:rsidRDefault="005B24E4">
      <w:pPr>
        <w:pStyle w:val="13"/>
        <w:numPr>
          <w:ilvl w:val="0"/>
          <w:numId w:val="224"/>
        </w:numPr>
        <w:spacing w:line="240" w:lineRule="auto"/>
        <w:jc w:val="both"/>
        <w:rPr>
          <w:color w:val="auto"/>
        </w:rPr>
      </w:pPr>
      <w:r w:rsidRPr="000E394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EE73D36" w14:textId="77777777" w:rsidR="005B24E4" w:rsidRPr="000E3947" w:rsidRDefault="005B24E4">
      <w:pPr>
        <w:pStyle w:val="13"/>
        <w:numPr>
          <w:ilvl w:val="0"/>
          <w:numId w:val="224"/>
        </w:numPr>
        <w:spacing w:line="240" w:lineRule="auto"/>
        <w:jc w:val="both"/>
        <w:rPr>
          <w:color w:val="auto"/>
        </w:rPr>
      </w:pPr>
      <w:r w:rsidRPr="000E3947">
        <w:rPr>
          <w:color w:val="auto"/>
        </w:rPr>
        <w:t>Пользоваться признаками делимости, раскладывать натуральные числа на простые множители.</w:t>
      </w:r>
    </w:p>
    <w:p w14:paraId="782401BA" w14:textId="77777777" w:rsidR="005B24E4" w:rsidRPr="000E3947" w:rsidRDefault="005B24E4">
      <w:pPr>
        <w:pStyle w:val="13"/>
        <w:numPr>
          <w:ilvl w:val="0"/>
          <w:numId w:val="224"/>
        </w:numPr>
        <w:spacing w:line="240" w:lineRule="auto"/>
        <w:jc w:val="both"/>
        <w:rPr>
          <w:color w:val="auto"/>
        </w:rPr>
      </w:pPr>
      <w:r w:rsidRPr="000E3947">
        <w:rPr>
          <w:color w:val="auto"/>
        </w:rPr>
        <w:t>Пользоваться масштабом, составлять пропорции и отношения.</w:t>
      </w:r>
    </w:p>
    <w:p w14:paraId="186336DB" w14:textId="77777777" w:rsidR="005B24E4" w:rsidRPr="000E3947" w:rsidRDefault="005B24E4">
      <w:pPr>
        <w:pStyle w:val="13"/>
        <w:numPr>
          <w:ilvl w:val="0"/>
          <w:numId w:val="224"/>
        </w:numPr>
        <w:spacing w:line="240" w:lineRule="auto"/>
        <w:jc w:val="both"/>
        <w:rPr>
          <w:color w:val="auto"/>
        </w:rPr>
      </w:pPr>
      <w:r w:rsidRPr="000E394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13C33D2" w14:textId="77777777" w:rsidR="005B24E4" w:rsidRPr="000E3947" w:rsidRDefault="005B24E4">
      <w:pPr>
        <w:pStyle w:val="13"/>
        <w:numPr>
          <w:ilvl w:val="0"/>
          <w:numId w:val="224"/>
        </w:numPr>
        <w:spacing w:after="80" w:line="240" w:lineRule="auto"/>
        <w:jc w:val="both"/>
        <w:rPr>
          <w:color w:val="auto"/>
        </w:rPr>
      </w:pPr>
      <w:r w:rsidRPr="000E3947">
        <w:rPr>
          <w:color w:val="auto"/>
        </w:rPr>
        <w:t>Находить неизвестный компонент равенства.</w:t>
      </w:r>
    </w:p>
    <w:p w14:paraId="6D9CC4F8" w14:textId="77777777" w:rsidR="005B24E4" w:rsidRPr="000E3947" w:rsidRDefault="005B24E4" w:rsidP="005B24E4">
      <w:pPr>
        <w:pStyle w:val="13"/>
        <w:spacing w:line="240" w:lineRule="auto"/>
        <w:ind w:firstLine="160"/>
        <w:jc w:val="both"/>
        <w:rPr>
          <w:color w:val="auto"/>
        </w:rPr>
      </w:pPr>
      <w:r w:rsidRPr="000E3947">
        <w:rPr>
          <w:b/>
          <w:bCs/>
          <w:i/>
          <w:iCs/>
          <w:color w:val="auto"/>
        </w:rPr>
        <w:t>Решение текстовых задач</w:t>
      </w:r>
    </w:p>
    <w:p w14:paraId="323D5B73" w14:textId="77777777" w:rsidR="005B24E4" w:rsidRPr="000E3947" w:rsidRDefault="005B24E4">
      <w:pPr>
        <w:pStyle w:val="13"/>
        <w:numPr>
          <w:ilvl w:val="0"/>
          <w:numId w:val="225"/>
        </w:numPr>
        <w:spacing w:line="240" w:lineRule="auto"/>
        <w:jc w:val="both"/>
        <w:rPr>
          <w:color w:val="auto"/>
        </w:rPr>
      </w:pPr>
      <w:r w:rsidRPr="000E3947">
        <w:rPr>
          <w:color w:val="auto"/>
        </w:rPr>
        <w:t>Решать многошаговые текстовые задачи арифметическим способом.</w:t>
      </w:r>
    </w:p>
    <w:p w14:paraId="76EA2044" w14:textId="77777777" w:rsidR="005B24E4" w:rsidRPr="000E3947" w:rsidRDefault="005B24E4">
      <w:pPr>
        <w:pStyle w:val="13"/>
        <w:numPr>
          <w:ilvl w:val="0"/>
          <w:numId w:val="225"/>
        </w:numPr>
        <w:spacing w:line="240" w:lineRule="auto"/>
        <w:jc w:val="both"/>
        <w:rPr>
          <w:color w:val="auto"/>
        </w:rPr>
      </w:pPr>
      <w:r w:rsidRPr="000E394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0EE4DA93" w14:textId="77777777" w:rsidR="005B24E4" w:rsidRPr="000E3947" w:rsidRDefault="005B24E4">
      <w:pPr>
        <w:pStyle w:val="13"/>
        <w:numPr>
          <w:ilvl w:val="0"/>
          <w:numId w:val="225"/>
        </w:numPr>
        <w:spacing w:line="240" w:lineRule="auto"/>
        <w:jc w:val="both"/>
        <w:rPr>
          <w:color w:val="auto"/>
        </w:rPr>
      </w:pPr>
      <w:r w:rsidRPr="000E394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CA1F544" w14:textId="77777777" w:rsidR="005B24E4" w:rsidRPr="000E3947" w:rsidRDefault="005B24E4">
      <w:pPr>
        <w:pStyle w:val="13"/>
        <w:numPr>
          <w:ilvl w:val="0"/>
          <w:numId w:val="225"/>
        </w:numPr>
        <w:spacing w:line="240" w:lineRule="auto"/>
        <w:jc w:val="both"/>
        <w:rPr>
          <w:color w:val="auto"/>
        </w:rPr>
      </w:pPr>
      <w:r w:rsidRPr="000E3947">
        <w:rPr>
          <w:color w:val="auto"/>
        </w:rPr>
        <w:t>Составлять буквенные выражения по условию задачи.</w:t>
      </w:r>
    </w:p>
    <w:p w14:paraId="6C4B36EC" w14:textId="77777777" w:rsidR="005B24E4" w:rsidRPr="000E3947" w:rsidRDefault="005B24E4">
      <w:pPr>
        <w:pStyle w:val="13"/>
        <w:numPr>
          <w:ilvl w:val="0"/>
          <w:numId w:val="225"/>
        </w:numPr>
        <w:spacing w:line="240" w:lineRule="auto"/>
        <w:jc w:val="both"/>
        <w:rPr>
          <w:color w:val="auto"/>
        </w:rPr>
      </w:pPr>
      <w:r w:rsidRPr="000E394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C86FA71" w14:textId="77777777" w:rsidR="005B24E4" w:rsidRPr="000E3947" w:rsidRDefault="005B24E4">
      <w:pPr>
        <w:pStyle w:val="13"/>
        <w:numPr>
          <w:ilvl w:val="0"/>
          <w:numId w:val="225"/>
        </w:numPr>
        <w:spacing w:after="80" w:line="240" w:lineRule="auto"/>
        <w:jc w:val="both"/>
        <w:rPr>
          <w:color w:val="auto"/>
        </w:rPr>
      </w:pPr>
      <w:r w:rsidRPr="000E3947">
        <w:rPr>
          <w:color w:val="auto"/>
        </w:rPr>
        <w:t>Представлять информацию с помощью таблиц, линейной и столбчатой диаграмм.</w:t>
      </w:r>
    </w:p>
    <w:p w14:paraId="01427A86" w14:textId="77777777" w:rsidR="005B24E4" w:rsidRPr="000E3947" w:rsidRDefault="005B24E4" w:rsidP="005B24E4">
      <w:pPr>
        <w:pStyle w:val="13"/>
        <w:spacing w:line="240" w:lineRule="auto"/>
        <w:ind w:firstLine="160"/>
        <w:jc w:val="both"/>
        <w:rPr>
          <w:color w:val="auto"/>
        </w:rPr>
      </w:pPr>
      <w:r w:rsidRPr="000E3947">
        <w:rPr>
          <w:b/>
          <w:bCs/>
          <w:i/>
          <w:iCs/>
          <w:color w:val="auto"/>
        </w:rPr>
        <w:t>Наглядная геометрия</w:t>
      </w:r>
    </w:p>
    <w:p w14:paraId="6E63265E" w14:textId="77777777" w:rsidR="005B24E4" w:rsidRPr="000E3947" w:rsidRDefault="005B24E4">
      <w:pPr>
        <w:pStyle w:val="13"/>
        <w:numPr>
          <w:ilvl w:val="0"/>
          <w:numId w:val="226"/>
        </w:numPr>
        <w:spacing w:line="240" w:lineRule="auto"/>
        <w:jc w:val="both"/>
        <w:rPr>
          <w:color w:val="auto"/>
        </w:rPr>
      </w:pPr>
      <w:r w:rsidRPr="000E394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CC3CD1F" w14:textId="77777777" w:rsidR="005B24E4" w:rsidRPr="000E3947" w:rsidRDefault="005B24E4">
      <w:pPr>
        <w:pStyle w:val="13"/>
        <w:numPr>
          <w:ilvl w:val="0"/>
          <w:numId w:val="226"/>
        </w:numPr>
        <w:spacing w:line="240" w:lineRule="auto"/>
        <w:jc w:val="both"/>
        <w:rPr>
          <w:color w:val="auto"/>
        </w:rPr>
      </w:pPr>
      <w:r w:rsidRPr="000E394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EA11613" w14:textId="77777777" w:rsidR="005B24E4" w:rsidRPr="000E3947" w:rsidRDefault="005B24E4">
      <w:pPr>
        <w:pStyle w:val="13"/>
        <w:numPr>
          <w:ilvl w:val="0"/>
          <w:numId w:val="226"/>
        </w:numPr>
        <w:spacing w:line="240" w:lineRule="auto"/>
        <w:jc w:val="both"/>
        <w:rPr>
          <w:color w:val="auto"/>
        </w:rPr>
      </w:pPr>
      <w:r w:rsidRPr="000E394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4D89B75" w14:textId="77777777" w:rsidR="005B24E4" w:rsidRPr="000E3947" w:rsidRDefault="005B24E4">
      <w:pPr>
        <w:pStyle w:val="13"/>
        <w:numPr>
          <w:ilvl w:val="0"/>
          <w:numId w:val="226"/>
        </w:numPr>
        <w:spacing w:line="240" w:lineRule="auto"/>
        <w:jc w:val="both"/>
        <w:rPr>
          <w:color w:val="auto"/>
        </w:rPr>
      </w:pPr>
      <w:r w:rsidRPr="000E3947">
        <w:rPr>
          <w:color w:val="auto"/>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4D0DF6D" w14:textId="77777777" w:rsidR="005B24E4" w:rsidRPr="000E3947" w:rsidRDefault="005B24E4">
      <w:pPr>
        <w:pStyle w:val="13"/>
        <w:numPr>
          <w:ilvl w:val="0"/>
          <w:numId w:val="226"/>
        </w:numPr>
        <w:spacing w:line="240" w:lineRule="auto"/>
        <w:jc w:val="both"/>
        <w:rPr>
          <w:color w:val="auto"/>
        </w:rPr>
      </w:pPr>
      <w:r w:rsidRPr="000E394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181F41" w14:textId="77777777" w:rsidR="005B24E4" w:rsidRPr="000E3947" w:rsidRDefault="005B24E4">
      <w:pPr>
        <w:pStyle w:val="13"/>
        <w:numPr>
          <w:ilvl w:val="0"/>
          <w:numId w:val="226"/>
        </w:numPr>
        <w:spacing w:line="240" w:lineRule="auto"/>
        <w:jc w:val="both"/>
        <w:rPr>
          <w:color w:val="auto"/>
        </w:rPr>
      </w:pPr>
      <w:r w:rsidRPr="000E3947">
        <w:rPr>
          <w:color w:val="auto"/>
        </w:rPr>
        <w:t>Находить, используя чертёжные инструменты, расстояния: между двумя точками, от точки до прямой, длину пути на квадратной сетке.</w:t>
      </w:r>
    </w:p>
    <w:p w14:paraId="5473E577" w14:textId="77777777" w:rsidR="005B24E4" w:rsidRPr="000E3947" w:rsidRDefault="005B24E4">
      <w:pPr>
        <w:pStyle w:val="13"/>
        <w:numPr>
          <w:ilvl w:val="0"/>
          <w:numId w:val="226"/>
        </w:numPr>
        <w:spacing w:line="240" w:lineRule="auto"/>
        <w:jc w:val="both"/>
        <w:rPr>
          <w:color w:val="auto"/>
        </w:rPr>
      </w:pPr>
      <w:r w:rsidRPr="000E394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D36F2CC" w14:textId="77777777" w:rsidR="005B24E4" w:rsidRPr="000E3947" w:rsidRDefault="005B24E4">
      <w:pPr>
        <w:pStyle w:val="13"/>
        <w:numPr>
          <w:ilvl w:val="0"/>
          <w:numId w:val="226"/>
        </w:numPr>
        <w:spacing w:line="240" w:lineRule="auto"/>
        <w:jc w:val="both"/>
        <w:rPr>
          <w:color w:val="auto"/>
        </w:rPr>
      </w:pPr>
      <w:r w:rsidRPr="000E394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00D83E1" w14:textId="77777777" w:rsidR="005B24E4" w:rsidRPr="000E3947" w:rsidRDefault="005B24E4">
      <w:pPr>
        <w:pStyle w:val="13"/>
        <w:numPr>
          <w:ilvl w:val="0"/>
          <w:numId w:val="226"/>
        </w:numPr>
        <w:spacing w:line="240" w:lineRule="auto"/>
        <w:jc w:val="both"/>
        <w:rPr>
          <w:color w:val="auto"/>
        </w:rPr>
      </w:pPr>
      <w:r w:rsidRPr="000E3947">
        <w:rPr>
          <w:color w:val="auto"/>
        </w:rPr>
        <w:t>Изображать на клетчатой бумаге прямоугольный параллелепипед.</w:t>
      </w:r>
    </w:p>
    <w:p w14:paraId="61892DAC" w14:textId="77777777" w:rsidR="005B24E4" w:rsidRPr="000E3947" w:rsidRDefault="005B24E4">
      <w:pPr>
        <w:pStyle w:val="13"/>
        <w:numPr>
          <w:ilvl w:val="0"/>
          <w:numId w:val="226"/>
        </w:numPr>
        <w:spacing w:line="240" w:lineRule="auto"/>
        <w:jc w:val="both"/>
        <w:rPr>
          <w:color w:val="auto"/>
        </w:rPr>
      </w:pPr>
      <w:r w:rsidRPr="000E394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17156D8" w14:textId="77777777" w:rsidR="005B24E4" w:rsidRDefault="005B24E4">
      <w:pPr>
        <w:pStyle w:val="13"/>
        <w:numPr>
          <w:ilvl w:val="0"/>
          <w:numId w:val="226"/>
        </w:numPr>
        <w:spacing w:line="240" w:lineRule="auto"/>
        <w:jc w:val="both"/>
        <w:rPr>
          <w:color w:val="auto"/>
        </w:rPr>
      </w:pPr>
      <w:r w:rsidRPr="000E3947">
        <w:rPr>
          <w:color w:val="auto"/>
        </w:rPr>
        <w:t>Решать несложные задачи на нахождение геометрических величин в практических ситуациях</w:t>
      </w:r>
    </w:p>
    <w:p w14:paraId="32AAD2EF" w14:textId="77777777" w:rsidR="007722D7" w:rsidRDefault="007722D7" w:rsidP="007722D7">
      <w:pPr>
        <w:pStyle w:val="13"/>
        <w:spacing w:line="240" w:lineRule="auto"/>
        <w:jc w:val="both"/>
        <w:rPr>
          <w:color w:val="auto"/>
        </w:rPr>
      </w:pPr>
    </w:p>
    <w:p w14:paraId="3173CC8F" w14:textId="77777777" w:rsidR="007722D7" w:rsidRPr="000E3947" w:rsidRDefault="007722D7" w:rsidP="007722D7">
      <w:pPr>
        <w:pStyle w:val="af5"/>
        <w:rPr>
          <w:rFonts w:ascii="Times New Roman" w:hAnsi="Times New Roman" w:cs="Times New Roman"/>
        </w:rPr>
      </w:pPr>
      <w:bookmarkStart w:id="521" w:name="bookmark1274"/>
      <w:r w:rsidRPr="000E3947">
        <w:rPr>
          <w:rFonts w:ascii="Times New Roman" w:hAnsi="Times New Roman" w:cs="Times New Roman"/>
        </w:rPr>
        <w:t>РАБОЧАЯ ПРОГРАММА</w:t>
      </w:r>
      <w:bookmarkEnd w:id="521"/>
      <w:r>
        <w:rPr>
          <w:rFonts w:ascii="Times New Roman" w:hAnsi="Times New Roman" w:cs="Times New Roman"/>
        </w:rPr>
        <w:t xml:space="preserve"> </w:t>
      </w:r>
      <w:r w:rsidRPr="000E3947">
        <w:rPr>
          <w:rFonts w:ascii="Times New Roman" w:hAnsi="Times New Roman" w:cs="Times New Roman"/>
        </w:rPr>
        <w:t>УЧЕБНОГО КУРСА «АЛГЕБРА». 7—9 КЛАССЫ</w:t>
      </w:r>
    </w:p>
    <w:p w14:paraId="427B466B" w14:textId="77777777" w:rsidR="007722D7" w:rsidRPr="000E3947" w:rsidRDefault="007722D7" w:rsidP="007722D7">
      <w:pPr>
        <w:pStyle w:val="af5"/>
        <w:rPr>
          <w:rFonts w:ascii="Times New Roman" w:hAnsi="Times New Roman" w:cs="Times New Roman"/>
        </w:rPr>
      </w:pPr>
    </w:p>
    <w:p w14:paraId="0E4940C1"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ЦЕЛИ ИЗУЧЕНИЯ УЧЕБНОГО КУРСА</w:t>
      </w:r>
    </w:p>
    <w:p w14:paraId="2B45E356" w14:textId="77777777" w:rsidR="007722D7" w:rsidRPr="000E3947" w:rsidRDefault="007722D7" w:rsidP="007722D7">
      <w:pPr>
        <w:pStyle w:val="13"/>
        <w:spacing w:line="240" w:lineRule="auto"/>
        <w:jc w:val="both"/>
        <w:rPr>
          <w:color w:val="auto"/>
        </w:rPr>
      </w:pPr>
      <w:r w:rsidRPr="000E394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332F2F10" w14:textId="77777777" w:rsidR="007722D7" w:rsidRPr="000E3947" w:rsidRDefault="007722D7" w:rsidP="007722D7">
      <w:pPr>
        <w:pStyle w:val="13"/>
        <w:spacing w:line="240" w:lineRule="auto"/>
        <w:ind w:firstLine="238"/>
        <w:jc w:val="both"/>
        <w:rPr>
          <w:color w:val="auto"/>
        </w:rPr>
      </w:pPr>
      <w:r w:rsidRPr="000E394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0E3947">
        <w:rPr>
          <w:b/>
          <w:bCs/>
          <w:color w:val="auto"/>
        </w:rPr>
        <w:t>-</w:t>
      </w:r>
      <w:r w:rsidRPr="000E394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42D43F7" w14:textId="77777777" w:rsidR="007722D7" w:rsidRPr="000E3947" w:rsidRDefault="007722D7" w:rsidP="007722D7">
      <w:pPr>
        <w:pStyle w:val="13"/>
        <w:spacing w:line="240" w:lineRule="auto"/>
        <w:ind w:firstLine="238"/>
        <w:jc w:val="both"/>
        <w:rPr>
          <w:color w:val="auto"/>
        </w:rPr>
      </w:pPr>
      <w:r w:rsidRPr="000E394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7953BB0" w14:textId="77777777" w:rsidR="007722D7" w:rsidRPr="000E3947" w:rsidRDefault="007722D7" w:rsidP="007722D7">
      <w:pPr>
        <w:pStyle w:val="13"/>
        <w:spacing w:line="240" w:lineRule="auto"/>
        <w:jc w:val="both"/>
        <w:rPr>
          <w:color w:val="auto"/>
        </w:rPr>
      </w:pPr>
      <w:r w:rsidRPr="000E3947">
        <w:rPr>
          <w:color w:val="auto"/>
        </w:rPr>
        <w:t xml:space="preserve">Содержание двух алгебраических линий </w:t>
      </w:r>
      <w:r w:rsidRPr="000E3947">
        <w:rPr>
          <w:b/>
          <w:bCs/>
          <w:color w:val="auto"/>
        </w:rPr>
        <w:t xml:space="preserve">— </w:t>
      </w:r>
      <w:r w:rsidRPr="000E394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431FAA6D" w14:textId="77777777" w:rsidR="007722D7" w:rsidRPr="000E3947" w:rsidRDefault="007722D7" w:rsidP="007722D7">
      <w:pPr>
        <w:pStyle w:val="13"/>
        <w:spacing w:after="100" w:line="240" w:lineRule="auto"/>
        <w:jc w:val="both"/>
        <w:rPr>
          <w:color w:val="auto"/>
        </w:rPr>
      </w:pPr>
      <w:r w:rsidRPr="000E394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0E3947">
        <w:rPr>
          <w:b/>
          <w:bCs/>
          <w:color w:val="auto"/>
        </w:rPr>
        <w:t xml:space="preserve">— </w:t>
      </w:r>
      <w:r w:rsidRPr="000E394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30D9E91F" w14:textId="77777777" w:rsidR="007722D7" w:rsidRPr="000E3947" w:rsidRDefault="007722D7" w:rsidP="007722D7">
      <w:pPr>
        <w:pStyle w:val="af5"/>
        <w:rPr>
          <w:rFonts w:ascii="Times New Roman" w:hAnsi="Times New Roman" w:cs="Times New Roman"/>
        </w:rPr>
      </w:pPr>
    </w:p>
    <w:p w14:paraId="32D115B7"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МЕСТО УЧЕБНОГО КУРСА В УЧЕБНОМ ПЛАНЕ</w:t>
      </w:r>
    </w:p>
    <w:p w14:paraId="1A3AE3F3" w14:textId="77777777" w:rsidR="007722D7" w:rsidRPr="000E3947" w:rsidRDefault="007722D7" w:rsidP="007722D7">
      <w:pPr>
        <w:pStyle w:val="13"/>
        <w:spacing w:line="240" w:lineRule="auto"/>
        <w:jc w:val="both"/>
        <w:rPr>
          <w:color w:val="auto"/>
        </w:rPr>
      </w:pPr>
      <w:r w:rsidRPr="000E3947">
        <w:rPr>
          <w:color w:val="auto"/>
        </w:rPr>
        <w:t>Согласно учебному плану в 7</w:t>
      </w:r>
      <w:r w:rsidRPr="000E3947">
        <w:rPr>
          <w:b/>
          <w:bCs/>
          <w:color w:val="auto"/>
        </w:rPr>
        <w:t>—</w:t>
      </w:r>
      <w:r w:rsidRPr="000E394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6047AC47" w14:textId="77777777" w:rsidR="007722D7" w:rsidRPr="000E3947" w:rsidRDefault="007722D7" w:rsidP="007722D7">
      <w:pPr>
        <w:pStyle w:val="13"/>
        <w:spacing w:after="100" w:line="240" w:lineRule="auto"/>
        <w:jc w:val="both"/>
        <w:rPr>
          <w:color w:val="auto"/>
        </w:rPr>
      </w:pPr>
      <w:r w:rsidRPr="000E3947">
        <w:rPr>
          <w:color w:val="auto"/>
        </w:rPr>
        <w:lastRenderedPageBreak/>
        <w:t>Учебный план на изучение алгебры в 7</w:t>
      </w:r>
      <w:r w:rsidRPr="000E3947">
        <w:rPr>
          <w:b/>
          <w:bCs/>
          <w:color w:val="auto"/>
        </w:rPr>
        <w:t>—</w:t>
      </w:r>
      <w:r w:rsidRPr="000E3947">
        <w:rPr>
          <w:color w:val="auto"/>
        </w:rPr>
        <w:t xml:space="preserve">9 классах отводит не менее 3 учебных часов в неделю в течение каждого года обучения, всего за три года обучения </w:t>
      </w:r>
      <w:r w:rsidRPr="000E3947">
        <w:rPr>
          <w:b/>
          <w:bCs/>
          <w:color w:val="auto"/>
        </w:rPr>
        <w:t xml:space="preserve">— </w:t>
      </w:r>
      <w:r w:rsidRPr="000E3947">
        <w:rPr>
          <w:color w:val="auto"/>
        </w:rPr>
        <w:t>не менее 306 учебных часов.</w:t>
      </w:r>
    </w:p>
    <w:p w14:paraId="38A9192D" w14:textId="77777777" w:rsidR="007722D7" w:rsidRPr="000E3947" w:rsidRDefault="007722D7" w:rsidP="007722D7">
      <w:pPr>
        <w:pStyle w:val="af5"/>
        <w:rPr>
          <w:rFonts w:ascii="Times New Roman" w:hAnsi="Times New Roman" w:cs="Times New Roman"/>
        </w:rPr>
      </w:pPr>
    </w:p>
    <w:p w14:paraId="0328AB3E" w14:textId="4A3E0B3E"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 xml:space="preserve">СОДЕРЖАНИЕ УЧЕБНОГО КУРСА (ПО ГОДАМ ОБУЧЕНИЯ) </w:t>
      </w:r>
    </w:p>
    <w:p w14:paraId="39869121" w14:textId="77777777" w:rsidR="007722D7" w:rsidRPr="005B24E4" w:rsidRDefault="007722D7" w:rsidP="007722D7">
      <w:pPr>
        <w:pStyle w:val="af5"/>
        <w:rPr>
          <w:rFonts w:ascii="Times New Roman" w:hAnsi="Times New Roman" w:cs="Times New Roman"/>
        </w:rPr>
      </w:pPr>
      <w:r w:rsidRPr="000E3947">
        <w:rPr>
          <w:rFonts w:ascii="Times New Roman" w:hAnsi="Times New Roman" w:cs="Times New Roman"/>
        </w:rPr>
        <w:t>7 класс</w:t>
      </w:r>
    </w:p>
    <w:p w14:paraId="7A7A784D" w14:textId="77777777" w:rsidR="007722D7" w:rsidRPr="000E3947" w:rsidRDefault="007722D7" w:rsidP="007722D7">
      <w:pPr>
        <w:pStyle w:val="13"/>
        <w:spacing w:line="240" w:lineRule="auto"/>
        <w:jc w:val="both"/>
        <w:rPr>
          <w:color w:val="auto"/>
        </w:rPr>
      </w:pPr>
      <w:r w:rsidRPr="000E3947">
        <w:rPr>
          <w:b/>
          <w:bCs/>
          <w:i/>
          <w:iCs/>
          <w:color w:val="auto"/>
        </w:rPr>
        <w:t>Числа и вычисления</w:t>
      </w:r>
    </w:p>
    <w:p w14:paraId="47660F98" w14:textId="77777777" w:rsidR="007722D7" w:rsidRPr="000E3947" w:rsidRDefault="007722D7" w:rsidP="007722D7">
      <w:pPr>
        <w:pStyle w:val="60"/>
        <w:spacing w:after="40"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Рациональные числа</w:t>
      </w:r>
    </w:p>
    <w:p w14:paraId="31710A2B" w14:textId="77777777" w:rsidR="007722D7" w:rsidRPr="000E3947" w:rsidRDefault="007722D7" w:rsidP="007722D7">
      <w:pPr>
        <w:pStyle w:val="13"/>
        <w:spacing w:line="240" w:lineRule="auto"/>
        <w:jc w:val="both"/>
        <w:rPr>
          <w:color w:val="auto"/>
        </w:rPr>
      </w:pPr>
      <w:r w:rsidRPr="000E394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89FE631" w14:textId="77777777" w:rsidR="007722D7" w:rsidRPr="000E3947" w:rsidRDefault="007722D7" w:rsidP="007722D7">
      <w:pPr>
        <w:pStyle w:val="13"/>
        <w:spacing w:line="240" w:lineRule="auto"/>
        <w:jc w:val="both"/>
        <w:rPr>
          <w:color w:val="auto"/>
        </w:rPr>
      </w:pPr>
      <w:r w:rsidRPr="000E3947">
        <w:rPr>
          <w:color w:val="auto"/>
        </w:rPr>
        <w:t>Степень с натуральным показателем: определение, преобразование выражений на основе определения.</w:t>
      </w:r>
    </w:p>
    <w:p w14:paraId="094EC616" w14:textId="77777777" w:rsidR="007722D7" w:rsidRPr="000E3947" w:rsidRDefault="007722D7" w:rsidP="007722D7">
      <w:pPr>
        <w:pStyle w:val="13"/>
        <w:spacing w:line="240" w:lineRule="auto"/>
        <w:jc w:val="both"/>
        <w:rPr>
          <w:color w:val="auto"/>
        </w:rPr>
      </w:pPr>
      <w:r w:rsidRPr="000E394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66A9FEA4" w14:textId="441D49F3" w:rsidR="007722D7" w:rsidRPr="000E3947" w:rsidRDefault="007722D7" w:rsidP="007722D7">
      <w:pPr>
        <w:pStyle w:val="13"/>
        <w:spacing w:line="240" w:lineRule="auto"/>
        <w:jc w:val="both"/>
        <w:rPr>
          <w:color w:val="auto"/>
        </w:rPr>
        <w:sectPr w:rsidR="007722D7" w:rsidRPr="000E3947" w:rsidSect="005B24E4">
          <w:footerReference w:type="even" r:id="rId23"/>
          <w:footerReference w:type="default" r:id="rId24"/>
          <w:footnotePr>
            <w:numRestart w:val="eachPage"/>
          </w:footnotePr>
          <w:pgSz w:w="11906" w:h="16838" w:code="9"/>
          <w:pgMar w:top="669" w:right="703" w:bottom="874" w:left="1418" w:header="0" w:footer="3" w:gutter="0"/>
          <w:cols w:space="720"/>
          <w:noEndnote/>
          <w:docGrid w:linePitch="360"/>
        </w:sectPr>
      </w:pPr>
    </w:p>
    <w:p w14:paraId="28F938CB" w14:textId="77777777" w:rsidR="005B24E4" w:rsidRPr="000E3947" w:rsidRDefault="005B24E4" w:rsidP="005B24E4">
      <w:pPr>
        <w:pStyle w:val="13"/>
        <w:spacing w:line="240" w:lineRule="auto"/>
        <w:jc w:val="both"/>
        <w:rPr>
          <w:color w:val="auto"/>
        </w:rPr>
      </w:pPr>
      <w:r w:rsidRPr="000E3947">
        <w:rPr>
          <w:color w:val="auto"/>
        </w:rPr>
        <w:lastRenderedPageBreak/>
        <w:t>Применение признаков делимости, разложение на множители натуральных чисел.</w:t>
      </w:r>
    </w:p>
    <w:p w14:paraId="7C0488FA" w14:textId="77777777" w:rsidR="005B24E4" w:rsidRPr="000E3947" w:rsidRDefault="005B24E4" w:rsidP="005B24E4">
      <w:pPr>
        <w:pStyle w:val="13"/>
        <w:spacing w:after="40" w:line="240" w:lineRule="auto"/>
        <w:jc w:val="both"/>
        <w:rPr>
          <w:color w:val="auto"/>
        </w:rPr>
      </w:pPr>
      <w:r w:rsidRPr="000E3947">
        <w:rPr>
          <w:color w:val="auto"/>
        </w:rPr>
        <w:t>Реальные зависимости, в том числе прямая и обратная пропорциональности.</w:t>
      </w:r>
    </w:p>
    <w:p w14:paraId="5507D8BA" w14:textId="77777777" w:rsidR="005B24E4" w:rsidRPr="000E3947" w:rsidRDefault="005B24E4" w:rsidP="005B24E4">
      <w:pPr>
        <w:pStyle w:val="13"/>
        <w:spacing w:line="240" w:lineRule="auto"/>
        <w:jc w:val="both"/>
        <w:rPr>
          <w:color w:val="auto"/>
        </w:rPr>
      </w:pPr>
      <w:r w:rsidRPr="000E3947">
        <w:rPr>
          <w:b/>
          <w:bCs/>
          <w:i/>
          <w:iCs/>
          <w:color w:val="auto"/>
        </w:rPr>
        <w:t>Алгебраические выражения</w:t>
      </w:r>
    </w:p>
    <w:p w14:paraId="291245CB" w14:textId="77777777" w:rsidR="005B24E4" w:rsidRPr="000E3947" w:rsidRDefault="005B24E4" w:rsidP="005B24E4">
      <w:pPr>
        <w:pStyle w:val="13"/>
        <w:spacing w:line="240" w:lineRule="auto"/>
        <w:jc w:val="both"/>
        <w:rPr>
          <w:color w:val="auto"/>
        </w:rPr>
      </w:pPr>
      <w:r w:rsidRPr="000E394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3D0C37A4" w14:textId="77777777" w:rsidR="005B24E4" w:rsidRPr="000E3947" w:rsidRDefault="005B24E4" w:rsidP="005B24E4">
      <w:pPr>
        <w:pStyle w:val="13"/>
        <w:spacing w:line="240" w:lineRule="auto"/>
        <w:jc w:val="both"/>
        <w:rPr>
          <w:color w:val="auto"/>
        </w:rPr>
      </w:pPr>
      <w:r w:rsidRPr="000E394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8BF5F94" w14:textId="77777777" w:rsidR="005B24E4" w:rsidRPr="000E3947" w:rsidRDefault="005B24E4" w:rsidP="005B24E4">
      <w:pPr>
        <w:pStyle w:val="13"/>
        <w:spacing w:line="240" w:lineRule="auto"/>
        <w:jc w:val="both"/>
        <w:rPr>
          <w:color w:val="auto"/>
        </w:rPr>
      </w:pPr>
      <w:r w:rsidRPr="000E3947">
        <w:rPr>
          <w:color w:val="auto"/>
        </w:rPr>
        <w:t>Свойства степени с натуральным показателем.</w:t>
      </w:r>
    </w:p>
    <w:p w14:paraId="00C271CF" w14:textId="77777777" w:rsidR="005B24E4" w:rsidRPr="000E3947" w:rsidRDefault="005B24E4" w:rsidP="005B24E4">
      <w:pPr>
        <w:pStyle w:val="13"/>
        <w:spacing w:after="40" w:line="240" w:lineRule="auto"/>
        <w:jc w:val="both"/>
        <w:rPr>
          <w:color w:val="auto"/>
        </w:rPr>
      </w:pPr>
      <w:r w:rsidRPr="000E394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E94B8CA" w14:textId="77777777" w:rsidR="005B24E4" w:rsidRPr="000E3947" w:rsidRDefault="005B24E4" w:rsidP="005B24E4">
      <w:pPr>
        <w:pStyle w:val="13"/>
        <w:spacing w:line="240" w:lineRule="auto"/>
        <w:jc w:val="both"/>
        <w:rPr>
          <w:color w:val="auto"/>
        </w:rPr>
      </w:pPr>
      <w:r w:rsidRPr="000E3947">
        <w:rPr>
          <w:b/>
          <w:bCs/>
          <w:i/>
          <w:iCs/>
          <w:color w:val="auto"/>
        </w:rPr>
        <w:t>Уравнения</w:t>
      </w:r>
    </w:p>
    <w:p w14:paraId="6A81E5C3" w14:textId="77777777" w:rsidR="005B24E4" w:rsidRPr="000E3947" w:rsidRDefault="005B24E4" w:rsidP="005B24E4">
      <w:pPr>
        <w:pStyle w:val="13"/>
        <w:spacing w:line="240" w:lineRule="auto"/>
        <w:jc w:val="both"/>
        <w:rPr>
          <w:color w:val="auto"/>
        </w:rPr>
      </w:pPr>
      <w:r w:rsidRPr="000E3947">
        <w:rPr>
          <w:color w:val="auto"/>
        </w:rPr>
        <w:t>Уравнение, корень уравнения, правила преобразования уравнения, равносильность уравнений.</w:t>
      </w:r>
    </w:p>
    <w:p w14:paraId="145860FB" w14:textId="77777777" w:rsidR="005B24E4" w:rsidRPr="000E3947" w:rsidRDefault="005B24E4" w:rsidP="005B24E4">
      <w:pPr>
        <w:pStyle w:val="13"/>
        <w:spacing w:line="240" w:lineRule="auto"/>
        <w:jc w:val="both"/>
        <w:rPr>
          <w:color w:val="auto"/>
        </w:rPr>
      </w:pPr>
      <w:r w:rsidRPr="000E394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D8D2952" w14:textId="77777777" w:rsidR="005B24E4" w:rsidRPr="000E3947" w:rsidRDefault="005B24E4" w:rsidP="005B24E4">
      <w:pPr>
        <w:pStyle w:val="13"/>
        <w:spacing w:line="240" w:lineRule="auto"/>
        <w:jc w:val="both"/>
        <w:rPr>
          <w:color w:val="auto"/>
        </w:rPr>
      </w:pPr>
      <w:r w:rsidRPr="000E394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B76E1BD" w14:textId="77777777" w:rsidR="005B24E4" w:rsidRPr="000E3947" w:rsidRDefault="005B24E4" w:rsidP="005B24E4">
      <w:pPr>
        <w:pStyle w:val="13"/>
        <w:spacing w:line="240" w:lineRule="auto"/>
        <w:jc w:val="both"/>
        <w:rPr>
          <w:color w:val="auto"/>
        </w:rPr>
      </w:pPr>
      <w:r w:rsidRPr="000E3947">
        <w:rPr>
          <w:b/>
          <w:bCs/>
          <w:i/>
          <w:iCs/>
          <w:color w:val="auto"/>
        </w:rPr>
        <w:t>Координаты и графики. Функции</w:t>
      </w:r>
    </w:p>
    <w:p w14:paraId="2ABEFD48" w14:textId="77777777" w:rsidR="005B24E4" w:rsidRPr="000E3947" w:rsidRDefault="005B24E4" w:rsidP="005B24E4">
      <w:pPr>
        <w:pStyle w:val="13"/>
        <w:spacing w:line="240" w:lineRule="auto"/>
        <w:jc w:val="both"/>
        <w:rPr>
          <w:color w:val="auto"/>
        </w:rPr>
      </w:pPr>
      <w:r w:rsidRPr="000E3947">
        <w:rPr>
          <w:color w:val="auto"/>
        </w:rPr>
        <w:t>Координата точки на прямой. Числовые промежутки. Расстояние между двумя точками координатной прямой.</w:t>
      </w:r>
    </w:p>
    <w:p w14:paraId="7C078307" w14:textId="77777777" w:rsidR="005B24E4" w:rsidRPr="000E3947" w:rsidRDefault="005B24E4" w:rsidP="005B24E4">
      <w:pPr>
        <w:pStyle w:val="13"/>
        <w:spacing w:line="240" w:lineRule="auto"/>
        <w:jc w:val="both"/>
        <w:rPr>
          <w:color w:val="auto"/>
        </w:rPr>
      </w:pPr>
      <w:r w:rsidRPr="000E3947">
        <w:rPr>
          <w:color w:val="auto"/>
        </w:rPr>
        <w:t xml:space="preserve">Прямоугольная система координат, оси </w:t>
      </w:r>
      <w:r w:rsidRPr="000E3947">
        <w:rPr>
          <w:i/>
          <w:iCs/>
          <w:color w:val="auto"/>
          <w:lang w:val="en-US" w:eastAsia="en-US" w:bidi="en-US"/>
        </w:rPr>
        <w:t>Ox</w:t>
      </w:r>
      <w:r w:rsidRPr="000E3947">
        <w:rPr>
          <w:color w:val="auto"/>
          <w:lang w:eastAsia="en-US" w:bidi="en-US"/>
        </w:rPr>
        <w:t xml:space="preserve"> </w:t>
      </w:r>
      <w:r w:rsidRPr="000E3947">
        <w:rPr>
          <w:color w:val="auto"/>
        </w:rPr>
        <w:t xml:space="preserve">и </w:t>
      </w:r>
      <w:r w:rsidRPr="000E3947">
        <w:rPr>
          <w:i/>
          <w:iCs/>
          <w:color w:val="auto"/>
          <w:lang w:val="en-US" w:eastAsia="en-US" w:bidi="en-US"/>
        </w:rPr>
        <w:t>Oy</w:t>
      </w:r>
      <w:r w:rsidRPr="000E3947">
        <w:rPr>
          <w:i/>
          <w:iCs/>
          <w:color w:val="auto"/>
          <w:lang w:eastAsia="en-US" w:bidi="en-US"/>
        </w:rPr>
        <w:t>.</w:t>
      </w:r>
      <w:r w:rsidRPr="000E3947">
        <w:rPr>
          <w:color w:val="auto"/>
          <w:lang w:eastAsia="en-US" w:bidi="en-US"/>
        </w:rPr>
        <w:t xml:space="preserve"> </w:t>
      </w:r>
      <w:r w:rsidRPr="000E394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73A9582" w14:textId="77777777" w:rsidR="005B24E4" w:rsidRPr="000E3947" w:rsidRDefault="005B24E4" w:rsidP="005B24E4">
      <w:pPr>
        <w:pStyle w:val="13"/>
        <w:spacing w:line="240" w:lineRule="auto"/>
        <w:jc w:val="both"/>
        <w:rPr>
          <w:color w:val="auto"/>
        </w:rPr>
      </w:pPr>
      <w:r w:rsidRPr="000E394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2D8680B5" w14:textId="77777777" w:rsidR="005B24E4" w:rsidRPr="000E3947" w:rsidRDefault="005B24E4" w:rsidP="005B24E4">
      <w:pPr>
        <w:pStyle w:val="af5"/>
        <w:rPr>
          <w:rFonts w:ascii="Times New Roman" w:hAnsi="Times New Roman" w:cs="Times New Roman"/>
        </w:rPr>
      </w:pPr>
      <w:bookmarkStart w:id="522" w:name="bookmark1277"/>
    </w:p>
    <w:p w14:paraId="704F89B1" w14:textId="23C6A94C"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8 класс</w:t>
      </w:r>
      <w:bookmarkEnd w:id="522"/>
    </w:p>
    <w:p w14:paraId="36624EBA" w14:textId="77777777" w:rsidR="005B24E4" w:rsidRPr="000E3947" w:rsidRDefault="005B24E4" w:rsidP="005B24E4">
      <w:pPr>
        <w:pStyle w:val="13"/>
        <w:spacing w:line="240" w:lineRule="auto"/>
        <w:jc w:val="both"/>
        <w:rPr>
          <w:color w:val="auto"/>
        </w:rPr>
      </w:pPr>
      <w:r w:rsidRPr="000E3947">
        <w:rPr>
          <w:b/>
          <w:bCs/>
          <w:i/>
          <w:iCs/>
          <w:color w:val="auto"/>
        </w:rPr>
        <w:t>Числа и вычисления</w:t>
      </w:r>
    </w:p>
    <w:p w14:paraId="7473001F" w14:textId="77777777" w:rsidR="005B24E4" w:rsidRPr="000E3947" w:rsidRDefault="005B24E4" w:rsidP="005B24E4">
      <w:pPr>
        <w:pStyle w:val="13"/>
        <w:spacing w:line="240" w:lineRule="auto"/>
        <w:jc w:val="both"/>
        <w:rPr>
          <w:color w:val="auto"/>
        </w:rPr>
      </w:pPr>
      <w:r w:rsidRPr="000E394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AD89B32" w14:textId="77777777" w:rsidR="005B24E4" w:rsidRPr="000E3947" w:rsidRDefault="005B24E4" w:rsidP="005B24E4">
      <w:pPr>
        <w:pStyle w:val="13"/>
        <w:spacing w:after="40" w:line="240" w:lineRule="auto"/>
        <w:jc w:val="both"/>
        <w:rPr>
          <w:color w:val="auto"/>
        </w:rPr>
      </w:pPr>
      <w:r w:rsidRPr="000E3947">
        <w:rPr>
          <w:color w:val="auto"/>
        </w:rPr>
        <w:t>Степень с целым показателем и её свойства. Стандартная запись числа.</w:t>
      </w:r>
    </w:p>
    <w:p w14:paraId="62C6C9C5" w14:textId="77777777" w:rsidR="005B24E4" w:rsidRPr="000E3947" w:rsidRDefault="005B24E4" w:rsidP="005B24E4">
      <w:pPr>
        <w:pStyle w:val="13"/>
        <w:spacing w:line="240" w:lineRule="auto"/>
        <w:jc w:val="both"/>
        <w:rPr>
          <w:color w:val="auto"/>
        </w:rPr>
      </w:pPr>
      <w:r w:rsidRPr="000E3947">
        <w:rPr>
          <w:b/>
          <w:bCs/>
          <w:i/>
          <w:iCs/>
          <w:color w:val="auto"/>
        </w:rPr>
        <w:t>Алгебраические выражения</w:t>
      </w:r>
    </w:p>
    <w:p w14:paraId="7F376719" w14:textId="77777777" w:rsidR="005B24E4" w:rsidRPr="000E3947" w:rsidRDefault="005B24E4" w:rsidP="005B24E4">
      <w:pPr>
        <w:pStyle w:val="13"/>
        <w:spacing w:line="240" w:lineRule="auto"/>
        <w:jc w:val="both"/>
        <w:rPr>
          <w:color w:val="auto"/>
        </w:rPr>
      </w:pPr>
      <w:r w:rsidRPr="000E3947">
        <w:rPr>
          <w:color w:val="auto"/>
        </w:rPr>
        <w:t>Квадратный трёхчлен; разложение квадратного трёхчлена на множители.</w:t>
      </w:r>
    </w:p>
    <w:p w14:paraId="0B7B36CD" w14:textId="77777777" w:rsidR="005B24E4" w:rsidRPr="000E3947" w:rsidRDefault="005B24E4" w:rsidP="005B24E4">
      <w:pPr>
        <w:pStyle w:val="13"/>
        <w:spacing w:after="40" w:line="240" w:lineRule="auto"/>
        <w:jc w:val="both"/>
        <w:rPr>
          <w:color w:val="auto"/>
        </w:rPr>
      </w:pPr>
      <w:r w:rsidRPr="000E394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0F20EBF" w14:textId="77777777" w:rsidR="005B24E4" w:rsidRPr="000E3947" w:rsidRDefault="005B24E4" w:rsidP="005B24E4">
      <w:pPr>
        <w:pStyle w:val="13"/>
        <w:spacing w:line="240" w:lineRule="auto"/>
        <w:jc w:val="both"/>
        <w:rPr>
          <w:color w:val="auto"/>
        </w:rPr>
      </w:pPr>
      <w:r w:rsidRPr="000E3947">
        <w:rPr>
          <w:b/>
          <w:bCs/>
          <w:i/>
          <w:iCs/>
          <w:color w:val="auto"/>
        </w:rPr>
        <w:t>Уравнения и неравенства</w:t>
      </w:r>
    </w:p>
    <w:p w14:paraId="312C78AC" w14:textId="77777777" w:rsidR="005B24E4" w:rsidRPr="000E3947" w:rsidRDefault="005B24E4" w:rsidP="005B24E4">
      <w:pPr>
        <w:pStyle w:val="13"/>
        <w:spacing w:line="240" w:lineRule="auto"/>
        <w:jc w:val="both"/>
        <w:rPr>
          <w:color w:val="auto"/>
        </w:rPr>
      </w:pPr>
      <w:r w:rsidRPr="000E394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121E3CAC" w14:textId="77777777" w:rsidR="005B24E4" w:rsidRPr="000E3947" w:rsidRDefault="005B24E4" w:rsidP="005B24E4">
      <w:pPr>
        <w:pStyle w:val="13"/>
        <w:spacing w:line="240" w:lineRule="auto"/>
        <w:jc w:val="both"/>
        <w:rPr>
          <w:color w:val="auto"/>
        </w:rPr>
      </w:pPr>
      <w:r w:rsidRPr="000E3947">
        <w:rPr>
          <w:color w:val="auto"/>
        </w:rPr>
        <w:t>Графическая интерпретация уравнений с двумя переменными и систем линейных уравнений с двумя переменными.</w:t>
      </w:r>
    </w:p>
    <w:p w14:paraId="2D0A5253" w14:textId="77777777" w:rsidR="005B24E4" w:rsidRPr="000E3947" w:rsidRDefault="005B24E4" w:rsidP="005B24E4">
      <w:pPr>
        <w:pStyle w:val="13"/>
        <w:spacing w:line="240" w:lineRule="auto"/>
        <w:jc w:val="both"/>
        <w:rPr>
          <w:color w:val="auto"/>
        </w:rPr>
      </w:pPr>
      <w:r w:rsidRPr="000E3947">
        <w:rPr>
          <w:color w:val="auto"/>
        </w:rPr>
        <w:t>Решение текстовых задач алгебраическим способом.</w:t>
      </w:r>
    </w:p>
    <w:p w14:paraId="00050AB4" w14:textId="77777777" w:rsidR="005B24E4" w:rsidRPr="000E3947" w:rsidRDefault="005B24E4" w:rsidP="005B24E4">
      <w:pPr>
        <w:pStyle w:val="13"/>
        <w:spacing w:after="40" w:line="240" w:lineRule="auto"/>
        <w:jc w:val="both"/>
        <w:rPr>
          <w:color w:val="auto"/>
        </w:rPr>
      </w:pPr>
      <w:r w:rsidRPr="000E394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C7858FB" w14:textId="77777777" w:rsidR="005B24E4" w:rsidRPr="000E3947" w:rsidRDefault="005B24E4" w:rsidP="005B24E4">
      <w:pPr>
        <w:pStyle w:val="13"/>
        <w:spacing w:line="240" w:lineRule="auto"/>
        <w:jc w:val="both"/>
        <w:rPr>
          <w:color w:val="auto"/>
        </w:rPr>
      </w:pPr>
      <w:r w:rsidRPr="000E3947">
        <w:rPr>
          <w:b/>
          <w:bCs/>
          <w:i/>
          <w:iCs/>
          <w:color w:val="auto"/>
        </w:rPr>
        <w:t>Функции</w:t>
      </w:r>
    </w:p>
    <w:p w14:paraId="0FFA7ADE" w14:textId="77777777" w:rsidR="005B24E4" w:rsidRPr="000E3947" w:rsidRDefault="005B24E4" w:rsidP="005B24E4">
      <w:pPr>
        <w:pStyle w:val="13"/>
        <w:spacing w:line="240" w:lineRule="auto"/>
        <w:jc w:val="both"/>
        <w:rPr>
          <w:color w:val="auto"/>
        </w:rPr>
      </w:pPr>
      <w:r w:rsidRPr="000E3947">
        <w:rPr>
          <w:color w:val="auto"/>
        </w:rPr>
        <w:t>Понятие функции. Область определения и множество значений функции. Способы задания функций.</w:t>
      </w:r>
    </w:p>
    <w:p w14:paraId="17484448" w14:textId="77777777" w:rsidR="005B24E4" w:rsidRPr="000E3947" w:rsidRDefault="005B24E4" w:rsidP="005B24E4">
      <w:pPr>
        <w:pStyle w:val="13"/>
        <w:spacing w:line="240" w:lineRule="auto"/>
        <w:jc w:val="both"/>
        <w:rPr>
          <w:color w:val="auto"/>
        </w:rPr>
      </w:pPr>
      <w:r w:rsidRPr="000E3947">
        <w:rPr>
          <w:color w:val="auto"/>
        </w:rPr>
        <w:t>График функции. Чтение свойств функции по её графику. Примеры графиков функций, отражающих реальные процессы.</w:t>
      </w:r>
    </w:p>
    <w:p w14:paraId="4A704962" w14:textId="77777777" w:rsidR="005B24E4" w:rsidRPr="000E3947" w:rsidRDefault="005B24E4" w:rsidP="005B24E4">
      <w:pPr>
        <w:pStyle w:val="13"/>
        <w:spacing w:after="80" w:line="240" w:lineRule="auto"/>
        <w:jc w:val="both"/>
        <w:rPr>
          <w:color w:val="auto"/>
        </w:rPr>
      </w:pPr>
      <w:r w:rsidRPr="000E394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0E394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0E394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0E3947">
        <w:rPr>
          <w:color w:val="auto"/>
        </w:rPr>
        <w:t xml:space="preserve"> ,</w:t>
      </w:r>
      <w:r w:rsidRPr="000E394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0E3947">
        <w:rPr>
          <w:color w:val="auto"/>
        </w:rPr>
        <w:t>. Графическое решение уравнений и систем уравнений.</w:t>
      </w:r>
    </w:p>
    <w:p w14:paraId="50BC1C87" w14:textId="77777777" w:rsidR="005B24E4" w:rsidRPr="000E3947" w:rsidRDefault="005B24E4" w:rsidP="005B24E4">
      <w:pPr>
        <w:pStyle w:val="af5"/>
        <w:rPr>
          <w:rFonts w:ascii="Times New Roman" w:hAnsi="Times New Roman" w:cs="Times New Roman"/>
        </w:rPr>
      </w:pPr>
      <w:bookmarkStart w:id="523" w:name="bookmark1279"/>
    </w:p>
    <w:p w14:paraId="072A140C" w14:textId="2D81215A" w:rsidR="005B24E4" w:rsidRPr="005B24E4" w:rsidRDefault="005B24E4" w:rsidP="005B24E4">
      <w:pPr>
        <w:pStyle w:val="af5"/>
        <w:rPr>
          <w:rFonts w:ascii="Times New Roman" w:hAnsi="Times New Roman" w:cs="Times New Roman"/>
        </w:rPr>
      </w:pPr>
      <w:r w:rsidRPr="000E3947">
        <w:rPr>
          <w:rFonts w:ascii="Times New Roman" w:hAnsi="Times New Roman" w:cs="Times New Roman"/>
        </w:rPr>
        <w:t>9 класс</w:t>
      </w:r>
      <w:bookmarkEnd w:id="523"/>
    </w:p>
    <w:p w14:paraId="744FB1ED" w14:textId="77777777" w:rsidR="005B24E4" w:rsidRPr="000E3947" w:rsidRDefault="005B24E4" w:rsidP="005B24E4">
      <w:pPr>
        <w:pStyle w:val="13"/>
        <w:spacing w:line="240" w:lineRule="auto"/>
        <w:jc w:val="both"/>
        <w:rPr>
          <w:color w:val="auto"/>
        </w:rPr>
      </w:pPr>
      <w:r w:rsidRPr="000E3947">
        <w:rPr>
          <w:b/>
          <w:bCs/>
          <w:i/>
          <w:iCs/>
          <w:color w:val="auto"/>
        </w:rPr>
        <w:t>Числа и вычисления</w:t>
      </w:r>
    </w:p>
    <w:p w14:paraId="3069B953"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Действительные числа</w:t>
      </w:r>
    </w:p>
    <w:p w14:paraId="62F7721A" w14:textId="77777777" w:rsidR="005B24E4" w:rsidRPr="000E3947" w:rsidRDefault="005B24E4" w:rsidP="005B24E4">
      <w:pPr>
        <w:pStyle w:val="13"/>
        <w:spacing w:line="240" w:lineRule="auto"/>
        <w:jc w:val="both"/>
        <w:rPr>
          <w:color w:val="auto"/>
        </w:rPr>
      </w:pPr>
      <w:r w:rsidRPr="000E394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9E13E30" w14:textId="77777777" w:rsidR="005B24E4" w:rsidRPr="000E3947" w:rsidRDefault="005B24E4" w:rsidP="005B24E4">
      <w:pPr>
        <w:pStyle w:val="13"/>
        <w:spacing w:line="240" w:lineRule="auto"/>
        <w:jc w:val="both"/>
        <w:rPr>
          <w:color w:val="auto"/>
        </w:rPr>
      </w:pPr>
      <w:r w:rsidRPr="000E3947">
        <w:rPr>
          <w:color w:val="auto"/>
        </w:rPr>
        <w:t>Сравнение действительных чисел, арифметические действия с действительными числами.</w:t>
      </w:r>
    </w:p>
    <w:p w14:paraId="611BA31C"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Измерения, приближения, оценки</w:t>
      </w:r>
    </w:p>
    <w:p w14:paraId="7C4D43AF" w14:textId="77777777" w:rsidR="005B24E4" w:rsidRPr="000E3947" w:rsidRDefault="005B24E4" w:rsidP="005B24E4">
      <w:pPr>
        <w:pStyle w:val="13"/>
        <w:spacing w:line="240" w:lineRule="auto"/>
        <w:jc w:val="both"/>
        <w:rPr>
          <w:color w:val="auto"/>
        </w:rPr>
      </w:pPr>
      <w:r w:rsidRPr="000E3947">
        <w:rPr>
          <w:color w:val="auto"/>
        </w:rPr>
        <w:t>Размеры объектов окружающего мира, длительность процессов в окружающем мире.</w:t>
      </w:r>
    </w:p>
    <w:p w14:paraId="3B2A7A99" w14:textId="77777777" w:rsidR="005B24E4" w:rsidRPr="000E3947" w:rsidRDefault="005B24E4" w:rsidP="005B24E4">
      <w:pPr>
        <w:pStyle w:val="13"/>
        <w:spacing w:line="240" w:lineRule="auto"/>
        <w:jc w:val="both"/>
        <w:rPr>
          <w:color w:val="auto"/>
        </w:rPr>
      </w:pPr>
      <w:r w:rsidRPr="000E3947">
        <w:rPr>
          <w:color w:val="auto"/>
        </w:rPr>
        <w:t>Приближённое значение величины, точность приближения. Округление чисел. Прикидка и оценка результатов вычислений.</w:t>
      </w:r>
    </w:p>
    <w:p w14:paraId="67AE1A51" w14:textId="77777777" w:rsidR="005B24E4" w:rsidRPr="000E3947" w:rsidRDefault="005B24E4" w:rsidP="005B24E4">
      <w:pPr>
        <w:pStyle w:val="13"/>
        <w:spacing w:line="240" w:lineRule="auto"/>
        <w:jc w:val="both"/>
        <w:rPr>
          <w:color w:val="auto"/>
        </w:rPr>
      </w:pPr>
      <w:r w:rsidRPr="000E3947">
        <w:rPr>
          <w:b/>
          <w:bCs/>
          <w:i/>
          <w:iCs/>
          <w:color w:val="auto"/>
        </w:rPr>
        <w:t>Уравнения и неравенства</w:t>
      </w:r>
    </w:p>
    <w:p w14:paraId="1D34945B"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Уравнения с одной переменной</w:t>
      </w:r>
    </w:p>
    <w:p w14:paraId="052C355D" w14:textId="77777777" w:rsidR="005B24E4" w:rsidRPr="000E3947" w:rsidRDefault="005B24E4" w:rsidP="005B24E4">
      <w:pPr>
        <w:pStyle w:val="13"/>
        <w:spacing w:line="240" w:lineRule="auto"/>
        <w:jc w:val="both"/>
        <w:rPr>
          <w:color w:val="auto"/>
        </w:rPr>
      </w:pPr>
      <w:r w:rsidRPr="000E3947">
        <w:rPr>
          <w:color w:val="auto"/>
        </w:rPr>
        <w:t>Линейное уравнение. Решение уравнений, сводящихся к линейным.</w:t>
      </w:r>
    </w:p>
    <w:p w14:paraId="0C07DD25" w14:textId="77777777" w:rsidR="005B24E4" w:rsidRPr="000E3947" w:rsidRDefault="005B24E4" w:rsidP="005B24E4">
      <w:pPr>
        <w:pStyle w:val="13"/>
        <w:spacing w:line="240" w:lineRule="auto"/>
        <w:jc w:val="both"/>
        <w:rPr>
          <w:color w:val="auto"/>
        </w:rPr>
      </w:pPr>
      <w:r w:rsidRPr="000E3947">
        <w:rPr>
          <w:color w:val="auto"/>
        </w:rPr>
        <w:t xml:space="preserve">Квадратное уравнение. Решение уравнений, сводящихся к квадратным. Биквадратное уравнение. Примеры </w:t>
      </w:r>
      <w:r w:rsidRPr="000E3947">
        <w:rPr>
          <w:color w:val="auto"/>
        </w:rPr>
        <w:lastRenderedPageBreak/>
        <w:t>решения уравнений третьей и четвёртой степеней разложением на множители.</w:t>
      </w:r>
    </w:p>
    <w:p w14:paraId="24BB9C4D" w14:textId="77777777" w:rsidR="005B24E4" w:rsidRPr="000E3947" w:rsidRDefault="005B24E4" w:rsidP="005B24E4">
      <w:pPr>
        <w:pStyle w:val="13"/>
        <w:spacing w:line="240" w:lineRule="auto"/>
        <w:jc w:val="both"/>
        <w:rPr>
          <w:color w:val="auto"/>
        </w:rPr>
      </w:pPr>
      <w:r w:rsidRPr="000E3947">
        <w:rPr>
          <w:color w:val="auto"/>
        </w:rPr>
        <w:t>Решение дробно-рациональных уравнений.</w:t>
      </w:r>
    </w:p>
    <w:p w14:paraId="4C67F0DE" w14:textId="77777777" w:rsidR="005B24E4" w:rsidRPr="000E3947" w:rsidRDefault="005B24E4" w:rsidP="005B24E4">
      <w:pPr>
        <w:pStyle w:val="13"/>
        <w:spacing w:line="240" w:lineRule="auto"/>
        <w:jc w:val="both"/>
        <w:rPr>
          <w:color w:val="auto"/>
        </w:rPr>
      </w:pPr>
      <w:r w:rsidRPr="000E3947">
        <w:rPr>
          <w:color w:val="auto"/>
        </w:rPr>
        <w:t>Решение текстовых задач алгебраическим методом.</w:t>
      </w:r>
    </w:p>
    <w:p w14:paraId="4A9045A5" w14:textId="77777777" w:rsidR="005B24E4" w:rsidRPr="000E3947" w:rsidRDefault="005B24E4" w:rsidP="005B24E4">
      <w:pPr>
        <w:pStyle w:val="60"/>
        <w:spacing w:line="240" w:lineRule="auto"/>
        <w:rPr>
          <w:rFonts w:ascii="Times New Roman" w:hAnsi="Times New Roman" w:cs="Times New Roman"/>
          <w:color w:val="auto"/>
          <w:sz w:val="20"/>
          <w:szCs w:val="20"/>
        </w:rPr>
      </w:pPr>
      <w:r w:rsidRPr="000E3947">
        <w:rPr>
          <w:rFonts w:ascii="Times New Roman" w:hAnsi="Times New Roman" w:cs="Times New Roman"/>
          <w:color w:val="auto"/>
          <w:sz w:val="20"/>
          <w:szCs w:val="20"/>
        </w:rPr>
        <w:t>Системы уравнений</w:t>
      </w:r>
    </w:p>
    <w:p w14:paraId="1BCCB258" w14:textId="77777777" w:rsidR="005B24E4" w:rsidRPr="000E3947" w:rsidRDefault="005B24E4" w:rsidP="005B24E4">
      <w:pPr>
        <w:pStyle w:val="13"/>
        <w:spacing w:line="240" w:lineRule="auto"/>
        <w:ind w:firstLine="238"/>
        <w:jc w:val="both"/>
        <w:rPr>
          <w:color w:val="auto"/>
        </w:rPr>
      </w:pPr>
      <w:r w:rsidRPr="000E394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6E2A6EC" w14:textId="77777777" w:rsidR="005B24E4" w:rsidRPr="000E3947" w:rsidRDefault="005B24E4" w:rsidP="005B24E4">
      <w:pPr>
        <w:pStyle w:val="13"/>
        <w:spacing w:line="240" w:lineRule="auto"/>
        <w:jc w:val="both"/>
        <w:rPr>
          <w:color w:val="auto"/>
        </w:rPr>
      </w:pPr>
      <w:r w:rsidRPr="000E3947">
        <w:rPr>
          <w:color w:val="auto"/>
        </w:rPr>
        <w:t>Решение текстовых задач алгебраическим способом.</w:t>
      </w:r>
    </w:p>
    <w:p w14:paraId="102A741E"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Неравенства</w:t>
      </w:r>
    </w:p>
    <w:p w14:paraId="47B56835" w14:textId="77777777" w:rsidR="005B24E4" w:rsidRPr="000E3947" w:rsidRDefault="005B24E4" w:rsidP="005B24E4">
      <w:pPr>
        <w:pStyle w:val="13"/>
        <w:spacing w:line="240" w:lineRule="auto"/>
        <w:jc w:val="both"/>
        <w:rPr>
          <w:color w:val="auto"/>
        </w:rPr>
      </w:pPr>
      <w:r w:rsidRPr="000E3947">
        <w:rPr>
          <w:color w:val="auto"/>
        </w:rPr>
        <w:t>Числовые неравенства и их свойства.</w:t>
      </w:r>
    </w:p>
    <w:p w14:paraId="156B93C5" w14:textId="77777777" w:rsidR="005B24E4" w:rsidRPr="000E3947" w:rsidRDefault="005B24E4" w:rsidP="005B24E4">
      <w:pPr>
        <w:pStyle w:val="13"/>
        <w:spacing w:line="240" w:lineRule="auto"/>
        <w:jc w:val="both"/>
        <w:rPr>
          <w:color w:val="auto"/>
        </w:rPr>
      </w:pPr>
      <w:r w:rsidRPr="000E394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B10B03A" w14:textId="77777777" w:rsidR="005B24E4" w:rsidRPr="000E3947" w:rsidRDefault="005B24E4" w:rsidP="005B24E4">
      <w:pPr>
        <w:pStyle w:val="13"/>
        <w:spacing w:line="240" w:lineRule="auto"/>
        <w:jc w:val="both"/>
        <w:rPr>
          <w:color w:val="auto"/>
        </w:rPr>
      </w:pPr>
      <w:r w:rsidRPr="000E3947">
        <w:rPr>
          <w:b/>
          <w:bCs/>
          <w:i/>
          <w:iCs/>
          <w:color w:val="auto"/>
        </w:rPr>
        <w:t>Функции</w:t>
      </w:r>
    </w:p>
    <w:p w14:paraId="2A457BBC" w14:textId="77777777" w:rsidR="005B24E4" w:rsidRPr="000E3947" w:rsidRDefault="005B24E4" w:rsidP="005B24E4">
      <w:pPr>
        <w:pStyle w:val="13"/>
        <w:spacing w:line="240" w:lineRule="auto"/>
        <w:jc w:val="both"/>
        <w:rPr>
          <w:color w:val="auto"/>
        </w:rPr>
      </w:pPr>
      <w:r w:rsidRPr="000E3947">
        <w:rPr>
          <w:color w:val="auto"/>
        </w:rPr>
        <w:t>Квадратичная функция, её график и свойства. Парабола, координаты вершины параболы, ось симметрии параболы.</w:t>
      </w:r>
    </w:p>
    <w:p w14:paraId="46A8ACE5" w14:textId="77777777" w:rsidR="005B24E4" w:rsidRPr="000E3947" w:rsidRDefault="005B24E4" w:rsidP="005B24E4">
      <w:pPr>
        <w:pStyle w:val="13"/>
        <w:spacing w:line="240" w:lineRule="auto"/>
        <w:jc w:val="both"/>
        <w:rPr>
          <w:color w:val="auto"/>
        </w:rPr>
      </w:pPr>
      <w:r w:rsidRPr="000E394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0E394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0E3947">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0E394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0E394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0E394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0E3947">
        <w:rPr>
          <w:rFonts w:eastAsia="Arial"/>
          <w:color w:val="auto"/>
          <w:lang w:eastAsia="en-US" w:bidi="en-US"/>
        </w:rPr>
        <w:t xml:space="preserve"> </w:t>
      </w:r>
      <w:r w:rsidRPr="000E3947">
        <w:rPr>
          <w:color w:val="auto"/>
        </w:rPr>
        <w:t xml:space="preserve">и их свойства. </w:t>
      </w:r>
    </w:p>
    <w:p w14:paraId="4FFD9F9D" w14:textId="77777777" w:rsidR="005B24E4" w:rsidRPr="000E3947" w:rsidRDefault="005B24E4" w:rsidP="005B24E4">
      <w:pPr>
        <w:pStyle w:val="13"/>
        <w:spacing w:line="240" w:lineRule="auto"/>
        <w:jc w:val="both"/>
        <w:rPr>
          <w:b/>
          <w:bCs/>
          <w:i/>
          <w:iCs/>
          <w:color w:val="auto"/>
        </w:rPr>
      </w:pPr>
      <w:r w:rsidRPr="000E3947">
        <w:rPr>
          <w:b/>
          <w:bCs/>
          <w:i/>
          <w:iCs/>
          <w:color w:val="auto"/>
        </w:rPr>
        <w:t>Числовые последовательности</w:t>
      </w:r>
    </w:p>
    <w:p w14:paraId="4FE11C61"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Определение и способы задания числовых последовательностей</w:t>
      </w:r>
    </w:p>
    <w:p w14:paraId="0A0AA6FC" w14:textId="77777777" w:rsidR="005B24E4" w:rsidRPr="000E3947" w:rsidRDefault="005B24E4" w:rsidP="005B24E4">
      <w:pPr>
        <w:pStyle w:val="13"/>
        <w:spacing w:line="240" w:lineRule="auto"/>
        <w:jc w:val="both"/>
        <w:rPr>
          <w:color w:val="auto"/>
        </w:rPr>
      </w:pPr>
      <w:r w:rsidRPr="000E3947">
        <w:rPr>
          <w:color w:val="auto"/>
        </w:rPr>
        <w:t xml:space="preserve">Понятие числовой последовательности. Задание последовательности рекуррентной формулой и формулой </w:t>
      </w:r>
      <w:r w:rsidRPr="000E3947">
        <w:rPr>
          <w:i/>
          <w:iCs/>
          <w:color w:val="auto"/>
          <w:lang w:val="en-US" w:eastAsia="en-US" w:bidi="en-US"/>
        </w:rPr>
        <w:t>n</w:t>
      </w:r>
      <w:r w:rsidRPr="000E3947">
        <w:rPr>
          <w:color w:val="auto"/>
        </w:rPr>
        <w:t>-го члена.</w:t>
      </w:r>
    </w:p>
    <w:p w14:paraId="55B4BAAE" w14:textId="77777777" w:rsidR="005B24E4" w:rsidRPr="000E3947" w:rsidRDefault="005B24E4" w:rsidP="005B24E4">
      <w:pPr>
        <w:pStyle w:val="60"/>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Арифметическая и геометрическая прогрессии</w:t>
      </w:r>
    </w:p>
    <w:p w14:paraId="116A9AB4" w14:textId="77777777" w:rsidR="005B24E4" w:rsidRPr="000E3947" w:rsidRDefault="005B24E4" w:rsidP="005B24E4">
      <w:pPr>
        <w:pStyle w:val="13"/>
        <w:spacing w:line="240" w:lineRule="auto"/>
        <w:jc w:val="both"/>
        <w:rPr>
          <w:color w:val="auto"/>
        </w:rPr>
      </w:pPr>
      <w:r w:rsidRPr="000E3947">
        <w:rPr>
          <w:color w:val="auto"/>
        </w:rPr>
        <w:t xml:space="preserve">Арифметическая и геометрическая прогрессии. Формулы </w:t>
      </w:r>
      <w:r w:rsidRPr="000E3947">
        <w:rPr>
          <w:i/>
          <w:iCs/>
          <w:color w:val="auto"/>
          <w:lang w:val="en-US" w:eastAsia="en-US" w:bidi="en-US"/>
        </w:rPr>
        <w:t>n</w:t>
      </w:r>
      <w:r w:rsidRPr="000E3947">
        <w:rPr>
          <w:color w:val="auto"/>
        </w:rPr>
        <w:t xml:space="preserve">-го члена арифметической и геометрической прогрессий, суммы первых </w:t>
      </w:r>
      <w:r w:rsidRPr="000E3947">
        <w:rPr>
          <w:i/>
          <w:iCs/>
          <w:color w:val="auto"/>
          <w:lang w:val="en-US" w:eastAsia="en-US" w:bidi="en-US"/>
        </w:rPr>
        <w:t>n</w:t>
      </w:r>
      <w:r w:rsidRPr="000E3947">
        <w:rPr>
          <w:color w:val="auto"/>
          <w:lang w:eastAsia="en-US" w:bidi="en-US"/>
        </w:rPr>
        <w:t xml:space="preserve"> </w:t>
      </w:r>
      <w:r w:rsidRPr="000E3947">
        <w:rPr>
          <w:color w:val="auto"/>
        </w:rPr>
        <w:t>членов.</w:t>
      </w:r>
    </w:p>
    <w:p w14:paraId="41BD97AC" w14:textId="77777777" w:rsidR="005B24E4" w:rsidRPr="000E3947" w:rsidRDefault="005B24E4" w:rsidP="005B24E4">
      <w:pPr>
        <w:pStyle w:val="13"/>
        <w:spacing w:line="240" w:lineRule="auto"/>
        <w:jc w:val="both"/>
        <w:rPr>
          <w:color w:val="auto"/>
        </w:rPr>
      </w:pPr>
      <w:r w:rsidRPr="000E394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17088BD" w14:textId="77777777" w:rsidR="005B24E4" w:rsidRPr="000E3947" w:rsidRDefault="005B24E4" w:rsidP="005B24E4">
      <w:pPr>
        <w:pStyle w:val="13"/>
        <w:spacing w:line="240" w:lineRule="auto"/>
        <w:jc w:val="both"/>
        <w:rPr>
          <w:color w:val="auto"/>
        </w:rPr>
      </w:pPr>
    </w:p>
    <w:p w14:paraId="5F5AB278" w14:textId="52F5338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 xml:space="preserve">ПЛАНИРУЕМЫЕ ПРЕДМЕТНЫЕ РЕЗУЛЬТАТЫ ОСВОЕНИЯ ПРИМЕРНОЙ РАБОЧЕЙ ПРОГРАММЫ КУРСА </w:t>
      </w:r>
      <w:r>
        <w:rPr>
          <w:rFonts w:ascii="Times New Roman" w:hAnsi="Times New Roman" w:cs="Times New Roman"/>
        </w:rPr>
        <w:t xml:space="preserve"> </w:t>
      </w:r>
      <w:r w:rsidRPr="000E3947">
        <w:rPr>
          <w:rFonts w:ascii="Times New Roman" w:hAnsi="Times New Roman" w:cs="Times New Roman"/>
        </w:rPr>
        <w:t>(ПО ГОДАМ ОБУЧЕНИЯ)</w:t>
      </w:r>
    </w:p>
    <w:p w14:paraId="357D9084" w14:textId="77777777" w:rsidR="005B24E4" w:rsidRPr="000E3947" w:rsidRDefault="005B24E4" w:rsidP="005B24E4">
      <w:pPr>
        <w:pStyle w:val="13"/>
        <w:spacing w:line="240" w:lineRule="auto"/>
        <w:jc w:val="both"/>
        <w:rPr>
          <w:color w:val="auto"/>
        </w:rPr>
      </w:pPr>
    </w:p>
    <w:p w14:paraId="2D1DF983" w14:textId="77777777" w:rsidR="005B24E4" w:rsidRPr="000E3947" w:rsidRDefault="005B24E4" w:rsidP="005B24E4">
      <w:pPr>
        <w:pStyle w:val="13"/>
        <w:spacing w:line="240" w:lineRule="auto"/>
        <w:jc w:val="both"/>
        <w:rPr>
          <w:color w:val="auto"/>
        </w:rPr>
      </w:pPr>
      <w:r w:rsidRPr="000E394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1F9DD18" w14:textId="77777777" w:rsidR="005B24E4" w:rsidRPr="000E3947" w:rsidRDefault="005B24E4" w:rsidP="005B24E4">
      <w:pPr>
        <w:pStyle w:val="af5"/>
        <w:rPr>
          <w:rFonts w:ascii="Times New Roman" w:hAnsi="Times New Roman" w:cs="Times New Roman"/>
        </w:rPr>
      </w:pPr>
      <w:bookmarkStart w:id="524" w:name="bookmark1281"/>
    </w:p>
    <w:p w14:paraId="3EAED173" w14:textId="4DE94932"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7 класс</w:t>
      </w:r>
      <w:bookmarkEnd w:id="524"/>
    </w:p>
    <w:p w14:paraId="53A6096F" w14:textId="77777777" w:rsidR="005B24E4" w:rsidRPr="000E3947" w:rsidRDefault="005B24E4" w:rsidP="005B24E4">
      <w:pPr>
        <w:pStyle w:val="13"/>
        <w:spacing w:line="240" w:lineRule="auto"/>
        <w:jc w:val="both"/>
        <w:rPr>
          <w:color w:val="auto"/>
        </w:rPr>
      </w:pPr>
      <w:r w:rsidRPr="000E3947">
        <w:rPr>
          <w:b/>
          <w:bCs/>
          <w:i/>
          <w:iCs/>
          <w:color w:val="auto"/>
        </w:rPr>
        <w:t>Числа и вычисления</w:t>
      </w:r>
    </w:p>
    <w:p w14:paraId="23C4CD4E" w14:textId="77777777" w:rsidR="005B24E4" w:rsidRPr="000E3947" w:rsidRDefault="005B24E4">
      <w:pPr>
        <w:pStyle w:val="13"/>
        <w:numPr>
          <w:ilvl w:val="0"/>
          <w:numId w:val="227"/>
        </w:numPr>
        <w:spacing w:line="240" w:lineRule="auto"/>
        <w:jc w:val="both"/>
        <w:rPr>
          <w:color w:val="auto"/>
        </w:rPr>
      </w:pPr>
      <w:r w:rsidRPr="000E3947">
        <w:rPr>
          <w:color w:val="auto"/>
        </w:rPr>
        <w:t>Выполнять, сочетая устные и письменные приёмы, арифметические действия с рациональными числами.</w:t>
      </w:r>
    </w:p>
    <w:p w14:paraId="5004E4FA" w14:textId="77777777" w:rsidR="005B24E4" w:rsidRPr="000E3947" w:rsidRDefault="005B24E4">
      <w:pPr>
        <w:pStyle w:val="13"/>
        <w:numPr>
          <w:ilvl w:val="0"/>
          <w:numId w:val="227"/>
        </w:numPr>
        <w:spacing w:line="240" w:lineRule="auto"/>
        <w:jc w:val="both"/>
        <w:rPr>
          <w:color w:val="auto"/>
        </w:rPr>
      </w:pPr>
      <w:r w:rsidRPr="000E394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6D13B23" w14:textId="77777777" w:rsidR="005B24E4" w:rsidRPr="000E3947" w:rsidRDefault="005B24E4">
      <w:pPr>
        <w:pStyle w:val="13"/>
        <w:numPr>
          <w:ilvl w:val="0"/>
          <w:numId w:val="227"/>
        </w:numPr>
        <w:spacing w:line="240" w:lineRule="auto"/>
        <w:jc w:val="both"/>
        <w:rPr>
          <w:color w:val="auto"/>
        </w:rPr>
      </w:pPr>
      <w:r w:rsidRPr="000E394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3D69246" w14:textId="77777777" w:rsidR="005B24E4" w:rsidRPr="000E3947" w:rsidRDefault="005B24E4">
      <w:pPr>
        <w:pStyle w:val="13"/>
        <w:numPr>
          <w:ilvl w:val="0"/>
          <w:numId w:val="227"/>
        </w:numPr>
        <w:spacing w:line="240" w:lineRule="auto"/>
        <w:jc w:val="both"/>
        <w:rPr>
          <w:color w:val="auto"/>
        </w:rPr>
      </w:pPr>
      <w:r w:rsidRPr="000E3947">
        <w:rPr>
          <w:color w:val="auto"/>
        </w:rPr>
        <w:t>Сравнивать и упорядочивать рациональные числа.</w:t>
      </w:r>
    </w:p>
    <w:p w14:paraId="59B631C3" w14:textId="77777777" w:rsidR="005B24E4" w:rsidRPr="000E3947" w:rsidRDefault="005B24E4">
      <w:pPr>
        <w:pStyle w:val="13"/>
        <w:numPr>
          <w:ilvl w:val="0"/>
          <w:numId w:val="227"/>
        </w:numPr>
        <w:spacing w:line="240" w:lineRule="auto"/>
        <w:jc w:val="both"/>
        <w:rPr>
          <w:color w:val="auto"/>
        </w:rPr>
      </w:pPr>
      <w:r w:rsidRPr="000E3947">
        <w:rPr>
          <w:color w:val="auto"/>
        </w:rPr>
        <w:t>Округлять числа.</w:t>
      </w:r>
    </w:p>
    <w:p w14:paraId="3D9FF7BB" w14:textId="77777777" w:rsidR="005B24E4" w:rsidRPr="000E3947" w:rsidRDefault="005B24E4">
      <w:pPr>
        <w:pStyle w:val="13"/>
        <w:numPr>
          <w:ilvl w:val="0"/>
          <w:numId w:val="227"/>
        </w:numPr>
        <w:spacing w:line="240" w:lineRule="auto"/>
        <w:jc w:val="both"/>
        <w:rPr>
          <w:color w:val="auto"/>
        </w:rPr>
      </w:pPr>
      <w:r w:rsidRPr="000E3947">
        <w:rPr>
          <w:color w:val="auto"/>
        </w:rPr>
        <w:t>Выполнять прикидку и оценку результата вычислений, оценку значений числовых выражений.</w:t>
      </w:r>
    </w:p>
    <w:p w14:paraId="3CEF9E5F" w14:textId="77777777" w:rsidR="005B24E4" w:rsidRPr="000E3947" w:rsidRDefault="005B24E4">
      <w:pPr>
        <w:pStyle w:val="13"/>
        <w:numPr>
          <w:ilvl w:val="0"/>
          <w:numId w:val="227"/>
        </w:numPr>
        <w:spacing w:line="240" w:lineRule="auto"/>
        <w:jc w:val="both"/>
        <w:rPr>
          <w:color w:val="auto"/>
        </w:rPr>
      </w:pPr>
      <w:r w:rsidRPr="000E3947">
        <w:rPr>
          <w:color w:val="auto"/>
        </w:rPr>
        <w:t>Выполнять действия со степенями с натуральными показателями.</w:t>
      </w:r>
    </w:p>
    <w:p w14:paraId="4F9B6965" w14:textId="77777777" w:rsidR="005B24E4" w:rsidRPr="000E3947" w:rsidRDefault="005B24E4">
      <w:pPr>
        <w:pStyle w:val="13"/>
        <w:numPr>
          <w:ilvl w:val="0"/>
          <w:numId w:val="227"/>
        </w:numPr>
        <w:spacing w:line="240" w:lineRule="auto"/>
        <w:jc w:val="both"/>
        <w:rPr>
          <w:color w:val="auto"/>
        </w:rPr>
      </w:pPr>
      <w:r w:rsidRPr="000E3947">
        <w:rPr>
          <w:color w:val="auto"/>
        </w:rPr>
        <w:t>Применять признаки делимости, разложение на множители натуральных чисел.</w:t>
      </w:r>
    </w:p>
    <w:p w14:paraId="18271B17" w14:textId="77777777" w:rsidR="005B24E4" w:rsidRPr="000E3947" w:rsidRDefault="005B24E4">
      <w:pPr>
        <w:pStyle w:val="13"/>
        <w:numPr>
          <w:ilvl w:val="0"/>
          <w:numId w:val="227"/>
        </w:numPr>
        <w:spacing w:line="240" w:lineRule="auto"/>
        <w:jc w:val="both"/>
        <w:rPr>
          <w:color w:val="auto"/>
        </w:rPr>
      </w:pPr>
      <w:r w:rsidRPr="000E394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46FB34" w14:textId="77777777" w:rsidR="005B24E4" w:rsidRPr="000E3947" w:rsidRDefault="005B24E4" w:rsidP="005B24E4">
      <w:pPr>
        <w:pStyle w:val="13"/>
        <w:spacing w:line="240" w:lineRule="auto"/>
        <w:ind w:firstLine="160"/>
        <w:jc w:val="both"/>
        <w:rPr>
          <w:color w:val="auto"/>
        </w:rPr>
      </w:pPr>
      <w:r w:rsidRPr="000E3947">
        <w:rPr>
          <w:b/>
          <w:bCs/>
          <w:i/>
          <w:iCs/>
          <w:color w:val="auto"/>
        </w:rPr>
        <w:t>Алгебраические выражения</w:t>
      </w:r>
    </w:p>
    <w:p w14:paraId="511FB60F" w14:textId="77777777" w:rsidR="005B24E4" w:rsidRPr="000E3947" w:rsidRDefault="005B24E4">
      <w:pPr>
        <w:pStyle w:val="13"/>
        <w:numPr>
          <w:ilvl w:val="0"/>
          <w:numId w:val="228"/>
        </w:numPr>
        <w:spacing w:line="240" w:lineRule="auto"/>
        <w:jc w:val="both"/>
        <w:rPr>
          <w:color w:val="auto"/>
        </w:rPr>
      </w:pPr>
      <w:r w:rsidRPr="000E3947">
        <w:rPr>
          <w:color w:val="auto"/>
        </w:rPr>
        <w:t>Использовать алгебраическую терминологию и символику, применять её в процессе освоения учебного материала.</w:t>
      </w:r>
    </w:p>
    <w:p w14:paraId="489831D1" w14:textId="77777777" w:rsidR="005B24E4" w:rsidRPr="000E3947" w:rsidRDefault="005B24E4">
      <w:pPr>
        <w:pStyle w:val="13"/>
        <w:numPr>
          <w:ilvl w:val="0"/>
          <w:numId w:val="228"/>
        </w:numPr>
        <w:spacing w:line="240" w:lineRule="auto"/>
        <w:jc w:val="both"/>
        <w:rPr>
          <w:color w:val="auto"/>
        </w:rPr>
      </w:pPr>
      <w:r w:rsidRPr="000E3947">
        <w:rPr>
          <w:color w:val="auto"/>
        </w:rPr>
        <w:t>Находить значения буквенных выражений при заданных значениях переменных.</w:t>
      </w:r>
    </w:p>
    <w:p w14:paraId="11BC0D00" w14:textId="77777777" w:rsidR="005B24E4" w:rsidRPr="000E3947" w:rsidRDefault="005B24E4">
      <w:pPr>
        <w:pStyle w:val="13"/>
        <w:numPr>
          <w:ilvl w:val="0"/>
          <w:numId w:val="228"/>
        </w:numPr>
        <w:spacing w:line="240" w:lineRule="auto"/>
        <w:jc w:val="both"/>
        <w:rPr>
          <w:color w:val="auto"/>
        </w:rPr>
      </w:pPr>
      <w:r w:rsidRPr="000E3947">
        <w:rPr>
          <w:color w:val="auto"/>
        </w:rPr>
        <w:t>Выполнять преобразования целого выражения в многочлен приведением подобных слагаемых, раскрытием скобок.</w:t>
      </w:r>
    </w:p>
    <w:p w14:paraId="764B65F4" w14:textId="77777777" w:rsidR="005B24E4" w:rsidRPr="000E3947" w:rsidRDefault="005B24E4">
      <w:pPr>
        <w:pStyle w:val="13"/>
        <w:numPr>
          <w:ilvl w:val="0"/>
          <w:numId w:val="228"/>
        </w:numPr>
        <w:spacing w:line="240" w:lineRule="auto"/>
        <w:jc w:val="both"/>
        <w:rPr>
          <w:color w:val="auto"/>
        </w:rPr>
      </w:pPr>
      <w:r w:rsidRPr="000E3947">
        <w:rPr>
          <w:color w:val="auto"/>
        </w:rPr>
        <w:t>Выполнять умножение одночлена на многочлен и многочлена на многочлен, применять формулы квадрата суммы и квадрата разности.</w:t>
      </w:r>
    </w:p>
    <w:p w14:paraId="4593413E" w14:textId="77777777" w:rsidR="005B24E4" w:rsidRPr="000E3947" w:rsidRDefault="005B24E4">
      <w:pPr>
        <w:pStyle w:val="13"/>
        <w:numPr>
          <w:ilvl w:val="0"/>
          <w:numId w:val="228"/>
        </w:numPr>
        <w:spacing w:line="240" w:lineRule="auto"/>
        <w:jc w:val="both"/>
        <w:rPr>
          <w:color w:val="auto"/>
        </w:rPr>
      </w:pPr>
      <w:r w:rsidRPr="000E394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D3ACE40" w14:textId="77777777" w:rsidR="005B24E4" w:rsidRPr="000E3947" w:rsidRDefault="005B24E4">
      <w:pPr>
        <w:pStyle w:val="13"/>
        <w:numPr>
          <w:ilvl w:val="0"/>
          <w:numId w:val="228"/>
        </w:numPr>
        <w:spacing w:line="240" w:lineRule="auto"/>
        <w:jc w:val="both"/>
        <w:rPr>
          <w:color w:val="auto"/>
        </w:rPr>
      </w:pPr>
      <w:r w:rsidRPr="000E3947">
        <w:rPr>
          <w:color w:val="auto"/>
        </w:rPr>
        <w:t>Применять преобразования многочленов для решения различных задач из математики, смежных предметов, из реальной практики.</w:t>
      </w:r>
    </w:p>
    <w:p w14:paraId="14074837" w14:textId="77777777" w:rsidR="005B24E4" w:rsidRPr="000E3947" w:rsidRDefault="005B24E4">
      <w:pPr>
        <w:pStyle w:val="13"/>
        <w:numPr>
          <w:ilvl w:val="0"/>
          <w:numId w:val="228"/>
        </w:numPr>
        <w:spacing w:line="240" w:lineRule="auto"/>
        <w:jc w:val="both"/>
        <w:rPr>
          <w:color w:val="auto"/>
        </w:rPr>
      </w:pPr>
      <w:r w:rsidRPr="000E3947">
        <w:rPr>
          <w:color w:val="auto"/>
        </w:rPr>
        <w:t>Использовать свойства степеней с натуральными показателями для преобразования выражений.</w:t>
      </w:r>
    </w:p>
    <w:p w14:paraId="766A2D16" w14:textId="77777777" w:rsidR="005B24E4" w:rsidRPr="000E3947" w:rsidRDefault="005B24E4" w:rsidP="005B24E4">
      <w:pPr>
        <w:pStyle w:val="13"/>
        <w:spacing w:line="240" w:lineRule="auto"/>
        <w:ind w:firstLine="160"/>
        <w:jc w:val="both"/>
        <w:rPr>
          <w:color w:val="auto"/>
        </w:rPr>
      </w:pPr>
      <w:r w:rsidRPr="000E3947">
        <w:rPr>
          <w:b/>
          <w:bCs/>
          <w:i/>
          <w:iCs/>
          <w:color w:val="auto"/>
        </w:rPr>
        <w:t>Уравнения и неравенства</w:t>
      </w:r>
    </w:p>
    <w:p w14:paraId="62508D4A" w14:textId="77777777" w:rsidR="005B24E4" w:rsidRPr="000E3947" w:rsidRDefault="005B24E4">
      <w:pPr>
        <w:pStyle w:val="13"/>
        <w:numPr>
          <w:ilvl w:val="0"/>
          <w:numId w:val="229"/>
        </w:numPr>
        <w:spacing w:line="240" w:lineRule="auto"/>
        <w:jc w:val="both"/>
        <w:rPr>
          <w:color w:val="auto"/>
        </w:rPr>
      </w:pPr>
      <w:r w:rsidRPr="000E394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7494A17" w14:textId="77777777" w:rsidR="005B24E4" w:rsidRPr="000E3947" w:rsidRDefault="005B24E4">
      <w:pPr>
        <w:pStyle w:val="13"/>
        <w:numPr>
          <w:ilvl w:val="0"/>
          <w:numId w:val="229"/>
        </w:numPr>
        <w:spacing w:line="240" w:lineRule="auto"/>
        <w:jc w:val="both"/>
        <w:rPr>
          <w:color w:val="auto"/>
        </w:rPr>
      </w:pPr>
      <w:r w:rsidRPr="000E3947">
        <w:rPr>
          <w:color w:val="auto"/>
        </w:rPr>
        <w:t>Применять графические методы при решении линейных уравнений и их систем.</w:t>
      </w:r>
    </w:p>
    <w:p w14:paraId="61AC3802" w14:textId="77777777" w:rsidR="005B24E4" w:rsidRPr="000E3947" w:rsidRDefault="005B24E4">
      <w:pPr>
        <w:pStyle w:val="13"/>
        <w:numPr>
          <w:ilvl w:val="0"/>
          <w:numId w:val="229"/>
        </w:numPr>
        <w:spacing w:line="240" w:lineRule="auto"/>
        <w:jc w:val="both"/>
        <w:rPr>
          <w:color w:val="auto"/>
        </w:rPr>
      </w:pPr>
      <w:r w:rsidRPr="000E3947">
        <w:rPr>
          <w:color w:val="auto"/>
        </w:rPr>
        <w:t>Подбирать примеры пар чисел, являющихся решением линейного уравнения с двумя переменными.</w:t>
      </w:r>
    </w:p>
    <w:p w14:paraId="26ED94E5" w14:textId="77777777" w:rsidR="005B24E4" w:rsidRPr="000E3947" w:rsidRDefault="005B24E4">
      <w:pPr>
        <w:pStyle w:val="13"/>
        <w:numPr>
          <w:ilvl w:val="0"/>
          <w:numId w:val="229"/>
        </w:numPr>
        <w:spacing w:line="240" w:lineRule="auto"/>
        <w:jc w:val="both"/>
        <w:rPr>
          <w:color w:val="auto"/>
        </w:rPr>
      </w:pPr>
      <w:r w:rsidRPr="000E3947">
        <w:rPr>
          <w:color w:val="auto"/>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14:paraId="0375EBD0" w14:textId="77777777" w:rsidR="005B24E4" w:rsidRPr="000E3947" w:rsidRDefault="005B24E4">
      <w:pPr>
        <w:pStyle w:val="13"/>
        <w:numPr>
          <w:ilvl w:val="0"/>
          <w:numId w:val="229"/>
        </w:numPr>
        <w:spacing w:line="240" w:lineRule="auto"/>
        <w:jc w:val="both"/>
        <w:rPr>
          <w:color w:val="auto"/>
        </w:rPr>
      </w:pPr>
      <w:r w:rsidRPr="000E3947">
        <w:rPr>
          <w:color w:val="auto"/>
        </w:rPr>
        <w:t>Решать системы двух линейных уравнений с двумя переменными, в том числе графически.</w:t>
      </w:r>
    </w:p>
    <w:p w14:paraId="5DE43D23" w14:textId="77777777" w:rsidR="005B24E4" w:rsidRPr="000E3947" w:rsidRDefault="005B24E4">
      <w:pPr>
        <w:pStyle w:val="13"/>
        <w:numPr>
          <w:ilvl w:val="0"/>
          <w:numId w:val="229"/>
        </w:numPr>
        <w:spacing w:after="60" w:line="240" w:lineRule="auto"/>
        <w:jc w:val="both"/>
        <w:rPr>
          <w:color w:val="auto"/>
        </w:rPr>
      </w:pPr>
      <w:r w:rsidRPr="000E394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0A58DC" w14:textId="77777777" w:rsidR="005B24E4" w:rsidRPr="000E3947" w:rsidRDefault="005B24E4" w:rsidP="005B24E4">
      <w:pPr>
        <w:pStyle w:val="13"/>
        <w:spacing w:line="240" w:lineRule="auto"/>
        <w:jc w:val="both"/>
        <w:rPr>
          <w:color w:val="auto"/>
        </w:rPr>
      </w:pPr>
      <w:r w:rsidRPr="000E3947">
        <w:rPr>
          <w:b/>
          <w:bCs/>
          <w:i/>
          <w:iCs/>
          <w:color w:val="auto"/>
        </w:rPr>
        <w:t>Координаты и графики. Функции</w:t>
      </w:r>
    </w:p>
    <w:p w14:paraId="5FFFAE09" w14:textId="77777777" w:rsidR="005B24E4" w:rsidRPr="000E3947" w:rsidRDefault="005B24E4">
      <w:pPr>
        <w:pStyle w:val="13"/>
        <w:numPr>
          <w:ilvl w:val="0"/>
          <w:numId w:val="230"/>
        </w:numPr>
        <w:spacing w:line="240" w:lineRule="auto"/>
        <w:jc w:val="both"/>
        <w:rPr>
          <w:color w:val="auto"/>
        </w:rPr>
      </w:pPr>
      <w:r w:rsidRPr="000E3947">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14:paraId="6EC47F5C" w14:textId="77777777" w:rsidR="005B24E4" w:rsidRPr="000E3947" w:rsidRDefault="005B24E4">
      <w:pPr>
        <w:pStyle w:val="13"/>
        <w:numPr>
          <w:ilvl w:val="0"/>
          <w:numId w:val="230"/>
        </w:numPr>
        <w:spacing w:line="240" w:lineRule="auto"/>
        <w:jc w:val="both"/>
        <w:rPr>
          <w:color w:val="auto"/>
        </w:rPr>
      </w:pPr>
      <w:r w:rsidRPr="000E3947">
        <w:rPr>
          <w:color w:val="auto"/>
        </w:rPr>
        <w:t>Отмечать в координатной плоскости точки по заданным координатам; строить графики линейных функций.</w:t>
      </w:r>
    </w:p>
    <w:p w14:paraId="0356E270" w14:textId="77777777" w:rsidR="005B24E4" w:rsidRPr="000E3947" w:rsidRDefault="005B24E4">
      <w:pPr>
        <w:pStyle w:val="13"/>
        <w:numPr>
          <w:ilvl w:val="0"/>
          <w:numId w:val="230"/>
        </w:numPr>
        <w:spacing w:line="240" w:lineRule="auto"/>
        <w:jc w:val="both"/>
        <w:rPr>
          <w:color w:val="auto"/>
        </w:rPr>
      </w:pPr>
      <w:r w:rsidRPr="000E394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7399976" w14:textId="77777777" w:rsidR="005B24E4" w:rsidRPr="000E3947" w:rsidRDefault="005B24E4">
      <w:pPr>
        <w:pStyle w:val="13"/>
        <w:numPr>
          <w:ilvl w:val="0"/>
          <w:numId w:val="230"/>
        </w:numPr>
        <w:spacing w:line="240" w:lineRule="auto"/>
        <w:jc w:val="both"/>
        <w:rPr>
          <w:color w:val="auto"/>
        </w:rPr>
      </w:pPr>
      <w:r w:rsidRPr="000E3947">
        <w:rPr>
          <w:color w:val="auto"/>
        </w:rPr>
        <w:t>Находить значение функции по значению её аргумента.</w:t>
      </w:r>
    </w:p>
    <w:p w14:paraId="0558A90B" w14:textId="1EE1A888" w:rsidR="005B24E4" w:rsidRPr="00753BF9" w:rsidRDefault="005B24E4">
      <w:pPr>
        <w:pStyle w:val="13"/>
        <w:numPr>
          <w:ilvl w:val="0"/>
          <w:numId w:val="230"/>
        </w:numPr>
        <w:spacing w:after="300" w:line="240" w:lineRule="auto"/>
        <w:jc w:val="both"/>
        <w:rPr>
          <w:color w:val="auto"/>
        </w:rPr>
      </w:pPr>
      <w:r w:rsidRPr="000E394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bookmarkStart w:id="525" w:name="bookmark1283"/>
    </w:p>
    <w:p w14:paraId="4FA7D139" w14:textId="62673C4C"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8 класс</w:t>
      </w:r>
      <w:bookmarkEnd w:id="525"/>
    </w:p>
    <w:p w14:paraId="741251C5" w14:textId="77777777" w:rsidR="005B24E4" w:rsidRPr="000E3947" w:rsidRDefault="005B24E4" w:rsidP="005B24E4">
      <w:pPr>
        <w:pStyle w:val="13"/>
        <w:spacing w:line="240" w:lineRule="auto"/>
        <w:jc w:val="both"/>
        <w:rPr>
          <w:color w:val="auto"/>
        </w:rPr>
      </w:pPr>
      <w:r w:rsidRPr="000E3947">
        <w:rPr>
          <w:b/>
          <w:bCs/>
          <w:i/>
          <w:iCs/>
          <w:color w:val="auto"/>
        </w:rPr>
        <w:t>Числа и вычисления</w:t>
      </w:r>
    </w:p>
    <w:p w14:paraId="7DD7D924" w14:textId="77777777" w:rsidR="005B24E4" w:rsidRPr="000E3947" w:rsidRDefault="005B24E4">
      <w:pPr>
        <w:pStyle w:val="13"/>
        <w:numPr>
          <w:ilvl w:val="0"/>
          <w:numId w:val="231"/>
        </w:numPr>
        <w:spacing w:line="240" w:lineRule="auto"/>
        <w:jc w:val="both"/>
        <w:rPr>
          <w:color w:val="auto"/>
        </w:rPr>
      </w:pPr>
      <w:r w:rsidRPr="000E394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CB22D8B" w14:textId="77777777" w:rsidR="005B24E4" w:rsidRPr="000E3947" w:rsidRDefault="005B24E4">
      <w:pPr>
        <w:pStyle w:val="13"/>
        <w:numPr>
          <w:ilvl w:val="0"/>
          <w:numId w:val="231"/>
        </w:numPr>
        <w:spacing w:line="240" w:lineRule="auto"/>
        <w:jc w:val="both"/>
        <w:rPr>
          <w:color w:val="auto"/>
        </w:rPr>
      </w:pPr>
      <w:r w:rsidRPr="000E394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A8A03E4" w14:textId="77777777" w:rsidR="005B24E4" w:rsidRPr="000E3947" w:rsidRDefault="005B24E4">
      <w:pPr>
        <w:pStyle w:val="13"/>
        <w:numPr>
          <w:ilvl w:val="0"/>
          <w:numId w:val="231"/>
        </w:numPr>
        <w:spacing w:after="60" w:line="240" w:lineRule="auto"/>
        <w:jc w:val="both"/>
        <w:rPr>
          <w:color w:val="auto"/>
        </w:rPr>
      </w:pPr>
      <w:r w:rsidRPr="000E3947">
        <w:rPr>
          <w:color w:val="auto"/>
        </w:rPr>
        <w:t>Использовать записи больших и малых чисел с помощью десятичных дробей и степеней числа 10.</w:t>
      </w:r>
    </w:p>
    <w:p w14:paraId="5BC405DD" w14:textId="77777777" w:rsidR="005B24E4" w:rsidRPr="000E3947" w:rsidRDefault="005B24E4" w:rsidP="005B24E4">
      <w:pPr>
        <w:pStyle w:val="13"/>
        <w:spacing w:line="240" w:lineRule="auto"/>
        <w:jc w:val="both"/>
        <w:rPr>
          <w:color w:val="auto"/>
        </w:rPr>
      </w:pPr>
      <w:r w:rsidRPr="000E3947">
        <w:rPr>
          <w:b/>
          <w:bCs/>
          <w:i/>
          <w:iCs/>
          <w:color w:val="auto"/>
        </w:rPr>
        <w:t>Алгебраические выражения</w:t>
      </w:r>
    </w:p>
    <w:p w14:paraId="0A21C66E" w14:textId="77777777" w:rsidR="005B24E4" w:rsidRPr="000E3947" w:rsidRDefault="005B24E4">
      <w:pPr>
        <w:pStyle w:val="13"/>
        <w:numPr>
          <w:ilvl w:val="0"/>
          <w:numId w:val="232"/>
        </w:numPr>
        <w:spacing w:line="240" w:lineRule="auto"/>
        <w:jc w:val="both"/>
        <w:rPr>
          <w:color w:val="auto"/>
        </w:rPr>
      </w:pPr>
      <w:r w:rsidRPr="000E3947">
        <w:rPr>
          <w:color w:val="auto"/>
        </w:rPr>
        <w:t>Применять понятие степени с целым показателем, выполнять преобразования выражений, содержащих степени с целым показателем.</w:t>
      </w:r>
    </w:p>
    <w:p w14:paraId="4CC626F4" w14:textId="77777777" w:rsidR="005B24E4" w:rsidRPr="000E3947" w:rsidRDefault="005B24E4">
      <w:pPr>
        <w:pStyle w:val="13"/>
        <w:numPr>
          <w:ilvl w:val="0"/>
          <w:numId w:val="232"/>
        </w:numPr>
        <w:spacing w:line="240" w:lineRule="auto"/>
        <w:jc w:val="both"/>
        <w:rPr>
          <w:color w:val="auto"/>
        </w:rPr>
      </w:pPr>
      <w:r w:rsidRPr="000E394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68D132EF" w14:textId="77777777" w:rsidR="005B24E4" w:rsidRPr="000E3947" w:rsidRDefault="005B24E4">
      <w:pPr>
        <w:pStyle w:val="13"/>
        <w:numPr>
          <w:ilvl w:val="0"/>
          <w:numId w:val="232"/>
        </w:numPr>
        <w:spacing w:line="240" w:lineRule="auto"/>
        <w:jc w:val="both"/>
        <w:rPr>
          <w:color w:val="auto"/>
        </w:rPr>
      </w:pPr>
      <w:r w:rsidRPr="000E3947">
        <w:rPr>
          <w:color w:val="auto"/>
        </w:rPr>
        <w:t>Раскладывать квадратный трёхчлен на множители.</w:t>
      </w:r>
    </w:p>
    <w:p w14:paraId="3C9BE1ED" w14:textId="77777777" w:rsidR="005B24E4" w:rsidRPr="000E3947" w:rsidRDefault="005B24E4">
      <w:pPr>
        <w:pStyle w:val="13"/>
        <w:numPr>
          <w:ilvl w:val="0"/>
          <w:numId w:val="232"/>
        </w:numPr>
        <w:spacing w:after="60" w:line="240" w:lineRule="auto"/>
        <w:jc w:val="both"/>
        <w:rPr>
          <w:color w:val="auto"/>
        </w:rPr>
      </w:pPr>
      <w:r w:rsidRPr="000E3947">
        <w:rPr>
          <w:color w:val="auto"/>
        </w:rPr>
        <w:t>Применять преобразования выражений для решения различных задач из математики, смежных предметов, из реальной практики.</w:t>
      </w:r>
    </w:p>
    <w:p w14:paraId="4337188A" w14:textId="77777777" w:rsidR="005B24E4" w:rsidRPr="000E3947" w:rsidRDefault="005B24E4" w:rsidP="005B24E4">
      <w:pPr>
        <w:pStyle w:val="13"/>
        <w:spacing w:line="240" w:lineRule="auto"/>
        <w:jc w:val="both"/>
        <w:rPr>
          <w:color w:val="auto"/>
        </w:rPr>
      </w:pPr>
      <w:r w:rsidRPr="000E3947">
        <w:rPr>
          <w:b/>
          <w:bCs/>
          <w:i/>
          <w:iCs/>
          <w:color w:val="auto"/>
        </w:rPr>
        <w:t>Уравнения и неравенства</w:t>
      </w:r>
    </w:p>
    <w:p w14:paraId="33B53F00" w14:textId="77777777" w:rsidR="005B24E4" w:rsidRPr="000E3947" w:rsidRDefault="005B24E4">
      <w:pPr>
        <w:pStyle w:val="13"/>
        <w:numPr>
          <w:ilvl w:val="0"/>
          <w:numId w:val="233"/>
        </w:numPr>
        <w:spacing w:line="240" w:lineRule="auto"/>
        <w:jc w:val="both"/>
        <w:rPr>
          <w:color w:val="auto"/>
        </w:rPr>
      </w:pPr>
      <w:r w:rsidRPr="000E3947">
        <w:rPr>
          <w:color w:val="auto"/>
        </w:rPr>
        <w:t>Решать линейные, квадратные уравнения и рациональные уравнения, сводящиеся к ним, системы двух уравнений с двумя переменными.</w:t>
      </w:r>
    </w:p>
    <w:p w14:paraId="4B3EA6CF" w14:textId="77777777" w:rsidR="005B24E4" w:rsidRPr="000E3947" w:rsidRDefault="005B24E4">
      <w:pPr>
        <w:pStyle w:val="13"/>
        <w:numPr>
          <w:ilvl w:val="0"/>
          <w:numId w:val="233"/>
        </w:numPr>
        <w:spacing w:line="240" w:lineRule="auto"/>
        <w:jc w:val="both"/>
        <w:rPr>
          <w:color w:val="auto"/>
        </w:rPr>
      </w:pPr>
      <w:r w:rsidRPr="000E394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D923BCD" w14:textId="77777777" w:rsidR="005B24E4" w:rsidRPr="000E3947" w:rsidRDefault="005B24E4">
      <w:pPr>
        <w:pStyle w:val="13"/>
        <w:numPr>
          <w:ilvl w:val="0"/>
          <w:numId w:val="233"/>
        </w:numPr>
        <w:spacing w:after="60" w:line="240" w:lineRule="auto"/>
        <w:jc w:val="both"/>
        <w:rPr>
          <w:color w:val="auto"/>
        </w:rPr>
      </w:pPr>
      <w:r w:rsidRPr="000E394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E0CF0D4" w14:textId="77777777" w:rsidR="005B24E4" w:rsidRPr="000E3947" w:rsidRDefault="005B24E4" w:rsidP="005B24E4">
      <w:pPr>
        <w:pStyle w:val="13"/>
        <w:spacing w:line="240" w:lineRule="auto"/>
        <w:jc w:val="both"/>
        <w:rPr>
          <w:color w:val="auto"/>
        </w:rPr>
      </w:pPr>
      <w:r w:rsidRPr="000E3947">
        <w:rPr>
          <w:b/>
          <w:bCs/>
          <w:i/>
          <w:iCs/>
          <w:color w:val="auto"/>
        </w:rPr>
        <w:t>Функции</w:t>
      </w:r>
    </w:p>
    <w:p w14:paraId="417FC830" w14:textId="77777777" w:rsidR="005B24E4" w:rsidRPr="000E3947" w:rsidRDefault="005B24E4">
      <w:pPr>
        <w:pStyle w:val="13"/>
        <w:numPr>
          <w:ilvl w:val="0"/>
          <w:numId w:val="234"/>
        </w:numPr>
        <w:spacing w:line="240" w:lineRule="auto"/>
        <w:jc w:val="both"/>
        <w:rPr>
          <w:color w:val="auto"/>
        </w:rPr>
      </w:pPr>
      <w:r w:rsidRPr="000E394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5E2FA4BD" w14:textId="77777777" w:rsidR="005B24E4" w:rsidRPr="000E3947" w:rsidRDefault="005B24E4" w:rsidP="005B24E4">
      <w:pPr>
        <w:pStyle w:val="13"/>
        <w:tabs>
          <w:tab w:val="left" w:pos="5438"/>
        </w:tabs>
        <w:spacing w:line="240" w:lineRule="auto"/>
        <w:jc w:val="both"/>
        <w:rPr>
          <w:color w:val="auto"/>
        </w:rPr>
      </w:pPr>
      <w:r w:rsidRPr="000E3947">
        <w:rPr>
          <w:color w:val="auto"/>
        </w:rPr>
        <w:t>функции по её графику.</w:t>
      </w:r>
    </w:p>
    <w:p w14:paraId="64CFD58D" w14:textId="77777777" w:rsidR="005B24E4" w:rsidRPr="000E3947" w:rsidRDefault="005B24E4">
      <w:pPr>
        <w:pStyle w:val="13"/>
        <w:numPr>
          <w:ilvl w:val="0"/>
          <w:numId w:val="234"/>
        </w:numPr>
        <w:spacing w:line="240" w:lineRule="auto"/>
        <w:jc w:val="both"/>
        <w:rPr>
          <w:color w:val="auto"/>
        </w:rPr>
      </w:pPr>
      <w:r w:rsidRPr="000E3947">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0E394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0E3947">
        <w:rPr>
          <w:i/>
          <w:iCs/>
          <w:color w:val="auto"/>
        </w:rPr>
        <w:t>,</w:t>
      </w:r>
    </w:p>
    <w:p w14:paraId="14407BD6" w14:textId="77777777" w:rsidR="005B24E4" w:rsidRPr="000E3947" w:rsidRDefault="005B24E4" w:rsidP="005B24E4">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0E394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0E394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0E3947">
        <w:rPr>
          <w:color w:val="auto"/>
        </w:rPr>
        <w:t>; описывать свойства числовой функции по её графику.</w:t>
      </w:r>
    </w:p>
    <w:p w14:paraId="08DB6CA7" w14:textId="77777777" w:rsidR="005B24E4" w:rsidRPr="000E3947" w:rsidRDefault="005B24E4" w:rsidP="005B24E4">
      <w:pPr>
        <w:pStyle w:val="af5"/>
        <w:rPr>
          <w:rFonts w:ascii="Times New Roman" w:hAnsi="Times New Roman" w:cs="Times New Roman"/>
        </w:rPr>
      </w:pPr>
      <w:bookmarkStart w:id="526" w:name="bookmark1285"/>
    </w:p>
    <w:p w14:paraId="1AF05DE3" w14:textId="12730A85"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9 класс</w:t>
      </w:r>
      <w:bookmarkEnd w:id="526"/>
    </w:p>
    <w:p w14:paraId="124E9C38" w14:textId="77777777" w:rsidR="005B24E4" w:rsidRPr="000E3947" w:rsidRDefault="005B24E4" w:rsidP="005B24E4">
      <w:pPr>
        <w:pStyle w:val="13"/>
        <w:spacing w:line="240" w:lineRule="auto"/>
        <w:jc w:val="both"/>
        <w:rPr>
          <w:color w:val="auto"/>
        </w:rPr>
      </w:pPr>
      <w:r w:rsidRPr="000E3947">
        <w:rPr>
          <w:b/>
          <w:bCs/>
          <w:i/>
          <w:iCs/>
          <w:color w:val="auto"/>
        </w:rPr>
        <w:t>Числа и вычисления</w:t>
      </w:r>
    </w:p>
    <w:p w14:paraId="6CCBC025" w14:textId="77777777" w:rsidR="005B24E4" w:rsidRPr="000E3947" w:rsidRDefault="005B24E4">
      <w:pPr>
        <w:pStyle w:val="13"/>
        <w:numPr>
          <w:ilvl w:val="0"/>
          <w:numId w:val="234"/>
        </w:numPr>
        <w:spacing w:line="240" w:lineRule="auto"/>
        <w:jc w:val="both"/>
        <w:rPr>
          <w:color w:val="auto"/>
        </w:rPr>
      </w:pPr>
      <w:r w:rsidRPr="000E3947">
        <w:rPr>
          <w:color w:val="auto"/>
        </w:rPr>
        <w:t>Сравнивать и упорядочивать рациональные и иррациональные числа.</w:t>
      </w:r>
    </w:p>
    <w:p w14:paraId="5F97474C" w14:textId="77777777" w:rsidR="005B24E4" w:rsidRPr="000E3947" w:rsidRDefault="005B24E4">
      <w:pPr>
        <w:pStyle w:val="13"/>
        <w:numPr>
          <w:ilvl w:val="0"/>
          <w:numId w:val="234"/>
        </w:numPr>
        <w:spacing w:line="240" w:lineRule="auto"/>
        <w:jc w:val="both"/>
        <w:rPr>
          <w:color w:val="auto"/>
        </w:rPr>
      </w:pPr>
      <w:r w:rsidRPr="000E394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9971230" w14:textId="77777777" w:rsidR="005B24E4" w:rsidRPr="000E3947" w:rsidRDefault="005B24E4">
      <w:pPr>
        <w:pStyle w:val="13"/>
        <w:numPr>
          <w:ilvl w:val="0"/>
          <w:numId w:val="234"/>
        </w:numPr>
        <w:spacing w:line="240" w:lineRule="auto"/>
        <w:jc w:val="both"/>
        <w:rPr>
          <w:color w:val="auto"/>
        </w:rPr>
      </w:pPr>
      <w:r w:rsidRPr="000E3947">
        <w:rPr>
          <w:color w:val="auto"/>
        </w:rPr>
        <w:t>Находить значения степеней с целыми показателями и корней; вычислять значения числовых выражений.</w:t>
      </w:r>
    </w:p>
    <w:p w14:paraId="43A1A4A3" w14:textId="77777777" w:rsidR="005B24E4" w:rsidRPr="000E3947" w:rsidRDefault="005B24E4">
      <w:pPr>
        <w:pStyle w:val="13"/>
        <w:numPr>
          <w:ilvl w:val="0"/>
          <w:numId w:val="234"/>
        </w:numPr>
        <w:spacing w:after="60" w:line="240" w:lineRule="auto"/>
        <w:jc w:val="both"/>
        <w:rPr>
          <w:color w:val="auto"/>
        </w:rPr>
      </w:pPr>
      <w:r w:rsidRPr="000E3947">
        <w:rPr>
          <w:color w:val="auto"/>
        </w:rPr>
        <w:t>Округлять действительные числа, выполнять прикидку результата вычислений, оценку числовых выражений.</w:t>
      </w:r>
    </w:p>
    <w:p w14:paraId="2B35DBF4" w14:textId="77777777" w:rsidR="005B24E4" w:rsidRPr="000E3947" w:rsidRDefault="005B24E4" w:rsidP="005B24E4">
      <w:pPr>
        <w:pStyle w:val="13"/>
        <w:spacing w:line="240" w:lineRule="auto"/>
        <w:jc w:val="both"/>
        <w:rPr>
          <w:color w:val="auto"/>
        </w:rPr>
      </w:pPr>
      <w:r w:rsidRPr="000E3947">
        <w:rPr>
          <w:b/>
          <w:bCs/>
          <w:i/>
          <w:iCs/>
          <w:color w:val="auto"/>
        </w:rPr>
        <w:t>Уравнения и неравенства</w:t>
      </w:r>
    </w:p>
    <w:p w14:paraId="4C43F835" w14:textId="77777777" w:rsidR="005B24E4" w:rsidRPr="000E3947" w:rsidRDefault="005B24E4">
      <w:pPr>
        <w:pStyle w:val="13"/>
        <w:numPr>
          <w:ilvl w:val="0"/>
          <w:numId w:val="235"/>
        </w:numPr>
        <w:spacing w:line="240" w:lineRule="auto"/>
        <w:jc w:val="both"/>
        <w:rPr>
          <w:color w:val="auto"/>
        </w:rPr>
      </w:pPr>
      <w:r w:rsidRPr="000E3947">
        <w:rPr>
          <w:color w:val="auto"/>
        </w:rPr>
        <w:t>Решать линейные и квадратные уравнения, уравнения, сводящиеся к ним, простейшие дробно-рациональные уравнения.</w:t>
      </w:r>
    </w:p>
    <w:p w14:paraId="6695D78D" w14:textId="77777777" w:rsidR="005B24E4" w:rsidRPr="000E3947" w:rsidRDefault="005B24E4">
      <w:pPr>
        <w:pStyle w:val="13"/>
        <w:numPr>
          <w:ilvl w:val="0"/>
          <w:numId w:val="235"/>
        </w:numPr>
        <w:spacing w:line="240" w:lineRule="auto"/>
        <w:jc w:val="both"/>
        <w:rPr>
          <w:color w:val="auto"/>
        </w:rPr>
      </w:pPr>
      <w:r w:rsidRPr="000E394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D7B354F" w14:textId="77777777" w:rsidR="005B24E4" w:rsidRPr="000E3947" w:rsidRDefault="005B24E4">
      <w:pPr>
        <w:pStyle w:val="13"/>
        <w:numPr>
          <w:ilvl w:val="0"/>
          <w:numId w:val="235"/>
        </w:numPr>
        <w:spacing w:line="240" w:lineRule="auto"/>
        <w:jc w:val="both"/>
        <w:rPr>
          <w:color w:val="auto"/>
        </w:rPr>
      </w:pPr>
      <w:r w:rsidRPr="000E394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1AB8DF8F" w14:textId="77777777" w:rsidR="005B24E4" w:rsidRPr="000E3947" w:rsidRDefault="005B24E4">
      <w:pPr>
        <w:pStyle w:val="13"/>
        <w:numPr>
          <w:ilvl w:val="0"/>
          <w:numId w:val="235"/>
        </w:numPr>
        <w:spacing w:line="240" w:lineRule="auto"/>
        <w:jc w:val="both"/>
        <w:rPr>
          <w:color w:val="auto"/>
        </w:rPr>
      </w:pPr>
      <w:r w:rsidRPr="000E3947">
        <w:rPr>
          <w:color w:val="auto"/>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1652BD8" w14:textId="77777777" w:rsidR="005B24E4" w:rsidRPr="000E3947" w:rsidRDefault="005B24E4">
      <w:pPr>
        <w:pStyle w:val="13"/>
        <w:numPr>
          <w:ilvl w:val="0"/>
          <w:numId w:val="235"/>
        </w:numPr>
        <w:spacing w:line="240" w:lineRule="auto"/>
        <w:jc w:val="both"/>
        <w:rPr>
          <w:color w:val="auto"/>
        </w:rPr>
      </w:pPr>
      <w:r w:rsidRPr="000E394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4FCE77" w14:textId="77777777" w:rsidR="005B24E4" w:rsidRPr="000E3947" w:rsidRDefault="005B24E4">
      <w:pPr>
        <w:pStyle w:val="13"/>
        <w:numPr>
          <w:ilvl w:val="0"/>
          <w:numId w:val="235"/>
        </w:numPr>
        <w:spacing w:line="240" w:lineRule="auto"/>
        <w:jc w:val="both"/>
        <w:rPr>
          <w:color w:val="auto"/>
        </w:rPr>
      </w:pPr>
      <w:r w:rsidRPr="000E394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DB092A2" w14:textId="77777777" w:rsidR="005B24E4" w:rsidRPr="000E3947" w:rsidRDefault="005B24E4">
      <w:pPr>
        <w:pStyle w:val="13"/>
        <w:numPr>
          <w:ilvl w:val="0"/>
          <w:numId w:val="235"/>
        </w:numPr>
        <w:spacing w:after="80" w:line="240" w:lineRule="auto"/>
        <w:jc w:val="both"/>
        <w:rPr>
          <w:color w:val="auto"/>
        </w:rPr>
      </w:pPr>
      <w:r w:rsidRPr="000E3947">
        <w:rPr>
          <w:color w:val="auto"/>
        </w:rPr>
        <w:t>Использовать неравенства при решении различных задач.</w:t>
      </w:r>
    </w:p>
    <w:p w14:paraId="09F61DCE" w14:textId="77777777" w:rsidR="005B24E4" w:rsidRPr="000E3947" w:rsidRDefault="005B24E4" w:rsidP="005B24E4">
      <w:pPr>
        <w:pStyle w:val="13"/>
        <w:spacing w:line="240" w:lineRule="auto"/>
        <w:ind w:firstLine="160"/>
        <w:jc w:val="both"/>
        <w:rPr>
          <w:color w:val="auto"/>
        </w:rPr>
      </w:pPr>
      <w:r w:rsidRPr="000E3947">
        <w:rPr>
          <w:b/>
          <w:bCs/>
          <w:i/>
          <w:iCs/>
          <w:color w:val="auto"/>
        </w:rPr>
        <w:t>Функции</w:t>
      </w:r>
    </w:p>
    <w:p w14:paraId="41E23038" w14:textId="77777777" w:rsidR="005B24E4" w:rsidRPr="000E3947" w:rsidRDefault="005B24E4">
      <w:pPr>
        <w:pStyle w:val="13"/>
        <w:numPr>
          <w:ilvl w:val="0"/>
          <w:numId w:val="236"/>
        </w:numPr>
        <w:spacing w:line="240" w:lineRule="auto"/>
        <w:ind w:left="714" w:hanging="357"/>
        <w:jc w:val="both"/>
        <w:rPr>
          <w:color w:val="auto"/>
        </w:rPr>
      </w:pPr>
      <w:r w:rsidRPr="000E394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0E394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Pr="000E3947">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0E3947">
        <w:rPr>
          <w:i/>
          <w:iCs/>
          <w:color w:val="auto"/>
          <w:lang w:eastAsia="en-US" w:bidi="en-US"/>
        </w:rPr>
        <w:t xml:space="preserve">, </w:t>
      </w:r>
      <w:r w:rsidRPr="000E3947">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0E394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0E394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0E394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0E3947">
        <w:rPr>
          <w:rFonts w:eastAsia="Arial"/>
          <w:color w:val="auto"/>
          <w:lang w:eastAsia="en-US" w:bidi="en-US"/>
        </w:rPr>
        <w:t xml:space="preserve"> </w:t>
      </w:r>
      <w:r w:rsidRPr="000E3947">
        <w:rPr>
          <w:color w:val="auto"/>
        </w:rPr>
        <w:t>в зависимости от значений коэффициентов; описывать свойства функций.</w:t>
      </w:r>
    </w:p>
    <w:p w14:paraId="1D6099A8" w14:textId="77777777" w:rsidR="005B24E4" w:rsidRPr="000E3947" w:rsidRDefault="005B24E4">
      <w:pPr>
        <w:pStyle w:val="13"/>
        <w:numPr>
          <w:ilvl w:val="0"/>
          <w:numId w:val="236"/>
        </w:numPr>
        <w:spacing w:line="240" w:lineRule="auto"/>
        <w:ind w:left="714" w:hanging="357"/>
        <w:jc w:val="both"/>
        <w:rPr>
          <w:color w:val="auto"/>
        </w:rPr>
      </w:pPr>
      <w:r w:rsidRPr="000E3947">
        <w:rPr>
          <w:color w:val="auto"/>
        </w:rPr>
        <w:t>Строить и изображать схематически графики квадратичных функций, описывать свойства квадратичных функций по их графикам.</w:t>
      </w:r>
    </w:p>
    <w:p w14:paraId="1DF3762F" w14:textId="77777777" w:rsidR="005B24E4" w:rsidRPr="000E3947" w:rsidRDefault="005B24E4">
      <w:pPr>
        <w:pStyle w:val="13"/>
        <w:numPr>
          <w:ilvl w:val="0"/>
          <w:numId w:val="236"/>
        </w:numPr>
        <w:spacing w:after="80" w:line="240" w:lineRule="auto"/>
        <w:jc w:val="both"/>
        <w:rPr>
          <w:color w:val="auto"/>
        </w:rPr>
      </w:pPr>
      <w:r w:rsidRPr="000E3947">
        <w:rPr>
          <w:color w:val="auto"/>
        </w:rPr>
        <w:t>Распознавать квадратичную функцию по формуле, приводить примеры квадратичных функций из реальной жизни, физики, геометрии.</w:t>
      </w:r>
    </w:p>
    <w:p w14:paraId="2009ACBD" w14:textId="77777777" w:rsidR="005B24E4" w:rsidRPr="000E3947" w:rsidRDefault="005B24E4" w:rsidP="005B24E4">
      <w:pPr>
        <w:pStyle w:val="13"/>
        <w:spacing w:line="240" w:lineRule="auto"/>
        <w:ind w:firstLine="160"/>
        <w:jc w:val="both"/>
        <w:rPr>
          <w:color w:val="auto"/>
        </w:rPr>
      </w:pPr>
      <w:r w:rsidRPr="000E3947">
        <w:rPr>
          <w:b/>
          <w:bCs/>
          <w:i/>
          <w:iCs/>
          <w:color w:val="auto"/>
        </w:rPr>
        <w:t>Арифметическая и геометрическая прогрессии</w:t>
      </w:r>
    </w:p>
    <w:p w14:paraId="2E3482F6" w14:textId="77777777" w:rsidR="005B24E4" w:rsidRPr="000E3947" w:rsidRDefault="005B24E4">
      <w:pPr>
        <w:pStyle w:val="13"/>
        <w:numPr>
          <w:ilvl w:val="0"/>
          <w:numId w:val="237"/>
        </w:numPr>
        <w:spacing w:line="240" w:lineRule="auto"/>
        <w:jc w:val="both"/>
        <w:rPr>
          <w:color w:val="auto"/>
        </w:rPr>
      </w:pPr>
      <w:r w:rsidRPr="000E3947">
        <w:rPr>
          <w:color w:val="auto"/>
        </w:rPr>
        <w:t>Распознавать арифметическую и геометрическую прогрессии при разных способах задания.</w:t>
      </w:r>
    </w:p>
    <w:p w14:paraId="2F90E8F7" w14:textId="77777777" w:rsidR="005B24E4" w:rsidRPr="000E3947" w:rsidRDefault="005B24E4">
      <w:pPr>
        <w:pStyle w:val="13"/>
        <w:numPr>
          <w:ilvl w:val="0"/>
          <w:numId w:val="237"/>
        </w:numPr>
        <w:spacing w:line="240" w:lineRule="auto"/>
        <w:jc w:val="both"/>
        <w:rPr>
          <w:color w:val="auto"/>
        </w:rPr>
      </w:pPr>
      <w:r w:rsidRPr="000E3947">
        <w:rPr>
          <w:color w:val="auto"/>
        </w:rPr>
        <w:t xml:space="preserve">Выполнять вычисления с использованием формул </w:t>
      </w:r>
      <w:r w:rsidRPr="000E3947">
        <w:rPr>
          <w:i/>
          <w:iCs/>
          <w:color w:val="auto"/>
          <w:lang w:val="en-US" w:eastAsia="en-US" w:bidi="en-US"/>
        </w:rPr>
        <w:t>n</w:t>
      </w:r>
      <w:r w:rsidRPr="000E3947">
        <w:rPr>
          <w:color w:val="auto"/>
        </w:rPr>
        <w:t xml:space="preserve">-го члена арифметической и геометрической прогрессий, суммы первых </w:t>
      </w:r>
      <w:r w:rsidRPr="000E3947">
        <w:rPr>
          <w:i/>
          <w:iCs/>
          <w:color w:val="auto"/>
          <w:lang w:val="en-US" w:eastAsia="en-US" w:bidi="en-US"/>
        </w:rPr>
        <w:t>n</w:t>
      </w:r>
      <w:r w:rsidRPr="000E3947">
        <w:rPr>
          <w:color w:val="auto"/>
          <w:lang w:eastAsia="en-US" w:bidi="en-US"/>
        </w:rPr>
        <w:t xml:space="preserve"> </w:t>
      </w:r>
      <w:r w:rsidRPr="000E3947">
        <w:rPr>
          <w:color w:val="auto"/>
        </w:rPr>
        <w:t>членов.</w:t>
      </w:r>
    </w:p>
    <w:p w14:paraId="65461E26" w14:textId="77777777" w:rsidR="005B24E4" w:rsidRPr="000E3947" w:rsidRDefault="005B24E4">
      <w:pPr>
        <w:pStyle w:val="13"/>
        <w:numPr>
          <w:ilvl w:val="0"/>
          <w:numId w:val="237"/>
        </w:numPr>
        <w:spacing w:line="240" w:lineRule="auto"/>
        <w:jc w:val="both"/>
        <w:rPr>
          <w:color w:val="auto"/>
        </w:rPr>
      </w:pPr>
      <w:r w:rsidRPr="000E3947">
        <w:rPr>
          <w:color w:val="auto"/>
        </w:rPr>
        <w:t>Изображать члены последовательности точками на координатной плоскости.</w:t>
      </w:r>
    </w:p>
    <w:p w14:paraId="4DFF9083" w14:textId="77777777" w:rsidR="005B24E4" w:rsidRPr="000E3947" w:rsidRDefault="005B24E4">
      <w:pPr>
        <w:pStyle w:val="13"/>
        <w:numPr>
          <w:ilvl w:val="0"/>
          <w:numId w:val="237"/>
        </w:numPr>
        <w:spacing w:line="240" w:lineRule="auto"/>
        <w:jc w:val="both"/>
        <w:rPr>
          <w:color w:val="auto"/>
        </w:rPr>
      </w:pPr>
      <w:r w:rsidRPr="000E394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4BE9A72" w14:textId="77777777" w:rsidR="005B24E4" w:rsidRDefault="005B24E4" w:rsidP="005B24E4">
      <w:pPr>
        <w:rPr>
          <w:rFonts w:ascii="Times New Roman" w:hAnsi="Times New Roman" w:cs="Times New Roman"/>
          <w:color w:val="auto"/>
          <w:sz w:val="20"/>
          <w:szCs w:val="20"/>
        </w:rPr>
      </w:pPr>
    </w:p>
    <w:p w14:paraId="26C4F613" w14:textId="77777777" w:rsidR="005B24E4" w:rsidRDefault="005B24E4" w:rsidP="005B24E4">
      <w:pPr>
        <w:pStyle w:val="af5"/>
        <w:rPr>
          <w:rFonts w:ascii="Times New Roman" w:hAnsi="Times New Roman" w:cs="Times New Roman"/>
        </w:rPr>
      </w:pPr>
      <w:bookmarkStart w:id="527" w:name="bookmark1287"/>
    </w:p>
    <w:p w14:paraId="5D8CEF00" w14:textId="28B0EEC6"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РАБОЧАЯ ПРОГРАММА</w:t>
      </w:r>
      <w:bookmarkEnd w:id="527"/>
      <w:r>
        <w:rPr>
          <w:rFonts w:ascii="Times New Roman" w:hAnsi="Times New Roman" w:cs="Times New Roman"/>
        </w:rPr>
        <w:t xml:space="preserve"> </w:t>
      </w:r>
      <w:r w:rsidRPr="000E3947">
        <w:rPr>
          <w:rFonts w:ascii="Times New Roman" w:hAnsi="Times New Roman" w:cs="Times New Roman"/>
        </w:rPr>
        <w:t>УЧЕБНОГО КУРСА «ГЕОМЕТРИЯ». 7-9 КЛАССЫ</w:t>
      </w:r>
    </w:p>
    <w:p w14:paraId="02B9B636" w14:textId="77777777" w:rsidR="005B24E4" w:rsidRPr="000E3947" w:rsidRDefault="005B24E4" w:rsidP="005B24E4">
      <w:pPr>
        <w:pStyle w:val="af5"/>
        <w:rPr>
          <w:rFonts w:ascii="Times New Roman" w:hAnsi="Times New Roman" w:cs="Times New Roman"/>
        </w:rPr>
      </w:pPr>
    </w:p>
    <w:p w14:paraId="298FD59D"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ЦЕЛИ ИЗУЧЕНИЯ УЧЕБНОГО КУРСА</w:t>
      </w:r>
    </w:p>
    <w:p w14:paraId="0E02B105" w14:textId="77777777" w:rsidR="005B24E4" w:rsidRPr="000E3947" w:rsidRDefault="005B24E4" w:rsidP="005B24E4">
      <w:pPr>
        <w:pStyle w:val="13"/>
        <w:spacing w:line="240" w:lineRule="auto"/>
        <w:jc w:val="both"/>
        <w:rPr>
          <w:color w:val="auto"/>
        </w:rPr>
      </w:pPr>
      <w:r w:rsidRPr="000E394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84DD427" w14:textId="77777777" w:rsidR="005B24E4" w:rsidRPr="000E3947" w:rsidRDefault="005B24E4" w:rsidP="005B24E4">
      <w:pPr>
        <w:pStyle w:val="13"/>
        <w:spacing w:line="240" w:lineRule="auto"/>
        <w:jc w:val="both"/>
        <w:rPr>
          <w:color w:val="auto"/>
        </w:rPr>
      </w:pPr>
      <w:r w:rsidRPr="000E3947">
        <w:rPr>
          <w:color w:val="auto"/>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0E3947">
        <w:rPr>
          <w:color w:val="auto"/>
        </w:rPr>
        <w:t>Дьедонне</w:t>
      </w:r>
      <w:proofErr w:type="spellEnd"/>
      <w:r w:rsidRPr="000E3947">
        <w:rPr>
          <w:color w:val="auto"/>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7CD08CA5" w14:textId="77777777" w:rsidR="005B24E4" w:rsidRPr="000E3947" w:rsidRDefault="005B24E4" w:rsidP="005B24E4">
      <w:pPr>
        <w:pStyle w:val="13"/>
        <w:spacing w:after="80" w:line="240" w:lineRule="auto"/>
        <w:jc w:val="both"/>
        <w:rPr>
          <w:color w:val="auto"/>
        </w:rPr>
      </w:pPr>
      <w:r w:rsidRPr="000E394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67B083C9" w14:textId="77777777" w:rsidR="005B24E4" w:rsidRPr="000E3947" w:rsidRDefault="005B24E4" w:rsidP="005B24E4">
      <w:pPr>
        <w:pStyle w:val="af5"/>
        <w:rPr>
          <w:rFonts w:ascii="Times New Roman" w:hAnsi="Times New Roman" w:cs="Times New Roman"/>
        </w:rPr>
      </w:pPr>
      <w:bookmarkStart w:id="528" w:name="bookmark1290"/>
    </w:p>
    <w:p w14:paraId="79BC9AF2"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МЕСТО УЧЕБНОГО КУРСА В УЧЕБНОМ ПЛАНЕ</w:t>
      </w:r>
      <w:bookmarkEnd w:id="528"/>
    </w:p>
    <w:p w14:paraId="53912974" w14:textId="77777777" w:rsidR="005B24E4" w:rsidRPr="000E3947" w:rsidRDefault="005B24E4" w:rsidP="005B24E4">
      <w:pPr>
        <w:pStyle w:val="13"/>
        <w:spacing w:line="240" w:lineRule="auto"/>
        <w:jc w:val="both"/>
        <w:rPr>
          <w:color w:val="auto"/>
        </w:rPr>
      </w:pPr>
      <w:r w:rsidRPr="000E394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2F02495" w14:textId="77777777" w:rsidR="005B24E4" w:rsidRPr="000E3947" w:rsidRDefault="005B24E4" w:rsidP="005B24E4">
      <w:pPr>
        <w:pStyle w:val="13"/>
        <w:spacing w:line="240" w:lineRule="auto"/>
        <w:jc w:val="both"/>
        <w:rPr>
          <w:color w:val="auto"/>
        </w:rPr>
      </w:pPr>
      <w:r w:rsidRPr="000E394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51B808A6" w14:textId="77777777" w:rsidR="005B24E4" w:rsidRPr="000E3947" w:rsidRDefault="005B24E4" w:rsidP="005B24E4">
      <w:pPr>
        <w:pStyle w:val="af5"/>
        <w:rPr>
          <w:rFonts w:ascii="Times New Roman" w:hAnsi="Times New Roman" w:cs="Times New Roman"/>
        </w:rPr>
      </w:pPr>
      <w:bookmarkStart w:id="529" w:name="bookmark1292"/>
    </w:p>
    <w:p w14:paraId="1C309BB4"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СОДЕРЖАНИЕ УЧЕБНОГО КУРСА (ПО ГОДАМ ОБУЧЕНИЯ)</w:t>
      </w:r>
      <w:bookmarkEnd w:id="529"/>
    </w:p>
    <w:p w14:paraId="0FD2193E" w14:textId="77777777" w:rsidR="005B24E4" w:rsidRPr="000E3947" w:rsidRDefault="005B24E4" w:rsidP="005B24E4">
      <w:pPr>
        <w:pStyle w:val="af5"/>
        <w:rPr>
          <w:rFonts w:ascii="Times New Roman" w:hAnsi="Times New Roman" w:cs="Times New Roman"/>
        </w:rPr>
      </w:pPr>
      <w:bookmarkStart w:id="530" w:name="bookmark1294"/>
    </w:p>
    <w:p w14:paraId="651A5951" w14:textId="279D630F" w:rsidR="005B24E4" w:rsidRPr="005B24E4" w:rsidRDefault="005B24E4" w:rsidP="005B24E4">
      <w:pPr>
        <w:pStyle w:val="af5"/>
        <w:rPr>
          <w:rFonts w:ascii="Times New Roman" w:hAnsi="Times New Roman" w:cs="Times New Roman"/>
        </w:rPr>
      </w:pPr>
      <w:r w:rsidRPr="000E3947">
        <w:rPr>
          <w:rFonts w:ascii="Times New Roman" w:hAnsi="Times New Roman" w:cs="Times New Roman"/>
        </w:rPr>
        <w:t>7 класс</w:t>
      </w:r>
      <w:bookmarkEnd w:id="530"/>
    </w:p>
    <w:p w14:paraId="3EE1666C" w14:textId="77777777" w:rsidR="005B24E4" w:rsidRPr="000E3947" w:rsidRDefault="005B24E4" w:rsidP="005B24E4">
      <w:pPr>
        <w:pStyle w:val="13"/>
        <w:spacing w:line="240" w:lineRule="auto"/>
        <w:jc w:val="both"/>
        <w:rPr>
          <w:color w:val="auto"/>
        </w:rPr>
      </w:pPr>
      <w:r w:rsidRPr="000E3947">
        <w:rPr>
          <w:color w:val="auto"/>
        </w:rPr>
        <w:t xml:space="preserve">Начальные понятия геометрии. Точка, прямая, отрезок, луч. Угол. Виды углов. Вертикальные и смежные углы. </w:t>
      </w:r>
      <w:r w:rsidRPr="000E3947">
        <w:rPr>
          <w:color w:val="auto"/>
        </w:rPr>
        <w:lastRenderedPageBreak/>
        <w:t>Биссектриса угла. Ломаная, многоугольник. Параллельность и перпендикулярность прямых.</w:t>
      </w:r>
    </w:p>
    <w:p w14:paraId="68230996" w14:textId="77777777" w:rsidR="005B24E4" w:rsidRPr="000E3947" w:rsidRDefault="005B24E4" w:rsidP="005B24E4">
      <w:pPr>
        <w:pStyle w:val="13"/>
        <w:spacing w:line="240" w:lineRule="auto"/>
        <w:jc w:val="both"/>
        <w:rPr>
          <w:color w:val="auto"/>
        </w:rPr>
      </w:pPr>
      <w:r w:rsidRPr="000E3947">
        <w:rPr>
          <w:color w:val="auto"/>
        </w:rPr>
        <w:t>Симметричные фигуры. Основные свойства осевой симметрии. Примеры симметрии в окружающем мире.</w:t>
      </w:r>
    </w:p>
    <w:p w14:paraId="23339CDB" w14:textId="77777777" w:rsidR="005B24E4" w:rsidRPr="000E3947" w:rsidRDefault="005B24E4" w:rsidP="005B24E4">
      <w:pPr>
        <w:pStyle w:val="13"/>
        <w:spacing w:line="240" w:lineRule="auto"/>
        <w:jc w:val="both"/>
        <w:rPr>
          <w:color w:val="auto"/>
        </w:rPr>
      </w:pPr>
      <w:r w:rsidRPr="000E3947">
        <w:rPr>
          <w:color w:val="auto"/>
        </w:rPr>
        <w:t>Основные построения с помощью циркуля и линейки.</w:t>
      </w:r>
    </w:p>
    <w:p w14:paraId="0E153D7A" w14:textId="77777777" w:rsidR="005B24E4" w:rsidRPr="000E3947" w:rsidRDefault="005B24E4" w:rsidP="005B24E4">
      <w:pPr>
        <w:pStyle w:val="13"/>
        <w:spacing w:line="240" w:lineRule="auto"/>
        <w:jc w:val="both"/>
        <w:rPr>
          <w:color w:val="auto"/>
        </w:rPr>
      </w:pPr>
      <w:r w:rsidRPr="000E394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5FE42279" w14:textId="77777777" w:rsidR="005B24E4" w:rsidRPr="000E3947" w:rsidRDefault="005B24E4" w:rsidP="005B24E4">
      <w:pPr>
        <w:pStyle w:val="13"/>
        <w:spacing w:line="240" w:lineRule="auto"/>
        <w:jc w:val="both"/>
        <w:rPr>
          <w:color w:val="auto"/>
        </w:rPr>
      </w:pPr>
      <w:r w:rsidRPr="000E3947">
        <w:rPr>
          <w:color w:val="auto"/>
        </w:rPr>
        <w:t>Свойства и признаки равнобедренного треугольника. Признаки равенства треугольников.</w:t>
      </w:r>
    </w:p>
    <w:p w14:paraId="4E0B5BCA" w14:textId="77777777" w:rsidR="005B24E4" w:rsidRPr="000E3947" w:rsidRDefault="005B24E4" w:rsidP="005B24E4">
      <w:pPr>
        <w:pStyle w:val="13"/>
        <w:spacing w:line="240" w:lineRule="auto"/>
        <w:jc w:val="both"/>
        <w:rPr>
          <w:color w:val="auto"/>
        </w:rPr>
      </w:pPr>
      <w:r w:rsidRPr="000E3947">
        <w:rPr>
          <w:color w:val="auto"/>
        </w:rPr>
        <w:t>Свойства и признаки параллельных прямых. Сумма углов треугольника. Внешние углы треугольника.</w:t>
      </w:r>
    </w:p>
    <w:p w14:paraId="24CD3A70" w14:textId="77777777" w:rsidR="005B24E4" w:rsidRPr="000E3947" w:rsidRDefault="005B24E4" w:rsidP="005B24E4">
      <w:pPr>
        <w:pStyle w:val="13"/>
        <w:spacing w:line="240" w:lineRule="auto"/>
        <w:jc w:val="both"/>
        <w:rPr>
          <w:color w:val="auto"/>
        </w:rPr>
      </w:pPr>
      <w:r w:rsidRPr="000E394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0E3947">
        <w:rPr>
          <w:rFonts w:eastAsia="Arial"/>
          <w:color w:val="auto"/>
        </w:rPr>
        <w:t>°</w:t>
      </w:r>
      <w:r w:rsidRPr="000E3947">
        <w:rPr>
          <w:color w:val="auto"/>
        </w:rPr>
        <w:t>.</w:t>
      </w:r>
    </w:p>
    <w:p w14:paraId="70479D4C" w14:textId="77777777" w:rsidR="005B24E4" w:rsidRPr="000E3947" w:rsidRDefault="005B24E4" w:rsidP="005B24E4">
      <w:pPr>
        <w:pStyle w:val="13"/>
        <w:spacing w:line="240" w:lineRule="auto"/>
        <w:jc w:val="both"/>
        <w:rPr>
          <w:color w:val="auto"/>
        </w:rPr>
      </w:pPr>
      <w:r w:rsidRPr="000E394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66A58CF" w14:textId="77777777" w:rsidR="005B24E4" w:rsidRPr="000E3947" w:rsidRDefault="005B24E4" w:rsidP="005B24E4">
      <w:pPr>
        <w:pStyle w:val="13"/>
        <w:spacing w:line="240" w:lineRule="auto"/>
        <w:jc w:val="both"/>
        <w:rPr>
          <w:color w:val="auto"/>
        </w:rPr>
      </w:pPr>
      <w:r w:rsidRPr="000E3947">
        <w:rPr>
          <w:color w:val="auto"/>
        </w:rPr>
        <w:t>Геометрическое место точек. Биссектриса угла и серединный перпендикуляр к отрезку как геометрические места точек.</w:t>
      </w:r>
    </w:p>
    <w:p w14:paraId="38DDBBC4" w14:textId="77777777" w:rsidR="005B24E4" w:rsidRPr="000E3947" w:rsidRDefault="005B24E4" w:rsidP="005B24E4">
      <w:pPr>
        <w:pStyle w:val="13"/>
        <w:spacing w:after="300" w:line="240" w:lineRule="auto"/>
        <w:jc w:val="both"/>
        <w:rPr>
          <w:color w:val="auto"/>
        </w:rPr>
      </w:pPr>
      <w:r w:rsidRPr="000E394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A1C3587" w14:textId="17976F81" w:rsidR="005B24E4" w:rsidRPr="000E3947" w:rsidRDefault="005B24E4" w:rsidP="005B24E4">
      <w:pPr>
        <w:pStyle w:val="af5"/>
        <w:rPr>
          <w:rFonts w:ascii="Times New Roman" w:hAnsi="Times New Roman" w:cs="Times New Roman"/>
        </w:rPr>
      </w:pPr>
      <w:bookmarkStart w:id="531" w:name="bookmark1296"/>
      <w:r w:rsidRPr="000E3947">
        <w:rPr>
          <w:rFonts w:ascii="Times New Roman" w:hAnsi="Times New Roman" w:cs="Times New Roman"/>
        </w:rPr>
        <w:t>8 класс</w:t>
      </w:r>
      <w:bookmarkEnd w:id="531"/>
    </w:p>
    <w:p w14:paraId="473E34FD" w14:textId="77777777" w:rsidR="005B24E4" w:rsidRPr="000E3947" w:rsidRDefault="005B24E4" w:rsidP="005B24E4">
      <w:pPr>
        <w:pStyle w:val="13"/>
        <w:spacing w:line="240" w:lineRule="auto"/>
        <w:jc w:val="both"/>
        <w:rPr>
          <w:color w:val="auto"/>
        </w:rPr>
      </w:pPr>
      <w:r w:rsidRPr="000E394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883A98C" w14:textId="77777777" w:rsidR="005B24E4" w:rsidRPr="000E3947" w:rsidRDefault="005B24E4" w:rsidP="005B24E4">
      <w:pPr>
        <w:pStyle w:val="13"/>
        <w:spacing w:line="240" w:lineRule="auto"/>
        <w:jc w:val="both"/>
        <w:rPr>
          <w:color w:val="auto"/>
        </w:rPr>
      </w:pPr>
      <w:r w:rsidRPr="000E3947">
        <w:rPr>
          <w:color w:val="auto"/>
        </w:rPr>
        <w:t>Центральная симметрия.</w:t>
      </w:r>
    </w:p>
    <w:p w14:paraId="2E0C3F52" w14:textId="77777777" w:rsidR="005B24E4" w:rsidRPr="000E3947" w:rsidRDefault="005B24E4" w:rsidP="005B24E4">
      <w:pPr>
        <w:pStyle w:val="13"/>
        <w:spacing w:line="240" w:lineRule="auto"/>
        <w:jc w:val="both"/>
        <w:rPr>
          <w:color w:val="auto"/>
        </w:rPr>
      </w:pPr>
      <w:r w:rsidRPr="000E3947">
        <w:rPr>
          <w:color w:val="auto"/>
        </w:rPr>
        <w:t>Теорема Фалеса и теорема о пропорциональных отрезках.</w:t>
      </w:r>
    </w:p>
    <w:p w14:paraId="26E5F000" w14:textId="77777777" w:rsidR="005B24E4" w:rsidRPr="000E3947" w:rsidRDefault="005B24E4" w:rsidP="005B24E4">
      <w:pPr>
        <w:pStyle w:val="13"/>
        <w:spacing w:line="240" w:lineRule="auto"/>
        <w:ind w:firstLine="0"/>
        <w:jc w:val="both"/>
        <w:rPr>
          <w:color w:val="auto"/>
        </w:rPr>
      </w:pPr>
      <w:r w:rsidRPr="000E3947">
        <w:rPr>
          <w:color w:val="auto"/>
        </w:rPr>
        <w:t>Средние линии треугольника и трапеции.</w:t>
      </w:r>
    </w:p>
    <w:p w14:paraId="5E350737" w14:textId="77777777" w:rsidR="005B24E4" w:rsidRPr="000E3947" w:rsidRDefault="005B24E4" w:rsidP="005B24E4">
      <w:pPr>
        <w:pStyle w:val="13"/>
        <w:spacing w:line="240" w:lineRule="auto"/>
        <w:jc w:val="both"/>
        <w:rPr>
          <w:color w:val="auto"/>
        </w:rPr>
      </w:pPr>
      <w:r w:rsidRPr="000E394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3362B34E" w14:textId="77777777" w:rsidR="005B24E4" w:rsidRPr="000E3947" w:rsidRDefault="005B24E4" w:rsidP="005B24E4">
      <w:pPr>
        <w:pStyle w:val="13"/>
        <w:spacing w:line="240" w:lineRule="auto"/>
        <w:jc w:val="both"/>
        <w:rPr>
          <w:color w:val="auto"/>
        </w:rPr>
      </w:pPr>
      <w:r w:rsidRPr="000E394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C858782" w14:textId="77777777" w:rsidR="005B24E4" w:rsidRPr="000E3947" w:rsidRDefault="005B24E4" w:rsidP="005B24E4">
      <w:pPr>
        <w:pStyle w:val="13"/>
        <w:spacing w:line="240" w:lineRule="auto"/>
        <w:jc w:val="both"/>
        <w:rPr>
          <w:color w:val="auto"/>
        </w:rPr>
      </w:pPr>
      <w:r w:rsidRPr="000E3947">
        <w:rPr>
          <w:color w:val="auto"/>
        </w:rPr>
        <w:t>Вычисление площадей треугольников и многоугольников на клетчатой бумаге.</w:t>
      </w:r>
    </w:p>
    <w:p w14:paraId="59AC6DB4" w14:textId="77777777" w:rsidR="005B24E4" w:rsidRPr="000E3947" w:rsidRDefault="005B24E4" w:rsidP="005B24E4">
      <w:pPr>
        <w:pStyle w:val="13"/>
        <w:spacing w:line="240" w:lineRule="auto"/>
        <w:jc w:val="both"/>
        <w:rPr>
          <w:color w:val="auto"/>
        </w:rPr>
      </w:pPr>
      <w:r w:rsidRPr="000E3947">
        <w:rPr>
          <w:color w:val="auto"/>
        </w:rPr>
        <w:t>Теорема Пифагора. Применение теоремы Пифагора при решении практических задач.</w:t>
      </w:r>
    </w:p>
    <w:p w14:paraId="46F96663" w14:textId="77777777" w:rsidR="005B24E4" w:rsidRPr="000E3947" w:rsidRDefault="005B24E4" w:rsidP="005B24E4">
      <w:pPr>
        <w:pStyle w:val="13"/>
        <w:spacing w:line="240" w:lineRule="auto"/>
        <w:jc w:val="both"/>
        <w:rPr>
          <w:color w:val="auto"/>
        </w:rPr>
      </w:pPr>
      <w:r w:rsidRPr="000E3947">
        <w:rPr>
          <w:color w:val="auto"/>
        </w:rPr>
        <w:t>Синус, косинус, тангенс острого угла прямоугольного треугольника. Тригонометрические функции углов в 30</w:t>
      </w:r>
      <w:r w:rsidRPr="000E3947">
        <w:rPr>
          <w:rFonts w:eastAsia="Arial"/>
          <w:color w:val="auto"/>
        </w:rPr>
        <w:t>°</w:t>
      </w:r>
      <w:r w:rsidRPr="000E3947">
        <w:rPr>
          <w:color w:val="auto"/>
        </w:rPr>
        <w:t xml:space="preserve">, </w:t>
      </w:r>
      <w:r w:rsidRPr="000E3947">
        <w:rPr>
          <w:i/>
          <w:iCs/>
          <w:color w:val="auto"/>
        </w:rPr>
        <w:t>45° и 60</w:t>
      </w:r>
      <w:r w:rsidRPr="000E3947">
        <w:rPr>
          <w:rFonts w:eastAsia="Arial"/>
          <w:i/>
          <w:iCs/>
          <w:color w:val="auto"/>
        </w:rPr>
        <w:t>°</w:t>
      </w:r>
      <w:r w:rsidRPr="000E3947">
        <w:rPr>
          <w:i/>
          <w:iCs/>
          <w:color w:val="auto"/>
        </w:rPr>
        <w:t>.</w:t>
      </w:r>
    </w:p>
    <w:p w14:paraId="68D9AF31" w14:textId="77777777" w:rsidR="005B24E4" w:rsidRPr="000E3947" w:rsidRDefault="005B24E4" w:rsidP="005B24E4">
      <w:pPr>
        <w:pStyle w:val="13"/>
        <w:spacing w:after="240" w:line="240" w:lineRule="auto"/>
        <w:jc w:val="both"/>
        <w:rPr>
          <w:color w:val="auto"/>
        </w:rPr>
      </w:pPr>
      <w:r w:rsidRPr="000E394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CFB00F1" w14:textId="4718A5A4" w:rsidR="005B24E4" w:rsidRPr="000E3947" w:rsidRDefault="005B24E4" w:rsidP="005B24E4">
      <w:pPr>
        <w:pStyle w:val="af5"/>
        <w:rPr>
          <w:rFonts w:ascii="Times New Roman" w:hAnsi="Times New Roman" w:cs="Times New Roman"/>
        </w:rPr>
      </w:pPr>
      <w:bookmarkStart w:id="532" w:name="bookmark1298"/>
      <w:r w:rsidRPr="000E3947">
        <w:rPr>
          <w:rFonts w:ascii="Times New Roman" w:hAnsi="Times New Roman" w:cs="Times New Roman"/>
        </w:rPr>
        <w:t>9 класс</w:t>
      </w:r>
      <w:bookmarkEnd w:id="532"/>
    </w:p>
    <w:p w14:paraId="145FC917" w14:textId="77777777" w:rsidR="005B24E4" w:rsidRPr="000E3947" w:rsidRDefault="005B24E4" w:rsidP="005B24E4">
      <w:pPr>
        <w:pStyle w:val="13"/>
        <w:spacing w:line="240" w:lineRule="auto"/>
        <w:jc w:val="both"/>
        <w:rPr>
          <w:color w:val="auto"/>
        </w:rPr>
      </w:pPr>
      <w:r w:rsidRPr="000E3947">
        <w:rPr>
          <w:color w:val="auto"/>
        </w:rPr>
        <w:t>Синус, косинус, тангенс углов от 0 до 180</w:t>
      </w:r>
      <w:r w:rsidRPr="000E3947">
        <w:rPr>
          <w:rFonts w:eastAsia="Arial"/>
          <w:color w:val="auto"/>
        </w:rPr>
        <w:t>°</w:t>
      </w:r>
      <w:r w:rsidRPr="000E3947">
        <w:rPr>
          <w:color w:val="auto"/>
        </w:rPr>
        <w:t>. Основное тригонометрическое тождество. Формулы приведения.</w:t>
      </w:r>
    </w:p>
    <w:p w14:paraId="39B22FEB" w14:textId="77777777" w:rsidR="005B24E4" w:rsidRPr="000E3947" w:rsidRDefault="005B24E4" w:rsidP="005B24E4">
      <w:pPr>
        <w:pStyle w:val="13"/>
        <w:spacing w:line="240" w:lineRule="auto"/>
        <w:jc w:val="both"/>
        <w:rPr>
          <w:color w:val="auto"/>
        </w:rPr>
      </w:pPr>
      <w:r w:rsidRPr="000E394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3E51A49" w14:textId="77777777" w:rsidR="005B24E4" w:rsidRPr="000E3947" w:rsidRDefault="005B24E4" w:rsidP="005B24E4">
      <w:pPr>
        <w:pStyle w:val="13"/>
        <w:spacing w:line="240" w:lineRule="auto"/>
        <w:jc w:val="both"/>
        <w:rPr>
          <w:color w:val="auto"/>
        </w:rPr>
      </w:pPr>
      <w:r w:rsidRPr="000E3947">
        <w:rPr>
          <w:color w:val="auto"/>
        </w:rPr>
        <w:t>Преобразование подобия. Подобие соответственных элементов.</w:t>
      </w:r>
    </w:p>
    <w:p w14:paraId="072E1E77" w14:textId="77777777" w:rsidR="005B24E4" w:rsidRPr="000E3947" w:rsidRDefault="005B24E4" w:rsidP="005B24E4">
      <w:pPr>
        <w:pStyle w:val="13"/>
        <w:spacing w:line="240" w:lineRule="auto"/>
        <w:jc w:val="both"/>
        <w:rPr>
          <w:color w:val="auto"/>
        </w:rPr>
      </w:pPr>
      <w:r w:rsidRPr="000E3947">
        <w:rPr>
          <w:color w:val="auto"/>
        </w:rPr>
        <w:t>Теорема о произведении отрезков хорд, теоремы о произведении отрезков секущих, теорема о квадрате касательной.</w:t>
      </w:r>
    </w:p>
    <w:p w14:paraId="0F537AB3" w14:textId="77777777" w:rsidR="005B24E4" w:rsidRPr="000E3947" w:rsidRDefault="005B24E4" w:rsidP="005B24E4">
      <w:pPr>
        <w:pStyle w:val="13"/>
        <w:spacing w:line="240" w:lineRule="auto"/>
        <w:jc w:val="both"/>
        <w:rPr>
          <w:color w:val="auto"/>
        </w:rPr>
      </w:pPr>
      <w:r w:rsidRPr="000E3947">
        <w:rPr>
          <w:color w:val="auto"/>
        </w:rPr>
        <w:t xml:space="preserve">Вектор, длина (модуль) вектора, </w:t>
      </w:r>
      <w:proofErr w:type="spellStart"/>
      <w:r w:rsidRPr="000E3947">
        <w:rPr>
          <w:color w:val="auto"/>
        </w:rPr>
        <w:t>сонаправленные</w:t>
      </w:r>
      <w:proofErr w:type="spellEnd"/>
      <w:r w:rsidRPr="000E3947">
        <w:rPr>
          <w:color w:val="auto"/>
        </w:rPr>
        <w:t xml:space="preserve"> векторы, противоположно направленные векторы, </w:t>
      </w:r>
      <w:proofErr w:type="spellStart"/>
      <w:r w:rsidRPr="000E3947">
        <w:rPr>
          <w:color w:val="auto"/>
        </w:rPr>
        <w:t>коллинеарность</w:t>
      </w:r>
      <w:proofErr w:type="spellEnd"/>
      <w:r w:rsidRPr="000E3947">
        <w:rPr>
          <w:color w:val="auto"/>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096D2BD" w14:textId="77777777" w:rsidR="005B24E4" w:rsidRPr="000E3947" w:rsidRDefault="005B24E4" w:rsidP="005B24E4">
      <w:pPr>
        <w:pStyle w:val="13"/>
        <w:spacing w:line="240" w:lineRule="auto"/>
        <w:jc w:val="both"/>
        <w:rPr>
          <w:color w:val="auto"/>
        </w:rPr>
      </w:pPr>
      <w:r w:rsidRPr="000E394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51F487F" w14:textId="77777777" w:rsidR="005B24E4" w:rsidRPr="000E3947" w:rsidRDefault="005B24E4" w:rsidP="005B24E4">
      <w:pPr>
        <w:pStyle w:val="13"/>
        <w:spacing w:line="240" w:lineRule="auto"/>
        <w:jc w:val="both"/>
        <w:rPr>
          <w:color w:val="auto"/>
        </w:rPr>
      </w:pPr>
      <w:r w:rsidRPr="000E394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C2CED95" w14:textId="77777777" w:rsidR="005B24E4" w:rsidRPr="000E3947" w:rsidRDefault="005B24E4" w:rsidP="005B24E4">
      <w:pPr>
        <w:pStyle w:val="13"/>
        <w:spacing w:after="400" w:line="240" w:lineRule="auto"/>
        <w:jc w:val="both"/>
        <w:rPr>
          <w:color w:val="auto"/>
        </w:rPr>
      </w:pPr>
      <w:r w:rsidRPr="000E3947">
        <w:rPr>
          <w:color w:val="auto"/>
        </w:rPr>
        <w:t>Движения плоскости и внутренние симметрии фигур (элементарные представления). Параллельный перенос. Поворот.</w:t>
      </w:r>
    </w:p>
    <w:p w14:paraId="46D62F9A" w14:textId="116DE41C"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 xml:space="preserve">ПЛАНИРУЕМЫЕ ПРЕДМЕТНЫЕ РЕЗУЛЬТАТЫ ОСВОЕНИЯ ПРИМЕРНОЙ РАБОЧЕЙ ПРОГРАММЫ КУРСА </w:t>
      </w:r>
      <w:r w:rsidR="00753BF9">
        <w:rPr>
          <w:rFonts w:ascii="Times New Roman" w:hAnsi="Times New Roman" w:cs="Times New Roman"/>
        </w:rPr>
        <w:t xml:space="preserve"> </w:t>
      </w:r>
      <w:r w:rsidRPr="000E3947">
        <w:rPr>
          <w:rFonts w:ascii="Times New Roman" w:hAnsi="Times New Roman" w:cs="Times New Roman"/>
        </w:rPr>
        <w:t>(ПО ГОДАМ ОБУЧЕНИЯ)</w:t>
      </w:r>
    </w:p>
    <w:p w14:paraId="21ED00A4" w14:textId="77777777" w:rsidR="005B24E4" w:rsidRPr="000E3947" w:rsidRDefault="005B24E4" w:rsidP="005B24E4">
      <w:pPr>
        <w:pStyle w:val="13"/>
        <w:spacing w:after="100" w:line="240" w:lineRule="auto"/>
        <w:jc w:val="both"/>
        <w:rPr>
          <w:color w:val="auto"/>
        </w:rPr>
      </w:pPr>
      <w:r w:rsidRPr="000E394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C5B3435" w14:textId="5BEDFCF5" w:rsidR="005B24E4" w:rsidRPr="000E3947" w:rsidRDefault="005B24E4" w:rsidP="005B24E4">
      <w:pPr>
        <w:pStyle w:val="af5"/>
        <w:rPr>
          <w:rFonts w:ascii="Times New Roman" w:hAnsi="Times New Roman" w:cs="Times New Roman"/>
        </w:rPr>
      </w:pPr>
      <w:bookmarkStart w:id="533" w:name="bookmark1300"/>
      <w:r w:rsidRPr="000E3947">
        <w:rPr>
          <w:rFonts w:ascii="Times New Roman" w:hAnsi="Times New Roman" w:cs="Times New Roman"/>
        </w:rPr>
        <w:t>7 класс</w:t>
      </w:r>
      <w:bookmarkEnd w:id="533"/>
    </w:p>
    <w:p w14:paraId="71EEA38D" w14:textId="77777777" w:rsidR="005B24E4" w:rsidRPr="000E3947" w:rsidRDefault="005B24E4">
      <w:pPr>
        <w:pStyle w:val="13"/>
        <w:numPr>
          <w:ilvl w:val="0"/>
          <w:numId w:val="238"/>
        </w:numPr>
        <w:spacing w:line="240" w:lineRule="auto"/>
        <w:jc w:val="both"/>
        <w:rPr>
          <w:color w:val="auto"/>
        </w:rPr>
      </w:pPr>
      <w:r w:rsidRPr="000E394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B05514E" w14:textId="77777777" w:rsidR="005B24E4" w:rsidRPr="000E3947" w:rsidRDefault="005B24E4">
      <w:pPr>
        <w:pStyle w:val="13"/>
        <w:numPr>
          <w:ilvl w:val="0"/>
          <w:numId w:val="238"/>
        </w:numPr>
        <w:spacing w:line="240" w:lineRule="auto"/>
        <w:jc w:val="both"/>
        <w:rPr>
          <w:color w:val="auto"/>
        </w:rPr>
      </w:pPr>
      <w:r w:rsidRPr="000E394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60D0B8E" w14:textId="77777777" w:rsidR="005B24E4" w:rsidRPr="000E3947" w:rsidRDefault="005B24E4">
      <w:pPr>
        <w:pStyle w:val="13"/>
        <w:numPr>
          <w:ilvl w:val="0"/>
          <w:numId w:val="238"/>
        </w:numPr>
        <w:spacing w:line="240" w:lineRule="auto"/>
        <w:rPr>
          <w:color w:val="auto"/>
        </w:rPr>
      </w:pPr>
      <w:r w:rsidRPr="000E3947">
        <w:rPr>
          <w:color w:val="auto"/>
        </w:rPr>
        <w:t>Строить чертежи к геометрическим задачам.</w:t>
      </w:r>
    </w:p>
    <w:p w14:paraId="7D8127EA" w14:textId="77777777" w:rsidR="005B24E4" w:rsidRPr="000E3947" w:rsidRDefault="005B24E4">
      <w:pPr>
        <w:pStyle w:val="13"/>
        <w:numPr>
          <w:ilvl w:val="0"/>
          <w:numId w:val="238"/>
        </w:numPr>
        <w:spacing w:line="240" w:lineRule="auto"/>
        <w:jc w:val="both"/>
        <w:rPr>
          <w:color w:val="auto"/>
        </w:rPr>
      </w:pPr>
      <w:r w:rsidRPr="000E3947">
        <w:rPr>
          <w:color w:val="auto"/>
        </w:rPr>
        <w:t xml:space="preserve">Пользоваться признаками равенства треугольников, использовать признаки и свойства равнобедренных </w:t>
      </w:r>
      <w:r w:rsidRPr="000E3947">
        <w:rPr>
          <w:color w:val="auto"/>
        </w:rPr>
        <w:lastRenderedPageBreak/>
        <w:t>треугольников при решении задач.</w:t>
      </w:r>
    </w:p>
    <w:p w14:paraId="5EE53A56" w14:textId="77777777" w:rsidR="005B24E4" w:rsidRPr="000E3947" w:rsidRDefault="005B24E4">
      <w:pPr>
        <w:pStyle w:val="13"/>
        <w:numPr>
          <w:ilvl w:val="0"/>
          <w:numId w:val="238"/>
        </w:numPr>
        <w:spacing w:line="240" w:lineRule="auto"/>
        <w:jc w:val="both"/>
        <w:rPr>
          <w:color w:val="auto"/>
        </w:rPr>
      </w:pPr>
      <w:r w:rsidRPr="000E3947">
        <w:rPr>
          <w:color w:val="auto"/>
        </w:rPr>
        <w:t>Проводить логические рассуждения с использованием геометрических теорем.</w:t>
      </w:r>
    </w:p>
    <w:p w14:paraId="1AFBD8AD" w14:textId="77777777" w:rsidR="005B24E4" w:rsidRPr="000E3947" w:rsidRDefault="005B24E4">
      <w:pPr>
        <w:pStyle w:val="13"/>
        <w:numPr>
          <w:ilvl w:val="0"/>
          <w:numId w:val="238"/>
        </w:numPr>
        <w:spacing w:line="240" w:lineRule="auto"/>
        <w:jc w:val="both"/>
        <w:rPr>
          <w:color w:val="auto"/>
        </w:rPr>
      </w:pPr>
      <w:r w:rsidRPr="000E394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B419BF" w14:textId="77777777" w:rsidR="005B24E4" w:rsidRPr="000E3947" w:rsidRDefault="005B24E4">
      <w:pPr>
        <w:pStyle w:val="13"/>
        <w:numPr>
          <w:ilvl w:val="0"/>
          <w:numId w:val="238"/>
        </w:numPr>
        <w:spacing w:line="240" w:lineRule="auto"/>
        <w:jc w:val="both"/>
        <w:rPr>
          <w:color w:val="auto"/>
        </w:rPr>
      </w:pPr>
      <w:r w:rsidRPr="000E394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A4C975D" w14:textId="77777777" w:rsidR="005B24E4" w:rsidRPr="000E3947" w:rsidRDefault="005B24E4">
      <w:pPr>
        <w:pStyle w:val="13"/>
        <w:numPr>
          <w:ilvl w:val="0"/>
          <w:numId w:val="238"/>
        </w:numPr>
        <w:spacing w:line="240" w:lineRule="auto"/>
        <w:jc w:val="both"/>
        <w:rPr>
          <w:color w:val="auto"/>
        </w:rPr>
      </w:pPr>
      <w:r w:rsidRPr="000E3947">
        <w:rPr>
          <w:color w:val="auto"/>
        </w:rPr>
        <w:t>Решать задачи на клетчатой бумаге.</w:t>
      </w:r>
    </w:p>
    <w:p w14:paraId="6757C8F6" w14:textId="77777777" w:rsidR="005B24E4" w:rsidRPr="000E3947" w:rsidRDefault="005B24E4">
      <w:pPr>
        <w:pStyle w:val="13"/>
        <w:numPr>
          <w:ilvl w:val="0"/>
          <w:numId w:val="238"/>
        </w:numPr>
        <w:spacing w:line="240" w:lineRule="auto"/>
        <w:jc w:val="both"/>
        <w:rPr>
          <w:color w:val="auto"/>
        </w:rPr>
      </w:pPr>
      <w:r w:rsidRPr="000E394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DC58113" w14:textId="77777777" w:rsidR="005B24E4" w:rsidRPr="000E3947" w:rsidRDefault="005B24E4">
      <w:pPr>
        <w:pStyle w:val="13"/>
        <w:numPr>
          <w:ilvl w:val="0"/>
          <w:numId w:val="238"/>
        </w:numPr>
        <w:spacing w:line="240" w:lineRule="auto"/>
        <w:jc w:val="both"/>
        <w:rPr>
          <w:color w:val="auto"/>
        </w:rPr>
      </w:pPr>
      <w:r w:rsidRPr="000E394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F58B79" w14:textId="77777777" w:rsidR="005B24E4" w:rsidRPr="000E3947" w:rsidRDefault="005B24E4">
      <w:pPr>
        <w:pStyle w:val="13"/>
        <w:numPr>
          <w:ilvl w:val="0"/>
          <w:numId w:val="238"/>
        </w:numPr>
        <w:spacing w:line="240" w:lineRule="auto"/>
        <w:jc w:val="both"/>
        <w:rPr>
          <w:color w:val="auto"/>
        </w:rPr>
      </w:pPr>
      <w:r w:rsidRPr="000E394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2F46511" w14:textId="77777777" w:rsidR="005B24E4" w:rsidRPr="000E3947" w:rsidRDefault="005B24E4">
      <w:pPr>
        <w:pStyle w:val="13"/>
        <w:numPr>
          <w:ilvl w:val="0"/>
          <w:numId w:val="238"/>
        </w:numPr>
        <w:spacing w:line="240" w:lineRule="auto"/>
        <w:jc w:val="both"/>
        <w:rPr>
          <w:color w:val="auto"/>
        </w:rPr>
      </w:pPr>
      <w:r w:rsidRPr="000E394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4D61B49" w14:textId="77777777" w:rsidR="005B24E4" w:rsidRPr="000E3947" w:rsidRDefault="005B24E4">
      <w:pPr>
        <w:pStyle w:val="13"/>
        <w:numPr>
          <w:ilvl w:val="0"/>
          <w:numId w:val="238"/>
        </w:numPr>
        <w:spacing w:line="240" w:lineRule="auto"/>
        <w:jc w:val="both"/>
        <w:rPr>
          <w:color w:val="auto"/>
        </w:rPr>
      </w:pPr>
      <w:r w:rsidRPr="000E394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4E19EC2" w14:textId="77777777" w:rsidR="005B24E4" w:rsidRPr="000E3947" w:rsidRDefault="005B24E4">
      <w:pPr>
        <w:pStyle w:val="13"/>
        <w:numPr>
          <w:ilvl w:val="0"/>
          <w:numId w:val="238"/>
        </w:numPr>
        <w:spacing w:line="240" w:lineRule="auto"/>
        <w:jc w:val="both"/>
        <w:rPr>
          <w:color w:val="auto"/>
        </w:rPr>
      </w:pPr>
      <w:r w:rsidRPr="000E3947">
        <w:rPr>
          <w:color w:val="auto"/>
        </w:rPr>
        <w:t>Пользоваться простейшими геометрическими неравенствами, понимать их практический смысл.</w:t>
      </w:r>
    </w:p>
    <w:p w14:paraId="2E9426C9" w14:textId="77777777" w:rsidR="005B24E4" w:rsidRPr="000E3947" w:rsidRDefault="005B24E4">
      <w:pPr>
        <w:pStyle w:val="13"/>
        <w:numPr>
          <w:ilvl w:val="0"/>
          <w:numId w:val="238"/>
        </w:numPr>
        <w:spacing w:line="240" w:lineRule="auto"/>
        <w:jc w:val="both"/>
        <w:rPr>
          <w:color w:val="auto"/>
        </w:rPr>
      </w:pPr>
      <w:r w:rsidRPr="000E3947">
        <w:rPr>
          <w:color w:val="auto"/>
        </w:rPr>
        <w:t>Проводить основные геометрические построения с помощью циркуля и линейки.</w:t>
      </w:r>
    </w:p>
    <w:p w14:paraId="04A0AA3D" w14:textId="77777777" w:rsidR="005B24E4" w:rsidRPr="000E3947" w:rsidRDefault="005B24E4" w:rsidP="005B24E4">
      <w:pPr>
        <w:pStyle w:val="af5"/>
        <w:rPr>
          <w:rFonts w:ascii="Times New Roman" w:hAnsi="Times New Roman" w:cs="Times New Roman"/>
        </w:rPr>
      </w:pPr>
      <w:bookmarkStart w:id="534" w:name="bookmark1302"/>
    </w:p>
    <w:p w14:paraId="47F31960" w14:textId="540E19EB"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8 класс</w:t>
      </w:r>
      <w:bookmarkEnd w:id="534"/>
    </w:p>
    <w:p w14:paraId="54215070" w14:textId="77777777" w:rsidR="005B24E4" w:rsidRPr="000E3947" w:rsidRDefault="005B24E4">
      <w:pPr>
        <w:pStyle w:val="13"/>
        <w:numPr>
          <w:ilvl w:val="0"/>
          <w:numId w:val="239"/>
        </w:numPr>
        <w:spacing w:line="240" w:lineRule="auto"/>
        <w:jc w:val="both"/>
        <w:rPr>
          <w:color w:val="auto"/>
        </w:rPr>
      </w:pPr>
      <w:r w:rsidRPr="000E3947">
        <w:rPr>
          <w:color w:val="auto"/>
        </w:rPr>
        <w:t>Распознавать основные виды четырёхугольников, их элементы, пользоваться их свойствами при решении геометрических задач.</w:t>
      </w:r>
    </w:p>
    <w:p w14:paraId="1D17CD5A" w14:textId="77777777" w:rsidR="005B24E4" w:rsidRPr="000E3947" w:rsidRDefault="005B24E4">
      <w:pPr>
        <w:pStyle w:val="13"/>
        <w:numPr>
          <w:ilvl w:val="0"/>
          <w:numId w:val="239"/>
        </w:numPr>
        <w:spacing w:line="240" w:lineRule="auto"/>
        <w:jc w:val="both"/>
        <w:rPr>
          <w:color w:val="auto"/>
        </w:rPr>
      </w:pPr>
      <w:r w:rsidRPr="000E394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52DC86B" w14:textId="77777777" w:rsidR="005B24E4" w:rsidRPr="000E3947" w:rsidRDefault="005B24E4">
      <w:pPr>
        <w:pStyle w:val="13"/>
        <w:numPr>
          <w:ilvl w:val="0"/>
          <w:numId w:val="239"/>
        </w:numPr>
        <w:spacing w:line="240" w:lineRule="auto"/>
        <w:jc w:val="both"/>
        <w:rPr>
          <w:color w:val="auto"/>
        </w:rPr>
      </w:pPr>
      <w:r w:rsidRPr="000E3947">
        <w:rPr>
          <w:color w:val="auto"/>
        </w:rPr>
        <w:t>Применять признаки подобия треугольников в решении геометрических задач.</w:t>
      </w:r>
    </w:p>
    <w:p w14:paraId="386E78BA" w14:textId="77777777" w:rsidR="005B24E4" w:rsidRPr="000E3947" w:rsidRDefault="005B24E4">
      <w:pPr>
        <w:pStyle w:val="13"/>
        <w:numPr>
          <w:ilvl w:val="0"/>
          <w:numId w:val="239"/>
        </w:numPr>
        <w:spacing w:line="240" w:lineRule="auto"/>
        <w:jc w:val="both"/>
        <w:rPr>
          <w:color w:val="auto"/>
        </w:rPr>
      </w:pPr>
      <w:r w:rsidRPr="000E394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011A58D5" w14:textId="77777777" w:rsidR="005B24E4" w:rsidRPr="000E3947" w:rsidRDefault="005B24E4">
      <w:pPr>
        <w:pStyle w:val="13"/>
        <w:numPr>
          <w:ilvl w:val="0"/>
          <w:numId w:val="239"/>
        </w:numPr>
        <w:spacing w:line="240" w:lineRule="auto"/>
        <w:jc w:val="both"/>
        <w:rPr>
          <w:color w:val="auto"/>
        </w:rPr>
      </w:pPr>
      <w:r w:rsidRPr="000E394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ACE8E03" w14:textId="77777777" w:rsidR="005B24E4" w:rsidRPr="000E3947" w:rsidRDefault="005B24E4">
      <w:pPr>
        <w:pStyle w:val="13"/>
        <w:numPr>
          <w:ilvl w:val="0"/>
          <w:numId w:val="239"/>
        </w:numPr>
        <w:spacing w:line="240" w:lineRule="auto"/>
        <w:jc w:val="both"/>
        <w:rPr>
          <w:color w:val="auto"/>
        </w:rPr>
      </w:pPr>
      <w:r w:rsidRPr="000E394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12AF07F" w14:textId="77777777" w:rsidR="005B24E4" w:rsidRPr="000E3947" w:rsidRDefault="005B24E4">
      <w:pPr>
        <w:pStyle w:val="13"/>
        <w:numPr>
          <w:ilvl w:val="0"/>
          <w:numId w:val="239"/>
        </w:numPr>
        <w:spacing w:line="240" w:lineRule="auto"/>
        <w:jc w:val="both"/>
        <w:rPr>
          <w:color w:val="auto"/>
        </w:rPr>
      </w:pPr>
      <w:r w:rsidRPr="000E394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758EA44" w14:textId="77777777" w:rsidR="005B24E4" w:rsidRPr="000E3947" w:rsidRDefault="005B24E4">
      <w:pPr>
        <w:pStyle w:val="13"/>
        <w:numPr>
          <w:ilvl w:val="0"/>
          <w:numId w:val="239"/>
        </w:numPr>
        <w:spacing w:line="240" w:lineRule="auto"/>
        <w:jc w:val="both"/>
        <w:rPr>
          <w:color w:val="auto"/>
        </w:rPr>
      </w:pPr>
      <w:r w:rsidRPr="000E3947">
        <w:rPr>
          <w:color w:val="auto"/>
        </w:rPr>
        <w:t>Владеть понятием описанного четырёхугольника, применять свойства описанного четырёхугольника при решении задач.</w:t>
      </w:r>
    </w:p>
    <w:p w14:paraId="691FFA08" w14:textId="77777777" w:rsidR="005B24E4" w:rsidRPr="000E3947" w:rsidRDefault="005B24E4">
      <w:pPr>
        <w:pStyle w:val="13"/>
        <w:numPr>
          <w:ilvl w:val="0"/>
          <w:numId w:val="239"/>
        </w:numPr>
        <w:spacing w:line="240" w:lineRule="auto"/>
        <w:jc w:val="both"/>
        <w:rPr>
          <w:color w:val="auto"/>
        </w:rPr>
      </w:pPr>
      <w:r w:rsidRPr="000E394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AC8021D" w14:textId="77777777" w:rsidR="005B24E4" w:rsidRPr="000E3947" w:rsidRDefault="005B24E4" w:rsidP="005B24E4">
      <w:pPr>
        <w:pStyle w:val="af5"/>
        <w:rPr>
          <w:rFonts w:ascii="Times New Roman" w:hAnsi="Times New Roman" w:cs="Times New Roman"/>
        </w:rPr>
      </w:pPr>
      <w:bookmarkStart w:id="535" w:name="bookmark1304"/>
    </w:p>
    <w:p w14:paraId="1989B03C" w14:textId="3C05412F"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9 класс</w:t>
      </w:r>
      <w:bookmarkEnd w:id="535"/>
    </w:p>
    <w:p w14:paraId="523AAD09" w14:textId="77777777" w:rsidR="005B24E4" w:rsidRPr="000E3947" w:rsidRDefault="005B24E4">
      <w:pPr>
        <w:pStyle w:val="13"/>
        <w:numPr>
          <w:ilvl w:val="0"/>
          <w:numId w:val="240"/>
        </w:numPr>
        <w:spacing w:line="240" w:lineRule="auto"/>
        <w:jc w:val="both"/>
        <w:rPr>
          <w:color w:val="auto"/>
        </w:rPr>
      </w:pPr>
      <w:r w:rsidRPr="000E3947">
        <w:rPr>
          <w:color w:val="auto"/>
        </w:rPr>
        <w:t>Использовать тригонометрические функции острых углов для нахождения различных элементов прямоугольного треугольника.</w:t>
      </w:r>
    </w:p>
    <w:p w14:paraId="300D17CC" w14:textId="77777777" w:rsidR="005B24E4" w:rsidRPr="000E3947" w:rsidRDefault="005B24E4">
      <w:pPr>
        <w:pStyle w:val="13"/>
        <w:numPr>
          <w:ilvl w:val="0"/>
          <w:numId w:val="240"/>
        </w:numPr>
        <w:spacing w:line="240" w:lineRule="auto"/>
        <w:jc w:val="both"/>
        <w:rPr>
          <w:color w:val="auto"/>
        </w:rPr>
      </w:pPr>
      <w:r w:rsidRPr="000E394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156CBAC" w14:textId="77777777" w:rsidR="005B24E4" w:rsidRPr="000E3947" w:rsidRDefault="005B24E4">
      <w:pPr>
        <w:pStyle w:val="13"/>
        <w:numPr>
          <w:ilvl w:val="0"/>
          <w:numId w:val="240"/>
        </w:numPr>
        <w:spacing w:line="240" w:lineRule="auto"/>
        <w:jc w:val="both"/>
        <w:rPr>
          <w:color w:val="auto"/>
        </w:rPr>
      </w:pPr>
      <w:r w:rsidRPr="000E394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9D041CC" w14:textId="77777777" w:rsidR="005B24E4" w:rsidRPr="000E3947" w:rsidRDefault="005B24E4">
      <w:pPr>
        <w:pStyle w:val="13"/>
        <w:numPr>
          <w:ilvl w:val="0"/>
          <w:numId w:val="240"/>
        </w:numPr>
        <w:spacing w:line="240" w:lineRule="auto"/>
        <w:jc w:val="both"/>
        <w:rPr>
          <w:color w:val="auto"/>
        </w:rPr>
      </w:pPr>
      <w:r w:rsidRPr="000E394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57937C8" w14:textId="77777777" w:rsidR="005B24E4" w:rsidRPr="000E3947" w:rsidRDefault="005B24E4">
      <w:pPr>
        <w:pStyle w:val="13"/>
        <w:numPr>
          <w:ilvl w:val="0"/>
          <w:numId w:val="240"/>
        </w:numPr>
        <w:spacing w:line="240" w:lineRule="auto"/>
        <w:jc w:val="both"/>
        <w:rPr>
          <w:color w:val="auto"/>
        </w:rPr>
      </w:pPr>
      <w:r w:rsidRPr="000E3947">
        <w:rPr>
          <w:color w:val="auto"/>
        </w:rPr>
        <w:t>Пользоваться теоремами о произведении отрезков хорд, о произведении отрезков секущих, о квадрате касательной.</w:t>
      </w:r>
    </w:p>
    <w:p w14:paraId="565DBEA9" w14:textId="77777777" w:rsidR="005B24E4" w:rsidRPr="000E3947" w:rsidRDefault="005B24E4">
      <w:pPr>
        <w:pStyle w:val="13"/>
        <w:numPr>
          <w:ilvl w:val="0"/>
          <w:numId w:val="240"/>
        </w:numPr>
        <w:spacing w:line="240" w:lineRule="auto"/>
        <w:jc w:val="both"/>
        <w:rPr>
          <w:color w:val="auto"/>
        </w:rPr>
      </w:pPr>
      <w:r w:rsidRPr="000E394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5682C6A" w14:textId="77777777" w:rsidR="005B24E4" w:rsidRPr="000E3947" w:rsidRDefault="005B24E4">
      <w:pPr>
        <w:pStyle w:val="13"/>
        <w:numPr>
          <w:ilvl w:val="0"/>
          <w:numId w:val="240"/>
        </w:numPr>
        <w:tabs>
          <w:tab w:val="left" w:pos="198"/>
        </w:tabs>
        <w:spacing w:line="240" w:lineRule="auto"/>
        <w:jc w:val="both"/>
        <w:rPr>
          <w:color w:val="auto"/>
        </w:rPr>
      </w:pPr>
      <w:r w:rsidRPr="000E3947">
        <w:rPr>
          <w:color w:val="auto"/>
        </w:rPr>
        <w:t>Пользоваться методом координат на плоскости, применять его в решении геометрических и практических задач.</w:t>
      </w:r>
    </w:p>
    <w:p w14:paraId="687CC23C" w14:textId="77777777" w:rsidR="005B24E4" w:rsidRPr="000E3947" w:rsidRDefault="005B24E4">
      <w:pPr>
        <w:pStyle w:val="13"/>
        <w:numPr>
          <w:ilvl w:val="0"/>
          <w:numId w:val="240"/>
        </w:numPr>
        <w:tabs>
          <w:tab w:val="left" w:pos="198"/>
        </w:tabs>
        <w:spacing w:line="240" w:lineRule="auto"/>
        <w:jc w:val="both"/>
        <w:rPr>
          <w:color w:val="auto"/>
        </w:rPr>
      </w:pPr>
      <w:r w:rsidRPr="000E394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5346EF0" w14:textId="77777777" w:rsidR="005B24E4" w:rsidRPr="000E3947" w:rsidRDefault="005B24E4">
      <w:pPr>
        <w:pStyle w:val="13"/>
        <w:numPr>
          <w:ilvl w:val="0"/>
          <w:numId w:val="240"/>
        </w:numPr>
        <w:tabs>
          <w:tab w:val="left" w:pos="198"/>
        </w:tabs>
        <w:spacing w:line="240" w:lineRule="auto"/>
        <w:jc w:val="both"/>
        <w:rPr>
          <w:color w:val="auto"/>
        </w:rPr>
      </w:pPr>
      <w:r w:rsidRPr="000E3947">
        <w:rPr>
          <w:color w:val="auto"/>
        </w:rPr>
        <w:t>Находить оси (или центры) симметрии фигур, применять движения плоскости в простейших случаях.</w:t>
      </w:r>
    </w:p>
    <w:p w14:paraId="17909953" w14:textId="77777777" w:rsidR="005B24E4" w:rsidRPr="000E3947" w:rsidRDefault="005B24E4">
      <w:pPr>
        <w:pStyle w:val="13"/>
        <w:numPr>
          <w:ilvl w:val="0"/>
          <w:numId w:val="240"/>
        </w:numPr>
        <w:tabs>
          <w:tab w:val="left" w:pos="198"/>
        </w:tabs>
        <w:spacing w:line="240" w:lineRule="auto"/>
        <w:jc w:val="both"/>
        <w:rPr>
          <w:color w:val="auto"/>
        </w:rPr>
        <w:sectPr w:rsidR="005B24E4" w:rsidRPr="000E3947" w:rsidSect="005B24E4">
          <w:footerReference w:type="even" r:id="rId25"/>
          <w:footerReference w:type="default" r:id="rId26"/>
          <w:footnotePr>
            <w:numRestart w:val="eachPage"/>
          </w:footnotePr>
          <w:pgSz w:w="11906" w:h="16838" w:code="9"/>
          <w:pgMar w:top="673" w:right="705" w:bottom="865" w:left="1418" w:header="0" w:footer="3" w:gutter="0"/>
          <w:cols w:space="720"/>
          <w:noEndnote/>
          <w:docGrid w:linePitch="360"/>
        </w:sectPr>
      </w:pPr>
      <w:r w:rsidRPr="000E394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AB5969A" w14:textId="4A1D95F1" w:rsidR="005B24E4" w:rsidRPr="000E3947" w:rsidRDefault="005B24E4" w:rsidP="005B24E4">
      <w:pPr>
        <w:pStyle w:val="af5"/>
        <w:rPr>
          <w:rFonts w:ascii="Times New Roman" w:hAnsi="Times New Roman" w:cs="Times New Roman"/>
        </w:rPr>
      </w:pPr>
      <w:bookmarkStart w:id="536" w:name="bookmark1306"/>
      <w:r w:rsidRPr="000E3947">
        <w:rPr>
          <w:rFonts w:ascii="Times New Roman" w:hAnsi="Times New Roman" w:cs="Times New Roman"/>
        </w:rPr>
        <w:lastRenderedPageBreak/>
        <w:t>РАБОЧАЯ ПРОГРАММА</w:t>
      </w:r>
      <w:bookmarkEnd w:id="536"/>
      <w:r>
        <w:rPr>
          <w:rFonts w:ascii="Times New Roman" w:hAnsi="Times New Roman" w:cs="Times New Roman"/>
        </w:rPr>
        <w:t xml:space="preserve"> </w:t>
      </w:r>
      <w:r w:rsidRPr="000E3947">
        <w:rPr>
          <w:rFonts w:ascii="Times New Roman" w:hAnsi="Times New Roman" w:cs="Times New Roman"/>
        </w:rPr>
        <w:t>УЧЕБНОГО КУРСА «ВЕРОЯТНОСТЬ И СТАТИСТИКА». 7—9 КЛАССЫ</w:t>
      </w:r>
    </w:p>
    <w:p w14:paraId="27844297" w14:textId="77777777" w:rsidR="005B24E4" w:rsidRPr="000E3947" w:rsidRDefault="005B24E4" w:rsidP="005B24E4">
      <w:pPr>
        <w:pStyle w:val="af5"/>
        <w:rPr>
          <w:rFonts w:ascii="Times New Roman" w:hAnsi="Times New Roman" w:cs="Times New Roman"/>
        </w:rPr>
      </w:pPr>
    </w:p>
    <w:p w14:paraId="17FB6EDA"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ЦЕЛИ ИЗУЧЕНИЯ УЧЕБНОГО КУРСА</w:t>
      </w:r>
    </w:p>
    <w:p w14:paraId="23D86C6D" w14:textId="77777777" w:rsidR="005B24E4" w:rsidRPr="000E3947" w:rsidRDefault="005B24E4" w:rsidP="005B24E4">
      <w:pPr>
        <w:pStyle w:val="13"/>
        <w:spacing w:line="240" w:lineRule="auto"/>
        <w:jc w:val="both"/>
        <w:rPr>
          <w:color w:val="auto"/>
        </w:rPr>
      </w:pPr>
      <w:r w:rsidRPr="000E394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0C45329" w14:textId="77777777" w:rsidR="005B24E4" w:rsidRPr="000E3947" w:rsidRDefault="005B24E4" w:rsidP="005B24E4">
      <w:pPr>
        <w:pStyle w:val="13"/>
        <w:spacing w:line="240" w:lineRule="auto"/>
        <w:jc w:val="both"/>
        <w:rPr>
          <w:color w:val="auto"/>
        </w:rPr>
      </w:pPr>
      <w:r w:rsidRPr="000E394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6B72343" w14:textId="77777777" w:rsidR="005B24E4" w:rsidRPr="000E3947" w:rsidRDefault="005B24E4" w:rsidP="005B24E4">
      <w:pPr>
        <w:pStyle w:val="13"/>
        <w:spacing w:line="240" w:lineRule="auto"/>
        <w:jc w:val="both"/>
        <w:rPr>
          <w:color w:val="auto"/>
        </w:rPr>
      </w:pPr>
      <w:r w:rsidRPr="000E394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AD0933C" w14:textId="77777777" w:rsidR="005B24E4" w:rsidRPr="000E3947" w:rsidRDefault="005B24E4" w:rsidP="005B24E4">
      <w:pPr>
        <w:pStyle w:val="13"/>
        <w:spacing w:line="240" w:lineRule="auto"/>
        <w:jc w:val="both"/>
        <w:rPr>
          <w:color w:val="auto"/>
        </w:rPr>
      </w:pPr>
      <w:r w:rsidRPr="000E394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EAD5318" w14:textId="77777777" w:rsidR="005B24E4" w:rsidRPr="000E3947" w:rsidRDefault="005B24E4" w:rsidP="005B24E4">
      <w:pPr>
        <w:pStyle w:val="13"/>
        <w:spacing w:line="240" w:lineRule="auto"/>
        <w:jc w:val="both"/>
        <w:rPr>
          <w:color w:val="auto"/>
        </w:rPr>
      </w:pPr>
      <w:r w:rsidRPr="000E394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A598195" w14:textId="77777777" w:rsidR="005B24E4" w:rsidRPr="000E3947" w:rsidRDefault="005B24E4" w:rsidP="005B24E4">
      <w:pPr>
        <w:pStyle w:val="13"/>
        <w:spacing w:line="240" w:lineRule="auto"/>
        <w:jc w:val="both"/>
        <w:rPr>
          <w:color w:val="auto"/>
        </w:rPr>
      </w:pPr>
      <w:r w:rsidRPr="000E394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66CCFE01" w14:textId="77777777" w:rsidR="005B24E4" w:rsidRPr="000E3947" w:rsidRDefault="005B24E4" w:rsidP="005B24E4">
      <w:pPr>
        <w:pStyle w:val="13"/>
        <w:spacing w:line="240" w:lineRule="auto"/>
        <w:jc w:val="both"/>
        <w:rPr>
          <w:color w:val="auto"/>
        </w:rPr>
      </w:pPr>
      <w:r w:rsidRPr="000E394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1395423" w14:textId="77777777" w:rsidR="005B24E4" w:rsidRPr="000E3947" w:rsidRDefault="005B24E4" w:rsidP="005B24E4">
      <w:pPr>
        <w:pStyle w:val="13"/>
        <w:spacing w:after="360" w:line="240" w:lineRule="auto"/>
        <w:jc w:val="both"/>
        <w:rPr>
          <w:color w:val="auto"/>
        </w:rPr>
      </w:pPr>
      <w:r w:rsidRPr="000E394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F5DB281"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МЕСТО УЧЕБНОГО КУРСА В УЧЕБНОМ ПЛАНЕ</w:t>
      </w:r>
    </w:p>
    <w:p w14:paraId="7895FF5D" w14:textId="77777777" w:rsidR="005B24E4" w:rsidRPr="000E3947" w:rsidRDefault="005B24E4" w:rsidP="005B24E4">
      <w:pPr>
        <w:pStyle w:val="13"/>
        <w:spacing w:line="240" w:lineRule="auto"/>
        <w:jc w:val="both"/>
        <w:rPr>
          <w:color w:val="auto"/>
        </w:rPr>
      </w:pPr>
      <w:r w:rsidRPr="000E394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D728068" w14:textId="77777777" w:rsidR="005B24E4" w:rsidRPr="000E3947" w:rsidRDefault="005B24E4" w:rsidP="005B24E4">
      <w:pPr>
        <w:pStyle w:val="13"/>
        <w:spacing w:line="240" w:lineRule="auto"/>
        <w:jc w:val="both"/>
        <w:rPr>
          <w:color w:val="auto"/>
        </w:rPr>
      </w:pPr>
      <w:r w:rsidRPr="000E3947">
        <w:rPr>
          <w:color w:val="auto"/>
        </w:rPr>
        <w:t>На изучение данного курса отводит 1 учебный час в неделю в течение каждого года обучения, всего 102 учебных часа.</w:t>
      </w:r>
    </w:p>
    <w:p w14:paraId="1CB4E5BB" w14:textId="77777777" w:rsidR="005B24E4" w:rsidRPr="000E3947" w:rsidRDefault="005B24E4" w:rsidP="005B24E4">
      <w:pPr>
        <w:pStyle w:val="af5"/>
        <w:rPr>
          <w:rFonts w:ascii="Times New Roman" w:hAnsi="Times New Roman" w:cs="Times New Roman"/>
        </w:rPr>
      </w:pPr>
      <w:bookmarkStart w:id="537" w:name="bookmark1309"/>
    </w:p>
    <w:p w14:paraId="62DE0981" w14:textId="77777777"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СОДЕРЖАНИЕ УЧЕБНОГО КУРСА (ПО ГОДАМ ОБУЧЕНИЯ)</w:t>
      </w:r>
      <w:bookmarkEnd w:id="537"/>
    </w:p>
    <w:p w14:paraId="7B1F7A25" w14:textId="77777777" w:rsidR="005B24E4" w:rsidRPr="000E3947" w:rsidRDefault="005B24E4" w:rsidP="005B24E4">
      <w:pPr>
        <w:pStyle w:val="af5"/>
        <w:rPr>
          <w:rFonts w:ascii="Times New Roman" w:hAnsi="Times New Roman" w:cs="Times New Roman"/>
        </w:rPr>
      </w:pPr>
      <w:bookmarkStart w:id="538" w:name="bookmark1311"/>
    </w:p>
    <w:p w14:paraId="1CE5DBCD" w14:textId="3FD4C650"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7 класс</w:t>
      </w:r>
      <w:bookmarkEnd w:id="538"/>
    </w:p>
    <w:p w14:paraId="392E0F8E" w14:textId="77777777" w:rsidR="005B24E4" w:rsidRPr="000E3947" w:rsidRDefault="005B24E4" w:rsidP="005B24E4">
      <w:pPr>
        <w:pStyle w:val="13"/>
        <w:spacing w:line="240" w:lineRule="auto"/>
        <w:jc w:val="both"/>
        <w:rPr>
          <w:color w:val="auto"/>
        </w:rPr>
      </w:pPr>
      <w:r w:rsidRPr="000E394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71795E3" w14:textId="77777777" w:rsidR="005B24E4" w:rsidRPr="000E3947" w:rsidRDefault="005B24E4" w:rsidP="005B24E4">
      <w:pPr>
        <w:pStyle w:val="13"/>
        <w:spacing w:line="240" w:lineRule="auto"/>
        <w:jc w:val="both"/>
        <w:rPr>
          <w:color w:val="auto"/>
        </w:rPr>
      </w:pPr>
      <w:r w:rsidRPr="000E394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EDDF8CA" w14:textId="77777777" w:rsidR="005B24E4" w:rsidRPr="000E3947" w:rsidRDefault="005B24E4" w:rsidP="005B24E4">
      <w:pPr>
        <w:pStyle w:val="13"/>
        <w:spacing w:line="240" w:lineRule="auto"/>
        <w:jc w:val="both"/>
        <w:rPr>
          <w:color w:val="auto"/>
        </w:rPr>
      </w:pPr>
      <w:r w:rsidRPr="000E394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49E1042" w14:textId="77777777" w:rsidR="005B24E4" w:rsidRPr="000E3947" w:rsidRDefault="005B24E4" w:rsidP="005B24E4">
      <w:pPr>
        <w:pStyle w:val="13"/>
        <w:spacing w:after="300" w:line="240" w:lineRule="auto"/>
        <w:jc w:val="both"/>
        <w:rPr>
          <w:color w:val="auto"/>
        </w:rPr>
      </w:pPr>
      <w:r w:rsidRPr="000E394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5652E67B" w14:textId="60C8B11E" w:rsidR="005B24E4" w:rsidRPr="000E3947" w:rsidRDefault="005B24E4" w:rsidP="005B24E4">
      <w:pPr>
        <w:pStyle w:val="af5"/>
        <w:rPr>
          <w:rFonts w:ascii="Times New Roman" w:hAnsi="Times New Roman" w:cs="Times New Roman"/>
        </w:rPr>
      </w:pPr>
      <w:bookmarkStart w:id="539" w:name="bookmark1313"/>
      <w:r w:rsidRPr="000E3947">
        <w:rPr>
          <w:rFonts w:ascii="Times New Roman" w:hAnsi="Times New Roman" w:cs="Times New Roman"/>
        </w:rPr>
        <w:t>8 класс</w:t>
      </w:r>
      <w:bookmarkEnd w:id="539"/>
    </w:p>
    <w:p w14:paraId="4560EE5A" w14:textId="77777777" w:rsidR="005B24E4" w:rsidRPr="000E3947" w:rsidRDefault="005B24E4" w:rsidP="005B24E4">
      <w:pPr>
        <w:pStyle w:val="13"/>
        <w:spacing w:line="240" w:lineRule="auto"/>
        <w:jc w:val="both"/>
        <w:rPr>
          <w:color w:val="auto"/>
        </w:rPr>
      </w:pPr>
      <w:r w:rsidRPr="000E3947">
        <w:rPr>
          <w:color w:val="auto"/>
        </w:rP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w:t>
      </w:r>
      <w:r w:rsidRPr="000E3947">
        <w:rPr>
          <w:color w:val="auto"/>
        </w:rPr>
        <w:lastRenderedPageBreak/>
        <w:t>решении задач.</w:t>
      </w:r>
    </w:p>
    <w:p w14:paraId="32A4BB3A" w14:textId="77777777" w:rsidR="005B24E4" w:rsidRPr="000E3947" w:rsidRDefault="005B24E4" w:rsidP="005B24E4">
      <w:pPr>
        <w:pStyle w:val="13"/>
        <w:spacing w:line="240" w:lineRule="auto"/>
        <w:jc w:val="both"/>
        <w:rPr>
          <w:color w:val="auto"/>
        </w:rPr>
      </w:pPr>
      <w:r w:rsidRPr="000E3947">
        <w:rPr>
          <w:color w:val="auto"/>
        </w:rPr>
        <w:t>Измерение рассеивания данных. Дисперсия и стандартное отклонение числовых наборов. Диаграмма рассеивания.</w:t>
      </w:r>
    </w:p>
    <w:p w14:paraId="74AF7350" w14:textId="77777777" w:rsidR="005B24E4" w:rsidRPr="000E3947" w:rsidRDefault="005B24E4" w:rsidP="005B24E4">
      <w:pPr>
        <w:pStyle w:val="13"/>
        <w:spacing w:line="240" w:lineRule="auto"/>
        <w:jc w:val="both"/>
        <w:rPr>
          <w:color w:val="auto"/>
        </w:rPr>
      </w:pPr>
      <w:r w:rsidRPr="000E394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9E7BCB3" w14:textId="77777777" w:rsidR="005B24E4" w:rsidRPr="000E3947" w:rsidRDefault="005B24E4" w:rsidP="005B24E4">
      <w:pPr>
        <w:pStyle w:val="13"/>
        <w:spacing w:line="240" w:lineRule="auto"/>
        <w:jc w:val="both"/>
        <w:rPr>
          <w:color w:val="auto"/>
        </w:rPr>
      </w:pPr>
      <w:r w:rsidRPr="000E394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3EE397" w14:textId="77777777" w:rsidR="005B24E4" w:rsidRPr="000E3947" w:rsidRDefault="005B24E4" w:rsidP="005B24E4">
      <w:pPr>
        <w:pStyle w:val="13"/>
        <w:spacing w:after="120" w:line="240" w:lineRule="auto"/>
        <w:jc w:val="both"/>
        <w:rPr>
          <w:color w:val="auto"/>
        </w:rPr>
      </w:pPr>
      <w:r w:rsidRPr="000E394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1C86603C" w14:textId="0E3FC5BC" w:rsidR="005B24E4" w:rsidRPr="000E3947" w:rsidRDefault="005B24E4" w:rsidP="005B24E4">
      <w:pPr>
        <w:pStyle w:val="af5"/>
        <w:rPr>
          <w:rFonts w:ascii="Times New Roman" w:hAnsi="Times New Roman" w:cs="Times New Roman"/>
        </w:rPr>
      </w:pPr>
      <w:bookmarkStart w:id="540" w:name="bookmark1315"/>
      <w:r w:rsidRPr="000E3947">
        <w:rPr>
          <w:rFonts w:ascii="Times New Roman" w:hAnsi="Times New Roman" w:cs="Times New Roman"/>
        </w:rPr>
        <w:t>9 класс</w:t>
      </w:r>
      <w:bookmarkEnd w:id="540"/>
    </w:p>
    <w:p w14:paraId="6A268E6C" w14:textId="77777777" w:rsidR="005B24E4" w:rsidRPr="000E3947" w:rsidRDefault="005B24E4" w:rsidP="005B24E4">
      <w:pPr>
        <w:pStyle w:val="13"/>
        <w:spacing w:line="240" w:lineRule="auto"/>
        <w:jc w:val="both"/>
        <w:rPr>
          <w:color w:val="auto"/>
        </w:rPr>
      </w:pPr>
      <w:r w:rsidRPr="000E394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32C104" w14:textId="77777777" w:rsidR="005B24E4" w:rsidRPr="000E3947" w:rsidRDefault="005B24E4" w:rsidP="005B24E4">
      <w:pPr>
        <w:pStyle w:val="13"/>
        <w:spacing w:line="240" w:lineRule="auto"/>
        <w:jc w:val="both"/>
        <w:rPr>
          <w:color w:val="auto"/>
        </w:rPr>
      </w:pPr>
      <w:r w:rsidRPr="000E3947">
        <w:rPr>
          <w:color w:val="auto"/>
        </w:rPr>
        <w:t>Перестановки и факториал. Сочетания и число сочетаний. Треугольник Паскаля. Решение задач с использованием комбинаторики.</w:t>
      </w:r>
    </w:p>
    <w:p w14:paraId="0A2392FE" w14:textId="77777777" w:rsidR="005B24E4" w:rsidRPr="000E3947" w:rsidRDefault="005B24E4" w:rsidP="005B24E4">
      <w:pPr>
        <w:pStyle w:val="13"/>
        <w:spacing w:line="240" w:lineRule="auto"/>
        <w:jc w:val="both"/>
        <w:rPr>
          <w:color w:val="auto"/>
        </w:rPr>
      </w:pPr>
      <w:r w:rsidRPr="000E3947">
        <w:rPr>
          <w:color w:val="auto"/>
        </w:rPr>
        <w:t>Геометрическая вероятность. Случайный выбор точки из фигуры на плоскости, из отрезка и из дуги окружности.</w:t>
      </w:r>
    </w:p>
    <w:p w14:paraId="11CADA44" w14:textId="77777777" w:rsidR="005B24E4" w:rsidRPr="000E3947" w:rsidRDefault="005B24E4" w:rsidP="005B24E4">
      <w:pPr>
        <w:pStyle w:val="13"/>
        <w:spacing w:line="240" w:lineRule="auto"/>
        <w:jc w:val="both"/>
        <w:rPr>
          <w:color w:val="auto"/>
        </w:rPr>
      </w:pPr>
      <w:r w:rsidRPr="000E394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2E241AD3" w14:textId="77777777" w:rsidR="005B24E4" w:rsidRPr="000E3947" w:rsidRDefault="005B24E4" w:rsidP="005B24E4">
      <w:pPr>
        <w:pStyle w:val="13"/>
        <w:spacing w:line="240" w:lineRule="auto"/>
        <w:jc w:val="both"/>
        <w:rPr>
          <w:color w:val="auto"/>
        </w:rPr>
      </w:pPr>
      <w:r w:rsidRPr="000E394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A25EC5E" w14:textId="77777777" w:rsidR="005B24E4" w:rsidRPr="000E3947" w:rsidRDefault="005B24E4" w:rsidP="005B24E4">
      <w:pPr>
        <w:pStyle w:val="13"/>
        <w:spacing w:after="400" w:line="240" w:lineRule="auto"/>
        <w:jc w:val="both"/>
        <w:rPr>
          <w:color w:val="auto"/>
        </w:rPr>
      </w:pPr>
      <w:r w:rsidRPr="000E394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2A9B0712" w14:textId="3F917E1C" w:rsidR="005B24E4" w:rsidRPr="000E3947" w:rsidRDefault="005B24E4" w:rsidP="005B24E4">
      <w:pPr>
        <w:pStyle w:val="af5"/>
        <w:rPr>
          <w:rFonts w:ascii="Times New Roman" w:hAnsi="Times New Roman" w:cs="Times New Roman"/>
        </w:rPr>
      </w:pPr>
      <w:r w:rsidRPr="000E3947">
        <w:rPr>
          <w:rFonts w:ascii="Times New Roman" w:hAnsi="Times New Roman" w:cs="Times New Roman"/>
        </w:rPr>
        <w:t>ПЛАНИРУЕМЫЕ ПРЕДМЕТНЫЕ РЕЗУЛЬТАТЫ ОСВОЕНИЯ ПРИМЕРНОЙ РАБОЧЕЙ ПРОГРАММЫ КУРСА (ПО ГОДАМ ОБУЧЕНИЯ)</w:t>
      </w:r>
    </w:p>
    <w:p w14:paraId="186B1522" w14:textId="77777777" w:rsidR="005B24E4" w:rsidRPr="000E3947" w:rsidRDefault="005B24E4" w:rsidP="005B24E4">
      <w:pPr>
        <w:pStyle w:val="af5"/>
        <w:rPr>
          <w:rFonts w:ascii="Times New Roman" w:hAnsi="Times New Roman" w:cs="Times New Roman"/>
        </w:rPr>
      </w:pPr>
    </w:p>
    <w:p w14:paraId="5F1679CA" w14:textId="77777777" w:rsidR="005B24E4" w:rsidRPr="000E3947" w:rsidRDefault="005B24E4" w:rsidP="005B24E4">
      <w:pPr>
        <w:pStyle w:val="13"/>
        <w:spacing w:after="120" w:line="240" w:lineRule="auto"/>
        <w:jc w:val="both"/>
        <w:rPr>
          <w:color w:val="auto"/>
        </w:rPr>
      </w:pPr>
      <w:r w:rsidRPr="000E3947">
        <w:rPr>
          <w:color w:val="auto"/>
        </w:rPr>
        <w:t>Предметные результаты освоения курса «Вероятность и статистика» в 7—9 классах характеризуются следующими умениями.</w:t>
      </w:r>
    </w:p>
    <w:p w14:paraId="688A1269" w14:textId="4B9FD695" w:rsidR="005B24E4" w:rsidRPr="000E3947" w:rsidRDefault="005B24E4" w:rsidP="005B24E4">
      <w:pPr>
        <w:pStyle w:val="af5"/>
        <w:rPr>
          <w:rFonts w:ascii="Times New Roman" w:hAnsi="Times New Roman" w:cs="Times New Roman"/>
        </w:rPr>
      </w:pPr>
      <w:bookmarkStart w:id="541" w:name="bookmark1317"/>
      <w:r w:rsidRPr="000E3947">
        <w:rPr>
          <w:rFonts w:ascii="Times New Roman" w:hAnsi="Times New Roman" w:cs="Times New Roman"/>
        </w:rPr>
        <w:t>7 класс</w:t>
      </w:r>
      <w:bookmarkEnd w:id="541"/>
    </w:p>
    <w:p w14:paraId="13F12EF9" w14:textId="77777777" w:rsidR="005B24E4" w:rsidRPr="000E3947" w:rsidRDefault="005B24E4">
      <w:pPr>
        <w:pStyle w:val="13"/>
        <w:numPr>
          <w:ilvl w:val="0"/>
          <w:numId w:val="241"/>
        </w:numPr>
        <w:spacing w:line="240" w:lineRule="auto"/>
        <w:jc w:val="both"/>
        <w:rPr>
          <w:color w:val="auto"/>
        </w:rPr>
      </w:pPr>
      <w:r w:rsidRPr="000E394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6A3BE5B" w14:textId="77777777" w:rsidR="005B24E4" w:rsidRPr="000E3947" w:rsidRDefault="005B24E4">
      <w:pPr>
        <w:pStyle w:val="13"/>
        <w:numPr>
          <w:ilvl w:val="0"/>
          <w:numId w:val="241"/>
        </w:numPr>
        <w:spacing w:line="240" w:lineRule="auto"/>
        <w:jc w:val="both"/>
        <w:rPr>
          <w:color w:val="auto"/>
        </w:rPr>
      </w:pPr>
      <w:r w:rsidRPr="000E3947">
        <w:rPr>
          <w:color w:val="auto"/>
        </w:rPr>
        <w:t>Описывать и интерпретировать реальные числовые данные, представленные в таблицах, на диаграммах, графиках.</w:t>
      </w:r>
    </w:p>
    <w:p w14:paraId="72CA6FDD" w14:textId="77777777" w:rsidR="005B24E4" w:rsidRPr="000E3947" w:rsidRDefault="005B24E4">
      <w:pPr>
        <w:pStyle w:val="13"/>
        <w:numPr>
          <w:ilvl w:val="0"/>
          <w:numId w:val="241"/>
        </w:numPr>
        <w:spacing w:after="60" w:line="240" w:lineRule="auto"/>
        <w:jc w:val="both"/>
        <w:rPr>
          <w:color w:val="auto"/>
        </w:rPr>
      </w:pPr>
      <w:r w:rsidRPr="000E394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B326413" w14:textId="77777777" w:rsidR="005B24E4" w:rsidRPr="000E3947" w:rsidRDefault="005B24E4">
      <w:pPr>
        <w:pStyle w:val="13"/>
        <w:numPr>
          <w:ilvl w:val="0"/>
          <w:numId w:val="241"/>
        </w:numPr>
        <w:spacing w:after="140" w:line="240" w:lineRule="auto"/>
        <w:jc w:val="both"/>
        <w:rPr>
          <w:color w:val="auto"/>
        </w:rPr>
      </w:pPr>
      <w:r w:rsidRPr="000E394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03FE697" w14:textId="4DF7E6DF" w:rsidR="005B24E4" w:rsidRPr="000E3947" w:rsidRDefault="005B24E4" w:rsidP="005B24E4">
      <w:pPr>
        <w:pStyle w:val="af5"/>
        <w:rPr>
          <w:rFonts w:ascii="Times New Roman" w:hAnsi="Times New Roman" w:cs="Times New Roman"/>
        </w:rPr>
      </w:pPr>
      <w:bookmarkStart w:id="542" w:name="bookmark1319"/>
      <w:r w:rsidRPr="000E3947">
        <w:rPr>
          <w:rFonts w:ascii="Times New Roman" w:hAnsi="Times New Roman" w:cs="Times New Roman"/>
        </w:rPr>
        <w:t>8 класс</w:t>
      </w:r>
      <w:bookmarkEnd w:id="542"/>
    </w:p>
    <w:p w14:paraId="1E7E06C0" w14:textId="77777777" w:rsidR="005B24E4" w:rsidRPr="000E3947" w:rsidRDefault="005B24E4">
      <w:pPr>
        <w:pStyle w:val="13"/>
        <w:numPr>
          <w:ilvl w:val="0"/>
          <w:numId w:val="242"/>
        </w:numPr>
        <w:spacing w:line="240" w:lineRule="auto"/>
        <w:jc w:val="both"/>
        <w:rPr>
          <w:color w:val="auto"/>
        </w:rPr>
      </w:pPr>
      <w:r w:rsidRPr="000E394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3D5A9B2" w14:textId="77777777" w:rsidR="005B24E4" w:rsidRPr="000E3947" w:rsidRDefault="005B24E4">
      <w:pPr>
        <w:pStyle w:val="13"/>
        <w:numPr>
          <w:ilvl w:val="0"/>
          <w:numId w:val="242"/>
        </w:numPr>
        <w:spacing w:line="240" w:lineRule="auto"/>
        <w:jc w:val="both"/>
        <w:rPr>
          <w:color w:val="auto"/>
        </w:rPr>
      </w:pPr>
      <w:r w:rsidRPr="000E394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16DC097A" w14:textId="77777777" w:rsidR="005B24E4" w:rsidRPr="000E3947" w:rsidRDefault="005B24E4">
      <w:pPr>
        <w:pStyle w:val="13"/>
        <w:numPr>
          <w:ilvl w:val="0"/>
          <w:numId w:val="242"/>
        </w:numPr>
        <w:spacing w:line="240" w:lineRule="auto"/>
        <w:jc w:val="both"/>
        <w:rPr>
          <w:color w:val="auto"/>
        </w:rPr>
      </w:pPr>
      <w:r w:rsidRPr="000E3947">
        <w:rPr>
          <w:color w:val="auto"/>
        </w:rPr>
        <w:t>Находить частоты числовых значений и частоты событий, в том числе по результатам измерений и наблюдений.</w:t>
      </w:r>
    </w:p>
    <w:p w14:paraId="126451CF" w14:textId="77777777" w:rsidR="005B24E4" w:rsidRPr="000E3947" w:rsidRDefault="005B24E4">
      <w:pPr>
        <w:pStyle w:val="13"/>
        <w:numPr>
          <w:ilvl w:val="0"/>
          <w:numId w:val="242"/>
        </w:numPr>
        <w:spacing w:line="240" w:lineRule="auto"/>
        <w:jc w:val="both"/>
        <w:rPr>
          <w:color w:val="auto"/>
        </w:rPr>
      </w:pPr>
      <w:r w:rsidRPr="000E394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DA3266D" w14:textId="77777777" w:rsidR="005B24E4" w:rsidRPr="000E3947" w:rsidRDefault="005B24E4">
      <w:pPr>
        <w:pStyle w:val="13"/>
        <w:numPr>
          <w:ilvl w:val="0"/>
          <w:numId w:val="242"/>
        </w:numPr>
        <w:spacing w:line="240" w:lineRule="auto"/>
        <w:jc w:val="both"/>
        <w:rPr>
          <w:color w:val="auto"/>
        </w:rPr>
      </w:pPr>
      <w:r w:rsidRPr="000E3947">
        <w:rPr>
          <w:color w:val="auto"/>
        </w:rPr>
        <w:t>Использовать графические модели: дерево случайного эксперимента, диаграммы Эйлера, числовая прямая.</w:t>
      </w:r>
    </w:p>
    <w:p w14:paraId="6705EE39" w14:textId="77777777" w:rsidR="005B24E4" w:rsidRPr="000E3947" w:rsidRDefault="005B24E4">
      <w:pPr>
        <w:pStyle w:val="13"/>
        <w:numPr>
          <w:ilvl w:val="0"/>
          <w:numId w:val="242"/>
        </w:numPr>
        <w:spacing w:line="240" w:lineRule="auto"/>
        <w:jc w:val="both"/>
        <w:rPr>
          <w:color w:val="auto"/>
        </w:rPr>
      </w:pPr>
      <w:r w:rsidRPr="000E394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990FD9C" w14:textId="77777777" w:rsidR="005B24E4" w:rsidRPr="000E3947" w:rsidRDefault="005B24E4">
      <w:pPr>
        <w:pStyle w:val="13"/>
        <w:numPr>
          <w:ilvl w:val="0"/>
          <w:numId w:val="242"/>
        </w:numPr>
        <w:spacing w:after="140" w:line="240" w:lineRule="auto"/>
        <w:jc w:val="both"/>
        <w:rPr>
          <w:color w:val="auto"/>
        </w:rPr>
      </w:pPr>
      <w:r w:rsidRPr="000E394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D1715A1" w14:textId="3A60E38F" w:rsidR="005B24E4" w:rsidRPr="000E3947" w:rsidRDefault="005B24E4" w:rsidP="005B24E4">
      <w:pPr>
        <w:pStyle w:val="af5"/>
        <w:rPr>
          <w:rFonts w:ascii="Times New Roman" w:hAnsi="Times New Roman" w:cs="Times New Roman"/>
        </w:rPr>
      </w:pPr>
      <w:bookmarkStart w:id="543" w:name="bookmark1321"/>
      <w:r w:rsidRPr="000E3947">
        <w:rPr>
          <w:rFonts w:ascii="Times New Roman" w:hAnsi="Times New Roman" w:cs="Times New Roman"/>
        </w:rPr>
        <w:t>9 класс</w:t>
      </w:r>
      <w:bookmarkEnd w:id="543"/>
    </w:p>
    <w:p w14:paraId="49A57F4E" w14:textId="77777777" w:rsidR="005B24E4" w:rsidRPr="000E3947" w:rsidRDefault="005B24E4">
      <w:pPr>
        <w:pStyle w:val="13"/>
        <w:numPr>
          <w:ilvl w:val="0"/>
          <w:numId w:val="243"/>
        </w:numPr>
        <w:spacing w:line="240" w:lineRule="auto"/>
        <w:jc w:val="both"/>
        <w:rPr>
          <w:color w:val="auto"/>
        </w:rPr>
      </w:pPr>
      <w:r w:rsidRPr="000E394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D11A78E" w14:textId="77777777" w:rsidR="005B24E4" w:rsidRPr="000E3947" w:rsidRDefault="005B24E4">
      <w:pPr>
        <w:pStyle w:val="13"/>
        <w:numPr>
          <w:ilvl w:val="0"/>
          <w:numId w:val="243"/>
        </w:numPr>
        <w:spacing w:line="240" w:lineRule="auto"/>
        <w:jc w:val="both"/>
        <w:rPr>
          <w:color w:val="auto"/>
        </w:rPr>
      </w:pPr>
      <w:r w:rsidRPr="000E3947">
        <w:rPr>
          <w:color w:val="auto"/>
        </w:rPr>
        <w:t>Решать задачи организованным перебором вариантов, а также с использованием комбинаторных правил и методов.</w:t>
      </w:r>
    </w:p>
    <w:p w14:paraId="5955D2B8" w14:textId="77777777" w:rsidR="005B24E4" w:rsidRPr="000E3947" w:rsidRDefault="005B24E4">
      <w:pPr>
        <w:pStyle w:val="13"/>
        <w:numPr>
          <w:ilvl w:val="0"/>
          <w:numId w:val="243"/>
        </w:numPr>
        <w:spacing w:line="240" w:lineRule="auto"/>
        <w:jc w:val="both"/>
        <w:rPr>
          <w:color w:val="auto"/>
        </w:rPr>
      </w:pPr>
      <w:r w:rsidRPr="000E3947">
        <w:rPr>
          <w:color w:val="auto"/>
        </w:rPr>
        <w:t>Использовать описательные характеристики для массивов числовых данных, в том числе средние значения и меры рассеивания.</w:t>
      </w:r>
    </w:p>
    <w:p w14:paraId="4C81B87B" w14:textId="77777777" w:rsidR="005B24E4" w:rsidRPr="000E3947" w:rsidRDefault="005B24E4">
      <w:pPr>
        <w:pStyle w:val="13"/>
        <w:numPr>
          <w:ilvl w:val="0"/>
          <w:numId w:val="243"/>
        </w:numPr>
        <w:spacing w:line="240" w:lineRule="auto"/>
        <w:jc w:val="both"/>
        <w:rPr>
          <w:color w:val="auto"/>
        </w:rPr>
      </w:pPr>
      <w:r w:rsidRPr="000E3947">
        <w:rPr>
          <w:color w:val="auto"/>
        </w:rPr>
        <w:t xml:space="preserve">Находить частоты значений и частоты события, в том числе пользуясь результатами проведённых </w:t>
      </w:r>
      <w:r w:rsidRPr="000E3947">
        <w:rPr>
          <w:color w:val="auto"/>
        </w:rPr>
        <w:lastRenderedPageBreak/>
        <w:t>измерений и наблюдений.</w:t>
      </w:r>
    </w:p>
    <w:p w14:paraId="278F2625" w14:textId="77777777" w:rsidR="005B24E4" w:rsidRPr="000E3947" w:rsidRDefault="005B24E4">
      <w:pPr>
        <w:pStyle w:val="13"/>
        <w:numPr>
          <w:ilvl w:val="0"/>
          <w:numId w:val="243"/>
        </w:numPr>
        <w:spacing w:line="240" w:lineRule="auto"/>
        <w:jc w:val="both"/>
        <w:rPr>
          <w:color w:val="auto"/>
        </w:rPr>
      </w:pPr>
      <w:r w:rsidRPr="000E394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9B71CA7" w14:textId="77777777" w:rsidR="005B24E4" w:rsidRPr="000E3947" w:rsidRDefault="005B24E4">
      <w:pPr>
        <w:pStyle w:val="13"/>
        <w:numPr>
          <w:ilvl w:val="0"/>
          <w:numId w:val="243"/>
        </w:numPr>
        <w:spacing w:line="240" w:lineRule="auto"/>
        <w:jc w:val="both"/>
        <w:rPr>
          <w:color w:val="auto"/>
        </w:rPr>
      </w:pPr>
      <w:r w:rsidRPr="000E3947">
        <w:rPr>
          <w:color w:val="auto"/>
        </w:rPr>
        <w:t>Иметь представление о случайной величине и о распределении вероятностей.</w:t>
      </w:r>
    </w:p>
    <w:p w14:paraId="3196D119" w14:textId="77777777" w:rsidR="005B24E4" w:rsidRDefault="005B24E4">
      <w:pPr>
        <w:pStyle w:val="13"/>
        <w:numPr>
          <w:ilvl w:val="0"/>
          <w:numId w:val="243"/>
        </w:numPr>
        <w:spacing w:line="240" w:lineRule="auto"/>
        <w:jc w:val="both"/>
        <w:rPr>
          <w:color w:val="auto"/>
        </w:rPr>
      </w:pPr>
      <w:r w:rsidRPr="000E394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62E711F" w14:textId="77777777" w:rsidR="00FC6B2D" w:rsidRDefault="00FC6B2D" w:rsidP="00FC6B2D">
      <w:pPr>
        <w:pStyle w:val="13"/>
        <w:spacing w:line="240" w:lineRule="auto"/>
        <w:jc w:val="both"/>
        <w:rPr>
          <w:color w:val="auto"/>
        </w:rPr>
      </w:pPr>
    </w:p>
    <w:p w14:paraId="57B26B7A" w14:textId="77777777" w:rsidR="00FC6B2D" w:rsidRPr="000E3947" w:rsidRDefault="00FC6B2D" w:rsidP="00FC6B2D">
      <w:pPr>
        <w:pStyle w:val="31"/>
        <w:pBdr>
          <w:bottom w:val="single" w:sz="12" w:space="1" w:color="auto"/>
        </w:pBdr>
        <w:spacing w:line="240" w:lineRule="auto"/>
        <w:rPr>
          <w:rFonts w:ascii="Times New Roman" w:hAnsi="Times New Roman" w:cs="Times New Roman"/>
        </w:rPr>
      </w:pPr>
      <w:bookmarkStart w:id="544" w:name="bookmark1323"/>
      <w:r w:rsidRPr="000E3947">
        <w:rPr>
          <w:rFonts w:ascii="Times New Roman" w:hAnsi="Times New Roman" w:cs="Times New Roman"/>
        </w:rPr>
        <w:t>2.1.10. ИНФОРМАТИКА</w:t>
      </w:r>
      <w:bookmarkEnd w:id="544"/>
    </w:p>
    <w:p w14:paraId="72D21E01" w14:textId="77777777" w:rsidR="00FC6B2D" w:rsidRPr="000E3947" w:rsidRDefault="00FC6B2D" w:rsidP="00FC6B2D">
      <w:pPr>
        <w:rPr>
          <w:rFonts w:ascii="Times New Roman" w:hAnsi="Times New Roman" w:cs="Times New Roman"/>
          <w:sz w:val="20"/>
          <w:szCs w:val="20"/>
        </w:rPr>
      </w:pPr>
    </w:p>
    <w:p w14:paraId="01D601C8" w14:textId="77777777" w:rsidR="00FC6B2D" w:rsidRPr="000E3947" w:rsidRDefault="00FC6B2D" w:rsidP="00FC6B2D">
      <w:pPr>
        <w:pStyle w:val="13"/>
        <w:spacing w:after="220" w:line="240" w:lineRule="auto"/>
        <w:jc w:val="both"/>
        <w:rPr>
          <w:color w:val="auto"/>
        </w:rPr>
      </w:pPr>
      <w:r>
        <w:rPr>
          <w:color w:val="auto"/>
        </w:rPr>
        <w:t>Р</w:t>
      </w:r>
      <w:r w:rsidRPr="000E3947">
        <w:rPr>
          <w:color w:val="auto"/>
        </w:rPr>
        <w:t xml:space="preserve">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Pr>
          <w:color w:val="auto"/>
        </w:rPr>
        <w:t>П</w:t>
      </w:r>
      <w:r w:rsidRPr="000E3947">
        <w:rPr>
          <w:color w:val="auto"/>
        </w:rPr>
        <w:t>рограммы воспитания.</w:t>
      </w:r>
    </w:p>
    <w:p w14:paraId="0A0EFB0D" w14:textId="77777777" w:rsidR="00FC6B2D" w:rsidRPr="000E3947" w:rsidRDefault="00FC6B2D" w:rsidP="00FC6B2D">
      <w:pPr>
        <w:pStyle w:val="af5"/>
        <w:pBdr>
          <w:bottom w:val="single" w:sz="12" w:space="1" w:color="auto"/>
        </w:pBdr>
        <w:rPr>
          <w:rFonts w:ascii="Times New Roman" w:hAnsi="Times New Roman" w:cs="Times New Roman"/>
        </w:rPr>
      </w:pPr>
      <w:bookmarkStart w:id="545" w:name="bookmark1325"/>
      <w:r w:rsidRPr="000E3947">
        <w:rPr>
          <w:rFonts w:ascii="Times New Roman" w:hAnsi="Times New Roman" w:cs="Times New Roman"/>
        </w:rPr>
        <w:t>ПОЯСНИТЕЛЬНАЯ ЗАПИСКА</w:t>
      </w:r>
      <w:bookmarkEnd w:id="545"/>
    </w:p>
    <w:p w14:paraId="7BC1C756" w14:textId="77777777" w:rsidR="00FC6B2D" w:rsidRPr="000E3947" w:rsidRDefault="00FC6B2D" w:rsidP="00FC6B2D">
      <w:pPr>
        <w:pStyle w:val="af5"/>
        <w:rPr>
          <w:rFonts w:ascii="Times New Roman" w:hAnsi="Times New Roman" w:cs="Times New Roman"/>
        </w:rPr>
      </w:pPr>
    </w:p>
    <w:p w14:paraId="5409261E" w14:textId="77777777" w:rsidR="00FC6B2D" w:rsidRPr="000E3947" w:rsidRDefault="00FC6B2D" w:rsidP="00FC6B2D">
      <w:pPr>
        <w:pStyle w:val="13"/>
        <w:spacing w:line="240" w:lineRule="auto"/>
        <w:jc w:val="both"/>
        <w:rPr>
          <w:color w:val="auto"/>
        </w:rPr>
      </w:pPr>
      <w:r>
        <w:rPr>
          <w:color w:val="auto"/>
        </w:rPr>
        <w:t>Р</w:t>
      </w:r>
      <w:r w:rsidRPr="000E394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0E3947">
        <w:rPr>
          <w:color w:val="auto"/>
        </w:rPr>
        <w:t>внутрипредметных</w:t>
      </w:r>
      <w:proofErr w:type="spellEnd"/>
      <w:r w:rsidRPr="000E3947">
        <w:rPr>
          <w:color w:val="auto"/>
        </w:rPr>
        <w:t xml:space="preserve"> связей, логики учебного процесса, возрастных особенностей обучающихся.</w:t>
      </w:r>
      <w:r>
        <w:rPr>
          <w:color w:val="auto"/>
        </w:rPr>
        <w:t xml:space="preserve"> Р</w:t>
      </w:r>
      <w:r w:rsidRPr="000E3947">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E082F93" w14:textId="77777777" w:rsidR="00FC6B2D" w:rsidRDefault="00FC6B2D" w:rsidP="00FC6B2D">
      <w:pPr>
        <w:pStyle w:val="af5"/>
        <w:rPr>
          <w:rFonts w:ascii="Times New Roman" w:hAnsi="Times New Roman" w:cs="Times New Roman"/>
        </w:rPr>
      </w:pPr>
      <w:bookmarkStart w:id="546" w:name="bookmark1327"/>
    </w:p>
    <w:p w14:paraId="1B162313"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ЦЕЛИ ИЗУЧЕНИЯ УЧЕБНОГО ПРЕДМЕТА «ИНФОРМАТИКА»</w:t>
      </w:r>
      <w:bookmarkEnd w:id="546"/>
    </w:p>
    <w:p w14:paraId="3B4C4F5E" w14:textId="77777777" w:rsidR="00FC6B2D" w:rsidRPr="000E3947" w:rsidRDefault="00FC6B2D" w:rsidP="00FC6B2D">
      <w:pPr>
        <w:pStyle w:val="13"/>
        <w:spacing w:line="240" w:lineRule="auto"/>
        <w:jc w:val="both"/>
        <w:rPr>
          <w:color w:val="auto"/>
        </w:rPr>
      </w:pPr>
      <w:r w:rsidRPr="000E3947">
        <w:rPr>
          <w:color w:val="auto"/>
        </w:rPr>
        <w:t>Целями изучения информатики на уровне основного общего образования являются:</w:t>
      </w:r>
    </w:p>
    <w:p w14:paraId="798D9D37" w14:textId="77777777" w:rsidR="00FC6B2D" w:rsidRPr="000E3947" w:rsidRDefault="00FC6B2D">
      <w:pPr>
        <w:pStyle w:val="13"/>
        <w:numPr>
          <w:ilvl w:val="0"/>
          <w:numId w:val="244"/>
        </w:numPr>
        <w:spacing w:line="240" w:lineRule="auto"/>
        <w:jc w:val="both"/>
        <w:rPr>
          <w:color w:val="auto"/>
        </w:rPr>
      </w:pPr>
      <w:r w:rsidRPr="000E394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8D53F8A" w14:textId="77777777" w:rsidR="00FC6B2D" w:rsidRPr="000E3947" w:rsidRDefault="00FC6B2D">
      <w:pPr>
        <w:pStyle w:val="13"/>
        <w:numPr>
          <w:ilvl w:val="0"/>
          <w:numId w:val="244"/>
        </w:numPr>
        <w:spacing w:line="240" w:lineRule="auto"/>
        <w:jc w:val="both"/>
        <w:rPr>
          <w:color w:val="auto"/>
        </w:rPr>
      </w:pPr>
      <w:r w:rsidRPr="000E394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37F37503" w14:textId="77777777" w:rsidR="00FC6B2D" w:rsidRPr="000E3947" w:rsidRDefault="00FC6B2D">
      <w:pPr>
        <w:pStyle w:val="13"/>
        <w:numPr>
          <w:ilvl w:val="0"/>
          <w:numId w:val="244"/>
        </w:numPr>
        <w:spacing w:line="240" w:lineRule="auto"/>
        <w:jc w:val="both"/>
        <w:rPr>
          <w:color w:val="auto"/>
        </w:rPr>
      </w:pPr>
      <w:r w:rsidRPr="000E394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1DCD2CD" w14:textId="77777777" w:rsidR="00FC6B2D" w:rsidRPr="000E3947" w:rsidRDefault="00FC6B2D">
      <w:pPr>
        <w:pStyle w:val="13"/>
        <w:numPr>
          <w:ilvl w:val="0"/>
          <w:numId w:val="244"/>
        </w:numPr>
        <w:spacing w:after="240" w:line="240" w:lineRule="auto"/>
        <w:jc w:val="both"/>
        <w:rPr>
          <w:color w:val="auto"/>
        </w:rPr>
      </w:pPr>
      <w:r w:rsidRPr="000E394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AADD5A3" w14:textId="5827F903" w:rsidR="00FC6B2D" w:rsidRPr="000E3947" w:rsidRDefault="00FC6B2D" w:rsidP="00FC6B2D">
      <w:pPr>
        <w:pStyle w:val="af5"/>
        <w:rPr>
          <w:rFonts w:ascii="Times New Roman" w:hAnsi="Times New Roman" w:cs="Times New Roman"/>
        </w:rPr>
      </w:pPr>
      <w:bookmarkStart w:id="547" w:name="bookmark1329"/>
      <w:r w:rsidRPr="000E3947">
        <w:rPr>
          <w:rFonts w:ascii="Times New Roman" w:hAnsi="Times New Roman" w:cs="Times New Roman"/>
        </w:rPr>
        <w:t>ОБЩАЯ ХАРАКТЕРИСТИКА</w:t>
      </w:r>
      <w:bookmarkEnd w:id="547"/>
      <w:r>
        <w:rPr>
          <w:rFonts w:ascii="Times New Roman" w:hAnsi="Times New Roman" w:cs="Times New Roman"/>
        </w:rPr>
        <w:t xml:space="preserve"> </w:t>
      </w:r>
      <w:r w:rsidRPr="000E3947">
        <w:rPr>
          <w:rFonts w:ascii="Times New Roman" w:hAnsi="Times New Roman" w:cs="Times New Roman"/>
        </w:rPr>
        <w:t>УЧЕБНОГО ПРЕДМЕТА «ИНФОРМАТИКА»</w:t>
      </w:r>
    </w:p>
    <w:p w14:paraId="69E98E6D" w14:textId="77777777" w:rsidR="00FC6B2D" w:rsidRPr="000E3947" w:rsidRDefault="00FC6B2D" w:rsidP="00FC6B2D">
      <w:pPr>
        <w:pStyle w:val="13"/>
        <w:spacing w:line="240" w:lineRule="auto"/>
        <w:jc w:val="both"/>
        <w:rPr>
          <w:b/>
          <w:bCs/>
          <w:color w:val="auto"/>
        </w:rPr>
      </w:pPr>
    </w:p>
    <w:p w14:paraId="4009DEFD" w14:textId="77777777" w:rsidR="00FC6B2D" w:rsidRPr="000E3947" w:rsidRDefault="00FC6B2D" w:rsidP="00FC6B2D">
      <w:pPr>
        <w:pStyle w:val="13"/>
        <w:spacing w:line="240" w:lineRule="auto"/>
        <w:jc w:val="both"/>
        <w:rPr>
          <w:color w:val="auto"/>
        </w:rPr>
      </w:pPr>
      <w:r w:rsidRPr="000E3947">
        <w:rPr>
          <w:b/>
          <w:bCs/>
          <w:color w:val="auto"/>
        </w:rPr>
        <w:t>Учебный предмет «Информатика» в основном общем образовании отражает:</w:t>
      </w:r>
    </w:p>
    <w:p w14:paraId="55BC5F42" w14:textId="77777777" w:rsidR="00FC6B2D" w:rsidRPr="000E3947" w:rsidRDefault="00FC6B2D">
      <w:pPr>
        <w:pStyle w:val="13"/>
        <w:numPr>
          <w:ilvl w:val="0"/>
          <w:numId w:val="245"/>
        </w:numPr>
        <w:spacing w:line="240" w:lineRule="auto"/>
        <w:jc w:val="both"/>
        <w:rPr>
          <w:color w:val="auto"/>
        </w:rPr>
      </w:pPr>
      <w:r w:rsidRPr="000E394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69F4E87" w14:textId="77777777" w:rsidR="00FC6B2D" w:rsidRPr="000E3947" w:rsidRDefault="00FC6B2D">
      <w:pPr>
        <w:pStyle w:val="13"/>
        <w:numPr>
          <w:ilvl w:val="0"/>
          <w:numId w:val="245"/>
        </w:numPr>
        <w:spacing w:line="240" w:lineRule="auto"/>
        <w:jc w:val="both"/>
        <w:rPr>
          <w:color w:val="auto"/>
        </w:rPr>
      </w:pPr>
      <w:r w:rsidRPr="000E3947">
        <w:rPr>
          <w:color w:val="auto"/>
        </w:rPr>
        <w:t>основные области применения информатики, прежде всего информационные технологии, управление и социальную сферу;</w:t>
      </w:r>
    </w:p>
    <w:p w14:paraId="18946BEF" w14:textId="77777777" w:rsidR="00FC6B2D" w:rsidRPr="000E3947" w:rsidRDefault="00FC6B2D">
      <w:pPr>
        <w:pStyle w:val="13"/>
        <w:numPr>
          <w:ilvl w:val="0"/>
          <w:numId w:val="245"/>
        </w:numPr>
        <w:spacing w:line="240" w:lineRule="auto"/>
        <w:jc w:val="both"/>
        <w:rPr>
          <w:color w:val="auto"/>
        </w:rPr>
      </w:pPr>
      <w:r w:rsidRPr="000E3947">
        <w:rPr>
          <w:color w:val="auto"/>
        </w:rPr>
        <w:t>междисциплинарный характер информатики и информационной деятельности.</w:t>
      </w:r>
    </w:p>
    <w:p w14:paraId="10FD6FF7" w14:textId="77777777" w:rsidR="00FC6B2D" w:rsidRPr="000E3947" w:rsidRDefault="00FC6B2D" w:rsidP="00FC6B2D">
      <w:pPr>
        <w:pStyle w:val="13"/>
        <w:spacing w:line="240" w:lineRule="auto"/>
        <w:jc w:val="both"/>
        <w:rPr>
          <w:color w:val="auto"/>
        </w:rPr>
      </w:pPr>
      <w:r w:rsidRPr="000E394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0E3947">
        <w:rPr>
          <w:rStyle w:val="25"/>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5BD1CC9" w14:textId="77777777" w:rsidR="00FC6B2D" w:rsidRPr="000E3947" w:rsidRDefault="00FC6B2D" w:rsidP="00FC6B2D">
      <w:pPr>
        <w:pStyle w:val="13"/>
        <w:spacing w:line="240" w:lineRule="auto"/>
        <w:jc w:val="both"/>
        <w:rPr>
          <w:b/>
          <w:bCs/>
          <w:color w:val="auto"/>
        </w:rPr>
      </w:pPr>
    </w:p>
    <w:p w14:paraId="230644DB" w14:textId="77777777" w:rsidR="00FC6B2D" w:rsidRPr="000E3947" w:rsidRDefault="00FC6B2D" w:rsidP="00FC6B2D">
      <w:pPr>
        <w:pStyle w:val="13"/>
        <w:spacing w:line="240" w:lineRule="auto"/>
        <w:jc w:val="both"/>
        <w:rPr>
          <w:color w:val="auto"/>
        </w:rPr>
      </w:pPr>
      <w:r w:rsidRPr="000E3947">
        <w:rPr>
          <w:b/>
          <w:bCs/>
          <w:color w:val="auto"/>
        </w:rPr>
        <w:t xml:space="preserve">Основные задачи учебного предмета «Информатика» — </w:t>
      </w:r>
      <w:r w:rsidRPr="000E3947">
        <w:rPr>
          <w:rFonts w:eastAsia="Courier New"/>
          <w:color w:val="auto"/>
        </w:rPr>
        <w:t>сформировать у обучающихся:</w:t>
      </w:r>
    </w:p>
    <w:p w14:paraId="428C465F"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A7488ED"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3B59A7B"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68F424DE"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9373DB9"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5747E3AF"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BF6859D"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3B70DE75" w14:textId="77777777" w:rsidR="00FC6B2D" w:rsidRPr="000E3947" w:rsidRDefault="00FC6B2D">
      <w:pPr>
        <w:pStyle w:val="26"/>
        <w:numPr>
          <w:ilvl w:val="0"/>
          <w:numId w:val="246"/>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413033F" w14:textId="77777777" w:rsidR="00FC6B2D" w:rsidRPr="000E3947" w:rsidRDefault="00FC6B2D" w:rsidP="00FC6B2D">
      <w:pPr>
        <w:pStyle w:val="26"/>
        <w:spacing w:line="240" w:lineRule="auto"/>
        <w:ind w:left="0" w:firstLine="240"/>
        <w:jc w:val="both"/>
        <w:rPr>
          <w:rFonts w:ascii="Times New Roman" w:eastAsia="Times New Roman" w:hAnsi="Times New Roman" w:cs="Times New Roman"/>
          <w:b/>
          <w:bCs/>
          <w:color w:val="auto"/>
          <w:sz w:val="20"/>
          <w:szCs w:val="20"/>
        </w:rPr>
      </w:pPr>
    </w:p>
    <w:p w14:paraId="18707270" w14:textId="77777777" w:rsidR="00FC6B2D" w:rsidRPr="000E3947" w:rsidRDefault="00FC6B2D" w:rsidP="00FC6B2D">
      <w:pPr>
        <w:pStyle w:val="26"/>
        <w:spacing w:line="240" w:lineRule="auto"/>
        <w:ind w:left="0" w:firstLine="240"/>
        <w:jc w:val="both"/>
        <w:rPr>
          <w:rFonts w:ascii="Times New Roman" w:hAnsi="Times New Roman" w:cs="Times New Roman"/>
          <w:color w:val="auto"/>
          <w:sz w:val="20"/>
          <w:szCs w:val="20"/>
        </w:rPr>
      </w:pPr>
      <w:r w:rsidRPr="000E3947">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0E3947">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2CE2F18E" w14:textId="77777777" w:rsidR="00FC6B2D" w:rsidRPr="000E3947" w:rsidRDefault="00FC6B2D">
      <w:pPr>
        <w:pStyle w:val="26"/>
        <w:numPr>
          <w:ilvl w:val="0"/>
          <w:numId w:val="420"/>
        </w:numPr>
        <w:tabs>
          <w:tab w:val="left" w:pos="543"/>
        </w:tabs>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цифровая грамотность;</w:t>
      </w:r>
    </w:p>
    <w:p w14:paraId="19599746" w14:textId="77777777" w:rsidR="00FC6B2D" w:rsidRPr="000E3947" w:rsidRDefault="00FC6B2D">
      <w:pPr>
        <w:pStyle w:val="26"/>
        <w:numPr>
          <w:ilvl w:val="0"/>
          <w:numId w:val="420"/>
        </w:numPr>
        <w:tabs>
          <w:tab w:val="left" w:pos="553"/>
        </w:tabs>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теоретические основы информатики;</w:t>
      </w:r>
    </w:p>
    <w:p w14:paraId="1D0D253C" w14:textId="77777777" w:rsidR="00FC6B2D" w:rsidRPr="000E3947" w:rsidRDefault="00FC6B2D">
      <w:pPr>
        <w:pStyle w:val="26"/>
        <w:numPr>
          <w:ilvl w:val="0"/>
          <w:numId w:val="420"/>
        </w:numPr>
        <w:tabs>
          <w:tab w:val="left" w:pos="553"/>
        </w:tabs>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алгоритмы и программирование;</w:t>
      </w:r>
    </w:p>
    <w:p w14:paraId="1C5A293E" w14:textId="77777777" w:rsidR="00FC6B2D" w:rsidRPr="000E3947" w:rsidRDefault="00FC6B2D">
      <w:pPr>
        <w:pStyle w:val="26"/>
        <w:numPr>
          <w:ilvl w:val="0"/>
          <w:numId w:val="420"/>
        </w:numPr>
        <w:tabs>
          <w:tab w:val="left" w:pos="553"/>
        </w:tabs>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информационные технологии.</w:t>
      </w:r>
    </w:p>
    <w:p w14:paraId="49ECFD13" w14:textId="77777777" w:rsidR="00FC6B2D" w:rsidRPr="000E3947" w:rsidRDefault="00FC6B2D" w:rsidP="00FC6B2D">
      <w:pPr>
        <w:pStyle w:val="af5"/>
        <w:rPr>
          <w:rFonts w:ascii="Times New Roman" w:hAnsi="Times New Roman" w:cs="Times New Roman"/>
        </w:rPr>
      </w:pPr>
      <w:bookmarkStart w:id="548" w:name="bookmark1332"/>
    </w:p>
    <w:p w14:paraId="0921B9D4" w14:textId="1B9D48DF"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МЕСТО УЧЕБНОГО ПРЕДМЕТА «ИНФОРМАТИКА»</w:t>
      </w:r>
      <w:bookmarkEnd w:id="548"/>
      <w:r>
        <w:rPr>
          <w:rFonts w:ascii="Times New Roman" w:hAnsi="Times New Roman" w:cs="Times New Roman"/>
        </w:rPr>
        <w:t xml:space="preserve"> </w:t>
      </w:r>
      <w:r w:rsidRPr="000E3947">
        <w:rPr>
          <w:rFonts w:ascii="Times New Roman" w:hAnsi="Times New Roman" w:cs="Times New Roman"/>
        </w:rPr>
        <w:t>В УЧЕБНОМ ПЛАНЕ</w:t>
      </w:r>
    </w:p>
    <w:p w14:paraId="6DE2B129" w14:textId="77777777" w:rsidR="00FC6B2D" w:rsidRPr="000E3947" w:rsidRDefault="00FC6B2D" w:rsidP="00FC6B2D">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2CB3661C" w14:textId="77777777" w:rsidR="00FC6B2D" w:rsidRPr="000E3947" w:rsidRDefault="00FC6B2D" w:rsidP="00FC6B2D">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2D600527" w14:textId="77777777" w:rsidR="00FC6B2D" w:rsidRDefault="00FC6B2D" w:rsidP="00FC6B2D">
      <w:pPr>
        <w:pStyle w:val="13"/>
        <w:spacing w:line="240" w:lineRule="auto"/>
        <w:jc w:val="both"/>
        <w:rPr>
          <w:color w:val="auto"/>
        </w:rPr>
      </w:pPr>
    </w:p>
    <w:p w14:paraId="6AC0FC9A" w14:textId="77777777" w:rsidR="00FC6B2D" w:rsidRPr="000E3947" w:rsidRDefault="00FC6B2D" w:rsidP="00FC6B2D">
      <w:pPr>
        <w:pStyle w:val="af5"/>
        <w:pBdr>
          <w:bottom w:val="single" w:sz="12" w:space="1" w:color="auto"/>
        </w:pBdr>
        <w:rPr>
          <w:rFonts w:ascii="Times New Roman" w:hAnsi="Times New Roman" w:cs="Times New Roman"/>
        </w:rPr>
      </w:pPr>
      <w:r w:rsidRPr="000E3947">
        <w:rPr>
          <w:rFonts w:ascii="Times New Roman" w:hAnsi="Times New Roman" w:cs="Times New Roman"/>
        </w:rPr>
        <w:t>СОДЕРЖАНИЕ УЧЕБНОГО ПРЕДМЕТА «ИНФОРМАТИКА»</w:t>
      </w:r>
    </w:p>
    <w:p w14:paraId="08A790B7" w14:textId="77777777" w:rsidR="00FC6B2D" w:rsidRPr="000E3947" w:rsidRDefault="00FC6B2D" w:rsidP="00FC6B2D">
      <w:pPr>
        <w:pStyle w:val="af5"/>
        <w:rPr>
          <w:rFonts w:ascii="Times New Roman" w:hAnsi="Times New Roman" w:cs="Times New Roman"/>
        </w:rPr>
      </w:pPr>
    </w:p>
    <w:p w14:paraId="605E233B" w14:textId="547FD741" w:rsidR="00FC6B2D" w:rsidRPr="000E3947" w:rsidRDefault="00FC6B2D" w:rsidP="00FC6B2D">
      <w:pPr>
        <w:pStyle w:val="af5"/>
        <w:rPr>
          <w:rFonts w:ascii="Times New Roman" w:hAnsi="Times New Roman" w:cs="Times New Roman"/>
        </w:rPr>
      </w:pPr>
      <w:bookmarkStart w:id="549" w:name="bookmark1337"/>
      <w:r w:rsidRPr="000E3947">
        <w:rPr>
          <w:rFonts w:ascii="Times New Roman" w:hAnsi="Times New Roman" w:cs="Times New Roman"/>
        </w:rPr>
        <w:t>7 класс</w:t>
      </w:r>
      <w:bookmarkEnd w:id="549"/>
    </w:p>
    <w:p w14:paraId="167A8293"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Цифровая грамотность</w:t>
      </w:r>
    </w:p>
    <w:p w14:paraId="74F009B5" w14:textId="77777777" w:rsidR="00FC6B2D" w:rsidRPr="000E3947" w:rsidRDefault="00FC6B2D" w:rsidP="00FC6B2D">
      <w:pPr>
        <w:pStyle w:val="13"/>
        <w:spacing w:line="240" w:lineRule="auto"/>
        <w:ind w:firstLine="0"/>
        <w:jc w:val="both"/>
        <w:rPr>
          <w:color w:val="auto"/>
        </w:rPr>
      </w:pPr>
      <w:r w:rsidRPr="000E3947">
        <w:rPr>
          <w:b/>
          <w:bCs/>
          <w:color w:val="auto"/>
        </w:rPr>
        <w:t>Компьютер — универсальное устройство обработки данных</w:t>
      </w:r>
    </w:p>
    <w:p w14:paraId="37B14975" w14:textId="77777777" w:rsidR="00FC6B2D" w:rsidRPr="000E3947" w:rsidRDefault="00FC6B2D" w:rsidP="00FC6B2D">
      <w:pPr>
        <w:pStyle w:val="13"/>
        <w:spacing w:line="240" w:lineRule="auto"/>
        <w:jc w:val="both"/>
        <w:rPr>
          <w:color w:val="auto"/>
        </w:rPr>
      </w:pPr>
      <w:r w:rsidRPr="000E394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75BEC24" w14:textId="77777777" w:rsidR="00FC6B2D" w:rsidRPr="000E3947" w:rsidRDefault="00FC6B2D" w:rsidP="00FC6B2D">
      <w:pPr>
        <w:pStyle w:val="13"/>
        <w:spacing w:line="240" w:lineRule="auto"/>
        <w:jc w:val="both"/>
        <w:rPr>
          <w:color w:val="auto"/>
        </w:rPr>
      </w:pPr>
      <w:r w:rsidRPr="000E394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C7EE45E" w14:textId="77777777" w:rsidR="00FC6B2D" w:rsidRPr="000E3947" w:rsidRDefault="00FC6B2D" w:rsidP="00FC6B2D">
      <w:pPr>
        <w:pStyle w:val="13"/>
        <w:spacing w:line="240" w:lineRule="auto"/>
        <w:jc w:val="both"/>
        <w:rPr>
          <w:color w:val="auto"/>
        </w:rPr>
      </w:pPr>
      <w:r w:rsidRPr="000E394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B0BA1F7" w14:textId="77777777" w:rsidR="00FC6B2D" w:rsidRPr="000E3947" w:rsidRDefault="00FC6B2D" w:rsidP="00FC6B2D">
      <w:pPr>
        <w:pStyle w:val="13"/>
        <w:spacing w:line="240" w:lineRule="auto"/>
        <w:jc w:val="both"/>
        <w:rPr>
          <w:color w:val="auto"/>
        </w:rPr>
      </w:pPr>
      <w:r w:rsidRPr="000E3947">
        <w:rPr>
          <w:color w:val="auto"/>
        </w:rPr>
        <w:t>Параллельные вычисления.</w:t>
      </w:r>
    </w:p>
    <w:p w14:paraId="08518D4D" w14:textId="77777777" w:rsidR="00FC6B2D" w:rsidRPr="000E3947" w:rsidRDefault="00FC6B2D" w:rsidP="00FC6B2D">
      <w:pPr>
        <w:pStyle w:val="13"/>
        <w:spacing w:line="240" w:lineRule="auto"/>
        <w:jc w:val="both"/>
        <w:rPr>
          <w:color w:val="auto"/>
        </w:rPr>
      </w:pPr>
      <w:r w:rsidRPr="000E394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BA66D28" w14:textId="77777777" w:rsidR="00FC6B2D" w:rsidRPr="000E3947" w:rsidRDefault="00FC6B2D" w:rsidP="00FC6B2D">
      <w:pPr>
        <w:pStyle w:val="13"/>
        <w:spacing w:line="240" w:lineRule="auto"/>
        <w:jc w:val="both"/>
        <w:rPr>
          <w:color w:val="auto"/>
        </w:rPr>
      </w:pPr>
      <w:r w:rsidRPr="000E3947">
        <w:rPr>
          <w:color w:val="auto"/>
        </w:rPr>
        <w:t>Техника безопасности и правила работы на компьютере.</w:t>
      </w:r>
    </w:p>
    <w:p w14:paraId="7AB67B7B" w14:textId="77777777" w:rsidR="00FC6B2D" w:rsidRPr="000E3947" w:rsidRDefault="00FC6B2D" w:rsidP="00FC6B2D">
      <w:pPr>
        <w:pStyle w:val="13"/>
        <w:spacing w:line="240" w:lineRule="auto"/>
        <w:ind w:firstLine="0"/>
        <w:jc w:val="both"/>
        <w:rPr>
          <w:color w:val="auto"/>
        </w:rPr>
      </w:pPr>
      <w:r w:rsidRPr="000E3947">
        <w:rPr>
          <w:b/>
          <w:bCs/>
          <w:color w:val="auto"/>
        </w:rPr>
        <w:t>Программы и данные</w:t>
      </w:r>
    </w:p>
    <w:p w14:paraId="45AC29B9" w14:textId="77777777" w:rsidR="00FC6B2D" w:rsidRPr="000E3947" w:rsidRDefault="00FC6B2D" w:rsidP="00FC6B2D">
      <w:pPr>
        <w:pStyle w:val="13"/>
        <w:spacing w:line="240" w:lineRule="auto"/>
        <w:jc w:val="both"/>
        <w:rPr>
          <w:color w:val="auto"/>
        </w:rPr>
      </w:pPr>
      <w:r w:rsidRPr="000E394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8C98AC6" w14:textId="77777777" w:rsidR="00FC6B2D" w:rsidRPr="000E3947" w:rsidRDefault="00FC6B2D" w:rsidP="00FC6B2D">
      <w:pPr>
        <w:pStyle w:val="13"/>
        <w:spacing w:line="240" w:lineRule="auto"/>
        <w:jc w:val="both"/>
        <w:rPr>
          <w:color w:val="auto"/>
        </w:rPr>
      </w:pPr>
      <w:r w:rsidRPr="000E394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6DDD5B3" w14:textId="77777777" w:rsidR="00FC6B2D" w:rsidRPr="000E3947" w:rsidRDefault="00FC6B2D" w:rsidP="00FC6B2D">
      <w:pPr>
        <w:pStyle w:val="13"/>
        <w:spacing w:line="240" w:lineRule="auto"/>
        <w:jc w:val="both"/>
        <w:rPr>
          <w:color w:val="auto"/>
        </w:rPr>
      </w:pPr>
      <w:r w:rsidRPr="000E3947">
        <w:rPr>
          <w:color w:val="auto"/>
        </w:rPr>
        <w:t>Компьютерные вирусы и другие вредоносные программы. Программы для защиты от вирусов.</w:t>
      </w:r>
    </w:p>
    <w:p w14:paraId="675C12F6" w14:textId="77777777" w:rsidR="00FC6B2D" w:rsidRPr="000E3947" w:rsidRDefault="00FC6B2D" w:rsidP="00FC6B2D">
      <w:pPr>
        <w:pStyle w:val="13"/>
        <w:spacing w:line="240" w:lineRule="auto"/>
        <w:ind w:firstLine="0"/>
        <w:jc w:val="both"/>
        <w:rPr>
          <w:color w:val="auto"/>
        </w:rPr>
      </w:pPr>
      <w:r w:rsidRPr="000E3947">
        <w:rPr>
          <w:b/>
          <w:bCs/>
          <w:color w:val="auto"/>
        </w:rPr>
        <w:lastRenderedPageBreak/>
        <w:t>Компьютерные сети</w:t>
      </w:r>
    </w:p>
    <w:p w14:paraId="52504686" w14:textId="77777777" w:rsidR="00FC6B2D" w:rsidRPr="000E3947" w:rsidRDefault="00FC6B2D" w:rsidP="00FC6B2D">
      <w:pPr>
        <w:pStyle w:val="13"/>
        <w:spacing w:line="240" w:lineRule="auto"/>
        <w:jc w:val="both"/>
        <w:rPr>
          <w:color w:val="auto"/>
        </w:rPr>
      </w:pPr>
      <w:r w:rsidRPr="000E3947">
        <w:rPr>
          <w:color w:val="auto"/>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w:t>
      </w:r>
      <w:proofErr w:type="spellStart"/>
      <w:r w:rsidRPr="000E3947">
        <w:rPr>
          <w:color w:val="auto"/>
        </w:rPr>
        <w:t>Верифицированность</w:t>
      </w:r>
      <w:proofErr w:type="spellEnd"/>
      <w:r w:rsidRPr="000E3947">
        <w:rPr>
          <w:color w:val="auto"/>
        </w:rPr>
        <w:t xml:space="preserve"> информации, полученной из Интернета.</w:t>
      </w:r>
    </w:p>
    <w:p w14:paraId="6CAE76BE" w14:textId="77777777" w:rsidR="00FC6B2D" w:rsidRPr="000E3947" w:rsidRDefault="00FC6B2D" w:rsidP="00FC6B2D">
      <w:pPr>
        <w:pStyle w:val="13"/>
        <w:spacing w:line="240" w:lineRule="auto"/>
        <w:jc w:val="both"/>
        <w:rPr>
          <w:color w:val="auto"/>
        </w:rPr>
      </w:pPr>
      <w:r w:rsidRPr="000E3947">
        <w:rPr>
          <w:color w:val="auto"/>
        </w:rPr>
        <w:t>Современные сервисы интернет-коммуникаций.</w:t>
      </w:r>
    </w:p>
    <w:p w14:paraId="7C0E3EB9" w14:textId="77777777" w:rsidR="00FC6B2D" w:rsidRPr="000E3947" w:rsidRDefault="00FC6B2D" w:rsidP="00FC6B2D">
      <w:pPr>
        <w:pStyle w:val="13"/>
        <w:spacing w:after="100" w:line="240" w:lineRule="auto"/>
        <w:jc w:val="both"/>
        <w:rPr>
          <w:color w:val="auto"/>
        </w:rPr>
      </w:pPr>
      <w:r w:rsidRPr="000E394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49892808"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Теоретические основы информатики</w:t>
      </w:r>
    </w:p>
    <w:p w14:paraId="2DD1993E" w14:textId="77777777" w:rsidR="00FC6B2D" w:rsidRPr="000E3947" w:rsidRDefault="00FC6B2D" w:rsidP="00FC6B2D">
      <w:pPr>
        <w:pStyle w:val="13"/>
        <w:spacing w:line="240" w:lineRule="auto"/>
        <w:ind w:firstLine="0"/>
        <w:jc w:val="both"/>
        <w:rPr>
          <w:color w:val="auto"/>
        </w:rPr>
      </w:pPr>
      <w:r w:rsidRPr="000E3947">
        <w:rPr>
          <w:b/>
          <w:bCs/>
          <w:color w:val="auto"/>
        </w:rPr>
        <w:t>Информация и информационные процессы</w:t>
      </w:r>
    </w:p>
    <w:p w14:paraId="5CF0AD4C" w14:textId="77777777" w:rsidR="00FC6B2D" w:rsidRPr="000E3947" w:rsidRDefault="00FC6B2D" w:rsidP="00FC6B2D">
      <w:pPr>
        <w:pStyle w:val="13"/>
        <w:spacing w:line="240" w:lineRule="auto"/>
        <w:jc w:val="both"/>
        <w:rPr>
          <w:color w:val="auto"/>
        </w:rPr>
      </w:pPr>
      <w:r w:rsidRPr="000E3947">
        <w:rPr>
          <w:color w:val="auto"/>
        </w:rPr>
        <w:t>Информация — одно из основных понятий современной науки.</w:t>
      </w:r>
    </w:p>
    <w:p w14:paraId="18352B48" w14:textId="77777777" w:rsidR="00FC6B2D" w:rsidRPr="000E3947" w:rsidRDefault="00FC6B2D" w:rsidP="00FC6B2D">
      <w:pPr>
        <w:pStyle w:val="13"/>
        <w:spacing w:line="240" w:lineRule="auto"/>
        <w:jc w:val="both"/>
        <w:rPr>
          <w:color w:val="auto"/>
        </w:rPr>
      </w:pPr>
      <w:r w:rsidRPr="000E394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ACA277F" w14:textId="77777777" w:rsidR="00FC6B2D" w:rsidRPr="000E3947" w:rsidRDefault="00FC6B2D" w:rsidP="00FC6B2D">
      <w:pPr>
        <w:pStyle w:val="13"/>
        <w:spacing w:line="240" w:lineRule="auto"/>
        <w:jc w:val="both"/>
        <w:rPr>
          <w:color w:val="auto"/>
        </w:rPr>
      </w:pPr>
      <w:r w:rsidRPr="000E3947">
        <w:rPr>
          <w:color w:val="auto"/>
        </w:rPr>
        <w:t>Дискретность данных. Возможность описания непрерывных объектов и процессов с помощью дискретных данных.</w:t>
      </w:r>
    </w:p>
    <w:p w14:paraId="485A11C5" w14:textId="77777777" w:rsidR="00FC6B2D" w:rsidRPr="000E3947" w:rsidRDefault="00FC6B2D" w:rsidP="00FC6B2D">
      <w:pPr>
        <w:pStyle w:val="13"/>
        <w:spacing w:line="240" w:lineRule="auto"/>
        <w:jc w:val="both"/>
        <w:rPr>
          <w:color w:val="auto"/>
        </w:rPr>
      </w:pPr>
      <w:r w:rsidRPr="000E3947">
        <w:rPr>
          <w:color w:val="auto"/>
        </w:rPr>
        <w:t>Информационные процессы — процессы, связанные с хранением, преобразованием и передачей данных.</w:t>
      </w:r>
    </w:p>
    <w:p w14:paraId="42689C37" w14:textId="77777777" w:rsidR="00FC6B2D" w:rsidRPr="000E3947" w:rsidRDefault="00FC6B2D" w:rsidP="00FC6B2D">
      <w:pPr>
        <w:pStyle w:val="13"/>
        <w:spacing w:line="240" w:lineRule="auto"/>
        <w:ind w:firstLine="0"/>
        <w:jc w:val="both"/>
        <w:rPr>
          <w:color w:val="auto"/>
        </w:rPr>
      </w:pPr>
      <w:r w:rsidRPr="000E3947">
        <w:rPr>
          <w:b/>
          <w:bCs/>
          <w:color w:val="auto"/>
        </w:rPr>
        <w:t>Представление информации</w:t>
      </w:r>
    </w:p>
    <w:p w14:paraId="423DC82A" w14:textId="77777777" w:rsidR="00FC6B2D" w:rsidRPr="000E3947" w:rsidRDefault="00FC6B2D" w:rsidP="00FC6B2D">
      <w:pPr>
        <w:pStyle w:val="13"/>
        <w:spacing w:line="240" w:lineRule="auto"/>
        <w:jc w:val="both"/>
        <w:rPr>
          <w:color w:val="auto"/>
        </w:rPr>
      </w:pPr>
      <w:r w:rsidRPr="000E394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34D975" w14:textId="77777777" w:rsidR="00FC6B2D" w:rsidRPr="000E3947" w:rsidRDefault="00FC6B2D" w:rsidP="00FC6B2D">
      <w:pPr>
        <w:pStyle w:val="13"/>
        <w:spacing w:line="240" w:lineRule="auto"/>
        <w:jc w:val="both"/>
        <w:rPr>
          <w:color w:val="auto"/>
        </w:rPr>
      </w:pPr>
      <w:r w:rsidRPr="000E3947">
        <w:rPr>
          <w:color w:val="auto"/>
        </w:rPr>
        <w:t>Кодирование символов одного алфавита с помощью кодовых слов в другом алфавите; кодовая таблица, декодирование.</w:t>
      </w:r>
    </w:p>
    <w:p w14:paraId="2187546B" w14:textId="77777777" w:rsidR="00FC6B2D" w:rsidRPr="000E3947" w:rsidRDefault="00FC6B2D" w:rsidP="00FC6B2D">
      <w:pPr>
        <w:pStyle w:val="13"/>
        <w:spacing w:line="240" w:lineRule="auto"/>
        <w:jc w:val="both"/>
        <w:rPr>
          <w:color w:val="auto"/>
        </w:rPr>
      </w:pPr>
      <w:r w:rsidRPr="000E3947">
        <w:rPr>
          <w:color w:val="auto"/>
        </w:rPr>
        <w:t>Двоичный код. Представление данных в компьютере как текстов в двоичном алфавите.</w:t>
      </w:r>
    </w:p>
    <w:p w14:paraId="5FBE4A76" w14:textId="77777777" w:rsidR="00FC6B2D" w:rsidRPr="000E3947" w:rsidRDefault="00FC6B2D" w:rsidP="00FC6B2D">
      <w:pPr>
        <w:pStyle w:val="13"/>
        <w:spacing w:line="240" w:lineRule="auto"/>
        <w:jc w:val="both"/>
        <w:rPr>
          <w:color w:val="auto"/>
        </w:rPr>
      </w:pPr>
      <w:r w:rsidRPr="000E394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23B768C" w14:textId="77777777" w:rsidR="00FC6B2D" w:rsidRPr="000E3947" w:rsidRDefault="00FC6B2D" w:rsidP="00FC6B2D">
      <w:pPr>
        <w:pStyle w:val="13"/>
        <w:spacing w:line="240" w:lineRule="auto"/>
        <w:jc w:val="both"/>
        <w:rPr>
          <w:color w:val="auto"/>
        </w:rPr>
      </w:pPr>
      <w:r w:rsidRPr="000E3947">
        <w:rPr>
          <w:color w:val="auto"/>
        </w:rPr>
        <w:t>Скорость передачи данных. Единицы скорости передачи данных.</w:t>
      </w:r>
    </w:p>
    <w:p w14:paraId="5E3F9EFE" w14:textId="77777777" w:rsidR="00FC6B2D" w:rsidRPr="000E3947" w:rsidRDefault="00FC6B2D" w:rsidP="00FC6B2D">
      <w:pPr>
        <w:pStyle w:val="13"/>
        <w:spacing w:line="240" w:lineRule="auto"/>
        <w:jc w:val="both"/>
        <w:rPr>
          <w:color w:val="auto"/>
        </w:rPr>
      </w:pPr>
      <w:r w:rsidRPr="000E3947">
        <w:rPr>
          <w:color w:val="auto"/>
        </w:rPr>
        <w:t xml:space="preserve">Кодирование текстов. Равномерный код. Неравномерный код. Кодировка </w:t>
      </w:r>
      <w:r w:rsidRPr="000E3947">
        <w:rPr>
          <w:color w:val="auto"/>
          <w:lang w:val="en-US" w:eastAsia="en-US" w:bidi="en-US"/>
        </w:rPr>
        <w:t>ASCII</w:t>
      </w:r>
      <w:r w:rsidRPr="000E3947">
        <w:rPr>
          <w:color w:val="auto"/>
          <w:lang w:eastAsia="en-US" w:bidi="en-US"/>
        </w:rPr>
        <w:t xml:space="preserve">. </w:t>
      </w:r>
      <w:r w:rsidRPr="000E3947">
        <w:rPr>
          <w:color w:val="auto"/>
        </w:rPr>
        <w:t xml:space="preserve">Восьмибитные кодировки. Понятие о кодировках </w:t>
      </w:r>
      <w:r w:rsidRPr="000E3947">
        <w:rPr>
          <w:color w:val="auto"/>
          <w:lang w:val="en-US" w:eastAsia="en-US" w:bidi="en-US"/>
        </w:rPr>
        <w:t>UNICODE</w:t>
      </w:r>
      <w:r w:rsidRPr="000E3947">
        <w:rPr>
          <w:color w:val="auto"/>
          <w:lang w:eastAsia="en-US" w:bidi="en-US"/>
        </w:rPr>
        <w:t xml:space="preserve">. </w:t>
      </w:r>
      <w:r w:rsidRPr="000E3947">
        <w:rPr>
          <w:color w:val="auto"/>
        </w:rPr>
        <w:t>Декодирование сообщений с использованием равномерного и неравномерного кода. Информационный объём текста.</w:t>
      </w:r>
    </w:p>
    <w:p w14:paraId="49C350B6" w14:textId="77777777" w:rsidR="00FC6B2D" w:rsidRPr="000E3947" w:rsidRDefault="00FC6B2D" w:rsidP="00FC6B2D">
      <w:pPr>
        <w:pStyle w:val="13"/>
        <w:spacing w:line="240" w:lineRule="auto"/>
        <w:jc w:val="both"/>
        <w:rPr>
          <w:color w:val="auto"/>
        </w:rPr>
      </w:pPr>
      <w:r w:rsidRPr="000E3947">
        <w:rPr>
          <w:color w:val="auto"/>
        </w:rPr>
        <w:t>Искажение информации при передаче.</w:t>
      </w:r>
    </w:p>
    <w:p w14:paraId="64FC392C" w14:textId="77777777" w:rsidR="00FC6B2D" w:rsidRPr="000E3947" w:rsidRDefault="00FC6B2D" w:rsidP="00FC6B2D">
      <w:pPr>
        <w:pStyle w:val="13"/>
        <w:spacing w:line="240" w:lineRule="auto"/>
        <w:jc w:val="both"/>
        <w:rPr>
          <w:color w:val="auto"/>
        </w:rPr>
      </w:pPr>
      <w:r w:rsidRPr="000E3947">
        <w:rPr>
          <w:color w:val="auto"/>
        </w:rPr>
        <w:t>Общее представление о цифровом представлении аудиовизуальных и других непрерывных данных.</w:t>
      </w:r>
    </w:p>
    <w:p w14:paraId="3B2A2BC5" w14:textId="77777777" w:rsidR="00FC6B2D" w:rsidRPr="000E3947" w:rsidRDefault="00FC6B2D" w:rsidP="00FC6B2D">
      <w:pPr>
        <w:pStyle w:val="13"/>
        <w:spacing w:line="240" w:lineRule="auto"/>
        <w:jc w:val="both"/>
        <w:rPr>
          <w:color w:val="auto"/>
        </w:rPr>
      </w:pPr>
      <w:r w:rsidRPr="000E3947">
        <w:rPr>
          <w:color w:val="auto"/>
        </w:rPr>
        <w:t xml:space="preserve">Кодирование цвета. Цветовые модели. Модель </w:t>
      </w:r>
      <w:r w:rsidRPr="000E3947">
        <w:rPr>
          <w:color w:val="auto"/>
          <w:lang w:val="en-US" w:eastAsia="en-US" w:bidi="en-US"/>
        </w:rPr>
        <w:t>RGB</w:t>
      </w:r>
      <w:r w:rsidRPr="000E3947">
        <w:rPr>
          <w:color w:val="auto"/>
          <w:lang w:eastAsia="en-US" w:bidi="en-US"/>
        </w:rPr>
        <w:t xml:space="preserve">. </w:t>
      </w:r>
      <w:r w:rsidRPr="000E3947">
        <w:rPr>
          <w:color w:val="auto"/>
        </w:rPr>
        <w:t>Глубина кодирования. Палитра.</w:t>
      </w:r>
    </w:p>
    <w:p w14:paraId="5BDDF5CA" w14:textId="77777777" w:rsidR="00FC6B2D" w:rsidRPr="000E3947" w:rsidRDefault="00FC6B2D" w:rsidP="00FC6B2D">
      <w:pPr>
        <w:pStyle w:val="13"/>
        <w:spacing w:line="240" w:lineRule="auto"/>
        <w:jc w:val="both"/>
        <w:rPr>
          <w:color w:val="auto"/>
        </w:rPr>
      </w:pPr>
      <w:r w:rsidRPr="000E394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6D2B1C53" w14:textId="77777777" w:rsidR="00FC6B2D" w:rsidRPr="000E3947" w:rsidRDefault="00FC6B2D" w:rsidP="00FC6B2D">
      <w:pPr>
        <w:pStyle w:val="13"/>
        <w:spacing w:line="240" w:lineRule="auto"/>
        <w:jc w:val="both"/>
        <w:rPr>
          <w:color w:val="auto"/>
        </w:rPr>
      </w:pPr>
      <w:r w:rsidRPr="000E3947">
        <w:rPr>
          <w:color w:val="auto"/>
        </w:rPr>
        <w:t>Кодирование звука. Разрядность и частота записи. Количество каналов записи.</w:t>
      </w:r>
    </w:p>
    <w:p w14:paraId="29EA831B" w14:textId="77777777" w:rsidR="00FC6B2D" w:rsidRPr="000E3947" w:rsidRDefault="00FC6B2D" w:rsidP="00FC6B2D">
      <w:pPr>
        <w:pStyle w:val="13"/>
        <w:spacing w:after="160" w:line="240" w:lineRule="auto"/>
        <w:jc w:val="both"/>
        <w:rPr>
          <w:color w:val="auto"/>
        </w:rPr>
      </w:pPr>
      <w:r w:rsidRPr="000E3947">
        <w:rPr>
          <w:color w:val="auto"/>
        </w:rPr>
        <w:t>Оценка количественных параметров, связанных с представлением и хранением звуковых файлов.</w:t>
      </w:r>
    </w:p>
    <w:p w14:paraId="24B46C77"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Информационные технологии</w:t>
      </w:r>
    </w:p>
    <w:p w14:paraId="38B1D9E9" w14:textId="77777777" w:rsidR="00FC6B2D" w:rsidRPr="000E3947" w:rsidRDefault="00FC6B2D" w:rsidP="00FC6B2D">
      <w:pPr>
        <w:pStyle w:val="13"/>
        <w:spacing w:line="240" w:lineRule="auto"/>
        <w:ind w:firstLine="0"/>
        <w:jc w:val="both"/>
        <w:rPr>
          <w:color w:val="auto"/>
        </w:rPr>
      </w:pPr>
      <w:r w:rsidRPr="000E3947">
        <w:rPr>
          <w:b/>
          <w:bCs/>
          <w:color w:val="auto"/>
        </w:rPr>
        <w:t>Текстовые документы</w:t>
      </w:r>
    </w:p>
    <w:p w14:paraId="1A01A0D4" w14:textId="77777777" w:rsidR="00FC6B2D" w:rsidRPr="000E3947" w:rsidRDefault="00FC6B2D" w:rsidP="00FC6B2D">
      <w:pPr>
        <w:pStyle w:val="13"/>
        <w:spacing w:line="240" w:lineRule="auto"/>
        <w:jc w:val="both"/>
        <w:rPr>
          <w:color w:val="auto"/>
        </w:rPr>
      </w:pPr>
      <w:r w:rsidRPr="000E3947">
        <w:rPr>
          <w:color w:val="auto"/>
        </w:rPr>
        <w:t>Текстовые документы и их структурные элементы (страница, абзац, строка, слово, символ).</w:t>
      </w:r>
    </w:p>
    <w:p w14:paraId="4B83AF0B" w14:textId="77777777" w:rsidR="00FC6B2D" w:rsidRPr="000E3947" w:rsidRDefault="00FC6B2D" w:rsidP="00FC6B2D">
      <w:pPr>
        <w:pStyle w:val="13"/>
        <w:spacing w:line="240" w:lineRule="auto"/>
        <w:jc w:val="both"/>
        <w:rPr>
          <w:color w:val="auto"/>
        </w:rPr>
      </w:pPr>
      <w:r w:rsidRPr="000E394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5DF2485" w14:textId="77777777" w:rsidR="00FC6B2D" w:rsidRPr="000E3947" w:rsidRDefault="00FC6B2D" w:rsidP="00FC6B2D">
      <w:pPr>
        <w:pStyle w:val="13"/>
        <w:spacing w:line="240" w:lineRule="auto"/>
        <w:jc w:val="both"/>
        <w:rPr>
          <w:color w:val="auto"/>
        </w:rPr>
      </w:pPr>
      <w:r w:rsidRPr="000E3947">
        <w:rPr>
          <w:color w:val="auto"/>
        </w:rPr>
        <w:t>Структурирование информации с помощью списков и таблиц. Многоуровневые списки. Добавление таблиц в текстовые документы.</w:t>
      </w:r>
    </w:p>
    <w:p w14:paraId="2C88CEE5" w14:textId="77777777" w:rsidR="00FC6B2D" w:rsidRPr="000E3947" w:rsidRDefault="00FC6B2D" w:rsidP="00FC6B2D">
      <w:pPr>
        <w:pStyle w:val="13"/>
        <w:spacing w:line="240" w:lineRule="auto"/>
        <w:jc w:val="both"/>
        <w:rPr>
          <w:color w:val="auto"/>
        </w:rPr>
      </w:pPr>
      <w:r w:rsidRPr="000E394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1775F319" w14:textId="77777777" w:rsidR="00FC6B2D" w:rsidRPr="000E3947" w:rsidRDefault="00FC6B2D" w:rsidP="00FC6B2D">
      <w:pPr>
        <w:pStyle w:val="13"/>
        <w:spacing w:line="240" w:lineRule="auto"/>
        <w:jc w:val="both"/>
        <w:rPr>
          <w:color w:val="auto"/>
        </w:rPr>
      </w:pPr>
      <w:r w:rsidRPr="000E394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22FBB9A3" w14:textId="77777777" w:rsidR="00FC6B2D" w:rsidRPr="000E3947" w:rsidRDefault="00FC6B2D" w:rsidP="00FC6B2D">
      <w:pPr>
        <w:pStyle w:val="13"/>
        <w:spacing w:line="240" w:lineRule="auto"/>
        <w:ind w:firstLine="0"/>
        <w:jc w:val="both"/>
        <w:rPr>
          <w:color w:val="auto"/>
        </w:rPr>
      </w:pPr>
      <w:r w:rsidRPr="000E3947">
        <w:rPr>
          <w:b/>
          <w:bCs/>
          <w:color w:val="auto"/>
        </w:rPr>
        <w:t>Компьютерная графика</w:t>
      </w:r>
    </w:p>
    <w:p w14:paraId="2E0D547E" w14:textId="77777777" w:rsidR="00FC6B2D" w:rsidRPr="000E3947" w:rsidRDefault="00FC6B2D" w:rsidP="00FC6B2D">
      <w:pPr>
        <w:pStyle w:val="13"/>
        <w:spacing w:line="240" w:lineRule="auto"/>
        <w:jc w:val="both"/>
        <w:rPr>
          <w:color w:val="auto"/>
        </w:rPr>
      </w:pPr>
      <w:r w:rsidRPr="000E3947">
        <w:rPr>
          <w:color w:val="auto"/>
        </w:rPr>
        <w:t>Знакомство с графическими редакторами. Растровые рисунки. Использование графических примитивов.</w:t>
      </w:r>
    </w:p>
    <w:p w14:paraId="506F3B0B" w14:textId="77777777" w:rsidR="00FC6B2D" w:rsidRPr="000E3947" w:rsidRDefault="00FC6B2D" w:rsidP="00FC6B2D">
      <w:pPr>
        <w:pStyle w:val="13"/>
        <w:spacing w:line="240" w:lineRule="auto"/>
        <w:jc w:val="both"/>
        <w:rPr>
          <w:color w:val="auto"/>
        </w:rPr>
      </w:pPr>
      <w:r w:rsidRPr="000E394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638E398" w14:textId="77777777" w:rsidR="00FC6B2D" w:rsidRPr="000E3947" w:rsidRDefault="00FC6B2D" w:rsidP="00FC6B2D">
      <w:pPr>
        <w:pStyle w:val="13"/>
        <w:spacing w:line="240" w:lineRule="auto"/>
        <w:jc w:val="both"/>
        <w:rPr>
          <w:color w:val="auto"/>
        </w:rPr>
      </w:pPr>
      <w:r w:rsidRPr="000E394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F802CD0" w14:textId="77777777" w:rsidR="00FC6B2D" w:rsidRPr="000E3947" w:rsidRDefault="00FC6B2D" w:rsidP="00FC6B2D">
      <w:pPr>
        <w:pStyle w:val="13"/>
        <w:spacing w:line="240" w:lineRule="auto"/>
        <w:ind w:firstLine="0"/>
        <w:jc w:val="both"/>
        <w:rPr>
          <w:color w:val="auto"/>
        </w:rPr>
      </w:pPr>
      <w:r w:rsidRPr="000E3947">
        <w:rPr>
          <w:b/>
          <w:bCs/>
          <w:color w:val="auto"/>
        </w:rPr>
        <w:t>Мультимедийные презентации</w:t>
      </w:r>
    </w:p>
    <w:p w14:paraId="5344054C" w14:textId="77777777" w:rsidR="00FC6B2D" w:rsidRPr="000E3947" w:rsidRDefault="00FC6B2D" w:rsidP="00FC6B2D">
      <w:pPr>
        <w:pStyle w:val="13"/>
        <w:spacing w:line="240" w:lineRule="auto"/>
        <w:jc w:val="both"/>
        <w:rPr>
          <w:color w:val="auto"/>
        </w:rPr>
      </w:pPr>
      <w:r w:rsidRPr="000E3947">
        <w:rPr>
          <w:color w:val="auto"/>
        </w:rPr>
        <w:t>Подготовка мультимедийных презентаций. Слайд. Добавление на слайд текста и изображений. Работа с несколькими слайдами.</w:t>
      </w:r>
    </w:p>
    <w:p w14:paraId="6E8D4CAF" w14:textId="0140F1A7" w:rsidR="00FC6B2D" w:rsidRPr="007722D7" w:rsidRDefault="00FC6B2D" w:rsidP="007722D7">
      <w:pPr>
        <w:pStyle w:val="13"/>
        <w:spacing w:after="200" w:line="240" w:lineRule="auto"/>
        <w:jc w:val="both"/>
        <w:rPr>
          <w:color w:val="auto"/>
        </w:rPr>
      </w:pPr>
      <w:r w:rsidRPr="000E3947">
        <w:rPr>
          <w:color w:val="auto"/>
        </w:rPr>
        <w:t>Добавление на слайд аудиовизуальных данных. Анимация. Гиперссылки.</w:t>
      </w:r>
      <w:bookmarkStart w:id="550" w:name="bookmark1339"/>
    </w:p>
    <w:p w14:paraId="3EFF053B" w14:textId="3DC3BC8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8 класс</w:t>
      </w:r>
      <w:bookmarkEnd w:id="550"/>
    </w:p>
    <w:p w14:paraId="587883D8"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Теоретические основы информатики</w:t>
      </w:r>
    </w:p>
    <w:p w14:paraId="2266E663" w14:textId="77777777" w:rsidR="00FC6B2D" w:rsidRPr="000E3947" w:rsidRDefault="00FC6B2D" w:rsidP="00FC6B2D">
      <w:pPr>
        <w:pStyle w:val="13"/>
        <w:spacing w:line="240" w:lineRule="auto"/>
        <w:ind w:firstLine="0"/>
        <w:jc w:val="both"/>
        <w:rPr>
          <w:color w:val="auto"/>
        </w:rPr>
      </w:pPr>
      <w:r w:rsidRPr="000E3947">
        <w:rPr>
          <w:b/>
          <w:bCs/>
          <w:color w:val="auto"/>
        </w:rPr>
        <w:t>Системы счисления</w:t>
      </w:r>
    </w:p>
    <w:p w14:paraId="60A13389" w14:textId="77777777" w:rsidR="00FC6B2D" w:rsidRPr="000E3947" w:rsidRDefault="00FC6B2D" w:rsidP="00FC6B2D">
      <w:pPr>
        <w:pStyle w:val="13"/>
        <w:spacing w:line="240" w:lineRule="auto"/>
        <w:jc w:val="both"/>
        <w:rPr>
          <w:color w:val="auto"/>
        </w:rPr>
      </w:pPr>
      <w:r w:rsidRPr="000E3947">
        <w:rPr>
          <w:color w:val="auto"/>
        </w:rPr>
        <w:t xml:space="preserve">Непозиционные и позиционные системы счисления. Алфавит. Основание. Развёрнутая форма записи числа. </w:t>
      </w:r>
      <w:r w:rsidRPr="000E3947">
        <w:rPr>
          <w:color w:val="auto"/>
        </w:rPr>
        <w:lastRenderedPageBreak/>
        <w:t>Перевод в десятичную систему чисел, записанных в других системах счисления.</w:t>
      </w:r>
    </w:p>
    <w:p w14:paraId="23430B3A" w14:textId="77777777" w:rsidR="00FC6B2D" w:rsidRPr="000E3947" w:rsidRDefault="00FC6B2D" w:rsidP="00FC6B2D">
      <w:pPr>
        <w:pStyle w:val="13"/>
        <w:spacing w:line="240" w:lineRule="auto"/>
        <w:jc w:val="both"/>
        <w:rPr>
          <w:color w:val="auto"/>
        </w:rPr>
      </w:pPr>
      <w:r w:rsidRPr="000E3947">
        <w:rPr>
          <w:color w:val="auto"/>
        </w:rPr>
        <w:t>Римская система счисления.</w:t>
      </w:r>
    </w:p>
    <w:p w14:paraId="5E127E98" w14:textId="77777777" w:rsidR="00FC6B2D" w:rsidRPr="000E3947" w:rsidRDefault="00FC6B2D" w:rsidP="00FC6B2D">
      <w:pPr>
        <w:pStyle w:val="13"/>
        <w:spacing w:line="240" w:lineRule="auto"/>
        <w:jc w:val="both"/>
        <w:rPr>
          <w:color w:val="auto"/>
        </w:rPr>
      </w:pPr>
      <w:r w:rsidRPr="000E394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68F74D9" w14:textId="77777777" w:rsidR="00FC6B2D" w:rsidRPr="000E3947" w:rsidRDefault="00FC6B2D" w:rsidP="00FC6B2D">
      <w:pPr>
        <w:pStyle w:val="13"/>
        <w:spacing w:line="240" w:lineRule="auto"/>
        <w:jc w:val="both"/>
        <w:rPr>
          <w:color w:val="auto"/>
        </w:rPr>
      </w:pPr>
      <w:r w:rsidRPr="000E3947">
        <w:rPr>
          <w:color w:val="auto"/>
        </w:rPr>
        <w:t xml:space="preserve">Арифметические операции в двоичной системе счисления. </w:t>
      </w:r>
      <w:r w:rsidRPr="000E3947">
        <w:rPr>
          <w:b/>
          <w:bCs/>
          <w:color w:val="auto"/>
        </w:rPr>
        <w:t>Элементы математической логики</w:t>
      </w:r>
    </w:p>
    <w:p w14:paraId="48826453" w14:textId="77777777" w:rsidR="00FC6B2D" w:rsidRPr="000E3947" w:rsidRDefault="00FC6B2D" w:rsidP="00FC6B2D">
      <w:pPr>
        <w:pStyle w:val="13"/>
        <w:spacing w:line="240" w:lineRule="auto"/>
        <w:jc w:val="both"/>
        <w:rPr>
          <w:color w:val="auto"/>
        </w:rPr>
      </w:pPr>
      <w:r w:rsidRPr="000E394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D4FA688" w14:textId="77777777" w:rsidR="00FC6B2D" w:rsidRPr="000E3947" w:rsidRDefault="00FC6B2D" w:rsidP="00FC6B2D">
      <w:pPr>
        <w:pStyle w:val="13"/>
        <w:spacing w:after="220" w:line="240" w:lineRule="auto"/>
        <w:jc w:val="both"/>
        <w:rPr>
          <w:color w:val="auto"/>
        </w:rPr>
      </w:pPr>
      <w:r w:rsidRPr="000E3947">
        <w:rPr>
          <w:color w:val="auto"/>
        </w:rPr>
        <w:t>Логические элементы. Знакомство с логическими основами компьютера.</w:t>
      </w:r>
    </w:p>
    <w:p w14:paraId="03B49C35"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Алгоритмы и программирование</w:t>
      </w:r>
    </w:p>
    <w:p w14:paraId="42D946D7" w14:textId="77777777" w:rsidR="00FC6B2D" w:rsidRPr="000E3947" w:rsidRDefault="00FC6B2D" w:rsidP="00FC6B2D">
      <w:pPr>
        <w:pStyle w:val="13"/>
        <w:spacing w:line="240" w:lineRule="auto"/>
        <w:ind w:firstLine="0"/>
        <w:jc w:val="both"/>
        <w:rPr>
          <w:color w:val="auto"/>
        </w:rPr>
      </w:pPr>
      <w:r w:rsidRPr="000E3947">
        <w:rPr>
          <w:b/>
          <w:bCs/>
          <w:color w:val="auto"/>
        </w:rPr>
        <w:t>Исполнители и алгоритмы. Алгоритмические конструкции</w:t>
      </w:r>
    </w:p>
    <w:p w14:paraId="247F78AE" w14:textId="77777777" w:rsidR="00FC6B2D" w:rsidRPr="000E3947" w:rsidRDefault="00FC6B2D" w:rsidP="00FC6B2D">
      <w:pPr>
        <w:pStyle w:val="13"/>
        <w:spacing w:line="240" w:lineRule="auto"/>
        <w:jc w:val="both"/>
        <w:rPr>
          <w:color w:val="auto"/>
        </w:rPr>
      </w:pPr>
      <w:r w:rsidRPr="000E3947">
        <w:rPr>
          <w:color w:val="auto"/>
        </w:rPr>
        <w:t>Понятие алгоритма. Исполнители алгоритмов. Алгоритм как план управления исполнителем.</w:t>
      </w:r>
    </w:p>
    <w:p w14:paraId="49456521" w14:textId="77777777" w:rsidR="00FC6B2D" w:rsidRPr="000E3947" w:rsidRDefault="00FC6B2D" w:rsidP="00FC6B2D">
      <w:pPr>
        <w:pStyle w:val="13"/>
        <w:spacing w:line="240" w:lineRule="auto"/>
        <w:jc w:val="both"/>
        <w:rPr>
          <w:color w:val="auto"/>
        </w:rPr>
      </w:pPr>
      <w:r w:rsidRPr="000E3947">
        <w:rPr>
          <w:color w:val="auto"/>
        </w:rPr>
        <w:t>Свойства алгоритма. Способы записи алгоритма (словесный, в виде блок-схемы, программа).</w:t>
      </w:r>
    </w:p>
    <w:p w14:paraId="06458C7E" w14:textId="77777777" w:rsidR="00FC6B2D" w:rsidRPr="000E3947" w:rsidRDefault="00FC6B2D" w:rsidP="00FC6B2D">
      <w:pPr>
        <w:pStyle w:val="13"/>
        <w:spacing w:line="240" w:lineRule="auto"/>
        <w:jc w:val="both"/>
        <w:rPr>
          <w:color w:val="auto"/>
        </w:rPr>
      </w:pPr>
      <w:r w:rsidRPr="000E394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52B67A9" w14:textId="77777777" w:rsidR="00FC6B2D" w:rsidRPr="000E3947" w:rsidRDefault="00FC6B2D" w:rsidP="00FC6B2D">
      <w:pPr>
        <w:pStyle w:val="13"/>
        <w:spacing w:line="240" w:lineRule="auto"/>
        <w:jc w:val="both"/>
        <w:rPr>
          <w:color w:val="auto"/>
        </w:rPr>
      </w:pPr>
      <w:r w:rsidRPr="000E394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D348679" w14:textId="77777777" w:rsidR="00FC6B2D" w:rsidRPr="000E3947" w:rsidRDefault="00FC6B2D" w:rsidP="00FC6B2D">
      <w:pPr>
        <w:pStyle w:val="13"/>
        <w:spacing w:line="240" w:lineRule="auto"/>
        <w:jc w:val="both"/>
        <w:rPr>
          <w:color w:val="auto"/>
        </w:rPr>
      </w:pPr>
      <w:r w:rsidRPr="000E3947">
        <w:rPr>
          <w:color w:val="auto"/>
        </w:rPr>
        <w:t>Конструкция «повторения»: циклы с заданным числом повторений, с условием выполнения, с переменной цикла.</w:t>
      </w:r>
    </w:p>
    <w:p w14:paraId="4317C61E" w14:textId="77777777" w:rsidR="00FC6B2D" w:rsidRPr="000E3947" w:rsidRDefault="00FC6B2D" w:rsidP="00FC6B2D">
      <w:pPr>
        <w:pStyle w:val="13"/>
        <w:spacing w:line="240" w:lineRule="auto"/>
        <w:jc w:val="both"/>
        <w:rPr>
          <w:color w:val="auto"/>
        </w:rPr>
      </w:pPr>
      <w:r w:rsidRPr="000E394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21857E6" w14:textId="77777777" w:rsidR="00FC6B2D" w:rsidRPr="000E3947" w:rsidRDefault="00FC6B2D" w:rsidP="00FC6B2D">
      <w:pPr>
        <w:pStyle w:val="13"/>
        <w:spacing w:line="240" w:lineRule="auto"/>
        <w:ind w:firstLine="0"/>
        <w:jc w:val="both"/>
        <w:rPr>
          <w:color w:val="auto"/>
        </w:rPr>
      </w:pPr>
      <w:r w:rsidRPr="000E3947">
        <w:rPr>
          <w:b/>
          <w:bCs/>
          <w:color w:val="auto"/>
        </w:rPr>
        <w:t>Язык программирования</w:t>
      </w:r>
    </w:p>
    <w:p w14:paraId="7AF0D4B7" w14:textId="77777777" w:rsidR="00FC6B2D" w:rsidRPr="000E3947" w:rsidRDefault="00FC6B2D" w:rsidP="00FC6B2D">
      <w:pPr>
        <w:pStyle w:val="13"/>
        <w:spacing w:line="240" w:lineRule="auto"/>
        <w:jc w:val="both"/>
        <w:rPr>
          <w:color w:val="auto"/>
        </w:rPr>
      </w:pPr>
      <w:r w:rsidRPr="000E3947">
        <w:rPr>
          <w:color w:val="auto"/>
        </w:rPr>
        <w:t xml:space="preserve">Язык программирования </w:t>
      </w:r>
      <w:r w:rsidRPr="000E3947">
        <w:rPr>
          <w:color w:val="auto"/>
          <w:lang w:eastAsia="en-US" w:bidi="en-US"/>
        </w:rPr>
        <w:t>(</w:t>
      </w:r>
      <w:r w:rsidRPr="000E3947">
        <w:rPr>
          <w:color w:val="auto"/>
          <w:lang w:val="en-US" w:eastAsia="en-US" w:bidi="en-US"/>
        </w:rPr>
        <w:t>Python</w:t>
      </w:r>
      <w:r w:rsidRPr="000E3947">
        <w:rPr>
          <w:color w:val="auto"/>
          <w:lang w:eastAsia="en-US" w:bidi="en-US"/>
        </w:rPr>
        <w:t xml:space="preserve">, </w:t>
      </w:r>
      <w:r w:rsidRPr="000E3947">
        <w:rPr>
          <w:color w:val="auto"/>
          <w:lang w:val="en-US" w:eastAsia="en-US" w:bidi="en-US"/>
        </w:rPr>
        <w:t>C</w:t>
      </w:r>
      <w:r w:rsidRPr="000E3947">
        <w:rPr>
          <w:color w:val="auto"/>
          <w:lang w:eastAsia="en-US" w:bidi="en-US"/>
        </w:rPr>
        <w:t xml:space="preserve">++, </w:t>
      </w:r>
      <w:r w:rsidRPr="000E3947">
        <w:rPr>
          <w:color w:val="auto"/>
        </w:rPr>
        <w:t xml:space="preserve">Паскаль, </w:t>
      </w:r>
      <w:r w:rsidRPr="000E3947">
        <w:rPr>
          <w:color w:val="auto"/>
          <w:lang w:val="en-US" w:eastAsia="en-US" w:bidi="en-US"/>
        </w:rPr>
        <w:t>Java</w:t>
      </w:r>
      <w:r w:rsidRPr="000E3947">
        <w:rPr>
          <w:color w:val="auto"/>
          <w:lang w:eastAsia="en-US" w:bidi="en-US"/>
        </w:rPr>
        <w:t xml:space="preserve">, </w:t>
      </w:r>
      <w:r w:rsidRPr="000E3947">
        <w:rPr>
          <w:color w:val="auto"/>
          <w:lang w:val="en-US" w:eastAsia="en-US" w:bidi="en-US"/>
        </w:rPr>
        <w:t>C</w:t>
      </w:r>
      <w:r w:rsidRPr="000E3947">
        <w:rPr>
          <w:color w:val="auto"/>
          <w:lang w:eastAsia="en-US" w:bidi="en-US"/>
        </w:rPr>
        <w:t xml:space="preserve">#, </w:t>
      </w:r>
      <w:r w:rsidRPr="000E3947">
        <w:rPr>
          <w:color w:val="auto"/>
        </w:rPr>
        <w:t>Школьный Алгоритмический Язык).</w:t>
      </w:r>
    </w:p>
    <w:p w14:paraId="041D593D" w14:textId="77777777" w:rsidR="00FC6B2D" w:rsidRPr="000E3947" w:rsidRDefault="00FC6B2D" w:rsidP="00FC6B2D">
      <w:pPr>
        <w:pStyle w:val="13"/>
        <w:spacing w:line="240" w:lineRule="auto"/>
        <w:jc w:val="both"/>
        <w:rPr>
          <w:color w:val="auto"/>
        </w:rPr>
      </w:pPr>
      <w:r w:rsidRPr="000E3947">
        <w:rPr>
          <w:color w:val="auto"/>
        </w:rPr>
        <w:t>Система программирования: редактор текста программ, транслятор, отладчик.</w:t>
      </w:r>
    </w:p>
    <w:p w14:paraId="74F51ACD" w14:textId="77777777" w:rsidR="00FC6B2D" w:rsidRPr="000E3947" w:rsidRDefault="00FC6B2D" w:rsidP="00FC6B2D">
      <w:pPr>
        <w:pStyle w:val="13"/>
        <w:spacing w:line="240" w:lineRule="auto"/>
        <w:jc w:val="both"/>
        <w:rPr>
          <w:color w:val="auto"/>
        </w:rPr>
      </w:pPr>
      <w:r w:rsidRPr="000E3947">
        <w:rPr>
          <w:color w:val="auto"/>
        </w:rPr>
        <w:t>Переменная: тип, имя, значение. Целые, вещественные и символьные переменные.</w:t>
      </w:r>
    </w:p>
    <w:p w14:paraId="7A1219AA" w14:textId="77777777" w:rsidR="00FC6B2D" w:rsidRPr="000E3947" w:rsidRDefault="00FC6B2D" w:rsidP="00FC6B2D">
      <w:pPr>
        <w:pStyle w:val="13"/>
        <w:spacing w:line="240" w:lineRule="auto"/>
        <w:jc w:val="both"/>
        <w:rPr>
          <w:color w:val="auto"/>
        </w:rPr>
      </w:pPr>
      <w:r w:rsidRPr="000E394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36F7DE1" w14:textId="77777777" w:rsidR="00FC6B2D" w:rsidRPr="000E3947" w:rsidRDefault="00FC6B2D" w:rsidP="00FC6B2D">
      <w:pPr>
        <w:pStyle w:val="13"/>
        <w:spacing w:line="240" w:lineRule="auto"/>
        <w:jc w:val="both"/>
        <w:rPr>
          <w:color w:val="auto"/>
        </w:rPr>
      </w:pPr>
      <w:r w:rsidRPr="000E394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73CE29B" w14:textId="77777777" w:rsidR="00FC6B2D" w:rsidRPr="000E3947" w:rsidRDefault="00FC6B2D" w:rsidP="00FC6B2D">
      <w:pPr>
        <w:pStyle w:val="13"/>
        <w:spacing w:line="240" w:lineRule="auto"/>
        <w:jc w:val="both"/>
        <w:rPr>
          <w:color w:val="auto"/>
        </w:rPr>
      </w:pPr>
      <w:r w:rsidRPr="000E3947">
        <w:rPr>
          <w:color w:val="auto"/>
        </w:rPr>
        <w:t>Диалоговая отладка программ: пошаговое выполнение, просмотр значений величин, отладочный вывод, выбор точки останова.</w:t>
      </w:r>
    </w:p>
    <w:p w14:paraId="45CDFAD2" w14:textId="77777777" w:rsidR="00FC6B2D" w:rsidRPr="000E3947" w:rsidRDefault="00FC6B2D" w:rsidP="00FC6B2D">
      <w:pPr>
        <w:pStyle w:val="13"/>
        <w:spacing w:line="240" w:lineRule="auto"/>
        <w:jc w:val="both"/>
        <w:rPr>
          <w:color w:val="auto"/>
        </w:rPr>
      </w:pPr>
      <w:r w:rsidRPr="000E394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A1C3212" w14:textId="77777777" w:rsidR="00FC6B2D" w:rsidRPr="000E3947" w:rsidRDefault="00FC6B2D" w:rsidP="00FC6B2D">
      <w:pPr>
        <w:pStyle w:val="13"/>
        <w:spacing w:line="240" w:lineRule="auto"/>
        <w:jc w:val="both"/>
        <w:rPr>
          <w:color w:val="auto"/>
        </w:rPr>
      </w:pPr>
      <w:r w:rsidRPr="000E3947">
        <w:rPr>
          <w:color w:val="auto"/>
        </w:rPr>
        <w:t>Цикл с переменной. Алгоритмы проверки делимости одного целого числа на другое, проверки натурального числа на простоту.</w:t>
      </w:r>
    </w:p>
    <w:p w14:paraId="76B97F9A" w14:textId="77777777" w:rsidR="00FC6B2D" w:rsidRPr="000E3947" w:rsidRDefault="00FC6B2D" w:rsidP="00FC6B2D">
      <w:pPr>
        <w:pStyle w:val="13"/>
        <w:spacing w:line="240" w:lineRule="auto"/>
        <w:jc w:val="both"/>
        <w:rPr>
          <w:color w:val="auto"/>
        </w:rPr>
      </w:pPr>
      <w:r w:rsidRPr="000E394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5613773" w14:textId="77777777" w:rsidR="00FC6B2D" w:rsidRPr="000E3947" w:rsidRDefault="00FC6B2D" w:rsidP="00FC6B2D">
      <w:pPr>
        <w:pStyle w:val="13"/>
        <w:spacing w:line="240" w:lineRule="auto"/>
        <w:ind w:firstLine="0"/>
        <w:jc w:val="both"/>
        <w:rPr>
          <w:color w:val="auto"/>
        </w:rPr>
      </w:pPr>
      <w:r w:rsidRPr="000E3947">
        <w:rPr>
          <w:b/>
          <w:bCs/>
          <w:color w:val="auto"/>
        </w:rPr>
        <w:t>Анализ алгоритмов</w:t>
      </w:r>
    </w:p>
    <w:p w14:paraId="3D98FE09" w14:textId="77777777" w:rsidR="00FC6B2D" w:rsidRPr="000E3947" w:rsidRDefault="00FC6B2D" w:rsidP="00FC6B2D">
      <w:pPr>
        <w:pStyle w:val="13"/>
        <w:spacing w:after="260" w:line="240" w:lineRule="auto"/>
        <w:jc w:val="both"/>
        <w:rPr>
          <w:color w:val="auto"/>
        </w:rPr>
      </w:pPr>
      <w:r w:rsidRPr="000E394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BF2AA0B" w14:textId="192450B3" w:rsidR="00FC6B2D" w:rsidRPr="000E3947" w:rsidRDefault="00FC6B2D" w:rsidP="00FC6B2D">
      <w:pPr>
        <w:pStyle w:val="af5"/>
        <w:rPr>
          <w:rFonts w:ascii="Times New Roman" w:hAnsi="Times New Roman" w:cs="Times New Roman"/>
        </w:rPr>
      </w:pPr>
      <w:bookmarkStart w:id="551" w:name="bookmark1341"/>
      <w:r w:rsidRPr="000E3947">
        <w:rPr>
          <w:rFonts w:ascii="Times New Roman" w:hAnsi="Times New Roman" w:cs="Times New Roman"/>
        </w:rPr>
        <w:t>9 класс</w:t>
      </w:r>
      <w:bookmarkEnd w:id="551"/>
    </w:p>
    <w:p w14:paraId="07724C67"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Цифровая грамотность</w:t>
      </w:r>
    </w:p>
    <w:p w14:paraId="46E9CE2E" w14:textId="77777777" w:rsidR="00FC6B2D" w:rsidRPr="000E3947" w:rsidRDefault="00FC6B2D" w:rsidP="00FC6B2D">
      <w:pPr>
        <w:pStyle w:val="13"/>
        <w:spacing w:line="240" w:lineRule="auto"/>
        <w:ind w:firstLine="0"/>
        <w:jc w:val="both"/>
        <w:rPr>
          <w:color w:val="auto"/>
        </w:rPr>
      </w:pPr>
      <w:r w:rsidRPr="000E3947">
        <w:rPr>
          <w:b/>
          <w:bCs/>
          <w:color w:val="auto"/>
        </w:rPr>
        <w:t>Глобальная сеть Интернет и стратегии безопасного поведения в ней</w:t>
      </w:r>
    </w:p>
    <w:p w14:paraId="12978E7C" w14:textId="77777777" w:rsidR="00FC6B2D" w:rsidRPr="000E3947" w:rsidRDefault="00FC6B2D" w:rsidP="00FC6B2D">
      <w:pPr>
        <w:pStyle w:val="13"/>
        <w:spacing w:line="240" w:lineRule="auto"/>
        <w:jc w:val="both"/>
        <w:rPr>
          <w:color w:val="auto"/>
        </w:rPr>
      </w:pPr>
      <w:r w:rsidRPr="000E3947">
        <w:rPr>
          <w:color w:val="auto"/>
        </w:rPr>
        <w:t xml:space="preserve">Глобальная сеть Интернет. </w:t>
      </w:r>
      <w:r w:rsidRPr="000E3947">
        <w:rPr>
          <w:color w:val="auto"/>
          <w:lang w:val="en-US" w:eastAsia="en-US" w:bidi="en-US"/>
        </w:rPr>
        <w:t>IP</w:t>
      </w:r>
      <w:r w:rsidRPr="000E394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B41E15E" w14:textId="77777777" w:rsidR="00FC6B2D" w:rsidRPr="000E3947" w:rsidRDefault="00FC6B2D" w:rsidP="00FC6B2D">
      <w:pPr>
        <w:pStyle w:val="13"/>
        <w:spacing w:line="240" w:lineRule="auto"/>
        <w:jc w:val="both"/>
        <w:rPr>
          <w:color w:val="auto"/>
        </w:rPr>
      </w:pPr>
      <w:r w:rsidRPr="000E394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0E3947">
        <w:rPr>
          <w:color w:val="auto"/>
        </w:rPr>
        <w:t>кибербуллинг</w:t>
      </w:r>
      <w:proofErr w:type="spellEnd"/>
      <w:r w:rsidRPr="000E3947">
        <w:rPr>
          <w:color w:val="auto"/>
        </w:rPr>
        <w:t>, фишинг и др.).</w:t>
      </w:r>
    </w:p>
    <w:p w14:paraId="096FC771" w14:textId="77777777" w:rsidR="00FC6B2D" w:rsidRPr="000E3947" w:rsidRDefault="00FC6B2D" w:rsidP="00FC6B2D">
      <w:pPr>
        <w:pStyle w:val="13"/>
        <w:spacing w:line="240" w:lineRule="auto"/>
        <w:ind w:firstLine="0"/>
        <w:jc w:val="both"/>
        <w:rPr>
          <w:color w:val="auto"/>
        </w:rPr>
      </w:pPr>
      <w:r w:rsidRPr="000E3947">
        <w:rPr>
          <w:b/>
          <w:bCs/>
          <w:color w:val="auto"/>
        </w:rPr>
        <w:t>Работа в информационном пространстве</w:t>
      </w:r>
    </w:p>
    <w:p w14:paraId="2042E9EF" w14:textId="77777777" w:rsidR="00FC6B2D" w:rsidRPr="000E3947" w:rsidRDefault="00FC6B2D" w:rsidP="00FC6B2D">
      <w:pPr>
        <w:pStyle w:val="13"/>
        <w:spacing w:line="240" w:lineRule="auto"/>
        <w:jc w:val="both"/>
        <w:rPr>
          <w:color w:val="auto"/>
        </w:rPr>
      </w:pPr>
      <w:r w:rsidRPr="000E3947">
        <w:rPr>
          <w:color w:val="auto"/>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w:t>
      </w:r>
      <w:r w:rsidRPr="000E3947">
        <w:rPr>
          <w:color w:val="auto"/>
        </w:rPr>
        <w:lastRenderedPageBreak/>
        <w:t>онлайновые текстовые и графические редакторы, среды разработки программ.</w:t>
      </w:r>
    </w:p>
    <w:p w14:paraId="42152BEC"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Теоретические основы информатики</w:t>
      </w:r>
    </w:p>
    <w:p w14:paraId="4142DC1E" w14:textId="77777777" w:rsidR="00FC6B2D" w:rsidRPr="000E3947" w:rsidRDefault="00FC6B2D" w:rsidP="00FC6B2D">
      <w:pPr>
        <w:pStyle w:val="13"/>
        <w:spacing w:line="240" w:lineRule="auto"/>
        <w:ind w:firstLine="0"/>
        <w:jc w:val="both"/>
        <w:rPr>
          <w:color w:val="auto"/>
        </w:rPr>
      </w:pPr>
      <w:r w:rsidRPr="000E3947">
        <w:rPr>
          <w:b/>
          <w:bCs/>
          <w:color w:val="auto"/>
        </w:rPr>
        <w:t>Моделирование как метод познания</w:t>
      </w:r>
    </w:p>
    <w:p w14:paraId="3D034D81" w14:textId="77777777" w:rsidR="00FC6B2D" w:rsidRPr="000E3947" w:rsidRDefault="00FC6B2D" w:rsidP="00FC6B2D">
      <w:pPr>
        <w:pStyle w:val="13"/>
        <w:spacing w:line="240" w:lineRule="auto"/>
        <w:jc w:val="both"/>
        <w:rPr>
          <w:color w:val="auto"/>
        </w:rPr>
      </w:pPr>
      <w:r w:rsidRPr="000E394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42C12933" w14:textId="77777777" w:rsidR="00FC6B2D" w:rsidRPr="000E3947" w:rsidRDefault="00FC6B2D" w:rsidP="00FC6B2D">
      <w:pPr>
        <w:pStyle w:val="13"/>
        <w:spacing w:line="240" w:lineRule="auto"/>
        <w:jc w:val="both"/>
        <w:rPr>
          <w:color w:val="auto"/>
        </w:rPr>
      </w:pPr>
      <w:r w:rsidRPr="000E3947">
        <w:rPr>
          <w:color w:val="auto"/>
        </w:rPr>
        <w:t>Табличные модели. Таблица как представление отношения.</w:t>
      </w:r>
    </w:p>
    <w:p w14:paraId="0756737B" w14:textId="77777777" w:rsidR="00FC6B2D" w:rsidRPr="000E3947" w:rsidRDefault="00FC6B2D" w:rsidP="00FC6B2D">
      <w:pPr>
        <w:pStyle w:val="13"/>
        <w:spacing w:line="240" w:lineRule="auto"/>
        <w:jc w:val="both"/>
        <w:rPr>
          <w:color w:val="auto"/>
        </w:rPr>
      </w:pPr>
      <w:r w:rsidRPr="000E3947">
        <w:rPr>
          <w:color w:val="auto"/>
        </w:rPr>
        <w:t>Базы данных. Отбор в таблице строк, удовлетворяющих заданному условию.</w:t>
      </w:r>
    </w:p>
    <w:p w14:paraId="1A98E305" w14:textId="77777777" w:rsidR="00FC6B2D" w:rsidRPr="000E3947" w:rsidRDefault="00FC6B2D" w:rsidP="00FC6B2D">
      <w:pPr>
        <w:pStyle w:val="13"/>
        <w:spacing w:line="240" w:lineRule="auto"/>
        <w:jc w:val="both"/>
        <w:rPr>
          <w:color w:val="auto"/>
        </w:rPr>
      </w:pPr>
      <w:r w:rsidRPr="000E394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649E62B" w14:textId="77777777" w:rsidR="00FC6B2D" w:rsidRPr="000E3947" w:rsidRDefault="00FC6B2D" w:rsidP="00FC6B2D">
      <w:pPr>
        <w:pStyle w:val="13"/>
        <w:spacing w:line="240" w:lineRule="auto"/>
        <w:jc w:val="both"/>
        <w:rPr>
          <w:color w:val="auto"/>
        </w:rPr>
      </w:pPr>
      <w:r w:rsidRPr="000E394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C0FF809" w14:textId="77777777" w:rsidR="00FC6B2D" w:rsidRPr="000E3947" w:rsidRDefault="00FC6B2D" w:rsidP="00FC6B2D">
      <w:pPr>
        <w:pStyle w:val="13"/>
        <w:spacing w:line="240" w:lineRule="auto"/>
        <w:jc w:val="both"/>
        <w:rPr>
          <w:color w:val="auto"/>
        </w:rPr>
      </w:pPr>
      <w:r w:rsidRPr="000E394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BAB20D9" w14:textId="77777777" w:rsidR="00FC6B2D" w:rsidRPr="000E3947" w:rsidRDefault="00FC6B2D" w:rsidP="00FC6B2D">
      <w:pPr>
        <w:pStyle w:val="13"/>
        <w:spacing w:after="160" w:line="240" w:lineRule="auto"/>
        <w:jc w:val="both"/>
        <w:rPr>
          <w:color w:val="auto"/>
        </w:rPr>
      </w:pPr>
      <w:r w:rsidRPr="000E394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F180BC8"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Алгоритмы и программирование</w:t>
      </w:r>
    </w:p>
    <w:p w14:paraId="6888E786" w14:textId="77777777" w:rsidR="00FC6B2D" w:rsidRPr="000E3947" w:rsidRDefault="00FC6B2D" w:rsidP="00FC6B2D">
      <w:pPr>
        <w:pStyle w:val="13"/>
        <w:spacing w:line="240" w:lineRule="auto"/>
        <w:ind w:firstLine="0"/>
        <w:jc w:val="both"/>
        <w:rPr>
          <w:color w:val="auto"/>
        </w:rPr>
      </w:pPr>
      <w:r w:rsidRPr="000E3947">
        <w:rPr>
          <w:b/>
          <w:bCs/>
          <w:color w:val="auto"/>
        </w:rPr>
        <w:t>Разработка алгоритмов и программ</w:t>
      </w:r>
    </w:p>
    <w:p w14:paraId="6726E0C9" w14:textId="77777777" w:rsidR="00FC6B2D" w:rsidRPr="000E3947" w:rsidRDefault="00FC6B2D" w:rsidP="00FC6B2D">
      <w:pPr>
        <w:pStyle w:val="13"/>
        <w:spacing w:line="240" w:lineRule="auto"/>
        <w:jc w:val="both"/>
        <w:rPr>
          <w:color w:val="auto"/>
        </w:rPr>
      </w:pPr>
      <w:r w:rsidRPr="000E394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598A6871" w14:textId="77777777" w:rsidR="00FC6B2D" w:rsidRPr="000E3947" w:rsidRDefault="00FC6B2D" w:rsidP="00FC6B2D">
      <w:pPr>
        <w:pStyle w:val="13"/>
        <w:spacing w:line="240" w:lineRule="auto"/>
        <w:jc w:val="both"/>
        <w:rPr>
          <w:color w:val="auto"/>
        </w:rPr>
      </w:pPr>
      <w:r w:rsidRPr="000E394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E3947">
        <w:rPr>
          <w:color w:val="auto"/>
          <w:lang w:eastAsia="en-US" w:bidi="en-US"/>
        </w:rPr>
        <w:t>(</w:t>
      </w:r>
      <w:r w:rsidRPr="000E3947">
        <w:rPr>
          <w:color w:val="auto"/>
          <w:lang w:val="en-US" w:eastAsia="en-US" w:bidi="en-US"/>
        </w:rPr>
        <w:t>Python</w:t>
      </w:r>
      <w:r w:rsidRPr="000E3947">
        <w:rPr>
          <w:color w:val="auto"/>
          <w:lang w:eastAsia="en-US" w:bidi="en-US"/>
        </w:rPr>
        <w:t xml:space="preserve">, </w:t>
      </w:r>
      <w:r w:rsidRPr="000E3947">
        <w:rPr>
          <w:color w:val="auto"/>
          <w:lang w:val="en-US" w:eastAsia="en-US" w:bidi="en-US"/>
        </w:rPr>
        <w:t>C</w:t>
      </w:r>
      <w:r w:rsidRPr="000E3947">
        <w:rPr>
          <w:color w:val="auto"/>
          <w:lang w:eastAsia="en-US" w:bidi="en-US"/>
        </w:rPr>
        <w:t xml:space="preserve">++, </w:t>
      </w:r>
      <w:r w:rsidRPr="000E3947">
        <w:rPr>
          <w:color w:val="auto"/>
        </w:rPr>
        <w:t xml:space="preserve">Паскаль, </w:t>
      </w:r>
      <w:r w:rsidRPr="000E3947">
        <w:rPr>
          <w:color w:val="auto"/>
          <w:lang w:val="en-US" w:eastAsia="en-US" w:bidi="en-US"/>
        </w:rPr>
        <w:t>Java</w:t>
      </w:r>
      <w:r w:rsidRPr="000E3947">
        <w:rPr>
          <w:color w:val="auto"/>
          <w:lang w:eastAsia="en-US" w:bidi="en-US"/>
        </w:rPr>
        <w:t xml:space="preserve">, </w:t>
      </w:r>
      <w:r w:rsidRPr="000E3947">
        <w:rPr>
          <w:color w:val="auto"/>
          <w:lang w:val="en-US" w:eastAsia="en-US" w:bidi="en-US"/>
        </w:rPr>
        <w:t>C</w:t>
      </w:r>
      <w:r w:rsidRPr="000E3947">
        <w:rPr>
          <w:color w:val="auto"/>
          <w:lang w:eastAsia="en-US" w:bidi="en-US"/>
        </w:rPr>
        <w:t xml:space="preserve">#, </w:t>
      </w:r>
      <w:r w:rsidRPr="000E394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DD5A6B2" w14:textId="77777777" w:rsidR="00FC6B2D" w:rsidRPr="000E3947" w:rsidRDefault="00FC6B2D" w:rsidP="00FC6B2D">
      <w:pPr>
        <w:pStyle w:val="13"/>
        <w:spacing w:line="240" w:lineRule="auto"/>
        <w:jc w:val="both"/>
        <w:rPr>
          <w:color w:val="auto"/>
        </w:rPr>
      </w:pPr>
      <w:r w:rsidRPr="000E394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868C6DD" w14:textId="77777777" w:rsidR="00FC6B2D" w:rsidRPr="000E3947" w:rsidRDefault="00FC6B2D" w:rsidP="00FC6B2D">
      <w:pPr>
        <w:pStyle w:val="13"/>
        <w:spacing w:line="240" w:lineRule="auto"/>
        <w:ind w:firstLine="0"/>
        <w:jc w:val="both"/>
        <w:rPr>
          <w:color w:val="auto"/>
        </w:rPr>
      </w:pPr>
      <w:r w:rsidRPr="000E3947">
        <w:rPr>
          <w:b/>
          <w:bCs/>
          <w:color w:val="auto"/>
        </w:rPr>
        <w:t>Управление</w:t>
      </w:r>
    </w:p>
    <w:p w14:paraId="66A20212" w14:textId="77777777" w:rsidR="00FC6B2D" w:rsidRPr="000E3947" w:rsidRDefault="00FC6B2D" w:rsidP="00FC6B2D">
      <w:pPr>
        <w:pStyle w:val="13"/>
        <w:spacing w:line="240" w:lineRule="auto"/>
        <w:jc w:val="both"/>
        <w:rPr>
          <w:color w:val="auto"/>
        </w:rPr>
      </w:pPr>
      <w:r w:rsidRPr="000E394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0365B0E" w14:textId="77777777" w:rsidR="00FC6B2D" w:rsidRPr="000E3947" w:rsidRDefault="00FC6B2D" w:rsidP="00FC6B2D">
      <w:pPr>
        <w:pStyle w:val="13"/>
        <w:spacing w:after="160" w:line="240" w:lineRule="auto"/>
        <w:jc w:val="both"/>
        <w:rPr>
          <w:color w:val="auto"/>
        </w:rPr>
      </w:pPr>
      <w:r w:rsidRPr="000E394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0502537"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Информационные технологии</w:t>
      </w:r>
    </w:p>
    <w:p w14:paraId="4DB09602" w14:textId="77777777" w:rsidR="00FC6B2D" w:rsidRPr="000E3947" w:rsidRDefault="00FC6B2D" w:rsidP="00FC6B2D">
      <w:pPr>
        <w:pStyle w:val="13"/>
        <w:spacing w:line="240" w:lineRule="auto"/>
        <w:ind w:firstLine="0"/>
        <w:jc w:val="both"/>
        <w:rPr>
          <w:color w:val="auto"/>
        </w:rPr>
      </w:pPr>
      <w:r w:rsidRPr="000E3947">
        <w:rPr>
          <w:b/>
          <w:bCs/>
          <w:color w:val="auto"/>
        </w:rPr>
        <w:t>Электронные таблицы</w:t>
      </w:r>
    </w:p>
    <w:p w14:paraId="0A779B47" w14:textId="77777777" w:rsidR="00FC6B2D" w:rsidRPr="000E3947" w:rsidRDefault="00FC6B2D" w:rsidP="00FC6B2D">
      <w:pPr>
        <w:pStyle w:val="13"/>
        <w:spacing w:line="240" w:lineRule="auto"/>
        <w:jc w:val="both"/>
        <w:rPr>
          <w:color w:val="auto"/>
        </w:rPr>
      </w:pPr>
      <w:r w:rsidRPr="000E394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98CB063" w14:textId="77777777" w:rsidR="00FC6B2D" w:rsidRPr="000E3947" w:rsidRDefault="00FC6B2D" w:rsidP="00FC6B2D">
      <w:pPr>
        <w:pStyle w:val="13"/>
        <w:spacing w:line="240" w:lineRule="auto"/>
        <w:jc w:val="both"/>
        <w:rPr>
          <w:color w:val="auto"/>
        </w:rPr>
      </w:pPr>
      <w:r w:rsidRPr="000E3947">
        <w:rPr>
          <w:color w:val="auto"/>
        </w:rPr>
        <w:t>Преобразование формул при копировании. Относительная, абсолютная и смешанная адресация.</w:t>
      </w:r>
    </w:p>
    <w:p w14:paraId="15578548" w14:textId="77777777" w:rsidR="00FC6B2D" w:rsidRPr="000E3947" w:rsidRDefault="00FC6B2D" w:rsidP="00FC6B2D">
      <w:pPr>
        <w:pStyle w:val="13"/>
        <w:spacing w:line="240" w:lineRule="auto"/>
        <w:jc w:val="both"/>
        <w:rPr>
          <w:color w:val="auto"/>
        </w:rPr>
      </w:pPr>
      <w:r w:rsidRPr="000E394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9A0E14A" w14:textId="77777777" w:rsidR="00FC6B2D" w:rsidRPr="000E3947" w:rsidRDefault="00FC6B2D" w:rsidP="00FC6B2D">
      <w:pPr>
        <w:pStyle w:val="13"/>
        <w:spacing w:line="240" w:lineRule="auto"/>
        <w:ind w:firstLine="0"/>
        <w:jc w:val="both"/>
        <w:rPr>
          <w:color w:val="auto"/>
        </w:rPr>
      </w:pPr>
      <w:r w:rsidRPr="000E3947">
        <w:rPr>
          <w:b/>
          <w:bCs/>
          <w:color w:val="auto"/>
        </w:rPr>
        <w:t>Информационные технологии в современном обществе</w:t>
      </w:r>
    </w:p>
    <w:p w14:paraId="0BEFAE53" w14:textId="77777777" w:rsidR="00FC6B2D" w:rsidRPr="000E3947" w:rsidRDefault="00FC6B2D" w:rsidP="00FC6B2D">
      <w:pPr>
        <w:pStyle w:val="13"/>
        <w:spacing w:line="240" w:lineRule="auto"/>
        <w:jc w:val="both"/>
        <w:rPr>
          <w:color w:val="auto"/>
        </w:rPr>
      </w:pPr>
      <w:r w:rsidRPr="000E3947">
        <w:rPr>
          <w:color w:val="auto"/>
        </w:rPr>
        <w:t>Роль информационных технологий в развитии экономики мира, страны, региона. Открытые образовательные ресурсы.</w:t>
      </w:r>
    </w:p>
    <w:p w14:paraId="04FF62D9" w14:textId="77777777" w:rsidR="00FC6B2D" w:rsidRPr="000E3947" w:rsidRDefault="00FC6B2D" w:rsidP="00FC6B2D">
      <w:pPr>
        <w:pStyle w:val="13"/>
        <w:spacing w:line="240" w:lineRule="auto"/>
        <w:jc w:val="both"/>
        <w:rPr>
          <w:color w:val="auto"/>
        </w:rPr>
      </w:pPr>
      <w:r w:rsidRPr="000E394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BA5E275" w14:textId="77777777" w:rsidR="00FC6B2D" w:rsidRDefault="00FC6B2D" w:rsidP="00FC6B2D">
      <w:pPr>
        <w:pStyle w:val="31"/>
        <w:pBdr>
          <w:bottom w:val="single" w:sz="12" w:space="1" w:color="auto"/>
        </w:pBdr>
        <w:spacing w:after="0" w:line="240" w:lineRule="auto"/>
        <w:rPr>
          <w:rFonts w:ascii="Times New Roman" w:hAnsi="Times New Roman" w:cs="Times New Roman"/>
        </w:rPr>
      </w:pPr>
      <w:bookmarkStart w:id="552" w:name="bookmark1357"/>
    </w:p>
    <w:p w14:paraId="58DB8287" w14:textId="3D5D631D" w:rsidR="00FC6B2D" w:rsidRPr="000E3947" w:rsidRDefault="00FC6B2D" w:rsidP="00FC6B2D">
      <w:pPr>
        <w:pStyle w:val="31"/>
        <w:pBdr>
          <w:bottom w:val="single" w:sz="12" w:space="1" w:color="auto"/>
        </w:pBdr>
        <w:spacing w:line="240" w:lineRule="auto"/>
        <w:rPr>
          <w:rFonts w:ascii="Times New Roman" w:hAnsi="Times New Roman" w:cs="Times New Roman"/>
        </w:rPr>
      </w:pPr>
      <w:r w:rsidRPr="000E3947">
        <w:rPr>
          <w:rFonts w:ascii="Times New Roman" w:hAnsi="Times New Roman" w:cs="Times New Roman"/>
        </w:rPr>
        <w:t>2.1.11. ФИЗИКА</w:t>
      </w:r>
      <w:bookmarkEnd w:id="552"/>
    </w:p>
    <w:p w14:paraId="782B6B80" w14:textId="77777777" w:rsidR="00FC6B2D" w:rsidRPr="000E3947" w:rsidRDefault="00FC6B2D" w:rsidP="00FC6B2D">
      <w:pPr>
        <w:rPr>
          <w:rFonts w:ascii="Times New Roman" w:hAnsi="Times New Roman" w:cs="Times New Roman"/>
          <w:sz w:val="20"/>
          <w:szCs w:val="20"/>
        </w:rPr>
      </w:pPr>
    </w:p>
    <w:p w14:paraId="34C8145F" w14:textId="77777777" w:rsidR="00FC6B2D" w:rsidRPr="000E3947" w:rsidRDefault="00FC6B2D" w:rsidP="007722D7">
      <w:pPr>
        <w:pStyle w:val="13"/>
        <w:spacing w:line="240" w:lineRule="auto"/>
        <w:jc w:val="both"/>
        <w:rPr>
          <w:color w:val="auto"/>
        </w:rPr>
      </w:pPr>
      <w:r>
        <w:rPr>
          <w:color w:val="auto"/>
        </w:rPr>
        <w:t>Р</w:t>
      </w:r>
      <w:r w:rsidRPr="000E3947">
        <w:rPr>
          <w:color w:val="auto"/>
        </w:rPr>
        <w:t xml:space="preserve">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Pr>
          <w:color w:val="auto"/>
        </w:rPr>
        <w:t>П</w:t>
      </w:r>
      <w:r w:rsidRPr="000E3947">
        <w:rPr>
          <w:color w:val="auto"/>
        </w:rPr>
        <w:t>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7CA5D748" w14:textId="77777777" w:rsidR="007722D7" w:rsidRDefault="007722D7" w:rsidP="007722D7">
      <w:pPr>
        <w:pStyle w:val="af5"/>
        <w:pBdr>
          <w:bottom w:val="single" w:sz="12" w:space="1" w:color="auto"/>
        </w:pBdr>
        <w:rPr>
          <w:rFonts w:ascii="Times New Roman" w:hAnsi="Times New Roman" w:cs="Times New Roman"/>
        </w:rPr>
      </w:pPr>
      <w:bookmarkStart w:id="553" w:name="bookmark1359"/>
    </w:p>
    <w:p w14:paraId="7AC2588D" w14:textId="3121E6F3" w:rsidR="00FC6B2D" w:rsidRPr="000E3947" w:rsidRDefault="00FC6B2D" w:rsidP="007722D7">
      <w:pPr>
        <w:pStyle w:val="af5"/>
        <w:pBdr>
          <w:bottom w:val="single" w:sz="12" w:space="1" w:color="auto"/>
        </w:pBdr>
        <w:rPr>
          <w:rFonts w:ascii="Times New Roman" w:hAnsi="Times New Roman" w:cs="Times New Roman"/>
        </w:rPr>
      </w:pPr>
      <w:r w:rsidRPr="000E3947">
        <w:rPr>
          <w:rFonts w:ascii="Times New Roman" w:hAnsi="Times New Roman" w:cs="Times New Roman"/>
        </w:rPr>
        <w:t>ПОЯСНИТЕЛЬНАЯ ЗАПИСКА</w:t>
      </w:r>
      <w:bookmarkEnd w:id="553"/>
    </w:p>
    <w:p w14:paraId="0CCC0379" w14:textId="77777777" w:rsidR="00FC6B2D" w:rsidRPr="000E3947" w:rsidRDefault="00FC6B2D" w:rsidP="00FC6B2D">
      <w:pPr>
        <w:pStyle w:val="13"/>
        <w:spacing w:line="240" w:lineRule="auto"/>
        <w:jc w:val="both"/>
        <w:rPr>
          <w:color w:val="auto"/>
        </w:rPr>
      </w:pPr>
    </w:p>
    <w:p w14:paraId="09AE0251" w14:textId="77777777" w:rsidR="00FC6B2D" w:rsidRPr="000E3947" w:rsidRDefault="00FC6B2D" w:rsidP="00FC6B2D">
      <w:pPr>
        <w:pStyle w:val="13"/>
        <w:spacing w:line="240" w:lineRule="auto"/>
        <w:jc w:val="both"/>
        <w:rPr>
          <w:color w:val="auto"/>
        </w:rPr>
      </w:pPr>
      <w:r w:rsidRPr="000E394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39B8A3B" w14:textId="77777777" w:rsidR="00FC6B2D" w:rsidRPr="000E3947" w:rsidRDefault="00FC6B2D" w:rsidP="00FC6B2D">
      <w:pPr>
        <w:pStyle w:val="13"/>
        <w:spacing w:line="240" w:lineRule="auto"/>
        <w:jc w:val="both"/>
        <w:rPr>
          <w:color w:val="auto"/>
        </w:rPr>
      </w:pPr>
      <w:r w:rsidRPr="000E394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3112EB1A" w14:textId="77777777" w:rsidR="00FC6B2D" w:rsidRPr="000E3947" w:rsidRDefault="00FC6B2D" w:rsidP="00FC6B2D">
      <w:pPr>
        <w:pStyle w:val="13"/>
        <w:spacing w:line="240" w:lineRule="auto"/>
        <w:jc w:val="both"/>
        <w:rPr>
          <w:color w:val="auto"/>
        </w:rPr>
      </w:pPr>
      <w:r w:rsidRPr="000E394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3DD20D0D" w14:textId="77777777" w:rsidR="00FC6B2D" w:rsidRPr="000E3947" w:rsidRDefault="00FC6B2D" w:rsidP="00FC6B2D">
      <w:pPr>
        <w:pStyle w:val="13"/>
        <w:spacing w:line="240" w:lineRule="auto"/>
        <w:jc w:val="both"/>
        <w:rPr>
          <w:color w:val="auto"/>
        </w:rPr>
      </w:pPr>
      <w:r>
        <w:rPr>
          <w:color w:val="auto"/>
        </w:rPr>
        <w:t>В</w:t>
      </w:r>
      <w:r w:rsidRPr="000E3947">
        <w:rPr>
          <w:color w:val="auto"/>
        </w:rPr>
        <w:t xml:space="preserve"> рабочей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3E4B85F0" w14:textId="77777777" w:rsidR="00FC6B2D" w:rsidRPr="000E3947" w:rsidRDefault="00FC6B2D" w:rsidP="00FC6B2D">
      <w:pPr>
        <w:pStyle w:val="13"/>
        <w:spacing w:line="240" w:lineRule="auto"/>
        <w:ind w:firstLine="238"/>
        <w:jc w:val="both"/>
        <w:rPr>
          <w:color w:val="auto"/>
        </w:rPr>
      </w:pPr>
    </w:p>
    <w:p w14:paraId="725E1656" w14:textId="77777777" w:rsidR="00FC6B2D" w:rsidRPr="000E3947" w:rsidRDefault="00FC6B2D" w:rsidP="00FC6B2D">
      <w:pPr>
        <w:pStyle w:val="af5"/>
        <w:rPr>
          <w:rFonts w:ascii="Times New Roman" w:hAnsi="Times New Roman" w:cs="Times New Roman"/>
        </w:rPr>
      </w:pPr>
      <w:bookmarkStart w:id="554" w:name="bookmark1361"/>
      <w:r w:rsidRPr="000E3947">
        <w:rPr>
          <w:rFonts w:ascii="Times New Roman" w:hAnsi="Times New Roman" w:cs="Times New Roman"/>
        </w:rPr>
        <w:t>ОБЩАЯ ХАРАКТЕРИСТИКА УЧЕБНОГО ПРЕДМЕТА «ФИЗИКА»</w:t>
      </w:r>
      <w:bookmarkEnd w:id="554"/>
    </w:p>
    <w:p w14:paraId="1E8BCC64" w14:textId="77777777" w:rsidR="00FC6B2D" w:rsidRPr="000E3947" w:rsidRDefault="00FC6B2D" w:rsidP="00FC6B2D">
      <w:pPr>
        <w:pStyle w:val="13"/>
        <w:spacing w:line="240" w:lineRule="auto"/>
        <w:jc w:val="both"/>
        <w:rPr>
          <w:color w:val="auto"/>
        </w:rPr>
      </w:pPr>
      <w:r w:rsidRPr="000E394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742CE893" w14:textId="77777777" w:rsidR="00FC6B2D" w:rsidRPr="000E3947" w:rsidRDefault="00FC6B2D" w:rsidP="00FC6B2D">
      <w:pPr>
        <w:pStyle w:val="13"/>
        <w:spacing w:line="240" w:lineRule="auto"/>
        <w:jc w:val="both"/>
        <w:rPr>
          <w:color w:val="auto"/>
        </w:rPr>
      </w:pPr>
      <w:r w:rsidRPr="000E3947">
        <w:rPr>
          <w:color w:val="auto"/>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w:t>
      </w:r>
      <w:proofErr w:type="gramStart"/>
      <w:r w:rsidRPr="000E3947">
        <w:rPr>
          <w:color w:val="auto"/>
        </w:rPr>
        <w:t>- это</w:t>
      </w:r>
      <w:proofErr w:type="gramEnd"/>
      <w:r w:rsidRPr="000E3947">
        <w:rPr>
          <w:color w:val="auto"/>
        </w:rPr>
        <w:t xml:space="preserve">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79E33DD8" w14:textId="77777777" w:rsidR="00FC6B2D" w:rsidRPr="000E3947" w:rsidRDefault="00FC6B2D" w:rsidP="00FC6B2D">
      <w:pPr>
        <w:pStyle w:val="13"/>
        <w:spacing w:line="240" w:lineRule="auto"/>
        <w:ind w:firstLine="0"/>
        <w:jc w:val="both"/>
        <w:rPr>
          <w:color w:val="auto"/>
        </w:rPr>
      </w:pPr>
      <w:r w:rsidRPr="000E3947">
        <w:rPr>
          <w:color w:val="auto"/>
        </w:rPr>
        <w:t>—научно объяснять явления,</w:t>
      </w:r>
    </w:p>
    <w:p w14:paraId="1DC87DC8" w14:textId="77777777" w:rsidR="00FC6B2D" w:rsidRPr="000E3947" w:rsidRDefault="00FC6B2D" w:rsidP="00FC6B2D">
      <w:pPr>
        <w:pStyle w:val="13"/>
        <w:spacing w:line="240" w:lineRule="auto"/>
        <w:ind w:firstLine="0"/>
        <w:jc w:val="both"/>
        <w:rPr>
          <w:color w:val="auto"/>
        </w:rPr>
      </w:pPr>
      <w:r w:rsidRPr="000E394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2F8E344E" w14:textId="77777777" w:rsidR="00FC6B2D" w:rsidRPr="000E3947" w:rsidRDefault="00FC6B2D" w:rsidP="00FC6B2D">
      <w:pPr>
        <w:pStyle w:val="13"/>
        <w:spacing w:line="240" w:lineRule="auto"/>
        <w:jc w:val="both"/>
        <w:rPr>
          <w:color w:val="auto"/>
        </w:rPr>
      </w:pPr>
      <w:r w:rsidRPr="000E3947">
        <w:rPr>
          <w:color w:val="auto"/>
        </w:rPr>
        <w:t>Изучение физики способно внести решающий вклад в формирование естественно-научной грамотности обучающихся.</w:t>
      </w:r>
    </w:p>
    <w:p w14:paraId="7D795538" w14:textId="77777777" w:rsidR="00FC6B2D" w:rsidRPr="000E3947" w:rsidRDefault="00FC6B2D" w:rsidP="00FC6B2D">
      <w:pPr>
        <w:pStyle w:val="af5"/>
        <w:rPr>
          <w:rFonts w:ascii="Times New Roman" w:hAnsi="Times New Roman" w:cs="Times New Roman"/>
        </w:rPr>
      </w:pPr>
      <w:bookmarkStart w:id="555" w:name="bookmark1363"/>
    </w:p>
    <w:p w14:paraId="32C75116"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ЦЕЛИ ИЗУЧЕНИЯ УЧЕБНОГО ПРЕДМЕТА «ФИЗИКА»</w:t>
      </w:r>
      <w:bookmarkEnd w:id="555"/>
    </w:p>
    <w:p w14:paraId="237E89B1" w14:textId="77777777" w:rsidR="00FC6B2D" w:rsidRPr="000E3947" w:rsidRDefault="00FC6B2D" w:rsidP="00FC6B2D">
      <w:pPr>
        <w:pStyle w:val="13"/>
        <w:spacing w:line="240" w:lineRule="auto"/>
        <w:jc w:val="both"/>
        <w:rPr>
          <w:color w:val="auto"/>
        </w:rPr>
      </w:pPr>
      <w:r w:rsidRPr="000E394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487516D4" w14:textId="77777777" w:rsidR="00FC6B2D" w:rsidRPr="000E3947" w:rsidRDefault="00FC6B2D" w:rsidP="00FC6B2D">
      <w:pPr>
        <w:pStyle w:val="13"/>
        <w:spacing w:line="240" w:lineRule="auto"/>
        <w:jc w:val="both"/>
        <w:rPr>
          <w:color w:val="auto"/>
        </w:rPr>
      </w:pPr>
      <w:r w:rsidRPr="000E3947">
        <w:rPr>
          <w:color w:val="auto"/>
        </w:rPr>
        <w:t>Цели изучения физики:</w:t>
      </w:r>
    </w:p>
    <w:p w14:paraId="4EF9A073" w14:textId="77777777" w:rsidR="00FC6B2D" w:rsidRPr="000E3947" w:rsidRDefault="00FC6B2D" w:rsidP="00FC6B2D">
      <w:pPr>
        <w:pStyle w:val="13"/>
        <w:spacing w:line="240" w:lineRule="auto"/>
        <w:ind w:left="240" w:hanging="240"/>
        <w:jc w:val="both"/>
        <w:rPr>
          <w:color w:val="auto"/>
        </w:rPr>
      </w:pPr>
      <w:r w:rsidRPr="000E394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598D4906" w14:textId="77777777" w:rsidR="00FC6B2D" w:rsidRPr="000E3947" w:rsidRDefault="00FC6B2D" w:rsidP="00FC6B2D">
      <w:pPr>
        <w:pStyle w:val="13"/>
        <w:spacing w:line="240" w:lineRule="auto"/>
        <w:ind w:left="240" w:hanging="240"/>
        <w:jc w:val="both"/>
        <w:rPr>
          <w:color w:val="auto"/>
        </w:rPr>
      </w:pPr>
      <w:r w:rsidRPr="000E3947">
        <w:rPr>
          <w:color w:val="auto"/>
        </w:rPr>
        <w:t>—развитие представлений о научном методе познания и формирование исследовательского отношения к окружающим явлениям;</w:t>
      </w:r>
    </w:p>
    <w:p w14:paraId="1C373E94" w14:textId="77777777" w:rsidR="00FC6B2D" w:rsidRPr="000E3947" w:rsidRDefault="00FC6B2D" w:rsidP="00FC6B2D">
      <w:pPr>
        <w:pStyle w:val="13"/>
        <w:spacing w:line="240" w:lineRule="auto"/>
        <w:ind w:left="240" w:hanging="240"/>
        <w:jc w:val="both"/>
        <w:rPr>
          <w:color w:val="auto"/>
        </w:rPr>
      </w:pPr>
      <w:r w:rsidRPr="000E3947">
        <w:rPr>
          <w:color w:val="auto"/>
        </w:rPr>
        <w:t>—формирование научного мировоззрения как результата изучения основ строения материи и фундаментальных законов физики;</w:t>
      </w:r>
    </w:p>
    <w:p w14:paraId="0E686D9D" w14:textId="77777777" w:rsidR="00FC6B2D" w:rsidRPr="000E3947" w:rsidRDefault="00FC6B2D" w:rsidP="00FC6B2D">
      <w:pPr>
        <w:pStyle w:val="13"/>
        <w:spacing w:line="240" w:lineRule="auto"/>
        <w:ind w:left="240" w:hanging="240"/>
        <w:jc w:val="both"/>
        <w:rPr>
          <w:color w:val="auto"/>
        </w:rPr>
      </w:pPr>
      <w:r w:rsidRPr="000E3947">
        <w:rPr>
          <w:color w:val="auto"/>
        </w:rPr>
        <w:t>—формирование представлений о роли физики для развития других естественных наук, техники и технологий;</w:t>
      </w:r>
    </w:p>
    <w:p w14:paraId="5741DC34" w14:textId="77777777" w:rsidR="00FC6B2D" w:rsidRPr="000E3947" w:rsidRDefault="00FC6B2D" w:rsidP="00FC6B2D">
      <w:pPr>
        <w:pStyle w:val="13"/>
        <w:spacing w:line="240" w:lineRule="auto"/>
        <w:ind w:left="240" w:hanging="240"/>
        <w:jc w:val="both"/>
        <w:rPr>
          <w:color w:val="auto"/>
        </w:rPr>
      </w:pPr>
      <w:r w:rsidRPr="000E394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4A98B43" w14:textId="77777777" w:rsidR="00FC6B2D" w:rsidRPr="000E3947" w:rsidRDefault="00FC6B2D" w:rsidP="00FC6B2D">
      <w:pPr>
        <w:pStyle w:val="13"/>
        <w:spacing w:line="240" w:lineRule="auto"/>
        <w:jc w:val="both"/>
        <w:rPr>
          <w:color w:val="auto"/>
        </w:rPr>
      </w:pPr>
      <w:r w:rsidRPr="000E3947">
        <w:rPr>
          <w:color w:val="auto"/>
        </w:rPr>
        <w:t>Достижение этих целей на уровне основного общего образования обеспечивается решением следующих задач:</w:t>
      </w:r>
    </w:p>
    <w:p w14:paraId="4750510C" w14:textId="77777777" w:rsidR="00FC6B2D" w:rsidRPr="000E3947" w:rsidRDefault="00FC6B2D" w:rsidP="00FC6B2D">
      <w:pPr>
        <w:pStyle w:val="13"/>
        <w:spacing w:line="240" w:lineRule="auto"/>
        <w:ind w:left="240" w:hanging="240"/>
        <w:jc w:val="both"/>
        <w:rPr>
          <w:color w:val="auto"/>
        </w:rPr>
      </w:pPr>
      <w:r w:rsidRPr="000E3947">
        <w:rPr>
          <w:color w:val="auto"/>
        </w:rPr>
        <w:t>—приобретение знаний о дискретном строении вещества, о механических, тепловых, электрических, магнитных и квантовых явлениях;</w:t>
      </w:r>
    </w:p>
    <w:p w14:paraId="6F420CAD" w14:textId="77777777" w:rsidR="00FC6B2D" w:rsidRPr="000E3947" w:rsidRDefault="00FC6B2D" w:rsidP="00FC6B2D">
      <w:pPr>
        <w:pStyle w:val="13"/>
        <w:spacing w:line="240" w:lineRule="auto"/>
        <w:ind w:left="240" w:hanging="240"/>
        <w:jc w:val="both"/>
        <w:rPr>
          <w:color w:val="auto"/>
        </w:rPr>
      </w:pPr>
      <w:r w:rsidRPr="000E3947">
        <w:rPr>
          <w:color w:val="auto"/>
        </w:rPr>
        <w:t>—приобретение умений описывать и объяснять физические явления с использованием полученных знаний;</w:t>
      </w:r>
    </w:p>
    <w:p w14:paraId="53ED4873" w14:textId="77777777" w:rsidR="00FC6B2D" w:rsidRPr="000E3947" w:rsidRDefault="00FC6B2D" w:rsidP="00FC6B2D">
      <w:pPr>
        <w:pStyle w:val="13"/>
        <w:spacing w:line="240" w:lineRule="auto"/>
        <w:ind w:left="240" w:hanging="240"/>
        <w:jc w:val="both"/>
        <w:rPr>
          <w:color w:val="auto"/>
        </w:rPr>
      </w:pPr>
      <w:r w:rsidRPr="000E394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51014A81" w14:textId="77777777" w:rsidR="00FC6B2D" w:rsidRPr="000E3947" w:rsidRDefault="00FC6B2D" w:rsidP="00FC6B2D">
      <w:pPr>
        <w:pStyle w:val="13"/>
        <w:spacing w:line="240" w:lineRule="auto"/>
        <w:ind w:left="240" w:hanging="240"/>
        <w:jc w:val="both"/>
        <w:rPr>
          <w:color w:val="auto"/>
        </w:rPr>
      </w:pPr>
      <w:r w:rsidRPr="000E394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99411D4" w14:textId="77777777" w:rsidR="00FC6B2D" w:rsidRPr="000E3947" w:rsidRDefault="00FC6B2D" w:rsidP="00FC6B2D">
      <w:pPr>
        <w:pStyle w:val="13"/>
        <w:spacing w:line="240" w:lineRule="auto"/>
        <w:ind w:left="240" w:hanging="240"/>
        <w:jc w:val="both"/>
        <w:rPr>
          <w:color w:val="auto"/>
        </w:rPr>
      </w:pPr>
      <w:r w:rsidRPr="000E3947">
        <w:rPr>
          <w:color w:val="auto"/>
        </w:rPr>
        <w:t xml:space="preserve">—освоение приёмов работы с информацией физического содержания, включая информацию о современных </w:t>
      </w:r>
      <w:r w:rsidRPr="000E3947">
        <w:rPr>
          <w:color w:val="auto"/>
        </w:rPr>
        <w:lastRenderedPageBreak/>
        <w:t>достижениях физики; анализ и критическое оценивание информации;</w:t>
      </w:r>
    </w:p>
    <w:p w14:paraId="007CB920" w14:textId="77777777" w:rsidR="00FC6B2D" w:rsidRPr="000E3947" w:rsidRDefault="00FC6B2D" w:rsidP="00FC6B2D">
      <w:pPr>
        <w:pStyle w:val="13"/>
        <w:spacing w:line="240" w:lineRule="auto"/>
        <w:ind w:left="240" w:hanging="240"/>
        <w:jc w:val="both"/>
        <w:rPr>
          <w:color w:val="auto"/>
        </w:rPr>
      </w:pPr>
      <w:r w:rsidRPr="000E394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BD6C290" w14:textId="77777777" w:rsidR="00FC6B2D" w:rsidRPr="000E3947" w:rsidRDefault="00FC6B2D" w:rsidP="00FC6B2D">
      <w:pPr>
        <w:pStyle w:val="af5"/>
        <w:rPr>
          <w:rFonts w:ascii="Times New Roman" w:hAnsi="Times New Roman" w:cs="Times New Roman"/>
        </w:rPr>
      </w:pPr>
      <w:bookmarkStart w:id="556" w:name="bookmark1365"/>
    </w:p>
    <w:p w14:paraId="08F2E22A"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МЕСТО УЧЕБНОГО ПРЕДМЕТА «ФИЗИКА» В УЧЕБНОМ ПЛАНЕ</w:t>
      </w:r>
      <w:bookmarkEnd w:id="556"/>
    </w:p>
    <w:p w14:paraId="68DB07A6" w14:textId="77777777" w:rsidR="00FC6B2D" w:rsidRDefault="00FC6B2D" w:rsidP="00FC6B2D">
      <w:pPr>
        <w:pStyle w:val="13"/>
        <w:spacing w:line="240" w:lineRule="auto"/>
        <w:jc w:val="both"/>
        <w:rPr>
          <w:color w:val="auto"/>
        </w:rPr>
      </w:pPr>
      <w:r w:rsidRPr="000E394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исполь</w:t>
      </w:r>
      <w:r>
        <w:rPr>
          <w:color w:val="auto"/>
        </w:rPr>
        <w:t>зует</w:t>
      </w:r>
      <w:r w:rsidRPr="000E3947">
        <w:rPr>
          <w:color w:val="auto"/>
        </w:rPr>
        <w:t xml:space="preserve"> по своему усмотрению, а в 9 классе — повторительно-обобщающий модуль.</w:t>
      </w:r>
    </w:p>
    <w:p w14:paraId="35C15375" w14:textId="77777777" w:rsidR="00FC6B2D" w:rsidRDefault="00FC6B2D" w:rsidP="00FC6B2D">
      <w:pPr>
        <w:pStyle w:val="13"/>
        <w:spacing w:line="240" w:lineRule="auto"/>
        <w:jc w:val="both"/>
        <w:rPr>
          <w:color w:val="auto"/>
        </w:rPr>
      </w:pPr>
    </w:p>
    <w:p w14:paraId="54AB7569" w14:textId="77777777" w:rsidR="00FC6B2D" w:rsidRPr="000E3947" w:rsidRDefault="00FC6B2D" w:rsidP="00FC6B2D">
      <w:pPr>
        <w:pStyle w:val="af5"/>
        <w:pBdr>
          <w:bottom w:val="single" w:sz="12" w:space="1" w:color="auto"/>
        </w:pBdr>
        <w:rPr>
          <w:rFonts w:ascii="Times New Roman" w:hAnsi="Times New Roman" w:cs="Times New Roman"/>
        </w:rPr>
      </w:pPr>
      <w:r w:rsidRPr="000E3947">
        <w:rPr>
          <w:rFonts w:ascii="Times New Roman" w:hAnsi="Times New Roman" w:cs="Times New Roman"/>
        </w:rPr>
        <w:t>ПЛАНИРУЕМЫЕ РЕЗУЛЬТАТЫ ОСВОЕНИЯ УЧЕБНОГО ПРЕДМЕТА «ИНФОРМАТИКА» НА УРОВНЕ ОСНОВНОГО ОБЩЕГО ОБРАЗОВАНИЯ</w:t>
      </w:r>
    </w:p>
    <w:p w14:paraId="50C4290A" w14:textId="77777777" w:rsidR="00FC6B2D" w:rsidRPr="000E3947" w:rsidRDefault="00FC6B2D" w:rsidP="00FC6B2D">
      <w:pPr>
        <w:pStyle w:val="13"/>
        <w:spacing w:line="240" w:lineRule="auto"/>
        <w:jc w:val="both"/>
        <w:rPr>
          <w:color w:val="auto"/>
        </w:rPr>
      </w:pPr>
    </w:p>
    <w:p w14:paraId="1067540E" w14:textId="77777777" w:rsidR="00FC6B2D" w:rsidRPr="000E3947" w:rsidRDefault="00FC6B2D" w:rsidP="00FC6B2D">
      <w:pPr>
        <w:pStyle w:val="13"/>
        <w:spacing w:line="240" w:lineRule="auto"/>
        <w:jc w:val="both"/>
        <w:rPr>
          <w:color w:val="auto"/>
        </w:rPr>
      </w:pPr>
      <w:r w:rsidRPr="000E3947">
        <w:rPr>
          <w:color w:val="auto"/>
        </w:rPr>
        <w:t xml:space="preserve">Изучение информатики в основной школе направлено на достижение обучающимися следующих личностных, </w:t>
      </w:r>
      <w:proofErr w:type="gramStart"/>
      <w:r w:rsidRPr="000E3947">
        <w:rPr>
          <w:color w:val="auto"/>
        </w:rPr>
        <w:t>мета- предметных</w:t>
      </w:r>
      <w:proofErr w:type="gramEnd"/>
      <w:r w:rsidRPr="000E3947">
        <w:rPr>
          <w:color w:val="auto"/>
        </w:rPr>
        <w:t xml:space="preserve"> и предметных результатов освоения учебного предмета.</w:t>
      </w:r>
    </w:p>
    <w:p w14:paraId="67105462" w14:textId="77777777" w:rsidR="00FC6B2D" w:rsidRPr="000E3947" w:rsidRDefault="00FC6B2D" w:rsidP="00FC6B2D">
      <w:pPr>
        <w:pStyle w:val="af5"/>
        <w:rPr>
          <w:rFonts w:ascii="Times New Roman" w:hAnsi="Times New Roman" w:cs="Times New Roman"/>
        </w:rPr>
      </w:pPr>
      <w:bookmarkStart w:id="557" w:name="bookmark1345"/>
    </w:p>
    <w:p w14:paraId="78820F63"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ЛИЧНОСТНЫЕ РЕЗУЛЬТАТЫ</w:t>
      </w:r>
      <w:bookmarkEnd w:id="557"/>
    </w:p>
    <w:p w14:paraId="3095365D" w14:textId="77777777" w:rsidR="00FC6B2D" w:rsidRPr="000E3947" w:rsidRDefault="00FC6B2D" w:rsidP="00FC6B2D">
      <w:pPr>
        <w:pStyle w:val="13"/>
        <w:spacing w:line="240" w:lineRule="auto"/>
        <w:jc w:val="both"/>
        <w:rPr>
          <w:color w:val="auto"/>
        </w:rPr>
      </w:pPr>
      <w:r w:rsidRPr="000E394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675348C0" w14:textId="77777777" w:rsidR="00FC6B2D" w:rsidRPr="000E3947" w:rsidRDefault="00FC6B2D" w:rsidP="00FC6B2D">
      <w:pPr>
        <w:pStyle w:val="13"/>
        <w:spacing w:line="240" w:lineRule="auto"/>
        <w:jc w:val="both"/>
        <w:rPr>
          <w:color w:val="auto"/>
        </w:rPr>
      </w:pPr>
      <w:r w:rsidRPr="000E3947">
        <w:rPr>
          <w:b/>
          <w:bCs/>
          <w:i/>
          <w:iCs/>
          <w:color w:val="auto"/>
        </w:rPr>
        <w:t>Патриотическое воспитание</w:t>
      </w:r>
      <w:r w:rsidRPr="000E3947">
        <w:rPr>
          <w:b/>
          <w:bCs/>
          <w:color w:val="auto"/>
        </w:rPr>
        <w:t>:</w:t>
      </w:r>
    </w:p>
    <w:p w14:paraId="011AEC15" w14:textId="77777777" w:rsidR="00FC6B2D" w:rsidRPr="000E3947" w:rsidRDefault="00FC6B2D">
      <w:pPr>
        <w:pStyle w:val="13"/>
        <w:numPr>
          <w:ilvl w:val="0"/>
          <w:numId w:val="247"/>
        </w:numPr>
        <w:spacing w:line="240" w:lineRule="auto"/>
        <w:jc w:val="both"/>
        <w:rPr>
          <w:color w:val="auto"/>
        </w:rPr>
      </w:pPr>
      <w:r w:rsidRPr="000E394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0DF9E8D" w14:textId="77777777" w:rsidR="00FC6B2D" w:rsidRPr="000E3947" w:rsidRDefault="00FC6B2D" w:rsidP="00FC6B2D">
      <w:pPr>
        <w:pStyle w:val="13"/>
        <w:spacing w:line="240" w:lineRule="auto"/>
        <w:rPr>
          <w:color w:val="auto"/>
        </w:rPr>
      </w:pPr>
      <w:r w:rsidRPr="000E3947">
        <w:rPr>
          <w:b/>
          <w:bCs/>
          <w:i/>
          <w:iCs/>
          <w:color w:val="auto"/>
        </w:rPr>
        <w:t>Духовно-нравственное воспитание</w:t>
      </w:r>
      <w:r w:rsidRPr="000E3947">
        <w:rPr>
          <w:b/>
          <w:bCs/>
          <w:color w:val="auto"/>
        </w:rPr>
        <w:t>:</w:t>
      </w:r>
    </w:p>
    <w:p w14:paraId="1DD22E30" w14:textId="77777777" w:rsidR="00FC6B2D" w:rsidRPr="000E3947" w:rsidRDefault="00FC6B2D">
      <w:pPr>
        <w:pStyle w:val="13"/>
        <w:numPr>
          <w:ilvl w:val="0"/>
          <w:numId w:val="247"/>
        </w:numPr>
        <w:spacing w:line="240" w:lineRule="auto"/>
        <w:jc w:val="both"/>
        <w:rPr>
          <w:color w:val="auto"/>
        </w:rPr>
      </w:pPr>
      <w:r w:rsidRPr="000E394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342B7CC" w14:textId="77777777" w:rsidR="00FC6B2D" w:rsidRPr="000E3947" w:rsidRDefault="00FC6B2D" w:rsidP="00FC6B2D">
      <w:pPr>
        <w:pStyle w:val="13"/>
        <w:spacing w:line="240" w:lineRule="auto"/>
        <w:rPr>
          <w:color w:val="auto"/>
        </w:rPr>
      </w:pPr>
      <w:r w:rsidRPr="000E3947">
        <w:rPr>
          <w:b/>
          <w:bCs/>
          <w:i/>
          <w:iCs/>
          <w:color w:val="auto"/>
        </w:rPr>
        <w:t>Гражданское воспитание</w:t>
      </w:r>
      <w:r w:rsidRPr="000E3947">
        <w:rPr>
          <w:b/>
          <w:bCs/>
          <w:color w:val="auto"/>
        </w:rPr>
        <w:t>:</w:t>
      </w:r>
    </w:p>
    <w:p w14:paraId="5191DBD2" w14:textId="77777777" w:rsidR="00FC6B2D" w:rsidRPr="000E3947" w:rsidRDefault="00FC6B2D">
      <w:pPr>
        <w:pStyle w:val="13"/>
        <w:numPr>
          <w:ilvl w:val="0"/>
          <w:numId w:val="247"/>
        </w:numPr>
        <w:spacing w:line="240" w:lineRule="auto"/>
        <w:jc w:val="both"/>
        <w:rPr>
          <w:color w:val="auto"/>
        </w:rPr>
      </w:pPr>
      <w:r w:rsidRPr="000E394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3AAED27" w14:textId="77777777" w:rsidR="00FC6B2D" w:rsidRPr="000E3947" w:rsidRDefault="00FC6B2D" w:rsidP="00FC6B2D">
      <w:pPr>
        <w:pStyle w:val="13"/>
        <w:spacing w:line="240" w:lineRule="auto"/>
        <w:ind w:firstLine="160"/>
        <w:jc w:val="both"/>
        <w:rPr>
          <w:color w:val="auto"/>
        </w:rPr>
      </w:pPr>
      <w:r w:rsidRPr="000E3947">
        <w:rPr>
          <w:b/>
          <w:bCs/>
          <w:i/>
          <w:iCs/>
          <w:color w:val="auto"/>
        </w:rPr>
        <w:t>Ценности научного познания</w:t>
      </w:r>
      <w:r w:rsidRPr="000E3947">
        <w:rPr>
          <w:b/>
          <w:bCs/>
          <w:color w:val="auto"/>
        </w:rPr>
        <w:t>:</w:t>
      </w:r>
    </w:p>
    <w:p w14:paraId="2F58DBDE" w14:textId="77777777" w:rsidR="00FC6B2D" w:rsidRPr="000E3947" w:rsidRDefault="00FC6B2D">
      <w:pPr>
        <w:pStyle w:val="13"/>
        <w:numPr>
          <w:ilvl w:val="0"/>
          <w:numId w:val="247"/>
        </w:numPr>
        <w:spacing w:line="240" w:lineRule="auto"/>
        <w:jc w:val="both"/>
        <w:rPr>
          <w:color w:val="auto"/>
        </w:rPr>
      </w:pPr>
      <w:r w:rsidRPr="000E394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EF7A04C" w14:textId="77777777" w:rsidR="00FC6B2D" w:rsidRPr="000E3947" w:rsidRDefault="00FC6B2D">
      <w:pPr>
        <w:pStyle w:val="13"/>
        <w:numPr>
          <w:ilvl w:val="0"/>
          <w:numId w:val="247"/>
        </w:numPr>
        <w:spacing w:line="240" w:lineRule="auto"/>
        <w:jc w:val="both"/>
        <w:rPr>
          <w:color w:val="auto"/>
        </w:rPr>
      </w:pPr>
      <w:r w:rsidRPr="000E394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CCD7CD7" w14:textId="77777777" w:rsidR="00FC6B2D" w:rsidRPr="000E3947" w:rsidRDefault="00FC6B2D">
      <w:pPr>
        <w:pStyle w:val="13"/>
        <w:numPr>
          <w:ilvl w:val="0"/>
          <w:numId w:val="247"/>
        </w:numPr>
        <w:spacing w:line="240" w:lineRule="auto"/>
        <w:jc w:val="both"/>
        <w:rPr>
          <w:color w:val="auto"/>
        </w:rPr>
      </w:pPr>
      <w:r w:rsidRPr="000E394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3B4069" w14:textId="77777777" w:rsidR="00FC6B2D" w:rsidRPr="000E3947" w:rsidRDefault="00FC6B2D">
      <w:pPr>
        <w:pStyle w:val="13"/>
        <w:numPr>
          <w:ilvl w:val="0"/>
          <w:numId w:val="247"/>
        </w:numPr>
        <w:spacing w:line="240" w:lineRule="auto"/>
        <w:jc w:val="both"/>
        <w:rPr>
          <w:color w:val="auto"/>
        </w:rPr>
      </w:pPr>
      <w:r w:rsidRPr="000E394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622E32B" w14:textId="77777777" w:rsidR="00FC6B2D" w:rsidRPr="000E3947" w:rsidRDefault="00FC6B2D" w:rsidP="00FC6B2D">
      <w:pPr>
        <w:pStyle w:val="13"/>
        <w:spacing w:line="240" w:lineRule="auto"/>
        <w:ind w:firstLine="160"/>
        <w:jc w:val="both"/>
        <w:rPr>
          <w:color w:val="auto"/>
        </w:rPr>
      </w:pPr>
      <w:r w:rsidRPr="000E3947">
        <w:rPr>
          <w:b/>
          <w:bCs/>
          <w:i/>
          <w:iCs/>
          <w:color w:val="auto"/>
        </w:rPr>
        <w:t>Формирование культуры здоровья</w:t>
      </w:r>
      <w:r w:rsidRPr="000E3947">
        <w:rPr>
          <w:b/>
          <w:bCs/>
          <w:color w:val="auto"/>
        </w:rPr>
        <w:t>:</w:t>
      </w:r>
    </w:p>
    <w:p w14:paraId="6371DF88" w14:textId="77777777" w:rsidR="00FC6B2D" w:rsidRPr="000E3947" w:rsidRDefault="00FC6B2D">
      <w:pPr>
        <w:pStyle w:val="13"/>
        <w:numPr>
          <w:ilvl w:val="0"/>
          <w:numId w:val="248"/>
        </w:numPr>
        <w:spacing w:line="240" w:lineRule="auto"/>
        <w:jc w:val="both"/>
        <w:rPr>
          <w:color w:val="auto"/>
        </w:rPr>
      </w:pPr>
      <w:r w:rsidRPr="000E394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299485D" w14:textId="77777777" w:rsidR="00FC6B2D" w:rsidRPr="000E3947" w:rsidRDefault="00FC6B2D" w:rsidP="00FC6B2D">
      <w:pPr>
        <w:pStyle w:val="13"/>
        <w:spacing w:line="240" w:lineRule="auto"/>
        <w:ind w:firstLine="160"/>
        <w:jc w:val="both"/>
        <w:rPr>
          <w:color w:val="auto"/>
        </w:rPr>
      </w:pPr>
      <w:r w:rsidRPr="000E3947">
        <w:rPr>
          <w:b/>
          <w:bCs/>
          <w:i/>
          <w:iCs/>
          <w:color w:val="auto"/>
        </w:rPr>
        <w:t>Трудовое воспитание</w:t>
      </w:r>
      <w:r w:rsidRPr="000E3947">
        <w:rPr>
          <w:b/>
          <w:bCs/>
          <w:color w:val="auto"/>
        </w:rPr>
        <w:t>:</w:t>
      </w:r>
    </w:p>
    <w:p w14:paraId="6D79D719" w14:textId="77777777" w:rsidR="00FC6B2D" w:rsidRPr="000E3947" w:rsidRDefault="00FC6B2D">
      <w:pPr>
        <w:pStyle w:val="13"/>
        <w:numPr>
          <w:ilvl w:val="0"/>
          <w:numId w:val="248"/>
        </w:numPr>
        <w:spacing w:line="240" w:lineRule="auto"/>
        <w:jc w:val="both"/>
        <w:rPr>
          <w:color w:val="auto"/>
        </w:rPr>
      </w:pPr>
      <w:r w:rsidRPr="000E394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63DC693" w14:textId="77777777" w:rsidR="00FC6B2D" w:rsidRPr="000E3947" w:rsidRDefault="00FC6B2D">
      <w:pPr>
        <w:pStyle w:val="13"/>
        <w:numPr>
          <w:ilvl w:val="0"/>
          <w:numId w:val="248"/>
        </w:numPr>
        <w:spacing w:line="240" w:lineRule="auto"/>
        <w:jc w:val="both"/>
        <w:rPr>
          <w:color w:val="auto"/>
        </w:rPr>
      </w:pPr>
      <w:r w:rsidRPr="000E394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AF7F634" w14:textId="77777777" w:rsidR="00FC6B2D" w:rsidRPr="000E3947" w:rsidRDefault="00FC6B2D" w:rsidP="00FC6B2D">
      <w:pPr>
        <w:pStyle w:val="13"/>
        <w:spacing w:line="240" w:lineRule="auto"/>
        <w:ind w:firstLine="160"/>
        <w:jc w:val="both"/>
        <w:rPr>
          <w:color w:val="auto"/>
        </w:rPr>
      </w:pPr>
      <w:r w:rsidRPr="000E3947">
        <w:rPr>
          <w:b/>
          <w:bCs/>
          <w:i/>
          <w:iCs/>
          <w:color w:val="auto"/>
        </w:rPr>
        <w:t>Экологическое воспитание</w:t>
      </w:r>
      <w:r w:rsidRPr="000E3947">
        <w:rPr>
          <w:b/>
          <w:bCs/>
          <w:color w:val="auto"/>
        </w:rPr>
        <w:t>:</w:t>
      </w:r>
    </w:p>
    <w:p w14:paraId="55AD0C05" w14:textId="77777777" w:rsidR="00FC6B2D" w:rsidRPr="000E3947" w:rsidRDefault="00FC6B2D">
      <w:pPr>
        <w:pStyle w:val="13"/>
        <w:numPr>
          <w:ilvl w:val="0"/>
          <w:numId w:val="249"/>
        </w:numPr>
        <w:spacing w:line="240" w:lineRule="auto"/>
        <w:jc w:val="both"/>
        <w:rPr>
          <w:color w:val="auto"/>
        </w:rPr>
      </w:pPr>
      <w:r w:rsidRPr="000E3947">
        <w:rPr>
          <w:color w:val="auto"/>
        </w:rPr>
        <w:t>осознание глобального характера экологических проблем и путей их решения, в том числе с учётом возможностей ИКТ.</w:t>
      </w:r>
    </w:p>
    <w:p w14:paraId="6AB30191" w14:textId="77777777" w:rsidR="00FC6B2D" w:rsidRPr="000E3947" w:rsidRDefault="00FC6B2D" w:rsidP="00FC6B2D">
      <w:pPr>
        <w:pStyle w:val="13"/>
        <w:spacing w:line="240" w:lineRule="auto"/>
        <w:jc w:val="both"/>
        <w:rPr>
          <w:color w:val="auto"/>
        </w:rPr>
      </w:pPr>
      <w:r w:rsidRPr="000E3947">
        <w:rPr>
          <w:b/>
          <w:bCs/>
          <w:i/>
          <w:iCs/>
          <w:color w:val="auto"/>
        </w:rPr>
        <w:t>Адаптация обучающегося к изменяющимся условиям социальной среды</w:t>
      </w:r>
      <w:r w:rsidRPr="000E3947">
        <w:rPr>
          <w:b/>
          <w:bCs/>
          <w:color w:val="auto"/>
        </w:rPr>
        <w:t>:</w:t>
      </w:r>
    </w:p>
    <w:p w14:paraId="70500B23" w14:textId="77777777" w:rsidR="00FC6B2D" w:rsidRPr="000E3947" w:rsidRDefault="00FC6B2D">
      <w:pPr>
        <w:pStyle w:val="13"/>
        <w:numPr>
          <w:ilvl w:val="0"/>
          <w:numId w:val="249"/>
        </w:numPr>
        <w:spacing w:after="240" w:line="240" w:lineRule="auto"/>
        <w:jc w:val="both"/>
        <w:rPr>
          <w:color w:val="auto"/>
        </w:rPr>
      </w:pPr>
      <w:r w:rsidRPr="000E3947">
        <w:rPr>
          <w:color w:val="auto"/>
        </w:rPr>
        <w:t xml:space="preserve">освоение обучающимися социального опыта, основных социальных ролей, соответствующих ведущей </w:t>
      </w:r>
      <w:r w:rsidRPr="000E3947">
        <w:rPr>
          <w:color w:val="auto"/>
        </w:rPr>
        <w:lastRenderedPageBreak/>
        <w:t>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9C83A65" w14:textId="77777777" w:rsidR="00FC6B2D" w:rsidRPr="000E3947" w:rsidRDefault="00FC6B2D" w:rsidP="00FC6B2D">
      <w:pPr>
        <w:pStyle w:val="af5"/>
        <w:rPr>
          <w:rFonts w:ascii="Times New Roman" w:hAnsi="Times New Roman" w:cs="Times New Roman"/>
        </w:rPr>
      </w:pPr>
      <w:bookmarkStart w:id="558" w:name="bookmark1347"/>
      <w:r w:rsidRPr="000E3947">
        <w:rPr>
          <w:rFonts w:ascii="Times New Roman" w:hAnsi="Times New Roman" w:cs="Times New Roman"/>
        </w:rPr>
        <w:t>МЕТАПРЕДМЕТНЫЕ РЕЗУЛЬТАТЫ</w:t>
      </w:r>
      <w:bookmarkEnd w:id="558"/>
    </w:p>
    <w:p w14:paraId="21751820" w14:textId="77777777" w:rsidR="00FC6B2D" w:rsidRPr="000E3947" w:rsidRDefault="00FC6B2D" w:rsidP="00FC6B2D">
      <w:pPr>
        <w:pStyle w:val="13"/>
        <w:spacing w:after="160" w:line="240" w:lineRule="auto"/>
        <w:jc w:val="both"/>
        <w:rPr>
          <w:color w:val="auto"/>
        </w:rPr>
      </w:pPr>
      <w:r w:rsidRPr="000E394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42B3887"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Универсальные познавательные действия</w:t>
      </w:r>
    </w:p>
    <w:p w14:paraId="29244FA9" w14:textId="77777777" w:rsidR="00FC6B2D" w:rsidRPr="000E3947" w:rsidRDefault="00FC6B2D" w:rsidP="00FC6B2D">
      <w:pPr>
        <w:pStyle w:val="13"/>
        <w:spacing w:line="240" w:lineRule="auto"/>
        <w:jc w:val="both"/>
        <w:rPr>
          <w:color w:val="auto"/>
        </w:rPr>
      </w:pPr>
      <w:r w:rsidRPr="000E3947">
        <w:rPr>
          <w:b/>
          <w:bCs/>
          <w:i/>
          <w:iCs/>
          <w:color w:val="auto"/>
        </w:rPr>
        <w:t>Базовые логические действия</w:t>
      </w:r>
      <w:r w:rsidRPr="000E3947">
        <w:rPr>
          <w:b/>
          <w:bCs/>
          <w:color w:val="auto"/>
        </w:rPr>
        <w:t>:</w:t>
      </w:r>
    </w:p>
    <w:p w14:paraId="7110DE35" w14:textId="77777777" w:rsidR="00FC6B2D" w:rsidRPr="000E3947" w:rsidRDefault="00FC6B2D">
      <w:pPr>
        <w:pStyle w:val="13"/>
        <w:numPr>
          <w:ilvl w:val="0"/>
          <w:numId w:val="249"/>
        </w:numPr>
        <w:spacing w:line="240" w:lineRule="auto"/>
        <w:jc w:val="both"/>
        <w:rPr>
          <w:color w:val="auto"/>
        </w:rPr>
      </w:pPr>
      <w:r w:rsidRPr="000E394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2992F6" w14:textId="77777777" w:rsidR="00FC6B2D" w:rsidRPr="000E3947" w:rsidRDefault="00FC6B2D">
      <w:pPr>
        <w:pStyle w:val="13"/>
        <w:numPr>
          <w:ilvl w:val="0"/>
          <w:numId w:val="249"/>
        </w:numPr>
        <w:spacing w:line="240" w:lineRule="auto"/>
        <w:jc w:val="both"/>
        <w:rPr>
          <w:color w:val="auto"/>
        </w:rPr>
      </w:pPr>
      <w:r w:rsidRPr="000E3947">
        <w:rPr>
          <w:color w:val="auto"/>
        </w:rPr>
        <w:t>умение создавать, применять и преобразовывать знаки и символы, модели и схемы для решения учебных и познавательных задач;</w:t>
      </w:r>
    </w:p>
    <w:p w14:paraId="68F7BD02" w14:textId="77777777" w:rsidR="00FC6B2D" w:rsidRPr="000E3947" w:rsidRDefault="00FC6B2D">
      <w:pPr>
        <w:pStyle w:val="13"/>
        <w:numPr>
          <w:ilvl w:val="0"/>
          <w:numId w:val="249"/>
        </w:numPr>
        <w:spacing w:line="240" w:lineRule="auto"/>
        <w:jc w:val="both"/>
        <w:rPr>
          <w:color w:val="auto"/>
        </w:rPr>
      </w:pPr>
      <w:r w:rsidRPr="000E394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31AE72C" w14:textId="77777777" w:rsidR="00FC6B2D" w:rsidRPr="000E3947" w:rsidRDefault="00FC6B2D" w:rsidP="00FC6B2D">
      <w:pPr>
        <w:pStyle w:val="13"/>
        <w:spacing w:line="240" w:lineRule="auto"/>
        <w:jc w:val="both"/>
        <w:rPr>
          <w:color w:val="auto"/>
        </w:rPr>
      </w:pPr>
      <w:r w:rsidRPr="000E3947">
        <w:rPr>
          <w:b/>
          <w:bCs/>
          <w:i/>
          <w:iCs/>
          <w:color w:val="auto"/>
        </w:rPr>
        <w:t>Базовые исследовательские действия</w:t>
      </w:r>
      <w:r w:rsidRPr="000E3947">
        <w:rPr>
          <w:b/>
          <w:bCs/>
          <w:color w:val="auto"/>
        </w:rPr>
        <w:t>:</w:t>
      </w:r>
    </w:p>
    <w:p w14:paraId="3A23369C" w14:textId="77777777" w:rsidR="00FC6B2D" w:rsidRPr="000E3947" w:rsidRDefault="00FC6B2D">
      <w:pPr>
        <w:pStyle w:val="13"/>
        <w:numPr>
          <w:ilvl w:val="0"/>
          <w:numId w:val="250"/>
        </w:numPr>
        <w:spacing w:line="240" w:lineRule="auto"/>
        <w:jc w:val="both"/>
        <w:rPr>
          <w:color w:val="auto"/>
        </w:rPr>
      </w:pPr>
      <w:r w:rsidRPr="000E394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3F2DE48" w14:textId="77777777" w:rsidR="00FC6B2D" w:rsidRPr="000E3947" w:rsidRDefault="00FC6B2D">
      <w:pPr>
        <w:pStyle w:val="13"/>
        <w:numPr>
          <w:ilvl w:val="0"/>
          <w:numId w:val="250"/>
        </w:numPr>
        <w:spacing w:line="240" w:lineRule="auto"/>
        <w:jc w:val="both"/>
        <w:rPr>
          <w:color w:val="auto"/>
        </w:rPr>
      </w:pPr>
      <w:r w:rsidRPr="000E3947">
        <w:rPr>
          <w:color w:val="auto"/>
        </w:rPr>
        <w:t>оценивать на применимость и достоверность информацию, полученную в ходе исследования;</w:t>
      </w:r>
    </w:p>
    <w:p w14:paraId="4746584E" w14:textId="77777777" w:rsidR="00FC6B2D" w:rsidRPr="000E3947" w:rsidRDefault="00FC6B2D">
      <w:pPr>
        <w:pStyle w:val="13"/>
        <w:numPr>
          <w:ilvl w:val="0"/>
          <w:numId w:val="250"/>
        </w:numPr>
        <w:spacing w:line="240" w:lineRule="auto"/>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0B694C1" w14:textId="77777777" w:rsidR="00FC6B2D" w:rsidRPr="000E3947" w:rsidRDefault="00FC6B2D" w:rsidP="00FC6B2D">
      <w:pPr>
        <w:pStyle w:val="13"/>
        <w:spacing w:line="240" w:lineRule="auto"/>
        <w:jc w:val="both"/>
        <w:rPr>
          <w:color w:val="auto"/>
        </w:rPr>
      </w:pPr>
      <w:r w:rsidRPr="000E3947">
        <w:rPr>
          <w:b/>
          <w:bCs/>
          <w:i/>
          <w:iCs/>
          <w:color w:val="auto"/>
        </w:rPr>
        <w:t>Работа с информацией</w:t>
      </w:r>
      <w:r w:rsidRPr="000E3947">
        <w:rPr>
          <w:b/>
          <w:bCs/>
          <w:color w:val="auto"/>
        </w:rPr>
        <w:t>:</w:t>
      </w:r>
    </w:p>
    <w:p w14:paraId="2775A9F3" w14:textId="77777777" w:rsidR="00FC6B2D" w:rsidRPr="000E3947" w:rsidRDefault="00FC6B2D">
      <w:pPr>
        <w:pStyle w:val="13"/>
        <w:numPr>
          <w:ilvl w:val="0"/>
          <w:numId w:val="251"/>
        </w:numPr>
        <w:spacing w:after="140" w:line="240" w:lineRule="auto"/>
        <w:jc w:val="both"/>
        <w:rPr>
          <w:color w:val="auto"/>
        </w:rPr>
      </w:pPr>
      <w:r w:rsidRPr="000E3947">
        <w:rPr>
          <w:color w:val="auto"/>
        </w:rPr>
        <w:t>выявлять дефицит информации, данных, необходимых для решения поставленной задачи;</w:t>
      </w:r>
    </w:p>
    <w:p w14:paraId="6805903D" w14:textId="77777777" w:rsidR="00FC6B2D" w:rsidRPr="000E3947" w:rsidRDefault="00FC6B2D">
      <w:pPr>
        <w:pStyle w:val="13"/>
        <w:numPr>
          <w:ilvl w:val="0"/>
          <w:numId w:val="251"/>
        </w:numPr>
        <w:spacing w:line="240" w:lineRule="auto"/>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87B6082" w14:textId="77777777" w:rsidR="00FC6B2D" w:rsidRPr="000E3947" w:rsidRDefault="00FC6B2D">
      <w:pPr>
        <w:pStyle w:val="13"/>
        <w:numPr>
          <w:ilvl w:val="0"/>
          <w:numId w:val="251"/>
        </w:numPr>
        <w:spacing w:line="240" w:lineRule="auto"/>
        <w:jc w:val="both"/>
        <w:rPr>
          <w:color w:val="auto"/>
        </w:rPr>
      </w:pPr>
      <w:r w:rsidRPr="000E3947">
        <w:rPr>
          <w:color w:val="auto"/>
        </w:rPr>
        <w:t>выбирать, анализировать, систематизировать и интерпретировать информацию различных видов и форм представления;</w:t>
      </w:r>
    </w:p>
    <w:p w14:paraId="703227BA" w14:textId="77777777" w:rsidR="00FC6B2D" w:rsidRPr="000E3947" w:rsidRDefault="00FC6B2D">
      <w:pPr>
        <w:pStyle w:val="13"/>
        <w:numPr>
          <w:ilvl w:val="0"/>
          <w:numId w:val="251"/>
        </w:numPr>
        <w:spacing w:line="240" w:lineRule="auto"/>
        <w:jc w:val="both"/>
        <w:rPr>
          <w:color w:val="auto"/>
        </w:rPr>
      </w:pPr>
      <w:r w:rsidRPr="000E394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F2AF5DE" w14:textId="77777777" w:rsidR="00FC6B2D" w:rsidRPr="000E3947" w:rsidRDefault="00FC6B2D">
      <w:pPr>
        <w:pStyle w:val="13"/>
        <w:numPr>
          <w:ilvl w:val="0"/>
          <w:numId w:val="251"/>
        </w:numPr>
        <w:spacing w:line="240" w:lineRule="auto"/>
        <w:jc w:val="both"/>
        <w:rPr>
          <w:color w:val="auto"/>
        </w:rPr>
      </w:pPr>
      <w:r w:rsidRPr="000E3947">
        <w:rPr>
          <w:color w:val="auto"/>
        </w:rPr>
        <w:t>оценивать надёжность информации по критериям, предложенным учителем или сформулированным самостоятельно;</w:t>
      </w:r>
    </w:p>
    <w:p w14:paraId="3E2723AF" w14:textId="77777777" w:rsidR="00FC6B2D" w:rsidRPr="000E3947" w:rsidRDefault="00FC6B2D">
      <w:pPr>
        <w:pStyle w:val="13"/>
        <w:numPr>
          <w:ilvl w:val="0"/>
          <w:numId w:val="251"/>
        </w:numPr>
        <w:spacing w:after="80" w:line="240" w:lineRule="auto"/>
        <w:jc w:val="both"/>
        <w:rPr>
          <w:color w:val="auto"/>
        </w:rPr>
      </w:pPr>
      <w:r w:rsidRPr="000E3947">
        <w:rPr>
          <w:color w:val="auto"/>
        </w:rPr>
        <w:t>эффективно запоминать и систематизировать информацию.</w:t>
      </w:r>
    </w:p>
    <w:p w14:paraId="7E90C8D6"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Универсальные коммуникативные действия</w:t>
      </w:r>
    </w:p>
    <w:p w14:paraId="1375B8E6" w14:textId="77777777" w:rsidR="00FC6B2D" w:rsidRPr="000E3947" w:rsidRDefault="00FC6B2D" w:rsidP="00FC6B2D">
      <w:pPr>
        <w:pStyle w:val="13"/>
        <w:spacing w:line="240" w:lineRule="auto"/>
        <w:jc w:val="both"/>
        <w:rPr>
          <w:color w:val="auto"/>
        </w:rPr>
      </w:pPr>
      <w:r w:rsidRPr="000E3947">
        <w:rPr>
          <w:b/>
          <w:bCs/>
          <w:i/>
          <w:iCs/>
          <w:color w:val="auto"/>
        </w:rPr>
        <w:t>Общение</w:t>
      </w:r>
      <w:r w:rsidRPr="000E3947">
        <w:rPr>
          <w:b/>
          <w:bCs/>
          <w:color w:val="auto"/>
        </w:rPr>
        <w:t>:</w:t>
      </w:r>
    </w:p>
    <w:p w14:paraId="26430C79" w14:textId="77777777" w:rsidR="00FC6B2D" w:rsidRPr="000E3947" w:rsidRDefault="00FC6B2D">
      <w:pPr>
        <w:pStyle w:val="13"/>
        <w:numPr>
          <w:ilvl w:val="0"/>
          <w:numId w:val="252"/>
        </w:numPr>
        <w:spacing w:line="240" w:lineRule="auto"/>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75424B48" w14:textId="77777777" w:rsidR="00FC6B2D" w:rsidRPr="000E3947" w:rsidRDefault="00FC6B2D">
      <w:pPr>
        <w:pStyle w:val="13"/>
        <w:numPr>
          <w:ilvl w:val="0"/>
          <w:numId w:val="252"/>
        </w:numPr>
        <w:spacing w:line="240" w:lineRule="auto"/>
        <w:jc w:val="both"/>
        <w:rPr>
          <w:color w:val="auto"/>
        </w:rPr>
      </w:pPr>
      <w:r w:rsidRPr="000E3947">
        <w:rPr>
          <w:color w:val="auto"/>
        </w:rPr>
        <w:t>публично представлять результаты выполненного опыта (эксперимента, исследования, проекта);</w:t>
      </w:r>
    </w:p>
    <w:p w14:paraId="0B4EF462" w14:textId="77777777" w:rsidR="00FC6B2D" w:rsidRPr="000E3947" w:rsidRDefault="00FC6B2D">
      <w:pPr>
        <w:pStyle w:val="13"/>
        <w:numPr>
          <w:ilvl w:val="0"/>
          <w:numId w:val="252"/>
        </w:numPr>
        <w:spacing w:line="240" w:lineRule="auto"/>
        <w:jc w:val="both"/>
        <w:rPr>
          <w:color w:val="auto"/>
        </w:rPr>
      </w:pPr>
      <w:r w:rsidRPr="000E394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020461" w14:textId="77777777" w:rsidR="00FC6B2D" w:rsidRPr="000E3947" w:rsidRDefault="00FC6B2D" w:rsidP="00FC6B2D">
      <w:pPr>
        <w:pStyle w:val="13"/>
        <w:spacing w:line="240" w:lineRule="auto"/>
        <w:jc w:val="both"/>
        <w:rPr>
          <w:color w:val="auto"/>
        </w:rPr>
      </w:pPr>
      <w:r w:rsidRPr="000E3947">
        <w:rPr>
          <w:b/>
          <w:bCs/>
          <w:i/>
          <w:iCs/>
          <w:color w:val="auto"/>
        </w:rPr>
        <w:t>Совместная деятельность</w:t>
      </w:r>
      <w:r w:rsidRPr="000E3947">
        <w:rPr>
          <w:b/>
          <w:bCs/>
          <w:color w:val="auto"/>
        </w:rPr>
        <w:t xml:space="preserve"> (</w:t>
      </w:r>
      <w:r w:rsidRPr="000E3947">
        <w:rPr>
          <w:b/>
          <w:bCs/>
          <w:i/>
          <w:iCs/>
          <w:color w:val="auto"/>
        </w:rPr>
        <w:t>сотрудничество</w:t>
      </w:r>
      <w:r w:rsidRPr="000E3947">
        <w:rPr>
          <w:b/>
          <w:bCs/>
          <w:color w:val="auto"/>
        </w:rPr>
        <w:t>):</w:t>
      </w:r>
    </w:p>
    <w:p w14:paraId="3B6EE098" w14:textId="77777777" w:rsidR="00FC6B2D" w:rsidRPr="000E3947" w:rsidRDefault="00FC6B2D">
      <w:pPr>
        <w:pStyle w:val="13"/>
        <w:numPr>
          <w:ilvl w:val="0"/>
          <w:numId w:val="253"/>
        </w:numPr>
        <w:spacing w:line="240" w:lineRule="auto"/>
        <w:jc w:val="both"/>
        <w:rPr>
          <w:color w:val="auto"/>
        </w:rPr>
      </w:pPr>
      <w:r w:rsidRPr="000E394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7AAFBAA" w14:textId="77777777" w:rsidR="00FC6B2D" w:rsidRPr="000E3947" w:rsidRDefault="00FC6B2D">
      <w:pPr>
        <w:pStyle w:val="13"/>
        <w:numPr>
          <w:ilvl w:val="0"/>
          <w:numId w:val="253"/>
        </w:numPr>
        <w:spacing w:line="240" w:lineRule="auto"/>
        <w:jc w:val="both"/>
        <w:rPr>
          <w:color w:val="auto"/>
        </w:rPr>
      </w:pPr>
      <w:r w:rsidRPr="000E394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585776E" w14:textId="77777777" w:rsidR="00FC6B2D" w:rsidRPr="000E3947" w:rsidRDefault="00FC6B2D">
      <w:pPr>
        <w:pStyle w:val="13"/>
        <w:numPr>
          <w:ilvl w:val="0"/>
          <w:numId w:val="253"/>
        </w:numPr>
        <w:spacing w:line="240" w:lineRule="auto"/>
        <w:jc w:val="both"/>
        <w:rPr>
          <w:color w:val="auto"/>
        </w:rPr>
      </w:pPr>
      <w:r w:rsidRPr="000E394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C43AC86" w14:textId="77777777" w:rsidR="00FC6B2D" w:rsidRPr="000E3947" w:rsidRDefault="00FC6B2D">
      <w:pPr>
        <w:pStyle w:val="13"/>
        <w:numPr>
          <w:ilvl w:val="0"/>
          <w:numId w:val="253"/>
        </w:numPr>
        <w:spacing w:after="80" w:line="240" w:lineRule="auto"/>
        <w:jc w:val="both"/>
        <w:rPr>
          <w:color w:val="auto"/>
        </w:rPr>
      </w:pPr>
      <w:r w:rsidRPr="000E394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B3E6A4B" w14:textId="77777777" w:rsidR="00FC6B2D" w:rsidRPr="000E3947" w:rsidRDefault="00FC6B2D">
      <w:pPr>
        <w:pStyle w:val="13"/>
        <w:numPr>
          <w:ilvl w:val="0"/>
          <w:numId w:val="253"/>
        </w:numPr>
        <w:spacing w:after="160" w:line="240" w:lineRule="auto"/>
        <w:jc w:val="both"/>
        <w:rPr>
          <w:color w:val="auto"/>
        </w:rPr>
      </w:pPr>
      <w:r w:rsidRPr="000E394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80A261" w14:textId="77777777"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Универсальные регулятивные действия</w:t>
      </w:r>
    </w:p>
    <w:p w14:paraId="55E222A0" w14:textId="77777777" w:rsidR="00FC6B2D" w:rsidRPr="000E3947" w:rsidRDefault="00FC6B2D" w:rsidP="00FC6B2D">
      <w:pPr>
        <w:pStyle w:val="13"/>
        <w:spacing w:line="240" w:lineRule="auto"/>
        <w:jc w:val="both"/>
        <w:rPr>
          <w:color w:val="auto"/>
        </w:rPr>
      </w:pPr>
      <w:r w:rsidRPr="000E3947">
        <w:rPr>
          <w:b/>
          <w:bCs/>
          <w:i/>
          <w:iCs/>
          <w:color w:val="auto"/>
        </w:rPr>
        <w:t>Самоорганизация</w:t>
      </w:r>
      <w:r w:rsidRPr="000E3947">
        <w:rPr>
          <w:b/>
          <w:bCs/>
          <w:color w:val="auto"/>
        </w:rPr>
        <w:t>:</w:t>
      </w:r>
    </w:p>
    <w:p w14:paraId="5F574797" w14:textId="77777777" w:rsidR="00FC6B2D" w:rsidRPr="000E3947" w:rsidRDefault="00FC6B2D">
      <w:pPr>
        <w:pStyle w:val="13"/>
        <w:numPr>
          <w:ilvl w:val="0"/>
          <w:numId w:val="254"/>
        </w:numPr>
        <w:spacing w:line="240" w:lineRule="auto"/>
        <w:jc w:val="both"/>
        <w:rPr>
          <w:color w:val="auto"/>
        </w:rPr>
      </w:pPr>
      <w:r w:rsidRPr="000E3947">
        <w:rPr>
          <w:color w:val="auto"/>
        </w:rPr>
        <w:t>выявлять в жизненных и учебных ситуациях проблемы, требующие решения;</w:t>
      </w:r>
    </w:p>
    <w:p w14:paraId="3262422D" w14:textId="77777777" w:rsidR="00FC6B2D" w:rsidRPr="000E3947" w:rsidRDefault="00FC6B2D">
      <w:pPr>
        <w:pStyle w:val="13"/>
        <w:numPr>
          <w:ilvl w:val="0"/>
          <w:numId w:val="254"/>
        </w:numPr>
        <w:spacing w:line="240" w:lineRule="auto"/>
        <w:jc w:val="both"/>
        <w:rPr>
          <w:color w:val="auto"/>
        </w:rPr>
      </w:pPr>
      <w:r w:rsidRPr="000E3947">
        <w:rPr>
          <w:color w:val="auto"/>
        </w:rPr>
        <w:t>ориентироваться в различных подходах к принятию решений (индивидуальное принятие решений, принятие решений в группе);</w:t>
      </w:r>
    </w:p>
    <w:p w14:paraId="7E917569" w14:textId="77777777" w:rsidR="00FC6B2D" w:rsidRPr="000E3947" w:rsidRDefault="00FC6B2D">
      <w:pPr>
        <w:pStyle w:val="13"/>
        <w:numPr>
          <w:ilvl w:val="0"/>
          <w:numId w:val="254"/>
        </w:numPr>
        <w:spacing w:line="240" w:lineRule="auto"/>
        <w:jc w:val="both"/>
        <w:rPr>
          <w:color w:val="auto"/>
        </w:rPr>
      </w:pPr>
      <w:r w:rsidRPr="000E394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D523EC6" w14:textId="77777777" w:rsidR="00FC6B2D" w:rsidRPr="000E3947" w:rsidRDefault="00FC6B2D">
      <w:pPr>
        <w:pStyle w:val="13"/>
        <w:numPr>
          <w:ilvl w:val="0"/>
          <w:numId w:val="254"/>
        </w:numPr>
        <w:spacing w:line="240" w:lineRule="auto"/>
        <w:jc w:val="both"/>
        <w:rPr>
          <w:color w:val="auto"/>
        </w:rPr>
      </w:pPr>
      <w:r w:rsidRPr="000E3947">
        <w:rPr>
          <w:color w:val="auto"/>
        </w:rPr>
        <w:t xml:space="preserve">составлять план действий (план реализации намеченного алгоритма решения), корректировать </w:t>
      </w:r>
      <w:r w:rsidRPr="000E3947">
        <w:rPr>
          <w:color w:val="auto"/>
        </w:rPr>
        <w:lastRenderedPageBreak/>
        <w:t>предложенный алгоритм с учётом получения новых знаний об изучаемом объекте;</w:t>
      </w:r>
    </w:p>
    <w:p w14:paraId="473EEEB2" w14:textId="77777777" w:rsidR="00FC6B2D" w:rsidRPr="000E3947" w:rsidRDefault="00FC6B2D">
      <w:pPr>
        <w:pStyle w:val="13"/>
        <w:numPr>
          <w:ilvl w:val="0"/>
          <w:numId w:val="254"/>
        </w:numPr>
        <w:spacing w:line="240" w:lineRule="auto"/>
        <w:jc w:val="both"/>
        <w:rPr>
          <w:color w:val="auto"/>
        </w:rPr>
      </w:pPr>
      <w:r w:rsidRPr="000E3947">
        <w:rPr>
          <w:color w:val="auto"/>
        </w:rPr>
        <w:t>делать выбор в условиях противоречивой информации и брать ответственность за решение.</w:t>
      </w:r>
    </w:p>
    <w:p w14:paraId="5458086A" w14:textId="77777777" w:rsidR="00FC6B2D" w:rsidRPr="000E3947" w:rsidRDefault="00FC6B2D" w:rsidP="00FC6B2D">
      <w:pPr>
        <w:pStyle w:val="13"/>
        <w:spacing w:line="240" w:lineRule="auto"/>
        <w:jc w:val="both"/>
        <w:rPr>
          <w:color w:val="auto"/>
        </w:rPr>
      </w:pPr>
      <w:r w:rsidRPr="000E3947">
        <w:rPr>
          <w:b/>
          <w:bCs/>
          <w:i/>
          <w:iCs/>
          <w:color w:val="auto"/>
        </w:rPr>
        <w:t>Самоконтроль</w:t>
      </w:r>
      <w:r w:rsidRPr="000E3947">
        <w:rPr>
          <w:b/>
          <w:bCs/>
          <w:color w:val="auto"/>
        </w:rPr>
        <w:t xml:space="preserve"> (</w:t>
      </w:r>
      <w:r w:rsidRPr="000E3947">
        <w:rPr>
          <w:b/>
          <w:bCs/>
          <w:i/>
          <w:iCs/>
          <w:color w:val="auto"/>
        </w:rPr>
        <w:t>рефлексия</w:t>
      </w:r>
      <w:r w:rsidRPr="000E3947">
        <w:rPr>
          <w:b/>
          <w:bCs/>
          <w:color w:val="auto"/>
        </w:rPr>
        <w:t>):</w:t>
      </w:r>
    </w:p>
    <w:p w14:paraId="5047BDF9" w14:textId="77777777" w:rsidR="00FC6B2D" w:rsidRPr="000E3947" w:rsidRDefault="00FC6B2D">
      <w:pPr>
        <w:pStyle w:val="13"/>
        <w:numPr>
          <w:ilvl w:val="0"/>
          <w:numId w:val="255"/>
        </w:numPr>
        <w:spacing w:line="240" w:lineRule="auto"/>
        <w:jc w:val="both"/>
        <w:rPr>
          <w:color w:val="auto"/>
        </w:rPr>
      </w:pPr>
      <w:r w:rsidRPr="000E3947">
        <w:rPr>
          <w:color w:val="auto"/>
        </w:rPr>
        <w:t xml:space="preserve">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w:t>
      </w:r>
    </w:p>
    <w:p w14:paraId="6B4FCFC6" w14:textId="77777777" w:rsidR="00FC6B2D" w:rsidRPr="000E3947" w:rsidRDefault="00FC6B2D">
      <w:pPr>
        <w:pStyle w:val="13"/>
        <w:numPr>
          <w:ilvl w:val="0"/>
          <w:numId w:val="255"/>
        </w:numPr>
        <w:spacing w:line="240" w:lineRule="auto"/>
        <w:jc w:val="both"/>
        <w:rPr>
          <w:color w:val="auto"/>
        </w:rPr>
      </w:pPr>
      <w:r w:rsidRPr="000E3947">
        <w:rPr>
          <w:color w:val="auto"/>
        </w:rPr>
        <w:t>давать адекватную оценку ситуации и предлагать план её изменения;</w:t>
      </w:r>
    </w:p>
    <w:p w14:paraId="6FE2C25B" w14:textId="77777777" w:rsidR="00FC6B2D" w:rsidRPr="000E3947" w:rsidRDefault="00FC6B2D">
      <w:pPr>
        <w:pStyle w:val="13"/>
        <w:numPr>
          <w:ilvl w:val="0"/>
          <w:numId w:val="255"/>
        </w:numPr>
        <w:spacing w:line="240" w:lineRule="auto"/>
        <w:jc w:val="both"/>
        <w:rPr>
          <w:color w:val="auto"/>
        </w:rPr>
      </w:pPr>
      <w:r w:rsidRPr="000E394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9471EC2" w14:textId="77777777" w:rsidR="00FC6B2D" w:rsidRPr="000E3947" w:rsidRDefault="00FC6B2D">
      <w:pPr>
        <w:pStyle w:val="13"/>
        <w:numPr>
          <w:ilvl w:val="0"/>
          <w:numId w:val="255"/>
        </w:numPr>
        <w:spacing w:line="240" w:lineRule="auto"/>
        <w:jc w:val="both"/>
        <w:rPr>
          <w:color w:val="auto"/>
        </w:rPr>
      </w:pPr>
      <w:r w:rsidRPr="000E394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873E27F" w14:textId="77777777" w:rsidR="00FC6B2D" w:rsidRPr="000E3947" w:rsidRDefault="00FC6B2D">
      <w:pPr>
        <w:pStyle w:val="13"/>
        <w:numPr>
          <w:ilvl w:val="0"/>
          <w:numId w:val="255"/>
        </w:numPr>
        <w:spacing w:line="240" w:lineRule="auto"/>
        <w:jc w:val="both"/>
        <w:rPr>
          <w:color w:val="auto"/>
        </w:rPr>
      </w:pPr>
      <w:r w:rsidRPr="000E394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C5232A" w14:textId="77777777" w:rsidR="00FC6B2D" w:rsidRPr="000E3947" w:rsidRDefault="00FC6B2D">
      <w:pPr>
        <w:pStyle w:val="13"/>
        <w:numPr>
          <w:ilvl w:val="0"/>
          <w:numId w:val="255"/>
        </w:numPr>
        <w:spacing w:after="60" w:line="240" w:lineRule="auto"/>
        <w:jc w:val="both"/>
        <w:rPr>
          <w:color w:val="auto"/>
        </w:rPr>
      </w:pPr>
      <w:r w:rsidRPr="000E3947">
        <w:rPr>
          <w:color w:val="auto"/>
        </w:rPr>
        <w:t>оценивать соответствие результата цели и условиям.</w:t>
      </w:r>
    </w:p>
    <w:p w14:paraId="65E2D3DA" w14:textId="77777777" w:rsidR="00FC6B2D" w:rsidRPr="000E3947" w:rsidRDefault="00FC6B2D" w:rsidP="00FC6B2D">
      <w:pPr>
        <w:pStyle w:val="13"/>
        <w:spacing w:line="240" w:lineRule="auto"/>
        <w:jc w:val="both"/>
        <w:rPr>
          <w:color w:val="auto"/>
        </w:rPr>
      </w:pPr>
      <w:r w:rsidRPr="000E3947">
        <w:rPr>
          <w:b/>
          <w:bCs/>
          <w:i/>
          <w:iCs/>
          <w:color w:val="auto"/>
        </w:rPr>
        <w:t>Эмоциональный интеллект</w:t>
      </w:r>
      <w:r w:rsidRPr="000E3947">
        <w:rPr>
          <w:b/>
          <w:bCs/>
          <w:color w:val="auto"/>
        </w:rPr>
        <w:t>:</w:t>
      </w:r>
    </w:p>
    <w:p w14:paraId="49E64AFB" w14:textId="77777777" w:rsidR="00FC6B2D" w:rsidRPr="000E3947" w:rsidRDefault="00FC6B2D">
      <w:pPr>
        <w:pStyle w:val="13"/>
        <w:numPr>
          <w:ilvl w:val="0"/>
          <w:numId w:val="256"/>
        </w:numPr>
        <w:spacing w:after="60" w:line="240" w:lineRule="auto"/>
        <w:jc w:val="both"/>
        <w:rPr>
          <w:color w:val="auto"/>
        </w:rPr>
      </w:pPr>
      <w:r w:rsidRPr="000E3947">
        <w:rPr>
          <w:color w:val="auto"/>
        </w:rPr>
        <w:t>ставить себя на место другого человека, понимать мотивы и намерения другого.</w:t>
      </w:r>
    </w:p>
    <w:p w14:paraId="22D75188" w14:textId="77777777" w:rsidR="00FC6B2D" w:rsidRPr="000E3947" w:rsidRDefault="00FC6B2D" w:rsidP="00FC6B2D">
      <w:pPr>
        <w:pStyle w:val="13"/>
        <w:spacing w:line="240" w:lineRule="auto"/>
        <w:jc w:val="both"/>
        <w:rPr>
          <w:color w:val="auto"/>
        </w:rPr>
      </w:pPr>
      <w:r w:rsidRPr="000E3947">
        <w:rPr>
          <w:b/>
          <w:bCs/>
          <w:i/>
          <w:iCs/>
          <w:color w:val="auto"/>
        </w:rPr>
        <w:t>Принятие себя и других</w:t>
      </w:r>
      <w:r w:rsidRPr="000E3947">
        <w:rPr>
          <w:b/>
          <w:bCs/>
          <w:color w:val="auto"/>
        </w:rPr>
        <w:t>:</w:t>
      </w:r>
    </w:p>
    <w:p w14:paraId="395F99C9" w14:textId="77777777" w:rsidR="00FC6B2D" w:rsidRPr="000E3947" w:rsidRDefault="00FC6B2D">
      <w:pPr>
        <w:pStyle w:val="13"/>
        <w:numPr>
          <w:ilvl w:val="0"/>
          <w:numId w:val="256"/>
        </w:numPr>
        <w:spacing w:after="260" w:line="240" w:lineRule="auto"/>
        <w:jc w:val="both"/>
        <w:rPr>
          <w:color w:val="auto"/>
        </w:rPr>
      </w:pPr>
      <w:r w:rsidRPr="000E3947">
        <w:rPr>
          <w:color w:val="auto"/>
        </w:rPr>
        <w:t>осознавать невозможность контролировать всё вокруг даже в условиях открытого доступа к любым объёмам информации.</w:t>
      </w:r>
    </w:p>
    <w:p w14:paraId="239B8385" w14:textId="77777777" w:rsidR="00FC6B2D" w:rsidRPr="000E3947" w:rsidRDefault="00FC6B2D" w:rsidP="00FC6B2D">
      <w:pPr>
        <w:pStyle w:val="af5"/>
        <w:rPr>
          <w:rFonts w:ascii="Times New Roman" w:hAnsi="Times New Roman" w:cs="Times New Roman"/>
        </w:rPr>
      </w:pPr>
      <w:bookmarkStart w:id="559" w:name="bookmark1349"/>
      <w:r w:rsidRPr="000E3947">
        <w:rPr>
          <w:rFonts w:ascii="Times New Roman" w:hAnsi="Times New Roman" w:cs="Times New Roman"/>
        </w:rPr>
        <w:t>ПРЕДМЕТНЫЕ РЕЗУЛЬТАТЫ</w:t>
      </w:r>
      <w:bookmarkEnd w:id="559"/>
    </w:p>
    <w:p w14:paraId="20115471" w14:textId="77777777" w:rsidR="00FC6B2D" w:rsidRPr="000E3947" w:rsidRDefault="00FC6B2D" w:rsidP="00FC6B2D">
      <w:pPr>
        <w:pStyle w:val="af5"/>
        <w:rPr>
          <w:rFonts w:ascii="Times New Roman" w:hAnsi="Times New Roman" w:cs="Times New Roman"/>
        </w:rPr>
      </w:pPr>
    </w:p>
    <w:p w14:paraId="53E145B2" w14:textId="77777777" w:rsidR="00FC6B2D" w:rsidRPr="000E3947" w:rsidRDefault="00FC6B2D" w:rsidP="00FC6B2D">
      <w:pPr>
        <w:pStyle w:val="af5"/>
        <w:rPr>
          <w:rFonts w:ascii="Times New Roman" w:hAnsi="Times New Roman" w:cs="Times New Roman"/>
        </w:rPr>
      </w:pPr>
      <w:bookmarkStart w:id="560" w:name="bookmark1351"/>
      <w:r w:rsidRPr="000E3947">
        <w:rPr>
          <w:rFonts w:ascii="Times New Roman" w:hAnsi="Times New Roman" w:cs="Times New Roman"/>
        </w:rPr>
        <w:t>7 класс</w:t>
      </w:r>
      <w:bookmarkEnd w:id="560"/>
    </w:p>
    <w:p w14:paraId="043BA4EB" w14:textId="77777777" w:rsidR="00FC6B2D" w:rsidRPr="000E3947" w:rsidRDefault="00FC6B2D" w:rsidP="00FC6B2D">
      <w:pPr>
        <w:pStyle w:val="13"/>
        <w:spacing w:line="240" w:lineRule="auto"/>
        <w:jc w:val="both"/>
        <w:rPr>
          <w:color w:val="auto"/>
        </w:rPr>
      </w:pPr>
      <w:r w:rsidRPr="000E394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F328A62" w14:textId="77777777" w:rsidR="00FC6B2D" w:rsidRPr="000E3947" w:rsidRDefault="00FC6B2D">
      <w:pPr>
        <w:pStyle w:val="13"/>
        <w:numPr>
          <w:ilvl w:val="0"/>
          <w:numId w:val="256"/>
        </w:numPr>
        <w:spacing w:line="240" w:lineRule="auto"/>
        <w:jc w:val="both"/>
        <w:rPr>
          <w:color w:val="auto"/>
        </w:rPr>
      </w:pPr>
      <w:r w:rsidRPr="000E394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0F3C896" w14:textId="77777777" w:rsidR="00FC6B2D" w:rsidRPr="000E3947" w:rsidRDefault="00FC6B2D">
      <w:pPr>
        <w:pStyle w:val="13"/>
        <w:numPr>
          <w:ilvl w:val="0"/>
          <w:numId w:val="256"/>
        </w:numPr>
        <w:spacing w:line="240" w:lineRule="auto"/>
        <w:jc w:val="both"/>
        <w:rPr>
          <w:color w:val="auto"/>
        </w:rPr>
      </w:pPr>
      <w:r w:rsidRPr="000E394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3630D6A" w14:textId="77777777" w:rsidR="00FC6B2D" w:rsidRPr="000E3947" w:rsidRDefault="00FC6B2D">
      <w:pPr>
        <w:pStyle w:val="13"/>
        <w:numPr>
          <w:ilvl w:val="0"/>
          <w:numId w:val="256"/>
        </w:numPr>
        <w:spacing w:line="240" w:lineRule="auto"/>
        <w:jc w:val="both"/>
        <w:rPr>
          <w:color w:val="auto"/>
        </w:rPr>
      </w:pPr>
      <w:r w:rsidRPr="000E394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A067D10" w14:textId="77777777" w:rsidR="00FC6B2D" w:rsidRPr="000E3947" w:rsidRDefault="00FC6B2D">
      <w:pPr>
        <w:pStyle w:val="13"/>
        <w:numPr>
          <w:ilvl w:val="0"/>
          <w:numId w:val="256"/>
        </w:numPr>
        <w:spacing w:line="240" w:lineRule="auto"/>
        <w:jc w:val="both"/>
        <w:rPr>
          <w:color w:val="auto"/>
        </w:rPr>
      </w:pPr>
      <w:r w:rsidRPr="000E3947">
        <w:rPr>
          <w:color w:val="auto"/>
        </w:rPr>
        <w:t>оценивать и сравнивать размеры текстовых, графических, звуковых файлов и видеофайлов;</w:t>
      </w:r>
    </w:p>
    <w:p w14:paraId="65F8BBAE" w14:textId="77777777" w:rsidR="00FC6B2D" w:rsidRPr="000E3947" w:rsidRDefault="00FC6B2D">
      <w:pPr>
        <w:pStyle w:val="13"/>
        <w:numPr>
          <w:ilvl w:val="0"/>
          <w:numId w:val="256"/>
        </w:numPr>
        <w:spacing w:line="240" w:lineRule="auto"/>
        <w:jc w:val="both"/>
        <w:rPr>
          <w:color w:val="auto"/>
        </w:rPr>
      </w:pPr>
      <w:r w:rsidRPr="000E3947">
        <w:rPr>
          <w:color w:val="auto"/>
        </w:rPr>
        <w:t>приводить примеры современных устройств хранения и передачи информации, сравнивать их количественные характеристики;</w:t>
      </w:r>
    </w:p>
    <w:p w14:paraId="1244FF92" w14:textId="77777777" w:rsidR="00FC6B2D" w:rsidRPr="000E3947" w:rsidRDefault="00FC6B2D">
      <w:pPr>
        <w:pStyle w:val="13"/>
        <w:numPr>
          <w:ilvl w:val="0"/>
          <w:numId w:val="256"/>
        </w:numPr>
        <w:spacing w:line="240" w:lineRule="auto"/>
        <w:jc w:val="both"/>
        <w:rPr>
          <w:color w:val="auto"/>
        </w:rPr>
      </w:pPr>
      <w:r w:rsidRPr="000E3947">
        <w:rPr>
          <w:color w:val="auto"/>
        </w:rPr>
        <w:t>выделять основные этапы в истории и понимать тенденции развития компьютеров и программного обеспечения;</w:t>
      </w:r>
    </w:p>
    <w:p w14:paraId="7C0D3317" w14:textId="77777777" w:rsidR="00FC6B2D" w:rsidRPr="000E3947" w:rsidRDefault="00FC6B2D">
      <w:pPr>
        <w:pStyle w:val="13"/>
        <w:numPr>
          <w:ilvl w:val="0"/>
          <w:numId w:val="256"/>
        </w:numPr>
        <w:spacing w:line="240" w:lineRule="auto"/>
        <w:jc w:val="both"/>
        <w:rPr>
          <w:color w:val="auto"/>
        </w:rPr>
      </w:pPr>
      <w:r w:rsidRPr="000E394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16DFC42" w14:textId="77777777" w:rsidR="00FC6B2D" w:rsidRPr="000E3947" w:rsidRDefault="00FC6B2D">
      <w:pPr>
        <w:pStyle w:val="13"/>
        <w:numPr>
          <w:ilvl w:val="0"/>
          <w:numId w:val="256"/>
        </w:numPr>
        <w:spacing w:line="240" w:lineRule="auto"/>
        <w:jc w:val="both"/>
        <w:rPr>
          <w:color w:val="auto"/>
        </w:rPr>
      </w:pPr>
      <w:r w:rsidRPr="000E3947">
        <w:rPr>
          <w:color w:val="auto"/>
        </w:rPr>
        <w:t>соотносить характеристики компьютера с задачами, решаемыми с его помощью;</w:t>
      </w:r>
    </w:p>
    <w:p w14:paraId="1373300B" w14:textId="77777777" w:rsidR="00FC6B2D" w:rsidRPr="000E3947" w:rsidRDefault="00FC6B2D">
      <w:pPr>
        <w:pStyle w:val="13"/>
        <w:numPr>
          <w:ilvl w:val="0"/>
          <w:numId w:val="256"/>
        </w:numPr>
        <w:spacing w:line="240" w:lineRule="auto"/>
        <w:jc w:val="both"/>
        <w:rPr>
          <w:color w:val="auto"/>
        </w:rPr>
      </w:pPr>
      <w:r w:rsidRPr="000E394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506D516" w14:textId="77777777" w:rsidR="00FC6B2D" w:rsidRPr="000E3947" w:rsidRDefault="00FC6B2D">
      <w:pPr>
        <w:pStyle w:val="13"/>
        <w:numPr>
          <w:ilvl w:val="0"/>
          <w:numId w:val="256"/>
        </w:numPr>
        <w:spacing w:line="240" w:lineRule="auto"/>
        <w:jc w:val="both"/>
        <w:rPr>
          <w:color w:val="auto"/>
        </w:rPr>
      </w:pPr>
      <w:r w:rsidRPr="000E394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298496" w14:textId="77777777" w:rsidR="00FC6B2D" w:rsidRPr="000E3947" w:rsidRDefault="00FC6B2D">
      <w:pPr>
        <w:pStyle w:val="13"/>
        <w:numPr>
          <w:ilvl w:val="0"/>
          <w:numId w:val="256"/>
        </w:numPr>
        <w:spacing w:line="240" w:lineRule="auto"/>
        <w:jc w:val="both"/>
        <w:rPr>
          <w:color w:val="auto"/>
        </w:rPr>
      </w:pPr>
      <w:r w:rsidRPr="000E394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7DD02EED" w14:textId="77777777" w:rsidR="00FC6B2D" w:rsidRPr="000E3947" w:rsidRDefault="00FC6B2D">
      <w:pPr>
        <w:pStyle w:val="13"/>
        <w:numPr>
          <w:ilvl w:val="0"/>
          <w:numId w:val="256"/>
        </w:numPr>
        <w:spacing w:line="240" w:lineRule="auto"/>
        <w:jc w:val="both"/>
        <w:rPr>
          <w:color w:val="auto"/>
        </w:rPr>
      </w:pPr>
      <w:r w:rsidRPr="000E394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36A54265" w14:textId="77777777" w:rsidR="00FC6B2D" w:rsidRPr="000E3947" w:rsidRDefault="00FC6B2D">
      <w:pPr>
        <w:pStyle w:val="13"/>
        <w:numPr>
          <w:ilvl w:val="0"/>
          <w:numId w:val="256"/>
        </w:numPr>
        <w:spacing w:line="240" w:lineRule="auto"/>
        <w:jc w:val="both"/>
        <w:rPr>
          <w:color w:val="auto"/>
        </w:rPr>
      </w:pPr>
      <w:r w:rsidRPr="000E3947">
        <w:rPr>
          <w:color w:val="auto"/>
        </w:rPr>
        <w:t>понимать структуру адресов веб-ресурсов;</w:t>
      </w:r>
    </w:p>
    <w:p w14:paraId="7CF0DFC0" w14:textId="77777777" w:rsidR="00FC6B2D" w:rsidRPr="000E3947" w:rsidRDefault="00FC6B2D">
      <w:pPr>
        <w:pStyle w:val="13"/>
        <w:numPr>
          <w:ilvl w:val="0"/>
          <w:numId w:val="256"/>
        </w:numPr>
        <w:spacing w:line="240" w:lineRule="auto"/>
        <w:jc w:val="both"/>
        <w:rPr>
          <w:color w:val="auto"/>
        </w:rPr>
      </w:pPr>
      <w:r w:rsidRPr="000E3947">
        <w:rPr>
          <w:color w:val="auto"/>
        </w:rPr>
        <w:t>использовать современные сервисы интернет-коммуникаций;</w:t>
      </w:r>
    </w:p>
    <w:p w14:paraId="3FC4B865" w14:textId="77777777" w:rsidR="00FC6B2D" w:rsidRPr="000E3947" w:rsidRDefault="00FC6B2D">
      <w:pPr>
        <w:pStyle w:val="13"/>
        <w:numPr>
          <w:ilvl w:val="0"/>
          <w:numId w:val="256"/>
        </w:numPr>
        <w:spacing w:line="240" w:lineRule="auto"/>
        <w:jc w:val="both"/>
        <w:rPr>
          <w:color w:val="auto"/>
        </w:rPr>
      </w:pPr>
      <w:r w:rsidRPr="000E394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EFACE5C" w14:textId="0DBD4771" w:rsidR="00FC6B2D" w:rsidRPr="00FC6B2D" w:rsidRDefault="00FC6B2D">
      <w:pPr>
        <w:pStyle w:val="13"/>
        <w:numPr>
          <w:ilvl w:val="0"/>
          <w:numId w:val="256"/>
        </w:numPr>
        <w:spacing w:after="220" w:line="240" w:lineRule="auto"/>
        <w:jc w:val="both"/>
        <w:rPr>
          <w:color w:val="auto"/>
        </w:rPr>
      </w:pPr>
      <w:r w:rsidRPr="000E3947">
        <w:rPr>
          <w:color w:val="auto"/>
        </w:rPr>
        <w:t>иметь представление о влиянии использования средств ИКТ на здоровье пользователя и уметь применять методы профилактики.</w:t>
      </w:r>
      <w:bookmarkStart w:id="561" w:name="bookmark1353"/>
    </w:p>
    <w:p w14:paraId="231AFD80" w14:textId="316A6BA8"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8 класс</w:t>
      </w:r>
      <w:bookmarkEnd w:id="561"/>
    </w:p>
    <w:p w14:paraId="5D7BEF17" w14:textId="77777777" w:rsidR="00FC6B2D" w:rsidRPr="000E3947" w:rsidRDefault="00FC6B2D" w:rsidP="00FC6B2D">
      <w:pPr>
        <w:pStyle w:val="13"/>
        <w:spacing w:line="240" w:lineRule="auto"/>
        <w:jc w:val="both"/>
        <w:rPr>
          <w:color w:val="auto"/>
        </w:rPr>
      </w:pPr>
      <w:r w:rsidRPr="000E394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6902C27" w14:textId="77777777" w:rsidR="00FC6B2D" w:rsidRPr="000E3947" w:rsidRDefault="00FC6B2D">
      <w:pPr>
        <w:pStyle w:val="13"/>
        <w:numPr>
          <w:ilvl w:val="0"/>
          <w:numId w:val="257"/>
        </w:numPr>
        <w:spacing w:line="240" w:lineRule="auto"/>
        <w:jc w:val="both"/>
        <w:rPr>
          <w:color w:val="auto"/>
        </w:rPr>
      </w:pPr>
      <w:r w:rsidRPr="000E3947">
        <w:rPr>
          <w:color w:val="auto"/>
        </w:rPr>
        <w:t>пояснять на примерах различия между позиционными и непозиционными системами счисления;</w:t>
      </w:r>
    </w:p>
    <w:p w14:paraId="13FADC77" w14:textId="77777777" w:rsidR="00FC6B2D" w:rsidRPr="000E3947" w:rsidRDefault="00FC6B2D">
      <w:pPr>
        <w:pStyle w:val="13"/>
        <w:numPr>
          <w:ilvl w:val="0"/>
          <w:numId w:val="257"/>
        </w:numPr>
        <w:spacing w:line="240" w:lineRule="auto"/>
        <w:jc w:val="both"/>
        <w:rPr>
          <w:color w:val="auto"/>
        </w:rPr>
      </w:pPr>
      <w:r w:rsidRPr="000E394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E8844B" w14:textId="77777777" w:rsidR="00FC6B2D" w:rsidRPr="000E3947" w:rsidRDefault="00FC6B2D">
      <w:pPr>
        <w:pStyle w:val="13"/>
        <w:numPr>
          <w:ilvl w:val="0"/>
          <w:numId w:val="257"/>
        </w:numPr>
        <w:spacing w:line="240" w:lineRule="auto"/>
        <w:jc w:val="both"/>
        <w:rPr>
          <w:color w:val="auto"/>
        </w:rPr>
      </w:pPr>
      <w:r w:rsidRPr="000E3947">
        <w:rPr>
          <w:color w:val="auto"/>
        </w:rPr>
        <w:t>раскрывать смысл понятий «высказывание», «логическая операция», «логическое выражение»;</w:t>
      </w:r>
    </w:p>
    <w:p w14:paraId="0827FA88" w14:textId="77777777" w:rsidR="00FC6B2D" w:rsidRPr="000E3947" w:rsidRDefault="00FC6B2D">
      <w:pPr>
        <w:pStyle w:val="13"/>
        <w:numPr>
          <w:ilvl w:val="0"/>
          <w:numId w:val="257"/>
        </w:numPr>
        <w:spacing w:line="240" w:lineRule="auto"/>
        <w:jc w:val="both"/>
        <w:rPr>
          <w:color w:val="auto"/>
        </w:rPr>
      </w:pPr>
      <w:r w:rsidRPr="000E3947">
        <w:rPr>
          <w:color w:val="auto"/>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w:t>
      </w:r>
      <w:r w:rsidRPr="000E3947">
        <w:rPr>
          <w:color w:val="auto"/>
        </w:rPr>
        <w:lastRenderedPageBreak/>
        <w:t>строить таблицы истинности для логических выражений;</w:t>
      </w:r>
    </w:p>
    <w:p w14:paraId="00C2D940" w14:textId="77777777" w:rsidR="00FC6B2D" w:rsidRPr="000E3947" w:rsidRDefault="00FC6B2D">
      <w:pPr>
        <w:pStyle w:val="13"/>
        <w:numPr>
          <w:ilvl w:val="0"/>
          <w:numId w:val="257"/>
        </w:numPr>
        <w:spacing w:line="240" w:lineRule="auto"/>
        <w:jc w:val="both"/>
        <w:rPr>
          <w:color w:val="auto"/>
        </w:rPr>
      </w:pPr>
      <w:r w:rsidRPr="000E394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E15154F" w14:textId="77777777" w:rsidR="00FC6B2D" w:rsidRPr="000E3947" w:rsidRDefault="00FC6B2D">
      <w:pPr>
        <w:pStyle w:val="13"/>
        <w:numPr>
          <w:ilvl w:val="0"/>
          <w:numId w:val="257"/>
        </w:numPr>
        <w:spacing w:line="240" w:lineRule="auto"/>
        <w:jc w:val="both"/>
        <w:rPr>
          <w:color w:val="auto"/>
        </w:rPr>
      </w:pPr>
      <w:r w:rsidRPr="000E3947">
        <w:rPr>
          <w:color w:val="auto"/>
        </w:rPr>
        <w:t>описывать алгоритм решения задачи различными способами, в том числе в виде блок-схемы;</w:t>
      </w:r>
    </w:p>
    <w:p w14:paraId="19DF6639" w14:textId="77777777" w:rsidR="00FC6B2D" w:rsidRPr="000E3947" w:rsidRDefault="00FC6B2D">
      <w:pPr>
        <w:pStyle w:val="13"/>
        <w:numPr>
          <w:ilvl w:val="0"/>
          <w:numId w:val="257"/>
        </w:numPr>
        <w:spacing w:line="240" w:lineRule="auto"/>
        <w:jc w:val="both"/>
        <w:rPr>
          <w:color w:val="auto"/>
        </w:rPr>
      </w:pPr>
      <w:r w:rsidRPr="000E394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A615494" w14:textId="77777777" w:rsidR="00FC6B2D" w:rsidRPr="000E3947" w:rsidRDefault="00FC6B2D">
      <w:pPr>
        <w:pStyle w:val="13"/>
        <w:numPr>
          <w:ilvl w:val="0"/>
          <w:numId w:val="257"/>
        </w:numPr>
        <w:spacing w:line="240" w:lineRule="auto"/>
        <w:jc w:val="both"/>
        <w:rPr>
          <w:color w:val="auto"/>
        </w:rPr>
      </w:pPr>
      <w:r w:rsidRPr="000E394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2F66A42" w14:textId="77777777" w:rsidR="00FC6B2D" w:rsidRPr="000E3947" w:rsidRDefault="00FC6B2D">
      <w:pPr>
        <w:pStyle w:val="13"/>
        <w:numPr>
          <w:ilvl w:val="0"/>
          <w:numId w:val="257"/>
        </w:numPr>
        <w:spacing w:line="240" w:lineRule="auto"/>
        <w:jc w:val="both"/>
        <w:rPr>
          <w:color w:val="auto"/>
        </w:rPr>
      </w:pPr>
      <w:r w:rsidRPr="000E3947">
        <w:rPr>
          <w:color w:val="auto"/>
        </w:rPr>
        <w:t>использовать при разработке программ логические значения, операции и выражения с ними;</w:t>
      </w:r>
    </w:p>
    <w:p w14:paraId="72576487" w14:textId="77777777" w:rsidR="00FC6B2D" w:rsidRPr="000E3947" w:rsidRDefault="00FC6B2D">
      <w:pPr>
        <w:pStyle w:val="13"/>
        <w:numPr>
          <w:ilvl w:val="0"/>
          <w:numId w:val="257"/>
        </w:numPr>
        <w:spacing w:line="240" w:lineRule="auto"/>
        <w:jc w:val="both"/>
        <w:rPr>
          <w:color w:val="auto"/>
        </w:rPr>
      </w:pPr>
      <w:r w:rsidRPr="000E394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DB8874E" w14:textId="77777777" w:rsidR="00FC6B2D" w:rsidRPr="000E3947" w:rsidRDefault="00FC6B2D">
      <w:pPr>
        <w:pStyle w:val="13"/>
        <w:numPr>
          <w:ilvl w:val="0"/>
          <w:numId w:val="257"/>
        </w:numPr>
        <w:spacing w:line="240" w:lineRule="auto"/>
        <w:jc w:val="both"/>
        <w:rPr>
          <w:color w:val="auto"/>
        </w:rPr>
      </w:pPr>
      <w:r w:rsidRPr="000E3947">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B2B8357" w14:textId="77777777" w:rsidR="00FC6B2D" w:rsidRPr="000E3947" w:rsidRDefault="00FC6B2D" w:rsidP="00FC6B2D">
      <w:pPr>
        <w:rPr>
          <w:rFonts w:ascii="Times New Roman" w:hAnsi="Times New Roman" w:cs="Times New Roman"/>
          <w:sz w:val="20"/>
          <w:szCs w:val="20"/>
        </w:rPr>
      </w:pPr>
      <w:bookmarkStart w:id="562" w:name="bookmark1355"/>
    </w:p>
    <w:p w14:paraId="304B743B" w14:textId="5AB0C8F2" w:rsidR="00FC6B2D" w:rsidRPr="00FC6B2D" w:rsidRDefault="00FC6B2D" w:rsidP="00FC6B2D">
      <w:pPr>
        <w:pStyle w:val="af5"/>
        <w:rPr>
          <w:rFonts w:ascii="Times New Roman" w:hAnsi="Times New Roman" w:cs="Times New Roman"/>
        </w:rPr>
      </w:pPr>
      <w:r w:rsidRPr="000E3947">
        <w:rPr>
          <w:rFonts w:ascii="Times New Roman" w:hAnsi="Times New Roman" w:cs="Times New Roman"/>
        </w:rPr>
        <w:t>9 класс</w:t>
      </w:r>
      <w:bookmarkEnd w:id="562"/>
    </w:p>
    <w:p w14:paraId="59B6BD38" w14:textId="77777777" w:rsidR="00FC6B2D" w:rsidRPr="000E3947" w:rsidRDefault="00FC6B2D" w:rsidP="00FC6B2D">
      <w:pPr>
        <w:pStyle w:val="13"/>
        <w:spacing w:line="240" w:lineRule="auto"/>
        <w:jc w:val="both"/>
        <w:rPr>
          <w:color w:val="auto"/>
        </w:rPr>
      </w:pPr>
      <w:r w:rsidRPr="000E394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285F99D" w14:textId="77777777" w:rsidR="00FC6B2D" w:rsidRPr="000E3947" w:rsidRDefault="00FC6B2D">
      <w:pPr>
        <w:pStyle w:val="13"/>
        <w:numPr>
          <w:ilvl w:val="0"/>
          <w:numId w:val="258"/>
        </w:numPr>
        <w:spacing w:line="240" w:lineRule="auto"/>
        <w:jc w:val="both"/>
        <w:rPr>
          <w:color w:val="auto"/>
        </w:rPr>
      </w:pPr>
      <w:r w:rsidRPr="000E394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8C5E7EE" w14:textId="77777777" w:rsidR="00FC6B2D" w:rsidRPr="000E3947" w:rsidRDefault="00FC6B2D">
      <w:pPr>
        <w:pStyle w:val="13"/>
        <w:numPr>
          <w:ilvl w:val="0"/>
          <w:numId w:val="258"/>
        </w:numPr>
        <w:spacing w:line="240" w:lineRule="auto"/>
        <w:jc w:val="both"/>
        <w:rPr>
          <w:color w:val="auto"/>
        </w:rPr>
      </w:pPr>
      <w:r w:rsidRPr="000E394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E3947">
        <w:rPr>
          <w:color w:val="auto"/>
          <w:lang w:eastAsia="en-US" w:bidi="en-US"/>
        </w:rPr>
        <w:t>(</w:t>
      </w:r>
      <w:r w:rsidRPr="000E3947">
        <w:rPr>
          <w:color w:val="auto"/>
          <w:lang w:val="en-US" w:eastAsia="en-US" w:bidi="en-US"/>
        </w:rPr>
        <w:t>Python</w:t>
      </w:r>
      <w:r w:rsidRPr="000E3947">
        <w:rPr>
          <w:color w:val="auto"/>
          <w:lang w:eastAsia="en-US" w:bidi="en-US"/>
        </w:rPr>
        <w:t xml:space="preserve">, </w:t>
      </w:r>
      <w:r w:rsidRPr="000E3947">
        <w:rPr>
          <w:color w:val="auto"/>
          <w:lang w:val="en-US" w:eastAsia="en-US" w:bidi="en-US"/>
        </w:rPr>
        <w:t>C</w:t>
      </w:r>
      <w:r w:rsidRPr="000E3947">
        <w:rPr>
          <w:color w:val="auto"/>
          <w:lang w:eastAsia="en-US" w:bidi="en-US"/>
        </w:rPr>
        <w:t xml:space="preserve">++, </w:t>
      </w:r>
      <w:r w:rsidRPr="000E3947">
        <w:rPr>
          <w:color w:val="auto"/>
        </w:rPr>
        <w:t xml:space="preserve">Паскаль, </w:t>
      </w:r>
      <w:r w:rsidRPr="000E3947">
        <w:rPr>
          <w:color w:val="auto"/>
          <w:lang w:val="en-US" w:eastAsia="en-US" w:bidi="en-US"/>
        </w:rPr>
        <w:t>Java</w:t>
      </w:r>
      <w:r w:rsidRPr="000E3947">
        <w:rPr>
          <w:color w:val="auto"/>
          <w:lang w:eastAsia="en-US" w:bidi="en-US"/>
        </w:rPr>
        <w:t xml:space="preserve">, </w:t>
      </w:r>
      <w:r w:rsidRPr="000E3947">
        <w:rPr>
          <w:color w:val="auto"/>
          <w:lang w:val="en-US" w:eastAsia="en-US" w:bidi="en-US"/>
        </w:rPr>
        <w:t>C</w:t>
      </w:r>
      <w:r w:rsidRPr="000E3947">
        <w:rPr>
          <w:color w:val="auto"/>
          <w:lang w:eastAsia="en-US" w:bidi="en-US"/>
        </w:rPr>
        <w:t xml:space="preserve">#, </w:t>
      </w:r>
      <w:r w:rsidRPr="000E3947">
        <w:rPr>
          <w:color w:val="auto"/>
        </w:rPr>
        <w:t>Школьный Алгоритмический Язык);</w:t>
      </w:r>
    </w:p>
    <w:p w14:paraId="5B5F84E1" w14:textId="77777777" w:rsidR="00FC6B2D" w:rsidRPr="000E3947" w:rsidRDefault="00FC6B2D">
      <w:pPr>
        <w:pStyle w:val="13"/>
        <w:numPr>
          <w:ilvl w:val="0"/>
          <w:numId w:val="258"/>
        </w:numPr>
        <w:spacing w:line="240" w:lineRule="auto"/>
        <w:jc w:val="both"/>
        <w:rPr>
          <w:color w:val="auto"/>
        </w:rPr>
      </w:pPr>
      <w:r w:rsidRPr="000E394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7A798978" w14:textId="77777777" w:rsidR="00FC6B2D" w:rsidRPr="000E3947" w:rsidRDefault="00FC6B2D">
      <w:pPr>
        <w:pStyle w:val="13"/>
        <w:numPr>
          <w:ilvl w:val="0"/>
          <w:numId w:val="258"/>
        </w:numPr>
        <w:spacing w:line="240" w:lineRule="auto"/>
        <w:jc w:val="both"/>
        <w:rPr>
          <w:color w:val="auto"/>
        </w:rPr>
      </w:pPr>
      <w:r w:rsidRPr="000E3947">
        <w:rPr>
          <w:color w:val="auto"/>
        </w:rPr>
        <w:t>использовать графы и деревья для моделирования систем сетевой и иерархической структуры; находить кратчайший путь в графе;</w:t>
      </w:r>
    </w:p>
    <w:p w14:paraId="239BC9B7" w14:textId="77777777" w:rsidR="00FC6B2D" w:rsidRPr="000E3947" w:rsidRDefault="00FC6B2D">
      <w:pPr>
        <w:pStyle w:val="13"/>
        <w:numPr>
          <w:ilvl w:val="0"/>
          <w:numId w:val="258"/>
        </w:numPr>
        <w:spacing w:line="240" w:lineRule="auto"/>
        <w:jc w:val="both"/>
        <w:rPr>
          <w:color w:val="auto"/>
        </w:rPr>
      </w:pPr>
      <w:r w:rsidRPr="000E394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A96348B" w14:textId="77777777" w:rsidR="00FC6B2D" w:rsidRPr="000E3947" w:rsidRDefault="00FC6B2D">
      <w:pPr>
        <w:pStyle w:val="13"/>
        <w:numPr>
          <w:ilvl w:val="0"/>
          <w:numId w:val="258"/>
        </w:numPr>
        <w:spacing w:line="240" w:lineRule="auto"/>
        <w:jc w:val="both"/>
        <w:rPr>
          <w:color w:val="auto"/>
        </w:rPr>
      </w:pPr>
      <w:r w:rsidRPr="000E394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6A81C6" w14:textId="77777777" w:rsidR="00FC6B2D" w:rsidRPr="000E3947" w:rsidRDefault="00FC6B2D">
      <w:pPr>
        <w:pStyle w:val="13"/>
        <w:numPr>
          <w:ilvl w:val="0"/>
          <w:numId w:val="258"/>
        </w:numPr>
        <w:spacing w:line="240" w:lineRule="auto"/>
        <w:jc w:val="both"/>
        <w:rPr>
          <w:color w:val="auto"/>
        </w:rPr>
      </w:pPr>
      <w:r w:rsidRPr="000E394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4017B80" w14:textId="77777777" w:rsidR="00FC6B2D" w:rsidRPr="000E3947" w:rsidRDefault="00FC6B2D">
      <w:pPr>
        <w:pStyle w:val="13"/>
        <w:numPr>
          <w:ilvl w:val="0"/>
          <w:numId w:val="258"/>
        </w:numPr>
        <w:spacing w:line="240" w:lineRule="auto"/>
        <w:jc w:val="both"/>
        <w:rPr>
          <w:color w:val="auto"/>
        </w:rPr>
      </w:pPr>
      <w:r w:rsidRPr="000E3947">
        <w:rPr>
          <w:color w:val="auto"/>
        </w:rPr>
        <w:t>использовать электронные таблицы для численного моделирования в простых задачах из разных предметных областей;</w:t>
      </w:r>
    </w:p>
    <w:p w14:paraId="17EB8690" w14:textId="77777777" w:rsidR="00FC6B2D" w:rsidRPr="000E3947" w:rsidRDefault="00FC6B2D">
      <w:pPr>
        <w:pStyle w:val="13"/>
        <w:numPr>
          <w:ilvl w:val="0"/>
          <w:numId w:val="258"/>
        </w:numPr>
        <w:spacing w:line="240" w:lineRule="auto"/>
        <w:jc w:val="both"/>
        <w:rPr>
          <w:color w:val="auto"/>
        </w:rPr>
      </w:pPr>
      <w:r w:rsidRPr="000E394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1960A78" w14:textId="77777777" w:rsidR="00FC6B2D" w:rsidRPr="000E3947" w:rsidRDefault="00FC6B2D">
      <w:pPr>
        <w:pStyle w:val="13"/>
        <w:numPr>
          <w:ilvl w:val="0"/>
          <w:numId w:val="258"/>
        </w:numPr>
        <w:spacing w:line="240" w:lineRule="auto"/>
        <w:jc w:val="both"/>
        <w:rPr>
          <w:color w:val="auto"/>
        </w:rPr>
      </w:pPr>
      <w:r w:rsidRPr="000E394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341C745D" w14:textId="77777777" w:rsidR="00FC6B2D" w:rsidRPr="000E3947" w:rsidRDefault="00FC6B2D">
      <w:pPr>
        <w:pStyle w:val="13"/>
        <w:numPr>
          <w:ilvl w:val="0"/>
          <w:numId w:val="258"/>
        </w:numPr>
        <w:spacing w:line="240" w:lineRule="auto"/>
        <w:jc w:val="both"/>
        <w:rPr>
          <w:color w:val="auto"/>
        </w:rPr>
      </w:pPr>
      <w:r w:rsidRPr="000E394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D309E3" w14:textId="42A8D44C" w:rsidR="00FC6B2D" w:rsidRPr="000E3947" w:rsidRDefault="00FC6B2D" w:rsidP="00FC6B2D">
      <w:pPr>
        <w:pStyle w:val="13"/>
        <w:spacing w:line="240" w:lineRule="auto"/>
        <w:jc w:val="both"/>
        <w:rPr>
          <w:color w:val="auto"/>
        </w:rPr>
        <w:sectPr w:rsidR="00FC6B2D" w:rsidRPr="000E3947" w:rsidSect="005B24E4">
          <w:footerReference w:type="even" r:id="rId27"/>
          <w:footerReference w:type="default" r:id="rId28"/>
          <w:footnotePr>
            <w:numRestart w:val="eachPage"/>
          </w:footnotePr>
          <w:pgSz w:w="11906" w:h="16838" w:code="9"/>
          <w:pgMar w:top="661" w:right="706" w:bottom="867" w:left="1418" w:header="0" w:footer="3" w:gutter="0"/>
          <w:cols w:space="720"/>
          <w:noEndnote/>
          <w:docGrid w:linePitch="360"/>
        </w:sectPr>
      </w:pPr>
      <w:r w:rsidRPr="000E3947">
        <w:rPr>
          <w:color w:val="auto"/>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0E3947">
        <w:rPr>
          <w:color w:val="auto"/>
        </w:rPr>
        <w:t>кибербуллинг</w:t>
      </w:r>
      <w:proofErr w:type="spellEnd"/>
      <w:r w:rsidRPr="000E3947">
        <w:rPr>
          <w:color w:val="auto"/>
        </w:rPr>
        <w:t>, фишинг).</w:t>
      </w:r>
    </w:p>
    <w:p w14:paraId="5D0DBBD0" w14:textId="77777777" w:rsidR="00FC6B2D" w:rsidRPr="000E3947" w:rsidRDefault="00FC6B2D" w:rsidP="00FC6B2D">
      <w:pPr>
        <w:pStyle w:val="af5"/>
        <w:pBdr>
          <w:bottom w:val="single" w:sz="12" w:space="1" w:color="auto"/>
        </w:pBdr>
        <w:rPr>
          <w:rFonts w:ascii="Times New Roman" w:hAnsi="Times New Roman" w:cs="Times New Roman"/>
        </w:rPr>
      </w:pPr>
      <w:bookmarkStart w:id="563" w:name="bookmark1367"/>
      <w:r w:rsidRPr="000E3947">
        <w:rPr>
          <w:rFonts w:ascii="Times New Roman" w:hAnsi="Times New Roman" w:cs="Times New Roman"/>
        </w:rPr>
        <w:lastRenderedPageBreak/>
        <w:t>СОДЕРЖАНИЕ УЧЕБНОГО ПРЕДМЕТА «ФИЗИКА»</w:t>
      </w:r>
      <w:bookmarkEnd w:id="563"/>
    </w:p>
    <w:p w14:paraId="72EAFBF7" w14:textId="77777777" w:rsidR="00FC6B2D" w:rsidRPr="000E3947" w:rsidRDefault="00FC6B2D" w:rsidP="00FC6B2D">
      <w:pPr>
        <w:pStyle w:val="af5"/>
        <w:rPr>
          <w:rFonts w:ascii="Times New Roman" w:hAnsi="Times New Roman" w:cs="Times New Roman"/>
        </w:rPr>
      </w:pPr>
    </w:p>
    <w:p w14:paraId="645F43C6" w14:textId="338336F6" w:rsidR="00FC6B2D" w:rsidRPr="000E3947" w:rsidRDefault="00FC6B2D" w:rsidP="00FC6B2D">
      <w:pPr>
        <w:pStyle w:val="af5"/>
        <w:rPr>
          <w:rFonts w:ascii="Times New Roman" w:hAnsi="Times New Roman" w:cs="Times New Roman"/>
        </w:rPr>
      </w:pPr>
      <w:bookmarkStart w:id="564" w:name="bookmark1369"/>
      <w:r w:rsidRPr="000E3947">
        <w:rPr>
          <w:rFonts w:ascii="Times New Roman" w:hAnsi="Times New Roman" w:cs="Times New Roman"/>
        </w:rPr>
        <w:t>7 класс</w:t>
      </w:r>
      <w:bookmarkEnd w:id="564"/>
    </w:p>
    <w:p w14:paraId="35B7FDF7" w14:textId="77777777" w:rsidR="00FC6B2D" w:rsidRPr="000E3947" w:rsidRDefault="00FC6B2D" w:rsidP="00FC6B2D">
      <w:pPr>
        <w:pStyle w:val="13"/>
        <w:spacing w:line="240" w:lineRule="auto"/>
        <w:jc w:val="both"/>
        <w:rPr>
          <w:color w:val="auto"/>
        </w:rPr>
      </w:pPr>
      <w:r w:rsidRPr="000E3947">
        <w:rPr>
          <w:b/>
          <w:bCs/>
          <w:color w:val="auto"/>
        </w:rPr>
        <w:t>Раздел 1. Физика и её роль в познании окружающего мира</w:t>
      </w:r>
    </w:p>
    <w:p w14:paraId="6E96A9F2" w14:textId="77777777" w:rsidR="00FC6B2D" w:rsidRPr="000E3947" w:rsidRDefault="00FC6B2D" w:rsidP="00FC6B2D">
      <w:pPr>
        <w:pStyle w:val="13"/>
        <w:spacing w:line="240" w:lineRule="auto"/>
        <w:jc w:val="both"/>
        <w:rPr>
          <w:color w:val="auto"/>
        </w:rPr>
      </w:pPr>
      <w:r w:rsidRPr="000E3947">
        <w:rPr>
          <w:color w:val="auto"/>
        </w:rPr>
        <w:t>Физика — наука о природе. Явления природы (МС</w:t>
      </w:r>
      <w:r w:rsidRPr="000E3947">
        <w:rPr>
          <w:color w:val="auto"/>
          <w:vertAlign w:val="superscript"/>
        </w:rPr>
        <w:t>1</w:t>
      </w:r>
      <w:r w:rsidRPr="000E3947">
        <w:rPr>
          <w:color w:val="auto"/>
        </w:rPr>
        <w:t>). Физические явления: механические, тепловые, электрические, магнитные, световые, звуковые.</w:t>
      </w:r>
    </w:p>
    <w:p w14:paraId="2502921E" w14:textId="77777777" w:rsidR="00FC6B2D" w:rsidRPr="000E3947" w:rsidRDefault="00FC6B2D" w:rsidP="00FC6B2D">
      <w:pPr>
        <w:pStyle w:val="13"/>
        <w:spacing w:line="240" w:lineRule="auto"/>
        <w:jc w:val="both"/>
        <w:rPr>
          <w:color w:val="auto"/>
        </w:rPr>
      </w:pPr>
      <w:r w:rsidRPr="000E3947">
        <w:rPr>
          <w:color w:val="auto"/>
        </w:rPr>
        <w:t>Физические величины. Измерение физических величин. Физические приборы. Погрешность измерений. Международная система единиц.</w:t>
      </w:r>
    </w:p>
    <w:p w14:paraId="6EAC3D45" w14:textId="77777777" w:rsidR="00FC6B2D" w:rsidRPr="000E3947" w:rsidRDefault="00FC6B2D" w:rsidP="00FC6B2D">
      <w:pPr>
        <w:pStyle w:val="13"/>
        <w:spacing w:line="240" w:lineRule="auto"/>
        <w:jc w:val="both"/>
        <w:rPr>
          <w:color w:val="auto"/>
        </w:rPr>
      </w:pPr>
      <w:r w:rsidRPr="000E394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60B77EFE"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7A8FCB15" w14:textId="77777777" w:rsidR="00FC6B2D" w:rsidRPr="000E3947" w:rsidRDefault="00FC6B2D">
      <w:pPr>
        <w:pStyle w:val="13"/>
        <w:numPr>
          <w:ilvl w:val="0"/>
          <w:numId w:val="90"/>
        </w:numPr>
        <w:tabs>
          <w:tab w:val="left" w:pos="509"/>
        </w:tabs>
        <w:spacing w:line="240" w:lineRule="auto"/>
        <w:ind w:left="400" w:hanging="240"/>
        <w:jc w:val="both"/>
        <w:rPr>
          <w:color w:val="auto"/>
        </w:rPr>
      </w:pPr>
      <w:r w:rsidRPr="000E3947">
        <w:rPr>
          <w:color w:val="auto"/>
        </w:rPr>
        <w:t>Механические, тепловые, электрические, магнитные, световые явления.</w:t>
      </w:r>
    </w:p>
    <w:p w14:paraId="796EEBA6" w14:textId="77777777" w:rsidR="00FC6B2D" w:rsidRPr="000E3947" w:rsidRDefault="00FC6B2D">
      <w:pPr>
        <w:pStyle w:val="13"/>
        <w:numPr>
          <w:ilvl w:val="0"/>
          <w:numId w:val="90"/>
        </w:numPr>
        <w:tabs>
          <w:tab w:val="left" w:pos="518"/>
        </w:tabs>
        <w:spacing w:line="240" w:lineRule="auto"/>
        <w:ind w:left="400" w:hanging="240"/>
        <w:jc w:val="both"/>
        <w:rPr>
          <w:color w:val="auto"/>
        </w:rPr>
      </w:pPr>
      <w:r w:rsidRPr="000E3947">
        <w:rPr>
          <w:color w:val="auto"/>
        </w:rPr>
        <w:t>Физические приборы и процедура прямых измерений аналоговым и цифровым прибором.</w:t>
      </w:r>
    </w:p>
    <w:p w14:paraId="2F53256F"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r w:rsidRPr="000E3947">
        <w:rPr>
          <w:color w:val="auto"/>
          <w:vertAlign w:val="superscript"/>
        </w:rPr>
        <w:footnoteReference w:id="17"/>
      </w:r>
      <w:r w:rsidRPr="000E3947">
        <w:rPr>
          <w:color w:val="auto"/>
          <w:vertAlign w:val="superscript"/>
        </w:rPr>
        <w:t xml:space="preserve"> </w:t>
      </w:r>
      <w:r w:rsidRPr="000E3947">
        <w:rPr>
          <w:color w:val="auto"/>
          <w:vertAlign w:val="superscript"/>
        </w:rPr>
        <w:footnoteReference w:id="18"/>
      </w:r>
    </w:p>
    <w:p w14:paraId="23CFDCFB" w14:textId="77777777" w:rsidR="00FC6B2D" w:rsidRPr="000E3947" w:rsidRDefault="00FC6B2D">
      <w:pPr>
        <w:pStyle w:val="13"/>
        <w:numPr>
          <w:ilvl w:val="0"/>
          <w:numId w:val="91"/>
        </w:numPr>
        <w:tabs>
          <w:tab w:val="left" w:pos="509"/>
        </w:tabs>
        <w:spacing w:line="240" w:lineRule="auto"/>
        <w:ind w:left="400" w:hanging="240"/>
        <w:jc w:val="both"/>
        <w:rPr>
          <w:color w:val="auto"/>
        </w:rPr>
      </w:pPr>
      <w:r w:rsidRPr="000E3947">
        <w:rPr>
          <w:color w:val="auto"/>
        </w:rPr>
        <w:t>Определение цены деления шкалы измерительного прибора.</w:t>
      </w:r>
    </w:p>
    <w:p w14:paraId="785D51DC" w14:textId="77777777" w:rsidR="00FC6B2D" w:rsidRPr="000E3947" w:rsidRDefault="00FC6B2D">
      <w:pPr>
        <w:pStyle w:val="13"/>
        <w:numPr>
          <w:ilvl w:val="0"/>
          <w:numId w:val="91"/>
        </w:numPr>
        <w:tabs>
          <w:tab w:val="left" w:pos="518"/>
        </w:tabs>
        <w:spacing w:line="240" w:lineRule="auto"/>
        <w:ind w:firstLine="160"/>
        <w:jc w:val="both"/>
        <w:rPr>
          <w:color w:val="auto"/>
        </w:rPr>
      </w:pPr>
      <w:r w:rsidRPr="000E3947">
        <w:rPr>
          <w:color w:val="auto"/>
        </w:rPr>
        <w:t>Измерение расстояний.</w:t>
      </w:r>
    </w:p>
    <w:p w14:paraId="2F1A6C78" w14:textId="77777777" w:rsidR="00FC6B2D" w:rsidRPr="000E3947" w:rsidRDefault="00FC6B2D">
      <w:pPr>
        <w:pStyle w:val="13"/>
        <w:numPr>
          <w:ilvl w:val="0"/>
          <w:numId w:val="91"/>
        </w:numPr>
        <w:tabs>
          <w:tab w:val="left" w:pos="518"/>
        </w:tabs>
        <w:spacing w:line="240" w:lineRule="auto"/>
        <w:ind w:firstLine="160"/>
        <w:jc w:val="both"/>
        <w:rPr>
          <w:color w:val="auto"/>
        </w:rPr>
      </w:pPr>
      <w:r w:rsidRPr="000E3947">
        <w:rPr>
          <w:color w:val="auto"/>
        </w:rPr>
        <w:t>Измерение объёма жидкости и твёрдого тела.</w:t>
      </w:r>
    </w:p>
    <w:p w14:paraId="23C001B3" w14:textId="77777777" w:rsidR="00FC6B2D" w:rsidRPr="000E3947" w:rsidRDefault="00FC6B2D">
      <w:pPr>
        <w:pStyle w:val="13"/>
        <w:numPr>
          <w:ilvl w:val="0"/>
          <w:numId w:val="91"/>
        </w:numPr>
        <w:tabs>
          <w:tab w:val="left" w:pos="518"/>
        </w:tabs>
        <w:spacing w:line="240" w:lineRule="auto"/>
        <w:ind w:firstLine="160"/>
        <w:jc w:val="both"/>
        <w:rPr>
          <w:color w:val="auto"/>
        </w:rPr>
      </w:pPr>
      <w:r w:rsidRPr="000E3947">
        <w:rPr>
          <w:color w:val="auto"/>
        </w:rPr>
        <w:t>Определение размеров малых тел.</w:t>
      </w:r>
    </w:p>
    <w:p w14:paraId="180DFC28" w14:textId="77777777" w:rsidR="00FC6B2D" w:rsidRPr="000E3947" w:rsidRDefault="00FC6B2D">
      <w:pPr>
        <w:pStyle w:val="13"/>
        <w:numPr>
          <w:ilvl w:val="0"/>
          <w:numId w:val="91"/>
        </w:numPr>
        <w:tabs>
          <w:tab w:val="left" w:pos="514"/>
        </w:tabs>
        <w:spacing w:line="240" w:lineRule="auto"/>
        <w:ind w:left="400" w:hanging="240"/>
        <w:jc w:val="both"/>
        <w:rPr>
          <w:color w:val="auto"/>
        </w:rPr>
      </w:pPr>
      <w:r w:rsidRPr="000E3947">
        <w:rPr>
          <w:color w:val="auto"/>
        </w:rPr>
        <w:t>Измерение температуры при помощи жидкостного термометра и датчика температуры.</w:t>
      </w:r>
    </w:p>
    <w:p w14:paraId="6B8F52FC" w14:textId="77777777" w:rsidR="00FC6B2D" w:rsidRPr="000E3947" w:rsidRDefault="00FC6B2D">
      <w:pPr>
        <w:pStyle w:val="13"/>
        <w:numPr>
          <w:ilvl w:val="0"/>
          <w:numId w:val="91"/>
        </w:numPr>
        <w:tabs>
          <w:tab w:val="left" w:pos="518"/>
        </w:tabs>
        <w:spacing w:after="100" w:line="240" w:lineRule="auto"/>
        <w:ind w:left="400" w:hanging="240"/>
        <w:jc w:val="both"/>
        <w:rPr>
          <w:color w:val="auto"/>
        </w:rPr>
      </w:pPr>
      <w:r w:rsidRPr="000E394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746F802F" w14:textId="77777777" w:rsidR="00FC6B2D" w:rsidRPr="000E3947" w:rsidRDefault="00FC6B2D" w:rsidP="00FC6B2D">
      <w:pPr>
        <w:pStyle w:val="13"/>
        <w:spacing w:line="240" w:lineRule="auto"/>
        <w:jc w:val="both"/>
        <w:rPr>
          <w:color w:val="auto"/>
        </w:rPr>
      </w:pPr>
      <w:r w:rsidRPr="000E3947">
        <w:rPr>
          <w:b/>
          <w:bCs/>
          <w:color w:val="auto"/>
        </w:rPr>
        <w:t>Раздел 2. Первоначальные сведения о строении вещества</w:t>
      </w:r>
    </w:p>
    <w:p w14:paraId="749587FA" w14:textId="77777777" w:rsidR="00FC6B2D" w:rsidRPr="000E3947" w:rsidRDefault="00FC6B2D" w:rsidP="00FC6B2D">
      <w:pPr>
        <w:pStyle w:val="13"/>
        <w:spacing w:line="240" w:lineRule="auto"/>
        <w:jc w:val="both"/>
        <w:rPr>
          <w:color w:val="auto"/>
        </w:rPr>
      </w:pPr>
      <w:r w:rsidRPr="000E3947">
        <w:rPr>
          <w:color w:val="auto"/>
        </w:rPr>
        <w:t>Строение вещества: атомы и молекулы, их размеры. Опыты, доказывающие дискретное строение вещества.</w:t>
      </w:r>
    </w:p>
    <w:p w14:paraId="278E7A3B" w14:textId="77777777" w:rsidR="00FC6B2D" w:rsidRPr="000E3947" w:rsidRDefault="00FC6B2D" w:rsidP="00FC6B2D">
      <w:pPr>
        <w:pStyle w:val="13"/>
        <w:spacing w:line="240" w:lineRule="auto"/>
        <w:jc w:val="both"/>
        <w:rPr>
          <w:color w:val="auto"/>
        </w:rPr>
      </w:pPr>
      <w:r w:rsidRPr="000E394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1FF3FF61" w14:textId="77777777" w:rsidR="00FC6B2D" w:rsidRPr="000E3947" w:rsidRDefault="00FC6B2D" w:rsidP="00FC6B2D">
      <w:pPr>
        <w:pStyle w:val="13"/>
        <w:spacing w:line="240" w:lineRule="auto"/>
        <w:jc w:val="both"/>
        <w:rPr>
          <w:color w:val="auto"/>
        </w:rPr>
      </w:pPr>
      <w:r w:rsidRPr="000E394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E98ECD3"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7BC24A84" w14:textId="77777777" w:rsidR="00FC6B2D" w:rsidRPr="000E3947" w:rsidRDefault="00FC6B2D">
      <w:pPr>
        <w:pStyle w:val="13"/>
        <w:numPr>
          <w:ilvl w:val="0"/>
          <w:numId w:val="92"/>
        </w:numPr>
        <w:tabs>
          <w:tab w:val="left" w:pos="493"/>
        </w:tabs>
        <w:spacing w:line="240" w:lineRule="auto"/>
        <w:ind w:firstLine="160"/>
        <w:jc w:val="both"/>
        <w:rPr>
          <w:color w:val="auto"/>
        </w:rPr>
      </w:pPr>
      <w:r w:rsidRPr="000E3947">
        <w:rPr>
          <w:color w:val="auto"/>
        </w:rPr>
        <w:t>Наблюдение броуновского движения.</w:t>
      </w:r>
    </w:p>
    <w:p w14:paraId="67B1B17F" w14:textId="77777777" w:rsidR="00FC6B2D" w:rsidRPr="000E3947" w:rsidRDefault="00FC6B2D">
      <w:pPr>
        <w:pStyle w:val="13"/>
        <w:numPr>
          <w:ilvl w:val="0"/>
          <w:numId w:val="92"/>
        </w:numPr>
        <w:tabs>
          <w:tab w:val="left" w:pos="503"/>
        </w:tabs>
        <w:spacing w:line="240" w:lineRule="auto"/>
        <w:ind w:firstLine="160"/>
        <w:jc w:val="both"/>
        <w:rPr>
          <w:color w:val="auto"/>
        </w:rPr>
      </w:pPr>
      <w:r w:rsidRPr="000E3947">
        <w:rPr>
          <w:color w:val="auto"/>
        </w:rPr>
        <w:t>Наблюдение диффузии.</w:t>
      </w:r>
    </w:p>
    <w:p w14:paraId="26F3459B" w14:textId="77777777" w:rsidR="00FC6B2D" w:rsidRPr="000E3947" w:rsidRDefault="00FC6B2D">
      <w:pPr>
        <w:pStyle w:val="13"/>
        <w:numPr>
          <w:ilvl w:val="0"/>
          <w:numId w:val="92"/>
        </w:numPr>
        <w:tabs>
          <w:tab w:val="left" w:pos="503"/>
        </w:tabs>
        <w:spacing w:line="240" w:lineRule="auto"/>
        <w:ind w:left="400" w:hanging="240"/>
        <w:jc w:val="both"/>
        <w:rPr>
          <w:color w:val="auto"/>
        </w:rPr>
      </w:pPr>
      <w:r w:rsidRPr="000E3947">
        <w:rPr>
          <w:color w:val="auto"/>
        </w:rPr>
        <w:t>Наблюдение явлений, объясняющихся притяжением или отталкиванием частиц вещества.</w:t>
      </w:r>
    </w:p>
    <w:p w14:paraId="5DC2176F"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7A09EC24" w14:textId="77777777" w:rsidR="00FC6B2D" w:rsidRPr="000E3947" w:rsidRDefault="00FC6B2D">
      <w:pPr>
        <w:pStyle w:val="13"/>
        <w:numPr>
          <w:ilvl w:val="0"/>
          <w:numId w:val="93"/>
        </w:numPr>
        <w:tabs>
          <w:tab w:val="left" w:pos="493"/>
        </w:tabs>
        <w:spacing w:line="240" w:lineRule="auto"/>
        <w:ind w:left="400" w:hanging="240"/>
        <w:jc w:val="both"/>
        <w:rPr>
          <w:color w:val="auto"/>
        </w:rPr>
      </w:pPr>
      <w:r w:rsidRPr="000E3947">
        <w:rPr>
          <w:color w:val="auto"/>
        </w:rPr>
        <w:t>Оценка диаметра атома методом рядов (с использованием фотографий).</w:t>
      </w:r>
    </w:p>
    <w:p w14:paraId="69B513B7" w14:textId="77777777" w:rsidR="00FC6B2D" w:rsidRPr="000E3947" w:rsidRDefault="00FC6B2D">
      <w:pPr>
        <w:pStyle w:val="13"/>
        <w:numPr>
          <w:ilvl w:val="0"/>
          <w:numId w:val="93"/>
        </w:numPr>
        <w:tabs>
          <w:tab w:val="left" w:pos="503"/>
        </w:tabs>
        <w:spacing w:line="240" w:lineRule="auto"/>
        <w:ind w:firstLine="160"/>
        <w:jc w:val="both"/>
        <w:rPr>
          <w:color w:val="auto"/>
        </w:rPr>
      </w:pPr>
      <w:r w:rsidRPr="000E3947">
        <w:rPr>
          <w:color w:val="auto"/>
        </w:rPr>
        <w:t>Опыты по наблюдению теплового расширения газов.</w:t>
      </w:r>
    </w:p>
    <w:p w14:paraId="62C25062" w14:textId="77777777" w:rsidR="00FC6B2D" w:rsidRPr="000E3947" w:rsidRDefault="00FC6B2D">
      <w:pPr>
        <w:pStyle w:val="13"/>
        <w:numPr>
          <w:ilvl w:val="0"/>
          <w:numId w:val="93"/>
        </w:numPr>
        <w:tabs>
          <w:tab w:val="left" w:pos="503"/>
        </w:tabs>
        <w:spacing w:after="120" w:line="240" w:lineRule="auto"/>
        <w:ind w:left="400" w:hanging="240"/>
        <w:jc w:val="both"/>
        <w:rPr>
          <w:color w:val="auto"/>
        </w:rPr>
      </w:pPr>
      <w:r w:rsidRPr="000E3947">
        <w:rPr>
          <w:color w:val="auto"/>
        </w:rPr>
        <w:t>Опыты по обнаружению действия сил молекулярного притяжения.</w:t>
      </w:r>
    </w:p>
    <w:p w14:paraId="5392B7EF" w14:textId="77777777" w:rsidR="00FC6B2D" w:rsidRPr="000E3947" w:rsidRDefault="00FC6B2D" w:rsidP="00FC6B2D">
      <w:pPr>
        <w:pStyle w:val="13"/>
        <w:spacing w:line="240" w:lineRule="auto"/>
        <w:jc w:val="both"/>
        <w:rPr>
          <w:color w:val="auto"/>
        </w:rPr>
      </w:pPr>
      <w:r w:rsidRPr="000E3947">
        <w:rPr>
          <w:b/>
          <w:bCs/>
          <w:color w:val="auto"/>
        </w:rPr>
        <w:t>Раздел 3. Движение и взаимодействие тел</w:t>
      </w:r>
    </w:p>
    <w:p w14:paraId="3EA74116" w14:textId="77777777" w:rsidR="00FC6B2D" w:rsidRPr="000E3947" w:rsidRDefault="00FC6B2D" w:rsidP="00FC6B2D">
      <w:pPr>
        <w:pStyle w:val="13"/>
        <w:spacing w:line="240" w:lineRule="auto"/>
        <w:jc w:val="both"/>
        <w:rPr>
          <w:color w:val="auto"/>
        </w:rPr>
      </w:pPr>
      <w:r w:rsidRPr="000E394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3178CD19" w14:textId="77777777" w:rsidR="00FC6B2D" w:rsidRPr="000E3947" w:rsidRDefault="00FC6B2D" w:rsidP="00FC6B2D">
      <w:pPr>
        <w:pStyle w:val="13"/>
        <w:spacing w:line="240" w:lineRule="auto"/>
        <w:jc w:val="both"/>
        <w:rPr>
          <w:color w:val="auto"/>
        </w:rPr>
      </w:pPr>
      <w:r w:rsidRPr="000E394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2610556" w14:textId="77777777" w:rsidR="00FC6B2D" w:rsidRPr="000E3947" w:rsidRDefault="00FC6B2D" w:rsidP="00FC6B2D">
      <w:pPr>
        <w:pStyle w:val="13"/>
        <w:spacing w:line="240" w:lineRule="auto"/>
        <w:jc w:val="both"/>
        <w:rPr>
          <w:color w:val="auto"/>
        </w:rPr>
      </w:pPr>
      <w:r w:rsidRPr="000E394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F167222"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7B255D8A" w14:textId="77777777" w:rsidR="00FC6B2D" w:rsidRPr="000E3947" w:rsidRDefault="00FC6B2D">
      <w:pPr>
        <w:pStyle w:val="13"/>
        <w:numPr>
          <w:ilvl w:val="0"/>
          <w:numId w:val="94"/>
        </w:numPr>
        <w:tabs>
          <w:tab w:val="left" w:pos="493"/>
        </w:tabs>
        <w:spacing w:line="240" w:lineRule="auto"/>
        <w:ind w:firstLine="160"/>
        <w:jc w:val="both"/>
        <w:rPr>
          <w:color w:val="auto"/>
        </w:rPr>
      </w:pPr>
      <w:r w:rsidRPr="000E3947">
        <w:rPr>
          <w:color w:val="auto"/>
        </w:rPr>
        <w:t>Наблюдение механического движения тела.</w:t>
      </w:r>
    </w:p>
    <w:p w14:paraId="63826A25" w14:textId="77777777" w:rsidR="00FC6B2D" w:rsidRPr="000E3947" w:rsidRDefault="00FC6B2D">
      <w:pPr>
        <w:pStyle w:val="13"/>
        <w:numPr>
          <w:ilvl w:val="0"/>
          <w:numId w:val="94"/>
        </w:numPr>
        <w:tabs>
          <w:tab w:val="left" w:pos="503"/>
        </w:tabs>
        <w:spacing w:line="240" w:lineRule="auto"/>
        <w:ind w:firstLine="160"/>
        <w:jc w:val="both"/>
        <w:rPr>
          <w:color w:val="auto"/>
        </w:rPr>
      </w:pPr>
      <w:r w:rsidRPr="000E3947">
        <w:rPr>
          <w:color w:val="auto"/>
        </w:rPr>
        <w:t>Измерение скорости прямолинейного движения.</w:t>
      </w:r>
    </w:p>
    <w:p w14:paraId="1D2F06C1" w14:textId="77777777" w:rsidR="00FC6B2D" w:rsidRPr="000E3947" w:rsidRDefault="00FC6B2D">
      <w:pPr>
        <w:pStyle w:val="13"/>
        <w:numPr>
          <w:ilvl w:val="0"/>
          <w:numId w:val="94"/>
        </w:numPr>
        <w:tabs>
          <w:tab w:val="left" w:pos="503"/>
        </w:tabs>
        <w:spacing w:line="240" w:lineRule="auto"/>
        <w:ind w:firstLine="160"/>
        <w:jc w:val="both"/>
        <w:rPr>
          <w:color w:val="auto"/>
        </w:rPr>
      </w:pPr>
      <w:r w:rsidRPr="000E3947">
        <w:rPr>
          <w:color w:val="auto"/>
        </w:rPr>
        <w:t>Наблюдение явления инерции.</w:t>
      </w:r>
    </w:p>
    <w:p w14:paraId="3022D083" w14:textId="77777777" w:rsidR="00FC6B2D" w:rsidRPr="000E3947" w:rsidRDefault="00FC6B2D">
      <w:pPr>
        <w:pStyle w:val="13"/>
        <w:numPr>
          <w:ilvl w:val="0"/>
          <w:numId w:val="94"/>
        </w:numPr>
        <w:tabs>
          <w:tab w:val="left" w:pos="508"/>
        </w:tabs>
        <w:spacing w:line="240" w:lineRule="auto"/>
        <w:ind w:firstLine="160"/>
        <w:jc w:val="both"/>
        <w:rPr>
          <w:color w:val="auto"/>
        </w:rPr>
      </w:pPr>
      <w:r w:rsidRPr="000E3947">
        <w:rPr>
          <w:color w:val="auto"/>
        </w:rPr>
        <w:t>Наблюдение изменения скорости при взаимодействии тел.</w:t>
      </w:r>
    </w:p>
    <w:p w14:paraId="42A6067C" w14:textId="77777777" w:rsidR="00FC6B2D" w:rsidRPr="000E3947" w:rsidRDefault="00FC6B2D">
      <w:pPr>
        <w:pStyle w:val="13"/>
        <w:numPr>
          <w:ilvl w:val="0"/>
          <w:numId w:val="94"/>
        </w:numPr>
        <w:tabs>
          <w:tab w:val="left" w:pos="498"/>
        </w:tabs>
        <w:spacing w:line="240" w:lineRule="auto"/>
        <w:ind w:firstLine="160"/>
        <w:jc w:val="both"/>
        <w:rPr>
          <w:color w:val="auto"/>
        </w:rPr>
      </w:pPr>
      <w:r w:rsidRPr="000E3947">
        <w:rPr>
          <w:color w:val="auto"/>
        </w:rPr>
        <w:t>Сравнение масс по взаимодействию тел.</w:t>
      </w:r>
    </w:p>
    <w:p w14:paraId="7653952A" w14:textId="77777777" w:rsidR="00FC6B2D" w:rsidRPr="000E3947" w:rsidRDefault="00FC6B2D">
      <w:pPr>
        <w:pStyle w:val="13"/>
        <w:numPr>
          <w:ilvl w:val="0"/>
          <w:numId w:val="94"/>
        </w:numPr>
        <w:tabs>
          <w:tab w:val="left" w:pos="503"/>
        </w:tabs>
        <w:spacing w:line="240" w:lineRule="auto"/>
        <w:ind w:firstLine="160"/>
        <w:jc w:val="both"/>
        <w:rPr>
          <w:color w:val="auto"/>
        </w:rPr>
      </w:pPr>
      <w:r w:rsidRPr="000E3947">
        <w:rPr>
          <w:color w:val="auto"/>
        </w:rPr>
        <w:t>Сложение сил, направленных по одной прямой.</w:t>
      </w:r>
    </w:p>
    <w:p w14:paraId="7F8E6F74" w14:textId="77777777" w:rsidR="00FC6B2D" w:rsidRPr="000E3947" w:rsidRDefault="00FC6B2D" w:rsidP="00FC6B2D">
      <w:pPr>
        <w:pStyle w:val="70"/>
        <w:spacing w:line="240" w:lineRule="auto"/>
        <w:ind w:firstLine="240"/>
        <w:jc w:val="both"/>
        <w:rPr>
          <w:color w:val="auto"/>
          <w:sz w:val="20"/>
          <w:szCs w:val="20"/>
        </w:rPr>
      </w:pPr>
      <w:r w:rsidRPr="000E3947">
        <w:rPr>
          <w:b/>
          <w:bCs/>
          <w:i/>
          <w:iCs/>
          <w:color w:val="auto"/>
          <w:sz w:val="20"/>
          <w:szCs w:val="20"/>
        </w:rPr>
        <w:t>Лабораторные работы и опыты</w:t>
      </w:r>
    </w:p>
    <w:p w14:paraId="1656B772" w14:textId="77777777" w:rsidR="00FC6B2D" w:rsidRPr="000E3947" w:rsidRDefault="00FC6B2D">
      <w:pPr>
        <w:pStyle w:val="13"/>
        <w:numPr>
          <w:ilvl w:val="0"/>
          <w:numId w:val="95"/>
        </w:numPr>
        <w:tabs>
          <w:tab w:val="left" w:pos="493"/>
        </w:tabs>
        <w:spacing w:line="240" w:lineRule="auto"/>
        <w:ind w:left="400" w:hanging="240"/>
        <w:jc w:val="both"/>
        <w:rPr>
          <w:color w:val="auto"/>
        </w:rPr>
      </w:pPr>
      <w:r w:rsidRPr="000E3947">
        <w:rPr>
          <w:color w:val="auto"/>
        </w:rPr>
        <w:t>Определение скорости равномерного движения (шарика в жидкости, модели электрического автомобиля и т. п.).</w:t>
      </w:r>
    </w:p>
    <w:p w14:paraId="17C83F19" w14:textId="77777777" w:rsidR="00FC6B2D" w:rsidRPr="000E3947" w:rsidRDefault="00FC6B2D">
      <w:pPr>
        <w:pStyle w:val="13"/>
        <w:numPr>
          <w:ilvl w:val="0"/>
          <w:numId w:val="95"/>
        </w:numPr>
        <w:tabs>
          <w:tab w:val="left" w:pos="503"/>
        </w:tabs>
        <w:spacing w:line="240" w:lineRule="auto"/>
        <w:ind w:left="400" w:hanging="240"/>
        <w:jc w:val="both"/>
        <w:rPr>
          <w:color w:val="auto"/>
        </w:rPr>
      </w:pPr>
      <w:r w:rsidRPr="000E3947">
        <w:rPr>
          <w:color w:val="auto"/>
        </w:rPr>
        <w:t>Определение средней скорости скольжения бруска или шарика по наклонной плоскости.</w:t>
      </w:r>
    </w:p>
    <w:p w14:paraId="78295BC6" w14:textId="77777777" w:rsidR="00FC6B2D" w:rsidRPr="000E3947" w:rsidRDefault="00FC6B2D">
      <w:pPr>
        <w:pStyle w:val="13"/>
        <w:numPr>
          <w:ilvl w:val="0"/>
          <w:numId w:val="95"/>
        </w:numPr>
        <w:tabs>
          <w:tab w:val="left" w:pos="503"/>
        </w:tabs>
        <w:spacing w:line="240" w:lineRule="auto"/>
        <w:ind w:firstLine="160"/>
        <w:jc w:val="both"/>
        <w:rPr>
          <w:color w:val="auto"/>
        </w:rPr>
      </w:pPr>
      <w:r w:rsidRPr="000E3947">
        <w:rPr>
          <w:color w:val="auto"/>
        </w:rPr>
        <w:t>Определение плотности твёрдого тела.</w:t>
      </w:r>
    </w:p>
    <w:p w14:paraId="65B2B5E3" w14:textId="77777777" w:rsidR="00FC6B2D" w:rsidRPr="000E3947" w:rsidRDefault="00FC6B2D">
      <w:pPr>
        <w:pStyle w:val="13"/>
        <w:numPr>
          <w:ilvl w:val="0"/>
          <w:numId w:val="95"/>
        </w:numPr>
        <w:tabs>
          <w:tab w:val="left" w:pos="508"/>
        </w:tabs>
        <w:spacing w:line="240" w:lineRule="auto"/>
        <w:ind w:left="400" w:hanging="240"/>
        <w:jc w:val="both"/>
        <w:rPr>
          <w:color w:val="auto"/>
        </w:rPr>
      </w:pPr>
      <w:r w:rsidRPr="000E3947">
        <w:rPr>
          <w:color w:val="auto"/>
        </w:rPr>
        <w:t>Опыты, демонстрирующие зависимость растяжения (деформации) пружины от приложенной силы.</w:t>
      </w:r>
    </w:p>
    <w:p w14:paraId="13F8A227" w14:textId="77777777" w:rsidR="00FC6B2D" w:rsidRPr="000E3947" w:rsidRDefault="00FC6B2D">
      <w:pPr>
        <w:pStyle w:val="13"/>
        <w:numPr>
          <w:ilvl w:val="0"/>
          <w:numId w:val="95"/>
        </w:numPr>
        <w:tabs>
          <w:tab w:val="left" w:pos="498"/>
        </w:tabs>
        <w:spacing w:after="160" w:line="240" w:lineRule="auto"/>
        <w:ind w:left="400" w:hanging="240"/>
        <w:jc w:val="both"/>
        <w:rPr>
          <w:color w:val="auto"/>
        </w:rPr>
      </w:pPr>
      <w:r w:rsidRPr="000E394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44718018" w14:textId="77777777" w:rsidR="00FC6B2D" w:rsidRPr="000E3947" w:rsidRDefault="00FC6B2D" w:rsidP="00FC6B2D">
      <w:pPr>
        <w:pStyle w:val="13"/>
        <w:spacing w:line="240" w:lineRule="auto"/>
        <w:jc w:val="both"/>
        <w:rPr>
          <w:color w:val="auto"/>
        </w:rPr>
      </w:pPr>
      <w:r w:rsidRPr="000E3947">
        <w:rPr>
          <w:b/>
          <w:bCs/>
          <w:color w:val="auto"/>
        </w:rPr>
        <w:t>Раздел 4. Давление твёрдых тел, жидкостей и газов</w:t>
      </w:r>
    </w:p>
    <w:p w14:paraId="514BEEF6" w14:textId="77777777" w:rsidR="00FC6B2D" w:rsidRPr="000E3947" w:rsidRDefault="00FC6B2D" w:rsidP="00FC6B2D">
      <w:pPr>
        <w:pStyle w:val="13"/>
        <w:spacing w:line="240" w:lineRule="auto"/>
        <w:jc w:val="both"/>
        <w:rPr>
          <w:color w:val="auto"/>
        </w:rPr>
      </w:pPr>
      <w:r w:rsidRPr="000E394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691B2FD4" w14:textId="77777777" w:rsidR="00FC6B2D" w:rsidRPr="000E3947" w:rsidRDefault="00FC6B2D" w:rsidP="00FC6B2D">
      <w:pPr>
        <w:pStyle w:val="13"/>
        <w:spacing w:line="240" w:lineRule="auto"/>
        <w:jc w:val="both"/>
        <w:rPr>
          <w:color w:val="auto"/>
        </w:rPr>
      </w:pPr>
      <w:r w:rsidRPr="000E394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306B766" w14:textId="77777777" w:rsidR="00FC6B2D" w:rsidRPr="000E3947" w:rsidRDefault="00FC6B2D" w:rsidP="00FC6B2D">
      <w:pPr>
        <w:pStyle w:val="13"/>
        <w:spacing w:line="240" w:lineRule="auto"/>
        <w:jc w:val="both"/>
        <w:rPr>
          <w:color w:val="auto"/>
        </w:rPr>
      </w:pPr>
      <w:r w:rsidRPr="000E394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43B6A6A9"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51247CBB" w14:textId="77777777" w:rsidR="00FC6B2D" w:rsidRPr="000E3947" w:rsidRDefault="00FC6B2D">
      <w:pPr>
        <w:pStyle w:val="13"/>
        <w:numPr>
          <w:ilvl w:val="0"/>
          <w:numId w:val="96"/>
        </w:numPr>
        <w:tabs>
          <w:tab w:val="left" w:pos="493"/>
        </w:tabs>
        <w:spacing w:line="240" w:lineRule="auto"/>
        <w:ind w:firstLine="160"/>
        <w:jc w:val="both"/>
        <w:rPr>
          <w:color w:val="auto"/>
        </w:rPr>
      </w:pPr>
      <w:r w:rsidRPr="000E3947">
        <w:rPr>
          <w:color w:val="auto"/>
        </w:rPr>
        <w:t>Зависимость давления газа от температуры.</w:t>
      </w:r>
    </w:p>
    <w:p w14:paraId="7FD1FBE1" w14:textId="77777777" w:rsidR="00FC6B2D" w:rsidRPr="000E3947" w:rsidRDefault="00FC6B2D">
      <w:pPr>
        <w:pStyle w:val="13"/>
        <w:numPr>
          <w:ilvl w:val="0"/>
          <w:numId w:val="96"/>
        </w:numPr>
        <w:tabs>
          <w:tab w:val="left" w:pos="503"/>
        </w:tabs>
        <w:spacing w:line="240" w:lineRule="auto"/>
        <w:ind w:firstLine="160"/>
        <w:jc w:val="both"/>
        <w:rPr>
          <w:color w:val="auto"/>
        </w:rPr>
      </w:pPr>
      <w:r w:rsidRPr="000E3947">
        <w:rPr>
          <w:color w:val="auto"/>
        </w:rPr>
        <w:t>Передача давления жидкостью и газом.</w:t>
      </w:r>
    </w:p>
    <w:p w14:paraId="35B8E0CC" w14:textId="77777777" w:rsidR="00FC6B2D" w:rsidRPr="000E3947" w:rsidRDefault="00FC6B2D">
      <w:pPr>
        <w:pStyle w:val="13"/>
        <w:numPr>
          <w:ilvl w:val="0"/>
          <w:numId w:val="96"/>
        </w:numPr>
        <w:tabs>
          <w:tab w:val="left" w:pos="503"/>
        </w:tabs>
        <w:spacing w:line="240" w:lineRule="auto"/>
        <w:ind w:firstLine="160"/>
        <w:jc w:val="both"/>
        <w:rPr>
          <w:color w:val="auto"/>
        </w:rPr>
      </w:pPr>
      <w:r w:rsidRPr="000E3947">
        <w:rPr>
          <w:color w:val="auto"/>
        </w:rPr>
        <w:t>Сообщающиеся сосуды.</w:t>
      </w:r>
    </w:p>
    <w:p w14:paraId="1094C7E8" w14:textId="77777777" w:rsidR="00FC6B2D" w:rsidRPr="000E3947" w:rsidRDefault="00FC6B2D">
      <w:pPr>
        <w:pStyle w:val="13"/>
        <w:numPr>
          <w:ilvl w:val="0"/>
          <w:numId w:val="96"/>
        </w:numPr>
        <w:tabs>
          <w:tab w:val="left" w:pos="508"/>
        </w:tabs>
        <w:spacing w:line="240" w:lineRule="auto"/>
        <w:ind w:firstLine="160"/>
        <w:jc w:val="both"/>
        <w:rPr>
          <w:color w:val="auto"/>
        </w:rPr>
      </w:pPr>
      <w:r w:rsidRPr="000E3947">
        <w:rPr>
          <w:color w:val="auto"/>
        </w:rPr>
        <w:t>Гидравлический пресс.</w:t>
      </w:r>
    </w:p>
    <w:p w14:paraId="36C5C1EF" w14:textId="77777777" w:rsidR="00FC6B2D" w:rsidRPr="000E3947" w:rsidRDefault="00FC6B2D">
      <w:pPr>
        <w:pStyle w:val="13"/>
        <w:numPr>
          <w:ilvl w:val="0"/>
          <w:numId w:val="96"/>
        </w:numPr>
        <w:tabs>
          <w:tab w:val="left" w:pos="498"/>
        </w:tabs>
        <w:spacing w:line="240" w:lineRule="auto"/>
        <w:ind w:firstLine="160"/>
        <w:jc w:val="both"/>
        <w:rPr>
          <w:color w:val="auto"/>
        </w:rPr>
      </w:pPr>
      <w:r w:rsidRPr="000E3947">
        <w:rPr>
          <w:color w:val="auto"/>
        </w:rPr>
        <w:t>Проявление действия атмосферного давления.</w:t>
      </w:r>
    </w:p>
    <w:p w14:paraId="5BADBF92" w14:textId="77777777" w:rsidR="00FC6B2D" w:rsidRPr="000E3947" w:rsidRDefault="00FC6B2D">
      <w:pPr>
        <w:pStyle w:val="13"/>
        <w:numPr>
          <w:ilvl w:val="0"/>
          <w:numId w:val="96"/>
        </w:numPr>
        <w:tabs>
          <w:tab w:val="left" w:pos="503"/>
        </w:tabs>
        <w:spacing w:line="240" w:lineRule="auto"/>
        <w:ind w:left="400" w:hanging="240"/>
        <w:jc w:val="both"/>
        <w:rPr>
          <w:color w:val="auto"/>
        </w:rPr>
      </w:pPr>
      <w:r w:rsidRPr="000E3947">
        <w:rPr>
          <w:color w:val="auto"/>
        </w:rPr>
        <w:t>Зависимость выталкивающей силы от объёма погружённой части тела и плотности жидкости.</w:t>
      </w:r>
    </w:p>
    <w:p w14:paraId="339B2466" w14:textId="77777777" w:rsidR="00FC6B2D" w:rsidRPr="000E3947" w:rsidRDefault="00FC6B2D">
      <w:pPr>
        <w:pStyle w:val="13"/>
        <w:numPr>
          <w:ilvl w:val="0"/>
          <w:numId w:val="96"/>
        </w:numPr>
        <w:tabs>
          <w:tab w:val="left" w:pos="493"/>
        </w:tabs>
        <w:spacing w:line="240" w:lineRule="auto"/>
        <w:ind w:left="400" w:hanging="240"/>
        <w:jc w:val="both"/>
        <w:rPr>
          <w:color w:val="auto"/>
        </w:rPr>
      </w:pPr>
      <w:r w:rsidRPr="000E3947">
        <w:rPr>
          <w:color w:val="auto"/>
        </w:rPr>
        <w:t>Равенство выталкивающей силы весу вытесненной жидкости.</w:t>
      </w:r>
    </w:p>
    <w:p w14:paraId="61D02728" w14:textId="77777777" w:rsidR="00FC6B2D" w:rsidRPr="000E3947" w:rsidRDefault="00FC6B2D">
      <w:pPr>
        <w:pStyle w:val="13"/>
        <w:numPr>
          <w:ilvl w:val="0"/>
          <w:numId w:val="96"/>
        </w:numPr>
        <w:tabs>
          <w:tab w:val="left" w:pos="503"/>
        </w:tabs>
        <w:spacing w:line="240" w:lineRule="auto"/>
        <w:ind w:left="400" w:hanging="240"/>
        <w:jc w:val="both"/>
        <w:rPr>
          <w:color w:val="auto"/>
        </w:rPr>
      </w:pPr>
      <w:r w:rsidRPr="000E3947">
        <w:rPr>
          <w:color w:val="auto"/>
        </w:rPr>
        <w:t>Условие плавания тел: плавание или погружение тел в зависимости от соотношения плотностей тела и жидкости.</w:t>
      </w:r>
    </w:p>
    <w:p w14:paraId="097B1C06"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52EEDAA2" w14:textId="77777777" w:rsidR="00FC6B2D" w:rsidRPr="000E3947" w:rsidRDefault="00FC6B2D">
      <w:pPr>
        <w:pStyle w:val="13"/>
        <w:numPr>
          <w:ilvl w:val="0"/>
          <w:numId w:val="97"/>
        </w:numPr>
        <w:tabs>
          <w:tab w:val="left" w:pos="493"/>
        </w:tabs>
        <w:spacing w:after="80" w:line="240" w:lineRule="auto"/>
        <w:ind w:left="400" w:hanging="240"/>
        <w:jc w:val="both"/>
        <w:rPr>
          <w:color w:val="auto"/>
        </w:rPr>
      </w:pPr>
      <w:r w:rsidRPr="000E3947">
        <w:rPr>
          <w:color w:val="auto"/>
        </w:rPr>
        <w:t>Исследование зависимости веса тела в воде от объёма погружённой в жидкость части тела.</w:t>
      </w:r>
    </w:p>
    <w:p w14:paraId="30466B7E" w14:textId="77777777" w:rsidR="00FC6B2D" w:rsidRPr="000E3947" w:rsidRDefault="00FC6B2D">
      <w:pPr>
        <w:pStyle w:val="13"/>
        <w:numPr>
          <w:ilvl w:val="0"/>
          <w:numId w:val="97"/>
        </w:numPr>
        <w:tabs>
          <w:tab w:val="left" w:pos="505"/>
        </w:tabs>
        <w:spacing w:line="240" w:lineRule="auto"/>
        <w:ind w:left="400" w:hanging="240"/>
        <w:jc w:val="both"/>
        <w:rPr>
          <w:color w:val="auto"/>
        </w:rPr>
      </w:pPr>
      <w:r w:rsidRPr="000E3947">
        <w:rPr>
          <w:color w:val="auto"/>
        </w:rPr>
        <w:t>Определение выталкивающей силы, действующей на тело, погружённое в жидкость.</w:t>
      </w:r>
    </w:p>
    <w:p w14:paraId="1896972B" w14:textId="77777777" w:rsidR="00FC6B2D" w:rsidRPr="000E3947" w:rsidRDefault="00FC6B2D">
      <w:pPr>
        <w:pStyle w:val="13"/>
        <w:numPr>
          <w:ilvl w:val="0"/>
          <w:numId w:val="97"/>
        </w:numPr>
        <w:tabs>
          <w:tab w:val="left" w:pos="505"/>
        </w:tabs>
        <w:spacing w:line="240" w:lineRule="auto"/>
        <w:ind w:left="400" w:hanging="240"/>
        <w:jc w:val="both"/>
        <w:rPr>
          <w:color w:val="auto"/>
        </w:rPr>
      </w:pPr>
      <w:r w:rsidRPr="000E3947">
        <w:rPr>
          <w:color w:val="auto"/>
        </w:rPr>
        <w:t>Проверка независимости выталкивающей силы, действующей на тело в жидкости, от массы тела.</w:t>
      </w:r>
    </w:p>
    <w:p w14:paraId="643210A7" w14:textId="77777777" w:rsidR="00FC6B2D" w:rsidRPr="000E3947" w:rsidRDefault="00FC6B2D">
      <w:pPr>
        <w:pStyle w:val="13"/>
        <w:numPr>
          <w:ilvl w:val="0"/>
          <w:numId w:val="97"/>
        </w:numPr>
        <w:tabs>
          <w:tab w:val="left" w:pos="510"/>
        </w:tabs>
        <w:spacing w:line="240" w:lineRule="auto"/>
        <w:ind w:left="400" w:hanging="240"/>
        <w:jc w:val="both"/>
        <w:rPr>
          <w:color w:val="auto"/>
        </w:rPr>
      </w:pPr>
      <w:r w:rsidRPr="000E394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6FB5D42C" w14:textId="77777777" w:rsidR="00FC6B2D" w:rsidRPr="000E3947" w:rsidRDefault="00FC6B2D">
      <w:pPr>
        <w:pStyle w:val="13"/>
        <w:numPr>
          <w:ilvl w:val="0"/>
          <w:numId w:val="97"/>
        </w:numPr>
        <w:tabs>
          <w:tab w:val="left" w:pos="500"/>
        </w:tabs>
        <w:spacing w:after="160" w:line="240" w:lineRule="auto"/>
        <w:ind w:left="400" w:hanging="240"/>
        <w:jc w:val="both"/>
        <w:rPr>
          <w:color w:val="auto"/>
        </w:rPr>
      </w:pPr>
      <w:r w:rsidRPr="000E3947">
        <w:rPr>
          <w:color w:val="auto"/>
        </w:rPr>
        <w:t>Конструирование ареометра или конструирование лодки и определение её грузоподъёмности.</w:t>
      </w:r>
    </w:p>
    <w:p w14:paraId="2D997F57" w14:textId="77777777" w:rsidR="00FC6B2D" w:rsidRPr="000E3947" w:rsidRDefault="00FC6B2D" w:rsidP="00FC6B2D">
      <w:pPr>
        <w:pStyle w:val="13"/>
        <w:spacing w:line="240" w:lineRule="auto"/>
        <w:jc w:val="both"/>
        <w:rPr>
          <w:color w:val="auto"/>
        </w:rPr>
      </w:pPr>
      <w:r w:rsidRPr="000E3947">
        <w:rPr>
          <w:b/>
          <w:bCs/>
          <w:color w:val="auto"/>
        </w:rPr>
        <w:t>Раздел 5. Работа и мощность. Энергия</w:t>
      </w:r>
    </w:p>
    <w:p w14:paraId="74B7010C" w14:textId="77777777" w:rsidR="00FC6B2D" w:rsidRPr="000E3947" w:rsidRDefault="00FC6B2D" w:rsidP="00FC6B2D">
      <w:pPr>
        <w:pStyle w:val="13"/>
        <w:spacing w:line="240" w:lineRule="auto"/>
        <w:jc w:val="both"/>
        <w:rPr>
          <w:color w:val="auto"/>
        </w:rPr>
      </w:pPr>
      <w:r w:rsidRPr="000E3947">
        <w:rPr>
          <w:color w:val="auto"/>
        </w:rPr>
        <w:t>Механическая работа. Мощность.</w:t>
      </w:r>
    </w:p>
    <w:p w14:paraId="2BB01E66" w14:textId="77777777" w:rsidR="00FC6B2D" w:rsidRPr="000E3947" w:rsidRDefault="00FC6B2D" w:rsidP="00FC6B2D">
      <w:pPr>
        <w:pStyle w:val="13"/>
        <w:spacing w:line="240" w:lineRule="auto"/>
        <w:jc w:val="both"/>
        <w:rPr>
          <w:color w:val="auto"/>
        </w:rPr>
      </w:pPr>
      <w:r w:rsidRPr="000E394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1E8AFE68" w14:textId="77777777" w:rsidR="00FC6B2D" w:rsidRPr="000E3947" w:rsidRDefault="00FC6B2D" w:rsidP="00FC6B2D">
      <w:pPr>
        <w:pStyle w:val="13"/>
        <w:spacing w:line="240" w:lineRule="auto"/>
        <w:jc w:val="both"/>
        <w:rPr>
          <w:color w:val="auto"/>
        </w:rPr>
      </w:pPr>
      <w:r w:rsidRPr="000E394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54E9CF8"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43E8B0FB" w14:textId="77777777" w:rsidR="00FC6B2D" w:rsidRPr="000E3947" w:rsidRDefault="00FC6B2D" w:rsidP="00FC6B2D">
      <w:pPr>
        <w:pStyle w:val="13"/>
        <w:spacing w:line="240" w:lineRule="auto"/>
        <w:ind w:firstLine="160"/>
        <w:jc w:val="both"/>
        <w:rPr>
          <w:color w:val="auto"/>
        </w:rPr>
      </w:pPr>
      <w:r w:rsidRPr="000E3947">
        <w:rPr>
          <w:color w:val="auto"/>
        </w:rPr>
        <w:t>1. Примеры простых механизмов.</w:t>
      </w:r>
    </w:p>
    <w:p w14:paraId="50DA73AF"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6794ECFE" w14:textId="77777777" w:rsidR="00FC6B2D" w:rsidRPr="000E3947" w:rsidRDefault="00FC6B2D">
      <w:pPr>
        <w:pStyle w:val="13"/>
        <w:numPr>
          <w:ilvl w:val="0"/>
          <w:numId w:val="98"/>
        </w:numPr>
        <w:tabs>
          <w:tab w:val="left" w:pos="495"/>
        </w:tabs>
        <w:spacing w:line="240" w:lineRule="auto"/>
        <w:ind w:left="400" w:hanging="240"/>
        <w:jc w:val="both"/>
        <w:rPr>
          <w:color w:val="auto"/>
        </w:rPr>
      </w:pPr>
      <w:r w:rsidRPr="000E3947">
        <w:rPr>
          <w:color w:val="auto"/>
        </w:rPr>
        <w:t>Определение работы силы трения при равномерном движении тела по горизонтальной поверхности.</w:t>
      </w:r>
    </w:p>
    <w:p w14:paraId="5754C61B" w14:textId="77777777" w:rsidR="00FC6B2D" w:rsidRPr="000E3947" w:rsidRDefault="00FC6B2D">
      <w:pPr>
        <w:pStyle w:val="13"/>
        <w:numPr>
          <w:ilvl w:val="0"/>
          <w:numId w:val="98"/>
        </w:numPr>
        <w:tabs>
          <w:tab w:val="left" w:pos="505"/>
        </w:tabs>
        <w:spacing w:line="240" w:lineRule="auto"/>
        <w:ind w:firstLine="160"/>
        <w:jc w:val="both"/>
        <w:rPr>
          <w:color w:val="auto"/>
        </w:rPr>
      </w:pPr>
      <w:r w:rsidRPr="000E3947">
        <w:rPr>
          <w:color w:val="auto"/>
        </w:rPr>
        <w:t>Исследование условий равновесия рычага.</w:t>
      </w:r>
    </w:p>
    <w:p w14:paraId="6A40E0FC" w14:textId="77777777" w:rsidR="00FC6B2D" w:rsidRPr="000E3947" w:rsidRDefault="00FC6B2D">
      <w:pPr>
        <w:pStyle w:val="13"/>
        <w:numPr>
          <w:ilvl w:val="0"/>
          <w:numId w:val="98"/>
        </w:numPr>
        <w:tabs>
          <w:tab w:val="left" w:pos="505"/>
        </w:tabs>
        <w:spacing w:line="240" w:lineRule="auto"/>
        <w:ind w:firstLine="160"/>
        <w:jc w:val="both"/>
        <w:rPr>
          <w:color w:val="auto"/>
        </w:rPr>
      </w:pPr>
      <w:r w:rsidRPr="000E3947">
        <w:rPr>
          <w:color w:val="auto"/>
        </w:rPr>
        <w:t>Измерение КПД наклонной плоскости.</w:t>
      </w:r>
    </w:p>
    <w:p w14:paraId="560401F5" w14:textId="77777777" w:rsidR="00FC6B2D" w:rsidRPr="000E3947" w:rsidRDefault="00FC6B2D">
      <w:pPr>
        <w:pStyle w:val="13"/>
        <w:numPr>
          <w:ilvl w:val="0"/>
          <w:numId w:val="98"/>
        </w:numPr>
        <w:tabs>
          <w:tab w:val="left" w:pos="505"/>
        </w:tabs>
        <w:spacing w:after="240" w:line="240" w:lineRule="auto"/>
        <w:ind w:firstLine="160"/>
        <w:jc w:val="both"/>
        <w:rPr>
          <w:color w:val="auto"/>
        </w:rPr>
      </w:pPr>
      <w:r w:rsidRPr="000E3947">
        <w:rPr>
          <w:color w:val="auto"/>
        </w:rPr>
        <w:t>Изучение закона сохранения механической энергии.</w:t>
      </w:r>
    </w:p>
    <w:p w14:paraId="13ACD1F0" w14:textId="4BE0440C" w:rsidR="00FC6B2D" w:rsidRPr="007722D7" w:rsidRDefault="00FC6B2D" w:rsidP="007722D7">
      <w:pPr>
        <w:pStyle w:val="af5"/>
        <w:rPr>
          <w:rFonts w:ascii="Times New Roman" w:hAnsi="Times New Roman" w:cs="Times New Roman"/>
        </w:rPr>
      </w:pPr>
      <w:bookmarkStart w:id="565" w:name="bookmark1371"/>
      <w:r w:rsidRPr="000E3947">
        <w:rPr>
          <w:rFonts w:ascii="Times New Roman" w:hAnsi="Times New Roman" w:cs="Times New Roman"/>
        </w:rPr>
        <w:t>8 класс</w:t>
      </w:r>
      <w:bookmarkEnd w:id="565"/>
    </w:p>
    <w:p w14:paraId="67FEA30D" w14:textId="77777777" w:rsidR="00FC6B2D" w:rsidRPr="000E3947" w:rsidRDefault="00FC6B2D" w:rsidP="00FC6B2D">
      <w:pPr>
        <w:pStyle w:val="13"/>
        <w:spacing w:line="240" w:lineRule="auto"/>
        <w:jc w:val="both"/>
        <w:rPr>
          <w:color w:val="auto"/>
        </w:rPr>
      </w:pPr>
      <w:r w:rsidRPr="000E3947">
        <w:rPr>
          <w:b/>
          <w:bCs/>
          <w:color w:val="auto"/>
        </w:rPr>
        <w:t>Раздел 6. Тепловые явления</w:t>
      </w:r>
    </w:p>
    <w:p w14:paraId="2EC212C6" w14:textId="77777777" w:rsidR="00FC6B2D" w:rsidRPr="000E3947" w:rsidRDefault="00FC6B2D" w:rsidP="00FC6B2D">
      <w:pPr>
        <w:pStyle w:val="13"/>
        <w:spacing w:line="240" w:lineRule="auto"/>
        <w:jc w:val="both"/>
        <w:rPr>
          <w:color w:val="auto"/>
        </w:rPr>
      </w:pPr>
      <w:r w:rsidRPr="000E394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65702BB" w14:textId="77777777" w:rsidR="00FC6B2D" w:rsidRPr="000E3947" w:rsidRDefault="00FC6B2D" w:rsidP="00FC6B2D">
      <w:pPr>
        <w:pStyle w:val="13"/>
        <w:spacing w:line="240" w:lineRule="auto"/>
        <w:jc w:val="both"/>
        <w:rPr>
          <w:color w:val="auto"/>
        </w:rPr>
      </w:pPr>
      <w:r w:rsidRPr="000E394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3310A0BE" w14:textId="77777777" w:rsidR="00FC6B2D" w:rsidRPr="000E3947" w:rsidRDefault="00FC6B2D" w:rsidP="00FC6B2D">
      <w:pPr>
        <w:pStyle w:val="13"/>
        <w:spacing w:line="240" w:lineRule="auto"/>
        <w:ind w:firstLine="238"/>
        <w:jc w:val="both"/>
        <w:rPr>
          <w:color w:val="auto"/>
        </w:rPr>
      </w:pPr>
      <w:r w:rsidRPr="000E3947">
        <w:rPr>
          <w:color w:val="auto"/>
        </w:rPr>
        <w:t>Температура. Связь температуры со скоростью теплового движения частиц.</w:t>
      </w:r>
    </w:p>
    <w:p w14:paraId="1FF36694" w14:textId="77777777" w:rsidR="00FC6B2D" w:rsidRPr="000E3947" w:rsidRDefault="00FC6B2D" w:rsidP="00FC6B2D">
      <w:pPr>
        <w:pStyle w:val="13"/>
        <w:spacing w:line="240" w:lineRule="auto"/>
        <w:ind w:firstLine="238"/>
        <w:jc w:val="both"/>
        <w:rPr>
          <w:color w:val="auto"/>
        </w:rPr>
      </w:pPr>
      <w:r w:rsidRPr="000E394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57B2EF2A" w14:textId="77777777" w:rsidR="00FC6B2D" w:rsidRPr="000E3947" w:rsidRDefault="00FC6B2D" w:rsidP="00FC6B2D">
      <w:pPr>
        <w:pStyle w:val="13"/>
        <w:spacing w:line="240" w:lineRule="auto"/>
        <w:ind w:firstLine="238"/>
        <w:jc w:val="both"/>
        <w:rPr>
          <w:color w:val="auto"/>
        </w:rPr>
      </w:pPr>
      <w:r w:rsidRPr="000E3947">
        <w:rPr>
          <w:color w:val="auto"/>
        </w:rPr>
        <w:t>Количество теплоты. Удельная теплоёмкость вещества. Теплообмен и тепловое равновесие. Уравнение теплового баланса.</w:t>
      </w:r>
    </w:p>
    <w:p w14:paraId="068E0F54" w14:textId="77777777" w:rsidR="00FC6B2D" w:rsidRPr="000E3947" w:rsidRDefault="00FC6B2D" w:rsidP="00FC6B2D">
      <w:pPr>
        <w:pStyle w:val="13"/>
        <w:spacing w:line="240" w:lineRule="auto"/>
        <w:ind w:firstLine="238"/>
        <w:jc w:val="both"/>
        <w:rPr>
          <w:color w:val="auto"/>
        </w:rPr>
      </w:pPr>
      <w:r w:rsidRPr="000E394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2EEC0AA" w14:textId="77777777" w:rsidR="00FC6B2D" w:rsidRPr="000E3947" w:rsidRDefault="00FC6B2D" w:rsidP="00FC6B2D">
      <w:pPr>
        <w:pStyle w:val="13"/>
        <w:spacing w:line="240" w:lineRule="auto"/>
        <w:jc w:val="both"/>
        <w:rPr>
          <w:color w:val="auto"/>
        </w:rPr>
      </w:pPr>
      <w:r w:rsidRPr="000E3947">
        <w:rPr>
          <w:color w:val="auto"/>
        </w:rPr>
        <w:t>Энергия топлива. Удельная теплота сгорания.</w:t>
      </w:r>
    </w:p>
    <w:p w14:paraId="6C62079B" w14:textId="77777777" w:rsidR="00FC6B2D" w:rsidRPr="000E3947" w:rsidRDefault="00FC6B2D" w:rsidP="00FC6B2D">
      <w:pPr>
        <w:pStyle w:val="13"/>
        <w:spacing w:line="240" w:lineRule="auto"/>
        <w:jc w:val="both"/>
        <w:rPr>
          <w:color w:val="auto"/>
        </w:rPr>
      </w:pPr>
      <w:r w:rsidRPr="000E3947">
        <w:rPr>
          <w:color w:val="auto"/>
        </w:rPr>
        <w:t>Принципы работы тепловых двигателей. КПД теплового двигателя. Тепловые двигатели и защита окружающей среды (МС).</w:t>
      </w:r>
    </w:p>
    <w:p w14:paraId="07CABAF3" w14:textId="77777777" w:rsidR="00FC6B2D" w:rsidRPr="000E3947" w:rsidRDefault="00FC6B2D" w:rsidP="00FC6B2D">
      <w:pPr>
        <w:pStyle w:val="13"/>
        <w:spacing w:line="240" w:lineRule="auto"/>
        <w:jc w:val="both"/>
        <w:rPr>
          <w:color w:val="auto"/>
        </w:rPr>
      </w:pPr>
      <w:r w:rsidRPr="000E3947">
        <w:rPr>
          <w:color w:val="auto"/>
        </w:rPr>
        <w:t>Закон сохранения и превращения энергии в тепловых процессах (МС).</w:t>
      </w:r>
    </w:p>
    <w:p w14:paraId="0772B6A6"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56D5C4E3"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lastRenderedPageBreak/>
        <w:t>Наблюдение броуновского движения.</w:t>
      </w:r>
    </w:p>
    <w:p w14:paraId="61EF1659"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Наблюдение диффузии.</w:t>
      </w:r>
    </w:p>
    <w:p w14:paraId="2C394507"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Наблюдение явлений смачивания и капиллярных явлений.</w:t>
      </w:r>
    </w:p>
    <w:p w14:paraId="2C19D837"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Наблюдение теплового расширения тел.</w:t>
      </w:r>
    </w:p>
    <w:p w14:paraId="76887212"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Изменение давления газа при изменении объёма и нагревании или охлаждении.</w:t>
      </w:r>
    </w:p>
    <w:p w14:paraId="6B8D104D"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Правила измерения температуры.</w:t>
      </w:r>
    </w:p>
    <w:p w14:paraId="1DB74C3E"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Виды теплопередачи.</w:t>
      </w:r>
    </w:p>
    <w:p w14:paraId="1BF49A27"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Охлаждение при совершении работы.</w:t>
      </w:r>
    </w:p>
    <w:p w14:paraId="11CA836B" w14:textId="77777777" w:rsidR="00FC6B2D" w:rsidRPr="000E3947" w:rsidRDefault="00FC6B2D">
      <w:pPr>
        <w:pStyle w:val="13"/>
        <w:numPr>
          <w:ilvl w:val="0"/>
          <w:numId w:val="99"/>
        </w:numPr>
        <w:tabs>
          <w:tab w:val="left" w:pos="426"/>
          <w:tab w:val="left" w:pos="567"/>
          <w:tab w:val="left" w:pos="709"/>
        </w:tabs>
        <w:spacing w:line="240" w:lineRule="auto"/>
        <w:ind w:left="426" w:hanging="284"/>
        <w:jc w:val="both"/>
        <w:rPr>
          <w:color w:val="auto"/>
        </w:rPr>
      </w:pPr>
      <w:r w:rsidRPr="000E3947">
        <w:rPr>
          <w:color w:val="auto"/>
        </w:rPr>
        <w:t>Нагревание при совершении работы внешними силами.</w:t>
      </w:r>
    </w:p>
    <w:p w14:paraId="21204AA8" w14:textId="77777777" w:rsidR="00FC6B2D" w:rsidRPr="000E3947" w:rsidRDefault="00FC6B2D">
      <w:pPr>
        <w:pStyle w:val="13"/>
        <w:numPr>
          <w:ilvl w:val="0"/>
          <w:numId w:val="99"/>
        </w:numPr>
        <w:tabs>
          <w:tab w:val="left" w:pos="426"/>
          <w:tab w:val="left" w:pos="469"/>
          <w:tab w:val="left" w:pos="567"/>
          <w:tab w:val="left" w:pos="709"/>
        </w:tabs>
        <w:spacing w:line="240" w:lineRule="auto"/>
        <w:ind w:left="426" w:hanging="284"/>
        <w:jc w:val="both"/>
        <w:rPr>
          <w:color w:val="auto"/>
        </w:rPr>
      </w:pPr>
      <w:r w:rsidRPr="000E3947">
        <w:rPr>
          <w:color w:val="auto"/>
        </w:rPr>
        <w:t>Сравнение теплоёмкостей различных веществ.</w:t>
      </w:r>
    </w:p>
    <w:p w14:paraId="6EDCDE01" w14:textId="77777777" w:rsidR="00FC6B2D" w:rsidRPr="000E3947" w:rsidRDefault="00FC6B2D">
      <w:pPr>
        <w:pStyle w:val="13"/>
        <w:numPr>
          <w:ilvl w:val="0"/>
          <w:numId w:val="99"/>
        </w:numPr>
        <w:tabs>
          <w:tab w:val="left" w:pos="426"/>
          <w:tab w:val="left" w:pos="469"/>
          <w:tab w:val="left" w:pos="567"/>
          <w:tab w:val="left" w:pos="709"/>
        </w:tabs>
        <w:spacing w:line="240" w:lineRule="auto"/>
        <w:ind w:left="426" w:hanging="284"/>
        <w:jc w:val="both"/>
        <w:rPr>
          <w:color w:val="auto"/>
        </w:rPr>
      </w:pPr>
      <w:r w:rsidRPr="000E3947">
        <w:rPr>
          <w:color w:val="auto"/>
        </w:rPr>
        <w:t>Наблюдение кипения.</w:t>
      </w:r>
    </w:p>
    <w:p w14:paraId="2A3DB770" w14:textId="77777777" w:rsidR="00FC6B2D" w:rsidRPr="000E3947" w:rsidRDefault="00FC6B2D">
      <w:pPr>
        <w:pStyle w:val="13"/>
        <w:numPr>
          <w:ilvl w:val="0"/>
          <w:numId w:val="99"/>
        </w:numPr>
        <w:tabs>
          <w:tab w:val="left" w:pos="426"/>
          <w:tab w:val="left" w:pos="469"/>
          <w:tab w:val="left" w:pos="567"/>
          <w:tab w:val="left" w:pos="709"/>
        </w:tabs>
        <w:spacing w:line="240" w:lineRule="auto"/>
        <w:ind w:left="426" w:hanging="284"/>
        <w:jc w:val="both"/>
        <w:rPr>
          <w:color w:val="auto"/>
        </w:rPr>
      </w:pPr>
      <w:r w:rsidRPr="000E3947">
        <w:rPr>
          <w:color w:val="auto"/>
        </w:rPr>
        <w:t>Наблюдение постоянства температуры при плавлении.</w:t>
      </w:r>
    </w:p>
    <w:p w14:paraId="1CB30CE5" w14:textId="77777777" w:rsidR="00FC6B2D" w:rsidRPr="000E3947" w:rsidRDefault="00FC6B2D">
      <w:pPr>
        <w:pStyle w:val="13"/>
        <w:numPr>
          <w:ilvl w:val="0"/>
          <w:numId w:val="99"/>
        </w:numPr>
        <w:tabs>
          <w:tab w:val="left" w:pos="426"/>
          <w:tab w:val="left" w:pos="469"/>
          <w:tab w:val="left" w:pos="567"/>
          <w:tab w:val="left" w:pos="709"/>
        </w:tabs>
        <w:spacing w:line="240" w:lineRule="auto"/>
        <w:ind w:left="426" w:hanging="284"/>
        <w:jc w:val="both"/>
        <w:rPr>
          <w:color w:val="auto"/>
        </w:rPr>
      </w:pPr>
      <w:r w:rsidRPr="000E3947">
        <w:rPr>
          <w:color w:val="auto"/>
        </w:rPr>
        <w:t>Модели тепловых двигателей.</w:t>
      </w:r>
    </w:p>
    <w:p w14:paraId="1C02726D"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24EC9325" w14:textId="77777777" w:rsidR="00FC6B2D" w:rsidRPr="000E3947" w:rsidRDefault="00FC6B2D">
      <w:pPr>
        <w:pStyle w:val="13"/>
        <w:numPr>
          <w:ilvl w:val="0"/>
          <w:numId w:val="100"/>
        </w:numPr>
        <w:tabs>
          <w:tab w:val="left" w:pos="509"/>
        </w:tabs>
        <w:spacing w:line="240" w:lineRule="auto"/>
        <w:ind w:left="400" w:hanging="240"/>
        <w:jc w:val="both"/>
        <w:rPr>
          <w:color w:val="auto"/>
        </w:rPr>
      </w:pPr>
      <w:r w:rsidRPr="000E3947">
        <w:rPr>
          <w:color w:val="auto"/>
        </w:rPr>
        <w:t>Опыты по обнаружению действия сил молекулярного притяжения.</w:t>
      </w:r>
    </w:p>
    <w:p w14:paraId="22D5BA3A" w14:textId="77777777" w:rsidR="00FC6B2D" w:rsidRPr="000E3947" w:rsidRDefault="00FC6B2D">
      <w:pPr>
        <w:pStyle w:val="13"/>
        <w:numPr>
          <w:ilvl w:val="0"/>
          <w:numId w:val="100"/>
        </w:numPr>
        <w:tabs>
          <w:tab w:val="left" w:pos="509"/>
        </w:tabs>
        <w:spacing w:line="240" w:lineRule="auto"/>
        <w:ind w:left="400" w:hanging="240"/>
        <w:jc w:val="both"/>
        <w:rPr>
          <w:color w:val="auto"/>
        </w:rPr>
      </w:pPr>
      <w:r w:rsidRPr="000E3947">
        <w:rPr>
          <w:color w:val="auto"/>
        </w:rPr>
        <w:t>Опыты по выращиванию кристаллов поваренной соли или сахара.</w:t>
      </w:r>
    </w:p>
    <w:p w14:paraId="7C55F6FE" w14:textId="77777777" w:rsidR="00FC6B2D" w:rsidRPr="000E3947" w:rsidRDefault="00FC6B2D">
      <w:pPr>
        <w:pStyle w:val="13"/>
        <w:numPr>
          <w:ilvl w:val="0"/>
          <w:numId w:val="100"/>
        </w:numPr>
        <w:tabs>
          <w:tab w:val="left" w:pos="509"/>
        </w:tabs>
        <w:spacing w:line="240" w:lineRule="auto"/>
        <w:ind w:left="400" w:hanging="240"/>
        <w:jc w:val="both"/>
        <w:rPr>
          <w:color w:val="auto"/>
        </w:rPr>
      </w:pPr>
      <w:r w:rsidRPr="000E3947">
        <w:rPr>
          <w:color w:val="auto"/>
        </w:rPr>
        <w:t>Опыты по наблюдению теплового расширения газов, жидкостей и твёрдых тел.</w:t>
      </w:r>
    </w:p>
    <w:p w14:paraId="08F169C2" w14:textId="77777777" w:rsidR="00FC6B2D" w:rsidRPr="000E3947" w:rsidRDefault="00FC6B2D">
      <w:pPr>
        <w:pStyle w:val="13"/>
        <w:numPr>
          <w:ilvl w:val="0"/>
          <w:numId w:val="100"/>
        </w:numPr>
        <w:tabs>
          <w:tab w:val="left" w:pos="509"/>
        </w:tabs>
        <w:spacing w:line="240" w:lineRule="auto"/>
        <w:ind w:left="400" w:hanging="240"/>
        <w:jc w:val="both"/>
        <w:rPr>
          <w:color w:val="auto"/>
        </w:rPr>
      </w:pPr>
      <w:r w:rsidRPr="000E3947">
        <w:rPr>
          <w:color w:val="auto"/>
        </w:rPr>
        <w:t>Определение давления воздуха в баллоне шприца.</w:t>
      </w:r>
    </w:p>
    <w:p w14:paraId="3072F824" w14:textId="77777777" w:rsidR="00FC6B2D" w:rsidRPr="000E3947" w:rsidRDefault="00FC6B2D">
      <w:pPr>
        <w:pStyle w:val="13"/>
        <w:numPr>
          <w:ilvl w:val="0"/>
          <w:numId w:val="100"/>
        </w:numPr>
        <w:tabs>
          <w:tab w:val="left" w:pos="509"/>
        </w:tabs>
        <w:spacing w:line="240" w:lineRule="auto"/>
        <w:ind w:left="400" w:hanging="240"/>
        <w:jc w:val="both"/>
        <w:rPr>
          <w:color w:val="auto"/>
        </w:rPr>
      </w:pPr>
      <w:r w:rsidRPr="000E3947">
        <w:rPr>
          <w:color w:val="auto"/>
        </w:rPr>
        <w:t>Опыты, демонстрирующие зависимость давления воздуха от его объёма и нагревания или охлаждения.</w:t>
      </w:r>
    </w:p>
    <w:p w14:paraId="45A64D8D" w14:textId="77777777" w:rsidR="00FC6B2D" w:rsidRPr="000E3947" w:rsidRDefault="00FC6B2D">
      <w:pPr>
        <w:pStyle w:val="13"/>
        <w:numPr>
          <w:ilvl w:val="0"/>
          <w:numId w:val="100"/>
        </w:numPr>
        <w:tabs>
          <w:tab w:val="left" w:pos="459"/>
          <w:tab w:val="left" w:pos="509"/>
        </w:tabs>
        <w:spacing w:line="240" w:lineRule="auto"/>
        <w:ind w:left="400" w:hanging="240"/>
        <w:jc w:val="both"/>
        <w:rPr>
          <w:color w:val="auto"/>
        </w:rPr>
      </w:pPr>
      <w:r w:rsidRPr="000E3947">
        <w:rPr>
          <w:color w:val="auto"/>
        </w:rPr>
        <w:t>Проверка гипотезы линейной зависимости длины столбика жидкости в термометрической трубке от температуры.</w:t>
      </w:r>
    </w:p>
    <w:p w14:paraId="17F9F736" w14:textId="77777777" w:rsidR="00FC6B2D" w:rsidRPr="000E3947" w:rsidRDefault="00FC6B2D">
      <w:pPr>
        <w:pStyle w:val="13"/>
        <w:numPr>
          <w:ilvl w:val="0"/>
          <w:numId w:val="100"/>
        </w:numPr>
        <w:tabs>
          <w:tab w:val="left" w:pos="450"/>
          <w:tab w:val="left" w:pos="509"/>
        </w:tabs>
        <w:spacing w:line="240" w:lineRule="auto"/>
        <w:ind w:left="400" w:hanging="240"/>
        <w:jc w:val="both"/>
        <w:rPr>
          <w:color w:val="auto"/>
        </w:rPr>
      </w:pPr>
      <w:r w:rsidRPr="000E3947">
        <w:rPr>
          <w:color w:val="auto"/>
        </w:rPr>
        <w:t>Наблюдение изменения внутренней энергии тела в результате теплопередачи и работы внешних сил.</w:t>
      </w:r>
    </w:p>
    <w:p w14:paraId="6B8D960D" w14:textId="77777777" w:rsidR="00FC6B2D" w:rsidRPr="000E3947" w:rsidRDefault="00FC6B2D">
      <w:pPr>
        <w:pStyle w:val="13"/>
        <w:numPr>
          <w:ilvl w:val="0"/>
          <w:numId w:val="100"/>
        </w:numPr>
        <w:tabs>
          <w:tab w:val="left" w:pos="459"/>
          <w:tab w:val="left" w:pos="509"/>
        </w:tabs>
        <w:spacing w:line="240" w:lineRule="auto"/>
        <w:ind w:left="400" w:hanging="240"/>
        <w:jc w:val="both"/>
        <w:rPr>
          <w:color w:val="auto"/>
        </w:rPr>
      </w:pPr>
      <w:r w:rsidRPr="000E3947">
        <w:rPr>
          <w:color w:val="auto"/>
        </w:rPr>
        <w:t>Исследование явления теплообмена при смешивании холодной и горячей воды.</w:t>
      </w:r>
    </w:p>
    <w:p w14:paraId="31C25CD8" w14:textId="77777777" w:rsidR="00FC6B2D" w:rsidRPr="000E3947" w:rsidRDefault="00FC6B2D">
      <w:pPr>
        <w:pStyle w:val="13"/>
        <w:numPr>
          <w:ilvl w:val="0"/>
          <w:numId w:val="100"/>
        </w:numPr>
        <w:tabs>
          <w:tab w:val="left" w:pos="459"/>
          <w:tab w:val="left" w:pos="509"/>
        </w:tabs>
        <w:spacing w:line="240" w:lineRule="auto"/>
        <w:ind w:left="400" w:hanging="240"/>
        <w:jc w:val="both"/>
        <w:rPr>
          <w:color w:val="auto"/>
        </w:rPr>
      </w:pPr>
      <w:r w:rsidRPr="000E3947">
        <w:rPr>
          <w:color w:val="auto"/>
        </w:rPr>
        <w:t>Определение количества теплоты, полученного водой при теплообмене с нагретым металлическим цилиндром.</w:t>
      </w:r>
    </w:p>
    <w:p w14:paraId="0870A882" w14:textId="77777777" w:rsidR="00FC6B2D" w:rsidRPr="000E3947" w:rsidRDefault="00FC6B2D">
      <w:pPr>
        <w:pStyle w:val="13"/>
        <w:numPr>
          <w:ilvl w:val="0"/>
          <w:numId w:val="100"/>
        </w:numPr>
        <w:tabs>
          <w:tab w:val="left" w:pos="410"/>
          <w:tab w:val="left" w:pos="509"/>
        </w:tabs>
        <w:spacing w:line="240" w:lineRule="auto"/>
        <w:ind w:left="400" w:hanging="240"/>
        <w:jc w:val="both"/>
        <w:rPr>
          <w:color w:val="auto"/>
        </w:rPr>
      </w:pPr>
      <w:r w:rsidRPr="000E3947">
        <w:rPr>
          <w:color w:val="auto"/>
        </w:rPr>
        <w:t>Определение удельной теплоёмкости вещества.</w:t>
      </w:r>
    </w:p>
    <w:p w14:paraId="64FD3520" w14:textId="77777777" w:rsidR="00FC6B2D" w:rsidRPr="000E3947" w:rsidRDefault="00FC6B2D">
      <w:pPr>
        <w:pStyle w:val="13"/>
        <w:numPr>
          <w:ilvl w:val="0"/>
          <w:numId w:val="100"/>
        </w:numPr>
        <w:tabs>
          <w:tab w:val="left" w:pos="410"/>
          <w:tab w:val="left" w:pos="509"/>
        </w:tabs>
        <w:spacing w:line="240" w:lineRule="auto"/>
        <w:ind w:left="400" w:hanging="240"/>
        <w:jc w:val="both"/>
        <w:rPr>
          <w:color w:val="auto"/>
        </w:rPr>
      </w:pPr>
      <w:r w:rsidRPr="000E3947">
        <w:rPr>
          <w:color w:val="auto"/>
        </w:rPr>
        <w:t>Исследование процесса испарения.</w:t>
      </w:r>
    </w:p>
    <w:p w14:paraId="60EC0BC7" w14:textId="77777777" w:rsidR="00FC6B2D" w:rsidRPr="000E3947" w:rsidRDefault="00FC6B2D">
      <w:pPr>
        <w:pStyle w:val="13"/>
        <w:numPr>
          <w:ilvl w:val="0"/>
          <w:numId w:val="100"/>
        </w:numPr>
        <w:tabs>
          <w:tab w:val="left" w:pos="410"/>
          <w:tab w:val="left" w:pos="509"/>
        </w:tabs>
        <w:spacing w:line="240" w:lineRule="auto"/>
        <w:ind w:left="400" w:hanging="240"/>
        <w:jc w:val="both"/>
        <w:rPr>
          <w:color w:val="auto"/>
        </w:rPr>
      </w:pPr>
      <w:r w:rsidRPr="000E3947">
        <w:rPr>
          <w:color w:val="auto"/>
        </w:rPr>
        <w:t>Определение относительной влажности воздуха.</w:t>
      </w:r>
    </w:p>
    <w:p w14:paraId="5A8CB47F" w14:textId="77777777" w:rsidR="00FC6B2D" w:rsidRPr="000E3947" w:rsidRDefault="00FC6B2D">
      <w:pPr>
        <w:pStyle w:val="13"/>
        <w:numPr>
          <w:ilvl w:val="0"/>
          <w:numId w:val="100"/>
        </w:numPr>
        <w:tabs>
          <w:tab w:val="left" w:pos="410"/>
          <w:tab w:val="left" w:pos="509"/>
        </w:tabs>
        <w:spacing w:after="120" w:line="240" w:lineRule="auto"/>
        <w:ind w:left="400" w:hanging="240"/>
        <w:jc w:val="both"/>
        <w:rPr>
          <w:color w:val="auto"/>
        </w:rPr>
      </w:pPr>
      <w:r w:rsidRPr="000E3947">
        <w:rPr>
          <w:color w:val="auto"/>
        </w:rPr>
        <w:t>Определение удельной теплоты плавления льда.</w:t>
      </w:r>
    </w:p>
    <w:p w14:paraId="62F558DB" w14:textId="77777777" w:rsidR="00FC6B2D" w:rsidRPr="000E3947" w:rsidRDefault="00FC6B2D" w:rsidP="00FC6B2D">
      <w:pPr>
        <w:pStyle w:val="13"/>
        <w:spacing w:line="240" w:lineRule="auto"/>
        <w:jc w:val="both"/>
        <w:rPr>
          <w:color w:val="auto"/>
        </w:rPr>
      </w:pPr>
      <w:r w:rsidRPr="000E3947">
        <w:rPr>
          <w:b/>
          <w:bCs/>
          <w:color w:val="auto"/>
        </w:rPr>
        <w:t>Раздел 7. Электрические и магнитные явления</w:t>
      </w:r>
    </w:p>
    <w:p w14:paraId="795EB8E6" w14:textId="77777777" w:rsidR="00FC6B2D" w:rsidRPr="000E3947" w:rsidRDefault="00FC6B2D" w:rsidP="00FC6B2D">
      <w:pPr>
        <w:pStyle w:val="13"/>
        <w:spacing w:line="240" w:lineRule="auto"/>
        <w:jc w:val="both"/>
        <w:rPr>
          <w:color w:val="auto"/>
        </w:rPr>
      </w:pPr>
      <w:r w:rsidRPr="000E394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41E84C9C" w14:textId="77777777" w:rsidR="00FC6B2D" w:rsidRPr="000E3947" w:rsidRDefault="00FC6B2D" w:rsidP="00FC6B2D">
      <w:pPr>
        <w:pStyle w:val="13"/>
        <w:spacing w:line="240" w:lineRule="auto"/>
        <w:jc w:val="both"/>
        <w:rPr>
          <w:color w:val="auto"/>
        </w:rPr>
      </w:pPr>
      <w:r w:rsidRPr="000E3947">
        <w:rPr>
          <w:color w:val="auto"/>
        </w:rPr>
        <w:t>Электрическое поле. Напряжённость электрического поля. Принцип суперпозиции электрических полей (на качественном уровне).</w:t>
      </w:r>
    </w:p>
    <w:p w14:paraId="07CFDCA9" w14:textId="77777777" w:rsidR="00FC6B2D" w:rsidRPr="000E3947" w:rsidRDefault="00FC6B2D" w:rsidP="00FC6B2D">
      <w:pPr>
        <w:pStyle w:val="13"/>
        <w:spacing w:line="240" w:lineRule="auto"/>
        <w:jc w:val="both"/>
        <w:rPr>
          <w:color w:val="auto"/>
        </w:rPr>
      </w:pPr>
      <w:r w:rsidRPr="000E394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C50E6A8" w14:textId="77777777" w:rsidR="00FC6B2D" w:rsidRPr="000E3947" w:rsidRDefault="00FC6B2D" w:rsidP="00FC6B2D">
      <w:pPr>
        <w:pStyle w:val="13"/>
        <w:spacing w:line="240" w:lineRule="auto"/>
        <w:jc w:val="both"/>
        <w:rPr>
          <w:color w:val="auto"/>
        </w:rPr>
      </w:pPr>
      <w:r w:rsidRPr="000E394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6AD9BC3" w14:textId="77777777" w:rsidR="00FC6B2D" w:rsidRPr="000E3947" w:rsidRDefault="00FC6B2D" w:rsidP="00FC6B2D">
      <w:pPr>
        <w:pStyle w:val="13"/>
        <w:spacing w:line="240" w:lineRule="auto"/>
        <w:jc w:val="both"/>
        <w:rPr>
          <w:color w:val="auto"/>
        </w:rPr>
      </w:pPr>
      <w:r w:rsidRPr="000E394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5D3D74C9" w14:textId="77777777" w:rsidR="00FC6B2D" w:rsidRPr="000E3947" w:rsidRDefault="00FC6B2D" w:rsidP="00FC6B2D">
      <w:pPr>
        <w:pStyle w:val="13"/>
        <w:spacing w:line="240" w:lineRule="auto"/>
        <w:jc w:val="both"/>
        <w:rPr>
          <w:color w:val="auto"/>
        </w:rPr>
      </w:pPr>
      <w:r w:rsidRPr="000E394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9B620E8" w14:textId="77777777" w:rsidR="00FC6B2D" w:rsidRPr="000E3947" w:rsidRDefault="00FC6B2D" w:rsidP="00FC6B2D">
      <w:pPr>
        <w:pStyle w:val="13"/>
        <w:spacing w:line="240" w:lineRule="auto"/>
        <w:jc w:val="both"/>
        <w:rPr>
          <w:color w:val="auto"/>
        </w:rPr>
      </w:pPr>
      <w:r w:rsidRPr="000E394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B192E9B" w14:textId="77777777" w:rsidR="00FC6B2D" w:rsidRPr="000E3947" w:rsidRDefault="00FC6B2D" w:rsidP="00FC6B2D">
      <w:pPr>
        <w:pStyle w:val="13"/>
        <w:spacing w:line="240" w:lineRule="auto"/>
        <w:jc w:val="both"/>
        <w:rPr>
          <w:color w:val="auto"/>
        </w:rPr>
      </w:pPr>
      <w:r w:rsidRPr="000E394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01DF7B5"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68B496EB"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Электризация тел.</w:t>
      </w:r>
    </w:p>
    <w:p w14:paraId="730EB01A"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Два рода электрических зарядов и взаимодействие заряженных тел.</w:t>
      </w:r>
    </w:p>
    <w:p w14:paraId="1586C385"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Устройство и действие электроскопа.</w:t>
      </w:r>
    </w:p>
    <w:p w14:paraId="6E077259"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Электростатическая индукция.</w:t>
      </w:r>
    </w:p>
    <w:p w14:paraId="2EBAA08B"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Закон сохранения электрических зарядов.</w:t>
      </w:r>
    </w:p>
    <w:p w14:paraId="48ADB0AA"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Проводники и диэлектрики.</w:t>
      </w:r>
    </w:p>
    <w:p w14:paraId="4A5F3E20"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Моделирование силовых линий электрического поля.</w:t>
      </w:r>
    </w:p>
    <w:p w14:paraId="42DF3FB2"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Источники постоянного тока.</w:t>
      </w:r>
    </w:p>
    <w:p w14:paraId="099B62FD"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Действия электрического тока.</w:t>
      </w:r>
    </w:p>
    <w:p w14:paraId="293136CA"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Электрический ток в жидкости.</w:t>
      </w:r>
    </w:p>
    <w:p w14:paraId="600FA3AB"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Газовый разряд.</w:t>
      </w:r>
    </w:p>
    <w:p w14:paraId="5306D17A"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Измерение силы тока амперметром.</w:t>
      </w:r>
    </w:p>
    <w:p w14:paraId="479F26E9"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Измерение электрического напряжения вольтметром.</w:t>
      </w:r>
    </w:p>
    <w:p w14:paraId="3FA4A092"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Реостат и магазин сопротивлений.</w:t>
      </w:r>
    </w:p>
    <w:p w14:paraId="29B0D868"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Взаимодействие постоянных магнитов.</w:t>
      </w:r>
    </w:p>
    <w:p w14:paraId="006ADFAF" w14:textId="77777777" w:rsidR="00FC6B2D" w:rsidRPr="000E3947" w:rsidRDefault="00FC6B2D">
      <w:pPr>
        <w:pStyle w:val="13"/>
        <w:numPr>
          <w:ilvl w:val="0"/>
          <w:numId w:val="101"/>
        </w:numPr>
        <w:tabs>
          <w:tab w:val="left" w:pos="426"/>
          <w:tab w:val="left" w:pos="469"/>
        </w:tabs>
        <w:spacing w:line="240" w:lineRule="auto"/>
        <w:ind w:firstLine="160"/>
        <w:jc w:val="both"/>
        <w:rPr>
          <w:color w:val="auto"/>
        </w:rPr>
      </w:pPr>
      <w:r w:rsidRPr="000E3947">
        <w:rPr>
          <w:color w:val="auto"/>
        </w:rPr>
        <w:t>Моделирование невозможности разделения полюсов магнита.</w:t>
      </w:r>
    </w:p>
    <w:p w14:paraId="1F13DE25" w14:textId="77777777" w:rsidR="00FC6B2D" w:rsidRPr="000E3947" w:rsidRDefault="00FC6B2D">
      <w:pPr>
        <w:pStyle w:val="13"/>
        <w:numPr>
          <w:ilvl w:val="0"/>
          <w:numId w:val="101"/>
        </w:numPr>
        <w:tabs>
          <w:tab w:val="left" w:pos="426"/>
          <w:tab w:val="left" w:pos="469"/>
        </w:tabs>
        <w:spacing w:line="240" w:lineRule="auto"/>
        <w:ind w:firstLine="160"/>
        <w:rPr>
          <w:color w:val="auto"/>
        </w:rPr>
      </w:pPr>
      <w:r w:rsidRPr="000E3947">
        <w:rPr>
          <w:color w:val="auto"/>
        </w:rPr>
        <w:lastRenderedPageBreak/>
        <w:t>Моделирование магнитных полей постоянных магнитов.</w:t>
      </w:r>
    </w:p>
    <w:p w14:paraId="583DF34E" w14:textId="77777777" w:rsidR="00FC6B2D" w:rsidRPr="000E3947" w:rsidRDefault="00FC6B2D">
      <w:pPr>
        <w:pStyle w:val="13"/>
        <w:numPr>
          <w:ilvl w:val="0"/>
          <w:numId w:val="101"/>
        </w:numPr>
        <w:tabs>
          <w:tab w:val="left" w:pos="426"/>
          <w:tab w:val="left" w:pos="469"/>
        </w:tabs>
        <w:spacing w:line="240" w:lineRule="auto"/>
        <w:ind w:firstLine="160"/>
        <w:rPr>
          <w:color w:val="auto"/>
        </w:rPr>
      </w:pPr>
      <w:r w:rsidRPr="000E3947">
        <w:rPr>
          <w:color w:val="auto"/>
        </w:rPr>
        <w:t>Опыт Эрстеда.</w:t>
      </w:r>
    </w:p>
    <w:p w14:paraId="5BABCFB6" w14:textId="77777777" w:rsidR="00FC6B2D" w:rsidRPr="000E3947" w:rsidRDefault="00FC6B2D">
      <w:pPr>
        <w:pStyle w:val="13"/>
        <w:numPr>
          <w:ilvl w:val="0"/>
          <w:numId w:val="101"/>
        </w:numPr>
        <w:tabs>
          <w:tab w:val="left" w:pos="426"/>
          <w:tab w:val="left" w:pos="469"/>
        </w:tabs>
        <w:spacing w:line="240" w:lineRule="auto"/>
        <w:ind w:firstLine="160"/>
        <w:rPr>
          <w:color w:val="auto"/>
        </w:rPr>
      </w:pPr>
      <w:r w:rsidRPr="000E3947">
        <w:rPr>
          <w:color w:val="auto"/>
        </w:rPr>
        <w:t>Магнитное поле тока. Электромагнит.</w:t>
      </w:r>
    </w:p>
    <w:p w14:paraId="694C6F80" w14:textId="77777777" w:rsidR="00FC6B2D" w:rsidRPr="000E3947" w:rsidRDefault="00FC6B2D">
      <w:pPr>
        <w:pStyle w:val="13"/>
        <w:numPr>
          <w:ilvl w:val="0"/>
          <w:numId w:val="101"/>
        </w:numPr>
        <w:tabs>
          <w:tab w:val="left" w:pos="426"/>
          <w:tab w:val="left" w:pos="474"/>
        </w:tabs>
        <w:spacing w:line="240" w:lineRule="auto"/>
        <w:ind w:firstLine="160"/>
        <w:rPr>
          <w:color w:val="auto"/>
        </w:rPr>
      </w:pPr>
      <w:r w:rsidRPr="000E3947">
        <w:rPr>
          <w:color w:val="auto"/>
        </w:rPr>
        <w:t>Действие магнитного поля на проводник с током.</w:t>
      </w:r>
    </w:p>
    <w:p w14:paraId="345E8167" w14:textId="77777777" w:rsidR="00FC6B2D" w:rsidRPr="000E3947" w:rsidRDefault="00FC6B2D">
      <w:pPr>
        <w:pStyle w:val="13"/>
        <w:numPr>
          <w:ilvl w:val="0"/>
          <w:numId w:val="101"/>
        </w:numPr>
        <w:tabs>
          <w:tab w:val="left" w:pos="426"/>
          <w:tab w:val="left" w:pos="474"/>
        </w:tabs>
        <w:spacing w:line="240" w:lineRule="auto"/>
        <w:ind w:firstLine="160"/>
        <w:rPr>
          <w:color w:val="auto"/>
        </w:rPr>
      </w:pPr>
      <w:r w:rsidRPr="000E3947">
        <w:rPr>
          <w:color w:val="auto"/>
        </w:rPr>
        <w:t>Электродвигатель постоянного тока.</w:t>
      </w:r>
    </w:p>
    <w:p w14:paraId="28972895"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Исследование явления электромагнитной индукции.</w:t>
      </w:r>
    </w:p>
    <w:p w14:paraId="49FC9FA4"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Опыты Фарадея.</w:t>
      </w:r>
    </w:p>
    <w:p w14:paraId="7B85234D"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Зависимость направления индукционного тока от условий его возникновения.</w:t>
      </w:r>
    </w:p>
    <w:p w14:paraId="3DA8412D" w14:textId="77777777" w:rsidR="00FC6B2D" w:rsidRPr="000E3947" w:rsidRDefault="00FC6B2D">
      <w:pPr>
        <w:pStyle w:val="13"/>
        <w:numPr>
          <w:ilvl w:val="0"/>
          <w:numId w:val="101"/>
        </w:numPr>
        <w:tabs>
          <w:tab w:val="left" w:pos="426"/>
        </w:tabs>
        <w:spacing w:line="240" w:lineRule="auto"/>
        <w:ind w:firstLine="160"/>
        <w:jc w:val="both"/>
        <w:rPr>
          <w:color w:val="auto"/>
        </w:rPr>
      </w:pPr>
      <w:r w:rsidRPr="000E3947">
        <w:rPr>
          <w:color w:val="auto"/>
        </w:rPr>
        <w:t>Электрогенератор постоянного тока.</w:t>
      </w:r>
    </w:p>
    <w:p w14:paraId="7AD92D17"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78A3D213"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Опыты по наблюдению электризации тел индукцией и при соприкосновении.</w:t>
      </w:r>
    </w:p>
    <w:p w14:paraId="3FBF1385"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Исследование действия электрического поля на проводники и диэлектрики.</w:t>
      </w:r>
    </w:p>
    <w:p w14:paraId="205CAF75"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Сборка и проверка работы электрической цепи постоянного тока.</w:t>
      </w:r>
    </w:p>
    <w:p w14:paraId="1EC3E2B0" w14:textId="77777777" w:rsidR="00FC6B2D" w:rsidRPr="000E3947" w:rsidRDefault="00FC6B2D">
      <w:pPr>
        <w:pStyle w:val="13"/>
        <w:numPr>
          <w:ilvl w:val="0"/>
          <w:numId w:val="421"/>
        </w:numPr>
        <w:tabs>
          <w:tab w:val="left" w:pos="426"/>
        </w:tabs>
        <w:spacing w:line="240" w:lineRule="auto"/>
        <w:ind w:firstLine="160"/>
        <w:jc w:val="both"/>
        <w:rPr>
          <w:color w:val="auto"/>
        </w:rPr>
      </w:pPr>
      <w:r w:rsidRPr="000E3947">
        <w:rPr>
          <w:color w:val="auto"/>
        </w:rPr>
        <w:t>Измерение и регулирование силы тока.</w:t>
      </w:r>
    </w:p>
    <w:p w14:paraId="5BDC42D7" w14:textId="77777777" w:rsidR="00FC6B2D" w:rsidRPr="000E3947" w:rsidRDefault="00FC6B2D">
      <w:pPr>
        <w:pStyle w:val="13"/>
        <w:numPr>
          <w:ilvl w:val="0"/>
          <w:numId w:val="421"/>
        </w:numPr>
        <w:tabs>
          <w:tab w:val="left" w:pos="426"/>
        </w:tabs>
        <w:spacing w:line="240" w:lineRule="auto"/>
        <w:ind w:firstLine="160"/>
        <w:jc w:val="both"/>
        <w:rPr>
          <w:color w:val="auto"/>
        </w:rPr>
      </w:pPr>
      <w:r w:rsidRPr="000E3947">
        <w:rPr>
          <w:color w:val="auto"/>
        </w:rPr>
        <w:t>Измерение и регулирование напряжения.</w:t>
      </w:r>
    </w:p>
    <w:p w14:paraId="2BFD2832"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Исследование зависимости силы тока, идущего через резистор, от сопротивления резистора и напряжения на резисторе.</w:t>
      </w:r>
    </w:p>
    <w:p w14:paraId="29FBC3D5"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3A9488AA"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Проверка правила сложения напряжений при последовательном соединении двух резисторов.</w:t>
      </w:r>
    </w:p>
    <w:p w14:paraId="6F4BA3C4" w14:textId="77777777" w:rsidR="00FC6B2D" w:rsidRPr="000E3947" w:rsidRDefault="00FC6B2D">
      <w:pPr>
        <w:pStyle w:val="13"/>
        <w:numPr>
          <w:ilvl w:val="0"/>
          <w:numId w:val="421"/>
        </w:numPr>
        <w:tabs>
          <w:tab w:val="left" w:pos="426"/>
        </w:tabs>
        <w:spacing w:line="240" w:lineRule="auto"/>
        <w:ind w:left="400" w:hanging="240"/>
        <w:jc w:val="both"/>
        <w:rPr>
          <w:color w:val="auto"/>
        </w:rPr>
      </w:pPr>
      <w:r w:rsidRPr="000E3947">
        <w:rPr>
          <w:color w:val="auto"/>
        </w:rPr>
        <w:t>Проверка правила для силы тока при параллельном соединении резисторов.</w:t>
      </w:r>
    </w:p>
    <w:p w14:paraId="43D69761"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Определение работы электрического тока, идущего через резистор.</w:t>
      </w:r>
    </w:p>
    <w:p w14:paraId="1A7A43C6"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Определение мощности электрического тока, выделяемой на резисторе.</w:t>
      </w:r>
    </w:p>
    <w:p w14:paraId="5F86CD1B"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Исследование зависимости силы тока, идущего через лампочку, от напряжения на ней.</w:t>
      </w:r>
    </w:p>
    <w:p w14:paraId="51777E44" w14:textId="77777777" w:rsidR="00FC6B2D" w:rsidRPr="000E3947" w:rsidRDefault="00FC6B2D">
      <w:pPr>
        <w:pStyle w:val="13"/>
        <w:numPr>
          <w:ilvl w:val="0"/>
          <w:numId w:val="421"/>
        </w:numPr>
        <w:tabs>
          <w:tab w:val="left" w:pos="426"/>
        </w:tabs>
        <w:spacing w:line="240" w:lineRule="auto"/>
        <w:ind w:firstLine="0"/>
        <w:jc w:val="both"/>
        <w:rPr>
          <w:color w:val="auto"/>
        </w:rPr>
      </w:pPr>
      <w:r w:rsidRPr="000E3947">
        <w:rPr>
          <w:color w:val="auto"/>
        </w:rPr>
        <w:t>Определение КПД нагревателя.</w:t>
      </w:r>
    </w:p>
    <w:p w14:paraId="7033E166"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Исследование магнитного взаимодействия постоянных магнитов.</w:t>
      </w:r>
    </w:p>
    <w:p w14:paraId="115AF913"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Изучение магнитного поля постоянных магнитов при их объединении и разделении.</w:t>
      </w:r>
    </w:p>
    <w:p w14:paraId="6A11FA7C"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Исследование действия электрического тока на магнитную стрелку.</w:t>
      </w:r>
    </w:p>
    <w:p w14:paraId="4EC343CF"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Опыты, демонстрирующие зависимость силы взаимодействия катушки с током и магнита от силы тока и направления тока в катушке.</w:t>
      </w:r>
    </w:p>
    <w:p w14:paraId="340D3118" w14:textId="77777777" w:rsidR="00FC6B2D" w:rsidRPr="000E3947" w:rsidRDefault="00FC6B2D">
      <w:pPr>
        <w:pStyle w:val="13"/>
        <w:numPr>
          <w:ilvl w:val="0"/>
          <w:numId w:val="421"/>
        </w:numPr>
        <w:tabs>
          <w:tab w:val="left" w:pos="426"/>
        </w:tabs>
        <w:spacing w:line="240" w:lineRule="auto"/>
        <w:ind w:firstLine="0"/>
        <w:jc w:val="both"/>
        <w:rPr>
          <w:color w:val="auto"/>
        </w:rPr>
      </w:pPr>
      <w:r w:rsidRPr="000E3947">
        <w:rPr>
          <w:color w:val="auto"/>
        </w:rPr>
        <w:t>Изучение действия магнитного поля на проводник с током.</w:t>
      </w:r>
    </w:p>
    <w:p w14:paraId="792137D6" w14:textId="77777777" w:rsidR="00FC6B2D" w:rsidRPr="000E3947" w:rsidRDefault="00FC6B2D">
      <w:pPr>
        <w:pStyle w:val="13"/>
        <w:numPr>
          <w:ilvl w:val="0"/>
          <w:numId w:val="421"/>
        </w:numPr>
        <w:tabs>
          <w:tab w:val="left" w:pos="426"/>
        </w:tabs>
        <w:spacing w:line="240" w:lineRule="auto"/>
        <w:ind w:firstLine="0"/>
        <w:jc w:val="both"/>
        <w:rPr>
          <w:color w:val="auto"/>
        </w:rPr>
      </w:pPr>
      <w:r w:rsidRPr="000E3947">
        <w:rPr>
          <w:color w:val="auto"/>
        </w:rPr>
        <w:t>Конструирование и изучение работы электродвигателя.</w:t>
      </w:r>
    </w:p>
    <w:p w14:paraId="0A680FF2" w14:textId="77777777" w:rsidR="00FC6B2D" w:rsidRPr="000E3947" w:rsidRDefault="00FC6B2D">
      <w:pPr>
        <w:pStyle w:val="13"/>
        <w:numPr>
          <w:ilvl w:val="0"/>
          <w:numId w:val="421"/>
        </w:numPr>
        <w:tabs>
          <w:tab w:val="left" w:pos="426"/>
        </w:tabs>
        <w:spacing w:line="240" w:lineRule="auto"/>
        <w:ind w:firstLine="0"/>
        <w:jc w:val="both"/>
        <w:rPr>
          <w:color w:val="auto"/>
        </w:rPr>
      </w:pPr>
      <w:r w:rsidRPr="000E3947">
        <w:rPr>
          <w:color w:val="auto"/>
        </w:rPr>
        <w:t>Измерение КПД электродвигательной установки.</w:t>
      </w:r>
    </w:p>
    <w:p w14:paraId="55386C7D" w14:textId="77777777" w:rsidR="00FC6B2D" w:rsidRPr="000E3947" w:rsidRDefault="00FC6B2D">
      <w:pPr>
        <w:pStyle w:val="13"/>
        <w:numPr>
          <w:ilvl w:val="0"/>
          <w:numId w:val="421"/>
        </w:numPr>
        <w:tabs>
          <w:tab w:val="left" w:pos="426"/>
        </w:tabs>
        <w:spacing w:line="240" w:lineRule="auto"/>
        <w:ind w:left="400" w:hanging="400"/>
        <w:jc w:val="both"/>
        <w:rPr>
          <w:color w:val="auto"/>
        </w:rPr>
      </w:pPr>
      <w:r w:rsidRPr="000E394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0A6CC60" w14:textId="77777777" w:rsidR="00FC6B2D" w:rsidRPr="000E3947" w:rsidRDefault="00FC6B2D" w:rsidP="00FC6B2D">
      <w:pPr>
        <w:pStyle w:val="af5"/>
        <w:rPr>
          <w:rFonts w:ascii="Times New Roman" w:hAnsi="Times New Roman" w:cs="Times New Roman"/>
        </w:rPr>
      </w:pPr>
      <w:bookmarkStart w:id="566" w:name="bookmark1373"/>
    </w:p>
    <w:p w14:paraId="502A354E" w14:textId="2BD8B564" w:rsidR="00FC6B2D" w:rsidRPr="000E3947" w:rsidRDefault="00FC6B2D" w:rsidP="00FC6B2D">
      <w:pPr>
        <w:pStyle w:val="af5"/>
        <w:rPr>
          <w:rFonts w:ascii="Times New Roman" w:hAnsi="Times New Roman" w:cs="Times New Roman"/>
        </w:rPr>
      </w:pPr>
      <w:r w:rsidRPr="000E3947">
        <w:rPr>
          <w:rFonts w:ascii="Times New Roman" w:hAnsi="Times New Roman" w:cs="Times New Roman"/>
        </w:rPr>
        <w:t>9 класс</w:t>
      </w:r>
      <w:bookmarkEnd w:id="566"/>
    </w:p>
    <w:p w14:paraId="7E4BD48A" w14:textId="77777777" w:rsidR="00FC6B2D" w:rsidRPr="000E3947" w:rsidRDefault="00FC6B2D" w:rsidP="00FC6B2D">
      <w:pPr>
        <w:pStyle w:val="13"/>
        <w:spacing w:line="240" w:lineRule="auto"/>
        <w:jc w:val="both"/>
        <w:rPr>
          <w:color w:val="auto"/>
        </w:rPr>
      </w:pPr>
      <w:r w:rsidRPr="000E3947">
        <w:rPr>
          <w:b/>
          <w:bCs/>
          <w:color w:val="auto"/>
        </w:rPr>
        <w:t>Раздел 8. Механические явления</w:t>
      </w:r>
    </w:p>
    <w:p w14:paraId="3E259EDB" w14:textId="77777777" w:rsidR="00FC6B2D" w:rsidRPr="000E3947" w:rsidRDefault="00FC6B2D" w:rsidP="00FC6B2D">
      <w:pPr>
        <w:pStyle w:val="13"/>
        <w:spacing w:line="240" w:lineRule="auto"/>
        <w:jc w:val="both"/>
        <w:rPr>
          <w:color w:val="auto"/>
        </w:rPr>
      </w:pPr>
      <w:r w:rsidRPr="000E394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44C009D" w14:textId="77777777" w:rsidR="00FC6B2D" w:rsidRPr="000E3947" w:rsidRDefault="00FC6B2D" w:rsidP="00FC6B2D">
      <w:pPr>
        <w:pStyle w:val="13"/>
        <w:spacing w:line="240" w:lineRule="auto"/>
        <w:jc w:val="both"/>
        <w:rPr>
          <w:color w:val="auto"/>
        </w:rPr>
      </w:pPr>
      <w:r w:rsidRPr="000E3947">
        <w:rPr>
          <w:color w:val="auto"/>
        </w:rPr>
        <w:t>Ускорение. Равноускоренное прямолинейное движение. Свободное падение. Опыты Галилея.</w:t>
      </w:r>
    </w:p>
    <w:p w14:paraId="32C064B2" w14:textId="77777777" w:rsidR="00FC6B2D" w:rsidRPr="000E3947" w:rsidRDefault="00FC6B2D" w:rsidP="00FC6B2D">
      <w:pPr>
        <w:pStyle w:val="13"/>
        <w:spacing w:line="240" w:lineRule="auto"/>
        <w:jc w:val="both"/>
        <w:rPr>
          <w:color w:val="auto"/>
        </w:rPr>
      </w:pPr>
      <w:r w:rsidRPr="000E3947">
        <w:rPr>
          <w:color w:val="auto"/>
        </w:rPr>
        <w:t>Равномерное движение по окружности. Период и частота обращения. Линейная и угловая скорости. Центростремительное ускорение.</w:t>
      </w:r>
    </w:p>
    <w:p w14:paraId="19E3DC74" w14:textId="77777777" w:rsidR="00FC6B2D" w:rsidRPr="000E3947" w:rsidRDefault="00FC6B2D" w:rsidP="00FC6B2D">
      <w:pPr>
        <w:pStyle w:val="13"/>
        <w:spacing w:line="240" w:lineRule="auto"/>
        <w:jc w:val="both"/>
        <w:rPr>
          <w:color w:val="auto"/>
        </w:rPr>
      </w:pPr>
      <w:r w:rsidRPr="000E3947">
        <w:rPr>
          <w:color w:val="auto"/>
        </w:rPr>
        <w:t>Первый закон Ньютона. Второй закон Ньютона. Третий закон Ньютона. Принцип суперпозиции сил.</w:t>
      </w:r>
    </w:p>
    <w:p w14:paraId="558D152C" w14:textId="77777777" w:rsidR="00FC6B2D" w:rsidRPr="000E3947" w:rsidRDefault="00FC6B2D" w:rsidP="00FC6B2D">
      <w:pPr>
        <w:pStyle w:val="13"/>
        <w:spacing w:line="240" w:lineRule="auto"/>
        <w:jc w:val="both"/>
        <w:rPr>
          <w:color w:val="auto"/>
        </w:rPr>
      </w:pPr>
      <w:r w:rsidRPr="000E3947">
        <w:rPr>
          <w:color w:val="auto"/>
        </w:rPr>
        <w:t>Сила упругости. Закон Гука. Сила трения: сила трения скольжения, сила трения покоя, другие виды трения.</w:t>
      </w:r>
    </w:p>
    <w:p w14:paraId="20721A52" w14:textId="77777777" w:rsidR="00FC6B2D" w:rsidRPr="000E3947" w:rsidRDefault="00FC6B2D" w:rsidP="00FC6B2D">
      <w:pPr>
        <w:pStyle w:val="13"/>
        <w:spacing w:line="240" w:lineRule="auto"/>
        <w:jc w:val="both"/>
        <w:rPr>
          <w:color w:val="auto"/>
        </w:rPr>
      </w:pPr>
      <w:r w:rsidRPr="000E394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54686D64" w14:textId="77777777" w:rsidR="00FC6B2D" w:rsidRPr="000E3947" w:rsidRDefault="00FC6B2D" w:rsidP="00FC6B2D">
      <w:pPr>
        <w:pStyle w:val="13"/>
        <w:spacing w:line="240" w:lineRule="auto"/>
        <w:jc w:val="both"/>
        <w:rPr>
          <w:color w:val="auto"/>
        </w:rPr>
      </w:pPr>
      <w:r w:rsidRPr="000E394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4539789C" w14:textId="77777777" w:rsidR="00FC6B2D" w:rsidRPr="000E3947" w:rsidRDefault="00FC6B2D" w:rsidP="00FC6B2D">
      <w:pPr>
        <w:pStyle w:val="13"/>
        <w:spacing w:line="240" w:lineRule="auto"/>
        <w:jc w:val="both"/>
        <w:rPr>
          <w:color w:val="auto"/>
        </w:rPr>
      </w:pPr>
      <w:r w:rsidRPr="000E3947">
        <w:rPr>
          <w:color w:val="auto"/>
        </w:rPr>
        <w:t>Импульс тела. Изменение импульса. Импульс силы. Закон сохранения импульса. Реактивное движение (МС).</w:t>
      </w:r>
    </w:p>
    <w:p w14:paraId="48D4C5FF" w14:textId="77777777" w:rsidR="00FC6B2D" w:rsidRPr="000E3947" w:rsidRDefault="00FC6B2D" w:rsidP="00FC6B2D">
      <w:pPr>
        <w:pStyle w:val="13"/>
        <w:spacing w:line="240" w:lineRule="auto"/>
        <w:jc w:val="both"/>
        <w:rPr>
          <w:color w:val="auto"/>
        </w:rPr>
      </w:pPr>
      <w:r w:rsidRPr="000E394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25BCB2DC"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532678FD"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Наблюдение механического движения тела относительно разных тел отсчёта.</w:t>
      </w:r>
    </w:p>
    <w:p w14:paraId="05FC5E4D"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Сравнение путей и траекторий движения одного и того же тела относительно разных тел отсчёта.</w:t>
      </w:r>
    </w:p>
    <w:p w14:paraId="3DBA6206"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Измерение скорости и ускорения прямолинейного движения.</w:t>
      </w:r>
    </w:p>
    <w:p w14:paraId="324F66E8"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Исследование признаков равноускоренного движения.</w:t>
      </w:r>
    </w:p>
    <w:p w14:paraId="2B2BAD3F"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Наблюдение движения тела по окружности.</w:t>
      </w:r>
    </w:p>
    <w:p w14:paraId="45A210FE"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7572C892"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Зависимость ускорения тела от массы тела и действующей на него силы.</w:t>
      </w:r>
    </w:p>
    <w:p w14:paraId="4F85833F"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Наблюдение равенства сил при взаимодействии тел.</w:t>
      </w:r>
    </w:p>
    <w:p w14:paraId="5008EB9E" w14:textId="77777777" w:rsidR="00FC6B2D" w:rsidRPr="000E3947" w:rsidRDefault="00FC6B2D">
      <w:pPr>
        <w:pStyle w:val="13"/>
        <w:numPr>
          <w:ilvl w:val="0"/>
          <w:numId w:val="422"/>
        </w:numPr>
        <w:spacing w:line="240" w:lineRule="auto"/>
        <w:ind w:left="567" w:hanging="283"/>
        <w:jc w:val="both"/>
        <w:rPr>
          <w:color w:val="auto"/>
        </w:rPr>
      </w:pPr>
      <w:r w:rsidRPr="000E3947">
        <w:rPr>
          <w:color w:val="auto"/>
        </w:rPr>
        <w:t>Изменение веса тела при ускоренном движении.</w:t>
      </w:r>
    </w:p>
    <w:p w14:paraId="0143DD2D" w14:textId="77777777" w:rsidR="00FC6B2D" w:rsidRPr="000E3947" w:rsidRDefault="00FC6B2D">
      <w:pPr>
        <w:pStyle w:val="13"/>
        <w:numPr>
          <w:ilvl w:val="0"/>
          <w:numId w:val="422"/>
        </w:numPr>
        <w:tabs>
          <w:tab w:val="left" w:pos="452"/>
        </w:tabs>
        <w:spacing w:line="240" w:lineRule="auto"/>
        <w:ind w:left="567" w:hanging="283"/>
        <w:jc w:val="both"/>
        <w:rPr>
          <w:color w:val="auto"/>
        </w:rPr>
      </w:pPr>
      <w:r w:rsidRPr="000E3947">
        <w:rPr>
          <w:color w:val="auto"/>
        </w:rPr>
        <w:t>Передача импульса при взаимодействии тел.</w:t>
      </w:r>
    </w:p>
    <w:p w14:paraId="2388B37C" w14:textId="77777777" w:rsidR="00FC6B2D" w:rsidRPr="000E3947" w:rsidRDefault="00FC6B2D">
      <w:pPr>
        <w:pStyle w:val="13"/>
        <w:numPr>
          <w:ilvl w:val="0"/>
          <w:numId w:val="422"/>
        </w:numPr>
        <w:tabs>
          <w:tab w:val="left" w:pos="452"/>
        </w:tabs>
        <w:spacing w:line="240" w:lineRule="auto"/>
        <w:ind w:left="567" w:hanging="283"/>
        <w:jc w:val="both"/>
        <w:rPr>
          <w:color w:val="auto"/>
        </w:rPr>
      </w:pPr>
      <w:r w:rsidRPr="000E3947">
        <w:rPr>
          <w:color w:val="auto"/>
        </w:rPr>
        <w:lastRenderedPageBreak/>
        <w:t>Преобразования энергии при взаимодействии тел.</w:t>
      </w:r>
    </w:p>
    <w:p w14:paraId="4E5A4F00" w14:textId="77777777" w:rsidR="00FC6B2D" w:rsidRPr="000E3947" w:rsidRDefault="00FC6B2D">
      <w:pPr>
        <w:pStyle w:val="13"/>
        <w:numPr>
          <w:ilvl w:val="0"/>
          <w:numId w:val="422"/>
        </w:numPr>
        <w:tabs>
          <w:tab w:val="left" w:pos="452"/>
        </w:tabs>
        <w:spacing w:line="240" w:lineRule="auto"/>
        <w:ind w:left="567" w:hanging="283"/>
        <w:jc w:val="both"/>
        <w:rPr>
          <w:color w:val="auto"/>
        </w:rPr>
      </w:pPr>
      <w:r w:rsidRPr="000E3947">
        <w:rPr>
          <w:color w:val="auto"/>
        </w:rPr>
        <w:t>Сохранение импульса при неупругом взаимодействии.</w:t>
      </w:r>
    </w:p>
    <w:p w14:paraId="799585C1" w14:textId="77777777" w:rsidR="00FC6B2D" w:rsidRPr="000E3947" w:rsidRDefault="00FC6B2D">
      <w:pPr>
        <w:pStyle w:val="13"/>
        <w:numPr>
          <w:ilvl w:val="0"/>
          <w:numId w:val="422"/>
        </w:numPr>
        <w:tabs>
          <w:tab w:val="left" w:pos="458"/>
        </w:tabs>
        <w:spacing w:line="240" w:lineRule="auto"/>
        <w:ind w:left="567" w:hanging="283"/>
        <w:jc w:val="both"/>
        <w:rPr>
          <w:color w:val="auto"/>
        </w:rPr>
      </w:pPr>
      <w:r w:rsidRPr="000E3947">
        <w:rPr>
          <w:color w:val="auto"/>
        </w:rPr>
        <w:t>Сохранение импульса при абсолютно упругом взаимодействии.</w:t>
      </w:r>
    </w:p>
    <w:p w14:paraId="78394208" w14:textId="77777777" w:rsidR="00FC6B2D" w:rsidRPr="000E3947" w:rsidRDefault="00FC6B2D">
      <w:pPr>
        <w:pStyle w:val="13"/>
        <w:numPr>
          <w:ilvl w:val="0"/>
          <w:numId w:val="422"/>
        </w:numPr>
        <w:tabs>
          <w:tab w:val="left" w:pos="458"/>
        </w:tabs>
        <w:spacing w:line="240" w:lineRule="auto"/>
        <w:ind w:left="567" w:hanging="283"/>
        <w:jc w:val="both"/>
        <w:rPr>
          <w:color w:val="auto"/>
        </w:rPr>
      </w:pPr>
      <w:r w:rsidRPr="000E3947">
        <w:rPr>
          <w:color w:val="auto"/>
        </w:rPr>
        <w:t>Наблюдение реактивного движения.</w:t>
      </w:r>
    </w:p>
    <w:p w14:paraId="47A7361A" w14:textId="77777777" w:rsidR="00FC6B2D" w:rsidRPr="000E3947" w:rsidRDefault="00FC6B2D">
      <w:pPr>
        <w:pStyle w:val="13"/>
        <w:numPr>
          <w:ilvl w:val="0"/>
          <w:numId w:val="422"/>
        </w:numPr>
        <w:tabs>
          <w:tab w:val="left" w:pos="458"/>
        </w:tabs>
        <w:spacing w:line="240" w:lineRule="auto"/>
        <w:ind w:left="567" w:hanging="283"/>
        <w:jc w:val="both"/>
        <w:rPr>
          <w:color w:val="auto"/>
        </w:rPr>
      </w:pPr>
      <w:r w:rsidRPr="000E3947">
        <w:rPr>
          <w:color w:val="auto"/>
        </w:rPr>
        <w:t>Сохранение механической энергии при свободном падении.</w:t>
      </w:r>
    </w:p>
    <w:p w14:paraId="74D34D66" w14:textId="77777777" w:rsidR="00FC6B2D" w:rsidRPr="000E3947" w:rsidRDefault="00FC6B2D">
      <w:pPr>
        <w:pStyle w:val="13"/>
        <w:numPr>
          <w:ilvl w:val="0"/>
          <w:numId w:val="422"/>
        </w:numPr>
        <w:tabs>
          <w:tab w:val="left" w:pos="458"/>
        </w:tabs>
        <w:spacing w:line="240" w:lineRule="auto"/>
        <w:ind w:left="567" w:hanging="283"/>
        <w:jc w:val="both"/>
        <w:rPr>
          <w:color w:val="auto"/>
        </w:rPr>
      </w:pPr>
      <w:r w:rsidRPr="000E3947">
        <w:rPr>
          <w:color w:val="auto"/>
        </w:rPr>
        <w:t>Сохранение механической энергии при движении тела под действием пружины.</w:t>
      </w:r>
    </w:p>
    <w:p w14:paraId="694D269B"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4FCEFF85"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Конструирование тракта для разгона и дальнейшего равномерного движения шарика или тележки.</w:t>
      </w:r>
    </w:p>
    <w:p w14:paraId="532D6AC8"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Определение средней скорости скольжения бруска или движения шарика по наклонной плоскости.</w:t>
      </w:r>
    </w:p>
    <w:p w14:paraId="10664FDA"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Определение ускорения тела при равноускоренном движении по наклонной плоскости.</w:t>
      </w:r>
    </w:p>
    <w:p w14:paraId="401225D4"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Исследование зависимости пути от времени при равноускоренном движении без начальной скорости.</w:t>
      </w:r>
    </w:p>
    <w:p w14:paraId="1342025F"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661AD82"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Исследование зависимости силы трения скольжения от силы нормального давления.</w:t>
      </w:r>
    </w:p>
    <w:p w14:paraId="4C4A3A81"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Определение коэффициента трения скольжения.</w:t>
      </w:r>
    </w:p>
    <w:p w14:paraId="56B33E61"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Определение жёсткости пружины.</w:t>
      </w:r>
    </w:p>
    <w:p w14:paraId="356CEF13" w14:textId="77777777" w:rsidR="00FC6B2D" w:rsidRPr="000E3947" w:rsidRDefault="00FC6B2D">
      <w:pPr>
        <w:pStyle w:val="13"/>
        <w:numPr>
          <w:ilvl w:val="0"/>
          <w:numId w:val="423"/>
        </w:numPr>
        <w:tabs>
          <w:tab w:val="left" w:pos="567"/>
        </w:tabs>
        <w:spacing w:line="240" w:lineRule="auto"/>
        <w:ind w:left="567" w:hanging="283"/>
        <w:jc w:val="both"/>
        <w:rPr>
          <w:color w:val="auto"/>
        </w:rPr>
      </w:pPr>
      <w:r w:rsidRPr="000E3947">
        <w:rPr>
          <w:color w:val="auto"/>
        </w:rPr>
        <w:t>Определение работы силы трения при равномерном движении тела по горизонтальной поверхности.</w:t>
      </w:r>
    </w:p>
    <w:p w14:paraId="2F1C6B98" w14:textId="77777777" w:rsidR="00FC6B2D" w:rsidRPr="000E3947" w:rsidRDefault="00FC6B2D">
      <w:pPr>
        <w:pStyle w:val="13"/>
        <w:numPr>
          <w:ilvl w:val="0"/>
          <w:numId w:val="423"/>
        </w:numPr>
        <w:tabs>
          <w:tab w:val="left" w:pos="458"/>
          <w:tab w:val="left" w:pos="567"/>
        </w:tabs>
        <w:spacing w:line="240" w:lineRule="auto"/>
        <w:ind w:left="567" w:hanging="283"/>
        <w:jc w:val="both"/>
        <w:rPr>
          <w:color w:val="auto"/>
        </w:rPr>
      </w:pPr>
      <w:r w:rsidRPr="000E3947">
        <w:rPr>
          <w:color w:val="auto"/>
        </w:rPr>
        <w:t>Определение работы силы упругости при подъёме груза с использованием неподвижного и подвижного блоков.</w:t>
      </w:r>
    </w:p>
    <w:p w14:paraId="705868D4" w14:textId="77777777" w:rsidR="00FC6B2D" w:rsidRPr="000E3947" w:rsidRDefault="00FC6B2D">
      <w:pPr>
        <w:pStyle w:val="13"/>
        <w:numPr>
          <w:ilvl w:val="0"/>
          <w:numId w:val="423"/>
        </w:numPr>
        <w:tabs>
          <w:tab w:val="left" w:pos="458"/>
          <w:tab w:val="left" w:pos="567"/>
        </w:tabs>
        <w:spacing w:after="160" w:line="240" w:lineRule="auto"/>
        <w:ind w:left="567" w:hanging="283"/>
        <w:jc w:val="both"/>
        <w:rPr>
          <w:color w:val="auto"/>
        </w:rPr>
      </w:pPr>
      <w:r w:rsidRPr="000E3947">
        <w:rPr>
          <w:color w:val="auto"/>
        </w:rPr>
        <w:t>Изучение закона сохранения энергии.</w:t>
      </w:r>
    </w:p>
    <w:p w14:paraId="0ABA7937" w14:textId="77777777" w:rsidR="00FC6B2D" w:rsidRPr="000E3947" w:rsidRDefault="00FC6B2D" w:rsidP="00FC6B2D">
      <w:pPr>
        <w:pStyle w:val="13"/>
        <w:spacing w:line="240" w:lineRule="auto"/>
        <w:jc w:val="both"/>
        <w:rPr>
          <w:color w:val="auto"/>
        </w:rPr>
      </w:pPr>
      <w:r w:rsidRPr="000E3947">
        <w:rPr>
          <w:b/>
          <w:bCs/>
          <w:color w:val="auto"/>
        </w:rPr>
        <w:t>Раздел 9. Механические колебания и волны</w:t>
      </w:r>
    </w:p>
    <w:p w14:paraId="2EC8F18C" w14:textId="77777777" w:rsidR="00FC6B2D" w:rsidRPr="000E3947" w:rsidRDefault="00FC6B2D" w:rsidP="00FC6B2D">
      <w:pPr>
        <w:pStyle w:val="13"/>
        <w:spacing w:line="240" w:lineRule="auto"/>
        <w:jc w:val="both"/>
        <w:rPr>
          <w:color w:val="auto"/>
        </w:rPr>
      </w:pPr>
      <w:r w:rsidRPr="000E394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DE75508" w14:textId="77777777" w:rsidR="00FC6B2D" w:rsidRPr="000E3947" w:rsidRDefault="00FC6B2D" w:rsidP="00FC6B2D">
      <w:pPr>
        <w:pStyle w:val="13"/>
        <w:spacing w:line="240" w:lineRule="auto"/>
        <w:jc w:val="both"/>
        <w:rPr>
          <w:color w:val="auto"/>
        </w:rPr>
      </w:pPr>
      <w:r w:rsidRPr="000E3947">
        <w:rPr>
          <w:color w:val="auto"/>
        </w:rPr>
        <w:t>Затухающие колебания. Вынужденные колебания. Резонанс.</w:t>
      </w:r>
    </w:p>
    <w:p w14:paraId="5EB6178E" w14:textId="77777777" w:rsidR="00FC6B2D" w:rsidRPr="000E3947" w:rsidRDefault="00FC6B2D" w:rsidP="00FC6B2D">
      <w:pPr>
        <w:pStyle w:val="13"/>
        <w:spacing w:line="240" w:lineRule="auto"/>
        <w:jc w:val="both"/>
        <w:rPr>
          <w:color w:val="auto"/>
        </w:rPr>
      </w:pPr>
      <w:r w:rsidRPr="000E394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0AB281F9" w14:textId="77777777" w:rsidR="00FC6B2D" w:rsidRPr="000E3947" w:rsidRDefault="00FC6B2D" w:rsidP="00FC6B2D">
      <w:pPr>
        <w:pStyle w:val="13"/>
        <w:spacing w:after="80" w:line="240" w:lineRule="auto"/>
        <w:jc w:val="both"/>
        <w:rPr>
          <w:color w:val="auto"/>
        </w:rPr>
      </w:pPr>
      <w:r w:rsidRPr="000E3947">
        <w:rPr>
          <w:color w:val="auto"/>
        </w:rPr>
        <w:t>Звук. Громкость звука и высота тона. Отражение звука. Инфразвук и ультразвук.</w:t>
      </w:r>
    </w:p>
    <w:p w14:paraId="7D30E9B2"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5882535D" w14:textId="77777777" w:rsidR="00FC6B2D" w:rsidRPr="000E3947" w:rsidRDefault="00FC6B2D">
      <w:pPr>
        <w:pStyle w:val="13"/>
        <w:numPr>
          <w:ilvl w:val="0"/>
          <w:numId w:val="424"/>
        </w:numPr>
        <w:tabs>
          <w:tab w:val="left" w:pos="426"/>
        </w:tabs>
        <w:spacing w:line="240" w:lineRule="auto"/>
        <w:ind w:left="400" w:hanging="240"/>
        <w:jc w:val="both"/>
        <w:rPr>
          <w:color w:val="auto"/>
        </w:rPr>
      </w:pPr>
      <w:r w:rsidRPr="000E3947">
        <w:rPr>
          <w:color w:val="auto"/>
        </w:rPr>
        <w:t>Наблюдение колебаний тел под действием силы тяжести и силы упругости.</w:t>
      </w:r>
    </w:p>
    <w:p w14:paraId="1AC500D0" w14:textId="77777777" w:rsidR="00FC6B2D" w:rsidRPr="000E3947" w:rsidRDefault="00FC6B2D">
      <w:pPr>
        <w:pStyle w:val="13"/>
        <w:numPr>
          <w:ilvl w:val="0"/>
          <w:numId w:val="424"/>
        </w:numPr>
        <w:tabs>
          <w:tab w:val="left" w:pos="426"/>
        </w:tabs>
        <w:spacing w:line="240" w:lineRule="auto"/>
        <w:ind w:firstLine="160"/>
        <w:jc w:val="both"/>
        <w:rPr>
          <w:color w:val="auto"/>
        </w:rPr>
      </w:pPr>
      <w:r w:rsidRPr="000E3947">
        <w:rPr>
          <w:color w:val="auto"/>
        </w:rPr>
        <w:t>Наблюдение колебаний груза на нити и на пружине.</w:t>
      </w:r>
    </w:p>
    <w:p w14:paraId="12BCDFDE" w14:textId="77777777" w:rsidR="00FC6B2D" w:rsidRPr="000E3947" w:rsidRDefault="00FC6B2D">
      <w:pPr>
        <w:pStyle w:val="13"/>
        <w:numPr>
          <w:ilvl w:val="0"/>
          <w:numId w:val="424"/>
        </w:numPr>
        <w:tabs>
          <w:tab w:val="left" w:pos="426"/>
        </w:tabs>
        <w:spacing w:line="240" w:lineRule="auto"/>
        <w:ind w:firstLine="160"/>
        <w:jc w:val="both"/>
        <w:rPr>
          <w:color w:val="auto"/>
        </w:rPr>
      </w:pPr>
      <w:r w:rsidRPr="000E3947">
        <w:rPr>
          <w:color w:val="auto"/>
        </w:rPr>
        <w:t>Наблюдение вынужденных колебаний и резонанса.</w:t>
      </w:r>
    </w:p>
    <w:p w14:paraId="72E4F2E1" w14:textId="77777777" w:rsidR="00FC6B2D" w:rsidRPr="000E3947" w:rsidRDefault="00FC6B2D">
      <w:pPr>
        <w:pStyle w:val="13"/>
        <w:numPr>
          <w:ilvl w:val="0"/>
          <w:numId w:val="424"/>
        </w:numPr>
        <w:tabs>
          <w:tab w:val="left" w:pos="426"/>
        </w:tabs>
        <w:spacing w:line="240" w:lineRule="auto"/>
        <w:ind w:left="400" w:hanging="240"/>
        <w:jc w:val="both"/>
        <w:rPr>
          <w:color w:val="auto"/>
        </w:rPr>
      </w:pPr>
      <w:r w:rsidRPr="000E3947">
        <w:rPr>
          <w:color w:val="auto"/>
        </w:rPr>
        <w:t>Распространение продольных и поперечных волн (на модели).</w:t>
      </w:r>
    </w:p>
    <w:p w14:paraId="54469A86" w14:textId="77777777" w:rsidR="00FC6B2D" w:rsidRPr="000E3947" w:rsidRDefault="00FC6B2D">
      <w:pPr>
        <w:pStyle w:val="13"/>
        <w:numPr>
          <w:ilvl w:val="0"/>
          <w:numId w:val="424"/>
        </w:numPr>
        <w:tabs>
          <w:tab w:val="left" w:pos="426"/>
        </w:tabs>
        <w:spacing w:line="240" w:lineRule="auto"/>
        <w:ind w:firstLine="160"/>
        <w:jc w:val="both"/>
        <w:rPr>
          <w:color w:val="auto"/>
        </w:rPr>
      </w:pPr>
      <w:r w:rsidRPr="000E3947">
        <w:rPr>
          <w:color w:val="auto"/>
        </w:rPr>
        <w:t>Наблюдение зависимости высоты звука от частоты.</w:t>
      </w:r>
    </w:p>
    <w:p w14:paraId="33A2D907" w14:textId="77777777" w:rsidR="00FC6B2D" w:rsidRPr="000E3947" w:rsidRDefault="00FC6B2D">
      <w:pPr>
        <w:pStyle w:val="13"/>
        <w:numPr>
          <w:ilvl w:val="0"/>
          <w:numId w:val="424"/>
        </w:numPr>
        <w:tabs>
          <w:tab w:val="left" w:pos="426"/>
        </w:tabs>
        <w:spacing w:line="240" w:lineRule="auto"/>
        <w:ind w:firstLine="160"/>
        <w:jc w:val="both"/>
        <w:rPr>
          <w:color w:val="auto"/>
        </w:rPr>
      </w:pPr>
      <w:r w:rsidRPr="000E3947">
        <w:rPr>
          <w:color w:val="auto"/>
        </w:rPr>
        <w:t>Акустический резонанс.</w:t>
      </w:r>
    </w:p>
    <w:p w14:paraId="096CACED"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2932A93C" w14:textId="77777777" w:rsidR="00FC6B2D" w:rsidRPr="000E3947" w:rsidRDefault="00FC6B2D">
      <w:pPr>
        <w:pStyle w:val="13"/>
        <w:numPr>
          <w:ilvl w:val="0"/>
          <w:numId w:val="425"/>
        </w:numPr>
        <w:tabs>
          <w:tab w:val="left" w:pos="509"/>
        </w:tabs>
        <w:spacing w:line="240" w:lineRule="auto"/>
        <w:ind w:left="400" w:hanging="240"/>
        <w:jc w:val="both"/>
        <w:rPr>
          <w:color w:val="auto"/>
        </w:rPr>
      </w:pPr>
      <w:r w:rsidRPr="000E3947">
        <w:rPr>
          <w:color w:val="auto"/>
        </w:rPr>
        <w:t>Определение частоты и периода колебаний математического маятника.</w:t>
      </w:r>
    </w:p>
    <w:p w14:paraId="179331ED" w14:textId="77777777" w:rsidR="00FC6B2D" w:rsidRPr="000E3947" w:rsidRDefault="00FC6B2D">
      <w:pPr>
        <w:pStyle w:val="13"/>
        <w:numPr>
          <w:ilvl w:val="0"/>
          <w:numId w:val="425"/>
        </w:numPr>
        <w:tabs>
          <w:tab w:val="left" w:pos="518"/>
        </w:tabs>
        <w:spacing w:line="240" w:lineRule="auto"/>
        <w:ind w:left="400" w:hanging="240"/>
        <w:jc w:val="both"/>
        <w:rPr>
          <w:color w:val="auto"/>
        </w:rPr>
      </w:pPr>
      <w:r w:rsidRPr="000E3947">
        <w:rPr>
          <w:color w:val="auto"/>
        </w:rPr>
        <w:t>Определение частоты и периода колебаний пружинного маятника.</w:t>
      </w:r>
    </w:p>
    <w:p w14:paraId="04EEFD62" w14:textId="77777777" w:rsidR="00FC6B2D" w:rsidRPr="000E3947" w:rsidRDefault="00FC6B2D">
      <w:pPr>
        <w:pStyle w:val="13"/>
        <w:numPr>
          <w:ilvl w:val="0"/>
          <w:numId w:val="425"/>
        </w:numPr>
        <w:tabs>
          <w:tab w:val="left" w:pos="518"/>
        </w:tabs>
        <w:spacing w:line="240" w:lineRule="auto"/>
        <w:ind w:left="400" w:hanging="240"/>
        <w:jc w:val="both"/>
        <w:rPr>
          <w:color w:val="auto"/>
        </w:rPr>
      </w:pPr>
      <w:r w:rsidRPr="000E3947">
        <w:rPr>
          <w:color w:val="auto"/>
        </w:rPr>
        <w:t>Исследование зависимости периода колебаний подвешенного к нити груза от длины нити.</w:t>
      </w:r>
    </w:p>
    <w:p w14:paraId="5F7B597D" w14:textId="77777777" w:rsidR="00FC6B2D" w:rsidRPr="000E3947" w:rsidRDefault="00FC6B2D">
      <w:pPr>
        <w:pStyle w:val="13"/>
        <w:numPr>
          <w:ilvl w:val="0"/>
          <w:numId w:val="425"/>
        </w:numPr>
        <w:tabs>
          <w:tab w:val="left" w:pos="523"/>
        </w:tabs>
        <w:spacing w:line="240" w:lineRule="auto"/>
        <w:ind w:left="400" w:hanging="240"/>
        <w:jc w:val="both"/>
        <w:rPr>
          <w:color w:val="auto"/>
        </w:rPr>
      </w:pPr>
      <w:r w:rsidRPr="000E3947">
        <w:rPr>
          <w:color w:val="auto"/>
        </w:rPr>
        <w:t>Исследование зависимости периода колебаний пружинного маятника от массы груза.</w:t>
      </w:r>
    </w:p>
    <w:p w14:paraId="1A24F5CA" w14:textId="77777777" w:rsidR="00FC6B2D" w:rsidRPr="000E3947" w:rsidRDefault="00FC6B2D">
      <w:pPr>
        <w:pStyle w:val="13"/>
        <w:numPr>
          <w:ilvl w:val="0"/>
          <w:numId w:val="425"/>
        </w:numPr>
        <w:tabs>
          <w:tab w:val="left" w:pos="514"/>
        </w:tabs>
        <w:spacing w:line="240" w:lineRule="auto"/>
        <w:ind w:left="400" w:hanging="240"/>
        <w:jc w:val="both"/>
        <w:rPr>
          <w:color w:val="auto"/>
        </w:rPr>
      </w:pPr>
      <w:r w:rsidRPr="000E3947">
        <w:rPr>
          <w:color w:val="auto"/>
        </w:rPr>
        <w:t>Проверка независимости периода колебаний груза, подвешенного к нити, от массы груза.</w:t>
      </w:r>
    </w:p>
    <w:p w14:paraId="16F61702" w14:textId="77777777" w:rsidR="00FC6B2D" w:rsidRPr="000E3947" w:rsidRDefault="00FC6B2D">
      <w:pPr>
        <w:pStyle w:val="13"/>
        <w:numPr>
          <w:ilvl w:val="0"/>
          <w:numId w:val="425"/>
        </w:numPr>
        <w:tabs>
          <w:tab w:val="left" w:pos="518"/>
        </w:tabs>
        <w:spacing w:line="240" w:lineRule="auto"/>
        <w:ind w:left="400" w:hanging="240"/>
        <w:jc w:val="both"/>
        <w:rPr>
          <w:color w:val="auto"/>
        </w:rPr>
      </w:pPr>
      <w:r w:rsidRPr="000E3947">
        <w:rPr>
          <w:color w:val="auto"/>
        </w:rPr>
        <w:t>Опыты, демонстрирующие зависимость периода колебаний пружинного маятника от массы груза и жёсткости пружины.</w:t>
      </w:r>
    </w:p>
    <w:p w14:paraId="79DD6C48" w14:textId="77777777" w:rsidR="00FC6B2D" w:rsidRPr="000E3947" w:rsidRDefault="00FC6B2D">
      <w:pPr>
        <w:pStyle w:val="13"/>
        <w:numPr>
          <w:ilvl w:val="0"/>
          <w:numId w:val="425"/>
        </w:numPr>
        <w:tabs>
          <w:tab w:val="left" w:pos="426"/>
        </w:tabs>
        <w:spacing w:after="120" w:line="240" w:lineRule="auto"/>
        <w:ind w:firstLine="160"/>
        <w:jc w:val="both"/>
        <w:rPr>
          <w:color w:val="auto"/>
        </w:rPr>
      </w:pPr>
      <w:r w:rsidRPr="000E3947">
        <w:rPr>
          <w:color w:val="auto"/>
        </w:rPr>
        <w:t>Измерение ускорения свободного падения.</w:t>
      </w:r>
    </w:p>
    <w:p w14:paraId="3E900E14" w14:textId="77777777" w:rsidR="00FC6B2D" w:rsidRPr="000E3947" w:rsidRDefault="00FC6B2D" w:rsidP="00FC6B2D">
      <w:pPr>
        <w:pStyle w:val="13"/>
        <w:spacing w:line="240" w:lineRule="auto"/>
        <w:jc w:val="both"/>
        <w:rPr>
          <w:color w:val="auto"/>
        </w:rPr>
      </w:pPr>
      <w:r w:rsidRPr="000E3947">
        <w:rPr>
          <w:b/>
          <w:bCs/>
          <w:color w:val="auto"/>
        </w:rPr>
        <w:t>Раздел 10. Электромагнитное поле и электромагнитные волны</w:t>
      </w:r>
    </w:p>
    <w:p w14:paraId="3778DBED" w14:textId="77777777" w:rsidR="00FC6B2D" w:rsidRPr="000E3947" w:rsidRDefault="00FC6B2D" w:rsidP="00FC6B2D">
      <w:pPr>
        <w:pStyle w:val="13"/>
        <w:spacing w:line="240" w:lineRule="auto"/>
        <w:jc w:val="both"/>
        <w:rPr>
          <w:color w:val="auto"/>
        </w:rPr>
      </w:pPr>
      <w:r w:rsidRPr="000E394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299D197" w14:textId="77777777" w:rsidR="00FC6B2D" w:rsidRPr="000E3947" w:rsidRDefault="00FC6B2D" w:rsidP="00FC6B2D">
      <w:pPr>
        <w:pStyle w:val="13"/>
        <w:spacing w:line="240" w:lineRule="auto"/>
        <w:jc w:val="both"/>
        <w:rPr>
          <w:color w:val="auto"/>
        </w:rPr>
      </w:pPr>
      <w:r w:rsidRPr="000E3947">
        <w:rPr>
          <w:color w:val="auto"/>
        </w:rPr>
        <w:t>Электромагнитная природа света. Скорость света. Волновые свойства света.</w:t>
      </w:r>
    </w:p>
    <w:p w14:paraId="520A5410"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7147CB37" w14:textId="77777777" w:rsidR="00FC6B2D" w:rsidRPr="000E3947" w:rsidRDefault="00FC6B2D">
      <w:pPr>
        <w:pStyle w:val="13"/>
        <w:numPr>
          <w:ilvl w:val="0"/>
          <w:numId w:val="102"/>
        </w:numPr>
        <w:tabs>
          <w:tab w:val="left" w:pos="509"/>
        </w:tabs>
        <w:spacing w:line="240" w:lineRule="auto"/>
        <w:ind w:firstLine="160"/>
        <w:jc w:val="both"/>
        <w:rPr>
          <w:color w:val="auto"/>
        </w:rPr>
      </w:pPr>
      <w:r w:rsidRPr="000E3947">
        <w:rPr>
          <w:color w:val="auto"/>
        </w:rPr>
        <w:t>Свойства электромагнитных волн.</w:t>
      </w:r>
    </w:p>
    <w:p w14:paraId="6A4C0247" w14:textId="77777777" w:rsidR="00FC6B2D" w:rsidRPr="000E3947" w:rsidRDefault="00FC6B2D">
      <w:pPr>
        <w:pStyle w:val="13"/>
        <w:numPr>
          <w:ilvl w:val="0"/>
          <w:numId w:val="102"/>
        </w:numPr>
        <w:tabs>
          <w:tab w:val="left" w:pos="518"/>
        </w:tabs>
        <w:spacing w:line="240" w:lineRule="auto"/>
        <w:ind w:firstLine="160"/>
        <w:jc w:val="both"/>
        <w:rPr>
          <w:color w:val="auto"/>
        </w:rPr>
      </w:pPr>
      <w:r w:rsidRPr="000E3947">
        <w:rPr>
          <w:color w:val="auto"/>
        </w:rPr>
        <w:t>Волновые свойства света.</w:t>
      </w:r>
    </w:p>
    <w:p w14:paraId="01003D08"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01320A37" w14:textId="77777777" w:rsidR="00FC6B2D" w:rsidRPr="000E3947" w:rsidRDefault="00FC6B2D" w:rsidP="00FC6B2D">
      <w:pPr>
        <w:pStyle w:val="13"/>
        <w:spacing w:after="120" w:line="240" w:lineRule="auto"/>
        <w:ind w:left="400" w:hanging="240"/>
        <w:jc w:val="both"/>
        <w:rPr>
          <w:color w:val="auto"/>
        </w:rPr>
      </w:pPr>
      <w:r w:rsidRPr="000E3947">
        <w:rPr>
          <w:color w:val="auto"/>
        </w:rPr>
        <w:t>1. Изучение свойств электромагнитных волн с помощью мобильного телефона.</w:t>
      </w:r>
    </w:p>
    <w:p w14:paraId="77BE9D32" w14:textId="77777777" w:rsidR="00FC6B2D" w:rsidRPr="000E3947" w:rsidRDefault="00FC6B2D" w:rsidP="00FC6B2D">
      <w:pPr>
        <w:pStyle w:val="13"/>
        <w:spacing w:line="240" w:lineRule="auto"/>
        <w:jc w:val="both"/>
        <w:rPr>
          <w:color w:val="auto"/>
        </w:rPr>
      </w:pPr>
      <w:r w:rsidRPr="000E3947">
        <w:rPr>
          <w:b/>
          <w:bCs/>
          <w:color w:val="auto"/>
        </w:rPr>
        <w:t>Раздел 11. Световые явления</w:t>
      </w:r>
    </w:p>
    <w:p w14:paraId="66A17BDC" w14:textId="77777777" w:rsidR="00FC6B2D" w:rsidRPr="000E3947" w:rsidRDefault="00FC6B2D" w:rsidP="00FC6B2D">
      <w:pPr>
        <w:pStyle w:val="13"/>
        <w:spacing w:line="240" w:lineRule="auto"/>
        <w:jc w:val="both"/>
        <w:rPr>
          <w:color w:val="auto"/>
        </w:rPr>
      </w:pPr>
      <w:r w:rsidRPr="000E394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5C199FC8" w14:textId="77777777" w:rsidR="00FC6B2D" w:rsidRPr="000E3947" w:rsidRDefault="00FC6B2D" w:rsidP="00FC6B2D">
      <w:pPr>
        <w:pStyle w:val="13"/>
        <w:spacing w:line="240" w:lineRule="auto"/>
        <w:jc w:val="both"/>
        <w:rPr>
          <w:color w:val="auto"/>
        </w:rPr>
      </w:pPr>
      <w:r w:rsidRPr="000E394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5E1394F8" w14:textId="77777777" w:rsidR="00FC6B2D" w:rsidRPr="000E3947" w:rsidRDefault="00FC6B2D" w:rsidP="00FC6B2D">
      <w:pPr>
        <w:pStyle w:val="13"/>
        <w:spacing w:line="240" w:lineRule="auto"/>
        <w:jc w:val="both"/>
        <w:rPr>
          <w:color w:val="auto"/>
        </w:rPr>
      </w:pPr>
      <w:r w:rsidRPr="000E394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3046DBB7" w14:textId="77777777" w:rsidR="00FC6B2D" w:rsidRPr="000E3947" w:rsidRDefault="00FC6B2D" w:rsidP="00FC6B2D">
      <w:pPr>
        <w:pStyle w:val="13"/>
        <w:spacing w:line="240" w:lineRule="auto"/>
        <w:jc w:val="both"/>
        <w:rPr>
          <w:color w:val="auto"/>
        </w:rPr>
      </w:pPr>
      <w:r w:rsidRPr="000E3947">
        <w:rPr>
          <w:color w:val="auto"/>
        </w:rPr>
        <w:t>Разложение белого света в спектр. Опыты Ньютона. Сложение спектральных цветов. Дисперсия света.</w:t>
      </w:r>
    </w:p>
    <w:p w14:paraId="2967CB5B"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0DF12DAA" w14:textId="77777777" w:rsidR="00FC6B2D" w:rsidRPr="000E3947" w:rsidRDefault="00FC6B2D">
      <w:pPr>
        <w:pStyle w:val="13"/>
        <w:numPr>
          <w:ilvl w:val="0"/>
          <w:numId w:val="426"/>
        </w:numPr>
        <w:tabs>
          <w:tab w:val="left" w:pos="509"/>
          <w:tab w:val="left" w:pos="567"/>
        </w:tabs>
        <w:spacing w:line="240" w:lineRule="auto"/>
        <w:ind w:left="426" w:hanging="142"/>
        <w:jc w:val="both"/>
        <w:rPr>
          <w:color w:val="auto"/>
        </w:rPr>
      </w:pPr>
      <w:r w:rsidRPr="000E3947">
        <w:rPr>
          <w:color w:val="auto"/>
        </w:rPr>
        <w:t>Прямолинейное распространение света.</w:t>
      </w:r>
    </w:p>
    <w:p w14:paraId="787190CC" w14:textId="77777777" w:rsidR="00FC6B2D" w:rsidRPr="000E3947" w:rsidRDefault="00FC6B2D">
      <w:pPr>
        <w:pStyle w:val="13"/>
        <w:numPr>
          <w:ilvl w:val="0"/>
          <w:numId w:val="426"/>
        </w:numPr>
        <w:tabs>
          <w:tab w:val="left" w:pos="518"/>
          <w:tab w:val="left" w:pos="567"/>
        </w:tabs>
        <w:spacing w:line="240" w:lineRule="auto"/>
        <w:ind w:left="426" w:hanging="142"/>
        <w:jc w:val="both"/>
        <w:rPr>
          <w:color w:val="auto"/>
        </w:rPr>
      </w:pPr>
      <w:r w:rsidRPr="000E3947">
        <w:rPr>
          <w:color w:val="auto"/>
        </w:rPr>
        <w:t>Отражение света.</w:t>
      </w:r>
    </w:p>
    <w:p w14:paraId="37CCCB3C" w14:textId="77777777" w:rsidR="00FC6B2D" w:rsidRPr="000E3947" w:rsidRDefault="00FC6B2D">
      <w:pPr>
        <w:pStyle w:val="13"/>
        <w:numPr>
          <w:ilvl w:val="0"/>
          <w:numId w:val="426"/>
        </w:numPr>
        <w:tabs>
          <w:tab w:val="left" w:pos="518"/>
          <w:tab w:val="left" w:pos="567"/>
        </w:tabs>
        <w:spacing w:line="240" w:lineRule="auto"/>
        <w:ind w:left="426" w:hanging="142"/>
        <w:jc w:val="both"/>
        <w:rPr>
          <w:color w:val="auto"/>
        </w:rPr>
      </w:pPr>
      <w:r w:rsidRPr="000E3947">
        <w:rPr>
          <w:color w:val="auto"/>
        </w:rPr>
        <w:t>Получение изображений в плоском, вогнутом и выпуклом зеркалах.</w:t>
      </w:r>
    </w:p>
    <w:p w14:paraId="469D90A4" w14:textId="77777777" w:rsidR="00FC6B2D" w:rsidRPr="000E3947" w:rsidRDefault="00FC6B2D">
      <w:pPr>
        <w:pStyle w:val="13"/>
        <w:numPr>
          <w:ilvl w:val="0"/>
          <w:numId w:val="426"/>
        </w:numPr>
        <w:tabs>
          <w:tab w:val="left" w:pos="523"/>
          <w:tab w:val="left" w:pos="567"/>
        </w:tabs>
        <w:spacing w:line="240" w:lineRule="auto"/>
        <w:ind w:left="426" w:hanging="142"/>
        <w:jc w:val="both"/>
        <w:rPr>
          <w:color w:val="auto"/>
        </w:rPr>
      </w:pPr>
      <w:r w:rsidRPr="000E3947">
        <w:rPr>
          <w:color w:val="auto"/>
        </w:rPr>
        <w:lastRenderedPageBreak/>
        <w:t>Преломление света.</w:t>
      </w:r>
    </w:p>
    <w:p w14:paraId="25C2C73C" w14:textId="77777777" w:rsidR="00FC6B2D" w:rsidRPr="000E3947" w:rsidRDefault="00FC6B2D">
      <w:pPr>
        <w:pStyle w:val="13"/>
        <w:numPr>
          <w:ilvl w:val="0"/>
          <w:numId w:val="426"/>
        </w:numPr>
        <w:tabs>
          <w:tab w:val="left" w:pos="514"/>
          <w:tab w:val="left" w:pos="567"/>
        </w:tabs>
        <w:spacing w:line="240" w:lineRule="auto"/>
        <w:ind w:left="426" w:hanging="142"/>
        <w:jc w:val="both"/>
        <w:rPr>
          <w:color w:val="auto"/>
        </w:rPr>
      </w:pPr>
      <w:r w:rsidRPr="000E3947">
        <w:rPr>
          <w:color w:val="auto"/>
        </w:rPr>
        <w:t>Оптический световод.</w:t>
      </w:r>
    </w:p>
    <w:p w14:paraId="3C62129A" w14:textId="77777777" w:rsidR="00FC6B2D" w:rsidRPr="000E3947" w:rsidRDefault="00FC6B2D">
      <w:pPr>
        <w:pStyle w:val="13"/>
        <w:numPr>
          <w:ilvl w:val="0"/>
          <w:numId w:val="426"/>
        </w:numPr>
        <w:tabs>
          <w:tab w:val="left" w:pos="518"/>
          <w:tab w:val="left" w:pos="567"/>
        </w:tabs>
        <w:spacing w:line="240" w:lineRule="auto"/>
        <w:ind w:left="426" w:hanging="142"/>
        <w:jc w:val="both"/>
        <w:rPr>
          <w:color w:val="auto"/>
        </w:rPr>
      </w:pPr>
      <w:r w:rsidRPr="000E3947">
        <w:rPr>
          <w:color w:val="auto"/>
        </w:rPr>
        <w:t>Ход лучей в собирающей линзе.</w:t>
      </w:r>
    </w:p>
    <w:p w14:paraId="19707491" w14:textId="77777777" w:rsidR="00FC6B2D" w:rsidRPr="000E3947" w:rsidRDefault="00FC6B2D">
      <w:pPr>
        <w:pStyle w:val="13"/>
        <w:numPr>
          <w:ilvl w:val="0"/>
          <w:numId w:val="426"/>
        </w:numPr>
        <w:tabs>
          <w:tab w:val="left" w:pos="509"/>
          <w:tab w:val="left" w:pos="567"/>
        </w:tabs>
        <w:spacing w:line="240" w:lineRule="auto"/>
        <w:ind w:left="426" w:hanging="142"/>
        <w:jc w:val="both"/>
        <w:rPr>
          <w:color w:val="auto"/>
        </w:rPr>
      </w:pPr>
      <w:r w:rsidRPr="000E3947">
        <w:rPr>
          <w:color w:val="auto"/>
        </w:rPr>
        <w:t>Ход лучей в рассеивающей линзе.</w:t>
      </w:r>
    </w:p>
    <w:p w14:paraId="0A349142" w14:textId="77777777" w:rsidR="00FC6B2D" w:rsidRPr="000E3947" w:rsidRDefault="00FC6B2D">
      <w:pPr>
        <w:pStyle w:val="13"/>
        <w:numPr>
          <w:ilvl w:val="0"/>
          <w:numId w:val="426"/>
        </w:numPr>
        <w:tabs>
          <w:tab w:val="left" w:pos="518"/>
          <w:tab w:val="left" w:pos="567"/>
        </w:tabs>
        <w:spacing w:line="240" w:lineRule="auto"/>
        <w:ind w:left="426" w:hanging="142"/>
        <w:jc w:val="both"/>
        <w:rPr>
          <w:color w:val="auto"/>
        </w:rPr>
      </w:pPr>
      <w:r w:rsidRPr="000E3947">
        <w:rPr>
          <w:color w:val="auto"/>
        </w:rPr>
        <w:t>Получение изображений с помощью линз.</w:t>
      </w:r>
    </w:p>
    <w:p w14:paraId="1DB53565" w14:textId="77777777" w:rsidR="00FC6B2D" w:rsidRPr="000E3947" w:rsidRDefault="00FC6B2D">
      <w:pPr>
        <w:pStyle w:val="13"/>
        <w:numPr>
          <w:ilvl w:val="0"/>
          <w:numId w:val="426"/>
        </w:numPr>
        <w:tabs>
          <w:tab w:val="left" w:pos="518"/>
          <w:tab w:val="left" w:pos="567"/>
        </w:tabs>
        <w:spacing w:line="240" w:lineRule="auto"/>
        <w:ind w:left="426" w:hanging="142"/>
        <w:jc w:val="both"/>
        <w:rPr>
          <w:color w:val="auto"/>
        </w:rPr>
      </w:pPr>
      <w:r w:rsidRPr="000E3947">
        <w:rPr>
          <w:color w:val="auto"/>
        </w:rPr>
        <w:t>Принцип действия фотоаппарата, микроскопа и телескопа.</w:t>
      </w:r>
    </w:p>
    <w:p w14:paraId="4BCE21CE" w14:textId="77777777" w:rsidR="00FC6B2D" w:rsidRPr="000E3947" w:rsidRDefault="00FC6B2D">
      <w:pPr>
        <w:pStyle w:val="13"/>
        <w:numPr>
          <w:ilvl w:val="0"/>
          <w:numId w:val="426"/>
        </w:numPr>
        <w:tabs>
          <w:tab w:val="left" w:pos="469"/>
          <w:tab w:val="left" w:pos="567"/>
        </w:tabs>
        <w:spacing w:line="240" w:lineRule="auto"/>
        <w:ind w:left="426" w:hanging="142"/>
        <w:jc w:val="both"/>
        <w:rPr>
          <w:color w:val="auto"/>
        </w:rPr>
      </w:pPr>
      <w:r w:rsidRPr="000E3947">
        <w:rPr>
          <w:color w:val="auto"/>
        </w:rPr>
        <w:t>Модель глаза.</w:t>
      </w:r>
    </w:p>
    <w:p w14:paraId="3DF3CBEE" w14:textId="77777777" w:rsidR="00FC6B2D" w:rsidRPr="000E3947" w:rsidRDefault="00FC6B2D">
      <w:pPr>
        <w:pStyle w:val="13"/>
        <w:numPr>
          <w:ilvl w:val="0"/>
          <w:numId w:val="426"/>
        </w:numPr>
        <w:tabs>
          <w:tab w:val="left" w:pos="469"/>
          <w:tab w:val="left" w:pos="567"/>
        </w:tabs>
        <w:spacing w:line="240" w:lineRule="auto"/>
        <w:ind w:left="426" w:hanging="142"/>
        <w:jc w:val="both"/>
        <w:rPr>
          <w:color w:val="auto"/>
        </w:rPr>
      </w:pPr>
      <w:r w:rsidRPr="000E3947">
        <w:rPr>
          <w:color w:val="auto"/>
        </w:rPr>
        <w:t>Разложение белого света в спектр.</w:t>
      </w:r>
    </w:p>
    <w:p w14:paraId="4CE3391C" w14:textId="77777777" w:rsidR="00FC6B2D" w:rsidRPr="000E3947" w:rsidRDefault="00FC6B2D">
      <w:pPr>
        <w:pStyle w:val="13"/>
        <w:numPr>
          <w:ilvl w:val="0"/>
          <w:numId w:val="426"/>
        </w:numPr>
        <w:tabs>
          <w:tab w:val="left" w:pos="469"/>
          <w:tab w:val="left" w:pos="567"/>
        </w:tabs>
        <w:spacing w:line="240" w:lineRule="auto"/>
        <w:ind w:left="426" w:hanging="142"/>
        <w:jc w:val="both"/>
        <w:rPr>
          <w:color w:val="auto"/>
        </w:rPr>
      </w:pPr>
      <w:r w:rsidRPr="000E3947">
        <w:rPr>
          <w:color w:val="auto"/>
        </w:rPr>
        <w:t>Получение белого света при сложении света разных цветов.</w:t>
      </w:r>
    </w:p>
    <w:p w14:paraId="4412C43C"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1EFEFC34" w14:textId="77777777" w:rsidR="00FC6B2D" w:rsidRPr="000E3947" w:rsidRDefault="00FC6B2D">
      <w:pPr>
        <w:pStyle w:val="13"/>
        <w:numPr>
          <w:ilvl w:val="0"/>
          <w:numId w:val="427"/>
        </w:numPr>
        <w:tabs>
          <w:tab w:val="left" w:pos="426"/>
        </w:tabs>
        <w:spacing w:line="240" w:lineRule="auto"/>
        <w:ind w:left="400" w:hanging="240"/>
        <w:jc w:val="both"/>
        <w:rPr>
          <w:color w:val="auto"/>
        </w:rPr>
      </w:pPr>
      <w:r w:rsidRPr="000E3947">
        <w:rPr>
          <w:color w:val="auto"/>
        </w:rPr>
        <w:t>Исследование зависимости угла отражения светового луча от угла падения.</w:t>
      </w:r>
    </w:p>
    <w:p w14:paraId="371E1887" w14:textId="77777777" w:rsidR="00FC6B2D" w:rsidRPr="000E3947" w:rsidRDefault="00FC6B2D">
      <w:pPr>
        <w:pStyle w:val="13"/>
        <w:numPr>
          <w:ilvl w:val="0"/>
          <w:numId w:val="427"/>
        </w:numPr>
        <w:tabs>
          <w:tab w:val="left" w:pos="426"/>
        </w:tabs>
        <w:spacing w:line="240" w:lineRule="auto"/>
        <w:ind w:left="400" w:hanging="240"/>
        <w:jc w:val="both"/>
        <w:rPr>
          <w:color w:val="auto"/>
        </w:rPr>
      </w:pPr>
      <w:r w:rsidRPr="000E3947">
        <w:rPr>
          <w:color w:val="auto"/>
        </w:rPr>
        <w:t>Изучение характеристик изображения предмета в плоском зеркале.</w:t>
      </w:r>
    </w:p>
    <w:p w14:paraId="189FD161" w14:textId="77777777" w:rsidR="00FC6B2D" w:rsidRPr="000E3947" w:rsidRDefault="00FC6B2D">
      <w:pPr>
        <w:pStyle w:val="13"/>
        <w:numPr>
          <w:ilvl w:val="0"/>
          <w:numId w:val="427"/>
        </w:numPr>
        <w:tabs>
          <w:tab w:val="left" w:pos="426"/>
        </w:tabs>
        <w:spacing w:line="240" w:lineRule="auto"/>
        <w:ind w:left="400" w:hanging="240"/>
        <w:jc w:val="both"/>
        <w:rPr>
          <w:color w:val="auto"/>
        </w:rPr>
      </w:pPr>
      <w:r w:rsidRPr="000E3947">
        <w:rPr>
          <w:color w:val="auto"/>
        </w:rPr>
        <w:t>Исследование зависимости угла преломления светового луча от угла падения на границе «воздух—стекло».</w:t>
      </w:r>
    </w:p>
    <w:p w14:paraId="46304404" w14:textId="77777777" w:rsidR="00FC6B2D" w:rsidRPr="000E3947" w:rsidRDefault="00FC6B2D">
      <w:pPr>
        <w:pStyle w:val="13"/>
        <w:numPr>
          <w:ilvl w:val="0"/>
          <w:numId w:val="427"/>
        </w:numPr>
        <w:tabs>
          <w:tab w:val="left" w:pos="426"/>
        </w:tabs>
        <w:spacing w:line="240" w:lineRule="auto"/>
        <w:ind w:firstLine="160"/>
        <w:jc w:val="both"/>
        <w:rPr>
          <w:color w:val="auto"/>
        </w:rPr>
      </w:pPr>
      <w:r w:rsidRPr="000E3947">
        <w:rPr>
          <w:color w:val="auto"/>
        </w:rPr>
        <w:t>Получение изображений с помощью собирающей линзы.</w:t>
      </w:r>
    </w:p>
    <w:p w14:paraId="44AE15C2" w14:textId="77777777" w:rsidR="00FC6B2D" w:rsidRPr="000E3947" w:rsidRDefault="00FC6B2D">
      <w:pPr>
        <w:pStyle w:val="13"/>
        <w:numPr>
          <w:ilvl w:val="0"/>
          <w:numId w:val="427"/>
        </w:numPr>
        <w:tabs>
          <w:tab w:val="left" w:pos="426"/>
        </w:tabs>
        <w:spacing w:line="240" w:lineRule="auto"/>
        <w:ind w:left="400" w:hanging="240"/>
        <w:jc w:val="both"/>
        <w:rPr>
          <w:color w:val="auto"/>
        </w:rPr>
      </w:pPr>
      <w:r w:rsidRPr="000E3947">
        <w:rPr>
          <w:color w:val="auto"/>
        </w:rPr>
        <w:t>Определение фокусного расстояния и оптической силы собирающей линзы.</w:t>
      </w:r>
    </w:p>
    <w:p w14:paraId="6585982E" w14:textId="77777777" w:rsidR="00FC6B2D" w:rsidRPr="000E3947" w:rsidRDefault="00FC6B2D">
      <w:pPr>
        <w:pStyle w:val="13"/>
        <w:numPr>
          <w:ilvl w:val="0"/>
          <w:numId w:val="427"/>
        </w:numPr>
        <w:tabs>
          <w:tab w:val="left" w:pos="426"/>
        </w:tabs>
        <w:spacing w:line="240" w:lineRule="auto"/>
        <w:ind w:firstLine="160"/>
        <w:jc w:val="both"/>
        <w:rPr>
          <w:color w:val="auto"/>
        </w:rPr>
      </w:pPr>
      <w:r w:rsidRPr="000E3947">
        <w:rPr>
          <w:color w:val="auto"/>
        </w:rPr>
        <w:t>Опыты по разложению белого света в спектр.</w:t>
      </w:r>
    </w:p>
    <w:p w14:paraId="512BFB58" w14:textId="77777777" w:rsidR="00FC6B2D" w:rsidRPr="000E3947" w:rsidRDefault="00FC6B2D">
      <w:pPr>
        <w:pStyle w:val="13"/>
        <w:numPr>
          <w:ilvl w:val="0"/>
          <w:numId w:val="427"/>
        </w:numPr>
        <w:tabs>
          <w:tab w:val="left" w:pos="426"/>
        </w:tabs>
        <w:spacing w:after="100" w:line="240" w:lineRule="auto"/>
        <w:ind w:left="400" w:hanging="240"/>
        <w:jc w:val="both"/>
        <w:rPr>
          <w:color w:val="auto"/>
        </w:rPr>
      </w:pPr>
      <w:r w:rsidRPr="000E3947">
        <w:rPr>
          <w:color w:val="auto"/>
        </w:rPr>
        <w:t>Опыты по восприятию цвета предметов при их наблюдении через цветовые фильтры.</w:t>
      </w:r>
    </w:p>
    <w:p w14:paraId="1F56489F" w14:textId="77777777" w:rsidR="00FC6B2D" w:rsidRPr="000E3947" w:rsidRDefault="00FC6B2D" w:rsidP="00FC6B2D">
      <w:pPr>
        <w:pStyle w:val="13"/>
        <w:spacing w:line="240" w:lineRule="auto"/>
        <w:jc w:val="both"/>
        <w:rPr>
          <w:color w:val="auto"/>
        </w:rPr>
      </w:pPr>
      <w:r w:rsidRPr="000E3947">
        <w:rPr>
          <w:b/>
          <w:bCs/>
          <w:color w:val="auto"/>
        </w:rPr>
        <w:t>Раздел 12. Квантовые явления</w:t>
      </w:r>
    </w:p>
    <w:p w14:paraId="4C2CB395" w14:textId="77777777" w:rsidR="00FC6B2D" w:rsidRPr="000E3947" w:rsidRDefault="00FC6B2D" w:rsidP="00FC6B2D">
      <w:pPr>
        <w:pStyle w:val="13"/>
        <w:spacing w:line="240" w:lineRule="auto"/>
        <w:jc w:val="both"/>
        <w:rPr>
          <w:color w:val="auto"/>
        </w:rPr>
      </w:pPr>
      <w:r w:rsidRPr="000E394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69F24154" w14:textId="77777777" w:rsidR="00FC6B2D" w:rsidRPr="000E3947" w:rsidRDefault="00FC6B2D" w:rsidP="00FC6B2D">
      <w:pPr>
        <w:pStyle w:val="13"/>
        <w:spacing w:line="240" w:lineRule="auto"/>
        <w:jc w:val="both"/>
        <w:rPr>
          <w:color w:val="auto"/>
        </w:rPr>
      </w:pPr>
      <w:r w:rsidRPr="000E3947">
        <w:rPr>
          <w:color w:val="auto"/>
        </w:rPr>
        <w:t>Радиоактивность. Альфа-, бета- и гамма-излучения. Строение атомного ядра. Нуклонная модель атомного ядра. Изотопы.</w:t>
      </w:r>
    </w:p>
    <w:p w14:paraId="0DC12A6E" w14:textId="77777777" w:rsidR="00FC6B2D" w:rsidRPr="000E3947" w:rsidRDefault="00FC6B2D" w:rsidP="00FC6B2D">
      <w:pPr>
        <w:pStyle w:val="13"/>
        <w:spacing w:line="240" w:lineRule="auto"/>
        <w:ind w:firstLine="0"/>
        <w:jc w:val="both"/>
        <w:rPr>
          <w:color w:val="auto"/>
        </w:rPr>
      </w:pPr>
      <w:r w:rsidRPr="000E3947">
        <w:rPr>
          <w:color w:val="auto"/>
        </w:rPr>
        <w:t>Радиоактивные превращения. Период полураспада атомных ядер.</w:t>
      </w:r>
    </w:p>
    <w:p w14:paraId="46857B8D" w14:textId="77777777" w:rsidR="00FC6B2D" w:rsidRPr="000E3947" w:rsidRDefault="00FC6B2D" w:rsidP="00FC6B2D">
      <w:pPr>
        <w:pStyle w:val="13"/>
        <w:spacing w:line="240" w:lineRule="auto"/>
        <w:jc w:val="both"/>
        <w:rPr>
          <w:color w:val="auto"/>
        </w:rPr>
      </w:pPr>
      <w:r w:rsidRPr="000E394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09E1B5E7" w14:textId="77777777" w:rsidR="00FC6B2D" w:rsidRPr="000E3947" w:rsidRDefault="00FC6B2D" w:rsidP="00FC6B2D">
      <w:pPr>
        <w:pStyle w:val="13"/>
        <w:spacing w:line="240" w:lineRule="auto"/>
        <w:jc w:val="both"/>
        <w:rPr>
          <w:color w:val="auto"/>
        </w:rPr>
      </w:pPr>
      <w:r w:rsidRPr="000E3947">
        <w:rPr>
          <w:color w:val="auto"/>
        </w:rPr>
        <w:t>Ядерная энергетика. Действия радиоактивных излучений на живые организмы (МС).</w:t>
      </w:r>
    </w:p>
    <w:p w14:paraId="330C250D" w14:textId="77777777" w:rsidR="00FC6B2D" w:rsidRPr="000E3947" w:rsidRDefault="00FC6B2D" w:rsidP="00FC6B2D">
      <w:pPr>
        <w:pStyle w:val="13"/>
        <w:spacing w:line="240" w:lineRule="auto"/>
        <w:jc w:val="both"/>
        <w:rPr>
          <w:color w:val="auto"/>
        </w:rPr>
      </w:pPr>
      <w:r w:rsidRPr="000E3947">
        <w:rPr>
          <w:b/>
          <w:bCs/>
          <w:i/>
          <w:iCs/>
          <w:color w:val="auto"/>
        </w:rPr>
        <w:t>Демонстрации</w:t>
      </w:r>
    </w:p>
    <w:p w14:paraId="73F63E29" w14:textId="77777777" w:rsidR="00FC6B2D" w:rsidRPr="000E3947" w:rsidRDefault="00FC6B2D">
      <w:pPr>
        <w:pStyle w:val="13"/>
        <w:numPr>
          <w:ilvl w:val="0"/>
          <w:numId w:val="103"/>
        </w:numPr>
        <w:tabs>
          <w:tab w:val="left" w:pos="426"/>
        </w:tabs>
        <w:spacing w:line="240" w:lineRule="auto"/>
        <w:ind w:firstLine="160"/>
        <w:jc w:val="both"/>
        <w:rPr>
          <w:color w:val="auto"/>
        </w:rPr>
      </w:pPr>
      <w:r w:rsidRPr="000E3947">
        <w:rPr>
          <w:color w:val="auto"/>
        </w:rPr>
        <w:t>Спектры излучения и поглощения.</w:t>
      </w:r>
    </w:p>
    <w:p w14:paraId="48BB8DF3" w14:textId="77777777" w:rsidR="00FC6B2D" w:rsidRPr="000E3947" w:rsidRDefault="00FC6B2D">
      <w:pPr>
        <w:pStyle w:val="13"/>
        <w:numPr>
          <w:ilvl w:val="0"/>
          <w:numId w:val="103"/>
        </w:numPr>
        <w:tabs>
          <w:tab w:val="left" w:pos="426"/>
        </w:tabs>
        <w:spacing w:line="240" w:lineRule="auto"/>
        <w:ind w:firstLine="160"/>
        <w:jc w:val="both"/>
        <w:rPr>
          <w:color w:val="auto"/>
        </w:rPr>
      </w:pPr>
      <w:r w:rsidRPr="000E3947">
        <w:rPr>
          <w:color w:val="auto"/>
        </w:rPr>
        <w:t>Спектры различных газов.</w:t>
      </w:r>
    </w:p>
    <w:p w14:paraId="5E418236" w14:textId="77777777" w:rsidR="00FC6B2D" w:rsidRPr="000E3947" w:rsidRDefault="00FC6B2D">
      <w:pPr>
        <w:pStyle w:val="13"/>
        <w:numPr>
          <w:ilvl w:val="0"/>
          <w:numId w:val="103"/>
        </w:numPr>
        <w:tabs>
          <w:tab w:val="left" w:pos="426"/>
        </w:tabs>
        <w:spacing w:line="240" w:lineRule="auto"/>
        <w:ind w:firstLine="160"/>
        <w:jc w:val="both"/>
        <w:rPr>
          <w:color w:val="auto"/>
        </w:rPr>
      </w:pPr>
      <w:r w:rsidRPr="000E3947">
        <w:rPr>
          <w:color w:val="auto"/>
        </w:rPr>
        <w:t>Спектр водорода.</w:t>
      </w:r>
    </w:p>
    <w:p w14:paraId="122D30C7" w14:textId="77777777" w:rsidR="00FC6B2D" w:rsidRPr="000E3947" w:rsidRDefault="00FC6B2D">
      <w:pPr>
        <w:pStyle w:val="13"/>
        <w:numPr>
          <w:ilvl w:val="0"/>
          <w:numId w:val="103"/>
        </w:numPr>
        <w:tabs>
          <w:tab w:val="left" w:pos="426"/>
        </w:tabs>
        <w:spacing w:line="240" w:lineRule="auto"/>
        <w:ind w:firstLine="160"/>
        <w:jc w:val="both"/>
        <w:rPr>
          <w:color w:val="auto"/>
        </w:rPr>
      </w:pPr>
      <w:r w:rsidRPr="000E3947">
        <w:rPr>
          <w:color w:val="auto"/>
        </w:rPr>
        <w:t>Наблюдение треков в камере Вильсона.</w:t>
      </w:r>
    </w:p>
    <w:p w14:paraId="6AB50FFE" w14:textId="77777777" w:rsidR="00FC6B2D" w:rsidRPr="000E3947" w:rsidRDefault="00FC6B2D">
      <w:pPr>
        <w:pStyle w:val="13"/>
        <w:numPr>
          <w:ilvl w:val="0"/>
          <w:numId w:val="103"/>
        </w:numPr>
        <w:tabs>
          <w:tab w:val="left" w:pos="426"/>
        </w:tabs>
        <w:spacing w:line="240" w:lineRule="auto"/>
        <w:ind w:firstLine="160"/>
        <w:jc w:val="both"/>
        <w:rPr>
          <w:color w:val="auto"/>
        </w:rPr>
      </w:pPr>
      <w:r w:rsidRPr="000E3947">
        <w:rPr>
          <w:color w:val="auto"/>
        </w:rPr>
        <w:t>Работа счётчика ионизирующих излучений.</w:t>
      </w:r>
    </w:p>
    <w:p w14:paraId="3F336AF9" w14:textId="77777777" w:rsidR="00FC6B2D" w:rsidRPr="000E3947" w:rsidRDefault="00FC6B2D">
      <w:pPr>
        <w:pStyle w:val="13"/>
        <w:numPr>
          <w:ilvl w:val="0"/>
          <w:numId w:val="103"/>
        </w:numPr>
        <w:tabs>
          <w:tab w:val="left" w:pos="426"/>
        </w:tabs>
        <w:spacing w:line="240" w:lineRule="auto"/>
        <w:ind w:left="400" w:hanging="240"/>
        <w:jc w:val="both"/>
        <w:rPr>
          <w:color w:val="auto"/>
        </w:rPr>
      </w:pPr>
      <w:r w:rsidRPr="000E3947">
        <w:rPr>
          <w:color w:val="auto"/>
        </w:rPr>
        <w:t>Регистрация излучения природных минералов и продуктов.</w:t>
      </w:r>
    </w:p>
    <w:p w14:paraId="329BBB48" w14:textId="77777777" w:rsidR="00FC6B2D" w:rsidRPr="000E3947" w:rsidRDefault="00FC6B2D" w:rsidP="00FC6B2D">
      <w:pPr>
        <w:pStyle w:val="13"/>
        <w:spacing w:line="240" w:lineRule="auto"/>
        <w:jc w:val="both"/>
        <w:rPr>
          <w:color w:val="auto"/>
        </w:rPr>
      </w:pPr>
      <w:r w:rsidRPr="000E3947">
        <w:rPr>
          <w:b/>
          <w:bCs/>
          <w:i/>
          <w:iCs/>
          <w:color w:val="auto"/>
        </w:rPr>
        <w:t>Лабораторные работы и опыты</w:t>
      </w:r>
    </w:p>
    <w:p w14:paraId="1B6C976B" w14:textId="77777777" w:rsidR="00FC6B2D" w:rsidRPr="000E3947" w:rsidRDefault="00FC6B2D">
      <w:pPr>
        <w:pStyle w:val="13"/>
        <w:numPr>
          <w:ilvl w:val="0"/>
          <w:numId w:val="104"/>
        </w:numPr>
        <w:tabs>
          <w:tab w:val="left" w:pos="426"/>
        </w:tabs>
        <w:spacing w:line="240" w:lineRule="auto"/>
        <w:ind w:left="400" w:hanging="240"/>
        <w:jc w:val="both"/>
        <w:rPr>
          <w:color w:val="auto"/>
        </w:rPr>
      </w:pPr>
      <w:r w:rsidRPr="000E3947">
        <w:rPr>
          <w:color w:val="auto"/>
        </w:rPr>
        <w:t>Наблюдение сплошных и линейчатых спектров излучения.</w:t>
      </w:r>
    </w:p>
    <w:p w14:paraId="2FF9AAAE" w14:textId="77777777" w:rsidR="00FC6B2D" w:rsidRPr="000E3947" w:rsidRDefault="00FC6B2D">
      <w:pPr>
        <w:pStyle w:val="13"/>
        <w:numPr>
          <w:ilvl w:val="0"/>
          <w:numId w:val="104"/>
        </w:numPr>
        <w:tabs>
          <w:tab w:val="left" w:pos="426"/>
        </w:tabs>
        <w:spacing w:line="240" w:lineRule="auto"/>
        <w:ind w:left="400" w:hanging="240"/>
        <w:jc w:val="both"/>
        <w:rPr>
          <w:color w:val="auto"/>
        </w:rPr>
      </w:pPr>
      <w:r w:rsidRPr="000E3947">
        <w:rPr>
          <w:color w:val="auto"/>
        </w:rPr>
        <w:t>Исследование треков: измерение энергии частицы по тормозному пути (по фотографиям).</w:t>
      </w:r>
    </w:p>
    <w:p w14:paraId="1815A1A4" w14:textId="77777777" w:rsidR="00FC6B2D" w:rsidRPr="000E3947" w:rsidRDefault="00FC6B2D">
      <w:pPr>
        <w:pStyle w:val="13"/>
        <w:numPr>
          <w:ilvl w:val="0"/>
          <w:numId w:val="104"/>
        </w:numPr>
        <w:tabs>
          <w:tab w:val="left" w:pos="426"/>
        </w:tabs>
        <w:spacing w:after="100" w:line="240" w:lineRule="auto"/>
        <w:ind w:firstLine="160"/>
        <w:jc w:val="both"/>
        <w:rPr>
          <w:color w:val="auto"/>
        </w:rPr>
      </w:pPr>
      <w:r w:rsidRPr="000E3947">
        <w:rPr>
          <w:color w:val="auto"/>
        </w:rPr>
        <w:t>Измерение радиоактивного фона.</w:t>
      </w:r>
    </w:p>
    <w:p w14:paraId="10E6CE8C" w14:textId="77777777" w:rsidR="00FC6B2D" w:rsidRPr="000E3947" w:rsidRDefault="00FC6B2D" w:rsidP="00FC6B2D">
      <w:pPr>
        <w:pStyle w:val="13"/>
        <w:spacing w:line="240" w:lineRule="auto"/>
        <w:jc w:val="both"/>
        <w:rPr>
          <w:color w:val="auto"/>
        </w:rPr>
      </w:pPr>
      <w:r w:rsidRPr="000E3947">
        <w:rPr>
          <w:b/>
          <w:bCs/>
          <w:color w:val="auto"/>
        </w:rPr>
        <w:t>Повторительно-обобщающий модуль</w:t>
      </w:r>
    </w:p>
    <w:p w14:paraId="018E8CA8" w14:textId="77777777" w:rsidR="00FC6B2D" w:rsidRPr="000E3947" w:rsidRDefault="00FC6B2D" w:rsidP="00FC6B2D">
      <w:pPr>
        <w:pStyle w:val="13"/>
        <w:spacing w:line="240" w:lineRule="auto"/>
        <w:jc w:val="both"/>
        <w:rPr>
          <w:color w:val="auto"/>
        </w:rPr>
      </w:pPr>
      <w:r w:rsidRPr="000E394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4B6BA8F" w14:textId="77777777" w:rsidR="00FC6B2D" w:rsidRPr="000E3947" w:rsidRDefault="00FC6B2D" w:rsidP="00FC6B2D">
      <w:pPr>
        <w:pStyle w:val="13"/>
        <w:spacing w:line="240" w:lineRule="auto"/>
        <w:jc w:val="both"/>
        <w:rPr>
          <w:color w:val="auto"/>
        </w:rPr>
      </w:pPr>
      <w:r w:rsidRPr="000E394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11FDC44" w14:textId="77777777" w:rsidR="00FC6B2D" w:rsidRPr="000E3947" w:rsidRDefault="00FC6B2D" w:rsidP="00FC6B2D">
      <w:pPr>
        <w:pStyle w:val="13"/>
        <w:spacing w:line="240" w:lineRule="auto"/>
        <w:jc w:val="both"/>
        <w:rPr>
          <w:color w:val="auto"/>
        </w:rPr>
      </w:pPr>
      <w:r w:rsidRPr="000E394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3E51D340" w14:textId="77777777" w:rsidR="00FC6B2D" w:rsidRPr="000E3947" w:rsidRDefault="00FC6B2D">
      <w:pPr>
        <w:pStyle w:val="13"/>
        <w:numPr>
          <w:ilvl w:val="0"/>
          <w:numId w:val="428"/>
        </w:numPr>
        <w:spacing w:line="240" w:lineRule="auto"/>
        <w:jc w:val="both"/>
        <w:rPr>
          <w:color w:val="auto"/>
        </w:rPr>
      </w:pPr>
      <w:r w:rsidRPr="000E3947">
        <w:rPr>
          <w:color w:val="auto"/>
        </w:rPr>
        <w:t>на основе полученных знаний распознавать и научно объяснять физические явления в окружающей природе и повседневной жизни;</w:t>
      </w:r>
    </w:p>
    <w:p w14:paraId="64222114" w14:textId="77777777" w:rsidR="00FC6B2D" w:rsidRPr="000E3947" w:rsidRDefault="00FC6B2D">
      <w:pPr>
        <w:pStyle w:val="13"/>
        <w:numPr>
          <w:ilvl w:val="0"/>
          <w:numId w:val="428"/>
        </w:numPr>
        <w:spacing w:line="240" w:lineRule="auto"/>
        <w:jc w:val="both"/>
        <w:rPr>
          <w:color w:val="auto"/>
        </w:rPr>
      </w:pPr>
      <w:r w:rsidRPr="000E394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0C5BF7FA" w14:textId="77777777" w:rsidR="00FC6B2D" w:rsidRPr="000E3947" w:rsidRDefault="00FC6B2D">
      <w:pPr>
        <w:pStyle w:val="13"/>
        <w:numPr>
          <w:ilvl w:val="0"/>
          <w:numId w:val="428"/>
        </w:numPr>
        <w:spacing w:line="240" w:lineRule="auto"/>
        <w:jc w:val="both"/>
        <w:rPr>
          <w:color w:val="auto"/>
        </w:rPr>
      </w:pPr>
      <w:r w:rsidRPr="000E394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F44E107" w14:textId="77777777" w:rsidR="00FC6B2D" w:rsidRPr="000E3947" w:rsidRDefault="00FC6B2D" w:rsidP="00FC6B2D">
      <w:pPr>
        <w:pStyle w:val="13"/>
        <w:spacing w:line="240" w:lineRule="auto"/>
        <w:jc w:val="both"/>
        <w:rPr>
          <w:color w:val="auto"/>
        </w:rPr>
        <w:sectPr w:rsidR="00FC6B2D" w:rsidRPr="000E3947" w:rsidSect="00FC6B2D">
          <w:footnotePr>
            <w:numRestart w:val="eachPage"/>
          </w:footnotePr>
          <w:pgSz w:w="11906" w:h="16838" w:code="9"/>
          <w:pgMar w:top="570" w:right="711" w:bottom="968" w:left="1418" w:header="0" w:footer="3" w:gutter="0"/>
          <w:cols w:space="720"/>
          <w:noEndnote/>
          <w:docGrid w:linePitch="360"/>
        </w:sectPr>
      </w:pPr>
      <w:r w:rsidRPr="000E394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72B35AAC" w14:textId="3185A5F6" w:rsidR="007A447E" w:rsidRPr="000E3947" w:rsidRDefault="007A447E" w:rsidP="007722D7">
      <w:pPr>
        <w:pStyle w:val="af5"/>
        <w:rPr>
          <w:rFonts w:ascii="Times New Roman" w:hAnsi="Times New Roman" w:cs="Times New Roman"/>
        </w:rPr>
      </w:pPr>
      <w:bookmarkStart w:id="567" w:name="bookmark1375"/>
      <w:r w:rsidRPr="000E3947">
        <w:rPr>
          <w:rFonts w:ascii="Times New Roman" w:hAnsi="Times New Roman" w:cs="Times New Roman"/>
        </w:rPr>
        <w:lastRenderedPageBreak/>
        <w:t>ПЛАНИРУЕМЫЕ РЕЗУЛЬТАТЫ ОСВОЕНИЯ</w:t>
      </w:r>
      <w:bookmarkEnd w:id="567"/>
      <w:r w:rsidR="007722D7">
        <w:rPr>
          <w:rFonts w:ascii="Times New Roman" w:hAnsi="Times New Roman" w:cs="Times New Roman"/>
        </w:rPr>
        <w:t xml:space="preserve"> </w:t>
      </w:r>
      <w:r w:rsidRPr="000E3947">
        <w:rPr>
          <w:rFonts w:ascii="Times New Roman" w:hAnsi="Times New Roman" w:cs="Times New Roman"/>
        </w:rPr>
        <w:t>УЧЕБНОГО ПРЕДМЕТА «ФИЗИКА»</w:t>
      </w:r>
      <w:r w:rsidR="007722D7">
        <w:rPr>
          <w:rFonts w:ascii="Times New Roman" w:hAnsi="Times New Roman" w:cs="Times New Roman"/>
        </w:rPr>
        <w:t xml:space="preserve"> </w:t>
      </w:r>
      <w:r w:rsidRPr="000E3947">
        <w:rPr>
          <w:rFonts w:ascii="Times New Roman" w:hAnsi="Times New Roman" w:cs="Times New Roman"/>
        </w:rPr>
        <w:t>НА УРОВНЕ ОСНОВНОГО ОБЩЕГО ОБРАЗОВАНИЯ</w:t>
      </w:r>
    </w:p>
    <w:p w14:paraId="65AA7BAF" w14:textId="77777777" w:rsidR="007A447E" w:rsidRPr="000E3947" w:rsidRDefault="007A447E" w:rsidP="007A447E">
      <w:pPr>
        <w:pStyle w:val="13"/>
        <w:spacing w:line="240" w:lineRule="auto"/>
        <w:jc w:val="both"/>
        <w:rPr>
          <w:color w:val="auto"/>
        </w:rPr>
      </w:pPr>
    </w:p>
    <w:p w14:paraId="3A1AAA8F" w14:textId="002717B7" w:rsidR="007A447E" w:rsidRDefault="007A447E" w:rsidP="007722D7">
      <w:pPr>
        <w:pStyle w:val="13"/>
        <w:spacing w:line="240" w:lineRule="auto"/>
        <w:jc w:val="both"/>
        <w:rPr>
          <w:color w:val="auto"/>
        </w:rPr>
      </w:pPr>
      <w:r w:rsidRPr="000E394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568" w:name="bookmark1379"/>
    </w:p>
    <w:p w14:paraId="76C57D5A" w14:textId="77777777" w:rsidR="007722D7" w:rsidRPr="007722D7" w:rsidRDefault="007722D7" w:rsidP="007722D7">
      <w:pPr>
        <w:pStyle w:val="13"/>
        <w:spacing w:line="240" w:lineRule="auto"/>
        <w:jc w:val="both"/>
        <w:rPr>
          <w:color w:val="auto"/>
        </w:rPr>
      </w:pPr>
    </w:p>
    <w:p w14:paraId="2C0E090A"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ЛИЧНОСТНЫЕ РЕЗУЛЬТАТЫ</w:t>
      </w:r>
      <w:bookmarkEnd w:id="568"/>
    </w:p>
    <w:p w14:paraId="317D9D59" w14:textId="77777777" w:rsidR="007A447E" w:rsidRPr="000E3947" w:rsidRDefault="007A447E" w:rsidP="007A447E">
      <w:pPr>
        <w:pStyle w:val="13"/>
        <w:spacing w:line="240" w:lineRule="auto"/>
        <w:jc w:val="both"/>
        <w:rPr>
          <w:color w:val="auto"/>
        </w:rPr>
      </w:pPr>
      <w:r w:rsidRPr="000E3947">
        <w:rPr>
          <w:b/>
          <w:bCs/>
          <w:i/>
          <w:iCs/>
          <w:color w:val="auto"/>
        </w:rPr>
        <w:t>Патриотическое воспитание</w:t>
      </w:r>
      <w:r w:rsidRPr="000E3947">
        <w:rPr>
          <w:b/>
          <w:bCs/>
          <w:color w:val="auto"/>
        </w:rPr>
        <w:t>:</w:t>
      </w:r>
    </w:p>
    <w:p w14:paraId="3B0A3B92" w14:textId="77777777" w:rsidR="007A447E" w:rsidRPr="000E3947" w:rsidRDefault="007A447E" w:rsidP="007A447E">
      <w:pPr>
        <w:pStyle w:val="13"/>
        <w:spacing w:line="240" w:lineRule="auto"/>
        <w:ind w:left="240" w:hanging="240"/>
        <w:jc w:val="both"/>
        <w:rPr>
          <w:color w:val="auto"/>
        </w:rPr>
      </w:pPr>
      <w:r w:rsidRPr="000E3947">
        <w:rPr>
          <w:color w:val="auto"/>
        </w:rPr>
        <w:t>—проявление интереса к истории и современному состоянию российской физической науки;</w:t>
      </w:r>
    </w:p>
    <w:p w14:paraId="129C1A85" w14:textId="77777777" w:rsidR="007A447E" w:rsidRPr="000E3947" w:rsidRDefault="007A447E" w:rsidP="007A447E">
      <w:pPr>
        <w:pStyle w:val="13"/>
        <w:spacing w:line="240" w:lineRule="auto"/>
        <w:ind w:left="240" w:hanging="240"/>
        <w:jc w:val="both"/>
        <w:rPr>
          <w:color w:val="auto"/>
        </w:rPr>
      </w:pPr>
      <w:r w:rsidRPr="000E3947">
        <w:rPr>
          <w:color w:val="auto"/>
        </w:rPr>
        <w:t>—ценностное отношение к достижениям российских учёных-физиков.</w:t>
      </w:r>
    </w:p>
    <w:p w14:paraId="09B228ED" w14:textId="77777777" w:rsidR="007A447E" w:rsidRPr="000E3947" w:rsidRDefault="007A447E" w:rsidP="007A447E">
      <w:pPr>
        <w:pStyle w:val="13"/>
        <w:spacing w:line="240" w:lineRule="auto"/>
        <w:jc w:val="both"/>
        <w:rPr>
          <w:color w:val="auto"/>
        </w:rPr>
      </w:pPr>
      <w:r w:rsidRPr="000E3947">
        <w:rPr>
          <w:b/>
          <w:bCs/>
          <w:i/>
          <w:iCs/>
          <w:color w:val="auto"/>
        </w:rPr>
        <w:t>Гражданское и духовно-нравственное воспитание</w:t>
      </w:r>
      <w:r w:rsidRPr="000E3947">
        <w:rPr>
          <w:b/>
          <w:bCs/>
          <w:color w:val="auto"/>
        </w:rPr>
        <w:t>:</w:t>
      </w:r>
    </w:p>
    <w:p w14:paraId="12D8BFF3" w14:textId="77777777" w:rsidR="007A447E" w:rsidRPr="000E3947" w:rsidRDefault="007A447E" w:rsidP="007A447E">
      <w:pPr>
        <w:pStyle w:val="13"/>
        <w:spacing w:line="240" w:lineRule="auto"/>
        <w:ind w:left="240" w:hanging="240"/>
        <w:jc w:val="both"/>
        <w:rPr>
          <w:color w:val="auto"/>
        </w:rPr>
      </w:pPr>
      <w:r w:rsidRPr="000E394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20489B6E" w14:textId="77777777" w:rsidR="007A447E" w:rsidRPr="000E3947" w:rsidRDefault="007A447E" w:rsidP="007A447E">
      <w:pPr>
        <w:pStyle w:val="13"/>
        <w:spacing w:line="240" w:lineRule="auto"/>
        <w:ind w:left="240" w:hanging="240"/>
        <w:jc w:val="both"/>
        <w:rPr>
          <w:color w:val="auto"/>
        </w:rPr>
      </w:pPr>
      <w:r w:rsidRPr="000E3947">
        <w:rPr>
          <w:color w:val="auto"/>
        </w:rPr>
        <w:t>—осознание важности морально-этических принципов в деятельности учёного.</w:t>
      </w:r>
    </w:p>
    <w:p w14:paraId="1C7F8FBF" w14:textId="77777777" w:rsidR="007A447E" w:rsidRPr="000E3947" w:rsidRDefault="007A447E" w:rsidP="007A447E">
      <w:pPr>
        <w:pStyle w:val="13"/>
        <w:spacing w:line="240" w:lineRule="auto"/>
        <w:jc w:val="both"/>
        <w:rPr>
          <w:color w:val="auto"/>
        </w:rPr>
      </w:pPr>
      <w:r w:rsidRPr="000E3947">
        <w:rPr>
          <w:b/>
          <w:bCs/>
          <w:i/>
          <w:iCs/>
          <w:color w:val="auto"/>
        </w:rPr>
        <w:t>Эстетическое воспитание</w:t>
      </w:r>
      <w:r w:rsidRPr="000E3947">
        <w:rPr>
          <w:b/>
          <w:bCs/>
          <w:color w:val="auto"/>
        </w:rPr>
        <w:t>:</w:t>
      </w:r>
    </w:p>
    <w:p w14:paraId="64BA627C" w14:textId="77777777" w:rsidR="007A447E" w:rsidRPr="000E3947" w:rsidRDefault="007A447E" w:rsidP="007A447E">
      <w:pPr>
        <w:pStyle w:val="13"/>
        <w:spacing w:line="240" w:lineRule="auto"/>
        <w:ind w:left="240" w:hanging="240"/>
        <w:jc w:val="both"/>
        <w:rPr>
          <w:color w:val="auto"/>
        </w:rPr>
      </w:pPr>
      <w:r w:rsidRPr="000E3947">
        <w:rPr>
          <w:color w:val="auto"/>
        </w:rPr>
        <w:t>—восприятие эстетических качеств физической науки: её гармоничного построения, строгости, точности, лаконичности.</w:t>
      </w:r>
    </w:p>
    <w:p w14:paraId="5D610F8E" w14:textId="77777777" w:rsidR="007A447E" w:rsidRPr="000E3947" w:rsidRDefault="007A447E" w:rsidP="007A447E">
      <w:pPr>
        <w:pStyle w:val="13"/>
        <w:spacing w:line="240" w:lineRule="auto"/>
        <w:jc w:val="both"/>
        <w:rPr>
          <w:color w:val="auto"/>
        </w:rPr>
      </w:pPr>
      <w:r w:rsidRPr="000E3947">
        <w:rPr>
          <w:b/>
          <w:bCs/>
          <w:i/>
          <w:iCs/>
          <w:color w:val="auto"/>
        </w:rPr>
        <w:t>Ценности научного познания</w:t>
      </w:r>
      <w:r w:rsidRPr="000E3947">
        <w:rPr>
          <w:b/>
          <w:bCs/>
          <w:color w:val="auto"/>
        </w:rPr>
        <w:t>:</w:t>
      </w:r>
    </w:p>
    <w:p w14:paraId="6F9E92A0" w14:textId="77777777" w:rsidR="007A447E" w:rsidRPr="000E3947" w:rsidRDefault="007A447E" w:rsidP="007A447E">
      <w:pPr>
        <w:pStyle w:val="13"/>
        <w:spacing w:line="240" w:lineRule="auto"/>
        <w:ind w:left="240" w:hanging="240"/>
        <w:jc w:val="both"/>
        <w:rPr>
          <w:color w:val="auto"/>
        </w:rPr>
      </w:pPr>
      <w:r w:rsidRPr="000E394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16BEE60" w14:textId="77777777" w:rsidR="007A447E" w:rsidRPr="000E3947" w:rsidRDefault="007A447E" w:rsidP="007A447E">
      <w:pPr>
        <w:pStyle w:val="13"/>
        <w:spacing w:line="240" w:lineRule="auto"/>
        <w:ind w:left="240" w:hanging="240"/>
        <w:jc w:val="both"/>
        <w:rPr>
          <w:color w:val="auto"/>
        </w:rPr>
      </w:pPr>
      <w:r w:rsidRPr="000E3947">
        <w:rPr>
          <w:color w:val="auto"/>
        </w:rPr>
        <w:t>—развитие научной любознательности, интереса к исследовательской деятельности.</w:t>
      </w:r>
    </w:p>
    <w:p w14:paraId="14A4A23C" w14:textId="77777777" w:rsidR="007A447E" w:rsidRPr="000E3947" w:rsidRDefault="007A447E" w:rsidP="007A447E">
      <w:pPr>
        <w:pStyle w:val="13"/>
        <w:spacing w:line="240" w:lineRule="auto"/>
        <w:jc w:val="both"/>
        <w:rPr>
          <w:color w:val="auto"/>
        </w:rPr>
      </w:pPr>
      <w:r w:rsidRPr="000E3947">
        <w:rPr>
          <w:b/>
          <w:bCs/>
          <w:i/>
          <w:iCs/>
          <w:color w:val="auto"/>
        </w:rPr>
        <w:t>Формирование культуры здоровья и эмоционального благополучия</w:t>
      </w:r>
      <w:r w:rsidRPr="000E3947">
        <w:rPr>
          <w:b/>
          <w:bCs/>
          <w:color w:val="auto"/>
        </w:rPr>
        <w:t>:</w:t>
      </w:r>
    </w:p>
    <w:p w14:paraId="0AF0849C" w14:textId="77777777" w:rsidR="007A447E" w:rsidRPr="000E3947" w:rsidRDefault="007A447E" w:rsidP="007A447E">
      <w:pPr>
        <w:pStyle w:val="13"/>
        <w:spacing w:line="240" w:lineRule="auto"/>
        <w:ind w:left="240" w:hanging="240"/>
        <w:jc w:val="both"/>
        <w:rPr>
          <w:color w:val="auto"/>
        </w:rPr>
      </w:pPr>
      <w:r w:rsidRPr="000E394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81BF99D" w14:textId="77777777" w:rsidR="007A447E" w:rsidRPr="000E3947" w:rsidRDefault="007A447E" w:rsidP="007A447E">
      <w:pPr>
        <w:pStyle w:val="13"/>
        <w:spacing w:line="240" w:lineRule="auto"/>
        <w:ind w:left="240" w:hanging="240"/>
        <w:jc w:val="both"/>
        <w:rPr>
          <w:color w:val="auto"/>
        </w:rPr>
      </w:pPr>
      <w:r w:rsidRPr="000E3947">
        <w:rPr>
          <w:color w:val="auto"/>
        </w:rPr>
        <w:t>—сформированность навыка рефлексии, признание своего права на ошибку и такого же права у другого человека.</w:t>
      </w:r>
    </w:p>
    <w:p w14:paraId="7443C490" w14:textId="77777777" w:rsidR="007A447E" w:rsidRPr="000E3947" w:rsidRDefault="007A447E" w:rsidP="007A447E">
      <w:pPr>
        <w:pStyle w:val="13"/>
        <w:spacing w:line="240" w:lineRule="auto"/>
        <w:jc w:val="both"/>
        <w:rPr>
          <w:color w:val="auto"/>
        </w:rPr>
      </w:pPr>
      <w:r w:rsidRPr="000E3947">
        <w:rPr>
          <w:b/>
          <w:bCs/>
          <w:i/>
          <w:iCs/>
          <w:color w:val="auto"/>
        </w:rPr>
        <w:t>Трудовое воспитание</w:t>
      </w:r>
      <w:r w:rsidRPr="000E3947">
        <w:rPr>
          <w:b/>
          <w:bCs/>
          <w:color w:val="auto"/>
        </w:rPr>
        <w:t>:</w:t>
      </w:r>
    </w:p>
    <w:p w14:paraId="66D8C1EB" w14:textId="77777777" w:rsidR="007A447E" w:rsidRPr="000E3947" w:rsidRDefault="007A447E" w:rsidP="007A447E">
      <w:pPr>
        <w:pStyle w:val="13"/>
        <w:spacing w:line="240" w:lineRule="auto"/>
        <w:ind w:left="240" w:hanging="240"/>
        <w:jc w:val="both"/>
        <w:rPr>
          <w:color w:val="auto"/>
        </w:rPr>
      </w:pPr>
      <w:r w:rsidRPr="000E394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24944D15" w14:textId="77777777" w:rsidR="007A447E" w:rsidRPr="000E3947" w:rsidRDefault="007A447E" w:rsidP="007A447E">
      <w:pPr>
        <w:pStyle w:val="13"/>
        <w:spacing w:line="240" w:lineRule="auto"/>
        <w:ind w:left="240" w:hanging="240"/>
        <w:jc w:val="both"/>
        <w:rPr>
          <w:color w:val="auto"/>
        </w:rPr>
      </w:pPr>
      <w:r w:rsidRPr="000E3947">
        <w:rPr>
          <w:color w:val="auto"/>
        </w:rPr>
        <w:t>—интерес к практическому изучению профессий, связанных с физикой.</w:t>
      </w:r>
    </w:p>
    <w:p w14:paraId="685DEA01" w14:textId="77777777" w:rsidR="007A447E" w:rsidRPr="000E3947" w:rsidRDefault="007A447E" w:rsidP="007A447E">
      <w:pPr>
        <w:pStyle w:val="13"/>
        <w:spacing w:line="240" w:lineRule="auto"/>
        <w:jc w:val="both"/>
        <w:rPr>
          <w:color w:val="auto"/>
        </w:rPr>
      </w:pPr>
      <w:r w:rsidRPr="000E3947">
        <w:rPr>
          <w:b/>
          <w:bCs/>
          <w:i/>
          <w:iCs/>
          <w:color w:val="auto"/>
        </w:rPr>
        <w:t>Экологическое воспитание</w:t>
      </w:r>
      <w:r w:rsidRPr="000E3947">
        <w:rPr>
          <w:b/>
          <w:bCs/>
          <w:color w:val="auto"/>
        </w:rPr>
        <w:t>:</w:t>
      </w:r>
    </w:p>
    <w:p w14:paraId="75E71E39" w14:textId="77777777" w:rsidR="007A447E" w:rsidRPr="000E3947" w:rsidRDefault="007A447E" w:rsidP="007A447E">
      <w:pPr>
        <w:pStyle w:val="13"/>
        <w:spacing w:line="240" w:lineRule="auto"/>
        <w:ind w:left="240" w:hanging="240"/>
        <w:jc w:val="both"/>
        <w:rPr>
          <w:color w:val="auto"/>
        </w:rPr>
      </w:pPr>
      <w:r w:rsidRPr="000E394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E7F6632" w14:textId="77777777" w:rsidR="007A447E" w:rsidRPr="000E3947" w:rsidRDefault="007A447E" w:rsidP="007A447E">
      <w:pPr>
        <w:pStyle w:val="13"/>
        <w:spacing w:line="240" w:lineRule="auto"/>
        <w:ind w:left="240" w:hanging="240"/>
        <w:jc w:val="both"/>
        <w:rPr>
          <w:color w:val="auto"/>
        </w:rPr>
      </w:pPr>
      <w:r w:rsidRPr="000E3947">
        <w:rPr>
          <w:color w:val="auto"/>
        </w:rPr>
        <w:t>—осознание глобального характера экологических проблем и путей их решения.</w:t>
      </w:r>
    </w:p>
    <w:p w14:paraId="38805ED0" w14:textId="77777777" w:rsidR="007A447E" w:rsidRPr="000E3947" w:rsidRDefault="007A447E" w:rsidP="007A447E">
      <w:pPr>
        <w:pStyle w:val="13"/>
        <w:spacing w:line="240" w:lineRule="auto"/>
        <w:jc w:val="both"/>
        <w:rPr>
          <w:color w:val="auto"/>
        </w:rPr>
      </w:pPr>
      <w:r w:rsidRPr="000E3947">
        <w:rPr>
          <w:b/>
          <w:bCs/>
          <w:i/>
          <w:iCs/>
          <w:color w:val="auto"/>
        </w:rPr>
        <w:t>Адаптация обучающегося к изменяющимся условиям социальной и природной среды</w:t>
      </w:r>
      <w:r w:rsidRPr="000E3947">
        <w:rPr>
          <w:b/>
          <w:bCs/>
          <w:color w:val="auto"/>
        </w:rPr>
        <w:t>:</w:t>
      </w:r>
    </w:p>
    <w:p w14:paraId="2FC21274" w14:textId="77777777" w:rsidR="007A447E" w:rsidRPr="000E3947" w:rsidRDefault="007A447E" w:rsidP="007A447E">
      <w:pPr>
        <w:pStyle w:val="13"/>
        <w:spacing w:line="240" w:lineRule="auto"/>
        <w:ind w:left="240" w:hanging="240"/>
        <w:jc w:val="both"/>
        <w:rPr>
          <w:color w:val="auto"/>
        </w:rPr>
      </w:pPr>
      <w:r w:rsidRPr="000E394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434AAB28" w14:textId="77777777" w:rsidR="007A447E" w:rsidRPr="000E3947" w:rsidRDefault="007A447E" w:rsidP="007A447E">
      <w:pPr>
        <w:pStyle w:val="13"/>
        <w:spacing w:line="240" w:lineRule="auto"/>
        <w:ind w:left="240" w:hanging="240"/>
        <w:jc w:val="both"/>
        <w:rPr>
          <w:color w:val="auto"/>
        </w:rPr>
      </w:pPr>
      <w:r w:rsidRPr="000E3947">
        <w:rPr>
          <w:color w:val="auto"/>
        </w:rPr>
        <w:t>—повышение уровня своей компетентности через практическую деятельность;</w:t>
      </w:r>
    </w:p>
    <w:p w14:paraId="2294EE28" w14:textId="77777777" w:rsidR="007A447E" w:rsidRPr="000E3947" w:rsidRDefault="007A447E" w:rsidP="007A447E">
      <w:pPr>
        <w:pStyle w:val="13"/>
        <w:spacing w:line="240" w:lineRule="auto"/>
        <w:ind w:left="240" w:hanging="240"/>
        <w:jc w:val="both"/>
        <w:rPr>
          <w:color w:val="auto"/>
        </w:rPr>
      </w:pPr>
      <w:r w:rsidRPr="000E3947">
        <w:rPr>
          <w:color w:val="auto"/>
        </w:rPr>
        <w:t>—потребность в формировании новых знаний, в том числе формулировать идеи, понятия, гипотезы о физических объектах и явлениях;</w:t>
      </w:r>
    </w:p>
    <w:p w14:paraId="46813917" w14:textId="77777777" w:rsidR="007A447E" w:rsidRPr="000E3947" w:rsidRDefault="007A447E" w:rsidP="007A447E">
      <w:pPr>
        <w:pStyle w:val="13"/>
        <w:spacing w:line="240" w:lineRule="auto"/>
        <w:ind w:left="240" w:hanging="240"/>
        <w:jc w:val="both"/>
        <w:rPr>
          <w:color w:val="auto"/>
        </w:rPr>
      </w:pPr>
      <w:r w:rsidRPr="000E3947">
        <w:rPr>
          <w:color w:val="auto"/>
        </w:rPr>
        <w:t>—осознание дефицитов собственных знаний и компетентностей в области физики;</w:t>
      </w:r>
    </w:p>
    <w:p w14:paraId="667808E9" w14:textId="77777777" w:rsidR="007A447E" w:rsidRPr="000E3947" w:rsidRDefault="007A447E" w:rsidP="007A447E">
      <w:pPr>
        <w:pStyle w:val="13"/>
        <w:spacing w:line="240" w:lineRule="auto"/>
        <w:ind w:left="240" w:hanging="240"/>
        <w:jc w:val="both"/>
        <w:rPr>
          <w:color w:val="auto"/>
        </w:rPr>
      </w:pPr>
      <w:r w:rsidRPr="000E3947">
        <w:rPr>
          <w:color w:val="auto"/>
        </w:rPr>
        <w:t>—планирование своего развития в приобретении новых физических знаний;</w:t>
      </w:r>
    </w:p>
    <w:p w14:paraId="25FABF84" w14:textId="77777777" w:rsidR="007A447E" w:rsidRPr="000E3947" w:rsidRDefault="007A447E" w:rsidP="007A447E">
      <w:pPr>
        <w:pStyle w:val="13"/>
        <w:spacing w:line="240" w:lineRule="auto"/>
        <w:ind w:left="240" w:hanging="240"/>
        <w:jc w:val="both"/>
        <w:rPr>
          <w:color w:val="auto"/>
        </w:rPr>
      </w:pPr>
      <w:r w:rsidRPr="000E394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1F9201DF" w14:textId="77777777" w:rsidR="007A447E" w:rsidRPr="000E3947" w:rsidRDefault="007A447E" w:rsidP="007A447E">
      <w:pPr>
        <w:pStyle w:val="13"/>
        <w:spacing w:after="200" w:line="240" w:lineRule="auto"/>
        <w:ind w:left="240" w:hanging="240"/>
        <w:jc w:val="both"/>
        <w:rPr>
          <w:color w:val="auto"/>
        </w:rPr>
      </w:pPr>
      <w:r w:rsidRPr="000E3947">
        <w:rPr>
          <w:color w:val="auto"/>
        </w:rPr>
        <w:t>—оценка своих действий с учётом влияния на окружающую среду, возможных глобальных последствий.</w:t>
      </w:r>
    </w:p>
    <w:p w14:paraId="3F5E9676" w14:textId="77777777" w:rsidR="007A447E" w:rsidRPr="000E3947" w:rsidRDefault="007A447E" w:rsidP="007A447E">
      <w:pPr>
        <w:pStyle w:val="af5"/>
        <w:rPr>
          <w:rFonts w:ascii="Times New Roman" w:hAnsi="Times New Roman" w:cs="Times New Roman"/>
        </w:rPr>
      </w:pPr>
      <w:bookmarkStart w:id="569" w:name="bookmark1381"/>
      <w:r w:rsidRPr="000E3947">
        <w:rPr>
          <w:rFonts w:ascii="Times New Roman" w:hAnsi="Times New Roman" w:cs="Times New Roman"/>
        </w:rPr>
        <w:t>МЕТАПРЕДМЕТНЫЕ РЕЗУЛЬТАТЫ</w:t>
      </w:r>
      <w:bookmarkEnd w:id="569"/>
    </w:p>
    <w:p w14:paraId="2ABF0D87" w14:textId="77777777" w:rsidR="007A447E" w:rsidRPr="000E3947" w:rsidRDefault="007A447E" w:rsidP="007A447E">
      <w:pPr>
        <w:pStyle w:val="af5"/>
        <w:rPr>
          <w:rFonts w:ascii="Times New Roman" w:hAnsi="Times New Roman" w:cs="Times New Roman"/>
          <w:bCs/>
        </w:rPr>
      </w:pPr>
    </w:p>
    <w:p w14:paraId="7E76B3A7"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bCs/>
        </w:rPr>
        <w:t>Универсальные познавательные действия</w:t>
      </w:r>
    </w:p>
    <w:p w14:paraId="2AD7160A" w14:textId="77777777" w:rsidR="007A447E" w:rsidRPr="000E3947" w:rsidRDefault="007A447E" w:rsidP="007A447E">
      <w:pPr>
        <w:pStyle w:val="13"/>
        <w:spacing w:line="240" w:lineRule="auto"/>
        <w:jc w:val="both"/>
        <w:rPr>
          <w:color w:val="auto"/>
        </w:rPr>
      </w:pPr>
      <w:r w:rsidRPr="000E3947">
        <w:rPr>
          <w:b/>
          <w:bCs/>
          <w:i/>
          <w:iCs/>
          <w:color w:val="auto"/>
        </w:rPr>
        <w:t>Базовые логические действия</w:t>
      </w:r>
      <w:r w:rsidRPr="000E3947">
        <w:rPr>
          <w:b/>
          <w:bCs/>
          <w:color w:val="auto"/>
        </w:rPr>
        <w:t>:</w:t>
      </w:r>
    </w:p>
    <w:p w14:paraId="18754797" w14:textId="77777777" w:rsidR="007A447E" w:rsidRPr="000E3947" w:rsidRDefault="007A447E" w:rsidP="007A447E">
      <w:pPr>
        <w:pStyle w:val="13"/>
        <w:spacing w:line="240" w:lineRule="auto"/>
        <w:ind w:left="240" w:hanging="240"/>
        <w:jc w:val="both"/>
        <w:rPr>
          <w:color w:val="auto"/>
        </w:rPr>
      </w:pPr>
      <w:r w:rsidRPr="000E3947">
        <w:rPr>
          <w:color w:val="auto"/>
        </w:rPr>
        <w:t>—выявлять и характеризовать существенные признаки объектов (явлений);</w:t>
      </w:r>
    </w:p>
    <w:p w14:paraId="66482A0B" w14:textId="77777777" w:rsidR="007A447E" w:rsidRPr="000E3947" w:rsidRDefault="007A447E" w:rsidP="007A447E">
      <w:pPr>
        <w:pStyle w:val="13"/>
        <w:spacing w:line="240" w:lineRule="auto"/>
        <w:ind w:left="240" w:hanging="240"/>
        <w:jc w:val="both"/>
        <w:rPr>
          <w:color w:val="auto"/>
        </w:rPr>
      </w:pPr>
      <w:r w:rsidRPr="000E3947">
        <w:rPr>
          <w:color w:val="auto"/>
        </w:rPr>
        <w:t>—устанавливать существенный признак классификации, основания для обобщения и сравнения;</w:t>
      </w:r>
    </w:p>
    <w:p w14:paraId="7981DF0E" w14:textId="77777777" w:rsidR="007A447E" w:rsidRPr="000E3947" w:rsidRDefault="007A447E" w:rsidP="007A447E">
      <w:pPr>
        <w:pStyle w:val="13"/>
        <w:spacing w:line="240" w:lineRule="auto"/>
        <w:ind w:left="240" w:hanging="240"/>
        <w:jc w:val="both"/>
        <w:rPr>
          <w:color w:val="auto"/>
        </w:rPr>
      </w:pPr>
      <w:r w:rsidRPr="000E3947">
        <w:rPr>
          <w:color w:val="auto"/>
        </w:rPr>
        <w:t>—выявлять закономерности и противоречия в рассматриваемых фактах, данных и наблюдениях, относящихся к физическим явлениям;</w:t>
      </w:r>
    </w:p>
    <w:p w14:paraId="06570DFB" w14:textId="77777777" w:rsidR="007A447E" w:rsidRPr="000E3947" w:rsidRDefault="007A447E" w:rsidP="007A447E">
      <w:pPr>
        <w:pStyle w:val="13"/>
        <w:spacing w:line="240" w:lineRule="auto"/>
        <w:ind w:left="240" w:hanging="240"/>
        <w:jc w:val="both"/>
        <w:rPr>
          <w:color w:val="auto"/>
        </w:rPr>
      </w:pPr>
      <w:r w:rsidRPr="000E394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54C00D41" w14:textId="77777777" w:rsidR="007A447E" w:rsidRPr="000E3947" w:rsidRDefault="007A447E" w:rsidP="007A447E">
      <w:pPr>
        <w:pStyle w:val="13"/>
        <w:spacing w:line="240" w:lineRule="auto"/>
        <w:ind w:left="240" w:hanging="240"/>
        <w:jc w:val="both"/>
        <w:rPr>
          <w:color w:val="auto"/>
        </w:rPr>
      </w:pPr>
      <w:r w:rsidRPr="000E394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6C963DB" w14:textId="77777777" w:rsidR="007A447E" w:rsidRPr="000E3947" w:rsidRDefault="007A447E" w:rsidP="007A447E">
      <w:pPr>
        <w:pStyle w:val="13"/>
        <w:spacing w:line="240" w:lineRule="auto"/>
        <w:jc w:val="both"/>
        <w:rPr>
          <w:color w:val="auto"/>
        </w:rPr>
      </w:pPr>
      <w:r w:rsidRPr="000E3947">
        <w:rPr>
          <w:b/>
          <w:bCs/>
          <w:i/>
          <w:iCs/>
          <w:color w:val="auto"/>
        </w:rPr>
        <w:t>Базовые исследовательские действия</w:t>
      </w:r>
      <w:r w:rsidRPr="000E3947">
        <w:rPr>
          <w:b/>
          <w:bCs/>
          <w:color w:val="auto"/>
        </w:rPr>
        <w:t>:</w:t>
      </w:r>
    </w:p>
    <w:p w14:paraId="5708C251"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вопросы как исследовательский инструмент познания;</w:t>
      </w:r>
    </w:p>
    <w:p w14:paraId="06137DA3" w14:textId="77777777" w:rsidR="007A447E" w:rsidRPr="000E3947" w:rsidRDefault="007A447E" w:rsidP="007A447E">
      <w:pPr>
        <w:pStyle w:val="13"/>
        <w:spacing w:line="240" w:lineRule="auto"/>
        <w:ind w:left="240" w:hanging="240"/>
        <w:jc w:val="both"/>
        <w:rPr>
          <w:color w:val="auto"/>
        </w:rPr>
      </w:pPr>
      <w:r w:rsidRPr="000E394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34C79262" w14:textId="77777777" w:rsidR="007A447E" w:rsidRPr="000E3947" w:rsidRDefault="007A447E" w:rsidP="007A447E">
      <w:pPr>
        <w:pStyle w:val="13"/>
        <w:spacing w:line="240" w:lineRule="auto"/>
        <w:ind w:left="240" w:hanging="240"/>
        <w:jc w:val="both"/>
        <w:rPr>
          <w:color w:val="auto"/>
        </w:rPr>
      </w:pPr>
      <w:r w:rsidRPr="000E3947">
        <w:rPr>
          <w:color w:val="auto"/>
        </w:rPr>
        <w:t>—оценивать на применимость и достоверность информацию, полученную в ходе исследования или эксперимента;</w:t>
      </w:r>
    </w:p>
    <w:p w14:paraId="67478DF8" w14:textId="77777777" w:rsidR="007A447E" w:rsidRPr="000E3947" w:rsidRDefault="007A447E" w:rsidP="007A447E">
      <w:pPr>
        <w:pStyle w:val="13"/>
        <w:spacing w:line="240" w:lineRule="auto"/>
        <w:ind w:left="240" w:hanging="240"/>
        <w:jc w:val="both"/>
        <w:rPr>
          <w:color w:val="auto"/>
        </w:rPr>
      </w:pPr>
      <w:r w:rsidRPr="000E3947">
        <w:rPr>
          <w:color w:val="auto"/>
        </w:rPr>
        <w:lastRenderedPageBreak/>
        <w:t>—самостоятельно формулировать обобщения и выводы по результатам проведённого наблюдения, опыта, исследования;</w:t>
      </w:r>
    </w:p>
    <w:p w14:paraId="3F1E512A" w14:textId="77777777" w:rsidR="007A447E" w:rsidRPr="000E3947" w:rsidRDefault="007A447E" w:rsidP="007A447E">
      <w:pPr>
        <w:pStyle w:val="13"/>
        <w:spacing w:line="240" w:lineRule="auto"/>
        <w:ind w:left="240" w:hanging="240"/>
        <w:jc w:val="both"/>
        <w:rPr>
          <w:color w:val="auto"/>
        </w:rPr>
      </w:pPr>
      <w:r w:rsidRPr="000E394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91C8B95" w14:textId="77777777" w:rsidR="007A447E" w:rsidRPr="000E3947" w:rsidRDefault="007A447E" w:rsidP="007A447E">
      <w:pPr>
        <w:pStyle w:val="13"/>
        <w:spacing w:line="240" w:lineRule="auto"/>
        <w:jc w:val="both"/>
        <w:rPr>
          <w:color w:val="auto"/>
        </w:rPr>
      </w:pPr>
      <w:r w:rsidRPr="000E3947">
        <w:rPr>
          <w:b/>
          <w:bCs/>
          <w:i/>
          <w:iCs/>
          <w:color w:val="auto"/>
        </w:rPr>
        <w:t>Работа с информацией</w:t>
      </w:r>
      <w:r w:rsidRPr="000E3947">
        <w:rPr>
          <w:b/>
          <w:bCs/>
          <w:color w:val="auto"/>
        </w:rPr>
        <w:t>:</w:t>
      </w:r>
    </w:p>
    <w:p w14:paraId="27238602" w14:textId="77777777" w:rsidR="007A447E" w:rsidRPr="000E3947" w:rsidRDefault="007A447E" w:rsidP="007A447E">
      <w:pPr>
        <w:pStyle w:val="13"/>
        <w:spacing w:line="240" w:lineRule="auto"/>
        <w:ind w:left="240" w:hanging="240"/>
        <w:jc w:val="both"/>
        <w:rPr>
          <w:color w:val="auto"/>
        </w:rPr>
      </w:pPr>
      <w:r w:rsidRPr="000E394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8D8BB05" w14:textId="77777777" w:rsidR="007A447E" w:rsidRPr="000E3947" w:rsidRDefault="007A447E" w:rsidP="007A447E">
      <w:pPr>
        <w:pStyle w:val="13"/>
        <w:spacing w:line="240" w:lineRule="auto"/>
        <w:ind w:left="240" w:hanging="240"/>
        <w:jc w:val="both"/>
        <w:rPr>
          <w:color w:val="auto"/>
        </w:rPr>
      </w:pPr>
      <w:r w:rsidRPr="000E3947">
        <w:rPr>
          <w:color w:val="auto"/>
        </w:rPr>
        <w:t>—анализировать, систематизировать и интерпретировать информацию различных видов и форм представления;</w:t>
      </w:r>
    </w:p>
    <w:p w14:paraId="4D8B5C72" w14:textId="77777777" w:rsidR="007A447E" w:rsidRPr="000E3947" w:rsidRDefault="007A447E" w:rsidP="007A447E">
      <w:pPr>
        <w:pStyle w:val="13"/>
        <w:spacing w:after="180" w:line="240" w:lineRule="auto"/>
        <w:ind w:left="240" w:hanging="240"/>
        <w:jc w:val="both"/>
        <w:rPr>
          <w:color w:val="auto"/>
        </w:rPr>
      </w:pPr>
      <w:r w:rsidRPr="000E394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6667301"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Универсальные коммуникативные действия</w:t>
      </w:r>
    </w:p>
    <w:p w14:paraId="5356D54A" w14:textId="77777777" w:rsidR="007A447E" w:rsidRPr="000E3947" w:rsidRDefault="007A447E" w:rsidP="007A447E">
      <w:pPr>
        <w:pStyle w:val="13"/>
        <w:spacing w:line="240" w:lineRule="auto"/>
        <w:jc w:val="both"/>
        <w:rPr>
          <w:color w:val="auto"/>
        </w:rPr>
      </w:pPr>
      <w:r w:rsidRPr="000E3947">
        <w:rPr>
          <w:b/>
          <w:bCs/>
          <w:i/>
          <w:iCs/>
          <w:color w:val="auto"/>
        </w:rPr>
        <w:t>Общение</w:t>
      </w:r>
      <w:r w:rsidRPr="000E3947">
        <w:rPr>
          <w:b/>
          <w:bCs/>
          <w:color w:val="auto"/>
        </w:rPr>
        <w:t>:</w:t>
      </w:r>
    </w:p>
    <w:p w14:paraId="45414F53" w14:textId="77777777" w:rsidR="007A447E" w:rsidRPr="000E3947" w:rsidRDefault="007A447E" w:rsidP="007A447E">
      <w:pPr>
        <w:pStyle w:val="13"/>
        <w:spacing w:line="240" w:lineRule="auto"/>
        <w:ind w:left="240" w:hanging="240"/>
        <w:jc w:val="both"/>
        <w:rPr>
          <w:color w:val="auto"/>
        </w:rPr>
      </w:pPr>
      <w:r w:rsidRPr="000E394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58CFC04" w14:textId="77777777" w:rsidR="007A447E" w:rsidRPr="000E3947" w:rsidRDefault="007A447E" w:rsidP="007A447E">
      <w:pPr>
        <w:pStyle w:val="13"/>
        <w:spacing w:line="240" w:lineRule="auto"/>
        <w:ind w:left="240" w:hanging="240"/>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3CAD0FA1" w14:textId="77777777" w:rsidR="007A447E" w:rsidRPr="000E3947" w:rsidRDefault="007A447E" w:rsidP="007A447E">
      <w:pPr>
        <w:pStyle w:val="13"/>
        <w:spacing w:after="60" w:line="240" w:lineRule="auto"/>
        <w:ind w:left="240" w:hanging="240"/>
        <w:jc w:val="both"/>
        <w:rPr>
          <w:color w:val="auto"/>
        </w:rPr>
      </w:pPr>
      <w:r w:rsidRPr="000E3947">
        <w:rPr>
          <w:color w:val="auto"/>
        </w:rPr>
        <w:t>—выражать свою точку зрения в устных и письменных текстах;</w:t>
      </w:r>
    </w:p>
    <w:p w14:paraId="563D55CC" w14:textId="77777777" w:rsidR="007A447E" w:rsidRPr="000E3947" w:rsidRDefault="007A447E" w:rsidP="007A447E">
      <w:pPr>
        <w:pStyle w:val="13"/>
        <w:spacing w:line="240" w:lineRule="auto"/>
        <w:ind w:left="240" w:hanging="240"/>
        <w:jc w:val="both"/>
        <w:rPr>
          <w:color w:val="auto"/>
        </w:rPr>
      </w:pPr>
      <w:r w:rsidRPr="000E3947">
        <w:rPr>
          <w:color w:val="auto"/>
        </w:rPr>
        <w:t>—публично представлять результаты выполненного физического опыта (эксперимента, исследования, проекта).</w:t>
      </w:r>
    </w:p>
    <w:p w14:paraId="0A1169CD" w14:textId="77777777" w:rsidR="007A447E" w:rsidRPr="000E3947" w:rsidRDefault="007A447E" w:rsidP="007A447E">
      <w:pPr>
        <w:pStyle w:val="13"/>
        <w:spacing w:line="240" w:lineRule="auto"/>
        <w:jc w:val="both"/>
        <w:rPr>
          <w:color w:val="auto"/>
        </w:rPr>
      </w:pPr>
      <w:r w:rsidRPr="000E3947">
        <w:rPr>
          <w:b/>
          <w:bCs/>
          <w:i/>
          <w:iCs/>
          <w:color w:val="auto"/>
        </w:rPr>
        <w:t>Совместная деятельность</w:t>
      </w:r>
      <w:r w:rsidRPr="000E3947">
        <w:rPr>
          <w:b/>
          <w:bCs/>
          <w:color w:val="auto"/>
        </w:rPr>
        <w:t xml:space="preserve"> (</w:t>
      </w:r>
      <w:r w:rsidRPr="000E3947">
        <w:rPr>
          <w:b/>
          <w:bCs/>
          <w:i/>
          <w:iCs/>
          <w:color w:val="auto"/>
        </w:rPr>
        <w:t>сотрудничество</w:t>
      </w:r>
      <w:r w:rsidRPr="000E3947">
        <w:rPr>
          <w:b/>
          <w:bCs/>
          <w:color w:val="auto"/>
        </w:rPr>
        <w:t>):</w:t>
      </w:r>
    </w:p>
    <w:p w14:paraId="59148628" w14:textId="77777777" w:rsidR="007A447E" w:rsidRPr="000E3947" w:rsidRDefault="007A447E" w:rsidP="007A447E">
      <w:pPr>
        <w:pStyle w:val="13"/>
        <w:spacing w:line="240" w:lineRule="auto"/>
        <w:ind w:left="240" w:hanging="240"/>
        <w:jc w:val="both"/>
        <w:rPr>
          <w:color w:val="auto"/>
        </w:rPr>
      </w:pPr>
      <w:r w:rsidRPr="000E3947">
        <w:rPr>
          <w:color w:val="auto"/>
        </w:rPr>
        <w:t>—понимать и использовать преимущества командной и индивидуальной работы при решении конкретной физической проблемы;</w:t>
      </w:r>
    </w:p>
    <w:p w14:paraId="036B9E93" w14:textId="77777777" w:rsidR="007A447E" w:rsidRPr="000E3947" w:rsidRDefault="007A447E" w:rsidP="007A447E">
      <w:pPr>
        <w:pStyle w:val="13"/>
        <w:spacing w:line="240" w:lineRule="auto"/>
        <w:ind w:left="240" w:hanging="240"/>
        <w:jc w:val="both"/>
        <w:rPr>
          <w:color w:val="auto"/>
        </w:rPr>
      </w:pPr>
      <w:r w:rsidRPr="000E394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52AF3269" w14:textId="77777777" w:rsidR="007A447E" w:rsidRPr="000E3947" w:rsidRDefault="007A447E" w:rsidP="007A447E">
      <w:pPr>
        <w:pStyle w:val="13"/>
        <w:spacing w:line="240" w:lineRule="auto"/>
        <w:ind w:left="240" w:hanging="240"/>
        <w:jc w:val="both"/>
        <w:rPr>
          <w:color w:val="auto"/>
        </w:rPr>
      </w:pPr>
      <w:r w:rsidRPr="000E394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62DCB26" w14:textId="77777777" w:rsidR="007A447E" w:rsidRPr="000E3947" w:rsidRDefault="007A447E" w:rsidP="007A447E">
      <w:pPr>
        <w:pStyle w:val="13"/>
        <w:spacing w:after="160" w:line="240" w:lineRule="auto"/>
        <w:ind w:left="240" w:hanging="240"/>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w:t>
      </w:r>
    </w:p>
    <w:p w14:paraId="45D744F3"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Универсальные регулятивные действия</w:t>
      </w:r>
    </w:p>
    <w:p w14:paraId="6E7CF771" w14:textId="77777777" w:rsidR="007A447E" w:rsidRPr="000E3947" w:rsidRDefault="007A447E" w:rsidP="007A447E">
      <w:pPr>
        <w:pStyle w:val="13"/>
        <w:spacing w:line="240" w:lineRule="auto"/>
        <w:jc w:val="both"/>
        <w:rPr>
          <w:color w:val="auto"/>
        </w:rPr>
      </w:pPr>
      <w:r w:rsidRPr="000E3947">
        <w:rPr>
          <w:b/>
          <w:bCs/>
          <w:i/>
          <w:iCs/>
          <w:color w:val="auto"/>
        </w:rPr>
        <w:t>Самоорганизация:</w:t>
      </w:r>
    </w:p>
    <w:p w14:paraId="4B2D89BC" w14:textId="77777777" w:rsidR="007A447E" w:rsidRPr="000E3947" w:rsidRDefault="007A447E" w:rsidP="007A447E">
      <w:pPr>
        <w:pStyle w:val="13"/>
        <w:spacing w:line="240" w:lineRule="auto"/>
        <w:ind w:left="240" w:hanging="240"/>
        <w:jc w:val="both"/>
        <w:rPr>
          <w:color w:val="auto"/>
        </w:rPr>
      </w:pPr>
      <w:r w:rsidRPr="000E3947">
        <w:rPr>
          <w:color w:val="auto"/>
        </w:rPr>
        <w:t>—выявлять проблемы в жизненных и учебных ситуациях, требующих для решения физических знаний;</w:t>
      </w:r>
    </w:p>
    <w:p w14:paraId="2D09C97D" w14:textId="77777777" w:rsidR="007A447E" w:rsidRPr="000E3947" w:rsidRDefault="007A447E" w:rsidP="007A447E">
      <w:pPr>
        <w:pStyle w:val="13"/>
        <w:spacing w:line="240" w:lineRule="auto"/>
        <w:ind w:left="240" w:hanging="240"/>
        <w:jc w:val="both"/>
        <w:rPr>
          <w:color w:val="auto"/>
        </w:rPr>
      </w:pPr>
      <w:r w:rsidRPr="000E3947">
        <w:rPr>
          <w:color w:val="auto"/>
        </w:rPr>
        <w:t>—ориентироваться в различных подходах принятия решений (индивидуальное, принятие решения в группе, принятие решений группой);</w:t>
      </w:r>
    </w:p>
    <w:p w14:paraId="6B83923B" w14:textId="77777777" w:rsidR="007A447E" w:rsidRPr="000E3947" w:rsidRDefault="007A447E" w:rsidP="007A447E">
      <w:pPr>
        <w:pStyle w:val="13"/>
        <w:spacing w:line="240" w:lineRule="auto"/>
        <w:ind w:left="240" w:hanging="240"/>
        <w:jc w:val="both"/>
        <w:rPr>
          <w:color w:val="auto"/>
        </w:rPr>
      </w:pPr>
      <w:r w:rsidRPr="000E394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18DC8C3" w14:textId="77777777" w:rsidR="007A447E" w:rsidRPr="000E3947" w:rsidRDefault="007A447E" w:rsidP="007A447E">
      <w:pPr>
        <w:pStyle w:val="13"/>
        <w:spacing w:line="240" w:lineRule="auto"/>
        <w:ind w:firstLine="0"/>
        <w:jc w:val="both"/>
        <w:rPr>
          <w:color w:val="auto"/>
        </w:rPr>
      </w:pPr>
      <w:r w:rsidRPr="000E3947">
        <w:rPr>
          <w:color w:val="auto"/>
        </w:rPr>
        <w:t>—делать выбор и брать ответственность за решение.</w:t>
      </w:r>
    </w:p>
    <w:p w14:paraId="275BA6E6" w14:textId="77777777" w:rsidR="007A447E" w:rsidRPr="000E3947" w:rsidRDefault="007A447E" w:rsidP="007A447E">
      <w:pPr>
        <w:pStyle w:val="13"/>
        <w:spacing w:line="240" w:lineRule="auto"/>
        <w:jc w:val="both"/>
        <w:rPr>
          <w:color w:val="auto"/>
        </w:rPr>
      </w:pPr>
      <w:r w:rsidRPr="000E3947">
        <w:rPr>
          <w:b/>
          <w:bCs/>
          <w:i/>
          <w:iCs/>
          <w:color w:val="auto"/>
        </w:rPr>
        <w:t>Самоконтроль</w:t>
      </w:r>
      <w:r w:rsidRPr="000E3947">
        <w:rPr>
          <w:b/>
          <w:bCs/>
          <w:color w:val="auto"/>
        </w:rPr>
        <w:t xml:space="preserve"> (</w:t>
      </w:r>
      <w:r w:rsidRPr="000E3947">
        <w:rPr>
          <w:b/>
          <w:bCs/>
          <w:i/>
          <w:iCs/>
          <w:color w:val="auto"/>
        </w:rPr>
        <w:t>рефлексия</w:t>
      </w:r>
      <w:r w:rsidRPr="000E3947">
        <w:rPr>
          <w:b/>
          <w:bCs/>
          <w:color w:val="auto"/>
        </w:rPr>
        <w:t>):</w:t>
      </w:r>
    </w:p>
    <w:p w14:paraId="021E9907" w14:textId="77777777" w:rsidR="007A447E" w:rsidRPr="000E3947" w:rsidRDefault="007A447E" w:rsidP="007A447E">
      <w:pPr>
        <w:pStyle w:val="13"/>
        <w:spacing w:line="240" w:lineRule="auto"/>
        <w:ind w:left="240" w:hanging="240"/>
        <w:jc w:val="both"/>
        <w:rPr>
          <w:color w:val="auto"/>
        </w:rPr>
      </w:pPr>
      <w:r w:rsidRPr="000E3947">
        <w:rPr>
          <w:color w:val="auto"/>
        </w:rPr>
        <w:t>—давать адекватную оценку ситуации и предлагать план её изменения;</w:t>
      </w:r>
    </w:p>
    <w:p w14:paraId="6AE1625B" w14:textId="77777777" w:rsidR="007A447E" w:rsidRPr="000E3947" w:rsidRDefault="007A447E" w:rsidP="007A447E">
      <w:pPr>
        <w:pStyle w:val="13"/>
        <w:spacing w:line="240" w:lineRule="auto"/>
        <w:ind w:left="240" w:hanging="240"/>
        <w:jc w:val="both"/>
        <w:rPr>
          <w:color w:val="auto"/>
        </w:rPr>
      </w:pPr>
      <w:r w:rsidRPr="000E3947">
        <w:rPr>
          <w:color w:val="auto"/>
        </w:rPr>
        <w:t>—объяснять причины достижения (недостижения) результатов деятельности, давать оценку приобретённому опыту;</w:t>
      </w:r>
    </w:p>
    <w:p w14:paraId="63871B78" w14:textId="77777777" w:rsidR="007A447E" w:rsidRPr="000E3947" w:rsidRDefault="007A447E" w:rsidP="007A447E">
      <w:pPr>
        <w:pStyle w:val="13"/>
        <w:spacing w:line="240" w:lineRule="auto"/>
        <w:ind w:left="240" w:hanging="240"/>
        <w:jc w:val="both"/>
        <w:rPr>
          <w:color w:val="auto"/>
        </w:rPr>
      </w:pPr>
      <w:r w:rsidRPr="000E394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135B66A" w14:textId="77777777" w:rsidR="007A447E" w:rsidRPr="000E3947" w:rsidRDefault="007A447E" w:rsidP="007A447E">
      <w:pPr>
        <w:pStyle w:val="13"/>
        <w:spacing w:after="60" w:line="240" w:lineRule="auto"/>
        <w:ind w:firstLine="0"/>
        <w:jc w:val="both"/>
        <w:rPr>
          <w:color w:val="auto"/>
        </w:rPr>
      </w:pPr>
      <w:r w:rsidRPr="000E3947">
        <w:rPr>
          <w:color w:val="auto"/>
        </w:rPr>
        <w:t>—оценивать соответствие результата цели и условиям.</w:t>
      </w:r>
    </w:p>
    <w:p w14:paraId="14A3E8F6" w14:textId="77777777" w:rsidR="007A447E" w:rsidRPr="000E3947" w:rsidRDefault="007A447E" w:rsidP="007A447E">
      <w:pPr>
        <w:pStyle w:val="13"/>
        <w:spacing w:line="240" w:lineRule="auto"/>
        <w:jc w:val="both"/>
        <w:rPr>
          <w:color w:val="auto"/>
        </w:rPr>
      </w:pPr>
      <w:r w:rsidRPr="000E3947">
        <w:rPr>
          <w:b/>
          <w:bCs/>
          <w:i/>
          <w:iCs/>
          <w:color w:val="auto"/>
        </w:rPr>
        <w:t>Эмоциональный интеллект</w:t>
      </w:r>
      <w:r w:rsidRPr="000E3947">
        <w:rPr>
          <w:b/>
          <w:bCs/>
          <w:color w:val="auto"/>
        </w:rPr>
        <w:t>:</w:t>
      </w:r>
    </w:p>
    <w:p w14:paraId="6F2CE0C8" w14:textId="77777777" w:rsidR="007A447E" w:rsidRPr="000E3947" w:rsidRDefault="007A447E" w:rsidP="007A447E">
      <w:pPr>
        <w:pStyle w:val="13"/>
        <w:spacing w:line="240" w:lineRule="auto"/>
        <w:ind w:left="240" w:hanging="240"/>
        <w:jc w:val="both"/>
        <w:rPr>
          <w:color w:val="auto"/>
        </w:rPr>
      </w:pPr>
      <w:r w:rsidRPr="000E394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27B85A6F" w14:textId="77777777" w:rsidR="007A447E" w:rsidRPr="000E3947" w:rsidRDefault="007A447E" w:rsidP="007A447E">
      <w:pPr>
        <w:pStyle w:val="13"/>
        <w:spacing w:line="240" w:lineRule="auto"/>
        <w:jc w:val="both"/>
        <w:rPr>
          <w:color w:val="auto"/>
        </w:rPr>
      </w:pPr>
      <w:r w:rsidRPr="000E3947">
        <w:rPr>
          <w:b/>
          <w:bCs/>
          <w:i/>
          <w:iCs/>
          <w:color w:val="auto"/>
        </w:rPr>
        <w:t>Принятие себя и других</w:t>
      </w:r>
      <w:r w:rsidRPr="000E3947">
        <w:rPr>
          <w:b/>
          <w:bCs/>
          <w:color w:val="auto"/>
        </w:rPr>
        <w:t>:</w:t>
      </w:r>
    </w:p>
    <w:p w14:paraId="66721EE0" w14:textId="77777777" w:rsidR="007A447E" w:rsidRPr="000E3947" w:rsidRDefault="007A447E" w:rsidP="007A447E">
      <w:pPr>
        <w:pStyle w:val="13"/>
        <w:spacing w:line="240" w:lineRule="auto"/>
        <w:ind w:left="240" w:hanging="240"/>
        <w:jc w:val="both"/>
        <w:rPr>
          <w:color w:val="auto"/>
        </w:rPr>
      </w:pPr>
      <w:r w:rsidRPr="000E3947">
        <w:rPr>
          <w:color w:val="auto"/>
        </w:rPr>
        <w:t>—признавать своё право на ошибку при решении физических задач или в утверждениях на научные темы и такое же право другого.</w:t>
      </w:r>
    </w:p>
    <w:p w14:paraId="43176D50" w14:textId="77777777" w:rsidR="007A447E" w:rsidRPr="000E3947" w:rsidRDefault="007A447E" w:rsidP="007A447E">
      <w:pPr>
        <w:pStyle w:val="af5"/>
        <w:rPr>
          <w:rFonts w:ascii="Times New Roman" w:hAnsi="Times New Roman" w:cs="Times New Roman"/>
        </w:rPr>
      </w:pPr>
      <w:bookmarkStart w:id="570" w:name="bookmark1383"/>
    </w:p>
    <w:p w14:paraId="74C96C27"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ПРЕДМЕТНЫЕ РЕЗУЛЬТАТЫ</w:t>
      </w:r>
      <w:bookmarkEnd w:id="570"/>
    </w:p>
    <w:p w14:paraId="6E47090E" w14:textId="77777777" w:rsidR="007A447E" w:rsidRPr="000E3947" w:rsidRDefault="007A447E" w:rsidP="007A447E">
      <w:pPr>
        <w:pStyle w:val="af5"/>
        <w:rPr>
          <w:rFonts w:ascii="Times New Roman" w:hAnsi="Times New Roman" w:cs="Times New Roman"/>
        </w:rPr>
      </w:pPr>
      <w:bookmarkStart w:id="571" w:name="bookmark1385"/>
    </w:p>
    <w:p w14:paraId="6806390C" w14:textId="547823D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7 класс</w:t>
      </w:r>
      <w:bookmarkEnd w:id="571"/>
    </w:p>
    <w:p w14:paraId="51C76AB5" w14:textId="77777777" w:rsidR="007A447E" w:rsidRPr="000E3947" w:rsidRDefault="007A447E" w:rsidP="007A447E">
      <w:pPr>
        <w:pStyle w:val="13"/>
        <w:spacing w:line="240" w:lineRule="auto"/>
        <w:jc w:val="both"/>
        <w:rPr>
          <w:color w:val="auto"/>
        </w:rPr>
      </w:pPr>
      <w:r w:rsidRPr="000E3947">
        <w:rPr>
          <w:color w:val="auto"/>
        </w:rPr>
        <w:t>Предметные результаты на базовом уровне должны отражать сформированность у обучающихся умений:</w:t>
      </w:r>
    </w:p>
    <w:p w14:paraId="6A558A6D"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EAC6E48" w14:textId="77777777" w:rsidR="007A447E" w:rsidRPr="000E3947" w:rsidRDefault="007A447E" w:rsidP="007A447E">
      <w:pPr>
        <w:pStyle w:val="13"/>
        <w:spacing w:line="240" w:lineRule="auto"/>
        <w:ind w:left="240" w:hanging="240"/>
        <w:jc w:val="both"/>
        <w:rPr>
          <w:color w:val="auto"/>
        </w:rPr>
      </w:pPr>
      <w:r w:rsidRPr="000E394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80FB591" w14:textId="77777777" w:rsidR="007A447E" w:rsidRPr="000E3947" w:rsidRDefault="007A447E" w:rsidP="007A447E">
      <w:pPr>
        <w:pStyle w:val="13"/>
        <w:spacing w:line="240" w:lineRule="auto"/>
        <w:ind w:left="240" w:hanging="240"/>
        <w:jc w:val="both"/>
        <w:rPr>
          <w:color w:val="auto"/>
        </w:rPr>
      </w:pPr>
      <w:r w:rsidRPr="000E3947">
        <w:rPr>
          <w:color w:val="auto"/>
        </w:rPr>
        <w:t xml:space="preserve">—распознавать проявление изученных физических явлений в окружающем мире, в том числе физические </w:t>
      </w:r>
      <w:r w:rsidRPr="000E3947">
        <w:rPr>
          <w:color w:val="auto"/>
        </w:rPr>
        <w:lastRenderedPageBreak/>
        <w:t>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DB56DCB" w14:textId="77777777" w:rsidR="007A447E" w:rsidRPr="000E3947" w:rsidRDefault="007A447E" w:rsidP="007A447E">
      <w:pPr>
        <w:pStyle w:val="13"/>
        <w:spacing w:line="240" w:lineRule="auto"/>
        <w:ind w:left="240" w:hanging="240"/>
        <w:jc w:val="both"/>
        <w:rPr>
          <w:color w:val="auto"/>
        </w:rPr>
      </w:pPr>
      <w:r w:rsidRPr="000E394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441D0B8" w14:textId="77777777" w:rsidR="007A447E" w:rsidRPr="000E3947" w:rsidRDefault="007A447E" w:rsidP="007A447E">
      <w:pPr>
        <w:pStyle w:val="13"/>
        <w:spacing w:line="240" w:lineRule="auto"/>
        <w:ind w:left="240" w:hanging="240"/>
        <w:jc w:val="both"/>
        <w:rPr>
          <w:color w:val="auto"/>
        </w:rPr>
      </w:pPr>
      <w:r w:rsidRPr="000E394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BF12A18" w14:textId="77777777" w:rsidR="007A447E" w:rsidRPr="000E3947" w:rsidRDefault="007A447E" w:rsidP="007A447E">
      <w:pPr>
        <w:pStyle w:val="13"/>
        <w:spacing w:line="240" w:lineRule="auto"/>
        <w:ind w:left="240" w:hanging="240"/>
        <w:jc w:val="both"/>
        <w:rPr>
          <w:color w:val="auto"/>
        </w:rPr>
      </w:pPr>
      <w:r w:rsidRPr="000E394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DE888F4" w14:textId="77777777" w:rsidR="007A447E" w:rsidRPr="000E3947" w:rsidRDefault="007A447E" w:rsidP="007A447E">
      <w:pPr>
        <w:pStyle w:val="13"/>
        <w:spacing w:line="240" w:lineRule="auto"/>
        <w:ind w:left="240" w:hanging="240"/>
        <w:jc w:val="both"/>
        <w:rPr>
          <w:color w:val="auto"/>
        </w:rPr>
      </w:pPr>
      <w:r w:rsidRPr="000E394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CDAAEE4" w14:textId="77777777" w:rsidR="007A447E" w:rsidRPr="000E3947" w:rsidRDefault="007A447E" w:rsidP="007A447E">
      <w:pPr>
        <w:pStyle w:val="13"/>
        <w:spacing w:line="240" w:lineRule="auto"/>
        <w:ind w:left="240" w:hanging="240"/>
        <w:jc w:val="both"/>
        <w:rPr>
          <w:color w:val="auto"/>
        </w:rPr>
      </w:pPr>
      <w:r w:rsidRPr="000E394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C7427C9" w14:textId="77777777" w:rsidR="007A447E" w:rsidRPr="000E3947" w:rsidRDefault="007A447E" w:rsidP="007A447E">
      <w:pPr>
        <w:pStyle w:val="13"/>
        <w:spacing w:line="240" w:lineRule="auto"/>
        <w:ind w:left="240" w:hanging="240"/>
        <w:jc w:val="both"/>
        <w:rPr>
          <w:color w:val="auto"/>
        </w:rPr>
      </w:pPr>
      <w:r w:rsidRPr="000E394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F272461" w14:textId="77777777" w:rsidR="007A447E" w:rsidRPr="000E3947" w:rsidRDefault="007A447E" w:rsidP="007A447E">
      <w:pPr>
        <w:pStyle w:val="13"/>
        <w:spacing w:line="240" w:lineRule="auto"/>
        <w:ind w:left="240" w:hanging="240"/>
        <w:jc w:val="both"/>
        <w:rPr>
          <w:color w:val="auto"/>
        </w:rPr>
      </w:pPr>
      <w:r w:rsidRPr="000E394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BAB9FB0" w14:textId="77777777" w:rsidR="007A447E" w:rsidRPr="000E3947" w:rsidRDefault="007A447E" w:rsidP="007A447E">
      <w:pPr>
        <w:pStyle w:val="13"/>
        <w:spacing w:line="240" w:lineRule="auto"/>
        <w:ind w:left="240" w:hanging="240"/>
        <w:jc w:val="both"/>
        <w:rPr>
          <w:color w:val="auto"/>
        </w:rPr>
      </w:pPr>
      <w:r w:rsidRPr="000E394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121A05EC" w14:textId="77777777" w:rsidR="007A447E" w:rsidRPr="000E3947" w:rsidRDefault="007A447E" w:rsidP="007A447E">
      <w:pPr>
        <w:pStyle w:val="13"/>
        <w:spacing w:line="240" w:lineRule="auto"/>
        <w:ind w:left="240" w:hanging="240"/>
        <w:jc w:val="both"/>
        <w:rPr>
          <w:color w:val="auto"/>
        </w:rPr>
      </w:pPr>
      <w:r w:rsidRPr="000E394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B61E031" w14:textId="77777777" w:rsidR="007A447E" w:rsidRPr="000E3947" w:rsidRDefault="007A447E" w:rsidP="007A447E">
      <w:pPr>
        <w:pStyle w:val="13"/>
        <w:spacing w:line="240" w:lineRule="auto"/>
        <w:ind w:left="240" w:hanging="240"/>
        <w:jc w:val="both"/>
        <w:rPr>
          <w:color w:val="auto"/>
        </w:rPr>
      </w:pPr>
      <w:r w:rsidRPr="000E3947">
        <w:rPr>
          <w:color w:val="auto"/>
        </w:rPr>
        <w:t>—соблюдать правила техники безопасности при работе с лабораторным оборудованием;</w:t>
      </w:r>
    </w:p>
    <w:p w14:paraId="44E266C8" w14:textId="77777777" w:rsidR="007A447E" w:rsidRPr="000E3947" w:rsidRDefault="007A447E" w:rsidP="007A447E">
      <w:pPr>
        <w:pStyle w:val="13"/>
        <w:spacing w:line="240" w:lineRule="auto"/>
        <w:ind w:left="240" w:hanging="240"/>
        <w:jc w:val="both"/>
        <w:rPr>
          <w:color w:val="auto"/>
        </w:rPr>
      </w:pPr>
      <w:r w:rsidRPr="000E394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8DDC3A" w14:textId="77777777" w:rsidR="007A447E" w:rsidRPr="000E3947" w:rsidRDefault="007A447E" w:rsidP="007A447E">
      <w:pPr>
        <w:pStyle w:val="13"/>
        <w:spacing w:line="240" w:lineRule="auto"/>
        <w:ind w:left="240" w:hanging="240"/>
        <w:jc w:val="both"/>
        <w:rPr>
          <w:color w:val="auto"/>
        </w:rPr>
      </w:pPr>
      <w:r w:rsidRPr="000E394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946612F" w14:textId="77777777" w:rsidR="007A447E" w:rsidRPr="000E3947" w:rsidRDefault="007A447E" w:rsidP="007A447E">
      <w:pPr>
        <w:pStyle w:val="13"/>
        <w:spacing w:line="240" w:lineRule="auto"/>
        <w:ind w:left="240" w:hanging="240"/>
        <w:jc w:val="both"/>
        <w:rPr>
          <w:color w:val="auto"/>
        </w:rPr>
      </w:pPr>
      <w:r w:rsidRPr="000E394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C0AFFD3" w14:textId="77777777" w:rsidR="007A447E" w:rsidRPr="000E3947" w:rsidRDefault="007A447E" w:rsidP="007A447E">
      <w:pPr>
        <w:pStyle w:val="13"/>
        <w:spacing w:line="240" w:lineRule="auto"/>
        <w:ind w:left="240" w:hanging="240"/>
        <w:jc w:val="both"/>
        <w:rPr>
          <w:color w:val="auto"/>
        </w:rPr>
      </w:pPr>
      <w:r w:rsidRPr="000E394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D04FA86"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30BBB59" w14:textId="77777777" w:rsidR="007A447E" w:rsidRPr="000E3947" w:rsidRDefault="007A447E" w:rsidP="007A447E">
      <w:pPr>
        <w:pStyle w:val="13"/>
        <w:spacing w:line="240" w:lineRule="auto"/>
        <w:ind w:left="240" w:hanging="240"/>
        <w:jc w:val="both"/>
        <w:rPr>
          <w:color w:val="auto"/>
        </w:rPr>
      </w:pPr>
      <w:r w:rsidRPr="000E394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41F28E9" w14:textId="77777777" w:rsidR="007A447E" w:rsidRPr="000E3947" w:rsidRDefault="007A447E" w:rsidP="007A447E">
      <w:pPr>
        <w:pStyle w:val="13"/>
        <w:spacing w:after="140" w:line="240" w:lineRule="auto"/>
        <w:ind w:left="240" w:hanging="240"/>
        <w:jc w:val="both"/>
        <w:rPr>
          <w:color w:val="auto"/>
        </w:rPr>
      </w:pPr>
      <w:r w:rsidRPr="000E3947">
        <w:rPr>
          <w:color w:val="auto"/>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w:t>
      </w:r>
      <w:r w:rsidRPr="000E3947">
        <w:rPr>
          <w:color w:val="auto"/>
        </w:rPr>
        <w:lastRenderedPageBreak/>
        <w:t>деятельность группы; выстраивать коммуникативное взаимодействие, учитывая мнение окружающих.</w:t>
      </w:r>
    </w:p>
    <w:p w14:paraId="79DD4834" w14:textId="6F3CAA14" w:rsidR="007A447E" w:rsidRPr="000E3947" w:rsidRDefault="007A447E" w:rsidP="007A447E">
      <w:pPr>
        <w:pStyle w:val="af5"/>
        <w:rPr>
          <w:rFonts w:ascii="Times New Roman" w:hAnsi="Times New Roman" w:cs="Times New Roman"/>
        </w:rPr>
      </w:pPr>
      <w:bookmarkStart w:id="572" w:name="bookmark1387"/>
      <w:r w:rsidRPr="000E3947">
        <w:rPr>
          <w:rFonts w:ascii="Times New Roman" w:hAnsi="Times New Roman" w:cs="Times New Roman"/>
        </w:rPr>
        <w:t>8 класс</w:t>
      </w:r>
      <w:bookmarkEnd w:id="572"/>
    </w:p>
    <w:p w14:paraId="3927F1D2" w14:textId="77777777" w:rsidR="007A447E" w:rsidRPr="000E3947" w:rsidRDefault="007A447E" w:rsidP="007A447E">
      <w:pPr>
        <w:pStyle w:val="13"/>
        <w:spacing w:line="240" w:lineRule="auto"/>
        <w:jc w:val="both"/>
        <w:rPr>
          <w:color w:val="auto"/>
        </w:rPr>
      </w:pPr>
      <w:r w:rsidRPr="000E3947">
        <w:rPr>
          <w:color w:val="auto"/>
        </w:rPr>
        <w:t>Предметные результаты на базовом уровне должны отражать сформированность у обучающихся умений:</w:t>
      </w:r>
    </w:p>
    <w:p w14:paraId="4C74D3BD"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8EBDA52" w14:textId="77777777" w:rsidR="007A447E" w:rsidRPr="000E3947" w:rsidRDefault="007A447E" w:rsidP="007A447E">
      <w:pPr>
        <w:pStyle w:val="13"/>
        <w:spacing w:line="240" w:lineRule="auto"/>
        <w:ind w:left="240" w:hanging="240"/>
        <w:jc w:val="both"/>
        <w:rPr>
          <w:color w:val="auto"/>
        </w:rPr>
      </w:pPr>
      <w:r w:rsidRPr="000E394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B233B67" w14:textId="77777777" w:rsidR="007A447E" w:rsidRPr="000E3947" w:rsidRDefault="007A447E" w:rsidP="007A447E">
      <w:pPr>
        <w:pStyle w:val="13"/>
        <w:spacing w:after="100" w:line="240" w:lineRule="auto"/>
        <w:ind w:left="240" w:hanging="240"/>
        <w:jc w:val="both"/>
        <w:rPr>
          <w:color w:val="auto"/>
        </w:rPr>
      </w:pPr>
      <w:r w:rsidRPr="000E394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21AAC06D" w14:textId="77777777" w:rsidR="007A447E" w:rsidRPr="000E3947" w:rsidRDefault="007A447E" w:rsidP="007A447E">
      <w:pPr>
        <w:pStyle w:val="13"/>
        <w:spacing w:line="240" w:lineRule="auto"/>
        <w:ind w:left="240" w:hanging="240"/>
        <w:jc w:val="both"/>
        <w:rPr>
          <w:color w:val="auto"/>
        </w:rPr>
      </w:pPr>
      <w:r w:rsidRPr="000E394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EA4DF8E" w14:textId="77777777" w:rsidR="007A447E" w:rsidRPr="000E3947" w:rsidRDefault="007A447E" w:rsidP="007A447E">
      <w:pPr>
        <w:pStyle w:val="13"/>
        <w:spacing w:line="240" w:lineRule="auto"/>
        <w:ind w:left="240" w:hanging="240"/>
        <w:jc w:val="both"/>
        <w:rPr>
          <w:color w:val="auto"/>
        </w:rPr>
      </w:pPr>
      <w:r w:rsidRPr="000E394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062108C8" w14:textId="77777777" w:rsidR="007A447E" w:rsidRPr="000E3947" w:rsidRDefault="007A447E" w:rsidP="007A447E">
      <w:pPr>
        <w:pStyle w:val="13"/>
        <w:spacing w:line="240" w:lineRule="auto"/>
        <w:ind w:left="240" w:hanging="240"/>
        <w:jc w:val="both"/>
        <w:rPr>
          <w:color w:val="auto"/>
        </w:rPr>
      </w:pPr>
      <w:r w:rsidRPr="000E394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3C5A8AFE" w14:textId="77777777" w:rsidR="007A447E" w:rsidRPr="000E3947" w:rsidRDefault="007A447E" w:rsidP="007A447E">
      <w:pPr>
        <w:pStyle w:val="13"/>
        <w:spacing w:line="240" w:lineRule="auto"/>
        <w:ind w:left="240" w:hanging="240"/>
        <w:jc w:val="both"/>
        <w:rPr>
          <w:color w:val="auto"/>
        </w:rPr>
      </w:pPr>
      <w:r w:rsidRPr="000E394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892FDCC" w14:textId="77777777" w:rsidR="007A447E" w:rsidRPr="000E3947" w:rsidRDefault="007A447E" w:rsidP="007A447E">
      <w:pPr>
        <w:pStyle w:val="13"/>
        <w:spacing w:line="240" w:lineRule="auto"/>
        <w:ind w:left="240" w:hanging="240"/>
        <w:jc w:val="both"/>
        <w:rPr>
          <w:color w:val="auto"/>
        </w:rPr>
      </w:pPr>
      <w:r w:rsidRPr="000E394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A1F7EE9" w14:textId="77777777" w:rsidR="007A447E" w:rsidRPr="000E3947" w:rsidRDefault="007A447E" w:rsidP="007A447E">
      <w:pPr>
        <w:pStyle w:val="13"/>
        <w:spacing w:line="240" w:lineRule="auto"/>
        <w:ind w:left="240" w:hanging="240"/>
        <w:jc w:val="both"/>
        <w:rPr>
          <w:color w:val="auto"/>
        </w:rPr>
      </w:pPr>
      <w:r w:rsidRPr="000E394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554779A" w14:textId="77777777" w:rsidR="007A447E" w:rsidRPr="000E3947" w:rsidRDefault="007A447E" w:rsidP="007A447E">
      <w:pPr>
        <w:pStyle w:val="13"/>
        <w:spacing w:line="240" w:lineRule="auto"/>
        <w:ind w:left="240" w:hanging="240"/>
        <w:jc w:val="both"/>
        <w:rPr>
          <w:color w:val="auto"/>
        </w:rPr>
      </w:pPr>
      <w:r w:rsidRPr="000E394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47D294E" w14:textId="77777777" w:rsidR="007A447E" w:rsidRPr="000E3947" w:rsidRDefault="007A447E" w:rsidP="007A447E">
      <w:pPr>
        <w:pStyle w:val="13"/>
        <w:spacing w:line="240" w:lineRule="auto"/>
        <w:ind w:left="240" w:hanging="240"/>
        <w:jc w:val="both"/>
        <w:rPr>
          <w:color w:val="auto"/>
        </w:rPr>
      </w:pPr>
      <w:r w:rsidRPr="000E394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00A697CA" w14:textId="77777777" w:rsidR="007A447E" w:rsidRPr="000E3947" w:rsidRDefault="007A447E" w:rsidP="007A447E">
      <w:pPr>
        <w:pStyle w:val="13"/>
        <w:spacing w:line="240" w:lineRule="auto"/>
        <w:ind w:left="240" w:hanging="240"/>
        <w:jc w:val="both"/>
        <w:rPr>
          <w:color w:val="auto"/>
        </w:rPr>
      </w:pPr>
      <w:r w:rsidRPr="000E394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219DD01" w14:textId="77777777" w:rsidR="007A447E" w:rsidRPr="000E3947" w:rsidRDefault="007A447E" w:rsidP="007A447E">
      <w:pPr>
        <w:pStyle w:val="13"/>
        <w:spacing w:line="240" w:lineRule="auto"/>
        <w:ind w:left="240" w:hanging="240"/>
        <w:jc w:val="both"/>
        <w:rPr>
          <w:color w:val="auto"/>
        </w:rPr>
      </w:pPr>
      <w:r w:rsidRPr="000E3947">
        <w:rPr>
          <w:color w:val="auto"/>
        </w:rPr>
        <w:t>—соблюдать правила техники безопасности при работе с лабораторным оборудованием;</w:t>
      </w:r>
    </w:p>
    <w:p w14:paraId="054020D2" w14:textId="77777777" w:rsidR="007A447E" w:rsidRPr="000E3947" w:rsidRDefault="007A447E" w:rsidP="007A447E">
      <w:pPr>
        <w:pStyle w:val="13"/>
        <w:spacing w:line="240" w:lineRule="auto"/>
        <w:ind w:left="240" w:hanging="240"/>
        <w:jc w:val="both"/>
        <w:rPr>
          <w:color w:val="auto"/>
        </w:rPr>
      </w:pPr>
      <w:r w:rsidRPr="000E3947">
        <w:rPr>
          <w:color w:val="auto"/>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w:t>
      </w:r>
      <w:r w:rsidRPr="000E3947">
        <w:rPr>
          <w:color w:val="auto"/>
        </w:rPr>
        <w:lastRenderedPageBreak/>
        <w:t>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837D2C6" w14:textId="77777777" w:rsidR="007A447E" w:rsidRPr="000E3947" w:rsidRDefault="007A447E" w:rsidP="007A447E">
      <w:pPr>
        <w:pStyle w:val="13"/>
        <w:spacing w:line="240" w:lineRule="auto"/>
        <w:ind w:left="240" w:hanging="240"/>
        <w:jc w:val="both"/>
        <w:rPr>
          <w:color w:val="auto"/>
        </w:rPr>
      </w:pPr>
      <w:r w:rsidRPr="000E394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09DB3C8" w14:textId="77777777" w:rsidR="007A447E" w:rsidRPr="000E3947" w:rsidRDefault="007A447E" w:rsidP="007A447E">
      <w:pPr>
        <w:pStyle w:val="13"/>
        <w:spacing w:line="240" w:lineRule="auto"/>
        <w:ind w:left="240" w:hanging="240"/>
        <w:jc w:val="both"/>
        <w:rPr>
          <w:color w:val="auto"/>
        </w:rPr>
      </w:pPr>
      <w:r w:rsidRPr="000E394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D06EA8B" w14:textId="77777777" w:rsidR="007A447E" w:rsidRPr="000E3947" w:rsidRDefault="007A447E" w:rsidP="007A447E">
      <w:pPr>
        <w:pStyle w:val="13"/>
        <w:spacing w:line="240" w:lineRule="auto"/>
        <w:ind w:left="240" w:hanging="240"/>
        <w:jc w:val="both"/>
        <w:rPr>
          <w:color w:val="auto"/>
        </w:rPr>
      </w:pPr>
      <w:r w:rsidRPr="000E394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D60A16D"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F1D9EA6" w14:textId="77777777" w:rsidR="007A447E" w:rsidRPr="000E3947" w:rsidRDefault="007A447E" w:rsidP="007A447E">
      <w:pPr>
        <w:pStyle w:val="13"/>
        <w:spacing w:line="240" w:lineRule="auto"/>
        <w:ind w:left="240" w:hanging="240"/>
        <w:jc w:val="both"/>
        <w:rPr>
          <w:color w:val="auto"/>
        </w:rPr>
      </w:pPr>
      <w:r w:rsidRPr="000E394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E5C2E27" w14:textId="77777777" w:rsidR="007A447E" w:rsidRPr="000E3947" w:rsidRDefault="007A447E" w:rsidP="007A447E">
      <w:pPr>
        <w:pStyle w:val="13"/>
        <w:spacing w:line="240" w:lineRule="auto"/>
        <w:ind w:left="240" w:hanging="240"/>
        <w:jc w:val="both"/>
        <w:rPr>
          <w:color w:val="auto"/>
        </w:rPr>
      </w:pPr>
      <w:r w:rsidRPr="000E394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1638515" w14:textId="77777777" w:rsidR="007A447E" w:rsidRPr="000E3947" w:rsidRDefault="007A447E" w:rsidP="007A447E">
      <w:pPr>
        <w:pStyle w:val="af5"/>
        <w:rPr>
          <w:rFonts w:ascii="Times New Roman" w:hAnsi="Times New Roman" w:cs="Times New Roman"/>
        </w:rPr>
      </w:pPr>
      <w:bookmarkStart w:id="573" w:name="bookmark1389"/>
    </w:p>
    <w:p w14:paraId="26E12E06" w14:textId="2003C713"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9 класс</w:t>
      </w:r>
      <w:bookmarkEnd w:id="573"/>
    </w:p>
    <w:p w14:paraId="27AF6250" w14:textId="77777777" w:rsidR="007A447E" w:rsidRPr="000E3947" w:rsidRDefault="007A447E" w:rsidP="007A447E">
      <w:pPr>
        <w:pStyle w:val="13"/>
        <w:spacing w:line="240" w:lineRule="auto"/>
        <w:jc w:val="both"/>
        <w:rPr>
          <w:color w:val="auto"/>
        </w:rPr>
      </w:pPr>
      <w:r w:rsidRPr="000E3947">
        <w:rPr>
          <w:color w:val="auto"/>
        </w:rPr>
        <w:t>Предметные результаты на базовом уровне должны отражать сформированность у обучающихся умений:</w:t>
      </w:r>
    </w:p>
    <w:p w14:paraId="0E5B7181"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51E1E8E" w14:textId="77777777" w:rsidR="007A447E" w:rsidRPr="000E3947" w:rsidRDefault="007A447E" w:rsidP="007A447E">
      <w:pPr>
        <w:pStyle w:val="13"/>
        <w:spacing w:line="240" w:lineRule="auto"/>
        <w:ind w:left="240" w:hanging="240"/>
        <w:jc w:val="both"/>
        <w:rPr>
          <w:color w:val="auto"/>
        </w:rPr>
      </w:pPr>
      <w:r w:rsidRPr="000E394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870C5F" w14:textId="77777777" w:rsidR="007A447E" w:rsidRPr="000E3947" w:rsidRDefault="007A447E" w:rsidP="007A447E">
      <w:pPr>
        <w:pStyle w:val="13"/>
        <w:spacing w:line="240" w:lineRule="auto"/>
        <w:ind w:left="240" w:hanging="240"/>
        <w:jc w:val="both"/>
        <w:rPr>
          <w:color w:val="auto"/>
        </w:rPr>
      </w:pPr>
      <w:r w:rsidRPr="000E394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0AF269BD" w14:textId="77777777" w:rsidR="007A447E" w:rsidRPr="000E3947" w:rsidRDefault="007A447E" w:rsidP="007A447E">
      <w:pPr>
        <w:pStyle w:val="13"/>
        <w:spacing w:line="240" w:lineRule="auto"/>
        <w:ind w:left="240" w:hanging="240"/>
        <w:jc w:val="both"/>
        <w:rPr>
          <w:color w:val="auto"/>
        </w:rPr>
      </w:pPr>
      <w:r w:rsidRPr="000E394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0CF273E" w14:textId="77777777" w:rsidR="007A447E" w:rsidRPr="000E3947" w:rsidRDefault="007A447E" w:rsidP="007A447E">
      <w:pPr>
        <w:pStyle w:val="13"/>
        <w:spacing w:line="240" w:lineRule="auto"/>
        <w:ind w:left="240" w:hanging="240"/>
        <w:jc w:val="both"/>
        <w:rPr>
          <w:color w:val="auto"/>
        </w:rPr>
      </w:pPr>
      <w:r w:rsidRPr="000E394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7621361C" w14:textId="77777777" w:rsidR="007A447E" w:rsidRPr="000E3947" w:rsidRDefault="007A447E" w:rsidP="007A447E">
      <w:pPr>
        <w:pStyle w:val="13"/>
        <w:spacing w:line="240" w:lineRule="auto"/>
        <w:ind w:left="240" w:hanging="240"/>
        <w:jc w:val="both"/>
        <w:rPr>
          <w:color w:val="auto"/>
        </w:rPr>
      </w:pPr>
      <w:r w:rsidRPr="000E394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7325C009" w14:textId="77777777" w:rsidR="007A447E" w:rsidRPr="000E3947" w:rsidRDefault="007A447E" w:rsidP="007A447E">
      <w:pPr>
        <w:pStyle w:val="13"/>
        <w:spacing w:line="240" w:lineRule="auto"/>
        <w:ind w:left="240" w:hanging="240"/>
        <w:jc w:val="both"/>
        <w:rPr>
          <w:color w:val="auto"/>
        </w:rPr>
      </w:pPr>
      <w:r w:rsidRPr="000E394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w:t>
      </w:r>
      <w:r w:rsidRPr="000E3947">
        <w:rPr>
          <w:color w:val="auto"/>
        </w:rPr>
        <w:lastRenderedPageBreak/>
        <w:t>расчёты и оценивать реалистичность полученного значения физической величины;</w:t>
      </w:r>
    </w:p>
    <w:p w14:paraId="0A4520D2" w14:textId="77777777" w:rsidR="007A447E" w:rsidRPr="000E3947" w:rsidRDefault="007A447E" w:rsidP="007A447E">
      <w:pPr>
        <w:pStyle w:val="13"/>
        <w:spacing w:line="240" w:lineRule="auto"/>
        <w:ind w:left="240" w:hanging="240"/>
        <w:jc w:val="both"/>
        <w:rPr>
          <w:color w:val="auto"/>
        </w:rPr>
      </w:pPr>
      <w:r w:rsidRPr="000E394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1908BC08" w14:textId="77777777" w:rsidR="007A447E" w:rsidRPr="000E3947" w:rsidRDefault="007A447E" w:rsidP="007A447E">
      <w:pPr>
        <w:pStyle w:val="13"/>
        <w:spacing w:line="240" w:lineRule="auto"/>
        <w:ind w:left="240" w:hanging="240"/>
        <w:jc w:val="both"/>
        <w:rPr>
          <w:color w:val="auto"/>
        </w:rPr>
      </w:pPr>
      <w:r w:rsidRPr="000E394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224B08" w14:textId="77777777" w:rsidR="007A447E" w:rsidRPr="000E3947" w:rsidRDefault="007A447E" w:rsidP="007A447E">
      <w:pPr>
        <w:pStyle w:val="13"/>
        <w:spacing w:line="240" w:lineRule="auto"/>
        <w:ind w:left="240" w:hanging="240"/>
        <w:jc w:val="both"/>
        <w:rPr>
          <w:color w:val="auto"/>
        </w:rPr>
      </w:pPr>
      <w:r w:rsidRPr="000E394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A560B9" w14:textId="77777777" w:rsidR="007A447E" w:rsidRPr="000E3947" w:rsidRDefault="007A447E" w:rsidP="007A447E">
      <w:pPr>
        <w:pStyle w:val="13"/>
        <w:spacing w:line="240" w:lineRule="auto"/>
        <w:ind w:left="240" w:hanging="240"/>
        <w:jc w:val="both"/>
        <w:rPr>
          <w:color w:val="auto"/>
        </w:rPr>
      </w:pPr>
      <w:r w:rsidRPr="000E394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207C8BED" w14:textId="77777777" w:rsidR="007A447E" w:rsidRPr="000E3947" w:rsidRDefault="007A447E" w:rsidP="007A447E">
      <w:pPr>
        <w:pStyle w:val="13"/>
        <w:spacing w:line="240" w:lineRule="auto"/>
        <w:ind w:left="240" w:hanging="240"/>
        <w:jc w:val="both"/>
        <w:rPr>
          <w:color w:val="auto"/>
        </w:rPr>
      </w:pPr>
      <w:r w:rsidRPr="000E394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6510BA18" w14:textId="77777777" w:rsidR="007A447E" w:rsidRPr="000E3947" w:rsidRDefault="007A447E" w:rsidP="007A447E">
      <w:pPr>
        <w:pStyle w:val="13"/>
        <w:spacing w:line="240" w:lineRule="auto"/>
        <w:ind w:left="240" w:hanging="240"/>
        <w:jc w:val="both"/>
        <w:rPr>
          <w:color w:val="auto"/>
        </w:rPr>
      </w:pPr>
      <w:r w:rsidRPr="000E3947">
        <w:rPr>
          <w:color w:val="auto"/>
        </w:rPr>
        <w:t>—соблюдать правила техники безопасности при работе с лабораторным оборудованием;</w:t>
      </w:r>
    </w:p>
    <w:p w14:paraId="4DC010FF" w14:textId="77777777" w:rsidR="007A447E" w:rsidRPr="000E3947" w:rsidRDefault="007A447E" w:rsidP="007A447E">
      <w:pPr>
        <w:pStyle w:val="13"/>
        <w:spacing w:line="240" w:lineRule="auto"/>
        <w:ind w:left="240" w:hanging="240"/>
        <w:jc w:val="both"/>
        <w:rPr>
          <w:color w:val="auto"/>
        </w:rPr>
      </w:pPr>
      <w:r w:rsidRPr="000E394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C58DE27" w14:textId="77777777" w:rsidR="007A447E" w:rsidRPr="000E3947" w:rsidRDefault="007A447E" w:rsidP="007A447E">
      <w:pPr>
        <w:pStyle w:val="13"/>
        <w:spacing w:line="240" w:lineRule="auto"/>
        <w:ind w:left="240" w:hanging="240"/>
        <w:jc w:val="both"/>
        <w:rPr>
          <w:color w:val="auto"/>
        </w:rPr>
      </w:pPr>
      <w:r w:rsidRPr="000E394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84F5E00"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7D60C0D" w14:textId="77777777" w:rsidR="007A447E" w:rsidRPr="000E3947" w:rsidRDefault="007A447E" w:rsidP="007A447E">
      <w:pPr>
        <w:pStyle w:val="13"/>
        <w:spacing w:line="240" w:lineRule="auto"/>
        <w:ind w:left="240" w:hanging="240"/>
        <w:jc w:val="both"/>
        <w:rPr>
          <w:color w:val="auto"/>
        </w:rPr>
      </w:pPr>
      <w:r w:rsidRPr="000E394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99937B2" w14:textId="77777777" w:rsidR="007A447E" w:rsidRPr="000E3947" w:rsidRDefault="007A447E" w:rsidP="007A447E">
      <w:pPr>
        <w:pStyle w:val="13"/>
        <w:spacing w:line="240" w:lineRule="auto"/>
        <w:ind w:left="240" w:hanging="240"/>
        <w:jc w:val="both"/>
        <w:rPr>
          <w:color w:val="auto"/>
        </w:rPr>
      </w:pPr>
      <w:r w:rsidRPr="000E394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5FA93F0" w14:textId="77777777" w:rsidR="007A447E" w:rsidRPr="000E3947" w:rsidRDefault="007A447E" w:rsidP="007A447E">
      <w:pPr>
        <w:pStyle w:val="13"/>
        <w:spacing w:line="240" w:lineRule="auto"/>
        <w:ind w:left="240" w:hanging="240"/>
        <w:jc w:val="both"/>
        <w:rPr>
          <w:color w:val="auto"/>
        </w:rPr>
      </w:pPr>
      <w:r w:rsidRPr="000E394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90A23B8" w14:textId="0555A7B2" w:rsidR="007A447E" w:rsidRDefault="007A447E" w:rsidP="007A447E">
      <w:pPr>
        <w:pStyle w:val="13"/>
        <w:spacing w:line="240" w:lineRule="auto"/>
        <w:ind w:left="240" w:hanging="240"/>
        <w:jc w:val="both"/>
        <w:rPr>
          <w:color w:val="auto"/>
        </w:rPr>
      </w:pPr>
      <w:r w:rsidRPr="000E394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2888CD4F" w14:textId="77777777" w:rsidR="007722D7" w:rsidRDefault="007722D7" w:rsidP="007722D7">
      <w:pPr>
        <w:pStyle w:val="31"/>
        <w:pBdr>
          <w:bottom w:val="single" w:sz="12" w:space="1" w:color="auto"/>
        </w:pBdr>
        <w:spacing w:line="240" w:lineRule="auto"/>
        <w:rPr>
          <w:rFonts w:ascii="Times New Roman" w:hAnsi="Times New Roman" w:cs="Times New Roman"/>
        </w:rPr>
      </w:pPr>
    </w:p>
    <w:p w14:paraId="3C0AF767" w14:textId="2A054DDC" w:rsidR="007722D7" w:rsidRPr="007722D7" w:rsidRDefault="007722D7" w:rsidP="007722D7">
      <w:pPr>
        <w:pStyle w:val="31"/>
        <w:pBdr>
          <w:bottom w:val="single" w:sz="12" w:space="1" w:color="auto"/>
        </w:pBdr>
        <w:spacing w:line="240" w:lineRule="auto"/>
        <w:rPr>
          <w:rFonts w:ascii="Times New Roman" w:hAnsi="Times New Roman" w:cs="Times New Roman"/>
        </w:rPr>
      </w:pPr>
      <w:r w:rsidRPr="000E3947">
        <w:rPr>
          <w:rFonts w:ascii="Times New Roman" w:hAnsi="Times New Roman" w:cs="Times New Roman"/>
        </w:rPr>
        <w:t>2.1.12. БИОЛОГИЯ</w:t>
      </w:r>
    </w:p>
    <w:p w14:paraId="4B2ECFC8" w14:textId="77777777" w:rsidR="007722D7" w:rsidRPr="000E3947" w:rsidRDefault="007722D7" w:rsidP="007722D7">
      <w:pPr>
        <w:pStyle w:val="13"/>
        <w:spacing w:line="240" w:lineRule="auto"/>
        <w:jc w:val="both"/>
        <w:rPr>
          <w:color w:val="auto"/>
        </w:rPr>
      </w:pPr>
      <w:r>
        <w:rPr>
          <w:color w:val="auto"/>
        </w:rPr>
        <w:t>Р</w:t>
      </w:r>
      <w:r w:rsidRPr="000E394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5DE6098A" w14:textId="77777777" w:rsidR="007722D7" w:rsidRPr="000E3947" w:rsidRDefault="007722D7" w:rsidP="007722D7">
      <w:pPr>
        <w:pStyle w:val="af5"/>
        <w:pBdr>
          <w:bottom w:val="single" w:sz="12" w:space="1" w:color="auto"/>
        </w:pBdr>
        <w:rPr>
          <w:rFonts w:ascii="Times New Roman" w:hAnsi="Times New Roman" w:cs="Times New Roman"/>
        </w:rPr>
      </w:pPr>
      <w:bookmarkStart w:id="574" w:name="bookmark1393"/>
    </w:p>
    <w:p w14:paraId="3918F6AF" w14:textId="3A7BC3F8" w:rsidR="007722D7" w:rsidRPr="000E3947" w:rsidRDefault="007722D7" w:rsidP="007722D7">
      <w:pPr>
        <w:pStyle w:val="af5"/>
        <w:pBdr>
          <w:bottom w:val="single" w:sz="12" w:space="1" w:color="auto"/>
        </w:pBdr>
        <w:rPr>
          <w:rFonts w:ascii="Times New Roman" w:hAnsi="Times New Roman" w:cs="Times New Roman"/>
        </w:rPr>
      </w:pPr>
      <w:r w:rsidRPr="000E3947">
        <w:rPr>
          <w:rFonts w:ascii="Times New Roman" w:hAnsi="Times New Roman" w:cs="Times New Roman"/>
        </w:rPr>
        <w:t>ПОЯСНИТЕЛЬНАЯ ЗАПИСКА</w:t>
      </w:r>
      <w:bookmarkEnd w:id="574"/>
    </w:p>
    <w:p w14:paraId="0DBC7A09" w14:textId="77777777" w:rsidR="007722D7" w:rsidRPr="000E3947" w:rsidRDefault="007722D7" w:rsidP="007722D7">
      <w:pPr>
        <w:pStyle w:val="13"/>
        <w:spacing w:line="240" w:lineRule="auto"/>
        <w:jc w:val="both"/>
        <w:rPr>
          <w:color w:val="auto"/>
        </w:rPr>
      </w:pPr>
      <w:r w:rsidRPr="000E394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12A2524F" w14:textId="77777777" w:rsidR="007722D7" w:rsidRPr="000E3947" w:rsidRDefault="007722D7" w:rsidP="007722D7">
      <w:pPr>
        <w:pStyle w:val="13"/>
        <w:spacing w:line="240" w:lineRule="auto"/>
        <w:jc w:val="both"/>
        <w:rPr>
          <w:color w:val="auto"/>
        </w:rPr>
      </w:pPr>
      <w:r w:rsidRPr="000E394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783C6C86" w14:textId="77777777" w:rsidR="007722D7" w:rsidRPr="000E3947" w:rsidRDefault="007722D7" w:rsidP="007722D7">
      <w:pPr>
        <w:pStyle w:val="13"/>
        <w:spacing w:line="240" w:lineRule="auto"/>
        <w:jc w:val="both"/>
        <w:rPr>
          <w:color w:val="auto"/>
        </w:rPr>
      </w:pPr>
      <w:r w:rsidRPr="000E3947">
        <w:rPr>
          <w:color w:val="auto"/>
        </w:rPr>
        <w:t xml:space="preserve">Программа включает распределение содержания учебного материала по классам и примерный объём учебных </w:t>
      </w:r>
      <w:r w:rsidRPr="000E3947">
        <w:rPr>
          <w:color w:val="auto"/>
        </w:rPr>
        <w:lastRenderedPageBreak/>
        <w:t>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7EA497A" w14:textId="77777777" w:rsidR="007A447E" w:rsidRPr="000E3947" w:rsidRDefault="007A447E" w:rsidP="007A447E">
      <w:pPr>
        <w:pStyle w:val="13"/>
        <w:spacing w:line="240" w:lineRule="auto"/>
        <w:jc w:val="both"/>
        <w:rPr>
          <w:color w:val="auto"/>
        </w:rPr>
      </w:pPr>
      <w:r w:rsidRPr="000E3947">
        <w:rPr>
          <w:color w:val="auto"/>
        </w:rPr>
        <w:t>Учител</w:t>
      </w:r>
      <w:r>
        <w:rPr>
          <w:color w:val="auto"/>
        </w:rPr>
        <w:t>я</w:t>
      </w:r>
      <w:r w:rsidRPr="000E3947">
        <w:rPr>
          <w:color w:val="auto"/>
        </w:rPr>
        <w:t xml:space="preserve"> использ</w:t>
      </w:r>
      <w:r>
        <w:rPr>
          <w:color w:val="auto"/>
        </w:rPr>
        <w:t>уют</w:t>
      </w:r>
      <w:r w:rsidRPr="000E3947">
        <w:rPr>
          <w:color w:val="auto"/>
        </w:rPr>
        <w:t xml:space="preserve"> различные методические подходы к преподаванию биологии при условии сохранения обязательной части содержания курса.</w:t>
      </w:r>
    </w:p>
    <w:p w14:paraId="7211B6E4" w14:textId="77777777" w:rsidR="007A447E" w:rsidRPr="000E3947" w:rsidRDefault="007A447E" w:rsidP="007A447E">
      <w:pPr>
        <w:pStyle w:val="13"/>
        <w:spacing w:line="240" w:lineRule="auto"/>
        <w:jc w:val="both"/>
        <w:rPr>
          <w:color w:val="auto"/>
        </w:rPr>
      </w:pPr>
      <w:r w:rsidRPr="000E394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2CA2467C" w14:textId="77777777" w:rsidR="007A447E" w:rsidRPr="000E3947" w:rsidRDefault="007A447E" w:rsidP="007A447E">
      <w:pPr>
        <w:pStyle w:val="af5"/>
        <w:rPr>
          <w:rFonts w:ascii="Times New Roman" w:hAnsi="Times New Roman" w:cs="Times New Roman"/>
        </w:rPr>
      </w:pPr>
    </w:p>
    <w:p w14:paraId="6876CE0C"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Программа имеет следующую структуру:</w:t>
      </w:r>
    </w:p>
    <w:p w14:paraId="30CB9BBF" w14:textId="77777777" w:rsidR="007A447E" w:rsidRPr="000E3947" w:rsidRDefault="007A447E">
      <w:pPr>
        <w:pStyle w:val="13"/>
        <w:numPr>
          <w:ilvl w:val="0"/>
          <w:numId w:val="105"/>
        </w:numPr>
        <w:tabs>
          <w:tab w:val="left" w:pos="183"/>
        </w:tabs>
        <w:spacing w:line="240" w:lineRule="auto"/>
        <w:ind w:left="240" w:hanging="240"/>
        <w:jc w:val="both"/>
        <w:rPr>
          <w:color w:val="auto"/>
        </w:rPr>
        <w:sectPr w:rsidR="007A447E" w:rsidRPr="000E3947" w:rsidSect="007A447E">
          <w:footerReference w:type="even" r:id="rId29"/>
          <w:footerReference w:type="default" r:id="rId30"/>
          <w:footnotePr>
            <w:numRestart w:val="eachPage"/>
          </w:footnotePr>
          <w:pgSz w:w="11906" w:h="16838" w:code="9"/>
          <w:pgMar w:top="614" w:right="695" w:bottom="909" w:left="1418" w:header="0" w:footer="3" w:gutter="0"/>
          <w:cols w:space="720"/>
          <w:noEndnote/>
          <w:docGrid w:linePitch="360"/>
        </w:sectPr>
      </w:pPr>
      <w:r w:rsidRPr="000E3947">
        <w:rPr>
          <w:color w:val="auto"/>
        </w:rPr>
        <w:t>планируемые результаты освоения учебного предмета «Биология» по годам обучения;</w:t>
      </w:r>
    </w:p>
    <w:p w14:paraId="0E22ABC2" w14:textId="77777777" w:rsidR="007A447E" w:rsidRPr="000E3947" w:rsidRDefault="007A447E">
      <w:pPr>
        <w:pStyle w:val="13"/>
        <w:numPr>
          <w:ilvl w:val="0"/>
          <w:numId w:val="105"/>
        </w:numPr>
        <w:tabs>
          <w:tab w:val="left" w:pos="184"/>
        </w:tabs>
        <w:spacing w:line="240" w:lineRule="auto"/>
        <w:ind w:left="240" w:hanging="240"/>
        <w:jc w:val="both"/>
        <w:rPr>
          <w:color w:val="auto"/>
        </w:rPr>
      </w:pPr>
      <w:r w:rsidRPr="000E3947">
        <w:rPr>
          <w:color w:val="auto"/>
        </w:rPr>
        <w:t>содержание учебного предмета «Биология» по годам обучения;</w:t>
      </w:r>
    </w:p>
    <w:p w14:paraId="6323DBE2" w14:textId="77777777" w:rsidR="007A447E" w:rsidRPr="000E3947" w:rsidRDefault="007A447E">
      <w:pPr>
        <w:pStyle w:val="13"/>
        <w:numPr>
          <w:ilvl w:val="0"/>
          <w:numId w:val="105"/>
        </w:numPr>
        <w:tabs>
          <w:tab w:val="left" w:pos="184"/>
        </w:tabs>
        <w:spacing w:after="140" w:line="240" w:lineRule="auto"/>
        <w:ind w:left="240" w:hanging="240"/>
        <w:jc w:val="both"/>
        <w:rPr>
          <w:color w:val="auto"/>
        </w:rPr>
      </w:pPr>
      <w:r w:rsidRPr="000E394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71B765F5" w14:textId="77777777" w:rsidR="007A447E" w:rsidRPr="000E3947" w:rsidRDefault="007A447E" w:rsidP="007A447E">
      <w:pPr>
        <w:pStyle w:val="af5"/>
        <w:rPr>
          <w:rFonts w:ascii="Times New Roman" w:hAnsi="Times New Roman" w:cs="Times New Roman"/>
        </w:rPr>
      </w:pPr>
      <w:bookmarkStart w:id="575" w:name="bookmark1395"/>
      <w:r w:rsidRPr="000E3947">
        <w:rPr>
          <w:rFonts w:ascii="Times New Roman" w:hAnsi="Times New Roman" w:cs="Times New Roman"/>
        </w:rPr>
        <w:t>ОБЩАЯ ХАРАКТЕРИСТИКА УЧЕБНОГО ПРЕДМЕТА «БИОЛОГИЯ»</w:t>
      </w:r>
      <w:bookmarkEnd w:id="575"/>
    </w:p>
    <w:p w14:paraId="23CF67AF" w14:textId="77777777" w:rsidR="007A447E" w:rsidRPr="000E3947" w:rsidRDefault="007A447E" w:rsidP="007A447E">
      <w:pPr>
        <w:pStyle w:val="13"/>
        <w:spacing w:line="240" w:lineRule="auto"/>
        <w:jc w:val="both"/>
        <w:rPr>
          <w:color w:val="auto"/>
        </w:rPr>
      </w:pPr>
      <w:r w:rsidRPr="000E394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66C96BD4" w14:textId="77777777" w:rsidR="007A447E" w:rsidRPr="000E3947" w:rsidRDefault="007A447E" w:rsidP="007A447E">
      <w:pPr>
        <w:pStyle w:val="13"/>
        <w:spacing w:after="140" w:line="240" w:lineRule="auto"/>
        <w:jc w:val="both"/>
        <w:rPr>
          <w:color w:val="auto"/>
        </w:rPr>
      </w:pPr>
      <w:r w:rsidRPr="000E394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83A9A40" w14:textId="77777777" w:rsidR="007A447E" w:rsidRPr="000E3947" w:rsidRDefault="007A447E" w:rsidP="007A447E">
      <w:pPr>
        <w:pStyle w:val="af5"/>
        <w:rPr>
          <w:rFonts w:ascii="Times New Roman" w:hAnsi="Times New Roman" w:cs="Times New Roman"/>
        </w:rPr>
      </w:pPr>
      <w:bookmarkStart w:id="576" w:name="bookmark1397"/>
      <w:r w:rsidRPr="000E3947">
        <w:rPr>
          <w:rFonts w:ascii="Times New Roman" w:hAnsi="Times New Roman" w:cs="Times New Roman"/>
        </w:rPr>
        <w:t>ЦЕЛИ ИЗУЧЕНИЯ УЧЕБНОГО ПРЕДМЕТА «БИОЛОГИЯ»</w:t>
      </w:r>
      <w:bookmarkEnd w:id="576"/>
    </w:p>
    <w:p w14:paraId="5B3C7B37" w14:textId="77777777" w:rsidR="007A447E" w:rsidRPr="000E3947" w:rsidRDefault="007A447E" w:rsidP="007A447E">
      <w:pPr>
        <w:pStyle w:val="13"/>
        <w:spacing w:line="240" w:lineRule="auto"/>
        <w:jc w:val="both"/>
        <w:rPr>
          <w:color w:val="auto"/>
        </w:rPr>
      </w:pPr>
      <w:r w:rsidRPr="000E3947">
        <w:rPr>
          <w:color w:val="auto"/>
        </w:rPr>
        <w:t>Целями изучения биологии на уровне основного общего образования являются:</w:t>
      </w:r>
    </w:p>
    <w:p w14:paraId="3A4FD163" w14:textId="77777777" w:rsidR="007A447E" w:rsidRPr="000E3947" w:rsidRDefault="007A447E">
      <w:pPr>
        <w:pStyle w:val="13"/>
        <w:numPr>
          <w:ilvl w:val="0"/>
          <w:numId w:val="105"/>
        </w:numPr>
        <w:tabs>
          <w:tab w:val="left" w:pos="182"/>
        </w:tabs>
        <w:spacing w:line="240" w:lineRule="auto"/>
        <w:ind w:left="240" w:hanging="240"/>
        <w:jc w:val="both"/>
        <w:rPr>
          <w:color w:val="auto"/>
        </w:rPr>
      </w:pPr>
      <w:r w:rsidRPr="000E3947">
        <w:rPr>
          <w:color w:val="auto"/>
        </w:rPr>
        <w:t>формирование системы знаний о признаках и процессах жизнедеятельности биологических систем разного уровня организации;</w:t>
      </w:r>
    </w:p>
    <w:p w14:paraId="232085BA" w14:textId="77777777" w:rsidR="007A447E" w:rsidRPr="000E3947" w:rsidRDefault="007A447E">
      <w:pPr>
        <w:pStyle w:val="13"/>
        <w:numPr>
          <w:ilvl w:val="0"/>
          <w:numId w:val="105"/>
        </w:numPr>
        <w:tabs>
          <w:tab w:val="left" w:pos="182"/>
        </w:tabs>
        <w:spacing w:line="240" w:lineRule="auto"/>
        <w:ind w:left="240" w:hanging="240"/>
        <w:jc w:val="both"/>
        <w:rPr>
          <w:color w:val="auto"/>
        </w:rPr>
      </w:pPr>
      <w:r w:rsidRPr="000E394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1B70457" w14:textId="77777777" w:rsidR="007A447E" w:rsidRPr="000E3947" w:rsidRDefault="007A447E">
      <w:pPr>
        <w:pStyle w:val="13"/>
        <w:numPr>
          <w:ilvl w:val="0"/>
          <w:numId w:val="105"/>
        </w:numPr>
        <w:tabs>
          <w:tab w:val="left" w:pos="182"/>
        </w:tabs>
        <w:spacing w:line="240" w:lineRule="auto"/>
        <w:ind w:left="240" w:hanging="240"/>
        <w:jc w:val="both"/>
        <w:rPr>
          <w:color w:val="auto"/>
        </w:rPr>
      </w:pPr>
      <w:r w:rsidRPr="000E394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552E5A4A" w14:textId="77777777" w:rsidR="007A447E" w:rsidRPr="000E3947" w:rsidRDefault="007A447E">
      <w:pPr>
        <w:pStyle w:val="13"/>
        <w:numPr>
          <w:ilvl w:val="0"/>
          <w:numId w:val="105"/>
        </w:numPr>
        <w:tabs>
          <w:tab w:val="left" w:pos="182"/>
        </w:tabs>
        <w:spacing w:line="240" w:lineRule="auto"/>
        <w:ind w:left="240" w:hanging="240"/>
        <w:jc w:val="both"/>
        <w:rPr>
          <w:color w:val="auto"/>
        </w:rPr>
      </w:pPr>
      <w:r w:rsidRPr="000E394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E4ABD2B" w14:textId="77777777" w:rsidR="007A447E" w:rsidRPr="000E3947" w:rsidRDefault="007A447E">
      <w:pPr>
        <w:pStyle w:val="13"/>
        <w:numPr>
          <w:ilvl w:val="0"/>
          <w:numId w:val="105"/>
        </w:numPr>
        <w:tabs>
          <w:tab w:val="left" w:pos="182"/>
        </w:tabs>
        <w:spacing w:line="240" w:lineRule="auto"/>
        <w:ind w:left="240" w:hanging="240"/>
        <w:jc w:val="both"/>
        <w:rPr>
          <w:color w:val="auto"/>
        </w:rPr>
      </w:pPr>
      <w:r w:rsidRPr="000E394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448173A" w14:textId="77777777" w:rsidR="007A447E" w:rsidRPr="000E3947" w:rsidRDefault="007A447E">
      <w:pPr>
        <w:pStyle w:val="13"/>
        <w:numPr>
          <w:ilvl w:val="0"/>
          <w:numId w:val="105"/>
        </w:numPr>
        <w:tabs>
          <w:tab w:val="left" w:pos="182"/>
        </w:tabs>
        <w:spacing w:after="140" w:line="240" w:lineRule="auto"/>
        <w:ind w:left="240" w:hanging="240"/>
        <w:jc w:val="both"/>
        <w:rPr>
          <w:color w:val="auto"/>
        </w:rPr>
      </w:pPr>
      <w:r w:rsidRPr="000E3947">
        <w:rPr>
          <w:color w:val="auto"/>
        </w:rPr>
        <w:t>формирование экологической культуры в целях сохранения собственного здоровья и охраны окружающей среды.</w:t>
      </w:r>
    </w:p>
    <w:p w14:paraId="1CAFE89C" w14:textId="77777777" w:rsidR="007A447E" w:rsidRPr="000E3947" w:rsidRDefault="007A447E" w:rsidP="007A447E">
      <w:pPr>
        <w:pStyle w:val="13"/>
        <w:spacing w:line="240" w:lineRule="auto"/>
        <w:jc w:val="both"/>
        <w:rPr>
          <w:color w:val="auto"/>
        </w:rPr>
      </w:pPr>
      <w:r w:rsidRPr="000E3947">
        <w:rPr>
          <w:color w:val="auto"/>
        </w:rPr>
        <w:t>Достижение целей обеспечивается решением следующих ЗАДАЧ:</w:t>
      </w:r>
    </w:p>
    <w:p w14:paraId="237B68AA" w14:textId="77777777" w:rsidR="007A447E" w:rsidRPr="000E3947" w:rsidRDefault="007A447E">
      <w:pPr>
        <w:pStyle w:val="13"/>
        <w:numPr>
          <w:ilvl w:val="0"/>
          <w:numId w:val="105"/>
        </w:numPr>
        <w:tabs>
          <w:tab w:val="left" w:pos="182"/>
        </w:tabs>
        <w:spacing w:line="240" w:lineRule="auto"/>
        <w:ind w:left="240" w:hanging="240"/>
        <w:jc w:val="both"/>
        <w:rPr>
          <w:color w:val="auto"/>
        </w:rPr>
      </w:pPr>
      <w:r w:rsidRPr="000E3947">
        <w:rPr>
          <w:color w:val="auto"/>
        </w:rPr>
        <w:t xml:space="preserve">приобретение знаний обучающимися о живой природе, закономерностях строения, жизнедеятельности и </w:t>
      </w:r>
      <w:proofErr w:type="spellStart"/>
      <w:r w:rsidRPr="000E3947">
        <w:rPr>
          <w:color w:val="auto"/>
        </w:rPr>
        <w:t>средообразующей</w:t>
      </w:r>
      <w:proofErr w:type="spellEnd"/>
      <w:r w:rsidRPr="000E3947">
        <w:rPr>
          <w:color w:val="auto"/>
        </w:rPr>
        <w:t xml:space="preserve"> роли организмов; человеке как биосоциальном существе; о роли биологической науки в практической деятельности людей;</w:t>
      </w:r>
    </w:p>
    <w:p w14:paraId="506AF9E1" w14:textId="77777777" w:rsidR="007A447E" w:rsidRPr="000E3947" w:rsidRDefault="007A447E">
      <w:pPr>
        <w:pStyle w:val="13"/>
        <w:numPr>
          <w:ilvl w:val="0"/>
          <w:numId w:val="105"/>
        </w:numPr>
        <w:tabs>
          <w:tab w:val="left" w:pos="196"/>
        </w:tabs>
        <w:spacing w:line="240" w:lineRule="auto"/>
        <w:ind w:left="240" w:hanging="240"/>
        <w:jc w:val="both"/>
        <w:rPr>
          <w:color w:val="auto"/>
        </w:rPr>
      </w:pPr>
      <w:r w:rsidRPr="000E394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33010874" w14:textId="77777777" w:rsidR="007A447E" w:rsidRPr="000E3947" w:rsidRDefault="007A447E">
      <w:pPr>
        <w:pStyle w:val="13"/>
        <w:numPr>
          <w:ilvl w:val="0"/>
          <w:numId w:val="105"/>
        </w:numPr>
        <w:tabs>
          <w:tab w:val="left" w:pos="196"/>
        </w:tabs>
        <w:spacing w:line="240" w:lineRule="auto"/>
        <w:ind w:left="240" w:hanging="240"/>
        <w:jc w:val="both"/>
        <w:rPr>
          <w:color w:val="auto"/>
        </w:rPr>
      </w:pPr>
      <w:r w:rsidRPr="000E394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9AE0A34" w14:textId="77777777" w:rsidR="007A447E" w:rsidRPr="000E3947" w:rsidRDefault="007A447E">
      <w:pPr>
        <w:pStyle w:val="13"/>
        <w:numPr>
          <w:ilvl w:val="0"/>
          <w:numId w:val="105"/>
        </w:numPr>
        <w:tabs>
          <w:tab w:val="left" w:pos="196"/>
        </w:tabs>
        <w:spacing w:after="200" w:line="240" w:lineRule="auto"/>
        <w:ind w:left="240" w:hanging="240"/>
        <w:jc w:val="both"/>
        <w:rPr>
          <w:color w:val="auto"/>
        </w:rPr>
      </w:pPr>
      <w:r w:rsidRPr="000E394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50C5D18F" w14:textId="37378464" w:rsidR="007A447E" w:rsidRPr="000E3947" w:rsidRDefault="007A447E" w:rsidP="007A447E">
      <w:pPr>
        <w:pStyle w:val="af5"/>
        <w:rPr>
          <w:rFonts w:ascii="Times New Roman" w:hAnsi="Times New Roman" w:cs="Times New Roman"/>
        </w:rPr>
      </w:pPr>
      <w:bookmarkStart w:id="577" w:name="bookmark1399"/>
      <w:r w:rsidRPr="000E3947">
        <w:rPr>
          <w:rFonts w:ascii="Times New Roman" w:hAnsi="Times New Roman" w:cs="Times New Roman"/>
        </w:rPr>
        <w:t>МЕСТО УЧЕБНОГО ПРЕДМЕТА «БИОЛОГИЯ»</w:t>
      </w:r>
      <w:bookmarkEnd w:id="577"/>
      <w:r w:rsidR="007722D7">
        <w:rPr>
          <w:rFonts w:ascii="Times New Roman" w:hAnsi="Times New Roman" w:cs="Times New Roman"/>
        </w:rPr>
        <w:t xml:space="preserve"> </w:t>
      </w:r>
      <w:r w:rsidRPr="000E3947">
        <w:rPr>
          <w:rFonts w:ascii="Times New Roman" w:hAnsi="Times New Roman" w:cs="Times New Roman"/>
        </w:rPr>
        <w:t>В УЧЕБНОМ ПЛАНЕ</w:t>
      </w:r>
    </w:p>
    <w:p w14:paraId="500541C0" w14:textId="77777777" w:rsidR="007A447E" w:rsidRPr="000E3947" w:rsidRDefault="007A447E" w:rsidP="007A447E">
      <w:pPr>
        <w:pStyle w:val="13"/>
        <w:spacing w:after="200" w:line="240" w:lineRule="auto"/>
        <w:jc w:val="both"/>
        <w:rPr>
          <w:color w:val="auto"/>
        </w:rPr>
      </w:pPr>
      <w:r w:rsidRPr="000E394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использ</w:t>
      </w:r>
      <w:r>
        <w:rPr>
          <w:color w:val="auto"/>
        </w:rPr>
        <w:t>ует</w:t>
      </w:r>
      <w:r w:rsidRPr="000E3947">
        <w:rPr>
          <w:color w:val="auto"/>
        </w:rPr>
        <w:t xml:space="preserve"> по своему усмотрению, в том числе для контрольных, самостоятельных работ и обобщающих уроков.</w:t>
      </w:r>
    </w:p>
    <w:p w14:paraId="74B844AE" w14:textId="77777777" w:rsidR="007A447E" w:rsidRPr="000E3947" w:rsidRDefault="007A447E" w:rsidP="007A447E">
      <w:pPr>
        <w:pStyle w:val="af5"/>
        <w:pBdr>
          <w:bottom w:val="single" w:sz="12" w:space="1" w:color="auto"/>
        </w:pBdr>
        <w:rPr>
          <w:rFonts w:ascii="Times New Roman" w:hAnsi="Times New Roman" w:cs="Times New Roman"/>
        </w:rPr>
      </w:pPr>
      <w:bookmarkStart w:id="578" w:name="bookmark1402"/>
      <w:r w:rsidRPr="000E3947">
        <w:rPr>
          <w:rFonts w:ascii="Times New Roman" w:hAnsi="Times New Roman" w:cs="Times New Roman"/>
        </w:rPr>
        <w:t>СОДЕРЖАНИЕ УЧЕБНОГО ПРЕДМЕТА «БИОЛОГИЯ»</w:t>
      </w:r>
      <w:bookmarkEnd w:id="578"/>
    </w:p>
    <w:p w14:paraId="5C2FB08F" w14:textId="77777777" w:rsidR="007A447E" w:rsidRPr="000E3947" w:rsidRDefault="007A447E" w:rsidP="007A447E">
      <w:pPr>
        <w:pStyle w:val="af5"/>
        <w:rPr>
          <w:rFonts w:ascii="Times New Roman" w:hAnsi="Times New Roman" w:cs="Times New Roman"/>
        </w:rPr>
      </w:pPr>
      <w:bookmarkStart w:id="579" w:name="bookmark1404"/>
    </w:p>
    <w:p w14:paraId="75C8F830" w14:textId="616AF33D"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5 КЛАСС</w:t>
      </w:r>
      <w:bookmarkStart w:id="580" w:name="bookmark1406"/>
      <w:bookmarkEnd w:id="579"/>
    </w:p>
    <w:p w14:paraId="39E6369C"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 Биология — наука о живой природе</w:t>
      </w:r>
      <w:bookmarkEnd w:id="580"/>
    </w:p>
    <w:p w14:paraId="4FC9CB2C" w14:textId="77777777" w:rsidR="007A447E" w:rsidRPr="000E3947" w:rsidRDefault="007A447E" w:rsidP="007A447E">
      <w:pPr>
        <w:pStyle w:val="13"/>
        <w:spacing w:line="240" w:lineRule="auto"/>
        <w:jc w:val="both"/>
        <w:rPr>
          <w:color w:val="auto"/>
        </w:rPr>
      </w:pPr>
      <w:r w:rsidRPr="000E394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B844249" w14:textId="77777777" w:rsidR="007A447E" w:rsidRPr="000E3947" w:rsidRDefault="007A447E" w:rsidP="007A447E">
      <w:pPr>
        <w:pStyle w:val="13"/>
        <w:spacing w:line="240" w:lineRule="auto"/>
        <w:jc w:val="both"/>
        <w:rPr>
          <w:color w:val="auto"/>
        </w:rPr>
      </w:pPr>
      <w:r w:rsidRPr="000E394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BEFA230" w14:textId="77777777" w:rsidR="007A447E" w:rsidRPr="000E3947" w:rsidRDefault="007A447E" w:rsidP="007A447E">
      <w:pPr>
        <w:pStyle w:val="13"/>
        <w:spacing w:line="240" w:lineRule="auto"/>
        <w:jc w:val="both"/>
        <w:rPr>
          <w:color w:val="auto"/>
        </w:rPr>
      </w:pPr>
      <w:r w:rsidRPr="000E3947">
        <w:rPr>
          <w:color w:val="auto"/>
        </w:rPr>
        <w:t>Кабинет биологии. Правила поведения и работы в кабинете с биологическими приборами и инструментами.</w:t>
      </w:r>
    </w:p>
    <w:p w14:paraId="7845071D" w14:textId="5F025C4D" w:rsidR="007A447E" w:rsidRPr="007A447E" w:rsidRDefault="007A447E" w:rsidP="007A447E">
      <w:pPr>
        <w:pStyle w:val="13"/>
        <w:spacing w:after="60" w:line="240" w:lineRule="auto"/>
        <w:jc w:val="both"/>
        <w:rPr>
          <w:color w:val="auto"/>
        </w:rPr>
      </w:pPr>
      <w:r w:rsidRPr="000E394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bookmarkStart w:id="581" w:name="bookmark1408"/>
    </w:p>
    <w:p w14:paraId="0B2ED4AE"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lastRenderedPageBreak/>
        <w:t>2. Методы изучения живой природы</w:t>
      </w:r>
      <w:bookmarkEnd w:id="581"/>
    </w:p>
    <w:p w14:paraId="1EA1D57B" w14:textId="77777777" w:rsidR="007A447E" w:rsidRPr="000E3947" w:rsidRDefault="007A447E" w:rsidP="007A447E">
      <w:pPr>
        <w:pStyle w:val="13"/>
        <w:spacing w:line="240" w:lineRule="auto"/>
        <w:jc w:val="both"/>
        <w:rPr>
          <w:color w:val="auto"/>
        </w:rPr>
      </w:pPr>
      <w:r w:rsidRPr="000E394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18780FD" w14:textId="77777777" w:rsidR="007A447E" w:rsidRPr="000E3947" w:rsidRDefault="007A447E" w:rsidP="007A447E">
      <w:pPr>
        <w:pStyle w:val="13"/>
        <w:spacing w:line="240" w:lineRule="auto"/>
        <w:jc w:val="both"/>
        <w:rPr>
          <w:color w:val="auto"/>
        </w:rPr>
      </w:pPr>
      <w:r w:rsidRPr="000E394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66C3152"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color w:val="auto"/>
        </w:rPr>
        <w:t>Лабораторные и практические работы</w:t>
      </w:r>
      <w:r w:rsidRPr="000E3947">
        <w:rPr>
          <w:rFonts w:ascii="Times New Roman" w:hAnsi="Times New Roman" w:cs="Times New Roman"/>
          <w:i w:val="0"/>
          <w:iCs w:val="0"/>
          <w:color w:val="auto"/>
          <w:vertAlign w:val="superscript"/>
        </w:rPr>
        <w:footnoteReference w:id="19"/>
      </w:r>
    </w:p>
    <w:p w14:paraId="7FACCE3C" w14:textId="77777777" w:rsidR="007A447E" w:rsidRPr="000E3947" w:rsidRDefault="007A447E">
      <w:pPr>
        <w:pStyle w:val="13"/>
        <w:numPr>
          <w:ilvl w:val="0"/>
          <w:numId w:val="106"/>
        </w:numPr>
        <w:tabs>
          <w:tab w:val="left" w:pos="556"/>
        </w:tabs>
        <w:spacing w:line="240" w:lineRule="auto"/>
        <w:jc w:val="both"/>
        <w:rPr>
          <w:color w:val="auto"/>
        </w:rPr>
      </w:pPr>
      <w:r w:rsidRPr="000E394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2370BD86" w14:textId="77777777" w:rsidR="007A447E" w:rsidRPr="000E3947" w:rsidRDefault="007A447E">
      <w:pPr>
        <w:pStyle w:val="13"/>
        <w:numPr>
          <w:ilvl w:val="0"/>
          <w:numId w:val="106"/>
        </w:numPr>
        <w:tabs>
          <w:tab w:val="left" w:pos="551"/>
        </w:tabs>
        <w:spacing w:line="240" w:lineRule="auto"/>
        <w:jc w:val="both"/>
        <w:rPr>
          <w:color w:val="auto"/>
        </w:rPr>
      </w:pPr>
      <w:r w:rsidRPr="000E3947">
        <w:rPr>
          <w:color w:val="auto"/>
        </w:rPr>
        <w:t>Ознакомление с устройством лупы, светового микроскопа, правила работы с ними.</w:t>
      </w:r>
    </w:p>
    <w:p w14:paraId="37237C8C" w14:textId="77777777" w:rsidR="007A447E" w:rsidRPr="000E3947" w:rsidRDefault="007A447E">
      <w:pPr>
        <w:pStyle w:val="13"/>
        <w:numPr>
          <w:ilvl w:val="0"/>
          <w:numId w:val="106"/>
        </w:numPr>
        <w:tabs>
          <w:tab w:val="left" w:pos="551"/>
        </w:tabs>
        <w:spacing w:line="240" w:lineRule="auto"/>
        <w:jc w:val="both"/>
        <w:rPr>
          <w:color w:val="auto"/>
        </w:rPr>
      </w:pPr>
      <w:r w:rsidRPr="000E394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76DC98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 xml:space="preserve">Экскурсии или </w:t>
      </w:r>
      <w:proofErr w:type="spellStart"/>
      <w:r w:rsidRPr="000E3947">
        <w:rPr>
          <w:rFonts w:ascii="Times New Roman" w:hAnsi="Times New Roman" w:cs="Times New Roman"/>
          <w:b/>
          <w:color w:val="auto"/>
        </w:rPr>
        <w:t>видеоэкскурсии</w:t>
      </w:r>
      <w:proofErr w:type="spellEnd"/>
    </w:p>
    <w:p w14:paraId="338D5034" w14:textId="789BDA73" w:rsidR="007A447E" w:rsidRPr="007A447E" w:rsidRDefault="007A447E" w:rsidP="007A447E">
      <w:pPr>
        <w:pStyle w:val="13"/>
        <w:spacing w:after="60" w:line="240" w:lineRule="auto"/>
        <w:jc w:val="both"/>
        <w:rPr>
          <w:color w:val="auto"/>
        </w:rPr>
      </w:pPr>
      <w:r w:rsidRPr="000E3947">
        <w:rPr>
          <w:color w:val="auto"/>
        </w:rPr>
        <w:t>Овладение методами изучения живой природы — наблюдением и экспериментом.</w:t>
      </w:r>
      <w:bookmarkStart w:id="582" w:name="bookmark1410"/>
    </w:p>
    <w:p w14:paraId="4F4AA871"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3. Организмы — тела живой природы</w:t>
      </w:r>
      <w:bookmarkEnd w:id="582"/>
    </w:p>
    <w:p w14:paraId="7E2CD0D0" w14:textId="77777777" w:rsidR="007A447E" w:rsidRPr="000E3947" w:rsidRDefault="007A447E" w:rsidP="007A447E">
      <w:pPr>
        <w:pStyle w:val="13"/>
        <w:spacing w:line="240" w:lineRule="auto"/>
        <w:jc w:val="both"/>
        <w:rPr>
          <w:color w:val="auto"/>
        </w:rPr>
      </w:pPr>
      <w:r w:rsidRPr="000E3947">
        <w:rPr>
          <w:color w:val="auto"/>
        </w:rPr>
        <w:t>Понятие об организме. Доядерные и ядерные организмы.</w:t>
      </w:r>
    </w:p>
    <w:p w14:paraId="1853ACA2" w14:textId="77777777" w:rsidR="007A447E" w:rsidRPr="000E3947" w:rsidRDefault="007A447E" w:rsidP="007A447E">
      <w:pPr>
        <w:pStyle w:val="13"/>
        <w:spacing w:line="240" w:lineRule="auto"/>
        <w:jc w:val="both"/>
        <w:rPr>
          <w:color w:val="auto"/>
        </w:rPr>
      </w:pPr>
      <w:r w:rsidRPr="000E394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D127A13" w14:textId="77777777" w:rsidR="007A447E" w:rsidRPr="000E3947" w:rsidRDefault="007A447E" w:rsidP="007A447E">
      <w:pPr>
        <w:pStyle w:val="13"/>
        <w:spacing w:line="240" w:lineRule="auto"/>
        <w:jc w:val="both"/>
        <w:rPr>
          <w:color w:val="auto"/>
        </w:rPr>
      </w:pPr>
      <w:r w:rsidRPr="000E3947">
        <w:rPr>
          <w:color w:val="auto"/>
        </w:rPr>
        <w:t>Одноклеточные и многоклеточные организмы. Клетки, ткани, органы, системы органов.</w:t>
      </w:r>
    </w:p>
    <w:p w14:paraId="28E1FFB9" w14:textId="77777777" w:rsidR="007A447E" w:rsidRPr="000E3947" w:rsidRDefault="007A447E" w:rsidP="007A447E">
      <w:pPr>
        <w:pStyle w:val="13"/>
        <w:spacing w:line="240" w:lineRule="auto"/>
        <w:jc w:val="both"/>
        <w:rPr>
          <w:color w:val="auto"/>
        </w:rPr>
      </w:pPr>
      <w:r w:rsidRPr="000E3947">
        <w:rPr>
          <w:color w:val="auto"/>
        </w:rPr>
        <w:t>Жизнедеятельность организмов. Особенности строения и процессов жизнедеятельности у растений, животных, бактерий и грибов.</w:t>
      </w:r>
    </w:p>
    <w:p w14:paraId="011C275D" w14:textId="77777777" w:rsidR="007A447E" w:rsidRPr="000E3947" w:rsidRDefault="007A447E" w:rsidP="007A447E">
      <w:pPr>
        <w:pStyle w:val="13"/>
        <w:spacing w:line="240" w:lineRule="auto"/>
        <w:jc w:val="both"/>
        <w:rPr>
          <w:color w:val="auto"/>
        </w:rPr>
      </w:pPr>
      <w:r w:rsidRPr="000E394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301ED561" w14:textId="77777777" w:rsidR="007A447E" w:rsidRPr="000E3947" w:rsidRDefault="007A447E" w:rsidP="007A447E">
      <w:pPr>
        <w:pStyle w:val="13"/>
        <w:spacing w:line="240" w:lineRule="auto"/>
        <w:jc w:val="both"/>
        <w:rPr>
          <w:color w:val="auto"/>
        </w:rPr>
      </w:pPr>
      <w:r w:rsidRPr="000E394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9ECC5B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B6A4D97" w14:textId="77777777" w:rsidR="007A447E" w:rsidRPr="000E3947" w:rsidRDefault="007A447E">
      <w:pPr>
        <w:pStyle w:val="13"/>
        <w:numPr>
          <w:ilvl w:val="0"/>
          <w:numId w:val="107"/>
        </w:numPr>
        <w:tabs>
          <w:tab w:val="left" w:pos="584"/>
        </w:tabs>
        <w:spacing w:line="240" w:lineRule="auto"/>
        <w:jc w:val="both"/>
        <w:rPr>
          <w:color w:val="auto"/>
        </w:rPr>
      </w:pPr>
      <w:r w:rsidRPr="000E3947">
        <w:rPr>
          <w:color w:val="auto"/>
        </w:rPr>
        <w:t>Изучение клеток кожицы чешуи лука под лупой и микроскопом (на примере самостоятельно приготовленного микропрепарата).</w:t>
      </w:r>
    </w:p>
    <w:p w14:paraId="382F9A52" w14:textId="77777777" w:rsidR="007A447E" w:rsidRPr="000E3947" w:rsidRDefault="007A447E">
      <w:pPr>
        <w:pStyle w:val="13"/>
        <w:numPr>
          <w:ilvl w:val="0"/>
          <w:numId w:val="107"/>
        </w:numPr>
        <w:tabs>
          <w:tab w:val="left" w:pos="747"/>
        </w:tabs>
        <w:spacing w:line="240" w:lineRule="auto"/>
        <w:jc w:val="both"/>
        <w:rPr>
          <w:color w:val="auto"/>
        </w:rPr>
      </w:pPr>
      <w:r w:rsidRPr="000E3947">
        <w:rPr>
          <w:color w:val="auto"/>
        </w:rPr>
        <w:t>Ознакомление с принципами систематики организмов.</w:t>
      </w:r>
    </w:p>
    <w:p w14:paraId="561D5813" w14:textId="0875E97F" w:rsidR="007A447E" w:rsidRPr="007A447E" w:rsidRDefault="007A447E">
      <w:pPr>
        <w:pStyle w:val="13"/>
        <w:numPr>
          <w:ilvl w:val="0"/>
          <w:numId w:val="107"/>
        </w:numPr>
        <w:tabs>
          <w:tab w:val="left" w:pos="747"/>
        </w:tabs>
        <w:spacing w:line="240" w:lineRule="auto"/>
        <w:jc w:val="both"/>
        <w:rPr>
          <w:color w:val="auto"/>
        </w:rPr>
      </w:pPr>
      <w:r w:rsidRPr="000E3947">
        <w:rPr>
          <w:color w:val="auto"/>
        </w:rPr>
        <w:t>Наблюдение за потреблением воды растением.</w:t>
      </w:r>
    </w:p>
    <w:p w14:paraId="3EC8AD70"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4. </w:t>
      </w:r>
      <w:bookmarkStart w:id="583" w:name="bookmark1412"/>
      <w:r w:rsidRPr="000E3947">
        <w:rPr>
          <w:rFonts w:ascii="Times New Roman" w:hAnsi="Times New Roman" w:cs="Times New Roman"/>
        </w:rPr>
        <w:t>Организмы и среда обитания</w:t>
      </w:r>
      <w:bookmarkEnd w:id="583"/>
    </w:p>
    <w:p w14:paraId="33B2880A" w14:textId="77777777" w:rsidR="007A447E" w:rsidRPr="000E3947" w:rsidRDefault="007A447E" w:rsidP="007A447E">
      <w:pPr>
        <w:pStyle w:val="13"/>
        <w:spacing w:line="240" w:lineRule="auto"/>
        <w:ind w:firstLine="340"/>
        <w:jc w:val="both"/>
        <w:rPr>
          <w:color w:val="auto"/>
        </w:rPr>
      </w:pPr>
      <w:r w:rsidRPr="000E3947">
        <w:rPr>
          <w:color w:val="auto"/>
        </w:rPr>
        <w:t xml:space="preserve">Понятие о среде обитания. Водная, наземно-воздушная, почвенная, </w:t>
      </w:r>
      <w:proofErr w:type="spellStart"/>
      <w:r w:rsidRPr="000E3947">
        <w:rPr>
          <w:color w:val="auto"/>
        </w:rPr>
        <w:t>внутриорганизменная</w:t>
      </w:r>
      <w:proofErr w:type="spellEnd"/>
      <w:r w:rsidRPr="000E3947">
        <w:rPr>
          <w:color w:val="auto"/>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319C61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6ED2489C" w14:textId="77777777" w:rsidR="007A447E" w:rsidRPr="000E3947" w:rsidRDefault="007A447E" w:rsidP="007A447E">
      <w:pPr>
        <w:pStyle w:val="13"/>
        <w:spacing w:line="240" w:lineRule="auto"/>
        <w:jc w:val="both"/>
        <w:rPr>
          <w:color w:val="auto"/>
        </w:rPr>
      </w:pPr>
      <w:r w:rsidRPr="000E3947">
        <w:rPr>
          <w:color w:val="auto"/>
        </w:rPr>
        <w:t>Выявление приспособлений организмов к среде обитания (на конкретных примерах).</w:t>
      </w:r>
    </w:p>
    <w:p w14:paraId="14386F1A"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 xml:space="preserve">Экскурсии или </w:t>
      </w:r>
      <w:proofErr w:type="spellStart"/>
      <w:r w:rsidRPr="000E3947">
        <w:rPr>
          <w:rFonts w:ascii="Times New Roman" w:hAnsi="Times New Roman" w:cs="Times New Roman"/>
          <w:b/>
          <w:color w:val="auto"/>
        </w:rPr>
        <w:t>видеоэкскурсии</w:t>
      </w:r>
      <w:proofErr w:type="spellEnd"/>
    </w:p>
    <w:p w14:paraId="43C9FA3B" w14:textId="5B732EB5" w:rsidR="007A447E" w:rsidRPr="007A447E" w:rsidRDefault="007A447E" w:rsidP="007A447E">
      <w:pPr>
        <w:pStyle w:val="13"/>
        <w:spacing w:line="240" w:lineRule="auto"/>
        <w:jc w:val="both"/>
        <w:rPr>
          <w:color w:val="auto"/>
        </w:rPr>
      </w:pPr>
      <w:r w:rsidRPr="000E3947">
        <w:rPr>
          <w:color w:val="auto"/>
        </w:rPr>
        <w:t>Растительный и животный мир родного края (краеведение).</w:t>
      </w:r>
    </w:p>
    <w:p w14:paraId="36918C1D"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5. </w:t>
      </w:r>
      <w:bookmarkStart w:id="584" w:name="bookmark1414"/>
      <w:r w:rsidRPr="000E3947">
        <w:rPr>
          <w:rFonts w:ascii="Times New Roman" w:hAnsi="Times New Roman" w:cs="Times New Roman"/>
        </w:rPr>
        <w:t>Природные сообщества</w:t>
      </w:r>
      <w:bookmarkEnd w:id="584"/>
    </w:p>
    <w:p w14:paraId="08B916D8" w14:textId="77777777" w:rsidR="007A447E" w:rsidRPr="000E3947" w:rsidRDefault="007A447E" w:rsidP="007A447E">
      <w:pPr>
        <w:pStyle w:val="13"/>
        <w:spacing w:line="240" w:lineRule="auto"/>
        <w:jc w:val="both"/>
        <w:rPr>
          <w:color w:val="auto"/>
        </w:rPr>
      </w:pPr>
      <w:r w:rsidRPr="000E394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3FAE1BEF" w14:textId="77777777" w:rsidR="007A447E" w:rsidRPr="000E3947" w:rsidRDefault="007A447E" w:rsidP="007A447E">
      <w:pPr>
        <w:pStyle w:val="13"/>
        <w:spacing w:line="240" w:lineRule="auto"/>
        <w:jc w:val="both"/>
        <w:rPr>
          <w:color w:val="auto"/>
        </w:rPr>
      </w:pPr>
      <w:r w:rsidRPr="000E394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57273E6" w14:textId="77777777" w:rsidR="007A447E" w:rsidRPr="000E3947" w:rsidRDefault="007A447E" w:rsidP="007A447E">
      <w:pPr>
        <w:pStyle w:val="13"/>
        <w:spacing w:line="240" w:lineRule="auto"/>
        <w:jc w:val="both"/>
        <w:rPr>
          <w:color w:val="auto"/>
        </w:rPr>
      </w:pPr>
      <w:r w:rsidRPr="000E3947">
        <w:rPr>
          <w:color w:val="auto"/>
        </w:rPr>
        <w:t>Природные зоны Земли, их обитатели. Флора и фауна природных зон. Ландшафты: природные и культурные.</w:t>
      </w:r>
    </w:p>
    <w:p w14:paraId="62D4EA63"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1D30BBC6" w14:textId="77777777" w:rsidR="007A447E" w:rsidRPr="000E3947" w:rsidRDefault="007A447E" w:rsidP="007A447E">
      <w:pPr>
        <w:pStyle w:val="13"/>
        <w:spacing w:line="240" w:lineRule="auto"/>
        <w:jc w:val="both"/>
        <w:rPr>
          <w:color w:val="auto"/>
        </w:rPr>
      </w:pPr>
      <w:r w:rsidRPr="000E3947">
        <w:rPr>
          <w:color w:val="auto"/>
        </w:rPr>
        <w:t>Изучение искусственных сообществ и их обитателей (на примере аквариума и др.).</w:t>
      </w:r>
    </w:p>
    <w:p w14:paraId="71A04C4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 xml:space="preserve">Экскурсии или </w:t>
      </w:r>
      <w:proofErr w:type="spellStart"/>
      <w:r w:rsidRPr="000E3947">
        <w:rPr>
          <w:rFonts w:ascii="Times New Roman" w:hAnsi="Times New Roman" w:cs="Times New Roman"/>
          <w:b/>
          <w:color w:val="auto"/>
        </w:rPr>
        <w:t>видеоэкскурсии</w:t>
      </w:r>
      <w:proofErr w:type="spellEnd"/>
    </w:p>
    <w:p w14:paraId="2D9C4113" w14:textId="77777777" w:rsidR="007A447E" w:rsidRPr="000E3947" w:rsidRDefault="007A447E">
      <w:pPr>
        <w:pStyle w:val="13"/>
        <w:numPr>
          <w:ilvl w:val="0"/>
          <w:numId w:val="108"/>
        </w:numPr>
        <w:tabs>
          <w:tab w:val="left" w:pos="584"/>
        </w:tabs>
        <w:spacing w:line="240" w:lineRule="auto"/>
        <w:jc w:val="both"/>
        <w:rPr>
          <w:color w:val="auto"/>
        </w:rPr>
      </w:pPr>
      <w:r w:rsidRPr="000E3947">
        <w:rPr>
          <w:color w:val="auto"/>
        </w:rPr>
        <w:t>Изучение природных сообществ (на примере леса, озера, пруда, луга и др.).</w:t>
      </w:r>
    </w:p>
    <w:p w14:paraId="6EF4FDB1" w14:textId="4EBD9E6A" w:rsidR="007A447E" w:rsidRPr="007A447E" w:rsidRDefault="007A447E">
      <w:pPr>
        <w:pStyle w:val="13"/>
        <w:numPr>
          <w:ilvl w:val="0"/>
          <w:numId w:val="108"/>
        </w:numPr>
        <w:tabs>
          <w:tab w:val="left" w:pos="747"/>
        </w:tabs>
        <w:spacing w:line="240" w:lineRule="auto"/>
        <w:jc w:val="both"/>
        <w:rPr>
          <w:color w:val="auto"/>
        </w:rPr>
      </w:pPr>
      <w:r w:rsidRPr="000E3947">
        <w:rPr>
          <w:color w:val="auto"/>
        </w:rPr>
        <w:t>Изучение сезонных явлений в жизни природных сообществ.</w:t>
      </w:r>
    </w:p>
    <w:p w14:paraId="47B56F0E"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6. </w:t>
      </w:r>
      <w:bookmarkStart w:id="585" w:name="bookmark1416"/>
      <w:r w:rsidRPr="000E3947">
        <w:rPr>
          <w:rFonts w:ascii="Times New Roman" w:hAnsi="Times New Roman" w:cs="Times New Roman"/>
        </w:rPr>
        <w:t>Живая природа и человек</w:t>
      </w:r>
      <w:bookmarkEnd w:id="585"/>
    </w:p>
    <w:p w14:paraId="16723A64" w14:textId="77777777" w:rsidR="007A447E" w:rsidRPr="000E3947" w:rsidRDefault="007A447E" w:rsidP="007A447E">
      <w:pPr>
        <w:pStyle w:val="13"/>
        <w:spacing w:line="240" w:lineRule="auto"/>
        <w:jc w:val="both"/>
        <w:rPr>
          <w:color w:val="auto"/>
        </w:rPr>
      </w:pPr>
      <w:r w:rsidRPr="000E3947">
        <w:rPr>
          <w:color w:val="auto"/>
        </w:rPr>
        <w:t>Изменения в природе в связи с развитием сельского хозяйства, производства и ростом численности населения. Влияние человека</w:t>
      </w:r>
    </w:p>
    <w:p w14:paraId="3736BAB0" w14:textId="77777777" w:rsidR="007A447E" w:rsidRPr="000E3947" w:rsidRDefault="007A447E" w:rsidP="007A447E">
      <w:pPr>
        <w:pStyle w:val="13"/>
        <w:spacing w:line="240" w:lineRule="auto"/>
        <w:ind w:firstLine="0"/>
        <w:jc w:val="both"/>
        <w:rPr>
          <w:color w:val="auto"/>
        </w:rPr>
      </w:pPr>
      <w:r w:rsidRPr="000E394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49A4B9C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Практические работы</w:t>
      </w:r>
    </w:p>
    <w:p w14:paraId="4F788201" w14:textId="77777777" w:rsidR="007A447E" w:rsidRPr="000E3947" w:rsidRDefault="007A447E" w:rsidP="007A447E">
      <w:pPr>
        <w:pStyle w:val="13"/>
        <w:spacing w:after="160" w:line="240" w:lineRule="auto"/>
        <w:jc w:val="both"/>
        <w:rPr>
          <w:color w:val="auto"/>
        </w:rPr>
      </w:pPr>
      <w:r w:rsidRPr="000E3947">
        <w:rPr>
          <w:color w:val="auto"/>
        </w:rPr>
        <w:t>Проведение акции по уборке мусора в ближайшем лесу, парке, сквере или на пришкольной территории.</w:t>
      </w:r>
    </w:p>
    <w:p w14:paraId="37127DD3" w14:textId="6CD3CCAA" w:rsidR="007A447E" w:rsidRPr="000E3947" w:rsidRDefault="007A447E" w:rsidP="007A447E">
      <w:pPr>
        <w:pStyle w:val="af5"/>
        <w:rPr>
          <w:rFonts w:ascii="Times New Roman" w:hAnsi="Times New Roman" w:cs="Times New Roman"/>
        </w:rPr>
      </w:pPr>
      <w:bookmarkStart w:id="586" w:name="bookmark1418"/>
      <w:r w:rsidRPr="000E3947">
        <w:rPr>
          <w:rFonts w:ascii="Times New Roman" w:hAnsi="Times New Roman" w:cs="Times New Roman"/>
        </w:rPr>
        <w:t>6 КЛАСС</w:t>
      </w:r>
      <w:bookmarkEnd w:id="586"/>
    </w:p>
    <w:p w14:paraId="5B71D49A" w14:textId="77777777" w:rsidR="007A447E" w:rsidRPr="000E3947" w:rsidRDefault="007A447E" w:rsidP="007A447E">
      <w:pPr>
        <w:pStyle w:val="af5"/>
        <w:rPr>
          <w:rFonts w:ascii="Times New Roman" w:hAnsi="Times New Roman" w:cs="Times New Roman"/>
        </w:rPr>
      </w:pPr>
      <w:bookmarkStart w:id="587" w:name="bookmark1420"/>
      <w:r w:rsidRPr="000E3947">
        <w:rPr>
          <w:rFonts w:ascii="Times New Roman" w:hAnsi="Times New Roman" w:cs="Times New Roman"/>
        </w:rPr>
        <w:lastRenderedPageBreak/>
        <w:t>1. Растительный организм</w:t>
      </w:r>
      <w:bookmarkEnd w:id="587"/>
    </w:p>
    <w:p w14:paraId="38F606B1" w14:textId="77777777" w:rsidR="007A447E" w:rsidRPr="000E3947" w:rsidRDefault="007A447E" w:rsidP="007A447E">
      <w:pPr>
        <w:pStyle w:val="13"/>
        <w:spacing w:line="240" w:lineRule="auto"/>
        <w:jc w:val="both"/>
        <w:rPr>
          <w:color w:val="auto"/>
        </w:rPr>
      </w:pPr>
      <w:r w:rsidRPr="000E3947">
        <w:rPr>
          <w:color w:val="auto"/>
        </w:rPr>
        <w:t>Ботаника — наука о растениях. Разделы ботаники. Связь ботаники с другими науками и техникой. Общие признаки растений.</w:t>
      </w:r>
    </w:p>
    <w:p w14:paraId="516B799C" w14:textId="77777777" w:rsidR="007A447E" w:rsidRPr="000E3947" w:rsidRDefault="007A447E" w:rsidP="007A447E">
      <w:pPr>
        <w:pStyle w:val="13"/>
        <w:spacing w:line="240" w:lineRule="auto"/>
        <w:jc w:val="both"/>
        <w:rPr>
          <w:color w:val="auto"/>
        </w:rPr>
      </w:pPr>
      <w:r w:rsidRPr="000E3947">
        <w:rPr>
          <w:color w:val="auto"/>
        </w:rPr>
        <w:t>Разнообразие растений. Уровни организации растительного организма. Высшие и низшие растения. Споровые и семенные растения.</w:t>
      </w:r>
    </w:p>
    <w:p w14:paraId="23253030" w14:textId="77777777" w:rsidR="007A447E" w:rsidRPr="000E3947" w:rsidRDefault="007A447E" w:rsidP="007A447E">
      <w:pPr>
        <w:pStyle w:val="13"/>
        <w:spacing w:line="240" w:lineRule="auto"/>
        <w:jc w:val="both"/>
        <w:rPr>
          <w:color w:val="auto"/>
        </w:rPr>
      </w:pPr>
      <w:r w:rsidRPr="000E394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4B66519" w14:textId="77777777" w:rsidR="007A447E" w:rsidRPr="000E3947" w:rsidRDefault="007A447E" w:rsidP="007A447E">
      <w:pPr>
        <w:pStyle w:val="13"/>
        <w:spacing w:line="240" w:lineRule="auto"/>
        <w:jc w:val="both"/>
        <w:rPr>
          <w:color w:val="auto"/>
        </w:rPr>
      </w:pPr>
      <w:r w:rsidRPr="000E3947">
        <w:rPr>
          <w:color w:val="auto"/>
        </w:rPr>
        <w:t>Органы и системы органов растений. Строение органов растительного организма, их роль и связь между собой.</w:t>
      </w:r>
    </w:p>
    <w:p w14:paraId="44514ABF"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DAD52FB" w14:textId="77777777" w:rsidR="007A447E" w:rsidRPr="000E3947" w:rsidRDefault="007A447E">
      <w:pPr>
        <w:pStyle w:val="13"/>
        <w:numPr>
          <w:ilvl w:val="0"/>
          <w:numId w:val="109"/>
        </w:numPr>
        <w:tabs>
          <w:tab w:val="left" w:pos="568"/>
        </w:tabs>
        <w:spacing w:line="240" w:lineRule="auto"/>
        <w:jc w:val="both"/>
        <w:rPr>
          <w:color w:val="auto"/>
        </w:rPr>
      </w:pPr>
      <w:r w:rsidRPr="000E3947">
        <w:rPr>
          <w:color w:val="auto"/>
        </w:rPr>
        <w:t>Изучение микроскопического строения листа водного растения элодеи.</w:t>
      </w:r>
    </w:p>
    <w:p w14:paraId="7D555FF7" w14:textId="77777777" w:rsidR="007A447E" w:rsidRPr="000E3947" w:rsidRDefault="007A447E">
      <w:pPr>
        <w:pStyle w:val="13"/>
        <w:numPr>
          <w:ilvl w:val="0"/>
          <w:numId w:val="109"/>
        </w:numPr>
        <w:tabs>
          <w:tab w:val="left" w:pos="568"/>
        </w:tabs>
        <w:spacing w:line="240" w:lineRule="auto"/>
        <w:jc w:val="both"/>
        <w:rPr>
          <w:color w:val="auto"/>
        </w:rPr>
      </w:pPr>
      <w:r w:rsidRPr="000E3947">
        <w:rPr>
          <w:color w:val="auto"/>
        </w:rPr>
        <w:t>Изучение строения растительных тканей (использование микропрепаратов).</w:t>
      </w:r>
    </w:p>
    <w:p w14:paraId="4F4F7F70" w14:textId="77777777" w:rsidR="007A447E" w:rsidRPr="000E3947" w:rsidRDefault="007A447E">
      <w:pPr>
        <w:pStyle w:val="13"/>
        <w:numPr>
          <w:ilvl w:val="0"/>
          <w:numId w:val="109"/>
        </w:numPr>
        <w:tabs>
          <w:tab w:val="left" w:pos="568"/>
        </w:tabs>
        <w:spacing w:line="240" w:lineRule="auto"/>
        <w:jc w:val="both"/>
        <w:rPr>
          <w:color w:val="auto"/>
        </w:rPr>
      </w:pPr>
      <w:r w:rsidRPr="000E394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7D8DD81"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 xml:space="preserve">Экскурсии или </w:t>
      </w:r>
      <w:proofErr w:type="spellStart"/>
      <w:r w:rsidRPr="000E3947">
        <w:rPr>
          <w:rFonts w:ascii="Times New Roman" w:hAnsi="Times New Roman" w:cs="Times New Roman"/>
          <w:b/>
          <w:color w:val="auto"/>
        </w:rPr>
        <w:t>видеоэкскурсии</w:t>
      </w:r>
      <w:proofErr w:type="spellEnd"/>
    </w:p>
    <w:p w14:paraId="15B67455" w14:textId="77777777" w:rsidR="007A447E" w:rsidRPr="000E3947" w:rsidRDefault="007A447E" w:rsidP="007A447E">
      <w:pPr>
        <w:pStyle w:val="13"/>
        <w:spacing w:after="160" w:line="240" w:lineRule="auto"/>
        <w:jc w:val="both"/>
        <w:rPr>
          <w:color w:val="auto"/>
        </w:rPr>
      </w:pPr>
      <w:r w:rsidRPr="000E3947">
        <w:rPr>
          <w:color w:val="auto"/>
        </w:rPr>
        <w:t>Ознакомление в природе с цветковыми растениями.</w:t>
      </w:r>
    </w:p>
    <w:p w14:paraId="1399ABE3"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2. </w:t>
      </w:r>
      <w:bookmarkStart w:id="588" w:name="bookmark1422"/>
      <w:r w:rsidRPr="000E3947">
        <w:rPr>
          <w:rFonts w:ascii="Times New Roman" w:hAnsi="Times New Roman" w:cs="Times New Roman"/>
        </w:rPr>
        <w:t>Строение и жизнедеятельность</w:t>
      </w:r>
      <w:bookmarkEnd w:id="588"/>
      <w:r w:rsidRPr="000E3947">
        <w:rPr>
          <w:rFonts w:ascii="Times New Roman" w:hAnsi="Times New Roman" w:cs="Times New Roman"/>
        </w:rPr>
        <w:t xml:space="preserve"> растительного организма</w:t>
      </w:r>
    </w:p>
    <w:p w14:paraId="0963D020"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Питание растения</w:t>
      </w:r>
    </w:p>
    <w:p w14:paraId="553418FE" w14:textId="77777777" w:rsidR="007A447E" w:rsidRPr="000E3947" w:rsidRDefault="007A447E" w:rsidP="007A447E">
      <w:pPr>
        <w:pStyle w:val="13"/>
        <w:spacing w:line="240" w:lineRule="auto"/>
        <w:jc w:val="both"/>
        <w:rPr>
          <w:color w:val="auto"/>
        </w:rPr>
      </w:pPr>
      <w:r w:rsidRPr="000E394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AF990C" w14:textId="77777777" w:rsidR="007A447E" w:rsidRPr="000E3947" w:rsidRDefault="007A447E" w:rsidP="007A447E">
      <w:pPr>
        <w:pStyle w:val="13"/>
        <w:spacing w:line="240" w:lineRule="auto"/>
        <w:jc w:val="both"/>
        <w:rPr>
          <w:color w:val="auto"/>
        </w:rPr>
      </w:pPr>
      <w:r w:rsidRPr="000E394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D8F33D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09C531E0" w14:textId="77777777" w:rsidR="007A447E" w:rsidRPr="000E3947" w:rsidRDefault="007A447E">
      <w:pPr>
        <w:pStyle w:val="13"/>
        <w:numPr>
          <w:ilvl w:val="0"/>
          <w:numId w:val="110"/>
        </w:numPr>
        <w:tabs>
          <w:tab w:val="left" w:pos="524"/>
        </w:tabs>
        <w:spacing w:line="240" w:lineRule="auto"/>
        <w:jc w:val="both"/>
        <w:rPr>
          <w:color w:val="auto"/>
        </w:rPr>
      </w:pPr>
      <w:r w:rsidRPr="000E3947">
        <w:rPr>
          <w:color w:val="auto"/>
        </w:rPr>
        <w:t>Изучение строения корневых систем (стержневой и мочковатой) на примере гербарных экземпляров или живых растений.</w:t>
      </w:r>
    </w:p>
    <w:p w14:paraId="6D1725A1" w14:textId="77777777" w:rsidR="007A447E" w:rsidRPr="000E3947" w:rsidRDefault="007A447E">
      <w:pPr>
        <w:pStyle w:val="13"/>
        <w:numPr>
          <w:ilvl w:val="0"/>
          <w:numId w:val="110"/>
        </w:numPr>
        <w:tabs>
          <w:tab w:val="left" w:pos="734"/>
        </w:tabs>
        <w:spacing w:line="240" w:lineRule="auto"/>
        <w:jc w:val="both"/>
        <w:rPr>
          <w:color w:val="auto"/>
        </w:rPr>
      </w:pPr>
      <w:r w:rsidRPr="000E3947">
        <w:rPr>
          <w:color w:val="auto"/>
        </w:rPr>
        <w:t>Изучение микропрепарата клеток корня.</w:t>
      </w:r>
    </w:p>
    <w:p w14:paraId="2C0B87BA" w14:textId="77777777" w:rsidR="007A447E" w:rsidRPr="000E3947" w:rsidRDefault="007A447E">
      <w:pPr>
        <w:pStyle w:val="13"/>
        <w:numPr>
          <w:ilvl w:val="0"/>
          <w:numId w:val="110"/>
        </w:numPr>
        <w:tabs>
          <w:tab w:val="left" w:pos="524"/>
        </w:tabs>
        <w:spacing w:line="240" w:lineRule="auto"/>
        <w:jc w:val="both"/>
        <w:rPr>
          <w:color w:val="auto"/>
        </w:rPr>
      </w:pPr>
      <w:r w:rsidRPr="000E3947">
        <w:rPr>
          <w:color w:val="auto"/>
        </w:rPr>
        <w:t>Изучение строения вегетативных и генеративных почек (на примере сирени, тополя и др.).</w:t>
      </w:r>
    </w:p>
    <w:p w14:paraId="5162B652" w14:textId="77777777" w:rsidR="007A447E" w:rsidRPr="000E3947" w:rsidRDefault="007A447E">
      <w:pPr>
        <w:pStyle w:val="13"/>
        <w:numPr>
          <w:ilvl w:val="0"/>
          <w:numId w:val="110"/>
        </w:numPr>
        <w:tabs>
          <w:tab w:val="left" w:pos="529"/>
        </w:tabs>
        <w:spacing w:line="240" w:lineRule="auto"/>
        <w:jc w:val="both"/>
        <w:rPr>
          <w:color w:val="auto"/>
        </w:rPr>
      </w:pPr>
      <w:r w:rsidRPr="000E3947">
        <w:rPr>
          <w:color w:val="auto"/>
        </w:rPr>
        <w:t>Ознакомление с внешним строением листьев и листорасположением (на комнатных растениях).</w:t>
      </w:r>
    </w:p>
    <w:p w14:paraId="52F95A21" w14:textId="77777777" w:rsidR="007A447E" w:rsidRPr="000E3947" w:rsidRDefault="007A447E">
      <w:pPr>
        <w:pStyle w:val="13"/>
        <w:numPr>
          <w:ilvl w:val="0"/>
          <w:numId w:val="110"/>
        </w:numPr>
        <w:tabs>
          <w:tab w:val="left" w:pos="524"/>
        </w:tabs>
        <w:spacing w:line="240" w:lineRule="auto"/>
        <w:jc w:val="both"/>
        <w:rPr>
          <w:color w:val="auto"/>
        </w:rPr>
      </w:pPr>
      <w:r w:rsidRPr="000E3947">
        <w:rPr>
          <w:color w:val="auto"/>
        </w:rPr>
        <w:t>Изучение микроскопического строения листа (на готовых микропрепаратах).</w:t>
      </w:r>
    </w:p>
    <w:p w14:paraId="430384DF" w14:textId="77777777" w:rsidR="007A447E" w:rsidRPr="000E3947" w:rsidRDefault="007A447E">
      <w:pPr>
        <w:pStyle w:val="13"/>
        <w:numPr>
          <w:ilvl w:val="0"/>
          <w:numId w:val="110"/>
        </w:numPr>
        <w:tabs>
          <w:tab w:val="left" w:pos="529"/>
        </w:tabs>
        <w:spacing w:after="120" w:line="240" w:lineRule="auto"/>
        <w:jc w:val="both"/>
        <w:rPr>
          <w:color w:val="auto"/>
        </w:rPr>
      </w:pPr>
      <w:r w:rsidRPr="000E3947">
        <w:rPr>
          <w:color w:val="auto"/>
        </w:rPr>
        <w:t>Наблюдение процесса выделения кислорода на свету аквариумными растениями.</w:t>
      </w:r>
    </w:p>
    <w:p w14:paraId="790D3387"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Дыхание растения</w:t>
      </w:r>
    </w:p>
    <w:p w14:paraId="0A7EBE0E" w14:textId="77777777" w:rsidR="007A447E" w:rsidRPr="000E3947" w:rsidRDefault="007A447E" w:rsidP="007A447E">
      <w:pPr>
        <w:pStyle w:val="13"/>
        <w:spacing w:line="240" w:lineRule="auto"/>
        <w:jc w:val="both"/>
        <w:rPr>
          <w:color w:val="auto"/>
        </w:rPr>
      </w:pPr>
      <w:r w:rsidRPr="000E3947">
        <w:rPr>
          <w:color w:val="auto"/>
        </w:rPr>
        <w:t>Дыхание корня. Рыхление почвы для улучшения дыхания корней. Условия, препятствующие дыханию корней. Лист как орган дыхания (</w:t>
      </w:r>
      <w:proofErr w:type="spellStart"/>
      <w:r w:rsidRPr="000E3947">
        <w:rPr>
          <w:color w:val="auto"/>
        </w:rPr>
        <w:t>устьичный</w:t>
      </w:r>
      <w:proofErr w:type="spellEnd"/>
      <w:r w:rsidRPr="000E3947">
        <w:rPr>
          <w:color w:val="auto"/>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B4DC3E0"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31604955" w14:textId="77777777" w:rsidR="007A447E" w:rsidRPr="000E3947" w:rsidRDefault="007A447E" w:rsidP="007A447E">
      <w:pPr>
        <w:pStyle w:val="13"/>
        <w:spacing w:after="120" w:line="240" w:lineRule="auto"/>
        <w:jc w:val="both"/>
        <w:rPr>
          <w:color w:val="auto"/>
        </w:rPr>
      </w:pPr>
      <w:r w:rsidRPr="000E3947">
        <w:rPr>
          <w:color w:val="auto"/>
        </w:rPr>
        <w:t>Изучение роли рыхления для дыхания корней.</w:t>
      </w:r>
    </w:p>
    <w:p w14:paraId="55EA1D5E"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Транспорт веществ в растении</w:t>
      </w:r>
    </w:p>
    <w:p w14:paraId="117570AC" w14:textId="77777777" w:rsidR="007A447E" w:rsidRPr="000E3947" w:rsidRDefault="007A447E" w:rsidP="007A447E">
      <w:pPr>
        <w:pStyle w:val="13"/>
        <w:spacing w:after="60" w:line="240" w:lineRule="auto"/>
        <w:jc w:val="both"/>
        <w:rPr>
          <w:color w:val="auto"/>
        </w:rPr>
      </w:pPr>
      <w:r w:rsidRPr="000E394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17041EF"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2A9E6AA8" w14:textId="77777777" w:rsidR="007A447E" w:rsidRPr="000E3947" w:rsidRDefault="007A447E">
      <w:pPr>
        <w:pStyle w:val="13"/>
        <w:numPr>
          <w:ilvl w:val="0"/>
          <w:numId w:val="111"/>
        </w:numPr>
        <w:tabs>
          <w:tab w:val="left" w:pos="524"/>
        </w:tabs>
        <w:spacing w:line="240" w:lineRule="auto"/>
        <w:jc w:val="both"/>
        <w:rPr>
          <w:color w:val="auto"/>
        </w:rPr>
      </w:pPr>
      <w:r w:rsidRPr="000E3947">
        <w:rPr>
          <w:color w:val="auto"/>
        </w:rPr>
        <w:t>Обнаружение неорганических и органических веществ в растении.</w:t>
      </w:r>
    </w:p>
    <w:p w14:paraId="1A6E7A09" w14:textId="77777777" w:rsidR="007A447E" w:rsidRPr="000E3947" w:rsidRDefault="007A447E">
      <w:pPr>
        <w:pStyle w:val="13"/>
        <w:numPr>
          <w:ilvl w:val="0"/>
          <w:numId w:val="111"/>
        </w:numPr>
        <w:tabs>
          <w:tab w:val="left" w:pos="524"/>
        </w:tabs>
        <w:spacing w:line="240" w:lineRule="auto"/>
        <w:jc w:val="both"/>
        <w:rPr>
          <w:color w:val="auto"/>
        </w:rPr>
      </w:pPr>
      <w:r w:rsidRPr="000E3947">
        <w:rPr>
          <w:color w:val="auto"/>
        </w:rPr>
        <w:t>Рассматривание микроскопического строения ветки дерева (на готовом микропрепарате).</w:t>
      </w:r>
    </w:p>
    <w:p w14:paraId="1B4C7E4B" w14:textId="77777777" w:rsidR="007A447E" w:rsidRPr="000E3947" w:rsidRDefault="007A447E">
      <w:pPr>
        <w:pStyle w:val="13"/>
        <w:numPr>
          <w:ilvl w:val="0"/>
          <w:numId w:val="111"/>
        </w:numPr>
        <w:tabs>
          <w:tab w:val="left" w:pos="529"/>
        </w:tabs>
        <w:spacing w:line="240" w:lineRule="auto"/>
        <w:jc w:val="both"/>
        <w:rPr>
          <w:color w:val="auto"/>
        </w:rPr>
      </w:pPr>
      <w:r w:rsidRPr="000E3947">
        <w:rPr>
          <w:color w:val="auto"/>
        </w:rPr>
        <w:t>Выявление передвижения воды и минеральных веществ по древесине.</w:t>
      </w:r>
    </w:p>
    <w:p w14:paraId="6095C09C" w14:textId="77777777" w:rsidR="007A447E" w:rsidRPr="000E3947" w:rsidRDefault="007A447E">
      <w:pPr>
        <w:pStyle w:val="13"/>
        <w:numPr>
          <w:ilvl w:val="0"/>
          <w:numId w:val="111"/>
        </w:numPr>
        <w:tabs>
          <w:tab w:val="left" w:pos="710"/>
        </w:tabs>
        <w:spacing w:after="120" w:line="240" w:lineRule="auto"/>
        <w:jc w:val="both"/>
        <w:rPr>
          <w:color w:val="auto"/>
        </w:rPr>
      </w:pPr>
      <w:r w:rsidRPr="000E3947">
        <w:rPr>
          <w:color w:val="auto"/>
        </w:rPr>
        <w:t>Исследование строения корневища, клубня, луковицы.</w:t>
      </w:r>
    </w:p>
    <w:p w14:paraId="6C0B17CE"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Рост растения</w:t>
      </w:r>
    </w:p>
    <w:p w14:paraId="009D32B3" w14:textId="77777777" w:rsidR="007A447E" w:rsidRPr="000E3947" w:rsidRDefault="007A447E" w:rsidP="007A447E">
      <w:pPr>
        <w:pStyle w:val="13"/>
        <w:spacing w:line="240" w:lineRule="auto"/>
        <w:jc w:val="both"/>
        <w:rPr>
          <w:color w:val="auto"/>
        </w:rPr>
      </w:pPr>
      <w:r w:rsidRPr="000E3947">
        <w:rPr>
          <w:color w:val="auto"/>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w:t>
      </w:r>
      <w:r w:rsidRPr="000E3947">
        <w:rPr>
          <w:color w:val="auto"/>
        </w:rPr>
        <w:lastRenderedPageBreak/>
        <w:t>боковых побегов.</w:t>
      </w:r>
    </w:p>
    <w:p w14:paraId="29AEB00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2DA4D750" w14:textId="77777777" w:rsidR="007A447E" w:rsidRPr="000E3947" w:rsidRDefault="007A447E">
      <w:pPr>
        <w:pStyle w:val="13"/>
        <w:numPr>
          <w:ilvl w:val="0"/>
          <w:numId w:val="112"/>
        </w:numPr>
        <w:tabs>
          <w:tab w:val="left" w:pos="524"/>
        </w:tabs>
        <w:spacing w:line="240" w:lineRule="auto"/>
        <w:jc w:val="both"/>
        <w:rPr>
          <w:color w:val="auto"/>
        </w:rPr>
      </w:pPr>
      <w:r w:rsidRPr="000E3947">
        <w:rPr>
          <w:color w:val="auto"/>
        </w:rPr>
        <w:t>Наблюдение за ростом корня.</w:t>
      </w:r>
    </w:p>
    <w:p w14:paraId="27E4EF51" w14:textId="77777777" w:rsidR="007A447E" w:rsidRPr="000E3947" w:rsidRDefault="007A447E">
      <w:pPr>
        <w:pStyle w:val="13"/>
        <w:numPr>
          <w:ilvl w:val="0"/>
          <w:numId w:val="112"/>
        </w:numPr>
        <w:tabs>
          <w:tab w:val="left" w:pos="534"/>
        </w:tabs>
        <w:spacing w:line="240" w:lineRule="auto"/>
        <w:jc w:val="both"/>
        <w:rPr>
          <w:color w:val="auto"/>
        </w:rPr>
      </w:pPr>
      <w:r w:rsidRPr="000E3947">
        <w:rPr>
          <w:color w:val="auto"/>
        </w:rPr>
        <w:t>Наблюдение за ростом побега.</w:t>
      </w:r>
    </w:p>
    <w:p w14:paraId="14BDD10E" w14:textId="77777777" w:rsidR="007A447E" w:rsidRPr="000E3947" w:rsidRDefault="007A447E">
      <w:pPr>
        <w:pStyle w:val="13"/>
        <w:numPr>
          <w:ilvl w:val="0"/>
          <w:numId w:val="112"/>
        </w:numPr>
        <w:tabs>
          <w:tab w:val="left" w:pos="534"/>
        </w:tabs>
        <w:spacing w:after="60" w:line="240" w:lineRule="auto"/>
        <w:jc w:val="both"/>
        <w:rPr>
          <w:color w:val="auto"/>
        </w:rPr>
      </w:pPr>
      <w:r w:rsidRPr="000E3947">
        <w:rPr>
          <w:color w:val="auto"/>
        </w:rPr>
        <w:t>Определение возраста дерева по спилу.</w:t>
      </w:r>
    </w:p>
    <w:p w14:paraId="5109C104"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Размножение растения</w:t>
      </w:r>
    </w:p>
    <w:p w14:paraId="7E3E9E1D" w14:textId="77777777" w:rsidR="007A447E" w:rsidRPr="000E3947" w:rsidRDefault="007A447E" w:rsidP="007A447E">
      <w:pPr>
        <w:pStyle w:val="13"/>
        <w:spacing w:line="240" w:lineRule="auto"/>
        <w:jc w:val="both"/>
        <w:rPr>
          <w:color w:val="auto"/>
        </w:rPr>
      </w:pPr>
      <w:r w:rsidRPr="000E394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344B705"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3E2E17A7" w14:textId="77777777" w:rsidR="007A447E" w:rsidRPr="000E3947" w:rsidRDefault="007A447E">
      <w:pPr>
        <w:pStyle w:val="13"/>
        <w:numPr>
          <w:ilvl w:val="0"/>
          <w:numId w:val="113"/>
        </w:numPr>
        <w:tabs>
          <w:tab w:val="left" w:pos="550"/>
        </w:tabs>
        <w:spacing w:line="240" w:lineRule="auto"/>
        <w:jc w:val="both"/>
        <w:rPr>
          <w:color w:val="auto"/>
        </w:rPr>
      </w:pPr>
      <w:r w:rsidRPr="000E3947">
        <w:rPr>
          <w:color w:val="auto"/>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w:t>
      </w:r>
      <w:proofErr w:type="spellStart"/>
      <w:r w:rsidRPr="000E3947">
        <w:rPr>
          <w:color w:val="auto"/>
        </w:rPr>
        <w:t>сансевьера</w:t>
      </w:r>
      <w:proofErr w:type="spellEnd"/>
      <w:r w:rsidRPr="000E3947">
        <w:rPr>
          <w:color w:val="auto"/>
        </w:rPr>
        <w:t xml:space="preserve"> и др.).</w:t>
      </w:r>
    </w:p>
    <w:p w14:paraId="094E3D89" w14:textId="77777777" w:rsidR="007A447E" w:rsidRPr="000E3947" w:rsidRDefault="007A447E">
      <w:pPr>
        <w:pStyle w:val="13"/>
        <w:numPr>
          <w:ilvl w:val="0"/>
          <w:numId w:val="113"/>
        </w:numPr>
        <w:tabs>
          <w:tab w:val="left" w:pos="732"/>
        </w:tabs>
        <w:spacing w:line="240" w:lineRule="auto"/>
        <w:jc w:val="both"/>
        <w:rPr>
          <w:color w:val="auto"/>
        </w:rPr>
      </w:pPr>
      <w:r w:rsidRPr="000E3947">
        <w:rPr>
          <w:color w:val="auto"/>
        </w:rPr>
        <w:t>Изучение строения цветков.</w:t>
      </w:r>
    </w:p>
    <w:p w14:paraId="199B5869" w14:textId="77777777" w:rsidR="007A447E" w:rsidRPr="000E3947" w:rsidRDefault="007A447E">
      <w:pPr>
        <w:pStyle w:val="13"/>
        <w:numPr>
          <w:ilvl w:val="0"/>
          <w:numId w:val="113"/>
        </w:numPr>
        <w:tabs>
          <w:tab w:val="left" w:pos="732"/>
        </w:tabs>
        <w:spacing w:line="240" w:lineRule="auto"/>
        <w:jc w:val="both"/>
        <w:rPr>
          <w:color w:val="auto"/>
        </w:rPr>
      </w:pPr>
      <w:r w:rsidRPr="000E3947">
        <w:rPr>
          <w:color w:val="auto"/>
        </w:rPr>
        <w:t>Ознакомление с различными типами соцветий.</w:t>
      </w:r>
    </w:p>
    <w:p w14:paraId="779B6AFD" w14:textId="77777777" w:rsidR="007A447E" w:rsidRPr="000E3947" w:rsidRDefault="007A447E">
      <w:pPr>
        <w:pStyle w:val="13"/>
        <w:numPr>
          <w:ilvl w:val="0"/>
          <w:numId w:val="113"/>
        </w:numPr>
        <w:tabs>
          <w:tab w:val="left" w:pos="732"/>
        </w:tabs>
        <w:spacing w:line="240" w:lineRule="auto"/>
        <w:jc w:val="both"/>
        <w:rPr>
          <w:color w:val="auto"/>
        </w:rPr>
      </w:pPr>
      <w:r w:rsidRPr="000E3947">
        <w:rPr>
          <w:color w:val="auto"/>
        </w:rPr>
        <w:t>Изучение строения семян двудольных растений.</w:t>
      </w:r>
    </w:p>
    <w:p w14:paraId="20646A9E" w14:textId="77777777" w:rsidR="007A447E" w:rsidRPr="000E3947" w:rsidRDefault="007A447E">
      <w:pPr>
        <w:pStyle w:val="13"/>
        <w:numPr>
          <w:ilvl w:val="0"/>
          <w:numId w:val="113"/>
        </w:numPr>
        <w:tabs>
          <w:tab w:val="left" w:pos="732"/>
        </w:tabs>
        <w:spacing w:line="240" w:lineRule="auto"/>
        <w:jc w:val="both"/>
        <w:rPr>
          <w:color w:val="auto"/>
        </w:rPr>
      </w:pPr>
      <w:r w:rsidRPr="000E3947">
        <w:rPr>
          <w:color w:val="auto"/>
        </w:rPr>
        <w:t>Изучение строения семян однодольных растений.</w:t>
      </w:r>
    </w:p>
    <w:p w14:paraId="475AE8DE" w14:textId="77777777" w:rsidR="007A447E" w:rsidRPr="000E3947" w:rsidRDefault="007A447E">
      <w:pPr>
        <w:pStyle w:val="13"/>
        <w:numPr>
          <w:ilvl w:val="0"/>
          <w:numId w:val="113"/>
        </w:numPr>
        <w:tabs>
          <w:tab w:val="left" w:pos="550"/>
        </w:tabs>
        <w:spacing w:after="180" w:line="240" w:lineRule="auto"/>
        <w:jc w:val="both"/>
        <w:rPr>
          <w:color w:val="auto"/>
        </w:rPr>
      </w:pPr>
      <w:r w:rsidRPr="000E3947">
        <w:rPr>
          <w:color w:val="auto"/>
        </w:rPr>
        <w:t>Определение всхожести семян культурных растений и посев их в грунт.</w:t>
      </w:r>
    </w:p>
    <w:p w14:paraId="05A472B4"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Развитие растения</w:t>
      </w:r>
    </w:p>
    <w:p w14:paraId="10D12601" w14:textId="77777777" w:rsidR="007A447E" w:rsidRPr="000E3947" w:rsidRDefault="007A447E" w:rsidP="007A447E">
      <w:pPr>
        <w:pStyle w:val="13"/>
        <w:spacing w:line="240" w:lineRule="auto"/>
        <w:jc w:val="both"/>
        <w:rPr>
          <w:color w:val="auto"/>
        </w:rPr>
      </w:pPr>
      <w:r w:rsidRPr="000E394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42ABBA32"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5112F517" w14:textId="77777777" w:rsidR="007A447E" w:rsidRPr="000E3947" w:rsidRDefault="007A447E">
      <w:pPr>
        <w:pStyle w:val="13"/>
        <w:numPr>
          <w:ilvl w:val="0"/>
          <w:numId w:val="114"/>
        </w:numPr>
        <w:tabs>
          <w:tab w:val="left" w:pos="550"/>
        </w:tabs>
        <w:spacing w:line="240" w:lineRule="auto"/>
        <w:jc w:val="both"/>
        <w:rPr>
          <w:color w:val="auto"/>
        </w:rPr>
      </w:pPr>
      <w:r w:rsidRPr="000E3947">
        <w:rPr>
          <w:color w:val="auto"/>
        </w:rPr>
        <w:t>Наблюдение за ростом и развитием цветкового растения в комнатных условиях (на примере фасоли или посевного гороха).</w:t>
      </w:r>
    </w:p>
    <w:p w14:paraId="5F5166E5" w14:textId="77777777" w:rsidR="007A447E" w:rsidRPr="000E3947" w:rsidRDefault="007A447E">
      <w:pPr>
        <w:pStyle w:val="13"/>
        <w:numPr>
          <w:ilvl w:val="0"/>
          <w:numId w:val="114"/>
        </w:numPr>
        <w:tabs>
          <w:tab w:val="left" w:pos="732"/>
        </w:tabs>
        <w:spacing w:after="320" w:line="240" w:lineRule="auto"/>
        <w:jc w:val="both"/>
        <w:rPr>
          <w:color w:val="auto"/>
        </w:rPr>
      </w:pPr>
      <w:r w:rsidRPr="000E3947">
        <w:rPr>
          <w:color w:val="auto"/>
        </w:rPr>
        <w:t>Определение условий прорастания семян.</w:t>
      </w:r>
    </w:p>
    <w:p w14:paraId="054DF3A2" w14:textId="2970A4B1" w:rsidR="007A447E" w:rsidRPr="000E3947" w:rsidRDefault="007A447E" w:rsidP="007A447E">
      <w:pPr>
        <w:pStyle w:val="af5"/>
        <w:rPr>
          <w:rFonts w:ascii="Times New Roman" w:hAnsi="Times New Roman" w:cs="Times New Roman"/>
        </w:rPr>
      </w:pPr>
      <w:bookmarkStart w:id="589" w:name="bookmark1425"/>
      <w:r w:rsidRPr="000E3947">
        <w:rPr>
          <w:rFonts w:ascii="Times New Roman" w:hAnsi="Times New Roman" w:cs="Times New Roman"/>
        </w:rPr>
        <w:t>7 КЛАСС</w:t>
      </w:r>
      <w:bookmarkEnd w:id="589"/>
    </w:p>
    <w:p w14:paraId="1A884321" w14:textId="77777777" w:rsidR="007A447E" w:rsidRPr="000E3947" w:rsidRDefault="007A447E" w:rsidP="007A447E">
      <w:pPr>
        <w:pStyle w:val="af5"/>
        <w:rPr>
          <w:rFonts w:ascii="Times New Roman" w:hAnsi="Times New Roman" w:cs="Times New Roman"/>
        </w:rPr>
      </w:pPr>
      <w:bookmarkStart w:id="590" w:name="bookmark1427"/>
      <w:r w:rsidRPr="000E3947">
        <w:rPr>
          <w:rFonts w:ascii="Times New Roman" w:hAnsi="Times New Roman" w:cs="Times New Roman"/>
        </w:rPr>
        <w:t>1. Систематические группы растений</w:t>
      </w:r>
      <w:bookmarkEnd w:id="590"/>
    </w:p>
    <w:p w14:paraId="78840215" w14:textId="77777777" w:rsidR="007A447E" w:rsidRPr="000E3947" w:rsidRDefault="007A447E" w:rsidP="007A447E">
      <w:pPr>
        <w:pStyle w:val="13"/>
        <w:spacing w:line="240" w:lineRule="auto"/>
        <w:jc w:val="both"/>
        <w:rPr>
          <w:color w:val="auto"/>
        </w:rPr>
      </w:pPr>
      <w:r w:rsidRPr="000E3947">
        <w:rPr>
          <w:rFonts w:eastAsia="Courier New"/>
          <w:b/>
          <w:bCs/>
          <w:i/>
          <w:iCs/>
          <w:color w:val="auto"/>
        </w:rPr>
        <w:t>Классификация растений.</w:t>
      </w:r>
      <w:r w:rsidRPr="000E394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B50C933" w14:textId="77777777" w:rsidR="007A447E" w:rsidRPr="000E3947" w:rsidRDefault="007A447E" w:rsidP="007A447E">
      <w:pPr>
        <w:pStyle w:val="13"/>
        <w:spacing w:line="240" w:lineRule="auto"/>
        <w:jc w:val="both"/>
        <w:rPr>
          <w:color w:val="auto"/>
        </w:rPr>
      </w:pPr>
      <w:r w:rsidRPr="000E3947">
        <w:rPr>
          <w:rFonts w:eastAsia="Courier New"/>
          <w:b/>
          <w:bCs/>
          <w:i/>
          <w:iCs/>
          <w:color w:val="auto"/>
        </w:rPr>
        <w:t>Низшие растения. Водоросли.</w:t>
      </w:r>
      <w:r w:rsidRPr="000E394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543A72E" w14:textId="77777777" w:rsidR="007A447E" w:rsidRPr="000E3947" w:rsidRDefault="007A447E" w:rsidP="007A447E">
      <w:pPr>
        <w:pStyle w:val="13"/>
        <w:spacing w:line="240" w:lineRule="auto"/>
        <w:jc w:val="both"/>
        <w:rPr>
          <w:color w:val="auto"/>
        </w:rPr>
      </w:pPr>
      <w:r w:rsidRPr="000E3947">
        <w:rPr>
          <w:rFonts w:eastAsia="Courier New"/>
          <w:b/>
          <w:bCs/>
          <w:i/>
          <w:iCs/>
          <w:color w:val="auto"/>
        </w:rPr>
        <w:t>Высшие споровые растения. Моховидные (Мхи).</w:t>
      </w:r>
      <w:r w:rsidRPr="000E394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F718113" w14:textId="77777777" w:rsidR="007A447E" w:rsidRPr="000E3947" w:rsidRDefault="007A447E" w:rsidP="007A447E">
      <w:pPr>
        <w:pStyle w:val="13"/>
        <w:spacing w:line="240" w:lineRule="auto"/>
        <w:ind w:firstLine="260"/>
        <w:jc w:val="both"/>
        <w:rPr>
          <w:color w:val="auto"/>
        </w:rPr>
      </w:pPr>
      <w:r w:rsidRPr="000E3947">
        <w:rPr>
          <w:rFonts w:eastAsia="Courier New"/>
          <w:b/>
          <w:bCs/>
          <w:i/>
          <w:iCs/>
          <w:color w:val="auto"/>
        </w:rPr>
        <w:t>Плауновидные (Плауны). Хвощевидные (Хвощи), Папоротниковидные (Папоротники).</w:t>
      </w:r>
      <w:r w:rsidRPr="000E394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071AF49" w14:textId="77777777" w:rsidR="007A447E" w:rsidRPr="000E3947" w:rsidRDefault="007A447E" w:rsidP="007A447E">
      <w:pPr>
        <w:pStyle w:val="13"/>
        <w:spacing w:line="240" w:lineRule="auto"/>
        <w:ind w:firstLine="260"/>
        <w:jc w:val="both"/>
        <w:rPr>
          <w:color w:val="auto"/>
        </w:rPr>
      </w:pPr>
      <w:r w:rsidRPr="000E3947">
        <w:rPr>
          <w:rFonts w:eastAsia="Courier New"/>
          <w:b/>
          <w:bCs/>
          <w:i/>
          <w:iCs/>
          <w:color w:val="auto"/>
        </w:rPr>
        <w:t>Высшие семенные растения. Голосеменные</w:t>
      </w:r>
      <w:r w:rsidRPr="000E3947">
        <w:rPr>
          <w:rFonts w:eastAsia="Courier New"/>
          <w:b/>
          <w:bCs/>
          <w:color w:val="auto"/>
        </w:rPr>
        <w:t xml:space="preserve">. </w:t>
      </w:r>
      <w:r w:rsidRPr="000E394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45E6740" w14:textId="77777777" w:rsidR="007A447E" w:rsidRPr="000E3947" w:rsidRDefault="007A447E" w:rsidP="007A447E">
      <w:pPr>
        <w:pStyle w:val="13"/>
        <w:spacing w:line="240" w:lineRule="auto"/>
        <w:ind w:firstLine="260"/>
        <w:jc w:val="both"/>
        <w:rPr>
          <w:color w:val="auto"/>
        </w:rPr>
      </w:pPr>
      <w:r w:rsidRPr="000E3947">
        <w:rPr>
          <w:rFonts w:eastAsia="Courier New"/>
          <w:b/>
          <w:bCs/>
          <w:i/>
          <w:iCs/>
          <w:color w:val="auto"/>
        </w:rPr>
        <w:t>Покрытосеменные (цветковые) растения.</w:t>
      </w:r>
      <w:r w:rsidRPr="000E394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4ABD319" w14:textId="77777777" w:rsidR="007A447E" w:rsidRPr="000E3947" w:rsidRDefault="007A447E" w:rsidP="007A447E">
      <w:pPr>
        <w:pStyle w:val="13"/>
        <w:spacing w:line="240" w:lineRule="auto"/>
        <w:ind w:firstLine="260"/>
        <w:jc w:val="both"/>
        <w:rPr>
          <w:color w:val="auto"/>
        </w:rPr>
      </w:pPr>
      <w:r w:rsidRPr="000E3947">
        <w:rPr>
          <w:rFonts w:eastAsia="Courier New"/>
          <w:b/>
          <w:bCs/>
          <w:i/>
          <w:iCs/>
          <w:color w:val="auto"/>
        </w:rPr>
        <w:t>Семейства покрытосеменных* (цветковых) растений.</w:t>
      </w:r>
      <w:r w:rsidRPr="000E394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0E3947">
        <w:rPr>
          <w:color w:val="auto"/>
        </w:rPr>
        <w:t>Мятликовые)*</w:t>
      </w:r>
      <w:proofErr w:type="gramEnd"/>
      <w:r w:rsidRPr="000E3947">
        <w:rPr>
          <w:color w:val="auto"/>
        </w:rPr>
        <w:t>*. Многообразие растений. Дикорастущие представители семейств. Культурные представители семейств, их использование человеком.</w:t>
      </w:r>
    </w:p>
    <w:p w14:paraId="0ECE3F8D" w14:textId="77777777" w:rsidR="007A447E" w:rsidRPr="000E3947" w:rsidRDefault="007A447E" w:rsidP="007A447E">
      <w:pPr>
        <w:pStyle w:val="13"/>
        <w:tabs>
          <w:tab w:val="left" w:pos="466"/>
        </w:tabs>
        <w:spacing w:line="240" w:lineRule="auto"/>
        <w:ind w:left="260" w:firstLine="0"/>
        <w:jc w:val="both"/>
        <w:rPr>
          <w:color w:val="auto"/>
        </w:rPr>
      </w:pPr>
      <w:r w:rsidRPr="000E394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68B30E" w14:textId="77777777" w:rsidR="007A447E" w:rsidRPr="000E3947" w:rsidRDefault="007A447E" w:rsidP="007A447E">
      <w:pPr>
        <w:pStyle w:val="13"/>
        <w:tabs>
          <w:tab w:val="left" w:pos="636"/>
        </w:tabs>
        <w:spacing w:line="240" w:lineRule="auto"/>
        <w:ind w:left="260" w:firstLine="0"/>
        <w:jc w:val="both"/>
        <w:rPr>
          <w:color w:val="auto"/>
        </w:rPr>
      </w:pPr>
      <w:r w:rsidRPr="000E394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0A9E7B7"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12B4A31" w14:textId="77777777" w:rsidR="007A447E" w:rsidRPr="000E3947" w:rsidRDefault="007A447E">
      <w:pPr>
        <w:pStyle w:val="13"/>
        <w:numPr>
          <w:ilvl w:val="0"/>
          <w:numId w:val="115"/>
        </w:numPr>
        <w:tabs>
          <w:tab w:val="left" w:pos="529"/>
        </w:tabs>
        <w:spacing w:line="240" w:lineRule="auto"/>
        <w:ind w:firstLine="260"/>
        <w:jc w:val="both"/>
        <w:rPr>
          <w:color w:val="auto"/>
        </w:rPr>
      </w:pPr>
      <w:r w:rsidRPr="000E3947">
        <w:rPr>
          <w:color w:val="auto"/>
        </w:rPr>
        <w:lastRenderedPageBreak/>
        <w:t>Изучение строения одноклеточных водорослей (на примере хламидомонады и хлореллы).</w:t>
      </w:r>
    </w:p>
    <w:p w14:paraId="24CA3D87" w14:textId="77777777" w:rsidR="007A447E" w:rsidRPr="000E3947" w:rsidRDefault="007A447E">
      <w:pPr>
        <w:pStyle w:val="13"/>
        <w:numPr>
          <w:ilvl w:val="0"/>
          <w:numId w:val="115"/>
        </w:numPr>
        <w:tabs>
          <w:tab w:val="left" w:pos="524"/>
        </w:tabs>
        <w:spacing w:line="240" w:lineRule="auto"/>
        <w:ind w:firstLine="260"/>
        <w:jc w:val="both"/>
        <w:rPr>
          <w:color w:val="auto"/>
        </w:rPr>
      </w:pPr>
      <w:r w:rsidRPr="000E3947">
        <w:rPr>
          <w:color w:val="auto"/>
        </w:rPr>
        <w:t xml:space="preserve">Изучение строения многоклеточных нитчатых водорослей (на примере спирогиры и </w:t>
      </w:r>
      <w:proofErr w:type="spellStart"/>
      <w:r w:rsidRPr="000E3947">
        <w:rPr>
          <w:color w:val="auto"/>
        </w:rPr>
        <w:t>улотрикса</w:t>
      </w:r>
      <w:proofErr w:type="spellEnd"/>
      <w:r w:rsidRPr="000E3947">
        <w:rPr>
          <w:color w:val="auto"/>
        </w:rPr>
        <w:t>).</w:t>
      </w:r>
    </w:p>
    <w:p w14:paraId="7DA7241A" w14:textId="77777777" w:rsidR="007A447E" w:rsidRPr="000E3947" w:rsidRDefault="007A447E">
      <w:pPr>
        <w:pStyle w:val="13"/>
        <w:numPr>
          <w:ilvl w:val="0"/>
          <w:numId w:val="115"/>
        </w:numPr>
        <w:tabs>
          <w:tab w:val="left" w:pos="636"/>
        </w:tabs>
        <w:spacing w:line="240" w:lineRule="auto"/>
        <w:ind w:firstLine="260"/>
        <w:jc w:val="both"/>
        <w:rPr>
          <w:color w:val="auto"/>
        </w:rPr>
      </w:pPr>
      <w:r w:rsidRPr="000E3947">
        <w:rPr>
          <w:color w:val="auto"/>
        </w:rPr>
        <w:t>Изучение внешнего строения мхов (на местных видах).</w:t>
      </w:r>
    </w:p>
    <w:p w14:paraId="10210544" w14:textId="77777777" w:rsidR="007A447E" w:rsidRPr="000E3947" w:rsidRDefault="007A447E">
      <w:pPr>
        <w:pStyle w:val="13"/>
        <w:numPr>
          <w:ilvl w:val="0"/>
          <w:numId w:val="115"/>
        </w:numPr>
        <w:tabs>
          <w:tab w:val="left" w:pos="687"/>
        </w:tabs>
        <w:spacing w:line="240" w:lineRule="auto"/>
        <w:ind w:firstLine="260"/>
        <w:jc w:val="both"/>
        <w:rPr>
          <w:color w:val="auto"/>
        </w:rPr>
      </w:pPr>
      <w:r w:rsidRPr="000E3947">
        <w:rPr>
          <w:color w:val="auto"/>
        </w:rPr>
        <w:t>Изучение внешнего строения папоротника или хвоща.</w:t>
      </w:r>
    </w:p>
    <w:p w14:paraId="5DD3B314" w14:textId="77777777" w:rsidR="007A447E" w:rsidRPr="000E3947" w:rsidRDefault="007A447E">
      <w:pPr>
        <w:pStyle w:val="13"/>
        <w:numPr>
          <w:ilvl w:val="0"/>
          <w:numId w:val="115"/>
        </w:numPr>
        <w:tabs>
          <w:tab w:val="left" w:pos="525"/>
        </w:tabs>
        <w:spacing w:line="240" w:lineRule="auto"/>
        <w:ind w:firstLine="260"/>
        <w:jc w:val="both"/>
        <w:rPr>
          <w:color w:val="auto"/>
        </w:rPr>
      </w:pPr>
      <w:r w:rsidRPr="000E3947">
        <w:rPr>
          <w:color w:val="auto"/>
        </w:rPr>
        <w:t>Изучение внешнего строения веток, хвои, шишек и семян голосеменных растений (на примере ели, сосны или лиственницы).</w:t>
      </w:r>
    </w:p>
    <w:p w14:paraId="1D89FB02" w14:textId="77777777" w:rsidR="007A447E" w:rsidRPr="000E3947" w:rsidRDefault="007A447E">
      <w:pPr>
        <w:pStyle w:val="13"/>
        <w:numPr>
          <w:ilvl w:val="0"/>
          <w:numId w:val="115"/>
        </w:numPr>
        <w:tabs>
          <w:tab w:val="left" w:pos="687"/>
        </w:tabs>
        <w:spacing w:line="240" w:lineRule="auto"/>
        <w:ind w:firstLine="260"/>
        <w:jc w:val="both"/>
        <w:rPr>
          <w:color w:val="auto"/>
        </w:rPr>
      </w:pPr>
      <w:r w:rsidRPr="000E3947">
        <w:rPr>
          <w:color w:val="auto"/>
        </w:rPr>
        <w:t>Изучение внешнего строения покрытосеменных растений.</w:t>
      </w:r>
    </w:p>
    <w:p w14:paraId="516F2F0D" w14:textId="77777777" w:rsidR="007A447E" w:rsidRPr="000E3947" w:rsidRDefault="007A447E">
      <w:pPr>
        <w:pStyle w:val="13"/>
        <w:numPr>
          <w:ilvl w:val="0"/>
          <w:numId w:val="115"/>
        </w:numPr>
        <w:tabs>
          <w:tab w:val="left" w:pos="525"/>
        </w:tabs>
        <w:spacing w:line="240" w:lineRule="auto"/>
        <w:ind w:firstLine="260"/>
        <w:jc w:val="both"/>
        <w:rPr>
          <w:color w:val="auto"/>
        </w:rPr>
      </w:pPr>
      <w:r w:rsidRPr="000E394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16CEFD3" w14:textId="77777777" w:rsidR="007A447E" w:rsidRPr="000E3947" w:rsidRDefault="007A447E">
      <w:pPr>
        <w:pStyle w:val="13"/>
        <w:numPr>
          <w:ilvl w:val="0"/>
          <w:numId w:val="115"/>
        </w:numPr>
        <w:tabs>
          <w:tab w:val="left" w:pos="525"/>
        </w:tabs>
        <w:spacing w:line="240" w:lineRule="auto"/>
        <w:ind w:firstLine="260"/>
        <w:jc w:val="both"/>
        <w:rPr>
          <w:color w:val="auto"/>
        </w:rPr>
      </w:pPr>
      <w:r w:rsidRPr="000E3947">
        <w:rPr>
          <w:color w:val="auto"/>
        </w:rPr>
        <w:t>Определение видов растений (на примере трёх семейств) с использованием определителей растений или определительных карточек.</w:t>
      </w:r>
    </w:p>
    <w:p w14:paraId="3B392CEC" w14:textId="77777777" w:rsidR="007A447E" w:rsidRPr="000E3947" w:rsidRDefault="007A447E" w:rsidP="007A447E">
      <w:pPr>
        <w:pStyle w:val="af5"/>
        <w:rPr>
          <w:rFonts w:ascii="Times New Roman" w:hAnsi="Times New Roman" w:cs="Times New Roman"/>
        </w:rPr>
      </w:pPr>
      <w:bookmarkStart w:id="591" w:name="bookmark1429"/>
    </w:p>
    <w:p w14:paraId="1B7D2736"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2. Развитие растительного мира на Земле</w:t>
      </w:r>
      <w:bookmarkEnd w:id="591"/>
    </w:p>
    <w:p w14:paraId="2B56156A" w14:textId="77777777" w:rsidR="007A447E" w:rsidRPr="000E3947" w:rsidRDefault="007A447E" w:rsidP="007A447E">
      <w:pPr>
        <w:pStyle w:val="13"/>
        <w:spacing w:line="240" w:lineRule="auto"/>
        <w:ind w:firstLine="260"/>
        <w:jc w:val="both"/>
        <w:rPr>
          <w:color w:val="auto"/>
        </w:rPr>
      </w:pPr>
      <w:r w:rsidRPr="000E394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0805256"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 xml:space="preserve">Экскурсии или </w:t>
      </w:r>
      <w:proofErr w:type="spellStart"/>
      <w:r w:rsidRPr="000E3947">
        <w:rPr>
          <w:rFonts w:ascii="Times New Roman" w:hAnsi="Times New Roman" w:cs="Times New Roman"/>
          <w:b/>
          <w:color w:val="auto"/>
        </w:rPr>
        <w:t>видеоэкскурсии</w:t>
      </w:r>
      <w:proofErr w:type="spellEnd"/>
    </w:p>
    <w:p w14:paraId="75E36403" w14:textId="77777777" w:rsidR="007A447E" w:rsidRPr="000E3947" w:rsidRDefault="007A447E" w:rsidP="007A447E">
      <w:pPr>
        <w:pStyle w:val="13"/>
        <w:spacing w:line="240" w:lineRule="auto"/>
        <w:ind w:firstLine="260"/>
        <w:jc w:val="both"/>
        <w:rPr>
          <w:color w:val="auto"/>
        </w:rPr>
      </w:pPr>
      <w:r w:rsidRPr="000E3947">
        <w:rPr>
          <w:color w:val="auto"/>
        </w:rPr>
        <w:t>Развитие растительного мира на Земле (экскурсия в палеонтологический или краеведческий музей).</w:t>
      </w:r>
    </w:p>
    <w:p w14:paraId="2F80BED4" w14:textId="77777777" w:rsidR="007A447E" w:rsidRPr="000E3947" w:rsidRDefault="007A447E" w:rsidP="007A447E">
      <w:pPr>
        <w:pStyle w:val="af5"/>
        <w:rPr>
          <w:rFonts w:ascii="Times New Roman" w:hAnsi="Times New Roman" w:cs="Times New Roman"/>
        </w:rPr>
      </w:pPr>
    </w:p>
    <w:p w14:paraId="792588AE"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3. </w:t>
      </w:r>
      <w:bookmarkStart w:id="592" w:name="bookmark1431"/>
      <w:r w:rsidRPr="000E3947">
        <w:rPr>
          <w:rFonts w:ascii="Times New Roman" w:hAnsi="Times New Roman" w:cs="Times New Roman"/>
        </w:rPr>
        <w:t>Растения в природных сообществах</w:t>
      </w:r>
      <w:bookmarkEnd w:id="592"/>
    </w:p>
    <w:p w14:paraId="2FF967DC" w14:textId="77777777" w:rsidR="007A447E" w:rsidRPr="000E3947" w:rsidRDefault="007A447E" w:rsidP="007A447E">
      <w:pPr>
        <w:pStyle w:val="13"/>
        <w:spacing w:line="240" w:lineRule="auto"/>
        <w:ind w:firstLine="260"/>
        <w:jc w:val="both"/>
        <w:rPr>
          <w:color w:val="auto"/>
        </w:rPr>
      </w:pPr>
      <w:r w:rsidRPr="000E394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E122516" w14:textId="77777777" w:rsidR="007A447E" w:rsidRPr="000E3947" w:rsidRDefault="007A447E" w:rsidP="007A447E">
      <w:pPr>
        <w:pStyle w:val="13"/>
        <w:spacing w:line="240" w:lineRule="auto"/>
        <w:ind w:firstLine="260"/>
        <w:jc w:val="both"/>
        <w:rPr>
          <w:color w:val="auto"/>
        </w:rPr>
      </w:pPr>
      <w:r w:rsidRPr="000E394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9257F60" w14:textId="77777777" w:rsidR="007A447E" w:rsidRPr="000E3947" w:rsidRDefault="007A447E" w:rsidP="007A447E">
      <w:pPr>
        <w:pStyle w:val="af5"/>
        <w:rPr>
          <w:rFonts w:ascii="Times New Roman" w:hAnsi="Times New Roman" w:cs="Times New Roman"/>
        </w:rPr>
      </w:pPr>
    </w:p>
    <w:p w14:paraId="5E948387"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4. </w:t>
      </w:r>
      <w:bookmarkStart w:id="593" w:name="bookmark1433"/>
      <w:r w:rsidRPr="000E3947">
        <w:rPr>
          <w:rFonts w:ascii="Times New Roman" w:hAnsi="Times New Roman" w:cs="Times New Roman"/>
        </w:rPr>
        <w:t>Растения и человек</w:t>
      </w:r>
      <w:bookmarkEnd w:id="593"/>
    </w:p>
    <w:p w14:paraId="0286C357" w14:textId="77777777" w:rsidR="007A447E" w:rsidRPr="000E3947" w:rsidRDefault="007A447E" w:rsidP="007A447E">
      <w:pPr>
        <w:pStyle w:val="13"/>
        <w:spacing w:line="240" w:lineRule="auto"/>
        <w:ind w:firstLine="260"/>
        <w:jc w:val="both"/>
        <w:rPr>
          <w:color w:val="auto"/>
        </w:rPr>
      </w:pPr>
      <w:r w:rsidRPr="000E394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700864C"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 xml:space="preserve">Экскурсии или </w:t>
      </w:r>
      <w:proofErr w:type="spellStart"/>
      <w:r w:rsidRPr="000E3947">
        <w:rPr>
          <w:rFonts w:ascii="Times New Roman" w:hAnsi="Times New Roman" w:cs="Times New Roman"/>
          <w:b/>
          <w:color w:val="auto"/>
        </w:rPr>
        <w:t>видеоэкскурсии</w:t>
      </w:r>
      <w:proofErr w:type="spellEnd"/>
    </w:p>
    <w:p w14:paraId="3A2CD31A" w14:textId="77777777" w:rsidR="007A447E" w:rsidRPr="000E3947" w:rsidRDefault="007A447E">
      <w:pPr>
        <w:pStyle w:val="13"/>
        <w:numPr>
          <w:ilvl w:val="0"/>
          <w:numId w:val="116"/>
        </w:numPr>
        <w:tabs>
          <w:tab w:val="left" w:pos="533"/>
        </w:tabs>
        <w:spacing w:line="240" w:lineRule="auto"/>
        <w:jc w:val="both"/>
        <w:rPr>
          <w:color w:val="auto"/>
        </w:rPr>
      </w:pPr>
      <w:r w:rsidRPr="000E3947">
        <w:rPr>
          <w:color w:val="auto"/>
        </w:rPr>
        <w:t>Изучение сельскохозяйственных растений региона.</w:t>
      </w:r>
    </w:p>
    <w:p w14:paraId="64AB4D79" w14:textId="77777777" w:rsidR="007A447E" w:rsidRPr="000E3947" w:rsidRDefault="007A447E">
      <w:pPr>
        <w:pStyle w:val="13"/>
        <w:numPr>
          <w:ilvl w:val="0"/>
          <w:numId w:val="116"/>
        </w:numPr>
        <w:tabs>
          <w:tab w:val="left" w:pos="543"/>
        </w:tabs>
        <w:spacing w:line="240" w:lineRule="auto"/>
        <w:jc w:val="both"/>
        <w:rPr>
          <w:color w:val="auto"/>
        </w:rPr>
      </w:pPr>
      <w:r w:rsidRPr="000E3947">
        <w:rPr>
          <w:color w:val="auto"/>
        </w:rPr>
        <w:t>Изучение сорных растений региона.</w:t>
      </w:r>
    </w:p>
    <w:p w14:paraId="1AC7FEFD" w14:textId="77777777" w:rsidR="007A447E" w:rsidRPr="000E3947" w:rsidRDefault="007A447E" w:rsidP="007A447E">
      <w:pPr>
        <w:pStyle w:val="af5"/>
        <w:rPr>
          <w:rFonts w:ascii="Times New Roman" w:hAnsi="Times New Roman" w:cs="Times New Roman"/>
        </w:rPr>
      </w:pPr>
    </w:p>
    <w:p w14:paraId="058DF632"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5. </w:t>
      </w:r>
      <w:bookmarkStart w:id="594" w:name="bookmark1435"/>
      <w:r w:rsidRPr="000E3947">
        <w:rPr>
          <w:rFonts w:ascii="Times New Roman" w:hAnsi="Times New Roman" w:cs="Times New Roman"/>
        </w:rPr>
        <w:t>Грибы. Лишайники. Бактерии</w:t>
      </w:r>
      <w:bookmarkEnd w:id="594"/>
    </w:p>
    <w:p w14:paraId="322A9E2D" w14:textId="77777777" w:rsidR="007A447E" w:rsidRPr="000E3947" w:rsidRDefault="007A447E" w:rsidP="007A447E">
      <w:pPr>
        <w:pStyle w:val="13"/>
        <w:spacing w:line="240" w:lineRule="auto"/>
        <w:jc w:val="both"/>
        <w:rPr>
          <w:color w:val="auto"/>
        </w:rPr>
      </w:pPr>
      <w:r w:rsidRPr="000E394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802FF2A" w14:textId="77777777" w:rsidR="007A447E" w:rsidRPr="000E3947" w:rsidRDefault="007A447E" w:rsidP="007A447E">
      <w:pPr>
        <w:pStyle w:val="13"/>
        <w:spacing w:line="240" w:lineRule="auto"/>
        <w:jc w:val="both"/>
        <w:rPr>
          <w:color w:val="auto"/>
        </w:rPr>
      </w:pPr>
      <w:r w:rsidRPr="000E394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1603A76E" w14:textId="77777777" w:rsidR="007A447E" w:rsidRPr="000E3947" w:rsidRDefault="007A447E" w:rsidP="007A447E">
      <w:pPr>
        <w:pStyle w:val="13"/>
        <w:spacing w:line="240" w:lineRule="auto"/>
        <w:jc w:val="both"/>
        <w:rPr>
          <w:color w:val="auto"/>
        </w:rPr>
      </w:pPr>
      <w:r w:rsidRPr="000E394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253AF124" w14:textId="77777777" w:rsidR="007A447E" w:rsidRPr="000E3947" w:rsidRDefault="007A447E" w:rsidP="007A447E">
      <w:pPr>
        <w:pStyle w:val="13"/>
        <w:spacing w:line="240" w:lineRule="auto"/>
        <w:jc w:val="both"/>
        <w:rPr>
          <w:color w:val="auto"/>
        </w:rPr>
      </w:pPr>
      <w:r w:rsidRPr="000E394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141C52C" w14:textId="77777777" w:rsidR="007A447E" w:rsidRPr="000E3947" w:rsidRDefault="007A447E" w:rsidP="007A447E">
      <w:pPr>
        <w:pStyle w:val="13"/>
        <w:spacing w:line="240" w:lineRule="auto"/>
        <w:jc w:val="both"/>
        <w:rPr>
          <w:color w:val="auto"/>
        </w:rPr>
      </w:pPr>
      <w:r w:rsidRPr="000E394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33613AF"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3C9DED3A" w14:textId="77777777" w:rsidR="007A447E" w:rsidRPr="000E3947" w:rsidRDefault="007A447E">
      <w:pPr>
        <w:pStyle w:val="13"/>
        <w:numPr>
          <w:ilvl w:val="0"/>
          <w:numId w:val="117"/>
        </w:numPr>
        <w:tabs>
          <w:tab w:val="left" w:pos="533"/>
        </w:tabs>
        <w:spacing w:line="240" w:lineRule="auto"/>
        <w:jc w:val="both"/>
        <w:rPr>
          <w:color w:val="auto"/>
        </w:rPr>
      </w:pPr>
      <w:r w:rsidRPr="000E3947">
        <w:rPr>
          <w:color w:val="auto"/>
        </w:rPr>
        <w:t>Изучение строения одноклеточных (</w:t>
      </w:r>
      <w:proofErr w:type="spellStart"/>
      <w:r w:rsidRPr="000E3947">
        <w:rPr>
          <w:color w:val="auto"/>
        </w:rPr>
        <w:t>мукор</w:t>
      </w:r>
      <w:proofErr w:type="spellEnd"/>
      <w:r w:rsidRPr="000E3947">
        <w:rPr>
          <w:color w:val="auto"/>
        </w:rPr>
        <w:t>) и многоклеточных (</w:t>
      </w:r>
      <w:proofErr w:type="spellStart"/>
      <w:r w:rsidRPr="000E3947">
        <w:rPr>
          <w:color w:val="auto"/>
        </w:rPr>
        <w:t>пеницилл</w:t>
      </w:r>
      <w:proofErr w:type="spellEnd"/>
      <w:r w:rsidRPr="000E3947">
        <w:rPr>
          <w:color w:val="auto"/>
        </w:rPr>
        <w:t>) плесневых грибов.</w:t>
      </w:r>
    </w:p>
    <w:p w14:paraId="11A29CF2" w14:textId="77777777" w:rsidR="007A447E" w:rsidRPr="000E3947" w:rsidRDefault="007A447E">
      <w:pPr>
        <w:pStyle w:val="13"/>
        <w:numPr>
          <w:ilvl w:val="0"/>
          <w:numId w:val="117"/>
        </w:numPr>
        <w:tabs>
          <w:tab w:val="left" w:pos="533"/>
        </w:tabs>
        <w:spacing w:line="240" w:lineRule="auto"/>
        <w:jc w:val="both"/>
        <w:rPr>
          <w:color w:val="auto"/>
        </w:rPr>
      </w:pPr>
      <w:r w:rsidRPr="000E3947">
        <w:rPr>
          <w:color w:val="auto"/>
        </w:rPr>
        <w:t>Изучение строения плодовых тел шляпочных грибов (или изучение шляпочных грибов на муляжах).</w:t>
      </w:r>
    </w:p>
    <w:p w14:paraId="266B9F58" w14:textId="77777777" w:rsidR="007A447E" w:rsidRPr="000E3947" w:rsidRDefault="007A447E">
      <w:pPr>
        <w:pStyle w:val="13"/>
        <w:numPr>
          <w:ilvl w:val="0"/>
          <w:numId w:val="117"/>
        </w:numPr>
        <w:tabs>
          <w:tab w:val="left" w:pos="739"/>
        </w:tabs>
        <w:spacing w:line="240" w:lineRule="auto"/>
        <w:jc w:val="both"/>
        <w:rPr>
          <w:color w:val="auto"/>
        </w:rPr>
      </w:pPr>
      <w:r w:rsidRPr="000E3947">
        <w:rPr>
          <w:color w:val="auto"/>
        </w:rPr>
        <w:t>Изучение строения лишайников.</w:t>
      </w:r>
    </w:p>
    <w:p w14:paraId="09CCCBFD" w14:textId="77777777" w:rsidR="007A447E" w:rsidRPr="000E3947" w:rsidRDefault="007A447E">
      <w:pPr>
        <w:pStyle w:val="13"/>
        <w:numPr>
          <w:ilvl w:val="0"/>
          <w:numId w:val="117"/>
        </w:numPr>
        <w:tabs>
          <w:tab w:val="left" w:pos="739"/>
        </w:tabs>
        <w:spacing w:line="240" w:lineRule="auto"/>
        <w:jc w:val="both"/>
        <w:rPr>
          <w:color w:val="auto"/>
        </w:rPr>
      </w:pPr>
      <w:r w:rsidRPr="000E3947">
        <w:rPr>
          <w:color w:val="auto"/>
        </w:rPr>
        <w:t>Изучение строения бактерий (на готовых микропрепаратах).</w:t>
      </w:r>
    </w:p>
    <w:p w14:paraId="10BA544C" w14:textId="77777777" w:rsidR="007A447E" w:rsidRPr="000E3947" w:rsidRDefault="007A447E" w:rsidP="007A447E">
      <w:pPr>
        <w:rPr>
          <w:rFonts w:ascii="Times New Roman" w:hAnsi="Times New Roman" w:cs="Times New Roman"/>
          <w:sz w:val="20"/>
          <w:szCs w:val="20"/>
        </w:rPr>
      </w:pPr>
      <w:bookmarkStart w:id="595" w:name="bookmark1437"/>
    </w:p>
    <w:p w14:paraId="65848169" w14:textId="145F79B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8 КЛАСС</w:t>
      </w:r>
      <w:bookmarkEnd w:id="595"/>
    </w:p>
    <w:p w14:paraId="27658BA3" w14:textId="77777777" w:rsidR="007A447E" w:rsidRPr="000E3947" w:rsidRDefault="007A447E" w:rsidP="007A447E">
      <w:pPr>
        <w:pStyle w:val="af5"/>
        <w:rPr>
          <w:rFonts w:ascii="Times New Roman" w:hAnsi="Times New Roman" w:cs="Times New Roman"/>
        </w:rPr>
      </w:pPr>
      <w:bookmarkStart w:id="596" w:name="bookmark1439"/>
      <w:r w:rsidRPr="000E3947">
        <w:rPr>
          <w:rFonts w:ascii="Times New Roman" w:hAnsi="Times New Roman" w:cs="Times New Roman"/>
        </w:rPr>
        <w:t>1. Животный организм</w:t>
      </w:r>
      <w:bookmarkEnd w:id="596"/>
    </w:p>
    <w:p w14:paraId="7DAAB4AB" w14:textId="77777777" w:rsidR="007A447E" w:rsidRPr="000E3947" w:rsidRDefault="007A447E" w:rsidP="007A447E">
      <w:pPr>
        <w:pStyle w:val="13"/>
        <w:spacing w:line="240" w:lineRule="auto"/>
        <w:jc w:val="both"/>
        <w:rPr>
          <w:color w:val="auto"/>
        </w:rPr>
      </w:pPr>
      <w:r w:rsidRPr="000E3947">
        <w:rPr>
          <w:color w:val="auto"/>
        </w:rPr>
        <w:t>Зоология — наука о животных. Разделы зоологии. Связь зоологии с другими науками и техникой.</w:t>
      </w:r>
    </w:p>
    <w:p w14:paraId="18E1F6C4" w14:textId="77777777" w:rsidR="007A447E" w:rsidRPr="000E3947" w:rsidRDefault="007A447E" w:rsidP="007A447E">
      <w:pPr>
        <w:pStyle w:val="13"/>
        <w:spacing w:line="240" w:lineRule="auto"/>
        <w:jc w:val="both"/>
        <w:rPr>
          <w:color w:val="auto"/>
        </w:rPr>
      </w:pPr>
      <w:r w:rsidRPr="000E394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FC46D62" w14:textId="77777777" w:rsidR="007A447E" w:rsidRPr="000E3947" w:rsidRDefault="007A447E" w:rsidP="007A447E">
      <w:pPr>
        <w:pStyle w:val="13"/>
        <w:spacing w:line="240" w:lineRule="auto"/>
        <w:jc w:val="both"/>
        <w:rPr>
          <w:color w:val="auto"/>
        </w:rPr>
      </w:pPr>
      <w:r w:rsidRPr="000E3947">
        <w:rPr>
          <w:color w:val="auto"/>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DA51A93"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61F9484D" w14:textId="77777777" w:rsidR="007A447E" w:rsidRPr="000E3947" w:rsidRDefault="007A447E" w:rsidP="007A447E">
      <w:pPr>
        <w:pStyle w:val="13"/>
        <w:spacing w:after="120" w:line="240" w:lineRule="auto"/>
        <w:jc w:val="both"/>
        <w:rPr>
          <w:color w:val="auto"/>
        </w:rPr>
      </w:pPr>
      <w:r w:rsidRPr="000E3947">
        <w:rPr>
          <w:color w:val="auto"/>
        </w:rPr>
        <w:t>Исследование под микроскопом готовых микропрепаратов клеток и тканей животных.</w:t>
      </w:r>
    </w:p>
    <w:p w14:paraId="33579614" w14:textId="77777777" w:rsidR="007A447E" w:rsidRPr="000E3947" w:rsidRDefault="007A447E" w:rsidP="007A447E">
      <w:pPr>
        <w:pStyle w:val="af5"/>
        <w:rPr>
          <w:rFonts w:ascii="Times New Roman" w:hAnsi="Times New Roman" w:cs="Times New Roman"/>
        </w:rPr>
      </w:pPr>
      <w:bookmarkStart w:id="597" w:name="bookmark1441"/>
      <w:r w:rsidRPr="000E3947">
        <w:rPr>
          <w:rFonts w:ascii="Times New Roman" w:hAnsi="Times New Roman" w:cs="Times New Roman"/>
        </w:rPr>
        <w:t>2. Строение и жизнедеятельность организма животного*</w:t>
      </w:r>
      <w:bookmarkEnd w:id="597"/>
    </w:p>
    <w:p w14:paraId="42254A84" w14:textId="77777777" w:rsidR="007A447E" w:rsidRPr="000E3947" w:rsidRDefault="007A447E" w:rsidP="007A447E">
      <w:pPr>
        <w:pStyle w:val="80"/>
        <w:spacing w:after="220"/>
        <w:jc w:val="both"/>
        <w:rPr>
          <w:rFonts w:ascii="Times New Roman" w:hAnsi="Times New Roman" w:cs="Times New Roman"/>
          <w:color w:val="auto"/>
        </w:rPr>
      </w:pPr>
      <w:r w:rsidRPr="000E3947">
        <w:rPr>
          <w:rFonts w:ascii="Times New Roman" w:hAnsi="Times New Roman" w:cs="Times New Roman"/>
          <w:b/>
          <w:bCs/>
          <w:i w:val="0"/>
          <w:iCs w:val="0"/>
          <w:color w:val="auto"/>
        </w:rPr>
        <w:t>*</w:t>
      </w:r>
      <w:r w:rsidRPr="000E3947">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2BA88E35" w14:textId="77777777" w:rsidR="007A447E" w:rsidRPr="000E3947" w:rsidRDefault="007A447E" w:rsidP="007A447E">
      <w:pPr>
        <w:pStyle w:val="13"/>
        <w:spacing w:line="240" w:lineRule="auto"/>
        <w:jc w:val="both"/>
        <w:rPr>
          <w:color w:val="auto"/>
        </w:rPr>
      </w:pPr>
      <w:r w:rsidRPr="000E3947">
        <w:rPr>
          <w:rFonts w:eastAsia="Courier New"/>
          <w:b/>
          <w:bCs/>
          <w:i/>
          <w:iCs/>
          <w:color w:val="auto"/>
        </w:rPr>
        <w:t>Опора и движение животных.</w:t>
      </w:r>
      <w:r w:rsidRPr="000E394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7C646270" w14:textId="77777777" w:rsidR="007A447E" w:rsidRPr="000E3947" w:rsidRDefault="007A447E" w:rsidP="007A447E">
      <w:pPr>
        <w:pStyle w:val="13"/>
        <w:spacing w:line="240" w:lineRule="auto"/>
        <w:jc w:val="both"/>
        <w:rPr>
          <w:color w:val="auto"/>
        </w:rPr>
      </w:pPr>
      <w:r w:rsidRPr="000E3947">
        <w:rPr>
          <w:rFonts w:eastAsia="Courier New"/>
          <w:b/>
          <w:bCs/>
          <w:i/>
          <w:iCs/>
          <w:color w:val="auto"/>
        </w:rPr>
        <w:t>Питание и пищеварение у животных.</w:t>
      </w:r>
      <w:r w:rsidRPr="000E394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2216510" w14:textId="77777777" w:rsidR="007A447E" w:rsidRPr="000E3947" w:rsidRDefault="007A447E" w:rsidP="007A447E">
      <w:pPr>
        <w:pStyle w:val="13"/>
        <w:spacing w:after="80" w:line="240" w:lineRule="auto"/>
        <w:jc w:val="both"/>
        <w:rPr>
          <w:color w:val="auto"/>
        </w:rPr>
      </w:pPr>
      <w:r w:rsidRPr="000E3947">
        <w:rPr>
          <w:rFonts w:eastAsia="Courier New"/>
          <w:b/>
          <w:bCs/>
          <w:i/>
          <w:iCs/>
          <w:color w:val="auto"/>
        </w:rPr>
        <w:t>Дыхание животных.</w:t>
      </w:r>
      <w:r w:rsidRPr="000E394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62EF2C0" w14:textId="77777777" w:rsidR="007A447E" w:rsidRPr="000E3947" w:rsidRDefault="007A447E" w:rsidP="007A447E">
      <w:pPr>
        <w:pStyle w:val="13"/>
        <w:spacing w:line="240" w:lineRule="auto"/>
        <w:jc w:val="both"/>
        <w:rPr>
          <w:color w:val="auto"/>
        </w:rPr>
      </w:pPr>
      <w:r w:rsidRPr="000E3947">
        <w:rPr>
          <w:rFonts w:eastAsia="Courier New"/>
          <w:b/>
          <w:bCs/>
          <w:i/>
          <w:iCs/>
          <w:color w:val="auto"/>
        </w:rPr>
        <w:t>Транспорт веществ у животных.</w:t>
      </w:r>
      <w:r w:rsidRPr="000E394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22384B9" w14:textId="77777777" w:rsidR="007A447E" w:rsidRPr="000E3947" w:rsidRDefault="007A447E" w:rsidP="007A447E">
      <w:pPr>
        <w:pStyle w:val="13"/>
        <w:spacing w:line="240" w:lineRule="auto"/>
        <w:jc w:val="both"/>
        <w:rPr>
          <w:color w:val="auto"/>
        </w:rPr>
      </w:pPr>
      <w:r w:rsidRPr="000E3947">
        <w:rPr>
          <w:rFonts w:eastAsia="Courier New"/>
          <w:b/>
          <w:bCs/>
          <w:i/>
          <w:iCs/>
          <w:color w:val="auto"/>
        </w:rPr>
        <w:t>Выделение у животных.</w:t>
      </w:r>
      <w:r w:rsidRPr="000E394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0E3947">
        <w:rPr>
          <w:color w:val="auto"/>
        </w:rPr>
        <w:t>Мальпигиевы</w:t>
      </w:r>
      <w:proofErr w:type="spellEnd"/>
      <w:r w:rsidRPr="000E3947">
        <w:rPr>
          <w:color w:val="auto"/>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7A75FEE" w14:textId="77777777" w:rsidR="007A447E" w:rsidRPr="000E3947" w:rsidRDefault="007A447E" w:rsidP="007A447E">
      <w:pPr>
        <w:pStyle w:val="13"/>
        <w:spacing w:line="240" w:lineRule="auto"/>
        <w:jc w:val="both"/>
        <w:rPr>
          <w:color w:val="auto"/>
        </w:rPr>
      </w:pPr>
      <w:r w:rsidRPr="000E3947">
        <w:rPr>
          <w:rFonts w:eastAsia="Courier New"/>
          <w:b/>
          <w:bCs/>
          <w:i/>
          <w:iCs/>
          <w:color w:val="auto"/>
        </w:rPr>
        <w:t>Покровы тела у животных.</w:t>
      </w:r>
      <w:r w:rsidRPr="000E394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B182C89" w14:textId="77777777" w:rsidR="007A447E" w:rsidRPr="000E3947" w:rsidRDefault="007A447E" w:rsidP="007A447E">
      <w:pPr>
        <w:pStyle w:val="13"/>
        <w:spacing w:line="240" w:lineRule="auto"/>
        <w:jc w:val="both"/>
        <w:rPr>
          <w:color w:val="auto"/>
        </w:rPr>
      </w:pPr>
      <w:r w:rsidRPr="000E3947">
        <w:rPr>
          <w:rFonts w:eastAsia="Courier New"/>
          <w:b/>
          <w:bCs/>
          <w:i/>
          <w:iCs/>
          <w:color w:val="auto"/>
        </w:rPr>
        <w:t>Координация и регуляция жизнедеятельности у животных.</w:t>
      </w:r>
      <w:r w:rsidRPr="000E3947">
        <w:rPr>
          <w:color w:val="auto"/>
        </w:rPr>
        <w:t xml:space="preserve"> Раздражимость у одноклеточных животных. Таксисы (фототаксис, </w:t>
      </w:r>
      <w:proofErr w:type="spellStart"/>
      <w:r w:rsidRPr="000E3947">
        <w:rPr>
          <w:color w:val="auto"/>
        </w:rPr>
        <w:t>трофотаксис</w:t>
      </w:r>
      <w:proofErr w:type="spellEnd"/>
      <w:r w:rsidRPr="000E3947">
        <w:rPr>
          <w:color w:val="auto"/>
        </w:rPr>
        <w:t>,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971865F" w14:textId="77777777" w:rsidR="007A447E" w:rsidRPr="000E3947" w:rsidRDefault="007A447E" w:rsidP="007A447E">
      <w:pPr>
        <w:pStyle w:val="13"/>
        <w:spacing w:line="240" w:lineRule="auto"/>
        <w:jc w:val="both"/>
        <w:rPr>
          <w:color w:val="auto"/>
        </w:rPr>
      </w:pPr>
      <w:r w:rsidRPr="000E3947">
        <w:rPr>
          <w:rFonts w:eastAsia="Courier New"/>
          <w:b/>
          <w:bCs/>
          <w:i/>
          <w:iCs/>
          <w:color w:val="auto"/>
        </w:rPr>
        <w:t>Поведение животных.</w:t>
      </w:r>
      <w:r w:rsidRPr="000E394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33CB511" w14:textId="77777777" w:rsidR="007A447E" w:rsidRPr="000E3947" w:rsidRDefault="007A447E" w:rsidP="007A447E">
      <w:pPr>
        <w:pStyle w:val="13"/>
        <w:spacing w:line="240" w:lineRule="auto"/>
        <w:jc w:val="both"/>
        <w:rPr>
          <w:color w:val="auto"/>
        </w:rPr>
      </w:pPr>
      <w:r w:rsidRPr="000E3947">
        <w:rPr>
          <w:rFonts w:eastAsia="Courier New"/>
          <w:b/>
          <w:bCs/>
          <w:i/>
          <w:iCs/>
          <w:color w:val="auto"/>
        </w:rPr>
        <w:t>Размножение и развитие животных.</w:t>
      </w:r>
      <w:r w:rsidRPr="000E394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AFB1CC0"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E8AC7D8" w14:textId="77777777" w:rsidR="007A447E" w:rsidRPr="000E3947" w:rsidRDefault="007A447E">
      <w:pPr>
        <w:pStyle w:val="13"/>
        <w:numPr>
          <w:ilvl w:val="0"/>
          <w:numId w:val="118"/>
        </w:numPr>
        <w:tabs>
          <w:tab w:val="left" w:pos="548"/>
        </w:tabs>
        <w:spacing w:line="240" w:lineRule="auto"/>
        <w:jc w:val="both"/>
        <w:rPr>
          <w:color w:val="auto"/>
        </w:rPr>
      </w:pPr>
      <w:r w:rsidRPr="000E3947">
        <w:rPr>
          <w:color w:val="auto"/>
        </w:rPr>
        <w:t>Ознакомление с органами опоры и движения у животных.</w:t>
      </w:r>
    </w:p>
    <w:p w14:paraId="3D2177FE" w14:textId="77777777" w:rsidR="007A447E" w:rsidRPr="000E3947" w:rsidRDefault="007A447E">
      <w:pPr>
        <w:pStyle w:val="13"/>
        <w:numPr>
          <w:ilvl w:val="0"/>
          <w:numId w:val="118"/>
        </w:numPr>
        <w:tabs>
          <w:tab w:val="left" w:pos="558"/>
        </w:tabs>
        <w:spacing w:line="240" w:lineRule="auto"/>
        <w:jc w:val="both"/>
        <w:rPr>
          <w:color w:val="auto"/>
        </w:rPr>
      </w:pPr>
      <w:r w:rsidRPr="000E3947">
        <w:rPr>
          <w:color w:val="auto"/>
        </w:rPr>
        <w:t>Изучение способов поглощения пищи у животных.</w:t>
      </w:r>
    </w:p>
    <w:p w14:paraId="480532E6" w14:textId="77777777" w:rsidR="007A447E" w:rsidRPr="000E3947" w:rsidRDefault="007A447E">
      <w:pPr>
        <w:pStyle w:val="13"/>
        <w:numPr>
          <w:ilvl w:val="0"/>
          <w:numId w:val="118"/>
        </w:numPr>
        <w:tabs>
          <w:tab w:val="left" w:pos="558"/>
        </w:tabs>
        <w:spacing w:line="240" w:lineRule="auto"/>
        <w:jc w:val="both"/>
        <w:rPr>
          <w:color w:val="auto"/>
        </w:rPr>
      </w:pPr>
      <w:r w:rsidRPr="000E3947">
        <w:rPr>
          <w:color w:val="auto"/>
        </w:rPr>
        <w:t>Изучение способов дыхания у животных.</w:t>
      </w:r>
    </w:p>
    <w:p w14:paraId="0A7E836A" w14:textId="77777777" w:rsidR="007A447E" w:rsidRPr="000E3947" w:rsidRDefault="007A447E">
      <w:pPr>
        <w:pStyle w:val="13"/>
        <w:numPr>
          <w:ilvl w:val="0"/>
          <w:numId w:val="118"/>
        </w:numPr>
        <w:tabs>
          <w:tab w:val="left" w:pos="553"/>
        </w:tabs>
        <w:spacing w:line="240" w:lineRule="auto"/>
        <w:jc w:val="both"/>
        <w:rPr>
          <w:color w:val="auto"/>
        </w:rPr>
      </w:pPr>
      <w:r w:rsidRPr="000E3947">
        <w:rPr>
          <w:color w:val="auto"/>
        </w:rPr>
        <w:t>Ознакомление с системами органов транспорта веществ у животных.</w:t>
      </w:r>
    </w:p>
    <w:p w14:paraId="32843587" w14:textId="77777777" w:rsidR="007A447E" w:rsidRPr="000E3947" w:rsidRDefault="007A447E">
      <w:pPr>
        <w:pStyle w:val="13"/>
        <w:numPr>
          <w:ilvl w:val="0"/>
          <w:numId w:val="118"/>
        </w:numPr>
        <w:tabs>
          <w:tab w:val="left" w:pos="553"/>
        </w:tabs>
        <w:spacing w:line="240" w:lineRule="auto"/>
        <w:jc w:val="both"/>
        <w:rPr>
          <w:color w:val="auto"/>
        </w:rPr>
      </w:pPr>
      <w:r w:rsidRPr="000E3947">
        <w:rPr>
          <w:color w:val="auto"/>
        </w:rPr>
        <w:t>Изучение покровов тела у животных.</w:t>
      </w:r>
    </w:p>
    <w:p w14:paraId="1506427A" w14:textId="77777777" w:rsidR="007A447E" w:rsidRPr="000E3947" w:rsidRDefault="007A447E">
      <w:pPr>
        <w:pStyle w:val="13"/>
        <w:numPr>
          <w:ilvl w:val="0"/>
          <w:numId w:val="118"/>
        </w:numPr>
        <w:tabs>
          <w:tab w:val="left" w:pos="558"/>
        </w:tabs>
        <w:spacing w:line="240" w:lineRule="auto"/>
        <w:jc w:val="both"/>
        <w:rPr>
          <w:color w:val="auto"/>
        </w:rPr>
      </w:pPr>
      <w:r w:rsidRPr="000E3947">
        <w:rPr>
          <w:color w:val="auto"/>
        </w:rPr>
        <w:t>Изучение органов чувств у животных.</w:t>
      </w:r>
    </w:p>
    <w:p w14:paraId="2C311245" w14:textId="77777777" w:rsidR="007A447E" w:rsidRPr="000E3947" w:rsidRDefault="007A447E">
      <w:pPr>
        <w:pStyle w:val="13"/>
        <w:numPr>
          <w:ilvl w:val="0"/>
          <w:numId w:val="118"/>
        </w:numPr>
        <w:tabs>
          <w:tab w:val="left" w:pos="548"/>
        </w:tabs>
        <w:spacing w:line="240" w:lineRule="auto"/>
        <w:jc w:val="both"/>
        <w:rPr>
          <w:color w:val="auto"/>
        </w:rPr>
      </w:pPr>
      <w:r w:rsidRPr="000E3947">
        <w:rPr>
          <w:color w:val="auto"/>
        </w:rPr>
        <w:t>Формирование условных рефлексов у аквариумных рыб.</w:t>
      </w:r>
    </w:p>
    <w:p w14:paraId="7196B3A2" w14:textId="77777777" w:rsidR="007A447E" w:rsidRPr="000E3947" w:rsidRDefault="007A447E">
      <w:pPr>
        <w:pStyle w:val="13"/>
        <w:numPr>
          <w:ilvl w:val="0"/>
          <w:numId w:val="118"/>
        </w:numPr>
        <w:tabs>
          <w:tab w:val="left" w:pos="558"/>
        </w:tabs>
        <w:spacing w:after="120" w:line="240" w:lineRule="auto"/>
        <w:jc w:val="both"/>
        <w:rPr>
          <w:color w:val="auto"/>
        </w:rPr>
      </w:pPr>
      <w:r w:rsidRPr="000E3947">
        <w:rPr>
          <w:color w:val="auto"/>
        </w:rPr>
        <w:t>Строение яйца и развитие зародыша птицы (курицы).</w:t>
      </w:r>
    </w:p>
    <w:p w14:paraId="3D765480" w14:textId="77777777" w:rsidR="007A447E" w:rsidRPr="000E3947" w:rsidRDefault="007A447E" w:rsidP="007A447E">
      <w:pPr>
        <w:pStyle w:val="af5"/>
        <w:rPr>
          <w:rFonts w:ascii="Times New Roman" w:hAnsi="Times New Roman" w:cs="Times New Roman"/>
        </w:rPr>
      </w:pPr>
      <w:bookmarkStart w:id="598" w:name="bookmark1443"/>
    </w:p>
    <w:p w14:paraId="7F9475B5"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3. Систематические группы животных</w:t>
      </w:r>
      <w:bookmarkEnd w:id="598"/>
    </w:p>
    <w:p w14:paraId="7D749E55" w14:textId="77777777" w:rsidR="007A447E" w:rsidRPr="000E3947" w:rsidRDefault="007A447E" w:rsidP="007A447E">
      <w:pPr>
        <w:pStyle w:val="13"/>
        <w:spacing w:line="240" w:lineRule="auto"/>
        <w:jc w:val="both"/>
        <w:rPr>
          <w:color w:val="auto"/>
        </w:rPr>
      </w:pPr>
      <w:r w:rsidRPr="000E3947">
        <w:rPr>
          <w:rFonts w:eastAsia="Courier New"/>
          <w:b/>
          <w:bCs/>
          <w:i/>
          <w:iCs/>
          <w:color w:val="auto"/>
        </w:rPr>
        <w:t>Основные категории систематики животных.</w:t>
      </w:r>
      <w:r w:rsidRPr="000E394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DEB0D33" w14:textId="77777777" w:rsidR="007A447E" w:rsidRPr="000E3947" w:rsidRDefault="007A447E" w:rsidP="007A447E">
      <w:pPr>
        <w:pStyle w:val="13"/>
        <w:spacing w:line="240" w:lineRule="auto"/>
        <w:jc w:val="both"/>
        <w:rPr>
          <w:color w:val="auto"/>
        </w:rPr>
      </w:pPr>
      <w:r w:rsidRPr="000E3947">
        <w:rPr>
          <w:rFonts w:eastAsia="Courier New"/>
          <w:b/>
          <w:bCs/>
          <w:i/>
          <w:iCs/>
          <w:color w:val="auto"/>
        </w:rPr>
        <w:lastRenderedPageBreak/>
        <w:t>Одноклеточные животные — простейшие.</w:t>
      </w:r>
      <w:r w:rsidRPr="000E394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D665424"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19B6B13D" w14:textId="77777777" w:rsidR="007A447E" w:rsidRPr="000E3947" w:rsidRDefault="007A447E">
      <w:pPr>
        <w:pStyle w:val="13"/>
        <w:numPr>
          <w:ilvl w:val="0"/>
          <w:numId w:val="119"/>
        </w:numPr>
        <w:tabs>
          <w:tab w:val="left" w:pos="548"/>
        </w:tabs>
        <w:spacing w:line="240" w:lineRule="auto"/>
        <w:jc w:val="both"/>
        <w:rPr>
          <w:color w:val="auto"/>
        </w:rPr>
      </w:pPr>
      <w:r w:rsidRPr="000E3947">
        <w:rPr>
          <w:color w:val="auto"/>
        </w:rPr>
        <w:t>Исследование строения инфузории-туфельки и наблюдение за её передвижением. Изучение хемотаксиса.</w:t>
      </w:r>
    </w:p>
    <w:p w14:paraId="10BA2191" w14:textId="77777777" w:rsidR="007A447E" w:rsidRPr="000E3947" w:rsidRDefault="007A447E">
      <w:pPr>
        <w:pStyle w:val="13"/>
        <w:numPr>
          <w:ilvl w:val="0"/>
          <w:numId w:val="119"/>
        </w:numPr>
        <w:tabs>
          <w:tab w:val="left" w:pos="730"/>
        </w:tabs>
        <w:spacing w:line="240" w:lineRule="auto"/>
        <w:jc w:val="both"/>
        <w:rPr>
          <w:color w:val="auto"/>
        </w:rPr>
      </w:pPr>
      <w:r w:rsidRPr="000E3947">
        <w:rPr>
          <w:color w:val="auto"/>
        </w:rPr>
        <w:t>Многообразие простейших (на готовых препаратах).</w:t>
      </w:r>
    </w:p>
    <w:p w14:paraId="4FA67830" w14:textId="77777777" w:rsidR="007A447E" w:rsidRPr="000E3947" w:rsidRDefault="007A447E">
      <w:pPr>
        <w:pStyle w:val="13"/>
        <w:numPr>
          <w:ilvl w:val="0"/>
          <w:numId w:val="119"/>
        </w:numPr>
        <w:tabs>
          <w:tab w:val="left" w:pos="548"/>
        </w:tabs>
        <w:spacing w:line="240" w:lineRule="auto"/>
        <w:jc w:val="both"/>
        <w:rPr>
          <w:color w:val="auto"/>
        </w:rPr>
      </w:pPr>
      <w:r w:rsidRPr="000E3947">
        <w:rPr>
          <w:color w:val="auto"/>
        </w:rPr>
        <w:t>Изготовление модели клетки простейшего (амёбы, инфузории-туфельки и др.).</w:t>
      </w:r>
    </w:p>
    <w:p w14:paraId="405DB256" w14:textId="77777777" w:rsidR="007A447E" w:rsidRPr="000E3947" w:rsidRDefault="007A447E" w:rsidP="007A447E">
      <w:pPr>
        <w:pStyle w:val="13"/>
        <w:spacing w:line="240" w:lineRule="auto"/>
        <w:jc w:val="both"/>
        <w:rPr>
          <w:color w:val="auto"/>
        </w:rPr>
      </w:pPr>
      <w:r w:rsidRPr="000E3947">
        <w:rPr>
          <w:rFonts w:eastAsia="Courier New"/>
          <w:b/>
          <w:bCs/>
          <w:i/>
          <w:iCs/>
          <w:color w:val="auto"/>
        </w:rPr>
        <w:t>Многоклеточные животные. Кишечнополостные.</w:t>
      </w:r>
      <w:r w:rsidRPr="000E394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0E3947">
        <w:rPr>
          <w:color w:val="auto"/>
        </w:rPr>
        <w:t>рифообразовании</w:t>
      </w:r>
      <w:proofErr w:type="spellEnd"/>
      <w:r w:rsidRPr="000E3947">
        <w:rPr>
          <w:color w:val="auto"/>
        </w:rPr>
        <w:t>.</w:t>
      </w:r>
    </w:p>
    <w:p w14:paraId="658F7278"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B274EA5" w14:textId="77777777" w:rsidR="007A447E" w:rsidRPr="000E3947" w:rsidRDefault="007A447E">
      <w:pPr>
        <w:pStyle w:val="13"/>
        <w:numPr>
          <w:ilvl w:val="0"/>
          <w:numId w:val="120"/>
        </w:numPr>
        <w:tabs>
          <w:tab w:val="left" w:pos="524"/>
        </w:tabs>
        <w:spacing w:line="240" w:lineRule="auto"/>
        <w:jc w:val="both"/>
        <w:rPr>
          <w:color w:val="auto"/>
        </w:rPr>
      </w:pPr>
      <w:r w:rsidRPr="000E3947">
        <w:rPr>
          <w:color w:val="auto"/>
        </w:rPr>
        <w:t>Исследование строения пресноводной гидры и её передвижения (школьный аквариум).</w:t>
      </w:r>
    </w:p>
    <w:p w14:paraId="3E00DCBE" w14:textId="77777777" w:rsidR="007A447E" w:rsidRPr="000E3947" w:rsidRDefault="007A447E">
      <w:pPr>
        <w:pStyle w:val="13"/>
        <w:numPr>
          <w:ilvl w:val="0"/>
          <w:numId w:val="120"/>
        </w:numPr>
        <w:tabs>
          <w:tab w:val="left" w:pos="524"/>
        </w:tabs>
        <w:spacing w:line="240" w:lineRule="auto"/>
        <w:jc w:val="both"/>
        <w:rPr>
          <w:color w:val="auto"/>
        </w:rPr>
      </w:pPr>
      <w:r w:rsidRPr="000E3947">
        <w:rPr>
          <w:color w:val="auto"/>
        </w:rPr>
        <w:t>Исследование питания гидры дафниями и циклопами (школьный аквариум).</w:t>
      </w:r>
    </w:p>
    <w:p w14:paraId="422145D5" w14:textId="77777777" w:rsidR="007A447E" w:rsidRPr="000E3947" w:rsidRDefault="007A447E">
      <w:pPr>
        <w:pStyle w:val="13"/>
        <w:numPr>
          <w:ilvl w:val="0"/>
          <w:numId w:val="120"/>
        </w:numPr>
        <w:tabs>
          <w:tab w:val="left" w:pos="706"/>
        </w:tabs>
        <w:spacing w:line="240" w:lineRule="auto"/>
        <w:jc w:val="both"/>
        <w:rPr>
          <w:color w:val="auto"/>
        </w:rPr>
      </w:pPr>
      <w:r w:rsidRPr="000E3947">
        <w:rPr>
          <w:color w:val="auto"/>
        </w:rPr>
        <w:t>Изготовление модели пресноводной гидры.</w:t>
      </w:r>
    </w:p>
    <w:p w14:paraId="1180C9EF" w14:textId="77777777" w:rsidR="007A447E" w:rsidRPr="000E3947" w:rsidRDefault="007A447E" w:rsidP="007A447E">
      <w:pPr>
        <w:pStyle w:val="13"/>
        <w:spacing w:line="240" w:lineRule="auto"/>
        <w:jc w:val="both"/>
        <w:rPr>
          <w:color w:val="auto"/>
        </w:rPr>
      </w:pPr>
      <w:r w:rsidRPr="000E3947">
        <w:rPr>
          <w:rFonts w:eastAsia="Courier New"/>
          <w:b/>
          <w:bCs/>
          <w:i/>
          <w:iCs/>
          <w:color w:val="auto"/>
        </w:rPr>
        <w:t>Плоские, круглые, кольчатые черви.</w:t>
      </w:r>
      <w:r w:rsidRPr="000E394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0E3947">
        <w:rPr>
          <w:color w:val="auto"/>
        </w:rPr>
        <w:t>почвообразователей</w:t>
      </w:r>
      <w:proofErr w:type="spellEnd"/>
      <w:r w:rsidRPr="000E3947">
        <w:rPr>
          <w:color w:val="auto"/>
        </w:rPr>
        <w:t>.</w:t>
      </w:r>
    </w:p>
    <w:p w14:paraId="14CF893A"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8D040C5" w14:textId="77777777" w:rsidR="007A447E" w:rsidRPr="000E3947" w:rsidRDefault="007A447E">
      <w:pPr>
        <w:pStyle w:val="13"/>
        <w:numPr>
          <w:ilvl w:val="0"/>
          <w:numId w:val="121"/>
        </w:numPr>
        <w:tabs>
          <w:tab w:val="left" w:pos="529"/>
        </w:tabs>
        <w:spacing w:line="240" w:lineRule="auto"/>
        <w:jc w:val="both"/>
        <w:rPr>
          <w:color w:val="auto"/>
        </w:rPr>
      </w:pPr>
      <w:r w:rsidRPr="000E3947">
        <w:rPr>
          <w:color w:val="auto"/>
        </w:rPr>
        <w:t>Исследование внешнего строения дождевого червя. Наблюдение за реакцией дождевого червя на раздражители.</w:t>
      </w:r>
    </w:p>
    <w:p w14:paraId="6851C970" w14:textId="77777777" w:rsidR="007A447E" w:rsidRPr="000E3947" w:rsidRDefault="007A447E">
      <w:pPr>
        <w:pStyle w:val="13"/>
        <w:numPr>
          <w:ilvl w:val="0"/>
          <w:numId w:val="121"/>
        </w:numPr>
        <w:tabs>
          <w:tab w:val="left" w:pos="524"/>
        </w:tabs>
        <w:spacing w:line="240" w:lineRule="auto"/>
        <w:jc w:val="both"/>
        <w:rPr>
          <w:color w:val="auto"/>
        </w:rPr>
      </w:pPr>
      <w:r w:rsidRPr="000E3947">
        <w:rPr>
          <w:color w:val="auto"/>
        </w:rPr>
        <w:t>Исследование внутреннего строения дождевого червя (на готовом влажном препарате и микропрепарате).</w:t>
      </w:r>
    </w:p>
    <w:p w14:paraId="24A9C1E7" w14:textId="77777777" w:rsidR="007A447E" w:rsidRPr="000E3947" w:rsidRDefault="007A447E">
      <w:pPr>
        <w:pStyle w:val="13"/>
        <w:numPr>
          <w:ilvl w:val="0"/>
          <w:numId w:val="121"/>
        </w:numPr>
        <w:tabs>
          <w:tab w:val="left" w:pos="524"/>
        </w:tabs>
        <w:spacing w:line="240" w:lineRule="auto"/>
        <w:jc w:val="both"/>
        <w:rPr>
          <w:color w:val="auto"/>
        </w:rPr>
      </w:pPr>
      <w:r w:rsidRPr="000E3947">
        <w:rPr>
          <w:color w:val="auto"/>
        </w:rPr>
        <w:t>Изучение приспособлений паразитических червей к паразитизму (на готовых влажных и микропрепаратах).</w:t>
      </w:r>
    </w:p>
    <w:p w14:paraId="1F808A32" w14:textId="77777777" w:rsidR="007A447E" w:rsidRPr="000E3947" w:rsidRDefault="007A447E" w:rsidP="007A447E">
      <w:pPr>
        <w:pStyle w:val="13"/>
        <w:spacing w:line="240" w:lineRule="auto"/>
        <w:jc w:val="both"/>
        <w:rPr>
          <w:color w:val="auto"/>
        </w:rPr>
      </w:pPr>
      <w:r w:rsidRPr="000E3947">
        <w:rPr>
          <w:rFonts w:eastAsia="Courier New"/>
          <w:b/>
          <w:bCs/>
          <w:i/>
          <w:iCs/>
          <w:color w:val="auto"/>
        </w:rPr>
        <w:t>Членистоногие.</w:t>
      </w:r>
      <w:r w:rsidRPr="000E394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21425A63" w14:textId="77777777" w:rsidR="007A447E" w:rsidRPr="000E3947" w:rsidRDefault="007A447E" w:rsidP="007A447E">
      <w:pPr>
        <w:pStyle w:val="13"/>
        <w:spacing w:line="240" w:lineRule="auto"/>
        <w:jc w:val="both"/>
        <w:rPr>
          <w:color w:val="auto"/>
        </w:rPr>
      </w:pPr>
      <w:r w:rsidRPr="000E3947">
        <w:rPr>
          <w:rFonts w:eastAsia="Courier New"/>
          <w:b/>
          <w:bCs/>
          <w:i/>
          <w:iCs/>
          <w:color w:val="auto"/>
        </w:rPr>
        <w:t>Ракообразные</w:t>
      </w:r>
      <w:r w:rsidRPr="000E3947">
        <w:rPr>
          <w:rFonts w:eastAsia="Courier New"/>
          <w:i/>
          <w:iCs/>
          <w:color w:val="auto"/>
        </w:rPr>
        <w:t>.</w:t>
      </w:r>
      <w:r w:rsidRPr="000E3947">
        <w:rPr>
          <w:color w:val="auto"/>
        </w:rPr>
        <w:t xml:space="preserve"> Особенности строения и жизнедеятельности. Значение ракообразных в природе и жизни человека.</w:t>
      </w:r>
    </w:p>
    <w:p w14:paraId="0992409D" w14:textId="77777777" w:rsidR="007A447E" w:rsidRPr="000E3947" w:rsidRDefault="007A447E" w:rsidP="007A447E">
      <w:pPr>
        <w:pStyle w:val="13"/>
        <w:spacing w:line="240" w:lineRule="auto"/>
        <w:jc w:val="both"/>
        <w:rPr>
          <w:color w:val="auto"/>
        </w:rPr>
      </w:pPr>
      <w:r w:rsidRPr="000E3947">
        <w:rPr>
          <w:rFonts w:eastAsia="Courier New"/>
          <w:b/>
          <w:bCs/>
          <w:i/>
          <w:iCs/>
          <w:color w:val="auto"/>
        </w:rPr>
        <w:t>Паукообразные</w:t>
      </w:r>
      <w:r w:rsidRPr="000E3947">
        <w:rPr>
          <w:rFonts w:eastAsia="Courier New"/>
          <w:i/>
          <w:iCs/>
          <w:color w:val="auto"/>
        </w:rPr>
        <w:t>.</w:t>
      </w:r>
      <w:r w:rsidRPr="000E394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AC586CC" w14:textId="77777777" w:rsidR="007A447E" w:rsidRPr="000E3947" w:rsidRDefault="007A447E" w:rsidP="007A447E">
      <w:pPr>
        <w:pStyle w:val="13"/>
        <w:spacing w:line="240" w:lineRule="auto"/>
        <w:jc w:val="both"/>
        <w:rPr>
          <w:color w:val="auto"/>
        </w:rPr>
      </w:pPr>
      <w:r w:rsidRPr="000E3947">
        <w:rPr>
          <w:rFonts w:eastAsia="Courier New"/>
          <w:b/>
          <w:bCs/>
          <w:i/>
          <w:iCs/>
          <w:color w:val="auto"/>
        </w:rPr>
        <w:t>Насекомые</w:t>
      </w:r>
      <w:r w:rsidRPr="000E3947">
        <w:rPr>
          <w:rFonts w:eastAsia="Courier New"/>
          <w:i/>
          <w:iCs/>
          <w:color w:val="auto"/>
        </w:rPr>
        <w:t>.</w:t>
      </w:r>
      <w:r w:rsidRPr="000E394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6D1300E" w14:textId="77777777" w:rsidR="007A447E" w:rsidRPr="000E3947" w:rsidRDefault="007A447E" w:rsidP="007A447E">
      <w:pPr>
        <w:pStyle w:val="13"/>
        <w:spacing w:line="240" w:lineRule="auto"/>
        <w:jc w:val="both"/>
        <w:rPr>
          <w:color w:val="auto"/>
        </w:rPr>
      </w:pPr>
      <w:r w:rsidRPr="000E394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722D4ACC"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E9B5969" w14:textId="77777777" w:rsidR="007A447E" w:rsidRPr="000E3947" w:rsidRDefault="007A447E">
      <w:pPr>
        <w:pStyle w:val="13"/>
        <w:numPr>
          <w:ilvl w:val="0"/>
          <w:numId w:val="122"/>
        </w:numPr>
        <w:tabs>
          <w:tab w:val="left" w:pos="524"/>
        </w:tabs>
        <w:spacing w:line="240" w:lineRule="auto"/>
        <w:jc w:val="both"/>
        <w:rPr>
          <w:color w:val="auto"/>
        </w:rPr>
      </w:pPr>
      <w:r w:rsidRPr="000E3947">
        <w:rPr>
          <w:color w:val="auto"/>
        </w:rPr>
        <w:t>Исследование внешнего строения насекомого (на примере майского жука или других крупных насекомых-вредителей).</w:t>
      </w:r>
    </w:p>
    <w:p w14:paraId="38C2012A" w14:textId="77777777" w:rsidR="007A447E" w:rsidRPr="000E3947" w:rsidRDefault="007A447E">
      <w:pPr>
        <w:pStyle w:val="13"/>
        <w:numPr>
          <w:ilvl w:val="0"/>
          <w:numId w:val="122"/>
        </w:numPr>
        <w:tabs>
          <w:tab w:val="left" w:pos="524"/>
        </w:tabs>
        <w:spacing w:line="240" w:lineRule="auto"/>
        <w:jc w:val="both"/>
        <w:rPr>
          <w:color w:val="auto"/>
        </w:rPr>
      </w:pPr>
      <w:r w:rsidRPr="000E3947">
        <w:rPr>
          <w:color w:val="auto"/>
        </w:rPr>
        <w:t>Ознакомление с различными типами развития насекомых (на примере коллекций).</w:t>
      </w:r>
    </w:p>
    <w:p w14:paraId="05B370F1" w14:textId="77777777" w:rsidR="007A447E" w:rsidRPr="000E3947" w:rsidRDefault="007A447E" w:rsidP="007A447E">
      <w:pPr>
        <w:pStyle w:val="13"/>
        <w:spacing w:line="240" w:lineRule="auto"/>
        <w:jc w:val="both"/>
        <w:rPr>
          <w:color w:val="auto"/>
        </w:rPr>
      </w:pPr>
      <w:r w:rsidRPr="000E3947">
        <w:rPr>
          <w:rFonts w:eastAsia="Courier New"/>
          <w:b/>
          <w:bCs/>
          <w:i/>
          <w:iCs/>
          <w:color w:val="auto"/>
        </w:rPr>
        <w:t>Моллюски.</w:t>
      </w:r>
      <w:r w:rsidRPr="000E394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000885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3F7C6E8B" w14:textId="77777777" w:rsidR="007A447E" w:rsidRPr="000E3947" w:rsidRDefault="007A447E" w:rsidP="007A447E">
      <w:pPr>
        <w:pStyle w:val="13"/>
        <w:spacing w:line="240" w:lineRule="auto"/>
        <w:jc w:val="both"/>
        <w:rPr>
          <w:color w:val="auto"/>
        </w:rPr>
      </w:pPr>
      <w:r w:rsidRPr="000E394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23A98FA8" w14:textId="77777777" w:rsidR="007A447E" w:rsidRPr="000E3947" w:rsidRDefault="007A447E" w:rsidP="007A447E">
      <w:pPr>
        <w:pStyle w:val="13"/>
        <w:spacing w:line="240" w:lineRule="auto"/>
        <w:jc w:val="both"/>
        <w:rPr>
          <w:color w:val="auto"/>
        </w:rPr>
      </w:pPr>
      <w:r w:rsidRPr="000E3947">
        <w:rPr>
          <w:rFonts w:eastAsia="Courier New"/>
          <w:b/>
          <w:bCs/>
          <w:i/>
          <w:iCs/>
          <w:color w:val="auto"/>
        </w:rPr>
        <w:t>Хордовые.</w:t>
      </w:r>
      <w:r w:rsidRPr="000E394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AF8EC9C" w14:textId="77777777" w:rsidR="007A447E" w:rsidRPr="000E3947" w:rsidRDefault="007A447E" w:rsidP="007A447E">
      <w:pPr>
        <w:pStyle w:val="13"/>
        <w:spacing w:line="240" w:lineRule="auto"/>
        <w:jc w:val="both"/>
        <w:rPr>
          <w:color w:val="auto"/>
        </w:rPr>
      </w:pPr>
      <w:r w:rsidRPr="000E3947">
        <w:rPr>
          <w:rFonts w:eastAsia="Courier New"/>
          <w:b/>
          <w:bCs/>
          <w:i/>
          <w:iCs/>
          <w:color w:val="auto"/>
        </w:rPr>
        <w:t>Рыбы.</w:t>
      </w:r>
      <w:r w:rsidRPr="000E394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A99E892"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D7C2950" w14:textId="77777777" w:rsidR="007A447E" w:rsidRPr="000E3947" w:rsidRDefault="007A447E">
      <w:pPr>
        <w:pStyle w:val="13"/>
        <w:numPr>
          <w:ilvl w:val="0"/>
          <w:numId w:val="123"/>
        </w:numPr>
        <w:tabs>
          <w:tab w:val="left" w:pos="524"/>
        </w:tabs>
        <w:spacing w:line="240" w:lineRule="auto"/>
        <w:jc w:val="both"/>
        <w:rPr>
          <w:color w:val="auto"/>
        </w:rPr>
      </w:pPr>
      <w:r w:rsidRPr="000E3947">
        <w:rPr>
          <w:color w:val="auto"/>
        </w:rPr>
        <w:t>Исследование внешнего строения и особенностей передвижения рыбы (на примере живой рыбы в банке с водой).</w:t>
      </w:r>
    </w:p>
    <w:p w14:paraId="1F49E111" w14:textId="77777777" w:rsidR="007A447E" w:rsidRPr="000E3947" w:rsidRDefault="007A447E">
      <w:pPr>
        <w:pStyle w:val="13"/>
        <w:numPr>
          <w:ilvl w:val="0"/>
          <w:numId w:val="123"/>
        </w:numPr>
        <w:tabs>
          <w:tab w:val="left" w:pos="524"/>
        </w:tabs>
        <w:spacing w:line="240" w:lineRule="auto"/>
        <w:jc w:val="both"/>
        <w:rPr>
          <w:color w:val="auto"/>
        </w:rPr>
      </w:pPr>
      <w:r w:rsidRPr="000E3947">
        <w:rPr>
          <w:color w:val="auto"/>
        </w:rPr>
        <w:t>Исследование внутреннего строения рыбы (на примере готового влажного препарата).</w:t>
      </w:r>
    </w:p>
    <w:p w14:paraId="704C1E84" w14:textId="77777777" w:rsidR="007A447E" w:rsidRPr="000E3947" w:rsidRDefault="007A447E" w:rsidP="007A447E">
      <w:pPr>
        <w:pStyle w:val="13"/>
        <w:spacing w:line="240" w:lineRule="auto"/>
        <w:jc w:val="both"/>
        <w:rPr>
          <w:color w:val="auto"/>
        </w:rPr>
      </w:pPr>
      <w:r w:rsidRPr="000E3947">
        <w:rPr>
          <w:rFonts w:eastAsia="Courier New"/>
          <w:b/>
          <w:bCs/>
          <w:i/>
          <w:iCs/>
          <w:color w:val="auto"/>
        </w:rPr>
        <w:t>Земноводные.</w:t>
      </w:r>
      <w:r w:rsidRPr="000E3947">
        <w:rPr>
          <w:color w:val="auto"/>
        </w:rPr>
        <w:t xml:space="preserve"> Общая характеристика. Местообитание земноводных. Особенности внешнего и внутреннего </w:t>
      </w:r>
      <w:r w:rsidRPr="000E3947">
        <w:rPr>
          <w:color w:val="auto"/>
        </w:rPr>
        <w:lastRenderedPageBreak/>
        <w:t>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333BA9E3" w14:textId="77777777" w:rsidR="007A447E" w:rsidRPr="000E3947" w:rsidRDefault="007A447E" w:rsidP="007A447E">
      <w:pPr>
        <w:pStyle w:val="13"/>
        <w:spacing w:line="240" w:lineRule="auto"/>
        <w:jc w:val="both"/>
        <w:rPr>
          <w:color w:val="auto"/>
        </w:rPr>
      </w:pPr>
      <w:r w:rsidRPr="000E3947">
        <w:rPr>
          <w:color w:val="auto"/>
        </w:rPr>
        <w:t>Многообразие земноводных и их охрана. Значение земноводных в природе и жизни человека.</w:t>
      </w:r>
    </w:p>
    <w:p w14:paraId="12F12DBA" w14:textId="77777777" w:rsidR="007A447E" w:rsidRPr="000E3947" w:rsidRDefault="007A447E" w:rsidP="007A447E">
      <w:pPr>
        <w:pStyle w:val="13"/>
        <w:spacing w:line="240" w:lineRule="auto"/>
        <w:jc w:val="both"/>
        <w:rPr>
          <w:color w:val="auto"/>
        </w:rPr>
      </w:pPr>
      <w:r w:rsidRPr="000E3947">
        <w:rPr>
          <w:rFonts w:eastAsia="Courier New"/>
          <w:b/>
          <w:bCs/>
          <w:i/>
          <w:iCs/>
          <w:color w:val="auto"/>
        </w:rPr>
        <w:t>Пресмыкающиеся.</w:t>
      </w:r>
      <w:r w:rsidRPr="000E394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973FE41" w14:textId="77777777" w:rsidR="007A447E" w:rsidRPr="000E3947" w:rsidRDefault="007A447E" w:rsidP="007A447E">
      <w:pPr>
        <w:pStyle w:val="13"/>
        <w:spacing w:line="240" w:lineRule="auto"/>
        <w:jc w:val="both"/>
        <w:rPr>
          <w:color w:val="auto"/>
        </w:rPr>
      </w:pPr>
      <w:r w:rsidRPr="000E3947">
        <w:rPr>
          <w:rFonts w:eastAsia="Courier New"/>
          <w:b/>
          <w:bCs/>
          <w:i/>
          <w:iCs/>
          <w:color w:val="auto"/>
        </w:rPr>
        <w:t>Птицы.</w:t>
      </w:r>
      <w:r w:rsidRPr="000E394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1EDDA9C" w14:textId="77777777" w:rsidR="007A447E" w:rsidRPr="000E3947" w:rsidRDefault="007A447E" w:rsidP="007A447E">
      <w:pPr>
        <w:pStyle w:val="13"/>
        <w:spacing w:line="240" w:lineRule="auto"/>
        <w:jc w:val="both"/>
        <w:rPr>
          <w:color w:val="auto"/>
        </w:rPr>
      </w:pPr>
      <w:r w:rsidRPr="000E3947">
        <w:rPr>
          <w:rFonts w:eastAsia="Courier New"/>
          <w:i/>
          <w:iCs/>
          <w:color w:val="auto"/>
        </w:rPr>
        <w:t>*</w:t>
      </w:r>
      <w:r w:rsidRPr="000E394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1CE841B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152E591D" w14:textId="77777777" w:rsidR="007A447E" w:rsidRPr="000E3947" w:rsidRDefault="007A447E">
      <w:pPr>
        <w:pStyle w:val="13"/>
        <w:numPr>
          <w:ilvl w:val="0"/>
          <w:numId w:val="124"/>
        </w:numPr>
        <w:tabs>
          <w:tab w:val="left" w:pos="519"/>
        </w:tabs>
        <w:spacing w:line="240" w:lineRule="auto"/>
        <w:jc w:val="both"/>
        <w:rPr>
          <w:color w:val="auto"/>
        </w:rPr>
      </w:pPr>
      <w:r w:rsidRPr="000E3947">
        <w:rPr>
          <w:color w:val="auto"/>
        </w:rPr>
        <w:t>Исследование внешнего строения и перьевого покрова птиц (на примере чучела птиц и набора перьев: контурных, пуховых и пуха).</w:t>
      </w:r>
    </w:p>
    <w:p w14:paraId="2E1D5E2A" w14:textId="77777777" w:rsidR="007A447E" w:rsidRPr="000E3947" w:rsidRDefault="007A447E">
      <w:pPr>
        <w:pStyle w:val="13"/>
        <w:numPr>
          <w:ilvl w:val="0"/>
          <w:numId w:val="124"/>
        </w:numPr>
        <w:tabs>
          <w:tab w:val="left" w:pos="696"/>
        </w:tabs>
        <w:spacing w:line="240" w:lineRule="auto"/>
        <w:jc w:val="both"/>
        <w:rPr>
          <w:color w:val="auto"/>
        </w:rPr>
      </w:pPr>
      <w:r w:rsidRPr="000E3947">
        <w:rPr>
          <w:color w:val="auto"/>
        </w:rPr>
        <w:t>Исследование особенностей скелета птицы.</w:t>
      </w:r>
    </w:p>
    <w:p w14:paraId="37B246AD" w14:textId="77777777" w:rsidR="007A447E" w:rsidRPr="000E3947" w:rsidRDefault="007A447E" w:rsidP="007A447E">
      <w:pPr>
        <w:pStyle w:val="13"/>
        <w:spacing w:line="240" w:lineRule="auto"/>
        <w:jc w:val="both"/>
        <w:rPr>
          <w:color w:val="auto"/>
        </w:rPr>
      </w:pPr>
      <w:r w:rsidRPr="000E3947">
        <w:rPr>
          <w:rFonts w:eastAsia="Courier New"/>
          <w:b/>
          <w:bCs/>
          <w:i/>
          <w:iCs/>
          <w:color w:val="auto"/>
        </w:rPr>
        <w:t>Млекопитающие.</w:t>
      </w:r>
      <w:r w:rsidRPr="000E394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D4E3762" w14:textId="77777777" w:rsidR="007A447E" w:rsidRPr="000E3947" w:rsidRDefault="007A447E" w:rsidP="007A447E">
      <w:pPr>
        <w:pStyle w:val="13"/>
        <w:spacing w:line="240" w:lineRule="auto"/>
        <w:jc w:val="both"/>
        <w:rPr>
          <w:color w:val="auto"/>
        </w:rPr>
      </w:pPr>
      <w:proofErr w:type="spellStart"/>
      <w:r w:rsidRPr="000E3947">
        <w:rPr>
          <w:color w:val="auto"/>
        </w:rPr>
        <w:t>Первозвери</w:t>
      </w:r>
      <w:proofErr w:type="spellEnd"/>
      <w:r w:rsidRPr="000E3947">
        <w:rPr>
          <w:color w:val="auto"/>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CAF90F4" w14:textId="77777777" w:rsidR="007A447E" w:rsidRPr="000E3947" w:rsidRDefault="007A447E" w:rsidP="007A447E">
      <w:pPr>
        <w:pStyle w:val="13"/>
        <w:spacing w:line="240" w:lineRule="auto"/>
        <w:jc w:val="both"/>
        <w:rPr>
          <w:color w:val="auto"/>
        </w:rPr>
      </w:pPr>
      <w:r w:rsidRPr="000E394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658BF21" w14:textId="77777777" w:rsidR="007A447E" w:rsidRPr="000E3947" w:rsidRDefault="007A447E" w:rsidP="007A447E">
      <w:pPr>
        <w:pStyle w:val="13"/>
        <w:spacing w:line="240" w:lineRule="auto"/>
        <w:jc w:val="both"/>
        <w:rPr>
          <w:color w:val="auto"/>
        </w:rPr>
      </w:pPr>
      <w:r w:rsidRPr="000E3947">
        <w:rPr>
          <w:color w:val="auto"/>
        </w:rPr>
        <w:t>*Изучаются 6 отрядов млекопитающих на примере двух видов из каждого отряда по выбору учителя.</w:t>
      </w:r>
    </w:p>
    <w:p w14:paraId="15A90A57"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10FE6BAC" w14:textId="77777777" w:rsidR="007A447E" w:rsidRPr="000E3947" w:rsidRDefault="007A447E">
      <w:pPr>
        <w:pStyle w:val="13"/>
        <w:numPr>
          <w:ilvl w:val="0"/>
          <w:numId w:val="125"/>
        </w:numPr>
        <w:tabs>
          <w:tab w:val="left" w:pos="544"/>
        </w:tabs>
        <w:spacing w:line="240" w:lineRule="auto"/>
        <w:jc w:val="both"/>
        <w:rPr>
          <w:color w:val="auto"/>
        </w:rPr>
      </w:pPr>
      <w:r w:rsidRPr="000E3947">
        <w:rPr>
          <w:color w:val="auto"/>
        </w:rPr>
        <w:t>Исследование особенностей скелета млекопитающих.</w:t>
      </w:r>
    </w:p>
    <w:p w14:paraId="0B756494" w14:textId="77777777" w:rsidR="007A447E" w:rsidRPr="000E3947" w:rsidRDefault="007A447E">
      <w:pPr>
        <w:pStyle w:val="13"/>
        <w:numPr>
          <w:ilvl w:val="0"/>
          <w:numId w:val="125"/>
        </w:numPr>
        <w:tabs>
          <w:tab w:val="left" w:pos="544"/>
        </w:tabs>
        <w:spacing w:line="240" w:lineRule="auto"/>
        <w:jc w:val="both"/>
        <w:rPr>
          <w:color w:val="auto"/>
        </w:rPr>
      </w:pPr>
      <w:r w:rsidRPr="000E3947">
        <w:rPr>
          <w:color w:val="auto"/>
        </w:rPr>
        <w:t>Исследование особенностей зубной системы млекопитающих.</w:t>
      </w:r>
    </w:p>
    <w:p w14:paraId="31A032FF" w14:textId="77777777" w:rsidR="007A447E" w:rsidRPr="000E3947" w:rsidRDefault="007A447E" w:rsidP="007A447E">
      <w:pPr>
        <w:pStyle w:val="af5"/>
        <w:rPr>
          <w:rFonts w:ascii="Times New Roman" w:hAnsi="Times New Roman" w:cs="Times New Roman"/>
        </w:rPr>
      </w:pPr>
    </w:p>
    <w:p w14:paraId="69D12113"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4. </w:t>
      </w:r>
      <w:bookmarkStart w:id="599" w:name="bookmark1445"/>
      <w:r w:rsidRPr="000E3947">
        <w:rPr>
          <w:rFonts w:ascii="Times New Roman" w:hAnsi="Times New Roman" w:cs="Times New Roman"/>
        </w:rPr>
        <w:t>Развитие животного мира на Земле</w:t>
      </w:r>
      <w:bookmarkEnd w:id="599"/>
    </w:p>
    <w:p w14:paraId="16EEB7D6" w14:textId="77777777" w:rsidR="007A447E" w:rsidRPr="000E3947" w:rsidRDefault="007A447E" w:rsidP="007A447E">
      <w:pPr>
        <w:pStyle w:val="13"/>
        <w:spacing w:line="240" w:lineRule="auto"/>
        <w:jc w:val="both"/>
        <w:rPr>
          <w:color w:val="auto"/>
        </w:rPr>
      </w:pPr>
      <w:r w:rsidRPr="000E394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F0F4FBA" w14:textId="77777777" w:rsidR="007A447E" w:rsidRPr="000E3947" w:rsidRDefault="007A447E" w:rsidP="007A447E">
      <w:pPr>
        <w:pStyle w:val="13"/>
        <w:spacing w:line="240" w:lineRule="auto"/>
        <w:jc w:val="both"/>
        <w:rPr>
          <w:color w:val="auto"/>
        </w:rPr>
      </w:pPr>
      <w:r w:rsidRPr="000E394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9727B3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67EEF035" w14:textId="77777777" w:rsidR="007A447E" w:rsidRPr="000E3947" w:rsidRDefault="007A447E" w:rsidP="007A447E">
      <w:pPr>
        <w:pStyle w:val="13"/>
        <w:spacing w:line="240" w:lineRule="auto"/>
        <w:jc w:val="both"/>
        <w:rPr>
          <w:color w:val="auto"/>
        </w:rPr>
      </w:pPr>
      <w:r w:rsidRPr="000E3947">
        <w:rPr>
          <w:color w:val="auto"/>
        </w:rPr>
        <w:t>Исследование ископаемых остатков вымерших животных.</w:t>
      </w:r>
    </w:p>
    <w:p w14:paraId="548216AA" w14:textId="77777777" w:rsidR="007A447E" w:rsidRPr="000E3947" w:rsidRDefault="007A447E" w:rsidP="007A447E">
      <w:pPr>
        <w:pStyle w:val="af5"/>
        <w:rPr>
          <w:rFonts w:ascii="Times New Roman" w:hAnsi="Times New Roman" w:cs="Times New Roman"/>
        </w:rPr>
      </w:pPr>
    </w:p>
    <w:p w14:paraId="1DAC69CD"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5. </w:t>
      </w:r>
      <w:bookmarkStart w:id="600" w:name="bookmark1447"/>
      <w:r w:rsidRPr="000E3947">
        <w:rPr>
          <w:rFonts w:ascii="Times New Roman" w:hAnsi="Times New Roman" w:cs="Times New Roman"/>
        </w:rPr>
        <w:t>Животные в природных сообществах</w:t>
      </w:r>
      <w:bookmarkEnd w:id="600"/>
    </w:p>
    <w:p w14:paraId="7A63A27A" w14:textId="77777777" w:rsidR="007A447E" w:rsidRPr="000E3947" w:rsidRDefault="007A447E" w:rsidP="007A447E">
      <w:pPr>
        <w:pStyle w:val="13"/>
        <w:spacing w:line="240" w:lineRule="auto"/>
        <w:jc w:val="both"/>
        <w:rPr>
          <w:color w:val="auto"/>
        </w:rPr>
      </w:pPr>
      <w:r w:rsidRPr="000E394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5B5D2DB0" w14:textId="77777777" w:rsidR="007A447E" w:rsidRPr="000E3947" w:rsidRDefault="007A447E" w:rsidP="007A447E">
      <w:pPr>
        <w:pStyle w:val="13"/>
        <w:spacing w:line="240" w:lineRule="auto"/>
        <w:jc w:val="both"/>
        <w:rPr>
          <w:color w:val="auto"/>
        </w:rPr>
      </w:pPr>
      <w:r w:rsidRPr="000E394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0AE8D16" w14:textId="77777777" w:rsidR="007A447E" w:rsidRPr="000E3947" w:rsidRDefault="007A447E" w:rsidP="007A447E">
      <w:pPr>
        <w:pStyle w:val="13"/>
        <w:spacing w:line="240" w:lineRule="auto"/>
        <w:jc w:val="both"/>
        <w:rPr>
          <w:color w:val="auto"/>
        </w:rPr>
      </w:pPr>
      <w:r w:rsidRPr="000E3947">
        <w:rPr>
          <w:color w:val="auto"/>
        </w:rPr>
        <w:t>Животный мир природных зон Земли. Основные закономерности распределения животных на планете. Фауна.</w:t>
      </w:r>
    </w:p>
    <w:p w14:paraId="636737CB" w14:textId="77777777" w:rsidR="007A447E" w:rsidRPr="000E3947" w:rsidRDefault="007A447E" w:rsidP="007A447E">
      <w:pPr>
        <w:pStyle w:val="af5"/>
        <w:rPr>
          <w:rFonts w:ascii="Times New Roman" w:hAnsi="Times New Roman" w:cs="Times New Roman"/>
        </w:rPr>
      </w:pPr>
      <w:bookmarkStart w:id="601" w:name="bookmark1449"/>
    </w:p>
    <w:p w14:paraId="09D4466F"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6. Животные и человек</w:t>
      </w:r>
      <w:bookmarkEnd w:id="601"/>
    </w:p>
    <w:p w14:paraId="2F9EC214" w14:textId="77777777" w:rsidR="007A447E" w:rsidRPr="000E3947" w:rsidRDefault="007A447E" w:rsidP="007A447E">
      <w:pPr>
        <w:pStyle w:val="13"/>
        <w:spacing w:line="240" w:lineRule="auto"/>
        <w:jc w:val="both"/>
        <w:rPr>
          <w:color w:val="auto"/>
        </w:rPr>
      </w:pPr>
      <w:r w:rsidRPr="000E394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888441E" w14:textId="77777777" w:rsidR="007A447E" w:rsidRPr="000E3947" w:rsidRDefault="007A447E" w:rsidP="007A447E">
      <w:pPr>
        <w:pStyle w:val="13"/>
        <w:spacing w:line="240" w:lineRule="auto"/>
        <w:jc w:val="both"/>
        <w:rPr>
          <w:color w:val="auto"/>
        </w:rPr>
      </w:pPr>
      <w:r w:rsidRPr="000E394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EAA1E59" w14:textId="77777777" w:rsidR="007A447E" w:rsidRPr="000E3947" w:rsidRDefault="007A447E" w:rsidP="007A447E">
      <w:pPr>
        <w:pStyle w:val="13"/>
        <w:spacing w:line="240" w:lineRule="auto"/>
        <w:jc w:val="both"/>
        <w:rPr>
          <w:color w:val="auto"/>
        </w:rPr>
      </w:pPr>
      <w:r w:rsidRPr="000E394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F5B0216" w14:textId="77777777" w:rsidR="007A447E" w:rsidRPr="000E3947" w:rsidRDefault="007A447E" w:rsidP="007A447E">
      <w:pPr>
        <w:pStyle w:val="af5"/>
        <w:rPr>
          <w:rFonts w:ascii="Times New Roman" w:hAnsi="Times New Roman" w:cs="Times New Roman"/>
        </w:rPr>
      </w:pPr>
      <w:bookmarkStart w:id="602" w:name="bookmark1451"/>
    </w:p>
    <w:p w14:paraId="08D496E0" w14:textId="67DED242"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9 КЛАСС</w:t>
      </w:r>
      <w:bookmarkStart w:id="603" w:name="bookmark1453"/>
      <w:bookmarkEnd w:id="602"/>
    </w:p>
    <w:p w14:paraId="5EACD3DC"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 Человек — биосоциальный вид</w:t>
      </w:r>
      <w:bookmarkEnd w:id="603"/>
    </w:p>
    <w:p w14:paraId="27487983" w14:textId="77777777" w:rsidR="007A447E" w:rsidRPr="000E3947" w:rsidRDefault="007A447E" w:rsidP="007A447E">
      <w:pPr>
        <w:pStyle w:val="13"/>
        <w:spacing w:line="240" w:lineRule="auto"/>
        <w:jc w:val="both"/>
        <w:rPr>
          <w:color w:val="auto"/>
        </w:rPr>
      </w:pPr>
      <w:r w:rsidRPr="000E3947">
        <w:rPr>
          <w:color w:val="auto"/>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r w:rsidRPr="000E3947">
        <w:rPr>
          <w:color w:val="auto"/>
        </w:rPr>
        <w:lastRenderedPageBreak/>
        <w:t>Особенности человека как биосоциального существа.</w:t>
      </w:r>
    </w:p>
    <w:p w14:paraId="226A6138" w14:textId="77777777" w:rsidR="007A447E" w:rsidRPr="000E3947" w:rsidRDefault="007A447E" w:rsidP="007A447E">
      <w:pPr>
        <w:pStyle w:val="13"/>
        <w:spacing w:line="240" w:lineRule="auto"/>
        <w:jc w:val="both"/>
        <w:rPr>
          <w:color w:val="auto"/>
        </w:rPr>
      </w:pPr>
      <w:r w:rsidRPr="000E394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62077E2" w14:textId="77777777" w:rsidR="007A447E" w:rsidRPr="000E3947" w:rsidRDefault="007A447E" w:rsidP="007A447E">
      <w:pPr>
        <w:pStyle w:val="af5"/>
        <w:rPr>
          <w:rFonts w:ascii="Times New Roman" w:hAnsi="Times New Roman" w:cs="Times New Roman"/>
        </w:rPr>
      </w:pPr>
    </w:p>
    <w:p w14:paraId="06A41171"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2. </w:t>
      </w:r>
      <w:bookmarkStart w:id="604" w:name="bookmark1455"/>
      <w:r w:rsidRPr="000E3947">
        <w:rPr>
          <w:rFonts w:ascii="Times New Roman" w:hAnsi="Times New Roman" w:cs="Times New Roman"/>
        </w:rPr>
        <w:t>Структура организма человека</w:t>
      </w:r>
      <w:bookmarkEnd w:id="604"/>
    </w:p>
    <w:p w14:paraId="5F3DC496" w14:textId="77777777" w:rsidR="007A447E" w:rsidRPr="000E3947" w:rsidRDefault="007A447E" w:rsidP="007A447E">
      <w:pPr>
        <w:pStyle w:val="13"/>
        <w:spacing w:line="240" w:lineRule="auto"/>
        <w:jc w:val="both"/>
        <w:rPr>
          <w:color w:val="auto"/>
        </w:rPr>
      </w:pPr>
      <w:r w:rsidRPr="000E394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5FAB9298" w14:textId="77777777" w:rsidR="007A447E" w:rsidRPr="000E3947" w:rsidRDefault="007A447E" w:rsidP="007A447E">
      <w:pPr>
        <w:pStyle w:val="13"/>
        <w:spacing w:line="240" w:lineRule="auto"/>
        <w:jc w:val="both"/>
        <w:rPr>
          <w:color w:val="auto"/>
        </w:rPr>
      </w:pPr>
      <w:r w:rsidRPr="000E394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5423C4D5"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B4303A1" w14:textId="77777777" w:rsidR="007A447E" w:rsidRPr="000E3947" w:rsidRDefault="007A447E">
      <w:pPr>
        <w:pStyle w:val="13"/>
        <w:numPr>
          <w:ilvl w:val="0"/>
          <w:numId w:val="126"/>
        </w:numPr>
        <w:tabs>
          <w:tab w:val="left" w:pos="545"/>
        </w:tabs>
        <w:spacing w:line="240" w:lineRule="auto"/>
        <w:jc w:val="both"/>
        <w:rPr>
          <w:color w:val="auto"/>
        </w:rPr>
      </w:pPr>
      <w:r w:rsidRPr="000E3947">
        <w:rPr>
          <w:color w:val="auto"/>
        </w:rPr>
        <w:t>Изучение клеток слизистой оболочки полости рта человека.</w:t>
      </w:r>
    </w:p>
    <w:p w14:paraId="54EF390A" w14:textId="77777777" w:rsidR="007A447E" w:rsidRPr="000E3947" w:rsidRDefault="007A447E">
      <w:pPr>
        <w:pStyle w:val="13"/>
        <w:numPr>
          <w:ilvl w:val="0"/>
          <w:numId w:val="126"/>
        </w:numPr>
        <w:tabs>
          <w:tab w:val="left" w:pos="545"/>
        </w:tabs>
        <w:spacing w:line="240" w:lineRule="auto"/>
        <w:jc w:val="both"/>
        <w:rPr>
          <w:color w:val="auto"/>
        </w:rPr>
      </w:pPr>
      <w:r w:rsidRPr="000E3947">
        <w:rPr>
          <w:color w:val="auto"/>
        </w:rPr>
        <w:t>Изучение микроскопического строения тканей (на готовых микропрепаратах).</w:t>
      </w:r>
    </w:p>
    <w:p w14:paraId="786C10B7" w14:textId="77777777" w:rsidR="007A447E" w:rsidRPr="000E3947" w:rsidRDefault="007A447E">
      <w:pPr>
        <w:pStyle w:val="13"/>
        <w:numPr>
          <w:ilvl w:val="0"/>
          <w:numId w:val="126"/>
        </w:numPr>
        <w:tabs>
          <w:tab w:val="left" w:pos="545"/>
        </w:tabs>
        <w:spacing w:line="240" w:lineRule="auto"/>
        <w:jc w:val="both"/>
        <w:rPr>
          <w:color w:val="auto"/>
        </w:rPr>
      </w:pPr>
      <w:r w:rsidRPr="000E3947">
        <w:rPr>
          <w:color w:val="auto"/>
        </w:rPr>
        <w:t>Распознавание органов и систем органов человека (по таблицам).</w:t>
      </w:r>
    </w:p>
    <w:p w14:paraId="64CA45BF" w14:textId="77777777" w:rsidR="007A447E" w:rsidRPr="000E3947" w:rsidRDefault="007A447E" w:rsidP="007A447E">
      <w:pPr>
        <w:pStyle w:val="af5"/>
        <w:rPr>
          <w:rFonts w:ascii="Times New Roman" w:hAnsi="Times New Roman" w:cs="Times New Roman"/>
        </w:rPr>
      </w:pPr>
    </w:p>
    <w:p w14:paraId="3EE2A799"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3. </w:t>
      </w:r>
      <w:bookmarkStart w:id="605" w:name="bookmark1457"/>
      <w:r w:rsidRPr="000E3947">
        <w:rPr>
          <w:rFonts w:ascii="Times New Roman" w:hAnsi="Times New Roman" w:cs="Times New Roman"/>
        </w:rPr>
        <w:t>Нейрогуморальная регуляция</w:t>
      </w:r>
      <w:bookmarkEnd w:id="605"/>
    </w:p>
    <w:p w14:paraId="1844720D" w14:textId="77777777" w:rsidR="007A447E" w:rsidRPr="000E3947" w:rsidRDefault="007A447E" w:rsidP="007A447E">
      <w:pPr>
        <w:pStyle w:val="13"/>
        <w:spacing w:line="240" w:lineRule="auto"/>
        <w:jc w:val="both"/>
        <w:rPr>
          <w:color w:val="auto"/>
        </w:rPr>
      </w:pPr>
      <w:r w:rsidRPr="000E3947">
        <w:rPr>
          <w:color w:val="auto"/>
        </w:rPr>
        <w:t>Нервная система человека, её организация и значение.</w:t>
      </w:r>
    </w:p>
    <w:p w14:paraId="14D80B8E" w14:textId="77777777" w:rsidR="007A447E" w:rsidRPr="000E3947" w:rsidRDefault="007A447E" w:rsidP="007A447E">
      <w:pPr>
        <w:pStyle w:val="13"/>
        <w:spacing w:line="240" w:lineRule="auto"/>
        <w:jc w:val="both"/>
        <w:rPr>
          <w:color w:val="auto"/>
        </w:rPr>
      </w:pPr>
      <w:r w:rsidRPr="000E3947">
        <w:rPr>
          <w:color w:val="auto"/>
        </w:rPr>
        <w:t xml:space="preserve">Нейроны, нервы, нервные узлы. Рефлекс. Рефлекторная дуга. Рецепторы. </w:t>
      </w:r>
      <w:proofErr w:type="spellStart"/>
      <w:r w:rsidRPr="000E3947">
        <w:rPr>
          <w:color w:val="auto"/>
        </w:rPr>
        <w:t>Двухнейронные</w:t>
      </w:r>
      <w:proofErr w:type="spellEnd"/>
      <w:r w:rsidRPr="000E3947">
        <w:rPr>
          <w:color w:val="auto"/>
        </w:rPr>
        <w:t xml:space="preserve"> и </w:t>
      </w:r>
      <w:proofErr w:type="spellStart"/>
      <w:r w:rsidRPr="000E3947">
        <w:rPr>
          <w:color w:val="auto"/>
        </w:rPr>
        <w:t>трёхнейронные</w:t>
      </w:r>
      <w:proofErr w:type="spellEnd"/>
      <w:r w:rsidRPr="000E3947">
        <w:rPr>
          <w:color w:val="auto"/>
        </w:rPr>
        <w:t xml:space="preserve"> рефлекторные дуги.</w:t>
      </w:r>
    </w:p>
    <w:p w14:paraId="3F400E38" w14:textId="77777777" w:rsidR="007A447E" w:rsidRPr="000E3947" w:rsidRDefault="007A447E" w:rsidP="007A447E">
      <w:pPr>
        <w:pStyle w:val="13"/>
        <w:spacing w:line="240" w:lineRule="auto"/>
        <w:jc w:val="both"/>
        <w:rPr>
          <w:color w:val="auto"/>
        </w:rPr>
      </w:pPr>
      <w:r w:rsidRPr="000E394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76E46B3" w14:textId="77777777" w:rsidR="007A447E" w:rsidRPr="000E3947" w:rsidRDefault="007A447E" w:rsidP="007A447E">
      <w:pPr>
        <w:pStyle w:val="13"/>
        <w:spacing w:line="240" w:lineRule="auto"/>
        <w:jc w:val="both"/>
        <w:rPr>
          <w:color w:val="auto"/>
        </w:rPr>
      </w:pPr>
      <w:r w:rsidRPr="000E394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C9AF805" w14:textId="77777777" w:rsidR="007A447E" w:rsidRPr="000E3947" w:rsidRDefault="007A447E" w:rsidP="007A447E">
      <w:pPr>
        <w:pStyle w:val="13"/>
        <w:spacing w:line="240" w:lineRule="auto"/>
        <w:jc w:val="both"/>
        <w:rPr>
          <w:color w:val="auto"/>
        </w:rPr>
      </w:pPr>
      <w:r w:rsidRPr="000E394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029E475"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22E3418" w14:textId="77777777" w:rsidR="007A447E" w:rsidRPr="000E3947" w:rsidRDefault="007A447E">
      <w:pPr>
        <w:pStyle w:val="13"/>
        <w:numPr>
          <w:ilvl w:val="0"/>
          <w:numId w:val="127"/>
        </w:numPr>
        <w:tabs>
          <w:tab w:val="left" w:pos="567"/>
        </w:tabs>
        <w:spacing w:line="240" w:lineRule="auto"/>
        <w:jc w:val="both"/>
        <w:rPr>
          <w:color w:val="auto"/>
        </w:rPr>
      </w:pPr>
      <w:r w:rsidRPr="000E3947">
        <w:rPr>
          <w:color w:val="auto"/>
        </w:rPr>
        <w:t>Изучение головного мозга человека (по муляжам).</w:t>
      </w:r>
    </w:p>
    <w:p w14:paraId="01916386" w14:textId="77777777" w:rsidR="007A447E" w:rsidRPr="000E3947" w:rsidRDefault="007A447E">
      <w:pPr>
        <w:pStyle w:val="13"/>
        <w:numPr>
          <w:ilvl w:val="0"/>
          <w:numId w:val="127"/>
        </w:numPr>
        <w:tabs>
          <w:tab w:val="left" w:pos="567"/>
        </w:tabs>
        <w:spacing w:line="240" w:lineRule="auto"/>
        <w:jc w:val="both"/>
        <w:rPr>
          <w:color w:val="auto"/>
        </w:rPr>
      </w:pPr>
      <w:r w:rsidRPr="000E3947">
        <w:rPr>
          <w:color w:val="auto"/>
        </w:rPr>
        <w:t>Изучение изменения размера зрачка в зависимости от освещённости.</w:t>
      </w:r>
    </w:p>
    <w:p w14:paraId="41A3C73F" w14:textId="77777777" w:rsidR="007A447E" w:rsidRPr="000E3947" w:rsidRDefault="007A447E" w:rsidP="007A447E">
      <w:pPr>
        <w:pStyle w:val="af5"/>
        <w:rPr>
          <w:rFonts w:ascii="Times New Roman" w:hAnsi="Times New Roman" w:cs="Times New Roman"/>
        </w:rPr>
      </w:pPr>
    </w:p>
    <w:p w14:paraId="431FA53D"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4. </w:t>
      </w:r>
      <w:bookmarkStart w:id="606" w:name="bookmark1459"/>
      <w:r w:rsidRPr="000E3947">
        <w:rPr>
          <w:rFonts w:ascii="Times New Roman" w:hAnsi="Times New Roman" w:cs="Times New Roman"/>
        </w:rPr>
        <w:t>Опора и движение</w:t>
      </w:r>
      <w:bookmarkEnd w:id="606"/>
    </w:p>
    <w:p w14:paraId="3012E2F0" w14:textId="77777777" w:rsidR="007A447E" w:rsidRPr="000E3947" w:rsidRDefault="007A447E" w:rsidP="007A447E">
      <w:pPr>
        <w:pStyle w:val="13"/>
        <w:spacing w:line="240" w:lineRule="auto"/>
        <w:jc w:val="both"/>
        <w:rPr>
          <w:color w:val="auto"/>
        </w:rPr>
      </w:pPr>
      <w:r w:rsidRPr="000E394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F98D97E" w14:textId="77777777" w:rsidR="007A447E" w:rsidRPr="000E3947" w:rsidRDefault="007A447E" w:rsidP="007A447E">
      <w:pPr>
        <w:pStyle w:val="13"/>
        <w:spacing w:line="240" w:lineRule="auto"/>
        <w:jc w:val="both"/>
        <w:rPr>
          <w:color w:val="auto"/>
        </w:rPr>
      </w:pPr>
      <w:r w:rsidRPr="000E394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5DC9B7B" w14:textId="77777777" w:rsidR="007A447E" w:rsidRPr="000E3947" w:rsidRDefault="007A447E" w:rsidP="007A447E">
      <w:pPr>
        <w:pStyle w:val="13"/>
        <w:spacing w:line="240" w:lineRule="auto"/>
        <w:jc w:val="both"/>
        <w:rPr>
          <w:color w:val="auto"/>
        </w:rPr>
      </w:pPr>
      <w:r w:rsidRPr="000E394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B4575F4"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32CAFB4A" w14:textId="77777777" w:rsidR="007A447E" w:rsidRPr="000E3947" w:rsidRDefault="007A447E">
      <w:pPr>
        <w:pStyle w:val="13"/>
        <w:numPr>
          <w:ilvl w:val="0"/>
          <w:numId w:val="128"/>
        </w:numPr>
        <w:tabs>
          <w:tab w:val="left" w:pos="567"/>
        </w:tabs>
        <w:spacing w:line="240" w:lineRule="auto"/>
        <w:jc w:val="both"/>
        <w:rPr>
          <w:color w:val="auto"/>
        </w:rPr>
      </w:pPr>
      <w:r w:rsidRPr="000E3947">
        <w:rPr>
          <w:color w:val="auto"/>
        </w:rPr>
        <w:t>Исследование свойств кости.</w:t>
      </w:r>
    </w:p>
    <w:p w14:paraId="30172438" w14:textId="77777777" w:rsidR="007A447E" w:rsidRPr="000E3947" w:rsidRDefault="007A447E">
      <w:pPr>
        <w:pStyle w:val="13"/>
        <w:numPr>
          <w:ilvl w:val="0"/>
          <w:numId w:val="128"/>
        </w:numPr>
        <w:tabs>
          <w:tab w:val="left" w:pos="577"/>
        </w:tabs>
        <w:spacing w:line="240" w:lineRule="auto"/>
        <w:jc w:val="both"/>
        <w:rPr>
          <w:color w:val="auto"/>
        </w:rPr>
      </w:pPr>
      <w:r w:rsidRPr="000E3947">
        <w:rPr>
          <w:color w:val="auto"/>
        </w:rPr>
        <w:t>Изучение строения костей (на муляжах).</w:t>
      </w:r>
    </w:p>
    <w:p w14:paraId="02D54620" w14:textId="77777777" w:rsidR="007A447E" w:rsidRPr="000E3947" w:rsidRDefault="007A447E">
      <w:pPr>
        <w:pStyle w:val="13"/>
        <w:numPr>
          <w:ilvl w:val="0"/>
          <w:numId w:val="128"/>
        </w:numPr>
        <w:tabs>
          <w:tab w:val="left" w:pos="577"/>
        </w:tabs>
        <w:spacing w:line="240" w:lineRule="auto"/>
        <w:jc w:val="both"/>
        <w:rPr>
          <w:color w:val="auto"/>
        </w:rPr>
      </w:pPr>
      <w:r w:rsidRPr="000E3947">
        <w:rPr>
          <w:color w:val="auto"/>
        </w:rPr>
        <w:t>Изучение строения позвонков (на муляжах).</w:t>
      </w:r>
    </w:p>
    <w:p w14:paraId="4AEFDB91" w14:textId="77777777" w:rsidR="007A447E" w:rsidRPr="000E3947" w:rsidRDefault="007A447E">
      <w:pPr>
        <w:pStyle w:val="13"/>
        <w:numPr>
          <w:ilvl w:val="0"/>
          <w:numId w:val="128"/>
        </w:numPr>
        <w:tabs>
          <w:tab w:val="left" w:pos="577"/>
        </w:tabs>
        <w:spacing w:line="240" w:lineRule="auto"/>
        <w:jc w:val="both"/>
        <w:rPr>
          <w:color w:val="auto"/>
        </w:rPr>
      </w:pPr>
      <w:r w:rsidRPr="000E3947">
        <w:rPr>
          <w:color w:val="auto"/>
        </w:rPr>
        <w:t>Определение гибкости позвоночника.</w:t>
      </w:r>
    </w:p>
    <w:p w14:paraId="6EC72E61" w14:textId="77777777" w:rsidR="007A447E" w:rsidRPr="000E3947" w:rsidRDefault="007A447E">
      <w:pPr>
        <w:pStyle w:val="13"/>
        <w:numPr>
          <w:ilvl w:val="0"/>
          <w:numId w:val="128"/>
        </w:numPr>
        <w:tabs>
          <w:tab w:val="left" w:pos="572"/>
        </w:tabs>
        <w:spacing w:line="240" w:lineRule="auto"/>
        <w:jc w:val="both"/>
        <w:rPr>
          <w:color w:val="auto"/>
        </w:rPr>
      </w:pPr>
      <w:r w:rsidRPr="000E3947">
        <w:rPr>
          <w:color w:val="auto"/>
        </w:rPr>
        <w:t>Измерение массы и роста своего организма.</w:t>
      </w:r>
    </w:p>
    <w:p w14:paraId="6A4B34E0" w14:textId="77777777" w:rsidR="007A447E" w:rsidRPr="000E3947" w:rsidRDefault="007A447E">
      <w:pPr>
        <w:pStyle w:val="13"/>
        <w:numPr>
          <w:ilvl w:val="0"/>
          <w:numId w:val="128"/>
        </w:numPr>
        <w:tabs>
          <w:tab w:val="left" w:pos="572"/>
        </w:tabs>
        <w:spacing w:line="240" w:lineRule="auto"/>
        <w:jc w:val="both"/>
        <w:rPr>
          <w:color w:val="auto"/>
        </w:rPr>
      </w:pPr>
      <w:r w:rsidRPr="000E3947">
        <w:rPr>
          <w:color w:val="auto"/>
        </w:rPr>
        <w:t>Изучение влияния статической и динамической нагрузки на утомление мышц.</w:t>
      </w:r>
    </w:p>
    <w:p w14:paraId="6238561B" w14:textId="77777777" w:rsidR="007A447E" w:rsidRPr="000E3947" w:rsidRDefault="007A447E">
      <w:pPr>
        <w:pStyle w:val="13"/>
        <w:numPr>
          <w:ilvl w:val="0"/>
          <w:numId w:val="128"/>
        </w:numPr>
        <w:tabs>
          <w:tab w:val="left" w:pos="567"/>
        </w:tabs>
        <w:spacing w:line="240" w:lineRule="auto"/>
        <w:jc w:val="both"/>
        <w:rPr>
          <w:color w:val="auto"/>
        </w:rPr>
      </w:pPr>
      <w:r w:rsidRPr="000E3947">
        <w:rPr>
          <w:color w:val="auto"/>
        </w:rPr>
        <w:t>Выявление нарушения осанки.</w:t>
      </w:r>
    </w:p>
    <w:p w14:paraId="264C36C2" w14:textId="77777777" w:rsidR="007A447E" w:rsidRPr="000E3947" w:rsidRDefault="007A447E">
      <w:pPr>
        <w:pStyle w:val="13"/>
        <w:numPr>
          <w:ilvl w:val="0"/>
          <w:numId w:val="128"/>
        </w:numPr>
        <w:tabs>
          <w:tab w:val="left" w:pos="577"/>
        </w:tabs>
        <w:spacing w:line="240" w:lineRule="auto"/>
        <w:jc w:val="both"/>
        <w:rPr>
          <w:color w:val="auto"/>
        </w:rPr>
      </w:pPr>
      <w:r w:rsidRPr="000E3947">
        <w:rPr>
          <w:color w:val="auto"/>
        </w:rPr>
        <w:t>Определение признаков плоскостопия.</w:t>
      </w:r>
    </w:p>
    <w:p w14:paraId="54DD67FF" w14:textId="77777777" w:rsidR="007A447E" w:rsidRPr="000E3947" w:rsidRDefault="007A447E">
      <w:pPr>
        <w:pStyle w:val="13"/>
        <w:numPr>
          <w:ilvl w:val="0"/>
          <w:numId w:val="128"/>
        </w:numPr>
        <w:tabs>
          <w:tab w:val="left" w:pos="577"/>
        </w:tabs>
        <w:spacing w:line="240" w:lineRule="auto"/>
        <w:jc w:val="both"/>
        <w:rPr>
          <w:color w:val="auto"/>
        </w:rPr>
      </w:pPr>
      <w:r w:rsidRPr="000E3947">
        <w:rPr>
          <w:color w:val="auto"/>
        </w:rPr>
        <w:t>Оказание первой помощи при повреждении скелета и мышц.</w:t>
      </w:r>
    </w:p>
    <w:p w14:paraId="4CEB9254" w14:textId="77777777" w:rsidR="007A447E" w:rsidRPr="000E3947" w:rsidRDefault="007A447E" w:rsidP="007A447E">
      <w:pPr>
        <w:pStyle w:val="af5"/>
        <w:rPr>
          <w:rFonts w:ascii="Times New Roman" w:hAnsi="Times New Roman" w:cs="Times New Roman"/>
        </w:rPr>
      </w:pPr>
      <w:bookmarkStart w:id="607" w:name="bookmark1461"/>
    </w:p>
    <w:p w14:paraId="0459818D"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5. Внутренняя среда организма</w:t>
      </w:r>
      <w:bookmarkEnd w:id="607"/>
    </w:p>
    <w:p w14:paraId="78CBBA50" w14:textId="77777777" w:rsidR="007A447E" w:rsidRPr="000E3947" w:rsidRDefault="007A447E" w:rsidP="007A447E">
      <w:pPr>
        <w:pStyle w:val="13"/>
        <w:spacing w:line="240" w:lineRule="auto"/>
        <w:jc w:val="both"/>
        <w:rPr>
          <w:color w:val="auto"/>
        </w:rPr>
      </w:pPr>
      <w:r w:rsidRPr="000E394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3AB782D4" w14:textId="77777777" w:rsidR="007A447E" w:rsidRPr="000E3947" w:rsidRDefault="007A447E" w:rsidP="007A447E">
      <w:pPr>
        <w:pStyle w:val="13"/>
        <w:spacing w:line="240" w:lineRule="auto"/>
        <w:jc w:val="both"/>
        <w:rPr>
          <w:color w:val="auto"/>
        </w:rPr>
      </w:pPr>
      <w:r w:rsidRPr="000E3947">
        <w:rPr>
          <w:color w:val="auto"/>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0E3947">
        <w:rPr>
          <w:color w:val="auto"/>
        </w:rPr>
        <w:t>И</w:t>
      </w:r>
      <w:proofErr w:type="spellEnd"/>
      <w:r w:rsidRPr="000E3947">
        <w:rPr>
          <w:color w:val="auto"/>
        </w:rPr>
        <w:t>. И. Мечникова по изучению иммунитета.</w:t>
      </w:r>
    </w:p>
    <w:p w14:paraId="2D22CAE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2ACF7349" w14:textId="77777777" w:rsidR="007A447E" w:rsidRPr="000E3947" w:rsidRDefault="007A447E" w:rsidP="007A447E">
      <w:pPr>
        <w:pStyle w:val="13"/>
        <w:spacing w:line="240" w:lineRule="auto"/>
        <w:jc w:val="both"/>
        <w:rPr>
          <w:color w:val="auto"/>
        </w:rPr>
      </w:pPr>
      <w:r w:rsidRPr="000E3947">
        <w:rPr>
          <w:color w:val="auto"/>
        </w:rPr>
        <w:t>Изучение микроскопического строения крови человека и лягушки (сравнение).</w:t>
      </w:r>
    </w:p>
    <w:p w14:paraId="73869028" w14:textId="77777777" w:rsidR="007A447E" w:rsidRPr="000E3947" w:rsidRDefault="007A447E" w:rsidP="007A447E">
      <w:pPr>
        <w:pStyle w:val="af5"/>
        <w:rPr>
          <w:rFonts w:ascii="Times New Roman" w:hAnsi="Times New Roman" w:cs="Times New Roman"/>
        </w:rPr>
      </w:pPr>
    </w:p>
    <w:p w14:paraId="0C554A2B"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6. </w:t>
      </w:r>
      <w:bookmarkStart w:id="608" w:name="bookmark1463"/>
      <w:r w:rsidRPr="000E3947">
        <w:rPr>
          <w:rFonts w:ascii="Times New Roman" w:hAnsi="Times New Roman" w:cs="Times New Roman"/>
        </w:rPr>
        <w:t>Кровообращение</w:t>
      </w:r>
      <w:bookmarkEnd w:id="608"/>
    </w:p>
    <w:p w14:paraId="3F0AFC02" w14:textId="77777777" w:rsidR="007A447E" w:rsidRPr="000E3947" w:rsidRDefault="007A447E" w:rsidP="007A447E">
      <w:pPr>
        <w:pStyle w:val="13"/>
        <w:spacing w:line="240" w:lineRule="auto"/>
        <w:jc w:val="both"/>
        <w:rPr>
          <w:color w:val="auto"/>
        </w:rPr>
      </w:pPr>
      <w:r w:rsidRPr="000E3947">
        <w:rPr>
          <w:color w:val="auto"/>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0E3947">
        <w:rPr>
          <w:color w:val="auto"/>
        </w:rPr>
        <w:t>лимфоотток</w:t>
      </w:r>
      <w:proofErr w:type="spellEnd"/>
      <w:r w:rsidRPr="000E3947">
        <w:rPr>
          <w:color w:val="auto"/>
        </w:rPr>
        <w:t>. Регуляция деятельности сердца и сосудов. Профилактика сердечно-сосудистых заболеваний. Первая помощь при кровотечениях.</w:t>
      </w:r>
    </w:p>
    <w:p w14:paraId="2372AEE5"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01AC5CB0" w14:textId="77777777" w:rsidR="007A447E" w:rsidRPr="000E3947" w:rsidRDefault="007A447E">
      <w:pPr>
        <w:pStyle w:val="13"/>
        <w:numPr>
          <w:ilvl w:val="0"/>
          <w:numId w:val="129"/>
        </w:numPr>
        <w:tabs>
          <w:tab w:val="left" w:pos="529"/>
        </w:tabs>
        <w:spacing w:line="240" w:lineRule="auto"/>
        <w:jc w:val="both"/>
        <w:rPr>
          <w:color w:val="auto"/>
        </w:rPr>
      </w:pPr>
      <w:r w:rsidRPr="000E3947">
        <w:rPr>
          <w:color w:val="auto"/>
        </w:rPr>
        <w:t>Измерение кровяного давления.</w:t>
      </w:r>
    </w:p>
    <w:p w14:paraId="4C6C8914" w14:textId="77777777" w:rsidR="007A447E" w:rsidRPr="000E3947" w:rsidRDefault="007A447E">
      <w:pPr>
        <w:pStyle w:val="13"/>
        <w:numPr>
          <w:ilvl w:val="0"/>
          <w:numId w:val="129"/>
        </w:numPr>
        <w:tabs>
          <w:tab w:val="left" w:pos="529"/>
        </w:tabs>
        <w:spacing w:line="240" w:lineRule="auto"/>
        <w:jc w:val="both"/>
        <w:rPr>
          <w:color w:val="auto"/>
        </w:rPr>
      </w:pPr>
      <w:r w:rsidRPr="000E3947">
        <w:rPr>
          <w:color w:val="auto"/>
        </w:rPr>
        <w:t>Определение пульса и числа сердечных сокращений в покое и после дозированных физических нагрузок у человека.</w:t>
      </w:r>
    </w:p>
    <w:p w14:paraId="7AD3A67F" w14:textId="77777777" w:rsidR="007A447E" w:rsidRPr="000E3947" w:rsidRDefault="007A447E">
      <w:pPr>
        <w:pStyle w:val="13"/>
        <w:numPr>
          <w:ilvl w:val="0"/>
          <w:numId w:val="129"/>
        </w:numPr>
        <w:tabs>
          <w:tab w:val="left" w:pos="538"/>
        </w:tabs>
        <w:spacing w:line="240" w:lineRule="auto"/>
        <w:jc w:val="both"/>
        <w:rPr>
          <w:color w:val="auto"/>
        </w:rPr>
      </w:pPr>
      <w:r w:rsidRPr="000E3947">
        <w:rPr>
          <w:color w:val="auto"/>
        </w:rPr>
        <w:t>Первая помощь при кровотечениях.</w:t>
      </w:r>
    </w:p>
    <w:p w14:paraId="24A74C00" w14:textId="77777777" w:rsidR="007A447E" w:rsidRPr="000E3947" w:rsidRDefault="007A447E" w:rsidP="007A447E">
      <w:pPr>
        <w:pStyle w:val="af5"/>
        <w:rPr>
          <w:rFonts w:ascii="Times New Roman" w:hAnsi="Times New Roman" w:cs="Times New Roman"/>
        </w:rPr>
      </w:pPr>
    </w:p>
    <w:p w14:paraId="411B6B33"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7. </w:t>
      </w:r>
      <w:bookmarkStart w:id="609" w:name="bookmark1465"/>
      <w:r w:rsidRPr="000E3947">
        <w:rPr>
          <w:rFonts w:ascii="Times New Roman" w:hAnsi="Times New Roman" w:cs="Times New Roman"/>
        </w:rPr>
        <w:t>Дыхание</w:t>
      </w:r>
      <w:bookmarkEnd w:id="609"/>
    </w:p>
    <w:p w14:paraId="53EC5D24" w14:textId="77777777" w:rsidR="007A447E" w:rsidRPr="000E3947" w:rsidRDefault="007A447E" w:rsidP="007A447E">
      <w:pPr>
        <w:pStyle w:val="13"/>
        <w:spacing w:line="240" w:lineRule="auto"/>
        <w:jc w:val="both"/>
        <w:rPr>
          <w:color w:val="auto"/>
        </w:rPr>
      </w:pPr>
      <w:r w:rsidRPr="000E394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DBE1136" w14:textId="77777777" w:rsidR="007A447E" w:rsidRPr="000E3947" w:rsidRDefault="007A447E" w:rsidP="007A447E">
      <w:pPr>
        <w:pStyle w:val="13"/>
        <w:spacing w:line="240" w:lineRule="auto"/>
        <w:jc w:val="both"/>
        <w:rPr>
          <w:color w:val="auto"/>
        </w:rPr>
      </w:pPr>
      <w:r w:rsidRPr="000E394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FA70401"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5518DD3" w14:textId="77777777" w:rsidR="007A447E" w:rsidRPr="000E3947" w:rsidRDefault="007A447E">
      <w:pPr>
        <w:pStyle w:val="13"/>
        <w:numPr>
          <w:ilvl w:val="0"/>
          <w:numId w:val="130"/>
        </w:numPr>
        <w:tabs>
          <w:tab w:val="left" w:pos="578"/>
        </w:tabs>
        <w:spacing w:line="240" w:lineRule="auto"/>
        <w:jc w:val="both"/>
        <w:rPr>
          <w:color w:val="auto"/>
        </w:rPr>
      </w:pPr>
      <w:r w:rsidRPr="000E3947">
        <w:rPr>
          <w:color w:val="auto"/>
        </w:rPr>
        <w:t>Измерение обхвата грудной клетки в состоянии вдоха и выдоха.</w:t>
      </w:r>
    </w:p>
    <w:p w14:paraId="54BAD468" w14:textId="77777777" w:rsidR="007A447E" w:rsidRPr="000E3947" w:rsidRDefault="007A447E">
      <w:pPr>
        <w:pStyle w:val="13"/>
        <w:numPr>
          <w:ilvl w:val="0"/>
          <w:numId w:val="130"/>
        </w:numPr>
        <w:tabs>
          <w:tab w:val="left" w:pos="583"/>
        </w:tabs>
        <w:spacing w:line="240" w:lineRule="auto"/>
        <w:jc w:val="both"/>
        <w:rPr>
          <w:color w:val="auto"/>
        </w:rPr>
      </w:pPr>
      <w:r w:rsidRPr="000E3947">
        <w:rPr>
          <w:color w:val="auto"/>
        </w:rPr>
        <w:t>Определение частоты дыхания. Влияние различных факторов на частоту дыхания.</w:t>
      </w:r>
    </w:p>
    <w:p w14:paraId="1E738442" w14:textId="77777777" w:rsidR="007A447E" w:rsidRPr="000E3947" w:rsidRDefault="007A447E" w:rsidP="007A447E">
      <w:pPr>
        <w:pStyle w:val="af5"/>
        <w:rPr>
          <w:rFonts w:ascii="Times New Roman" w:hAnsi="Times New Roman" w:cs="Times New Roman"/>
        </w:rPr>
      </w:pPr>
    </w:p>
    <w:p w14:paraId="50A58FB9"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 xml:space="preserve">8. </w:t>
      </w:r>
      <w:bookmarkStart w:id="610" w:name="bookmark1467"/>
      <w:r w:rsidRPr="000E3947">
        <w:rPr>
          <w:rFonts w:ascii="Times New Roman" w:hAnsi="Times New Roman" w:cs="Times New Roman"/>
        </w:rPr>
        <w:t>Питание и пищеварение</w:t>
      </w:r>
      <w:bookmarkEnd w:id="610"/>
    </w:p>
    <w:p w14:paraId="7A878B70" w14:textId="77777777" w:rsidR="007A447E" w:rsidRPr="000E3947" w:rsidRDefault="007A447E" w:rsidP="007A447E">
      <w:pPr>
        <w:pStyle w:val="13"/>
        <w:spacing w:line="240" w:lineRule="auto"/>
        <w:jc w:val="both"/>
        <w:rPr>
          <w:color w:val="auto"/>
        </w:rPr>
      </w:pPr>
      <w:r w:rsidRPr="000E394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CFD42B8" w14:textId="77777777" w:rsidR="007A447E" w:rsidRPr="000E3947" w:rsidRDefault="007A447E" w:rsidP="007A447E">
      <w:pPr>
        <w:pStyle w:val="13"/>
        <w:spacing w:line="240" w:lineRule="auto"/>
        <w:jc w:val="both"/>
        <w:rPr>
          <w:color w:val="auto"/>
        </w:rPr>
      </w:pPr>
      <w:proofErr w:type="spellStart"/>
      <w:r w:rsidRPr="000E3947">
        <w:rPr>
          <w:color w:val="auto"/>
        </w:rPr>
        <w:t>Микробиом</w:t>
      </w:r>
      <w:proofErr w:type="spellEnd"/>
      <w:r w:rsidRPr="000E3947">
        <w:rPr>
          <w:color w:val="auto"/>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5AF57092" w14:textId="77777777" w:rsidR="007A447E" w:rsidRPr="000E3947" w:rsidRDefault="007A447E" w:rsidP="007A447E">
      <w:pPr>
        <w:pStyle w:val="13"/>
        <w:spacing w:line="240" w:lineRule="auto"/>
        <w:jc w:val="both"/>
        <w:rPr>
          <w:color w:val="auto"/>
        </w:rPr>
      </w:pPr>
      <w:r w:rsidRPr="000E394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14EC882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5130F8D8" w14:textId="77777777" w:rsidR="007A447E" w:rsidRPr="000E3947" w:rsidRDefault="007A447E">
      <w:pPr>
        <w:pStyle w:val="13"/>
        <w:numPr>
          <w:ilvl w:val="0"/>
          <w:numId w:val="131"/>
        </w:numPr>
        <w:tabs>
          <w:tab w:val="left" w:pos="583"/>
        </w:tabs>
        <w:spacing w:line="240" w:lineRule="auto"/>
        <w:jc w:val="both"/>
        <w:rPr>
          <w:color w:val="auto"/>
        </w:rPr>
      </w:pPr>
      <w:r w:rsidRPr="000E3947">
        <w:rPr>
          <w:color w:val="auto"/>
        </w:rPr>
        <w:t>Исследование действия ферментов слюны на крахмал.</w:t>
      </w:r>
    </w:p>
    <w:p w14:paraId="5EC74FC8" w14:textId="77777777" w:rsidR="007A447E" w:rsidRPr="000E3947" w:rsidRDefault="007A447E">
      <w:pPr>
        <w:pStyle w:val="13"/>
        <w:numPr>
          <w:ilvl w:val="0"/>
          <w:numId w:val="131"/>
        </w:numPr>
        <w:tabs>
          <w:tab w:val="left" w:pos="592"/>
        </w:tabs>
        <w:spacing w:line="240" w:lineRule="auto"/>
        <w:jc w:val="both"/>
        <w:rPr>
          <w:color w:val="auto"/>
        </w:rPr>
      </w:pPr>
      <w:r w:rsidRPr="000E3947">
        <w:rPr>
          <w:color w:val="auto"/>
        </w:rPr>
        <w:t>Наблюдение действия желудочного сока на белки.</w:t>
      </w:r>
    </w:p>
    <w:p w14:paraId="1F4C9947" w14:textId="77777777" w:rsidR="007A447E" w:rsidRPr="000E3947" w:rsidRDefault="007A447E" w:rsidP="007A447E">
      <w:pPr>
        <w:pStyle w:val="af5"/>
        <w:rPr>
          <w:rFonts w:ascii="Times New Roman" w:hAnsi="Times New Roman" w:cs="Times New Roman"/>
        </w:rPr>
      </w:pPr>
      <w:bookmarkStart w:id="611" w:name="bookmark1469"/>
    </w:p>
    <w:p w14:paraId="58A108AA"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9. Обмен веществ и превращение энергии</w:t>
      </w:r>
      <w:bookmarkEnd w:id="611"/>
    </w:p>
    <w:p w14:paraId="34D653BA" w14:textId="77777777" w:rsidR="007A447E" w:rsidRPr="000E3947" w:rsidRDefault="007A447E" w:rsidP="007A447E">
      <w:pPr>
        <w:pStyle w:val="13"/>
        <w:spacing w:line="240" w:lineRule="auto"/>
        <w:jc w:val="both"/>
        <w:rPr>
          <w:color w:val="auto"/>
        </w:rPr>
      </w:pPr>
      <w:r w:rsidRPr="000E394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D56C49D" w14:textId="77777777" w:rsidR="007A447E" w:rsidRPr="000E3947" w:rsidRDefault="007A447E" w:rsidP="007A447E">
      <w:pPr>
        <w:pStyle w:val="13"/>
        <w:spacing w:line="240" w:lineRule="auto"/>
        <w:jc w:val="both"/>
        <w:rPr>
          <w:color w:val="auto"/>
        </w:rPr>
      </w:pPr>
      <w:r w:rsidRPr="000E394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4C17DCC" w14:textId="77777777" w:rsidR="007A447E" w:rsidRPr="000E3947" w:rsidRDefault="007A447E" w:rsidP="007A447E">
      <w:pPr>
        <w:pStyle w:val="13"/>
        <w:spacing w:line="240" w:lineRule="auto"/>
        <w:jc w:val="both"/>
        <w:rPr>
          <w:color w:val="auto"/>
        </w:rPr>
      </w:pPr>
      <w:r w:rsidRPr="000E3947">
        <w:rPr>
          <w:color w:val="auto"/>
        </w:rPr>
        <w:t>Нормы и режим питания. Рациональное питание — фактор укрепления здоровья. Нарушение обмена веществ.</w:t>
      </w:r>
    </w:p>
    <w:p w14:paraId="2E03CEE1"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63246A6C" w14:textId="77777777" w:rsidR="007A447E" w:rsidRPr="000E3947" w:rsidRDefault="007A447E">
      <w:pPr>
        <w:pStyle w:val="13"/>
        <w:numPr>
          <w:ilvl w:val="0"/>
          <w:numId w:val="132"/>
        </w:numPr>
        <w:tabs>
          <w:tab w:val="left" w:pos="583"/>
        </w:tabs>
        <w:spacing w:line="240" w:lineRule="auto"/>
        <w:jc w:val="both"/>
        <w:rPr>
          <w:color w:val="auto"/>
        </w:rPr>
      </w:pPr>
      <w:r w:rsidRPr="000E3947">
        <w:rPr>
          <w:color w:val="auto"/>
        </w:rPr>
        <w:t>Исследование состава продуктов питания.</w:t>
      </w:r>
    </w:p>
    <w:p w14:paraId="0713A587" w14:textId="77777777" w:rsidR="007A447E" w:rsidRPr="000E3947" w:rsidRDefault="007A447E">
      <w:pPr>
        <w:pStyle w:val="13"/>
        <w:numPr>
          <w:ilvl w:val="0"/>
          <w:numId w:val="132"/>
        </w:numPr>
        <w:tabs>
          <w:tab w:val="left" w:pos="592"/>
        </w:tabs>
        <w:spacing w:line="240" w:lineRule="auto"/>
        <w:jc w:val="both"/>
        <w:rPr>
          <w:color w:val="auto"/>
        </w:rPr>
      </w:pPr>
      <w:r w:rsidRPr="000E3947">
        <w:rPr>
          <w:color w:val="auto"/>
        </w:rPr>
        <w:t>Составление меню в зависимости от калорийности пищи.</w:t>
      </w:r>
    </w:p>
    <w:p w14:paraId="17C1DBED" w14:textId="77777777" w:rsidR="007A447E" w:rsidRPr="000E3947" w:rsidRDefault="007A447E">
      <w:pPr>
        <w:pStyle w:val="13"/>
        <w:numPr>
          <w:ilvl w:val="0"/>
          <w:numId w:val="132"/>
        </w:numPr>
        <w:tabs>
          <w:tab w:val="left" w:pos="592"/>
        </w:tabs>
        <w:spacing w:line="240" w:lineRule="auto"/>
        <w:jc w:val="both"/>
        <w:rPr>
          <w:color w:val="auto"/>
        </w:rPr>
      </w:pPr>
      <w:r w:rsidRPr="000E3947">
        <w:rPr>
          <w:color w:val="auto"/>
        </w:rPr>
        <w:t>Способы сохранения витаминов в пищевых продуктах.</w:t>
      </w:r>
    </w:p>
    <w:p w14:paraId="031EC933" w14:textId="77777777" w:rsidR="007A447E" w:rsidRPr="000E3947" w:rsidRDefault="007A447E" w:rsidP="007A447E">
      <w:pPr>
        <w:pStyle w:val="af5"/>
        <w:rPr>
          <w:rFonts w:ascii="Times New Roman" w:hAnsi="Times New Roman" w:cs="Times New Roman"/>
        </w:rPr>
      </w:pPr>
      <w:bookmarkStart w:id="612" w:name="bookmark1471"/>
    </w:p>
    <w:p w14:paraId="4F19628C"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10. Кожа</w:t>
      </w:r>
      <w:bookmarkEnd w:id="612"/>
    </w:p>
    <w:p w14:paraId="1BE67778" w14:textId="77777777" w:rsidR="007A447E" w:rsidRPr="000E3947" w:rsidRDefault="007A447E" w:rsidP="007A447E">
      <w:pPr>
        <w:pStyle w:val="13"/>
        <w:spacing w:line="240" w:lineRule="auto"/>
        <w:jc w:val="both"/>
        <w:rPr>
          <w:color w:val="auto"/>
        </w:rPr>
      </w:pPr>
      <w:r w:rsidRPr="000E3947">
        <w:rPr>
          <w:color w:val="auto"/>
        </w:rPr>
        <w:t>Строение и функции кожи. Кожа и её производные. Кожа и терморегуляция. Влияние на кожу факторов окружающей среды.</w:t>
      </w:r>
    </w:p>
    <w:p w14:paraId="73820291" w14:textId="77777777" w:rsidR="007A447E" w:rsidRPr="000E3947" w:rsidRDefault="007A447E" w:rsidP="007A447E">
      <w:pPr>
        <w:pStyle w:val="13"/>
        <w:spacing w:line="240" w:lineRule="auto"/>
        <w:jc w:val="both"/>
        <w:rPr>
          <w:color w:val="auto"/>
        </w:rPr>
      </w:pPr>
      <w:r w:rsidRPr="000E394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DA97BE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A03E154" w14:textId="77777777" w:rsidR="007A447E" w:rsidRPr="000E3947" w:rsidRDefault="007A447E">
      <w:pPr>
        <w:pStyle w:val="13"/>
        <w:numPr>
          <w:ilvl w:val="0"/>
          <w:numId w:val="133"/>
        </w:numPr>
        <w:tabs>
          <w:tab w:val="left" w:pos="553"/>
        </w:tabs>
        <w:spacing w:line="240" w:lineRule="auto"/>
        <w:jc w:val="both"/>
        <w:rPr>
          <w:color w:val="auto"/>
        </w:rPr>
      </w:pPr>
      <w:r w:rsidRPr="000E3947">
        <w:rPr>
          <w:color w:val="auto"/>
        </w:rPr>
        <w:t>Исследование с помощью лупы тыльной и ладонной стороны кисти.</w:t>
      </w:r>
    </w:p>
    <w:p w14:paraId="11E83021" w14:textId="77777777" w:rsidR="007A447E" w:rsidRPr="000E3947" w:rsidRDefault="007A447E">
      <w:pPr>
        <w:pStyle w:val="13"/>
        <w:numPr>
          <w:ilvl w:val="0"/>
          <w:numId w:val="133"/>
        </w:numPr>
        <w:tabs>
          <w:tab w:val="left" w:pos="706"/>
        </w:tabs>
        <w:spacing w:line="240" w:lineRule="auto"/>
        <w:jc w:val="both"/>
        <w:rPr>
          <w:color w:val="auto"/>
        </w:rPr>
      </w:pPr>
      <w:r w:rsidRPr="000E3947">
        <w:rPr>
          <w:color w:val="auto"/>
        </w:rPr>
        <w:t>Определение жирности различных участков кожи лица.</w:t>
      </w:r>
    </w:p>
    <w:p w14:paraId="138B28F3" w14:textId="77777777" w:rsidR="007A447E" w:rsidRPr="000E3947" w:rsidRDefault="007A447E">
      <w:pPr>
        <w:pStyle w:val="13"/>
        <w:numPr>
          <w:ilvl w:val="0"/>
          <w:numId w:val="133"/>
        </w:numPr>
        <w:tabs>
          <w:tab w:val="left" w:pos="553"/>
        </w:tabs>
        <w:spacing w:line="240" w:lineRule="auto"/>
        <w:jc w:val="both"/>
        <w:rPr>
          <w:color w:val="auto"/>
        </w:rPr>
      </w:pPr>
      <w:r w:rsidRPr="000E3947">
        <w:rPr>
          <w:color w:val="auto"/>
        </w:rPr>
        <w:t>Описание мер по уходу за кожей лица и волосами в зависимости от типа кожи.</w:t>
      </w:r>
    </w:p>
    <w:p w14:paraId="5CAEA647" w14:textId="77777777" w:rsidR="007A447E" w:rsidRPr="000E3947" w:rsidRDefault="007A447E">
      <w:pPr>
        <w:pStyle w:val="13"/>
        <w:numPr>
          <w:ilvl w:val="0"/>
          <w:numId w:val="133"/>
        </w:numPr>
        <w:tabs>
          <w:tab w:val="left" w:pos="553"/>
        </w:tabs>
        <w:spacing w:line="240" w:lineRule="auto"/>
        <w:jc w:val="both"/>
        <w:rPr>
          <w:color w:val="auto"/>
        </w:rPr>
      </w:pPr>
      <w:r w:rsidRPr="000E3947">
        <w:rPr>
          <w:color w:val="auto"/>
        </w:rPr>
        <w:t>Описание основных гигиенических требований к одежде и обуви.</w:t>
      </w:r>
    </w:p>
    <w:p w14:paraId="332DCDE2" w14:textId="77777777" w:rsidR="007A447E" w:rsidRPr="000E3947" w:rsidRDefault="007A447E" w:rsidP="007A447E">
      <w:pPr>
        <w:pStyle w:val="af5"/>
        <w:rPr>
          <w:rFonts w:ascii="Times New Roman" w:hAnsi="Times New Roman" w:cs="Times New Roman"/>
        </w:rPr>
      </w:pPr>
      <w:bookmarkStart w:id="613" w:name="bookmark1473"/>
    </w:p>
    <w:p w14:paraId="7F4013A4"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11. Выделение</w:t>
      </w:r>
      <w:bookmarkEnd w:id="613"/>
    </w:p>
    <w:p w14:paraId="583E71CA" w14:textId="77777777" w:rsidR="007A447E" w:rsidRPr="000E3947" w:rsidRDefault="007A447E" w:rsidP="007A447E">
      <w:pPr>
        <w:pStyle w:val="13"/>
        <w:spacing w:line="240" w:lineRule="auto"/>
        <w:jc w:val="both"/>
        <w:rPr>
          <w:color w:val="auto"/>
        </w:rPr>
      </w:pPr>
      <w:r w:rsidRPr="000E394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EA02BEB"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11C1D8E6" w14:textId="77777777" w:rsidR="007A447E" w:rsidRPr="000E3947" w:rsidRDefault="007A447E">
      <w:pPr>
        <w:pStyle w:val="13"/>
        <w:numPr>
          <w:ilvl w:val="0"/>
          <w:numId w:val="134"/>
        </w:numPr>
        <w:tabs>
          <w:tab w:val="left" w:pos="553"/>
        </w:tabs>
        <w:spacing w:line="240" w:lineRule="auto"/>
        <w:jc w:val="both"/>
        <w:rPr>
          <w:color w:val="auto"/>
        </w:rPr>
      </w:pPr>
      <w:r w:rsidRPr="000E3947">
        <w:rPr>
          <w:color w:val="auto"/>
        </w:rPr>
        <w:t>Определение местоположения почек (на муляже).</w:t>
      </w:r>
    </w:p>
    <w:p w14:paraId="54AAB337" w14:textId="77777777" w:rsidR="007A447E" w:rsidRPr="000E3947" w:rsidRDefault="007A447E">
      <w:pPr>
        <w:pStyle w:val="13"/>
        <w:numPr>
          <w:ilvl w:val="0"/>
          <w:numId w:val="134"/>
        </w:numPr>
        <w:tabs>
          <w:tab w:val="left" w:pos="563"/>
        </w:tabs>
        <w:spacing w:line="240" w:lineRule="auto"/>
        <w:jc w:val="both"/>
        <w:rPr>
          <w:color w:val="auto"/>
        </w:rPr>
      </w:pPr>
      <w:r w:rsidRPr="000E3947">
        <w:rPr>
          <w:color w:val="auto"/>
        </w:rPr>
        <w:lastRenderedPageBreak/>
        <w:t>Описание мер профилактики болезней почек.</w:t>
      </w:r>
    </w:p>
    <w:p w14:paraId="33AA1FA5" w14:textId="77777777" w:rsidR="007A447E" w:rsidRPr="000E3947" w:rsidRDefault="007A447E" w:rsidP="007A447E">
      <w:pPr>
        <w:pStyle w:val="af5"/>
        <w:rPr>
          <w:rFonts w:ascii="Times New Roman" w:hAnsi="Times New Roman" w:cs="Times New Roman"/>
        </w:rPr>
      </w:pPr>
      <w:bookmarkStart w:id="614" w:name="bookmark1475"/>
    </w:p>
    <w:p w14:paraId="208CCE8A"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12. Размножение и развитие</w:t>
      </w:r>
      <w:bookmarkEnd w:id="614"/>
    </w:p>
    <w:p w14:paraId="54DC568E" w14:textId="77777777" w:rsidR="007A447E" w:rsidRPr="000E3947" w:rsidRDefault="007A447E" w:rsidP="007A447E">
      <w:pPr>
        <w:pStyle w:val="13"/>
        <w:spacing w:line="240" w:lineRule="auto"/>
        <w:jc w:val="both"/>
        <w:rPr>
          <w:color w:val="auto"/>
        </w:rPr>
      </w:pPr>
      <w:r w:rsidRPr="000E394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3F157EF"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7CC73733" w14:textId="77777777" w:rsidR="007A447E" w:rsidRPr="000E3947" w:rsidRDefault="007A447E" w:rsidP="007A447E">
      <w:pPr>
        <w:pStyle w:val="13"/>
        <w:spacing w:line="240" w:lineRule="auto"/>
        <w:jc w:val="both"/>
        <w:rPr>
          <w:color w:val="auto"/>
        </w:rPr>
      </w:pPr>
      <w:r w:rsidRPr="000E3947">
        <w:rPr>
          <w:color w:val="auto"/>
        </w:rPr>
        <w:t>Описание основных мер по профилактике инфекционных заболеваний, передающихся половым путём.</w:t>
      </w:r>
    </w:p>
    <w:p w14:paraId="019D9565" w14:textId="77777777" w:rsidR="007A447E" w:rsidRPr="000E3947" w:rsidRDefault="007A447E" w:rsidP="007A447E">
      <w:pPr>
        <w:pStyle w:val="af5"/>
        <w:rPr>
          <w:rFonts w:ascii="Times New Roman" w:hAnsi="Times New Roman" w:cs="Times New Roman"/>
        </w:rPr>
      </w:pPr>
      <w:bookmarkStart w:id="615" w:name="bookmark1477"/>
    </w:p>
    <w:p w14:paraId="1578EC88"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13. Органы чувств и сенсорные системы</w:t>
      </w:r>
      <w:bookmarkEnd w:id="615"/>
    </w:p>
    <w:p w14:paraId="5B16D0A8" w14:textId="77777777" w:rsidR="007A447E" w:rsidRPr="000E3947" w:rsidRDefault="007A447E" w:rsidP="007A447E">
      <w:pPr>
        <w:pStyle w:val="13"/>
        <w:spacing w:line="240" w:lineRule="auto"/>
        <w:jc w:val="both"/>
        <w:rPr>
          <w:color w:val="auto"/>
        </w:rPr>
      </w:pPr>
      <w:r w:rsidRPr="000E394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54FABAA" w14:textId="77777777" w:rsidR="007A447E" w:rsidRPr="000E3947" w:rsidRDefault="007A447E" w:rsidP="007A447E">
      <w:pPr>
        <w:pStyle w:val="13"/>
        <w:spacing w:line="240" w:lineRule="auto"/>
        <w:jc w:val="both"/>
        <w:rPr>
          <w:color w:val="auto"/>
        </w:rPr>
      </w:pPr>
      <w:r w:rsidRPr="000E394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C7966D6" w14:textId="77777777" w:rsidR="007A447E" w:rsidRPr="000E3947" w:rsidRDefault="007A447E" w:rsidP="007A447E">
      <w:pPr>
        <w:pStyle w:val="13"/>
        <w:spacing w:line="240" w:lineRule="auto"/>
        <w:jc w:val="both"/>
        <w:rPr>
          <w:color w:val="auto"/>
        </w:rPr>
      </w:pPr>
      <w:r w:rsidRPr="000E3947">
        <w:rPr>
          <w:color w:val="auto"/>
        </w:rPr>
        <w:t>Органы равновесия, мышечного чувства, осязания, обоняния и вкуса. Взаимодействие сенсорных систем организма.</w:t>
      </w:r>
    </w:p>
    <w:p w14:paraId="486ADD8F"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6C28B2B" w14:textId="77777777" w:rsidR="007A447E" w:rsidRPr="000E3947" w:rsidRDefault="007A447E">
      <w:pPr>
        <w:pStyle w:val="13"/>
        <w:numPr>
          <w:ilvl w:val="0"/>
          <w:numId w:val="135"/>
        </w:numPr>
        <w:tabs>
          <w:tab w:val="left" w:pos="537"/>
        </w:tabs>
        <w:spacing w:line="240" w:lineRule="auto"/>
        <w:jc w:val="both"/>
        <w:rPr>
          <w:color w:val="auto"/>
        </w:rPr>
      </w:pPr>
      <w:r w:rsidRPr="000E3947">
        <w:rPr>
          <w:color w:val="auto"/>
        </w:rPr>
        <w:t>Определение остроты зрения у человека.</w:t>
      </w:r>
    </w:p>
    <w:p w14:paraId="3061D0C1" w14:textId="77777777" w:rsidR="007A447E" w:rsidRPr="000E3947" w:rsidRDefault="007A447E">
      <w:pPr>
        <w:pStyle w:val="13"/>
        <w:numPr>
          <w:ilvl w:val="0"/>
          <w:numId w:val="135"/>
        </w:numPr>
        <w:tabs>
          <w:tab w:val="left" w:pos="537"/>
        </w:tabs>
        <w:spacing w:line="240" w:lineRule="auto"/>
        <w:jc w:val="both"/>
        <w:rPr>
          <w:color w:val="auto"/>
        </w:rPr>
      </w:pPr>
      <w:r w:rsidRPr="000E3947">
        <w:rPr>
          <w:color w:val="auto"/>
        </w:rPr>
        <w:t>Изучение строения органа зрения (на муляже и влажном препарате).</w:t>
      </w:r>
    </w:p>
    <w:p w14:paraId="339257AD" w14:textId="77777777" w:rsidR="007A447E" w:rsidRPr="000E3947" w:rsidRDefault="007A447E">
      <w:pPr>
        <w:pStyle w:val="13"/>
        <w:numPr>
          <w:ilvl w:val="0"/>
          <w:numId w:val="135"/>
        </w:numPr>
        <w:tabs>
          <w:tab w:val="left" w:pos="547"/>
        </w:tabs>
        <w:spacing w:line="240" w:lineRule="auto"/>
        <w:jc w:val="both"/>
        <w:rPr>
          <w:color w:val="auto"/>
        </w:rPr>
      </w:pPr>
      <w:r w:rsidRPr="000E3947">
        <w:rPr>
          <w:color w:val="auto"/>
        </w:rPr>
        <w:t>Изучение строения органа слуха (на муляже).</w:t>
      </w:r>
    </w:p>
    <w:p w14:paraId="103A6057" w14:textId="77777777" w:rsidR="007A447E" w:rsidRPr="000E3947" w:rsidRDefault="007A447E" w:rsidP="007A447E">
      <w:pPr>
        <w:pStyle w:val="af5"/>
        <w:rPr>
          <w:rFonts w:ascii="Times New Roman" w:hAnsi="Times New Roman" w:cs="Times New Roman"/>
        </w:rPr>
      </w:pPr>
      <w:bookmarkStart w:id="616" w:name="bookmark1479"/>
    </w:p>
    <w:p w14:paraId="2A8EB0F0"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14. Поведение и психика</w:t>
      </w:r>
      <w:bookmarkEnd w:id="616"/>
    </w:p>
    <w:p w14:paraId="3F26BE08" w14:textId="77777777" w:rsidR="007A447E" w:rsidRPr="000E3947" w:rsidRDefault="007A447E" w:rsidP="007A447E">
      <w:pPr>
        <w:pStyle w:val="13"/>
        <w:spacing w:line="240" w:lineRule="auto"/>
        <w:jc w:val="both"/>
        <w:rPr>
          <w:color w:val="auto"/>
        </w:rPr>
      </w:pPr>
      <w:r w:rsidRPr="000E394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C550063" w14:textId="77777777" w:rsidR="007A447E" w:rsidRPr="000E3947" w:rsidRDefault="007A447E" w:rsidP="007A447E">
      <w:pPr>
        <w:pStyle w:val="13"/>
        <w:spacing w:line="240" w:lineRule="auto"/>
        <w:jc w:val="both"/>
        <w:rPr>
          <w:color w:val="auto"/>
        </w:rPr>
      </w:pPr>
      <w:r w:rsidRPr="000E394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3FCBABE" w14:textId="77777777" w:rsidR="007A447E" w:rsidRPr="000E3947" w:rsidRDefault="007A447E" w:rsidP="007A447E">
      <w:pPr>
        <w:pStyle w:val="80"/>
        <w:jc w:val="both"/>
        <w:rPr>
          <w:rFonts w:ascii="Times New Roman" w:hAnsi="Times New Roman" w:cs="Times New Roman"/>
          <w:b/>
          <w:color w:val="auto"/>
        </w:rPr>
      </w:pPr>
      <w:r w:rsidRPr="000E3947">
        <w:rPr>
          <w:rFonts w:ascii="Times New Roman" w:hAnsi="Times New Roman" w:cs="Times New Roman"/>
          <w:b/>
          <w:color w:val="auto"/>
        </w:rPr>
        <w:t>Лабораторные и практические работы</w:t>
      </w:r>
    </w:p>
    <w:p w14:paraId="4194F0A0" w14:textId="77777777" w:rsidR="007A447E" w:rsidRPr="000E3947" w:rsidRDefault="007A447E">
      <w:pPr>
        <w:pStyle w:val="13"/>
        <w:numPr>
          <w:ilvl w:val="0"/>
          <w:numId w:val="136"/>
        </w:numPr>
        <w:tabs>
          <w:tab w:val="left" w:pos="537"/>
        </w:tabs>
        <w:spacing w:line="240" w:lineRule="auto"/>
        <w:jc w:val="both"/>
        <w:rPr>
          <w:color w:val="auto"/>
        </w:rPr>
      </w:pPr>
      <w:r w:rsidRPr="000E3947">
        <w:rPr>
          <w:color w:val="auto"/>
        </w:rPr>
        <w:t>Изучение кратковременной памяти.</w:t>
      </w:r>
    </w:p>
    <w:p w14:paraId="09E00FA8" w14:textId="77777777" w:rsidR="007A447E" w:rsidRPr="000E3947" w:rsidRDefault="007A447E">
      <w:pPr>
        <w:pStyle w:val="13"/>
        <w:numPr>
          <w:ilvl w:val="0"/>
          <w:numId w:val="136"/>
        </w:numPr>
        <w:tabs>
          <w:tab w:val="left" w:pos="547"/>
        </w:tabs>
        <w:spacing w:line="240" w:lineRule="auto"/>
        <w:jc w:val="both"/>
        <w:rPr>
          <w:color w:val="auto"/>
        </w:rPr>
      </w:pPr>
      <w:r w:rsidRPr="000E3947">
        <w:rPr>
          <w:color w:val="auto"/>
        </w:rPr>
        <w:t>Определение объёма механической и логической памяти.</w:t>
      </w:r>
    </w:p>
    <w:p w14:paraId="73C5583A" w14:textId="77777777" w:rsidR="007A447E" w:rsidRPr="000E3947" w:rsidRDefault="007A447E">
      <w:pPr>
        <w:pStyle w:val="13"/>
        <w:numPr>
          <w:ilvl w:val="0"/>
          <w:numId w:val="136"/>
        </w:numPr>
        <w:tabs>
          <w:tab w:val="left" w:pos="547"/>
        </w:tabs>
        <w:spacing w:after="100" w:line="240" w:lineRule="auto"/>
        <w:jc w:val="both"/>
        <w:rPr>
          <w:color w:val="auto"/>
        </w:rPr>
      </w:pPr>
      <w:r w:rsidRPr="000E3947">
        <w:rPr>
          <w:color w:val="auto"/>
        </w:rPr>
        <w:t>Оценка сформированности навыков логического мышления.</w:t>
      </w:r>
    </w:p>
    <w:p w14:paraId="74D68BBF" w14:textId="77777777" w:rsidR="007A447E" w:rsidRPr="000E3947" w:rsidRDefault="007A447E" w:rsidP="007A447E">
      <w:pPr>
        <w:pStyle w:val="af5"/>
        <w:rPr>
          <w:rFonts w:ascii="Times New Roman" w:hAnsi="Times New Roman" w:cs="Times New Roman"/>
        </w:rPr>
      </w:pPr>
      <w:bookmarkStart w:id="617" w:name="bookmark1481"/>
    </w:p>
    <w:p w14:paraId="65BC2721"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15. Человек и окружающая среда</w:t>
      </w:r>
      <w:bookmarkEnd w:id="617"/>
    </w:p>
    <w:p w14:paraId="7E3609DB" w14:textId="77777777" w:rsidR="007A447E" w:rsidRPr="000E3947" w:rsidRDefault="007A447E" w:rsidP="007A447E">
      <w:pPr>
        <w:pStyle w:val="13"/>
        <w:spacing w:line="240" w:lineRule="auto"/>
        <w:jc w:val="both"/>
        <w:rPr>
          <w:color w:val="auto"/>
        </w:rPr>
      </w:pPr>
      <w:r w:rsidRPr="000E394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A2513D6" w14:textId="77777777" w:rsidR="007A447E" w:rsidRPr="000E3947" w:rsidRDefault="007A447E" w:rsidP="007A447E">
      <w:pPr>
        <w:pStyle w:val="13"/>
        <w:spacing w:line="240" w:lineRule="auto"/>
        <w:jc w:val="both"/>
        <w:rPr>
          <w:color w:val="auto"/>
        </w:rPr>
      </w:pPr>
      <w:r w:rsidRPr="000E394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76ED8D" w14:textId="77777777" w:rsidR="007A447E" w:rsidRPr="000E3947" w:rsidRDefault="007A447E" w:rsidP="007A447E">
      <w:pPr>
        <w:pStyle w:val="13"/>
        <w:spacing w:line="240" w:lineRule="auto"/>
        <w:jc w:val="both"/>
        <w:rPr>
          <w:color w:val="auto"/>
        </w:rPr>
      </w:pPr>
      <w:r w:rsidRPr="000E394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C844152" w14:textId="77777777" w:rsidR="007A447E" w:rsidRPr="000E3947" w:rsidRDefault="007A447E" w:rsidP="007A447E">
      <w:pPr>
        <w:pStyle w:val="af5"/>
        <w:pBdr>
          <w:bottom w:val="single" w:sz="12" w:space="1" w:color="auto"/>
        </w:pBdr>
        <w:rPr>
          <w:rFonts w:ascii="Times New Roman" w:hAnsi="Times New Roman" w:cs="Times New Roman"/>
        </w:rPr>
      </w:pPr>
      <w:bookmarkStart w:id="618" w:name="bookmark1483"/>
    </w:p>
    <w:p w14:paraId="18CAAD73" w14:textId="77777777" w:rsidR="007A447E" w:rsidRPr="000E3947" w:rsidRDefault="007A447E" w:rsidP="007A447E">
      <w:pPr>
        <w:pStyle w:val="af5"/>
        <w:pBdr>
          <w:bottom w:val="single" w:sz="12" w:space="1" w:color="auto"/>
        </w:pBdr>
        <w:rPr>
          <w:rFonts w:ascii="Times New Roman" w:hAnsi="Times New Roman" w:cs="Times New Roman"/>
        </w:rPr>
      </w:pPr>
    </w:p>
    <w:p w14:paraId="326CD345" w14:textId="77777777" w:rsidR="007A447E" w:rsidRPr="000E3947" w:rsidRDefault="007A447E" w:rsidP="007A447E">
      <w:pPr>
        <w:pStyle w:val="af5"/>
        <w:pBdr>
          <w:bottom w:val="single" w:sz="12" w:space="1" w:color="auto"/>
        </w:pBdr>
        <w:rPr>
          <w:rFonts w:ascii="Times New Roman" w:hAnsi="Times New Roman" w:cs="Times New Roman"/>
        </w:rPr>
      </w:pPr>
      <w:r w:rsidRPr="000E3947">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618"/>
    </w:p>
    <w:p w14:paraId="13F1C447" w14:textId="77777777" w:rsidR="007A447E" w:rsidRPr="000E3947" w:rsidRDefault="007A447E" w:rsidP="007A447E">
      <w:pPr>
        <w:pStyle w:val="af5"/>
        <w:rPr>
          <w:rFonts w:ascii="Times New Roman" w:hAnsi="Times New Roman" w:cs="Times New Roman"/>
        </w:rPr>
      </w:pPr>
    </w:p>
    <w:p w14:paraId="3D0392D6" w14:textId="77777777" w:rsidR="007A447E" w:rsidRPr="000E3947" w:rsidRDefault="007A447E" w:rsidP="007A447E">
      <w:pPr>
        <w:pStyle w:val="13"/>
        <w:spacing w:line="240" w:lineRule="auto"/>
        <w:jc w:val="both"/>
        <w:rPr>
          <w:color w:val="auto"/>
        </w:rPr>
      </w:pPr>
      <w:r w:rsidRPr="000E394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D24FAAD" w14:textId="77777777" w:rsidR="007A447E" w:rsidRPr="000E3947" w:rsidRDefault="007A447E" w:rsidP="007A447E">
      <w:pPr>
        <w:pStyle w:val="af5"/>
        <w:rPr>
          <w:rFonts w:ascii="Times New Roman" w:hAnsi="Times New Roman" w:cs="Times New Roman"/>
        </w:rPr>
      </w:pPr>
      <w:bookmarkStart w:id="619" w:name="bookmark1485"/>
    </w:p>
    <w:p w14:paraId="1EB19E02"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ЛИЧНОСТНЫЕ РЕЗУЛЬТАТЫ</w:t>
      </w:r>
      <w:bookmarkEnd w:id="619"/>
    </w:p>
    <w:p w14:paraId="1F07806E" w14:textId="77777777" w:rsidR="007A447E" w:rsidRPr="000E3947" w:rsidRDefault="007A447E" w:rsidP="007A447E">
      <w:pPr>
        <w:pStyle w:val="80"/>
        <w:rPr>
          <w:rFonts w:ascii="Times New Roman" w:hAnsi="Times New Roman" w:cs="Times New Roman"/>
          <w:color w:val="auto"/>
        </w:rPr>
      </w:pPr>
      <w:r w:rsidRPr="000E3947">
        <w:rPr>
          <w:rFonts w:ascii="Times New Roman" w:hAnsi="Times New Roman" w:cs="Times New Roman"/>
          <w:b/>
          <w:bCs/>
          <w:i w:val="0"/>
          <w:iCs w:val="0"/>
          <w:color w:val="auto"/>
        </w:rPr>
        <w:t>Патриотическое воспитание:</w:t>
      </w:r>
    </w:p>
    <w:p w14:paraId="7DD6BD4C"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228F56F" w14:textId="77777777" w:rsidR="007A447E" w:rsidRPr="000E3947" w:rsidRDefault="007A447E" w:rsidP="007A447E">
      <w:pPr>
        <w:pStyle w:val="80"/>
        <w:rPr>
          <w:rFonts w:ascii="Times New Roman" w:hAnsi="Times New Roman" w:cs="Times New Roman"/>
          <w:color w:val="auto"/>
        </w:rPr>
      </w:pPr>
      <w:r w:rsidRPr="000E3947">
        <w:rPr>
          <w:rFonts w:ascii="Times New Roman" w:hAnsi="Times New Roman" w:cs="Times New Roman"/>
          <w:b/>
          <w:bCs/>
          <w:i w:val="0"/>
          <w:iCs w:val="0"/>
          <w:color w:val="auto"/>
        </w:rPr>
        <w:t>Гражданское воспитание:</w:t>
      </w:r>
    </w:p>
    <w:p w14:paraId="685C81A8"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E6FE2C" w14:textId="77777777" w:rsidR="007A447E" w:rsidRPr="000E3947" w:rsidRDefault="007A447E" w:rsidP="007A447E">
      <w:pPr>
        <w:pStyle w:val="80"/>
        <w:rPr>
          <w:rFonts w:ascii="Times New Roman" w:hAnsi="Times New Roman" w:cs="Times New Roman"/>
          <w:color w:val="auto"/>
        </w:rPr>
      </w:pPr>
      <w:r w:rsidRPr="000E3947">
        <w:rPr>
          <w:rFonts w:ascii="Times New Roman" w:hAnsi="Times New Roman" w:cs="Times New Roman"/>
          <w:b/>
          <w:bCs/>
          <w:i w:val="0"/>
          <w:iCs w:val="0"/>
          <w:color w:val="auto"/>
        </w:rPr>
        <w:t>Духовно-нравственное воспитание:</w:t>
      </w:r>
    </w:p>
    <w:p w14:paraId="1BB1A64B"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lastRenderedPageBreak/>
        <w:t>готовность оценивать поведение и поступки с позиции нравственных норм и норм экологической культуры;</w:t>
      </w:r>
    </w:p>
    <w:p w14:paraId="09454997"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t>понимание значимости нравственного аспекта деятельности человека в медицине и биологии.</w:t>
      </w:r>
    </w:p>
    <w:p w14:paraId="4224DE20" w14:textId="77777777" w:rsidR="007A447E" w:rsidRPr="000E3947" w:rsidRDefault="007A447E" w:rsidP="007A447E">
      <w:pPr>
        <w:pStyle w:val="80"/>
        <w:rPr>
          <w:rFonts w:ascii="Times New Roman" w:hAnsi="Times New Roman" w:cs="Times New Roman"/>
          <w:color w:val="auto"/>
        </w:rPr>
      </w:pPr>
      <w:r w:rsidRPr="000E3947">
        <w:rPr>
          <w:rFonts w:ascii="Times New Roman" w:hAnsi="Times New Roman" w:cs="Times New Roman"/>
          <w:b/>
          <w:bCs/>
          <w:i w:val="0"/>
          <w:iCs w:val="0"/>
          <w:color w:val="auto"/>
        </w:rPr>
        <w:t>Эстетическое воспитание:</w:t>
      </w:r>
    </w:p>
    <w:p w14:paraId="1B6A5B47"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t>понимание роли биологии в формировании эстетической культуры личности.</w:t>
      </w:r>
    </w:p>
    <w:p w14:paraId="5A3C6A9D" w14:textId="77777777" w:rsidR="007A447E" w:rsidRPr="000E3947" w:rsidRDefault="007A447E" w:rsidP="007A447E">
      <w:pPr>
        <w:pStyle w:val="80"/>
        <w:rPr>
          <w:rFonts w:ascii="Times New Roman" w:hAnsi="Times New Roman" w:cs="Times New Roman"/>
          <w:color w:val="auto"/>
        </w:rPr>
      </w:pPr>
      <w:r w:rsidRPr="000E3947">
        <w:rPr>
          <w:rFonts w:ascii="Times New Roman" w:hAnsi="Times New Roman" w:cs="Times New Roman"/>
          <w:b/>
          <w:bCs/>
          <w:i w:val="0"/>
          <w:iCs w:val="0"/>
          <w:color w:val="auto"/>
        </w:rPr>
        <w:t>Ценности научного познания:</w:t>
      </w:r>
    </w:p>
    <w:p w14:paraId="5AD2EF3C"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930C7B5" w14:textId="77777777" w:rsidR="007A447E" w:rsidRPr="000E3947" w:rsidRDefault="007A447E">
      <w:pPr>
        <w:pStyle w:val="13"/>
        <w:numPr>
          <w:ilvl w:val="0"/>
          <w:numId w:val="137"/>
        </w:numPr>
        <w:tabs>
          <w:tab w:val="left" w:pos="215"/>
        </w:tabs>
        <w:spacing w:line="240" w:lineRule="auto"/>
        <w:ind w:left="240" w:hanging="240"/>
        <w:jc w:val="both"/>
        <w:rPr>
          <w:color w:val="auto"/>
        </w:rPr>
      </w:pPr>
      <w:r w:rsidRPr="000E3947">
        <w:rPr>
          <w:color w:val="auto"/>
        </w:rPr>
        <w:t>понимание роли биологической науки в формировании научного мировоззрения;</w:t>
      </w:r>
    </w:p>
    <w:p w14:paraId="0F6A4EB6"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развитие научной любознательности, интереса к биологической науке, навыков исследовательской деятельности.</w:t>
      </w:r>
    </w:p>
    <w:p w14:paraId="7C5A5B6E"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i w:val="0"/>
          <w:iCs w:val="0"/>
          <w:color w:val="auto"/>
        </w:rPr>
        <w:t>Формирование культуры здоровья:</w:t>
      </w:r>
    </w:p>
    <w:p w14:paraId="31727775"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F5D9DF2"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581099C"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соблюдение правил безопасности, в том числе навыки безопасного поведения в природной среде;</w:t>
      </w:r>
    </w:p>
    <w:p w14:paraId="125A5E19"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сформированность навыка рефлексии, управление собственным эмоциональным состоянием.</w:t>
      </w:r>
    </w:p>
    <w:p w14:paraId="2FD88FF1"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i w:val="0"/>
          <w:iCs w:val="0"/>
          <w:color w:val="auto"/>
        </w:rPr>
        <w:t>Трудовое воспитание:</w:t>
      </w:r>
    </w:p>
    <w:p w14:paraId="2216E67F"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639556B9"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i w:val="0"/>
          <w:iCs w:val="0"/>
          <w:color w:val="auto"/>
        </w:rPr>
        <w:t>Экологическое воспитание:</w:t>
      </w:r>
    </w:p>
    <w:p w14:paraId="732CE712"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ориентация на применение биологических знаний при решении задач в области окружающей среды;</w:t>
      </w:r>
    </w:p>
    <w:p w14:paraId="1CA9A503" w14:textId="77777777" w:rsidR="007A447E" w:rsidRPr="000E3947" w:rsidRDefault="007A447E">
      <w:pPr>
        <w:pStyle w:val="13"/>
        <w:numPr>
          <w:ilvl w:val="0"/>
          <w:numId w:val="137"/>
        </w:numPr>
        <w:tabs>
          <w:tab w:val="left" w:pos="233"/>
        </w:tabs>
        <w:spacing w:line="240" w:lineRule="auto"/>
        <w:ind w:firstLine="0"/>
        <w:jc w:val="both"/>
        <w:rPr>
          <w:color w:val="auto"/>
        </w:rPr>
      </w:pPr>
      <w:r w:rsidRPr="000E3947">
        <w:rPr>
          <w:color w:val="auto"/>
        </w:rPr>
        <w:t>осознание экологических проблем и путей их решения;</w:t>
      </w:r>
    </w:p>
    <w:p w14:paraId="332C2727"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готовность к участию в практической деятельности экологической направленности.</w:t>
      </w:r>
    </w:p>
    <w:p w14:paraId="3FE6CC73"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14:paraId="143E23FB" w14:textId="77777777" w:rsidR="007A447E" w:rsidRPr="000E3947" w:rsidRDefault="007A447E">
      <w:pPr>
        <w:pStyle w:val="13"/>
        <w:numPr>
          <w:ilvl w:val="0"/>
          <w:numId w:val="137"/>
        </w:numPr>
        <w:tabs>
          <w:tab w:val="left" w:pos="233"/>
        </w:tabs>
        <w:spacing w:line="240" w:lineRule="auto"/>
        <w:ind w:firstLine="0"/>
        <w:jc w:val="both"/>
        <w:rPr>
          <w:color w:val="auto"/>
        </w:rPr>
      </w:pPr>
      <w:r w:rsidRPr="000E3947">
        <w:rPr>
          <w:color w:val="auto"/>
        </w:rPr>
        <w:t>адекватная оценка изменяющихся условий;</w:t>
      </w:r>
    </w:p>
    <w:p w14:paraId="2EF7239C"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принятие решения (индивидуальное, в группе) в изменяющихся условиях на основании анализа биологической информации;</w:t>
      </w:r>
    </w:p>
    <w:p w14:paraId="5A1DDFD4"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планирование действий в новой ситуации на основании знаний биологических закономерностей.</w:t>
      </w:r>
    </w:p>
    <w:p w14:paraId="47209EC8" w14:textId="77777777" w:rsidR="007A447E" w:rsidRPr="000E3947" w:rsidRDefault="007A447E" w:rsidP="007A447E">
      <w:pPr>
        <w:pStyle w:val="af5"/>
        <w:rPr>
          <w:rFonts w:ascii="Times New Roman" w:hAnsi="Times New Roman" w:cs="Times New Roman"/>
        </w:rPr>
      </w:pPr>
      <w:bookmarkStart w:id="620" w:name="bookmark1487"/>
    </w:p>
    <w:p w14:paraId="49784588"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МЕТАПРЕДМЕТНЫЕ РЕЗУЛЬТАТЫ</w:t>
      </w:r>
      <w:bookmarkEnd w:id="620"/>
    </w:p>
    <w:p w14:paraId="26105B4F" w14:textId="77777777" w:rsidR="007A447E" w:rsidRPr="000E3947" w:rsidRDefault="007A447E" w:rsidP="007A447E">
      <w:pPr>
        <w:pStyle w:val="af5"/>
        <w:rPr>
          <w:rFonts w:ascii="Times New Roman" w:hAnsi="Times New Roman" w:cs="Times New Roman"/>
        </w:rPr>
      </w:pPr>
    </w:p>
    <w:p w14:paraId="5C8BA490"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Универсальные познавательные действия</w:t>
      </w:r>
    </w:p>
    <w:p w14:paraId="7435115C"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Базовые логические действия:</w:t>
      </w:r>
    </w:p>
    <w:p w14:paraId="32E7E996"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выявлять и характеризовать существенные признаки биологических объектов (явлений);</w:t>
      </w:r>
    </w:p>
    <w:p w14:paraId="05F90061" w14:textId="77777777" w:rsidR="007A447E" w:rsidRPr="000E3947" w:rsidRDefault="007A447E">
      <w:pPr>
        <w:pStyle w:val="13"/>
        <w:numPr>
          <w:ilvl w:val="0"/>
          <w:numId w:val="137"/>
        </w:numPr>
        <w:tabs>
          <w:tab w:val="left" w:pos="233"/>
        </w:tabs>
        <w:spacing w:line="240" w:lineRule="auto"/>
        <w:ind w:left="240" w:hanging="240"/>
        <w:jc w:val="both"/>
        <w:rPr>
          <w:color w:val="auto"/>
        </w:rPr>
      </w:pPr>
      <w:r w:rsidRPr="000E394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C903765"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3A9F357"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выявлять дефициты информации, данных, необходимых для решения поставленной задачи;</w:t>
      </w:r>
    </w:p>
    <w:p w14:paraId="29E8F552"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1824C7"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E47C5E6" w14:textId="77777777" w:rsidR="007A447E" w:rsidRPr="000E3947" w:rsidRDefault="007A447E" w:rsidP="007A447E">
      <w:pPr>
        <w:pStyle w:val="80"/>
        <w:ind w:firstLine="220"/>
        <w:jc w:val="both"/>
        <w:rPr>
          <w:rFonts w:ascii="Times New Roman" w:hAnsi="Times New Roman" w:cs="Times New Roman"/>
          <w:color w:val="auto"/>
        </w:rPr>
      </w:pPr>
      <w:r w:rsidRPr="000E3947">
        <w:rPr>
          <w:rFonts w:ascii="Times New Roman" w:hAnsi="Times New Roman" w:cs="Times New Roman"/>
          <w:b/>
          <w:bCs/>
          <w:color w:val="auto"/>
        </w:rPr>
        <w:t>Базовые исследовательские действия:</w:t>
      </w:r>
    </w:p>
    <w:p w14:paraId="02800012"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использовать вопросы как исследовательский инструмент познания;</w:t>
      </w:r>
    </w:p>
    <w:p w14:paraId="038F5B27"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A8ABE2"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формировать гипотезу об истинности собственных суждений, аргументировать свою позицию, мнение;</w:t>
      </w:r>
    </w:p>
    <w:p w14:paraId="3AD6B6DD"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A320899"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оценивать на применимость и достоверность информацию, полученную в ходе наблюдения и эксперимента;</w:t>
      </w:r>
    </w:p>
    <w:p w14:paraId="4C80C2AD"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2B952AC"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AA55293" w14:textId="77777777" w:rsidR="007A447E" w:rsidRPr="000E3947" w:rsidRDefault="007A447E" w:rsidP="007A447E">
      <w:pPr>
        <w:pStyle w:val="80"/>
        <w:ind w:firstLine="220"/>
        <w:jc w:val="both"/>
        <w:rPr>
          <w:rFonts w:ascii="Times New Roman" w:hAnsi="Times New Roman" w:cs="Times New Roman"/>
          <w:color w:val="auto"/>
        </w:rPr>
      </w:pPr>
      <w:r w:rsidRPr="000E3947">
        <w:rPr>
          <w:rFonts w:ascii="Times New Roman" w:hAnsi="Times New Roman" w:cs="Times New Roman"/>
          <w:b/>
          <w:bCs/>
          <w:color w:val="auto"/>
        </w:rPr>
        <w:t>Работа с информацией:</w:t>
      </w:r>
    </w:p>
    <w:p w14:paraId="535D8CD2"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6F046B4"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0AD54F3F"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44DCDEC"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7E1ACC1"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оценивать надёжность биологической информации по критериям, предложенным учителем или сформулированным самостоятельно;</w:t>
      </w:r>
    </w:p>
    <w:p w14:paraId="17AD2FAC"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запоминать и систематизировать биологическую информацию.</w:t>
      </w:r>
    </w:p>
    <w:p w14:paraId="6A0A9EDE"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Универсальные коммуникативные действия</w:t>
      </w:r>
    </w:p>
    <w:p w14:paraId="347D8C22" w14:textId="77777777" w:rsidR="007A447E" w:rsidRPr="000E3947" w:rsidRDefault="007A447E" w:rsidP="007A447E">
      <w:pPr>
        <w:pStyle w:val="80"/>
        <w:ind w:firstLine="220"/>
        <w:jc w:val="both"/>
        <w:rPr>
          <w:rFonts w:ascii="Times New Roman" w:hAnsi="Times New Roman" w:cs="Times New Roman"/>
          <w:color w:val="auto"/>
        </w:rPr>
      </w:pPr>
      <w:r w:rsidRPr="000E3947">
        <w:rPr>
          <w:rFonts w:ascii="Times New Roman" w:hAnsi="Times New Roman" w:cs="Times New Roman"/>
          <w:b/>
          <w:bCs/>
          <w:color w:val="auto"/>
        </w:rPr>
        <w:t>Общение:</w:t>
      </w:r>
    </w:p>
    <w:p w14:paraId="4F75B3E4"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воспринимать и формулировать суждения, выражать эмоции в процессе выполнения практических и лабораторных работ;</w:t>
      </w:r>
    </w:p>
    <w:p w14:paraId="71830CDD"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выражать себя (свою точку зрения) в устных и письменных текстах;</w:t>
      </w:r>
    </w:p>
    <w:p w14:paraId="4B916EB9"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551938A"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595D0ED"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F7CEBFE"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1676253A"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публично представлять результаты выполненного биологического опыта (эксперимента, исследования, проекта);</w:t>
      </w:r>
    </w:p>
    <w:p w14:paraId="4D7ECD27"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4913C05" w14:textId="77777777" w:rsidR="007A447E" w:rsidRPr="000E3947" w:rsidRDefault="007A447E" w:rsidP="007A447E">
      <w:pPr>
        <w:pStyle w:val="80"/>
        <w:ind w:firstLine="220"/>
        <w:jc w:val="both"/>
        <w:rPr>
          <w:rFonts w:ascii="Times New Roman" w:hAnsi="Times New Roman" w:cs="Times New Roman"/>
          <w:color w:val="auto"/>
        </w:rPr>
      </w:pPr>
      <w:r w:rsidRPr="000E3947">
        <w:rPr>
          <w:rFonts w:ascii="Times New Roman" w:hAnsi="Times New Roman" w:cs="Times New Roman"/>
          <w:b/>
          <w:bCs/>
          <w:color w:val="auto"/>
        </w:rPr>
        <w:t>Совместная деятельность (сотрудничество):</w:t>
      </w:r>
    </w:p>
    <w:p w14:paraId="22B8400B"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17DB0A1"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DEDC0AB"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5053218"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5F919E"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4623E81"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804A81D"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Универсальные регулятивные действия</w:t>
      </w:r>
    </w:p>
    <w:p w14:paraId="25B244CB" w14:textId="77777777" w:rsidR="007A447E" w:rsidRPr="000E3947" w:rsidRDefault="007A447E" w:rsidP="007A447E">
      <w:pPr>
        <w:pStyle w:val="80"/>
        <w:ind w:firstLine="220"/>
        <w:jc w:val="both"/>
        <w:rPr>
          <w:rFonts w:ascii="Times New Roman" w:hAnsi="Times New Roman" w:cs="Times New Roman"/>
          <w:color w:val="auto"/>
        </w:rPr>
      </w:pPr>
      <w:r w:rsidRPr="000E3947">
        <w:rPr>
          <w:rFonts w:ascii="Times New Roman" w:hAnsi="Times New Roman" w:cs="Times New Roman"/>
          <w:b/>
          <w:bCs/>
          <w:color w:val="auto"/>
        </w:rPr>
        <w:t>Самоорганизация:</w:t>
      </w:r>
    </w:p>
    <w:p w14:paraId="4305D492"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выявлять проблемы для решения в жизненных и учебных ситуациях, используя биологические знания;</w:t>
      </w:r>
    </w:p>
    <w:p w14:paraId="51B8C10D"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ориентироваться в различных подходах принятия решений (индивидуальное, принятие решения в группе, принятие решений группой);</w:t>
      </w:r>
    </w:p>
    <w:p w14:paraId="37D2EBA9"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1A7875D" w14:textId="77777777" w:rsidR="007A447E" w:rsidRPr="000E3947" w:rsidRDefault="007A447E">
      <w:pPr>
        <w:pStyle w:val="13"/>
        <w:numPr>
          <w:ilvl w:val="0"/>
          <w:numId w:val="137"/>
        </w:numPr>
        <w:tabs>
          <w:tab w:val="left" w:pos="183"/>
        </w:tabs>
        <w:spacing w:line="240" w:lineRule="auto"/>
        <w:ind w:left="220" w:hanging="220"/>
        <w:jc w:val="both"/>
        <w:rPr>
          <w:color w:val="auto"/>
        </w:rPr>
      </w:pPr>
      <w:r w:rsidRPr="000E394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300D3E1" w14:textId="77777777" w:rsidR="007A447E" w:rsidRPr="000E3947" w:rsidRDefault="007A447E">
      <w:pPr>
        <w:pStyle w:val="13"/>
        <w:numPr>
          <w:ilvl w:val="0"/>
          <w:numId w:val="137"/>
        </w:numPr>
        <w:tabs>
          <w:tab w:val="left" w:pos="183"/>
        </w:tabs>
        <w:spacing w:line="240" w:lineRule="auto"/>
        <w:ind w:firstLine="0"/>
        <w:rPr>
          <w:color w:val="auto"/>
        </w:rPr>
      </w:pPr>
      <w:r w:rsidRPr="000E3947">
        <w:rPr>
          <w:color w:val="auto"/>
        </w:rPr>
        <w:t>делать выбор и брать ответственность за решение.</w:t>
      </w:r>
    </w:p>
    <w:p w14:paraId="51CD1117"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Самоконтроль (рефлексия):</w:t>
      </w:r>
    </w:p>
    <w:p w14:paraId="43157B98"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 xml:space="preserve">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w:t>
      </w:r>
    </w:p>
    <w:p w14:paraId="2A3357B4"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давать адекватную оценку ситуации и предлагать план её изменения;</w:t>
      </w:r>
    </w:p>
    <w:p w14:paraId="0EB853EF"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078AC80"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07E7893"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EE48395" w14:textId="77777777" w:rsidR="007A447E" w:rsidRPr="000E3947" w:rsidRDefault="007A447E">
      <w:pPr>
        <w:pStyle w:val="13"/>
        <w:numPr>
          <w:ilvl w:val="0"/>
          <w:numId w:val="137"/>
        </w:numPr>
        <w:tabs>
          <w:tab w:val="left" w:pos="243"/>
        </w:tabs>
        <w:spacing w:after="60" w:line="240" w:lineRule="auto"/>
        <w:ind w:firstLine="0"/>
        <w:jc w:val="both"/>
        <w:rPr>
          <w:color w:val="auto"/>
        </w:rPr>
      </w:pPr>
      <w:r w:rsidRPr="000E3947">
        <w:rPr>
          <w:color w:val="auto"/>
        </w:rPr>
        <w:t>оценивать соответствие результата цели и условиям.</w:t>
      </w:r>
    </w:p>
    <w:p w14:paraId="2F98BF5A" w14:textId="77777777" w:rsidR="007A447E" w:rsidRPr="000E3947" w:rsidRDefault="007A447E" w:rsidP="007A447E">
      <w:pPr>
        <w:pStyle w:val="80"/>
        <w:jc w:val="both"/>
        <w:rPr>
          <w:rFonts w:ascii="Times New Roman" w:hAnsi="Times New Roman" w:cs="Times New Roman"/>
          <w:b/>
          <w:bCs/>
          <w:color w:val="auto"/>
        </w:rPr>
      </w:pPr>
      <w:r w:rsidRPr="000E3947">
        <w:rPr>
          <w:rFonts w:ascii="Times New Roman" w:hAnsi="Times New Roman" w:cs="Times New Roman"/>
          <w:b/>
          <w:bCs/>
          <w:color w:val="auto"/>
        </w:rPr>
        <w:t>Эмоциональный интеллект:</w:t>
      </w:r>
    </w:p>
    <w:p w14:paraId="11F19978"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различать, называть и управлять собственными эмоциями и эмоциями других;</w:t>
      </w:r>
    </w:p>
    <w:p w14:paraId="7C9945CA" w14:textId="77777777" w:rsidR="007A447E" w:rsidRPr="000E3947" w:rsidRDefault="007A447E">
      <w:pPr>
        <w:pStyle w:val="13"/>
        <w:numPr>
          <w:ilvl w:val="0"/>
          <w:numId w:val="137"/>
        </w:numPr>
        <w:tabs>
          <w:tab w:val="left" w:pos="243"/>
        </w:tabs>
        <w:spacing w:line="240" w:lineRule="auto"/>
        <w:ind w:firstLine="0"/>
        <w:jc w:val="both"/>
        <w:rPr>
          <w:color w:val="auto"/>
        </w:rPr>
      </w:pPr>
      <w:r w:rsidRPr="000E3947">
        <w:rPr>
          <w:color w:val="auto"/>
        </w:rPr>
        <w:t>выявлять и анализировать причины эмоций;</w:t>
      </w:r>
    </w:p>
    <w:p w14:paraId="1F17553D"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ставить себя на место другого человека, понимать мотивы и намерения другого;</w:t>
      </w:r>
    </w:p>
    <w:p w14:paraId="5D2DCC91" w14:textId="77777777" w:rsidR="007A447E" w:rsidRPr="000E3947" w:rsidRDefault="007A447E">
      <w:pPr>
        <w:pStyle w:val="13"/>
        <w:numPr>
          <w:ilvl w:val="0"/>
          <w:numId w:val="137"/>
        </w:numPr>
        <w:tabs>
          <w:tab w:val="left" w:pos="243"/>
        </w:tabs>
        <w:spacing w:line="240" w:lineRule="auto"/>
        <w:ind w:firstLine="0"/>
        <w:jc w:val="both"/>
        <w:rPr>
          <w:color w:val="auto"/>
        </w:rPr>
      </w:pPr>
      <w:r w:rsidRPr="000E3947">
        <w:rPr>
          <w:color w:val="auto"/>
        </w:rPr>
        <w:lastRenderedPageBreak/>
        <w:t>регулировать способ выражения эмоций.</w:t>
      </w:r>
    </w:p>
    <w:p w14:paraId="410DB47C" w14:textId="77777777" w:rsidR="007A447E" w:rsidRPr="000E3947" w:rsidRDefault="007A447E" w:rsidP="007A447E">
      <w:pPr>
        <w:pStyle w:val="80"/>
        <w:jc w:val="both"/>
        <w:rPr>
          <w:rFonts w:ascii="Times New Roman" w:hAnsi="Times New Roman" w:cs="Times New Roman"/>
          <w:color w:val="auto"/>
        </w:rPr>
      </w:pPr>
      <w:r w:rsidRPr="000E3947">
        <w:rPr>
          <w:rFonts w:ascii="Times New Roman" w:hAnsi="Times New Roman" w:cs="Times New Roman"/>
          <w:b/>
          <w:bCs/>
          <w:color w:val="auto"/>
        </w:rPr>
        <w:t>Принятие себя и других:</w:t>
      </w:r>
    </w:p>
    <w:p w14:paraId="45D1E2C5" w14:textId="77777777" w:rsidR="007A447E" w:rsidRPr="000E3947" w:rsidRDefault="007A447E">
      <w:pPr>
        <w:pStyle w:val="13"/>
        <w:numPr>
          <w:ilvl w:val="0"/>
          <w:numId w:val="137"/>
        </w:numPr>
        <w:tabs>
          <w:tab w:val="left" w:pos="243"/>
        </w:tabs>
        <w:spacing w:after="60" w:line="240" w:lineRule="auto"/>
        <w:ind w:firstLine="0"/>
        <w:jc w:val="both"/>
        <w:rPr>
          <w:color w:val="auto"/>
        </w:rPr>
      </w:pPr>
      <w:r w:rsidRPr="000E3947">
        <w:rPr>
          <w:color w:val="auto"/>
        </w:rPr>
        <w:t>осознанно относиться к другому человеку, его мнению;</w:t>
      </w:r>
    </w:p>
    <w:p w14:paraId="1FF584B9" w14:textId="77777777" w:rsidR="007A447E" w:rsidRPr="000E3947" w:rsidRDefault="007A447E">
      <w:pPr>
        <w:pStyle w:val="13"/>
        <w:numPr>
          <w:ilvl w:val="0"/>
          <w:numId w:val="137"/>
        </w:numPr>
        <w:tabs>
          <w:tab w:val="left" w:pos="243"/>
        </w:tabs>
        <w:spacing w:line="240" w:lineRule="auto"/>
        <w:ind w:firstLine="0"/>
        <w:jc w:val="both"/>
        <w:rPr>
          <w:color w:val="auto"/>
        </w:rPr>
      </w:pPr>
      <w:r w:rsidRPr="000E3947">
        <w:rPr>
          <w:color w:val="auto"/>
        </w:rPr>
        <w:t>признавать своё право на ошибку и такое же право другого;</w:t>
      </w:r>
    </w:p>
    <w:p w14:paraId="28F168ED" w14:textId="77777777" w:rsidR="007A447E" w:rsidRPr="000E3947" w:rsidRDefault="007A447E">
      <w:pPr>
        <w:pStyle w:val="13"/>
        <w:numPr>
          <w:ilvl w:val="0"/>
          <w:numId w:val="137"/>
        </w:numPr>
        <w:tabs>
          <w:tab w:val="left" w:pos="243"/>
        </w:tabs>
        <w:spacing w:line="240" w:lineRule="auto"/>
        <w:ind w:firstLine="0"/>
        <w:jc w:val="both"/>
        <w:rPr>
          <w:color w:val="auto"/>
        </w:rPr>
      </w:pPr>
      <w:r w:rsidRPr="000E3947">
        <w:rPr>
          <w:color w:val="auto"/>
        </w:rPr>
        <w:t>открытость себе и другим;</w:t>
      </w:r>
    </w:p>
    <w:p w14:paraId="50531D05" w14:textId="77777777" w:rsidR="007A447E" w:rsidRPr="000E3947" w:rsidRDefault="007A447E">
      <w:pPr>
        <w:pStyle w:val="13"/>
        <w:numPr>
          <w:ilvl w:val="0"/>
          <w:numId w:val="137"/>
        </w:numPr>
        <w:tabs>
          <w:tab w:val="left" w:pos="243"/>
        </w:tabs>
        <w:spacing w:line="240" w:lineRule="auto"/>
        <w:ind w:firstLine="0"/>
        <w:jc w:val="both"/>
        <w:rPr>
          <w:color w:val="auto"/>
        </w:rPr>
      </w:pPr>
      <w:r w:rsidRPr="000E3947">
        <w:rPr>
          <w:color w:val="auto"/>
        </w:rPr>
        <w:t>осознавать невозможность контролировать всё вокруг;</w:t>
      </w:r>
    </w:p>
    <w:p w14:paraId="1F8D2940" w14:textId="77777777" w:rsidR="007A447E" w:rsidRPr="000E3947" w:rsidRDefault="007A447E">
      <w:pPr>
        <w:pStyle w:val="13"/>
        <w:numPr>
          <w:ilvl w:val="0"/>
          <w:numId w:val="137"/>
        </w:numPr>
        <w:tabs>
          <w:tab w:val="left" w:pos="243"/>
        </w:tabs>
        <w:spacing w:line="240" w:lineRule="auto"/>
        <w:ind w:left="240" w:hanging="240"/>
        <w:jc w:val="both"/>
        <w:rPr>
          <w:color w:val="auto"/>
        </w:rPr>
      </w:pPr>
      <w:r w:rsidRPr="000E394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744D54" w14:textId="77777777" w:rsidR="007A447E" w:rsidRPr="000E3947" w:rsidRDefault="007A447E" w:rsidP="007A447E">
      <w:pPr>
        <w:pStyle w:val="af5"/>
        <w:rPr>
          <w:rFonts w:ascii="Times New Roman" w:hAnsi="Times New Roman" w:cs="Times New Roman"/>
        </w:rPr>
      </w:pPr>
      <w:bookmarkStart w:id="621" w:name="bookmark1489"/>
    </w:p>
    <w:p w14:paraId="59C73128" w14:textId="77777777"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ПРЕДМЕТНЫЕ РЕЗУЛЬТАТЫ</w:t>
      </w:r>
      <w:bookmarkEnd w:id="621"/>
    </w:p>
    <w:p w14:paraId="49B5BAB9" w14:textId="77777777" w:rsidR="007A447E" w:rsidRPr="000E3947" w:rsidRDefault="007A447E" w:rsidP="007A447E">
      <w:pPr>
        <w:pStyle w:val="af5"/>
        <w:rPr>
          <w:rFonts w:ascii="Times New Roman" w:hAnsi="Times New Roman" w:cs="Times New Roman"/>
        </w:rPr>
      </w:pPr>
    </w:p>
    <w:p w14:paraId="51CF6A4D" w14:textId="11CCB3D5"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5 класс:</w:t>
      </w:r>
    </w:p>
    <w:p w14:paraId="1D2DF83F"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биологию как науку о живой природе; называть признаки живого, сравнивать объекты живой и неживой природы;</w:t>
      </w:r>
    </w:p>
    <w:p w14:paraId="07994E6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F624E4B"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9624A8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AD29248"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B42C18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B081F8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41AF628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раскрывать понятие о среде обитания (водной, наземно-воздушной, почвенной, внутри организменной), условиях среды обитания;</w:t>
      </w:r>
    </w:p>
    <w:p w14:paraId="00649E82"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приводить примеры, характеризующие приспособленность организмов к среде обитания, взаимосвязи организмов в сообществах;</w:t>
      </w:r>
    </w:p>
    <w:p w14:paraId="2F218831"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выделять отличительные признаки природных и искусственных сообществ;</w:t>
      </w:r>
    </w:p>
    <w:p w14:paraId="347284A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8582CD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раскрывать роль биологии в практической деятельности человека;</w:t>
      </w:r>
    </w:p>
    <w:p w14:paraId="59BD586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FF60E0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D85513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E88FAE0"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владеть приёмами работы с лупой, световым и цифровым микроскопами при рассматривании биологических объектов;</w:t>
      </w:r>
    </w:p>
    <w:p w14:paraId="180D4C0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12B5F1F"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07ECFE48"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создавать письменные и устные сообщения, грамотно используя понятийный аппарат изучаемого раздела биологии.</w:t>
      </w:r>
    </w:p>
    <w:p w14:paraId="29E3D7B7" w14:textId="77777777" w:rsidR="007A447E" w:rsidRPr="000E3947" w:rsidRDefault="007A447E" w:rsidP="007A447E">
      <w:pPr>
        <w:pStyle w:val="af5"/>
        <w:rPr>
          <w:rFonts w:ascii="Times New Roman" w:hAnsi="Times New Roman" w:cs="Times New Roman"/>
        </w:rPr>
      </w:pPr>
    </w:p>
    <w:p w14:paraId="72AC9BC4" w14:textId="6A351753"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6 класс:</w:t>
      </w:r>
    </w:p>
    <w:p w14:paraId="62E0941B"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ботанику как биологическую науку, её разделы и связи с другими науками и техникой;</w:t>
      </w:r>
    </w:p>
    <w:p w14:paraId="5C9EAAD8"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 xml:space="preserve">приводить примеры вклада российских (в том числе В. В. Докучаев, К. А. Тимирязев, С. Г. </w:t>
      </w:r>
      <w:proofErr w:type="spellStart"/>
      <w:r w:rsidRPr="000E3947">
        <w:rPr>
          <w:color w:val="auto"/>
        </w:rPr>
        <w:t>Навашин</w:t>
      </w:r>
      <w:proofErr w:type="spellEnd"/>
      <w:r w:rsidRPr="000E3947">
        <w:rPr>
          <w:color w:val="auto"/>
        </w:rPr>
        <w:t xml:space="preserve">) и зарубежных учёных (в том числе Р. Гук, М. </w:t>
      </w:r>
      <w:proofErr w:type="spellStart"/>
      <w:r w:rsidRPr="000E3947">
        <w:rPr>
          <w:color w:val="auto"/>
        </w:rPr>
        <w:t>Мальпиги</w:t>
      </w:r>
      <w:proofErr w:type="spellEnd"/>
      <w:r w:rsidRPr="000E3947">
        <w:rPr>
          <w:color w:val="auto"/>
        </w:rPr>
        <w:t>) в развитие наук о растениях;</w:t>
      </w:r>
    </w:p>
    <w:p w14:paraId="4E0D14E8"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6E7EC75"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A673F16"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EC0F21"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C0D1A31"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сравнивать растительные ткани и органы растений между собой;</w:t>
      </w:r>
    </w:p>
    <w:p w14:paraId="3DB27BE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34920C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77BE297"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56B08257"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классифицировать растения и их части по разным основаниям;</w:t>
      </w:r>
    </w:p>
    <w:p w14:paraId="4C851906"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91DD7B8"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полученные знания для выращивания и размножения культурных растений;</w:t>
      </w:r>
    </w:p>
    <w:p w14:paraId="78E96DD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E2762D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089413"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C2563EF"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177A92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создавать письменные и устные сообщения, грамотно используя понятийный аппарат изучаемого раздела биологии.</w:t>
      </w:r>
    </w:p>
    <w:p w14:paraId="66A13B7F" w14:textId="77777777" w:rsidR="007A447E" w:rsidRPr="000E3947" w:rsidRDefault="007A447E" w:rsidP="007A447E">
      <w:pPr>
        <w:pStyle w:val="af5"/>
        <w:rPr>
          <w:rFonts w:ascii="Times New Roman" w:hAnsi="Times New Roman" w:cs="Times New Roman"/>
        </w:rPr>
      </w:pPr>
    </w:p>
    <w:p w14:paraId="54BD93A9" w14:textId="751B9C56"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7 класс:</w:t>
      </w:r>
    </w:p>
    <w:p w14:paraId="07D69D9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F68E34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05E4F052"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AE42A1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E30A0C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признаки классов покрытосеменных или цветковых, семейств двудольных и однодольных растений;</w:t>
      </w:r>
    </w:p>
    <w:p w14:paraId="0A95EBD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486156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6F049B8"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выделять существенные признаки строения и жизнедеятельности растений, бактерий, грибов, лишайников;</w:t>
      </w:r>
    </w:p>
    <w:p w14:paraId="1B48D2E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53CF2D66"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описывать усложнение организации растений в ходе эволюции растительного мира на Земле;</w:t>
      </w:r>
    </w:p>
    <w:p w14:paraId="4E0D8137"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черты приспособленности растений к среде обитания, значение экологических факторов для растений;</w:t>
      </w:r>
    </w:p>
    <w:p w14:paraId="7722E8A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14542E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2924CD7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3EB52D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w:t>
      </w:r>
      <w:r w:rsidRPr="000E3947">
        <w:rPr>
          <w:color w:val="auto"/>
        </w:rPr>
        <w:lastRenderedPageBreak/>
        <w:t>искусства;</w:t>
      </w:r>
    </w:p>
    <w:p w14:paraId="75D6625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C887C93"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1FF7BB"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46FA316"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9D0813E" w14:textId="77777777" w:rsidR="007A447E" w:rsidRPr="000E3947" w:rsidRDefault="007A447E" w:rsidP="007A447E">
      <w:pPr>
        <w:pStyle w:val="af5"/>
        <w:rPr>
          <w:rFonts w:ascii="Times New Roman" w:hAnsi="Times New Roman" w:cs="Times New Roman"/>
        </w:rPr>
      </w:pPr>
    </w:p>
    <w:p w14:paraId="149197EC" w14:textId="3F4984A8"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8 класс:</w:t>
      </w:r>
    </w:p>
    <w:p w14:paraId="307E0011"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зоологию как биологическую науку, её разделы и связь с другими науками и техникой;</w:t>
      </w:r>
    </w:p>
    <w:p w14:paraId="6CD5630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1447E4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BAE0E8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F70914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раскрывать общие признаки животных, уровни организации животного организма: клетки, ткани, органы, системы органов, организм;</w:t>
      </w:r>
    </w:p>
    <w:p w14:paraId="4C8360F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сравнивать животные ткани и органы животных между собой;</w:t>
      </w:r>
    </w:p>
    <w:p w14:paraId="672C82E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1A7C711"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C8CB28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0CA9358B"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277C2D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признаки классов членистоногих и хордовых; отрядов насекомых и млекопитающих;</w:t>
      </w:r>
    </w:p>
    <w:p w14:paraId="577A14BC"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17A425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работы с использованием приборов и инструментов цифровой лаборатории;</w:t>
      </w:r>
    </w:p>
    <w:p w14:paraId="4A4FFFD6"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сравнивать представителей отдельных систематических групп животных и делать выводы на основе сравнения;</w:t>
      </w:r>
    </w:p>
    <w:p w14:paraId="7A1694B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классифицировать животных на основании особенностей строения;</w:t>
      </w:r>
    </w:p>
    <w:p w14:paraId="4F547CA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описывать усложнение организации животных в ходе эволюции животного мира на Земле;</w:t>
      </w:r>
    </w:p>
    <w:p w14:paraId="773F382E"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черты приспособленности животных к среде обитания, значение экологических факторов для животных;</w:t>
      </w:r>
    </w:p>
    <w:p w14:paraId="4F5B4647"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взаимосвязи животных в природных сообществах, цепи питания;</w:t>
      </w:r>
    </w:p>
    <w:p w14:paraId="7BA3FE83"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устанавливать взаимосвязи животных с растениями, грибами, лишайниками и бактериями в природных сообществах;</w:t>
      </w:r>
    </w:p>
    <w:p w14:paraId="5D67D6EF"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животных природных зон Земли, основные закономерности распространения животных по планете;</w:t>
      </w:r>
    </w:p>
    <w:p w14:paraId="73AD65A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раскрывать роль животных в природных сообществах;</w:t>
      </w:r>
    </w:p>
    <w:p w14:paraId="5E22189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D16B0DF"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понимать причины и знать меры охраны животного мира Земли;</w:t>
      </w:r>
    </w:p>
    <w:p w14:paraId="4A8C4E8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03AE5483"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51ECDE8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220969"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FCFBA3D"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 xml:space="preserve">создавать письменные и устные сообщения, грамотно используя понятийный аппарат изучаемого раздела </w:t>
      </w:r>
      <w:r w:rsidRPr="000E3947">
        <w:rPr>
          <w:color w:val="auto"/>
        </w:rPr>
        <w:lastRenderedPageBreak/>
        <w:t>биологии, сопровождать выступление презентацией с учётом особенностей аудитории сверстников.</w:t>
      </w:r>
    </w:p>
    <w:p w14:paraId="1F289FBD" w14:textId="77777777" w:rsidR="007A447E" w:rsidRPr="000E3947" w:rsidRDefault="007A447E" w:rsidP="007A447E">
      <w:pPr>
        <w:pStyle w:val="af5"/>
        <w:rPr>
          <w:rFonts w:ascii="Times New Roman" w:hAnsi="Times New Roman" w:cs="Times New Roman"/>
        </w:rPr>
      </w:pPr>
    </w:p>
    <w:p w14:paraId="24C079EA" w14:textId="49E0701D" w:rsidR="007A447E" w:rsidRPr="000E3947" w:rsidRDefault="007A447E" w:rsidP="007A447E">
      <w:pPr>
        <w:pStyle w:val="af5"/>
        <w:rPr>
          <w:rFonts w:ascii="Times New Roman" w:hAnsi="Times New Roman" w:cs="Times New Roman"/>
        </w:rPr>
      </w:pPr>
      <w:r w:rsidRPr="000E3947">
        <w:rPr>
          <w:rFonts w:ascii="Times New Roman" w:hAnsi="Times New Roman" w:cs="Times New Roman"/>
        </w:rPr>
        <w:t>9 класс:</w:t>
      </w:r>
    </w:p>
    <w:p w14:paraId="0711D643"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2556A0F"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31D29140"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61B08E2"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630AEA1"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4A818F4"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0FD2008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066B74F2"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3720DFA"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98F1427" w14:textId="77777777" w:rsidR="007A447E" w:rsidRPr="000E3947" w:rsidRDefault="007A447E">
      <w:pPr>
        <w:pStyle w:val="13"/>
        <w:numPr>
          <w:ilvl w:val="0"/>
          <w:numId w:val="139"/>
        </w:numPr>
        <w:tabs>
          <w:tab w:val="left" w:pos="284"/>
        </w:tabs>
        <w:spacing w:line="240" w:lineRule="auto"/>
        <w:ind w:left="240" w:hanging="240"/>
        <w:jc w:val="both"/>
        <w:rPr>
          <w:color w:val="auto"/>
        </w:rPr>
      </w:pPr>
      <w:r w:rsidRPr="000E3947">
        <w:rPr>
          <w:color w:val="auto"/>
        </w:rPr>
        <w:t>применять биологические модели для выявления особенностей строения и функционирования органов и систем органов человека;</w:t>
      </w:r>
    </w:p>
    <w:p w14:paraId="7104D7F5"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объяснять нейрогуморальную регуляцию процессов жизнедеятельности организма человека;</w:t>
      </w:r>
    </w:p>
    <w:p w14:paraId="61DDD042"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58B505E"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C96D834"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1F10341"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616AF93"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F5A87DF"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F1B5E63"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800D6C7"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33C6FD3"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09AE232"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0E46B42" w14:textId="77777777" w:rsidR="007A447E" w:rsidRPr="000E3947" w:rsidRDefault="007A447E">
      <w:pPr>
        <w:pStyle w:val="13"/>
        <w:numPr>
          <w:ilvl w:val="0"/>
          <w:numId w:val="139"/>
        </w:numPr>
        <w:tabs>
          <w:tab w:val="left" w:pos="284"/>
        </w:tabs>
        <w:spacing w:line="240" w:lineRule="auto"/>
        <w:ind w:left="220" w:hanging="220"/>
        <w:jc w:val="both"/>
        <w:rPr>
          <w:color w:val="auto"/>
        </w:rPr>
      </w:pPr>
      <w:r w:rsidRPr="000E394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2C7604D" w14:textId="77777777" w:rsidR="007A447E" w:rsidRDefault="007A447E">
      <w:pPr>
        <w:pStyle w:val="13"/>
        <w:numPr>
          <w:ilvl w:val="0"/>
          <w:numId w:val="139"/>
        </w:numPr>
        <w:tabs>
          <w:tab w:val="left" w:pos="284"/>
        </w:tabs>
        <w:spacing w:line="240" w:lineRule="auto"/>
        <w:ind w:left="220" w:hanging="220"/>
        <w:jc w:val="both"/>
        <w:rPr>
          <w:color w:val="auto"/>
        </w:rPr>
      </w:pPr>
      <w:r w:rsidRPr="000E394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3188EB5D" w14:textId="77777777" w:rsidR="007722D7" w:rsidRDefault="007722D7" w:rsidP="007722D7">
      <w:pPr>
        <w:pStyle w:val="13"/>
        <w:tabs>
          <w:tab w:val="left" w:pos="284"/>
        </w:tabs>
        <w:spacing w:line="240" w:lineRule="auto"/>
        <w:jc w:val="both"/>
        <w:rPr>
          <w:color w:val="auto"/>
        </w:rPr>
      </w:pPr>
    </w:p>
    <w:p w14:paraId="3A5F6EB3" w14:textId="77777777" w:rsidR="007722D7" w:rsidRDefault="007722D7" w:rsidP="007722D7">
      <w:pPr>
        <w:pStyle w:val="13"/>
        <w:tabs>
          <w:tab w:val="left" w:pos="284"/>
        </w:tabs>
        <w:spacing w:line="240" w:lineRule="auto"/>
        <w:jc w:val="both"/>
        <w:rPr>
          <w:color w:val="auto"/>
        </w:rPr>
      </w:pPr>
    </w:p>
    <w:p w14:paraId="7A268963" w14:textId="77777777" w:rsidR="007722D7" w:rsidRPr="000E3947" w:rsidRDefault="007722D7" w:rsidP="007722D7">
      <w:pPr>
        <w:pStyle w:val="31"/>
        <w:pBdr>
          <w:bottom w:val="single" w:sz="12" w:space="1" w:color="auto"/>
        </w:pBdr>
        <w:spacing w:line="240" w:lineRule="auto"/>
        <w:rPr>
          <w:rFonts w:ascii="Times New Roman" w:hAnsi="Times New Roman" w:cs="Times New Roman"/>
        </w:rPr>
      </w:pPr>
      <w:bookmarkStart w:id="622" w:name="bookmark1491"/>
      <w:r w:rsidRPr="000E3947">
        <w:rPr>
          <w:rFonts w:ascii="Times New Roman" w:hAnsi="Times New Roman" w:cs="Times New Roman"/>
        </w:rPr>
        <w:t>2.1.13. ХИМИЯ</w:t>
      </w:r>
      <w:bookmarkEnd w:id="622"/>
    </w:p>
    <w:p w14:paraId="33719C4B" w14:textId="77777777" w:rsidR="007722D7" w:rsidRPr="000E3947" w:rsidRDefault="007722D7" w:rsidP="007722D7">
      <w:pPr>
        <w:rPr>
          <w:rFonts w:ascii="Times New Roman" w:hAnsi="Times New Roman" w:cs="Times New Roman"/>
          <w:sz w:val="20"/>
          <w:szCs w:val="20"/>
        </w:rPr>
      </w:pPr>
    </w:p>
    <w:p w14:paraId="2885B081" w14:textId="77777777" w:rsidR="007722D7" w:rsidRPr="000E3947" w:rsidRDefault="007722D7" w:rsidP="007722D7">
      <w:pPr>
        <w:pStyle w:val="13"/>
        <w:spacing w:after="540" w:line="240" w:lineRule="auto"/>
        <w:jc w:val="both"/>
        <w:rPr>
          <w:color w:val="auto"/>
        </w:rPr>
      </w:pPr>
      <w:r>
        <w:rPr>
          <w:color w:val="auto"/>
        </w:rPr>
        <w:lastRenderedPageBreak/>
        <w:t>Р</w:t>
      </w:r>
      <w:r w:rsidRPr="000E394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Pr>
          <w:color w:val="auto"/>
        </w:rPr>
        <w:t>П</w:t>
      </w:r>
      <w:r w:rsidRPr="000E3947">
        <w:rPr>
          <w:color w:val="auto"/>
        </w:rPr>
        <w:t xml:space="preserve">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Pr="000E3947">
        <w:rPr>
          <w:color w:val="auto"/>
        </w:rPr>
        <w:t>Минпросвещения</w:t>
      </w:r>
      <w:proofErr w:type="spellEnd"/>
      <w:r w:rsidRPr="000E3947">
        <w:rPr>
          <w:color w:val="auto"/>
        </w:rPr>
        <w:t xml:space="preserve"> России, протокол от 03.12.2019 </w:t>
      </w:r>
      <w:r w:rsidRPr="000E3947">
        <w:rPr>
          <w:color w:val="auto"/>
          <w:lang w:val="en-US" w:eastAsia="en-US" w:bidi="en-US"/>
        </w:rPr>
        <w:t>N</w:t>
      </w:r>
      <w:r w:rsidRPr="000E3947">
        <w:rPr>
          <w:color w:val="auto"/>
          <w:lang w:eastAsia="en-US" w:bidi="en-US"/>
        </w:rPr>
        <w:t xml:space="preserve"> </w:t>
      </w:r>
      <w:r w:rsidRPr="000E3947">
        <w:rPr>
          <w:color w:val="auto"/>
        </w:rPr>
        <w:t>ПК-4вн).</w:t>
      </w:r>
    </w:p>
    <w:p w14:paraId="2BD114BD" w14:textId="77777777" w:rsidR="007722D7" w:rsidRPr="000E3947" w:rsidRDefault="007722D7" w:rsidP="007722D7">
      <w:pPr>
        <w:pStyle w:val="af5"/>
        <w:pBdr>
          <w:bottom w:val="single" w:sz="12" w:space="1" w:color="auto"/>
        </w:pBdr>
        <w:rPr>
          <w:rFonts w:ascii="Times New Roman" w:hAnsi="Times New Roman" w:cs="Times New Roman"/>
        </w:rPr>
      </w:pPr>
      <w:bookmarkStart w:id="623" w:name="bookmark1493"/>
      <w:r w:rsidRPr="000E3947">
        <w:rPr>
          <w:rFonts w:ascii="Times New Roman" w:hAnsi="Times New Roman" w:cs="Times New Roman"/>
        </w:rPr>
        <w:t>ПОЯСНИТЕЛЬНАЯ ЗАПИСКА</w:t>
      </w:r>
      <w:bookmarkEnd w:id="623"/>
    </w:p>
    <w:p w14:paraId="0F156244" w14:textId="77777777" w:rsidR="007722D7" w:rsidRPr="000E3947" w:rsidRDefault="007722D7" w:rsidP="007722D7">
      <w:pPr>
        <w:pStyle w:val="af5"/>
        <w:rPr>
          <w:rFonts w:ascii="Times New Roman" w:hAnsi="Times New Roman" w:cs="Times New Roman"/>
        </w:rPr>
      </w:pPr>
    </w:p>
    <w:p w14:paraId="426788BE" w14:textId="77777777" w:rsidR="007722D7" w:rsidRPr="000E3947" w:rsidRDefault="007722D7" w:rsidP="007722D7">
      <w:pPr>
        <w:pStyle w:val="13"/>
        <w:spacing w:line="240" w:lineRule="auto"/>
        <w:jc w:val="both"/>
        <w:rPr>
          <w:color w:val="auto"/>
        </w:rPr>
      </w:pPr>
      <w:r>
        <w:rPr>
          <w:color w:val="auto"/>
        </w:rPr>
        <w:t>Р</w:t>
      </w:r>
      <w:r w:rsidRPr="000E394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0E3947">
        <w:rPr>
          <w:color w:val="auto"/>
        </w:rPr>
        <w:t>внутрипредметных</w:t>
      </w:r>
      <w:proofErr w:type="spellEnd"/>
      <w:r w:rsidRPr="000E394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18F5CA27" w14:textId="77777777" w:rsidR="007722D7" w:rsidRPr="000E3947" w:rsidRDefault="007722D7" w:rsidP="007722D7">
      <w:pPr>
        <w:pStyle w:val="af5"/>
        <w:rPr>
          <w:rFonts w:ascii="Times New Roman" w:hAnsi="Times New Roman" w:cs="Times New Roman"/>
        </w:rPr>
      </w:pPr>
      <w:bookmarkStart w:id="624" w:name="bookmark1495"/>
    </w:p>
    <w:p w14:paraId="2858E794"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ОБЩАЯ ХАРАКТЕРИСТИКА УЧЕБНОГО ПРЕДМЕТА «ХИМИЯ»</w:t>
      </w:r>
      <w:bookmarkEnd w:id="624"/>
    </w:p>
    <w:p w14:paraId="75B8CF16" w14:textId="77777777" w:rsidR="007722D7" w:rsidRPr="000E3947" w:rsidRDefault="007722D7" w:rsidP="007722D7">
      <w:pPr>
        <w:pStyle w:val="13"/>
        <w:spacing w:line="240" w:lineRule="auto"/>
        <w:jc w:val="both"/>
        <w:rPr>
          <w:color w:val="auto"/>
        </w:rPr>
      </w:pPr>
      <w:r w:rsidRPr="000E394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4DED7348" w14:textId="77777777" w:rsidR="007722D7" w:rsidRPr="000E3947" w:rsidRDefault="007722D7" w:rsidP="007722D7">
      <w:pPr>
        <w:pStyle w:val="13"/>
        <w:spacing w:line="240" w:lineRule="auto"/>
        <w:jc w:val="both"/>
        <w:rPr>
          <w:color w:val="auto"/>
        </w:rPr>
      </w:pPr>
      <w:r w:rsidRPr="000E394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96C6767" w14:textId="77777777" w:rsidR="007722D7" w:rsidRPr="000E3947" w:rsidRDefault="007722D7" w:rsidP="007722D7">
      <w:pPr>
        <w:pStyle w:val="13"/>
        <w:spacing w:line="240" w:lineRule="auto"/>
        <w:jc w:val="both"/>
        <w:rPr>
          <w:color w:val="auto"/>
        </w:rPr>
      </w:pPr>
      <w:r w:rsidRPr="000E394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3EC79084" w14:textId="77777777" w:rsidR="007722D7" w:rsidRPr="000E3947" w:rsidRDefault="007722D7" w:rsidP="007722D7">
      <w:pPr>
        <w:pStyle w:val="13"/>
        <w:spacing w:line="240" w:lineRule="auto"/>
        <w:jc w:val="both"/>
        <w:rPr>
          <w:color w:val="auto"/>
        </w:rPr>
      </w:pPr>
      <w:r w:rsidRPr="000E394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8FFF757" w14:textId="77777777" w:rsidR="007722D7" w:rsidRPr="000E3947" w:rsidRDefault="007722D7" w:rsidP="007722D7">
      <w:pPr>
        <w:pStyle w:val="13"/>
        <w:spacing w:line="240" w:lineRule="auto"/>
        <w:jc w:val="both"/>
        <w:rPr>
          <w:color w:val="auto"/>
        </w:rPr>
      </w:pPr>
      <w:r w:rsidRPr="000E394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EC080D9" w14:textId="77777777" w:rsidR="007722D7" w:rsidRPr="000E3947" w:rsidRDefault="007722D7" w:rsidP="007722D7">
      <w:pPr>
        <w:pStyle w:val="13"/>
        <w:spacing w:line="240" w:lineRule="auto"/>
        <w:jc w:val="both"/>
        <w:rPr>
          <w:color w:val="auto"/>
        </w:rPr>
      </w:pPr>
      <w:r w:rsidRPr="000E394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1A1BE02C" w14:textId="77777777" w:rsidR="007722D7" w:rsidRPr="000E3947" w:rsidRDefault="007722D7" w:rsidP="007722D7">
      <w:pPr>
        <w:pStyle w:val="13"/>
        <w:spacing w:line="240" w:lineRule="auto"/>
        <w:jc w:val="both"/>
        <w:rPr>
          <w:color w:val="auto"/>
        </w:rPr>
      </w:pPr>
      <w:r w:rsidRPr="000E394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3A73BB92" w14:textId="77777777" w:rsidR="007722D7" w:rsidRPr="000E3947" w:rsidRDefault="007722D7" w:rsidP="007722D7">
      <w:pPr>
        <w:pStyle w:val="13"/>
        <w:spacing w:line="240" w:lineRule="auto"/>
        <w:jc w:val="both"/>
        <w:rPr>
          <w:color w:val="auto"/>
        </w:rPr>
      </w:pPr>
      <w:r w:rsidRPr="000E394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04EFA3BD" w14:textId="77777777" w:rsidR="007722D7" w:rsidRPr="000E3947" w:rsidRDefault="007722D7" w:rsidP="007722D7">
      <w:pPr>
        <w:pStyle w:val="13"/>
        <w:spacing w:line="240" w:lineRule="auto"/>
        <w:jc w:val="both"/>
        <w:rPr>
          <w:color w:val="auto"/>
        </w:rPr>
      </w:pPr>
      <w:r w:rsidRPr="000E3947">
        <w:rPr>
          <w:color w:val="auto"/>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w:t>
      </w:r>
      <w:r w:rsidRPr="000E3947">
        <w:rPr>
          <w:color w:val="auto"/>
        </w:rPr>
        <w:lastRenderedPageBreak/>
        <w:t>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8693903" w14:textId="77777777" w:rsidR="007722D7" w:rsidRPr="000E3947" w:rsidRDefault="007722D7" w:rsidP="007722D7">
      <w:pPr>
        <w:pStyle w:val="13"/>
        <w:spacing w:line="240" w:lineRule="auto"/>
        <w:jc w:val="both"/>
        <w:rPr>
          <w:color w:val="auto"/>
        </w:rPr>
      </w:pPr>
      <w:r w:rsidRPr="000E394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77BD207F" w14:textId="77777777" w:rsidR="007722D7" w:rsidRPr="000E3947" w:rsidRDefault="007722D7" w:rsidP="007722D7">
      <w:pPr>
        <w:pStyle w:val="af5"/>
        <w:rPr>
          <w:rFonts w:ascii="Times New Roman" w:hAnsi="Times New Roman" w:cs="Times New Roman"/>
        </w:rPr>
      </w:pPr>
      <w:bookmarkStart w:id="625" w:name="bookmark1497"/>
    </w:p>
    <w:p w14:paraId="2D94A472"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ЦЕЛИ ИЗУЧЕНИЯ УЧЕБНОГО ПРЕДМЕТА «ХИМИЯ»</w:t>
      </w:r>
      <w:bookmarkEnd w:id="625"/>
    </w:p>
    <w:p w14:paraId="3A756A14" w14:textId="77777777" w:rsidR="007722D7" w:rsidRPr="000E3947" w:rsidRDefault="007722D7" w:rsidP="007722D7">
      <w:pPr>
        <w:pStyle w:val="13"/>
        <w:spacing w:line="240" w:lineRule="auto"/>
        <w:jc w:val="both"/>
        <w:rPr>
          <w:color w:val="auto"/>
        </w:rPr>
      </w:pPr>
      <w:r w:rsidRPr="000E394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457351BD" w14:textId="77777777" w:rsidR="007722D7" w:rsidRPr="000E3947" w:rsidRDefault="007722D7" w:rsidP="007722D7">
      <w:pPr>
        <w:pStyle w:val="13"/>
        <w:spacing w:line="240" w:lineRule="auto"/>
        <w:jc w:val="both"/>
        <w:rPr>
          <w:color w:val="auto"/>
        </w:rPr>
      </w:pPr>
      <w:r w:rsidRPr="000E394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74139CA5" w14:textId="77777777" w:rsidR="007722D7" w:rsidRPr="000E3947" w:rsidRDefault="007722D7" w:rsidP="007722D7">
      <w:pPr>
        <w:pStyle w:val="13"/>
        <w:spacing w:line="240" w:lineRule="auto"/>
        <w:jc w:val="both"/>
        <w:rPr>
          <w:color w:val="auto"/>
        </w:rPr>
      </w:pPr>
      <w:r w:rsidRPr="000E3947">
        <w:rPr>
          <w:color w:val="auto"/>
        </w:rPr>
        <w:t>В связи с этим при изучении предмета в основной школе доминирующее значение приобрели такие цели, как:</w:t>
      </w:r>
    </w:p>
    <w:p w14:paraId="2F6D4FBE" w14:textId="77777777" w:rsidR="007722D7" w:rsidRPr="000E3947" w:rsidRDefault="007722D7">
      <w:pPr>
        <w:pStyle w:val="13"/>
        <w:numPr>
          <w:ilvl w:val="0"/>
          <w:numId w:val="259"/>
        </w:numPr>
        <w:spacing w:line="240" w:lineRule="auto"/>
        <w:jc w:val="both"/>
        <w:rPr>
          <w:color w:val="auto"/>
        </w:rPr>
      </w:pPr>
      <w:r w:rsidRPr="000E394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F98F1C9" w14:textId="77777777" w:rsidR="007722D7" w:rsidRPr="000E3947" w:rsidRDefault="007722D7">
      <w:pPr>
        <w:pStyle w:val="13"/>
        <w:numPr>
          <w:ilvl w:val="0"/>
          <w:numId w:val="259"/>
        </w:numPr>
        <w:spacing w:line="240" w:lineRule="auto"/>
        <w:jc w:val="both"/>
        <w:rPr>
          <w:color w:val="auto"/>
        </w:rPr>
      </w:pPr>
      <w:r w:rsidRPr="000E394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7980639D" w14:textId="77777777" w:rsidR="007722D7" w:rsidRPr="000E3947" w:rsidRDefault="007722D7">
      <w:pPr>
        <w:pStyle w:val="13"/>
        <w:numPr>
          <w:ilvl w:val="0"/>
          <w:numId w:val="259"/>
        </w:numPr>
        <w:spacing w:line="240" w:lineRule="auto"/>
        <w:jc w:val="both"/>
        <w:rPr>
          <w:color w:val="auto"/>
        </w:rPr>
      </w:pPr>
      <w:r w:rsidRPr="000E394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D7A75B2" w14:textId="77777777" w:rsidR="007722D7" w:rsidRPr="000E3947" w:rsidRDefault="007722D7">
      <w:pPr>
        <w:pStyle w:val="13"/>
        <w:numPr>
          <w:ilvl w:val="0"/>
          <w:numId w:val="259"/>
        </w:numPr>
        <w:spacing w:after="40" w:line="240" w:lineRule="auto"/>
        <w:jc w:val="both"/>
        <w:rPr>
          <w:color w:val="auto"/>
        </w:rPr>
      </w:pPr>
      <w:r w:rsidRPr="000E394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6E020AA6" w14:textId="77777777" w:rsidR="007722D7" w:rsidRPr="000E3947" w:rsidRDefault="007722D7">
      <w:pPr>
        <w:pStyle w:val="13"/>
        <w:numPr>
          <w:ilvl w:val="0"/>
          <w:numId w:val="259"/>
        </w:numPr>
        <w:spacing w:line="240" w:lineRule="auto"/>
        <w:jc w:val="both"/>
        <w:rPr>
          <w:color w:val="auto"/>
        </w:rPr>
      </w:pPr>
      <w:r w:rsidRPr="000E394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F5F6C1A" w14:textId="77777777" w:rsidR="007722D7" w:rsidRPr="000E3947" w:rsidRDefault="007722D7">
      <w:pPr>
        <w:pStyle w:val="13"/>
        <w:numPr>
          <w:ilvl w:val="0"/>
          <w:numId w:val="259"/>
        </w:numPr>
        <w:spacing w:after="320" w:line="240" w:lineRule="auto"/>
        <w:jc w:val="both"/>
        <w:rPr>
          <w:color w:val="auto"/>
        </w:rPr>
      </w:pPr>
      <w:r w:rsidRPr="000E394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AC30D91" w14:textId="77777777" w:rsidR="007722D7" w:rsidRPr="000E3947" w:rsidRDefault="007722D7" w:rsidP="007722D7">
      <w:pPr>
        <w:pStyle w:val="af5"/>
        <w:rPr>
          <w:rFonts w:ascii="Times New Roman" w:hAnsi="Times New Roman" w:cs="Times New Roman"/>
        </w:rPr>
      </w:pPr>
      <w:bookmarkStart w:id="626" w:name="bookmark1499"/>
      <w:r w:rsidRPr="000E3947">
        <w:rPr>
          <w:rFonts w:ascii="Times New Roman" w:hAnsi="Times New Roman" w:cs="Times New Roman"/>
        </w:rPr>
        <w:t>МЕСТО УЧЕБНОГО ПРЕДМЕТА «ХИМИЯ» В УЧЕБНОМ ПЛАНЕ</w:t>
      </w:r>
      <w:bookmarkEnd w:id="626"/>
    </w:p>
    <w:p w14:paraId="57EC51A2" w14:textId="77777777" w:rsidR="007722D7" w:rsidRPr="000E3947" w:rsidRDefault="007722D7" w:rsidP="007722D7">
      <w:pPr>
        <w:pStyle w:val="13"/>
        <w:spacing w:line="240" w:lineRule="auto"/>
        <w:jc w:val="both"/>
        <w:rPr>
          <w:color w:val="auto"/>
        </w:rPr>
      </w:pPr>
      <w:r w:rsidRPr="000E394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2004AB84" w14:textId="77777777" w:rsidR="007722D7" w:rsidRPr="000E3947" w:rsidRDefault="007722D7" w:rsidP="007722D7">
      <w:pPr>
        <w:pStyle w:val="13"/>
        <w:spacing w:line="240" w:lineRule="auto"/>
        <w:jc w:val="both"/>
        <w:rPr>
          <w:color w:val="auto"/>
        </w:rPr>
      </w:pPr>
      <w:r w:rsidRPr="000E3947">
        <w:rPr>
          <w:color w:val="auto"/>
        </w:rPr>
        <w:t>Учебным планом на её изучение отведено 136 учебных часов — по 2 ч в неделю в 8 и 9 классах соответственно.</w:t>
      </w:r>
    </w:p>
    <w:p w14:paraId="6E349D80" w14:textId="77777777" w:rsidR="007722D7" w:rsidRPr="000E3947" w:rsidRDefault="007722D7" w:rsidP="007722D7">
      <w:pPr>
        <w:pStyle w:val="13"/>
        <w:spacing w:line="240" w:lineRule="auto"/>
        <w:jc w:val="both"/>
        <w:rPr>
          <w:color w:val="auto"/>
        </w:rPr>
      </w:pPr>
      <w:r w:rsidRPr="000E394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738B1A54" w14:textId="77777777" w:rsidR="007722D7" w:rsidRPr="000E3947" w:rsidRDefault="007722D7" w:rsidP="007722D7">
      <w:pPr>
        <w:pStyle w:val="13"/>
        <w:spacing w:line="240" w:lineRule="auto"/>
        <w:jc w:val="both"/>
        <w:rPr>
          <w:color w:val="auto"/>
        </w:rPr>
      </w:pPr>
      <w:r w:rsidRPr="000E3947">
        <w:rPr>
          <w:color w:val="auto"/>
        </w:rPr>
        <w:t>В структуре примерной рабочей программы наряду с пояснительной запиской выделены следующие разделы:</w:t>
      </w:r>
    </w:p>
    <w:p w14:paraId="3A7DF8D5" w14:textId="77777777" w:rsidR="007722D7" w:rsidRPr="000E3947" w:rsidRDefault="007722D7">
      <w:pPr>
        <w:pStyle w:val="13"/>
        <w:numPr>
          <w:ilvl w:val="0"/>
          <w:numId w:val="260"/>
        </w:numPr>
        <w:spacing w:line="240" w:lineRule="auto"/>
        <w:jc w:val="both"/>
        <w:rPr>
          <w:color w:val="auto"/>
        </w:rPr>
      </w:pPr>
      <w:r w:rsidRPr="000E3947">
        <w:rPr>
          <w:color w:val="auto"/>
        </w:rPr>
        <w:t>планируемые результаты освоения учебного предмета «Химия» — личностные, метапредметные, предметные;</w:t>
      </w:r>
    </w:p>
    <w:p w14:paraId="0DBFE803" w14:textId="77777777" w:rsidR="007722D7" w:rsidRPr="000E3947" w:rsidRDefault="007722D7">
      <w:pPr>
        <w:pStyle w:val="13"/>
        <w:numPr>
          <w:ilvl w:val="0"/>
          <w:numId w:val="260"/>
        </w:numPr>
        <w:spacing w:line="240" w:lineRule="auto"/>
        <w:jc w:val="both"/>
        <w:rPr>
          <w:color w:val="auto"/>
        </w:rPr>
      </w:pPr>
      <w:r w:rsidRPr="000E3947">
        <w:rPr>
          <w:color w:val="auto"/>
        </w:rPr>
        <w:t>содержание учебного предмета «Химия» по годам обучения;</w:t>
      </w:r>
    </w:p>
    <w:p w14:paraId="16346C65" w14:textId="77777777" w:rsidR="007722D7" w:rsidRPr="000E3947" w:rsidRDefault="007722D7">
      <w:pPr>
        <w:pStyle w:val="13"/>
        <w:numPr>
          <w:ilvl w:val="0"/>
          <w:numId w:val="260"/>
        </w:numPr>
        <w:spacing w:line="240" w:lineRule="auto"/>
        <w:jc w:val="both"/>
        <w:rPr>
          <w:color w:val="auto"/>
        </w:rPr>
      </w:pPr>
      <w:r w:rsidRPr="000E394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742F2618" w14:textId="77777777" w:rsidR="007722D7" w:rsidRPr="000E3947" w:rsidRDefault="007722D7" w:rsidP="007722D7">
      <w:pPr>
        <w:pStyle w:val="af5"/>
        <w:rPr>
          <w:rFonts w:ascii="Times New Roman" w:hAnsi="Times New Roman" w:cs="Times New Roman"/>
        </w:rPr>
      </w:pPr>
      <w:bookmarkStart w:id="627" w:name="bookmark1501"/>
    </w:p>
    <w:p w14:paraId="197AA990" w14:textId="77777777" w:rsidR="007722D7" w:rsidRPr="000E3947" w:rsidRDefault="007722D7" w:rsidP="007722D7">
      <w:pPr>
        <w:pStyle w:val="af5"/>
        <w:pBdr>
          <w:bottom w:val="single" w:sz="12" w:space="1" w:color="auto"/>
        </w:pBdr>
        <w:rPr>
          <w:rFonts w:ascii="Times New Roman" w:hAnsi="Times New Roman" w:cs="Times New Roman"/>
        </w:rPr>
      </w:pPr>
      <w:r w:rsidRPr="000E3947">
        <w:rPr>
          <w:rFonts w:ascii="Times New Roman" w:hAnsi="Times New Roman" w:cs="Times New Roman"/>
        </w:rPr>
        <w:t>СОДЕРЖАНИЕ УЧЕБНОГО ПРЕДМЕТА «ХИМИЯ»</w:t>
      </w:r>
    </w:p>
    <w:p w14:paraId="11C7C764" w14:textId="77777777" w:rsidR="007722D7" w:rsidRPr="000E3947" w:rsidRDefault="007722D7" w:rsidP="007722D7">
      <w:pPr>
        <w:pStyle w:val="af5"/>
        <w:rPr>
          <w:rFonts w:ascii="Times New Roman" w:hAnsi="Times New Roman" w:cs="Times New Roman"/>
        </w:rPr>
      </w:pPr>
      <w:bookmarkStart w:id="628" w:name="bookmark1503"/>
    </w:p>
    <w:p w14:paraId="7E8730A8" w14:textId="267AE1CC" w:rsidR="007722D7" w:rsidRPr="00802AEF" w:rsidRDefault="007722D7" w:rsidP="007722D7">
      <w:pPr>
        <w:pStyle w:val="af5"/>
        <w:rPr>
          <w:rFonts w:ascii="Times New Roman" w:hAnsi="Times New Roman" w:cs="Times New Roman"/>
        </w:rPr>
      </w:pPr>
      <w:r w:rsidRPr="000E3947">
        <w:rPr>
          <w:rFonts w:ascii="Times New Roman" w:hAnsi="Times New Roman" w:cs="Times New Roman"/>
        </w:rPr>
        <w:t>8 КЛАСС</w:t>
      </w:r>
      <w:bookmarkEnd w:id="628"/>
    </w:p>
    <w:p w14:paraId="2362A388"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bCs/>
        </w:rPr>
        <w:t>Первоначальные химические понятия</w:t>
      </w:r>
    </w:p>
    <w:p w14:paraId="1A284DAF" w14:textId="77777777" w:rsidR="007722D7" w:rsidRPr="000E3947" w:rsidRDefault="007722D7" w:rsidP="007722D7">
      <w:pPr>
        <w:pStyle w:val="13"/>
        <w:spacing w:line="240" w:lineRule="auto"/>
        <w:jc w:val="both"/>
        <w:rPr>
          <w:color w:val="auto"/>
        </w:rPr>
      </w:pPr>
      <w:r w:rsidRPr="000E3947">
        <w:rPr>
          <w:color w:val="auto"/>
        </w:rPr>
        <w:t xml:space="preserve">Предмет химии. Роль химии в жизни человека. Тела и вещества. Физические свойства веществ. Агрегатное </w:t>
      </w:r>
      <w:r w:rsidRPr="000E3947">
        <w:rPr>
          <w:color w:val="auto"/>
        </w:rPr>
        <w:lastRenderedPageBreak/>
        <w:t>состояние веществ. Понятие о методах познания в химии. Химия в системе наук. Чистые вещества и смеси. Способы разделения смесей.</w:t>
      </w:r>
    </w:p>
    <w:p w14:paraId="1738EBAC" w14:textId="77777777" w:rsidR="007722D7" w:rsidRPr="000E3947" w:rsidRDefault="007722D7" w:rsidP="007722D7">
      <w:pPr>
        <w:pStyle w:val="13"/>
        <w:spacing w:line="240" w:lineRule="auto"/>
        <w:jc w:val="both"/>
        <w:rPr>
          <w:color w:val="auto"/>
        </w:rPr>
      </w:pPr>
      <w:r w:rsidRPr="000E3947">
        <w:rPr>
          <w:color w:val="auto"/>
        </w:rPr>
        <w:t>Атомы и молекулы. Химические элементы. Символы химических элементов. Простые и сложные вещества. Атомно-молекулярное учение.</w:t>
      </w:r>
    </w:p>
    <w:p w14:paraId="7DB5E8B1" w14:textId="77777777" w:rsidR="007722D7" w:rsidRPr="000E3947" w:rsidRDefault="007722D7" w:rsidP="007722D7">
      <w:pPr>
        <w:pStyle w:val="13"/>
        <w:spacing w:line="240" w:lineRule="auto"/>
        <w:jc w:val="both"/>
        <w:rPr>
          <w:color w:val="auto"/>
        </w:rPr>
      </w:pPr>
      <w:r w:rsidRPr="000E394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ACCBE1" w14:textId="77777777" w:rsidR="007722D7" w:rsidRPr="000E3947" w:rsidRDefault="007722D7" w:rsidP="007722D7">
      <w:pPr>
        <w:pStyle w:val="13"/>
        <w:spacing w:line="240" w:lineRule="auto"/>
        <w:jc w:val="both"/>
        <w:rPr>
          <w:color w:val="auto"/>
        </w:rPr>
      </w:pPr>
      <w:r w:rsidRPr="000E394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FD56AE4" w14:textId="6E16610F" w:rsidR="007722D7" w:rsidRPr="00802AEF" w:rsidRDefault="007722D7" w:rsidP="007722D7">
      <w:pPr>
        <w:rPr>
          <w:rFonts w:ascii="Times New Roman" w:hAnsi="Times New Roman" w:cs="Times New Roman"/>
          <w:b/>
          <w:sz w:val="20"/>
          <w:szCs w:val="20"/>
        </w:rPr>
      </w:pPr>
      <w:r w:rsidRPr="00802AEF">
        <w:rPr>
          <w:rFonts w:ascii="Times New Roman" w:hAnsi="Times New Roman" w:cs="Times New Roman"/>
          <w:color w:val="auto"/>
          <w:sz w:val="20"/>
          <w:szCs w:val="20"/>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w:t>
      </w:r>
      <w:r w:rsidRPr="00802AEF">
        <w:rPr>
          <w:rFonts w:ascii="Times New Roman" w:hAnsi="Times New Roman" w:cs="Times New Roman"/>
          <w:sz w:val="20"/>
          <w:szCs w:val="20"/>
        </w:rPr>
        <w:br w:type="page"/>
      </w:r>
    </w:p>
    <w:bookmarkEnd w:id="627"/>
    <w:p w14:paraId="203ECA55" w14:textId="4026543E" w:rsidR="007722D7" w:rsidRPr="000E3947" w:rsidRDefault="007722D7" w:rsidP="007722D7">
      <w:pPr>
        <w:pStyle w:val="13"/>
        <w:spacing w:after="180" w:line="240" w:lineRule="auto"/>
        <w:jc w:val="both"/>
        <w:rPr>
          <w:color w:val="auto"/>
        </w:rPr>
      </w:pPr>
      <w:r w:rsidRPr="000E3947">
        <w:rPr>
          <w:color w:val="auto"/>
        </w:rPr>
        <w:lastRenderedPageBreak/>
        <w:t>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0E3947">
        <w:rPr>
          <w:color w:val="auto"/>
        </w:rPr>
        <w:t>шаростержневых</w:t>
      </w:r>
      <w:proofErr w:type="spellEnd"/>
      <w:r w:rsidRPr="000E3947">
        <w:rPr>
          <w:color w:val="auto"/>
        </w:rPr>
        <w:t>).</w:t>
      </w:r>
    </w:p>
    <w:p w14:paraId="23E4D042"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Важнейшие представители неорганических веществ</w:t>
      </w:r>
    </w:p>
    <w:p w14:paraId="1C16425B" w14:textId="77777777" w:rsidR="007722D7" w:rsidRPr="000E3947" w:rsidRDefault="007722D7" w:rsidP="007722D7">
      <w:pPr>
        <w:pStyle w:val="13"/>
        <w:spacing w:line="240" w:lineRule="auto"/>
        <w:jc w:val="both"/>
        <w:rPr>
          <w:color w:val="auto"/>
        </w:rPr>
      </w:pPr>
      <w:r w:rsidRPr="000E394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CFC5063" w14:textId="77777777" w:rsidR="007722D7" w:rsidRPr="000E3947" w:rsidRDefault="007722D7" w:rsidP="007722D7">
      <w:pPr>
        <w:pStyle w:val="13"/>
        <w:spacing w:line="240" w:lineRule="auto"/>
        <w:jc w:val="both"/>
        <w:rPr>
          <w:color w:val="auto"/>
        </w:rPr>
      </w:pPr>
      <w:r w:rsidRPr="000E394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6A4A9B4" w14:textId="77777777" w:rsidR="007722D7" w:rsidRPr="000E3947" w:rsidRDefault="007722D7" w:rsidP="007722D7">
      <w:pPr>
        <w:pStyle w:val="13"/>
        <w:spacing w:line="240" w:lineRule="auto"/>
        <w:jc w:val="both"/>
        <w:rPr>
          <w:color w:val="auto"/>
        </w:rPr>
      </w:pPr>
      <w:r w:rsidRPr="000E394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60F19A9" w14:textId="77777777" w:rsidR="007722D7" w:rsidRPr="000E3947" w:rsidRDefault="007722D7" w:rsidP="007722D7">
      <w:pPr>
        <w:pStyle w:val="13"/>
        <w:spacing w:line="240" w:lineRule="auto"/>
        <w:jc w:val="both"/>
        <w:rPr>
          <w:color w:val="auto"/>
        </w:rPr>
      </w:pPr>
      <w:r w:rsidRPr="000E3947">
        <w:rPr>
          <w:color w:val="auto"/>
        </w:rPr>
        <w:t>Количество вещества. Моль. Молярная масса. Закон Авогадро. Молярный объём газов. Расчёты по химическим уравнениям.</w:t>
      </w:r>
    </w:p>
    <w:p w14:paraId="4C5835DF" w14:textId="77777777" w:rsidR="007722D7" w:rsidRPr="000E3947" w:rsidRDefault="007722D7" w:rsidP="007722D7">
      <w:pPr>
        <w:pStyle w:val="13"/>
        <w:spacing w:line="240" w:lineRule="auto"/>
        <w:jc w:val="both"/>
        <w:rPr>
          <w:color w:val="auto"/>
        </w:rPr>
      </w:pPr>
      <w:r w:rsidRPr="000E3947">
        <w:rPr>
          <w:color w:val="auto"/>
        </w:rPr>
        <w:t xml:space="preserve">Физические свойства воды. Вода как растворитель. Растворы. Насыщенные и ненасыщенные растворы. </w:t>
      </w:r>
      <w:r w:rsidRPr="000E3947">
        <w:rPr>
          <w:i/>
          <w:iCs/>
          <w:color w:val="auto"/>
        </w:rPr>
        <w:t>Растворимость веществ в воде.</w:t>
      </w:r>
      <w:r w:rsidRPr="000E3947">
        <w:rPr>
          <w:color w:val="auto"/>
          <w:vertAlign w:val="superscript"/>
        </w:rPr>
        <w:footnoteReference w:id="20"/>
      </w:r>
      <w:r w:rsidRPr="000E394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F177ECE" w14:textId="77777777" w:rsidR="007722D7" w:rsidRPr="000E3947" w:rsidRDefault="007722D7" w:rsidP="007722D7">
      <w:pPr>
        <w:pStyle w:val="13"/>
        <w:spacing w:line="240" w:lineRule="auto"/>
        <w:jc w:val="both"/>
        <w:rPr>
          <w:color w:val="auto"/>
        </w:rPr>
      </w:pPr>
      <w:r w:rsidRPr="000E394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73689A05" w14:textId="77777777" w:rsidR="007722D7" w:rsidRPr="000E3947" w:rsidRDefault="007722D7" w:rsidP="007722D7">
      <w:pPr>
        <w:pStyle w:val="13"/>
        <w:spacing w:line="240" w:lineRule="auto"/>
        <w:jc w:val="both"/>
        <w:rPr>
          <w:color w:val="auto"/>
        </w:rPr>
      </w:pPr>
      <w:r w:rsidRPr="000E394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0EE9B552" w14:textId="77777777" w:rsidR="007722D7" w:rsidRPr="000E3947" w:rsidRDefault="007722D7" w:rsidP="007722D7">
      <w:pPr>
        <w:pStyle w:val="13"/>
        <w:spacing w:line="240" w:lineRule="auto"/>
        <w:jc w:val="both"/>
        <w:rPr>
          <w:color w:val="auto"/>
        </w:rPr>
      </w:pPr>
      <w:r w:rsidRPr="000E394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36DDB5E0" w14:textId="77777777" w:rsidR="007722D7" w:rsidRPr="000E3947" w:rsidRDefault="007722D7" w:rsidP="007722D7">
      <w:pPr>
        <w:pStyle w:val="13"/>
        <w:spacing w:line="240" w:lineRule="auto"/>
        <w:jc w:val="both"/>
        <w:rPr>
          <w:color w:val="auto"/>
        </w:rPr>
      </w:pPr>
      <w:r w:rsidRPr="000E3947">
        <w:rPr>
          <w:color w:val="auto"/>
        </w:rPr>
        <w:t>Соли. Номенклатура солей (международная и тривиальная). Физические и химические свойства солей. Получение солей.</w:t>
      </w:r>
    </w:p>
    <w:p w14:paraId="729716DB" w14:textId="77777777" w:rsidR="007722D7" w:rsidRPr="000E3947" w:rsidRDefault="007722D7" w:rsidP="007722D7">
      <w:pPr>
        <w:pStyle w:val="13"/>
        <w:spacing w:line="240" w:lineRule="auto"/>
        <w:jc w:val="both"/>
        <w:rPr>
          <w:color w:val="auto"/>
        </w:rPr>
      </w:pPr>
      <w:r w:rsidRPr="000E3947">
        <w:rPr>
          <w:color w:val="auto"/>
        </w:rPr>
        <w:t>Генетическая связь между классами неорганических соединений.</w:t>
      </w:r>
    </w:p>
    <w:p w14:paraId="2954D083" w14:textId="77777777" w:rsidR="007722D7" w:rsidRPr="000E3947" w:rsidRDefault="007722D7" w:rsidP="007722D7">
      <w:pPr>
        <w:pStyle w:val="13"/>
        <w:spacing w:line="240" w:lineRule="auto"/>
        <w:jc w:val="both"/>
        <w:rPr>
          <w:color w:val="auto"/>
        </w:rPr>
      </w:pPr>
      <w:r w:rsidRPr="000E394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5CFFC4B" w14:textId="77777777" w:rsidR="007722D7" w:rsidRPr="000E3947" w:rsidRDefault="007722D7" w:rsidP="007722D7">
      <w:pPr>
        <w:pStyle w:val="af5"/>
        <w:rPr>
          <w:rFonts w:ascii="Times New Roman" w:hAnsi="Times New Roman" w:cs="Times New Roman"/>
        </w:rPr>
      </w:pPr>
    </w:p>
    <w:p w14:paraId="070EA6C3"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Периодический закон и Периодическая система</w:t>
      </w:r>
    </w:p>
    <w:p w14:paraId="58202E53"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химических элементов Д. И. Менделеева. Строение атомов.</w:t>
      </w:r>
    </w:p>
    <w:p w14:paraId="659E1BCA"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Химическая связь. Окислительно-восстановительные реакции</w:t>
      </w:r>
    </w:p>
    <w:p w14:paraId="7D9CF4F6" w14:textId="77777777" w:rsidR="007722D7" w:rsidRPr="000E3947" w:rsidRDefault="007722D7" w:rsidP="007722D7">
      <w:pPr>
        <w:pStyle w:val="13"/>
        <w:spacing w:line="240" w:lineRule="auto"/>
        <w:jc w:val="both"/>
        <w:rPr>
          <w:color w:val="auto"/>
        </w:rPr>
      </w:pPr>
      <w:r w:rsidRPr="000E3947">
        <w:rPr>
          <w:color w:val="auto"/>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0E3947">
        <w:rPr>
          <w:color w:val="auto"/>
        </w:rPr>
        <w:t>газы</w:t>
      </w:r>
      <w:proofErr w:type="spellEnd"/>
      <w:r w:rsidRPr="000E3947">
        <w:rPr>
          <w:color w:val="auto"/>
        </w:rPr>
        <w:t>). Элементы, которые образуют амфотерные оксиды и гидроксиды.</w:t>
      </w:r>
    </w:p>
    <w:p w14:paraId="096E86BE" w14:textId="77777777" w:rsidR="007722D7" w:rsidRPr="000E3947" w:rsidRDefault="007722D7" w:rsidP="007722D7">
      <w:pPr>
        <w:pStyle w:val="13"/>
        <w:spacing w:line="240" w:lineRule="auto"/>
        <w:jc w:val="both"/>
        <w:rPr>
          <w:color w:val="auto"/>
        </w:rPr>
      </w:pPr>
      <w:r w:rsidRPr="000E3947">
        <w:rPr>
          <w:color w:val="auto"/>
        </w:rPr>
        <w:t xml:space="preserve">Периодический закон. Периодическая система химических элементов Д. И. Менделеева. Короткопериодная и </w:t>
      </w:r>
      <w:proofErr w:type="spellStart"/>
      <w:r w:rsidRPr="000E3947">
        <w:rPr>
          <w:color w:val="auto"/>
        </w:rPr>
        <w:t>длиннопериодная</w:t>
      </w:r>
      <w:proofErr w:type="spellEnd"/>
      <w:r w:rsidRPr="000E3947">
        <w:rPr>
          <w:color w:val="auto"/>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033E6C9" w14:textId="77777777" w:rsidR="007722D7" w:rsidRPr="000E3947" w:rsidRDefault="007722D7" w:rsidP="007722D7">
      <w:pPr>
        <w:pStyle w:val="13"/>
        <w:spacing w:line="240" w:lineRule="auto"/>
        <w:jc w:val="both"/>
        <w:rPr>
          <w:color w:val="auto"/>
        </w:rPr>
      </w:pPr>
      <w:r w:rsidRPr="000E394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12299CF7" w14:textId="77777777" w:rsidR="007722D7" w:rsidRPr="000E3947" w:rsidRDefault="007722D7" w:rsidP="007722D7">
      <w:pPr>
        <w:pStyle w:val="13"/>
        <w:spacing w:line="240" w:lineRule="auto"/>
        <w:jc w:val="both"/>
        <w:rPr>
          <w:color w:val="auto"/>
        </w:rPr>
      </w:pPr>
      <w:r w:rsidRPr="000E394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61777197" w14:textId="77777777" w:rsidR="007722D7" w:rsidRPr="000E3947" w:rsidRDefault="007722D7" w:rsidP="007722D7">
      <w:pPr>
        <w:pStyle w:val="13"/>
        <w:spacing w:line="240" w:lineRule="auto"/>
        <w:jc w:val="both"/>
        <w:rPr>
          <w:color w:val="auto"/>
        </w:rPr>
      </w:pPr>
      <w:r w:rsidRPr="000E3947">
        <w:rPr>
          <w:color w:val="auto"/>
        </w:rPr>
        <w:t xml:space="preserve">Химическая связь. Ковалентная (полярная и неполярная) связь. Электроотрицательность химических </w:t>
      </w:r>
      <w:r w:rsidRPr="000E3947">
        <w:rPr>
          <w:color w:val="auto"/>
        </w:rPr>
        <w:lastRenderedPageBreak/>
        <w:t>элементов. Ионная связь.</w:t>
      </w:r>
    </w:p>
    <w:p w14:paraId="3E4DA118" w14:textId="77777777" w:rsidR="007722D7" w:rsidRPr="000E3947" w:rsidRDefault="007722D7" w:rsidP="007722D7">
      <w:pPr>
        <w:pStyle w:val="13"/>
        <w:spacing w:line="240" w:lineRule="auto"/>
        <w:jc w:val="both"/>
        <w:rPr>
          <w:color w:val="auto"/>
        </w:rPr>
      </w:pPr>
      <w:r w:rsidRPr="000E3947">
        <w:rPr>
          <w:color w:val="auto"/>
        </w:rPr>
        <w:t>Степень окисления. Окислительно-восстановительные реакции. Процессы окисления и восстановления. Окислители и восстановители.</w:t>
      </w:r>
    </w:p>
    <w:p w14:paraId="4329FD7F" w14:textId="77777777" w:rsidR="007722D7" w:rsidRPr="000E3947" w:rsidRDefault="007722D7" w:rsidP="007722D7">
      <w:pPr>
        <w:pStyle w:val="13"/>
        <w:spacing w:after="200" w:line="240" w:lineRule="auto"/>
        <w:jc w:val="both"/>
        <w:rPr>
          <w:color w:val="auto"/>
        </w:rPr>
      </w:pPr>
      <w:r w:rsidRPr="000E394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CEEBA91" w14:textId="77777777" w:rsidR="007722D7" w:rsidRPr="000E3947" w:rsidRDefault="007722D7" w:rsidP="007722D7">
      <w:pPr>
        <w:pStyle w:val="af5"/>
        <w:rPr>
          <w:rFonts w:ascii="Times New Roman" w:hAnsi="Times New Roman" w:cs="Times New Roman"/>
        </w:rPr>
      </w:pPr>
      <w:bookmarkStart w:id="629" w:name="bookmark1505"/>
      <w:r w:rsidRPr="000E3947">
        <w:rPr>
          <w:rFonts w:ascii="Times New Roman" w:hAnsi="Times New Roman" w:cs="Times New Roman"/>
        </w:rPr>
        <w:t>Межпредметные связи</w:t>
      </w:r>
      <w:bookmarkEnd w:id="629"/>
    </w:p>
    <w:p w14:paraId="2D7826D1" w14:textId="77777777" w:rsidR="007722D7" w:rsidRPr="000E3947" w:rsidRDefault="007722D7" w:rsidP="007722D7">
      <w:pPr>
        <w:pStyle w:val="13"/>
        <w:spacing w:line="240" w:lineRule="auto"/>
        <w:jc w:val="both"/>
        <w:rPr>
          <w:color w:val="auto"/>
        </w:rPr>
      </w:pPr>
      <w:r w:rsidRPr="000E394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575E71B" w14:textId="77777777" w:rsidR="007722D7" w:rsidRPr="000E3947" w:rsidRDefault="007722D7" w:rsidP="007722D7">
      <w:pPr>
        <w:pStyle w:val="13"/>
        <w:spacing w:line="240" w:lineRule="auto"/>
        <w:jc w:val="both"/>
        <w:rPr>
          <w:color w:val="auto"/>
        </w:rPr>
      </w:pPr>
      <w:r w:rsidRPr="000E394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72FE614" w14:textId="77777777" w:rsidR="007722D7" w:rsidRPr="000E3947" w:rsidRDefault="007722D7" w:rsidP="007722D7">
      <w:pPr>
        <w:pStyle w:val="13"/>
        <w:spacing w:line="240" w:lineRule="auto"/>
        <w:jc w:val="both"/>
        <w:rPr>
          <w:color w:val="auto"/>
        </w:rPr>
      </w:pPr>
      <w:r w:rsidRPr="000E394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39A5D11" w14:textId="77777777" w:rsidR="007722D7" w:rsidRPr="000E3947" w:rsidRDefault="007722D7" w:rsidP="007722D7">
      <w:pPr>
        <w:pStyle w:val="13"/>
        <w:spacing w:line="240" w:lineRule="auto"/>
        <w:jc w:val="both"/>
        <w:rPr>
          <w:color w:val="auto"/>
        </w:rPr>
      </w:pPr>
      <w:r w:rsidRPr="000E3947">
        <w:rPr>
          <w:color w:val="auto"/>
        </w:rPr>
        <w:t>Биология: фотосинтез, дыхание, биосфера.</w:t>
      </w:r>
    </w:p>
    <w:p w14:paraId="23F119D0" w14:textId="77777777" w:rsidR="007722D7" w:rsidRPr="000E3947" w:rsidRDefault="007722D7" w:rsidP="007722D7">
      <w:pPr>
        <w:pStyle w:val="13"/>
        <w:spacing w:after="320" w:line="240" w:lineRule="auto"/>
        <w:jc w:val="both"/>
        <w:rPr>
          <w:color w:val="auto"/>
        </w:rPr>
      </w:pPr>
      <w:r w:rsidRPr="000E3947">
        <w:rPr>
          <w:color w:val="auto"/>
        </w:rPr>
        <w:t>География: атмосфера, гидросфера, минералы, горные породы, полезные ископаемые, топливо, водные ресурсы.</w:t>
      </w:r>
    </w:p>
    <w:p w14:paraId="5E0D5BF5" w14:textId="3F22F9EB" w:rsidR="007722D7" w:rsidRPr="000E3947" w:rsidRDefault="007722D7" w:rsidP="007722D7">
      <w:pPr>
        <w:pStyle w:val="af5"/>
        <w:rPr>
          <w:rFonts w:ascii="Times New Roman" w:hAnsi="Times New Roman" w:cs="Times New Roman"/>
        </w:rPr>
      </w:pPr>
      <w:bookmarkStart w:id="630" w:name="bookmark1507"/>
      <w:r w:rsidRPr="000E3947">
        <w:rPr>
          <w:rFonts w:ascii="Times New Roman" w:hAnsi="Times New Roman" w:cs="Times New Roman"/>
        </w:rPr>
        <w:t>9 КЛАСС</w:t>
      </w:r>
      <w:bookmarkEnd w:id="630"/>
    </w:p>
    <w:p w14:paraId="418D9D72"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bCs/>
        </w:rPr>
        <w:t>Вещество и химическая реакция</w:t>
      </w:r>
    </w:p>
    <w:p w14:paraId="70DDF747" w14:textId="77777777" w:rsidR="007722D7" w:rsidRPr="000E3947" w:rsidRDefault="007722D7" w:rsidP="007722D7">
      <w:pPr>
        <w:pStyle w:val="13"/>
        <w:spacing w:line="240" w:lineRule="auto"/>
        <w:jc w:val="both"/>
        <w:rPr>
          <w:color w:val="auto"/>
        </w:rPr>
      </w:pPr>
      <w:r w:rsidRPr="000E394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E6448F8" w14:textId="77777777" w:rsidR="007722D7" w:rsidRPr="000E3947" w:rsidRDefault="007722D7" w:rsidP="007722D7">
      <w:pPr>
        <w:pStyle w:val="13"/>
        <w:spacing w:line="240" w:lineRule="auto"/>
        <w:jc w:val="both"/>
        <w:rPr>
          <w:color w:val="auto"/>
        </w:rPr>
      </w:pPr>
      <w:r w:rsidRPr="000E394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8501468" w14:textId="77777777" w:rsidR="007722D7" w:rsidRPr="000E3947" w:rsidRDefault="007722D7" w:rsidP="007722D7">
      <w:pPr>
        <w:pStyle w:val="13"/>
        <w:spacing w:line="240" w:lineRule="auto"/>
        <w:jc w:val="both"/>
        <w:rPr>
          <w:color w:val="auto"/>
        </w:rPr>
      </w:pPr>
      <w:r w:rsidRPr="000E394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732BAA1A" w14:textId="77777777" w:rsidR="007722D7" w:rsidRPr="000E3947" w:rsidRDefault="007722D7" w:rsidP="007722D7">
      <w:pPr>
        <w:pStyle w:val="13"/>
        <w:spacing w:line="240" w:lineRule="auto"/>
        <w:jc w:val="both"/>
        <w:rPr>
          <w:color w:val="auto"/>
        </w:rPr>
      </w:pPr>
      <w:r w:rsidRPr="000E394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D299CDB" w14:textId="77777777" w:rsidR="007722D7" w:rsidRPr="000E3947" w:rsidRDefault="007722D7" w:rsidP="007722D7">
      <w:pPr>
        <w:pStyle w:val="13"/>
        <w:spacing w:line="240" w:lineRule="auto"/>
        <w:jc w:val="both"/>
        <w:rPr>
          <w:color w:val="auto"/>
        </w:rPr>
      </w:pPr>
      <w:r w:rsidRPr="000E3947">
        <w:rPr>
          <w:color w:val="auto"/>
        </w:rPr>
        <w:t>Понятие о скорости химической реакции</w:t>
      </w:r>
      <w:r w:rsidRPr="000E3947">
        <w:rPr>
          <w:i/>
          <w:iCs/>
          <w:color w:val="auto"/>
        </w:rPr>
        <w:t>.</w:t>
      </w:r>
      <w:r w:rsidRPr="000E3947">
        <w:rPr>
          <w:color w:val="auto"/>
        </w:rPr>
        <w:t xml:space="preserve"> Понятие об обратимых и необратимых химических реакциях. Понятие о гомогенных и гетерогенных реакциях. </w:t>
      </w:r>
      <w:r w:rsidRPr="000E3947">
        <w:rPr>
          <w:i/>
          <w:iCs/>
          <w:color w:val="auto"/>
        </w:rPr>
        <w:t>Понятие о химическом равновесии. Факторы, влияющие на скорость химической реакции и положение химического равновесия.</w:t>
      </w:r>
    </w:p>
    <w:p w14:paraId="70736FAC" w14:textId="77777777" w:rsidR="007722D7" w:rsidRPr="000E3947" w:rsidRDefault="007722D7" w:rsidP="007722D7">
      <w:pPr>
        <w:pStyle w:val="13"/>
        <w:spacing w:line="240" w:lineRule="auto"/>
        <w:jc w:val="both"/>
        <w:rPr>
          <w:color w:val="auto"/>
        </w:rPr>
      </w:pPr>
      <w:r w:rsidRPr="000E394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17900BE7" w14:textId="77777777" w:rsidR="007722D7" w:rsidRPr="000E3947" w:rsidRDefault="007722D7" w:rsidP="007722D7">
      <w:pPr>
        <w:pStyle w:val="13"/>
        <w:spacing w:line="240" w:lineRule="auto"/>
        <w:jc w:val="both"/>
        <w:rPr>
          <w:color w:val="auto"/>
        </w:rPr>
      </w:pPr>
      <w:r w:rsidRPr="000E394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C255E7C" w14:textId="77777777" w:rsidR="007722D7" w:rsidRPr="000E3947" w:rsidRDefault="007722D7" w:rsidP="007722D7">
      <w:pPr>
        <w:pStyle w:val="13"/>
        <w:spacing w:line="240" w:lineRule="auto"/>
        <w:jc w:val="both"/>
        <w:rPr>
          <w:color w:val="auto"/>
        </w:rPr>
      </w:pPr>
      <w:r w:rsidRPr="000E394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0E3947">
        <w:rPr>
          <w:i/>
          <w:iCs/>
          <w:color w:val="auto"/>
        </w:rPr>
        <w:t>Понятие о гидролизе солей</w:t>
      </w:r>
      <w:r w:rsidRPr="000E3947">
        <w:rPr>
          <w:color w:val="auto"/>
        </w:rPr>
        <w:t>.</w:t>
      </w:r>
    </w:p>
    <w:p w14:paraId="10A66C0E" w14:textId="77777777" w:rsidR="007722D7" w:rsidRPr="000E3947" w:rsidRDefault="007722D7" w:rsidP="007722D7">
      <w:pPr>
        <w:pStyle w:val="13"/>
        <w:spacing w:after="160" w:line="240" w:lineRule="auto"/>
        <w:jc w:val="both"/>
        <w:rPr>
          <w:color w:val="auto"/>
        </w:rPr>
      </w:pPr>
      <w:r w:rsidRPr="000E394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B8C009E"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Неметаллы и их соединения</w:t>
      </w:r>
    </w:p>
    <w:p w14:paraId="25009BB2" w14:textId="77777777" w:rsidR="007722D7" w:rsidRPr="000E3947" w:rsidRDefault="007722D7" w:rsidP="007722D7">
      <w:pPr>
        <w:pStyle w:val="13"/>
        <w:spacing w:line="240" w:lineRule="auto"/>
        <w:jc w:val="both"/>
        <w:rPr>
          <w:color w:val="auto"/>
        </w:rPr>
      </w:pPr>
      <w:r w:rsidRPr="000E394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361BD87" w14:textId="77777777" w:rsidR="007722D7" w:rsidRPr="000E3947" w:rsidRDefault="007722D7" w:rsidP="007722D7">
      <w:pPr>
        <w:pStyle w:val="13"/>
        <w:spacing w:line="240" w:lineRule="auto"/>
        <w:jc w:val="both"/>
        <w:rPr>
          <w:color w:val="auto"/>
        </w:rPr>
      </w:pPr>
      <w:r w:rsidRPr="000E3947">
        <w:rPr>
          <w:color w:val="auto"/>
        </w:rPr>
        <w:t xml:space="preserve">Общая характеристика элементов </w:t>
      </w:r>
      <w:r w:rsidRPr="000E3947">
        <w:rPr>
          <w:color w:val="auto"/>
          <w:lang w:val="en-US" w:eastAsia="en-US" w:bidi="en-US"/>
        </w:rPr>
        <w:t>VIA</w:t>
      </w:r>
      <w:r w:rsidRPr="000E3947">
        <w:rPr>
          <w:color w:val="auto"/>
        </w:rPr>
        <w:t>-группы. Особенности строения атомов, характерные степени окисления.</w:t>
      </w:r>
    </w:p>
    <w:p w14:paraId="77B0B0EB" w14:textId="77777777" w:rsidR="007722D7" w:rsidRPr="000E3947" w:rsidRDefault="007722D7" w:rsidP="007722D7">
      <w:pPr>
        <w:pStyle w:val="13"/>
        <w:spacing w:line="240" w:lineRule="auto"/>
        <w:jc w:val="both"/>
        <w:rPr>
          <w:color w:val="auto"/>
        </w:rPr>
      </w:pPr>
      <w:r w:rsidRPr="000E3947">
        <w:rPr>
          <w:color w:val="auto"/>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w:t>
      </w:r>
      <w:r w:rsidRPr="000E3947">
        <w:rPr>
          <w:color w:val="auto"/>
        </w:rPr>
        <w:lastRenderedPageBreak/>
        <w:t>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0800F25" w14:textId="77777777" w:rsidR="007722D7" w:rsidRPr="000E3947" w:rsidRDefault="007722D7" w:rsidP="007722D7">
      <w:pPr>
        <w:pStyle w:val="13"/>
        <w:spacing w:line="240" w:lineRule="auto"/>
        <w:jc w:val="both"/>
        <w:rPr>
          <w:color w:val="auto"/>
        </w:rPr>
      </w:pPr>
      <w:r w:rsidRPr="000E3947">
        <w:rPr>
          <w:color w:val="auto"/>
        </w:rPr>
        <w:t xml:space="preserve">Общая характеристика элементов </w:t>
      </w:r>
      <w:r w:rsidRPr="000E3947">
        <w:rPr>
          <w:color w:val="auto"/>
          <w:lang w:val="en-US" w:eastAsia="en-US" w:bidi="en-US"/>
        </w:rPr>
        <w:t>VA</w:t>
      </w:r>
      <w:r w:rsidRPr="000E3947">
        <w:rPr>
          <w:color w:val="auto"/>
        </w:rPr>
        <w:t>-группы. Особенности строения атомов, характерные степени окисления.</w:t>
      </w:r>
    </w:p>
    <w:p w14:paraId="5BD1EE4F" w14:textId="77777777" w:rsidR="007722D7" w:rsidRPr="000E3947" w:rsidRDefault="007722D7" w:rsidP="007722D7">
      <w:pPr>
        <w:pStyle w:val="13"/>
        <w:spacing w:line="240" w:lineRule="auto"/>
        <w:jc w:val="both"/>
        <w:rPr>
          <w:color w:val="auto"/>
        </w:rPr>
      </w:pPr>
      <w:r w:rsidRPr="000E394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1FB02DCF" w14:textId="77777777" w:rsidR="007722D7" w:rsidRPr="000E3947" w:rsidRDefault="007722D7" w:rsidP="007722D7">
      <w:pPr>
        <w:pStyle w:val="13"/>
        <w:spacing w:line="240" w:lineRule="auto"/>
        <w:jc w:val="both"/>
        <w:rPr>
          <w:color w:val="auto"/>
        </w:rPr>
      </w:pPr>
      <w:r w:rsidRPr="000E394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44DA2143" w14:textId="77777777" w:rsidR="007722D7" w:rsidRPr="000E3947" w:rsidRDefault="007722D7" w:rsidP="007722D7">
      <w:pPr>
        <w:pStyle w:val="13"/>
        <w:spacing w:line="240" w:lineRule="auto"/>
        <w:jc w:val="both"/>
        <w:rPr>
          <w:color w:val="auto"/>
        </w:rPr>
      </w:pPr>
      <w:r w:rsidRPr="000E3947">
        <w:rPr>
          <w:color w:val="auto"/>
        </w:rPr>
        <w:t xml:space="preserve">Общая характеристика элементов </w:t>
      </w:r>
      <w:r w:rsidRPr="000E3947">
        <w:rPr>
          <w:smallCaps/>
          <w:color w:val="auto"/>
          <w:lang w:val="en-US" w:eastAsia="en-US" w:bidi="en-US"/>
        </w:rPr>
        <w:t>IVA</w:t>
      </w:r>
      <w:r w:rsidRPr="000E3947">
        <w:rPr>
          <w:smallCaps/>
          <w:color w:val="auto"/>
        </w:rPr>
        <w:t>-группы.</w:t>
      </w:r>
      <w:r w:rsidRPr="000E3947">
        <w:rPr>
          <w:color w:val="auto"/>
        </w:rPr>
        <w:t xml:space="preserve"> Особенности строения атомов, характерные степени окисления.</w:t>
      </w:r>
    </w:p>
    <w:p w14:paraId="7F3AD09E" w14:textId="77777777" w:rsidR="007722D7" w:rsidRPr="000E3947" w:rsidRDefault="007722D7" w:rsidP="007722D7">
      <w:pPr>
        <w:pStyle w:val="13"/>
        <w:spacing w:line="240" w:lineRule="auto"/>
        <w:jc w:val="both"/>
        <w:rPr>
          <w:color w:val="auto"/>
        </w:rPr>
      </w:pPr>
      <w:r w:rsidRPr="000E3947">
        <w:rPr>
          <w:color w:val="auto"/>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0E3947">
        <w:rPr>
          <w:color w:val="auto"/>
        </w:rPr>
        <w:t>углерода(</w:t>
      </w:r>
      <w:proofErr w:type="gramEnd"/>
      <w:r w:rsidRPr="000E3947">
        <w:rPr>
          <w:color w:val="auto"/>
        </w:rPr>
        <w:t>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E622FF8" w14:textId="77777777" w:rsidR="007722D7" w:rsidRPr="000E3947" w:rsidRDefault="007722D7" w:rsidP="007722D7">
      <w:pPr>
        <w:pStyle w:val="13"/>
        <w:spacing w:line="240" w:lineRule="auto"/>
        <w:jc w:val="both"/>
        <w:rPr>
          <w:color w:val="auto"/>
        </w:rPr>
      </w:pPr>
      <w:r w:rsidRPr="000E394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E3947">
        <w:rPr>
          <w:i/>
          <w:iCs/>
          <w:color w:val="auto"/>
        </w:rPr>
        <w:t>Их состав и химическое строение.</w:t>
      </w:r>
      <w:r w:rsidRPr="000E3947">
        <w:rPr>
          <w:color w:val="auto"/>
        </w:rPr>
        <w:t xml:space="preserve"> Понятие о биологически важных веществах: жирах, белках, углеводах — и их роли в жизни человека. </w:t>
      </w:r>
      <w:r w:rsidRPr="000E3947">
        <w:rPr>
          <w:i/>
          <w:iCs/>
          <w:color w:val="auto"/>
        </w:rPr>
        <w:t>Материальное единство органических и неорганических соединений.</w:t>
      </w:r>
    </w:p>
    <w:p w14:paraId="67D6E63A" w14:textId="77777777" w:rsidR="007722D7" w:rsidRPr="000E3947" w:rsidRDefault="007722D7" w:rsidP="007722D7">
      <w:pPr>
        <w:pStyle w:val="13"/>
        <w:spacing w:line="240" w:lineRule="auto"/>
        <w:jc w:val="both"/>
        <w:rPr>
          <w:color w:val="auto"/>
        </w:rPr>
      </w:pPr>
      <w:r w:rsidRPr="000E394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0E3947">
        <w:rPr>
          <w:color w:val="auto"/>
        </w:rPr>
        <w:t>кремния(</w:t>
      </w:r>
      <w:proofErr w:type="gramEnd"/>
      <w:r w:rsidRPr="000E3947">
        <w:rPr>
          <w:color w:val="auto"/>
        </w:rPr>
        <w:t xml:space="preserve">ГУ) и кремниевой кислоте. Силикаты, их использование в быту, медицине, промышленности. </w:t>
      </w:r>
      <w:r w:rsidRPr="000E394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4B348F" w14:textId="77777777" w:rsidR="007722D7" w:rsidRPr="000E3947" w:rsidRDefault="007722D7" w:rsidP="007722D7">
      <w:pPr>
        <w:pStyle w:val="13"/>
        <w:spacing w:after="180" w:line="240" w:lineRule="auto"/>
        <w:jc w:val="both"/>
        <w:rPr>
          <w:color w:val="auto"/>
        </w:rPr>
      </w:pPr>
      <w:r w:rsidRPr="000E394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22C2498"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Металлы и их соединения</w:t>
      </w:r>
    </w:p>
    <w:p w14:paraId="2284C279" w14:textId="77777777" w:rsidR="007722D7" w:rsidRPr="000E3947" w:rsidRDefault="007722D7" w:rsidP="007722D7">
      <w:pPr>
        <w:pStyle w:val="13"/>
        <w:spacing w:line="240" w:lineRule="auto"/>
        <w:jc w:val="both"/>
        <w:rPr>
          <w:color w:val="auto"/>
        </w:rPr>
      </w:pPr>
      <w:r w:rsidRPr="000E394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A255B1F" w14:textId="77777777" w:rsidR="007722D7" w:rsidRPr="000E3947" w:rsidRDefault="007722D7" w:rsidP="007722D7">
      <w:pPr>
        <w:pStyle w:val="13"/>
        <w:spacing w:line="240" w:lineRule="auto"/>
        <w:jc w:val="both"/>
        <w:rPr>
          <w:color w:val="auto"/>
        </w:rPr>
      </w:pPr>
      <w:r w:rsidRPr="000E394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2592D2" w14:textId="77777777" w:rsidR="007722D7" w:rsidRPr="000E3947" w:rsidRDefault="007722D7" w:rsidP="007722D7">
      <w:pPr>
        <w:pStyle w:val="13"/>
        <w:spacing w:line="240" w:lineRule="auto"/>
        <w:jc w:val="both"/>
        <w:rPr>
          <w:color w:val="auto"/>
        </w:rPr>
      </w:pPr>
      <w:r w:rsidRPr="000E394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A7E64F8" w14:textId="77777777" w:rsidR="007722D7" w:rsidRPr="000E3947" w:rsidRDefault="007722D7" w:rsidP="007722D7">
      <w:pPr>
        <w:pStyle w:val="13"/>
        <w:spacing w:line="240" w:lineRule="auto"/>
        <w:jc w:val="both"/>
        <w:rPr>
          <w:color w:val="auto"/>
        </w:rPr>
      </w:pPr>
      <w:r w:rsidRPr="000E394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DF46066" w14:textId="77777777" w:rsidR="007722D7" w:rsidRPr="000E3947" w:rsidRDefault="007722D7" w:rsidP="007722D7">
      <w:pPr>
        <w:pStyle w:val="13"/>
        <w:spacing w:line="240" w:lineRule="auto"/>
        <w:jc w:val="both"/>
        <w:rPr>
          <w:color w:val="auto"/>
        </w:rPr>
      </w:pPr>
      <w:r w:rsidRPr="000E394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3230EE2" w14:textId="77777777" w:rsidR="007722D7" w:rsidRPr="000E3947" w:rsidRDefault="007722D7" w:rsidP="007722D7">
      <w:pPr>
        <w:pStyle w:val="13"/>
        <w:spacing w:after="180" w:line="240" w:lineRule="auto"/>
        <w:jc w:val="both"/>
        <w:rPr>
          <w:color w:val="auto"/>
        </w:rPr>
      </w:pPr>
      <w:r w:rsidRPr="000E394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w:t>
      </w:r>
      <w:r w:rsidRPr="000E3947">
        <w:rPr>
          <w:color w:val="auto"/>
        </w:rPr>
        <w:lastRenderedPageBreak/>
        <w:t>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2FEC840"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Химия и окружающая среда</w:t>
      </w:r>
    </w:p>
    <w:p w14:paraId="0354F20E" w14:textId="77777777" w:rsidR="007722D7" w:rsidRPr="000E3947" w:rsidRDefault="007722D7" w:rsidP="007722D7">
      <w:pPr>
        <w:pStyle w:val="13"/>
        <w:spacing w:line="240" w:lineRule="auto"/>
        <w:jc w:val="both"/>
        <w:rPr>
          <w:color w:val="auto"/>
        </w:rPr>
      </w:pPr>
      <w:r w:rsidRPr="000E394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D6BC68" w14:textId="77777777" w:rsidR="007722D7" w:rsidRPr="000E3947" w:rsidRDefault="007722D7" w:rsidP="007722D7">
      <w:pPr>
        <w:pStyle w:val="13"/>
        <w:spacing w:line="240" w:lineRule="auto"/>
        <w:jc w:val="both"/>
        <w:rPr>
          <w:color w:val="auto"/>
        </w:rPr>
      </w:pPr>
      <w:r w:rsidRPr="000E3947">
        <w:rPr>
          <w:color w:val="auto"/>
        </w:rPr>
        <w:t>Природные источники углеводородов (уголь, природный газ, нефть), продукты их переработки, их роль в быту и промышленности.</w:t>
      </w:r>
    </w:p>
    <w:p w14:paraId="0506D0E6" w14:textId="77777777" w:rsidR="007722D7" w:rsidRPr="000E3947" w:rsidRDefault="007722D7" w:rsidP="007722D7">
      <w:pPr>
        <w:pStyle w:val="13"/>
        <w:spacing w:after="180" w:line="240" w:lineRule="auto"/>
        <w:jc w:val="both"/>
        <w:rPr>
          <w:color w:val="auto"/>
        </w:rPr>
      </w:pPr>
      <w:r w:rsidRPr="000E3947">
        <w:rPr>
          <w:color w:val="auto"/>
        </w:rPr>
        <w:t>Химический эксперимент: изучение образцов материалов (стекло, сплавы металлов, полимерные материалы).</w:t>
      </w:r>
    </w:p>
    <w:p w14:paraId="7188C1C5"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Межпредметные связи</w:t>
      </w:r>
    </w:p>
    <w:p w14:paraId="267EA7F1" w14:textId="77777777" w:rsidR="007722D7" w:rsidRPr="000E3947" w:rsidRDefault="007722D7" w:rsidP="007722D7">
      <w:pPr>
        <w:pStyle w:val="13"/>
        <w:spacing w:line="240" w:lineRule="auto"/>
        <w:jc w:val="both"/>
        <w:rPr>
          <w:color w:val="auto"/>
        </w:rPr>
      </w:pPr>
      <w:r w:rsidRPr="000E394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3FD8850" w14:textId="77777777" w:rsidR="007722D7" w:rsidRPr="000E3947" w:rsidRDefault="007722D7" w:rsidP="007722D7">
      <w:pPr>
        <w:pStyle w:val="13"/>
        <w:spacing w:line="240" w:lineRule="auto"/>
        <w:jc w:val="both"/>
        <w:rPr>
          <w:color w:val="auto"/>
        </w:rPr>
      </w:pPr>
      <w:r w:rsidRPr="000E394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10635502" w14:textId="77777777" w:rsidR="007722D7" w:rsidRPr="000E3947" w:rsidRDefault="007722D7" w:rsidP="007722D7">
      <w:pPr>
        <w:pStyle w:val="13"/>
        <w:spacing w:line="240" w:lineRule="auto"/>
        <w:jc w:val="both"/>
        <w:rPr>
          <w:color w:val="auto"/>
        </w:rPr>
      </w:pPr>
      <w:r w:rsidRPr="000E394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DC0EF70" w14:textId="77777777" w:rsidR="007722D7" w:rsidRPr="000E3947" w:rsidRDefault="007722D7" w:rsidP="007722D7">
      <w:pPr>
        <w:pStyle w:val="13"/>
        <w:spacing w:line="240" w:lineRule="auto"/>
        <w:jc w:val="both"/>
        <w:rPr>
          <w:color w:val="auto"/>
        </w:rPr>
      </w:pPr>
      <w:r w:rsidRPr="000E3947">
        <w:rPr>
          <w:color w:val="auto"/>
        </w:rPr>
        <w:t>Биология: фотосинтез, дыхание, биосфера, экосистема, минеральные удобрения, микроэлементы, макроэлементы, питательные вещества.</w:t>
      </w:r>
    </w:p>
    <w:p w14:paraId="7DAE80FD" w14:textId="77777777" w:rsidR="007722D7" w:rsidRPr="000E3947" w:rsidRDefault="007722D7" w:rsidP="007722D7">
      <w:pPr>
        <w:pStyle w:val="13"/>
        <w:spacing w:line="240" w:lineRule="auto"/>
        <w:jc w:val="both"/>
        <w:rPr>
          <w:color w:val="auto"/>
        </w:rPr>
      </w:pPr>
      <w:r w:rsidRPr="000E3947">
        <w:rPr>
          <w:color w:val="auto"/>
        </w:rPr>
        <w:t>География: атмосфера, гидросфера, минералы, горные породы, полезные ископаемые, топливо, водные ресурсы.</w:t>
      </w:r>
    </w:p>
    <w:p w14:paraId="69EF9D2E" w14:textId="77777777" w:rsidR="007722D7" w:rsidRDefault="007722D7" w:rsidP="007722D7">
      <w:pPr>
        <w:pStyle w:val="af5"/>
        <w:rPr>
          <w:rFonts w:ascii="Times New Roman" w:hAnsi="Times New Roman" w:cs="Times New Roman"/>
        </w:rPr>
      </w:pPr>
      <w:bookmarkStart w:id="631" w:name="bookmark1509"/>
    </w:p>
    <w:p w14:paraId="1B5DD7B2" w14:textId="19647D2D"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ПЛАНИРУЕМЫЕ РЕЗУЛЬТАТЫ ОСВОЕНИЯ</w:t>
      </w:r>
      <w:bookmarkEnd w:id="631"/>
      <w:r>
        <w:rPr>
          <w:rFonts w:ascii="Times New Roman" w:hAnsi="Times New Roman" w:cs="Times New Roman"/>
        </w:rPr>
        <w:t xml:space="preserve"> </w:t>
      </w:r>
      <w:r w:rsidRPr="000E3947">
        <w:rPr>
          <w:rFonts w:ascii="Times New Roman" w:hAnsi="Times New Roman" w:cs="Times New Roman"/>
        </w:rPr>
        <w:t>УЧЕБНОГО ПРЕДМЕТА «ХИМИЯ» НА УРОВНЕ ОСНОВНОГО ОБЩЕГО ОБРАЗОВАНИЯ</w:t>
      </w:r>
    </w:p>
    <w:p w14:paraId="7A288FF7" w14:textId="77777777" w:rsidR="007722D7" w:rsidRPr="000E3947" w:rsidRDefault="007722D7" w:rsidP="007722D7">
      <w:pPr>
        <w:pStyle w:val="af5"/>
        <w:rPr>
          <w:rFonts w:ascii="Times New Roman" w:hAnsi="Times New Roman" w:cs="Times New Roman"/>
        </w:rPr>
      </w:pPr>
    </w:p>
    <w:p w14:paraId="012801CD" w14:textId="77777777" w:rsidR="007722D7" w:rsidRPr="000E3947" w:rsidRDefault="007722D7" w:rsidP="007722D7">
      <w:pPr>
        <w:pStyle w:val="13"/>
        <w:spacing w:line="240" w:lineRule="auto"/>
        <w:jc w:val="both"/>
        <w:rPr>
          <w:color w:val="auto"/>
        </w:rPr>
      </w:pPr>
      <w:r w:rsidRPr="000E394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76D9CDBE" w14:textId="77777777" w:rsidR="007722D7" w:rsidRPr="000E3947" w:rsidRDefault="007722D7" w:rsidP="007722D7">
      <w:pPr>
        <w:pStyle w:val="af5"/>
        <w:rPr>
          <w:rFonts w:ascii="Times New Roman" w:hAnsi="Times New Roman" w:cs="Times New Roman"/>
        </w:rPr>
      </w:pPr>
      <w:bookmarkStart w:id="632" w:name="bookmark1512"/>
    </w:p>
    <w:p w14:paraId="1CB6DBAD"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Личностные результаты</w:t>
      </w:r>
      <w:bookmarkEnd w:id="632"/>
    </w:p>
    <w:p w14:paraId="2E163F36" w14:textId="77777777" w:rsidR="007722D7" w:rsidRPr="000E3947" w:rsidRDefault="007722D7" w:rsidP="007722D7">
      <w:pPr>
        <w:pStyle w:val="13"/>
        <w:spacing w:line="240" w:lineRule="auto"/>
        <w:jc w:val="both"/>
        <w:rPr>
          <w:color w:val="auto"/>
        </w:rPr>
      </w:pPr>
      <w:r w:rsidRPr="000E394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683B969" w14:textId="77777777" w:rsidR="007722D7" w:rsidRPr="000E3947" w:rsidRDefault="007722D7" w:rsidP="007722D7">
      <w:pPr>
        <w:pStyle w:val="13"/>
        <w:spacing w:line="240" w:lineRule="auto"/>
        <w:jc w:val="both"/>
        <w:rPr>
          <w:color w:val="auto"/>
        </w:rPr>
      </w:pPr>
      <w:r w:rsidRPr="000E3947">
        <w:rPr>
          <w:color w:val="auto"/>
        </w:rPr>
        <w:t>Личностные результаты отражают сформированность, в том числе в части:</w:t>
      </w:r>
    </w:p>
    <w:p w14:paraId="266CACDD"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Патриотического воспитания</w:t>
      </w:r>
    </w:p>
    <w:p w14:paraId="32306B35"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068DB0B1"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Гражданского воспитания</w:t>
      </w:r>
    </w:p>
    <w:p w14:paraId="04C02104"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9BF3818"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Ценности научного познания</w:t>
      </w:r>
    </w:p>
    <w:p w14:paraId="17D7DFEA"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FB5DCC3"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0EE30CFE"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w:t>
      </w:r>
      <w:r w:rsidRPr="000E3947">
        <w:rPr>
          <w:color w:val="auto"/>
        </w:rPr>
        <w:lastRenderedPageBreak/>
        <w:t>технологий;</w:t>
      </w:r>
    </w:p>
    <w:p w14:paraId="3776322F"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C6FFA9B"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Формирования культуры здоровья</w:t>
      </w:r>
    </w:p>
    <w:p w14:paraId="7EEDFBB9"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ADEEC3C"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Трудового воспитания</w:t>
      </w:r>
    </w:p>
    <w:p w14:paraId="25196F5F" w14:textId="77777777" w:rsidR="007722D7" w:rsidRPr="000E3947" w:rsidRDefault="007722D7">
      <w:pPr>
        <w:pStyle w:val="13"/>
        <w:numPr>
          <w:ilvl w:val="0"/>
          <w:numId w:val="140"/>
        </w:numPr>
        <w:tabs>
          <w:tab w:val="left" w:pos="548"/>
        </w:tabs>
        <w:spacing w:line="240" w:lineRule="auto"/>
        <w:jc w:val="both"/>
        <w:rPr>
          <w:color w:val="auto"/>
        </w:rPr>
      </w:pPr>
      <w:r w:rsidRPr="000E394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BD2647B"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Экологического воспитания</w:t>
      </w:r>
    </w:p>
    <w:p w14:paraId="31659BC6" w14:textId="77777777" w:rsidR="007722D7" w:rsidRPr="000E3947" w:rsidRDefault="007722D7">
      <w:pPr>
        <w:pStyle w:val="13"/>
        <w:numPr>
          <w:ilvl w:val="0"/>
          <w:numId w:val="140"/>
        </w:numPr>
        <w:tabs>
          <w:tab w:val="left" w:pos="543"/>
        </w:tabs>
        <w:spacing w:line="240" w:lineRule="auto"/>
        <w:jc w:val="both"/>
        <w:rPr>
          <w:color w:val="auto"/>
        </w:rPr>
      </w:pPr>
      <w:r w:rsidRPr="000E394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215D3A6" w14:textId="77777777" w:rsidR="007722D7" w:rsidRPr="000E3947" w:rsidRDefault="007722D7">
      <w:pPr>
        <w:pStyle w:val="13"/>
        <w:numPr>
          <w:ilvl w:val="0"/>
          <w:numId w:val="140"/>
        </w:numPr>
        <w:tabs>
          <w:tab w:val="left" w:pos="663"/>
        </w:tabs>
        <w:spacing w:line="240" w:lineRule="auto"/>
        <w:jc w:val="both"/>
        <w:rPr>
          <w:color w:val="auto"/>
        </w:rPr>
      </w:pPr>
      <w:r w:rsidRPr="000E394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A653D2E" w14:textId="77777777" w:rsidR="007722D7" w:rsidRPr="000E3947" w:rsidRDefault="007722D7">
      <w:pPr>
        <w:pStyle w:val="13"/>
        <w:numPr>
          <w:ilvl w:val="0"/>
          <w:numId w:val="140"/>
        </w:numPr>
        <w:tabs>
          <w:tab w:val="left" w:pos="663"/>
        </w:tabs>
        <w:spacing w:line="240" w:lineRule="auto"/>
        <w:jc w:val="both"/>
        <w:rPr>
          <w:color w:val="auto"/>
        </w:rPr>
      </w:pPr>
      <w:r w:rsidRPr="000E3947">
        <w:rPr>
          <w:color w:val="auto"/>
        </w:rPr>
        <w:t>экологического мышления, умения руководствоваться им в познавательной, коммуникативной и социальной практике.</w:t>
      </w:r>
    </w:p>
    <w:p w14:paraId="58E8D830" w14:textId="77777777" w:rsidR="007722D7" w:rsidRPr="000E3947" w:rsidRDefault="007722D7" w:rsidP="007722D7">
      <w:pPr>
        <w:pStyle w:val="af5"/>
        <w:rPr>
          <w:rFonts w:ascii="Times New Roman" w:hAnsi="Times New Roman" w:cs="Times New Roman"/>
        </w:rPr>
      </w:pPr>
      <w:bookmarkStart w:id="633" w:name="bookmark1514"/>
    </w:p>
    <w:p w14:paraId="77BA9867"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Метапредметные результаты</w:t>
      </w:r>
      <w:bookmarkEnd w:id="633"/>
    </w:p>
    <w:p w14:paraId="4C75A7FF" w14:textId="77777777" w:rsidR="007722D7" w:rsidRPr="000E3947" w:rsidRDefault="007722D7" w:rsidP="007722D7">
      <w:pPr>
        <w:pStyle w:val="13"/>
        <w:spacing w:line="240" w:lineRule="auto"/>
        <w:jc w:val="both"/>
        <w:rPr>
          <w:color w:val="auto"/>
        </w:rPr>
      </w:pPr>
      <w:r w:rsidRPr="000E394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8BAAFC9" w14:textId="77777777" w:rsidR="007722D7" w:rsidRPr="000E3947" w:rsidRDefault="007722D7" w:rsidP="007722D7">
      <w:pPr>
        <w:pStyle w:val="13"/>
        <w:spacing w:line="240" w:lineRule="auto"/>
        <w:jc w:val="both"/>
        <w:rPr>
          <w:color w:val="auto"/>
        </w:rPr>
      </w:pPr>
      <w:r w:rsidRPr="000E394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CF69D2C"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Базовыми логическими действиями</w:t>
      </w:r>
    </w:p>
    <w:p w14:paraId="6BF84AB8"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F57555A"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7235BC"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Базовыми исследовательскими действиями</w:t>
      </w:r>
    </w:p>
    <w:p w14:paraId="6C84578B"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C1F5F11"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A8ED47C"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Работой с информацией</w:t>
      </w:r>
    </w:p>
    <w:p w14:paraId="647A738F"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8B01EF9" w14:textId="77777777" w:rsidR="007722D7" w:rsidRPr="000E3947" w:rsidRDefault="007722D7">
      <w:pPr>
        <w:pStyle w:val="13"/>
        <w:numPr>
          <w:ilvl w:val="0"/>
          <w:numId w:val="141"/>
        </w:numPr>
        <w:tabs>
          <w:tab w:val="left" w:pos="548"/>
        </w:tabs>
        <w:spacing w:line="240" w:lineRule="auto"/>
        <w:jc w:val="both"/>
        <w:rPr>
          <w:color w:val="auto"/>
        </w:rPr>
      </w:pPr>
      <w:r w:rsidRPr="000E3947">
        <w:rPr>
          <w:color w:val="auto"/>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w:t>
      </w:r>
      <w:r w:rsidRPr="000E3947">
        <w:rPr>
          <w:color w:val="auto"/>
        </w:rPr>
        <w:lastRenderedPageBreak/>
        <w:t>информации и иллюстрировать решаемые задачи несложными схемами, диаграммами, другими формами графики и их комбинациями;</w:t>
      </w:r>
    </w:p>
    <w:p w14:paraId="27A1111F"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91AA3DB"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Универсальными коммуникативными действиями</w:t>
      </w:r>
    </w:p>
    <w:p w14:paraId="3E0D0158" w14:textId="77777777" w:rsidR="007722D7" w:rsidRPr="000E3947" w:rsidRDefault="007722D7">
      <w:pPr>
        <w:pStyle w:val="13"/>
        <w:numPr>
          <w:ilvl w:val="0"/>
          <w:numId w:val="141"/>
        </w:numPr>
        <w:tabs>
          <w:tab w:val="left" w:pos="548"/>
        </w:tabs>
        <w:spacing w:line="240" w:lineRule="auto"/>
        <w:jc w:val="both"/>
        <w:rPr>
          <w:color w:val="auto"/>
        </w:rPr>
      </w:pPr>
      <w:r w:rsidRPr="000E394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13F95F51" w14:textId="77777777" w:rsidR="007722D7" w:rsidRPr="000E3947" w:rsidRDefault="007722D7">
      <w:pPr>
        <w:pStyle w:val="13"/>
        <w:numPr>
          <w:ilvl w:val="0"/>
          <w:numId w:val="141"/>
        </w:numPr>
        <w:tabs>
          <w:tab w:val="left" w:pos="543"/>
        </w:tabs>
        <w:spacing w:line="240" w:lineRule="auto"/>
        <w:jc w:val="both"/>
        <w:rPr>
          <w:color w:val="auto"/>
        </w:rPr>
      </w:pPr>
      <w:r w:rsidRPr="000E394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0CA71CD" w14:textId="77777777" w:rsidR="007722D7" w:rsidRPr="000E3947" w:rsidRDefault="007722D7">
      <w:pPr>
        <w:pStyle w:val="13"/>
        <w:numPr>
          <w:ilvl w:val="0"/>
          <w:numId w:val="141"/>
        </w:numPr>
        <w:tabs>
          <w:tab w:val="left" w:pos="663"/>
        </w:tabs>
        <w:spacing w:line="240" w:lineRule="auto"/>
        <w:jc w:val="both"/>
        <w:rPr>
          <w:color w:val="auto"/>
        </w:rPr>
      </w:pPr>
      <w:r w:rsidRPr="000E394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17CBB56" w14:textId="77777777" w:rsidR="007722D7" w:rsidRPr="000E3947" w:rsidRDefault="007722D7" w:rsidP="007722D7">
      <w:pPr>
        <w:pStyle w:val="16"/>
        <w:rPr>
          <w:rFonts w:ascii="Times New Roman" w:hAnsi="Times New Roman" w:cs="Times New Roman"/>
        </w:rPr>
      </w:pPr>
      <w:r w:rsidRPr="000E3947">
        <w:rPr>
          <w:rFonts w:ascii="Times New Roman" w:hAnsi="Times New Roman" w:cs="Times New Roman"/>
        </w:rPr>
        <w:t>Универсальными регулятивными действиями</w:t>
      </w:r>
    </w:p>
    <w:p w14:paraId="392BA15E" w14:textId="77777777" w:rsidR="007722D7" w:rsidRPr="000E3947" w:rsidRDefault="007722D7">
      <w:pPr>
        <w:pStyle w:val="13"/>
        <w:numPr>
          <w:ilvl w:val="0"/>
          <w:numId w:val="141"/>
        </w:numPr>
        <w:tabs>
          <w:tab w:val="left" w:pos="663"/>
        </w:tabs>
        <w:spacing w:line="240" w:lineRule="auto"/>
        <w:jc w:val="both"/>
        <w:rPr>
          <w:color w:val="auto"/>
        </w:rPr>
      </w:pPr>
      <w:r w:rsidRPr="000E394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9DA65CB" w14:textId="77777777" w:rsidR="007722D7" w:rsidRPr="000E3947" w:rsidRDefault="007722D7">
      <w:pPr>
        <w:pStyle w:val="13"/>
        <w:numPr>
          <w:ilvl w:val="0"/>
          <w:numId w:val="141"/>
        </w:numPr>
        <w:tabs>
          <w:tab w:val="left" w:pos="668"/>
        </w:tabs>
        <w:spacing w:line="240" w:lineRule="auto"/>
        <w:jc w:val="both"/>
        <w:rPr>
          <w:color w:val="auto"/>
        </w:rPr>
      </w:pPr>
      <w:r w:rsidRPr="000E3947">
        <w:rPr>
          <w:color w:val="auto"/>
        </w:rPr>
        <w:t>умением использовать и анализировать контексты, предлагаемые в условии заданий.</w:t>
      </w:r>
    </w:p>
    <w:p w14:paraId="2A800400" w14:textId="77777777" w:rsidR="007722D7" w:rsidRPr="000E3947" w:rsidRDefault="007722D7" w:rsidP="007722D7">
      <w:pPr>
        <w:pStyle w:val="af5"/>
        <w:rPr>
          <w:rFonts w:ascii="Times New Roman" w:hAnsi="Times New Roman" w:cs="Times New Roman"/>
        </w:rPr>
      </w:pPr>
      <w:bookmarkStart w:id="634" w:name="bookmark1516"/>
    </w:p>
    <w:p w14:paraId="0C263305" w14:textId="77777777" w:rsidR="007722D7" w:rsidRPr="000E3947" w:rsidRDefault="007722D7" w:rsidP="007722D7">
      <w:pPr>
        <w:pStyle w:val="af5"/>
        <w:rPr>
          <w:rFonts w:ascii="Times New Roman" w:hAnsi="Times New Roman" w:cs="Times New Roman"/>
        </w:rPr>
      </w:pPr>
      <w:r w:rsidRPr="000E3947">
        <w:rPr>
          <w:rFonts w:ascii="Times New Roman" w:hAnsi="Times New Roman" w:cs="Times New Roman"/>
        </w:rPr>
        <w:t>Предметные результаты</w:t>
      </w:r>
      <w:bookmarkEnd w:id="634"/>
    </w:p>
    <w:p w14:paraId="307FF114" w14:textId="77777777" w:rsidR="007722D7" w:rsidRPr="000E3947" w:rsidRDefault="007722D7" w:rsidP="007722D7">
      <w:pPr>
        <w:pStyle w:val="13"/>
        <w:spacing w:line="240" w:lineRule="auto"/>
        <w:jc w:val="both"/>
        <w:rPr>
          <w:color w:val="auto"/>
        </w:rPr>
      </w:pPr>
      <w:r w:rsidRPr="000E394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375050D3" w14:textId="77777777" w:rsidR="007722D7" w:rsidRPr="000E3947" w:rsidRDefault="007722D7" w:rsidP="007722D7">
      <w:pPr>
        <w:pStyle w:val="13"/>
        <w:spacing w:after="60" w:line="240" w:lineRule="auto"/>
        <w:jc w:val="both"/>
        <w:rPr>
          <w:color w:val="auto"/>
        </w:rPr>
      </w:pPr>
      <w:r w:rsidRPr="000E3947">
        <w:rPr>
          <w:color w:val="auto"/>
        </w:rPr>
        <w:t>Предметные результаты представлены по годам обучения и отражают сформированность у обучающихся следующих умений:</w:t>
      </w:r>
    </w:p>
    <w:p w14:paraId="1F399036" w14:textId="77777777" w:rsidR="007722D7" w:rsidRPr="000E3947" w:rsidRDefault="007722D7" w:rsidP="007722D7">
      <w:pPr>
        <w:pStyle w:val="13"/>
        <w:spacing w:after="60" w:line="240" w:lineRule="auto"/>
        <w:jc w:val="both"/>
        <w:rPr>
          <w:color w:val="auto"/>
        </w:rPr>
      </w:pPr>
    </w:p>
    <w:p w14:paraId="7E1C588A" w14:textId="1C68114F" w:rsidR="007722D7" w:rsidRPr="000E3947" w:rsidRDefault="007722D7" w:rsidP="007722D7">
      <w:pPr>
        <w:pStyle w:val="af5"/>
        <w:rPr>
          <w:rFonts w:ascii="Times New Roman" w:hAnsi="Times New Roman" w:cs="Times New Roman"/>
        </w:rPr>
      </w:pPr>
      <w:bookmarkStart w:id="635" w:name="bookmark1518"/>
      <w:r w:rsidRPr="000E3947">
        <w:rPr>
          <w:rFonts w:ascii="Times New Roman" w:hAnsi="Times New Roman" w:cs="Times New Roman"/>
        </w:rPr>
        <w:t>8 КЛАСС</w:t>
      </w:r>
      <w:bookmarkEnd w:id="635"/>
    </w:p>
    <w:p w14:paraId="207D9AF3" w14:textId="77777777" w:rsidR="007722D7" w:rsidRPr="000E3947" w:rsidRDefault="007722D7">
      <w:pPr>
        <w:pStyle w:val="13"/>
        <w:numPr>
          <w:ilvl w:val="0"/>
          <w:numId w:val="142"/>
        </w:numPr>
        <w:tabs>
          <w:tab w:val="left" w:pos="548"/>
        </w:tabs>
        <w:spacing w:line="240" w:lineRule="auto"/>
        <w:jc w:val="both"/>
        <w:rPr>
          <w:color w:val="auto"/>
        </w:rPr>
      </w:pPr>
      <w:r w:rsidRPr="000E3947">
        <w:rPr>
          <w:i/>
          <w:iCs/>
          <w:color w:val="auto"/>
        </w:rPr>
        <w:t>раскрывать смысл</w:t>
      </w:r>
      <w:r w:rsidRPr="000E394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0E3947">
        <w:rPr>
          <w:color w:val="auto"/>
        </w:rPr>
        <w:t>орбиталь</w:t>
      </w:r>
      <w:proofErr w:type="spellEnd"/>
      <w:r w:rsidRPr="000E3947">
        <w:rPr>
          <w:color w:val="auto"/>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AE16A6" w14:textId="77777777" w:rsidR="007722D7" w:rsidRPr="000E3947" w:rsidRDefault="007722D7">
      <w:pPr>
        <w:pStyle w:val="13"/>
        <w:numPr>
          <w:ilvl w:val="0"/>
          <w:numId w:val="142"/>
        </w:numPr>
        <w:tabs>
          <w:tab w:val="left" w:pos="543"/>
        </w:tabs>
        <w:spacing w:line="240" w:lineRule="auto"/>
        <w:jc w:val="both"/>
        <w:rPr>
          <w:color w:val="auto"/>
        </w:rPr>
      </w:pPr>
      <w:r w:rsidRPr="000E3947">
        <w:rPr>
          <w:i/>
          <w:iCs/>
          <w:color w:val="auto"/>
        </w:rPr>
        <w:t>иллюстрировать</w:t>
      </w:r>
      <w:r w:rsidRPr="000E3947">
        <w:rPr>
          <w:color w:val="auto"/>
        </w:rPr>
        <w:t xml:space="preserve"> взаимосвязь основных химических понятий (см. п. 1) и применять эти понятия при описании веществ и их превращений;</w:t>
      </w:r>
    </w:p>
    <w:p w14:paraId="6AA7A4E3" w14:textId="77777777" w:rsidR="007722D7" w:rsidRPr="000E3947" w:rsidRDefault="007722D7">
      <w:pPr>
        <w:pStyle w:val="13"/>
        <w:numPr>
          <w:ilvl w:val="0"/>
          <w:numId w:val="142"/>
        </w:numPr>
        <w:tabs>
          <w:tab w:val="left" w:pos="543"/>
        </w:tabs>
        <w:spacing w:line="240" w:lineRule="auto"/>
        <w:jc w:val="both"/>
        <w:rPr>
          <w:color w:val="auto"/>
        </w:rPr>
      </w:pPr>
      <w:r w:rsidRPr="000E3947">
        <w:rPr>
          <w:i/>
          <w:iCs/>
          <w:color w:val="auto"/>
        </w:rPr>
        <w:t>использовать</w:t>
      </w:r>
      <w:r w:rsidRPr="000E3947">
        <w:rPr>
          <w:color w:val="auto"/>
        </w:rPr>
        <w:t xml:space="preserve"> химическую символику для составления формул веществ и уравнений химических реакций;</w:t>
      </w:r>
    </w:p>
    <w:p w14:paraId="3C6D765A" w14:textId="77777777" w:rsidR="007722D7" w:rsidRPr="000E3947" w:rsidRDefault="007722D7">
      <w:pPr>
        <w:pStyle w:val="13"/>
        <w:numPr>
          <w:ilvl w:val="0"/>
          <w:numId w:val="142"/>
        </w:numPr>
        <w:tabs>
          <w:tab w:val="left" w:pos="548"/>
        </w:tabs>
        <w:spacing w:line="240" w:lineRule="auto"/>
        <w:jc w:val="both"/>
        <w:rPr>
          <w:color w:val="auto"/>
        </w:rPr>
      </w:pPr>
      <w:r w:rsidRPr="000E3947">
        <w:rPr>
          <w:i/>
          <w:iCs/>
          <w:color w:val="auto"/>
        </w:rPr>
        <w:t>определять</w:t>
      </w:r>
      <w:r w:rsidRPr="000E394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E622506" w14:textId="77777777" w:rsidR="007722D7" w:rsidRPr="000E3947" w:rsidRDefault="007722D7">
      <w:pPr>
        <w:pStyle w:val="13"/>
        <w:numPr>
          <w:ilvl w:val="0"/>
          <w:numId w:val="142"/>
        </w:numPr>
        <w:tabs>
          <w:tab w:val="left" w:pos="548"/>
        </w:tabs>
        <w:spacing w:line="240" w:lineRule="auto"/>
        <w:jc w:val="both"/>
        <w:rPr>
          <w:color w:val="auto"/>
        </w:rPr>
      </w:pPr>
      <w:r w:rsidRPr="000E3947">
        <w:rPr>
          <w:i/>
          <w:iCs/>
          <w:color w:val="auto"/>
        </w:rPr>
        <w:t>раскрывать смысл</w:t>
      </w:r>
      <w:r w:rsidRPr="000E394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0E3947">
        <w:rPr>
          <w:i/>
          <w:iCs/>
          <w:color w:val="auto"/>
        </w:rPr>
        <w:t>описывать и характеризовать</w:t>
      </w:r>
      <w:r w:rsidRPr="000E394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0E3947">
        <w:rPr>
          <w:i/>
          <w:iCs/>
          <w:color w:val="auto"/>
        </w:rPr>
        <w:t>соотносить</w:t>
      </w:r>
      <w:r w:rsidRPr="000E394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6333837" w14:textId="77777777" w:rsidR="007722D7" w:rsidRPr="000E3947" w:rsidRDefault="007722D7">
      <w:pPr>
        <w:pStyle w:val="13"/>
        <w:numPr>
          <w:ilvl w:val="0"/>
          <w:numId w:val="142"/>
        </w:numPr>
        <w:tabs>
          <w:tab w:val="left" w:pos="543"/>
        </w:tabs>
        <w:spacing w:after="40" w:line="240" w:lineRule="auto"/>
        <w:jc w:val="both"/>
        <w:rPr>
          <w:color w:val="auto"/>
        </w:rPr>
      </w:pPr>
      <w:r w:rsidRPr="000E3947">
        <w:rPr>
          <w:i/>
          <w:iCs/>
          <w:color w:val="auto"/>
        </w:rPr>
        <w:t>классифицировать</w:t>
      </w:r>
      <w:r w:rsidRPr="000E394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16005213" w14:textId="77777777" w:rsidR="007722D7" w:rsidRPr="000E3947" w:rsidRDefault="007722D7">
      <w:pPr>
        <w:pStyle w:val="13"/>
        <w:numPr>
          <w:ilvl w:val="0"/>
          <w:numId w:val="142"/>
        </w:numPr>
        <w:tabs>
          <w:tab w:val="left" w:pos="543"/>
        </w:tabs>
        <w:spacing w:line="240" w:lineRule="auto"/>
        <w:jc w:val="both"/>
        <w:rPr>
          <w:color w:val="auto"/>
        </w:rPr>
      </w:pPr>
      <w:r w:rsidRPr="000E3947">
        <w:rPr>
          <w:i/>
          <w:iCs/>
          <w:color w:val="auto"/>
        </w:rPr>
        <w:t>характеризовать (описывать)</w:t>
      </w:r>
      <w:r w:rsidRPr="000E394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559704E" w14:textId="77777777" w:rsidR="007722D7" w:rsidRPr="000E3947" w:rsidRDefault="007722D7">
      <w:pPr>
        <w:pStyle w:val="13"/>
        <w:numPr>
          <w:ilvl w:val="0"/>
          <w:numId w:val="142"/>
        </w:numPr>
        <w:tabs>
          <w:tab w:val="left" w:pos="548"/>
        </w:tabs>
        <w:spacing w:line="240" w:lineRule="auto"/>
        <w:jc w:val="both"/>
        <w:rPr>
          <w:color w:val="auto"/>
        </w:rPr>
      </w:pPr>
      <w:r w:rsidRPr="000E3947">
        <w:rPr>
          <w:i/>
          <w:iCs/>
          <w:color w:val="auto"/>
        </w:rPr>
        <w:t>прогнозировать</w:t>
      </w:r>
      <w:r w:rsidRPr="000E394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73362C29" w14:textId="77777777" w:rsidR="007722D7" w:rsidRPr="000E3947" w:rsidRDefault="007722D7">
      <w:pPr>
        <w:pStyle w:val="13"/>
        <w:numPr>
          <w:ilvl w:val="0"/>
          <w:numId w:val="142"/>
        </w:numPr>
        <w:tabs>
          <w:tab w:val="left" w:pos="548"/>
        </w:tabs>
        <w:spacing w:line="240" w:lineRule="auto"/>
        <w:jc w:val="both"/>
        <w:rPr>
          <w:color w:val="auto"/>
        </w:rPr>
      </w:pPr>
      <w:r w:rsidRPr="000E3947">
        <w:rPr>
          <w:i/>
          <w:iCs/>
          <w:color w:val="auto"/>
        </w:rPr>
        <w:t>вычислять</w:t>
      </w:r>
      <w:r w:rsidRPr="000E394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0491A35" w14:textId="77777777" w:rsidR="007722D7" w:rsidRPr="000E3947" w:rsidRDefault="007722D7">
      <w:pPr>
        <w:pStyle w:val="13"/>
        <w:numPr>
          <w:ilvl w:val="0"/>
          <w:numId w:val="142"/>
        </w:numPr>
        <w:tabs>
          <w:tab w:val="left" w:pos="668"/>
        </w:tabs>
        <w:spacing w:line="240" w:lineRule="auto"/>
        <w:jc w:val="both"/>
        <w:rPr>
          <w:color w:val="auto"/>
        </w:rPr>
      </w:pPr>
      <w:r w:rsidRPr="000E3947">
        <w:rPr>
          <w:i/>
          <w:iCs/>
          <w:color w:val="auto"/>
        </w:rPr>
        <w:t>применять</w:t>
      </w:r>
      <w:r w:rsidRPr="000E394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w:t>
      </w:r>
      <w:r w:rsidRPr="000E3947">
        <w:rPr>
          <w:color w:val="auto"/>
        </w:rPr>
        <w:lastRenderedPageBreak/>
        <w:t>эксперимент (реальный и мысленный);</w:t>
      </w:r>
    </w:p>
    <w:p w14:paraId="0F7F19BB" w14:textId="77777777" w:rsidR="007722D7" w:rsidRPr="000E3947" w:rsidRDefault="007722D7">
      <w:pPr>
        <w:pStyle w:val="13"/>
        <w:numPr>
          <w:ilvl w:val="0"/>
          <w:numId w:val="142"/>
        </w:numPr>
        <w:tabs>
          <w:tab w:val="left" w:pos="668"/>
        </w:tabs>
        <w:spacing w:after="320" w:line="240" w:lineRule="auto"/>
        <w:jc w:val="both"/>
        <w:rPr>
          <w:color w:val="auto"/>
        </w:rPr>
      </w:pPr>
      <w:r w:rsidRPr="000E3947">
        <w:rPr>
          <w:i/>
          <w:iCs/>
          <w:color w:val="auto"/>
        </w:rPr>
        <w:t>следовать</w:t>
      </w:r>
      <w:r w:rsidRPr="000E394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2BEB0EB2" w14:textId="0B281987" w:rsidR="007722D7" w:rsidRPr="000E3947" w:rsidRDefault="007722D7" w:rsidP="007722D7">
      <w:pPr>
        <w:pStyle w:val="af5"/>
        <w:rPr>
          <w:rFonts w:ascii="Times New Roman" w:hAnsi="Times New Roman" w:cs="Times New Roman"/>
        </w:rPr>
      </w:pPr>
      <w:bookmarkStart w:id="636" w:name="bookmark1520"/>
      <w:r w:rsidRPr="000E3947">
        <w:rPr>
          <w:rFonts w:ascii="Times New Roman" w:hAnsi="Times New Roman" w:cs="Times New Roman"/>
        </w:rPr>
        <w:t>9 КЛАСС</w:t>
      </w:r>
      <w:bookmarkEnd w:id="636"/>
    </w:p>
    <w:p w14:paraId="739F7C90" w14:textId="77777777" w:rsidR="007722D7" w:rsidRPr="000E3947" w:rsidRDefault="007722D7">
      <w:pPr>
        <w:pStyle w:val="13"/>
        <w:numPr>
          <w:ilvl w:val="0"/>
          <w:numId w:val="143"/>
        </w:numPr>
        <w:tabs>
          <w:tab w:val="left" w:pos="548"/>
        </w:tabs>
        <w:spacing w:line="240" w:lineRule="auto"/>
        <w:jc w:val="both"/>
        <w:rPr>
          <w:color w:val="auto"/>
        </w:rPr>
      </w:pPr>
      <w:r w:rsidRPr="000E3947">
        <w:rPr>
          <w:i/>
          <w:iCs/>
          <w:color w:val="auto"/>
        </w:rPr>
        <w:t>раскрывать смысл</w:t>
      </w:r>
      <w:r w:rsidRPr="000E394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0E3947">
        <w:rPr>
          <w:color w:val="auto"/>
        </w:rPr>
        <w:t>неэлектролиты</w:t>
      </w:r>
      <w:proofErr w:type="spellEnd"/>
      <w:r w:rsidRPr="000E3947">
        <w:rPr>
          <w:color w:val="auto"/>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87A91AE" w14:textId="77777777" w:rsidR="007722D7" w:rsidRPr="000E3947" w:rsidRDefault="007722D7">
      <w:pPr>
        <w:pStyle w:val="13"/>
        <w:numPr>
          <w:ilvl w:val="0"/>
          <w:numId w:val="143"/>
        </w:numPr>
        <w:tabs>
          <w:tab w:val="left" w:pos="543"/>
        </w:tabs>
        <w:spacing w:line="240" w:lineRule="auto"/>
        <w:ind w:firstLine="260"/>
        <w:jc w:val="both"/>
        <w:rPr>
          <w:color w:val="auto"/>
        </w:rPr>
      </w:pPr>
      <w:r w:rsidRPr="000E3947">
        <w:rPr>
          <w:i/>
          <w:iCs/>
          <w:color w:val="auto"/>
        </w:rPr>
        <w:t>иллюстрировать</w:t>
      </w:r>
      <w:r w:rsidRPr="000E3947">
        <w:rPr>
          <w:color w:val="auto"/>
        </w:rPr>
        <w:t xml:space="preserve"> взаимосвязь основных химических понятий (см. п. 1) и применять эти понятия при описании веществ и их превращений;</w:t>
      </w:r>
    </w:p>
    <w:p w14:paraId="2133934F" w14:textId="77777777" w:rsidR="007722D7" w:rsidRPr="000E3947" w:rsidRDefault="007722D7">
      <w:pPr>
        <w:pStyle w:val="13"/>
        <w:numPr>
          <w:ilvl w:val="0"/>
          <w:numId w:val="143"/>
        </w:numPr>
        <w:tabs>
          <w:tab w:val="left" w:pos="543"/>
        </w:tabs>
        <w:spacing w:line="240" w:lineRule="auto"/>
        <w:ind w:firstLine="260"/>
        <w:jc w:val="both"/>
        <w:rPr>
          <w:color w:val="auto"/>
        </w:rPr>
      </w:pPr>
      <w:r w:rsidRPr="000E3947">
        <w:rPr>
          <w:i/>
          <w:iCs/>
          <w:color w:val="auto"/>
        </w:rPr>
        <w:t>использовать</w:t>
      </w:r>
      <w:r w:rsidRPr="000E3947">
        <w:rPr>
          <w:color w:val="auto"/>
        </w:rPr>
        <w:t xml:space="preserve"> химическую символику для составления формул веществ и уравнений химических реакций;</w:t>
      </w:r>
    </w:p>
    <w:p w14:paraId="52A70208" w14:textId="77777777" w:rsidR="007722D7" w:rsidRPr="000E3947" w:rsidRDefault="007722D7">
      <w:pPr>
        <w:pStyle w:val="13"/>
        <w:numPr>
          <w:ilvl w:val="0"/>
          <w:numId w:val="143"/>
        </w:numPr>
        <w:tabs>
          <w:tab w:val="left" w:pos="548"/>
        </w:tabs>
        <w:spacing w:line="240" w:lineRule="auto"/>
        <w:ind w:firstLine="260"/>
        <w:jc w:val="both"/>
        <w:rPr>
          <w:color w:val="auto"/>
        </w:rPr>
      </w:pPr>
      <w:r w:rsidRPr="000E3947">
        <w:rPr>
          <w:i/>
          <w:iCs/>
          <w:color w:val="auto"/>
        </w:rPr>
        <w:t>определять</w:t>
      </w:r>
      <w:r w:rsidRPr="000E394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C05DFEB" w14:textId="77777777" w:rsidR="007722D7" w:rsidRPr="000E3947" w:rsidRDefault="007722D7">
      <w:pPr>
        <w:pStyle w:val="13"/>
        <w:numPr>
          <w:ilvl w:val="0"/>
          <w:numId w:val="143"/>
        </w:numPr>
        <w:tabs>
          <w:tab w:val="left" w:pos="553"/>
        </w:tabs>
        <w:spacing w:line="240" w:lineRule="auto"/>
        <w:ind w:firstLine="260"/>
        <w:jc w:val="both"/>
        <w:rPr>
          <w:color w:val="auto"/>
        </w:rPr>
      </w:pPr>
      <w:r w:rsidRPr="000E3947">
        <w:rPr>
          <w:i/>
          <w:iCs/>
          <w:color w:val="auto"/>
        </w:rPr>
        <w:t>раскрывать смысл</w:t>
      </w:r>
      <w:r w:rsidRPr="000E3947">
        <w:rPr>
          <w:color w:val="auto"/>
        </w:rPr>
        <w:t xml:space="preserve"> Периодического закона Д. И. Менделеева и демонстрировать его понимание: </w:t>
      </w:r>
      <w:r w:rsidRPr="000E3947">
        <w:rPr>
          <w:i/>
          <w:iCs/>
          <w:color w:val="auto"/>
        </w:rPr>
        <w:t>описывать и характеризовать</w:t>
      </w:r>
      <w:r w:rsidRPr="000E394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0E3947">
        <w:rPr>
          <w:i/>
          <w:iCs/>
          <w:color w:val="auto"/>
        </w:rPr>
        <w:t>соотносить</w:t>
      </w:r>
      <w:r w:rsidRPr="000E394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0E3947">
        <w:rPr>
          <w:i/>
          <w:iCs/>
          <w:color w:val="auto"/>
        </w:rPr>
        <w:t>объяснять</w:t>
      </w:r>
      <w:r w:rsidRPr="000E394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86C339B" w14:textId="77777777" w:rsidR="007722D7" w:rsidRPr="000E3947" w:rsidRDefault="007722D7">
      <w:pPr>
        <w:pStyle w:val="13"/>
        <w:numPr>
          <w:ilvl w:val="0"/>
          <w:numId w:val="143"/>
        </w:numPr>
        <w:tabs>
          <w:tab w:val="left" w:pos="543"/>
        </w:tabs>
        <w:spacing w:line="240" w:lineRule="auto"/>
        <w:ind w:firstLine="260"/>
        <w:jc w:val="both"/>
        <w:rPr>
          <w:color w:val="auto"/>
        </w:rPr>
      </w:pPr>
      <w:r w:rsidRPr="000E3947">
        <w:rPr>
          <w:i/>
          <w:iCs/>
          <w:color w:val="auto"/>
        </w:rPr>
        <w:t>классифицировать</w:t>
      </w:r>
      <w:r w:rsidRPr="000E394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A049741" w14:textId="77777777" w:rsidR="007722D7" w:rsidRPr="000E3947" w:rsidRDefault="007722D7">
      <w:pPr>
        <w:pStyle w:val="13"/>
        <w:numPr>
          <w:ilvl w:val="0"/>
          <w:numId w:val="143"/>
        </w:numPr>
        <w:tabs>
          <w:tab w:val="left" w:pos="548"/>
        </w:tabs>
        <w:spacing w:line="240" w:lineRule="auto"/>
        <w:ind w:firstLine="260"/>
        <w:jc w:val="both"/>
        <w:rPr>
          <w:color w:val="auto"/>
        </w:rPr>
      </w:pPr>
      <w:r w:rsidRPr="000E3947">
        <w:rPr>
          <w:i/>
          <w:iCs/>
          <w:color w:val="auto"/>
        </w:rPr>
        <w:t>характеризовать (описывать)</w:t>
      </w:r>
      <w:r w:rsidRPr="000E394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D2B5934" w14:textId="77777777" w:rsidR="007722D7" w:rsidRPr="000E3947" w:rsidRDefault="007722D7">
      <w:pPr>
        <w:pStyle w:val="13"/>
        <w:numPr>
          <w:ilvl w:val="0"/>
          <w:numId w:val="143"/>
        </w:numPr>
        <w:tabs>
          <w:tab w:val="left" w:pos="543"/>
        </w:tabs>
        <w:spacing w:line="240" w:lineRule="auto"/>
        <w:ind w:firstLine="260"/>
        <w:jc w:val="both"/>
        <w:rPr>
          <w:color w:val="auto"/>
        </w:rPr>
      </w:pPr>
      <w:r w:rsidRPr="000E3947">
        <w:rPr>
          <w:i/>
          <w:iCs/>
          <w:color w:val="auto"/>
        </w:rPr>
        <w:t>составлять</w:t>
      </w:r>
      <w:r w:rsidRPr="000E394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309E965" w14:textId="77777777" w:rsidR="007722D7" w:rsidRPr="000E3947" w:rsidRDefault="007722D7">
      <w:pPr>
        <w:pStyle w:val="13"/>
        <w:numPr>
          <w:ilvl w:val="0"/>
          <w:numId w:val="143"/>
        </w:numPr>
        <w:tabs>
          <w:tab w:val="left" w:pos="543"/>
        </w:tabs>
        <w:spacing w:line="240" w:lineRule="auto"/>
        <w:ind w:firstLine="260"/>
        <w:jc w:val="both"/>
        <w:rPr>
          <w:color w:val="auto"/>
        </w:rPr>
      </w:pPr>
      <w:r w:rsidRPr="000E3947">
        <w:rPr>
          <w:i/>
          <w:iCs/>
          <w:color w:val="auto"/>
        </w:rPr>
        <w:t>раскрывать</w:t>
      </w:r>
      <w:r w:rsidRPr="000E3947">
        <w:rPr>
          <w:color w:val="auto"/>
        </w:rPr>
        <w:t xml:space="preserve"> сущность окислительно-восстановительных реакций посредством составления электронного баланса этих реакций;</w:t>
      </w:r>
    </w:p>
    <w:p w14:paraId="3E4BA8CD" w14:textId="77777777" w:rsidR="007722D7" w:rsidRPr="000E3947" w:rsidRDefault="007722D7">
      <w:pPr>
        <w:pStyle w:val="13"/>
        <w:numPr>
          <w:ilvl w:val="0"/>
          <w:numId w:val="143"/>
        </w:numPr>
        <w:tabs>
          <w:tab w:val="left" w:pos="663"/>
        </w:tabs>
        <w:spacing w:line="240" w:lineRule="auto"/>
        <w:ind w:firstLine="260"/>
        <w:jc w:val="both"/>
        <w:rPr>
          <w:color w:val="auto"/>
        </w:rPr>
      </w:pPr>
      <w:r w:rsidRPr="000E3947">
        <w:rPr>
          <w:i/>
          <w:iCs/>
          <w:color w:val="auto"/>
        </w:rPr>
        <w:t>прогнозировать</w:t>
      </w:r>
      <w:r w:rsidRPr="000E394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7978388" w14:textId="77777777" w:rsidR="007722D7" w:rsidRPr="000E3947" w:rsidRDefault="007722D7">
      <w:pPr>
        <w:pStyle w:val="13"/>
        <w:numPr>
          <w:ilvl w:val="0"/>
          <w:numId w:val="143"/>
        </w:numPr>
        <w:tabs>
          <w:tab w:val="left" w:pos="668"/>
        </w:tabs>
        <w:spacing w:line="240" w:lineRule="auto"/>
        <w:jc w:val="both"/>
        <w:rPr>
          <w:color w:val="auto"/>
        </w:rPr>
      </w:pPr>
      <w:r w:rsidRPr="000E3947">
        <w:rPr>
          <w:i/>
          <w:iCs/>
          <w:color w:val="auto"/>
        </w:rPr>
        <w:t>вычислять</w:t>
      </w:r>
      <w:r w:rsidRPr="000E394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A9DE80E" w14:textId="77777777" w:rsidR="007722D7" w:rsidRPr="000E3947" w:rsidRDefault="007722D7">
      <w:pPr>
        <w:pStyle w:val="13"/>
        <w:numPr>
          <w:ilvl w:val="0"/>
          <w:numId w:val="143"/>
        </w:numPr>
        <w:tabs>
          <w:tab w:val="left" w:pos="668"/>
        </w:tabs>
        <w:spacing w:line="240" w:lineRule="auto"/>
        <w:jc w:val="both"/>
        <w:rPr>
          <w:color w:val="auto"/>
        </w:rPr>
      </w:pPr>
      <w:r w:rsidRPr="000E3947">
        <w:rPr>
          <w:i/>
          <w:iCs/>
          <w:color w:val="auto"/>
        </w:rPr>
        <w:t>следовать</w:t>
      </w:r>
      <w:r w:rsidRPr="000E394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6DC0713" w14:textId="77777777" w:rsidR="007722D7" w:rsidRPr="000E3947" w:rsidRDefault="007722D7">
      <w:pPr>
        <w:pStyle w:val="13"/>
        <w:numPr>
          <w:ilvl w:val="0"/>
          <w:numId w:val="143"/>
        </w:numPr>
        <w:tabs>
          <w:tab w:val="left" w:pos="668"/>
        </w:tabs>
        <w:spacing w:line="240" w:lineRule="auto"/>
        <w:jc w:val="both"/>
        <w:rPr>
          <w:color w:val="auto"/>
        </w:rPr>
      </w:pPr>
      <w:r w:rsidRPr="000E3947">
        <w:rPr>
          <w:i/>
          <w:iCs/>
          <w:color w:val="auto"/>
        </w:rPr>
        <w:t>проводить</w:t>
      </w:r>
      <w:r w:rsidRPr="000E394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2F8C595" w14:textId="77777777" w:rsidR="00802AEF" w:rsidRPr="00802AEF" w:rsidRDefault="007722D7" w:rsidP="007722D7">
      <w:pPr>
        <w:rPr>
          <w:rFonts w:ascii="Times New Roman" w:hAnsi="Times New Roman" w:cs="Times New Roman"/>
          <w:color w:val="auto"/>
          <w:sz w:val="20"/>
          <w:szCs w:val="20"/>
        </w:rPr>
      </w:pPr>
      <w:r w:rsidRPr="00802AEF">
        <w:rPr>
          <w:rFonts w:ascii="Times New Roman" w:hAnsi="Times New Roman" w:cs="Times New Roman"/>
          <w:i/>
          <w:iCs/>
          <w:color w:val="auto"/>
          <w:sz w:val="20"/>
          <w:szCs w:val="20"/>
        </w:rPr>
        <w:t>применять</w:t>
      </w:r>
      <w:r w:rsidRPr="00802AEF">
        <w:rPr>
          <w:rFonts w:ascii="Times New Roman" w:hAnsi="Times New Roman" w:cs="Times New Roman"/>
          <w:color w:val="auto"/>
          <w:sz w:val="20"/>
          <w:szCs w:val="20"/>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75A198F" w14:textId="77777777" w:rsidR="00802AEF" w:rsidRPr="00802AEF" w:rsidRDefault="00802AEF" w:rsidP="007722D7">
      <w:pPr>
        <w:rPr>
          <w:rFonts w:ascii="Times New Roman" w:hAnsi="Times New Roman" w:cs="Times New Roman"/>
          <w:color w:val="auto"/>
          <w:sz w:val="20"/>
          <w:szCs w:val="20"/>
        </w:rPr>
      </w:pPr>
    </w:p>
    <w:p w14:paraId="369379B6" w14:textId="77777777" w:rsidR="00802AEF" w:rsidRPr="000E3947" w:rsidRDefault="00802AEF" w:rsidP="00802AEF">
      <w:pPr>
        <w:pStyle w:val="31"/>
        <w:pBdr>
          <w:bottom w:val="single" w:sz="12" w:space="1" w:color="auto"/>
        </w:pBdr>
        <w:spacing w:line="240" w:lineRule="auto"/>
        <w:rPr>
          <w:rFonts w:ascii="Times New Roman" w:hAnsi="Times New Roman" w:cs="Times New Roman"/>
        </w:rPr>
      </w:pPr>
      <w:bookmarkStart w:id="637" w:name="bookmark1522"/>
      <w:r w:rsidRPr="000E3947">
        <w:rPr>
          <w:rFonts w:ascii="Times New Roman" w:hAnsi="Times New Roman" w:cs="Times New Roman"/>
        </w:rPr>
        <w:t>2.1.14. ИЗОБРАЗИТЕЛЬНОЕ ИСКУССТВО</w:t>
      </w:r>
      <w:bookmarkEnd w:id="637"/>
    </w:p>
    <w:p w14:paraId="52B11122" w14:textId="77777777" w:rsidR="00802AEF" w:rsidRPr="000E3947" w:rsidRDefault="00802AEF" w:rsidP="00802AEF">
      <w:pPr>
        <w:rPr>
          <w:rFonts w:ascii="Times New Roman" w:hAnsi="Times New Roman" w:cs="Times New Roman"/>
          <w:sz w:val="20"/>
          <w:szCs w:val="20"/>
        </w:rPr>
      </w:pPr>
    </w:p>
    <w:p w14:paraId="6DEB3345" w14:textId="77777777" w:rsidR="00802AEF" w:rsidRPr="000E3947" w:rsidRDefault="00802AEF" w:rsidP="00802AEF">
      <w:pPr>
        <w:pStyle w:val="13"/>
        <w:spacing w:after="260" w:line="240" w:lineRule="auto"/>
        <w:jc w:val="both"/>
        <w:rPr>
          <w:color w:val="auto"/>
        </w:rPr>
      </w:pPr>
      <w:r>
        <w:rPr>
          <w:color w:val="auto"/>
        </w:rPr>
        <w:t>Р</w:t>
      </w:r>
      <w:r w:rsidRPr="000E394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731AC9CF" w14:textId="77777777" w:rsidR="00802AEF" w:rsidRPr="000E3947" w:rsidRDefault="00802AEF" w:rsidP="00802AEF">
      <w:pPr>
        <w:pStyle w:val="af5"/>
        <w:pBdr>
          <w:bottom w:val="single" w:sz="12" w:space="1" w:color="auto"/>
        </w:pBdr>
        <w:rPr>
          <w:rFonts w:ascii="Times New Roman" w:hAnsi="Times New Roman" w:cs="Times New Roman"/>
        </w:rPr>
      </w:pPr>
      <w:bookmarkStart w:id="638" w:name="bookmark1524"/>
      <w:r w:rsidRPr="000E3947">
        <w:rPr>
          <w:rFonts w:ascii="Times New Roman" w:hAnsi="Times New Roman" w:cs="Times New Roman"/>
        </w:rPr>
        <w:t>ПОЯСНИТЕЛЬНАЯ ЗАПИСКА</w:t>
      </w:r>
      <w:bookmarkEnd w:id="638"/>
    </w:p>
    <w:p w14:paraId="65BD1231" w14:textId="77777777" w:rsidR="00802AEF" w:rsidRPr="000E3947" w:rsidRDefault="00802AEF" w:rsidP="00802AEF">
      <w:pPr>
        <w:pStyle w:val="af5"/>
        <w:rPr>
          <w:rFonts w:ascii="Times New Roman" w:hAnsi="Times New Roman" w:cs="Times New Roman"/>
        </w:rPr>
      </w:pPr>
    </w:p>
    <w:p w14:paraId="216FD5B8" w14:textId="77777777" w:rsidR="00802AEF" w:rsidRPr="000E3947" w:rsidRDefault="00802AEF" w:rsidP="00802AEF">
      <w:pPr>
        <w:pStyle w:val="af5"/>
        <w:rPr>
          <w:rFonts w:ascii="Times New Roman" w:hAnsi="Times New Roman" w:cs="Times New Roman"/>
        </w:rPr>
      </w:pPr>
      <w:bookmarkStart w:id="639" w:name="bookmark1526"/>
      <w:r w:rsidRPr="000E3947">
        <w:rPr>
          <w:rFonts w:ascii="Times New Roman" w:hAnsi="Times New Roman" w:cs="Times New Roman"/>
        </w:rPr>
        <w:t>ОБЩАЯ ХАРАКТЕРИСТИКА УЧЕБНОГО ПРЕДМЕТА «ИЗОБРАЗИТЕЛЬНОЕ ИСКУССТВО»</w:t>
      </w:r>
      <w:bookmarkEnd w:id="639"/>
    </w:p>
    <w:p w14:paraId="5A66A73E" w14:textId="77777777" w:rsidR="00802AEF" w:rsidRPr="000E3947" w:rsidRDefault="00802AEF" w:rsidP="00802AEF">
      <w:pPr>
        <w:pStyle w:val="13"/>
        <w:spacing w:line="240" w:lineRule="auto"/>
        <w:jc w:val="both"/>
        <w:rPr>
          <w:color w:val="auto"/>
        </w:rPr>
      </w:pPr>
      <w:r w:rsidRPr="000E394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F2AE697" w14:textId="77777777" w:rsidR="00802AEF" w:rsidRPr="000E3947" w:rsidRDefault="00802AEF" w:rsidP="00802AEF">
      <w:pPr>
        <w:pStyle w:val="13"/>
        <w:spacing w:line="240" w:lineRule="auto"/>
        <w:jc w:val="both"/>
        <w:rPr>
          <w:color w:val="auto"/>
        </w:rPr>
      </w:pPr>
      <w:r w:rsidRPr="000E394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1BDD0C5E" w14:textId="77777777" w:rsidR="00802AEF" w:rsidRPr="000E3947" w:rsidRDefault="00802AEF" w:rsidP="00802AEF">
      <w:pPr>
        <w:pStyle w:val="13"/>
        <w:spacing w:line="240" w:lineRule="auto"/>
        <w:ind w:firstLine="238"/>
        <w:jc w:val="both"/>
        <w:rPr>
          <w:color w:val="auto"/>
        </w:rPr>
      </w:pPr>
      <w:r w:rsidRPr="000E394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A304001" w14:textId="77777777" w:rsidR="00802AEF" w:rsidRPr="000E3947" w:rsidRDefault="00802AEF" w:rsidP="00802AEF">
      <w:pPr>
        <w:pStyle w:val="13"/>
        <w:spacing w:line="240" w:lineRule="auto"/>
        <w:ind w:firstLine="238"/>
        <w:jc w:val="both"/>
        <w:rPr>
          <w:color w:val="auto"/>
        </w:rPr>
      </w:pPr>
      <w:r w:rsidRPr="000E394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8140F45" w14:textId="77777777" w:rsidR="00802AEF" w:rsidRPr="000E3947" w:rsidRDefault="00802AEF" w:rsidP="00802AEF">
      <w:pPr>
        <w:pStyle w:val="13"/>
        <w:spacing w:line="240" w:lineRule="auto"/>
        <w:ind w:firstLine="238"/>
        <w:jc w:val="both"/>
        <w:rPr>
          <w:color w:val="auto"/>
        </w:rPr>
      </w:pPr>
      <w:r w:rsidRPr="000E3947">
        <w:rPr>
          <w:color w:val="auto"/>
        </w:rPr>
        <w:t xml:space="preserve">Примерная рабочая программа ориентирована на </w:t>
      </w:r>
      <w:proofErr w:type="spellStart"/>
      <w:r w:rsidRPr="000E3947">
        <w:rPr>
          <w:color w:val="auto"/>
        </w:rPr>
        <w:t>психолого</w:t>
      </w:r>
      <w:proofErr w:type="spellEnd"/>
      <w:r w:rsidRPr="000E3947">
        <w:rPr>
          <w:color w:val="auto"/>
        </w:rPr>
        <w:t xml:space="preserve">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349AD103" w14:textId="77777777" w:rsidR="00802AEF" w:rsidRPr="000E3947" w:rsidRDefault="00802AEF" w:rsidP="00802AEF">
      <w:pPr>
        <w:pStyle w:val="13"/>
        <w:spacing w:line="240" w:lineRule="auto"/>
        <w:jc w:val="both"/>
        <w:rPr>
          <w:color w:val="auto"/>
        </w:rPr>
      </w:pPr>
      <w:r w:rsidRPr="000E394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2513F2D" w14:textId="77777777" w:rsidR="00802AEF" w:rsidRPr="000E3947" w:rsidRDefault="00802AEF" w:rsidP="00802AEF">
      <w:pPr>
        <w:pStyle w:val="13"/>
        <w:spacing w:line="240" w:lineRule="auto"/>
        <w:jc w:val="both"/>
        <w:rPr>
          <w:color w:val="auto"/>
        </w:rPr>
      </w:pPr>
      <w:r w:rsidRPr="000E394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71F16814" w14:textId="77777777" w:rsidR="00802AEF" w:rsidRPr="000E3947" w:rsidRDefault="00802AEF" w:rsidP="00802AEF">
      <w:pPr>
        <w:pStyle w:val="13"/>
        <w:spacing w:line="240" w:lineRule="auto"/>
        <w:jc w:val="both"/>
        <w:rPr>
          <w:color w:val="auto"/>
        </w:rPr>
      </w:pPr>
      <w:r w:rsidRPr="000E394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5532B316" w14:textId="77777777" w:rsidR="00802AEF" w:rsidRPr="000E3947" w:rsidRDefault="00802AEF" w:rsidP="00802AEF">
      <w:pPr>
        <w:pStyle w:val="13"/>
        <w:spacing w:line="240" w:lineRule="auto"/>
        <w:jc w:val="both"/>
        <w:rPr>
          <w:color w:val="auto"/>
        </w:rPr>
      </w:pPr>
      <w:r w:rsidRPr="000E394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50D3B85" w14:textId="77777777" w:rsidR="00802AEF" w:rsidRPr="000E3947" w:rsidRDefault="00802AEF" w:rsidP="00802AEF">
      <w:pPr>
        <w:pStyle w:val="13"/>
        <w:spacing w:line="240" w:lineRule="auto"/>
        <w:jc w:val="both"/>
        <w:rPr>
          <w:color w:val="auto"/>
        </w:rPr>
      </w:pPr>
      <w:r w:rsidRPr="000E394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37B11FB4" w14:textId="77777777" w:rsidR="00802AEF" w:rsidRPr="000E3947" w:rsidRDefault="00802AEF" w:rsidP="00802AEF">
      <w:pPr>
        <w:pStyle w:val="af5"/>
        <w:rPr>
          <w:rFonts w:ascii="Times New Roman" w:hAnsi="Times New Roman" w:cs="Times New Roman"/>
        </w:rPr>
      </w:pPr>
      <w:bookmarkStart w:id="640" w:name="bookmark1528"/>
    </w:p>
    <w:p w14:paraId="211A13AF"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ЦЕЛЬ ИЗУЧЕНИЯ УЧЕБНОГО ПРЕДМЕТА «ИЗОБРАЗИТЕЛЬНОЕ ИСКУССТВО»</w:t>
      </w:r>
      <w:bookmarkEnd w:id="640"/>
    </w:p>
    <w:p w14:paraId="0071EB82" w14:textId="77777777" w:rsidR="00802AEF" w:rsidRPr="000E3947" w:rsidRDefault="00802AEF" w:rsidP="00802AEF">
      <w:pPr>
        <w:pStyle w:val="13"/>
        <w:spacing w:line="240" w:lineRule="auto"/>
        <w:jc w:val="both"/>
        <w:rPr>
          <w:color w:val="auto"/>
        </w:rPr>
      </w:pPr>
      <w:r w:rsidRPr="000E394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E3947">
        <w:rPr>
          <w:i/>
          <w:iCs/>
          <w:color w:val="auto"/>
        </w:rPr>
        <w:t>вариативно</w:t>
      </w:r>
      <w:r w:rsidRPr="000E3947">
        <w:rPr>
          <w:color w:val="auto"/>
        </w:rPr>
        <w:t>).</w:t>
      </w:r>
    </w:p>
    <w:p w14:paraId="2D647FEB" w14:textId="77777777" w:rsidR="00802AEF" w:rsidRPr="000E3947" w:rsidRDefault="00802AEF" w:rsidP="00802AEF">
      <w:pPr>
        <w:pStyle w:val="13"/>
        <w:spacing w:after="120" w:line="240" w:lineRule="auto"/>
        <w:jc w:val="both"/>
        <w:rPr>
          <w:color w:val="auto"/>
        </w:rPr>
      </w:pPr>
      <w:r w:rsidRPr="000E394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38C1BDD" w14:textId="77777777" w:rsidR="00802AEF" w:rsidRPr="000E3947" w:rsidRDefault="00802AEF" w:rsidP="00802AEF">
      <w:pPr>
        <w:pStyle w:val="16"/>
        <w:rPr>
          <w:rFonts w:ascii="Times New Roman" w:hAnsi="Times New Roman" w:cs="Times New Roman"/>
        </w:rPr>
      </w:pPr>
      <w:bookmarkStart w:id="641" w:name="bookmark1530"/>
      <w:r w:rsidRPr="000E3947">
        <w:rPr>
          <w:rFonts w:ascii="Times New Roman" w:hAnsi="Times New Roman" w:cs="Times New Roman"/>
        </w:rPr>
        <w:t>Задачами учебного предмета</w:t>
      </w:r>
      <w:bookmarkEnd w:id="641"/>
    </w:p>
    <w:p w14:paraId="3115A2D3"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«Изобразительное искусство» являются:</w:t>
      </w:r>
    </w:p>
    <w:p w14:paraId="261436F5" w14:textId="77777777" w:rsidR="00802AEF" w:rsidRPr="000E3947" w:rsidRDefault="00802AEF">
      <w:pPr>
        <w:pStyle w:val="13"/>
        <w:numPr>
          <w:ilvl w:val="0"/>
          <w:numId w:val="261"/>
        </w:numPr>
        <w:spacing w:line="240" w:lineRule="auto"/>
        <w:jc w:val="both"/>
        <w:rPr>
          <w:color w:val="auto"/>
        </w:rPr>
      </w:pPr>
      <w:r w:rsidRPr="000E394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08D1CF8" w14:textId="77777777" w:rsidR="00802AEF" w:rsidRPr="000E3947" w:rsidRDefault="00802AEF">
      <w:pPr>
        <w:pStyle w:val="13"/>
        <w:numPr>
          <w:ilvl w:val="0"/>
          <w:numId w:val="261"/>
        </w:numPr>
        <w:spacing w:line="240" w:lineRule="auto"/>
        <w:jc w:val="both"/>
        <w:rPr>
          <w:color w:val="auto"/>
        </w:rPr>
      </w:pPr>
      <w:r w:rsidRPr="000E3947">
        <w:rPr>
          <w:color w:val="auto"/>
        </w:rPr>
        <w:t>формирование у обучающихся представлений об отечественной и мировой художественной культуре во всём многообразии её видов;</w:t>
      </w:r>
    </w:p>
    <w:p w14:paraId="709D54FB" w14:textId="77777777" w:rsidR="00802AEF" w:rsidRPr="000E3947" w:rsidRDefault="00802AEF">
      <w:pPr>
        <w:pStyle w:val="13"/>
        <w:numPr>
          <w:ilvl w:val="0"/>
          <w:numId w:val="261"/>
        </w:numPr>
        <w:spacing w:line="240" w:lineRule="auto"/>
        <w:jc w:val="both"/>
        <w:rPr>
          <w:color w:val="auto"/>
        </w:rPr>
      </w:pPr>
      <w:r w:rsidRPr="000E3947">
        <w:rPr>
          <w:color w:val="auto"/>
        </w:rPr>
        <w:t>формирование у обучающихся навыков эстетического видения и преобразования мира;</w:t>
      </w:r>
    </w:p>
    <w:p w14:paraId="5ED22595" w14:textId="77777777" w:rsidR="00802AEF" w:rsidRPr="000E3947" w:rsidRDefault="00802AEF">
      <w:pPr>
        <w:pStyle w:val="13"/>
        <w:numPr>
          <w:ilvl w:val="0"/>
          <w:numId w:val="261"/>
        </w:numPr>
        <w:spacing w:line="240" w:lineRule="auto"/>
        <w:jc w:val="both"/>
        <w:rPr>
          <w:color w:val="auto"/>
        </w:rPr>
      </w:pPr>
      <w:r w:rsidRPr="000E394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0E3947">
        <w:rPr>
          <w:i/>
          <w:iCs/>
          <w:color w:val="auto"/>
        </w:rPr>
        <w:t>вариативно</w:t>
      </w:r>
      <w:r w:rsidRPr="000E3947">
        <w:rPr>
          <w:color w:val="auto"/>
        </w:rPr>
        <w:t>);</w:t>
      </w:r>
    </w:p>
    <w:p w14:paraId="3EF89D78" w14:textId="77777777" w:rsidR="00802AEF" w:rsidRPr="000E3947" w:rsidRDefault="00802AEF">
      <w:pPr>
        <w:pStyle w:val="13"/>
        <w:numPr>
          <w:ilvl w:val="0"/>
          <w:numId w:val="261"/>
        </w:numPr>
        <w:spacing w:line="240" w:lineRule="auto"/>
        <w:jc w:val="both"/>
        <w:rPr>
          <w:color w:val="auto"/>
        </w:rPr>
      </w:pPr>
      <w:r w:rsidRPr="000E3947">
        <w:rPr>
          <w:color w:val="auto"/>
        </w:rPr>
        <w:t>формирование пространственного мышления и аналитических визуальных способностей;</w:t>
      </w:r>
    </w:p>
    <w:p w14:paraId="62BDE45A" w14:textId="77777777" w:rsidR="00802AEF" w:rsidRPr="000E3947" w:rsidRDefault="00802AEF">
      <w:pPr>
        <w:pStyle w:val="13"/>
        <w:numPr>
          <w:ilvl w:val="0"/>
          <w:numId w:val="261"/>
        </w:numPr>
        <w:spacing w:line="240" w:lineRule="auto"/>
        <w:jc w:val="both"/>
        <w:rPr>
          <w:color w:val="auto"/>
        </w:rPr>
      </w:pPr>
      <w:r w:rsidRPr="000E3947">
        <w:rPr>
          <w:color w:val="auto"/>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w:t>
      </w:r>
      <w:r w:rsidRPr="000E3947">
        <w:rPr>
          <w:color w:val="auto"/>
        </w:rPr>
        <w:lastRenderedPageBreak/>
        <w:t>человека;</w:t>
      </w:r>
    </w:p>
    <w:p w14:paraId="29EE2FC8" w14:textId="77777777" w:rsidR="00802AEF" w:rsidRPr="000E3947" w:rsidRDefault="00802AEF">
      <w:pPr>
        <w:pStyle w:val="13"/>
        <w:numPr>
          <w:ilvl w:val="0"/>
          <w:numId w:val="261"/>
        </w:numPr>
        <w:spacing w:line="240" w:lineRule="auto"/>
        <w:jc w:val="both"/>
        <w:rPr>
          <w:color w:val="auto"/>
        </w:rPr>
      </w:pPr>
      <w:r w:rsidRPr="000E3947">
        <w:rPr>
          <w:color w:val="auto"/>
        </w:rPr>
        <w:t>развитие наблюдательности, ассоциативного мышления и творческого воображения;</w:t>
      </w:r>
    </w:p>
    <w:p w14:paraId="31ABD264" w14:textId="77777777" w:rsidR="00802AEF" w:rsidRPr="000E3947" w:rsidRDefault="00802AEF">
      <w:pPr>
        <w:pStyle w:val="26"/>
        <w:numPr>
          <w:ilvl w:val="0"/>
          <w:numId w:val="261"/>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27B30BCA" w14:textId="77777777" w:rsidR="00802AEF" w:rsidRPr="000E3947" w:rsidRDefault="00802AEF">
      <w:pPr>
        <w:pStyle w:val="26"/>
        <w:numPr>
          <w:ilvl w:val="0"/>
          <w:numId w:val="261"/>
        </w:numPr>
        <w:spacing w:line="240" w:lineRule="auto"/>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AD80679" w14:textId="77777777" w:rsidR="00802AEF" w:rsidRPr="000E3947" w:rsidRDefault="00802AEF" w:rsidP="00802AEF">
      <w:pPr>
        <w:pStyle w:val="af5"/>
        <w:rPr>
          <w:rFonts w:ascii="Times New Roman" w:hAnsi="Times New Roman" w:cs="Times New Roman"/>
        </w:rPr>
      </w:pPr>
      <w:bookmarkStart w:id="642" w:name="bookmark1533"/>
    </w:p>
    <w:p w14:paraId="6C7D0B5F"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МЕСТО ПРЕДМЕТА «ИЗОБРАЗИТЕЛЬНОЕ ИСКУССТВО» В УЧЕБНОМ ПЛАНЕ</w:t>
      </w:r>
      <w:bookmarkEnd w:id="642"/>
    </w:p>
    <w:p w14:paraId="142A3D4A" w14:textId="77777777" w:rsidR="00802AEF" w:rsidRPr="000E3947" w:rsidRDefault="00802AEF" w:rsidP="00802AEF">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337E0A70" w14:textId="77777777" w:rsidR="00802AEF" w:rsidRPr="000E3947" w:rsidRDefault="00802AEF" w:rsidP="00802AEF">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05633A44" w14:textId="77777777" w:rsidR="00802AEF" w:rsidRPr="000E3947" w:rsidRDefault="00802AEF" w:rsidP="00802AEF">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ABEF26F" w14:textId="77777777" w:rsidR="00802AEF" w:rsidRPr="000E3947" w:rsidRDefault="00802AEF" w:rsidP="00802AEF">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A675ADA" w14:textId="42C78CCA" w:rsidR="00802AEF" w:rsidRDefault="00802AEF" w:rsidP="00802AEF">
      <w:pPr>
        <w:pStyle w:val="26"/>
        <w:spacing w:after="80"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375C9B4" w14:textId="77777777" w:rsidR="00802AEF" w:rsidRPr="000E3947" w:rsidRDefault="00802AEF" w:rsidP="00802AEF">
      <w:pPr>
        <w:pStyle w:val="af5"/>
        <w:pBdr>
          <w:bottom w:val="single" w:sz="12" w:space="1" w:color="auto"/>
        </w:pBdr>
        <w:rPr>
          <w:rFonts w:ascii="Times New Roman" w:hAnsi="Times New Roman" w:cs="Times New Roman"/>
        </w:rPr>
      </w:pPr>
      <w:r w:rsidRPr="000E3947">
        <w:rPr>
          <w:rFonts w:ascii="Times New Roman" w:hAnsi="Times New Roman" w:cs="Times New Roman"/>
        </w:rPr>
        <w:t>СОДЕРЖАНИЕ УЧЕБНОГО ПРЕДМЕТА «ИЗОБРАЗИТЕЛЬНОЕ ИСКУССТВО»</w:t>
      </w:r>
    </w:p>
    <w:p w14:paraId="48C7D635" w14:textId="77777777" w:rsidR="00802AEF" w:rsidRPr="000E3947" w:rsidRDefault="00802AEF" w:rsidP="00802AEF">
      <w:pPr>
        <w:pStyle w:val="af5"/>
        <w:rPr>
          <w:rFonts w:ascii="Times New Roman" w:hAnsi="Times New Roman" w:cs="Times New Roman"/>
        </w:rPr>
      </w:pPr>
      <w:bookmarkStart w:id="643" w:name="bookmark1537"/>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r w:rsidRPr="000E3947">
        <w:rPr>
          <w:rFonts w:ascii="Times New Roman" w:hAnsi="Times New Roman" w:cs="Times New Roman"/>
        </w:rPr>
        <w:softHyphen/>
      </w:r>
    </w:p>
    <w:p w14:paraId="5EF8B726" w14:textId="440233DA"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Модуль № 1 «Декоративно-прикладное и народное искусство»</w:t>
      </w:r>
      <w:bookmarkEnd w:id="643"/>
    </w:p>
    <w:p w14:paraId="06971748"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Общие сведения о декоративно-прикладном искусстве</w:t>
      </w:r>
    </w:p>
    <w:p w14:paraId="6D64DCE7" w14:textId="77777777" w:rsidR="00802AEF" w:rsidRPr="000E3947" w:rsidRDefault="00802AEF" w:rsidP="00802AEF">
      <w:pPr>
        <w:pStyle w:val="13"/>
        <w:spacing w:line="240" w:lineRule="auto"/>
        <w:jc w:val="both"/>
        <w:rPr>
          <w:color w:val="auto"/>
        </w:rPr>
      </w:pPr>
      <w:r w:rsidRPr="000E3947">
        <w:rPr>
          <w:color w:val="auto"/>
        </w:rPr>
        <w:t>Декоративно-прикладное искусство и его виды.</w:t>
      </w:r>
    </w:p>
    <w:p w14:paraId="517B6927" w14:textId="77777777" w:rsidR="00802AEF" w:rsidRPr="000E3947" w:rsidRDefault="00802AEF" w:rsidP="00802AEF">
      <w:pPr>
        <w:pStyle w:val="13"/>
        <w:spacing w:after="120" w:line="240" w:lineRule="auto"/>
        <w:jc w:val="both"/>
        <w:rPr>
          <w:color w:val="auto"/>
        </w:rPr>
      </w:pPr>
      <w:r w:rsidRPr="000E3947">
        <w:rPr>
          <w:color w:val="auto"/>
        </w:rPr>
        <w:t>Декоративно-прикладное искусство и предметная среда жизни людей.</w:t>
      </w:r>
    </w:p>
    <w:p w14:paraId="067DD1EA"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Древние корни народного искусства</w:t>
      </w:r>
    </w:p>
    <w:p w14:paraId="23EAC232" w14:textId="77777777" w:rsidR="00802AEF" w:rsidRPr="000E3947" w:rsidRDefault="00802AEF" w:rsidP="00802AEF">
      <w:pPr>
        <w:pStyle w:val="13"/>
        <w:spacing w:line="240" w:lineRule="auto"/>
        <w:jc w:val="both"/>
        <w:rPr>
          <w:color w:val="auto"/>
        </w:rPr>
      </w:pPr>
      <w:r w:rsidRPr="000E3947">
        <w:rPr>
          <w:color w:val="auto"/>
        </w:rPr>
        <w:t>Истоки образного языка декоративно-прикладного искусства.</w:t>
      </w:r>
    </w:p>
    <w:p w14:paraId="0028B6E2" w14:textId="77777777" w:rsidR="00802AEF" w:rsidRPr="000E3947" w:rsidRDefault="00802AEF" w:rsidP="00802AEF">
      <w:pPr>
        <w:pStyle w:val="13"/>
        <w:spacing w:line="240" w:lineRule="auto"/>
        <w:jc w:val="both"/>
        <w:rPr>
          <w:color w:val="auto"/>
        </w:rPr>
      </w:pPr>
      <w:r w:rsidRPr="000E3947">
        <w:rPr>
          <w:color w:val="auto"/>
        </w:rPr>
        <w:t>Традиционные образы народного (крестьянского) прикладного искусства.</w:t>
      </w:r>
    </w:p>
    <w:p w14:paraId="34FCB0DA" w14:textId="77777777" w:rsidR="00802AEF" w:rsidRPr="000E3947" w:rsidRDefault="00802AEF" w:rsidP="00802AEF">
      <w:pPr>
        <w:pStyle w:val="13"/>
        <w:spacing w:line="240" w:lineRule="auto"/>
        <w:jc w:val="both"/>
        <w:rPr>
          <w:color w:val="auto"/>
        </w:rPr>
      </w:pPr>
      <w:r w:rsidRPr="000E3947">
        <w:rPr>
          <w:color w:val="auto"/>
        </w:rPr>
        <w:t>Связь народного искусства с природой, бытом, трудом, верованиями и эпосом.</w:t>
      </w:r>
    </w:p>
    <w:p w14:paraId="5D19703D" w14:textId="77777777" w:rsidR="00802AEF" w:rsidRPr="000E3947" w:rsidRDefault="00802AEF" w:rsidP="00802AEF">
      <w:pPr>
        <w:pStyle w:val="13"/>
        <w:spacing w:line="240" w:lineRule="auto"/>
        <w:jc w:val="both"/>
        <w:rPr>
          <w:color w:val="auto"/>
        </w:rPr>
      </w:pPr>
      <w:r w:rsidRPr="000E3947">
        <w:rPr>
          <w:color w:val="auto"/>
        </w:rPr>
        <w:t>Роль природных материалов в строительстве и изготовлении предметов быта, их значение в характере труда и жизненного уклада.</w:t>
      </w:r>
    </w:p>
    <w:p w14:paraId="33F3C29B" w14:textId="77777777" w:rsidR="00802AEF" w:rsidRPr="000E3947" w:rsidRDefault="00802AEF" w:rsidP="00802AEF">
      <w:pPr>
        <w:pStyle w:val="13"/>
        <w:spacing w:line="240" w:lineRule="auto"/>
        <w:jc w:val="both"/>
        <w:rPr>
          <w:color w:val="auto"/>
        </w:rPr>
      </w:pPr>
      <w:r w:rsidRPr="000E3947">
        <w:rPr>
          <w:color w:val="auto"/>
        </w:rPr>
        <w:t>Образно-символический язык народного прикладного искусства.</w:t>
      </w:r>
    </w:p>
    <w:p w14:paraId="297D841C" w14:textId="77777777" w:rsidR="00802AEF" w:rsidRPr="000E3947" w:rsidRDefault="00802AEF" w:rsidP="00802AEF">
      <w:pPr>
        <w:pStyle w:val="13"/>
        <w:spacing w:line="240" w:lineRule="auto"/>
        <w:jc w:val="both"/>
        <w:rPr>
          <w:color w:val="auto"/>
        </w:rPr>
      </w:pPr>
      <w:r w:rsidRPr="000E3947">
        <w:rPr>
          <w:color w:val="auto"/>
        </w:rPr>
        <w:t>Знаки-символы традиционного крестьянского прикладного искусства.</w:t>
      </w:r>
    </w:p>
    <w:p w14:paraId="4F41EACE" w14:textId="77777777" w:rsidR="00802AEF" w:rsidRPr="000E3947" w:rsidRDefault="00802AEF" w:rsidP="00802AEF">
      <w:pPr>
        <w:pStyle w:val="13"/>
        <w:spacing w:after="120" w:line="240" w:lineRule="auto"/>
        <w:jc w:val="both"/>
        <w:rPr>
          <w:color w:val="auto"/>
        </w:rPr>
      </w:pPr>
      <w:r w:rsidRPr="000E394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ED9C95D"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Убранство русской избы</w:t>
      </w:r>
    </w:p>
    <w:p w14:paraId="740EB72B" w14:textId="77777777" w:rsidR="00802AEF" w:rsidRPr="000E3947" w:rsidRDefault="00802AEF" w:rsidP="00802AEF">
      <w:pPr>
        <w:pStyle w:val="13"/>
        <w:spacing w:line="240" w:lineRule="auto"/>
        <w:jc w:val="both"/>
        <w:rPr>
          <w:color w:val="auto"/>
        </w:rPr>
      </w:pPr>
      <w:r w:rsidRPr="000E3947">
        <w:rPr>
          <w:color w:val="auto"/>
        </w:rPr>
        <w:t>Конструкция избы, единство красоты и пользы — функционального и символического — в её постройке и украшении.</w:t>
      </w:r>
    </w:p>
    <w:p w14:paraId="7395EA46" w14:textId="77777777" w:rsidR="00802AEF" w:rsidRPr="000E3947" w:rsidRDefault="00802AEF" w:rsidP="00802AEF">
      <w:pPr>
        <w:pStyle w:val="13"/>
        <w:spacing w:line="240" w:lineRule="auto"/>
        <w:jc w:val="both"/>
        <w:rPr>
          <w:color w:val="auto"/>
        </w:rPr>
      </w:pPr>
      <w:r w:rsidRPr="000E394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594970CC" w14:textId="77777777" w:rsidR="00802AEF" w:rsidRPr="000E3947" w:rsidRDefault="00802AEF" w:rsidP="00802AEF">
      <w:pPr>
        <w:pStyle w:val="13"/>
        <w:spacing w:line="240" w:lineRule="auto"/>
        <w:jc w:val="both"/>
        <w:rPr>
          <w:color w:val="auto"/>
        </w:rPr>
      </w:pPr>
      <w:r w:rsidRPr="000E3947">
        <w:rPr>
          <w:color w:val="auto"/>
        </w:rPr>
        <w:t>Выполнение рисунков — эскизов орнаментального декора крестьянского дома.</w:t>
      </w:r>
    </w:p>
    <w:p w14:paraId="71791534" w14:textId="77777777" w:rsidR="00802AEF" w:rsidRPr="000E3947" w:rsidRDefault="00802AEF" w:rsidP="00802AEF">
      <w:pPr>
        <w:pStyle w:val="13"/>
        <w:spacing w:line="240" w:lineRule="auto"/>
        <w:jc w:val="both"/>
        <w:rPr>
          <w:color w:val="auto"/>
        </w:rPr>
      </w:pPr>
      <w:r w:rsidRPr="000E3947">
        <w:rPr>
          <w:color w:val="auto"/>
        </w:rPr>
        <w:t>Устройство внутреннего пространства крестьянского дома. Декоративные элементы жилой среды.</w:t>
      </w:r>
    </w:p>
    <w:p w14:paraId="4D2F5697" w14:textId="77777777" w:rsidR="00802AEF" w:rsidRPr="000E3947" w:rsidRDefault="00802AEF" w:rsidP="00802AEF">
      <w:pPr>
        <w:pStyle w:val="13"/>
        <w:spacing w:after="60" w:line="240" w:lineRule="auto"/>
        <w:jc w:val="both"/>
        <w:rPr>
          <w:color w:val="auto"/>
        </w:rPr>
      </w:pPr>
      <w:r w:rsidRPr="000E394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C19AB82" w14:textId="77777777" w:rsidR="00802AEF" w:rsidRPr="000E3947" w:rsidRDefault="00802AEF" w:rsidP="00802AEF">
      <w:pPr>
        <w:pStyle w:val="13"/>
        <w:spacing w:after="180" w:line="240" w:lineRule="auto"/>
        <w:jc w:val="both"/>
        <w:rPr>
          <w:color w:val="auto"/>
        </w:rPr>
      </w:pPr>
      <w:r w:rsidRPr="000E394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6FD56D18"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Народный праздничный костюм</w:t>
      </w:r>
    </w:p>
    <w:p w14:paraId="69C72DDF" w14:textId="77777777" w:rsidR="00802AEF" w:rsidRPr="000E3947" w:rsidRDefault="00802AEF" w:rsidP="00802AEF">
      <w:pPr>
        <w:pStyle w:val="13"/>
        <w:spacing w:line="240" w:lineRule="auto"/>
        <w:jc w:val="both"/>
        <w:rPr>
          <w:color w:val="auto"/>
        </w:rPr>
      </w:pPr>
      <w:r w:rsidRPr="000E3947">
        <w:rPr>
          <w:color w:val="auto"/>
        </w:rPr>
        <w:t>Образный строй народного праздничного костюма — женского и мужского.</w:t>
      </w:r>
    </w:p>
    <w:p w14:paraId="1937C378" w14:textId="77777777" w:rsidR="00802AEF" w:rsidRPr="000E3947" w:rsidRDefault="00802AEF" w:rsidP="00802AEF">
      <w:pPr>
        <w:pStyle w:val="13"/>
        <w:spacing w:line="240" w:lineRule="auto"/>
        <w:jc w:val="both"/>
        <w:rPr>
          <w:color w:val="auto"/>
        </w:rPr>
      </w:pPr>
      <w:r w:rsidRPr="000E3947">
        <w:rPr>
          <w:color w:val="auto"/>
        </w:rPr>
        <w:t>Традиционная конструкция русского женского костюма — северорусский (сарафан) и южнорусский (понёва) варианты.</w:t>
      </w:r>
    </w:p>
    <w:p w14:paraId="0B5284F3" w14:textId="77777777" w:rsidR="00802AEF" w:rsidRPr="000E3947" w:rsidRDefault="00802AEF" w:rsidP="00802AEF">
      <w:pPr>
        <w:pStyle w:val="13"/>
        <w:spacing w:line="240" w:lineRule="auto"/>
        <w:jc w:val="both"/>
        <w:rPr>
          <w:color w:val="auto"/>
        </w:rPr>
      </w:pPr>
      <w:r w:rsidRPr="000E3947">
        <w:rPr>
          <w:color w:val="auto"/>
        </w:rPr>
        <w:t>Разнообразие форм и украшений народного праздничного костюма для различных регионов страны.</w:t>
      </w:r>
    </w:p>
    <w:p w14:paraId="77C31426" w14:textId="77777777" w:rsidR="00802AEF" w:rsidRPr="000E3947" w:rsidRDefault="00802AEF" w:rsidP="00802AEF">
      <w:pPr>
        <w:pStyle w:val="13"/>
        <w:spacing w:line="240" w:lineRule="auto"/>
        <w:jc w:val="both"/>
        <w:rPr>
          <w:color w:val="auto"/>
        </w:rPr>
      </w:pPr>
      <w:r w:rsidRPr="000E3947">
        <w:rPr>
          <w:color w:val="auto"/>
        </w:rPr>
        <w:t xml:space="preserve">Искусство народной вышивки. Вышивка в народных костюмах и обрядах. Древнее происхождение и </w:t>
      </w:r>
      <w:r w:rsidRPr="000E3947">
        <w:rPr>
          <w:color w:val="auto"/>
        </w:rPr>
        <w:lastRenderedPageBreak/>
        <w:t>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1E8E6A6" w14:textId="77777777" w:rsidR="00802AEF" w:rsidRPr="000E3947" w:rsidRDefault="00802AEF" w:rsidP="00802AEF">
      <w:pPr>
        <w:pStyle w:val="13"/>
        <w:spacing w:line="240" w:lineRule="auto"/>
        <w:jc w:val="both"/>
        <w:rPr>
          <w:color w:val="auto"/>
        </w:rPr>
      </w:pPr>
      <w:r w:rsidRPr="000E394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EE53710" w14:textId="77777777" w:rsidR="00802AEF" w:rsidRPr="000E3947" w:rsidRDefault="00802AEF" w:rsidP="00802AEF">
      <w:pPr>
        <w:pStyle w:val="13"/>
        <w:spacing w:line="240" w:lineRule="auto"/>
        <w:jc w:val="both"/>
        <w:rPr>
          <w:color w:val="auto"/>
        </w:rPr>
      </w:pPr>
      <w:r w:rsidRPr="000E3947">
        <w:rPr>
          <w:color w:val="auto"/>
        </w:rPr>
        <w:t>Народные праздники и праздничные обряды как синтез всех видов народного творчества.</w:t>
      </w:r>
    </w:p>
    <w:p w14:paraId="2A7E229A" w14:textId="77777777" w:rsidR="00802AEF" w:rsidRPr="000E3947" w:rsidRDefault="00802AEF" w:rsidP="00802AEF">
      <w:pPr>
        <w:pStyle w:val="13"/>
        <w:spacing w:after="180" w:line="240" w:lineRule="auto"/>
        <w:jc w:val="both"/>
        <w:rPr>
          <w:color w:val="auto"/>
        </w:rPr>
      </w:pPr>
      <w:r w:rsidRPr="000E3947">
        <w:rPr>
          <w:color w:val="auto"/>
        </w:rPr>
        <w:t>Выполнение сюжетной композиции или участие в работе по созданию коллективного панно на тему традиций народных праздников.</w:t>
      </w:r>
    </w:p>
    <w:p w14:paraId="4EAF1F91"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Народные художественные промыслы</w:t>
      </w:r>
    </w:p>
    <w:p w14:paraId="2F5AD305" w14:textId="77777777" w:rsidR="00802AEF" w:rsidRPr="000E3947" w:rsidRDefault="00802AEF" w:rsidP="00802AEF">
      <w:pPr>
        <w:pStyle w:val="13"/>
        <w:spacing w:line="240" w:lineRule="auto"/>
        <w:jc w:val="both"/>
        <w:rPr>
          <w:color w:val="auto"/>
        </w:rPr>
      </w:pPr>
      <w:r w:rsidRPr="000E394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A5E3C62" w14:textId="77777777" w:rsidR="00802AEF" w:rsidRPr="000E3947" w:rsidRDefault="00802AEF" w:rsidP="00802AEF">
      <w:pPr>
        <w:pStyle w:val="13"/>
        <w:spacing w:line="240" w:lineRule="auto"/>
        <w:jc w:val="both"/>
        <w:rPr>
          <w:color w:val="auto"/>
        </w:rPr>
      </w:pPr>
      <w:r w:rsidRPr="000E3947">
        <w:rPr>
          <w:color w:val="auto"/>
        </w:rPr>
        <w:t>Многообразие видов традиционных ремёсел и происхождение художественных промыслов народов России.</w:t>
      </w:r>
    </w:p>
    <w:p w14:paraId="1C3F6614" w14:textId="77777777" w:rsidR="00802AEF" w:rsidRPr="000E3947" w:rsidRDefault="00802AEF" w:rsidP="00802AEF">
      <w:pPr>
        <w:pStyle w:val="13"/>
        <w:spacing w:line="240" w:lineRule="auto"/>
        <w:jc w:val="both"/>
        <w:rPr>
          <w:color w:val="auto"/>
        </w:rPr>
      </w:pPr>
      <w:r w:rsidRPr="000E394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73BC503" w14:textId="77777777" w:rsidR="00802AEF" w:rsidRPr="000E3947" w:rsidRDefault="00802AEF" w:rsidP="00802AEF">
      <w:pPr>
        <w:pStyle w:val="13"/>
        <w:spacing w:line="240" w:lineRule="auto"/>
        <w:ind w:firstLine="238"/>
        <w:jc w:val="both"/>
        <w:rPr>
          <w:color w:val="auto"/>
        </w:rPr>
      </w:pPr>
      <w:r w:rsidRPr="000E3947">
        <w:rPr>
          <w:color w:val="auto"/>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0E3947">
        <w:rPr>
          <w:color w:val="auto"/>
        </w:rPr>
        <w:t>филимоновской</w:t>
      </w:r>
      <w:proofErr w:type="spellEnd"/>
      <w:r w:rsidRPr="000E3947">
        <w:rPr>
          <w:color w:val="auto"/>
        </w:rPr>
        <w:t>, дымковской, каргопольской игрушки. Местные промыслы игрушек разных регионов страны.</w:t>
      </w:r>
    </w:p>
    <w:p w14:paraId="5B01E353" w14:textId="77777777" w:rsidR="00802AEF" w:rsidRPr="000E3947" w:rsidRDefault="00802AEF" w:rsidP="00802AEF">
      <w:pPr>
        <w:pStyle w:val="13"/>
        <w:spacing w:line="240" w:lineRule="auto"/>
        <w:ind w:firstLine="238"/>
        <w:jc w:val="both"/>
        <w:rPr>
          <w:color w:val="auto"/>
        </w:rPr>
      </w:pPr>
      <w:r w:rsidRPr="000E3947">
        <w:rPr>
          <w:color w:val="auto"/>
        </w:rPr>
        <w:t>Создание эскиза игрушки по мотивам избранного промысла.</w:t>
      </w:r>
    </w:p>
    <w:p w14:paraId="727ABBD2" w14:textId="77777777" w:rsidR="00802AEF" w:rsidRPr="000E3947" w:rsidRDefault="00802AEF" w:rsidP="00802AEF">
      <w:pPr>
        <w:pStyle w:val="13"/>
        <w:spacing w:line="240" w:lineRule="auto"/>
        <w:ind w:firstLine="238"/>
        <w:jc w:val="both"/>
        <w:rPr>
          <w:color w:val="auto"/>
        </w:rPr>
      </w:pPr>
      <w:r w:rsidRPr="000E394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9844ADE" w14:textId="77777777" w:rsidR="00802AEF" w:rsidRPr="000E3947" w:rsidRDefault="00802AEF" w:rsidP="00802AEF">
      <w:pPr>
        <w:pStyle w:val="13"/>
        <w:spacing w:line="240" w:lineRule="auto"/>
        <w:ind w:firstLine="238"/>
        <w:jc w:val="both"/>
        <w:rPr>
          <w:color w:val="auto"/>
        </w:rPr>
      </w:pPr>
      <w:r w:rsidRPr="000E394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3390FED" w14:textId="77777777" w:rsidR="00802AEF" w:rsidRPr="000E3947" w:rsidRDefault="00802AEF" w:rsidP="00802AEF">
      <w:pPr>
        <w:pStyle w:val="13"/>
        <w:spacing w:line="240" w:lineRule="auto"/>
        <w:jc w:val="both"/>
        <w:rPr>
          <w:color w:val="auto"/>
        </w:rPr>
      </w:pPr>
      <w:r w:rsidRPr="000E394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F24B272" w14:textId="77777777" w:rsidR="00802AEF" w:rsidRPr="000E3947" w:rsidRDefault="00802AEF" w:rsidP="00802AEF">
      <w:pPr>
        <w:pStyle w:val="13"/>
        <w:spacing w:line="240" w:lineRule="auto"/>
        <w:jc w:val="both"/>
        <w:rPr>
          <w:color w:val="auto"/>
        </w:rPr>
      </w:pPr>
      <w:r w:rsidRPr="000E3947">
        <w:rPr>
          <w:color w:val="auto"/>
        </w:rPr>
        <w:t xml:space="preserve">Роспись по металлу. </w:t>
      </w:r>
      <w:proofErr w:type="spellStart"/>
      <w:r w:rsidRPr="000E3947">
        <w:rPr>
          <w:color w:val="auto"/>
        </w:rPr>
        <w:t>Жостово</w:t>
      </w:r>
      <w:proofErr w:type="spellEnd"/>
      <w:r w:rsidRPr="000E3947">
        <w:rPr>
          <w:color w:val="auto"/>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DDE6D80" w14:textId="77777777" w:rsidR="00802AEF" w:rsidRPr="000E3947" w:rsidRDefault="00802AEF" w:rsidP="00802AEF">
      <w:pPr>
        <w:pStyle w:val="13"/>
        <w:spacing w:line="240" w:lineRule="auto"/>
        <w:jc w:val="both"/>
        <w:rPr>
          <w:color w:val="auto"/>
        </w:rPr>
      </w:pPr>
      <w:r w:rsidRPr="000E394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291B6FD0" w14:textId="77777777" w:rsidR="00802AEF" w:rsidRPr="000E3947" w:rsidRDefault="00802AEF" w:rsidP="00802AEF">
      <w:pPr>
        <w:pStyle w:val="13"/>
        <w:spacing w:line="240" w:lineRule="auto"/>
        <w:jc w:val="both"/>
        <w:rPr>
          <w:color w:val="auto"/>
        </w:rPr>
      </w:pPr>
      <w:r w:rsidRPr="000E394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C9D4DC4" w14:textId="77777777" w:rsidR="00802AEF" w:rsidRPr="000E3947" w:rsidRDefault="00802AEF" w:rsidP="00802AEF">
      <w:pPr>
        <w:pStyle w:val="13"/>
        <w:spacing w:line="240" w:lineRule="auto"/>
        <w:jc w:val="both"/>
        <w:rPr>
          <w:color w:val="auto"/>
        </w:rPr>
      </w:pPr>
      <w:r w:rsidRPr="000E3947">
        <w:rPr>
          <w:color w:val="auto"/>
        </w:rPr>
        <w:t>Мир сказок и легенд, примет и оберегов в творчестве мастеров художественных промыслов.</w:t>
      </w:r>
    </w:p>
    <w:p w14:paraId="59BD0B74" w14:textId="77777777" w:rsidR="00802AEF" w:rsidRPr="000E3947" w:rsidRDefault="00802AEF" w:rsidP="00802AEF">
      <w:pPr>
        <w:pStyle w:val="13"/>
        <w:spacing w:line="240" w:lineRule="auto"/>
        <w:jc w:val="both"/>
        <w:rPr>
          <w:color w:val="auto"/>
        </w:rPr>
      </w:pPr>
      <w:r w:rsidRPr="000E3947">
        <w:rPr>
          <w:color w:val="auto"/>
        </w:rPr>
        <w:t>Отражение в изделиях народных промыслов многообразия исторических, духовных и культурных традиций.</w:t>
      </w:r>
    </w:p>
    <w:p w14:paraId="446D4445" w14:textId="77777777" w:rsidR="00802AEF" w:rsidRPr="000E3947" w:rsidRDefault="00802AEF" w:rsidP="00802AEF">
      <w:pPr>
        <w:pStyle w:val="13"/>
        <w:spacing w:line="240" w:lineRule="auto"/>
        <w:jc w:val="both"/>
        <w:rPr>
          <w:color w:val="auto"/>
        </w:rPr>
      </w:pPr>
      <w:r w:rsidRPr="000E394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2EE0F0D2" w14:textId="77777777" w:rsidR="00802AEF" w:rsidRPr="000E3947" w:rsidRDefault="00802AEF" w:rsidP="00802AEF">
      <w:pPr>
        <w:pStyle w:val="16"/>
        <w:rPr>
          <w:rFonts w:ascii="Times New Roman" w:hAnsi="Times New Roman" w:cs="Times New Roman"/>
        </w:rPr>
      </w:pPr>
    </w:p>
    <w:p w14:paraId="06837565"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Декоративно-прикладное искусство в культуре разных эпох и народов</w:t>
      </w:r>
    </w:p>
    <w:p w14:paraId="7C3B53A4" w14:textId="77777777" w:rsidR="00802AEF" w:rsidRPr="000E3947" w:rsidRDefault="00802AEF" w:rsidP="00802AEF">
      <w:pPr>
        <w:pStyle w:val="13"/>
        <w:spacing w:line="240" w:lineRule="auto"/>
        <w:jc w:val="both"/>
        <w:rPr>
          <w:color w:val="auto"/>
        </w:rPr>
      </w:pPr>
      <w:r w:rsidRPr="000E3947">
        <w:rPr>
          <w:color w:val="auto"/>
        </w:rPr>
        <w:t>Роль декоративно-прикладного искусства в культуре древних цивилизаций.</w:t>
      </w:r>
    </w:p>
    <w:p w14:paraId="0B04C460" w14:textId="77777777" w:rsidR="00802AEF" w:rsidRPr="000E3947" w:rsidRDefault="00802AEF" w:rsidP="00802AEF">
      <w:pPr>
        <w:pStyle w:val="13"/>
        <w:spacing w:line="240" w:lineRule="auto"/>
        <w:jc w:val="both"/>
        <w:rPr>
          <w:color w:val="auto"/>
        </w:rPr>
      </w:pPr>
      <w:r w:rsidRPr="000E3947">
        <w:rPr>
          <w:color w:val="auto"/>
        </w:rPr>
        <w:t>Отражение в декоре мировоззрения эпохи, организации общества, традиций быта и ремесла, уклада жизни людей.</w:t>
      </w:r>
    </w:p>
    <w:p w14:paraId="50EE4BD9" w14:textId="77777777" w:rsidR="00802AEF" w:rsidRPr="000E3947" w:rsidRDefault="00802AEF" w:rsidP="00802AEF">
      <w:pPr>
        <w:pStyle w:val="13"/>
        <w:spacing w:line="240" w:lineRule="auto"/>
        <w:jc w:val="both"/>
        <w:rPr>
          <w:color w:val="auto"/>
        </w:rPr>
      </w:pPr>
      <w:r w:rsidRPr="000E394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60E0ADC7" w14:textId="77777777" w:rsidR="00802AEF" w:rsidRPr="000E3947" w:rsidRDefault="00802AEF" w:rsidP="00802AEF">
      <w:pPr>
        <w:pStyle w:val="13"/>
        <w:spacing w:line="240" w:lineRule="auto"/>
        <w:jc w:val="both"/>
        <w:rPr>
          <w:color w:val="auto"/>
        </w:rPr>
      </w:pPr>
      <w:r w:rsidRPr="000E394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2677A55A" w14:textId="77777777" w:rsidR="00802AEF" w:rsidRPr="000E3947" w:rsidRDefault="00802AEF" w:rsidP="00802AEF">
      <w:pPr>
        <w:pStyle w:val="13"/>
        <w:spacing w:line="240" w:lineRule="auto"/>
        <w:jc w:val="both"/>
        <w:rPr>
          <w:color w:val="auto"/>
        </w:rPr>
      </w:pPr>
      <w:r w:rsidRPr="000E3947">
        <w:rPr>
          <w:color w:val="auto"/>
        </w:rPr>
        <w:t>Украшение жизненного пространства: построений, интерьеров, предметов быта — в культуре разных эпох.</w:t>
      </w:r>
    </w:p>
    <w:p w14:paraId="570F436A" w14:textId="77777777" w:rsidR="00802AEF" w:rsidRPr="000E3947" w:rsidRDefault="00802AEF" w:rsidP="00802AEF">
      <w:pPr>
        <w:pStyle w:val="16"/>
        <w:rPr>
          <w:rFonts w:ascii="Times New Roman" w:hAnsi="Times New Roman" w:cs="Times New Roman"/>
        </w:rPr>
      </w:pPr>
    </w:p>
    <w:p w14:paraId="7F9A0B8D"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Декоративно-прикладное искусство в жизни современного человека</w:t>
      </w:r>
    </w:p>
    <w:p w14:paraId="53BA1C74" w14:textId="77777777" w:rsidR="00802AEF" w:rsidRPr="000E3947" w:rsidRDefault="00802AEF" w:rsidP="00802AEF">
      <w:pPr>
        <w:pStyle w:val="13"/>
        <w:spacing w:line="240" w:lineRule="auto"/>
        <w:jc w:val="both"/>
        <w:rPr>
          <w:color w:val="auto"/>
        </w:rPr>
      </w:pPr>
      <w:r w:rsidRPr="000E394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5E26E47" w14:textId="77777777" w:rsidR="00802AEF" w:rsidRPr="000E3947" w:rsidRDefault="00802AEF" w:rsidP="00802AEF">
      <w:pPr>
        <w:pStyle w:val="13"/>
        <w:spacing w:line="240" w:lineRule="auto"/>
        <w:jc w:val="both"/>
        <w:rPr>
          <w:color w:val="auto"/>
        </w:rPr>
      </w:pPr>
      <w:r w:rsidRPr="000E3947">
        <w:rPr>
          <w:color w:val="auto"/>
        </w:rPr>
        <w:t>Символический знак в современной жизни: эмблема, логотип, указующий или декоративный знак.</w:t>
      </w:r>
    </w:p>
    <w:p w14:paraId="7AAD4EFD" w14:textId="77777777" w:rsidR="00802AEF" w:rsidRPr="000E3947" w:rsidRDefault="00802AEF" w:rsidP="00802AEF">
      <w:pPr>
        <w:pStyle w:val="13"/>
        <w:spacing w:line="240" w:lineRule="auto"/>
        <w:jc w:val="both"/>
        <w:rPr>
          <w:color w:val="auto"/>
        </w:rPr>
      </w:pPr>
      <w:r w:rsidRPr="000E3947">
        <w:rPr>
          <w:color w:val="auto"/>
        </w:rPr>
        <w:t>Государственная символика и традиции геральдики.</w:t>
      </w:r>
    </w:p>
    <w:p w14:paraId="65BC3EC3" w14:textId="77777777" w:rsidR="00802AEF" w:rsidRPr="000E3947" w:rsidRDefault="00802AEF" w:rsidP="00802AEF">
      <w:pPr>
        <w:pStyle w:val="13"/>
        <w:spacing w:line="240" w:lineRule="auto"/>
        <w:jc w:val="both"/>
        <w:rPr>
          <w:color w:val="auto"/>
        </w:rPr>
      </w:pPr>
      <w:r w:rsidRPr="000E3947">
        <w:rPr>
          <w:color w:val="auto"/>
        </w:rPr>
        <w:t>Декоративные украшения предметов нашего быта и одежды.</w:t>
      </w:r>
    </w:p>
    <w:p w14:paraId="01C0AC9D" w14:textId="77777777" w:rsidR="00802AEF" w:rsidRPr="000E3947" w:rsidRDefault="00802AEF" w:rsidP="00802AEF">
      <w:pPr>
        <w:pStyle w:val="13"/>
        <w:spacing w:line="240" w:lineRule="auto"/>
        <w:jc w:val="both"/>
        <w:rPr>
          <w:color w:val="auto"/>
        </w:rPr>
      </w:pPr>
      <w:r w:rsidRPr="000E3947">
        <w:rPr>
          <w:color w:val="auto"/>
        </w:rPr>
        <w:t xml:space="preserve">Значение украшений в проявлении образа человека, его характера, </w:t>
      </w:r>
      <w:proofErr w:type="spellStart"/>
      <w:r w:rsidRPr="000E3947">
        <w:rPr>
          <w:color w:val="auto"/>
        </w:rPr>
        <w:t>самопонимания</w:t>
      </w:r>
      <w:proofErr w:type="spellEnd"/>
      <w:r w:rsidRPr="000E3947">
        <w:rPr>
          <w:color w:val="auto"/>
        </w:rPr>
        <w:t>, установок и намерений.</w:t>
      </w:r>
    </w:p>
    <w:p w14:paraId="57AABA7B" w14:textId="77777777" w:rsidR="00802AEF" w:rsidRPr="000E3947" w:rsidRDefault="00802AEF" w:rsidP="00802AEF">
      <w:pPr>
        <w:pStyle w:val="13"/>
        <w:spacing w:line="240" w:lineRule="auto"/>
        <w:jc w:val="both"/>
        <w:rPr>
          <w:color w:val="auto"/>
        </w:rPr>
      </w:pPr>
      <w:r w:rsidRPr="000E3947">
        <w:rPr>
          <w:color w:val="auto"/>
        </w:rPr>
        <w:t>Декор на улицах и декор помещений.</w:t>
      </w:r>
    </w:p>
    <w:p w14:paraId="4BC0EA69" w14:textId="77777777" w:rsidR="00802AEF" w:rsidRPr="000E3947" w:rsidRDefault="00802AEF" w:rsidP="00802AEF">
      <w:pPr>
        <w:pStyle w:val="13"/>
        <w:spacing w:line="240" w:lineRule="auto"/>
        <w:jc w:val="both"/>
        <w:rPr>
          <w:color w:val="auto"/>
        </w:rPr>
      </w:pPr>
      <w:r w:rsidRPr="000E3947">
        <w:rPr>
          <w:color w:val="auto"/>
        </w:rPr>
        <w:t>Декор праздничный и повседневный.</w:t>
      </w:r>
    </w:p>
    <w:p w14:paraId="42ED93F0" w14:textId="77777777" w:rsidR="00802AEF" w:rsidRPr="000E3947" w:rsidRDefault="00802AEF" w:rsidP="00802AEF">
      <w:pPr>
        <w:pStyle w:val="13"/>
        <w:spacing w:line="240" w:lineRule="auto"/>
        <w:jc w:val="both"/>
        <w:rPr>
          <w:color w:val="auto"/>
        </w:rPr>
      </w:pPr>
      <w:r w:rsidRPr="000E3947">
        <w:rPr>
          <w:color w:val="auto"/>
        </w:rPr>
        <w:t>Праздничное оформление школы.</w:t>
      </w:r>
    </w:p>
    <w:p w14:paraId="2F513734" w14:textId="77777777" w:rsidR="00802AEF" w:rsidRPr="000E3947" w:rsidRDefault="00802AEF" w:rsidP="00802AEF">
      <w:pPr>
        <w:rPr>
          <w:rFonts w:ascii="Times New Roman" w:hAnsi="Times New Roman" w:cs="Times New Roman"/>
          <w:sz w:val="20"/>
          <w:szCs w:val="20"/>
        </w:rPr>
      </w:pPr>
      <w:bookmarkStart w:id="644" w:name="bookmark1539"/>
    </w:p>
    <w:p w14:paraId="59BF97A3"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Модуль № 2 «Живопись, графика, скульптура»</w:t>
      </w:r>
      <w:bookmarkEnd w:id="644"/>
    </w:p>
    <w:p w14:paraId="26292893" w14:textId="77777777" w:rsidR="00802AEF" w:rsidRPr="000E3947" w:rsidRDefault="00802AEF" w:rsidP="00802AEF">
      <w:pPr>
        <w:pStyle w:val="13"/>
        <w:spacing w:line="240" w:lineRule="auto"/>
        <w:jc w:val="both"/>
        <w:rPr>
          <w:color w:val="auto"/>
        </w:rPr>
      </w:pPr>
      <w:r w:rsidRPr="000E3947">
        <w:rPr>
          <w:i/>
          <w:iCs/>
          <w:color w:val="auto"/>
        </w:rPr>
        <w:t>Общие сведения о видах искусства</w:t>
      </w:r>
    </w:p>
    <w:p w14:paraId="14065982" w14:textId="77777777" w:rsidR="00802AEF" w:rsidRPr="000E3947" w:rsidRDefault="00802AEF" w:rsidP="00802AEF">
      <w:pPr>
        <w:pStyle w:val="13"/>
        <w:spacing w:line="240" w:lineRule="auto"/>
        <w:jc w:val="both"/>
        <w:rPr>
          <w:color w:val="auto"/>
        </w:rPr>
      </w:pPr>
      <w:r w:rsidRPr="000E3947">
        <w:rPr>
          <w:color w:val="auto"/>
        </w:rPr>
        <w:t>Пространственные и временные виды искусства.</w:t>
      </w:r>
    </w:p>
    <w:p w14:paraId="52A49C5A" w14:textId="77777777" w:rsidR="00802AEF" w:rsidRPr="000E3947" w:rsidRDefault="00802AEF" w:rsidP="00802AEF">
      <w:pPr>
        <w:pStyle w:val="13"/>
        <w:spacing w:line="240" w:lineRule="auto"/>
        <w:jc w:val="both"/>
        <w:rPr>
          <w:color w:val="auto"/>
        </w:rPr>
      </w:pPr>
      <w:r w:rsidRPr="000E3947">
        <w:rPr>
          <w:color w:val="auto"/>
        </w:rPr>
        <w:t xml:space="preserve">Изобразительные, конструктивные и декоративные виды пространственных искусств, их место и назначение в </w:t>
      </w:r>
      <w:r w:rsidRPr="000E3947">
        <w:rPr>
          <w:color w:val="auto"/>
        </w:rPr>
        <w:lastRenderedPageBreak/>
        <w:t>жизни людей.</w:t>
      </w:r>
    </w:p>
    <w:p w14:paraId="100F1784" w14:textId="77777777" w:rsidR="00802AEF" w:rsidRPr="000E3947" w:rsidRDefault="00802AEF" w:rsidP="00802AEF">
      <w:pPr>
        <w:pStyle w:val="13"/>
        <w:spacing w:line="240" w:lineRule="auto"/>
        <w:jc w:val="both"/>
        <w:rPr>
          <w:color w:val="auto"/>
        </w:rPr>
      </w:pPr>
      <w:r w:rsidRPr="000E3947">
        <w:rPr>
          <w:color w:val="auto"/>
        </w:rPr>
        <w:t>Основные виды живописи, графики и скульптуры.</w:t>
      </w:r>
    </w:p>
    <w:p w14:paraId="2E05EF3B" w14:textId="77777777" w:rsidR="00802AEF" w:rsidRPr="000E3947" w:rsidRDefault="00802AEF" w:rsidP="00802AEF">
      <w:pPr>
        <w:pStyle w:val="13"/>
        <w:spacing w:line="240" w:lineRule="auto"/>
        <w:jc w:val="both"/>
        <w:rPr>
          <w:color w:val="auto"/>
        </w:rPr>
      </w:pPr>
      <w:r w:rsidRPr="000E3947">
        <w:rPr>
          <w:color w:val="auto"/>
        </w:rPr>
        <w:t>Художник и зритель: зрительские умения, знания и творчество зрителя.</w:t>
      </w:r>
    </w:p>
    <w:p w14:paraId="34B780D4" w14:textId="77777777" w:rsidR="00802AEF" w:rsidRPr="000E3947" w:rsidRDefault="00802AEF" w:rsidP="00802AEF">
      <w:pPr>
        <w:pStyle w:val="16"/>
        <w:rPr>
          <w:rFonts w:ascii="Times New Roman" w:hAnsi="Times New Roman" w:cs="Times New Roman"/>
        </w:rPr>
      </w:pPr>
    </w:p>
    <w:p w14:paraId="7ED6090C"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Язык изобразительного искусства и его выразительные средства</w:t>
      </w:r>
    </w:p>
    <w:p w14:paraId="74260EDD" w14:textId="77777777" w:rsidR="00802AEF" w:rsidRPr="000E3947" w:rsidRDefault="00802AEF" w:rsidP="00802AEF">
      <w:pPr>
        <w:pStyle w:val="13"/>
        <w:spacing w:line="240" w:lineRule="auto"/>
        <w:jc w:val="both"/>
        <w:rPr>
          <w:color w:val="auto"/>
        </w:rPr>
      </w:pPr>
      <w:r w:rsidRPr="000E3947">
        <w:rPr>
          <w:color w:val="auto"/>
        </w:rPr>
        <w:t>Живописные, графические и скульптурные художественные материалы, их особые свойства.</w:t>
      </w:r>
    </w:p>
    <w:p w14:paraId="731517B6" w14:textId="77777777" w:rsidR="00802AEF" w:rsidRPr="000E3947" w:rsidRDefault="00802AEF" w:rsidP="00802AEF">
      <w:pPr>
        <w:pStyle w:val="13"/>
        <w:spacing w:line="240" w:lineRule="auto"/>
        <w:jc w:val="both"/>
        <w:rPr>
          <w:color w:val="auto"/>
        </w:rPr>
      </w:pPr>
      <w:r w:rsidRPr="000E3947">
        <w:rPr>
          <w:color w:val="auto"/>
        </w:rPr>
        <w:t>Рисунок — основа изобразительного искусства и мастерства художника.</w:t>
      </w:r>
    </w:p>
    <w:p w14:paraId="0B3BA2D2" w14:textId="77777777" w:rsidR="00802AEF" w:rsidRPr="000E3947" w:rsidRDefault="00802AEF" w:rsidP="00802AEF">
      <w:pPr>
        <w:pStyle w:val="13"/>
        <w:spacing w:line="240" w:lineRule="auto"/>
        <w:jc w:val="both"/>
        <w:rPr>
          <w:color w:val="auto"/>
        </w:rPr>
      </w:pPr>
      <w:r w:rsidRPr="000E3947">
        <w:rPr>
          <w:color w:val="auto"/>
        </w:rPr>
        <w:t>Виды рисунка: зарисовка, набросок, учебный рисунок и творческий рисунок.</w:t>
      </w:r>
    </w:p>
    <w:p w14:paraId="09E215F4" w14:textId="77777777" w:rsidR="00802AEF" w:rsidRPr="000E3947" w:rsidRDefault="00802AEF" w:rsidP="00802AEF">
      <w:pPr>
        <w:pStyle w:val="13"/>
        <w:spacing w:line="240" w:lineRule="auto"/>
        <w:jc w:val="both"/>
        <w:rPr>
          <w:color w:val="auto"/>
        </w:rPr>
      </w:pPr>
      <w:r w:rsidRPr="000E3947">
        <w:rPr>
          <w:color w:val="auto"/>
        </w:rPr>
        <w:t>Навыки размещения рисунка в листе, выбор формата.</w:t>
      </w:r>
    </w:p>
    <w:p w14:paraId="7C70F05B" w14:textId="77777777" w:rsidR="00802AEF" w:rsidRPr="000E3947" w:rsidRDefault="00802AEF" w:rsidP="00802AEF">
      <w:pPr>
        <w:pStyle w:val="26"/>
        <w:spacing w:after="80" w:line="240" w:lineRule="auto"/>
        <w:ind w:left="0" w:firstLine="240"/>
        <w:jc w:val="both"/>
        <w:rPr>
          <w:rFonts w:ascii="Times New Roman" w:hAnsi="Times New Roman" w:cs="Times New Roman"/>
          <w:color w:val="auto"/>
          <w:sz w:val="20"/>
          <w:szCs w:val="20"/>
        </w:rPr>
      </w:pPr>
    </w:p>
    <w:p w14:paraId="19BE73C5" w14:textId="4FEAF9C0" w:rsidR="00802AEF" w:rsidRPr="00802AEF" w:rsidRDefault="00802AEF" w:rsidP="00802AEF">
      <w:pPr>
        <w:rPr>
          <w:rFonts w:ascii="Times New Roman" w:hAnsi="Times New Roman" w:cs="Times New Roman"/>
          <w:color w:val="auto"/>
          <w:sz w:val="20"/>
          <w:szCs w:val="20"/>
        </w:rPr>
      </w:pPr>
      <w:r w:rsidRPr="00802AEF">
        <w:rPr>
          <w:rFonts w:ascii="Times New Roman" w:hAnsi="Times New Roman" w:cs="Times New Roman"/>
          <w:color w:val="auto"/>
          <w:sz w:val="20"/>
          <w:szCs w:val="20"/>
        </w:rPr>
        <w:t>Начальные умения рисунка с натуры. Зарисовки простых предметов.</w:t>
      </w:r>
    </w:p>
    <w:p w14:paraId="3A6C006B" w14:textId="77777777" w:rsidR="00802AEF" w:rsidRPr="00802AEF" w:rsidRDefault="00802AEF" w:rsidP="00802AEF">
      <w:pPr>
        <w:pStyle w:val="13"/>
        <w:spacing w:line="240" w:lineRule="auto"/>
        <w:jc w:val="both"/>
        <w:rPr>
          <w:color w:val="auto"/>
        </w:rPr>
      </w:pPr>
      <w:r w:rsidRPr="00802AEF">
        <w:rPr>
          <w:color w:val="auto"/>
        </w:rPr>
        <w:t>Линейные графические рисунки и наброски.</w:t>
      </w:r>
    </w:p>
    <w:p w14:paraId="5C58D705" w14:textId="77777777" w:rsidR="00802AEF" w:rsidRPr="000E3947" w:rsidRDefault="00802AEF" w:rsidP="00802AEF">
      <w:pPr>
        <w:pStyle w:val="13"/>
        <w:spacing w:line="240" w:lineRule="auto"/>
        <w:jc w:val="both"/>
        <w:rPr>
          <w:color w:val="auto"/>
        </w:rPr>
      </w:pPr>
      <w:r w:rsidRPr="000E3947">
        <w:rPr>
          <w:color w:val="auto"/>
        </w:rPr>
        <w:t>Тон и тональные отношения: тёмное — светлое.</w:t>
      </w:r>
    </w:p>
    <w:p w14:paraId="573DC5F6" w14:textId="77777777" w:rsidR="00802AEF" w:rsidRPr="000E3947" w:rsidRDefault="00802AEF" w:rsidP="00802AEF">
      <w:pPr>
        <w:pStyle w:val="13"/>
        <w:spacing w:line="240" w:lineRule="auto"/>
        <w:jc w:val="both"/>
        <w:rPr>
          <w:color w:val="auto"/>
        </w:rPr>
      </w:pPr>
      <w:r w:rsidRPr="000E3947">
        <w:rPr>
          <w:color w:val="auto"/>
        </w:rPr>
        <w:t>Ритм и ритмическая организация плоскости листа.</w:t>
      </w:r>
    </w:p>
    <w:p w14:paraId="77E064D3" w14:textId="77777777" w:rsidR="00802AEF" w:rsidRPr="000E3947" w:rsidRDefault="00802AEF" w:rsidP="00802AEF">
      <w:pPr>
        <w:pStyle w:val="13"/>
        <w:spacing w:line="240" w:lineRule="auto"/>
        <w:jc w:val="both"/>
        <w:rPr>
          <w:color w:val="auto"/>
        </w:rPr>
      </w:pPr>
      <w:r w:rsidRPr="000E3947">
        <w:rPr>
          <w:color w:val="auto"/>
        </w:rPr>
        <w:t xml:space="preserve">Основы </w:t>
      </w:r>
      <w:proofErr w:type="spellStart"/>
      <w:r w:rsidRPr="000E3947">
        <w:rPr>
          <w:color w:val="auto"/>
        </w:rPr>
        <w:t>цветоведения</w:t>
      </w:r>
      <w:proofErr w:type="spellEnd"/>
      <w:r w:rsidRPr="000E3947">
        <w:rPr>
          <w:color w:val="auto"/>
        </w:rPr>
        <w:t>: понятие цвета в художественной деятельности, физическая основа цвета, цветовой круг, основные и составные цвета, дополнительные цвета.</w:t>
      </w:r>
    </w:p>
    <w:p w14:paraId="7688F985" w14:textId="77777777" w:rsidR="00802AEF" w:rsidRPr="000E3947" w:rsidRDefault="00802AEF" w:rsidP="00802AEF">
      <w:pPr>
        <w:pStyle w:val="13"/>
        <w:spacing w:line="240" w:lineRule="auto"/>
        <w:jc w:val="both"/>
        <w:rPr>
          <w:color w:val="auto"/>
        </w:rPr>
      </w:pPr>
      <w:r w:rsidRPr="000E394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7FD961B8" w14:textId="77777777" w:rsidR="00802AEF" w:rsidRPr="000E3947" w:rsidRDefault="00802AEF" w:rsidP="00802AEF">
      <w:pPr>
        <w:pStyle w:val="13"/>
        <w:spacing w:line="240" w:lineRule="auto"/>
        <w:jc w:val="both"/>
        <w:rPr>
          <w:color w:val="auto"/>
        </w:rPr>
      </w:pPr>
      <w:r w:rsidRPr="000E3947">
        <w:rPr>
          <w:color w:val="auto"/>
        </w:rPr>
        <w:t>Виды скульптуры и характер материала в скульптуре. Скульптурные памятники, парковая скульптура, камерная скульптура.</w:t>
      </w:r>
    </w:p>
    <w:p w14:paraId="5186BA2B" w14:textId="77777777" w:rsidR="00802AEF" w:rsidRPr="000E3947" w:rsidRDefault="00802AEF" w:rsidP="00802AEF">
      <w:pPr>
        <w:pStyle w:val="13"/>
        <w:spacing w:after="100" w:line="240" w:lineRule="auto"/>
        <w:jc w:val="both"/>
        <w:rPr>
          <w:color w:val="auto"/>
        </w:rPr>
      </w:pPr>
      <w:r w:rsidRPr="000E3947">
        <w:rPr>
          <w:color w:val="auto"/>
        </w:rPr>
        <w:t>Статика и движение в скульптуре. Круглая скульптура. Произведения мелкой пластики. Виды рельефа.</w:t>
      </w:r>
    </w:p>
    <w:p w14:paraId="38A0D3DF"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Жанры изобразительного искусства</w:t>
      </w:r>
    </w:p>
    <w:p w14:paraId="0CECDA19" w14:textId="77777777" w:rsidR="00802AEF" w:rsidRPr="000E3947" w:rsidRDefault="00802AEF" w:rsidP="00802AEF">
      <w:pPr>
        <w:pStyle w:val="13"/>
        <w:spacing w:line="240" w:lineRule="auto"/>
        <w:jc w:val="both"/>
        <w:rPr>
          <w:color w:val="auto"/>
        </w:rPr>
      </w:pPr>
      <w:r w:rsidRPr="000E394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75779A84" w14:textId="77777777" w:rsidR="00802AEF" w:rsidRPr="000E3947" w:rsidRDefault="00802AEF" w:rsidP="00802AEF">
      <w:pPr>
        <w:pStyle w:val="13"/>
        <w:spacing w:after="100" w:line="240" w:lineRule="auto"/>
        <w:jc w:val="both"/>
        <w:rPr>
          <w:color w:val="auto"/>
        </w:rPr>
      </w:pPr>
      <w:r w:rsidRPr="000E3947">
        <w:rPr>
          <w:color w:val="auto"/>
        </w:rPr>
        <w:t>Предмет изображения, сюжет и содержание произведения изобразительного искусства.</w:t>
      </w:r>
    </w:p>
    <w:p w14:paraId="086FA4F4"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Натюрморт</w:t>
      </w:r>
    </w:p>
    <w:p w14:paraId="3E17E6CE" w14:textId="77777777" w:rsidR="00802AEF" w:rsidRPr="000E3947" w:rsidRDefault="00802AEF" w:rsidP="00802AEF">
      <w:pPr>
        <w:pStyle w:val="13"/>
        <w:spacing w:line="240" w:lineRule="auto"/>
        <w:jc w:val="both"/>
        <w:rPr>
          <w:color w:val="auto"/>
        </w:rPr>
      </w:pPr>
      <w:r w:rsidRPr="000E394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35FE2F39" w14:textId="77777777" w:rsidR="00802AEF" w:rsidRPr="000E3947" w:rsidRDefault="00802AEF" w:rsidP="00802AEF">
      <w:pPr>
        <w:pStyle w:val="13"/>
        <w:spacing w:line="240" w:lineRule="auto"/>
        <w:jc w:val="both"/>
        <w:rPr>
          <w:color w:val="auto"/>
        </w:rPr>
      </w:pPr>
      <w:r w:rsidRPr="000E3947">
        <w:rPr>
          <w:color w:val="auto"/>
        </w:rPr>
        <w:t>Основы графической грамоты: правила объёмного изображения предметов на плоскости.</w:t>
      </w:r>
    </w:p>
    <w:p w14:paraId="736674FF" w14:textId="77777777" w:rsidR="00802AEF" w:rsidRPr="000E3947" w:rsidRDefault="00802AEF" w:rsidP="00802AEF">
      <w:pPr>
        <w:pStyle w:val="13"/>
        <w:spacing w:line="240" w:lineRule="auto"/>
        <w:jc w:val="both"/>
        <w:rPr>
          <w:color w:val="auto"/>
        </w:rPr>
      </w:pPr>
      <w:r w:rsidRPr="000E3947">
        <w:rPr>
          <w:color w:val="auto"/>
        </w:rPr>
        <w:t>Линейное построение предмета в пространстве: линия горизонта, точка зрения и точка схода, правила перспективных сокращений.</w:t>
      </w:r>
    </w:p>
    <w:p w14:paraId="3CA34BEE" w14:textId="77777777" w:rsidR="00802AEF" w:rsidRPr="000E3947" w:rsidRDefault="00802AEF" w:rsidP="00802AEF">
      <w:pPr>
        <w:pStyle w:val="13"/>
        <w:spacing w:line="240" w:lineRule="auto"/>
        <w:jc w:val="both"/>
        <w:rPr>
          <w:color w:val="auto"/>
        </w:rPr>
      </w:pPr>
      <w:r w:rsidRPr="000E3947">
        <w:rPr>
          <w:color w:val="auto"/>
        </w:rPr>
        <w:t>Изображение окружности в перспективе.</w:t>
      </w:r>
    </w:p>
    <w:p w14:paraId="5FA4B583" w14:textId="77777777" w:rsidR="00802AEF" w:rsidRPr="000E3947" w:rsidRDefault="00802AEF" w:rsidP="00802AEF">
      <w:pPr>
        <w:pStyle w:val="13"/>
        <w:spacing w:line="240" w:lineRule="auto"/>
        <w:jc w:val="both"/>
        <w:rPr>
          <w:color w:val="auto"/>
        </w:rPr>
      </w:pPr>
      <w:r w:rsidRPr="000E3947">
        <w:rPr>
          <w:color w:val="auto"/>
        </w:rPr>
        <w:t>Рисование геометрических тел на основе правил линейной перспективы.</w:t>
      </w:r>
    </w:p>
    <w:p w14:paraId="4CD44A71" w14:textId="77777777" w:rsidR="00802AEF" w:rsidRPr="000E3947" w:rsidRDefault="00802AEF" w:rsidP="00802AEF">
      <w:pPr>
        <w:pStyle w:val="13"/>
        <w:spacing w:line="240" w:lineRule="auto"/>
        <w:jc w:val="both"/>
        <w:rPr>
          <w:color w:val="auto"/>
        </w:rPr>
      </w:pPr>
      <w:r w:rsidRPr="000E3947">
        <w:rPr>
          <w:color w:val="auto"/>
        </w:rPr>
        <w:t>Сложная пространственная форма и выявление её конструкции.</w:t>
      </w:r>
    </w:p>
    <w:p w14:paraId="0738A174" w14:textId="77777777" w:rsidR="00802AEF" w:rsidRPr="000E3947" w:rsidRDefault="00802AEF" w:rsidP="00802AEF">
      <w:pPr>
        <w:pStyle w:val="13"/>
        <w:spacing w:line="240" w:lineRule="auto"/>
        <w:jc w:val="both"/>
        <w:rPr>
          <w:color w:val="auto"/>
        </w:rPr>
      </w:pPr>
      <w:r w:rsidRPr="000E3947">
        <w:rPr>
          <w:color w:val="auto"/>
        </w:rPr>
        <w:t>Рисунок сложной формы предмета как соотношение простых геометрических фигур.</w:t>
      </w:r>
    </w:p>
    <w:p w14:paraId="22968ECC" w14:textId="77777777" w:rsidR="00802AEF" w:rsidRPr="000E3947" w:rsidRDefault="00802AEF" w:rsidP="00802AEF">
      <w:pPr>
        <w:pStyle w:val="13"/>
        <w:spacing w:line="240" w:lineRule="auto"/>
        <w:jc w:val="both"/>
        <w:rPr>
          <w:color w:val="auto"/>
        </w:rPr>
      </w:pPr>
      <w:r w:rsidRPr="000E3947">
        <w:rPr>
          <w:color w:val="auto"/>
        </w:rPr>
        <w:t>Линейный рисунок конструкции из нескольких геометрических тел.</w:t>
      </w:r>
    </w:p>
    <w:p w14:paraId="04F0EFAB" w14:textId="77777777" w:rsidR="00802AEF" w:rsidRPr="000E3947" w:rsidRDefault="00802AEF" w:rsidP="00802AEF">
      <w:pPr>
        <w:pStyle w:val="13"/>
        <w:spacing w:line="240" w:lineRule="auto"/>
        <w:jc w:val="both"/>
        <w:rPr>
          <w:color w:val="auto"/>
        </w:rPr>
      </w:pPr>
      <w:r w:rsidRPr="000E394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A273882" w14:textId="77777777" w:rsidR="00802AEF" w:rsidRPr="000E3947" w:rsidRDefault="00802AEF" w:rsidP="00802AEF">
      <w:pPr>
        <w:pStyle w:val="13"/>
        <w:spacing w:line="240" w:lineRule="auto"/>
        <w:jc w:val="both"/>
        <w:rPr>
          <w:color w:val="auto"/>
        </w:rPr>
      </w:pPr>
      <w:r w:rsidRPr="000E3947">
        <w:rPr>
          <w:color w:val="auto"/>
        </w:rPr>
        <w:t>Рисунок натюрморта графическими материалами с натуры или по представлению.</w:t>
      </w:r>
    </w:p>
    <w:p w14:paraId="3DAF8E58" w14:textId="77777777" w:rsidR="00802AEF" w:rsidRPr="000E3947" w:rsidRDefault="00802AEF" w:rsidP="00802AEF">
      <w:pPr>
        <w:pStyle w:val="13"/>
        <w:spacing w:line="240" w:lineRule="auto"/>
        <w:jc w:val="both"/>
        <w:rPr>
          <w:color w:val="auto"/>
        </w:rPr>
      </w:pPr>
      <w:r w:rsidRPr="000E3947">
        <w:rPr>
          <w:color w:val="auto"/>
        </w:rPr>
        <w:t>Творческий натюрморт в графике. Произведения художников-графиков. Особенности графических техник. Печатная графика.</w:t>
      </w:r>
    </w:p>
    <w:p w14:paraId="12F4ABE0" w14:textId="77777777" w:rsidR="00802AEF" w:rsidRPr="000E3947" w:rsidRDefault="00802AEF" w:rsidP="00802AEF">
      <w:pPr>
        <w:pStyle w:val="13"/>
        <w:spacing w:after="180" w:line="240" w:lineRule="auto"/>
        <w:jc w:val="both"/>
        <w:rPr>
          <w:color w:val="auto"/>
        </w:rPr>
      </w:pPr>
      <w:r w:rsidRPr="000E394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F72650D"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Портрет</w:t>
      </w:r>
    </w:p>
    <w:p w14:paraId="729B71CC" w14:textId="77777777" w:rsidR="00802AEF" w:rsidRPr="000E3947" w:rsidRDefault="00802AEF" w:rsidP="00802AEF">
      <w:pPr>
        <w:pStyle w:val="13"/>
        <w:spacing w:line="240" w:lineRule="auto"/>
        <w:jc w:val="both"/>
        <w:rPr>
          <w:color w:val="auto"/>
        </w:rPr>
      </w:pPr>
      <w:r w:rsidRPr="000E394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069834A" w14:textId="77777777" w:rsidR="00802AEF" w:rsidRPr="000E3947" w:rsidRDefault="00802AEF" w:rsidP="00802AEF">
      <w:pPr>
        <w:pStyle w:val="13"/>
        <w:spacing w:line="240" w:lineRule="auto"/>
        <w:jc w:val="both"/>
        <w:rPr>
          <w:color w:val="auto"/>
        </w:rPr>
      </w:pPr>
      <w:r w:rsidRPr="000E3947">
        <w:rPr>
          <w:color w:val="auto"/>
        </w:rPr>
        <w:t>Великие портретисты в европейском искусстве.</w:t>
      </w:r>
    </w:p>
    <w:p w14:paraId="7ADE822D" w14:textId="77777777" w:rsidR="00802AEF" w:rsidRPr="000E3947" w:rsidRDefault="00802AEF" w:rsidP="00802AEF">
      <w:pPr>
        <w:pStyle w:val="13"/>
        <w:spacing w:line="240" w:lineRule="auto"/>
        <w:jc w:val="both"/>
        <w:rPr>
          <w:color w:val="auto"/>
        </w:rPr>
      </w:pPr>
      <w:r w:rsidRPr="000E3947">
        <w:rPr>
          <w:color w:val="auto"/>
        </w:rPr>
        <w:t>Особенности развития портретного жанра в отечественном искусстве. Великие портретисты в русской живописи.</w:t>
      </w:r>
    </w:p>
    <w:p w14:paraId="4534DF73" w14:textId="77777777" w:rsidR="00802AEF" w:rsidRPr="000E3947" w:rsidRDefault="00802AEF" w:rsidP="00802AEF">
      <w:pPr>
        <w:pStyle w:val="13"/>
        <w:spacing w:line="240" w:lineRule="auto"/>
        <w:jc w:val="both"/>
        <w:rPr>
          <w:color w:val="auto"/>
        </w:rPr>
      </w:pPr>
      <w:r w:rsidRPr="000E3947">
        <w:rPr>
          <w:color w:val="auto"/>
        </w:rPr>
        <w:t>Парадный и камерный портрет в живописи.</w:t>
      </w:r>
    </w:p>
    <w:p w14:paraId="186D1639" w14:textId="77777777" w:rsidR="00802AEF" w:rsidRPr="000E3947" w:rsidRDefault="00802AEF" w:rsidP="00802AEF">
      <w:pPr>
        <w:pStyle w:val="13"/>
        <w:spacing w:line="240" w:lineRule="auto"/>
        <w:jc w:val="both"/>
        <w:rPr>
          <w:color w:val="auto"/>
        </w:rPr>
      </w:pPr>
      <w:r w:rsidRPr="000E3947">
        <w:rPr>
          <w:color w:val="auto"/>
        </w:rPr>
        <w:t>Особенности развития жанра портрета в искусстве ХХ в.— отечественном и европейском.</w:t>
      </w:r>
    </w:p>
    <w:p w14:paraId="2BFA3B36" w14:textId="77777777" w:rsidR="00802AEF" w:rsidRPr="000E3947" w:rsidRDefault="00802AEF" w:rsidP="00802AEF">
      <w:pPr>
        <w:pStyle w:val="13"/>
        <w:spacing w:line="240" w:lineRule="auto"/>
        <w:jc w:val="both"/>
        <w:rPr>
          <w:color w:val="auto"/>
        </w:rPr>
      </w:pPr>
      <w:r w:rsidRPr="000E3947">
        <w:rPr>
          <w:color w:val="auto"/>
        </w:rPr>
        <w:t>Построение головы человека, основные пропорции лица, соотношение лицевой и черепной частей головы.</w:t>
      </w:r>
    </w:p>
    <w:p w14:paraId="39BE4A6E" w14:textId="77777777" w:rsidR="00802AEF" w:rsidRPr="000E3947" w:rsidRDefault="00802AEF" w:rsidP="00802AEF">
      <w:pPr>
        <w:pStyle w:val="13"/>
        <w:spacing w:line="240" w:lineRule="auto"/>
        <w:jc w:val="both"/>
        <w:rPr>
          <w:color w:val="auto"/>
        </w:rPr>
      </w:pPr>
      <w:r w:rsidRPr="000E3947">
        <w:rPr>
          <w:color w:val="auto"/>
        </w:rPr>
        <w:t>Графический портрет в работах известных художников. Разнообразие графических средств в изображении образа человека.</w:t>
      </w:r>
    </w:p>
    <w:p w14:paraId="543A2032" w14:textId="77777777" w:rsidR="00802AEF" w:rsidRPr="000E3947" w:rsidRDefault="00802AEF" w:rsidP="00802AEF">
      <w:pPr>
        <w:pStyle w:val="13"/>
        <w:spacing w:line="240" w:lineRule="auto"/>
        <w:jc w:val="both"/>
        <w:rPr>
          <w:color w:val="auto"/>
        </w:rPr>
      </w:pPr>
      <w:r w:rsidRPr="000E3947">
        <w:rPr>
          <w:color w:val="auto"/>
        </w:rPr>
        <w:t>Графический портретный рисунок с натуры или по памяти.</w:t>
      </w:r>
    </w:p>
    <w:p w14:paraId="54F20DE2" w14:textId="77777777" w:rsidR="00802AEF" w:rsidRPr="000E3947" w:rsidRDefault="00802AEF" w:rsidP="00802AEF">
      <w:pPr>
        <w:pStyle w:val="13"/>
        <w:spacing w:line="240" w:lineRule="auto"/>
        <w:jc w:val="both"/>
        <w:rPr>
          <w:color w:val="auto"/>
        </w:rPr>
      </w:pPr>
      <w:r w:rsidRPr="000E3947">
        <w:rPr>
          <w:color w:val="auto"/>
        </w:rPr>
        <w:t>Роль освещения головы при создании портретного образа.</w:t>
      </w:r>
    </w:p>
    <w:p w14:paraId="650B6A45" w14:textId="77777777" w:rsidR="00802AEF" w:rsidRPr="000E3947" w:rsidRDefault="00802AEF" w:rsidP="00802AEF">
      <w:pPr>
        <w:pStyle w:val="13"/>
        <w:spacing w:line="240" w:lineRule="auto"/>
        <w:ind w:firstLine="0"/>
        <w:jc w:val="both"/>
        <w:rPr>
          <w:color w:val="auto"/>
        </w:rPr>
      </w:pPr>
      <w:r w:rsidRPr="000E3947">
        <w:rPr>
          <w:color w:val="auto"/>
        </w:rPr>
        <w:t>Свет и тень в изображении головы человека.</w:t>
      </w:r>
    </w:p>
    <w:p w14:paraId="01F8CABD" w14:textId="77777777" w:rsidR="00802AEF" w:rsidRPr="000E3947" w:rsidRDefault="00802AEF" w:rsidP="00802AEF">
      <w:pPr>
        <w:pStyle w:val="13"/>
        <w:spacing w:line="240" w:lineRule="auto"/>
        <w:jc w:val="both"/>
        <w:rPr>
          <w:color w:val="auto"/>
        </w:rPr>
      </w:pPr>
      <w:r w:rsidRPr="000E3947">
        <w:rPr>
          <w:color w:val="auto"/>
        </w:rPr>
        <w:t>Портрет в скульптуре.</w:t>
      </w:r>
    </w:p>
    <w:p w14:paraId="408656D4" w14:textId="77777777" w:rsidR="00802AEF" w:rsidRPr="000E3947" w:rsidRDefault="00802AEF" w:rsidP="00802AEF">
      <w:pPr>
        <w:pStyle w:val="13"/>
        <w:spacing w:line="240" w:lineRule="auto"/>
        <w:jc w:val="both"/>
        <w:rPr>
          <w:color w:val="auto"/>
        </w:rPr>
      </w:pPr>
      <w:r w:rsidRPr="000E3947">
        <w:rPr>
          <w:color w:val="auto"/>
        </w:rPr>
        <w:t>Выражение характера человека, его социального положения и образа эпохи в скульптурном портрете.</w:t>
      </w:r>
    </w:p>
    <w:p w14:paraId="7CBDD643" w14:textId="77777777" w:rsidR="00802AEF" w:rsidRPr="000E3947" w:rsidRDefault="00802AEF" w:rsidP="00802AEF">
      <w:pPr>
        <w:pStyle w:val="13"/>
        <w:spacing w:line="240" w:lineRule="auto"/>
        <w:jc w:val="both"/>
        <w:rPr>
          <w:color w:val="auto"/>
        </w:rPr>
      </w:pPr>
      <w:r w:rsidRPr="000E3947">
        <w:rPr>
          <w:color w:val="auto"/>
        </w:rPr>
        <w:t>Значение свойств художественных материалов в создании скульптурного портрета.</w:t>
      </w:r>
    </w:p>
    <w:p w14:paraId="19D1B19E" w14:textId="77777777" w:rsidR="00802AEF" w:rsidRPr="000E3947" w:rsidRDefault="00802AEF" w:rsidP="00802AEF">
      <w:pPr>
        <w:pStyle w:val="13"/>
        <w:spacing w:line="240" w:lineRule="auto"/>
        <w:jc w:val="both"/>
        <w:rPr>
          <w:color w:val="auto"/>
        </w:rPr>
      </w:pPr>
      <w:r w:rsidRPr="000E3947">
        <w:rPr>
          <w:color w:val="auto"/>
        </w:rPr>
        <w:t>Живописное изображение портрета. Роль цвета в живописном портретном образе в произведениях выдающихся живописцев.</w:t>
      </w:r>
    </w:p>
    <w:p w14:paraId="1C97B5D2" w14:textId="77777777" w:rsidR="00802AEF" w:rsidRPr="000E3947" w:rsidRDefault="00802AEF" w:rsidP="00802AEF">
      <w:pPr>
        <w:pStyle w:val="13"/>
        <w:spacing w:after="180" w:line="240" w:lineRule="auto"/>
        <w:jc w:val="both"/>
        <w:rPr>
          <w:color w:val="auto"/>
        </w:rPr>
      </w:pPr>
      <w:r w:rsidRPr="000E3947">
        <w:rPr>
          <w:color w:val="auto"/>
        </w:rPr>
        <w:t>Опыт работы над созданием живописного портрета.</w:t>
      </w:r>
    </w:p>
    <w:p w14:paraId="0326EE58"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lastRenderedPageBreak/>
        <w:t>Пейзаж</w:t>
      </w:r>
    </w:p>
    <w:p w14:paraId="07924A2A" w14:textId="77777777" w:rsidR="00802AEF" w:rsidRPr="000E3947" w:rsidRDefault="00802AEF" w:rsidP="00802AEF">
      <w:pPr>
        <w:pStyle w:val="13"/>
        <w:spacing w:line="240" w:lineRule="auto"/>
        <w:jc w:val="both"/>
        <w:rPr>
          <w:color w:val="auto"/>
        </w:rPr>
      </w:pPr>
      <w:r w:rsidRPr="000E3947">
        <w:rPr>
          <w:color w:val="auto"/>
        </w:rPr>
        <w:t>Особенности изображения пространства в эпоху Древнего мира, в средневековом искусстве и в эпоху Возрождения.</w:t>
      </w:r>
    </w:p>
    <w:p w14:paraId="1233D679" w14:textId="77777777" w:rsidR="00802AEF" w:rsidRPr="000E3947" w:rsidRDefault="00802AEF" w:rsidP="00802AEF">
      <w:pPr>
        <w:pStyle w:val="13"/>
        <w:spacing w:line="240" w:lineRule="auto"/>
        <w:jc w:val="both"/>
        <w:rPr>
          <w:color w:val="auto"/>
        </w:rPr>
      </w:pPr>
      <w:r w:rsidRPr="000E3947">
        <w:rPr>
          <w:color w:val="auto"/>
        </w:rPr>
        <w:t>Правила построения линейной перспективы в изображении пространства.</w:t>
      </w:r>
    </w:p>
    <w:p w14:paraId="69B7A6AE" w14:textId="77777777" w:rsidR="00802AEF" w:rsidRPr="000E3947" w:rsidRDefault="00802AEF" w:rsidP="00802AEF">
      <w:pPr>
        <w:pStyle w:val="13"/>
        <w:spacing w:line="240" w:lineRule="auto"/>
        <w:jc w:val="both"/>
        <w:rPr>
          <w:color w:val="auto"/>
        </w:rPr>
      </w:pPr>
      <w:r w:rsidRPr="000E3947">
        <w:rPr>
          <w:color w:val="auto"/>
        </w:rPr>
        <w:t>Правила воздушной перспективы, построения переднего, среднего и дальнего планов при изображении пейзажа.</w:t>
      </w:r>
    </w:p>
    <w:p w14:paraId="45823DC9" w14:textId="77777777" w:rsidR="00802AEF" w:rsidRPr="000E3947" w:rsidRDefault="00802AEF" w:rsidP="00802AEF">
      <w:pPr>
        <w:pStyle w:val="13"/>
        <w:spacing w:line="240" w:lineRule="auto"/>
        <w:jc w:val="both"/>
        <w:rPr>
          <w:color w:val="auto"/>
        </w:rPr>
      </w:pPr>
      <w:r w:rsidRPr="000E3947">
        <w:rPr>
          <w:color w:val="auto"/>
        </w:rPr>
        <w:t>Особенности изображения разных состояний природы и её освещения. Романтический пейзаж. Морские пейзажи И. Айвазовского.</w:t>
      </w:r>
    </w:p>
    <w:p w14:paraId="30891EA3" w14:textId="77777777" w:rsidR="00802AEF" w:rsidRPr="000E3947" w:rsidRDefault="00802AEF" w:rsidP="00802AEF">
      <w:pPr>
        <w:pStyle w:val="13"/>
        <w:spacing w:line="240" w:lineRule="auto"/>
        <w:jc w:val="both"/>
        <w:rPr>
          <w:color w:val="auto"/>
        </w:rPr>
      </w:pPr>
      <w:r w:rsidRPr="000E394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7692C28" w14:textId="77777777" w:rsidR="00802AEF" w:rsidRPr="000E3947" w:rsidRDefault="00802AEF" w:rsidP="00802AEF">
      <w:pPr>
        <w:pStyle w:val="13"/>
        <w:spacing w:line="240" w:lineRule="auto"/>
        <w:jc w:val="both"/>
        <w:rPr>
          <w:color w:val="auto"/>
        </w:rPr>
      </w:pPr>
      <w:r w:rsidRPr="000E3947">
        <w:rPr>
          <w:color w:val="auto"/>
        </w:rPr>
        <w:t>Живописное изображение различных состояний природы.</w:t>
      </w:r>
    </w:p>
    <w:p w14:paraId="38CFC54F" w14:textId="77777777" w:rsidR="00802AEF" w:rsidRPr="000E3947" w:rsidRDefault="00802AEF" w:rsidP="00802AEF">
      <w:pPr>
        <w:pStyle w:val="13"/>
        <w:spacing w:line="240" w:lineRule="auto"/>
        <w:jc w:val="both"/>
        <w:rPr>
          <w:color w:val="auto"/>
        </w:rPr>
      </w:pPr>
      <w:r w:rsidRPr="000E394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0E3947">
        <w:rPr>
          <w:color w:val="auto"/>
          <w:lang w:val="en-US" w:eastAsia="en-US" w:bidi="en-US"/>
        </w:rPr>
        <w:t>XIX</w:t>
      </w:r>
      <w:r w:rsidRPr="000E3947">
        <w:rPr>
          <w:color w:val="auto"/>
          <w:lang w:eastAsia="en-US" w:bidi="en-US"/>
        </w:rPr>
        <w:t xml:space="preserve"> </w:t>
      </w:r>
      <w:r w:rsidRPr="000E3947">
        <w:rPr>
          <w:color w:val="auto"/>
        </w:rPr>
        <w:t>в.</w:t>
      </w:r>
    </w:p>
    <w:p w14:paraId="15D14C2E" w14:textId="77777777" w:rsidR="00802AEF" w:rsidRPr="000E3947" w:rsidRDefault="00802AEF" w:rsidP="00802AEF">
      <w:pPr>
        <w:pStyle w:val="13"/>
        <w:spacing w:line="240" w:lineRule="auto"/>
        <w:jc w:val="both"/>
        <w:rPr>
          <w:color w:val="auto"/>
        </w:rPr>
      </w:pPr>
      <w:r w:rsidRPr="000E394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9644A71" w14:textId="77777777" w:rsidR="00802AEF" w:rsidRPr="000E3947" w:rsidRDefault="00802AEF" w:rsidP="00802AEF">
      <w:pPr>
        <w:pStyle w:val="13"/>
        <w:spacing w:line="240" w:lineRule="auto"/>
        <w:jc w:val="both"/>
        <w:rPr>
          <w:color w:val="auto"/>
        </w:rPr>
      </w:pPr>
      <w:r w:rsidRPr="000E3947">
        <w:rPr>
          <w:color w:val="auto"/>
        </w:rPr>
        <w:t>Творческий опыт в создании композиционного живописного пейзажа своей Родины.</w:t>
      </w:r>
    </w:p>
    <w:p w14:paraId="3788A0B3" w14:textId="77777777" w:rsidR="00802AEF" w:rsidRPr="000E3947" w:rsidRDefault="00802AEF" w:rsidP="00802AEF">
      <w:pPr>
        <w:pStyle w:val="13"/>
        <w:spacing w:line="240" w:lineRule="auto"/>
        <w:jc w:val="both"/>
        <w:rPr>
          <w:color w:val="auto"/>
        </w:rPr>
      </w:pPr>
      <w:r w:rsidRPr="000E3947">
        <w:rPr>
          <w:color w:val="auto"/>
        </w:rPr>
        <w:t>Графический образ пейзажа в работах выдающихся мастеров.</w:t>
      </w:r>
    </w:p>
    <w:p w14:paraId="0F89D017" w14:textId="77777777" w:rsidR="00802AEF" w:rsidRPr="000E3947" w:rsidRDefault="00802AEF" w:rsidP="00802AEF">
      <w:pPr>
        <w:pStyle w:val="13"/>
        <w:spacing w:line="240" w:lineRule="auto"/>
        <w:jc w:val="both"/>
        <w:rPr>
          <w:color w:val="auto"/>
        </w:rPr>
      </w:pPr>
      <w:r w:rsidRPr="000E3947">
        <w:rPr>
          <w:color w:val="auto"/>
        </w:rPr>
        <w:t>Средства выразительности в графическом рисунке и многообразие графических техник.</w:t>
      </w:r>
    </w:p>
    <w:p w14:paraId="3500CCC3" w14:textId="77777777" w:rsidR="00802AEF" w:rsidRPr="000E3947" w:rsidRDefault="00802AEF" w:rsidP="00802AEF">
      <w:pPr>
        <w:pStyle w:val="13"/>
        <w:spacing w:line="240" w:lineRule="auto"/>
        <w:jc w:val="both"/>
        <w:rPr>
          <w:color w:val="auto"/>
        </w:rPr>
      </w:pPr>
      <w:r w:rsidRPr="000E3947">
        <w:rPr>
          <w:color w:val="auto"/>
        </w:rPr>
        <w:t>Графические зарисовки и графическая композиция на темы окружающей природы.</w:t>
      </w:r>
    </w:p>
    <w:p w14:paraId="7ABC1679" w14:textId="77777777" w:rsidR="00802AEF" w:rsidRPr="000E3947" w:rsidRDefault="00802AEF" w:rsidP="00802AEF">
      <w:pPr>
        <w:pStyle w:val="13"/>
        <w:spacing w:line="240" w:lineRule="auto"/>
        <w:jc w:val="both"/>
        <w:rPr>
          <w:color w:val="auto"/>
        </w:rPr>
      </w:pPr>
      <w:r w:rsidRPr="000E3947">
        <w:rPr>
          <w:color w:val="auto"/>
        </w:rPr>
        <w:t>Городской пейзаж в творчестве мастеров искусства. Многообразие в понимании образа города.</w:t>
      </w:r>
    </w:p>
    <w:p w14:paraId="1CB724A8" w14:textId="77777777" w:rsidR="00802AEF" w:rsidRPr="000E3947" w:rsidRDefault="00802AEF" w:rsidP="00802AEF">
      <w:pPr>
        <w:pStyle w:val="13"/>
        <w:spacing w:line="240" w:lineRule="auto"/>
        <w:jc w:val="both"/>
        <w:rPr>
          <w:color w:val="auto"/>
        </w:rPr>
      </w:pPr>
      <w:r w:rsidRPr="000E394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9060EE2" w14:textId="77777777" w:rsidR="00802AEF" w:rsidRPr="000E3947" w:rsidRDefault="00802AEF" w:rsidP="00802AEF">
      <w:pPr>
        <w:pStyle w:val="13"/>
        <w:spacing w:after="180" w:line="240" w:lineRule="auto"/>
        <w:jc w:val="both"/>
        <w:rPr>
          <w:color w:val="auto"/>
        </w:rPr>
      </w:pPr>
      <w:r w:rsidRPr="000E3947">
        <w:rPr>
          <w:color w:val="auto"/>
        </w:rPr>
        <w:t>Опыт изображения городского пейзажа. Наблюдательная перспектива и ритмическая организация плоскости изображения.</w:t>
      </w:r>
    </w:p>
    <w:p w14:paraId="3875C360"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Бытовой жанр в изобразительном искусстве</w:t>
      </w:r>
    </w:p>
    <w:p w14:paraId="18D51A76" w14:textId="77777777" w:rsidR="00802AEF" w:rsidRPr="000E3947" w:rsidRDefault="00802AEF" w:rsidP="00802AEF">
      <w:pPr>
        <w:pStyle w:val="13"/>
        <w:spacing w:line="240" w:lineRule="auto"/>
        <w:jc w:val="both"/>
        <w:rPr>
          <w:color w:val="auto"/>
        </w:rPr>
      </w:pPr>
      <w:r w:rsidRPr="000E394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264D983" w14:textId="77777777" w:rsidR="00802AEF" w:rsidRPr="000E3947" w:rsidRDefault="00802AEF" w:rsidP="00802AEF">
      <w:pPr>
        <w:pStyle w:val="13"/>
        <w:spacing w:line="240" w:lineRule="auto"/>
        <w:jc w:val="both"/>
        <w:rPr>
          <w:color w:val="auto"/>
        </w:rPr>
      </w:pPr>
      <w:r w:rsidRPr="000E394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1F95CB8" w14:textId="77777777" w:rsidR="00802AEF" w:rsidRPr="000E3947" w:rsidRDefault="00802AEF" w:rsidP="00802AEF">
      <w:pPr>
        <w:pStyle w:val="13"/>
        <w:spacing w:after="100" w:line="240" w:lineRule="auto"/>
        <w:jc w:val="both"/>
        <w:rPr>
          <w:color w:val="auto"/>
        </w:rPr>
      </w:pPr>
      <w:r w:rsidRPr="000E394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4666C86C"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Исторический жанр в изобразительном искусстве</w:t>
      </w:r>
    </w:p>
    <w:p w14:paraId="7023BF4F" w14:textId="77777777" w:rsidR="00802AEF" w:rsidRPr="000E3947" w:rsidRDefault="00802AEF" w:rsidP="00802AEF">
      <w:pPr>
        <w:pStyle w:val="13"/>
        <w:spacing w:line="240" w:lineRule="auto"/>
        <w:jc w:val="both"/>
        <w:rPr>
          <w:color w:val="auto"/>
        </w:rPr>
      </w:pPr>
      <w:r w:rsidRPr="000E3947">
        <w:rPr>
          <w:color w:val="auto"/>
        </w:rPr>
        <w:t>Историческая тема в искусстве как изображение наиболее значительных событий в жизни общества.</w:t>
      </w:r>
    </w:p>
    <w:p w14:paraId="266F1F01" w14:textId="77777777" w:rsidR="00802AEF" w:rsidRPr="000E3947" w:rsidRDefault="00802AEF" w:rsidP="00802AEF">
      <w:pPr>
        <w:pStyle w:val="13"/>
        <w:spacing w:line="240" w:lineRule="auto"/>
        <w:jc w:val="both"/>
        <w:rPr>
          <w:color w:val="auto"/>
        </w:rPr>
      </w:pPr>
      <w:r w:rsidRPr="000E394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10053305" w14:textId="77777777" w:rsidR="00802AEF" w:rsidRPr="000E3947" w:rsidRDefault="00802AEF" w:rsidP="00802AEF">
      <w:pPr>
        <w:pStyle w:val="13"/>
        <w:spacing w:line="240" w:lineRule="auto"/>
        <w:jc w:val="both"/>
        <w:rPr>
          <w:color w:val="auto"/>
        </w:rPr>
      </w:pPr>
      <w:r w:rsidRPr="000E3947">
        <w:rPr>
          <w:color w:val="auto"/>
        </w:rPr>
        <w:t xml:space="preserve">Историческая картина в русском искусстве </w:t>
      </w:r>
      <w:r w:rsidRPr="000E3947">
        <w:rPr>
          <w:color w:val="auto"/>
          <w:lang w:val="en-US" w:eastAsia="en-US" w:bidi="en-US"/>
        </w:rPr>
        <w:t>XIX</w:t>
      </w:r>
      <w:r w:rsidRPr="000E3947">
        <w:rPr>
          <w:color w:val="auto"/>
          <w:lang w:eastAsia="en-US" w:bidi="en-US"/>
        </w:rPr>
        <w:t xml:space="preserve"> </w:t>
      </w:r>
      <w:r w:rsidRPr="000E3947">
        <w:rPr>
          <w:color w:val="auto"/>
        </w:rPr>
        <w:t>в. и её особое место в развитии отечественной культуры.</w:t>
      </w:r>
    </w:p>
    <w:p w14:paraId="32830F7F" w14:textId="77777777" w:rsidR="00802AEF" w:rsidRPr="000E3947" w:rsidRDefault="00802AEF" w:rsidP="00802AEF">
      <w:pPr>
        <w:pStyle w:val="13"/>
        <w:spacing w:line="240" w:lineRule="auto"/>
        <w:jc w:val="both"/>
        <w:rPr>
          <w:color w:val="auto"/>
        </w:rPr>
      </w:pPr>
      <w:r w:rsidRPr="000E394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68F65C51" w14:textId="77777777" w:rsidR="00802AEF" w:rsidRPr="000E3947" w:rsidRDefault="00802AEF" w:rsidP="00802AEF">
      <w:pPr>
        <w:pStyle w:val="13"/>
        <w:spacing w:line="240" w:lineRule="auto"/>
        <w:jc w:val="both"/>
        <w:rPr>
          <w:color w:val="auto"/>
        </w:rPr>
      </w:pPr>
      <w:r w:rsidRPr="000E394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E407FD1" w14:textId="77777777" w:rsidR="00802AEF" w:rsidRPr="000E3947" w:rsidRDefault="00802AEF" w:rsidP="00802AEF">
      <w:pPr>
        <w:pStyle w:val="13"/>
        <w:spacing w:after="100" w:line="240" w:lineRule="auto"/>
        <w:jc w:val="both"/>
        <w:rPr>
          <w:color w:val="auto"/>
        </w:rPr>
      </w:pPr>
      <w:r w:rsidRPr="000E3947">
        <w:rPr>
          <w:color w:val="auto"/>
        </w:rPr>
        <w:t>Разработка эскизов композиции на историческую тему с опорой на собранный материал по задуманному сюжету.</w:t>
      </w:r>
    </w:p>
    <w:p w14:paraId="1B746073"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Библейские темы в изобразительном искусстве</w:t>
      </w:r>
    </w:p>
    <w:p w14:paraId="5AA4E85A" w14:textId="77777777" w:rsidR="00802AEF" w:rsidRPr="000E3947" w:rsidRDefault="00802AEF" w:rsidP="00802AEF">
      <w:pPr>
        <w:pStyle w:val="13"/>
        <w:spacing w:line="240" w:lineRule="auto"/>
        <w:jc w:val="both"/>
        <w:rPr>
          <w:color w:val="auto"/>
        </w:rPr>
      </w:pPr>
      <w:r w:rsidRPr="000E3947">
        <w:rPr>
          <w:color w:val="auto"/>
        </w:rPr>
        <w:t>Исторические картины на библейские темы: место и значение сюжетов Священной истории в европейской культуре.</w:t>
      </w:r>
    </w:p>
    <w:p w14:paraId="0372B6F7" w14:textId="77777777" w:rsidR="00802AEF" w:rsidRPr="000E3947" w:rsidRDefault="00802AEF" w:rsidP="00802AEF">
      <w:pPr>
        <w:pStyle w:val="13"/>
        <w:spacing w:line="240" w:lineRule="auto"/>
        <w:jc w:val="both"/>
        <w:rPr>
          <w:color w:val="auto"/>
        </w:rPr>
      </w:pPr>
      <w:r w:rsidRPr="000E394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62E1D548" w14:textId="77777777" w:rsidR="00802AEF" w:rsidRPr="000E3947" w:rsidRDefault="00802AEF" w:rsidP="00802AEF">
      <w:pPr>
        <w:pStyle w:val="13"/>
        <w:spacing w:line="240" w:lineRule="auto"/>
        <w:jc w:val="both"/>
        <w:rPr>
          <w:color w:val="auto"/>
        </w:rPr>
      </w:pPr>
      <w:r w:rsidRPr="000E3947">
        <w:rPr>
          <w:color w:val="auto"/>
        </w:rPr>
        <w:t>Произведения на библейские темы Леонардо да Винчи, Рафаэля, Рембрандта, в скульптуре «</w:t>
      </w:r>
      <w:proofErr w:type="spellStart"/>
      <w:r w:rsidRPr="000E3947">
        <w:rPr>
          <w:color w:val="auto"/>
        </w:rPr>
        <w:t>Пьета</w:t>
      </w:r>
      <w:proofErr w:type="spellEnd"/>
      <w:r w:rsidRPr="000E3947">
        <w:rPr>
          <w:color w:val="auto"/>
        </w:rPr>
        <w:t>» Микеланджело и др.</w:t>
      </w:r>
    </w:p>
    <w:p w14:paraId="0CC003CD" w14:textId="77777777" w:rsidR="00802AEF" w:rsidRPr="000E3947" w:rsidRDefault="00802AEF" w:rsidP="00802AEF">
      <w:pPr>
        <w:pStyle w:val="13"/>
        <w:spacing w:line="240" w:lineRule="auto"/>
        <w:jc w:val="both"/>
        <w:rPr>
          <w:color w:val="auto"/>
        </w:rPr>
      </w:pPr>
      <w:r w:rsidRPr="000E3947">
        <w:rPr>
          <w:color w:val="auto"/>
        </w:rPr>
        <w:t xml:space="preserve">Библейские темы в отечественных картинах </w:t>
      </w:r>
      <w:r w:rsidRPr="000E3947">
        <w:rPr>
          <w:color w:val="auto"/>
          <w:lang w:val="en-US" w:eastAsia="en-US" w:bidi="en-US"/>
        </w:rPr>
        <w:t>XIX</w:t>
      </w:r>
      <w:r w:rsidRPr="000E3947">
        <w:rPr>
          <w:color w:val="auto"/>
          <w:lang w:eastAsia="en-US" w:bidi="en-US"/>
        </w:rPr>
        <w:t xml:space="preserve"> </w:t>
      </w:r>
      <w:r w:rsidRPr="000E3947">
        <w:rPr>
          <w:color w:val="auto"/>
        </w:rPr>
        <w:t xml:space="preserve">в. (А. Иванов. «Явление Христа народу», И. Крамской. «Христос в пустыне», Н. </w:t>
      </w:r>
      <w:proofErr w:type="spellStart"/>
      <w:r w:rsidRPr="000E3947">
        <w:rPr>
          <w:color w:val="auto"/>
        </w:rPr>
        <w:t>Ге</w:t>
      </w:r>
      <w:proofErr w:type="spellEnd"/>
      <w:r w:rsidRPr="000E3947">
        <w:rPr>
          <w:color w:val="auto"/>
        </w:rPr>
        <w:t>. «Тайная вечеря», В. Поленов. «Христос и грешница»).</w:t>
      </w:r>
    </w:p>
    <w:p w14:paraId="3D5E7E61" w14:textId="77777777" w:rsidR="00802AEF" w:rsidRPr="000E3947" w:rsidRDefault="00802AEF" w:rsidP="00802AEF">
      <w:pPr>
        <w:pStyle w:val="13"/>
        <w:spacing w:line="240" w:lineRule="auto"/>
        <w:jc w:val="both"/>
        <w:rPr>
          <w:color w:val="auto"/>
        </w:rPr>
      </w:pPr>
      <w:r w:rsidRPr="000E3947">
        <w:rPr>
          <w:color w:val="auto"/>
        </w:rPr>
        <w:t>Иконопись как великое проявление русской культуры. Язык изображения в иконе — его религиозный и символический смысл.</w:t>
      </w:r>
    </w:p>
    <w:p w14:paraId="6D231DD6" w14:textId="77777777" w:rsidR="00802AEF" w:rsidRPr="000E3947" w:rsidRDefault="00802AEF" w:rsidP="00802AEF">
      <w:pPr>
        <w:pStyle w:val="13"/>
        <w:spacing w:line="240" w:lineRule="auto"/>
        <w:jc w:val="both"/>
        <w:rPr>
          <w:color w:val="auto"/>
        </w:rPr>
      </w:pPr>
      <w:r w:rsidRPr="000E3947">
        <w:rPr>
          <w:color w:val="auto"/>
        </w:rPr>
        <w:t>Великие русские иконописцы: духовный свет икон Андрея Рублёва, Феофана Грека, Дионисия.</w:t>
      </w:r>
    </w:p>
    <w:p w14:paraId="773C8955" w14:textId="77777777" w:rsidR="00802AEF" w:rsidRPr="000E3947" w:rsidRDefault="00802AEF" w:rsidP="00802AEF">
      <w:pPr>
        <w:pStyle w:val="13"/>
        <w:spacing w:line="240" w:lineRule="auto"/>
        <w:jc w:val="both"/>
        <w:rPr>
          <w:color w:val="auto"/>
        </w:rPr>
      </w:pPr>
      <w:r w:rsidRPr="000E3947">
        <w:rPr>
          <w:color w:val="auto"/>
        </w:rPr>
        <w:t>Работа над эскизом сюжетной композиции.</w:t>
      </w:r>
    </w:p>
    <w:p w14:paraId="686D85FA" w14:textId="77777777" w:rsidR="00802AEF" w:rsidRPr="000E3947" w:rsidRDefault="00802AEF" w:rsidP="00802AEF">
      <w:pPr>
        <w:pStyle w:val="13"/>
        <w:spacing w:line="240" w:lineRule="auto"/>
        <w:jc w:val="both"/>
        <w:rPr>
          <w:color w:val="auto"/>
        </w:rPr>
      </w:pPr>
      <w:r w:rsidRPr="000E3947">
        <w:rPr>
          <w:color w:val="auto"/>
        </w:rPr>
        <w:t>Роль и значение изобразительного искусства в жизни людей: образ мира в изобразительном искусстве.</w:t>
      </w:r>
    </w:p>
    <w:p w14:paraId="4CB9AAA6" w14:textId="77777777" w:rsidR="00802AEF" w:rsidRPr="000E3947" w:rsidRDefault="00802AEF" w:rsidP="00802AEF">
      <w:pPr>
        <w:pStyle w:val="af5"/>
        <w:rPr>
          <w:rFonts w:ascii="Times New Roman" w:hAnsi="Times New Roman" w:cs="Times New Roman"/>
        </w:rPr>
      </w:pPr>
      <w:bookmarkStart w:id="645" w:name="bookmark1541"/>
    </w:p>
    <w:p w14:paraId="09D4928D"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Модуль № 3 «Архитектура и дизайн»</w:t>
      </w:r>
      <w:bookmarkEnd w:id="645"/>
    </w:p>
    <w:p w14:paraId="3B06E272" w14:textId="77777777" w:rsidR="00802AEF" w:rsidRPr="000E3947" w:rsidRDefault="00802AEF" w:rsidP="00802AEF">
      <w:pPr>
        <w:pStyle w:val="13"/>
        <w:spacing w:line="240" w:lineRule="auto"/>
        <w:jc w:val="both"/>
        <w:rPr>
          <w:color w:val="auto"/>
        </w:rPr>
      </w:pPr>
      <w:r w:rsidRPr="000E3947">
        <w:rPr>
          <w:color w:val="auto"/>
        </w:rPr>
        <w:t>Архитектура и дизайн — искусства художественной постройки — конструктивные искусства.</w:t>
      </w:r>
    </w:p>
    <w:p w14:paraId="122A043C" w14:textId="77777777" w:rsidR="00802AEF" w:rsidRPr="000E3947" w:rsidRDefault="00802AEF" w:rsidP="00802AEF">
      <w:pPr>
        <w:pStyle w:val="13"/>
        <w:spacing w:line="240" w:lineRule="auto"/>
        <w:jc w:val="both"/>
        <w:rPr>
          <w:color w:val="auto"/>
        </w:rPr>
      </w:pPr>
      <w:r w:rsidRPr="000E3947">
        <w:rPr>
          <w:color w:val="auto"/>
        </w:rPr>
        <w:t>Дизайн и архитектура как создатели «второй природы» — предметно-пространственной среды жизни людей.</w:t>
      </w:r>
    </w:p>
    <w:p w14:paraId="70F13CF3" w14:textId="77777777" w:rsidR="00802AEF" w:rsidRPr="000E3947" w:rsidRDefault="00802AEF" w:rsidP="00802AEF">
      <w:pPr>
        <w:pStyle w:val="13"/>
        <w:spacing w:line="240" w:lineRule="auto"/>
        <w:jc w:val="both"/>
        <w:rPr>
          <w:color w:val="auto"/>
        </w:rPr>
      </w:pPr>
      <w:r w:rsidRPr="000E3947">
        <w:rPr>
          <w:color w:val="auto"/>
        </w:rPr>
        <w:t>Функциональность предметно-пространственной среды и выражение в ней мировосприятия, духовно-ценностных позиций общества.</w:t>
      </w:r>
    </w:p>
    <w:p w14:paraId="71BC173B" w14:textId="77777777" w:rsidR="00802AEF" w:rsidRPr="000E3947" w:rsidRDefault="00802AEF" w:rsidP="00802AEF">
      <w:pPr>
        <w:pStyle w:val="13"/>
        <w:spacing w:line="240" w:lineRule="auto"/>
        <w:jc w:val="both"/>
        <w:rPr>
          <w:color w:val="auto"/>
        </w:rPr>
      </w:pPr>
      <w:r w:rsidRPr="000E3947">
        <w:rPr>
          <w:color w:val="auto"/>
        </w:rPr>
        <w:lastRenderedPageBreak/>
        <w:t>Материальная культура человечества как уникальная информация о жизни людей в разные исторические эпохи.</w:t>
      </w:r>
    </w:p>
    <w:p w14:paraId="57D4346F" w14:textId="77777777" w:rsidR="00802AEF" w:rsidRPr="000E3947" w:rsidRDefault="00802AEF" w:rsidP="00802AEF">
      <w:pPr>
        <w:pStyle w:val="13"/>
        <w:spacing w:line="240" w:lineRule="auto"/>
        <w:jc w:val="both"/>
        <w:rPr>
          <w:color w:val="auto"/>
        </w:rPr>
      </w:pPr>
      <w:r w:rsidRPr="000E3947">
        <w:rPr>
          <w:color w:val="auto"/>
        </w:rPr>
        <w:t>Роль архитектуры в понимании человеком своей идентичности. Задачи сохранения культурного наследия и природного ландшафта.</w:t>
      </w:r>
    </w:p>
    <w:p w14:paraId="02EC65DD" w14:textId="77777777" w:rsidR="00802AEF" w:rsidRPr="000E3947" w:rsidRDefault="00802AEF" w:rsidP="00802AEF">
      <w:pPr>
        <w:pStyle w:val="13"/>
        <w:spacing w:after="120" w:line="240" w:lineRule="auto"/>
        <w:jc w:val="both"/>
        <w:rPr>
          <w:color w:val="auto"/>
        </w:rPr>
      </w:pPr>
      <w:r w:rsidRPr="000E394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20C731A"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Графический дизайн</w:t>
      </w:r>
    </w:p>
    <w:p w14:paraId="72A87F8A" w14:textId="77777777" w:rsidR="00802AEF" w:rsidRPr="000E3947" w:rsidRDefault="00802AEF" w:rsidP="00802AEF">
      <w:pPr>
        <w:pStyle w:val="13"/>
        <w:spacing w:line="240" w:lineRule="auto"/>
        <w:jc w:val="both"/>
        <w:rPr>
          <w:color w:val="auto"/>
        </w:rPr>
      </w:pPr>
      <w:r w:rsidRPr="000E394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4531D2D5" w14:textId="77777777" w:rsidR="00802AEF" w:rsidRPr="000E3947" w:rsidRDefault="00802AEF" w:rsidP="00802AEF">
      <w:pPr>
        <w:pStyle w:val="13"/>
        <w:spacing w:line="240" w:lineRule="auto"/>
        <w:jc w:val="both"/>
        <w:rPr>
          <w:color w:val="auto"/>
        </w:rPr>
      </w:pPr>
      <w:r w:rsidRPr="000E3947">
        <w:rPr>
          <w:color w:val="auto"/>
        </w:rPr>
        <w:t>Элементы композиции в графическом дизайне: пятно, линия, цвет, буква, текст и изображение.</w:t>
      </w:r>
    </w:p>
    <w:p w14:paraId="23721F68" w14:textId="77777777" w:rsidR="00802AEF" w:rsidRPr="000E3947" w:rsidRDefault="00802AEF" w:rsidP="00802AEF">
      <w:pPr>
        <w:pStyle w:val="13"/>
        <w:spacing w:line="240" w:lineRule="auto"/>
        <w:jc w:val="both"/>
        <w:rPr>
          <w:color w:val="auto"/>
        </w:rPr>
      </w:pPr>
      <w:r w:rsidRPr="000E3947">
        <w:rPr>
          <w:color w:val="auto"/>
        </w:rPr>
        <w:t>Формальная композиция как композиционное построение на основе сочетания геометрических фигур, без предметного содержания.</w:t>
      </w:r>
    </w:p>
    <w:p w14:paraId="6C2B8D14" w14:textId="77777777" w:rsidR="00802AEF" w:rsidRPr="000E3947" w:rsidRDefault="00802AEF" w:rsidP="00802AEF">
      <w:pPr>
        <w:pStyle w:val="13"/>
        <w:spacing w:line="240" w:lineRule="auto"/>
        <w:jc w:val="both"/>
        <w:rPr>
          <w:color w:val="auto"/>
        </w:rPr>
      </w:pPr>
      <w:r w:rsidRPr="000E3947">
        <w:rPr>
          <w:color w:val="auto"/>
        </w:rPr>
        <w:t>Основные свойства композиции: целостность и соподчинённость элементов.</w:t>
      </w:r>
    </w:p>
    <w:p w14:paraId="5DD03039" w14:textId="77777777" w:rsidR="00802AEF" w:rsidRPr="000E3947" w:rsidRDefault="00802AEF" w:rsidP="00802AEF">
      <w:pPr>
        <w:pStyle w:val="13"/>
        <w:spacing w:line="240" w:lineRule="auto"/>
        <w:jc w:val="both"/>
        <w:rPr>
          <w:color w:val="auto"/>
        </w:rPr>
      </w:pPr>
      <w:r w:rsidRPr="000E394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6D6F392" w14:textId="77777777" w:rsidR="00802AEF" w:rsidRPr="000E3947" w:rsidRDefault="00802AEF" w:rsidP="00802AEF">
      <w:pPr>
        <w:pStyle w:val="13"/>
        <w:spacing w:line="240" w:lineRule="auto"/>
        <w:jc w:val="both"/>
        <w:rPr>
          <w:color w:val="auto"/>
        </w:rPr>
      </w:pPr>
      <w:r w:rsidRPr="000E3947">
        <w:rPr>
          <w:color w:val="auto"/>
        </w:rPr>
        <w:t>Практические упражнения по созданию композиции с вариативным ритмическим расположением геометрических фигур на плоскости.</w:t>
      </w:r>
    </w:p>
    <w:p w14:paraId="4F4ADAFD" w14:textId="77777777" w:rsidR="00802AEF" w:rsidRPr="000E3947" w:rsidRDefault="00802AEF" w:rsidP="00802AEF">
      <w:pPr>
        <w:pStyle w:val="13"/>
        <w:spacing w:line="240" w:lineRule="auto"/>
        <w:jc w:val="both"/>
        <w:rPr>
          <w:color w:val="auto"/>
        </w:rPr>
      </w:pPr>
      <w:r w:rsidRPr="000E3947">
        <w:rPr>
          <w:color w:val="auto"/>
        </w:rPr>
        <w:t>Роль цвета в организации композиционного пространства.</w:t>
      </w:r>
    </w:p>
    <w:p w14:paraId="05C00989" w14:textId="77777777" w:rsidR="00802AEF" w:rsidRPr="000E3947" w:rsidRDefault="00802AEF" w:rsidP="00802AEF">
      <w:pPr>
        <w:pStyle w:val="13"/>
        <w:spacing w:line="240" w:lineRule="auto"/>
        <w:jc w:val="both"/>
        <w:rPr>
          <w:color w:val="auto"/>
        </w:rPr>
      </w:pPr>
      <w:r w:rsidRPr="000E394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33A7648" w14:textId="77777777" w:rsidR="00802AEF" w:rsidRPr="000E3947" w:rsidRDefault="00802AEF" w:rsidP="00802AEF">
      <w:pPr>
        <w:pStyle w:val="13"/>
        <w:spacing w:line="240" w:lineRule="auto"/>
        <w:jc w:val="both"/>
        <w:rPr>
          <w:color w:val="auto"/>
        </w:rPr>
      </w:pPr>
      <w:r w:rsidRPr="000E3947">
        <w:rPr>
          <w:color w:val="auto"/>
        </w:rPr>
        <w:t>Шрифты и шрифтовая композиция в графическом дизайне.</w:t>
      </w:r>
    </w:p>
    <w:p w14:paraId="64D873C2" w14:textId="77777777" w:rsidR="00802AEF" w:rsidRPr="000E3947" w:rsidRDefault="00802AEF" w:rsidP="00802AEF">
      <w:pPr>
        <w:pStyle w:val="13"/>
        <w:spacing w:line="240" w:lineRule="auto"/>
        <w:jc w:val="both"/>
        <w:rPr>
          <w:color w:val="auto"/>
        </w:rPr>
      </w:pPr>
      <w:r w:rsidRPr="000E3947">
        <w:rPr>
          <w:color w:val="auto"/>
        </w:rPr>
        <w:t>Форма буквы как изобразительно-смысловой символ.</w:t>
      </w:r>
    </w:p>
    <w:p w14:paraId="5EDDBDE1" w14:textId="77777777" w:rsidR="00802AEF" w:rsidRPr="000E3947" w:rsidRDefault="00802AEF" w:rsidP="00802AEF">
      <w:pPr>
        <w:pStyle w:val="13"/>
        <w:spacing w:line="240" w:lineRule="auto"/>
        <w:jc w:val="both"/>
        <w:rPr>
          <w:color w:val="auto"/>
        </w:rPr>
      </w:pPr>
      <w:r w:rsidRPr="000E3947">
        <w:rPr>
          <w:color w:val="auto"/>
        </w:rPr>
        <w:t>Шрифт и содержание текста. Стилизация шрифта.</w:t>
      </w:r>
    </w:p>
    <w:p w14:paraId="7BCA49DC" w14:textId="77777777" w:rsidR="00802AEF" w:rsidRPr="000E3947" w:rsidRDefault="00802AEF" w:rsidP="00802AEF">
      <w:pPr>
        <w:pStyle w:val="13"/>
        <w:spacing w:line="240" w:lineRule="auto"/>
        <w:jc w:val="both"/>
        <w:rPr>
          <w:color w:val="auto"/>
        </w:rPr>
      </w:pPr>
      <w:r w:rsidRPr="000E3947">
        <w:rPr>
          <w:color w:val="auto"/>
        </w:rPr>
        <w:t>Типографика. Понимание типографской строки как элемента плоскостной композиции.</w:t>
      </w:r>
    </w:p>
    <w:p w14:paraId="1A80770F" w14:textId="77777777" w:rsidR="00802AEF" w:rsidRPr="000E3947" w:rsidRDefault="00802AEF" w:rsidP="00802AEF">
      <w:pPr>
        <w:pStyle w:val="13"/>
        <w:spacing w:line="240" w:lineRule="auto"/>
        <w:jc w:val="both"/>
        <w:rPr>
          <w:color w:val="auto"/>
        </w:rPr>
      </w:pPr>
      <w:r w:rsidRPr="000E3947">
        <w:rPr>
          <w:color w:val="auto"/>
        </w:rPr>
        <w:t>Выполнение аналитических и практических работ по теме «Буква — изобразительный элемент композиции».</w:t>
      </w:r>
    </w:p>
    <w:p w14:paraId="4D6430EC" w14:textId="77777777" w:rsidR="00802AEF" w:rsidRPr="000E3947" w:rsidRDefault="00802AEF" w:rsidP="00802AEF">
      <w:pPr>
        <w:pStyle w:val="13"/>
        <w:spacing w:line="240" w:lineRule="auto"/>
        <w:jc w:val="both"/>
        <w:rPr>
          <w:color w:val="auto"/>
        </w:rPr>
      </w:pPr>
      <w:r w:rsidRPr="000E394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17B5A999" w14:textId="77777777" w:rsidR="00802AEF" w:rsidRPr="000E3947" w:rsidRDefault="00802AEF" w:rsidP="00802AEF">
      <w:pPr>
        <w:pStyle w:val="13"/>
        <w:spacing w:line="240" w:lineRule="auto"/>
        <w:jc w:val="both"/>
        <w:rPr>
          <w:color w:val="auto"/>
        </w:rPr>
      </w:pPr>
      <w:r w:rsidRPr="000E3947">
        <w:rPr>
          <w:color w:val="auto"/>
        </w:rPr>
        <w:t>Композиционные основы макетирования в графическом дизайне при соединении текста и изображения.</w:t>
      </w:r>
    </w:p>
    <w:p w14:paraId="2F382095" w14:textId="77777777" w:rsidR="00802AEF" w:rsidRPr="000E3947" w:rsidRDefault="00802AEF" w:rsidP="00802AEF">
      <w:pPr>
        <w:pStyle w:val="13"/>
        <w:spacing w:line="240" w:lineRule="auto"/>
        <w:jc w:val="both"/>
        <w:rPr>
          <w:color w:val="auto"/>
        </w:rPr>
      </w:pPr>
      <w:r w:rsidRPr="000E394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1746D158" w14:textId="77777777" w:rsidR="00802AEF" w:rsidRPr="000E3947" w:rsidRDefault="00802AEF" w:rsidP="00802AEF">
      <w:pPr>
        <w:pStyle w:val="13"/>
        <w:spacing w:line="240" w:lineRule="auto"/>
        <w:jc w:val="both"/>
        <w:rPr>
          <w:color w:val="auto"/>
        </w:rPr>
      </w:pPr>
      <w:r w:rsidRPr="000E394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2D9CEF3" w14:textId="77777777" w:rsidR="00802AEF" w:rsidRPr="000E3947" w:rsidRDefault="00802AEF" w:rsidP="00802AEF">
      <w:pPr>
        <w:pStyle w:val="13"/>
        <w:spacing w:after="180" w:line="240" w:lineRule="auto"/>
        <w:jc w:val="both"/>
        <w:rPr>
          <w:color w:val="auto"/>
        </w:rPr>
      </w:pPr>
      <w:r w:rsidRPr="000E3947">
        <w:rPr>
          <w:color w:val="auto"/>
        </w:rPr>
        <w:t>Макет разворота книги или журнала по выбранной теме в виде коллажа или на основе компьютерных программ.</w:t>
      </w:r>
    </w:p>
    <w:p w14:paraId="48E4F9AC"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Макетирование объёмно-пространственных композиций</w:t>
      </w:r>
    </w:p>
    <w:p w14:paraId="134B1A92" w14:textId="77777777" w:rsidR="00802AEF" w:rsidRPr="000E3947" w:rsidRDefault="00802AEF" w:rsidP="00802AEF">
      <w:pPr>
        <w:pStyle w:val="13"/>
        <w:spacing w:line="240" w:lineRule="auto"/>
        <w:jc w:val="both"/>
        <w:rPr>
          <w:color w:val="auto"/>
        </w:rPr>
      </w:pPr>
      <w:r w:rsidRPr="000E394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34719C6" w14:textId="77777777" w:rsidR="00802AEF" w:rsidRPr="000E3947" w:rsidRDefault="00802AEF" w:rsidP="00802AEF">
      <w:pPr>
        <w:pStyle w:val="13"/>
        <w:spacing w:line="240" w:lineRule="auto"/>
        <w:jc w:val="both"/>
        <w:rPr>
          <w:color w:val="auto"/>
        </w:rPr>
      </w:pPr>
      <w:r w:rsidRPr="000E3947">
        <w:rPr>
          <w:color w:val="auto"/>
        </w:rPr>
        <w:t>Макетирование. Введение в макет понятия рельефа местности и способы его обозначения на макете.</w:t>
      </w:r>
    </w:p>
    <w:p w14:paraId="19B48664" w14:textId="77777777" w:rsidR="00802AEF" w:rsidRPr="000E3947" w:rsidRDefault="00802AEF" w:rsidP="00802AEF">
      <w:pPr>
        <w:pStyle w:val="13"/>
        <w:spacing w:line="240" w:lineRule="auto"/>
        <w:jc w:val="both"/>
        <w:rPr>
          <w:color w:val="auto"/>
        </w:rPr>
      </w:pPr>
      <w:r w:rsidRPr="000E394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3D946C6A" w14:textId="77777777" w:rsidR="00802AEF" w:rsidRPr="000E3947" w:rsidRDefault="00802AEF" w:rsidP="00802AEF">
      <w:pPr>
        <w:pStyle w:val="13"/>
        <w:spacing w:line="240" w:lineRule="auto"/>
        <w:jc w:val="both"/>
        <w:rPr>
          <w:color w:val="auto"/>
        </w:rPr>
      </w:pPr>
      <w:r w:rsidRPr="000E394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210004B" w14:textId="77777777" w:rsidR="00802AEF" w:rsidRPr="000E3947" w:rsidRDefault="00802AEF" w:rsidP="00802AEF">
      <w:pPr>
        <w:pStyle w:val="13"/>
        <w:spacing w:line="240" w:lineRule="auto"/>
        <w:jc w:val="both"/>
        <w:rPr>
          <w:color w:val="auto"/>
        </w:rPr>
      </w:pPr>
      <w:r w:rsidRPr="000E394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AE7F24C" w14:textId="77777777" w:rsidR="00802AEF" w:rsidRPr="000E3947" w:rsidRDefault="00802AEF" w:rsidP="00802AEF">
      <w:pPr>
        <w:pStyle w:val="13"/>
        <w:spacing w:line="240" w:lineRule="auto"/>
        <w:jc w:val="both"/>
        <w:rPr>
          <w:color w:val="auto"/>
        </w:rPr>
      </w:pPr>
      <w:r w:rsidRPr="000E394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F47182A" w14:textId="77777777" w:rsidR="00802AEF" w:rsidRPr="000E3947" w:rsidRDefault="00802AEF" w:rsidP="00802AEF">
      <w:pPr>
        <w:pStyle w:val="13"/>
        <w:spacing w:line="240" w:lineRule="auto"/>
        <w:jc w:val="both"/>
        <w:rPr>
          <w:color w:val="auto"/>
        </w:rPr>
      </w:pPr>
      <w:r w:rsidRPr="000E394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576E9D6" w14:textId="77777777" w:rsidR="00802AEF" w:rsidRPr="000E3947" w:rsidRDefault="00802AEF" w:rsidP="00802AEF">
      <w:pPr>
        <w:pStyle w:val="13"/>
        <w:spacing w:line="240" w:lineRule="auto"/>
        <w:jc w:val="both"/>
        <w:rPr>
          <w:color w:val="auto"/>
        </w:rPr>
      </w:pPr>
      <w:r w:rsidRPr="000E394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DF583D9" w14:textId="77777777" w:rsidR="00802AEF" w:rsidRPr="000E3947" w:rsidRDefault="00802AEF" w:rsidP="00802AEF">
      <w:pPr>
        <w:pStyle w:val="13"/>
        <w:spacing w:line="240" w:lineRule="auto"/>
        <w:jc w:val="both"/>
        <w:rPr>
          <w:color w:val="auto"/>
        </w:rPr>
      </w:pPr>
      <w:r w:rsidRPr="000E3947">
        <w:rPr>
          <w:color w:val="auto"/>
        </w:rPr>
        <w:t>Выполнение аналитических зарисовок форм бытовых предметов.</w:t>
      </w:r>
    </w:p>
    <w:p w14:paraId="1ECFCBCA" w14:textId="77777777" w:rsidR="00802AEF" w:rsidRPr="000E3947" w:rsidRDefault="00802AEF" w:rsidP="00802AEF">
      <w:pPr>
        <w:pStyle w:val="13"/>
        <w:spacing w:line="240" w:lineRule="auto"/>
        <w:jc w:val="both"/>
        <w:rPr>
          <w:color w:val="auto"/>
        </w:rPr>
      </w:pPr>
      <w:r w:rsidRPr="000E3947">
        <w:rPr>
          <w:color w:val="auto"/>
        </w:rPr>
        <w:t>Творческое проектирование предметов быта с определением их функций и материала изготовления</w:t>
      </w:r>
    </w:p>
    <w:p w14:paraId="24C9C174" w14:textId="77777777" w:rsidR="00802AEF" w:rsidRPr="000E3947" w:rsidRDefault="00802AEF" w:rsidP="00802AEF">
      <w:pPr>
        <w:pStyle w:val="13"/>
        <w:spacing w:line="240" w:lineRule="auto"/>
        <w:jc w:val="both"/>
        <w:rPr>
          <w:color w:val="auto"/>
        </w:rPr>
      </w:pPr>
      <w:r w:rsidRPr="000E394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B0F340A" w14:textId="77777777" w:rsidR="00802AEF" w:rsidRPr="000E3947" w:rsidRDefault="00802AEF" w:rsidP="00802AEF">
      <w:pPr>
        <w:pStyle w:val="13"/>
        <w:spacing w:after="180" w:line="240" w:lineRule="auto"/>
        <w:jc w:val="both"/>
        <w:rPr>
          <w:color w:val="auto"/>
        </w:rPr>
      </w:pPr>
      <w:r w:rsidRPr="000E3947">
        <w:rPr>
          <w:color w:val="auto"/>
        </w:rPr>
        <w:t>Конструирование объектов дизайна или архитектурное макетирование с использованием цвета.</w:t>
      </w:r>
    </w:p>
    <w:p w14:paraId="414C469D"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Социальное значение дизайна и архитектуры как среды жизни человека</w:t>
      </w:r>
    </w:p>
    <w:p w14:paraId="263DCCEE" w14:textId="77777777" w:rsidR="00802AEF" w:rsidRPr="000E3947" w:rsidRDefault="00802AEF" w:rsidP="00802AEF">
      <w:pPr>
        <w:pStyle w:val="13"/>
        <w:spacing w:line="240" w:lineRule="auto"/>
        <w:jc w:val="both"/>
        <w:rPr>
          <w:color w:val="auto"/>
        </w:rPr>
      </w:pPr>
      <w:r w:rsidRPr="000E394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2BEB7C69" w14:textId="77777777" w:rsidR="00802AEF" w:rsidRPr="000E3947" w:rsidRDefault="00802AEF" w:rsidP="00802AEF">
      <w:pPr>
        <w:pStyle w:val="13"/>
        <w:spacing w:line="240" w:lineRule="auto"/>
        <w:jc w:val="both"/>
        <w:rPr>
          <w:color w:val="auto"/>
        </w:rPr>
      </w:pPr>
      <w:r w:rsidRPr="000E394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4109998" w14:textId="77777777" w:rsidR="00802AEF" w:rsidRPr="000E3947" w:rsidRDefault="00802AEF" w:rsidP="00802AEF">
      <w:pPr>
        <w:pStyle w:val="13"/>
        <w:spacing w:line="240" w:lineRule="auto"/>
        <w:jc w:val="both"/>
        <w:rPr>
          <w:color w:val="auto"/>
        </w:rPr>
      </w:pPr>
      <w:r w:rsidRPr="000E3947">
        <w:rPr>
          <w:color w:val="auto"/>
        </w:rPr>
        <w:t>Архитектура народного жилища, храмовая архитектура, частный дом в предметно-пространственной среде жизни разных народов.</w:t>
      </w:r>
    </w:p>
    <w:p w14:paraId="0BE120B5" w14:textId="77777777" w:rsidR="00802AEF" w:rsidRPr="000E3947" w:rsidRDefault="00802AEF" w:rsidP="00802AEF">
      <w:pPr>
        <w:pStyle w:val="13"/>
        <w:spacing w:line="240" w:lineRule="auto"/>
        <w:jc w:val="both"/>
        <w:rPr>
          <w:color w:val="auto"/>
        </w:rPr>
      </w:pPr>
      <w:r w:rsidRPr="000E3947">
        <w:rPr>
          <w:color w:val="auto"/>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6B073FA" w14:textId="77777777" w:rsidR="00802AEF" w:rsidRPr="000E3947" w:rsidRDefault="00802AEF" w:rsidP="00802AEF">
      <w:pPr>
        <w:pStyle w:val="13"/>
        <w:spacing w:line="240" w:lineRule="auto"/>
        <w:jc w:val="both"/>
        <w:rPr>
          <w:color w:val="auto"/>
        </w:rPr>
      </w:pPr>
      <w:r w:rsidRPr="000E3947">
        <w:rPr>
          <w:color w:val="auto"/>
        </w:rPr>
        <w:t>Пути развития современной архитектуры и дизайна: город сегодня и завтра.</w:t>
      </w:r>
    </w:p>
    <w:p w14:paraId="4A5E2ED0" w14:textId="77777777" w:rsidR="00802AEF" w:rsidRPr="000E3947" w:rsidRDefault="00802AEF" w:rsidP="00802AEF">
      <w:pPr>
        <w:pStyle w:val="13"/>
        <w:spacing w:line="240" w:lineRule="auto"/>
        <w:jc w:val="both"/>
        <w:rPr>
          <w:color w:val="auto"/>
        </w:rPr>
      </w:pPr>
      <w:r w:rsidRPr="000E3947">
        <w:rPr>
          <w:color w:val="auto"/>
        </w:rPr>
        <w:t xml:space="preserve">Архитектурная и градостроительная революция </w:t>
      </w:r>
      <w:r w:rsidRPr="000E3947">
        <w:rPr>
          <w:color w:val="auto"/>
          <w:lang w:val="en-US" w:eastAsia="en-US" w:bidi="en-US"/>
        </w:rPr>
        <w:t>XX</w:t>
      </w:r>
      <w:r w:rsidRPr="000E3947">
        <w:rPr>
          <w:color w:val="auto"/>
          <w:lang w:eastAsia="en-US" w:bidi="en-US"/>
        </w:rPr>
        <w:t xml:space="preserve"> </w:t>
      </w:r>
      <w:r w:rsidRPr="000E3947">
        <w:rPr>
          <w:color w:val="auto"/>
        </w:rPr>
        <w:t>в. Её технологические и эстетические предпосылки и истоки. Социальный аспект «перестройки» в архитектуре.</w:t>
      </w:r>
    </w:p>
    <w:p w14:paraId="1A36B81B" w14:textId="77777777" w:rsidR="00802AEF" w:rsidRPr="000E3947" w:rsidRDefault="00802AEF" w:rsidP="00802AEF">
      <w:pPr>
        <w:pStyle w:val="13"/>
        <w:spacing w:line="240" w:lineRule="auto"/>
        <w:jc w:val="both"/>
        <w:rPr>
          <w:color w:val="auto"/>
        </w:rPr>
      </w:pPr>
      <w:r w:rsidRPr="000E394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041B5C8" w14:textId="77777777" w:rsidR="00802AEF" w:rsidRPr="000E3947" w:rsidRDefault="00802AEF" w:rsidP="00802AEF">
      <w:pPr>
        <w:pStyle w:val="13"/>
        <w:spacing w:line="240" w:lineRule="auto"/>
        <w:jc w:val="both"/>
        <w:rPr>
          <w:color w:val="auto"/>
        </w:rPr>
      </w:pPr>
      <w:r w:rsidRPr="000E3947">
        <w:rPr>
          <w:color w:val="auto"/>
        </w:rPr>
        <w:t>Пространство городской среды. Исторические формы планировки городской среды и их связь с образом жизни людей.</w:t>
      </w:r>
    </w:p>
    <w:p w14:paraId="33E7888F" w14:textId="77777777" w:rsidR="00802AEF" w:rsidRPr="000E3947" w:rsidRDefault="00802AEF" w:rsidP="00802AEF">
      <w:pPr>
        <w:pStyle w:val="13"/>
        <w:spacing w:line="240" w:lineRule="auto"/>
        <w:jc w:val="both"/>
        <w:rPr>
          <w:color w:val="auto"/>
        </w:rPr>
      </w:pPr>
      <w:r w:rsidRPr="000E3947">
        <w:rPr>
          <w:color w:val="auto"/>
        </w:rPr>
        <w:t>Роль цвета в формировании пространства. Схема-планировка и реальность.</w:t>
      </w:r>
    </w:p>
    <w:p w14:paraId="546E93B0" w14:textId="77777777" w:rsidR="00802AEF" w:rsidRPr="000E3947" w:rsidRDefault="00802AEF" w:rsidP="00802AEF">
      <w:pPr>
        <w:pStyle w:val="13"/>
        <w:spacing w:line="240" w:lineRule="auto"/>
        <w:jc w:val="both"/>
        <w:rPr>
          <w:color w:val="auto"/>
        </w:rPr>
      </w:pPr>
      <w:r w:rsidRPr="000E3947">
        <w:rPr>
          <w:color w:val="auto"/>
        </w:rPr>
        <w:t>Современные поиски новой эстетики в градостроительстве.</w:t>
      </w:r>
    </w:p>
    <w:p w14:paraId="3124BA8E" w14:textId="77777777" w:rsidR="00802AEF" w:rsidRPr="000E3947" w:rsidRDefault="00802AEF" w:rsidP="00802AEF">
      <w:pPr>
        <w:pStyle w:val="13"/>
        <w:spacing w:line="240" w:lineRule="auto"/>
        <w:jc w:val="both"/>
        <w:rPr>
          <w:color w:val="auto"/>
        </w:rPr>
      </w:pPr>
      <w:r w:rsidRPr="000E394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9159779" w14:textId="77777777" w:rsidR="00802AEF" w:rsidRPr="000E3947" w:rsidRDefault="00802AEF" w:rsidP="00802AEF">
      <w:pPr>
        <w:pStyle w:val="13"/>
        <w:spacing w:line="240" w:lineRule="auto"/>
        <w:jc w:val="both"/>
        <w:rPr>
          <w:color w:val="auto"/>
        </w:rPr>
      </w:pPr>
      <w:r w:rsidRPr="000E394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C60FE81" w14:textId="77777777" w:rsidR="00802AEF" w:rsidRPr="000E3947" w:rsidRDefault="00802AEF" w:rsidP="00802AEF">
      <w:pPr>
        <w:pStyle w:val="13"/>
        <w:spacing w:line="240" w:lineRule="auto"/>
        <w:jc w:val="both"/>
        <w:rPr>
          <w:color w:val="auto"/>
        </w:rPr>
      </w:pPr>
      <w:r w:rsidRPr="000E394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0109D3D" w14:textId="77777777" w:rsidR="00802AEF" w:rsidRPr="000E3947" w:rsidRDefault="00802AEF" w:rsidP="00802AEF">
      <w:pPr>
        <w:pStyle w:val="13"/>
        <w:spacing w:line="240" w:lineRule="auto"/>
        <w:jc w:val="both"/>
        <w:rPr>
          <w:color w:val="auto"/>
        </w:rPr>
      </w:pPr>
      <w:r w:rsidRPr="000E394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086D091A" w14:textId="77777777" w:rsidR="00802AEF" w:rsidRPr="000E3947" w:rsidRDefault="00802AEF" w:rsidP="00802AEF">
      <w:pPr>
        <w:pStyle w:val="13"/>
        <w:spacing w:line="240" w:lineRule="auto"/>
        <w:jc w:val="both"/>
        <w:rPr>
          <w:color w:val="auto"/>
        </w:rPr>
      </w:pPr>
      <w:r w:rsidRPr="000E3947">
        <w:rPr>
          <w:color w:val="auto"/>
        </w:rPr>
        <w:t xml:space="preserve">Выполнение практической работы по теме «Проектирование дизайна объектов городской среды» в виде создания </w:t>
      </w:r>
      <w:proofErr w:type="spellStart"/>
      <w:r w:rsidRPr="000E3947">
        <w:rPr>
          <w:color w:val="auto"/>
        </w:rPr>
        <w:t>коллажнографической</w:t>
      </w:r>
      <w:proofErr w:type="spellEnd"/>
      <w:r w:rsidRPr="000E3947">
        <w:rPr>
          <w:color w:val="auto"/>
        </w:rPr>
        <w:t xml:space="preserve"> композиции или дизайн-проекта оформления витрины магазина.</w:t>
      </w:r>
    </w:p>
    <w:p w14:paraId="5A02D90D" w14:textId="77777777" w:rsidR="00802AEF" w:rsidRPr="000E3947" w:rsidRDefault="00802AEF" w:rsidP="00802AEF">
      <w:pPr>
        <w:pStyle w:val="13"/>
        <w:spacing w:line="240" w:lineRule="auto"/>
        <w:jc w:val="both"/>
        <w:rPr>
          <w:color w:val="auto"/>
        </w:rPr>
      </w:pPr>
      <w:r w:rsidRPr="000E394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3A4DA0D0" w14:textId="77777777" w:rsidR="00802AEF" w:rsidRPr="000E3947" w:rsidRDefault="00802AEF" w:rsidP="00802AEF">
      <w:pPr>
        <w:pStyle w:val="13"/>
        <w:spacing w:line="240" w:lineRule="auto"/>
        <w:jc w:val="both"/>
        <w:rPr>
          <w:color w:val="auto"/>
        </w:rPr>
      </w:pPr>
      <w:r w:rsidRPr="000E3947">
        <w:rPr>
          <w:color w:val="auto"/>
        </w:rPr>
        <w:t>Образно-стилевое единство материальной культуры каждой эпохи. Интерьер как отражение стиля жизни его хозяев.</w:t>
      </w:r>
    </w:p>
    <w:p w14:paraId="4F1F2447" w14:textId="77777777" w:rsidR="00802AEF" w:rsidRPr="000E3947" w:rsidRDefault="00802AEF" w:rsidP="00802AEF">
      <w:pPr>
        <w:pStyle w:val="13"/>
        <w:spacing w:line="240" w:lineRule="auto"/>
        <w:jc w:val="both"/>
        <w:rPr>
          <w:color w:val="auto"/>
        </w:rPr>
      </w:pPr>
      <w:r w:rsidRPr="000E394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78BF9407" w14:textId="77777777" w:rsidR="00802AEF" w:rsidRPr="000E3947" w:rsidRDefault="00802AEF" w:rsidP="00802AEF">
      <w:pPr>
        <w:pStyle w:val="13"/>
        <w:spacing w:line="240" w:lineRule="auto"/>
        <w:jc w:val="both"/>
        <w:rPr>
          <w:color w:val="auto"/>
        </w:rPr>
      </w:pPr>
      <w:r w:rsidRPr="000E3947">
        <w:rPr>
          <w:color w:val="auto"/>
        </w:rPr>
        <w:t>Интерьеры общественных зданий (театр, кафе, вокзал, офис, школа).</w:t>
      </w:r>
    </w:p>
    <w:p w14:paraId="689EC162" w14:textId="77777777" w:rsidR="00802AEF" w:rsidRPr="000E3947" w:rsidRDefault="00802AEF" w:rsidP="00802AEF">
      <w:pPr>
        <w:pStyle w:val="13"/>
        <w:spacing w:line="240" w:lineRule="auto"/>
        <w:jc w:val="both"/>
        <w:rPr>
          <w:color w:val="auto"/>
        </w:rPr>
      </w:pPr>
      <w:r w:rsidRPr="000E394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D6DBBB9" w14:textId="77777777" w:rsidR="00802AEF" w:rsidRPr="000E3947" w:rsidRDefault="00802AEF" w:rsidP="00802AEF">
      <w:pPr>
        <w:pStyle w:val="13"/>
        <w:spacing w:line="240" w:lineRule="auto"/>
        <w:jc w:val="both"/>
        <w:rPr>
          <w:color w:val="auto"/>
        </w:rPr>
      </w:pPr>
      <w:r w:rsidRPr="000E3947">
        <w:rPr>
          <w:color w:val="auto"/>
        </w:rPr>
        <w:t>Организация архитектурно-ландшафтного пространства. Город в единстве с ландшафтно-парковой средой.</w:t>
      </w:r>
    </w:p>
    <w:p w14:paraId="65C769FE" w14:textId="77777777" w:rsidR="00802AEF" w:rsidRPr="000E3947" w:rsidRDefault="00802AEF" w:rsidP="00802AEF">
      <w:pPr>
        <w:pStyle w:val="13"/>
        <w:spacing w:line="240" w:lineRule="auto"/>
        <w:jc w:val="both"/>
        <w:rPr>
          <w:color w:val="auto"/>
        </w:rPr>
      </w:pPr>
      <w:r w:rsidRPr="000E394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E3A218C" w14:textId="77777777" w:rsidR="00802AEF" w:rsidRPr="000E3947" w:rsidRDefault="00802AEF" w:rsidP="00802AEF">
      <w:pPr>
        <w:pStyle w:val="13"/>
        <w:spacing w:line="240" w:lineRule="auto"/>
        <w:jc w:val="both"/>
        <w:rPr>
          <w:color w:val="auto"/>
        </w:rPr>
      </w:pPr>
      <w:r w:rsidRPr="000E3947">
        <w:rPr>
          <w:color w:val="auto"/>
        </w:rPr>
        <w:t>Выполнение дизайн-проекта территории парка или приусадебного участка в виде схемы-чертежа.</w:t>
      </w:r>
    </w:p>
    <w:p w14:paraId="0725BD66" w14:textId="77777777" w:rsidR="00802AEF" w:rsidRPr="000E3947" w:rsidRDefault="00802AEF" w:rsidP="00802AEF">
      <w:pPr>
        <w:pStyle w:val="13"/>
        <w:spacing w:line="240" w:lineRule="auto"/>
        <w:jc w:val="both"/>
        <w:rPr>
          <w:color w:val="auto"/>
        </w:rPr>
      </w:pPr>
      <w:r w:rsidRPr="000E3947">
        <w:rPr>
          <w:color w:val="auto"/>
        </w:rPr>
        <w:t xml:space="preserve">Единство эстетического и функционального в </w:t>
      </w:r>
      <w:proofErr w:type="spellStart"/>
      <w:r w:rsidRPr="000E3947">
        <w:rPr>
          <w:color w:val="auto"/>
        </w:rPr>
        <w:t>объёмнопространственной</w:t>
      </w:r>
      <w:proofErr w:type="spellEnd"/>
      <w:r w:rsidRPr="000E3947">
        <w:rPr>
          <w:color w:val="auto"/>
        </w:rPr>
        <w:t xml:space="preserve"> организации среды жизнедеятельности людей.</w:t>
      </w:r>
    </w:p>
    <w:p w14:paraId="4DDF94BF" w14:textId="77777777" w:rsidR="00802AEF" w:rsidRPr="000E3947" w:rsidRDefault="00802AEF" w:rsidP="00802AEF">
      <w:pPr>
        <w:pStyle w:val="16"/>
        <w:rPr>
          <w:rFonts w:ascii="Times New Roman" w:hAnsi="Times New Roman" w:cs="Times New Roman"/>
        </w:rPr>
      </w:pPr>
    </w:p>
    <w:p w14:paraId="155A410D"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Образ человека и индивидуальное проектирование</w:t>
      </w:r>
    </w:p>
    <w:p w14:paraId="427E4526" w14:textId="77777777" w:rsidR="00802AEF" w:rsidRPr="000E3947" w:rsidRDefault="00802AEF" w:rsidP="00802AEF">
      <w:pPr>
        <w:pStyle w:val="13"/>
        <w:spacing w:line="240" w:lineRule="auto"/>
        <w:jc w:val="both"/>
        <w:rPr>
          <w:color w:val="auto"/>
        </w:rPr>
      </w:pPr>
      <w:r w:rsidRPr="000E394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12F89D7" w14:textId="77777777" w:rsidR="00802AEF" w:rsidRPr="000E3947" w:rsidRDefault="00802AEF" w:rsidP="00802AEF">
      <w:pPr>
        <w:pStyle w:val="13"/>
        <w:spacing w:line="240" w:lineRule="auto"/>
        <w:jc w:val="both"/>
        <w:rPr>
          <w:color w:val="auto"/>
        </w:rPr>
      </w:pPr>
      <w:r w:rsidRPr="000E3947">
        <w:rPr>
          <w:color w:val="auto"/>
        </w:rPr>
        <w:t>Проектные работы по созданию облика частного дома, комнаты и сада. Дизайн предметной среды в интерьере частного дома.</w:t>
      </w:r>
    </w:p>
    <w:p w14:paraId="17C7B814" w14:textId="77777777" w:rsidR="00802AEF" w:rsidRPr="000E3947" w:rsidRDefault="00802AEF" w:rsidP="00802AEF">
      <w:pPr>
        <w:pStyle w:val="13"/>
        <w:spacing w:line="240" w:lineRule="auto"/>
        <w:jc w:val="both"/>
        <w:rPr>
          <w:color w:val="auto"/>
        </w:rPr>
      </w:pPr>
      <w:r w:rsidRPr="000E3947">
        <w:rPr>
          <w:color w:val="auto"/>
        </w:rPr>
        <w:t>Мода и культура как параметры создания собственного костюма или комплекта одежды.</w:t>
      </w:r>
    </w:p>
    <w:p w14:paraId="63ED88DE" w14:textId="77777777" w:rsidR="00802AEF" w:rsidRPr="000E3947" w:rsidRDefault="00802AEF" w:rsidP="00802AEF">
      <w:pPr>
        <w:pStyle w:val="13"/>
        <w:spacing w:line="240" w:lineRule="auto"/>
        <w:jc w:val="both"/>
        <w:rPr>
          <w:color w:val="auto"/>
        </w:rPr>
      </w:pPr>
      <w:r w:rsidRPr="000E394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AA89B6E" w14:textId="77777777" w:rsidR="00802AEF" w:rsidRPr="000E3947" w:rsidRDefault="00802AEF" w:rsidP="00802AEF">
      <w:pPr>
        <w:pStyle w:val="13"/>
        <w:spacing w:line="240" w:lineRule="auto"/>
        <w:jc w:val="both"/>
        <w:rPr>
          <w:color w:val="auto"/>
        </w:rPr>
      </w:pPr>
      <w:r w:rsidRPr="000E394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15FA6FA" w14:textId="77777777" w:rsidR="00802AEF" w:rsidRPr="000E3947" w:rsidRDefault="00802AEF" w:rsidP="00802AEF">
      <w:pPr>
        <w:pStyle w:val="13"/>
        <w:spacing w:line="240" w:lineRule="auto"/>
        <w:jc w:val="both"/>
        <w:rPr>
          <w:color w:val="auto"/>
        </w:rPr>
      </w:pPr>
      <w:r w:rsidRPr="000E3947">
        <w:rPr>
          <w:color w:val="auto"/>
        </w:rPr>
        <w:t>Выполнение практических творческих эскизов по теме «Дизайн современной одежды».</w:t>
      </w:r>
    </w:p>
    <w:p w14:paraId="6D957A64" w14:textId="77777777" w:rsidR="00802AEF" w:rsidRPr="000E3947" w:rsidRDefault="00802AEF" w:rsidP="00802AEF">
      <w:pPr>
        <w:pStyle w:val="13"/>
        <w:spacing w:line="240" w:lineRule="auto"/>
        <w:jc w:val="both"/>
        <w:rPr>
          <w:color w:val="auto"/>
        </w:rPr>
      </w:pPr>
      <w:r w:rsidRPr="000E3947">
        <w:rPr>
          <w:color w:val="auto"/>
        </w:rPr>
        <w:t>Искусство грима и причёски. Форма лица и причёска. Макияж дневной, вечерний и карнавальный. Грим бытовой и сценический.</w:t>
      </w:r>
    </w:p>
    <w:p w14:paraId="1A8549AA" w14:textId="77777777" w:rsidR="00802AEF" w:rsidRPr="000E3947" w:rsidRDefault="00802AEF" w:rsidP="00802AEF">
      <w:pPr>
        <w:pStyle w:val="13"/>
        <w:spacing w:line="240" w:lineRule="auto"/>
        <w:jc w:val="both"/>
        <w:rPr>
          <w:color w:val="auto"/>
        </w:rPr>
      </w:pPr>
      <w:r w:rsidRPr="000E3947">
        <w:rPr>
          <w:color w:val="auto"/>
        </w:rPr>
        <w:t>Имидж-дизайн и его связь с публичностью, технологией социального поведения, рекламой, общественной деятельностью.</w:t>
      </w:r>
    </w:p>
    <w:p w14:paraId="0667B1A3" w14:textId="77777777" w:rsidR="00802AEF" w:rsidRPr="000E3947" w:rsidRDefault="00802AEF" w:rsidP="00802AEF">
      <w:pPr>
        <w:pStyle w:val="13"/>
        <w:spacing w:after="100" w:line="240" w:lineRule="auto"/>
        <w:jc w:val="both"/>
        <w:rPr>
          <w:color w:val="auto"/>
        </w:rPr>
      </w:pPr>
      <w:r w:rsidRPr="000E3947">
        <w:rPr>
          <w:color w:val="auto"/>
        </w:rPr>
        <w:t>Дизайн и архитектура — средства организации среды жизни людей и строительства нового мира.</w:t>
      </w:r>
    </w:p>
    <w:p w14:paraId="53167A81" w14:textId="77777777" w:rsidR="00802AEF" w:rsidRPr="000E3947" w:rsidRDefault="00802AEF" w:rsidP="00802AEF">
      <w:pPr>
        <w:pStyle w:val="af5"/>
        <w:rPr>
          <w:rFonts w:ascii="Times New Roman" w:hAnsi="Times New Roman" w:cs="Times New Roman"/>
        </w:rPr>
      </w:pPr>
      <w:bookmarkStart w:id="646" w:name="bookmark1543"/>
    </w:p>
    <w:p w14:paraId="20667ADC"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Модуль № 4 «Изображение в синтетических, экранных видах искусства и художественная фотография» (</w:t>
      </w:r>
      <w:r w:rsidRPr="000E3947">
        <w:rPr>
          <w:rFonts w:ascii="Times New Roman" w:hAnsi="Times New Roman" w:cs="Times New Roman"/>
          <w:i/>
          <w:iCs/>
        </w:rPr>
        <w:t>вариативный</w:t>
      </w:r>
      <w:r w:rsidRPr="000E3947">
        <w:rPr>
          <w:rFonts w:ascii="Times New Roman" w:hAnsi="Times New Roman" w:cs="Times New Roman"/>
        </w:rPr>
        <w:t>)</w:t>
      </w:r>
      <w:bookmarkEnd w:id="646"/>
    </w:p>
    <w:p w14:paraId="16841527" w14:textId="77777777" w:rsidR="00802AEF" w:rsidRPr="000E3947" w:rsidRDefault="00802AEF" w:rsidP="00802AEF">
      <w:pPr>
        <w:pStyle w:val="13"/>
        <w:spacing w:line="240" w:lineRule="auto"/>
        <w:jc w:val="both"/>
        <w:rPr>
          <w:color w:val="auto"/>
        </w:rPr>
      </w:pPr>
      <w:r w:rsidRPr="000E394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42C3ABA" w14:textId="77777777" w:rsidR="00802AEF" w:rsidRPr="000E3947" w:rsidRDefault="00802AEF" w:rsidP="00802AEF">
      <w:pPr>
        <w:pStyle w:val="13"/>
        <w:spacing w:line="240" w:lineRule="auto"/>
        <w:jc w:val="both"/>
        <w:rPr>
          <w:color w:val="auto"/>
        </w:rPr>
      </w:pPr>
      <w:r w:rsidRPr="000E3947">
        <w:rPr>
          <w:color w:val="auto"/>
        </w:rPr>
        <w:t>Значение развития технологий в становлении новых видов искусства.</w:t>
      </w:r>
    </w:p>
    <w:p w14:paraId="0FD5EF4E" w14:textId="77777777" w:rsidR="00802AEF" w:rsidRPr="000E3947" w:rsidRDefault="00802AEF" w:rsidP="00802AEF">
      <w:pPr>
        <w:pStyle w:val="13"/>
        <w:spacing w:after="100" w:line="240" w:lineRule="auto"/>
        <w:jc w:val="both"/>
        <w:rPr>
          <w:color w:val="auto"/>
        </w:rPr>
      </w:pPr>
      <w:r w:rsidRPr="000E3947">
        <w:rPr>
          <w:color w:val="auto"/>
        </w:rPr>
        <w:t>Мультимедиа и объединение множества воспринимаемых человеком информационных средств на экране цифрового искусства.</w:t>
      </w:r>
    </w:p>
    <w:p w14:paraId="1D4A2EDF"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Художник и искусство театра</w:t>
      </w:r>
    </w:p>
    <w:p w14:paraId="41F4E8F1" w14:textId="77777777" w:rsidR="00802AEF" w:rsidRPr="000E3947" w:rsidRDefault="00802AEF" w:rsidP="00802AEF">
      <w:pPr>
        <w:pStyle w:val="13"/>
        <w:spacing w:after="80" w:line="240" w:lineRule="auto"/>
        <w:jc w:val="both"/>
        <w:rPr>
          <w:color w:val="auto"/>
        </w:rPr>
      </w:pPr>
      <w:r w:rsidRPr="000E3947">
        <w:rPr>
          <w:color w:val="auto"/>
        </w:rPr>
        <w:t>Рождение театра в древнейших обрядах. История развития искусства театра.</w:t>
      </w:r>
    </w:p>
    <w:p w14:paraId="6B994DC6" w14:textId="77777777" w:rsidR="00802AEF" w:rsidRPr="000E3947" w:rsidRDefault="00802AEF" w:rsidP="00802AEF">
      <w:pPr>
        <w:pStyle w:val="13"/>
        <w:spacing w:line="240" w:lineRule="auto"/>
        <w:jc w:val="both"/>
        <w:rPr>
          <w:color w:val="auto"/>
        </w:rPr>
      </w:pPr>
      <w:r w:rsidRPr="000E3947">
        <w:rPr>
          <w:color w:val="auto"/>
        </w:rPr>
        <w:lastRenderedPageBreak/>
        <w:t>Жанровое многообразие театральных представлений, шоу, праздников и их визуальный облик.</w:t>
      </w:r>
    </w:p>
    <w:p w14:paraId="7349982B" w14:textId="77777777" w:rsidR="00802AEF" w:rsidRPr="000E3947" w:rsidRDefault="00802AEF" w:rsidP="00802AEF">
      <w:pPr>
        <w:pStyle w:val="13"/>
        <w:spacing w:line="240" w:lineRule="auto"/>
        <w:jc w:val="both"/>
        <w:rPr>
          <w:color w:val="auto"/>
        </w:rPr>
      </w:pPr>
      <w:r w:rsidRPr="000E3947">
        <w:rPr>
          <w:color w:val="auto"/>
        </w:rPr>
        <w:t>Роль художника и виды профессиональной деятельности художника в современном театре.</w:t>
      </w:r>
    </w:p>
    <w:p w14:paraId="695F918B" w14:textId="77777777" w:rsidR="00802AEF" w:rsidRPr="000E3947" w:rsidRDefault="00802AEF" w:rsidP="00802AEF">
      <w:pPr>
        <w:pStyle w:val="13"/>
        <w:spacing w:line="240" w:lineRule="auto"/>
        <w:jc w:val="both"/>
        <w:rPr>
          <w:color w:val="auto"/>
        </w:rPr>
      </w:pPr>
      <w:r w:rsidRPr="000E3947">
        <w:rPr>
          <w:color w:val="auto"/>
        </w:rPr>
        <w:t>Сценография и создание сценического образа. Сотворчество художника-постановщика с драматургом, режиссёром и актёрами.</w:t>
      </w:r>
    </w:p>
    <w:p w14:paraId="125F7F4E" w14:textId="77777777" w:rsidR="00802AEF" w:rsidRPr="000E3947" w:rsidRDefault="00802AEF" w:rsidP="00802AEF">
      <w:pPr>
        <w:pStyle w:val="13"/>
        <w:spacing w:line="240" w:lineRule="auto"/>
        <w:jc w:val="both"/>
        <w:rPr>
          <w:color w:val="auto"/>
        </w:rPr>
      </w:pPr>
      <w:r w:rsidRPr="000E3947">
        <w:rPr>
          <w:color w:val="auto"/>
        </w:rPr>
        <w:t>Роль освещения в визуальном облике театрального действия. Бутафорские, пошивочные, декорационные и иные цеха в театре.</w:t>
      </w:r>
    </w:p>
    <w:p w14:paraId="74A385D6" w14:textId="77777777" w:rsidR="00802AEF" w:rsidRPr="000E3947" w:rsidRDefault="00802AEF" w:rsidP="00802AEF">
      <w:pPr>
        <w:pStyle w:val="13"/>
        <w:spacing w:line="240" w:lineRule="auto"/>
        <w:jc w:val="both"/>
        <w:rPr>
          <w:color w:val="auto"/>
        </w:rPr>
      </w:pPr>
      <w:r w:rsidRPr="000E394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40524CEA" w14:textId="77777777" w:rsidR="00802AEF" w:rsidRPr="000E3947" w:rsidRDefault="00802AEF" w:rsidP="00802AEF">
      <w:pPr>
        <w:pStyle w:val="13"/>
        <w:spacing w:line="240" w:lineRule="auto"/>
        <w:jc w:val="both"/>
        <w:rPr>
          <w:color w:val="auto"/>
        </w:rPr>
      </w:pPr>
      <w:r w:rsidRPr="000E3947">
        <w:rPr>
          <w:color w:val="auto"/>
        </w:rPr>
        <w:t>Творчество художников-постановщиков в истории отечественного искусства (К. Коровин, И. Билибин, А. Головин и др.).</w:t>
      </w:r>
    </w:p>
    <w:p w14:paraId="305D95AF" w14:textId="77777777" w:rsidR="00802AEF" w:rsidRPr="000E3947" w:rsidRDefault="00802AEF" w:rsidP="00802AEF">
      <w:pPr>
        <w:pStyle w:val="13"/>
        <w:spacing w:line="240" w:lineRule="auto"/>
        <w:jc w:val="both"/>
        <w:rPr>
          <w:color w:val="auto"/>
        </w:rPr>
      </w:pPr>
      <w:r w:rsidRPr="000E3947">
        <w:rPr>
          <w:color w:val="auto"/>
        </w:rPr>
        <w:t>Школьный спектакль и работа художника по его подготовке.</w:t>
      </w:r>
    </w:p>
    <w:p w14:paraId="11442AE7" w14:textId="77777777" w:rsidR="00802AEF" w:rsidRPr="000E3947" w:rsidRDefault="00802AEF" w:rsidP="00802AEF">
      <w:pPr>
        <w:pStyle w:val="13"/>
        <w:spacing w:line="240" w:lineRule="auto"/>
        <w:jc w:val="both"/>
        <w:rPr>
          <w:color w:val="auto"/>
        </w:rPr>
      </w:pPr>
      <w:r w:rsidRPr="000E3947">
        <w:rPr>
          <w:color w:val="auto"/>
        </w:rPr>
        <w:t>Художник в театре кукол и его ведущая роль как соавтора режиссёра и актёра в процессе создания образа персонажа.</w:t>
      </w:r>
    </w:p>
    <w:p w14:paraId="7F2E889A" w14:textId="77777777" w:rsidR="00802AEF" w:rsidRPr="000E3947" w:rsidRDefault="00802AEF" w:rsidP="00802AEF">
      <w:pPr>
        <w:pStyle w:val="13"/>
        <w:spacing w:after="180" w:line="240" w:lineRule="auto"/>
        <w:jc w:val="both"/>
        <w:rPr>
          <w:color w:val="auto"/>
        </w:rPr>
      </w:pPr>
      <w:r w:rsidRPr="000E3947">
        <w:rPr>
          <w:color w:val="auto"/>
        </w:rPr>
        <w:t>Условность и метафора в театральной постановке как образная и авторская интерпретация реальности.</w:t>
      </w:r>
    </w:p>
    <w:p w14:paraId="373B6DFD"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Художественная фотография</w:t>
      </w:r>
    </w:p>
    <w:p w14:paraId="7DF74811" w14:textId="77777777" w:rsidR="00802AEF" w:rsidRPr="000E3947" w:rsidRDefault="00802AEF" w:rsidP="00802AEF">
      <w:pPr>
        <w:pStyle w:val="13"/>
        <w:spacing w:line="240" w:lineRule="auto"/>
        <w:jc w:val="both"/>
        <w:rPr>
          <w:color w:val="auto"/>
        </w:rPr>
      </w:pPr>
      <w:r w:rsidRPr="000E3947">
        <w:rPr>
          <w:color w:val="auto"/>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0E3947">
        <w:rPr>
          <w:color w:val="auto"/>
        </w:rPr>
        <w:t>дагеротипа</w:t>
      </w:r>
      <w:proofErr w:type="spellEnd"/>
      <w:r w:rsidRPr="000E3947">
        <w:rPr>
          <w:color w:val="auto"/>
        </w:rPr>
        <w:t xml:space="preserve"> до компьютерных технологий.</w:t>
      </w:r>
    </w:p>
    <w:p w14:paraId="1294A71E" w14:textId="77777777" w:rsidR="00802AEF" w:rsidRPr="000E3947" w:rsidRDefault="00802AEF" w:rsidP="00802AEF">
      <w:pPr>
        <w:pStyle w:val="13"/>
        <w:spacing w:line="240" w:lineRule="auto"/>
        <w:jc w:val="both"/>
        <w:rPr>
          <w:color w:val="auto"/>
        </w:rPr>
      </w:pPr>
      <w:r w:rsidRPr="000E3947">
        <w:rPr>
          <w:color w:val="auto"/>
        </w:rPr>
        <w:t>Современные возможности художественной обработки цифровой фотографии.</w:t>
      </w:r>
    </w:p>
    <w:p w14:paraId="6BDBF5F3" w14:textId="77777777" w:rsidR="00802AEF" w:rsidRPr="000E3947" w:rsidRDefault="00802AEF" w:rsidP="00802AEF">
      <w:pPr>
        <w:pStyle w:val="13"/>
        <w:spacing w:line="240" w:lineRule="auto"/>
        <w:jc w:val="both"/>
        <w:rPr>
          <w:color w:val="auto"/>
        </w:rPr>
      </w:pPr>
      <w:r w:rsidRPr="000E3947">
        <w:rPr>
          <w:color w:val="auto"/>
        </w:rPr>
        <w:t>Картина мира и «</w:t>
      </w:r>
      <w:proofErr w:type="spellStart"/>
      <w:r w:rsidRPr="000E3947">
        <w:rPr>
          <w:color w:val="auto"/>
        </w:rPr>
        <w:t>Родиноведение</w:t>
      </w:r>
      <w:proofErr w:type="spellEnd"/>
      <w:r w:rsidRPr="000E3947">
        <w:rPr>
          <w:color w:val="auto"/>
        </w:rPr>
        <w:t>» в фотографиях С. М. Прокудина-Горского. Сохранённая история и роль его фотографий в современной отечественной культуре.</w:t>
      </w:r>
    </w:p>
    <w:p w14:paraId="70775320" w14:textId="77777777" w:rsidR="00802AEF" w:rsidRPr="000E3947" w:rsidRDefault="00802AEF" w:rsidP="00802AEF">
      <w:pPr>
        <w:pStyle w:val="13"/>
        <w:spacing w:line="240" w:lineRule="auto"/>
        <w:jc w:val="both"/>
        <w:rPr>
          <w:color w:val="auto"/>
        </w:rPr>
      </w:pPr>
      <w:r w:rsidRPr="000E394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CBCE98A" w14:textId="77777777" w:rsidR="00802AEF" w:rsidRPr="000E3947" w:rsidRDefault="00802AEF" w:rsidP="00802AEF">
      <w:pPr>
        <w:pStyle w:val="13"/>
        <w:spacing w:line="240" w:lineRule="auto"/>
        <w:jc w:val="both"/>
        <w:rPr>
          <w:color w:val="auto"/>
        </w:rPr>
      </w:pPr>
      <w:r w:rsidRPr="000E3947">
        <w:rPr>
          <w:color w:val="auto"/>
        </w:rPr>
        <w:t>Композиция кадра, ракурс, плановость, графический ритм.</w:t>
      </w:r>
    </w:p>
    <w:p w14:paraId="665810CC" w14:textId="77777777" w:rsidR="00802AEF" w:rsidRPr="000E3947" w:rsidRDefault="00802AEF" w:rsidP="00802AEF">
      <w:pPr>
        <w:pStyle w:val="13"/>
        <w:spacing w:line="240" w:lineRule="auto"/>
        <w:jc w:val="both"/>
        <w:rPr>
          <w:color w:val="auto"/>
        </w:rPr>
      </w:pPr>
      <w:r w:rsidRPr="000E3947">
        <w:rPr>
          <w:color w:val="auto"/>
        </w:rPr>
        <w:t>Умения наблюдать и выявлять выразительность и красоту окружающей жизни с помощью фотографии.</w:t>
      </w:r>
    </w:p>
    <w:p w14:paraId="5B894EC1" w14:textId="77777777" w:rsidR="00802AEF" w:rsidRPr="000E3947" w:rsidRDefault="00802AEF" w:rsidP="00802AEF">
      <w:pPr>
        <w:pStyle w:val="13"/>
        <w:spacing w:line="240" w:lineRule="auto"/>
        <w:jc w:val="both"/>
        <w:rPr>
          <w:color w:val="auto"/>
        </w:rPr>
      </w:pPr>
      <w:r w:rsidRPr="000E3947">
        <w:rPr>
          <w:color w:val="auto"/>
        </w:rPr>
        <w:t>Фотопейзаж в творчестве профессиональных фотографов.</w:t>
      </w:r>
    </w:p>
    <w:p w14:paraId="3D9F2A7D" w14:textId="77777777" w:rsidR="00802AEF" w:rsidRPr="000E3947" w:rsidRDefault="00802AEF" w:rsidP="00802AEF">
      <w:pPr>
        <w:pStyle w:val="13"/>
        <w:spacing w:line="240" w:lineRule="auto"/>
        <w:jc w:val="both"/>
        <w:rPr>
          <w:color w:val="auto"/>
        </w:rPr>
      </w:pPr>
      <w:r w:rsidRPr="000E394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1E2DD83A" w14:textId="77777777" w:rsidR="00802AEF" w:rsidRPr="000E3947" w:rsidRDefault="00802AEF" w:rsidP="00802AEF">
      <w:pPr>
        <w:pStyle w:val="13"/>
        <w:spacing w:line="240" w:lineRule="auto"/>
        <w:jc w:val="both"/>
        <w:rPr>
          <w:color w:val="auto"/>
        </w:rPr>
      </w:pPr>
      <w:r w:rsidRPr="000E3947">
        <w:rPr>
          <w:color w:val="auto"/>
        </w:rPr>
        <w:t>Роль освещения в портретном образе. Фотография постановочная и документальная.</w:t>
      </w:r>
    </w:p>
    <w:p w14:paraId="5FCCE23D" w14:textId="77777777" w:rsidR="00802AEF" w:rsidRPr="000E3947" w:rsidRDefault="00802AEF" w:rsidP="00802AEF">
      <w:pPr>
        <w:pStyle w:val="13"/>
        <w:spacing w:line="240" w:lineRule="auto"/>
        <w:jc w:val="both"/>
        <w:rPr>
          <w:color w:val="auto"/>
        </w:rPr>
      </w:pPr>
      <w:r w:rsidRPr="000E3947">
        <w:rPr>
          <w:color w:val="auto"/>
        </w:rPr>
        <w:t>Фотопортрет в истории профессиональной фотографии и его связь с направлениями в изобразительном искусстве.</w:t>
      </w:r>
    </w:p>
    <w:p w14:paraId="52102EB4" w14:textId="77777777" w:rsidR="00802AEF" w:rsidRPr="000E3947" w:rsidRDefault="00802AEF" w:rsidP="00802AEF">
      <w:pPr>
        <w:pStyle w:val="13"/>
        <w:spacing w:line="240" w:lineRule="auto"/>
        <w:jc w:val="both"/>
        <w:rPr>
          <w:color w:val="auto"/>
        </w:rPr>
      </w:pPr>
      <w:r w:rsidRPr="000E394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51DC827C" w14:textId="77777777" w:rsidR="00802AEF" w:rsidRPr="000E3947" w:rsidRDefault="00802AEF" w:rsidP="00802AEF">
      <w:pPr>
        <w:pStyle w:val="13"/>
        <w:spacing w:line="240" w:lineRule="auto"/>
        <w:jc w:val="both"/>
        <w:rPr>
          <w:color w:val="auto"/>
        </w:rPr>
      </w:pPr>
      <w:r w:rsidRPr="000E3947">
        <w:rPr>
          <w:color w:val="auto"/>
        </w:rPr>
        <w:t>Фоторепортаж. Образ события в кадре. Репортажный снимок — свидетельство истории и его значение в сохранении памяти о событии.</w:t>
      </w:r>
    </w:p>
    <w:p w14:paraId="1386B9BF" w14:textId="77777777" w:rsidR="00802AEF" w:rsidRPr="000E3947" w:rsidRDefault="00802AEF" w:rsidP="00802AEF">
      <w:pPr>
        <w:pStyle w:val="13"/>
        <w:spacing w:line="240" w:lineRule="auto"/>
        <w:jc w:val="both"/>
        <w:rPr>
          <w:color w:val="auto"/>
        </w:rPr>
      </w:pPr>
      <w:r w:rsidRPr="000E394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290A10A" w14:textId="77777777" w:rsidR="00802AEF" w:rsidRPr="000E3947" w:rsidRDefault="00802AEF" w:rsidP="00802AEF">
      <w:pPr>
        <w:pStyle w:val="13"/>
        <w:spacing w:line="240" w:lineRule="auto"/>
        <w:jc w:val="both"/>
        <w:rPr>
          <w:color w:val="auto"/>
        </w:rPr>
      </w:pPr>
      <w:r w:rsidRPr="000E3947">
        <w:rPr>
          <w:color w:val="auto"/>
        </w:rPr>
        <w:t>«Работать для жизни...» — фотографии Александра Родченко, их значение и влияние на стиль эпохи.</w:t>
      </w:r>
    </w:p>
    <w:p w14:paraId="717ECF80" w14:textId="77777777" w:rsidR="00802AEF" w:rsidRPr="000E3947" w:rsidRDefault="00802AEF" w:rsidP="00802AEF">
      <w:pPr>
        <w:pStyle w:val="13"/>
        <w:spacing w:line="240" w:lineRule="auto"/>
        <w:jc w:val="both"/>
        <w:rPr>
          <w:color w:val="auto"/>
        </w:rPr>
      </w:pPr>
      <w:r w:rsidRPr="000E3947">
        <w:rPr>
          <w:color w:val="auto"/>
        </w:rPr>
        <w:t>Возможности компьютерной обработки фотографий, задачи преобразования фотографий и границы достоверности.</w:t>
      </w:r>
    </w:p>
    <w:p w14:paraId="28EB5DA8" w14:textId="77777777" w:rsidR="00802AEF" w:rsidRPr="000E3947" w:rsidRDefault="00802AEF" w:rsidP="00802AEF">
      <w:pPr>
        <w:pStyle w:val="13"/>
        <w:spacing w:line="240" w:lineRule="auto"/>
        <w:jc w:val="both"/>
        <w:rPr>
          <w:color w:val="auto"/>
        </w:rPr>
      </w:pPr>
      <w:r w:rsidRPr="000E3947">
        <w:rPr>
          <w:color w:val="auto"/>
        </w:rPr>
        <w:t>Коллаж как жанр художественного творчества с помощью различных компьютерных программ.</w:t>
      </w:r>
    </w:p>
    <w:p w14:paraId="6874CF1E" w14:textId="77777777" w:rsidR="00802AEF" w:rsidRPr="000E3947" w:rsidRDefault="00802AEF" w:rsidP="00802AEF">
      <w:pPr>
        <w:pStyle w:val="13"/>
        <w:spacing w:after="200" w:line="240" w:lineRule="auto"/>
        <w:jc w:val="both"/>
        <w:rPr>
          <w:color w:val="auto"/>
        </w:rPr>
      </w:pPr>
      <w:r w:rsidRPr="000E3947">
        <w:rPr>
          <w:color w:val="auto"/>
        </w:rPr>
        <w:t xml:space="preserve">Художественная фотография как авторское видение мира, как образ времени и влияние </w:t>
      </w:r>
      <w:proofErr w:type="spellStart"/>
      <w:r w:rsidRPr="000E3947">
        <w:rPr>
          <w:color w:val="auto"/>
        </w:rPr>
        <w:t>фотообраза</w:t>
      </w:r>
      <w:proofErr w:type="spellEnd"/>
      <w:r w:rsidRPr="000E3947">
        <w:rPr>
          <w:color w:val="auto"/>
        </w:rPr>
        <w:t xml:space="preserve"> на жизнь людей.</w:t>
      </w:r>
    </w:p>
    <w:p w14:paraId="643AB0FA"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Изображение и искусство кино</w:t>
      </w:r>
    </w:p>
    <w:p w14:paraId="3AA4430F" w14:textId="77777777" w:rsidR="00802AEF" w:rsidRPr="000E3947" w:rsidRDefault="00802AEF" w:rsidP="00802AEF">
      <w:pPr>
        <w:pStyle w:val="13"/>
        <w:spacing w:line="240" w:lineRule="auto"/>
        <w:jc w:val="both"/>
        <w:rPr>
          <w:color w:val="auto"/>
        </w:rPr>
      </w:pPr>
      <w:r w:rsidRPr="000E3947">
        <w:rPr>
          <w:color w:val="auto"/>
        </w:rPr>
        <w:t>Ожившее изображение. История кино и его эволюция как искусства.</w:t>
      </w:r>
    </w:p>
    <w:p w14:paraId="4AAD60ED" w14:textId="77777777" w:rsidR="00802AEF" w:rsidRPr="000E3947" w:rsidRDefault="00802AEF" w:rsidP="00802AEF">
      <w:pPr>
        <w:pStyle w:val="13"/>
        <w:spacing w:line="240" w:lineRule="auto"/>
        <w:jc w:val="both"/>
        <w:rPr>
          <w:color w:val="auto"/>
        </w:rPr>
      </w:pPr>
      <w:r w:rsidRPr="000E394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86C5310" w14:textId="77777777" w:rsidR="00802AEF" w:rsidRPr="000E3947" w:rsidRDefault="00802AEF" w:rsidP="00802AEF">
      <w:pPr>
        <w:pStyle w:val="13"/>
        <w:spacing w:line="240" w:lineRule="auto"/>
        <w:jc w:val="both"/>
        <w:rPr>
          <w:color w:val="auto"/>
        </w:rPr>
      </w:pPr>
      <w:r w:rsidRPr="000E3947">
        <w:rPr>
          <w:color w:val="auto"/>
        </w:rPr>
        <w:t>Монтаж композиционно построенных кадров — основа языка киноискусства.</w:t>
      </w:r>
    </w:p>
    <w:p w14:paraId="6EBB8D63" w14:textId="77777777" w:rsidR="00802AEF" w:rsidRPr="000E3947" w:rsidRDefault="00802AEF" w:rsidP="00802AEF">
      <w:pPr>
        <w:pStyle w:val="13"/>
        <w:spacing w:line="240" w:lineRule="auto"/>
        <w:jc w:val="both"/>
        <w:rPr>
          <w:color w:val="auto"/>
        </w:rPr>
      </w:pPr>
      <w:r w:rsidRPr="000E394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C2C037B" w14:textId="77777777" w:rsidR="00802AEF" w:rsidRPr="000E3947" w:rsidRDefault="00802AEF" w:rsidP="00802AEF">
      <w:pPr>
        <w:pStyle w:val="13"/>
        <w:spacing w:line="240" w:lineRule="auto"/>
        <w:jc w:val="both"/>
        <w:rPr>
          <w:color w:val="auto"/>
        </w:rPr>
      </w:pPr>
      <w:r w:rsidRPr="000E3947">
        <w:rPr>
          <w:color w:val="auto"/>
        </w:rPr>
        <w:t>Создание видеоролика — от замысла до съёмки. Разные жанры — разные задачи в работе над видеороликом. Этапы создания видеоролика.</w:t>
      </w:r>
    </w:p>
    <w:p w14:paraId="2F8E4A8B" w14:textId="77777777" w:rsidR="00802AEF" w:rsidRPr="000E3947" w:rsidRDefault="00802AEF" w:rsidP="00802AEF">
      <w:pPr>
        <w:pStyle w:val="13"/>
        <w:spacing w:line="240" w:lineRule="auto"/>
        <w:jc w:val="both"/>
        <w:rPr>
          <w:color w:val="auto"/>
        </w:rPr>
      </w:pPr>
      <w:r w:rsidRPr="000E394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0CE8D91" w14:textId="77777777" w:rsidR="00802AEF" w:rsidRPr="000E3947" w:rsidRDefault="00802AEF" w:rsidP="00802AEF">
      <w:pPr>
        <w:pStyle w:val="13"/>
        <w:spacing w:line="240" w:lineRule="auto"/>
        <w:jc w:val="both"/>
        <w:rPr>
          <w:color w:val="auto"/>
        </w:rPr>
      </w:pPr>
      <w:r w:rsidRPr="000E3947">
        <w:rPr>
          <w:color w:val="auto"/>
        </w:rPr>
        <w:t>Использование электронно-цифровых технологий в современном игровом кинематографе.</w:t>
      </w:r>
    </w:p>
    <w:p w14:paraId="0F19A9B4" w14:textId="77777777" w:rsidR="00802AEF" w:rsidRPr="000E3947" w:rsidRDefault="00802AEF" w:rsidP="00802AEF">
      <w:pPr>
        <w:pStyle w:val="13"/>
        <w:spacing w:line="240" w:lineRule="auto"/>
        <w:jc w:val="both"/>
        <w:rPr>
          <w:color w:val="auto"/>
        </w:rPr>
      </w:pPr>
      <w:r w:rsidRPr="000E394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66901071" w14:textId="77777777" w:rsidR="00802AEF" w:rsidRPr="000E3947" w:rsidRDefault="00802AEF" w:rsidP="00802AEF">
      <w:pPr>
        <w:pStyle w:val="13"/>
        <w:spacing w:after="100" w:line="240" w:lineRule="auto"/>
        <w:jc w:val="both"/>
        <w:rPr>
          <w:color w:val="auto"/>
        </w:rPr>
      </w:pPr>
      <w:r w:rsidRPr="000E3947">
        <w:rPr>
          <w:color w:val="auto"/>
        </w:rPr>
        <w:t>Этапы создания анимационного фильма. Требования и критерии художественности.</w:t>
      </w:r>
    </w:p>
    <w:p w14:paraId="3FD3B148"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Изобразительное искусство на телевидении</w:t>
      </w:r>
    </w:p>
    <w:p w14:paraId="3744DA71" w14:textId="77777777" w:rsidR="00802AEF" w:rsidRPr="000E3947" w:rsidRDefault="00802AEF" w:rsidP="00802AEF">
      <w:pPr>
        <w:pStyle w:val="13"/>
        <w:spacing w:line="240" w:lineRule="auto"/>
        <w:jc w:val="both"/>
        <w:rPr>
          <w:color w:val="auto"/>
        </w:rPr>
      </w:pPr>
      <w:r w:rsidRPr="000E394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77CFF3C" w14:textId="77777777" w:rsidR="00802AEF" w:rsidRPr="000E3947" w:rsidRDefault="00802AEF" w:rsidP="00802AEF">
      <w:pPr>
        <w:pStyle w:val="13"/>
        <w:spacing w:line="240" w:lineRule="auto"/>
        <w:jc w:val="both"/>
        <w:rPr>
          <w:color w:val="auto"/>
        </w:rPr>
      </w:pPr>
      <w:r w:rsidRPr="000E3947">
        <w:rPr>
          <w:color w:val="auto"/>
        </w:rPr>
        <w:t>Искусство и технология. Создатель телевидения — русский инженер Владимир Козьмич Зворыкин.</w:t>
      </w:r>
    </w:p>
    <w:p w14:paraId="41588700" w14:textId="77777777" w:rsidR="00802AEF" w:rsidRPr="000E3947" w:rsidRDefault="00802AEF" w:rsidP="00802AEF">
      <w:pPr>
        <w:pStyle w:val="13"/>
        <w:spacing w:line="240" w:lineRule="auto"/>
        <w:jc w:val="both"/>
        <w:rPr>
          <w:color w:val="auto"/>
        </w:rPr>
      </w:pPr>
      <w:r w:rsidRPr="000E3947">
        <w:rPr>
          <w:color w:val="auto"/>
        </w:rPr>
        <w:t xml:space="preserve">Роль телевидения в превращении мира в единое информационное пространство. Картина мира, создаваемая </w:t>
      </w:r>
      <w:r w:rsidRPr="000E3947">
        <w:rPr>
          <w:color w:val="auto"/>
        </w:rPr>
        <w:lastRenderedPageBreak/>
        <w:t>телевидением. Прямой эфир и его значение.</w:t>
      </w:r>
    </w:p>
    <w:p w14:paraId="7C3FDB8B" w14:textId="77777777" w:rsidR="00802AEF" w:rsidRPr="000E3947" w:rsidRDefault="00802AEF" w:rsidP="00802AEF">
      <w:pPr>
        <w:pStyle w:val="13"/>
        <w:spacing w:line="240" w:lineRule="auto"/>
        <w:jc w:val="both"/>
        <w:rPr>
          <w:color w:val="auto"/>
        </w:rPr>
      </w:pPr>
      <w:r w:rsidRPr="000E3947">
        <w:rPr>
          <w:color w:val="auto"/>
        </w:rPr>
        <w:t>Деятельность художника на телевидении: художники по свету, костюму, гриму; сценографический дизайн и компьютерная графика.</w:t>
      </w:r>
    </w:p>
    <w:p w14:paraId="38D66DD1" w14:textId="77777777" w:rsidR="00802AEF" w:rsidRPr="000E3947" w:rsidRDefault="00802AEF" w:rsidP="00802AEF">
      <w:pPr>
        <w:pStyle w:val="13"/>
        <w:spacing w:line="240" w:lineRule="auto"/>
        <w:jc w:val="both"/>
        <w:rPr>
          <w:color w:val="auto"/>
        </w:rPr>
      </w:pPr>
      <w:r w:rsidRPr="000E3947">
        <w:rPr>
          <w:color w:val="auto"/>
        </w:rPr>
        <w:t>Школьное телевидение и студия мультимедиа. Построение видеоряда и художественного оформления.</w:t>
      </w:r>
    </w:p>
    <w:p w14:paraId="153FAA65" w14:textId="77777777" w:rsidR="00802AEF" w:rsidRPr="000E3947" w:rsidRDefault="00802AEF" w:rsidP="00802AEF">
      <w:pPr>
        <w:pStyle w:val="13"/>
        <w:spacing w:line="240" w:lineRule="auto"/>
        <w:jc w:val="both"/>
        <w:rPr>
          <w:color w:val="auto"/>
        </w:rPr>
      </w:pPr>
      <w:r w:rsidRPr="000E3947">
        <w:rPr>
          <w:color w:val="auto"/>
        </w:rPr>
        <w:t>Художнические роли каждого человека в реальной бытийной жизни.</w:t>
      </w:r>
    </w:p>
    <w:p w14:paraId="46789266" w14:textId="77777777" w:rsidR="00802AEF" w:rsidRPr="000E3947" w:rsidRDefault="00802AEF" w:rsidP="00802AEF">
      <w:pPr>
        <w:pStyle w:val="13"/>
        <w:spacing w:line="240" w:lineRule="auto"/>
        <w:jc w:val="both"/>
        <w:rPr>
          <w:color w:val="auto"/>
        </w:rPr>
        <w:sectPr w:rsidR="00802AEF" w:rsidRPr="000E3947" w:rsidSect="00802AEF">
          <w:footerReference w:type="even" r:id="rId31"/>
          <w:footerReference w:type="default" r:id="rId32"/>
          <w:footnotePr>
            <w:numRestart w:val="eachPage"/>
          </w:footnotePr>
          <w:type w:val="continuous"/>
          <w:pgSz w:w="11906" w:h="16838" w:code="9"/>
          <w:pgMar w:top="667" w:right="711" w:bottom="866" w:left="1418" w:header="0" w:footer="3" w:gutter="0"/>
          <w:cols w:space="720"/>
          <w:noEndnote/>
          <w:docGrid w:linePitch="360"/>
        </w:sectPr>
      </w:pPr>
      <w:r w:rsidRPr="000E3947">
        <w:rPr>
          <w:color w:val="auto"/>
        </w:rPr>
        <w:t>Роль искусства в жизни общества и его влияние на жизнь каждого человека.</w:t>
      </w:r>
    </w:p>
    <w:p w14:paraId="79D65E95" w14:textId="77777777" w:rsidR="00802AEF" w:rsidRDefault="00802AEF" w:rsidP="00802AEF">
      <w:pPr>
        <w:pStyle w:val="af5"/>
        <w:pBdr>
          <w:bottom w:val="single" w:sz="12" w:space="1" w:color="auto"/>
        </w:pBdr>
        <w:rPr>
          <w:rFonts w:ascii="Times New Roman" w:hAnsi="Times New Roman" w:cs="Times New Roman"/>
        </w:rPr>
      </w:pPr>
      <w:bookmarkStart w:id="647" w:name="bookmark1545"/>
    </w:p>
    <w:p w14:paraId="1A952541" w14:textId="608C1A35" w:rsidR="00802AEF" w:rsidRPr="000E3947" w:rsidRDefault="00802AEF" w:rsidP="00802AEF">
      <w:pPr>
        <w:pStyle w:val="af5"/>
        <w:pBdr>
          <w:bottom w:val="single" w:sz="12" w:space="1" w:color="auto"/>
        </w:pBdr>
        <w:rPr>
          <w:rFonts w:ascii="Times New Roman" w:hAnsi="Times New Roman" w:cs="Times New Roman"/>
        </w:rPr>
      </w:pPr>
      <w:r w:rsidRPr="000E3947">
        <w:rPr>
          <w:rFonts w:ascii="Times New Roman" w:hAnsi="Times New Roman" w:cs="Times New Roman"/>
        </w:rPr>
        <w:t>ПЛАНИРУЕМЫЕ РЕЗУЛЬТАТЫ ОСВОЕНИЯ УЧЕБНОГО ПРЕДМЕТА «ИЗОБРАЗИТЕЛЬНОЕ ИСКУССТВО» НА УРОВНЕ ОСНОВНОГО ОБЩЕГО ОБРАЗОВАНИЯ</w:t>
      </w:r>
      <w:bookmarkEnd w:id="647"/>
    </w:p>
    <w:p w14:paraId="66C2EC0D" w14:textId="77777777" w:rsidR="00802AEF" w:rsidRPr="000E3947" w:rsidRDefault="00802AEF" w:rsidP="00802AEF">
      <w:pPr>
        <w:pStyle w:val="af5"/>
        <w:rPr>
          <w:rFonts w:ascii="Times New Roman" w:hAnsi="Times New Roman" w:cs="Times New Roman"/>
        </w:rPr>
      </w:pPr>
    </w:p>
    <w:p w14:paraId="5EE6ACD3" w14:textId="77777777" w:rsidR="00802AEF" w:rsidRPr="000E3947" w:rsidRDefault="00802AEF" w:rsidP="00802AEF">
      <w:pPr>
        <w:pStyle w:val="af5"/>
        <w:rPr>
          <w:rFonts w:ascii="Times New Roman" w:hAnsi="Times New Roman" w:cs="Times New Roman"/>
        </w:rPr>
      </w:pPr>
      <w:bookmarkStart w:id="648" w:name="bookmark1547"/>
      <w:r w:rsidRPr="000E3947">
        <w:rPr>
          <w:rFonts w:ascii="Times New Roman" w:hAnsi="Times New Roman" w:cs="Times New Roman"/>
        </w:rPr>
        <w:t>ЛИЧНОСТНЫЕ РЕЗУЛЬТАТЫ</w:t>
      </w:r>
      <w:bookmarkEnd w:id="648"/>
    </w:p>
    <w:p w14:paraId="52810F64" w14:textId="77777777" w:rsidR="00802AEF" w:rsidRPr="000E3947" w:rsidRDefault="00802AEF" w:rsidP="00802AEF">
      <w:pPr>
        <w:pStyle w:val="13"/>
        <w:spacing w:line="240" w:lineRule="auto"/>
        <w:jc w:val="both"/>
        <w:rPr>
          <w:color w:val="auto"/>
        </w:rPr>
      </w:pPr>
      <w:r w:rsidRPr="000E394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C384905" w14:textId="77777777" w:rsidR="00802AEF" w:rsidRPr="000E3947" w:rsidRDefault="00802AEF" w:rsidP="00802AEF">
      <w:pPr>
        <w:pStyle w:val="13"/>
        <w:spacing w:line="240" w:lineRule="auto"/>
        <w:jc w:val="both"/>
        <w:rPr>
          <w:color w:val="auto"/>
        </w:rPr>
      </w:pPr>
      <w:r w:rsidRPr="000E394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656088D" w14:textId="77777777" w:rsidR="00802AEF" w:rsidRPr="000E3947" w:rsidRDefault="00802AEF" w:rsidP="00802AEF">
      <w:pPr>
        <w:pStyle w:val="13"/>
        <w:spacing w:line="240" w:lineRule="auto"/>
        <w:jc w:val="both"/>
        <w:rPr>
          <w:color w:val="auto"/>
        </w:rPr>
      </w:pPr>
      <w:r w:rsidRPr="000E3947">
        <w:rPr>
          <w:color w:val="auto"/>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0E3947">
        <w:rPr>
          <w:color w:val="auto"/>
        </w:rPr>
        <w:t>духовнонравственное</w:t>
      </w:r>
      <w:proofErr w:type="spellEnd"/>
      <w:r w:rsidRPr="000E3947">
        <w:rPr>
          <w:color w:val="auto"/>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3D92EADB" w14:textId="77777777" w:rsidR="00802AEF" w:rsidRPr="000E3947" w:rsidRDefault="00802AEF" w:rsidP="00802AEF">
      <w:pPr>
        <w:pStyle w:val="16"/>
        <w:rPr>
          <w:rFonts w:ascii="Times New Roman" w:hAnsi="Times New Roman" w:cs="Times New Roman"/>
        </w:rPr>
      </w:pPr>
      <w:bookmarkStart w:id="649" w:name="bookmark1549"/>
      <w:r w:rsidRPr="000E3947">
        <w:rPr>
          <w:rFonts w:ascii="Times New Roman" w:hAnsi="Times New Roman" w:cs="Times New Roman"/>
        </w:rPr>
        <w:t>1. Патриотическое воспитание</w:t>
      </w:r>
      <w:bookmarkEnd w:id="649"/>
    </w:p>
    <w:p w14:paraId="4848A109" w14:textId="77777777" w:rsidR="00802AEF" w:rsidRPr="000E3947" w:rsidRDefault="00802AEF" w:rsidP="00802AEF">
      <w:pPr>
        <w:pStyle w:val="13"/>
        <w:spacing w:line="240" w:lineRule="auto"/>
        <w:jc w:val="both"/>
        <w:rPr>
          <w:color w:val="auto"/>
        </w:rPr>
      </w:pPr>
      <w:r w:rsidRPr="000E394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556A911" w14:textId="77777777" w:rsidR="00802AEF" w:rsidRPr="000E3947" w:rsidRDefault="00802AEF" w:rsidP="00802AEF">
      <w:pPr>
        <w:pStyle w:val="16"/>
        <w:rPr>
          <w:rFonts w:ascii="Times New Roman" w:hAnsi="Times New Roman" w:cs="Times New Roman"/>
        </w:rPr>
      </w:pPr>
      <w:bookmarkStart w:id="650" w:name="bookmark1551"/>
      <w:r w:rsidRPr="000E3947">
        <w:rPr>
          <w:rFonts w:ascii="Times New Roman" w:hAnsi="Times New Roman" w:cs="Times New Roman"/>
        </w:rPr>
        <w:t>2. Гражданское воспитание</w:t>
      </w:r>
      <w:bookmarkEnd w:id="650"/>
    </w:p>
    <w:p w14:paraId="08A0C001" w14:textId="77777777" w:rsidR="00802AEF" w:rsidRPr="000E3947" w:rsidRDefault="00802AEF" w:rsidP="00802AEF">
      <w:pPr>
        <w:pStyle w:val="13"/>
        <w:spacing w:line="240" w:lineRule="auto"/>
        <w:jc w:val="both"/>
        <w:rPr>
          <w:color w:val="auto"/>
        </w:rPr>
      </w:pPr>
      <w:r w:rsidRPr="000E394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9F29D23" w14:textId="77777777" w:rsidR="00802AEF" w:rsidRPr="000E3947" w:rsidRDefault="00802AEF" w:rsidP="00802AEF">
      <w:pPr>
        <w:pStyle w:val="16"/>
        <w:rPr>
          <w:rFonts w:ascii="Times New Roman" w:hAnsi="Times New Roman" w:cs="Times New Roman"/>
        </w:rPr>
      </w:pPr>
      <w:bookmarkStart w:id="651" w:name="bookmark1553"/>
      <w:r w:rsidRPr="000E3947">
        <w:rPr>
          <w:rFonts w:ascii="Times New Roman" w:hAnsi="Times New Roman" w:cs="Times New Roman"/>
        </w:rPr>
        <w:t>3. Духовно-нравственное воспитание</w:t>
      </w:r>
      <w:bookmarkEnd w:id="651"/>
    </w:p>
    <w:p w14:paraId="0B831917" w14:textId="77777777" w:rsidR="00802AEF" w:rsidRPr="000E3947" w:rsidRDefault="00802AEF" w:rsidP="00802AEF">
      <w:pPr>
        <w:pStyle w:val="13"/>
        <w:spacing w:line="240" w:lineRule="auto"/>
        <w:jc w:val="both"/>
        <w:rPr>
          <w:color w:val="auto"/>
        </w:rPr>
      </w:pPr>
      <w:r w:rsidRPr="000E3947">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0E3947">
        <w:rPr>
          <w:color w:val="auto"/>
        </w:rPr>
        <w:t>эмоциональнообразной</w:t>
      </w:r>
      <w:proofErr w:type="spellEnd"/>
      <w:r w:rsidRPr="000E3947">
        <w:rPr>
          <w:color w:val="auto"/>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F6644DF" w14:textId="77777777" w:rsidR="00802AEF" w:rsidRPr="000E3947" w:rsidRDefault="00802AEF" w:rsidP="00802AEF">
      <w:pPr>
        <w:pStyle w:val="16"/>
        <w:rPr>
          <w:rFonts w:ascii="Times New Roman" w:hAnsi="Times New Roman" w:cs="Times New Roman"/>
        </w:rPr>
      </w:pPr>
      <w:bookmarkStart w:id="652" w:name="bookmark1555"/>
      <w:r w:rsidRPr="000E3947">
        <w:rPr>
          <w:rFonts w:ascii="Times New Roman" w:hAnsi="Times New Roman" w:cs="Times New Roman"/>
        </w:rPr>
        <w:t>4. Эстетическое воспитание</w:t>
      </w:r>
      <w:bookmarkEnd w:id="652"/>
    </w:p>
    <w:p w14:paraId="516CFDB8" w14:textId="77777777" w:rsidR="00802AEF" w:rsidRPr="000E3947" w:rsidRDefault="00802AEF" w:rsidP="00802AEF">
      <w:pPr>
        <w:pStyle w:val="13"/>
        <w:spacing w:line="240" w:lineRule="auto"/>
        <w:jc w:val="both"/>
        <w:rPr>
          <w:color w:val="auto"/>
        </w:rPr>
      </w:pPr>
      <w:r w:rsidRPr="000E3947">
        <w:rPr>
          <w:color w:val="auto"/>
        </w:rPr>
        <w:t xml:space="preserve">Эстетическое (от греч. </w:t>
      </w:r>
      <w:proofErr w:type="spellStart"/>
      <w:r w:rsidRPr="000E3947">
        <w:rPr>
          <w:color w:val="auto"/>
          <w:lang w:val="en-US" w:eastAsia="en-US" w:bidi="en-US"/>
        </w:rPr>
        <w:t>aisthetikos</w:t>
      </w:r>
      <w:proofErr w:type="spellEnd"/>
      <w:r w:rsidRPr="000E3947">
        <w:rPr>
          <w:color w:val="auto"/>
          <w:lang w:eastAsia="en-US" w:bidi="en-US"/>
        </w:rPr>
        <w:t xml:space="preserve"> </w:t>
      </w:r>
      <w:r w:rsidRPr="000E3947">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0E3947">
        <w:rPr>
          <w:color w:val="auto"/>
        </w:rPr>
        <w:t>самореализующейся</w:t>
      </w:r>
      <w:proofErr w:type="spellEnd"/>
      <w:r w:rsidRPr="000E3947">
        <w:rPr>
          <w:color w:val="auto"/>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D4E6C76" w14:textId="77777777" w:rsidR="00802AEF" w:rsidRPr="000E3947" w:rsidRDefault="00802AEF" w:rsidP="00802AEF">
      <w:pPr>
        <w:pStyle w:val="16"/>
        <w:rPr>
          <w:rFonts w:ascii="Times New Roman" w:hAnsi="Times New Roman" w:cs="Times New Roman"/>
        </w:rPr>
      </w:pPr>
      <w:bookmarkStart w:id="653" w:name="bookmark1557"/>
      <w:r w:rsidRPr="000E3947">
        <w:rPr>
          <w:rFonts w:ascii="Times New Roman" w:hAnsi="Times New Roman" w:cs="Times New Roman"/>
        </w:rPr>
        <w:t>5. Ценности познавательной деятельности</w:t>
      </w:r>
      <w:bookmarkEnd w:id="653"/>
    </w:p>
    <w:p w14:paraId="24A3C4EF" w14:textId="77777777" w:rsidR="00802AEF" w:rsidRPr="000E3947" w:rsidRDefault="00802AEF" w:rsidP="00802AEF">
      <w:pPr>
        <w:pStyle w:val="13"/>
        <w:spacing w:line="240" w:lineRule="auto"/>
        <w:jc w:val="both"/>
        <w:rPr>
          <w:color w:val="auto"/>
        </w:rPr>
      </w:pPr>
      <w:r w:rsidRPr="000E3947">
        <w:rPr>
          <w:color w:val="auto"/>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w:t>
      </w:r>
      <w:r w:rsidRPr="000E3947">
        <w:rPr>
          <w:color w:val="auto"/>
        </w:rPr>
        <w:lastRenderedPageBreak/>
        <w:t>выполнении заданий культурно-исторической направленности.</w:t>
      </w:r>
    </w:p>
    <w:p w14:paraId="39C6C50A" w14:textId="77777777" w:rsidR="00802AEF" w:rsidRPr="000E3947" w:rsidRDefault="00802AEF" w:rsidP="00802AEF">
      <w:pPr>
        <w:pStyle w:val="16"/>
        <w:rPr>
          <w:rFonts w:ascii="Times New Roman" w:hAnsi="Times New Roman" w:cs="Times New Roman"/>
        </w:rPr>
      </w:pPr>
      <w:bookmarkStart w:id="654" w:name="bookmark1559"/>
      <w:r w:rsidRPr="000E3947">
        <w:rPr>
          <w:rFonts w:ascii="Times New Roman" w:hAnsi="Times New Roman" w:cs="Times New Roman"/>
        </w:rPr>
        <w:t>6. Экологическое воспитание</w:t>
      </w:r>
      <w:bookmarkEnd w:id="654"/>
    </w:p>
    <w:p w14:paraId="1981DDA9" w14:textId="77777777" w:rsidR="00802AEF" w:rsidRPr="000E3947" w:rsidRDefault="00802AEF" w:rsidP="00802AEF">
      <w:pPr>
        <w:pStyle w:val="13"/>
        <w:spacing w:after="60" w:line="240" w:lineRule="auto"/>
        <w:jc w:val="both"/>
        <w:rPr>
          <w:color w:val="auto"/>
        </w:rPr>
      </w:pPr>
      <w:r w:rsidRPr="000E394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216BBF" w14:textId="77777777" w:rsidR="00802AEF" w:rsidRPr="000E3947" w:rsidRDefault="00802AEF" w:rsidP="00802AEF">
      <w:pPr>
        <w:pStyle w:val="16"/>
        <w:rPr>
          <w:rFonts w:ascii="Times New Roman" w:hAnsi="Times New Roman" w:cs="Times New Roman"/>
        </w:rPr>
      </w:pPr>
      <w:bookmarkStart w:id="655" w:name="bookmark1561"/>
      <w:r w:rsidRPr="000E3947">
        <w:rPr>
          <w:rFonts w:ascii="Times New Roman" w:hAnsi="Times New Roman" w:cs="Times New Roman"/>
        </w:rPr>
        <w:t>7. Трудовое воспитание</w:t>
      </w:r>
      <w:bookmarkEnd w:id="655"/>
    </w:p>
    <w:p w14:paraId="6B2F3F92" w14:textId="77777777" w:rsidR="00802AEF" w:rsidRPr="000E3947" w:rsidRDefault="00802AEF" w:rsidP="00802AEF">
      <w:pPr>
        <w:pStyle w:val="13"/>
        <w:spacing w:after="60" w:line="240" w:lineRule="auto"/>
        <w:jc w:val="both"/>
        <w:rPr>
          <w:color w:val="auto"/>
        </w:rPr>
      </w:pPr>
      <w:r w:rsidRPr="000E394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EA6C54B" w14:textId="77777777" w:rsidR="00802AEF" w:rsidRPr="000E3947" w:rsidRDefault="00802AEF" w:rsidP="00802AEF">
      <w:pPr>
        <w:pStyle w:val="16"/>
        <w:rPr>
          <w:rFonts w:ascii="Times New Roman" w:hAnsi="Times New Roman" w:cs="Times New Roman"/>
        </w:rPr>
      </w:pPr>
      <w:bookmarkStart w:id="656" w:name="bookmark1563"/>
      <w:r w:rsidRPr="000E3947">
        <w:rPr>
          <w:rFonts w:ascii="Times New Roman" w:hAnsi="Times New Roman" w:cs="Times New Roman"/>
        </w:rPr>
        <w:t>8. Воспитывающая предметно-эстетическая среда</w:t>
      </w:r>
      <w:bookmarkEnd w:id="656"/>
    </w:p>
    <w:p w14:paraId="2EEB8E76" w14:textId="77777777" w:rsidR="00802AEF" w:rsidRPr="000E3947" w:rsidRDefault="00802AEF" w:rsidP="00802AEF">
      <w:pPr>
        <w:pStyle w:val="13"/>
        <w:spacing w:after="440" w:line="240" w:lineRule="auto"/>
        <w:jc w:val="both"/>
        <w:rPr>
          <w:color w:val="auto"/>
        </w:rPr>
      </w:pPr>
      <w:r w:rsidRPr="000E394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1DC511E5" w14:textId="77777777" w:rsidR="00802AEF" w:rsidRPr="000E3947" w:rsidRDefault="00802AEF" w:rsidP="00802AEF">
      <w:pPr>
        <w:pStyle w:val="af5"/>
        <w:rPr>
          <w:rFonts w:ascii="Times New Roman" w:hAnsi="Times New Roman" w:cs="Times New Roman"/>
        </w:rPr>
      </w:pPr>
      <w:bookmarkStart w:id="657" w:name="bookmark1565"/>
      <w:r w:rsidRPr="000E3947">
        <w:rPr>
          <w:rFonts w:ascii="Times New Roman" w:hAnsi="Times New Roman" w:cs="Times New Roman"/>
        </w:rPr>
        <w:t>МЕТАПРЕДМЕТНЫЕ РЕЗУЛЬТАТЫ</w:t>
      </w:r>
      <w:bookmarkEnd w:id="657"/>
    </w:p>
    <w:p w14:paraId="2C4C4D8B" w14:textId="77777777" w:rsidR="00802AEF" w:rsidRPr="000E3947" w:rsidRDefault="00802AEF" w:rsidP="00802AEF">
      <w:pPr>
        <w:pStyle w:val="13"/>
        <w:spacing w:after="120" w:line="240" w:lineRule="auto"/>
        <w:jc w:val="both"/>
        <w:rPr>
          <w:color w:val="auto"/>
        </w:rPr>
      </w:pPr>
      <w:r w:rsidRPr="000E394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06478EB0" w14:textId="77777777" w:rsidR="00802AEF" w:rsidRPr="000E3947" w:rsidRDefault="00802AEF" w:rsidP="00802AEF">
      <w:pPr>
        <w:pStyle w:val="16"/>
        <w:rPr>
          <w:rFonts w:ascii="Times New Roman" w:hAnsi="Times New Roman" w:cs="Times New Roman"/>
        </w:rPr>
      </w:pPr>
      <w:bookmarkStart w:id="658" w:name="bookmark1567"/>
      <w:r w:rsidRPr="000E3947">
        <w:rPr>
          <w:rFonts w:ascii="Times New Roman" w:hAnsi="Times New Roman" w:cs="Times New Roman"/>
        </w:rPr>
        <w:t>1. Овладение универсальными познавательными действиями</w:t>
      </w:r>
      <w:bookmarkEnd w:id="658"/>
    </w:p>
    <w:p w14:paraId="0239AA77" w14:textId="77777777" w:rsidR="00802AEF" w:rsidRPr="000E3947" w:rsidRDefault="00802AEF" w:rsidP="00802AEF">
      <w:pPr>
        <w:pStyle w:val="13"/>
        <w:spacing w:line="240" w:lineRule="auto"/>
        <w:jc w:val="both"/>
        <w:rPr>
          <w:color w:val="auto"/>
        </w:rPr>
      </w:pPr>
      <w:r w:rsidRPr="000E3947">
        <w:rPr>
          <w:color w:val="auto"/>
        </w:rPr>
        <w:t>Формирование пространственных представлений и сенсорных способностей:</w:t>
      </w:r>
    </w:p>
    <w:p w14:paraId="794D575E"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сравнивать предметные и пространственные объекты по заданным основаниям;</w:t>
      </w:r>
    </w:p>
    <w:p w14:paraId="271D9D93"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характеризовать форму предмета, конструкции;</w:t>
      </w:r>
    </w:p>
    <w:p w14:paraId="3632D483"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выявлять положение предметной формы в пространстве;</w:t>
      </w:r>
    </w:p>
    <w:p w14:paraId="570F83B3"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обобщать форму составной конструкции;</w:t>
      </w:r>
    </w:p>
    <w:p w14:paraId="093C4944"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анализировать структуру предмета, конструкции, пространства, зрительного образа;</w:t>
      </w:r>
    </w:p>
    <w:p w14:paraId="68D36402"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структурировать предметно-пространственные явления;</w:t>
      </w:r>
    </w:p>
    <w:p w14:paraId="10B0844F"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сопоставлять пропорциональное соотношение частей внутри целого и предметов между собой;</w:t>
      </w:r>
    </w:p>
    <w:p w14:paraId="5ED08D89"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абстрагировать образ реальности в построении плоской или пространственной композиции.</w:t>
      </w:r>
    </w:p>
    <w:p w14:paraId="01D29B83"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Базовые логические и исследовательские действия:</w:t>
      </w:r>
    </w:p>
    <w:p w14:paraId="07A4A2CC"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выявлять и характеризовать существенные признаки явлений художественной культуры;</w:t>
      </w:r>
    </w:p>
    <w:p w14:paraId="5206140C"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сопоставлять, анализировать, сравнивать и оценивать с позиций эстетических категорий явления искусства и действительности;</w:t>
      </w:r>
    </w:p>
    <w:p w14:paraId="4E3BFA13"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классифицировать произведения искусства по видам и, соответственно, по назначению в жизни людей;</w:t>
      </w:r>
    </w:p>
    <w:p w14:paraId="6DF580C5"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ставить и использовать вопросы как исследовательский инструмент познания;</w:t>
      </w:r>
    </w:p>
    <w:p w14:paraId="7E59E58C"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вести исследовательскую работу по сбору информационного материала по установленной или выбранной теме;</w:t>
      </w:r>
    </w:p>
    <w:p w14:paraId="59C81FEC"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6D7D8882"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Работа с информацией:</w:t>
      </w:r>
    </w:p>
    <w:p w14:paraId="03EAD306"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2AE40F4"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использовать электронные образовательные ресурсы;</w:t>
      </w:r>
    </w:p>
    <w:p w14:paraId="51FEBE2F"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уметь работать с электронными учебными пособиями и учебниками;</w:t>
      </w:r>
    </w:p>
    <w:p w14:paraId="34D30058"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DC0FFB2"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01E0D55" w14:textId="77777777" w:rsidR="00802AEF" w:rsidRPr="000E3947" w:rsidRDefault="00802AEF" w:rsidP="00802AEF">
      <w:pPr>
        <w:pStyle w:val="16"/>
        <w:rPr>
          <w:rFonts w:ascii="Times New Roman" w:hAnsi="Times New Roman" w:cs="Times New Roman"/>
        </w:rPr>
      </w:pPr>
    </w:p>
    <w:p w14:paraId="6BF23C29"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 xml:space="preserve">2. Овладение универсальными коммуникативными действиями </w:t>
      </w:r>
    </w:p>
    <w:p w14:paraId="46FAD945" w14:textId="77777777" w:rsidR="00802AEF" w:rsidRPr="000E3947" w:rsidRDefault="00802AEF" w:rsidP="00802AEF">
      <w:pPr>
        <w:pStyle w:val="13"/>
        <w:spacing w:line="240" w:lineRule="auto"/>
        <w:ind w:firstLine="0"/>
        <w:rPr>
          <w:color w:val="auto"/>
        </w:rPr>
      </w:pPr>
      <w:r w:rsidRPr="000E3947">
        <w:rPr>
          <w:color w:val="auto"/>
        </w:rPr>
        <w:t>Понимать искусство в качестве особого языка общения — межличностного (автор — зритель), между поколениями, между народами;</w:t>
      </w:r>
    </w:p>
    <w:p w14:paraId="206E06F5"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80DA525"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w:t>
      </w:r>
      <w:r w:rsidRPr="000E3947">
        <w:rPr>
          <w:color w:val="auto"/>
        </w:rPr>
        <w:lastRenderedPageBreak/>
        <w:t>на основе общих позиций и учёта интересов;</w:t>
      </w:r>
    </w:p>
    <w:p w14:paraId="7E85427F"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публично представлять и объяснять результаты своего творческого, художественного или исследовательского опыта;</w:t>
      </w:r>
    </w:p>
    <w:p w14:paraId="5954FBF8"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C53406C" w14:textId="77777777" w:rsidR="00802AEF" w:rsidRPr="000E3947" w:rsidRDefault="00802AEF" w:rsidP="00802AEF">
      <w:pPr>
        <w:pStyle w:val="16"/>
        <w:rPr>
          <w:rFonts w:ascii="Times New Roman" w:hAnsi="Times New Roman" w:cs="Times New Roman"/>
        </w:rPr>
      </w:pPr>
      <w:bookmarkStart w:id="659" w:name="bookmark1569"/>
    </w:p>
    <w:p w14:paraId="10DB3538" w14:textId="77777777" w:rsidR="00802AEF" w:rsidRPr="000E3947" w:rsidRDefault="00802AEF" w:rsidP="00802AEF">
      <w:pPr>
        <w:pStyle w:val="16"/>
        <w:rPr>
          <w:rFonts w:ascii="Times New Roman" w:hAnsi="Times New Roman" w:cs="Times New Roman"/>
        </w:rPr>
      </w:pPr>
      <w:r w:rsidRPr="000E3947">
        <w:rPr>
          <w:rFonts w:ascii="Times New Roman" w:hAnsi="Times New Roman" w:cs="Times New Roman"/>
        </w:rPr>
        <w:t>3. Овладение универсальными регулятивными действиями</w:t>
      </w:r>
      <w:bookmarkEnd w:id="659"/>
    </w:p>
    <w:p w14:paraId="449571D8" w14:textId="77777777" w:rsidR="00802AEF" w:rsidRPr="000E3947" w:rsidRDefault="00802AEF" w:rsidP="00802AEF">
      <w:pPr>
        <w:pStyle w:val="13"/>
        <w:spacing w:line="240" w:lineRule="auto"/>
        <w:jc w:val="both"/>
        <w:rPr>
          <w:color w:val="auto"/>
        </w:rPr>
      </w:pPr>
      <w:r w:rsidRPr="000E3947">
        <w:rPr>
          <w:color w:val="auto"/>
        </w:rPr>
        <w:t>Самоорганизация:</w:t>
      </w:r>
    </w:p>
    <w:p w14:paraId="343D56C4"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0367B3D"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522AB6D"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E174D64"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Самоконтроль:</w:t>
      </w:r>
    </w:p>
    <w:p w14:paraId="2F00B22C"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48C00858"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владеть основами самоконтроля, рефлексии, самооценки на основе соответствующих целям критериев.</w:t>
      </w:r>
    </w:p>
    <w:p w14:paraId="0A0CE0F4"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Эмоциональный интеллект:</w:t>
      </w:r>
    </w:p>
    <w:p w14:paraId="2B1EA0F9"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развивать способность управлять собственными эмоциями, стремиться к пониманию эмоций других;</w:t>
      </w:r>
    </w:p>
    <w:p w14:paraId="51122A00"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40E22F05"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развивать свои эмпатические способности, способность сопереживать, понимать намерения и переживания свои и других;</w:t>
      </w:r>
    </w:p>
    <w:p w14:paraId="4032B7AC"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признавать своё и чужое право на ошибку;</w:t>
      </w:r>
    </w:p>
    <w:p w14:paraId="74BD07B0" w14:textId="77777777" w:rsidR="00802AEF" w:rsidRPr="000E3947" w:rsidRDefault="00802AEF">
      <w:pPr>
        <w:pStyle w:val="13"/>
        <w:numPr>
          <w:ilvl w:val="0"/>
          <w:numId w:val="262"/>
        </w:numPr>
        <w:spacing w:line="240" w:lineRule="auto"/>
        <w:ind w:left="714" w:hanging="357"/>
        <w:jc w:val="both"/>
        <w:rPr>
          <w:color w:val="auto"/>
        </w:rPr>
      </w:pPr>
      <w:r w:rsidRPr="000E3947">
        <w:rPr>
          <w:color w:val="auto"/>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0E3947">
        <w:rPr>
          <w:color w:val="auto"/>
        </w:rPr>
        <w:t>межвозрастном</w:t>
      </w:r>
      <w:proofErr w:type="spellEnd"/>
      <w:r w:rsidRPr="000E3947">
        <w:rPr>
          <w:color w:val="auto"/>
        </w:rPr>
        <w:t xml:space="preserve"> взаимодействии.</w:t>
      </w:r>
    </w:p>
    <w:p w14:paraId="12DCF2B6" w14:textId="77777777" w:rsidR="00802AEF" w:rsidRPr="000E3947" w:rsidRDefault="00802AEF" w:rsidP="00802AEF">
      <w:pPr>
        <w:pStyle w:val="af5"/>
        <w:rPr>
          <w:rFonts w:ascii="Times New Roman" w:hAnsi="Times New Roman" w:cs="Times New Roman"/>
        </w:rPr>
      </w:pPr>
      <w:bookmarkStart w:id="660" w:name="bookmark1571"/>
    </w:p>
    <w:p w14:paraId="4157E8B0"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ПРЕДМЕТНЫЕ РЕЗУЛЬТАТЫ</w:t>
      </w:r>
      <w:bookmarkEnd w:id="660"/>
    </w:p>
    <w:p w14:paraId="64868718" w14:textId="77777777" w:rsidR="00802AEF" w:rsidRPr="000E3947" w:rsidRDefault="00802AEF" w:rsidP="00802AEF">
      <w:pPr>
        <w:pStyle w:val="13"/>
        <w:spacing w:line="240" w:lineRule="auto"/>
        <w:jc w:val="both"/>
        <w:rPr>
          <w:color w:val="auto"/>
        </w:rPr>
      </w:pPr>
      <w:r w:rsidRPr="000E394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7F997C9" w14:textId="77777777" w:rsidR="00802AEF" w:rsidRPr="000E3947" w:rsidRDefault="00802AEF" w:rsidP="00802AEF">
      <w:pPr>
        <w:pStyle w:val="af5"/>
        <w:rPr>
          <w:rFonts w:ascii="Times New Roman" w:hAnsi="Times New Roman" w:cs="Times New Roman"/>
        </w:rPr>
      </w:pPr>
      <w:bookmarkStart w:id="661" w:name="bookmark1573"/>
    </w:p>
    <w:p w14:paraId="5D40BB5B"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Модуль № 1 «Декоративно-прикладное и народное искусство»:</w:t>
      </w:r>
      <w:bookmarkEnd w:id="661"/>
    </w:p>
    <w:p w14:paraId="17607AE3" w14:textId="77777777" w:rsidR="00802AEF" w:rsidRPr="000E3947" w:rsidRDefault="00802AEF">
      <w:pPr>
        <w:pStyle w:val="13"/>
        <w:numPr>
          <w:ilvl w:val="0"/>
          <w:numId w:val="263"/>
        </w:numPr>
        <w:spacing w:line="240" w:lineRule="auto"/>
        <w:jc w:val="both"/>
        <w:rPr>
          <w:color w:val="auto"/>
        </w:rPr>
      </w:pPr>
      <w:r w:rsidRPr="000E394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B570E5C"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5CECC99"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характеризовать коммуникативные, познавательные и культовые функции декоративно-прикладного искусства;</w:t>
      </w:r>
    </w:p>
    <w:p w14:paraId="698BAFB8"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0E3947">
        <w:rPr>
          <w:color w:val="auto"/>
        </w:rPr>
        <w:t>предметнопространственной</w:t>
      </w:r>
      <w:proofErr w:type="spellEnd"/>
      <w:r w:rsidRPr="000E3947">
        <w:rPr>
          <w:color w:val="auto"/>
        </w:rPr>
        <w:t xml:space="preserve"> среды;</w:t>
      </w:r>
    </w:p>
    <w:p w14:paraId="2EE11124"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0B5B701E"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4DE8E0CD"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знать специфику образного языка декоративного искусства — его знаковую природу, орнаментальность, стилизацию изображения;</w:t>
      </w:r>
    </w:p>
    <w:p w14:paraId="7A04F142"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различать разные виды орнамента по сюжетной основе: геометрический, растительный, зооморфный, антропоморфный;</w:t>
      </w:r>
    </w:p>
    <w:p w14:paraId="2AA87A8C"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владеть практическими навыками самостоятельного творческого создания орнаментов ленточных, сетчатых, центрических;</w:t>
      </w:r>
    </w:p>
    <w:p w14:paraId="1C721338"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F581453"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51108AD8"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2AB6062"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39D2FE6"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 xml:space="preserve">знать и самостоятельно изображать конструкцию традиционного крестьянского дома, его декоративное </w:t>
      </w:r>
      <w:r w:rsidRPr="000E3947">
        <w:rPr>
          <w:color w:val="auto"/>
        </w:rPr>
        <w:lastRenderedPageBreak/>
        <w:t>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4043490C"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иметь практический опыт изображения характерных традиционных предметов крестьянского быта;</w:t>
      </w:r>
    </w:p>
    <w:p w14:paraId="70562E8F"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545135E"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604DAE2"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34DF2DB"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06AA4D6"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объяснять значение народных промыслов и традиций художественного ремесла в современной жизни;</w:t>
      </w:r>
    </w:p>
    <w:p w14:paraId="66426129"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рассказывать о происхождении народных художественных промыслов; о соотношении ремесла и искусства;</w:t>
      </w:r>
    </w:p>
    <w:p w14:paraId="1B963D4F"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называть характерные черты орнаментов и изделий ряда отечественных народных художественных промыслов;</w:t>
      </w:r>
    </w:p>
    <w:p w14:paraId="6DBACA40"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характеризовать древние образы народного искусства в произведениях современных народных промыслов;</w:t>
      </w:r>
    </w:p>
    <w:p w14:paraId="31EDEF30"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уметь перечислять материалы, используемые в народных художественных промыслах: дерево, глина, металл, стекло, др.;</w:t>
      </w:r>
    </w:p>
    <w:p w14:paraId="0FFDDAAF"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различать изделия народных художественных промыслов по материалу изготовления и технике декора;</w:t>
      </w:r>
    </w:p>
    <w:p w14:paraId="18BB21AD"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объяснять связь между материалом, формой и техникой декора в произведениях народных промыслов;</w:t>
      </w:r>
    </w:p>
    <w:p w14:paraId="5E07A2DE"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иметь представление о приёмах и последовательности работы при создании изделий некоторых художественных промыслов;</w:t>
      </w:r>
    </w:p>
    <w:p w14:paraId="66000141"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293CF5F4"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2B4553A"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понимать и объяснять значение государственной символики, иметь представление о значении и содержании геральдики;</w:t>
      </w:r>
    </w:p>
    <w:p w14:paraId="7B3665C3"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0EAE5EB" w14:textId="77777777" w:rsidR="00802AEF" w:rsidRPr="000E3947" w:rsidRDefault="00802AEF">
      <w:pPr>
        <w:pStyle w:val="13"/>
        <w:numPr>
          <w:ilvl w:val="0"/>
          <w:numId w:val="263"/>
        </w:numPr>
        <w:spacing w:line="240" w:lineRule="auto"/>
        <w:ind w:left="714" w:hanging="357"/>
        <w:jc w:val="both"/>
        <w:rPr>
          <w:color w:val="auto"/>
        </w:rPr>
      </w:pPr>
      <w:r w:rsidRPr="000E394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7E8360C7" w14:textId="77777777" w:rsidR="00802AEF" w:rsidRPr="000E3947" w:rsidRDefault="00802AEF">
      <w:pPr>
        <w:pStyle w:val="13"/>
        <w:numPr>
          <w:ilvl w:val="0"/>
          <w:numId w:val="264"/>
        </w:numPr>
        <w:spacing w:after="120" w:line="240" w:lineRule="auto"/>
        <w:jc w:val="both"/>
        <w:rPr>
          <w:color w:val="auto"/>
        </w:rPr>
      </w:pPr>
      <w:r w:rsidRPr="000E3947">
        <w:rPr>
          <w:color w:val="auto"/>
        </w:rPr>
        <w:t>овладевать навыками коллективной практической творческой работы по оформлению пространства школы и школьных праздников.</w:t>
      </w:r>
    </w:p>
    <w:p w14:paraId="1124AE9A" w14:textId="77777777" w:rsidR="00802AEF" w:rsidRPr="000E3947" w:rsidRDefault="00802AEF" w:rsidP="00802AEF">
      <w:pPr>
        <w:pStyle w:val="af5"/>
        <w:rPr>
          <w:rFonts w:ascii="Times New Roman" w:hAnsi="Times New Roman" w:cs="Times New Roman"/>
        </w:rPr>
      </w:pPr>
      <w:bookmarkStart w:id="662" w:name="bookmark1575"/>
      <w:r w:rsidRPr="000E3947">
        <w:rPr>
          <w:rFonts w:ascii="Times New Roman" w:hAnsi="Times New Roman" w:cs="Times New Roman"/>
        </w:rPr>
        <w:t>Модуль № 2 «Живопись, графика, скульптура»:</w:t>
      </w:r>
      <w:bookmarkEnd w:id="662"/>
    </w:p>
    <w:p w14:paraId="474B0A9C" w14:textId="77777777" w:rsidR="00802AEF" w:rsidRPr="000E3947" w:rsidRDefault="00802AEF">
      <w:pPr>
        <w:pStyle w:val="13"/>
        <w:numPr>
          <w:ilvl w:val="0"/>
          <w:numId w:val="264"/>
        </w:numPr>
        <w:spacing w:line="240" w:lineRule="auto"/>
        <w:jc w:val="both"/>
        <w:rPr>
          <w:color w:val="auto"/>
        </w:rPr>
      </w:pPr>
      <w:r w:rsidRPr="000E3947">
        <w:rPr>
          <w:color w:val="auto"/>
        </w:rPr>
        <w:t>характеризовать различия между пространственными и временными видами искусства и их значение в жизни людей;</w:t>
      </w:r>
    </w:p>
    <w:p w14:paraId="24E2D326" w14:textId="77777777" w:rsidR="00802AEF" w:rsidRPr="000E3947" w:rsidRDefault="00802AEF">
      <w:pPr>
        <w:pStyle w:val="13"/>
        <w:numPr>
          <w:ilvl w:val="0"/>
          <w:numId w:val="264"/>
        </w:numPr>
        <w:spacing w:line="240" w:lineRule="auto"/>
        <w:jc w:val="both"/>
        <w:rPr>
          <w:color w:val="auto"/>
        </w:rPr>
      </w:pPr>
      <w:r w:rsidRPr="000E3947">
        <w:rPr>
          <w:color w:val="auto"/>
        </w:rPr>
        <w:t>объяснять причины деления пространственных искусств на виды;</w:t>
      </w:r>
    </w:p>
    <w:p w14:paraId="2CCB0F6E" w14:textId="77777777" w:rsidR="00802AEF" w:rsidRPr="000E3947" w:rsidRDefault="00802AEF">
      <w:pPr>
        <w:pStyle w:val="13"/>
        <w:numPr>
          <w:ilvl w:val="0"/>
          <w:numId w:val="264"/>
        </w:numPr>
        <w:spacing w:after="120" w:line="240" w:lineRule="auto"/>
        <w:jc w:val="both"/>
        <w:rPr>
          <w:color w:val="auto"/>
        </w:rPr>
      </w:pPr>
      <w:r w:rsidRPr="000E3947">
        <w:rPr>
          <w:color w:val="auto"/>
        </w:rPr>
        <w:t>знать основные виды живописи, графики и скульптуры, объяснять их назначение в жизни людей.</w:t>
      </w:r>
    </w:p>
    <w:p w14:paraId="051BB266"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Язык изобразительного искусства и его выразительные средства:</w:t>
      </w:r>
    </w:p>
    <w:p w14:paraId="1297B8D1" w14:textId="77777777" w:rsidR="00802AEF" w:rsidRPr="000E3947" w:rsidRDefault="00802AEF">
      <w:pPr>
        <w:pStyle w:val="13"/>
        <w:numPr>
          <w:ilvl w:val="0"/>
          <w:numId w:val="265"/>
        </w:numPr>
        <w:spacing w:line="240" w:lineRule="auto"/>
        <w:jc w:val="both"/>
        <w:rPr>
          <w:color w:val="auto"/>
        </w:rPr>
      </w:pPr>
      <w:r w:rsidRPr="000E3947">
        <w:rPr>
          <w:color w:val="auto"/>
        </w:rPr>
        <w:t>различать и характеризовать традиционные художественные материалы для графики, живописи, скульптуры;</w:t>
      </w:r>
    </w:p>
    <w:p w14:paraId="6199E185" w14:textId="77777777" w:rsidR="00802AEF" w:rsidRPr="000E3947" w:rsidRDefault="00802AEF">
      <w:pPr>
        <w:pStyle w:val="13"/>
        <w:numPr>
          <w:ilvl w:val="0"/>
          <w:numId w:val="265"/>
        </w:numPr>
        <w:spacing w:line="240" w:lineRule="auto"/>
        <w:jc w:val="both"/>
        <w:rPr>
          <w:color w:val="auto"/>
        </w:rPr>
      </w:pPr>
      <w:r w:rsidRPr="000E394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76DA2FA" w14:textId="77777777" w:rsidR="00802AEF" w:rsidRPr="000E3947" w:rsidRDefault="00802AEF">
      <w:pPr>
        <w:pStyle w:val="13"/>
        <w:numPr>
          <w:ilvl w:val="0"/>
          <w:numId w:val="265"/>
        </w:numPr>
        <w:spacing w:line="240" w:lineRule="auto"/>
        <w:jc w:val="both"/>
        <w:rPr>
          <w:color w:val="auto"/>
        </w:rPr>
      </w:pPr>
      <w:r w:rsidRPr="000E394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4122DBB" w14:textId="77777777" w:rsidR="00802AEF" w:rsidRPr="000E3947" w:rsidRDefault="00802AEF">
      <w:pPr>
        <w:pStyle w:val="13"/>
        <w:numPr>
          <w:ilvl w:val="0"/>
          <w:numId w:val="265"/>
        </w:numPr>
        <w:spacing w:line="240" w:lineRule="auto"/>
        <w:jc w:val="both"/>
        <w:rPr>
          <w:color w:val="auto"/>
        </w:rPr>
      </w:pPr>
      <w:r w:rsidRPr="000E3947">
        <w:rPr>
          <w:color w:val="auto"/>
        </w:rPr>
        <w:t>иметь представление о различных художественных техниках в использовании художественных материалов;</w:t>
      </w:r>
    </w:p>
    <w:p w14:paraId="787141C3" w14:textId="77777777" w:rsidR="00802AEF" w:rsidRPr="000E3947" w:rsidRDefault="00802AEF">
      <w:pPr>
        <w:pStyle w:val="13"/>
        <w:numPr>
          <w:ilvl w:val="0"/>
          <w:numId w:val="265"/>
        </w:numPr>
        <w:spacing w:line="240" w:lineRule="auto"/>
        <w:jc w:val="both"/>
        <w:rPr>
          <w:color w:val="auto"/>
        </w:rPr>
      </w:pPr>
      <w:r w:rsidRPr="000E3947">
        <w:rPr>
          <w:color w:val="auto"/>
        </w:rPr>
        <w:t>понимать роль рисунка как основы изобразительной деятельности;</w:t>
      </w:r>
    </w:p>
    <w:p w14:paraId="2BF4C629" w14:textId="77777777" w:rsidR="00802AEF" w:rsidRPr="000E3947" w:rsidRDefault="00802AEF">
      <w:pPr>
        <w:pStyle w:val="13"/>
        <w:numPr>
          <w:ilvl w:val="0"/>
          <w:numId w:val="265"/>
        </w:numPr>
        <w:spacing w:line="240" w:lineRule="auto"/>
        <w:jc w:val="both"/>
        <w:rPr>
          <w:color w:val="auto"/>
        </w:rPr>
      </w:pPr>
      <w:r w:rsidRPr="000E3947">
        <w:rPr>
          <w:color w:val="auto"/>
        </w:rPr>
        <w:t>иметь опыт учебного рисунка — светотеневого изображения объёмных форм;</w:t>
      </w:r>
    </w:p>
    <w:p w14:paraId="6862D128" w14:textId="77777777" w:rsidR="00802AEF" w:rsidRPr="000E3947" w:rsidRDefault="00802AEF">
      <w:pPr>
        <w:pStyle w:val="13"/>
        <w:numPr>
          <w:ilvl w:val="0"/>
          <w:numId w:val="265"/>
        </w:numPr>
        <w:spacing w:line="240" w:lineRule="auto"/>
        <w:jc w:val="both"/>
        <w:rPr>
          <w:color w:val="auto"/>
        </w:rPr>
      </w:pPr>
      <w:r w:rsidRPr="000E3947">
        <w:rPr>
          <w:color w:val="auto"/>
        </w:rPr>
        <w:t>знать основы линейной перспективы и уметь изображать объёмные геометрические тела на двухмерной плоскости;</w:t>
      </w:r>
    </w:p>
    <w:p w14:paraId="31FEE990" w14:textId="77777777" w:rsidR="00802AEF" w:rsidRPr="000E3947" w:rsidRDefault="00802AEF">
      <w:pPr>
        <w:pStyle w:val="13"/>
        <w:numPr>
          <w:ilvl w:val="0"/>
          <w:numId w:val="265"/>
        </w:numPr>
        <w:spacing w:line="240" w:lineRule="auto"/>
        <w:jc w:val="both"/>
        <w:rPr>
          <w:color w:val="auto"/>
        </w:rPr>
      </w:pPr>
      <w:r w:rsidRPr="000E394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B5300B9" w14:textId="77777777" w:rsidR="00802AEF" w:rsidRPr="000E3947" w:rsidRDefault="00802AEF">
      <w:pPr>
        <w:pStyle w:val="13"/>
        <w:numPr>
          <w:ilvl w:val="0"/>
          <w:numId w:val="265"/>
        </w:numPr>
        <w:spacing w:line="240" w:lineRule="auto"/>
        <w:jc w:val="both"/>
        <w:rPr>
          <w:color w:val="auto"/>
        </w:rPr>
      </w:pPr>
      <w:r w:rsidRPr="000E3947">
        <w:rPr>
          <w:color w:val="auto"/>
        </w:rPr>
        <w:t>понимать содержание понятий «тон», «тональные отношения» и иметь опыт их визуального анализа;</w:t>
      </w:r>
    </w:p>
    <w:p w14:paraId="5A4F70A7" w14:textId="77777777" w:rsidR="00802AEF" w:rsidRPr="000E3947" w:rsidRDefault="00802AEF">
      <w:pPr>
        <w:pStyle w:val="13"/>
        <w:numPr>
          <w:ilvl w:val="0"/>
          <w:numId w:val="265"/>
        </w:numPr>
        <w:spacing w:line="240" w:lineRule="auto"/>
        <w:jc w:val="both"/>
        <w:rPr>
          <w:color w:val="auto"/>
        </w:rPr>
      </w:pPr>
      <w:r w:rsidRPr="000E3947">
        <w:rPr>
          <w:color w:val="auto"/>
        </w:rPr>
        <w:t xml:space="preserve">обладать навыком определения конструкции сложных форм, геометризации плоскостных и объёмных </w:t>
      </w:r>
      <w:r w:rsidRPr="000E3947">
        <w:rPr>
          <w:color w:val="auto"/>
        </w:rPr>
        <w:lastRenderedPageBreak/>
        <w:t>форм, умением соотносить между собой пропорции частей внутри целого;</w:t>
      </w:r>
    </w:p>
    <w:p w14:paraId="34A1A065" w14:textId="77777777" w:rsidR="00802AEF" w:rsidRPr="000E3947" w:rsidRDefault="00802AEF">
      <w:pPr>
        <w:pStyle w:val="13"/>
        <w:numPr>
          <w:ilvl w:val="0"/>
          <w:numId w:val="265"/>
        </w:numPr>
        <w:spacing w:line="240" w:lineRule="auto"/>
        <w:jc w:val="both"/>
        <w:rPr>
          <w:color w:val="auto"/>
        </w:rPr>
      </w:pPr>
      <w:r w:rsidRPr="000E3947">
        <w:rPr>
          <w:color w:val="auto"/>
        </w:rPr>
        <w:t>иметь опыт линейного рисунка, понимать выразительные возможности линии;</w:t>
      </w:r>
    </w:p>
    <w:p w14:paraId="3793017B" w14:textId="77777777" w:rsidR="00802AEF" w:rsidRPr="000E3947" w:rsidRDefault="00802AEF">
      <w:pPr>
        <w:pStyle w:val="13"/>
        <w:numPr>
          <w:ilvl w:val="0"/>
          <w:numId w:val="265"/>
        </w:numPr>
        <w:spacing w:line="240" w:lineRule="auto"/>
        <w:jc w:val="both"/>
        <w:rPr>
          <w:color w:val="auto"/>
        </w:rPr>
      </w:pPr>
      <w:r w:rsidRPr="000E394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1DACADC4" w14:textId="77777777" w:rsidR="00802AEF" w:rsidRPr="000E3947" w:rsidRDefault="00802AEF">
      <w:pPr>
        <w:pStyle w:val="13"/>
        <w:numPr>
          <w:ilvl w:val="0"/>
          <w:numId w:val="265"/>
        </w:numPr>
        <w:spacing w:line="240" w:lineRule="auto"/>
        <w:jc w:val="both"/>
        <w:rPr>
          <w:color w:val="auto"/>
        </w:rPr>
      </w:pPr>
      <w:r w:rsidRPr="000E3947">
        <w:rPr>
          <w:color w:val="auto"/>
        </w:rPr>
        <w:t xml:space="preserve">знать основы </w:t>
      </w:r>
      <w:proofErr w:type="spellStart"/>
      <w:r w:rsidRPr="000E3947">
        <w:rPr>
          <w:color w:val="auto"/>
        </w:rPr>
        <w:t>цветоведения</w:t>
      </w:r>
      <w:proofErr w:type="spellEnd"/>
      <w:r w:rsidRPr="000E3947">
        <w:rPr>
          <w:color w:val="auto"/>
        </w:rPr>
        <w:t>: характеризовать основные и составные цвета, дополнительные цвета — и значение этих знаний для искусства живописи;</w:t>
      </w:r>
    </w:p>
    <w:p w14:paraId="04930921" w14:textId="77777777" w:rsidR="00802AEF" w:rsidRPr="000E3947" w:rsidRDefault="00802AEF">
      <w:pPr>
        <w:pStyle w:val="13"/>
        <w:numPr>
          <w:ilvl w:val="0"/>
          <w:numId w:val="265"/>
        </w:numPr>
        <w:spacing w:line="240" w:lineRule="auto"/>
        <w:jc w:val="both"/>
        <w:rPr>
          <w:color w:val="auto"/>
        </w:rPr>
      </w:pPr>
      <w:r w:rsidRPr="000E394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17D1F10F" w14:textId="77777777" w:rsidR="00802AEF" w:rsidRPr="000E3947" w:rsidRDefault="00802AEF">
      <w:pPr>
        <w:pStyle w:val="13"/>
        <w:numPr>
          <w:ilvl w:val="0"/>
          <w:numId w:val="265"/>
        </w:numPr>
        <w:spacing w:after="40" w:line="240" w:lineRule="auto"/>
        <w:jc w:val="both"/>
        <w:rPr>
          <w:color w:val="auto"/>
        </w:rPr>
      </w:pPr>
      <w:r w:rsidRPr="000E394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C199D85"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Жанры изобразительного искусства:</w:t>
      </w:r>
    </w:p>
    <w:p w14:paraId="2DBCE5B0" w14:textId="77777777" w:rsidR="00802AEF" w:rsidRPr="000E3947" w:rsidRDefault="00802AEF">
      <w:pPr>
        <w:pStyle w:val="13"/>
        <w:numPr>
          <w:ilvl w:val="0"/>
          <w:numId w:val="265"/>
        </w:numPr>
        <w:spacing w:line="240" w:lineRule="auto"/>
        <w:jc w:val="both"/>
        <w:rPr>
          <w:color w:val="auto"/>
        </w:rPr>
      </w:pPr>
      <w:r w:rsidRPr="000E3947">
        <w:rPr>
          <w:color w:val="auto"/>
        </w:rPr>
        <w:t>объяснять понятие «жанры в изобразительном искусстве», перечислять жанры;</w:t>
      </w:r>
    </w:p>
    <w:p w14:paraId="42C459D8" w14:textId="77777777" w:rsidR="00802AEF" w:rsidRPr="000E3947" w:rsidRDefault="00802AEF">
      <w:pPr>
        <w:pStyle w:val="13"/>
        <w:numPr>
          <w:ilvl w:val="0"/>
          <w:numId w:val="265"/>
        </w:numPr>
        <w:spacing w:after="40" w:line="240" w:lineRule="auto"/>
        <w:jc w:val="both"/>
        <w:rPr>
          <w:color w:val="auto"/>
        </w:rPr>
      </w:pPr>
      <w:r w:rsidRPr="000E3947">
        <w:rPr>
          <w:color w:val="auto"/>
        </w:rPr>
        <w:t>объяснять разницу между предметом изображения, сюжетом и содержанием произведения искусства.</w:t>
      </w:r>
    </w:p>
    <w:p w14:paraId="01B78332"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Натюрморт:</w:t>
      </w:r>
    </w:p>
    <w:p w14:paraId="7830D2D4" w14:textId="77777777" w:rsidR="00802AEF" w:rsidRPr="000E3947" w:rsidRDefault="00802AEF">
      <w:pPr>
        <w:pStyle w:val="13"/>
        <w:numPr>
          <w:ilvl w:val="0"/>
          <w:numId w:val="265"/>
        </w:numPr>
        <w:spacing w:line="240" w:lineRule="auto"/>
        <w:jc w:val="both"/>
        <w:rPr>
          <w:color w:val="auto"/>
        </w:rPr>
      </w:pPr>
      <w:r w:rsidRPr="000E394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414FBAB" w14:textId="77777777" w:rsidR="00802AEF" w:rsidRPr="000E3947" w:rsidRDefault="00802AEF">
      <w:pPr>
        <w:pStyle w:val="13"/>
        <w:numPr>
          <w:ilvl w:val="0"/>
          <w:numId w:val="265"/>
        </w:numPr>
        <w:spacing w:line="240" w:lineRule="auto"/>
        <w:jc w:val="both"/>
        <w:rPr>
          <w:color w:val="auto"/>
        </w:rPr>
      </w:pPr>
      <w:r w:rsidRPr="000E394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340781D9" w14:textId="77777777" w:rsidR="00802AEF" w:rsidRPr="000E3947" w:rsidRDefault="00802AEF">
      <w:pPr>
        <w:pStyle w:val="13"/>
        <w:numPr>
          <w:ilvl w:val="0"/>
          <w:numId w:val="265"/>
        </w:numPr>
        <w:spacing w:line="240" w:lineRule="auto"/>
        <w:jc w:val="both"/>
        <w:rPr>
          <w:color w:val="auto"/>
        </w:rPr>
      </w:pPr>
      <w:r w:rsidRPr="000E394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1F0D3A8D" w14:textId="77777777" w:rsidR="00802AEF" w:rsidRPr="000E3947" w:rsidRDefault="00802AEF">
      <w:pPr>
        <w:pStyle w:val="13"/>
        <w:numPr>
          <w:ilvl w:val="0"/>
          <w:numId w:val="265"/>
        </w:numPr>
        <w:spacing w:line="240" w:lineRule="auto"/>
        <w:jc w:val="both"/>
        <w:rPr>
          <w:color w:val="auto"/>
        </w:rPr>
      </w:pPr>
      <w:r w:rsidRPr="000E3947">
        <w:rPr>
          <w:color w:val="auto"/>
        </w:rPr>
        <w:t>знать об освещении как средстве выявления объёма предмета;</w:t>
      </w:r>
    </w:p>
    <w:p w14:paraId="598BE918" w14:textId="77777777" w:rsidR="00802AEF" w:rsidRPr="000E3947" w:rsidRDefault="00802AEF">
      <w:pPr>
        <w:pStyle w:val="13"/>
        <w:numPr>
          <w:ilvl w:val="0"/>
          <w:numId w:val="265"/>
        </w:numPr>
        <w:spacing w:line="240" w:lineRule="auto"/>
        <w:jc w:val="both"/>
        <w:rPr>
          <w:color w:val="auto"/>
        </w:rPr>
      </w:pPr>
      <w:r w:rsidRPr="000E394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77A2E8F" w14:textId="77777777" w:rsidR="00802AEF" w:rsidRPr="000E3947" w:rsidRDefault="00802AEF">
      <w:pPr>
        <w:pStyle w:val="13"/>
        <w:numPr>
          <w:ilvl w:val="0"/>
          <w:numId w:val="265"/>
        </w:numPr>
        <w:spacing w:line="240" w:lineRule="auto"/>
        <w:jc w:val="both"/>
        <w:rPr>
          <w:color w:val="auto"/>
        </w:rPr>
      </w:pPr>
      <w:r w:rsidRPr="000E3947">
        <w:rPr>
          <w:color w:val="auto"/>
        </w:rPr>
        <w:t>иметь опыт создания графического натюрморта;</w:t>
      </w:r>
    </w:p>
    <w:p w14:paraId="555912EB" w14:textId="77777777" w:rsidR="00802AEF" w:rsidRPr="000E3947" w:rsidRDefault="00802AEF">
      <w:pPr>
        <w:pStyle w:val="13"/>
        <w:numPr>
          <w:ilvl w:val="0"/>
          <w:numId w:val="265"/>
        </w:numPr>
        <w:spacing w:after="40" w:line="240" w:lineRule="auto"/>
        <w:jc w:val="both"/>
        <w:rPr>
          <w:color w:val="auto"/>
        </w:rPr>
      </w:pPr>
      <w:r w:rsidRPr="000E3947">
        <w:rPr>
          <w:color w:val="auto"/>
        </w:rPr>
        <w:t>иметь опыт создания натюрморта средствами живописи.</w:t>
      </w:r>
    </w:p>
    <w:p w14:paraId="55379B95"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Портрет:</w:t>
      </w:r>
    </w:p>
    <w:p w14:paraId="515897A4" w14:textId="77777777" w:rsidR="00802AEF" w:rsidRPr="000E3947" w:rsidRDefault="00802AEF">
      <w:pPr>
        <w:pStyle w:val="13"/>
        <w:numPr>
          <w:ilvl w:val="0"/>
          <w:numId w:val="266"/>
        </w:numPr>
        <w:spacing w:line="240" w:lineRule="auto"/>
        <w:jc w:val="both"/>
        <w:rPr>
          <w:color w:val="auto"/>
        </w:rPr>
      </w:pPr>
      <w:r w:rsidRPr="000E394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EBE59BA" w14:textId="77777777" w:rsidR="00802AEF" w:rsidRPr="000E3947" w:rsidRDefault="00802AEF">
      <w:pPr>
        <w:pStyle w:val="13"/>
        <w:numPr>
          <w:ilvl w:val="0"/>
          <w:numId w:val="266"/>
        </w:numPr>
        <w:spacing w:line="240" w:lineRule="auto"/>
        <w:jc w:val="both"/>
        <w:rPr>
          <w:color w:val="auto"/>
        </w:rPr>
      </w:pPr>
      <w:r w:rsidRPr="000E3947">
        <w:rPr>
          <w:color w:val="auto"/>
        </w:rPr>
        <w:t>сравнивать содержание портретного образа в искусстве Древнего Рима, эпохи Возрождения и Нового времени;</w:t>
      </w:r>
    </w:p>
    <w:p w14:paraId="778504AA" w14:textId="77777777" w:rsidR="00802AEF" w:rsidRPr="000E3947" w:rsidRDefault="00802AEF">
      <w:pPr>
        <w:pStyle w:val="13"/>
        <w:numPr>
          <w:ilvl w:val="0"/>
          <w:numId w:val="266"/>
        </w:numPr>
        <w:spacing w:line="240" w:lineRule="auto"/>
        <w:jc w:val="both"/>
        <w:rPr>
          <w:color w:val="auto"/>
        </w:rPr>
      </w:pPr>
      <w:r w:rsidRPr="000E3947">
        <w:rPr>
          <w:color w:val="auto"/>
        </w:rPr>
        <w:t>понимать, что в художественном портрете присутствует также выражение идеалов эпохи и авторская позиция художника;</w:t>
      </w:r>
    </w:p>
    <w:p w14:paraId="4510F4A1" w14:textId="77777777" w:rsidR="00802AEF" w:rsidRPr="000E3947" w:rsidRDefault="00802AEF">
      <w:pPr>
        <w:pStyle w:val="13"/>
        <w:numPr>
          <w:ilvl w:val="0"/>
          <w:numId w:val="266"/>
        </w:numPr>
        <w:spacing w:line="240" w:lineRule="auto"/>
        <w:jc w:val="both"/>
        <w:rPr>
          <w:color w:val="auto"/>
        </w:rPr>
      </w:pPr>
      <w:r w:rsidRPr="000E394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6859C88" w14:textId="77777777" w:rsidR="00802AEF" w:rsidRPr="000E3947" w:rsidRDefault="00802AEF">
      <w:pPr>
        <w:pStyle w:val="13"/>
        <w:numPr>
          <w:ilvl w:val="0"/>
          <w:numId w:val="266"/>
        </w:numPr>
        <w:spacing w:line="240" w:lineRule="auto"/>
        <w:jc w:val="both"/>
        <w:rPr>
          <w:color w:val="auto"/>
        </w:rPr>
      </w:pPr>
      <w:r w:rsidRPr="000E3947">
        <w:rPr>
          <w:color w:val="auto"/>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0E3947">
        <w:rPr>
          <w:color w:val="auto"/>
        </w:rPr>
        <w:t>Боровиковский</w:t>
      </w:r>
      <w:proofErr w:type="spellEnd"/>
      <w:r w:rsidRPr="000E3947">
        <w:rPr>
          <w:color w:val="auto"/>
        </w:rPr>
        <w:t>, А. Венецианов, О. Кипренский, В. Тропинин, К. Брюллов, И. Крамской, И. Репин, В. Суриков, В. Серов и др.);</w:t>
      </w:r>
    </w:p>
    <w:p w14:paraId="3ED2D14B" w14:textId="77777777" w:rsidR="00802AEF" w:rsidRPr="000E3947" w:rsidRDefault="00802AEF">
      <w:pPr>
        <w:pStyle w:val="13"/>
        <w:numPr>
          <w:ilvl w:val="0"/>
          <w:numId w:val="266"/>
        </w:numPr>
        <w:spacing w:line="240" w:lineRule="auto"/>
        <w:jc w:val="both"/>
        <w:rPr>
          <w:color w:val="auto"/>
        </w:rPr>
      </w:pPr>
      <w:r w:rsidRPr="000E394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38B3F374" w14:textId="77777777" w:rsidR="00802AEF" w:rsidRPr="000E3947" w:rsidRDefault="00802AEF">
      <w:pPr>
        <w:pStyle w:val="13"/>
        <w:numPr>
          <w:ilvl w:val="0"/>
          <w:numId w:val="266"/>
        </w:numPr>
        <w:spacing w:line="240" w:lineRule="auto"/>
        <w:jc w:val="both"/>
        <w:rPr>
          <w:color w:val="auto"/>
        </w:rPr>
      </w:pPr>
      <w:r w:rsidRPr="000E394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A8F6E5F" w14:textId="77777777" w:rsidR="00802AEF" w:rsidRPr="000E3947" w:rsidRDefault="00802AEF">
      <w:pPr>
        <w:pStyle w:val="13"/>
        <w:numPr>
          <w:ilvl w:val="0"/>
          <w:numId w:val="266"/>
        </w:numPr>
        <w:spacing w:line="240" w:lineRule="auto"/>
        <w:jc w:val="both"/>
        <w:rPr>
          <w:color w:val="auto"/>
        </w:rPr>
      </w:pPr>
      <w:r w:rsidRPr="000E394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B8A2C6C" w14:textId="77777777" w:rsidR="00802AEF" w:rsidRPr="000E3947" w:rsidRDefault="00802AEF">
      <w:pPr>
        <w:pStyle w:val="13"/>
        <w:numPr>
          <w:ilvl w:val="0"/>
          <w:numId w:val="266"/>
        </w:numPr>
        <w:spacing w:line="240" w:lineRule="auto"/>
        <w:jc w:val="both"/>
        <w:rPr>
          <w:color w:val="auto"/>
        </w:rPr>
      </w:pPr>
      <w:r w:rsidRPr="000E3947">
        <w:rPr>
          <w:color w:val="auto"/>
        </w:rPr>
        <w:t>иметь начальный опыт лепки головы человека;</w:t>
      </w:r>
    </w:p>
    <w:p w14:paraId="1ED6F305" w14:textId="77777777" w:rsidR="00802AEF" w:rsidRPr="000E3947" w:rsidRDefault="00802AEF">
      <w:pPr>
        <w:pStyle w:val="13"/>
        <w:numPr>
          <w:ilvl w:val="0"/>
          <w:numId w:val="266"/>
        </w:numPr>
        <w:spacing w:line="240" w:lineRule="auto"/>
        <w:jc w:val="both"/>
        <w:rPr>
          <w:color w:val="auto"/>
        </w:rPr>
      </w:pPr>
      <w:r w:rsidRPr="000E3947">
        <w:rPr>
          <w:color w:val="auto"/>
        </w:rPr>
        <w:t>приобретать опыт графического портретного изображения как нового для себя видения индивидуальности человека;</w:t>
      </w:r>
    </w:p>
    <w:p w14:paraId="3735BABE" w14:textId="77777777" w:rsidR="00802AEF" w:rsidRPr="000E3947" w:rsidRDefault="00802AEF">
      <w:pPr>
        <w:pStyle w:val="13"/>
        <w:numPr>
          <w:ilvl w:val="0"/>
          <w:numId w:val="266"/>
        </w:numPr>
        <w:spacing w:line="240" w:lineRule="auto"/>
        <w:jc w:val="both"/>
        <w:rPr>
          <w:color w:val="auto"/>
        </w:rPr>
      </w:pPr>
      <w:r w:rsidRPr="000E394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2349E025" w14:textId="77777777" w:rsidR="00802AEF" w:rsidRPr="000E3947" w:rsidRDefault="00802AEF">
      <w:pPr>
        <w:pStyle w:val="13"/>
        <w:numPr>
          <w:ilvl w:val="0"/>
          <w:numId w:val="266"/>
        </w:numPr>
        <w:spacing w:line="240" w:lineRule="auto"/>
        <w:jc w:val="both"/>
        <w:rPr>
          <w:color w:val="auto"/>
        </w:rPr>
      </w:pPr>
      <w:r w:rsidRPr="000E3947">
        <w:rPr>
          <w:color w:val="auto"/>
        </w:rPr>
        <w:t>уметь характеризовать роль освещения как выразительного средства при создании художественного образа;</w:t>
      </w:r>
    </w:p>
    <w:p w14:paraId="6428AC1A" w14:textId="77777777" w:rsidR="00802AEF" w:rsidRPr="000E3947" w:rsidRDefault="00802AEF">
      <w:pPr>
        <w:pStyle w:val="13"/>
        <w:numPr>
          <w:ilvl w:val="0"/>
          <w:numId w:val="266"/>
        </w:numPr>
        <w:spacing w:line="240" w:lineRule="auto"/>
        <w:jc w:val="both"/>
        <w:rPr>
          <w:color w:val="auto"/>
        </w:rPr>
      </w:pPr>
      <w:r w:rsidRPr="000E394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5F5849" w14:textId="77777777" w:rsidR="00802AEF" w:rsidRPr="000E3947" w:rsidRDefault="00802AEF">
      <w:pPr>
        <w:pStyle w:val="13"/>
        <w:numPr>
          <w:ilvl w:val="0"/>
          <w:numId w:val="265"/>
        </w:numPr>
        <w:spacing w:after="40" w:line="240" w:lineRule="auto"/>
        <w:jc w:val="both"/>
        <w:rPr>
          <w:color w:val="auto"/>
        </w:rPr>
      </w:pPr>
      <w:r w:rsidRPr="000E3947">
        <w:rPr>
          <w:color w:val="auto"/>
        </w:rPr>
        <w:t>иметь представление о жанре портрета в искусстве ХХ в. — западном и отечественном.</w:t>
      </w:r>
    </w:p>
    <w:p w14:paraId="6FCA9F24"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Пейзаж:</w:t>
      </w:r>
    </w:p>
    <w:p w14:paraId="4B4811E0" w14:textId="77777777" w:rsidR="00802AEF" w:rsidRPr="000E3947" w:rsidRDefault="00802AEF">
      <w:pPr>
        <w:pStyle w:val="13"/>
        <w:numPr>
          <w:ilvl w:val="0"/>
          <w:numId w:val="267"/>
        </w:numPr>
        <w:spacing w:line="240" w:lineRule="auto"/>
        <w:jc w:val="both"/>
        <w:rPr>
          <w:color w:val="auto"/>
        </w:rPr>
      </w:pPr>
      <w:r w:rsidRPr="000E394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26E2AA80" w14:textId="77777777" w:rsidR="00802AEF" w:rsidRPr="000E3947" w:rsidRDefault="00802AEF">
      <w:pPr>
        <w:pStyle w:val="13"/>
        <w:numPr>
          <w:ilvl w:val="0"/>
          <w:numId w:val="267"/>
        </w:numPr>
        <w:spacing w:line="240" w:lineRule="auto"/>
        <w:jc w:val="both"/>
        <w:rPr>
          <w:color w:val="auto"/>
        </w:rPr>
      </w:pPr>
      <w:r w:rsidRPr="000E3947">
        <w:rPr>
          <w:color w:val="auto"/>
        </w:rPr>
        <w:t>знать правила построения линейной перспективы и уметь применять их в рисунке;</w:t>
      </w:r>
    </w:p>
    <w:p w14:paraId="60B3A818" w14:textId="77777777" w:rsidR="00802AEF" w:rsidRPr="000E3947" w:rsidRDefault="00802AEF">
      <w:pPr>
        <w:pStyle w:val="13"/>
        <w:numPr>
          <w:ilvl w:val="0"/>
          <w:numId w:val="267"/>
        </w:numPr>
        <w:spacing w:line="240" w:lineRule="auto"/>
        <w:jc w:val="both"/>
        <w:rPr>
          <w:color w:val="auto"/>
        </w:rPr>
      </w:pPr>
      <w:r w:rsidRPr="000E394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7449861" w14:textId="77777777" w:rsidR="00802AEF" w:rsidRPr="000E3947" w:rsidRDefault="00802AEF">
      <w:pPr>
        <w:pStyle w:val="13"/>
        <w:numPr>
          <w:ilvl w:val="0"/>
          <w:numId w:val="267"/>
        </w:numPr>
        <w:spacing w:line="240" w:lineRule="auto"/>
        <w:jc w:val="both"/>
        <w:rPr>
          <w:color w:val="auto"/>
        </w:rPr>
      </w:pPr>
      <w:r w:rsidRPr="000E3947">
        <w:rPr>
          <w:color w:val="auto"/>
        </w:rPr>
        <w:t>знать правила воздушной перспективы и уметь их применять на практике;</w:t>
      </w:r>
    </w:p>
    <w:p w14:paraId="4D969E26" w14:textId="77777777" w:rsidR="00802AEF" w:rsidRPr="000E3947" w:rsidRDefault="00802AEF">
      <w:pPr>
        <w:pStyle w:val="13"/>
        <w:numPr>
          <w:ilvl w:val="0"/>
          <w:numId w:val="267"/>
        </w:numPr>
        <w:spacing w:line="240" w:lineRule="auto"/>
        <w:jc w:val="both"/>
        <w:rPr>
          <w:color w:val="auto"/>
        </w:rPr>
      </w:pPr>
      <w:r w:rsidRPr="000E394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63DFAA3" w14:textId="77777777" w:rsidR="00802AEF" w:rsidRPr="000E3947" w:rsidRDefault="00802AEF">
      <w:pPr>
        <w:pStyle w:val="13"/>
        <w:numPr>
          <w:ilvl w:val="0"/>
          <w:numId w:val="267"/>
        </w:numPr>
        <w:spacing w:line="240" w:lineRule="auto"/>
        <w:jc w:val="both"/>
        <w:rPr>
          <w:color w:val="auto"/>
        </w:rPr>
      </w:pPr>
      <w:r w:rsidRPr="000E3947">
        <w:rPr>
          <w:color w:val="auto"/>
        </w:rPr>
        <w:t>иметь представление о морских пейзажах И. Айвазовского;</w:t>
      </w:r>
    </w:p>
    <w:p w14:paraId="32C50918" w14:textId="77777777" w:rsidR="00802AEF" w:rsidRPr="000E3947" w:rsidRDefault="00802AEF">
      <w:pPr>
        <w:pStyle w:val="13"/>
        <w:numPr>
          <w:ilvl w:val="0"/>
          <w:numId w:val="267"/>
        </w:numPr>
        <w:spacing w:line="240" w:lineRule="auto"/>
        <w:jc w:val="both"/>
        <w:rPr>
          <w:color w:val="auto"/>
        </w:rPr>
      </w:pPr>
      <w:r w:rsidRPr="000E3947">
        <w:rPr>
          <w:color w:val="auto"/>
        </w:rPr>
        <w:t>иметь представление об особенностях пленэрной живописи и колористической изменчивости состояний природы;</w:t>
      </w:r>
    </w:p>
    <w:p w14:paraId="4BFABB4E" w14:textId="77777777" w:rsidR="00802AEF" w:rsidRPr="000E3947" w:rsidRDefault="00802AEF">
      <w:pPr>
        <w:pStyle w:val="13"/>
        <w:numPr>
          <w:ilvl w:val="0"/>
          <w:numId w:val="267"/>
        </w:numPr>
        <w:spacing w:line="240" w:lineRule="auto"/>
        <w:jc w:val="both"/>
        <w:rPr>
          <w:color w:val="auto"/>
        </w:rPr>
      </w:pPr>
      <w:r w:rsidRPr="000E3947">
        <w:rPr>
          <w:color w:val="auto"/>
        </w:rP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CF07427" w14:textId="77777777" w:rsidR="00802AEF" w:rsidRPr="000E3947" w:rsidRDefault="00802AEF">
      <w:pPr>
        <w:pStyle w:val="13"/>
        <w:numPr>
          <w:ilvl w:val="0"/>
          <w:numId w:val="267"/>
        </w:numPr>
        <w:spacing w:line="240" w:lineRule="auto"/>
        <w:jc w:val="both"/>
        <w:rPr>
          <w:color w:val="auto"/>
        </w:rPr>
      </w:pPr>
      <w:r w:rsidRPr="000E394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5FA4EDAF" w14:textId="77777777" w:rsidR="00802AEF" w:rsidRPr="000E3947" w:rsidRDefault="00802AEF">
      <w:pPr>
        <w:pStyle w:val="13"/>
        <w:numPr>
          <w:ilvl w:val="0"/>
          <w:numId w:val="267"/>
        </w:numPr>
        <w:spacing w:line="240" w:lineRule="auto"/>
        <w:jc w:val="both"/>
        <w:rPr>
          <w:color w:val="auto"/>
        </w:rPr>
      </w:pPr>
      <w:r w:rsidRPr="000E3947">
        <w:rPr>
          <w:color w:val="auto"/>
        </w:rPr>
        <w:t>иметь опыт живописного изображения различных активно выраженных состояний природы;</w:t>
      </w:r>
    </w:p>
    <w:p w14:paraId="553F339B" w14:textId="77777777" w:rsidR="00802AEF" w:rsidRPr="000E3947" w:rsidRDefault="00802AEF">
      <w:pPr>
        <w:pStyle w:val="13"/>
        <w:numPr>
          <w:ilvl w:val="0"/>
          <w:numId w:val="267"/>
        </w:numPr>
        <w:spacing w:line="240" w:lineRule="auto"/>
        <w:jc w:val="both"/>
        <w:rPr>
          <w:color w:val="auto"/>
        </w:rPr>
      </w:pPr>
      <w:r w:rsidRPr="000E3947">
        <w:rPr>
          <w:color w:val="auto"/>
        </w:rPr>
        <w:t>иметь опыт пейзажных зарисовок, графического изображения природы по памяти и представлению;</w:t>
      </w:r>
    </w:p>
    <w:p w14:paraId="74ABA3C3" w14:textId="77777777" w:rsidR="00802AEF" w:rsidRPr="000E3947" w:rsidRDefault="00802AEF">
      <w:pPr>
        <w:pStyle w:val="13"/>
        <w:numPr>
          <w:ilvl w:val="0"/>
          <w:numId w:val="267"/>
        </w:numPr>
        <w:spacing w:line="240" w:lineRule="auto"/>
        <w:jc w:val="both"/>
        <w:rPr>
          <w:color w:val="auto"/>
        </w:rPr>
      </w:pPr>
      <w:r w:rsidRPr="000E394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77B6639A" w14:textId="77777777" w:rsidR="00802AEF" w:rsidRPr="000E3947" w:rsidRDefault="00802AEF">
      <w:pPr>
        <w:pStyle w:val="13"/>
        <w:numPr>
          <w:ilvl w:val="0"/>
          <w:numId w:val="267"/>
        </w:numPr>
        <w:spacing w:line="240" w:lineRule="auto"/>
        <w:jc w:val="both"/>
        <w:rPr>
          <w:color w:val="auto"/>
        </w:rPr>
      </w:pPr>
      <w:r w:rsidRPr="000E3947">
        <w:rPr>
          <w:color w:val="auto"/>
        </w:rPr>
        <w:t>иметь опыт изображения городского пейзажа — по памяти или представлению;</w:t>
      </w:r>
    </w:p>
    <w:p w14:paraId="2B17FD36" w14:textId="77777777" w:rsidR="00802AEF" w:rsidRPr="000E3947" w:rsidRDefault="00802AEF">
      <w:pPr>
        <w:pStyle w:val="13"/>
        <w:numPr>
          <w:ilvl w:val="0"/>
          <w:numId w:val="267"/>
        </w:numPr>
        <w:spacing w:line="240" w:lineRule="auto"/>
        <w:jc w:val="both"/>
        <w:rPr>
          <w:color w:val="auto"/>
        </w:rPr>
      </w:pPr>
      <w:r w:rsidRPr="000E3947">
        <w:rPr>
          <w:color w:val="auto"/>
        </w:rPr>
        <w:t>обрести навыки восприятия образности городского пространства как выражения самобытного лица культуры и истории народа;</w:t>
      </w:r>
    </w:p>
    <w:p w14:paraId="5259DA9B" w14:textId="77777777" w:rsidR="00802AEF" w:rsidRPr="000E3947" w:rsidRDefault="00802AEF">
      <w:pPr>
        <w:pStyle w:val="13"/>
        <w:numPr>
          <w:ilvl w:val="0"/>
          <w:numId w:val="267"/>
        </w:numPr>
        <w:spacing w:after="100" w:line="240" w:lineRule="auto"/>
        <w:jc w:val="both"/>
        <w:rPr>
          <w:color w:val="auto"/>
        </w:rPr>
      </w:pPr>
      <w:r w:rsidRPr="000E3947">
        <w:rPr>
          <w:color w:val="auto"/>
        </w:rPr>
        <w:t>понимать и объяснять роль культурного наследия в городском пространстве, задачи его охраны и сохранения.</w:t>
      </w:r>
    </w:p>
    <w:p w14:paraId="5C244BEA"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Бытовой жанр:</w:t>
      </w:r>
    </w:p>
    <w:p w14:paraId="77814784" w14:textId="77777777" w:rsidR="00802AEF" w:rsidRPr="000E3947" w:rsidRDefault="00802AEF">
      <w:pPr>
        <w:pStyle w:val="13"/>
        <w:numPr>
          <w:ilvl w:val="0"/>
          <w:numId w:val="268"/>
        </w:numPr>
        <w:spacing w:line="240" w:lineRule="auto"/>
        <w:jc w:val="both"/>
        <w:rPr>
          <w:color w:val="auto"/>
        </w:rPr>
      </w:pPr>
      <w:r w:rsidRPr="000E3947">
        <w:rPr>
          <w:color w:val="auto"/>
        </w:rPr>
        <w:t>характеризовать роль изобразительного искусства в формировании представлений о жизни людей разных эпох и народов;</w:t>
      </w:r>
    </w:p>
    <w:p w14:paraId="35A1884B" w14:textId="77777777" w:rsidR="00802AEF" w:rsidRPr="000E3947" w:rsidRDefault="00802AEF">
      <w:pPr>
        <w:pStyle w:val="13"/>
        <w:numPr>
          <w:ilvl w:val="0"/>
          <w:numId w:val="268"/>
        </w:numPr>
        <w:spacing w:line="240" w:lineRule="auto"/>
        <w:jc w:val="both"/>
        <w:rPr>
          <w:color w:val="auto"/>
        </w:rPr>
      </w:pPr>
      <w:r w:rsidRPr="000E394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10F66A1C" w14:textId="77777777" w:rsidR="00802AEF" w:rsidRPr="000E3947" w:rsidRDefault="00802AEF">
      <w:pPr>
        <w:pStyle w:val="13"/>
        <w:numPr>
          <w:ilvl w:val="0"/>
          <w:numId w:val="268"/>
        </w:numPr>
        <w:spacing w:line="240" w:lineRule="auto"/>
        <w:jc w:val="both"/>
        <w:rPr>
          <w:color w:val="auto"/>
        </w:rPr>
      </w:pPr>
      <w:r w:rsidRPr="000E3947">
        <w:rPr>
          <w:color w:val="auto"/>
        </w:rPr>
        <w:t>различать тему, сюжет и содержание в жанровой картине; выявлять образ нравственных и ценностных смыслов в жанровой картине;</w:t>
      </w:r>
    </w:p>
    <w:p w14:paraId="585164E0" w14:textId="77777777" w:rsidR="00802AEF" w:rsidRPr="000E3947" w:rsidRDefault="00802AEF">
      <w:pPr>
        <w:pStyle w:val="13"/>
        <w:numPr>
          <w:ilvl w:val="0"/>
          <w:numId w:val="268"/>
        </w:numPr>
        <w:spacing w:line="240" w:lineRule="auto"/>
        <w:jc w:val="both"/>
        <w:rPr>
          <w:color w:val="auto"/>
        </w:rPr>
      </w:pPr>
      <w:r w:rsidRPr="000E394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597C1C3" w14:textId="77777777" w:rsidR="00802AEF" w:rsidRPr="000E3947" w:rsidRDefault="00802AEF">
      <w:pPr>
        <w:pStyle w:val="13"/>
        <w:numPr>
          <w:ilvl w:val="0"/>
          <w:numId w:val="268"/>
        </w:numPr>
        <w:spacing w:line="240" w:lineRule="auto"/>
        <w:jc w:val="both"/>
        <w:rPr>
          <w:color w:val="auto"/>
        </w:rPr>
      </w:pPr>
      <w:r w:rsidRPr="000E3947">
        <w:rPr>
          <w:color w:val="auto"/>
        </w:rPr>
        <w:t>объяснять значение художественного изображения бытовой жизни людей в понимании истории человечества и современной жизни;</w:t>
      </w:r>
    </w:p>
    <w:p w14:paraId="69F12E41" w14:textId="77777777" w:rsidR="00802AEF" w:rsidRPr="000E3947" w:rsidRDefault="00802AEF">
      <w:pPr>
        <w:pStyle w:val="13"/>
        <w:numPr>
          <w:ilvl w:val="0"/>
          <w:numId w:val="268"/>
        </w:numPr>
        <w:spacing w:line="240" w:lineRule="auto"/>
        <w:jc w:val="both"/>
        <w:rPr>
          <w:color w:val="auto"/>
        </w:rPr>
      </w:pPr>
      <w:r w:rsidRPr="000E3947">
        <w:rPr>
          <w:color w:val="auto"/>
        </w:rPr>
        <w:t>осознавать многообразие форм организации бытовой жизни и одновременно единство мира людей;</w:t>
      </w:r>
    </w:p>
    <w:p w14:paraId="64885A57" w14:textId="77777777" w:rsidR="00802AEF" w:rsidRPr="000E3947" w:rsidRDefault="00802AEF">
      <w:pPr>
        <w:pStyle w:val="13"/>
        <w:numPr>
          <w:ilvl w:val="0"/>
          <w:numId w:val="268"/>
        </w:numPr>
        <w:spacing w:line="240" w:lineRule="auto"/>
        <w:jc w:val="both"/>
        <w:rPr>
          <w:color w:val="auto"/>
        </w:rPr>
      </w:pPr>
      <w:r w:rsidRPr="000E394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5DFE9691" w14:textId="77777777" w:rsidR="00802AEF" w:rsidRPr="000E3947" w:rsidRDefault="00802AEF">
      <w:pPr>
        <w:pStyle w:val="13"/>
        <w:numPr>
          <w:ilvl w:val="0"/>
          <w:numId w:val="268"/>
        </w:numPr>
        <w:spacing w:line="240" w:lineRule="auto"/>
        <w:jc w:val="both"/>
        <w:rPr>
          <w:color w:val="auto"/>
        </w:rPr>
      </w:pPr>
      <w:r w:rsidRPr="000E3947">
        <w:rPr>
          <w:color w:val="auto"/>
        </w:rPr>
        <w:t>иметь опыт изображения бытовой жизни разных народов в контексте традиций их искусства;</w:t>
      </w:r>
    </w:p>
    <w:p w14:paraId="0AE32626" w14:textId="77777777" w:rsidR="00802AEF" w:rsidRPr="000E3947" w:rsidRDefault="00802AEF">
      <w:pPr>
        <w:pStyle w:val="13"/>
        <w:numPr>
          <w:ilvl w:val="0"/>
          <w:numId w:val="268"/>
        </w:numPr>
        <w:spacing w:line="240" w:lineRule="auto"/>
        <w:jc w:val="both"/>
        <w:rPr>
          <w:color w:val="auto"/>
        </w:rPr>
      </w:pPr>
      <w:r w:rsidRPr="000E394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473B41BE" w14:textId="77777777" w:rsidR="00802AEF" w:rsidRPr="000E3947" w:rsidRDefault="00802AEF">
      <w:pPr>
        <w:pStyle w:val="13"/>
        <w:numPr>
          <w:ilvl w:val="0"/>
          <w:numId w:val="268"/>
        </w:numPr>
        <w:spacing w:after="60" w:line="240" w:lineRule="auto"/>
        <w:jc w:val="both"/>
        <w:rPr>
          <w:color w:val="auto"/>
        </w:rPr>
      </w:pPr>
      <w:r w:rsidRPr="000E394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55E9DE"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Исторический жанр:</w:t>
      </w:r>
    </w:p>
    <w:p w14:paraId="45F9CD4E" w14:textId="77777777" w:rsidR="00802AEF" w:rsidRPr="000E3947" w:rsidRDefault="00802AEF">
      <w:pPr>
        <w:pStyle w:val="13"/>
        <w:numPr>
          <w:ilvl w:val="0"/>
          <w:numId w:val="269"/>
        </w:numPr>
        <w:spacing w:line="240" w:lineRule="auto"/>
        <w:jc w:val="both"/>
        <w:rPr>
          <w:color w:val="auto"/>
        </w:rPr>
      </w:pPr>
      <w:r w:rsidRPr="000E394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B45F325" w14:textId="77777777" w:rsidR="00802AEF" w:rsidRPr="000E3947" w:rsidRDefault="00802AEF">
      <w:pPr>
        <w:pStyle w:val="13"/>
        <w:numPr>
          <w:ilvl w:val="0"/>
          <w:numId w:val="269"/>
        </w:numPr>
        <w:spacing w:line="240" w:lineRule="auto"/>
        <w:jc w:val="both"/>
        <w:rPr>
          <w:color w:val="auto"/>
        </w:rPr>
      </w:pPr>
      <w:r w:rsidRPr="000E394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58D82B1" w14:textId="77777777" w:rsidR="00802AEF" w:rsidRPr="000E3947" w:rsidRDefault="00802AEF">
      <w:pPr>
        <w:pStyle w:val="13"/>
        <w:numPr>
          <w:ilvl w:val="0"/>
          <w:numId w:val="269"/>
        </w:numPr>
        <w:spacing w:line="240" w:lineRule="auto"/>
        <w:jc w:val="both"/>
        <w:rPr>
          <w:color w:val="auto"/>
        </w:rPr>
      </w:pPr>
      <w:r w:rsidRPr="000E3947">
        <w:rPr>
          <w:color w:val="auto"/>
        </w:rPr>
        <w:t>иметь представление о развитии исторического жанра в творчестве отечественных художников ХХ в.;</w:t>
      </w:r>
    </w:p>
    <w:p w14:paraId="00DBBF9C" w14:textId="77777777" w:rsidR="00802AEF" w:rsidRPr="000E3947" w:rsidRDefault="00802AEF">
      <w:pPr>
        <w:pStyle w:val="13"/>
        <w:numPr>
          <w:ilvl w:val="0"/>
          <w:numId w:val="269"/>
        </w:numPr>
        <w:spacing w:line="240" w:lineRule="auto"/>
        <w:jc w:val="both"/>
        <w:rPr>
          <w:color w:val="auto"/>
        </w:rPr>
      </w:pPr>
      <w:r w:rsidRPr="000E394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9526817" w14:textId="77777777" w:rsidR="00802AEF" w:rsidRPr="000E3947" w:rsidRDefault="00802AEF">
      <w:pPr>
        <w:pStyle w:val="13"/>
        <w:numPr>
          <w:ilvl w:val="0"/>
          <w:numId w:val="269"/>
        </w:numPr>
        <w:spacing w:line="240" w:lineRule="auto"/>
        <w:jc w:val="both"/>
        <w:rPr>
          <w:color w:val="auto"/>
        </w:rPr>
      </w:pPr>
      <w:r w:rsidRPr="000E3947">
        <w:rPr>
          <w:color w:val="auto"/>
        </w:rPr>
        <w:t>узнавать и называть авторов таких произведений, как «Давид» Микеланджело, «Весна» С. Боттичелли;</w:t>
      </w:r>
    </w:p>
    <w:p w14:paraId="396FF879" w14:textId="77777777" w:rsidR="00802AEF" w:rsidRPr="000E3947" w:rsidRDefault="00802AEF">
      <w:pPr>
        <w:pStyle w:val="13"/>
        <w:numPr>
          <w:ilvl w:val="0"/>
          <w:numId w:val="269"/>
        </w:numPr>
        <w:spacing w:line="240" w:lineRule="auto"/>
        <w:jc w:val="both"/>
        <w:rPr>
          <w:color w:val="auto"/>
        </w:rPr>
      </w:pPr>
      <w:r w:rsidRPr="000E394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79C0F31" w14:textId="77777777" w:rsidR="00802AEF" w:rsidRPr="000E3947" w:rsidRDefault="00802AEF">
      <w:pPr>
        <w:pStyle w:val="13"/>
        <w:numPr>
          <w:ilvl w:val="0"/>
          <w:numId w:val="269"/>
        </w:numPr>
        <w:spacing w:after="120" w:line="240" w:lineRule="auto"/>
        <w:jc w:val="both"/>
        <w:rPr>
          <w:color w:val="auto"/>
        </w:rPr>
      </w:pPr>
      <w:r w:rsidRPr="000E394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8FF82B2"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Библейские темы в изобразительном искусстве:</w:t>
      </w:r>
    </w:p>
    <w:p w14:paraId="5D45D3D5" w14:textId="77777777" w:rsidR="00802AEF" w:rsidRPr="000E3947" w:rsidRDefault="00802AEF">
      <w:pPr>
        <w:pStyle w:val="13"/>
        <w:numPr>
          <w:ilvl w:val="0"/>
          <w:numId w:val="270"/>
        </w:numPr>
        <w:spacing w:line="240" w:lineRule="auto"/>
        <w:jc w:val="both"/>
        <w:rPr>
          <w:color w:val="auto"/>
        </w:rPr>
      </w:pPr>
      <w:r w:rsidRPr="000E3947">
        <w:rPr>
          <w:color w:val="auto"/>
        </w:rPr>
        <w:t>знать о значении библейских сюжетов в истории культуры и узнавать сюжеты Священной истории в произведениях искусства;</w:t>
      </w:r>
    </w:p>
    <w:p w14:paraId="5ADC852B" w14:textId="77777777" w:rsidR="00802AEF" w:rsidRPr="000E3947" w:rsidRDefault="00802AEF">
      <w:pPr>
        <w:pStyle w:val="13"/>
        <w:numPr>
          <w:ilvl w:val="0"/>
          <w:numId w:val="270"/>
        </w:numPr>
        <w:spacing w:line="240" w:lineRule="auto"/>
        <w:jc w:val="both"/>
        <w:rPr>
          <w:color w:val="auto"/>
        </w:rPr>
      </w:pPr>
      <w:r w:rsidRPr="000E394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8EDA6F3" w14:textId="77777777" w:rsidR="00802AEF" w:rsidRPr="000E3947" w:rsidRDefault="00802AEF">
      <w:pPr>
        <w:pStyle w:val="13"/>
        <w:numPr>
          <w:ilvl w:val="0"/>
          <w:numId w:val="270"/>
        </w:numPr>
        <w:spacing w:line="240" w:lineRule="auto"/>
        <w:jc w:val="both"/>
        <w:rPr>
          <w:color w:val="auto"/>
        </w:rPr>
      </w:pPr>
      <w:r w:rsidRPr="000E394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0E3947">
        <w:rPr>
          <w:color w:val="auto"/>
        </w:rPr>
        <w:t>Пьета</w:t>
      </w:r>
      <w:proofErr w:type="spellEnd"/>
      <w:r w:rsidRPr="000E3947">
        <w:rPr>
          <w:color w:val="auto"/>
        </w:rPr>
        <w:t>» Микеланджело и др.;</w:t>
      </w:r>
    </w:p>
    <w:p w14:paraId="302A9A6F" w14:textId="77777777" w:rsidR="00802AEF" w:rsidRPr="000E3947" w:rsidRDefault="00802AEF">
      <w:pPr>
        <w:pStyle w:val="13"/>
        <w:numPr>
          <w:ilvl w:val="0"/>
          <w:numId w:val="270"/>
        </w:numPr>
        <w:spacing w:line="240" w:lineRule="auto"/>
        <w:jc w:val="both"/>
        <w:rPr>
          <w:color w:val="auto"/>
        </w:rPr>
      </w:pPr>
      <w:r w:rsidRPr="000E3947">
        <w:rPr>
          <w:color w:val="auto"/>
        </w:rPr>
        <w:t>знать о картинах на библейские темы в истории русского искусства;</w:t>
      </w:r>
    </w:p>
    <w:p w14:paraId="6D736C36" w14:textId="77777777" w:rsidR="00802AEF" w:rsidRPr="000E3947" w:rsidRDefault="00802AEF">
      <w:pPr>
        <w:pStyle w:val="13"/>
        <w:numPr>
          <w:ilvl w:val="0"/>
          <w:numId w:val="270"/>
        </w:numPr>
        <w:spacing w:line="240" w:lineRule="auto"/>
        <w:jc w:val="both"/>
        <w:rPr>
          <w:color w:val="auto"/>
        </w:rPr>
      </w:pPr>
      <w:r w:rsidRPr="000E3947">
        <w:rPr>
          <w:color w:val="auto"/>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0E3947">
        <w:rPr>
          <w:color w:val="auto"/>
        </w:rPr>
        <w:t>Ге</w:t>
      </w:r>
      <w:proofErr w:type="spellEnd"/>
      <w:r w:rsidRPr="000E3947">
        <w:rPr>
          <w:color w:val="auto"/>
        </w:rPr>
        <w:t>, «Христос и грешница» В. Поленова и др.;</w:t>
      </w:r>
    </w:p>
    <w:p w14:paraId="000B564C" w14:textId="77777777" w:rsidR="00802AEF" w:rsidRPr="000E3947" w:rsidRDefault="00802AEF">
      <w:pPr>
        <w:pStyle w:val="13"/>
        <w:numPr>
          <w:ilvl w:val="0"/>
          <w:numId w:val="270"/>
        </w:numPr>
        <w:spacing w:line="240" w:lineRule="auto"/>
        <w:jc w:val="both"/>
        <w:rPr>
          <w:color w:val="auto"/>
        </w:rPr>
      </w:pPr>
      <w:r w:rsidRPr="000E3947">
        <w:rPr>
          <w:color w:val="auto"/>
        </w:rPr>
        <w:t>иметь представление о смысловом различии между иконой и картиной на библейские темы;</w:t>
      </w:r>
    </w:p>
    <w:p w14:paraId="4DFA4CB1" w14:textId="77777777" w:rsidR="00802AEF" w:rsidRPr="000E3947" w:rsidRDefault="00802AEF">
      <w:pPr>
        <w:pStyle w:val="13"/>
        <w:numPr>
          <w:ilvl w:val="0"/>
          <w:numId w:val="270"/>
        </w:numPr>
        <w:spacing w:line="240" w:lineRule="auto"/>
        <w:jc w:val="both"/>
        <w:rPr>
          <w:color w:val="auto"/>
        </w:rPr>
      </w:pPr>
      <w:r w:rsidRPr="000E3947">
        <w:rPr>
          <w:color w:val="auto"/>
        </w:rPr>
        <w:t>иметь знания о русской иконописи, о великих русских иконописцах: Андрее Рублёве, Феофане Греке, Дионисии;</w:t>
      </w:r>
    </w:p>
    <w:p w14:paraId="165D0D27" w14:textId="77777777" w:rsidR="00802AEF" w:rsidRPr="000E3947" w:rsidRDefault="00802AEF">
      <w:pPr>
        <w:pStyle w:val="13"/>
        <w:numPr>
          <w:ilvl w:val="0"/>
          <w:numId w:val="270"/>
        </w:numPr>
        <w:spacing w:line="240" w:lineRule="auto"/>
        <w:jc w:val="both"/>
        <w:rPr>
          <w:color w:val="auto"/>
        </w:rPr>
      </w:pPr>
      <w:r w:rsidRPr="000E3947">
        <w:rPr>
          <w:color w:val="auto"/>
        </w:rPr>
        <w:t>воспринимать искусство древнерусской иконописи как уникальное и высокое достижение отечественной культуры;</w:t>
      </w:r>
    </w:p>
    <w:p w14:paraId="0ACE5309" w14:textId="77777777" w:rsidR="00802AEF" w:rsidRPr="000E3947" w:rsidRDefault="00802AEF">
      <w:pPr>
        <w:pStyle w:val="13"/>
        <w:numPr>
          <w:ilvl w:val="0"/>
          <w:numId w:val="270"/>
        </w:numPr>
        <w:spacing w:line="240" w:lineRule="auto"/>
        <w:jc w:val="both"/>
        <w:rPr>
          <w:color w:val="auto"/>
        </w:rPr>
      </w:pPr>
      <w:r w:rsidRPr="000E3947">
        <w:rPr>
          <w:color w:val="auto"/>
        </w:rPr>
        <w:lastRenderedPageBreak/>
        <w:t>объяснять творческий и деятельный характер восприятия произведений искусства на основе художественной культуры зрителя;</w:t>
      </w:r>
    </w:p>
    <w:p w14:paraId="285426C9" w14:textId="77777777" w:rsidR="00802AEF" w:rsidRPr="000E3947" w:rsidRDefault="00802AEF">
      <w:pPr>
        <w:pStyle w:val="13"/>
        <w:numPr>
          <w:ilvl w:val="0"/>
          <w:numId w:val="270"/>
        </w:numPr>
        <w:spacing w:after="200" w:line="240" w:lineRule="auto"/>
        <w:jc w:val="both"/>
        <w:rPr>
          <w:color w:val="auto"/>
        </w:rPr>
      </w:pPr>
      <w:r w:rsidRPr="000E3947">
        <w:rPr>
          <w:color w:val="auto"/>
        </w:rPr>
        <w:t>уметь рассуждать о месте и значении изобразительного искусства в культуре, в жизни общества, в жизни человека.</w:t>
      </w:r>
    </w:p>
    <w:p w14:paraId="3F60AE6F" w14:textId="77777777" w:rsidR="00802AEF" w:rsidRPr="000E3947" w:rsidRDefault="00802AEF" w:rsidP="00802AEF">
      <w:pPr>
        <w:pStyle w:val="af5"/>
        <w:rPr>
          <w:rFonts w:ascii="Times New Roman" w:hAnsi="Times New Roman" w:cs="Times New Roman"/>
        </w:rPr>
      </w:pPr>
      <w:bookmarkStart w:id="663" w:name="bookmark1577"/>
      <w:r w:rsidRPr="000E3947">
        <w:rPr>
          <w:rFonts w:ascii="Times New Roman" w:hAnsi="Times New Roman" w:cs="Times New Roman"/>
        </w:rPr>
        <w:t>Модуль № 3 «Архитектура и дизайн»:</w:t>
      </w:r>
      <w:bookmarkEnd w:id="663"/>
    </w:p>
    <w:p w14:paraId="7B10A1C0" w14:textId="77777777" w:rsidR="00802AEF" w:rsidRPr="000E3947" w:rsidRDefault="00802AEF">
      <w:pPr>
        <w:pStyle w:val="13"/>
        <w:numPr>
          <w:ilvl w:val="0"/>
          <w:numId w:val="271"/>
        </w:numPr>
        <w:spacing w:line="240" w:lineRule="auto"/>
        <w:jc w:val="both"/>
        <w:rPr>
          <w:color w:val="auto"/>
        </w:rPr>
      </w:pPr>
      <w:r w:rsidRPr="000E394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481A4340" w14:textId="77777777" w:rsidR="00802AEF" w:rsidRPr="000E3947" w:rsidRDefault="00802AEF">
      <w:pPr>
        <w:pStyle w:val="13"/>
        <w:numPr>
          <w:ilvl w:val="0"/>
          <w:numId w:val="271"/>
        </w:numPr>
        <w:spacing w:line="240" w:lineRule="auto"/>
        <w:jc w:val="both"/>
        <w:rPr>
          <w:color w:val="auto"/>
        </w:rPr>
      </w:pPr>
      <w:r w:rsidRPr="000E3947">
        <w:rPr>
          <w:color w:val="auto"/>
        </w:rPr>
        <w:t>объяснять роль архитектуры и дизайна в построении предметно-пространственной среды жизнедеятельности человека;</w:t>
      </w:r>
    </w:p>
    <w:p w14:paraId="3292DBDF" w14:textId="77777777" w:rsidR="00802AEF" w:rsidRPr="000E3947" w:rsidRDefault="00802AEF">
      <w:pPr>
        <w:pStyle w:val="13"/>
        <w:numPr>
          <w:ilvl w:val="0"/>
          <w:numId w:val="271"/>
        </w:numPr>
        <w:spacing w:line="240" w:lineRule="auto"/>
        <w:jc w:val="both"/>
        <w:rPr>
          <w:color w:val="auto"/>
        </w:rPr>
      </w:pPr>
      <w:r w:rsidRPr="000E3947">
        <w:rPr>
          <w:color w:val="auto"/>
        </w:rPr>
        <w:t>рассуждать о влиянии предметно-пространственной среды на чувства, установки и поведение человека;</w:t>
      </w:r>
    </w:p>
    <w:p w14:paraId="4709C9E3" w14:textId="77777777" w:rsidR="00802AEF" w:rsidRPr="000E3947" w:rsidRDefault="00802AEF">
      <w:pPr>
        <w:pStyle w:val="13"/>
        <w:numPr>
          <w:ilvl w:val="0"/>
          <w:numId w:val="271"/>
        </w:numPr>
        <w:spacing w:line="240" w:lineRule="auto"/>
        <w:jc w:val="both"/>
        <w:rPr>
          <w:color w:val="auto"/>
        </w:rPr>
      </w:pPr>
      <w:r w:rsidRPr="000E3947">
        <w:rPr>
          <w:color w:val="auto"/>
        </w:rPr>
        <w:t>рассуждать о том, как предметно-пространственная среда организует деятельность человека и представления о самом себе;</w:t>
      </w:r>
    </w:p>
    <w:p w14:paraId="5D92D511" w14:textId="77777777" w:rsidR="00802AEF" w:rsidRPr="000E3947" w:rsidRDefault="00802AEF">
      <w:pPr>
        <w:pStyle w:val="13"/>
        <w:numPr>
          <w:ilvl w:val="0"/>
          <w:numId w:val="271"/>
        </w:numPr>
        <w:spacing w:after="100" w:line="240" w:lineRule="auto"/>
        <w:jc w:val="both"/>
        <w:rPr>
          <w:color w:val="auto"/>
        </w:rPr>
      </w:pPr>
      <w:r w:rsidRPr="000E3947">
        <w:rPr>
          <w:color w:val="auto"/>
        </w:rPr>
        <w:t>объяснять ценность сохранения культурного наследия, выраженного в архитектуре, предметах труда и быта разных эпох.</w:t>
      </w:r>
    </w:p>
    <w:p w14:paraId="6504D194"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Графический дизайн:</w:t>
      </w:r>
    </w:p>
    <w:p w14:paraId="04E903E5" w14:textId="77777777" w:rsidR="00802AEF" w:rsidRPr="000E3947" w:rsidRDefault="00802AEF">
      <w:pPr>
        <w:pStyle w:val="13"/>
        <w:numPr>
          <w:ilvl w:val="0"/>
          <w:numId w:val="272"/>
        </w:numPr>
        <w:spacing w:line="240" w:lineRule="auto"/>
        <w:jc w:val="both"/>
        <w:rPr>
          <w:color w:val="auto"/>
        </w:rPr>
      </w:pPr>
      <w:r w:rsidRPr="000E3947">
        <w:rPr>
          <w:color w:val="auto"/>
        </w:rPr>
        <w:t>объяснять понятие формальной композиции и её значение как основы языка конструктивных искусств;</w:t>
      </w:r>
    </w:p>
    <w:p w14:paraId="7A471598" w14:textId="77777777" w:rsidR="00802AEF" w:rsidRPr="000E3947" w:rsidRDefault="00802AEF">
      <w:pPr>
        <w:pStyle w:val="13"/>
        <w:numPr>
          <w:ilvl w:val="0"/>
          <w:numId w:val="272"/>
        </w:numPr>
        <w:spacing w:line="240" w:lineRule="auto"/>
        <w:jc w:val="both"/>
        <w:rPr>
          <w:color w:val="auto"/>
        </w:rPr>
      </w:pPr>
      <w:r w:rsidRPr="000E3947">
        <w:rPr>
          <w:color w:val="auto"/>
        </w:rPr>
        <w:t>объяснять основные средства — требования к композиции;</w:t>
      </w:r>
    </w:p>
    <w:p w14:paraId="14146B45" w14:textId="77777777" w:rsidR="00802AEF" w:rsidRPr="000E3947" w:rsidRDefault="00802AEF">
      <w:pPr>
        <w:pStyle w:val="13"/>
        <w:numPr>
          <w:ilvl w:val="0"/>
          <w:numId w:val="272"/>
        </w:numPr>
        <w:spacing w:line="240" w:lineRule="auto"/>
        <w:jc w:val="both"/>
        <w:rPr>
          <w:color w:val="auto"/>
        </w:rPr>
      </w:pPr>
      <w:r w:rsidRPr="000E3947">
        <w:rPr>
          <w:color w:val="auto"/>
        </w:rPr>
        <w:t>уметь перечислять и объяснять основные типы формальной композиции;</w:t>
      </w:r>
    </w:p>
    <w:p w14:paraId="6E640410" w14:textId="77777777" w:rsidR="00802AEF" w:rsidRPr="000E3947" w:rsidRDefault="00802AEF">
      <w:pPr>
        <w:pStyle w:val="13"/>
        <w:numPr>
          <w:ilvl w:val="0"/>
          <w:numId w:val="272"/>
        </w:numPr>
        <w:spacing w:line="240" w:lineRule="auto"/>
        <w:jc w:val="both"/>
        <w:rPr>
          <w:color w:val="auto"/>
        </w:rPr>
      </w:pPr>
      <w:r w:rsidRPr="000E3947">
        <w:rPr>
          <w:color w:val="auto"/>
        </w:rPr>
        <w:t>составлять различные формальные композиции на плоскости в зависимости от поставленных задач;</w:t>
      </w:r>
    </w:p>
    <w:p w14:paraId="0DFCDD64" w14:textId="77777777" w:rsidR="00802AEF" w:rsidRPr="000E3947" w:rsidRDefault="00802AEF">
      <w:pPr>
        <w:pStyle w:val="13"/>
        <w:numPr>
          <w:ilvl w:val="0"/>
          <w:numId w:val="272"/>
        </w:numPr>
        <w:spacing w:line="240" w:lineRule="auto"/>
        <w:jc w:val="both"/>
        <w:rPr>
          <w:color w:val="auto"/>
        </w:rPr>
      </w:pPr>
      <w:r w:rsidRPr="000E3947">
        <w:rPr>
          <w:color w:val="auto"/>
        </w:rPr>
        <w:t>выделять при творческом построении композиции листа композиционную доминанту;</w:t>
      </w:r>
    </w:p>
    <w:p w14:paraId="38C5F74E" w14:textId="77777777" w:rsidR="00802AEF" w:rsidRPr="000E3947" w:rsidRDefault="00802AEF">
      <w:pPr>
        <w:pStyle w:val="13"/>
        <w:numPr>
          <w:ilvl w:val="0"/>
          <w:numId w:val="272"/>
        </w:numPr>
        <w:spacing w:line="240" w:lineRule="auto"/>
        <w:jc w:val="both"/>
        <w:rPr>
          <w:color w:val="auto"/>
        </w:rPr>
      </w:pPr>
      <w:r w:rsidRPr="000E3947">
        <w:rPr>
          <w:color w:val="auto"/>
        </w:rPr>
        <w:t>составлять формальные композиции на выражение в них движения и статики;</w:t>
      </w:r>
    </w:p>
    <w:p w14:paraId="1DAD4B19" w14:textId="77777777" w:rsidR="00802AEF" w:rsidRPr="000E3947" w:rsidRDefault="00802AEF">
      <w:pPr>
        <w:pStyle w:val="13"/>
        <w:numPr>
          <w:ilvl w:val="0"/>
          <w:numId w:val="272"/>
        </w:numPr>
        <w:spacing w:line="240" w:lineRule="auto"/>
        <w:jc w:val="both"/>
        <w:rPr>
          <w:color w:val="auto"/>
        </w:rPr>
      </w:pPr>
      <w:r w:rsidRPr="000E3947">
        <w:rPr>
          <w:color w:val="auto"/>
        </w:rPr>
        <w:t>осваивать навыки вариативности в ритмической организации листа;</w:t>
      </w:r>
    </w:p>
    <w:p w14:paraId="1C26B6CE" w14:textId="77777777" w:rsidR="00802AEF" w:rsidRPr="000E3947" w:rsidRDefault="00802AEF">
      <w:pPr>
        <w:pStyle w:val="13"/>
        <w:numPr>
          <w:ilvl w:val="0"/>
          <w:numId w:val="272"/>
        </w:numPr>
        <w:spacing w:line="240" w:lineRule="auto"/>
        <w:jc w:val="both"/>
        <w:rPr>
          <w:color w:val="auto"/>
        </w:rPr>
      </w:pPr>
      <w:r w:rsidRPr="000E3947">
        <w:rPr>
          <w:color w:val="auto"/>
        </w:rPr>
        <w:t>объяснять роль цвета в конструктивных искусствах;</w:t>
      </w:r>
    </w:p>
    <w:p w14:paraId="143FC392" w14:textId="77777777" w:rsidR="00802AEF" w:rsidRPr="000E3947" w:rsidRDefault="00802AEF">
      <w:pPr>
        <w:pStyle w:val="13"/>
        <w:numPr>
          <w:ilvl w:val="0"/>
          <w:numId w:val="272"/>
        </w:numPr>
        <w:spacing w:line="240" w:lineRule="auto"/>
        <w:jc w:val="both"/>
        <w:rPr>
          <w:color w:val="auto"/>
        </w:rPr>
      </w:pPr>
      <w:r w:rsidRPr="000E3947">
        <w:rPr>
          <w:color w:val="auto"/>
        </w:rPr>
        <w:t>различать технологию использования цвета в живописи и в конструктивных искусствах;</w:t>
      </w:r>
    </w:p>
    <w:p w14:paraId="6D3E7D7F" w14:textId="77777777" w:rsidR="00802AEF" w:rsidRPr="000E3947" w:rsidRDefault="00802AEF">
      <w:pPr>
        <w:pStyle w:val="13"/>
        <w:numPr>
          <w:ilvl w:val="0"/>
          <w:numId w:val="272"/>
        </w:numPr>
        <w:spacing w:line="240" w:lineRule="auto"/>
        <w:jc w:val="both"/>
        <w:rPr>
          <w:color w:val="auto"/>
        </w:rPr>
      </w:pPr>
      <w:r w:rsidRPr="000E3947">
        <w:rPr>
          <w:color w:val="auto"/>
        </w:rPr>
        <w:t>объяснять выражение «цветовой образ»;</w:t>
      </w:r>
    </w:p>
    <w:p w14:paraId="11615997" w14:textId="77777777" w:rsidR="00802AEF" w:rsidRPr="000E3947" w:rsidRDefault="00802AEF">
      <w:pPr>
        <w:pStyle w:val="13"/>
        <w:numPr>
          <w:ilvl w:val="0"/>
          <w:numId w:val="272"/>
        </w:numPr>
        <w:spacing w:line="240" w:lineRule="auto"/>
        <w:jc w:val="both"/>
        <w:rPr>
          <w:color w:val="auto"/>
        </w:rPr>
      </w:pPr>
      <w:r w:rsidRPr="000E3947">
        <w:rPr>
          <w:color w:val="auto"/>
        </w:rPr>
        <w:t>применять цвет в графических композициях как акцент или доминанту, объединённые одним стилем;</w:t>
      </w:r>
    </w:p>
    <w:p w14:paraId="5EB6B16C" w14:textId="77777777" w:rsidR="00802AEF" w:rsidRPr="000E3947" w:rsidRDefault="00802AEF">
      <w:pPr>
        <w:pStyle w:val="13"/>
        <w:numPr>
          <w:ilvl w:val="0"/>
          <w:numId w:val="272"/>
        </w:numPr>
        <w:spacing w:line="240" w:lineRule="auto"/>
        <w:jc w:val="both"/>
        <w:rPr>
          <w:color w:val="auto"/>
        </w:rPr>
      </w:pPr>
      <w:r w:rsidRPr="000E394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21C16596" w14:textId="77777777" w:rsidR="00802AEF" w:rsidRPr="000E3947" w:rsidRDefault="00802AEF">
      <w:pPr>
        <w:pStyle w:val="13"/>
        <w:numPr>
          <w:ilvl w:val="0"/>
          <w:numId w:val="272"/>
        </w:numPr>
        <w:spacing w:line="240" w:lineRule="auto"/>
        <w:jc w:val="both"/>
        <w:rPr>
          <w:color w:val="auto"/>
        </w:rPr>
      </w:pPr>
      <w:r w:rsidRPr="000E394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1362EDCF" w14:textId="77777777" w:rsidR="00802AEF" w:rsidRPr="000E3947" w:rsidRDefault="00802AEF">
      <w:pPr>
        <w:pStyle w:val="13"/>
        <w:numPr>
          <w:ilvl w:val="0"/>
          <w:numId w:val="272"/>
        </w:numPr>
        <w:spacing w:line="240" w:lineRule="auto"/>
        <w:jc w:val="both"/>
        <w:rPr>
          <w:color w:val="auto"/>
        </w:rPr>
      </w:pPr>
      <w:r w:rsidRPr="000E3947">
        <w:rPr>
          <w:color w:val="auto"/>
        </w:rPr>
        <w:t>применять печатное слово, типографскую строку в качестве элементов графической композиции;</w:t>
      </w:r>
    </w:p>
    <w:p w14:paraId="5549C828" w14:textId="77777777" w:rsidR="00802AEF" w:rsidRPr="000E3947" w:rsidRDefault="00802AEF">
      <w:pPr>
        <w:pStyle w:val="13"/>
        <w:numPr>
          <w:ilvl w:val="0"/>
          <w:numId w:val="272"/>
        </w:numPr>
        <w:spacing w:line="240" w:lineRule="auto"/>
        <w:jc w:val="both"/>
        <w:rPr>
          <w:color w:val="auto"/>
        </w:rPr>
      </w:pPr>
      <w:r w:rsidRPr="000E394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A909BF3" w14:textId="77777777" w:rsidR="00802AEF" w:rsidRPr="000E3947" w:rsidRDefault="00802AEF">
      <w:pPr>
        <w:pStyle w:val="13"/>
        <w:numPr>
          <w:ilvl w:val="0"/>
          <w:numId w:val="272"/>
        </w:numPr>
        <w:spacing w:line="240" w:lineRule="auto"/>
        <w:jc w:val="both"/>
        <w:rPr>
          <w:color w:val="auto"/>
        </w:rPr>
      </w:pPr>
      <w:r w:rsidRPr="000E394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68BB5E97" w14:textId="77777777" w:rsidR="00802AEF" w:rsidRPr="000E3947" w:rsidRDefault="00802AEF">
      <w:pPr>
        <w:pStyle w:val="13"/>
        <w:numPr>
          <w:ilvl w:val="0"/>
          <w:numId w:val="272"/>
        </w:numPr>
        <w:spacing w:after="80" w:line="240" w:lineRule="auto"/>
        <w:jc w:val="both"/>
        <w:rPr>
          <w:color w:val="auto"/>
        </w:rPr>
      </w:pPr>
      <w:r w:rsidRPr="000E394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728B23A"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Социальное значение дизайна и архитектуры как среды жизни человека:</w:t>
      </w:r>
    </w:p>
    <w:p w14:paraId="6F4A4012" w14:textId="77777777" w:rsidR="00802AEF" w:rsidRPr="000E3947" w:rsidRDefault="00802AEF">
      <w:pPr>
        <w:pStyle w:val="13"/>
        <w:numPr>
          <w:ilvl w:val="0"/>
          <w:numId w:val="273"/>
        </w:numPr>
        <w:spacing w:line="240" w:lineRule="auto"/>
        <w:jc w:val="both"/>
        <w:rPr>
          <w:color w:val="auto"/>
        </w:rPr>
      </w:pPr>
      <w:r w:rsidRPr="000E3947">
        <w:rPr>
          <w:color w:val="auto"/>
        </w:rPr>
        <w:t>иметь опыт построения объёмно-пространственной композиции как макета архитектурного пространства в реальной жизни;</w:t>
      </w:r>
    </w:p>
    <w:p w14:paraId="0E88ED0D" w14:textId="77777777" w:rsidR="00802AEF" w:rsidRPr="000E3947" w:rsidRDefault="00802AEF">
      <w:pPr>
        <w:pStyle w:val="13"/>
        <w:numPr>
          <w:ilvl w:val="0"/>
          <w:numId w:val="273"/>
        </w:numPr>
        <w:spacing w:line="240" w:lineRule="auto"/>
        <w:jc w:val="both"/>
        <w:rPr>
          <w:color w:val="auto"/>
        </w:rPr>
      </w:pPr>
      <w:r w:rsidRPr="000E3947">
        <w:rPr>
          <w:color w:val="auto"/>
        </w:rPr>
        <w:t>выполнять построение макета пространственно-объёмной композиции по его чертежу;</w:t>
      </w:r>
    </w:p>
    <w:p w14:paraId="35FABE9A" w14:textId="77777777" w:rsidR="00802AEF" w:rsidRPr="000E3947" w:rsidRDefault="00802AEF">
      <w:pPr>
        <w:pStyle w:val="13"/>
        <w:numPr>
          <w:ilvl w:val="0"/>
          <w:numId w:val="273"/>
        </w:numPr>
        <w:spacing w:line="240" w:lineRule="auto"/>
        <w:jc w:val="both"/>
        <w:rPr>
          <w:color w:val="auto"/>
        </w:rPr>
      </w:pPr>
      <w:r w:rsidRPr="000E394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F6EDA3B" w14:textId="77777777" w:rsidR="00802AEF" w:rsidRPr="000E3947" w:rsidRDefault="00802AEF">
      <w:pPr>
        <w:pStyle w:val="13"/>
        <w:numPr>
          <w:ilvl w:val="0"/>
          <w:numId w:val="273"/>
        </w:numPr>
        <w:spacing w:line="240" w:lineRule="auto"/>
        <w:jc w:val="both"/>
        <w:rPr>
          <w:color w:val="auto"/>
        </w:rPr>
      </w:pPr>
      <w:r w:rsidRPr="000E3947">
        <w:rPr>
          <w:color w:val="auto"/>
        </w:rPr>
        <w:t>знать о роли строительного материала в эволюции архитектурных конструкций и изменении облика архитектурных сооружений;</w:t>
      </w:r>
    </w:p>
    <w:p w14:paraId="0AB703CC" w14:textId="77777777" w:rsidR="00802AEF" w:rsidRPr="000E3947" w:rsidRDefault="00802AEF">
      <w:pPr>
        <w:pStyle w:val="13"/>
        <w:numPr>
          <w:ilvl w:val="0"/>
          <w:numId w:val="273"/>
        </w:numPr>
        <w:spacing w:line="240" w:lineRule="auto"/>
        <w:jc w:val="both"/>
        <w:rPr>
          <w:color w:val="auto"/>
        </w:rPr>
      </w:pPr>
      <w:r w:rsidRPr="000E394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A194E0D" w14:textId="77777777" w:rsidR="00802AEF" w:rsidRPr="000E3947" w:rsidRDefault="00802AEF">
      <w:pPr>
        <w:pStyle w:val="13"/>
        <w:numPr>
          <w:ilvl w:val="0"/>
          <w:numId w:val="273"/>
        </w:numPr>
        <w:spacing w:line="240" w:lineRule="auto"/>
        <w:jc w:val="both"/>
        <w:rPr>
          <w:color w:val="auto"/>
        </w:rPr>
      </w:pPr>
      <w:r w:rsidRPr="000E394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7D41141" w14:textId="77777777" w:rsidR="00802AEF" w:rsidRPr="000E3947" w:rsidRDefault="00802AEF">
      <w:pPr>
        <w:pStyle w:val="13"/>
        <w:numPr>
          <w:ilvl w:val="0"/>
          <w:numId w:val="273"/>
        </w:numPr>
        <w:spacing w:line="240" w:lineRule="auto"/>
        <w:jc w:val="both"/>
        <w:rPr>
          <w:color w:val="auto"/>
        </w:rPr>
      </w:pPr>
      <w:r w:rsidRPr="000E394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DA6BDDD" w14:textId="77777777" w:rsidR="00802AEF" w:rsidRPr="000E3947" w:rsidRDefault="00802AEF">
      <w:pPr>
        <w:pStyle w:val="13"/>
        <w:numPr>
          <w:ilvl w:val="0"/>
          <w:numId w:val="273"/>
        </w:numPr>
        <w:spacing w:line="240" w:lineRule="auto"/>
        <w:jc w:val="both"/>
        <w:rPr>
          <w:color w:val="auto"/>
        </w:rPr>
      </w:pPr>
      <w:r w:rsidRPr="000E394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0CE7331" w14:textId="77777777" w:rsidR="00802AEF" w:rsidRPr="000E3947" w:rsidRDefault="00802AEF">
      <w:pPr>
        <w:pStyle w:val="13"/>
        <w:numPr>
          <w:ilvl w:val="0"/>
          <w:numId w:val="273"/>
        </w:numPr>
        <w:spacing w:line="240" w:lineRule="auto"/>
        <w:jc w:val="both"/>
        <w:rPr>
          <w:color w:val="auto"/>
        </w:rPr>
      </w:pPr>
      <w:r w:rsidRPr="000E3947">
        <w:rPr>
          <w:color w:val="auto"/>
        </w:rPr>
        <w:t>определять понятие «городская среда»; рассматривать и объяснять планировку города как способ организации образа жизни людей;</w:t>
      </w:r>
    </w:p>
    <w:p w14:paraId="1B260993" w14:textId="77777777" w:rsidR="00802AEF" w:rsidRPr="000E3947" w:rsidRDefault="00802AEF">
      <w:pPr>
        <w:pStyle w:val="13"/>
        <w:numPr>
          <w:ilvl w:val="0"/>
          <w:numId w:val="273"/>
        </w:numPr>
        <w:spacing w:line="240" w:lineRule="auto"/>
        <w:jc w:val="both"/>
        <w:rPr>
          <w:color w:val="auto"/>
        </w:rPr>
      </w:pPr>
      <w:r w:rsidRPr="000E394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1D4A2006" w14:textId="77777777" w:rsidR="00802AEF" w:rsidRPr="000E3947" w:rsidRDefault="00802AEF">
      <w:pPr>
        <w:pStyle w:val="13"/>
        <w:numPr>
          <w:ilvl w:val="0"/>
          <w:numId w:val="273"/>
        </w:numPr>
        <w:spacing w:line="240" w:lineRule="auto"/>
        <w:jc w:val="both"/>
        <w:rPr>
          <w:color w:val="auto"/>
        </w:rPr>
      </w:pPr>
      <w:r w:rsidRPr="000E3947">
        <w:rPr>
          <w:color w:val="auto"/>
        </w:rPr>
        <w:t xml:space="preserve">характеризовать эстетическое и экологическое взаимное сосуществование природы и архитектуры; </w:t>
      </w:r>
      <w:r w:rsidRPr="000E3947">
        <w:rPr>
          <w:color w:val="auto"/>
        </w:rPr>
        <w:lastRenderedPageBreak/>
        <w:t>иметь представление о традициях ландшафтно-парковой архитектуры и школах ландшафтного дизайна;</w:t>
      </w:r>
    </w:p>
    <w:p w14:paraId="3FBB54EE" w14:textId="77777777" w:rsidR="00802AEF" w:rsidRPr="000E3947" w:rsidRDefault="00802AEF">
      <w:pPr>
        <w:pStyle w:val="13"/>
        <w:numPr>
          <w:ilvl w:val="0"/>
          <w:numId w:val="273"/>
        </w:numPr>
        <w:spacing w:line="240" w:lineRule="auto"/>
        <w:jc w:val="both"/>
        <w:rPr>
          <w:color w:val="auto"/>
        </w:rPr>
      </w:pPr>
      <w:r w:rsidRPr="000E394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0B604A2" w14:textId="77777777" w:rsidR="00802AEF" w:rsidRPr="000E3947" w:rsidRDefault="00802AEF">
      <w:pPr>
        <w:pStyle w:val="13"/>
        <w:numPr>
          <w:ilvl w:val="0"/>
          <w:numId w:val="273"/>
        </w:numPr>
        <w:spacing w:line="240" w:lineRule="auto"/>
        <w:jc w:val="both"/>
        <w:rPr>
          <w:color w:val="auto"/>
        </w:rPr>
      </w:pPr>
      <w:r w:rsidRPr="000E394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1DC69FC" w14:textId="77777777" w:rsidR="00802AEF" w:rsidRPr="000E3947" w:rsidRDefault="00802AEF">
      <w:pPr>
        <w:pStyle w:val="13"/>
        <w:numPr>
          <w:ilvl w:val="0"/>
          <w:numId w:val="273"/>
        </w:numPr>
        <w:spacing w:line="240" w:lineRule="auto"/>
        <w:jc w:val="both"/>
        <w:rPr>
          <w:color w:val="auto"/>
        </w:rPr>
      </w:pPr>
      <w:r w:rsidRPr="000E394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FDAA5B0" w14:textId="77777777" w:rsidR="00802AEF" w:rsidRPr="000E3947" w:rsidRDefault="00802AEF">
      <w:pPr>
        <w:pStyle w:val="13"/>
        <w:numPr>
          <w:ilvl w:val="0"/>
          <w:numId w:val="273"/>
        </w:numPr>
        <w:spacing w:line="240" w:lineRule="auto"/>
        <w:jc w:val="both"/>
        <w:rPr>
          <w:color w:val="auto"/>
        </w:rPr>
      </w:pPr>
      <w:r w:rsidRPr="000E3947">
        <w:rPr>
          <w:color w:val="auto"/>
        </w:rPr>
        <w:t>иметь опыт творческого проектирования интерьерного пространства для конкретных задач жизнедеятельности человека;</w:t>
      </w:r>
    </w:p>
    <w:p w14:paraId="3213332B" w14:textId="77777777" w:rsidR="00802AEF" w:rsidRPr="000E3947" w:rsidRDefault="00802AEF">
      <w:pPr>
        <w:pStyle w:val="13"/>
        <w:numPr>
          <w:ilvl w:val="0"/>
          <w:numId w:val="273"/>
        </w:numPr>
        <w:spacing w:line="240" w:lineRule="auto"/>
        <w:jc w:val="both"/>
        <w:rPr>
          <w:color w:val="auto"/>
        </w:rPr>
      </w:pPr>
      <w:r w:rsidRPr="000E394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59ED78F" w14:textId="77777777" w:rsidR="00802AEF" w:rsidRPr="000E3947" w:rsidRDefault="00802AEF">
      <w:pPr>
        <w:pStyle w:val="13"/>
        <w:numPr>
          <w:ilvl w:val="0"/>
          <w:numId w:val="273"/>
        </w:numPr>
        <w:spacing w:line="240" w:lineRule="auto"/>
        <w:jc w:val="both"/>
        <w:rPr>
          <w:color w:val="auto"/>
        </w:rPr>
      </w:pPr>
      <w:r w:rsidRPr="000E3947">
        <w:rPr>
          <w:color w:val="auto"/>
        </w:rPr>
        <w:t>иметь представление об истории костюма в истории разных эпох; характеризовать понятие моды в одежде; объяснять,</w:t>
      </w:r>
    </w:p>
    <w:p w14:paraId="59C041BE" w14:textId="77777777" w:rsidR="00802AEF" w:rsidRPr="000E3947" w:rsidRDefault="00802AEF">
      <w:pPr>
        <w:pStyle w:val="13"/>
        <w:numPr>
          <w:ilvl w:val="0"/>
          <w:numId w:val="273"/>
        </w:numPr>
        <w:spacing w:line="240" w:lineRule="auto"/>
        <w:jc w:val="both"/>
        <w:rPr>
          <w:color w:val="auto"/>
        </w:rPr>
      </w:pPr>
      <w:r w:rsidRPr="000E394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3FA70A16" w14:textId="77777777" w:rsidR="00802AEF" w:rsidRPr="000E3947" w:rsidRDefault="00802AEF">
      <w:pPr>
        <w:pStyle w:val="13"/>
        <w:numPr>
          <w:ilvl w:val="0"/>
          <w:numId w:val="273"/>
        </w:numPr>
        <w:spacing w:line="240" w:lineRule="auto"/>
        <w:jc w:val="both"/>
        <w:rPr>
          <w:color w:val="auto"/>
        </w:rPr>
      </w:pPr>
      <w:r w:rsidRPr="000E3947">
        <w:rPr>
          <w:color w:val="auto"/>
        </w:rPr>
        <w:t>иметь представление о конструкции костюма и применении законов композиции в проектировании одежды, ансамбле в костюме;</w:t>
      </w:r>
    </w:p>
    <w:p w14:paraId="063AD5B2" w14:textId="77777777" w:rsidR="00802AEF" w:rsidRPr="000E3947" w:rsidRDefault="00802AEF">
      <w:pPr>
        <w:pStyle w:val="13"/>
        <w:numPr>
          <w:ilvl w:val="0"/>
          <w:numId w:val="273"/>
        </w:numPr>
        <w:spacing w:line="240" w:lineRule="auto"/>
        <w:jc w:val="both"/>
        <w:rPr>
          <w:color w:val="auto"/>
        </w:rPr>
      </w:pPr>
      <w:r w:rsidRPr="000E394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1A24D021" w14:textId="77777777" w:rsidR="00802AEF" w:rsidRPr="000E3947" w:rsidRDefault="00802AEF">
      <w:pPr>
        <w:pStyle w:val="13"/>
        <w:numPr>
          <w:ilvl w:val="0"/>
          <w:numId w:val="273"/>
        </w:numPr>
        <w:spacing w:line="240" w:lineRule="auto"/>
        <w:jc w:val="both"/>
        <w:rPr>
          <w:color w:val="auto"/>
        </w:rPr>
      </w:pPr>
      <w:r w:rsidRPr="000E394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15139E3" w14:textId="77777777" w:rsidR="00802AEF" w:rsidRPr="000E3947" w:rsidRDefault="00802AEF">
      <w:pPr>
        <w:pStyle w:val="13"/>
        <w:numPr>
          <w:ilvl w:val="0"/>
          <w:numId w:val="273"/>
        </w:numPr>
        <w:spacing w:line="240" w:lineRule="auto"/>
        <w:jc w:val="both"/>
        <w:rPr>
          <w:color w:val="auto"/>
        </w:rPr>
      </w:pPr>
      <w:r w:rsidRPr="000E394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4268045" w14:textId="77777777" w:rsidR="00802AEF" w:rsidRPr="000E3947" w:rsidRDefault="00802AEF" w:rsidP="00802AEF">
      <w:pPr>
        <w:pStyle w:val="af5"/>
        <w:rPr>
          <w:rFonts w:ascii="Times New Roman" w:hAnsi="Times New Roman" w:cs="Times New Roman"/>
        </w:rPr>
      </w:pPr>
      <w:bookmarkStart w:id="664" w:name="bookmark1579"/>
    </w:p>
    <w:p w14:paraId="0413C9DC"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Модуль № 4 «Изображение в синтетических,</w:t>
      </w:r>
      <w:bookmarkEnd w:id="664"/>
      <w:r w:rsidRPr="000E3947">
        <w:rPr>
          <w:rFonts w:ascii="Times New Roman" w:hAnsi="Times New Roman" w:cs="Times New Roman"/>
        </w:rPr>
        <w:t xml:space="preserve"> экранных видах искусства и художественная фотография» (</w:t>
      </w:r>
      <w:r w:rsidRPr="000E3947">
        <w:rPr>
          <w:rFonts w:ascii="Times New Roman" w:hAnsi="Times New Roman" w:cs="Times New Roman"/>
          <w:i/>
          <w:iCs/>
        </w:rPr>
        <w:t>вариативный</w:t>
      </w:r>
      <w:r w:rsidRPr="000E3947">
        <w:rPr>
          <w:rFonts w:ascii="Times New Roman" w:hAnsi="Times New Roman" w:cs="Times New Roman"/>
        </w:rPr>
        <w:t>):</w:t>
      </w:r>
    </w:p>
    <w:p w14:paraId="0633BAE4" w14:textId="77777777" w:rsidR="00802AEF" w:rsidRPr="000E3947" w:rsidRDefault="00802AEF">
      <w:pPr>
        <w:pStyle w:val="13"/>
        <w:numPr>
          <w:ilvl w:val="0"/>
          <w:numId w:val="274"/>
        </w:numPr>
        <w:spacing w:line="240" w:lineRule="auto"/>
        <w:jc w:val="both"/>
        <w:rPr>
          <w:color w:val="auto"/>
        </w:rPr>
      </w:pPr>
      <w:r w:rsidRPr="000E394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99578A0" w14:textId="77777777" w:rsidR="00802AEF" w:rsidRPr="000E3947" w:rsidRDefault="00802AEF">
      <w:pPr>
        <w:pStyle w:val="13"/>
        <w:numPr>
          <w:ilvl w:val="0"/>
          <w:numId w:val="274"/>
        </w:numPr>
        <w:spacing w:line="240" w:lineRule="auto"/>
        <w:jc w:val="both"/>
        <w:rPr>
          <w:color w:val="auto"/>
        </w:rPr>
      </w:pPr>
      <w:r w:rsidRPr="000E3947">
        <w:rPr>
          <w:color w:val="auto"/>
        </w:rPr>
        <w:t>понимать и характеризовать роль визуального образа в синтетических искусствах;</w:t>
      </w:r>
    </w:p>
    <w:p w14:paraId="464143A7" w14:textId="77777777" w:rsidR="00802AEF" w:rsidRPr="000E3947" w:rsidRDefault="00802AEF">
      <w:pPr>
        <w:pStyle w:val="13"/>
        <w:numPr>
          <w:ilvl w:val="0"/>
          <w:numId w:val="274"/>
        </w:numPr>
        <w:spacing w:line="240" w:lineRule="auto"/>
        <w:jc w:val="both"/>
        <w:rPr>
          <w:color w:val="auto"/>
        </w:rPr>
      </w:pPr>
      <w:r w:rsidRPr="000E394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0CD39FB"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Художник и искусство театра:</w:t>
      </w:r>
    </w:p>
    <w:p w14:paraId="6C3623A1" w14:textId="77777777" w:rsidR="00802AEF" w:rsidRPr="000E3947" w:rsidRDefault="00802AEF">
      <w:pPr>
        <w:pStyle w:val="13"/>
        <w:numPr>
          <w:ilvl w:val="0"/>
          <w:numId w:val="275"/>
        </w:numPr>
        <w:spacing w:line="240" w:lineRule="auto"/>
        <w:jc w:val="both"/>
        <w:rPr>
          <w:color w:val="auto"/>
        </w:rPr>
      </w:pPr>
      <w:r w:rsidRPr="000E3947">
        <w:rPr>
          <w:color w:val="auto"/>
        </w:rPr>
        <w:t>иметь представление об истории развития театра и жанровом многообразии театральных представлений;</w:t>
      </w:r>
    </w:p>
    <w:p w14:paraId="7401C255" w14:textId="77777777" w:rsidR="00802AEF" w:rsidRPr="000E3947" w:rsidRDefault="00802AEF">
      <w:pPr>
        <w:pStyle w:val="13"/>
        <w:numPr>
          <w:ilvl w:val="0"/>
          <w:numId w:val="275"/>
        </w:numPr>
        <w:spacing w:line="240" w:lineRule="auto"/>
        <w:jc w:val="both"/>
        <w:rPr>
          <w:color w:val="auto"/>
        </w:rPr>
      </w:pPr>
      <w:r w:rsidRPr="000E3947">
        <w:rPr>
          <w:color w:val="auto"/>
        </w:rPr>
        <w:t>знать о роли художника и видах профессиональной художнической деятельности в современном театре;</w:t>
      </w:r>
    </w:p>
    <w:p w14:paraId="028937FC" w14:textId="77777777" w:rsidR="00802AEF" w:rsidRPr="000E3947" w:rsidRDefault="00802AEF">
      <w:pPr>
        <w:pStyle w:val="13"/>
        <w:numPr>
          <w:ilvl w:val="0"/>
          <w:numId w:val="275"/>
        </w:numPr>
        <w:spacing w:line="240" w:lineRule="auto"/>
        <w:jc w:val="both"/>
        <w:rPr>
          <w:color w:val="auto"/>
        </w:rPr>
      </w:pPr>
      <w:r w:rsidRPr="000E3947">
        <w:rPr>
          <w:color w:val="auto"/>
        </w:rPr>
        <w:t>иметь представление о сценографии и символическом характере сценического образа;</w:t>
      </w:r>
    </w:p>
    <w:p w14:paraId="653570D2" w14:textId="77777777" w:rsidR="00802AEF" w:rsidRPr="000E3947" w:rsidRDefault="00802AEF">
      <w:pPr>
        <w:pStyle w:val="13"/>
        <w:numPr>
          <w:ilvl w:val="0"/>
          <w:numId w:val="275"/>
        </w:numPr>
        <w:spacing w:line="240" w:lineRule="auto"/>
        <w:jc w:val="both"/>
        <w:rPr>
          <w:color w:val="auto"/>
        </w:rPr>
      </w:pPr>
      <w:r w:rsidRPr="000E394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E3623EC" w14:textId="77777777" w:rsidR="00802AEF" w:rsidRPr="000E3947" w:rsidRDefault="00802AEF">
      <w:pPr>
        <w:pStyle w:val="13"/>
        <w:numPr>
          <w:ilvl w:val="0"/>
          <w:numId w:val="275"/>
        </w:numPr>
        <w:spacing w:line="240" w:lineRule="auto"/>
        <w:jc w:val="both"/>
        <w:rPr>
          <w:color w:val="auto"/>
        </w:rPr>
      </w:pPr>
      <w:r w:rsidRPr="000E394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0E0CFA57" w14:textId="77777777" w:rsidR="00802AEF" w:rsidRPr="000E3947" w:rsidRDefault="00802AEF">
      <w:pPr>
        <w:pStyle w:val="13"/>
        <w:numPr>
          <w:ilvl w:val="0"/>
          <w:numId w:val="275"/>
        </w:numPr>
        <w:spacing w:line="240" w:lineRule="auto"/>
        <w:jc w:val="both"/>
        <w:rPr>
          <w:color w:val="auto"/>
        </w:rPr>
      </w:pPr>
      <w:r w:rsidRPr="000E394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22EC9AC6" w14:textId="77777777" w:rsidR="00802AEF" w:rsidRPr="000E3947" w:rsidRDefault="00802AEF">
      <w:pPr>
        <w:pStyle w:val="13"/>
        <w:numPr>
          <w:ilvl w:val="0"/>
          <w:numId w:val="275"/>
        </w:numPr>
        <w:spacing w:line="240" w:lineRule="auto"/>
        <w:jc w:val="both"/>
        <w:rPr>
          <w:color w:val="auto"/>
        </w:rPr>
      </w:pPr>
      <w:r w:rsidRPr="000E394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69FA5620" w14:textId="77777777" w:rsidR="00802AEF" w:rsidRPr="000E3947" w:rsidRDefault="00802AEF">
      <w:pPr>
        <w:pStyle w:val="13"/>
        <w:numPr>
          <w:ilvl w:val="0"/>
          <w:numId w:val="275"/>
        </w:numPr>
        <w:spacing w:line="240" w:lineRule="auto"/>
        <w:jc w:val="both"/>
        <w:rPr>
          <w:color w:val="auto"/>
        </w:rPr>
      </w:pPr>
      <w:r w:rsidRPr="000E3947">
        <w:rPr>
          <w:color w:val="auto"/>
        </w:rPr>
        <w:t>иметь практический навык игрового одушевления куклы из простых бытовых предметов;</w:t>
      </w:r>
    </w:p>
    <w:p w14:paraId="43C6EC4E" w14:textId="77777777" w:rsidR="00802AEF" w:rsidRPr="000E3947" w:rsidRDefault="00802AEF">
      <w:pPr>
        <w:pStyle w:val="13"/>
        <w:numPr>
          <w:ilvl w:val="0"/>
          <w:numId w:val="275"/>
        </w:numPr>
        <w:spacing w:line="240" w:lineRule="auto"/>
        <w:jc w:val="both"/>
        <w:rPr>
          <w:color w:val="auto"/>
        </w:rPr>
      </w:pPr>
      <w:r w:rsidRPr="000E394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1644EA4"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Художественная фотография:</w:t>
      </w:r>
    </w:p>
    <w:p w14:paraId="4029CF68" w14:textId="77777777" w:rsidR="00802AEF" w:rsidRPr="000E3947" w:rsidRDefault="00802AEF">
      <w:pPr>
        <w:pStyle w:val="13"/>
        <w:numPr>
          <w:ilvl w:val="0"/>
          <w:numId w:val="276"/>
        </w:numPr>
        <w:spacing w:line="240" w:lineRule="auto"/>
        <w:jc w:val="both"/>
        <w:rPr>
          <w:color w:val="auto"/>
        </w:rPr>
      </w:pPr>
      <w:r w:rsidRPr="000E394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F069CDA" w14:textId="77777777" w:rsidR="00802AEF" w:rsidRPr="000E3947" w:rsidRDefault="00802AEF">
      <w:pPr>
        <w:pStyle w:val="13"/>
        <w:numPr>
          <w:ilvl w:val="0"/>
          <w:numId w:val="276"/>
        </w:numPr>
        <w:spacing w:line="240" w:lineRule="auto"/>
        <w:jc w:val="both"/>
        <w:rPr>
          <w:color w:val="auto"/>
        </w:rPr>
      </w:pPr>
      <w:r w:rsidRPr="000E3947">
        <w:rPr>
          <w:color w:val="auto"/>
        </w:rPr>
        <w:t>уметь объяснять понятия «длительность экспозиции», «выдержка», «диафрагма»;</w:t>
      </w:r>
    </w:p>
    <w:p w14:paraId="5BBC2964" w14:textId="77777777" w:rsidR="00802AEF" w:rsidRPr="000E3947" w:rsidRDefault="00802AEF">
      <w:pPr>
        <w:pStyle w:val="13"/>
        <w:numPr>
          <w:ilvl w:val="0"/>
          <w:numId w:val="276"/>
        </w:numPr>
        <w:spacing w:line="240" w:lineRule="auto"/>
        <w:jc w:val="both"/>
        <w:rPr>
          <w:color w:val="auto"/>
        </w:rPr>
      </w:pPr>
      <w:r w:rsidRPr="000E3947">
        <w:rPr>
          <w:color w:val="auto"/>
        </w:rPr>
        <w:t>иметь навыки фотографирования и обработки цифровых фотографий с помощью компьютерных графических редакторов;</w:t>
      </w:r>
    </w:p>
    <w:p w14:paraId="5C8CC522" w14:textId="77777777" w:rsidR="00802AEF" w:rsidRPr="000E3947" w:rsidRDefault="00802AEF">
      <w:pPr>
        <w:pStyle w:val="13"/>
        <w:numPr>
          <w:ilvl w:val="0"/>
          <w:numId w:val="276"/>
        </w:numPr>
        <w:spacing w:line="240" w:lineRule="auto"/>
        <w:jc w:val="both"/>
        <w:rPr>
          <w:color w:val="auto"/>
        </w:rPr>
      </w:pPr>
      <w:r w:rsidRPr="000E3947">
        <w:rPr>
          <w:color w:val="auto"/>
        </w:rPr>
        <w:t>уметь объяснять значение фотографий «</w:t>
      </w:r>
      <w:proofErr w:type="spellStart"/>
      <w:r w:rsidRPr="000E3947">
        <w:rPr>
          <w:color w:val="auto"/>
        </w:rPr>
        <w:t>Родиноведения</w:t>
      </w:r>
      <w:proofErr w:type="spellEnd"/>
      <w:r w:rsidRPr="000E3947">
        <w:rPr>
          <w:color w:val="auto"/>
        </w:rPr>
        <w:t>» С. М. Прокудина-Горского для современных представлений об истории жизни в нашей стране;</w:t>
      </w:r>
    </w:p>
    <w:p w14:paraId="1F738118" w14:textId="77777777" w:rsidR="00802AEF" w:rsidRPr="000E3947" w:rsidRDefault="00802AEF">
      <w:pPr>
        <w:pStyle w:val="13"/>
        <w:numPr>
          <w:ilvl w:val="0"/>
          <w:numId w:val="276"/>
        </w:numPr>
        <w:spacing w:line="240" w:lineRule="auto"/>
        <w:jc w:val="both"/>
        <w:rPr>
          <w:color w:val="auto"/>
        </w:rPr>
      </w:pPr>
      <w:r w:rsidRPr="000E3947">
        <w:rPr>
          <w:color w:val="auto"/>
        </w:rPr>
        <w:t>различать и характеризовать различные жанры художественной фотографии;</w:t>
      </w:r>
    </w:p>
    <w:p w14:paraId="2D2C4418" w14:textId="77777777" w:rsidR="00802AEF" w:rsidRPr="000E3947" w:rsidRDefault="00802AEF">
      <w:pPr>
        <w:pStyle w:val="13"/>
        <w:numPr>
          <w:ilvl w:val="0"/>
          <w:numId w:val="276"/>
        </w:numPr>
        <w:spacing w:line="240" w:lineRule="auto"/>
        <w:jc w:val="both"/>
        <w:rPr>
          <w:color w:val="auto"/>
        </w:rPr>
      </w:pPr>
      <w:r w:rsidRPr="000E3947">
        <w:rPr>
          <w:color w:val="auto"/>
        </w:rPr>
        <w:t>объяснять роль света как художественного средства в искусстве фотографии;</w:t>
      </w:r>
    </w:p>
    <w:p w14:paraId="163D2669" w14:textId="77777777" w:rsidR="00802AEF" w:rsidRPr="000E3947" w:rsidRDefault="00802AEF">
      <w:pPr>
        <w:pStyle w:val="13"/>
        <w:numPr>
          <w:ilvl w:val="0"/>
          <w:numId w:val="276"/>
        </w:numPr>
        <w:spacing w:line="240" w:lineRule="auto"/>
        <w:jc w:val="both"/>
        <w:rPr>
          <w:color w:val="auto"/>
        </w:rPr>
      </w:pPr>
      <w:r w:rsidRPr="000E394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2F74DE1" w14:textId="77777777" w:rsidR="00802AEF" w:rsidRPr="000E3947" w:rsidRDefault="00802AEF">
      <w:pPr>
        <w:pStyle w:val="13"/>
        <w:numPr>
          <w:ilvl w:val="0"/>
          <w:numId w:val="276"/>
        </w:numPr>
        <w:spacing w:line="240" w:lineRule="auto"/>
        <w:jc w:val="both"/>
        <w:rPr>
          <w:color w:val="auto"/>
        </w:rPr>
      </w:pPr>
      <w:r w:rsidRPr="000E3947">
        <w:rPr>
          <w:color w:val="auto"/>
        </w:rPr>
        <w:t xml:space="preserve">иметь опыт наблюдения и художественно-эстетического анализа художественных фотографий </w:t>
      </w:r>
      <w:r w:rsidRPr="000E3947">
        <w:rPr>
          <w:color w:val="auto"/>
        </w:rPr>
        <w:lastRenderedPageBreak/>
        <w:t>известных профессиональных мастеров фотографии;</w:t>
      </w:r>
    </w:p>
    <w:p w14:paraId="2473925F" w14:textId="77777777" w:rsidR="00802AEF" w:rsidRPr="000E3947" w:rsidRDefault="00802AEF">
      <w:pPr>
        <w:pStyle w:val="13"/>
        <w:numPr>
          <w:ilvl w:val="0"/>
          <w:numId w:val="276"/>
        </w:numPr>
        <w:spacing w:line="240" w:lineRule="auto"/>
        <w:jc w:val="both"/>
        <w:rPr>
          <w:color w:val="auto"/>
        </w:rPr>
      </w:pPr>
      <w:r w:rsidRPr="000E394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0C313FE" w14:textId="77777777" w:rsidR="00802AEF" w:rsidRPr="000E3947" w:rsidRDefault="00802AEF">
      <w:pPr>
        <w:pStyle w:val="13"/>
        <w:numPr>
          <w:ilvl w:val="0"/>
          <w:numId w:val="276"/>
        </w:numPr>
        <w:spacing w:line="240" w:lineRule="auto"/>
        <w:jc w:val="both"/>
        <w:rPr>
          <w:color w:val="auto"/>
        </w:rPr>
      </w:pPr>
      <w:r w:rsidRPr="000E3947">
        <w:rPr>
          <w:color w:val="auto"/>
        </w:rPr>
        <w:t>обретать опыт художественного наблюдения жизни, развивая познавательный интерес и внимание к окружающему миру, к людям;</w:t>
      </w:r>
    </w:p>
    <w:p w14:paraId="56E2A3B4" w14:textId="77777777" w:rsidR="00802AEF" w:rsidRPr="000E3947" w:rsidRDefault="00802AEF">
      <w:pPr>
        <w:pStyle w:val="13"/>
        <w:numPr>
          <w:ilvl w:val="0"/>
          <w:numId w:val="276"/>
        </w:numPr>
        <w:spacing w:line="240" w:lineRule="auto"/>
        <w:jc w:val="both"/>
        <w:rPr>
          <w:color w:val="auto"/>
        </w:rPr>
      </w:pPr>
      <w:r w:rsidRPr="000E394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4FAF2594" w14:textId="77777777" w:rsidR="00802AEF" w:rsidRPr="000E3947" w:rsidRDefault="00802AEF">
      <w:pPr>
        <w:pStyle w:val="13"/>
        <w:numPr>
          <w:ilvl w:val="0"/>
          <w:numId w:val="276"/>
        </w:numPr>
        <w:spacing w:line="240" w:lineRule="auto"/>
        <w:jc w:val="both"/>
        <w:rPr>
          <w:color w:val="auto"/>
        </w:rPr>
      </w:pPr>
      <w:r w:rsidRPr="000E3947">
        <w:rPr>
          <w:color w:val="auto"/>
        </w:rPr>
        <w:t>понимать значение репортажного жанра, роли журналистов- фотографов в истории ХХ в. и современном мире;</w:t>
      </w:r>
    </w:p>
    <w:p w14:paraId="0D41875E" w14:textId="77777777" w:rsidR="00802AEF" w:rsidRPr="000E3947" w:rsidRDefault="00802AEF">
      <w:pPr>
        <w:pStyle w:val="13"/>
        <w:numPr>
          <w:ilvl w:val="0"/>
          <w:numId w:val="276"/>
        </w:numPr>
        <w:spacing w:line="240" w:lineRule="auto"/>
        <w:jc w:val="both"/>
        <w:rPr>
          <w:color w:val="auto"/>
        </w:rPr>
      </w:pPr>
      <w:r w:rsidRPr="000E3947">
        <w:rPr>
          <w:color w:val="auto"/>
        </w:rPr>
        <w:t xml:space="preserve">иметь представление о </w:t>
      </w:r>
      <w:proofErr w:type="spellStart"/>
      <w:r w:rsidRPr="000E3947">
        <w:rPr>
          <w:color w:val="auto"/>
        </w:rPr>
        <w:t>фототворчестве</w:t>
      </w:r>
      <w:proofErr w:type="spellEnd"/>
      <w:r w:rsidRPr="000E3947">
        <w:rPr>
          <w:color w:val="auto"/>
        </w:rPr>
        <w:t xml:space="preserve"> А. Родченко, о том, как его фотографии выражают образ эпохи, его авторскую позицию, и о влиянии его фотографий на стиль эпохи;</w:t>
      </w:r>
    </w:p>
    <w:p w14:paraId="25F2EA81" w14:textId="77777777" w:rsidR="00802AEF" w:rsidRPr="000E3947" w:rsidRDefault="00802AEF">
      <w:pPr>
        <w:pStyle w:val="13"/>
        <w:numPr>
          <w:ilvl w:val="0"/>
          <w:numId w:val="276"/>
        </w:numPr>
        <w:spacing w:line="240" w:lineRule="auto"/>
        <w:jc w:val="both"/>
        <w:rPr>
          <w:color w:val="auto"/>
        </w:rPr>
      </w:pPr>
      <w:r w:rsidRPr="000E3947">
        <w:rPr>
          <w:color w:val="auto"/>
        </w:rPr>
        <w:t>иметь навыки компьютерной обработки и преобразования фотографий.</w:t>
      </w:r>
    </w:p>
    <w:p w14:paraId="731B2A08"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Изображение и искусство кино:</w:t>
      </w:r>
    </w:p>
    <w:p w14:paraId="74286692" w14:textId="77777777" w:rsidR="00802AEF" w:rsidRPr="000E3947" w:rsidRDefault="00802AEF">
      <w:pPr>
        <w:pStyle w:val="13"/>
        <w:numPr>
          <w:ilvl w:val="0"/>
          <w:numId w:val="277"/>
        </w:numPr>
        <w:spacing w:line="240" w:lineRule="auto"/>
        <w:jc w:val="both"/>
        <w:rPr>
          <w:color w:val="auto"/>
        </w:rPr>
      </w:pPr>
      <w:r w:rsidRPr="000E3947">
        <w:rPr>
          <w:color w:val="auto"/>
        </w:rPr>
        <w:t>иметь представление об этапах в истории кино и его эволюции как искусства;</w:t>
      </w:r>
    </w:p>
    <w:p w14:paraId="4CF3DE02" w14:textId="77777777" w:rsidR="00802AEF" w:rsidRPr="000E3947" w:rsidRDefault="00802AEF">
      <w:pPr>
        <w:pStyle w:val="13"/>
        <w:numPr>
          <w:ilvl w:val="0"/>
          <w:numId w:val="277"/>
        </w:numPr>
        <w:spacing w:line="240" w:lineRule="auto"/>
        <w:jc w:val="both"/>
        <w:rPr>
          <w:color w:val="auto"/>
        </w:rPr>
      </w:pPr>
      <w:r w:rsidRPr="000E394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4298CD04" w14:textId="77777777" w:rsidR="00802AEF" w:rsidRPr="000E3947" w:rsidRDefault="00802AEF">
      <w:pPr>
        <w:pStyle w:val="13"/>
        <w:numPr>
          <w:ilvl w:val="0"/>
          <w:numId w:val="277"/>
        </w:numPr>
        <w:spacing w:line="240" w:lineRule="auto"/>
        <w:jc w:val="both"/>
        <w:rPr>
          <w:color w:val="auto"/>
        </w:rPr>
      </w:pPr>
      <w:r w:rsidRPr="000E3947">
        <w:rPr>
          <w:color w:val="auto"/>
        </w:rPr>
        <w:t>иметь представление об экранных искусствах как монтаже композиционно построенных кадров;</w:t>
      </w:r>
    </w:p>
    <w:p w14:paraId="7AFDE792" w14:textId="77777777" w:rsidR="00802AEF" w:rsidRPr="000E3947" w:rsidRDefault="00802AEF">
      <w:pPr>
        <w:pStyle w:val="13"/>
        <w:numPr>
          <w:ilvl w:val="0"/>
          <w:numId w:val="277"/>
        </w:numPr>
        <w:spacing w:line="240" w:lineRule="auto"/>
        <w:jc w:val="both"/>
        <w:rPr>
          <w:color w:val="auto"/>
        </w:rPr>
      </w:pPr>
      <w:r w:rsidRPr="000E394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9A9B310" w14:textId="77777777" w:rsidR="00802AEF" w:rsidRPr="000E3947" w:rsidRDefault="00802AEF">
      <w:pPr>
        <w:pStyle w:val="13"/>
        <w:numPr>
          <w:ilvl w:val="0"/>
          <w:numId w:val="277"/>
        </w:numPr>
        <w:spacing w:line="240" w:lineRule="auto"/>
        <w:jc w:val="both"/>
        <w:rPr>
          <w:color w:val="auto"/>
        </w:rPr>
      </w:pPr>
      <w:r w:rsidRPr="000E3947">
        <w:rPr>
          <w:color w:val="auto"/>
        </w:rPr>
        <w:t>объяснять роль видео в современной бытовой культуре;</w:t>
      </w:r>
    </w:p>
    <w:p w14:paraId="7E4763B8" w14:textId="77777777" w:rsidR="00802AEF" w:rsidRPr="000E3947" w:rsidRDefault="00802AEF">
      <w:pPr>
        <w:pStyle w:val="13"/>
        <w:numPr>
          <w:ilvl w:val="0"/>
          <w:numId w:val="277"/>
        </w:numPr>
        <w:spacing w:line="240" w:lineRule="auto"/>
        <w:jc w:val="both"/>
        <w:rPr>
          <w:color w:val="auto"/>
        </w:rPr>
      </w:pPr>
      <w:r w:rsidRPr="000E394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3C9943D" w14:textId="77777777" w:rsidR="00802AEF" w:rsidRPr="000E3947" w:rsidRDefault="00802AEF">
      <w:pPr>
        <w:pStyle w:val="13"/>
        <w:numPr>
          <w:ilvl w:val="0"/>
          <w:numId w:val="277"/>
        </w:numPr>
        <w:spacing w:line="240" w:lineRule="auto"/>
        <w:jc w:val="both"/>
        <w:rPr>
          <w:color w:val="auto"/>
        </w:rPr>
      </w:pPr>
      <w:r w:rsidRPr="000E394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748AE85" w14:textId="77777777" w:rsidR="00802AEF" w:rsidRPr="000E3947" w:rsidRDefault="00802AEF">
      <w:pPr>
        <w:pStyle w:val="13"/>
        <w:numPr>
          <w:ilvl w:val="0"/>
          <w:numId w:val="277"/>
        </w:numPr>
        <w:spacing w:line="240" w:lineRule="auto"/>
        <w:jc w:val="both"/>
        <w:rPr>
          <w:color w:val="auto"/>
        </w:rPr>
      </w:pPr>
      <w:r w:rsidRPr="000E3947">
        <w:rPr>
          <w:color w:val="auto"/>
        </w:rPr>
        <w:t>осваивать начальные навыки практической работы по видеомонтажу на основе соответствующих компьютерных программ;</w:t>
      </w:r>
    </w:p>
    <w:p w14:paraId="7A5BED4B" w14:textId="77777777" w:rsidR="00802AEF" w:rsidRPr="000E3947" w:rsidRDefault="00802AEF">
      <w:pPr>
        <w:pStyle w:val="13"/>
        <w:numPr>
          <w:ilvl w:val="0"/>
          <w:numId w:val="277"/>
        </w:numPr>
        <w:spacing w:line="240" w:lineRule="auto"/>
        <w:jc w:val="both"/>
        <w:rPr>
          <w:color w:val="auto"/>
        </w:rPr>
      </w:pPr>
      <w:r w:rsidRPr="000E3947">
        <w:rPr>
          <w:color w:val="auto"/>
        </w:rPr>
        <w:t>обрести навык критического осмысления качества снятых роликов;</w:t>
      </w:r>
    </w:p>
    <w:p w14:paraId="33AB534D" w14:textId="77777777" w:rsidR="00802AEF" w:rsidRPr="000E3947" w:rsidRDefault="00802AEF">
      <w:pPr>
        <w:pStyle w:val="13"/>
        <w:numPr>
          <w:ilvl w:val="0"/>
          <w:numId w:val="277"/>
        </w:numPr>
        <w:spacing w:line="240" w:lineRule="auto"/>
        <w:jc w:val="both"/>
        <w:rPr>
          <w:color w:val="auto"/>
        </w:rPr>
      </w:pPr>
      <w:r w:rsidRPr="000E394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EA790F5" w14:textId="77777777" w:rsidR="00802AEF" w:rsidRPr="000E3947" w:rsidRDefault="00802AEF">
      <w:pPr>
        <w:pStyle w:val="13"/>
        <w:numPr>
          <w:ilvl w:val="0"/>
          <w:numId w:val="277"/>
        </w:numPr>
        <w:spacing w:line="240" w:lineRule="auto"/>
        <w:jc w:val="both"/>
        <w:rPr>
          <w:color w:val="auto"/>
        </w:rPr>
      </w:pPr>
      <w:r w:rsidRPr="000E394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D70D4A2" w14:textId="77777777" w:rsidR="00802AEF" w:rsidRPr="000E3947" w:rsidRDefault="00802AEF">
      <w:pPr>
        <w:pStyle w:val="13"/>
        <w:numPr>
          <w:ilvl w:val="0"/>
          <w:numId w:val="277"/>
        </w:numPr>
        <w:spacing w:line="240" w:lineRule="auto"/>
        <w:jc w:val="both"/>
        <w:rPr>
          <w:color w:val="auto"/>
        </w:rPr>
      </w:pPr>
      <w:r w:rsidRPr="000E3947">
        <w:rPr>
          <w:color w:val="auto"/>
        </w:rPr>
        <w:t>осваивать опыт создания компьютерной анимации в выбранной технике и в соответствующей компьютерной программе;</w:t>
      </w:r>
    </w:p>
    <w:p w14:paraId="3C9A0539" w14:textId="77777777" w:rsidR="00802AEF" w:rsidRPr="000E3947" w:rsidRDefault="00802AEF">
      <w:pPr>
        <w:pStyle w:val="13"/>
        <w:numPr>
          <w:ilvl w:val="0"/>
          <w:numId w:val="277"/>
        </w:numPr>
        <w:spacing w:line="240" w:lineRule="auto"/>
        <w:jc w:val="both"/>
        <w:rPr>
          <w:color w:val="auto"/>
        </w:rPr>
      </w:pPr>
      <w:r w:rsidRPr="000E3947">
        <w:rPr>
          <w:color w:val="auto"/>
        </w:rPr>
        <w:t>иметь опыт совместной творческой коллективной работы по созданию анимационного фильма.</w:t>
      </w:r>
    </w:p>
    <w:p w14:paraId="7BC72249" w14:textId="77777777" w:rsidR="00802AEF" w:rsidRPr="000E3947" w:rsidRDefault="00802AEF" w:rsidP="00802AEF">
      <w:pPr>
        <w:pStyle w:val="af5"/>
        <w:rPr>
          <w:rFonts w:ascii="Times New Roman" w:hAnsi="Times New Roman" w:cs="Times New Roman"/>
        </w:rPr>
      </w:pPr>
      <w:r w:rsidRPr="000E3947">
        <w:rPr>
          <w:rFonts w:ascii="Times New Roman" w:hAnsi="Times New Roman" w:cs="Times New Roman"/>
        </w:rPr>
        <w:t>Изобразительное искусство на телевидении:</w:t>
      </w:r>
    </w:p>
    <w:p w14:paraId="217B4EC5" w14:textId="77777777" w:rsidR="00802AEF" w:rsidRPr="000E3947" w:rsidRDefault="00802AEF">
      <w:pPr>
        <w:pStyle w:val="13"/>
        <w:numPr>
          <w:ilvl w:val="0"/>
          <w:numId w:val="278"/>
        </w:numPr>
        <w:spacing w:line="240" w:lineRule="auto"/>
        <w:jc w:val="both"/>
        <w:rPr>
          <w:color w:val="auto"/>
        </w:rPr>
      </w:pPr>
      <w:r w:rsidRPr="000E394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289A5F9" w14:textId="77777777" w:rsidR="00802AEF" w:rsidRPr="000E3947" w:rsidRDefault="00802AEF">
      <w:pPr>
        <w:pStyle w:val="13"/>
        <w:numPr>
          <w:ilvl w:val="0"/>
          <w:numId w:val="278"/>
        </w:numPr>
        <w:spacing w:line="240" w:lineRule="auto"/>
        <w:jc w:val="both"/>
        <w:rPr>
          <w:color w:val="auto"/>
        </w:rPr>
      </w:pPr>
      <w:r w:rsidRPr="000E3947">
        <w:rPr>
          <w:color w:val="auto"/>
        </w:rPr>
        <w:t>знать о создателе телевидения — русском инженере Владимире Зворыкине;</w:t>
      </w:r>
    </w:p>
    <w:p w14:paraId="45B10318" w14:textId="77777777" w:rsidR="00802AEF" w:rsidRPr="000E3947" w:rsidRDefault="00802AEF">
      <w:pPr>
        <w:pStyle w:val="13"/>
        <w:numPr>
          <w:ilvl w:val="0"/>
          <w:numId w:val="278"/>
        </w:numPr>
        <w:spacing w:line="240" w:lineRule="auto"/>
        <w:jc w:val="both"/>
        <w:rPr>
          <w:color w:val="auto"/>
        </w:rPr>
      </w:pPr>
      <w:r w:rsidRPr="000E3947">
        <w:rPr>
          <w:color w:val="auto"/>
        </w:rPr>
        <w:t>осознавать роль телевидения в превращении мира в единое информационное пространство;</w:t>
      </w:r>
    </w:p>
    <w:p w14:paraId="32D08E0E" w14:textId="77777777" w:rsidR="00802AEF" w:rsidRPr="000E3947" w:rsidRDefault="00802AEF">
      <w:pPr>
        <w:pStyle w:val="13"/>
        <w:numPr>
          <w:ilvl w:val="0"/>
          <w:numId w:val="278"/>
        </w:numPr>
        <w:spacing w:line="240" w:lineRule="auto"/>
        <w:jc w:val="both"/>
        <w:rPr>
          <w:color w:val="auto"/>
        </w:rPr>
      </w:pPr>
      <w:r w:rsidRPr="000E3947">
        <w:rPr>
          <w:color w:val="auto"/>
        </w:rPr>
        <w:t>иметь представление о многих направлениях деятельности и профессиях художника на телевидении;</w:t>
      </w:r>
    </w:p>
    <w:p w14:paraId="05E67CDE" w14:textId="77777777" w:rsidR="00802AEF" w:rsidRPr="000E3947" w:rsidRDefault="00802AEF">
      <w:pPr>
        <w:pStyle w:val="13"/>
        <w:numPr>
          <w:ilvl w:val="0"/>
          <w:numId w:val="278"/>
        </w:numPr>
        <w:spacing w:line="240" w:lineRule="auto"/>
        <w:jc w:val="both"/>
        <w:rPr>
          <w:color w:val="auto"/>
        </w:rPr>
      </w:pPr>
      <w:r w:rsidRPr="000E3947">
        <w:rPr>
          <w:color w:val="auto"/>
        </w:rPr>
        <w:t>применять полученные знания и опыт творчества в работе школьного телевидения и студии мультимедиа;</w:t>
      </w:r>
    </w:p>
    <w:p w14:paraId="7650F297" w14:textId="77777777" w:rsidR="00802AEF" w:rsidRPr="000E3947" w:rsidRDefault="00802AEF">
      <w:pPr>
        <w:pStyle w:val="13"/>
        <w:numPr>
          <w:ilvl w:val="0"/>
          <w:numId w:val="278"/>
        </w:numPr>
        <w:spacing w:line="240" w:lineRule="auto"/>
        <w:jc w:val="both"/>
        <w:rPr>
          <w:color w:val="auto"/>
        </w:rPr>
      </w:pPr>
      <w:r w:rsidRPr="000E3947">
        <w:rPr>
          <w:color w:val="auto"/>
        </w:rPr>
        <w:t>понимать образовательные задачи зрительской культуры и необходимость зрительских умений;</w:t>
      </w:r>
    </w:p>
    <w:p w14:paraId="3F0C575F" w14:textId="77777777" w:rsidR="00802AEF" w:rsidRPr="00802AEF" w:rsidRDefault="00802AEF" w:rsidP="00802AEF">
      <w:pPr>
        <w:rPr>
          <w:rFonts w:ascii="Times New Roman" w:hAnsi="Times New Roman" w:cs="Times New Roman"/>
          <w:color w:val="auto"/>
          <w:sz w:val="20"/>
          <w:szCs w:val="20"/>
        </w:rPr>
      </w:pPr>
      <w:r w:rsidRPr="00802AEF">
        <w:rPr>
          <w:rFonts w:ascii="Times New Roman" w:hAnsi="Times New Roman" w:cs="Times New Roman"/>
          <w:color w:val="auto"/>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FD89316" w14:textId="77777777" w:rsidR="00802AEF" w:rsidRPr="00802AEF" w:rsidRDefault="00802AEF" w:rsidP="00802AEF">
      <w:pPr>
        <w:rPr>
          <w:rFonts w:ascii="Times New Roman" w:hAnsi="Times New Roman" w:cs="Times New Roman"/>
          <w:color w:val="auto"/>
          <w:sz w:val="20"/>
          <w:szCs w:val="20"/>
        </w:rPr>
      </w:pPr>
    </w:p>
    <w:p w14:paraId="0AFE55CB" w14:textId="77777777" w:rsidR="00802AEF" w:rsidRPr="000E3947" w:rsidRDefault="00802AEF" w:rsidP="00802AEF">
      <w:pPr>
        <w:pStyle w:val="31"/>
        <w:pBdr>
          <w:bottom w:val="single" w:sz="12" w:space="1" w:color="auto"/>
        </w:pBdr>
        <w:spacing w:line="240" w:lineRule="auto"/>
        <w:rPr>
          <w:rFonts w:ascii="Times New Roman" w:hAnsi="Times New Roman" w:cs="Times New Roman"/>
        </w:rPr>
      </w:pPr>
      <w:bookmarkStart w:id="665" w:name="bookmark1582"/>
      <w:r w:rsidRPr="000E3947">
        <w:rPr>
          <w:rFonts w:ascii="Times New Roman" w:hAnsi="Times New Roman" w:cs="Times New Roman"/>
        </w:rPr>
        <w:t>2.1.15. МУЗЫКА</w:t>
      </w:r>
      <w:bookmarkEnd w:id="665"/>
    </w:p>
    <w:p w14:paraId="5A2E0EE8" w14:textId="77777777" w:rsidR="00802AEF" w:rsidRPr="000E3947" w:rsidRDefault="00802AEF" w:rsidP="00802AEF">
      <w:pPr>
        <w:rPr>
          <w:rFonts w:ascii="Times New Roman" w:hAnsi="Times New Roman" w:cs="Times New Roman"/>
          <w:sz w:val="20"/>
          <w:szCs w:val="20"/>
        </w:rPr>
      </w:pPr>
    </w:p>
    <w:p w14:paraId="33FEC308" w14:textId="77777777" w:rsidR="00802AEF" w:rsidRPr="000E3947" w:rsidRDefault="00802AEF" w:rsidP="00802AEF">
      <w:pPr>
        <w:pStyle w:val="13"/>
        <w:spacing w:line="240" w:lineRule="auto"/>
        <w:jc w:val="both"/>
        <w:rPr>
          <w:color w:val="auto"/>
        </w:rPr>
      </w:pPr>
      <w:r>
        <w:rPr>
          <w:color w:val="auto"/>
        </w:rPr>
        <w:t>Р</w:t>
      </w:r>
      <w:r w:rsidRPr="000E394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4F8CE132" w14:textId="77777777" w:rsidR="00802AEF" w:rsidRPr="000E3947" w:rsidRDefault="00802AEF">
      <w:pPr>
        <w:pStyle w:val="13"/>
        <w:numPr>
          <w:ilvl w:val="0"/>
          <w:numId w:val="279"/>
        </w:numPr>
        <w:spacing w:line="240" w:lineRule="auto"/>
        <w:jc w:val="both"/>
        <w:rPr>
          <w:color w:val="auto"/>
        </w:rPr>
      </w:pPr>
      <w:r w:rsidRPr="000E394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AA82C74" w14:textId="77777777" w:rsidR="00802AEF" w:rsidRPr="000E3947" w:rsidRDefault="00802AEF">
      <w:pPr>
        <w:pStyle w:val="13"/>
        <w:numPr>
          <w:ilvl w:val="0"/>
          <w:numId w:val="279"/>
        </w:numPr>
        <w:spacing w:after="280" w:line="240" w:lineRule="auto"/>
        <w:jc w:val="both"/>
        <w:rPr>
          <w:color w:val="auto"/>
        </w:rPr>
      </w:pPr>
      <w:r>
        <w:rPr>
          <w:color w:val="auto"/>
        </w:rPr>
        <w:t>П</w:t>
      </w:r>
      <w:r w:rsidRPr="000E3947">
        <w:rPr>
          <w:color w:val="auto"/>
        </w:rPr>
        <w:t>рограммы воспитания.</w:t>
      </w:r>
    </w:p>
    <w:p w14:paraId="50BE508E" w14:textId="77777777" w:rsidR="00802AEF" w:rsidRPr="000E3947" w:rsidRDefault="00802AEF" w:rsidP="00802AEF">
      <w:pPr>
        <w:pStyle w:val="af5"/>
        <w:pBdr>
          <w:bottom w:val="single" w:sz="12" w:space="1" w:color="auto"/>
        </w:pBdr>
        <w:rPr>
          <w:rFonts w:ascii="Times New Roman" w:hAnsi="Times New Roman" w:cs="Times New Roman"/>
        </w:rPr>
      </w:pPr>
      <w:bookmarkStart w:id="666" w:name="bookmark1584"/>
      <w:r w:rsidRPr="000E3947">
        <w:rPr>
          <w:rFonts w:ascii="Times New Roman" w:hAnsi="Times New Roman" w:cs="Times New Roman"/>
        </w:rPr>
        <w:t>ПОЯСНИТЕЛЬНАЯ ЗАПИСКА</w:t>
      </w:r>
      <w:bookmarkEnd w:id="666"/>
    </w:p>
    <w:p w14:paraId="30253F70" w14:textId="77777777" w:rsidR="00802AEF" w:rsidRPr="000E3947" w:rsidRDefault="00802AEF" w:rsidP="00802AEF">
      <w:pPr>
        <w:pStyle w:val="af5"/>
        <w:rPr>
          <w:rFonts w:ascii="Times New Roman" w:hAnsi="Times New Roman" w:cs="Times New Roman"/>
        </w:rPr>
      </w:pPr>
    </w:p>
    <w:p w14:paraId="1FFF7C16" w14:textId="77777777" w:rsidR="00802AEF" w:rsidRPr="000E3947" w:rsidRDefault="00802AEF" w:rsidP="00802AEF">
      <w:pPr>
        <w:pStyle w:val="af5"/>
        <w:rPr>
          <w:rFonts w:ascii="Times New Roman" w:hAnsi="Times New Roman" w:cs="Times New Roman"/>
        </w:rPr>
      </w:pPr>
      <w:bookmarkStart w:id="667" w:name="bookmark1586"/>
      <w:r w:rsidRPr="000E3947">
        <w:rPr>
          <w:rFonts w:ascii="Times New Roman" w:hAnsi="Times New Roman" w:cs="Times New Roman"/>
        </w:rPr>
        <w:t>ОБЩАЯ ХАРАКТЕРИСТИКА УЧЕБНОГО ПРЕДМЕТА «МУЗЫКА»</w:t>
      </w:r>
      <w:bookmarkEnd w:id="667"/>
    </w:p>
    <w:p w14:paraId="27482E03" w14:textId="77777777" w:rsidR="00802AEF" w:rsidRPr="000E3947" w:rsidRDefault="00802AEF" w:rsidP="00802AEF">
      <w:pPr>
        <w:pStyle w:val="13"/>
        <w:spacing w:line="240" w:lineRule="auto"/>
        <w:jc w:val="both"/>
        <w:rPr>
          <w:color w:val="auto"/>
        </w:rPr>
      </w:pPr>
      <w:r w:rsidRPr="000E3947">
        <w:rPr>
          <w:color w:val="auto"/>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w:t>
      </w:r>
      <w:r w:rsidRPr="000E3947">
        <w:rPr>
          <w:color w:val="auto"/>
        </w:rPr>
        <w:lastRenderedPageBreak/>
        <w:t>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719F0A6" w14:textId="77777777" w:rsidR="00802AEF" w:rsidRPr="000E3947" w:rsidRDefault="00802AEF" w:rsidP="00802AEF">
      <w:pPr>
        <w:pStyle w:val="13"/>
        <w:spacing w:line="240" w:lineRule="auto"/>
        <w:jc w:val="both"/>
        <w:rPr>
          <w:color w:val="auto"/>
        </w:rPr>
      </w:pPr>
      <w:r w:rsidRPr="000E394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931D5B0" w14:textId="77777777" w:rsidR="00802AEF" w:rsidRPr="000E3947" w:rsidRDefault="00802AEF" w:rsidP="00802AEF">
      <w:pPr>
        <w:pStyle w:val="13"/>
        <w:spacing w:line="240" w:lineRule="auto"/>
        <w:jc w:val="both"/>
        <w:rPr>
          <w:color w:val="auto"/>
        </w:rPr>
      </w:pPr>
      <w:r w:rsidRPr="000E394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7DFA26B" w14:textId="77777777" w:rsidR="00802AEF" w:rsidRPr="000E3947" w:rsidRDefault="00802AEF" w:rsidP="00802AEF">
      <w:pPr>
        <w:pStyle w:val="13"/>
        <w:spacing w:line="240" w:lineRule="auto"/>
        <w:jc w:val="both"/>
        <w:rPr>
          <w:color w:val="auto"/>
        </w:rPr>
      </w:pPr>
      <w:r w:rsidRPr="000E3947">
        <w:rPr>
          <w:color w:val="auto"/>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0E3947">
        <w:rPr>
          <w:color w:val="auto"/>
        </w:rPr>
        <w:t>обогощать</w:t>
      </w:r>
      <w:proofErr w:type="spellEnd"/>
      <w:r w:rsidRPr="000E3947">
        <w:rPr>
          <w:color w:val="auto"/>
        </w:rPr>
        <w:t xml:space="preserve"> индивидуальный опыт в предвидении будущего и его сравнении с прошлым.</w:t>
      </w:r>
    </w:p>
    <w:p w14:paraId="0966C8C7" w14:textId="77777777" w:rsidR="00802AEF" w:rsidRPr="000E3947" w:rsidRDefault="00802AEF" w:rsidP="00802AEF">
      <w:pPr>
        <w:pStyle w:val="13"/>
        <w:spacing w:line="240" w:lineRule="auto"/>
        <w:jc w:val="both"/>
        <w:rPr>
          <w:color w:val="auto"/>
        </w:rPr>
      </w:pPr>
      <w:r w:rsidRPr="000E394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47312EF8" w14:textId="77777777" w:rsidR="00802AEF" w:rsidRPr="000E3947" w:rsidRDefault="00802AEF" w:rsidP="00802AEF">
      <w:pPr>
        <w:pStyle w:val="13"/>
        <w:spacing w:line="240" w:lineRule="auto"/>
        <w:jc w:val="both"/>
        <w:rPr>
          <w:color w:val="auto"/>
        </w:rPr>
      </w:pPr>
      <w:r w:rsidRPr="000E394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4E3AE2B" w14:textId="77777777" w:rsidR="00802AEF" w:rsidRPr="000E3947" w:rsidRDefault="00802AEF">
      <w:pPr>
        <w:pStyle w:val="13"/>
        <w:numPr>
          <w:ilvl w:val="0"/>
          <w:numId w:val="144"/>
        </w:numPr>
        <w:tabs>
          <w:tab w:val="left" w:pos="543"/>
        </w:tabs>
        <w:spacing w:line="240" w:lineRule="auto"/>
        <w:jc w:val="both"/>
        <w:rPr>
          <w:color w:val="auto"/>
        </w:rPr>
      </w:pPr>
      <w:r w:rsidRPr="000E394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D9D8BCC" w14:textId="77777777" w:rsidR="00802AEF" w:rsidRPr="000E3947" w:rsidRDefault="00802AEF">
      <w:pPr>
        <w:pStyle w:val="13"/>
        <w:numPr>
          <w:ilvl w:val="0"/>
          <w:numId w:val="144"/>
        </w:numPr>
        <w:tabs>
          <w:tab w:val="left" w:pos="538"/>
        </w:tabs>
        <w:spacing w:line="240" w:lineRule="auto"/>
        <w:jc w:val="both"/>
        <w:rPr>
          <w:color w:val="auto"/>
        </w:rPr>
      </w:pPr>
      <w:r w:rsidRPr="000E394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50090BB1" w14:textId="77777777" w:rsidR="00802AEF" w:rsidRPr="000E3947" w:rsidRDefault="00802AEF">
      <w:pPr>
        <w:pStyle w:val="13"/>
        <w:numPr>
          <w:ilvl w:val="0"/>
          <w:numId w:val="144"/>
        </w:numPr>
        <w:tabs>
          <w:tab w:val="left" w:pos="548"/>
        </w:tabs>
        <w:spacing w:after="220" w:line="240" w:lineRule="auto"/>
        <w:jc w:val="both"/>
        <w:rPr>
          <w:color w:val="auto"/>
        </w:rPr>
      </w:pPr>
      <w:r w:rsidRPr="000E394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126570" w14:textId="77777777" w:rsidR="00802AEF" w:rsidRPr="000E3947" w:rsidRDefault="00802AEF" w:rsidP="00802AEF">
      <w:pPr>
        <w:pStyle w:val="af5"/>
        <w:rPr>
          <w:rFonts w:ascii="Times New Roman" w:hAnsi="Times New Roman" w:cs="Times New Roman"/>
        </w:rPr>
      </w:pPr>
      <w:bookmarkStart w:id="668" w:name="bookmark1588"/>
      <w:r w:rsidRPr="000E3947">
        <w:rPr>
          <w:rFonts w:ascii="Times New Roman" w:hAnsi="Times New Roman" w:cs="Times New Roman"/>
        </w:rPr>
        <w:t>ЦЕЛЬ ИЗУЧЕНИЯ УЧЕБНОГО ПРЕДМЕТА «МУЗЫКА»</w:t>
      </w:r>
      <w:bookmarkEnd w:id="668"/>
    </w:p>
    <w:p w14:paraId="0ACA2EE4" w14:textId="77777777" w:rsidR="00802AEF" w:rsidRPr="000E3947" w:rsidRDefault="00802AEF" w:rsidP="00802AEF">
      <w:pPr>
        <w:pStyle w:val="13"/>
        <w:spacing w:line="240" w:lineRule="auto"/>
        <w:jc w:val="both"/>
        <w:rPr>
          <w:color w:val="auto"/>
        </w:rPr>
      </w:pPr>
      <w:r w:rsidRPr="000E394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97592F5" w14:textId="77777777" w:rsidR="00802AEF" w:rsidRPr="000E3947" w:rsidRDefault="00802AEF" w:rsidP="00802AEF">
      <w:pPr>
        <w:pStyle w:val="13"/>
        <w:spacing w:line="240" w:lineRule="auto"/>
        <w:jc w:val="both"/>
        <w:rPr>
          <w:color w:val="auto"/>
        </w:rPr>
      </w:pPr>
      <w:r w:rsidRPr="000E394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E938855" w14:textId="77777777" w:rsidR="00802AEF" w:rsidRPr="000E3947" w:rsidRDefault="00802AEF" w:rsidP="00802AEF">
      <w:pPr>
        <w:pStyle w:val="13"/>
        <w:spacing w:line="240" w:lineRule="auto"/>
        <w:jc w:val="both"/>
        <w:rPr>
          <w:color w:val="auto"/>
        </w:rPr>
      </w:pPr>
      <w:r w:rsidRPr="000E3947">
        <w:rPr>
          <w:color w:val="auto"/>
        </w:rPr>
        <w:t>В процессе конкретизации учебных целей их реализация осуществляется по следующим направлениям:</w:t>
      </w:r>
    </w:p>
    <w:p w14:paraId="7CE22215" w14:textId="77777777" w:rsidR="00802AEF" w:rsidRPr="000E3947" w:rsidRDefault="00802AEF">
      <w:pPr>
        <w:pStyle w:val="13"/>
        <w:numPr>
          <w:ilvl w:val="0"/>
          <w:numId w:val="145"/>
        </w:numPr>
        <w:tabs>
          <w:tab w:val="left" w:pos="543"/>
        </w:tabs>
        <w:spacing w:line="240" w:lineRule="auto"/>
        <w:jc w:val="both"/>
        <w:rPr>
          <w:color w:val="auto"/>
        </w:rPr>
      </w:pPr>
      <w:r w:rsidRPr="000E394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0A426D8D" w14:textId="77777777" w:rsidR="00802AEF" w:rsidRPr="000E3947" w:rsidRDefault="00802AEF">
      <w:pPr>
        <w:pStyle w:val="13"/>
        <w:numPr>
          <w:ilvl w:val="0"/>
          <w:numId w:val="145"/>
        </w:numPr>
        <w:tabs>
          <w:tab w:val="left" w:pos="548"/>
        </w:tabs>
        <w:spacing w:line="240" w:lineRule="auto"/>
        <w:jc w:val="both"/>
        <w:rPr>
          <w:color w:val="auto"/>
        </w:rPr>
      </w:pPr>
      <w:r w:rsidRPr="000E3947">
        <w:rPr>
          <w:color w:val="auto"/>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0E3947">
        <w:rPr>
          <w:color w:val="auto"/>
        </w:rPr>
        <w:t>автокоммуникации</w:t>
      </w:r>
      <w:proofErr w:type="spellEnd"/>
      <w:r w:rsidRPr="000E3947">
        <w:rPr>
          <w:color w:val="auto"/>
        </w:rPr>
        <w:t>;</w:t>
      </w:r>
    </w:p>
    <w:p w14:paraId="31717FAF" w14:textId="77777777" w:rsidR="00802AEF" w:rsidRPr="000E3947" w:rsidRDefault="00802AEF">
      <w:pPr>
        <w:pStyle w:val="13"/>
        <w:numPr>
          <w:ilvl w:val="0"/>
          <w:numId w:val="145"/>
        </w:numPr>
        <w:tabs>
          <w:tab w:val="left" w:pos="548"/>
        </w:tabs>
        <w:spacing w:line="240" w:lineRule="auto"/>
        <w:jc w:val="both"/>
        <w:rPr>
          <w:color w:val="auto"/>
        </w:rPr>
      </w:pPr>
      <w:r w:rsidRPr="000E3947">
        <w:rPr>
          <w:color w:val="auto"/>
        </w:rPr>
        <w:t>формирование творческих способностей ребёнка, развитие внутренней мотивации к интонационно-содержательной деятельности.</w:t>
      </w:r>
    </w:p>
    <w:p w14:paraId="6A3C1EA9" w14:textId="77777777" w:rsidR="00802AEF" w:rsidRPr="000E3947" w:rsidRDefault="00802AEF" w:rsidP="00802AEF">
      <w:pPr>
        <w:pStyle w:val="13"/>
        <w:spacing w:line="240" w:lineRule="auto"/>
        <w:jc w:val="both"/>
        <w:rPr>
          <w:color w:val="auto"/>
        </w:rPr>
      </w:pPr>
      <w:r w:rsidRPr="000E3947">
        <w:rPr>
          <w:color w:val="auto"/>
        </w:rPr>
        <w:t>Важнейшими задачами изучения предмета «Музыка» в основной школе являются:</w:t>
      </w:r>
    </w:p>
    <w:p w14:paraId="1F711B2E" w14:textId="77777777" w:rsidR="00802AEF" w:rsidRPr="000E3947" w:rsidRDefault="00802AEF">
      <w:pPr>
        <w:pStyle w:val="13"/>
        <w:numPr>
          <w:ilvl w:val="0"/>
          <w:numId w:val="146"/>
        </w:numPr>
        <w:tabs>
          <w:tab w:val="left" w:pos="534"/>
        </w:tabs>
        <w:spacing w:line="240" w:lineRule="auto"/>
        <w:jc w:val="both"/>
        <w:rPr>
          <w:color w:val="auto"/>
        </w:rPr>
      </w:pPr>
      <w:r w:rsidRPr="000E394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512C68C2" w14:textId="77777777" w:rsidR="00802AEF" w:rsidRPr="000E3947" w:rsidRDefault="00802AEF">
      <w:pPr>
        <w:pStyle w:val="13"/>
        <w:numPr>
          <w:ilvl w:val="0"/>
          <w:numId w:val="146"/>
        </w:numPr>
        <w:tabs>
          <w:tab w:val="left" w:pos="534"/>
        </w:tabs>
        <w:spacing w:line="240" w:lineRule="auto"/>
        <w:jc w:val="both"/>
        <w:rPr>
          <w:color w:val="auto"/>
        </w:rPr>
      </w:pPr>
      <w:r w:rsidRPr="000E394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FBBCB65" w14:textId="77777777" w:rsidR="00802AEF" w:rsidRPr="000E3947" w:rsidRDefault="00802AEF">
      <w:pPr>
        <w:pStyle w:val="13"/>
        <w:numPr>
          <w:ilvl w:val="0"/>
          <w:numId w:val="146"/>
        </w:numPr>
        <w:tabs>
          <w:tab w:val="left" w:pos="529"/>
        </w:tabs>
        <w:spacing w:line="240" w:lineRule="auto"/>
        <w:jc w:val="both"/>
        <w:rPr>
          <w:color w:val="auto"/>
        </w:rPr>
      </w:pPr>
      <w:r w:rsidRPr="000E3947">
        <w:rPr>
          <w:color w:val="auto"/>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w:t>
      </w:r>
      <w:r w:rsidRPr="000E3947">
        <w:rPr>
          <w:color w:val="auto"/>
        </w:rPr>
        <w:lastRenderedPageBreak/>
        <w:t>сохранения и развития культурного многообразия.</w:t>
      </w:r>
    </w:p>
    <w:p w14:paraId="5276B144" w14:textId="77777777" w:rsidR="00802AEF" w:rsidRPr="000E3947" w:rsidRDefault="00802AEF">
      <w:pPr>
        <w:pStyle w:val="13"/>
        <w:numPr>
          <w:ilvl w:val="0"/>
          <w:numId w:val="146"/>
        </w:numPr>
        <w:tabs>
          <w:tab w:val="left" w:pos="529"/>
        </w:tabs>
        <w:spacing w:line="240" w:lineRule="auto"/>
        <w:jc w:val="both"/>
        <w:rPr>
          <w:color w:val="auto"/>
        </w:rPr>
      </w:pPr>
      <w:r w:rsidRPr="000E394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E7B53CC" w14:textId="77777777" w:rsidR="00802AEF" w:rsidRPr="000E3947" w:rsidRDefault="00802AEF">
      <w:pPr>
        <w:pStyle w:val="13"/>
        <w:numPr>
          <w:ilvl w:val="0"/>
          <w:numId w:val="146"/>
        </w:numPr>
        <w:tabs>
          <w:tab w:val="left" w:pos="529"/>
        </w:tabs>
        <w:spacing w:line="240" w:lineRule="auto"/>
        <w:jc w:val="both"/>
        <w:rPr>
          <w:color w:val="auto"/>
        </w:rPr>
      </w:pPr>
      <w:r w:rsidRPr="000E3947">
        <w:rPr>
          <w:color w:val="auto"/>
        </w:rPr>
        <w:t>Развитие общих и специальных музыкальных способностей, совершенствование в предметных умениях и навыках, в том числе:</w:t>
      </w:r>
    </w:p>
    <w:p w14:paraId="4C4A87A2" w14:textId="77777777" w:rsidR="00802AEF" w:rsidRPr="000E3947" w:rsidRDefault="00802AEF">
      <w:pPr>
        <w:pStyle w:val="13"/>
        <w:numPr>
          <w:ilvl w:val="0"/>
          <w:numId w:val="147"/>
        </w:numPr>
        <w:tabs>
          <w:tab w:val="left" w:pos="534"/>
        </w:tabs>
        <w:spacing w:line="240" w:lineRule="auto"/>
        <w:jc w:val="both"/>
        <w:rPr>
          <w:color w:val="auto"/>
        </w:rPr>
      </w:pPr>
      <w:r w:rsidRPr="000E394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242397A" w14:textId="77777777" w:rsidR="00802AEF" w:rsidRPr="000E3947" w:rsidRDefault="00802AEF">
      <w:pPr>
        <w:pStyle w:val="13"/>
        <w:numPr>
          <w:ilvl w:val="0"/>
          <w:numId w:val="147"/>
        </w:numPr>
        <w:tabs>
          <w:tab w:val="left" w:pos="534"/>
        </w:tabs>
        <w:spacing w:line="240" w:lineRule="auto"/>
        <w:jc w:val="both"/>
        <w:rPr>
          <w:color w:val="auto"/>
        </w:rPr>
      </w:pPr>
      <w:r w:rsidRPr="000E394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1A3DF2E" w14:textId="77777777" w:rsidR="00802AEF" w:rsidRPr="000E3947" w:rsidRDefault="00802AEF">
      <w:pPr>
        <w:pStyle w:val="13"/>
        <w:numPr>
          <w:ilvl w:val="0"/>
          <w:numId w:val="147"/>
        </w:numPr>
        <w:tabs>
          <w:tab w:val="left" w:pos="534"/>
        </w:tabs>
        <w:spacing w:line="240" w:lineRule="auto"/>
        <w:jc w:val="both"/>
        <w:rPr>
          <w:color w:val="auto"/>
        </w:rPr>
      </w:pPr>
      <w:r w:rsidRPr="000E394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6B5A3BB" w14:textId="77777777" w:rsidR="00802AEF" w:rsidRPr="000E3947" w:rsidRDefault="00802AEF">
      <w:pPr>
        <w:pStyle w:val="13"/>
        <w:numPr>
          <w:ilvl w:val="0"/>
          <w:numId w:val="147"/>
        </w:numPr>
        <w:tabs>
          <w:tab w:val="left" w:pos="519"/>
        </w:tabs>
        <w:spacing w:line="240" w:lineRule="auto"/>
        <w:jc w:val="both"/>
        <w:rPr>
          <w:color w:val="auto"/>
        </w:rPr>
      </w:pPr>
      <w:r w:rsidRPr="000E3947">
        <w:rPr>
          <w:color w:val="auto"/>
        </w:rPr>
        <w:t>музыкальное движение (пластическое интонирование, инсценировка, танец, двигательное моделирование и др.);</w:t>
      </w:r>
    </w:p>
    <w:p w14:paraId="2157035E" w14:textId="77777777" w:rsidR="00802AEF" w:rsidRPr="000E3947" w:rsidRDefault="00802AEF">
      <w:pPr>
        <w:pStyle w:val="13"/>
        <w:numPr>
          <w:ilvl w:val="0"/>
          <w:numId w:val="147"/>
        </w:numPr>
        <w:tabs>
          <w:tab w:val="left" w:pos="538"/>
        </w:tabs>
        <w:spacing w:line="240" w:lineRule="auto"/>
        <w:jc w:val="both"/>
        <w:rPr>
          <w:color w:val="auto"/>
        </w:rPr>
      </w:pPr>
      <w:r w:rsidRPr="000E3947">
        <w:rPr>
          <w:color w:val="auto"/>
        </w:rPr>
        <w:t>творческие проекты, музыкально-театральная деятельность (концерты, фестивали, представления);</w:t>
      </w:r>
    </w:p>
    <w:p w14:paraId="2228FD19" w14:textId="77777777" w:rsidR="00802AEF" w:rsidRPr="000E3947" w:rsidRDefault="00802AEF">
      <w:pPr>
        <w:pStyle w:val="13"/>
        <w:numPr>
          <w:ilvl w:val="0"/>
          <w:numId w:val="147"/>
        </w:numPr>
        <w:tabs>
          <w:tab w:val="left" w:pos="524"/>
        </w:tabs>
        <w:spacing w:line="240" w:lineRule="auto"/>
        <w:jc w:val="both"/>
        <w:rPr>
          <w:color w:val="auto"/>
        </w:rPr>
      </w:pPr>
      <w:r w:rsidRPr="000E3947">
        <w:rPr>
          <w:color w:val="auto"/>
        </w:rPr>
        <w:t>исследовательская деятельность на материале музыкального искусства.</w:t>
      </w:r>
    </w:p>
    <w:p w14:paraId="19827AA8" w14:textId="77777777" w:rsidR="00802AEF" w:rsidRPr="000E3947" w:rsidRDefault="00802AEF" w:rsidP="00802AEF">
      <w:pPr>
        <w:pStyle w:val="13"/>
        <w:spacing w:line="240" w:lineRule="auto"/>
        <w:jc w:val="both"/>
        <w:rPr>
          <w:color w:val="auto"/>
        </w:rPr>
      </w:pPr>
      <w:r w:rsidRPr="000E394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DA838F4" w14:textId="77777777" w:rsidR="00802AEF" w:rsidRPr="000E3947" w:rsidRDefault="00802AEF" w:rsidP="00802AEF">
      <w:pPr>
        <w:pStyle w:val="13"/>
        <w:spacing w:line="240" w:lineRule="auto"/>
        <w:jc w:val="both"/>
        <w:rPr>
          <w:color w:val="auto"/>
        </w:rPr>
      </w:pPr>
      <w:r w:rsidRPr="000E394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99DABC6" w14:textId="77777777" w:rsidR="00802AEF" w:rsidRPr="000E3947" w:rsidRDefault="00802AEF" w:rsidP="00802AEF">
      <w:pPr>
        <w:pStyle w:val="13"/>
        <w:spacing w:line="240" w:lineRule="auto"/>
        <w:jc w:val="both"/>
        <w:rPr>
          <w:color w:val="auto"/>
          <w:highlight w:val="yellow"/>
        </w:rPr>
      </w:pPr>
      <w:r w:rsidRPr="000E394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30D3C18B" w14:textId="77777777" w:rsidR="00802AEF" w:rsidRPr="000E3947" w:rsidRDefault="00802AEF" w:rsidP="00802AEF">
      <w:pPr>
        <w:rPr>
          <w:rFonts w:ascii="Times New Roman" w:hAnsi="Times New Roman" w:cs="Times New Roman"/>
          <w:color w:val="auto"/>
          <w:sz w:val="20"/>
          <w:szCs w:val="20"/>
          <w:highlight w:val="yellow"/>
        </w:rPr>
        <w:sectPr w:rsidR="00802AEF" w:rsidRPr="000E3947" w:rsidSect="00802AEF">
          <w:footerReference w:type="even" r:id="rId33"/>
          <w:footerReference w:type="default" r:id="rId34"/>
          <w:footnotePr>
            <w:numRestart w:val="eachPage"/>
          </w:footnotePr>
          <w:type w:val="continuous"/>
          <w:pgSz w:w="11906" w:h="16838" w:code="9"/>
          <w:pgMar w:top="687" w:right="709" w:bottom="874" w:left="1418" w:header="0" w:footer="3" w:gutter="0"/>
          <w:cols w:space="720"/>
          <w:noEndnote/>
          <w:docGrid w:linePitch="360"/>
        </w:sectPr>
      </w:pPr>
    </w:p>
    <w:p w14:paraId="46B4B9A7"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1 «Музыка моего края»;</w:t>
      </w:r>
    </w:p>
    <w:p w14:paraId="1E431270"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2 «Народное музыкальное творчество России»;</w:t>
      </w:r>
    </w:p>
    <w:p w14:paraId="0E271334"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3 «Музыка народов мира»;</w:t>
      </w:r>
    </w:p>
    <w:p w14:paraId="0C18746E"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4 «Европейская классическая музыка»;</w:t>
      </w:r>
    </w:p>
    <w:p w14:paraId="21375ED4"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5 «Русская классическая музыка»;</w:t>
      </w:r>
    </w:p>
    <w:p w14:paraId="643DADB3"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6 «Истоки и образы русской и европейской духовной музыки»;</w:t>
      </w:r>
    </w:p>
    <w:p w14:paraId="2D3D9F32"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7 «Современная музыка: основные жанры и направления»;</w:t>
      </w:r>
    </w:p>
    <w:p w14:paraId="3010FB9C"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8 «Связь музыки с другими видами искусства»;</w:t>
      </w:r>
    </w:p>
    <w:p w14:paraId="16915D3A" w14:textId="77777777" w:rsidR="00802AEF" w:rsidRPr="000E3947" w:rsidRDefault="00802AEF" w:rsidP="00802AEF">
      <w:pPr>
        <w:ind w:firstLine="284"/>
        <w:rPr>
          <w:rFonts w:ascii="Times New Roman" w:hAnsi="Times New Roman" w:cs="Times New Roman"/>
          <w:color w:val="auto"/>
          <w:sz w:val="20"/>
          <w:szCs w:val="20"/>
        </w:rPr>
      </w:pPr>
      <w:r w:rsidRPr="000E3947">
        <w:rPr>
          <w:rFonts w:ascii="Times New Roman" w:hAnsi="Times New Roman" w:cs="Times New Roman"/>
          <w:color w:val="auto"/>
          <w:sz w:val="20"/>
          <w:szCs w:val="20"/>
        </w:rPr>
        <w:t>модуль № 9 «Жанры музыкального искусства».</w:t>
      </w:r>
    </w:p>
    <w:p w14:paraId="61B22D78" w14:textId="77777777" w:rsidR="00802AEF" w:rsidRPr="000E3947" w:rsidRDefault="00802AEF" w:rsidP="00802AEF">
      <w:pPr>
        <w:rPr>
          <w:rFonts w:ascii="Times New Roman" w:hAnsi="Times New Roman" w:cs="Times New Roman"/>
          <w:color w:val="auto"/>
          <w:sz w:val="20"/>
          <w:szCs w:val="20"/>
        </w:rPr>
      </w:pPr>
    </w:p>
    <w:p w14:paraId="0B8745AA" w14:textId="77777777" w:rsidR="00802AEF" w:rsidRPr="000E3947" w:rsidRDefault="00802AEF" w:rsidP="00802AEF">
      <w:pPr>
        <w:pStyle w:val="af5"/>
        <w:rPr>
          <w:rFonts w:ascii="Times New Roman" w:hAnsi="Times New Roman" w:cs="Times New Roman"/>
        </w:rPr>
      </w:pPr>
      <w:bookmarkStart w:id="669" w:name="bookmark1590"/>
      <w:r w:rsidRPr="000E3947">
        <w:rPr>
          <w:rFonts w:ascii="Times New Roman" w:hAnsi="Times New Roman" w:cs="Times New Roman"/>
        </w:rPr>
        <w:t>МЕСТО ПРЕДМЕТА В УЧЕБНОМ ПЛАНЕ</w:t>
      </w:r>
      <w:bookmarkEnd w:id="669"/>
    </w:p>
    <w:p w14:paraId="5F8841E7" w14:textId="77777777" w:rsidR="00802AEF" w:rsidRPr="000E3947" w:rsidRDefault="00802AEF" w:rsidP="00802AEF">
      <w:pPr>
        <w:pStyle w:val="13"/>
        <w:spacing w:line="240" w:lineRule="auto"/>
        <w:jc w:val="both"/>
        <w:rPr>
          <w:color w:val="auto"/>
        </w:rPr>
      </w:pPr>
      <w:r w:rsidRPr="000E394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09552F23" w14:textId="77777777" w:rsidR="00802AEF" w:rsidRPr="000E3947" w:rsidRDefault="00802AEF" w:rsidP="00802AEF">
      <w:pPr>
        <w:pStyle w:val="13"/>
        <w:spacing w:line="240" w:lineRule="auto"/>
        <w:jc w:val="both"/>
        <w:rPr>
          <w:color w:val="auto"/>
        </w:rPr>
      </w:pPr>
      <w:r w:rsidRPr="000E394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3FDFAA1" w14:textId="77777777" w:rsidR="00802AEF" w:rsidRPr="000E3947" w:rsidRDefault="00802AEF" w:rsidP="00802AEF">
      <w:pPr>
        <w:pStyle w:val="13"/>
        <w:spacing w:line="240" w:lineRule="auto"/>
        <w:jc w:val="both"/>
        <w:rPr>
          <w:color w:val="auto"/>
        </w:rPr>
      </w:pPr>
      <w:r w:rsidRPr="000E394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0E3947">
        <w:rPr>
          <w:rStyle w:val="25"/>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5E622DCD" w14:textId="77777777" w:rsidR="00802AEF" w:rsidRDefault="00802AEF" w:rsidP="00802AEF">
      <w:pPr>
        <w:pStyle w:val="26"/>
        <w:spacing w:line="240" w:lineRule="auto"/>
        <w:ind w:left="0" w:firstLine="240"/>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3F128E2C" w14:textId="77777777" w:rsidR="00802AEF" w:rsidRDefault="00802AEF" w:rsidP="00802AEF">
      <w:pPr>
        <w:pStyle w:val="af5"/>
        <w:pBdr>
          <w:bottom w:val="single" w:sz="12" w:space="1" w:color="auto"/>
        </w:pBdr>
        <w:rPr>
          <w:rFonts w:ascii="Times New Roman" w:hAnsi="Times New Roman" w:cs="Times New Roman"/>
        </w:rPr>
      </w:pPr>
      <w:bookmarkStart w:id="670" w:name="bookmark1592"/>
    </w:p>
    <w:p w14:paraId="397118D7" w14:textId="4EF5999A" w:rsidR="00802AEF" w:rsidRPr="000E3947" w:rsidRDefault="00802AEF" w:rsidP="00802AEF">
      <w:pPr>
        <w:pStyle w:val="af5"/>
        <w:pBdr>
          <w:bottom w:val="single" w:sz="12" w:space="1" w:color="auto"/>
        </w:pBdr>
        <w:rPr>
          <w:rFonts w:ascii="Times New Roman" w:hAnsi="Times New Roman" w:cs="Times New Roman"/>
        </w:rPr>
      </w:pPr>
      <w:r w:rsidRPr="000E3947">
        <w:rPr>
          <w:rFonts w:ascii="Times New Roman" w:hAnsi="Times New Roman" w:cs="Times New Roman"/>
        </w:rPr>
        <w:t>СОДЕРЖАНИЕ УЧЕБНОГО ПРЕДМЕТА «МУЗЫКА»</w:t>
      </w:r>
      <w:bookmarkEnd w:id="670"/>
    </w:p>
    <w:p w14:paraId="42D2B0EB" w14:textId="77777777" w:rsidR="00802AEF" w:rsidRPr="000E3947" w:rsidRDefault="00802AEF" w:rsidP="00802AEF">
      <w:pPr>
        <w:pStyle w:val="af5"/>
        <w:rPr>
          <w:rFonts w:ascii="Times New Roman" w:hAnsi="Times New Roman" w:cs="Times New Roman"/>
        </w:rPr>
      </w:pPr>
    </w:p>
    <w:p w14:paraId="27DA05C8" w14:textId="77777777" w:rsidR="00802AEF" w:rsidRPr="000E3947" w:rsidRDefault="00802AEF" w:rsidP="00802AEF">
      <w:pPr>
        <w:pStyle w:val="13"/>
        <w:spacing w:line="240" w:lineRule="auto"/>
        <w:jc w:val="both"/>
        <w:rPr>
          <w:color w:val="auto"/>
        </w:rPr>
      </w:pPr>
      <w:r w:rsidRPr="000E3947">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35A0B42B" w14:textId="3DF438FD" w:rsidR="00802AEF" w:rsidRDefault="00802AEF" w:rsidP="00802AEF">
      <w:pPr>
        <w:pStyle w:val="13"/>
        <w:spacing w:after="140" w:line="240" w:lineRule="auto"/>
        <w:jc w:val="both"/>
        <w:rPr>
          <w:color w:val="auto"/>
        </w:rPr>
      </w:pPr>
      <w:r w:rsidRPr="000E3947">
        <w:rPr>
          <w:color w:val="auto"/>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w:t>
      </w:r>
      <w:r w:rsidRPr="000E3947">
        <w:rPr>
          <w:color w:val="auto"/>
        </w:rPr>
        <w:lastRenderedPageBreak/>
        <w:t>обозначены в подразделе «На выбор или факультативно».</w:t>
      </w:r>
    </w:p>
    <w:p w14:paraId="5D3B0425" w14:textId="2CB4BFBC" w:rsidR="005A7CD0" w:rsidRPr="005A7CD0" w:rsidRDefault="005A7CD0" w:rsidP="00802AEF">
      <w:pPr>
        <w:pStyle w:val="13"/>
        <w:spacing w:after="140" w:line="240" w:lineRule="auto"/>
        <w:jc w:val="both"/>
        <w:rPr>
          <w:b/>
          <w:bCs/>
          <w:color w:val="auto"/>
        </w:rPr>
      </w:pPr>
      <w:r w:rsidRPr="005A7CD0">
        <w:rPr>
          <w:b/>
          <w:bCs/>
          <w:color w:val="auto"/>
        </w:rPr>
        <w:t>Модуль 1 «Музыка моего края»</w:t>
      </w:r>
    </w:p>
    <w:p w14:paraId="721C9E66" w14:textId="712C9E4D" w:rsidR="005A7CD0" w:rsidRPr="000E3947" w:rsidRDefault="005A7CD0" w:rsidP="000A7968">
      <w:pPr>
        <w:pStyle w:val="13"/>
        <w:spacing w:after="140" w:line="240" w:lineRule="auto"/>
        <w:ind w:firstLine="0"/>
        <w:jc w:val="both"/>
        <w:rPr>
          <w:color w:val="auto"/>
        </w:rPr>
        <w:sectPr w:rsidR="005A7CD0" w:rsidRPr="000E3947" w:rsidSect="00802AEF">
          <w:footnotePr>
            <w:numRestart w:val="eachPage"/>
          </w:footnotePr>
          <w:type w:val="continuous"/>
          <w:pgSz w:w="11906" w:h="16838" w:code="9"/>
          <w:pgMar w:top="677" w:right="710" w:bottom="754" w:left="715" w:header="0" w:footer="3" w:gutter="0"/>
          <w:cols w:space="720"/>
          <w:noEndnote/>
          <w:docGrid w:linePitch="360"/>
        </w:sectPr>
      </w:pPr>
    </w:p>
    <w:tbl>
      <w:tblPr>
        <w:tblStyle w:val="afc"/>
        <w:tblW w:w="0" w:type="auto"/>
        <w:tblLook w:val="04A0" w:firstRow="1" w:lastRow="0" w:firstColumn="1" w:lastColumn="0" w:noHBand="0" w:noVBand="1"/>
      </w:tblPr>
      <w:tblGrid>
        <w:gridCol w:w="1696"/>
        <w:gridCol w:w="1843"/>
        <w:gridCol w:w="2268"/>
        <w:gridCol w:w="3956"/>
      </w:tblGrid>
      <w:tr w:rsidR="005A7CD0" w14:paraId="560EE2CA" w14:textId="77777777" w:rsidTr="005A7CD0">
        <w:tc>
          <w:tcPr>
            <w:tcW w:w="1696" w:type="dxa"/>
          </w:tcPr>
          <w:p w14:paraId="47169401" w14:textId="06106BCB"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hAnsi="Times New Roman" w:cs="Times New Roman"/>
                <w:b/>
                <w:bCs/>
                <w:color w:val="auto"/>
                <w:sz w:val="20"/>
                <w:szCs w:val="20"/>
              </w:rPr>
              <w:t>№ блока, кол-во часов</w:t>
            </w:r>
          </w:p>
        </w:tc>
        <w:tc>
          <w:tcPr>
            <w:tcW w:w="1843" w:type="dxa"/>
          </w:tcPr>
          <w:p w14:paraId="4838B345" w14:textId="4EC7A242"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hAnsi="Times New Roman" w:cs="Times New Roman"/>
                <w:b/>
                <w:bCs/>
                <w:color w:val="auto"/>
                <w:sz w:val="20"/>
                <w:szCs w:val="20"/>
              </w:rPr>
              <w:t>Темы</w:t>
            </w:r>
          </w:p>
        </w:tc>
        <w:tc>
          <w:tcPr>
            <w:tcW w:w="2268" w:type="dxa"/>
          </w:tcPr>
          <w:p w14:paraId="42422DCA" w14:textId="00585A2F"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hAnsi="Times New Roman" w:cs="Times New Roman"/>
                <w:b/>
                <w:bCs/>
                <w:color w:val="auto"/>
                <w:sz w:val="20"/>
                <w:szCs w:val="20"/>
              </w:rPr>
              <w:t>Содержание</w:t>
            </w:r>
          </w:p>
        </w:tc>
        <w:tc>
          <w:tcPr>
            <w:tcW w:w="3956" w:type="dxa"/>
          </w:tcPr>
          <w:p w14:paraId="7FE38269" w14:textId="0D6449F5"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hAnsi="Times New Roman" w:cs="Times New Roman"/>
                <w:color w:val="auto"/>
                <w:sz w:val="20"/>
                <w:szCs w:val="20"/>
              </w:rPr>
              <w:t>Виды деятельности обучающихся</w:t>
            </w:r>
          </w:p>
        </w:tc>
      </w:tr>
      <w:tr w:rsidR="005A7CD0" w14:paraId="4C9CD98E" w14:textId="77777777" w:rsidTr="005A7CD0">
        <w:tc>
          <w:tcPr>
            <w:tcW w:w="1696" w:type="dxa"/>
          </w:tcPr>
          <w:p w14:paraId="141F47E9" w14:textId="0E6B5510"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А)</w:t>
            </w:r>
            <w:r w:rsidRPr="005A7CD0">
              <w:rPr>
                <w:rFonts w:ascii="Times New Roman" w:hAnsi="Times New Roman" w:cs="Times New Roman"/>
                <w:color w:val="auto"/>
                <w:sz w:val="20"/>
                <w:szCs w:val="20"/>
              </w:rPr>
              <w:t xml:space="preserve"> </w:t>
            </w:r>
            <w:r w:rsidRPr="005A7CD0">
              <w:rPr>
                <w:rFonts w:ascii="Times New Roman" w:eastAsia="Courier New" w:hAnsi="Times New Roman" w:cs="Times New Roman"/>
                <w:color w:val="auto"/>
                <w:sz w:val="20"/>
                <w:szCs w:val="20"/>
              </w:rPr>
              <w:t>3—4 учебных часа</w:t>
            </w:r>
          </w:p>
        </w:tc>
        <w:tc>
          <w:tcPr>
            <w:tcW w:w="1843" w:type="dxa"/>
          </w:tcPr>
          <w:p w14:paraId="0F167809" w14:textId="255B3EE2"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Фольклор народное творчество</w:t>
            </w:r>
            <w:r w:rsidRPr="005A7CD0">
              <w:rPr>
                <w:rFonts w:ascii="Times New Roman" w:eastAsia="Courier New" w:hAnsi="Times New Roman" w:cs="Times New Roman"/>
                <w:color w:val="auto"/>
                <w:sz w:val="20"/>
                <w:szCs w:val="20"/>
                <w:vertAlign w:val="superscript"/>
              </w:rPr>
              <w:t>1</w:t>
            </w:r>
          </w:p>
        </w:tc>
        <w:tc>
          <w:tcPr>
            <w:tcW w:w="2268" w:type="dxa"/>
          </w:tcPr>
          <w:p w14:paraId="2D62B1EB" w14:textId="77777777" w:rsidR="005A7CD0" w:rsidRDefault="005A7CD0" w:rsidP="005A7CD0">
            <w:pPr>
              <w:pStyle w:val="26"/>
              <w:tabs>
                <w:tab w:val="left" w:pos="3544"/>
              </w:tabs>
              <w:spacing w:line="240" w:lineRule="auto"/>
              <w:ind w:left="0" w:firstLine="0"/>
              <w:rPr>
                <w:rFonts w:ascii="Times New Roman" w:eastAsia="Courier New" w:hAnsi="Times New Roman" w:cs="Times New Roman"/>
                <w:color w:val="auto"/>
                <w:sz w:val="20"/>
                <w:szCs w:val="20"/>
              </w:rPr>
            </w:pPr>
            <w:r w:rsidRPr="005A7CD0">
              <w:rPr>
                <w:rFonts w:ascii="Times New Roman" w:eastAsia="Courier New" w:hAnsi="Times New Roman" w:cs="Times New Roman"/>
                <w:color w:val="auto"/>
                <w:sz w:val="20"/>
                <w:szCs w:val="20"/>
              </w:rPr>
              <w:t xml:space="preserve">—Традиционная музыка </w:t>
            </w:r>
          </w:p>
          <w:p w14:paraId="6C07A232" w14:textId="11CAD539" w:rsidR="005A7CD0" w:rsidRPr="005A7CD0" w:rsidRDefault="005A7CD0" w:rsidP="005A7CD0">
            <w:pPr>
              <w:pStyle w:val="26"/>
              <w:tabs>
                <w:tab w:val="left" w:pos="3544"/>
              </w:tabs>
              <w:spacing w:line="240" w:lineRule="auto"/>
              <w:ind w:left="0" w:firstLine="0"/>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 отражение жизни народа. Жанры детского и игрового фольклора (игры, пляски, хороводы и др.)</w:t>
            </w:r>
          </w:p>
        </w:tc>
        <w:tc>
          <w:tcPr>
            <w:tcW w:w="3956" w:type="dxa"/>
          </w:tcPr>
          <w:p w14:paraId="126DCB1F" w14:textId="77777777" w:rsidR="005A7CD0" w:rsidRPr="005A7CD0" w:rsidRDefault="005A7CD0" w:rsidP="005A7CD0">
            <w:pPr>
              <w:pStyle w:val="a6"/>
              <w:spacing w:line="240" w:lineRule="auto"/>
              <w:ind w:left="140" w:firstLine="0"/>
              <w:rPr>
                <w:color w:val="auto"/>
              </w:rPr>
            </w:pPr>
            <w:r w:rsidRPr="005A7CD0">
              <w:rPr>
                <w:rFonts w:eastAsia="Courier New"/>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19162022" w14:textId="77777777" w:rsidR="005A7CD0" w:rsidRPr="005A7CD0" w:rsidRDefault="005A7CD0" w:rsidP="005A7CD0">
            <w:pPr>
              <w:pStyle w:val="a6"/>
              <w:spacing w:line="240" w:lineRule="auto"/>
              <w:ind w:firstLine="0"/>
              <w:rPr>
                <w:color w:val="auto"/>
              </w:rPr>
            </w:pPr>
            <w:r w:rsidRPr="005A7CD0">
              <w:rPr>
                <w:rFonts w:eastAsia="Courier New"/>
                <w:color w:val="auto"/>
              </w:rPr>
              <w:t>— исполнительского состава (вокального, инструментального, смешанного);</w:t>
            </w:r>
          </w:p>
          <w:p w14:paraId="7BE64974" w14:textId="3E503F6A" w:rsidR="005A7CD0" w:rsidRPr="005A7CD0" w:rsidRDefault="005A7CD0" w:rsidP="005A7CD0">
            <w:pPr>
              <w:pStyle w:val="26"/>
              <w:tabs>
                <w:tab w:val="left" w:pos="3544"/>
              </w:tabs>
              <w:spacing w:line="240" w:lineRule="auto"/>
              <w:ind w:left="0" w:firstLine="0"/>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 xml:space="preserve">— жанра, основного настроения, характера музыки. Разучивание и исполнение народных песен, </w:t>
            </w:r>
            <w:proofErr w:type="spellStart"/>
            <w:proofErr w:type="gramStart"/>
            <w:r w:rsidRPr="005A7CD0">
              <w:rPr>
                <w:rFonts w:ascii="Times New Roman" w:eastAsia="Courier New" w:hAnsi="Times New Roman" w:cs="Times New Roman"/>
                <w:color w:val="auto"/>
                <w:sz w:val="20"/>
                <w:szCs w:val="20"/>
              </w:rPr>
              <w:t>танцев,инструментальных</w:t>
            </w:r>
            <w:proofErr w:type="spellEnd"/>
            <w:proofErr w:type="gramEnd"/>
            <w:r w:rsidRPr="005A7CD0">
              <w:rPr>
                <w:rFonts w:ascii="Times New Roman" w:eastAsia="Courier New" w:hAnsi="Times New Roman" w:cs="Times New Roman"/>
                <w:color w:val="auto"/>
                <w:sz w:val="20"/>
                <w:szCs w:val="20"/>
              </w:rPr>
              <w:t xml:space="preserve"> наигрышей, фольклорных игр</w:t>
            </w:r>
          </w:p>
        </w:tc>
      </w:tr>
      <w:tr w:rsidR="005A7CD0" w14:paraId="1773820F" w14:textId="77777777" w:rsidTr="005A7CD0">
        <w:tc>
          <w:tcPr>
            <w:tcW w:w="1696" w:type="dxa"/>
          </w:tcPr>
          <w:p w14:paraId="38530483" w14:textId="43F51355"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Б)</w:t>
            </w:r>
            <w:r w:rsidRPr="005A7CD0">
              <w:rPr>
                <w:rFonts w:ascii="Times New Roman" w:hAnsi="Times New Roman" w:cs="Times New Roman"/>
                <w:color w:val="auto"/>
                <w:sz w:val="20"/>
                <w:szCs w:val="20"/>
              </w:rPr>
              <w:t xml:space="preserve"> </w:t>
            </w:r>
            <w:r w:rsidRPr="005A7CD0">
              <w:rPr>
                <w:rFonts w:ascii="Times New Roman" w:eastAsia="Courier New" w:hAnsi="Times New Roman" w:cs="Times New Roman"/>
                <w:color w:val="auto"/>
                <w:sz w:val="20"/>
                <w:szCs w:val="20"/>
              </w:rPr>
              <w:t>3—4 учебных часа</w:t>
            </w:r>
          </w:p>
        </w:tc>
        <w:tc>
          <w:tcPr>
            <w:tcW w:w="1843" w:type="dxa"/>
          </w:tcPr>
          <w:p w14:paraId="63E0ECF4" w14:textId="0C2040F6"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Календарный фольклор</w:t>
            </w:r>
            <w:r w:rsidRPr="005A7CD0">
              <w:rPr>
                <w:rFonts w:ascii="Times New Roman" w:eastAsia="Courier New" w:hAnsi="Times New Roman" w:cs="Times New Roman"/>
                <w:color w:val="auto"/>
                <w:sz w:val="20"/>
                <w:szCs w:val="20"/>
                <w:vertAlign w:val="superscript"/>
              </w:rPr>
              <w:t>2</w:t>
            </w:r>
          </w:p>
        </w:tc>
        <w:tc>
          <w:tcPr>
            <w:tcW w:w="2268" w:type="dxa"/>
          </w:tcPr>
          <w:p w14:paraId="46EF44E7" w14:textId="768C3B6F"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Календарные обряды, традиционные для данной местности (осенние, зимние, весенние — на выбор учителя)</w:t>
            </w:r>
          </w:p>
        </w:tc>
        <w:tc>
          <w:tcPr>
            <w:tcW w:w="3956" w:type="dxa"/>
          </w:tcPr>
          <w:p w14:paraId="51E1EA34" w14:textId="77777777" w:rsidR="005A7CD0" w:rsidRPr="005A7CD0" w:rsidRDefault="005A7CD0" w:rsidP="005A7CD0">
            <w:pPr>
              <w:pStyle w:val="a6"/>
              <w:spacing w:line="240" w:lineRule="auto"/>
              <w:ind w:left="140" w:firstLine="0"/>
              <w:rPr>
                <w:color w:val="auto"/>
              </w:rPr>
            </w:pPr>
            <w:r w:rsidRPr="005A7CD0">
              <w:rPr>
                <w:rFonts w:eastAsia="Courier New"/>
                <w:color w:val="auto"/>
              </w:rPr>
              <w:t>Знакомство с символикой календарных обрядов, поиск информации о соответствующих фольклорных традициях.</w:t>
            </w:r>
          </w:p>
          <w:p w14:paraId="62E2BDCE" w14:textId="77777777" w:rsidR="005A7CD0" w:rsidRPr="005A7CD0" w:rsidRDefault="005A7CD0" w:rsidP="005A7CD0">
            <w:pPr>
              <w:pStyle w:val="a6"/>
              <w:spacing w:line="240" w:lineRule="auto"/>
              <w:ind w:left="140" w:firstLine="0"/>
              <w:rPr>
                <w:color w:val="auto"/>
              </w:rPr>
            </w:pPr>
            <w:r w:rsidRPr="005A7CD0">
              <w:rPr>
                <w:rFonts w:eastAsia="Courier New"/>
                <w:color w:val="auto"/>
              </w:rPr>
              <w:t>Разучивание и исполнение народных песен, танцев.</w:t>
            </w:r>
          </w:p>
          <w:p w14:paraId="2F987DC6" w14:textId="77777777" w:rsidR="005A7CD0" w:rsidRPr="005A7CD0" w:rsidRDefault="005A7CD0" w:rsidP="005A7CD0">
            <w:pPr>
              <w:pStyle w:val="a6"/>
              <w:spacing w:line="240" w:lineRule="auto"/>
              <w:ind w:left="140" w:firstLine="0"/>
              <w:rPr>
                <w:color w:val="auto"/>
              </w:rPr>
            </w:pPr>
            <w:r w:rsidRPr="005A7CD0">
              <w:rPr>
                <w:rFonts w:eastAsia="Courier New"/>
                <w:i/>
                <w:iCs/>
                <w:color w:val="auto"/>
              </w:rPr>
              <w:t>На выбор или факультативно</w:t>
            </w:r>
          </w:p>
          <w:p w14:paraId="081DEB07" w14:textId="77777777" w:rsidR="005A7CD0" w:rsidRPr="005A7CD0" w:rsidRDefault="005A7CD0" w:rsidP="005A7CD0">
            <w:pPr>
              <w:pStyle w:val="a6"/>
              <w:spacing w:line="240" w:lineRule="auto"/>
              <w:ind w:left="140" w:firstLine="0"/>
              <w:rPr>
                <w:rFonts w:eastAsia="Courier New"/>
                <w:color w:val="auto"/>
              </w:rPr>
            </w:pPr>
            <w:r w:rsidRPr="005A7CD0">
              <w:rPr>
                <w:rFonts w:eastAsia="Courier New"/>
                <w:color w:val="auto"/>
              </w:rPr>
              <w:t>Реконструкция фольклорного обряда или его фрагмента. Участие в народном гулянии, празднике на улицах своего города, посёлка</w:t>
            </w:r>
          </w:p>
          <w:p w14:paraId="643319D9" w14:textId="77777777"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p>
        </w:tc>
      </w:tr>
      <w:tr w:rsidR="005A7CD0" w14:paraId="73CA8946" w14:textId="77777777" w:rsidTr="005A7CD0">
        <w:tc>
          <w:tcPr>
            <w:tcW w:w="1696" w:type="dxa"/>
          </w:tcPr>
          <w:p w14:paraId="59947094" w14:textId="77777777" w:rsidR="005A7CD0" w:rsidRPr="005A7CD0" w:rsidRDefault="005A7CD0" w:rsidP="005A7CD0">
            <w:pPr>
              <w:pStyle w:val="a6"/>
              <w:spacing w:line="240" w:lineRule="auto"/>
              <w:ind w:firstLine="0"/>
              <w:rPr>
                <w:color w:val="auto"/>
              </w:rPr>
            </w:pPr>
            <w:r w:rsidRPr="005A7CD0">
              <w:rPr>
                <w:rFonts w:eastAsia="Courier New"/>
                <w:color w:val="auto"/>
              </w:rPr>
              <w:t>В)</w:t>
            </w:r>
          </w:p>
          <w:p w14:paraId="45514653" w14:textId="2EAFC8EA" w:rsidR="005A7CD0" w:rsidRPr="005A7CD0" w:rsidRDefault="005A7CD0" w:rsidP="005A7CD0">
            <w:pPr>
              <w:pStyle w:val="26"/>
              <w:tabs>
                <w:tab w:val="left" w:pos="3544"/>
              </w:tabs>
              <w:spacing w:line="240" w:lineRule="auto"/>
              <w:ind w:left="0" w:firstLine="0"/>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3—4 учебных часа</w:t>
            </w:r>
          </w:p>
        </w:tc>
        <w:tc>
          <w:tcPr>
            <w:tcW w:w="1843" w:type="dxa"/>
          </w:tcPr>
          <w:p w14:paraId="5A03C5ED" w14:textId="044EA3D8" w:rsidR="005A7CD0" w:rsidRPr="005A7CD0" w:rsidRDefault="005A7CD0" w:rsidP="005A7CD0">
            <w:pPr>
              <w:pStyle w:val="26"/>
              <w:tabs>
                <w:tab w:val="left" w:pos="3544"/>
              </w:tabs>
              <w:spacing w:line="240" w:lineRule="auto"/>
              <w:ind w:left="0" w:firstLine="0"/>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Семейный фольклор</w:t>
            </w:r>
          </w:p>
        </w:tc>
        <w:tc>
          <w:tcPr>
            <w:tcW w:w="2268" w:type="dxa"/>
          </w:tcPr>
          <w:p w14:paraId="5DCD04E4" w14:textId="24ADD147" w:rsidR="005A7CD0" w:rsidRPr="005A7CD0" w:rsidRDefault="005A7CD0" w:rsidP="005A7CD0">
            <w:pPr>
              <w:pStyle w:val="26"/>
              <w:tabs>
                <w:tab w:val="left" w:pos="3544"/>
              </w:tabs>
              <w:spacing w:line="240" w:lineRule="auto"/>
              <w:ind w:left="0" w:firstLine="0"/>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Фольклорные жанры, связанные с жизнью человека: свадебный обряд, рекрутские песни, плачи-причитания</w:t>
            </w:r>
          </w:p>
        </w:tc>
        <w:tc>
          <w:tcPr>
            <w:tcW w:w="3956" w:type="dxa"/>
          </w:tcPr>
          <w:p w14:paraId="21A0B17A" w14:textId="77777777" w:rsidR="005A7CD0" w:rsidRPr="005A7CD0" w:rsidRDefault="005A7CD0" w:rsidP="005A7CD0">
            <w:pPr>
              <w:pStyle w:val="a6"/>
              <w:spacing w:line="240" w:lineRule="auto"/>
              <w:ind w:left="140" w:firstLine="0"/>
              <w:rPr>
                <w:color w:val="auto"/>
              </w:rPr>
            </w:pPr>
            <w:r w:rsidRPr="005A7CD0">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2CC546ED" w14:textId="77777777" w:rsidR="005A7CD0" w:rsidRPr="005A7CD0" w:rsidRDefault="005A7CD0" w:rsidP="005A7CD0">
            <w:pPr>
              <w:pStyle w:val="a6"/>
              <w:spacing w:line="240" w:lineRule="auto"/>
              <w:ind w:firstLine="0"/>
              <w:rPr>
                <w:color w:val="auto"/>
              </w:rPr>
            </w:pPr>
            <w:r w:rsidRPr="005A7CD0">
              <w:rPr>
                <w:rFonts w:eastAsia="Courier New"/>
                <w:i/>
                <w:iCs/>
                <w:color w:val="auto"/>
              </w:rPr>
              <w:t xml:space="preserve">   На выбор или факультативно</w:t>
            </w:r>
          </w:p>
          <w:p w14:paraId="1D4178F8" w14:textId="273EC605" w:rsidR="005A7CD0" w:rsidRPr="005A7CD0" w:rsidRDefault="005A7CD0" w:rsidP="005A7CD0">
            <w:pPr>
              <w:pStyle w:val="26"/>
              <w:tabs>
                <w:tab w:val="left" w:pos="3544"/>
              </w:tabs>
              <w:spacing w:line="240" w:lineRule="auto"/>
              <w:ind w:left="0" w:firstLine="0"/>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Реконструкция фольклорного обряда или его фрагмента. Исследовательские проекты по теме «Жанры семейного фольклора»</w:t>
            </w:r>
          </w:p>
        </w:tc>
      </w:tr>
      <w:tr w:rsidR="005A7CD0" w14:paraId="1DB911C5" w14:textId="77777777" w:rsidTr="005A7CD0">
        <w:tc>
          <w:tcPr>
            <w:tcW w:w="1696" w:type="dxa"/>
          </w:tcPr>
          <w:p w14:paraId="2F7884E7" w14:textId="77777777" w:rsidR="005A7CD0" w:rsidRPr="005A7CD0" w:rsidRDefault="005A7CD0" w:rsidP="005A7CD0">
            <w:pPr>
              <w:pStyle w:val="a6"/>
              <w:spacing w:line="240" w:lineRule="auto"/>
              <w:ind w:firstLine="0"/>
              <w:rPr>
                <w:color w:val="auto"/>
              </w:rPr>
            </w:pPr>
            <w:r w:rsidRPr="005A7CD0">
              <w:rPr>
                <w:rFonts w:eastAsia="Courier New"/>
                <w:color w:val="auto"/>
              </w:rPr>
              <w:t>Г)</w:t>
            </w:r>
          </w:p>
          <w:p w14:paraId="3C0131B3" w14:textId="3D8F6803"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3—4 учебных часа</w:t>
            </w:r>
          </w:p>
        </w:tc>
        <w:tc>
          <w:tcPr>
            <w:tcW w:w="1843" w:type="dxa"/>
          </w:tcPr>
          <w:p w14:paraId="14DC6FD4" w14:textId="5A823D0B"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Наш край сегодня</w:t>
            </w:r>
          </w:p>
        </w:tc>
        <w:tc>
          <w:tcPr>
            <w:tcW w:w="2268" w:type="dxa"/>
          </w:tcPr>
          <w:p w14:paraId="67BADCA6" w14:textId="3AEB53D8"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3956" w:type="dxa"/>
          </w:tcPr>
          <w:p w14:paraId="7D13F955" w14:textId="77777777" w:rsidR="005A7CD0" w:rsidRPr="005A7CD0" w:rsidRDefault="005A7CD0" w:rsidP="005A7CD0">
            <w:pPr>
              <w:pStyle w:val="a6"/>
              <w:spacing w:line="240" w:lineRule="auto"/>
              <w:ind w:left="140" w:firstLine="0"/>
              <w:rPr>
                <w:color w:val="auto"/>
              </w:rPr>
            </w:pPr>
            <w:r w:rsidRPr="005A7CD0">
              <w:rPr>
                <w:rFonts w:eastAsia="Courier New"/>
                <w:color w:val="auto"/>
              </w:rPr>
              <w:t>Разучивание и исполнение гимна республики, города; песен местных композиторов.</w:t>
            </w:r>
          </w:p>
          <w:p w14:paraId="02512F3D" w14:textId="77777777" w:rsidR="005A7CD0" w:rsidRPr="005A7CD0" w:rsidRDefault="005A7CD0" w:rsidP="005A7CD0">
            <w:pPr>
              <w:pStyle w:val="a6"/>
              <w:spacing w:line="240" w:lineRule="auto"/>
              <w:ind w:left="140" w:firstLine="0"/>
              <w:rPr>
                <w:rFonts w:eastAsia="Courier New"/>
                <w:color w:val="auto"/>
              </w:rPr>
            </w:pPr>
            <w:r w:rsidRPr="005A7CD0">
              <w:rPr>
                <w:rFonts w:eastAsia="Courier New"/>
                <w:color w:val="auto"/>
              </w:rPr>
              <w:t xml:space="preserve">Знакомство с творческой биографией, деятельностью местных мастеров культуры и искусства. </w:t>
            </w:r>
          </w:p>
          <w:p w14:paraId="7F8DE649" w14:textId="77777777" w:rsidR="005A7CD0" w:rsidRPr="005A7CD0" w:rsidRDefault="005A7CD0" w:rsidP="005A7CD0">
            <w:pPr>
              <w:pStyle w:val="a6"/>
              <w:spacing w:line="240" w:lineRule="auto"/>
              <w:ind w:left="140" w:firstLine="0"/>
              <w:rPr>
                <w:color w:val="auto"/>
              </w:rPr>
            </w:pPr>
            <w:r w:rsidRPr="005A7CD0">
              <w:rPr>
                <w:rFonts w:eastAsia="Courier New"/>
                <w:i/>
                <w:iCs/>
                <w:color w:val="auto"/>
              </w:rPr>
              <w:t>На выбор или факультативно</w:t>
            </w:r>
          </w:p>
          <w:p w14:paraId="01C88865" w14:textId="77777777" w:rsidR="005A7CD0" w:rsidRPr="005A7CD0" w:rsidRDefault="005A7CD0" w:rsidP="005A7CD0">
            <w:pPr>
              <w:pStyle w:val="a6"/>
              <w:spacing w:line="240" w:lineRule="auto"/>
              <w:ind w:left="140" w:firstLine="0"/>
              <w:rPr>
                <w:color w:val="auto"/>
              </w:rPr>
            </w:pPr>
            <w:r w:rsidRPr="005A7CD0">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05253747" w14:textId="77777777" w:rsidR="005A7CD0" w:rsidRPr="005A7CD0" w:rsidRDefault="005A7CD0" w:rsidP="005A7CD0">
            <w:pPr>
              <w:pStyle w:val="a6"/>
              <w:spacing w:line="240" w:lineRule="auto"/>
              <w:ind w:left="140" w:firstLine="0"/>
              <w:rPr>
                <w:color w:val="auto"/>
              </w:rPr>
            </w:pPr>
            <w:r w:rsidRPr="005A7CD0">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06AFB4D5" w14:textId="7FC65531" w:rsidR="005A7CD0" w:rsidRPr="005A7CD0" w:rsidRDefault="005A7CD0" w:rsidP="005A7CD0">
            <w:pPr>
              <w:pStyle w:val="26"/>
              <w:tabs>
                <w:tab w:val="left" w:pos="3544"/>
              </w:tabs>
              <w:spacing w:line="240" w:lineRule="auto"/>
              <w:ind w:left="0" w:firstLine="0"/>
              <w:jc w:val="both"/>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184ACB5" w14:textId="67FC8AB5" w:rsidR="00802AEF" w:rsidRPr="000E3947" w:rsidRDefault="00802AEF" w:rsidP="005A7CD0">
      <w:pPr>
        <w:pStyle w:val="26"/>
        <w:tabs>
          <w:tab w:val="left" w:pos="3544"/>
        </w:tabs>
        <w:spacing w:line="240" w:lineRule="auto"/>
        <w:ind w:left="0" w:firstLine="240"/>
        <w:jc w:val="both"/>
        <w:rPr>
          <w:rFonts w:ascii="Times New Roman" w:hAnsi="Times New Roman" w:cs="Times New Roman"/>
          <w:color w:val="auto"/>
          <w:sz w:val="20"/>
          <w:szCs w:val="20"/>
        </w:rPr>
        <w:sectPr w:rsidR="00802AEF" w:rsidRPr="000E3947" w:rsidSect="00802AEF">
          <w:footnotePr>
            <w:numRestart w:val="eachPage"/>
          </w:footnotePr>
          <w:type w:val="continuous"/>
          <w:pgSz w:w="11906" w:h="16838" w:code="9"/>
          <w:pgMar w:top="710" w:right="715" w:bottom="870" w:left="1418" w:header="0" w:footer="3" w:gutter="0"/>
          <w:cols w:space="720"/>
          <w:noEndnote/>
          <w:docGrid w:linePitch="360"/>
        </w:sectPr>
      </w:pPr>
    </w:p>
    <w:p w14:paraId="07E08442" w14:textId="567FD81F" w:rsidR="00802AEF" w:rsidRPr="000E3947" w:rsidRDefault="00802AEF" w:rsidP="00802AEF">
      <w:pPr>
        <w:pStyle w:val="90"/>
        <w:framePr w:w="230" w:h="6389" w:hRule="exact" w:wrap="none" w:hAnchor="page" w:x="567" w:y="11"/>
        <w:tabs>
          <w:tab w:val="left" w:pos="3994"/>
        </w:tabs>
        <w:textDirection w:val="tbRl"/>
        <w:rPr>
          <w:rFonts w:ascii="Times New Roman" w:hAnsi="Times New Roman" w:cs="Times New Roman"/>
          <w:color w:val="auto"/>
          <w:sz w:val="20"/>
          <w:szCs w:val="20"/>
        </w:rPr>
      </w:pPr>
      <w:r w:rsidRPr="000E3947">
        <w:rPr>
          <w:rFonts w:ascii="Times New Roman" w:hAnsi="Times New Roman" w:cs="Times New Roman"/>
          <w:color w:val="auto"/>
          <w:sz w:val="20"/>
          <w:szCs w:val="20"/>
        </w:rPr>
        <w:lastRenderedPageBreak/>
        <w:tab/>
      </w:r>
    </w:p>
    <w:p w14:paraId="4E428CED" w14:textId="77777777" w:rsidR="000A7968" w:rsidRDefault="000A7968" w:rsidP="000A7968">
      <w:pPr>
        <w:pStyle w:val="af5"/>
        <w:rPr>
          <w:rFonts w:ascii="Times New Roman" w:hAnsi="Times New Roman" w:cs="Times New Roman"/>
        </w:rPr>
      </w:pPr>
      <w:r>
        <w:rPr>
          <w:rFonts w:ascii="Times New Roman" w:hAnsi="Times New Roman" w:cs="Times New Roman"/>
          <w:color w:val="auto"/>
        </w:rPr>
        <w:t xml:space="preserve">Модуль 2.  </w:t>
      </w:r>
      <w:r>
        <w:rPr>
          <w:rFonts w:ascii="Times New Roman" w:hAnsi="Times New Roman" w:cs="Times New Roman"/>
        </w:rPr>
        <w:t>Народное музыкальное творчество России</w:t>
      </w:r>
    </w:p>
    <w:p w14:paraId="1989A533" w14:textId="77777777" w:rsidR="000A7968" w:rsidRPr="000E3947" w:rsidRDefault="000A7968" w:rsidP="00802AEF">
      <w:pPr>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tbl>
      <w:tblPr>
        <w:tblStyle w:val="afc"/>
        <w:tblW w:w="10206" w:type="dxa"/>
        <w:tblInd w:w="279" w:type="dxa"/>
        <w:tblLook w:val="04A0" w:firstRow="1" w:lastRow="0" w:firstColumn="1" w:lastColumn="0" w:noHBand="0" w:noVBand="1"/>
      </w:tblPr>
      <w:tblGrid>
        <w:gridCol w:w="1417"/>
        <w:gridCol w:w="2127"/>
        <w:gridCol w:w="3118"/>
        <w:gridCol w:w="3544"/>
      </w:tblGrid>
      <w:tr w:rsidR="000A7968" w14:paraId="1E9DF107" w14:textId="77777777" w:rsidTr="000A7968">
        <w:tc>
          <w:tcPr>
            <w:tcW w:w="1417" w:type="dxa"/>
          </w:tcPr>
          <w:p w14:paraId="7E15ACFD" w14:textId="0E5A50BA"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b/>
                <w:bCs/>
                <w:color w:val="auto"/>
                <w:sz w:val="20"/>
                <w:szCs w:val="20"/>
              </w:rPr>
              <w:t>№ блока, кол-во часов</w:t>
            </w:r>
          </w:p>
        </w:tc>
        <w:tc>
          <w:tcPr>
            <w:tcW w:w="2127" w:type="dxa"/>
          </w:tcPr>
          <w:p w14:paraId="209A528F" w14:textId="39D7AE96"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b/>
                <w:bCs/>
                <w:color w:val="auto"/>
                <w:sz w:val="20"/>
                <w:szCs w:val="20"/>
              </w:rPr>
              <w:t>Темы</w:t>
            </w:r>
          </w:p>
        </w:tc>
        <w:tc>
          <w:tcPr>
            <w:tcW w:w="3118" w:type="dxa"/>
          </w:tcPr>
          <w:p w14:paraId="5B5DFA1C" w14:textId="2251811E"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b/>
                <w:bCs/>
                <w:color w:val="auto"/>
                <w:sz w:val="20"/>
                <w:szCs w:val="20"/>
              </w:rPr>
              <w:t>Содержание</w:t>
            </w:r>
          </w:p>
        </w:tc>
        <w:tc>
          <w:tcPr>
            <w:tcW w:w="3544" w:type="dxa"/>
          </w:tcPr>
          <w:p w14:paraId="3F50ECEC" w14:textId="2BD32076"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color w:val="auto"/>
                <w:sz w:val="20"/>
                <w:szCs w:val="20"/>
              </w:rPr>
              <w:t>Виды деятельности обучающихся</w:t>
            </w:r>
          </w:p>
        </w:tc>
      </w:tr>
      <w:tr w:rsidR="000A7968" w14:paraId="77D14504" w14:textId="77777777" w:rsidTr="000A7968">
        <w:tc>
          <w:tcPr>
            <w:tcW w:w="1417" w:type="dxa"/>
          </w:tcPr>
          <w:p w14:paraId="2C346479" w14:textId="1E32F61D" w:rsidR="000A7968" w:rsidRDefault="000A7968" w:rsidP="000A7968">
            <w:pPr>
              <w:rPr>
                <w:rFonts w:ascii="Times New Roman" w:hAnsi="Times New Roman" w:cs="Times New Roman"/>
                <w:color w:val="auto"/>
                <w:sz w:val="20"/>
                <w:szCs w:val="20"/>
              </w:rPr>
            </w:pPr>
            <w:r>
              <w:rPr>
                <w:rFonts w:ascii="Times New Roman" w:eastAsia="Courier New" w:hAnsi="Times New Roman" w:cs="Times New Roman"/>
                <w:color w:val="auto"/>
                <w:sz w:val="20"/>
                <w:szCs w:val="20"/>
              </w:rPr>
              <w:t>А</w:t>
            </w:r>
            <w:r w:rsidRPr="005A7CD0">
              <w:rPr>
                <w:rFonts w:ascii="Times New Roman" w:eastAsia="Courier New" w:hAnsi="Times New Roman" w:cs="Times New Roman"/>
                <w:color w:val="auto"/>
                <w:sz w:val="20"/>
                <w:szCs w:val="20"/>
              </w:rPr>
              <w:t>) 3—4 учебных часа</w:t>
            </w:r>
          </w:p>
        </w:tc>
        <w:tc>
          <w:tcPr>
            <w:tcW w:w="2127" w:type="dxa"/>
          </w:tcPr>
          <w:p w14:paraId="70FF4202" w14:textId="4BCD8894" w:rsidR="000A7968" w:rsidRDefault="000A7968" w:rsidP="000A7968">
            <w:pPr>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Россия — наш об</w:t>
            </w:r>
            <w:r w:rsidRPr="005A7CD0">
              <w:rPr>
                <w:rFonts w:ascii="Times New Roman" w:eastAsia="Courier New" w:hAnsi="Times New Roman" w:cs="Times New Roman"/>
                <w:color w:val="auto"/>
                <w:sz w:val="20"/>
                <w:szCs w:val="20"/>
              </w:rPr>
              <w:softHyphen/>
              <w:t>щий дом</w:t>
            </w:r>
          </w:p>
        </w:tc>
        <w:tc>
          <w:tcPr>
            <w:tcW w:w="3118" w:type="dxa"/>
          </w:tcPr>
          <w:p w14:paraId="26FD7C6B" w14:textId="77777777" w:rsidR="000A7968" w:rsidRPr="005A7CD0" w:rsidRDefault="000A7968" w:rsidP="000A7968">
            <w:pPr>
              <w:pStyle w:val="a6"/>
              <w:spacing w:line="240" w:lineRule="auto"/>
              <w:ind w:left="140" w:firstLine="0"/>
              <w:rPr>
                <w:rFonts w:eastAsia="Courier New"/>
                <w:color w:val="auto"/>
              </w:rPr>
            </w:pPr>
            <w:r w:rsidRPr="005A7CD0">
              <w:rPr>
                <w:rFonts w:eastAsia="Courier New"/>
                <w:color w:val="auto"/>
              </w:rPr>
              <w:t>Богатство раз</w:t>
            </w:r>
            <w:r w:rsidRPr="005A7CD0">
              <w:rPr>
                <w:rFonts w:eastAsia="Courier New"/>
                <w:color w:val="auto"/>
              </w:rPr>
              <w:softHyphen/>
              <w:t>нообразие фоль</w:t>
            </w:r>
            <w:r w:rsidRPr="005A7CD0">
              <w:rPr>
                <w:rFonts w:eastAsia="Courier New"/>
                <w:color w:val="auto"/>
              </w:rPr>
              <w:softHyphen/>
              <w:t>клорных тради</w:t>
            </w:r>
            <w:r w:rsidRPr="005A7CD0">
              <w:rPr>
                <w:rFonts w:eastAsia="Courier New"/>
                <w:color w:val="auto"/>
              </w:rPr>
              <w:softHyphen/>
              <w:t>ций народов на</w:t>
            </w:r>
            <w:r w:rsidRPr="005A7CD0">
              <w:rPr>
                <w:rFonts w:eastAsia="Courier New"/>
                <w:color w:val="auto"/>
              </w:rPr>
              <w:softHyphen/>
              <w:t>шей страны.</w:t>
            </w:r>
          </w:p>
          <w:p w14:paraId="659AE8DD" w14:textId="77777777" w:rsidR="000A7968" w:rsidRPr="005A7CD0" w:rsidRDefault="000A7968" w:rsidP="000A7968">
            <w:pPr>
              <w:pStyle w:val="a6"/>
              <w:spacing w:line="240" w:lineRule="auto"/>
              <w:ind w:left="140" w:firstLine="0"/>
              <w:rPr>
                <w:rFonts w:eastAsia="Courier New"/>
                <w:color w:val="auto"/>
              </w:rPr>
            </w:pPr>
            <w:r w:rsidRPr="005A7CD0">
              <w:rPr>
                <w:rFonts w:eastAsia="Courier New"/>
                <w:color w:val="auto"/>
              </w:rPr>
              <w:t>Музыка наших соседей, музыка других регионов</w:t>
            </w:r>
            <w:r w:rsidRPr="005A7CD0">
              <w:rPr>
                <w:rFonts w:eastAsia="Courier New"/>
                <w:color w:val="auto"/>
                <w:vertAlign w:val="superscript"/>
              </w:rPr>
              <w:t>2</w:t>
            </w:r>
            <w:r w:rsidRPr="005A7CD0">
              <w:rPr>
                <w:rFonts w:eastAsia="Courier New"/>
                <w:color w:val="auto"/>
              </w:rPr>
              <w:t xml:space="preserve">и </w:t>
            </w:r>
          </w:p>
          <w:p w14:paraId="0B942E95" w14:textId="77777777" w:rsidR="000A7968" w:rsidRDefault="000A7968" w:rsidP="000A7968">
            <w:pPr>
              <w:rPr>
                <w:rFonts w:ascii="Times New Roman" w:hAnsi="Times New Roman" w:cs="Times New Roman"/>
                <w:color w:val="auto"/>
                <w:sz w:val="20"/>
                <w:szCs w:val="20"/>
              </w:rPr>
            </w:pPr>
          </w:p>
        </w:tc>
        <w:tc>
          <w:tcPr>
            <w:tcW w:w="3544" w:type="dxa"/>
          </w:tcPr>
          <w:p w14:paraId="02E457E1" w14:textId="77777777" w:rsidR="000A7968" w:rsidRPr="005A7CD0" w:rsidRDefault="000A7968" w:rsidP="000A7968">
            <w:pPr>
              <w:pStyle w:val="a6"/>
              <w:spacing w:line="240" w:lineRule="auto"/>
              <w:ind w:left="140" w:firstLine="0"/>
              <w:rPr>
                <w:rFonts w:eastAsia="Courier New"/>
                <w:color w:val="auto"/>
              </w:rPr>
            </w:pPr>
            <w:r w:rsidRPr="005A7CD0">
              <w:rPr>
                <w:rFonts w:eastAsia="Courier New"/>
                <w:color w:val="auto"/>
              </w:rPr>
              <w:t>Знакомство со звучанием фольклорных образцов близ</w:t>
            </w:r>
            <w:r w:rsidRPr="005A7CD0">
              <w:rPr>
                <w:rFonts w:eastAsia="Courier New"/>
                <w:color w:val="auto"/>
              </w:rPr>
              <w:softHyphen/>
              <w:t>ких и далёких регионов в аудио- и видеозаписи.</w:t>
            </w:r>
          </w:p>
          <w:p w14:paraId="0D0C144E" w14:textId="77777777" w:rsidR="000A7968" w:rsidRPr="005A7CD0" w:rsidRDefault="000A7968" w:rsidP="000A7968">
            <w:pPr>
              <w:pStyle w:val="a6"/>
              <w:spacing w:line="240" w:lineRule="auto"/>
              <w:ind w:left="140" w:firstLine="160"/>
              <w:rPr>
                <w:rFonts w:eastAsia="Courier New"/>
                <w:color w:val="auto"/>
              </w:rPr>
            </w:pPr>
            <w:r w:rsidRPr="005A7CD0">
              <w:rPr>
                <w:rFonts w:eastAsia="Courier New"/>
                <w:color w:val="auto"/>
              </w:rPr>
              <w:t>Определение на слух:</w:t>
            </w:r>
          </w:p>
          <w:p w14:paraId="2373A558" w14:textId="77777777" w:rsidR="000A7968" w:rsidRPr="005A7CD0" w:rsidRDefault="000A7968">
            <w:pPr>
              <w:pStyle w:val="a6"/>
              <w:numPr>
                <w:ilvl w:val="0"/>
                <w:numId w:val="148"/>
              </w:numPr>
              <w:tabs>
                <w:tab w:val="left" w:pos="443"/>
              </w:tabs>
              <w:spacing w:line="240" w:lineRule="auto"/>
              <w:ind w:left="140" w:firstLine="0"/>
              <w:rPr>
                <w:rFonts w:eastAsia="Courier New"/>
                <w:color w:val="auto"/>
              </w:rPr>
            </w:pPr>
            <w:r w:rsidRPr="005A7CD0">
              <w:rPr>
                <w:rFonts w:eastAsia="Courier New"/>
                <w:color w:val="auto"/>
              </w:rPr>
              <w:t>принадлежности к народной или композиторской музыке;</w:t>
            </w:r>
          </w:p>
          <w:p w14:paraId="269AE37F" w14:textId="77777777" w:rsidR="000A7968" w:rsidRPr="005A7CD0" w:rsidRDefault="000A7968">
            <w:pPr>
              <w:pStyle w:val="a6"/>
              <w:numPr>
                <w:ilvl w:val="0"/>
                <w:numId w:val="148"/>
              </w:numPr>
              <w:tabs>
                <w:tab w:val="left" w:pos="443"/>
              </w:tabs>
              <w:spacing w:line="240" w:lineRule="auto"/>
              <w:ind w:left="140" w:firstLine="0"/>
              <w:rPr>
                <w:rFonts w:eastAsia="Courier New"/>
                <w:color w:val="auto"/>
              </w:rPr>
            </w:pPr>
            <w:r w:rsidRPr="005A7CD0">
              <w:rPr>
                <w:rFonts w:eastAsia="Courier New"/>
                <w:color w:val="auto"/>
              </w:rPr>
              <w:t>исполнительского состава (вокального, инструмен</w:t>
            </w:r>
            <w:r w:rsidRPr="005A7CD0">
              <w:rPr>
                <w:rFonts w:eastAsia="Courier New"/>
                <w:color w:val="auto"/>
              </w:rPr>
              <w:softHyphen/>
              <w:t>тального, смешанного);</w:t>
            </w:r>
          </w:p>
          <w:p w14:paraId="1F16551F" w14:textId="77777777" w:rsidR="000A7968" w:rsidRPr="005A7CD0" w:rsidRDefault="000A7968">
            <w:pPr>
              <w:pStyle w:val="a6"/>
              <w:numPr>
                <w:ilvl w:val="0"/>
                <w:numId w:val="148"/>
              </w:numPr>
              <w:tabs>
                <w:tab w:val="left" w:pos="443"/>
              </w:tabs>
              <w:spacing w:line="240" w:lineRule="auto"/>
              <w:ind w:left="140" w:firstLine="160"/>
              <w:rPr>
                <w:rFonts w:eastAsia="Courier New"/>
                <w:color w:val="auto"/>
              </w:rPr>
            </w:pPr>
            <w:r w:rsidRPr="005A7CD0">
              <w:rPr>
                <w:rFonts w:eastAsia="Courier New"/>
                <w:color w:val="auto"/>
              </w:rPr>
              <w:t>жанра, характера музыки.</w:t>
            </w:r>
          </w:p>
          <w:p w14:paraId="4ECBB450" w14:textId="36CC3727" w:rsidR="000A7968" w:rsidRDefault="000A7968" w:rsidP="000A7968">
            <w:pPr>
              <w:rPr>
                <w:rFonts w:ascii="Times New Roman" w:hAnsi="Times New Roman" w:cs="Times New Roman"/>
                <w:color w:val="auto"/>
                <w:sz w:val="20"/>
                <w:szCs w:val="20"/>
              </w:rPr>
            </w:pPr>
            <w:r w:rsidRPr="005A7CD0">
              <w:rPr>
                <w:rFonts w:ascii="Times New Roman" w:eastAsia="Courier New" w:hAnsi="Times New Roman" w:cs="Times New Roman"/>
                <w:color w:val="auto"/>
                <w:sz w:val="20"/>
                <w:szCs w:val="20"/>
              </w:rPr>
              <w:t>Разучивание и исполнение народных песен, танцев, инструментальных наигрышей, фольклорных игр раз</w:t>
            </w:r>
            <w:r w:rsidRPr="005A7CD0">
              <w:rPr>
                <w:rFonts w:ascii="Times New Roman" w:eastAsia="Courier New" w:hAnsi="Times New Roman" w:cs="Times New Roman"/>
                <w:color w:val="auto"/>
                <w:sz w:val="20"/>
                <w:szCs w:val="20"/>
              </w:rPr>
              <w:softHyphen/>
              <w:t>ных народов России</w:t>
            </w:r>
          </w:p>
        </w:tc>
      </w:tr>
      <w:tr w:rsidR="000A7968" w14:paraId="528CB96E" w14:textId="77777777" w:rsidTr="000A7968">
        <w:tc>
          <w:tcPr>
            <w:tcW w:w="1417" w:type="dxa"/>
            <w:tcBorders>
              <w:top w:val="single" w:sz="4" w:space="0" w:color="auto"/>
              <w:left w:val="single" w:sz="4" w:space="0" w:color="auto"/>
            </w:tcBorders>
            <w:shd w:val="clear" w:color="auto" w:fill="auto"/>
          </w:tcPr>
          <w:p w14:paraId="32519022" w14:textId="5CA39CEB"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Б) 3—4 учебных часа</w:t>
            </w:r>
          </w:p>
        </w:tc>
        <w:tc>
          <w:tcPr>
            <w:tcW w:w="2127" w:type="dxa"/>
            <w:tcBorders>
              <w:top w:val="single" w:sz="4" w:space="0" w:color="auto"/>
              <w:left w:val="single" w:sz="4" w:space="0" w:color="auto"/>
            </w:tcBorders>
            <w:shd w:val="clear" w:color="auto" w:fill="auto"/>
          </w:tcPr>
          <w:p w14:paraId="7E132E8E" w14:textId="0BC7D2A5"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Фольклорные жанры</w:t>
            </w:r>
          </w:p>
        </w:tc>
        <w:tc>
          <w:tcPr>
            <w:tcW w:w="3118" w:type="dxa"/>
            <w:tcBorders>
              <w:top w:val="single" w:sz="4" w:space="0" w:color="auto"/>
              <w:left w:val="single" w:sz="4" w:space="0" w:color="auto"/>
            </w:tcBorders>
            <w:shd w:val="clear" w:color="auto" w:fill="auto"/>
          </w:tcPr>
          <w:p w14:paraId="40EE055B" w14:textId="0BE8AD4E"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Общее и особенное в фольклоре народов России: лирика, эпос, танец</w:t>
            </w:r>
          </w:p>
        </w:tc>
        <w:tc>
          <w:tcPr>
            <w:tcW w:w="3544" w:type="dxa"/>
            <w:tcBorders>
              <w:top w:val="single" w:sz="4" w:space="0" w:color="auto"/>
              <w:left w:val="single" w:sz="4" w:space="0" w:color="auto"/>
              <w:right w:val="single" w:sz="4" w:space="0" w:color="auto"/>
            </w:tcBorders>
            <w:shd w:val="clear" w:color="auto" w:fill="auto"/>
          </w:tcPr>
          <w:p w14:paraId="784D4700" w14:textId="77777777" w:rsidR="000A7968" w:rsidRPr="000A7968" w:rsidRDefault="000A7968" w:rsidP="000A7968">
            <w:pPr>
              <w:pStyle w:val="a6"/>
              <w:spacing w:line="240" w:lineRule="auto"/>
              <w:ind w:left="140" w:firstLine="20"/>
              <w:rPr>
                <w:rFonts w:eastAsia="Courier New"/>
                <w:color w:val="auto"/>
              </w:rPr>
            </w:pPr>
            <w:r w:rsidRPr="000A7968">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47A9B7A5" w14:textId="77777777" w:rsidR="000A7968" w:rsidRPr="000A7968" w:rsidRDefault="000A7968" w:rsidP="000A7968">
            <w:pPr>
              <w:pStyle w:val="a6"/>
              <w:spacing w:line="240" w:lineRule="auto"/>
              <w:ind w:left="140" w:firstLine="20"/>
              <w:rPr>
                <w:rFonts w:eastAsia="Courier New"/>
                <w:color w:val="auto"/>
              </w:rPr>
            </w:pPr>
            <w:r w:rsidRPr="000A7968">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54F71D77" w14:textId="77777777" w:rsidR="000A7968" w:rsidRPr="000A7968" w:rsidRDefault="000A7968" w:rsidP="000A7968">
            <w:pPr>
              <w:pStyle w:val="a6"/>
              <w:spacing w:line="240" w:lineRule="auto"/>
              <w:ind w:left="140" w:firstLine="20"/>
              <w:rPr>
                <w:rFonts w:eastAsia="Courier New"/>
                <w:color w:val="auto"/>
              </w:rPr>
            </w:pPr>
            <w:r w:rsidRPr="000A7968">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73246FB" w14:textId="77777777" w:rsidR="000A7968" w:rsidRPr="000A7968" w:rsidRDefault="000A7968" w:rsidP="000A7968">
            <w:pPr>
              <w:pStyle w:val="a6"/>
              <w:spacing w:line="240" w:lineRule="auto"/>
              <w:ind w:left="140" w:firstLine="140"/>
              <w:rPr>
                <w:rFonts w:eastAsia="Courier New"/>
                <w:i/>
                <w:color w:val="auto"/>
              </w:rPr>
            </w:pPr>
            <w:r w:rsidRPr="000A7968">
              <w:rPr>
                <w:rFonts w:eastAsia="Courier New"/>
                <w:i/>
                <w:color w:val="auto"/>
              </w:rPr>
              <w:t>На выбор или факультативно</w:t>
            </w:r>
          </w:p>
          <w:p w14:paraId="065052FF" w14:textId="4ED9E279"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Исследовательские проекты, посвящённые музыке разных народов России. Музыкальный фестиваль «Народы России»</w:t>
            </w:r>
          </w:p>
        </w:tc>
      </w:tr>
      <w:tr w:rsidR="000A7968" w14:paraId="7AF68E35" w14:textId="77777777" w:rsidTr="000A7968">
        <w:trPr>
          <w:trHeight w:val="6899"/>
        </w:trPr>
        <w:tc>
          <w:tcPr>
            <w:tcW w:w="1417" w:type="dxa"/>
            <w:tcBorders>
              <w:top w:val="single" w:sz="4" w:space="0" w:color="auto"/>
              <w:left w:val="single" w:sz="4" w:space="0" w:color="auto"/>
            </w:tcBorders>
            <w:shd w:val="clear" w:color="auto" w:fill="auto"/>
          </w:tcPr>
          <w:p w14:paraId="7BB2A506" w14:textId="27507916"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lastRenderedPageBreak/>
              <w:t>В) 3—4 учебных часа</w:t>
            </w:r>
          </w:p>
        </w:tc>
        <w:tc>
          <w:tcPr>
            <w:tcW w:w="2127" w:type="dxa"/>
            <w:tcBorders>
              <w:top w:val="single" w:sz="4" w:space="0" w:color="auto"/>
              <w:left w:val="single" w:sz="4" w:space="0" w:color="auto"/>
            </w:tcBorders>
            <w:shd w:val="clear" w:color="auto" w:fill="auto"/>
          </w:tcPr>
          <w:p w14:paraId="0F71BEE2" w14:textId="55420686"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Фольклор в творчестве профессиональных композиторов</w:t>
            </w:r>
          </w:p>
        </w:tc>
        <w:tc>
          <w:tcPr>
            <w:tcW w:w="3118" w:type="dxa"/>
            <w:tcBorders>
              <w:top w:val="single" w:sz="4" w:space="0" w:color="auto"/>
              <w:left w:val="single" w:sz="4" w:space="0" w:color="auto"/>
            </w:tcBorders>
            <w:shd w:val="clear" w:color="auto" w:fill="auto"/>
          </w:tcPr>
          <w:p w14:paraId="28AECF79" w14:textId="77777777"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19B4A691" w14:textId="555A279A"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Внутреннее родство композиторского и народного творчества на интонационном уровне</w:t>
            </w:r>
          </w:p>
        </w:tc>
        <w:tc>
          <w:tcPr>
            <w:tcW w:w="3544" w:type="dxa"/>
            <w:tcBorders>
              <w:top w:val="single" w:sz="4" w:space="0" w:color="auto"/>
              <w:left w:val="single" w:sz="4" w:space="0" w:color="auto"/>
              <w:right w:val="single" w:sz="4" w:space="0" w:color="auto"/>
            </w:tcBorders>
            <w:shd w:val="clear" w:color="auto" w:fill="auto"/>
          </w:tcPr>
          <w:p w14:paraId="05EBC6BF" w14:textId="77777777" w:rsidR="000A7968" w:rsidRPr="000A7968" w:rsidRDefault="000A7968" w:rsidP="000A7968">
            <w:pPr>
              <w:pStyle w:val="a6"/>
              <w:spacing w:line="240" w:lineRule="auto"/>
              <w:ind w:left="140" w:firstLine="20"/>
              <w:rPr>
                <w:rFonts w:eastAsia="Courier New"/>
                <w:color w:val="auto"/>
              </w:rPr>
            </w:pPr>
            <w:r w:rsidRPr="000A7968">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13C51AEE" w14:textId="69442E28" w:rsidR="000A7968" w:rsidRPr="000A7968" w:rsidRDefault="000A7968" w:rsidP="000A7968">
            <w:pPr>
              <w:rPr>
                <w:rFonts w:ascii="Times New Roman" w:eastAsia="Courier New" w:hAnsi="Times New Roman" w:cs="Times New Roman"/>
                <w:color w:val="auto"/>
                <w:sz w:val="20"/>
                <w:szCs w:val="20"/>
              </w:rPr>
            </w:pPr>
            <w:r w:rsidRPr="000A7968">
              <w:rPr>
                <w:rFonts w:ascii="Times New Roman" w:eastAsia="Courier New" w:hAnsi="Times New Roman" w:cs="Times New Roman"/>
                <w:color w:val="auto"/>
                <w:sz w:val="20"/>
                <w:szCs w:val="20"/>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1AA1E718" w14:textId="77777777" w:rsidR="000A7968" w:rsidRPr="000A7968" w:rsidRDefault="000A7968" w:rsidP="000A7968">
            <w:pPr>
              <w:pStyle w:val="a6"/>
              <w:spacing w:line="240" w:lineRule="auto"/>
              <w:ind w:left="140" w:firstLine="0"/>
              <w:rPr>
                <w:rFonts w:eastAsia="Courier New"/>
                <w:i/>
                <w:color w:val="auto"/>
              </w:rPr>
            </w:pPr>
            <w:r w:rsidRPr="000A7968">
              <w:rPr>
                <w:rFonts w:eastAsia="Courier New"/>
                <w:i/>
                <w:color w:val="auto"/>
              </w:rPr>
              <w:t>На выбор или факультативно</w:t>
            </w:r>
          </w:p>
          <w:p w14:paraId="502B36AB" w14:textId="77777777" w:rsidR="000A7968" w:rsidRPr="000A7968" w:rsidRDefault="000A7968" w:rsidP="000A7968">
            <w:pPr>
              <w:pStyle w:val="a6"/>
              <w:spacing w:line="240" w:lineRule="auto"/>
              <w:ind w:left="140" w:firstLine="0"/>
              <w:rPr>
                <w:rFonts w:eastAsia="Courier New"/>
                <w:color w:val="auto"/>
              </w:rPr>
            </w:pPr>
            <w:r w:rsidRPr="000A7968">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266C093" w14:textId="24DD2BBE"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0A7968" w14:paraId="591D3A9D" w14:textId="77777777" w:rsidTr="0034374B">
        <w:tc>
          <w:tcPr>
            <w:tcW w:w="1417" w:type="dxa"/>
            <w:tcBorders>
              <w:top w:val="single" w:sz="4" w:space="0" w:color="auto"/>
              <w:left w:val="single" w:sz="4" w:space="0" w:color="auto"/>
              <w:bottom w:val="single" w:sz="4" w:space="0" w:color="auto"/>
            </w:tcBorders>
            <w:shd w:val="clear" w:color="auto" w:fill="auto"/>
          </w:tcPr>
          <w:p w14:paraId="1F8D5FF1" w14:textId="3895172A"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Г) 3—4 учебных часа</w:t>
            </w:r>
          </w:p>
        </w:tc>
        <w:tc>
          <w:tcPr>
            <w:tcW w:w="2127" w:type="dxa"/>
            <w:tcBorders>
              <w:top w:val="single" w:sz="4" w:space="0" w:color="auto"/>
              <w:left w:val="single" w:sz="4" w:space="0" w:color="auto"/>
              <w:bottom w:val="single" w:sz="4" w:space="0" w:color="auto"/>
            </w:tcBorders>
            <w:shd w:val="clear" w:color="auto" w:fill="auto"/>
          </w:tcPr>
          <w:p w14:paraId="0DA660EB" w14:textId="4AA66B0B"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На рубежах культур</w:t>
            </w:r>
          </w:p>
        </w:tc>
        <w:tc>
          <w:tcPr>
            <w:tcW w:w="3118" w:type="dxa"/>
            <w:tcBorders>
              <w:top w:val="single" w:sz="4" w:space="0" w:color="auto"/>
              <w:left w:val="single" w:sz="4" w:space="0" w:color="auto"/>
              <w:bottom w:val="single" w:sz="4" w:space="0" w:color="auto"/>
            </w:tcBorders>
            <w:shd w:val="clear" w:color="auto" w:fill="auto"/>
          </w:tcPr>
          <w:p w14:paraId="6D655518" w14:textId="77777777" w:rsidR="000A7968" w:rsidRPr="000A7968" w:rsidRDefault="000A7968" w:rsidP="000A7968">
            <w:pPr>
              <w:pStyle w:val="a6"/>
              <w:spacing w:line="240" w:lineRule="auto"/>
              <w:ind w:left="140" w:firstLine="0"/>
              <w:rPr>
                <w:rFonts w:eastAsia="Courier New"/>
                <w:color w:val="auto"/>
              </w:rPr>
            </w:pPr>
            <w:r w:rsidRPr="000A7968">
              <w:rPr>
                <w:rFonts w:eastAsia="Courier New"/>
                <w:color w:val="auto"/>
              </w:rPr>
              <w:t>Взаимное влияние фольклорных традиций друг на друга.</w:t>
            </w:r>
          </w:p>
          <w:p w14:paraId="637E5A39" w14:textId="77777777" w:rsidR="000A7968" w:rsidRPr="000A7968" w:rsidRDefault="000A7968" w:rsidP="000A7968">
            <w:pPr>
              <w:pStyle w:val="a6"/>
              <w:spacing w:line="240" w:lineRule="auto"/>
              <w:ind w:left="140" w:firstLine="0"/>
              <w:rPr>
                <w:rFonts w:eastAsia="Courier New"/>
                <w:color w:val="auto"/>
              </w:rPr>
            </w:pPr>
            <w:r w:rsidRPr="000A7968">
              <w:rPr>
                <w:rFonts w:eastAsia="Courier New"/>
                <w:color w:val="auto"/>
              </w:rPr>
              <w:t>Этнографические экспедиции и фестивали.</w:t>
            </w:r>
          </w:p>
          <w:p w14:paraId="42E0CBF9" w14:textId="01583B1D"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Современная жизнь фольклора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0E08B6C" w14:textId="77777777" w:rsidR="000A7968" w:rsidRPr="000A7968" w:rsidRDefault="000A7968" w:rsidP="000A7968">
            <w:pPr>
              <w:pStyle w:val="a6"/>
              <w:spacing w:line="240" w:lineRule="auto"/>
              <w:ind w:left="140" w:firstLine="20"/>
              <w:rPr>
                <w:rFonts w:eastAsia="Courier New"/>
                <w:color w:val="auto"/>
              </w:rPr>
            </w:pPr>
            <w:r w:rsidRPr="000A7968">
              <w:rPr>
                <w:rFonts w:eastAsia="Courier New"/>
                <w:color w:val="auto"/>
              </w:rPr>
              <w:t>Знакомство с примерами смешения культурных традиций в пограничных территориях</w:t>
            </w:r>
            <w:r w:rsidRPr="000A7968">
              <w:rPr>
                <w:rFonts w:eastAsia="Courier New"/>
                <w:color w:val="auto"/>
                <w:vertAlign w:val="superscript"/>
              </w:rPr>
              <w:t>1</w:t>
            </w:r>
            <w:r w:rsidRPr="000A7968">
              <w:rPr>
                <w:rFonts w:eastAsia="Courier New"/>
                <w:color w:val="auto"/>
              </w:rPr>
              <w:t>. Выявление причинно-следственных связей такого смешения.</w:t>
            </w:r>
          </w:p>
          <w:p w14:paraId="31517771" w14:textId="77777777" w:rsidR="000A7968" w:rsidRPr="000A7968" w:rsidRDefault="000A7968" w:rsidP="000A7968">
            <w:pPr>
              <w:pStyle w:val="a6"/>
              <w:spacing w:line="240" w:lineRule="auto"/>
              <w:ind w:left="140" w:firstLine="20"/>
              <w:rPr>
                <w:rFonts w:eastAsia="Courier New"/>
                <w:color w:val="auto"/>
              </w:rPr>
            </w:pPr>
            <w:r w:rsidRPr="000A7968">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1D5FFACA" w14:textId="77777777" w:rsidR="000A7968" w:rsidRPr="000A7968" w:rsidRDefault="000A7968" w:rsidP="000A7968">
            <w:pPr>
              <w:pStyle w:val="a6"/>
              <w:spacing w:line="240" w:lineRule="auto"/>
              <w:ind w:left="140" w:firstLine="140"/>
              <w:rPr>
                <w:rFonts w:eastAsia="Courier New"/>
                <w:i/>
                <w:color w:val="auto"/>
              </w:rPr>
            </w:pPr>
            <w:r w:rsidRPr="000A7968">
              <w:rPr>
                <w:rFonts w:eastAsia="Courier New"/>
                <w:i/>
                <w:color w:val="auto"/>
              </w:rPr>
              <w:t>На выбор или факультативно</w:t>
            </w:r>
          </w:p>
          <w:p w14:paraId="44FDD690" w14:textId="0624D338"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Участие в этнографической экспедиции, посещение/ участие в фестивале традиционной культуры</w:t>
            </w:r>
          </w:p>
        </w:tc>
      </w:tr>
    </w:tbl>
    <w:p w14:paraId="7ED175EF" w14:textId="0A7A8694" w:rsidR="00802AEF" w:rsidRPr="000E3947" w:rsidRDefault="00802AEF" w:rsidP="00802AEF">
      <w:pPr>
        <w:rPr>
          <w:rFonts w:ascii="Times New Roman" w:hAnsi="Times New Roman" w:cs="Times New Roman"/>
          <w:color w:val="auto"/>
          <w:sz w:val="20"/>
          <w:szCs w:val="20"/>
        </w:rPr>
      </w:pPr>
    </w:p>
    <w:p w14:paraId="44A646E6" w14:textId="77777777" w:rsidR="00802AEF" w:rsidRPr="000E3947" w:rsidRDefault="00802AEF" w:rsidP="00802AEF">
      <w:pPr>
        <w:rPr>
          <w:rFonts w:ascii="Times New Roman" w:hAnsi="Times New Roman" w:cs="Times New Roman"/>
          <w:color w:val="auto"/>
          <w:sz w:val="20"/>
          <w:szCs w:val="20"/>
        </w:rPr>
      </w:pPr>
    </w:p>
    <w:p w14:paraId="39FACB88" w14:textId="68BE202E" w:rsidR="00802AEF" w:rsidRPr="000A7968" w:rsidRDefault="000A7968" w:rsidP="00802AEF">
      <w:pPr>
        <w:rPr>
          <w:rFonts w:ascii="Times New Roman" w:hAnsi="Times New Roman" w:cs="Times New Roman"/>
          <w:b/>
          <w:bCs/>
          <w:color w:val="auto"/>
          <w:sz w:val="20"/>
          <w:szCs w:val="20"/>
        </w:rPr>
      </w:pPr>
      <w:r w:rsidRPr="000A7968">
        <w:rPr>
          <w:rFonts w:ascii="Times New Roman" w:hAnsi="Times New Roman" w:cs="Times New Roman"/>
          <w:b/>
          <w:bCs/>
          <w:color w:val="auto"/>
          <w:sz w:val="20"/>
          <w:szCs w:val="20"/>
        </w:rPr>
        <w:t>Модуль 3 «Музыка народов мира».</w:t>
      </w:r>
    </w:p>
    <w:p w14:paraId="655F0269" w14:textId="60E584E9" w:rsidR="00802AEF" w:rsidRDefault="00802AEF" w:rsidP="00802AEF">
      <w:pPr>
        <w:rPr>
          <w:rFonts w:ascii="Times New Roman" w:hAnsi="Times New Roman" w:cs="Times New Roman"/>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0A7968" w14:paraId="209A970C" w14:textId="77777777" w:rsidTr="000A7968">
        <w:tc>
          <w:tcPr>
            <w:tcW w:w="1417" w:type="dxa"/>
          </w:tcPr>
          <w:p w14:paraId="4DD044AB" w14:textId="2B519A26"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b/>
                <w:bCs/>
                <w:color w:val="auto"/>
                <w:sz w:val="20"/>
                <w:szCs w:val="20"/>
              </w:rPr>
              <w:t>№ блока, кол-во часов</w:t>
            </w:r>
          </w:p>
        </w:tc>
        <w:tc>
          <w:tcPr>
            <w:tcW w:w="1985" w:type="dxa"/>
          </w:tcPr>
          <w:p w14:paraId="49E72438" w14:textId="74935E52"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b/>
                <w:bCs/>
                <w:color w:val="auto"/>
                <w:sz w:val="20"/>
                <w:szCs w:val="20"/>
              </w:rPr>
              <w:t>Темы</w:t>
            </w:r>
          </w:p>
        </w:tc>
        <w:tc>
          <w:tcPr>
            <w:tcW w:w="3118" w:type="dxa"/>
          </w:tcPr>
          <w:p w14:paraId="436558DA" w14:textId="54966AAC"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b/>
                <w:bCs/>
                <w:color w:val="auto"/>
                <w:sz w:val="20"/>
                <w:szCs w:val="20"/>
              </w:rPr>
              <w:t>Содержание</w:t>
            </w:r>
          </w:p>
        </w:tc>
        <w:tc>
          <w:tcPr>
            <w:tcW w:w="3730" w:type="dxa"/>
          </w:tcPr>
          <w:p w14:paraId="220E7B3D" w14:textId="29871E21" w:rsidR="000A7968" w:rsidRDefault="000A7968" w:rsidP="000A7968">
            <w:pPr>
              <w:rPr>
                <w:rFonts w:ascii="Times New Roman" w:hAnsi="Times New Roman" w:cs="Times New Roman"/>
                <w:color w:val="auto"/>
                <w:sz w:val="20"/>
                <w:szCs w:val="20"/>
              </w:rPr>
            </w:pPr>
            <w:r w:rsidRPr="005A7CD0">
              <w:rPr>
                <w:rFonts w:ascii="Times New Roman" w:hAnsi="Times New Roman" w:cs="Times New Roman"/>
                <w:color w:val="auto"/>
                <w:sz w:val="20"/>
                <w:szCs w:val="20"/>
              </w:rPr>
              <w:t>Виды деятельности обучающихся</w:t>
            </w:r>
          </w:p>
        </w:tc>
      </w:tr>
      <w:tr w:rsidR="000A7968" w14:paraId="5C926A49" w14:textId="77777777" w:rsidTr="000A7968">
        <w:tc>
          <w:tcPr>
            <w:tcW w:w="1417" w:type="dxa"/>
            <w:tcBorders>
              <w:top w:val="single" w:sz="4" w:space="0" w:color="auto"/>
              <w:left w:val="single" w:sz="4" w:space="0" w:color="auto"/>
            </w:tcBorders>
            <w:shd w:val="clear" w:color="auto" w:fill="auto"/>
          </w:tcPr>
          <w:p w14:paraId="65A17090" w14:textId="1D9B5D52"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А) 3—4 учебных часа</w:t>
            </w:r>
          </w:p>
        </w:tc>
        <w:tc>
          <w:tcPr>
            <w:tcW w:w="1985" w:type="dxa"/>
            <w:tcBorders>
              <w:top w:val="single" w:sz="4" w:space="0" w:color="auto"/>
              <w:left w:val="single" w:sz="4" w:space="0" w:color="auto"/>
            </w:tcBorders>
            <w:shd w:val="clear" w:color="auto" w:fill="auto"/>
          </w:tcPr>
          <w:p w14:paraId="7D682FE8" w14:textId="6C57C6DD"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Музы</w:t>
            </w:r>
            <w:r w:rsidRPr="000A7968">
              <w:rPr>
                <w:rFonts w:ascii="Times New Roman" w:eastAsia="Courier New" w:hAnsi="Times New Roman" w:cs="Times New Roman"/>
                <w:color w:val="auto"/>
                <w:sz w:val="20"/>
                <w:szCs w:val="20"/>
              </w:rPr>
              <w:softHyphen/>
              <w:t>ка — древней</w:t>
            </w:r>
            <w:r w:rsidRPr="000A7968">
              <w:rPr>
                <w:rFonts w:ascii="Times New Roman" w:eastAsia="Courier New" w:hAnsi="Times New Roman" w:cs="Times New Roman"/>
                <w:color w:val="auto"/>
                <w:sz w:val="20"/>
                <w:szCs w:val="20"/>
              </w:rPr>
              <w:softHyphen/>
              <w:t>ший язык человече</w:t>
            </w:r>
            <w:r w:rsidRPr="000A7968">
              <w:rPr>
                <w:rFonts w:ascii="Times New Roman" w:eastAsia="Courier New" w:hAnsi="Times New Roman" w:cs="Times New Roman"/>
                <w:color w:val="auto"/>
                <w:sz w:val="20"/>
                <w:szCs w:val="20"/>
              </w:rPr>
              <w:softHyphen/>
              <w:t>ства</w:t>
            </w:r>
          </w:p>
        </w:tc>
        <w:tc>
          <w:tcPr>
            <w:tcW w:w="3118" w:type="dxa"/>
            <w:tcBorders>
              <w:top w:val="single" w:sz="4" w:space="0" w:color="auto"/>
              <w:left w:val="single" w:sz="4" w:space="0" w:color="auto"/>
            </w:tcBorders>
            <w:shd w:val="clear" w:color="auto" w:fill="auto"/>
          </w:tcPr>
          <w:p w14:paraId="2102D131" w14:textId="7E74EF56"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Археологические находки, легенды и сказания о му</w:t>
            </w:r>
            <w:r w:rsidRPr="000A7968">
              <w:rPr>
                <w:rFonts w:ascii="Times New Roman" w:eastAsia="Courier New" w:hAnsi="Times New Roman" w:cs="Times New Roman"/>
                <w:color w:val="auto"/>
                <w:sz w:val="20"/>
                <w:szCs w:val="20"/>
              </w:rPr>
              <w:softHyphen/>
              <w:t>зыке древних. Древняя Греция — колыбель европей</w:t>
            </w:r>
            <w:r w:rsidRPr="000A7968">
              <w:rPr>
                <w:rFonts w:ascii="Times New Roman" w:eastAsia="Courier New" w:hAnsi="Times New Roman" w:cs="Times New Roman"/>
                <w:color w:val="auto"/>
                <w:sz w:val="20"/>
                <w:szCs w:val="20"/>
              </w:rPr>
              <w:softHyphen/>
              <w:t>ской культуры (те</w:t>
            </w:r>
            <w:r w:rsidRPr="000A7968">
              <w:rPr>
                <w:rFonts w:ascii="Times New Roman" w:eastAsia="Courier New" w:hAnsi="Times New Roman" w:cs="Times New Roman"/>
                <w:color w:val="auto"/>
                <w:sz w:val="20"/>
                <w:szCs w:val="20"/>
              </w:rPr>
              <w:softHyphen/>
              <w:t>атр, хор, оркестр, лады, учение о гармонии и др.)</w:t>
            </w:r>
          </w:p>
        </w:tc>
        <w:tc>
          <w:tcPr>
            <w:tcW w:w="3730" w:type="dxa"/>
            <w:tcBorders>
              <w:top w:val="single" w:sz="4" w:space="0" w:color="auto"/>
              <w:left w:val="single" w:sz="4" w:space="0" w:color="auto"/>
              <w:right w:val="single" w:sz="4" w:space="0" w:color="auto"/>
            </w:tcBorders>
            <w:shd w:val="clear" w:color="auto" w:fill="auto"/>
          </w:tcPr>
          <w:p w14:paraId="670EBB8A" w14:textId="77777777" w:rsidR="000A7968" w:rsidRPr="000A7968" w:rsidRDefault="000A7968" w:rsidP="000A7968">
            <w:pPr>
              <w:pStyle w:val="a6"/>
              <w:spacing w:line="259" w:lineRule="auto"/>
              <w:ind w:left="140" w:firstLine="20"/>
              <w:rPr>
                <w:rFonts w:eastAsia="Courier New"/>
                <w:color w:val="auto"/>
              </w:rPr>
            </w:pPr>
            <w:r w:rsidRPr="000A7968">
              <w:rPr>
                <w:rFonts w:eastAsia="Courier New"/>
                <w:color w:val="auto"/>
              </w:rPr>
              <w:t>Экскурсия в музей (реальный или виртуальный) с экс</w:t>
            </w:r>
            <w:r w:rsidRPr="000A7968">
              <w:rPr>
                <w:rFonts w:eastAsia="Courier New"/>
                <w:color w:val="auto"/>
              </w:rPr>
              <w:softHyphen/>
              <w:t>позицией музыкальных артефактов древности, последу</w:t>
            </w:r>
            <w:r w:rsidRPr="000A7968">
              <w:rPr>
                <w:rFonts w:eastAsia="Courier New"/>
                <w:color w:val="auto"/>
              </w:rPr>
              <w:softHyphen/>
              <w:t>ющий пересказ полученной информации.</w:t>
            </w:r>
          </w:p>
          <w:p w14:paraId="3B3D7C5E" w14:textId="77777777" w:rsidR="000A7968" w:rsidRPr="000A7968" w:rsidRDefault="000A7968" w:rsidP="000A7968">
            <w:pPr>
              <w:pStyle w:val="a6"/>
              <w:spacing w:line="259" w:lineRule="auto"/>
              <w:ind w:left="140" w:firstLine="20"/>
              <w:rPr>
                <w:rFonts w:eastAsia="Courier New"/>
                <w:color w:val="auto"/>
              </w:rPr>
            </w:pPr>
            <w:r w:rsidRPr="000A7968">
              <w:rPr>
                <w:rFonts w:eastAsia="Courier New"/>
                <w:color w:val="auto"/>
              </w:rPr>
              <w:t>Импровизация в духе древнего обряда (вызывание до</w:t>
            </w:r>
            <w:r w:rsidRPr="000A7968">
              <w:rPr>
                <w:rFonts w:eastAsia="Courier New"/>
                <w:color w:val="auto"/>
              </w:rPr>
              <w:softHyphen/>
              <w:t>ждя, поклонение тотемному животному и т. п.).</w:t>
            </w:r>
          </w:p>
          <w:p w14:paraId="40D8F6D1" w14:textId="77777777" w:rsidR="000A7968" w:rsidRPr="000A7968" w:rsidRDefault="000A7968" w:rsidP="000A7968">
            <w:pPr>
              <w:pStyle w:val="a6"/>
              <w:spacing w:line="259" w:lineRule="auto"/>
              <w:ind w:left="140" w:firstLine="20"/>
              <w:rPr>
                <w:rFonts w:eastAsia="Courier New"/>
                <w:color w:val="auto"/>
              </w:rPr>
            </w:pPr>
            <w:r w:rsidRPr="000A7968">
              <w:rPr>
                <w:rFonts w:eastAsia="Courier New"/>
                <w:color w:val="auto"/>
              </w:rPr>
              <w:t xml:space="preserve">Озвучивание, театрализация легенды/мифа о музыке. </w:t>
            </w:r>
          </w:p>
          <w:p w14:paraId="5E819381" w14:textId="77777777" w:rsidR="000A7968" w:rsidRPr="000A7968" w:rsidRDefault="000A7968" w:rsidP="000A7968">
            <w:pPr>
              <w:pStyle w:val="a6"/>
              <w:spacing w:line="259" w:lineRule="auto"/>
              <w:ind w:left="140" w:firstLine="20"/>
              <w:rPr>
                <w:rFonts w:eastAsia="Courier New"/>
                <w:i/>
                <w:color w:val="auto"/>
              </w:rPr>
            </w:pPr>
            <w:r w:rsidRPr="000A7968">
              <w:rPr>
                <w:rFonts w:eastAsia="Courier New"/>
                <w:i/>
                <w:color w:val="auto"/>
              </w:rPr>
              <w:t>На выбор или факультативно</w:t>
            </w:r>
          </w:p>
          <w:p w14:paraId="04200CA9" w14:textId="2C04A510"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Квесты, викторины, интеллектуальные игры. Исследо</w:t>
            </w:r>
            <w:r w:rsidRPr="000A7968">
              <w:rPr>
                <w:rFonts w:ascii="Times New Roman" w:eastAsia="Courier New" w:hAnsi="Times New Roman" w:cs="Times New Roman"/>
                <w:color w:val="auto"/>
                <w:sz w:val="20"/>
                <w:szCs w:val="20"/>
              </w:rPr>
              <w:softHyphen/>
              <w:t>вательские проекты в рамках тематики «Мифы Древ</w:t>
            </w:r>
            <w:r w:rsidRPr="000A7968">
              <w:rPr>
                <w:rFonts w:ascii="Times New Roman" w:eastAsia="Courier New" w:hAnsi="Times New Roman" w:cs="Times New Roman"/>
                <w:color w:val="auto"/>
                <w:sz w:val="20"/>
                <w:szCs w:val="20"/>
              </w:rPr>
              <w:softHyphen/>
              <w:t>ней Греции в музыкальном искусстве XVII—XX веков»</w:t>
            </w:r>
          </w:p>
        </w:tc>
      </w:tr>
      <w:tr w:rsidR="000A7968" w14:paraId="639B2131" w14:textId="77777777" w:rsidTr="0034374B">
        <w:tc>
          <w:tcPr>
            <w:tcW w:w="1417" w:type="dxa"/>
            <w:tcBorders>
              <w:top w:val="single" w:sz="4" w:space="0" w:color="auto"/>
              <w:left w:val="single" w:sz="4" w:space="0" w:color="auto"/>
              <w:bottom w:val="single" w:sz="4" w:space="0" w:color="auto"/>
            </w:tcBorders>
            <w:shd w:val="clear" w:color="auto" w:fill="auto"/>
          </w:tcPr>
          <w:p w14:paraId="780469E1" w14:textId="084E225A"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 xml:space="preserve">Б) 3—4 </w:t>
            </w:r>
            <w:r w:rsidRPr="000A7968">
              <w:rPr>
                <w:rFonts w:ascii="Times New Roman" w:eastAsia="Courier New" w:hAnsi="Times New Roman" w:cs="Times New Roman"/>
                <w:color w:val="auto"/>
                <w:sz w:val="20"/>
                <w:szCs w:val="20"/>
              </w:rPr>
              <w:lastRenderedPageBreak/>
              <w:t>учебных часа</w:t>
            </w:r>
          </w:p>
        </w:tc>
        <w:tc>
          <w:tcPr>
            <w:tcW w:w="1985" w:type="dxa"/>
            <w:tcBorders>
              <w:top w:val="single" w:sz="4" w:space="0" w:color="auto"/>
              <w:left w:val="single" w:sz="4" w:space="0" w:color="auto"/>
              <w:bottom w:val="single" w:sz="4" w:space="0" w:color="auto"/>
            </w:tcBorders>
            <w:shd w:val="clear" w:color="auto" w:fill="auto"/>
          </w:tcPr>
          <w:p w14:paraId="5C5EC423" w14:textId="3888890C"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lastRenderedPageBreak/>
              <w:t>Музыкаль</w:t>
            </w:r>
            <w:r w:rsidRPr="000A7968">
              <w:rPr>
                <w:rFonts w:ascii="Times New Roman" w:eastAsia="Courier New" w:hAnsi="Times New Roman" w:cs="Times New Roman"/>
                <w:color w:val="auto"/>
                <w:sz w:val="20"/>
                <w:szCs w:val="20"/>
              </w:rPr>
              <w:softHyphen/>
              <w:t>ный фоль</w:t>
            </w:r>
            <w:r w:rsidRPr="000A7968">
              <w:rPr>
                <w:rFonts w:ascii="Times New Roman" w:eastAsia="Courier New" w:hAnsi="Times New Roman" w:cs="Times New Roman"/>
                <w:color w:val="auto"/>
                <w:sz w:val="20"/>
                <w:szCs w:val="20"/>
              </w:rPr>
              <w:softHyphen/>
            </w:r>
            <w:r w:rsidRPr="000A7968">
              <w:rPr>
                <w:rFonts w:ascii="Times New Roman" w:eastAsia="Courier New" w:hAnsi="Times New Roman" w:cs="Times New Roman"/>
                <w:color w:val="auto"/>
                <w:sz w:val="20"/>
                <w:szCs w:val="20"/>
              </w:rPr>
              <w:lastRenderedPageBreak/>
              <w:t>клор наро</w:t>
            </w:r>
            <w:r w:rsidRPr="000A7968">
              <w:rPr>
                <w:rFonts w:ascii="Times New Roman" w:eastAsia="Courier New" w:hAnsi="Times New Roman" w:cs="Times New Roman"/>
                <w:color w:val="auto"/>
                <w:sz w:val="20"/>
                <w:szCs w:val="20"/>
              </w:rPr>
              <w:softHyphen/>
              <w:t>дов Европы</w:t>
            </w:r>
          </w:p>
        </w:tc>
        <w:tc>
          <w:tcPr>
            <w:tcW w:w="3118" w:type="dxa"/>
            <w:tcBorders>
              <w:top w:val="single" w:sz="4" w:space="0" w:color="auto"/>
              <w:left w:val="single" w:sz="4" w:space="0" w:color="auto"/>
              <w:bottom w:val="single" w:sz="4" w:space="0" w:color="auto"/>
            </w:tcBorders>
            <w:shd w:val="clear" w:color="auto" w:fill="auto"/>
          </w:tcPr>
          <w:p w14:paraId="3CB02150" w14:textId="77777777" w:rsidR="000A7968" w:rsidRDefault="000A7968" w:rsidP="000A7968">
            <w:pPr>
              <w:rPr>
                <w:rFonts w:ascii="Times New Roman" w:eastAsia="Courier New" w:hAnsi="Times New Roman" w:cs="Times New Roman"/>
                <w:color w:val="auto"/>
                <w:sz w:val="20"/>
                <w:szCs w:val="20"/>
              </w:rPr>
            </w:pPr>
            <w:r w:rsidRPr="000A7968">
              <w:rPr>
                <w:rFonts w:ascii="Times New Roman" w:eastAsia="Courier New" w:hAnsi="Times New Roman" w:cs="Times New Roman"/>
                <w:color w:val="auto"/>
                <w:sz w:val="20"/>
                <w:szCs w:val="20"/>
              </w:rPr>
              <w:lastRenderedPageBreak/>
              <w:t>Интонации и рит</w:t>
            </w:r>
            <w:r w:rsidRPr="000A7968">
              <w:rPr>
                <w:rFonts w:ascii="Times New Roman" w:eastAsia="Courier New" w:hAnsi="Times New Roman" w:cs="Times New Roman"/>
                <w:color w:val="auto"/>
                <w:sz w:val="20"/>
                <w:szCs w:val="20"/>
              </w:rPr>
              <w:softHyphen/>
              <w:t xml:space="preserve">мы, формы и </w:t>
            </w:r>
            <w:r w:rsidRPr="000A7968">
              <w:rPr>
                <w:rFonts w:ascii="Times New Roman" w:eastAsia="Courier New" w:hAnsi="Times New Roman" w:cs="Times New Roman"/>
                <w:color w:val="auto"/>
                <w:sz w:val="20"/>
                <w:szCs w:val="20"/>
              </w:rPr>
              <w:lastRenderedPageBreak/>
              <w:t>жанры европей</w:t>
            </w:r>
            <w:r w:rsidRPr="000A7968">
              <w:rPr>
                <w:rFonts w:ascii="Times New Roman" w:eastAsia="Courier New" w:hAnsi="Times New Roman" w:cs="Times New Roman"/>
                <w:color w:val="auto"/>
                <w:sz w:val="20"/>
                <w:szCs w:val="20"/>
              </w:rPr>
              <w:softHyphen/>
              <w:t>ского фольклора</w:t>
            </w:r>
          </w:p>
          <w:p w14:paraId="3A976608" w14:textId="47D9413B"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Отражение европейского фольклора в творчестве профессиональных композиторов</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03BF5111" w14:textId="77777777" w:rsidR="000A7968" w:rsidRPr="000A7968" w:rsidRDefault="000A7968" w:rsidP="000A7968">
            <w:pPr>
              <w:pStyle w:val="a6"/>
              <w:spacing w:line="259" w:lineRule="auto"/>
              <w:ind w:left="140" w:firstLine="20"/>
              <w:rPr>
                <w:rFonts w:eastAsia="Courier New"/>
                <w:color w:val="auto"/>
              </w:rPr>
            </w:pPr>
            <w:r w:rsidRPr="000A7968">
              <w:rPr>
                <w:rFonts w:eastAsia="Courier New"/>
                <w:color w:val="auto"/>
              </w:rPr>
              <w:lastRenderedPageBreak/>
              <w:t xml:space="preserve">Выявление характерных интонаций и </w:t>
            </w:r>
            <w:r w:rsidRPr="000A7968">
              <w:rPr>
                <w:rFonts w:eastAsia="Courier New"/>
                <w:color w:val="auto"/>
              </w:rPr>
              <w:lastRenderedPageBreak/>
              <w:t>ритмов в звуча</w:t>
            </w:r>
            <w:r w:rsidRPr="000A7968">
              <w:rPr>
                <w:rFonts w:eastAsia="Courier New"/>
                <w:color w:val="auto"/>
              </w:rPr>
              <w:softHyphen/>
              <w:t>нии традиционной музыки народов Европы.</w:t>
            </w:r>
          </w:p>
          <w:p w14:paraId="558B02E3" w14:textId="77777777" w:rsidR="000A7968" w:rsidRDefault="000A7968" w:rsidP="000A7968">
            <w:pPr>
              <w:rPr>
                <w:rFonts w:ascii="Times New Roman" w:eastAsia="Courier New" w:hAnsi="Times New Roman" w:cs="Times New Roman"/>
                <w:color w:val="auto"/>
                <w:sz w:val="20"/>
                <w:szCs w:val="20"/>
              </w:rPr>
            </w:pPr>
            <w:r w:rsidRPr="000A7968">
              <w:rPr>
                <w:rFonts w:ascii="Times New Roman" w:eastAsia="Courier New" w:hAnsi="Times New Roman" w:cs="Times New Roman"/>
                <w:color w:val="auto"/>
                <w:sz w:val="20"/>
                <w:szCs w:val="20"/>
              </w:rPr>
              <w:t>Выявление общего и особенного при сравнении изучае</w:t>
            </w:r>
            <w:r w:rsidRPr="000A7968">
              <w:rPr>
                <w:rFonts w:ascii="Times New Roman" w:eastAsia="Courier New" w:hAnsi="Times New Roman" w:cs="Times New Roman"/>
                <w:color w:val="auto"/>
                <w:sz w:val="20"/>
                <w:szCs w:val="20"/>
              </w:rPr>
              <w:softHyphen/>
              <w:t>мых образцов европейского фольклора и фольклора на</w:t>
            </w:r>
            <w:r w:rsidRPr="000A7968">
              <w:rPr>
                <w:rFonts w:ascii="Times New Roman" w:eastAsia="Courier New" w:hAnsi="Times New Roman" w:cs="Times New Roman"/>
                <w:color w:val="auto"/>
                <w:sz w:val="20"/>
                <w:szCs w:val="20"/>
              </w:rPr>
              <w:softHyphen/>
              <w:t>родов России.</w:t>
            </w:r>
          </w:p>
          <w:p w14:paraId="5D320949" w14:textId="50FA9FCC" w:rsidR="000A7968" w:rsidRPr="000A7968" w:rsidRDefault="000A7968" w:rsidP="000A7968">
            <w:pPr>
              <w:rPr>
                <w:rFonts w:ascii="Times New Roman" w:hAnsi="Times New Roman" w:cs="Times New Roman"/>
                <w:color w:val="auto"/>
                <w:sz w:val="20"/>
                <w:szCs w:val="20"/>
              </w:rPr>
            </w:pPr>
            <w:r w:rsidRPr="000A7968">
              <w:rPr>
                <w:rFonts w:ascii="Times New Roman" w:eastAsia="Courier New" w:hAnsi="Times New Roman" w:cs="Times New Roman"/>
                <w:color w:val="auto"/>
                <w:sz w:val="20"/>
                <w:szCs w:val="20"/>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0A7968" w14:paraId="0ECAF0FD" w14:textId="77777777" w:rsidTr="0034374B">
        <w:tc>
          <w:tcPr>
            <w:tcW w:w="1417" w:type="dxa"/>
            <w:tcBorders>
              <w:top w:val="single" w:sz="4" w:space="0" w:color="auto"/>
              <w:left w:val="single" w:sz="4" w:space="0" w:color="auto"/>
            </w:tcBorders>
            <w:shd w:val="clear" w:color="auto" w:fill="auto"/>
          </w:tcPr>
          <w:p w14:paraId="51552F50" w14:textId="765FEA27" w:rsidR="000A7968" w:rsidRPr="00FD6C06" w:rsidRDefault="000A7968" w:rsidP="000A7968">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lastRenderedPageBreak/>
              <w:t>В) 3—4 учебных часа</w:t>
            </w:r>
          </w:p>
        </w:tc>
        <w:tc>
          <w:tcPr>
            <w:tcW w:w="1985" w:type="dxa"/>
            <w:tcBorders>
              <w:top w:val="single" w:sz="4" w:space="0" w:color="auto"/>
              <w:left w:val="single" w:sz="4" w:space="0" w:color="auto"/>
            </w:tcBorders>
            <w:shd w:val="clear" w:color="auto" w:fill="auto"/>
          </w:tcPr>
          <w:p w14:paraId="4C04FA16" w14:textId="58A6CB15" w:rsidR="000A7968" w:rsidRPr="00FD6C06" w:rsidRDefault="000A7968" w:rsidP="000A7968">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Музыкальный фольклор народов Азии и Африки</w:t>
            </w:r>
          </w:p>
        </w:tc>
        <w:tc>
          <w:tcPr>
            <w:tcW w:w="3118" w:type="dxa"/>
            <w:tcBorders>
              <w:top w:val="single" w:sz="4" w:space="0" w:color="auto"/>
              <w:left w:val="single" w:sz="4" w:space="0" w:color="auto"/>
            </w:tcBorders>
            <w:shd w:val="clear" w:color="auto" w:fill="auto"/>
          </w:tcPr>
          <w:p w14:paraId="11C9DAA5" w14:textId="77777777" w:rsidR="000A7968" w:rsidRPr="00FD6C06" w:rsidRDefault="000A7968" w:rsidP="000A7968">
            <w:pPr>
              <w:pStyle w:val="a6"/>
              <w:spacing w:line="240" w:lineRule="auto"/>
              <w:ind w:left="140" w:hanging="15"/>
              <w:rPr>
                <w:rFonts w:eastAsia="Courier New"/>
                <w:color w:val="auto"/>
              </w:rPr>
            </w:pPr>
            <w:r w:rsidRPr="00FD6C06">
              <w:rPr>
                <w:rFonts w:eastAsia="Courier New"/>
                <w:color w:val="auto"/>
              </w:rPr>
              <w:t>Африканская музыка — стихия ритма.</w:t>
            </w:r>
          </w:p>
          <w:p w14:paraId="75FAF8A7" w14:textId="07D5A2A5" w:rsidR="000A7968" w:rsidRPr="00FD6C06" w:rsidRDefault="000A7968" w:rsidP="000A7968">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Интонационно-ладовая основа музыки стран Азии</w:t>
            </w:r>
            <w:r w:rsidRPr="00FD6C06">
              <w:rPr>
                <w:rFonts w:ascii="Times New Roman" w:eastAsia="Courier New" w:hAnsi="Times New Roman" w:cs="Times New Roman"/>
                <w:color w:val="auto"/>
                <w:sz w:val="20"/>
                <w:szCs w:val="20"/>
                <w:vertAlign w:val="superscript"/>
              </w:rPr>
              <w:t>1</w:t>
            </w:r>
            <w:r w:rsidRPr="00FD6C06">
              <w:rPr>
                <w:rFonts w:ascii="Times New Roman" w:eastAsia="Courier New" w:hAnsi="Times New Roman" w:cs="Times New Roman"/>
                <w:color w:val="auto"/>
                <w:sz w:val="20"/>
                <w:szCs w:val="20"/>
              </w:rPr>
              <w:t>, уникальные традиции, музыкальные инструменты. Представления о роли музыки в жизни людей</w:t>
            </w:r>
          </w:p>
        </w:tc>
        <w:tc>
          <w:tcPr>
            <w:tcW w:w="3730" w:type="dxa"/>
            <w:tcBorders>
              <w:top w:val="single" w:sz="4" w:space="0" w:color="auto"/>
              <w:left w:val="single" w:sz="4" w:space="0" w:color="auto"/>
              <w:right w:val="single" w:sz="4" w:space="0" w:color="auto"/>
            </w:tcBorders>
            <w:shd w:val="clear" w:color="auto" w:fill="auto"/>
          </w:tcPr>
          <w:p w14:paraId="29CD37FC" w14:textId="77777777" w:rsidR="000A7968" w:rsidRPr="00FD6C06" w:rsidRDefault="000A7968" w:rsidP="000A7968">
            <w:pPr>
              <w:pStyle w:val="a6"/>
              <w:spacing w:line="240" w:lineRule="auto"/>
              <w:ind w:left="140" w:hanging="15"/>
              <w:rPr>
                <w:rFonts w:eastAsia="Courier New"/>
                <w:color w:val="auto"/>
              </w:rPr>
            </w:pPr>
            <w:r w:rsidRPr="00FD6C06">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40E9802F" w14:textId="77777777" w:rsidR="000A7968" w:rsidRPr="00FD6C06" w:rsidRDefault="000A7968" w:rsidP="000A7968">
            <w:pPr>
              <w:pStyle w:val="a6"/>
              <w:spacing w:line="240" w:lineRule="auto"/>
              <w:ind w:left="140" w:hanging="15"/>
              <w:rPr>
                <w:rFonts w:eastAsia="Courier New"/>
                <w:color w:val="auto"/>
              </w:rPr>
            </w:pPr>
            <w:r w:rsidRPr="00FD6C06">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58E76968" w14:textId="77777777" w:rsidR="000A7968" w:rsidRPr="00FD6C06" w:rsidRDefault="000A7968" w:rsidP="000A7968">
            <w:pPr>
              <w:pStyle w:val="a6"/>
              <w:spacing w:line="240" w:lineRule="auto"/>
              <w:ind w:left="140" w:hanging="15"/>
              <w:rPr>
                <w:rFonts w:eastAsia="Courier New"/>
                <w:i/>
                <w:color w:val="auto"/>
              </w:rPr>
            </w:pPr>
            <w:r w:rsidRPr="00FD6C06">
              <w:rPr>
                <w:rFonts w:eastAsia="Courier New"/>
                <w:i/>
                <w:color w:val="auto"/>
              </w:rPr>
              <w:t>На выбор или факультативно</w:t>
            </w:r>
          </w:p>
          <w:p w14:paraId="382216A1" w14:textId="40C3AEEC" w:rsidR="000A7968" w:rsidRPr="00FD6C06" w:rsidRDefault="000A7968" w:rsidP="000A7968">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Исследовательские проекты по теме «Музыка стран Азии и Африки»</w:t>
            </w:r>
          </w:p>
        </w:tc>
      </w:tr>
      <w:tr w:rsidR="000A7968" w14:paraId="0393FC52" w14:textId="77777777" w:rsidTr="0034374B">
        <w:tc>
          <w:tcPr>
            <w:tcW w:w="1417" w:type="dxa"/>
            <w:tcBorders>
              <w:top w:val="single" w:sz="4" w:space="0" w:color="auto"/>
              <w:left w:val="single" w:sz="4" w:space="0" w:color="auto"/>
              <w:bottom w:val="single" w:sz="4" w:space="0" w:color="auto"/>
            </w:tcBorders>
            <w:shd w:val="clear" w:color="auto" w:fill="auto"/>
          </w:tcPr>
          <w:p w14:paraId="1A8BCCDD" w14:textId="2E1A5C0B" w:rsidR="000A7968" w:rsidRPr="00FD6C06" w:rsidRDefault="000A7968" w:rsidP="000A7968">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Г) 3—4 учебных</w:t>
            </w:r>
          </w:p>
        </w:tc>
        <w:tc>
          <w:tcPr>
            <w:tcW w:w="1985" w:type="dxa"/>
            <w:tcBorders>
              <w:top w:val="single" w:sz="4" w:space="0" w:color="auto"/>
              <w:left w:val="single" w:sz="4" w:space="0" w:color="auto"/>
              <w:bottom w:val="single" w:sz="4" w:space="0" w:color="auto"/>
            </w:tcBorders>
            <w:shd w:val="clear" w:color="auto" w:fill="auto"/>
          </w:tcPr>
          <w:p w14:paraId="003F018C" w14:textId="3FA90D8C" w:rsidR="000A7968" w:rsidRPr="00FD6C06" w:rsidRDefault="000A7968" w:rsidP="000A7968">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Народная музыка Амери</w:t>
            </w:r>
            <w:r w:rsidR="00FD6C06" w:rsidRPr="00FD6C06">
              <w:rPr>
                <w:rFonts w:ascii="Times New Roman" w:eastAsia="Courier New" w:hAnsi="Times New Roman" w:cs="Times New Roman"/>
                <w:color w:val="auto"/>
                <w:sz w:val="20"/>
                <w:szCs w:val="20"/>
              </w:rPr>
              <w:t>канского континента</w:t>
            </w:r>
          </w:p>
        </w:tc>
        <w:tc>
          <w:tcPr>
            <w:tcW w:w="3118" w:type="dxa"/>
            <w:tcBorders>
              <w:top w:val="single" w:sz="4" w:space="0" w:color="auto"/>
              <w:left w:val="single" w:sz="4" w:space="0" w:color="auto"/>
              <w:bottom w:val="single" w:sz="4" w:space="0" w:color="auto"/>
            </w:tcBorders>
            <w:shd w:val="clear" w:color="auto" w:fill="auto"/>
          </w:tcPr>
          <w:p w14:paraId="21F49AF4" w14:textId="294360A2" w:rsidR="00FD6C06" w:rsidRPr="00FD6C06" w:rsidRDefault="000A7968" w:rsidP="00FD6C06">
            <w:pPr>
              <w:pStyle w:val="a6"/>
              <w:spacing w:line="259" w:lineRule="auto"/>
              <w:ind w:left="140" w:firstLine="0"/>
              <w:rPr>
                <w:color w:val="auto"/>
              </w:rPr>
            </w:pPr>
            <w:r w:rsidRPr="00FD6C06">
              <w:rPr>
                <w:rFonts w:eastAsia="Courier New"/>
                <w:color w:val="auto"/>
              </w:rPr>
              <w:t>Стили и жанры американской музыки (кантри</w:t>
            </w:r>
            <w:r w:rsidR="00FD6C06" w:rsidRPr="00FD6C06">
              <w:rPr>
                <w:rFonts w:eastAsia="Courier New"/>
                <w:color w:val="auto"/>
              </w:rPr>
              <w:t xml:space="preserve"> блюз, спиричуэле, самба, босса-нова и др.). Смешение интонаций и рит</w:t>
            </w:r>
            <w:r w:rsidR="00FD6C06" w:rsidRPr="00FD6C06">
              <w:rPr>
                <w:rFonts w:eastAsia="Courier New"/>
                <w:color w:val="auto"/>
              </w:rPr>
              <w:softHyphen/>
              <w:t>мов различного происхождения</w:t>
            </w:r>
          </w:p>
          <w:p w14:paraId="0C2B0160" w14:textId="78F6C33F" w:rsidR="000A7968" w:rsidRPr="00FD6C06" w:rsidRDefault="000A7968" w:rsidP="000A7968">
            <w:pPr>
              <w:rPr>
                <w:rFonts w:ascii="Times New Roman" w:hAnsi="Times New Roman" w:cs="Times New Roman"/>
                <w:color w:val="auto"/>
                <w:sz w:val="20"/>
                <w:szCs w:val="20"/>
              </w:rPr>
            </w:pP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07BD75FA" w14:textId="73CA6D42" w:rsidR="000A7968" w:rsidRPr="00FD6C06" w:rsidRDefault="000A7968" w:rsidP="000A7968">
            <w:pPr>
              <w:pStyle w:val="a6"/>
              <w:spacing w:line="240" w:lineRule="auto"/>
              <w:ind w:left="140" w:hanging="15"/>
              <w:rPr>
                <w:rFonts w:eastAsia="Courier New"/>
                <w:color w:val="auto"/>
              </w:rPr>
            </w:pPr>
            <w:r w:rsidRPr="00FD6C06">
              <w:rPr>
                <w:rFonts w:eastAsia="Courier New"/>
                <w:color w:val="auto"/>
              </w:rPr>
              <w:t xml:space="preserve">Выявление характерных интонаций и ритмов в звучании американского, </w:t>
            </w:r>
            <w:proofErr w:type="gramStart"/>
            <w:r w:rsidRPr="00FD6C06">
              <w:rPr>
                <w:rFonts w:eastAsia="Courier New"/>
                <w:color w:val="auto"/>
              </w:rPr>
              <w:t>латино-американского</w:t>
            </w:r>
            <w:proofErr w:type="gramEnd"/>
            <w:r w:rsidRPr="00FD6C06">
              <w:rPr>
                <w:rFonts w:eastAsia="Courier New"/>
                <w:color w:val="auto"/>
              </w:rPr>
              <w:t xml:space="preserve"> фольклора, прослеживание их национальных истоков.</w:t>
            </w:r>
          </w:p>
          <w:p w14:paraId="37CE6115" w14:textId="036F2FE2" w:rsidR="00FD6C06" w:rsidRPr="00FD6C06" w:rsidRDefault="00FD6C06" w:rsidP="000A7968">
            <w:pPr>
              <w:pStyle w:val="a6"/>
              <w:spacing w:line="240" w:lineRule="auto"/>
              <w:ind w:left="140" w:hanging="15"/>
              <w:rPr>
                <w:rFonts w:eastAsia="Courier New"/>
                <w:color w:val="auto"/>
              </w:rPr>
            </w:pPr>
            <w:r w:rsidRPr="00FD6C06">
              <w:rPr>
                <w:rFonts w:eastAsia="Courier New"/>
                <w:color w:val="auto"/>
              </w:rPr>
              <w:t>Разучивание и исполнение народных песен, танцев. Индивидуальные и коллективные ритмические и мело</w:t>
            </w:r>
            <w:r w:rsidRPr="00FD6C06">
              <w:rPr>
                <w:rFonts w:eastAsia="Courier New"/>
                <w:color w:val="auto"/>
              </w:rPr>
              <w:softHyphen/>
              <w:t>дические импровизации в стиле (жанре) изучаемой традиции</w:t>
            </w:r>
          </w:p>
          <w:p w14:paraId="68E0651D" w14:textId="77777777" w:rsidR="000A7968" w:rsidRPr="00FD6C06" w:rsidRDefault="000A7968" w:rsidP="000A7968">
            <w:pPr>
              <w:rPr>
                <w:rFonts w:ascii="Times New Roman" w:hAnsi="Times New Roman" w:cs="Times New Roman"/>
                <w:color w:val="auto"/>
                <w:sz w:val="20"/>
                <w:szCs w:val="20"/>
              </w:rPr>
            </w:pPr>
          </w:p>
        </w:tc>
      </w:tr>
    </w:tbl>
    <w:p w14:paraId="08EC6677" w14:textId="77777777" w:rsidR="00802AEF" w:rsidRPr="000E3947" w:rsidRDefault="00802AEF" w:rsidP="00802AEF">
      <w:pPr>
        <w:rPr>
          <w:rFonts w:ascii="Times New Roman" w:hAnsi="Times New Roman" w:cs="Times New Roman"/>
          <w:color w:val="auto"/>
          <w:sz w:val="20"/>
          <w:szCs w:val="20"/>
        </w:rPr>
      </w:pPr>
    </w:p>
    <w:p w14:paraId="55716490" w14:textId="77777777" w:rsidR="00FD6C06" w:rsidRPr="000E3947" w:rsidRDefault="00FD6C06" w:rsidP="00FD6C06">
      <w:pPr>
        <w:pStyle w:val="af5"/>
        <w:ind w:left="284"/>
        <w:rPr>
          <w:rFonts w:ascii="Times New Roman" w:hAnsi="Times New Roman" w:cs="Times New Roman"/>
        </w:rPr>
      </w:pPr>
      <w:r w:rsidRPr="000E3947">
        <w:rPr>
          <w:rFonts w:ascii="Times New Roman" w:hAnsi="Times New Roman" w:cs="Times New Roman"/>
        </w:rPr>
        <w:t>Модуль № 4 «Европейская классическая музыка»</w:t>
      </w:r>
      <w:r w:rsidRPr="000E3947">
        <w:rPr>
          <w:rFonts w:ascii="Times New Roman" w:hAnsi="Times New Roman" w:cs="Times New Roman"/>
          <w:vertAlign w:val="superscript"/>
        </w:rPr>
        <w:footnoteReference w:id="21"/>
      </w:r>
    </w:p>
    <w:p w14:paraId="7023A16B" w14:textId="77777777" w:rsidR="00802AEF" w:rsidRPr="000E3947" w:rsidRDefault="00802AEF" w:rsidP="00802AEF">
      <w:pPr>
        <w:rPr>
          <w:rFonts w:ascii="Times New Roman" w:hAnsi="Times New Roman" w:cs="Times New Roman"/>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FD6C06" w14:paraId="351F3011" w14:textId="77777777" w:rsidTr="00FD6C06">
        <w:tc>
          <w:tcPr>
            <w:tcW w:w="1417" w:type="dxa"/>
            <w:tcBorders>
              <w:top w:val="single" w:sz="4" w:space="0" w:color="auto"/>
              <w:left w:val="single" w:sz="4" w:space="0" w:color="auto"/>
            </w:tcBorders>
            <w:shd w:val="clear" w:color="auto" w:fill="auto"/>
            <w:vAlign w:val="center"/>
          </w:tcPr>
          <w:p w14:paraId="4E1D1A40" w14:textId="5B4A32F7"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 блока, кол-во часов</w:t>
            </w:r>
          </w:p>
        </w:tc>
        <w:tc>
          <w:tcPr>
            <w:tcW w:w="1985" w:type="dxa"/>
            <w:tcBorders>
              <w:top w:val="single" w:sz="4" w:space="0" w:color="auto"/>
              <w:left w:val="single" w:sz="4" w:space="0" w:color="auto"/>
            </w:tcBorders>
            <w:shd w:val="clear" w:color="auto" w:fill="auto"/>
          </w:tcPr>
          <w:p w14:paraId="4D84DC0C" w14:textId="48920865"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Темы</w:t>
            </w:r>
          </w:p>
        </w:tc>
        <w:tc>
          <w:tcPr>
            <w:tcW w:w="3118" w:type="dxa"/>
            <w:tcBorders>
              <w:top w:val="single" w:sz="4" w:space="0" w:color="auto"/>
              <w:left w:val="single" w:sz="4" w:space="0" w:color="auto"/>
            </w:tcBorders>
            <w:shd w:val="clear" w:color="auto" w:fill="auto"/>
          </w:tcPr>
          <w:p w14:paraId="7CFA872E" w14:textId="2558DC4A"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Содержание</w:t>
            </w:r>
          </w:p>
        </w:tc>
        <w:tc>
          <w:tcPr>
            <w:tcW w:w="3730" w:type="dxa"/>
            <w:tcBorders>
              <w:top w:val="single" w:sz="4" w:space="0" w:color="auto"/>
              <w:left w:val="single" w:sz="4" w:space="0" w:color="auto"/>
              <w:right w:val="single" w:sz="4" w:space="0" w:color="auto"/>
            </w:tcBorders>
            <w:shd w:val="clear" w:color="auto" w:fill="auto"/>
          </w:tcPr>
          <w:p w14:paraId="3220F336" w14:textId="5D07D54D"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Виды деятельности обучающихся</w:t>
            </w:r>
          </w:p>
        </w:tc>
      </w:tr>
      <w:tr w:rsidR="00FD6C06" w14:paraId="6081DFCC" w14:textId="77777777" w:rsidTr="0034374B">
        <w:tc>
          <w:tcPr>
            <w:tcW w:w="1417" w:type="dxa"/>
            <w:tcBorders>
              <w:top w:val="single" w:sz="4" w:space="0" w:color="auto"/>
              <w:left w:val="single" w:sz="4" w:space="0" w:color="auto"/>
              <w:bottom w:val="single" w:sz="4" w:space="0" w:color="auto"/>
            </w:tcBorders>
            <w:shd w:val="clear" w:color="auto" w:fill="auto"/>
          </w:tcPr>
          <w:p w14:paraId="0883C0AA" w14:textId="53D2556B"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А) 2—3 учебных часа</w:t>
            </w:r>
          </w:p>
        </w:tc>
        <w:tc>
          <w:tcPr>
            <w:tcW w:w="1985" w:type="dxa"/>
            <w:tcBorders>
              <w:top w:val="single" w:sz="4" w:space="0" w:color="auto"/>
              <w:left w:val="single" w:sz="4" w:space="0" w:color="auto"/>
              <w:bottom w:val="single" w:sz="4" w:space="0" w:color="auto"/>
            </w:tcBorders>
            <w:shd w:val="clear" w:color="auto" w:fill="auto"/>
          </w:tcPr>
          <w:p w14:paraId="4182EDFC" w14:textId="4723C92E"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Национальные истоки классической музыки</w:t>
            </w:r>
          </w:p>
        </w:tc>
        <w:tc>
          <w:tcPr>
            <w:tcW w:w="3118" w:type="dxa"/>
            <w:tcBorders>
              <w:top w:val="single" w:sz="4" w:space="0" w:color="auto"/>
              <w:left w:val="single" w:sz="4" w:space="0" w:color="auto"/>
              <w:bottom w:val="single" w:sz="4" w:space="0" w:color="auto"/>
            </w:tcBorders>
            <w:shd w:val="clear" w:color="auto" w:fill="auto"/>
          </w:tcPr>
          <w:p w14:paraId="7DB9DCBE" w14:textId="2FF55C2B" w:rsidR="00FD6C06" w:rsidRPr="00FD6C06" w:rsidRDefault="00FD6C06" w:rsidP="00FD6C06">
            <w:pPr>
              <w:pStyle w:val="a6"/>
              <w:spacing w:line="240" w:lineRule="auto"/>
              <w:ind w:left="142" w:firstLine="0"/>
              <w:rPr>
                <w:rFonts w:eastAsia="Courier New"/>
                <w:color w:val="auto"/>
              </w:rPr>
            </w:pPr>
            <w:r w:rsidRPr="00FD6C06">
              <w:rPr>
                <w:rFonts w:eastAsia="Courier New"/>
                <w:color w:val="auto"/>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w:t>
            </w:r>
          </w:p>
          <w:p w14:paraId="56F0A72D" w14:textId="5E564DD9"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Характерные жанры, образы, элементы музыкального языка</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14:paraId="1D44C6CB" w14:textId="77777777" w:rsidR="00FD6C06" w:rsidRPr="00FD6C06" w:rsidRDefault="00FD6C06" w:rsidP="00FD6C06">
            <w:pPr>
              <w:pStyle w:val="a6"/>
              <w:spacing w:line="240" w:lineRule="auto"/>
              <w:ind w:left="140" w:firstLine="0"/>
              <w:rPr>
                <w:rFonts w:eastAsia="Courier New"/>
                <w:color w:val="auto"/>
              </w:rPr>
            </w:pPr>
            <w:r w:rsidRPr="00FD6C06">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6E58C4EA" w14:textId="77777777" w:rsidR="00FD6C06" w:rsidRPr="00FD6C06" w:rsidRDefault="00FD6C06" w:rsidP="00FD6C06">
            <w:pPr>
              <w:pStyle w:val="a6"/>
              <w:spacing w:line="240" w:lineRule="auto"/>
              <w:ind w:left="142" w:firstLine="0"/>
              <w:rPr>
                <w:rFonts w:eastAsia="Courier New"/>
                <w:color w:val="auto"/>
              </w:rPr>
            </w:pPr>
            <w:r w:rsidRPr="00FD6C06">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14:paraId="5E8724D7" w14:textId="77777777" w:rsidR="00FD6C06" w:rsidRPr="00FD6C06" w:rsidRDefault="00FD6C06" w:rsidP="00FD6C06">
            <w:pPr>
              <w:pStyle w:val="a6"/>
              <w:spacing w:line="240" w:lineRule="auto"/>
              <w:ind w:left="142" w:firstLine="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019D323D" w14:textId="77777777" w:rsidR="00FD6C06" w:rsidRPr="00FD6C06" w:rsidRDefault="00FD6C06" w:rsidP="00FD6C06">
            <w:pPr>
              <w:pStyle w:val="a6"/>
              <w:spacing w:line="240" w:lineRule="auto"/>
              <w:ind w:left="142" w:firstLine="0"/>
              <w:rPr>
                <w:rFonts w:eastAsia="Courier New"/>
                <w:i/>
                <w:color w:val="auto"/>
              </w:rPr>
            </w:pPr>
            <w:r w:rsidRPr="00FD6C06">
              <w:rPr>
                <w:rFonts w:eastAsia="Courier New"/>
                <w:i/>
                <w:color w:val="auto"/>
              </w:rPr>
              <w:t>На выбор или факультативно</w:t>
            </w:r>
          </w:p>
          <w:p w14:paraId="069CF161" w14:textId="77777777" w:rsidR="00FD6C06" w:rsidRPr="00FD6C06" w:rsidRDefault="00FD6C06" w:rsidP="00FD6C06">
            <w:pPr>
              <w:pStyle w:val="a6"/>
              <w:spacing w:line="240" w:lineRule="auto"/>
              <w:ind w:left="142" w:firstLine="0"/>
              <w:rPr>
                <w:rFonts w:eastAsia="Courier New"/>
                <w:color w:val="auto"/>
              </w:rPr>
            </w:pPr>
            <w:r w:rsidRPr="00FD6C06">
              <w:rPr>
                <w:rFonts w:eastAsia="Courier New"/>
                <w:color w:val="auto"/>
              </w:rPr>
              <w:lastRenderedPageBreak/>
              <w:t>Исследовательские проекты о творчестве европейских композиторов-классиков, представителей национальных школ.</w:t>
            </w:r>
          </w:p>
          <w:p w14:paraId="4DE4D7F3" w14:textId="77777777" w:rsidR="00FD6C06" w:rsidRPr="00FD6C06" w:rsidRDefault="00FD6C06" w:rsidP="00FD6C06">
            <w:pPr>
              <w:pStyle w:val="a6"/>
              <w:spacing w:line="240" w:lineRule="auto"/>
              <w:ind w:left="142" w:firstLine="0"/>
              <w:rPr>
                <w:rFonts w:eastAsia="Courier New"/>
                <w:color w:val="auto"/>
              </w:rPr>
            </w:pPr>
            <w:r w:rsidRPr="00FD6C06">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694A3FE3" w14:textId="5F3D761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Посещение концерта классической музыки, балета, драматического спектакля</w:t>
            </w:r>
          </w:p>
        </w:tc>
      </w:tr>
      <w:tr w:rsidR="00FD6C06" w14:paraId="4B0C7102" w14:textId="77777777" w:rsidTr="0034374B">
        <w:tc>
          <w:tcPr>
            <w:tcW w:w="1417" w:type="dxa"/>
            <w:shd w:val="clear" w:color="auto" w:fill="auto"/>
          </w:tcPr>
          <w:p w14:paraId="71738A5F" w14:textId="0662167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lastRenderedPageBreak/>
              <w:t>Б) 2—3 учебных часа</w:t>
            </w:r>
          </w:p>
        </w:tc>
        <w:tc>
          <w:tcPr>
            <w:tcW w:w="1985" w:type="dxa"/>
            <w:shd w:val="clear" w:color="auto" w:fill="auto"/>
          </w:tcPr>
          <w:p w14:paraId="7890429D" w14:textId="7C03E502"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Музыкант и публика</w:t>
            </w:r>
          </w:p>
        </w:tc>
        <w:tc>
          <w:tcPr>
            <w:tcW w:w="3118" w:type="dxa"/>
            <w:shd w:val="clear" w:color="auto" w:fill="auto"/>
          </w:tcPr>
          <w:p w14:paraId="515874A6" w14:textId="3EFF53B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3730" w:type="dxa"/>
            <w:shd w:val="clear" w:color="auto" w:fill="auto"/>
          </w:tcPr>
          <w:p w14:paraId="015051F1"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01642F92"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FD6C06">
              <w:rPr>
                <w:rFonts w:eastAsia="Courier New"/>
                <w:color w:val="auto"/>
              </w:rPr>
              <w:t>ритмо</w:t>
            </w:r>
            <w:proofErr w:type="spellEnd"/>
            <w:r w:rsidRPr="00FD6C06">
              <w:rPr>
                <w:rFonts w:eastAsia="Courier New"/>
                <w:color w:val="auto"/>
              </w:rPr>
              <w:t>-интонации.</w:t>
            </w:r>
          </w:p>
          <w:p w14:paraId="185E9984" w14:textId="77777777" w:rsid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003408DE" w14:textId="77777777" w:rsidR="00FD6C06" w:rsidRPr="000E3947" w:rsidRDefault="00FD6C06" w:rsidP="00FD6C06">
            <w:pPr>
              <w:pStyle w:val="a6"/>
              <w:spacing w:line="240" w:lineRule="auto"/>
              <w:ind w:left="142" w:firstLine="20"/>
              <w:rPr>
                <w:rFonts w:eastAsia="Courier New"/>
                <w:color w:val="auto"/>
              </w:rPr>
            </w:pPr>
            <w:r w:rsidRPr="000E3947">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6744CAB1" w14:textId="77777777" w:rsidR="00FD6C06" w:rsidRPr="000E3947" w:rsidRDefault="00FD6C06" w:rsidP="00FD6C06">
            <w:pPr>
              <w:pStyle w:val="a6"/>
              <w:spacing w:line="240" w:lineRule="auto"/>
              <w:ind w:left="142" w:firstLine="20"/>
              <w:rPr>
                <w:rFonts w:eastAsia="Courier New"/>
                <w:i/>
                <w:color w:val="auto"/>
              </w:rPr>
            </w:pPr>
            <w:r w:rsidRPr="000E3947">
              <w:rPr>
                <w:rFonts w:eastAsia="Courier New"/>
                <w:i/>
                <w:color w:val="auto"/>
              </w:rPr>
              <w:t>На выбор или факультативно</w:t>
            </w:r>
          </w:p>
          <w:p w14:paraId="5520E249" w14:textId="77777777" w:rsidR="00FD6C06" w:rsidRPr="000E3947" w:rsidRDefault="00FD6C06" w:rsidP="00FD6C06">
            <w:pPr>
              <w:pStyle w:val="a6"/>
              <w:spacing w:line="240" w:lineRule="auto"/>
              <w:ind w:left="142" w:firstLine="20"/>
              <w:rPr>
                <w:rFonts w:eastAsia="Courier New"/>
                <w:color w:val="auto"/>
              </w:rPr>
            </w:pPr>
            <w:r w:rsidRPr="000E3947">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6995E7A7" w14:textId="77777777" w:rsidR="00FD6C06" w:rsidRPr="000E3947" w:rsidRDefault="00FD6C06" w:rsidP="00FD6C06">
            <w:pPr>
              <w:pStyle w:val="a6"/>
              <w:spacing w:line="240" w:lineRule="auto"/>
              <w:ind w:left="142" w:firstLine="20"/>
              <w:rPr>
                <w:rFonts w:eastAsia="Courier New"/>
                <w:color w:val="auto"/>
              </w:rPr>
            </w:pPr>
            <w:r w:rsidRPr="000E3947">
              <w:rPr>
                <w:rFonts w:eastAsia="Courier New"/>
                <w:color w:val="auto"/>
              </w:rPr>
              <w:t>Посещение концерта классической музыки с последующим обсуждением в классе.</w:t>
            </w:r>
          </w:p>
          <w:p w14:paraId="497FE8A2" w14:textId="36E4E967" w:rsidR="00FD6C06" w:rsidRPr="00FD6C06" w:rsidRDefault="00FD6C06" w:rsidP="00FD6C06">
            <w:pPr>
              <w:pStyle w:val="a6"/>
              <w:spacing w:line="240" w:lineRule="auto"/>
              <w:ind w:left="142" w:firstLine="20"/>
              <w:rPr>
                <w:rFonts w:eastAsia="Courier New"/>
                <w:color w:val="auto"/>
              </w:rPr>
            </w:pPr>
            <w:r w:rsidRPr="000E3947">
              <w:rPr>
                <w:rFonts w:eastAsia="Courier New"/>
                <w:color w:val="auto"/>
              </w:rPr>
              <w:t>Создание тематической подборки музыкальных произведений для домашнего прослушивания</w:t>
            </w:r>
          </w:p>
        </w:tc>
      </w:tr>
      <w:tr w:rsidR="00FD6C06" w14:paraId="725FDF7C" w14:textId="77777777" w:rsidTr="00FD6C06">
        <w:tc>
          <w:tcPr>
            <w:tcW w:w="1417" w:type="dxa"/>
            <w:tcBorders>
              <w:top w:val="single" w:sz="4" w:space="0" w:color="auto"/>
              <w:left w:val="single" w:sz="4" w:space="0" w:color="auto"/>
              <w:bottom w:val="single" w:sz="4" w:space="0" w:color="auto"/>
            </w:tcBorders>
            <w:shd w:val="clear" w:color="auto" w:fill="auto"/>
          </w:tcPr>
          <w:p w14:paraId="4774C1D5"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В)</w:t>
            </w:r>
          </w:p>
          <w:p w14:paraId="3758319E" w14:textId="653CD5DA"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4—6 учебных часов</w:t>
            </w:r>
          </w:p>
        </w:tc>
        <w:tc>
          <w:tcPr>
            <w:tcW w:w="1985" w:type="dxa"/>
            <w:tcBorders>
              <w:top w:val="single" w:sz="4" w:space="0" w:color="auto"/>
              <w:left w:val="single" w:sz="4" w:space="0" w:color="auto"/>
              <w:bottom w:val="single" w:sz="4" w:space="0" w:color="auto"/>
            </w:tcBorders>
            <w:shd w:val="clear" w:color="auto" w:fill="auto"/>
          </w:tcPr>
          <w:p w14:paraId="4D7456B6" w14:textId="69E5055A"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Музыка — зеркало эпохи</w:t>
            </w:r>
          </w:p>
        </w:tc>
        <w:tc>
          <w:tcPr>
            <w:tcW w:w="3118" w:type="dxa"/>
            <w:tcBorders>
              <w:top w:val="single" w:sz="4" w:space="0" w:color="auto"/>
              <w:left w:val="single" w:sz="4" w:space="0" w:color="auto"/>
              <w:bottom w:val="single" w:sz="4" w:space="0" w:color="auto"/>
            </w:tcBorders>
            <w:shd w:val="clear" w:color="auto" w:fill="auto"/>
          </w:tcPr>
          <w:p w14:paraId="032F5591" w14:textId="120B42E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5511B53D"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 xml:space="preserve">Знакомство с образцами полифонической и </w:t>
            </w:r>
            <w:proofErr w:type="spellStart"/>
            <w:r w:rsidRPr="00FD6C06">
              <w:rPr>
                <w:rFonts w:eastAsia="Courier New"/>
                <w:color w:val="auto"/>
              </w:rPr>
              <w:t>гомофонногармонической</w:t>
            </w:r>
            <w:proofErr w:type="spellEnd"/>
            <w:r w:rsidRPr="00FD6C06">
              <w:rPr>
                <w:rFonts w:eastAsia="Courier New"/>
                <w:color w:val="auto"/>
              </w:rPr>
              <w:t xml:space="preserve"> музыки.</w:t>
            </w:r>
          </w:p>
          <w:p w14:paraId="2362B689"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1D01634A"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Исполнение вокальных, ритмических, речевых канонов.</w:t>
            </w:r>
          </w:p>
          <w:p w14:paraId="594AC63A"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24A38FB1"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31CC2D01"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49F26029" w14:textId="00E73F95"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Просмотр художественных фильмов и телепередач, посвящённых стилям барокко и классицизм, творческому пути изучаемых композиторов</w:t>
            </w:r>
          </w:p>
        </w:tc>
      </w:tr>
      <w:tr w:rsidR="00FD6C06" w14:paraId="11A46C9A" w14:textId="77777777" w:rsidTr="0034374B">
        <w:tc>
          <w:tcPr>
            <w:tcW w:w="1417" w:type="dxa"/>
            <w:tcBorders>
              <w:top w:val="single" w:sz="4" w:space="0" w:color="auto"/>
              <w:left w:val="single" w:sz="4" w:space="0" w:color="auto"/>
              <w:bottom w:val="single" w:sz="4" w:space="0" w:color="auto"/>
            </w:tcBorders>
            <w:shd w:val="clear" w:color="auto" w:fill="auto"/>
          </w:tcPr>
          <w:p w14:paraId="630D79AD" w14:textId="5DF18719"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Г) 4—6 учебных часов</w:t>
            </w:r>
          </w:p>
        </w:tc>
        <w:tc>
          <w:tcPr>
            <w:tcW w:w="1985" w:type="dxa"/>
            <w:tcBorders>
              <w:top w:val="single" w:sz="4" w:space="0" w:color="auto"/>
              <w:left w:val="single" w:sz="4" w:space="0" w:color="auto"/>
              <w:bottom w:val="single" w:sz="4" w:space="0" w:color="auto"/>
            </w:tcBorders>
            <w:shd w:val="clear" w:color="auto" w:fill="auto"/>
          </w:tcPr>
          <w:p w14:paraId="1701D5C4" w14:textId="15D8A93E"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Музыкальный образ</w:t>
            </w:r>
          </w:p>
        </w:tc>
        <w:tc>
          <w:tcPr>
            <w:tcW w:w="3118" w:type="dxa"/>
            <w:tcBorders>
              <w:top w:val="single" w:sz="4" w:space="0" w:color="auto"/>
              <w:left w:val="single" w:sz="4" w:space="0" w:color="auto"/>
              <w:bottom w:val="single" w:sz="4" w:space="0" w:color="auto"/>
            </w:tcBorders>
            <w:shd w:val="clear" w:color="auto" w:fill="auto"/>
          </w:tcPr>
          <w:p w14:paraId="3C72739B" w14:textId="33E17D3A"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 xml:space="preserve">Героические образы в музыке. Лирический герой музыкального произведения. Судьба человека — судьба человечества (на </w:t>
            </w:r>
            <w:r w:rsidRPr="00FD6C06">
              <w:rPr>
                <w:rFonts w:ascii="Times New Roman" w:eastAsia="Courier New" w:hAnsi="Times New Roman" w:cs="Times New Roman"/>
                <w:color w:val="auto"/>
                <w:sz w:val="20"/>
                <w:szCs w:val="20"/>
              </w:rPr>
              <w:lastRenderedPageBreak/>
              <w:t>примере творчества Л. ван Бетховена, Ф. Шуберта и др.). Стили классицизм и романтизм (круг основных образов, характерных интонаций, жанров)</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6C8DDB68"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lastRenderedPageBreak/>
              <w:t xml:space="preserve">Знакомство с произведениями композиторов — венских классиков, композиторов-романтиков, сравнение образов их произведений. </w:t>
            </w:r>
            <w:r w:rsidRPr="00FD6C06">
              <w:rPr>
                <w:rFonts w:eastAsia="Courier New"/>
                <w:color w:val="auto"/>
              </w:rPr>
              <w:lastRenderedPageBreak/>
              <w:t>Сопереживание музыкальному образу, идентификация с лирическим героем произведения.</w:t>
            </w:r>
          </w:p>
          <w:p w14:paraId="19270D9C"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FD6C06">
              <w:rPr>
                <w:rFonts w:eastAsia="Courier New"/>
                <w:color w:val="auto"/>
              </w:rPr>
              <w:t>ритмо</w:t>
            </w:r>
            <w:proofErr w:type="spellEnd"/>
            <w:r w:rsidRPr="00FD6C06">
              <w:rPr>
                <w:rFonts w:eastAsia="Courier New"/>
                <w:color w:val="auto"/>
              </w:rPr>
              <w:t>-интонации.</w:t>
            </w:r>
          </w:p>
          <w:p w14:paraId="0A41D1A6"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1A1474B8"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1DCE7F27"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0DC9CC04" w14:textId="15F0B98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FD6C06" w14:paraId="2C1D9572" w14:textId="77777777" w:rsidTr="0034374B">
        <w:tc>
          <w:tcPr>
            <w:tcW w:w="1417" w:type="dxa"/>
            <w:tcBorders>
              <w:top w:val="single" w:sz="4" w:space="0" w:color="auto"/>
              <w:left w:val="single" w:sz="4" w:space="0" w:color="auto"/>
            </w:tcBorders>
            <w:shd w:val="clear" w:color="auto" w:fill="auto"/>
          </w:tcPr>
          <w:p w14:paraId="5D658D7F" w14:textId="6E9752F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lastRenderedPageBreak/>
              <w:t>Д) 3—4 учебных часа</w:t>
            </w:r>
          </w:p>
        </w:tc>
        <w:tc>
          <w:tcPr>
            <w:tcW w:w="1985" w:type="dxa"/>
            <w:tcBorders>
              <w:top w:val="single" w:sz="4" w:space="0" w:color="auto"/>
              <w:left w:val="single" w:sz="4" w:space="0" w:color="auto"/>
            </w:tcBorders>
            <w:shd w:val="clear" w:color="auto" w:fill="auto"/>
          </w:tcPr>
          <w:p w14:paraId="1BF22938" w14:textId="3E562F16"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Музыкальная драматургия</w:t>
            </w:r>
          </w:p>
        </w:tc>
        <w:tc>
          <w:tcPr>
            <w:tcW w:w="3118" w:type="dxa"/>
            <w:tcBorders>
              <w:top w:val="single" w:sz="4" w:space="0" w:color="auto"/>
              <w:left w:val="single" w:sz="4" w:space="0" w:color="auto"/>
            </w:tcBorders>
            <w:shd w:val="clear" w:color="auto" w:fill="auto"/>
          </w:tcPr>
          <w:p w14:paraId="0B592DBF"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Развитие музыкальных образов. Музыкальная тема. Принципы музыкального развития: повтор, контраст, разработка.</w:t>
            </w:r>
          </w:p>
          <w:p w14:paraId="3423F8ED" w14:textId="773CA830"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Музыкальная форма — строение музыкального произведения</w:t>
            </w:r>
          </w:p>
        </w:tc>
        <w:tc>
          <w:tcPr>
            <w:tcW w:w="3730" w:type="dxa"/>
            <w:tcBorders>
              <w:top w:val="single" w:sz="4" w:space="0" w:color="auto"/>
              <w:left w:val="single" w:sz="4" w:space="0" w:color="auto"/>
              <w:right w:val="single" w:sz="4" w:space="0" w:color="auto"/>
            </w:tcBorders>
            <w:shd w:val="clear" w:color="auto" w:fill="auto"/>
          </w:tcPr>
          <w:p w14:paraId="6D0D354B"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2EC261D4"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Составление наглядной (буквенной, цифровой) схемы строения музыкального произведения.</w:t>
            </w:r>
          </w:p>
          <w:p w14:paraId="722FC4ED"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DA299CE"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51F34848"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7D28C0D4"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63115CAF" w14:textId="1F7A7A95"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FD6C06" w14:paraId="363B58E1" w14:textId="77777777" w:rsidTr="0034374B">
        <w:tc>
          <w:tcPr>
            <w:tcW w:w="1417" w:type="dxa"/>
            <w:tcBorders>
              <w:top w:val="single" w:sz="4" w:space="0" w:color="auto"/>
              <w:left w:val="single" w:sz="4" w:space="0" w:color="auto"/>
              <w:bottom w:val="single" w:sz="4" w:space="0" w:color="auto"/>
            </w:tcBorders>
            <w:shd w:val="clear" w:color="auto" w:fill="auto"/>
          </w:tcPr>
          <w:p w14:paraId="3E11C9C8" w14:textId="0DD47A27"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Е) 4—6 учебных часов</w:t>
            </w:r>
          </w:p>
        </w:tc>
        <w:tc>
          <w:tcPr>
            <w:tcW w:w="1985" w:type="dxa"/>
            <w:tcBorders>
              <w:top w:val="single" w:sz="4" w:space="0" w:color="auto"/>
              <w:left w:val="single" w:sz="4" w:space="0" w:color="auto"/>
              <w:bottom w:val="single" w:sz="4" w:space="0" w:color="auto"/>
            </w:tcBorders>
            <w:shd w:val="clear" w:color="auto" w:fill="auto"/>
          </w:tcPr>
          <w:p w14:paraId="2B5ED182" w14:textId="77777777" w:rsidR="00FD6C06" w:rsidRPr="00FD6C06" w:rsidRDefault="00FD6C06" w:rsidP="00FD6C06">
            <w:pPr>
              <w:pStyle w:val="a6"/>
              <w:spacing w:before="100" w:line="240" w:lineRule="auto"/>
              <w:ind w:left="4" w:firstLine="20"/>
              <w:rPr>
                <w:rFonts w:eastAsia="Courier New"/>
                <w:color w:val="auto"/>
              </w:rPr>
            </w:pPr>
            <w:r w:rsidRPr="00FD6C06">
              <w:rPr>
                <w:rFonts w:eastAsia="Courier New"/>
                <w:color w:val="auto"/>
              </w:rPr>
              <w:t>Музыкальный</w:t>
            </w:r>
          </w:p>
          <w:p w14:paraId="4B76D76C" w14:textId="6F982990"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стиль</w:t>
            </w:r>
          </w:p>
        </w:tc>
        <w:tc>
          <w:tcPr>
            <w:tcW w:w="3118" w:type="dxa"/>
            <w:tcBorders>
              <w:top w:val="single" w:sz="4" w:space="0" w:color="auto"/>
              <w:left w:val="single" w:sz="4" w:space="0" w:color="auto"/>
              <w:bottom w:val="single" w:sz="4" w:space="0" w:color="auto"/>
            </w:tcBorders>
            <w:shd w:val="clear" w:color="auto" w:fill="auto"/>
          </w:tcPr>
          <w:p w14:paraId="293314F1" w14:textId="5FF42ABA"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w:t>
            </w:r>
            <w:r w:rsidRPr="00FD6C06">
              <w:rPr>
                <w:rFonts w:ascii="Times New Roman" w:eastAsia="Courier New" w:hAnsi="Times New Roman" w:cs="Times New Roman"/>
                <w:color w:val="auto"/>
                <w:sz w:val="20"/>
                <w:szCs w:val="20"/>
              </w:rPr>
              <w:lastRenderedPageBreak/>
              <w:t>Шёнберга и др.)-</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20E4B70D"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14:paraId="51F86D18" w14:textId="77777777" w:rsidR="00FD6C06" w:rsidRPr="00FD6C06" w:rsidRDefault="00FD6C06" w:rsidP="00FD6C06">
            <w:pPr>
              <w:rPr>
                <w:rFonts w:ascii="Times New Roman" w:eastAsia="Courier New" w:hAnsi="Times New Roman" w:cs="Times New Roman"/>
                <w:color w:val="auto"/>
                <w:sz w:val="20"/>
                <w:szCs w:val="20"/>
              </w:rPr>
            </w:pPr>
            <w:r w:rsidRPr="00FD6C06">
              <w:rPr>
                <w:rFonts w:ascii="Times New Roman" w:eastAsia="Courier New" w:hAnsi="Times New Roman" w:cs="Times New Roman"/>
                <w:color w:val="auto"/>
                <w:sz w:val="20"/>
                <w:szCs w:val="20"/>
              </w:rPr>
              <w:t xml:space="preserve">Исполнение 2—3 вокальных </w:t>
            </w:r>
            <w:r w:rsidRPr="00FD6C06">
              <w:rPr>
                <w:rFonts w:ascii="Times New Roman" w:eastAsia="Courier New" w:hAnsi="Times New Roman" w:cs="Times New Roman"/>
                <w:color w:val="auto"/>
                <w:sz w:val="20"/>
                <w:szCs w:val="20"/>
              </w:rPr>
              <w:lastRenderedPageBreak/>
              <w:t>произведений — образцов</w:t>
            </w:r>
          </w:p>
          <w:p w14:paraId="427E1C44"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барокко, классицизма, романтизма, импрессионизма (подлинных или стилизованных).</w:t>
            </w:r>
          </w:p>
          <w:p w14:paraId="7B0F41C7"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Определение на слух в звучании незнакомого произведения:</w:t>
            </w:r>
          </w:p>
          <w:p w14:paraId="135B70C6" w14:textId="77777777" w:rsidR="00FD6C06" w:rsidRPr="00FD6C06" w:rsidRDefault="00FD6C06">
            <w:pPr>
              <w:pStyle w:val="a6"/>
              <w:numPr>
                <w:ilvl w:val="0"/>
                <w:numId w:val="149"/>
              </w:numPr>
              <w:tabs>
                <w:tab w:val="left" w:pos="423"/>
              </w:tabs>
              <w:spacing w:line="240" w:lineRule="auto"/>
              <w:ind w:left="142" w:firstLine="20"/>
              <w:rPr>
                <w:rFonts w:eastAsia="Courier New"/>
                <w:color w:val="auto"/>
              </w:rPr>
            </w:pPr>
            <w:r w:rsidRPr="00FD6C06">
              <w:rPr>
                <w:rFonts w:eastAsia="Courier New"/>
                <w:color w:val="auto"/>
              </w:rPr>
              <w:t>принадлежности к одному из изученных стилей;</w:t>
            </w:r>
          </w:p>
          <w:p w14:paraId="36020A9C" w14:textId="77777777" w:rsidR="00FD6C06" w:rsidRPr="00FD6C06" w:rsidRDefault="00FD6C06">
            <w:pPr>
              <w:pStyle w:val="a6"/>
              <w:numPr>
                <w:ilvl w:val="0"/>
                <w:numId w:val="149"/>
              </w:numPr>
              <w:tabs>
                <w:tab w:val="left" w:pos="423"/>
              </w:tabs>
              <w:spacing w:line="240" w:lineRule="auto"/>
              <w:ind w:left="142" w:firstLine="20"/>
              <w:rPr>
                <w:rFonts w:eastAsia="Courier New"/>
                <w:color w:val="auto"/>
              </w:rPr>
            </w:pPr>
            <w:r w:rsidRPr="00FD6C06">
              <w:rPr>
                <w:rFonts w:eastAsia="Courier New"/>
                <w:color w:val="auto"/>
              </w:rPr>
              <w:t>исполнительского состава (количество и состав исполнителей, музыкальных инструментов);</w:t>
            </w:r>
          </w:p>
          <w:p w14:paraId="075DE2BC" w14:textId="77777777" w:rsidR="00FD6C06" w:rsidRPr="00FD6C06" w:rsidRDefault="00FD6C06">
            <w:pPr>
              <w:pStyle w:val="a6"/>
              <w:numPr>
                <w:ilvl w:val="0"/>
                <w:numId w:val="149"/>
              </w:numPr>
              <w:tabs>
                <w:tab w:val="left" w:pos="423"/>
              </w:tabs>
              <w:spacing w:line="240" w:lineRule="auto"/>
              <w:ind w:left="142" w:firstLine="20"/>
              <w:rPr>
                <w:rFonts w:eastAsia="Courier New"/>
                <w:color w:val="auto"/>
              </w:rPr>
            </w:pPr>
            <w:r w:rsidRPr="00FD6C06">
              <w:rPr>
                <w:rFonts w:eastAsia="Courier New"/>
                <w:color w:val="auto"/>
              </w:rPr>
              <w:t>жанра, круга образов;</w:t>
            </w:r>
          </w:p>
          <w:p w14:paraId="37CFF487" w14:textId="77777777" w:rsidR="00FD6C06" w:rsidRPr="00FD6C06" w:rsidRDefault="00FD6C06">
            <w:pPr>
              <w:pStyle w:val="a6"/>
              <w:numPr>
                <w:ilvl w:val="0"/>
                <w:numId w:val="149"/>
              </w:numPr>
              <w:tabs>
                <w:tab w:val="left" w:pos="423"/>
              </w:tabs>
              <w:spacing w:line="240" w:lineRule="auto"/>
              <w:ind w:left="142" w:firstLine="20"/>
              <w:rPr>
                <w:rFonts w:eastAsia="Courier New"/>
                <w:color w:val="auto"/>
              </w:rPr>
            </w:pPr>
            <w:r w:rsidRPr="00FD6C0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3FE4BBA8"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44FFE2FD"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27B718B3" w14:textId="27B3DE47"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Исследовательские проекты, посвящённые эстетике и особенностям музыкального искусства различных стилей XX века</w:t>
            </w:r>
          </w:p>
        </w:tc>
      </w:tr>
    </w:tbl>
    <w:p w14:paraId="21F47CEF" w14:textId="77777777" w:rsidR="00802AEF" w:rsidRPr="000E3947" w:rsidRDefault="00802AEF" w:rsidP="00802AEF">
      <w:pPr>
        <w:rPr>
          <w:rFonts w:ascii="Times New Roman" w:hAnsi="Times New Roman" w:cs="Times New Roman"/>
          <w:color w:val="auto"/>
          <w:sz w:val="20"/>
          <w:szCs w:val="20"/>
        </w:rPr>
      </w:pPr>
    </w:p>
    <w:p w14:paraId="3B69A86D" w14:textId="77777777" w:rsidR="00802AEF" w:rsidRPr="000E3947" w:rsidRDefault="00802AEF" w:rsidP="00802AEF">
      <w:pPr>
        <w:rPr>
          <w:rFonts w:ascii="Times New Roman" w:hAnsi="Times New Roman" w:cs="Times New Roman"/>
          <w:color w:val="auto"/>
          <w:sz w:val="20"/>
          <w:szCs w:val="20"/>
        </w:rPr>
      </w:pPr>
    </w:p>
    <w:p w14:paraId="0DDB8D55" w14:textId="77777777" w:rsidR="00FD6C06" w:rsidRPr="000E3947" w:rsidRDefault="00FD6C06" w:rsidP="00FD6C06">
      <w:pPr>
        <w:pStyle w:val="af5"/>
        <w:ind w:left="567"/>
        <w:rPr>
          <w:rFonts w:ascii="Times New Roman" w:hAnsi="Times New Roman" w:cs="Times New Roman"/>
        </w:rPr>
      </w:pPr>
      <w:r w:rsidRPr="000E3947">
        <w:rPr>
          <w:rFonts w:ascii="Times New Roman" w:hAnsi="Times New Roman" w:cs="Times New Roman"/>
        </w:rPr>
        <w:t>Модуль № 5 «Русская классическая музыка»</w:t>
      </w:r>
      <w:r w:rsidRPr="000E3947">
        <w:rPr>
          <w:rFonts w:ascii="Times New Roman" w:hAnsi="Times New Roman" w:cs="Times New Roman"/>
          <w:vertAlign w:val="superscript"/>
        </w:rPr>
        <w:t>1</w:t>
      </w:r>
    </w:p>
    <w:p w14:paraId="5F6F4200" w14:textId="77777777" w:rsidR="00802AEF" w:rsidRPr="000E3947" w:rsidRDefault="00802AEF" w:rsidP="00802AEF">
      <w:pPr>
        <w:rPr>
          <w:rFonts w:ascii="Times New Roman" w:hAnsi="Times New Roman" w:cs="Times New Roman"/>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FD6C06" w14:paraId="6C3A8BFF" w14:textId="77777777" w:rsidTr="0034374B">
        <w:tc>
          <w:tcPr>
            <w:tcW w:w="1417" w:type="dxa"/>
            <w:tcBorders>
              <w:top w:val="single" w:sz="4" w:space="0" w:color="auto"/>
              <w:left w:val="single" w:sz="4" w:space="0" w:color="auto"/>
            </w:tcBorders>
            <w:shd w:val="clear" w:color="auto" w:fill="auto"/>
            <w:vAlign w:val="center"/>
          </w:tcPr>
          <w:p w14:paraId="071C64BF" w14:textId="7B7CA606" w:rsid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 блока, кол-во часов</w:t>
            </w:r>
          </w:p>
        </w:tc>
        <w:tc>
          <w:tcPr>
            <w:tcW w:w="1985" w:type="dxa"/>
            <w:tcBorders>
              <w:top w:val="single" w:sz="4" w:space="0" w:color="auto"/>
              <w:left w:val="single" w:sz="4" w:space="0" w:color="auto"/>
            </w:tcBorders>
            <w:shd w:val="clear" w:color="auto" w:fill="auto"/>
          </w:tcPr>
          <w:p w14:paraId="6751A91C" w14:textId="77FA3D5F" w:rsid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Темы</w:t>
            </w:r>
          </w:p>
        </w:tc>
        <w:tc>
          <w:tcPr>
            <w:tcW w:w="3118" w:type="dxa"/>
            <w:tcBorders>
              <w:top w:val="single" w:sz="4" w:space="0" w:color="auto"/>
              <w:left w:val="single" w:sz="4" w:space="0" w:color="auto"/>
            </w:tcBorders>
            <w:shd w:val="clear" w:color="auto" w:fill="auto"/>
          </w:tcPr>
          <w:p w14:paraId="42D17A14" w14:textId="561155D4" w:rsid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Содержание</w:t>
            </w:r>
          </w:p>
        </w:tc>
        <w:tc>
          <w:tcPr>
            <w:tcW w:w="3730" w:type="dxa"/>
            <w:tcBorders>
              <w:top w:val="single" w:sz="4" w:space="0" w:color="auto"/>
              <w:left w:val="single" w:sz="4" w:space="0" w:color="auto"/>
              <w:right w:val="single" w:sz="4" w:space="0" w:color="auto"/>
            </w:tcBorders>
            <w:shd w:val="clear" w:color="auto" w:fill="auto"/>
          </w:tcPr>
          <w:p w14:paraId="7945221C" w14:textId="72168AA4" w:rsid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Виды деятельности обучающихся</w:t>
            </w:r>
          </w:p>
        </w:tc>
      </w:tr>
      <w:tr w:rsidR="00FD6C06" w14:paraId="7E7ADA07" w14:textId="77777777" w:rsidTr="0034374B">
        <w:tc>
          <w:tcPr>
            <w:tcW w:w="1417" w:type="dxa"/>
            <w:tcBorders>
              <w:top w:val="single" w:sz="4" w:space="0" w:color="auto"/>
              <w:left w:val="single" w:sz="4" w:space="0" w:color="auto"/>
              <w:bottom w:val="single" w:sz="4" w:space="0" w:color="auto"/>
            </w:tcBorders>
            <w:shd w:val="clear" w:color="auto" w:fill="auto"/>
          </w:tcPr>
          <w:p w14:paraId="1D19B159" w14:textId="3F980FA5"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А) 3—4 учебных часа</w:t>
            </w:r>
          </w:p>
        </w:tc>
        <w:tc>
          <w:tcPr>
            <w:tcW w:w="1985" w:type="dxa"/>
            <w:tcBorders>
              <w:top w:val="single" w:sz="4" w:space="0" w:color="auto"/>
              <w:left w:val="single" w:sz="4" w:space="0" w:color="auto"/>
              <w:bottom w:val="single" w:sz="4" w:space="0" w:color="auto"/>
            </w:tcBorders>
            <w:shd w:val="clear" w:color="auto" w:fill="auto"/>
          </w:tcPr>
          <w:p w14:paraId="7DB5529C" w14:textId="479D0AE7"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Образы родной земли</w:t>
            </w:r>
          </w:p>
        </w:tc>
        <w:tc>
          <w:tcPr>
            <w:tcW w:w="3118" w:type="dxa"/>
            <w:tcBorders>
              <w:top w:val="single" w:sz="4" w:space="0" w:color="auto"/>
              <w:left w:val="single" w:sz="4" w:space="0" w:color="auto"/>
              <w:bottom w:val="single" w:sz="4" w:space="0" w:color="auto"/>
            </w:tcBorders>
            <w:shd w:val="clear" w:color="auto" w:fill="auto"/>
          </w:tcPr>
          <w:p w14:paraId="302F1C1D" w14:textId="6EB81136"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267947E5"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15C7D8A9"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2ECF9546"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6C9E7C03"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17087A46"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Рисование по мотивам прослушанных музыкальных произведений.</w:t>
            </w:r>
          </w:p>
          <w:p w14:paraId="1A565EAD" w14:textId="3B479A95"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Посещение концерта классической музыки, в программу которого входят произведения русских композиторов</w:t>
            </w:r>
          </w:p>
        </w:tc>
      </w:tr>
      <w:tr w:rsidR="00FD6C06" w14:paraId="626F9084" w14:textId="77777777" w:rsidTr="0034374B">
        <w:tc>
          <w:tcPr>
            <w:tcW w:w="1417" w:type="dxa"/>
            <w:tcBorders>
              <w:top w:val="single" w:sz="4" w:space="0" w:color="auto"/>
              <w:left w:val="single" w:sz="4" w:space="0" w:color="auto"/>
              <w:bottom w:val="single" w:sz="4" w:space="0" w:color="auto"/>
            </w:tcBorders>
            <w:shd w:val="clear" w:color="auto" w:fill="auto"/>
          </w:tcPr>
          <w:p w14:paraId="4A0B2DD0" w14:textId="179F7F4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Б) 4—6 учебных часов</w:t>
            </w:r>
          </w:p>
        </w:tc>
        <w:tc>
          <w:tcPr>
            <w:tcW w:w="1985" w:type="dxa"/>
            <w:tcBorders>
              <w:top w:val="single" w:sz="4" w:space="0" w:color="auto"/>
              <w:left w:val="single" w:sz="4" w:space="0" w:color="auto"/>
              <w:bottom w:val="single" w:sz="4" w:space="0" w:color="auto"/>
            </w:tcBorders>
            <w:shd w:val="clear" w:color="auto" w:fill="auto"/>
          </w:tcPr>
          <w:p w14:paraId="29E9545D" w14:textId="5CE1DAAC"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Золотой век русской культуры</w:t>
            </w:r>
          </w:p>
        </w:tc>
        <w:tc>
          <w:tcPr>
            <w:tcW w:w="3118" w:type="dxa"/>
            <w:tcBorders>
              <w:top w:val="single" w:sz="4" w:space="0" w:color="auto"/>
              <w:left w:val="single" w:sz="4" w:space="0" w:color="auto"/>
              <w:bottom w:val="single" w:sz="4" w:space="0" w:color="auto"/>
            </w:tcBorders>
            <w:shd w:val="clear" w:color="auto" w:fill="auto"/>
            <w:vAlign w:val="center"/>
          </w:tcPr>
          <w:p w14:paraId="7756386B" w14:textId="5F8ECE3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FD6C06">
              <w:rPr>
                <w:rFonts w:ascii="Times New Roman" w:eastAsia="Courier New" w:hAnsi="Times New Roman" w:cs="Times New Roman"/>
                <w:color w:val="auto"/>
                <w:sz w:val="20"/>
                <w:szCs w:val="20"/>
              </w:rPr>
              <w:t>западно-европейской</w:t>
            </w:r>
            <w:proofErr w:type="gramEnd"/>
            <w:r w:rsidRPr="00FD6C06">
              <w:rPr>
                <w:rFonts w:ascii="Times New Roman" w:eastAsia="Courier New" w:hAnsi="Times New Roman" w:cs="Times New Roman"/>
                <w:color w:val="auto"/>
                <w:sz w:val="20"/>
                <w:szCs w:val="20"/>
              </w:rPr>
              <w:t xml:space="preserve"> культуры и русских интонаций, настроений, образов (на примере творчества М. И. Глинки, П. И. Чайковского, Н. А. Римского-Корсакова и др.)</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048972F1"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Знакомство с шедеврами русской музыки XIX века, анализ художественного содержания, выразительных средств.</w:t>
            </w:r>
          </w:p>
          <w:p w14:paraId="280B370F"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514BF411"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69DF242A"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307B3FFE"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Просмотр художественных фильмов, телепередач, посвящённых русской культуре XIX века.</w:t>
            </w:r>
          </w:p>
          <w:p w14:paraId="0352B9DC"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14:paraId="41BF4965" w14:textId="17B0E472"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Реконструкция костюмированного бала, музыкального салона</w:t>
            </w:r>
          </w:p>
        </w:tc>
      </w:tr>
      <w:tr w:rsidR="00FD6C06" w14:paraId="72516F16" w14:textId="77777777" w:rsidTr="0034374B">
        <w:tc>
          <w:tcPr>
            <w:tcW w:w="1417" w:type="dxa"/>
            <w:tcBorders>
              <w:top w:val="single" w:sz="4" w:space="0" w:color="auto"/>
              <w:left w:val="single" w:sz="4" w:space="0" w:color="auto"/>
            </w:tcBorders>
            <w:shd w:val="clear" w:color="auto" w:fill="auto"/>
          </w:tcPr>
          <w:p w14:paraId="6D07F636" w14:textId="7BABBB23"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lastRenderedPageBreak/>
              <w:t>В) 4—6 учебных часов</w:t>
            </w:r>
          </w:p>
        </w:tc>
        <w:tc>
          <w:tcPr>
            <w:tcW w:w="1985" w:type="dxa"/>
            <w:tcBorders>
              <w:top w:val="single" w:sz="4" w:space="0" w:color="auto"/>
              <w:left w:val="single" w:sz="4" w:space="0" w:color="auto"/>
            </w:tcBorders>
            <w:shd w:val="clear" w:color="auto" w:fill="auto"/>
          </w:tcPr>
          <w:p w14:paraId="657D62C9" w14:textId="06372587"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История страны и народа в музыке русских композиторов</w:t>
            </w:r>
          </w:p>
        </w:tc>
        <w:tc>
          <w:tcPr>
            <w:tcW w:w="3118" w:type="dxa"/>
            <w:tcBorders>
              <w:top w:val="single" w:sz="4" w:space="0" w:color="auto"/>
              <w:left w:val="single" w:sz="4" w:space="0" w:color="auto"/>
            </w:tcBorders>
            <w:shd w:val="clear" w:color="auto" w:fill="auto"/>
          </w:tcPr>
          <w:p w14:paraId="0CA7709B"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1643ABE3" w14:textId="0E97A581"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С. С. Прокофьева, Г. В. Свиридова и др.)</w:t>
            </w:r>
          </w:p>
        </w:tc>
        <w:tc>
          <w:tcPr>
            <w:tcW w:w="3730" w:type="dxa"/>
            <w:tcBorders>
              <w:top w:val="single" w:sz="4" w:space="0" w:color="auto"/>
              <w:left w:val="single" w:sz="4" w:space="0" w:color="auto"/>
              <w:right w:val="single" w:sz="4" w:space="0" w:color="auto"/>
            </w:tcBorders>
            <w:shd w:val="clear" w:color="auto" w:fill="auto"/>
            <w:vAlign w:val="center"/>
          </w:tcPr>
          <w:p w14:paraId="6AB50C5E"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3EA86F6E"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Исполнение Гимна Российской Федерации.</w:t>
            </w:r>
          </w:p>
          <w:p w14:paraId="5EC79D69"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Музыкальная викторина на знание музыки, названий и авторов изученных произведений.</w:t>
            </w:r>
          </w:p>
          <w:p w14:paraId="2AEEA5CE"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205B8F74"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3D25E866" w14:textId="739B10C8"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FD6C06" w14:paraId="26D95A2D" w14:textId="77777777" w:rsidTr="0034374B">
        <w:tc>
          <w:tcPr>
            <w:tcW w:w="1417" w:type="dxa"/>
            <w:tcBorders>
              <w:top w:val="single" w:sz="4" w:space="0" w:color="auto"/>
              <w:left w:val="single" w:sz="4" w:space="0" w:color="auto"/>
              <w:bottom w:val="single" w:sz="4" w:space="0" w:color="auto"/>
            </w:tcBorders>
            <w:shd w:val="clear" w:color="auto" w:fill="auto"/>
          </w:tcPr>
          <w:p w14:paraId="391F9D9F" w14:textId="51EEE48B"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Г) 3—4 учебных часа</w:t>
            </w:r>
          </w:p>
        </w:tc>
        <w:tc>
          <w:tcPr>
            <w:tcW w:w="1985" w:type="dxa"/>
            <w:tcBorders>
              <w:top w:val="single" w:sz="4" w:space="0" w:color="auto"/>
              <w:left w:val="single" w:sz="4" w:space="0" w:color="auto"/>
              <w:bottom w:val="single" w:sz="4" w:space="0" w:color="auto"/>
            </w:tcBorders>
            <w:shd w:val="clear" w:color="auto" w:fill="auto"/>
          </w:tcPr>
          <w:p w14:paraId="0CEEB5B4" w14:textId="54C29A9C"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Русский балет</w:t>
            </w:r>
          </w:p>
        </w:tc>
        <w:tc>
          <w:tcPr>
            <w:tcW w:w="3118" w:type="dxa"/>
            <w:tcBorders>
              <w:top w:val="single" w:sz="4" w:space="0" w:color="auto"/>
              <w:left w:val="single" w:sz="4" w:space="0" w:color="auto"/>
              <w:bottom w:val="single" w:sz="4" w:space="0" w:color="auto"/>
            </w:tcBorders>
            <w:shd w:val="clear" w:color="auto" w:fill="auto"/>
            <w:vAlign w:val="center"/>
          </w:tcPr>
          <w:p w14:paraId="3CBD852B" w14:textId="17EB257E"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 xml:space="preserve">Мировая слава русского балета. Творчество композиторов (П. И. Чайковский, С. С. Прокофьев, И. Ф. Стравинский, Р. К. Щедрин), </w:t>
            </w:r>
            <w:r w:rsidRPr="00203543">
              <w:rPr>
                <w:rFonts w:ascii="Times New Roman" w:eastAsia="Courier New" w:hAnsi="Times New Roman" w:cs="Times New Roman"/>
                <w:color w:val="auto"/>
                <w:sz w:val="20"/>
                <w:szCs w:val="20"/>
              </w:rPr>
              <w:t>балетме</w:t>
            </w:r>
            <w:r w:rsidR="00203543" w:rsidRPr="00203543">
              <w:rPr>
                <w:rFonts w:ascii="Times New Roman" w:eastAsia="Courier New" w:hAnsi="Times New Roman" w:cs="Times New Roman"/>
                <w:color w:val="auto"/>
                <w:sz w:val="20"/>
                <w:szCs w:val="20"/>
              </w:rPr>
              <w:t>йстеров, артистов балета. Дягилевские сезоны</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14:paraId="7A0E64F8"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154478FB" w14:textId="77777777" w:rsidR="00FD6C06" w:rsidRPr="00FD6C06" w:rsidRDefault="00FD6C06" w:rsidP="00FD6C06">
            <w:pPr>
              <w:pStyle w:val="a6"/>
              <w:spacing w:line="240" w:lineRule="auto"/>
              <w:ind w:left="142" w:firstLine="20"/>
              <w:rPr>
                <w:rFonts w:eastAsia="Courier New"/>
                <w:color w:val="auto"/>
              </w:rPr>
            </w:pPr>
            <w:r w:rsidRPr="00FD6C0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7EE1E476" w14:textId="77777777" w:rsidR="00FD6C06" w:rsidRPr="00FD6C06" w:rsidRDefault="00FD6C06" w:rsidP="00FD6C06">
            <w:pPr>
              <w:pStyle w:val="a6"/>
              <w:spacing w:line="240" w:lineRule="auto"/>
              <w:ind w:left="142" w:firstLine="20"/>
              <w:rPr>
                <w:rFonts w:eastAsia="Courier New"/>
                <w:i/>
                <w:color w:val="auto"/>
              </w:rPr>
            </w:pPr>
            <w:r w:rsidRPr="00FD6C06">
              <w:rPr>
                <w:rFonts w:eastAsia="Courier New"/>
                <w:i/>
                <w:color w:val="auto"/>
              </w:rPr>
              <w:t>На выбор или факультативно</w:t>
            </w:r>
          </w:p>
          <w:p w14:paraId="4DAAA719" w14:textId="52F21D70" w:rsidR="00FD6C06" w:rsidRPr="00FD6C06" w:rsidRDefault="00FD6C06" w:rsidP="00FD6C06">
            <w:pPr>
              <w:rPr>
                <w:rFonts w:ascii="Times New Roman" w:hAnsi="Times New Roman" w:cs="Times New Roman"/>
                <w:color w:val="auto"/>
                <w:sz w:val="20"/>
                <w:szCs w:val="20"/>
              </w:rPr>
            </w:pPr>
            <w:r w:rsidRPr="00FD6C06">
              <w:rPr>
                <w:rFonts w:ascii="Times New Roman" w:eastAsia="Courier New" w:hAnsi="Times New Roman" w:cs="Times New Roman"/>
                <w:color w:val="auto"/>
                <w:sz w:val="20"/>
                <w:szCs w:val="20"/>
              </w:rPr>
              <w:t>Исследовательские проекты, посвящённые истории создания знаменитых балетов, творческой биографии балерин, танцовщиков, балетмейстеров.</w:t>
            </w:r>
            <w:r w:rsidR="00203543" w:rsidRPr="000E3947">
              <w:rPr>
                <w:rFonts w:eastAsia="Courier New"/>
                <w:color w:val="auto"/>
              </w:rPr>
              <w:t xml:space="preserve"> </w:t>
            </w:r>
            <w:r w:rsidR="00203543" w:rsidRPr="00203543">
              <w:rPr>
                <w:rFonts w:ascii="Times New Roman" w:eastAsia="Courier New" w:hAnsi="Times New Roman" w:cs="Times New Roman"/>
                <w:color w:val="auto"/>
                <w:sz w:val="20"/>
                <w:szCs w:val="20"/>
              </w:rPr>
              <w:t>Съёмки любительского фильма (в технике теневого, кукольного театра, мультипликации и т. и.) на музыку какого-либо балета (фрагменты)</w:t>
            </w:r>
          </w:p>
        </w:tc>
      </w:tr>
      <w:tr w:rsidR="00203543" w14:paraId="53FC795A" w14:textId="77777777" w:rsidTr="0034374B">
        <w:tc>
          <w:tcPr>
            <w:tcW w:w="1417" w:type="dxa"/>
            <w:tcBorders>
              <w:top w:val="single" w:sz="4" w:space="0" w:color="auto"/>
              <w:left w:val="single" w:sz="4" w:space="0" w:color="auto"/>
            </w:tcBorders>
            <w:shd w:val="clear" w:color="auto" w:fill="auto"/>
          </w:tcPr>
          <w:p w14:paraId="7B653FFE" w14:textId="4A78B5EE"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Д) 3—4 учебных часа</w:t>
            </w:r>
          </w:p>
        </w:tc>
        <w:tc>
          <w:tcPr>
            <w:tcW w:w="1985" w:type="dxa"/>
            <w:tcBorders>
              <w:top w:val="single" w:sz="4" w:space="0" w:color="auto"/>
              <w:left w:val="single" w:sz="4" w:space="0" w:color="auto"/>
            </w:tcBorders>
            <w:shd w:val="clear" w:color="auto" w:fill="auto"/>
          </w:tcPr>
          <w:p w14:paraId="7654F6B2" w14:textId="13E84F7E"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Русская исполнительская школа</w:t>
            </w:r>
          </w:p>
        </w:tc>
        <w:tc>
          <w:tcPr>
            <w:tcW w:w="3118" w:type="dxa"/>
            <w:tcBorders>
              <w:top w:val="single" w:sz="4" w:space="0" w:color="auto"/>
              <w:left w:val="single" w:sz="4" w:space="0" w:color="auto"/>
            </w:tcBorders>
            <w:shd w:val="clear" w:color="auto" w:fill="auto"/>
            <w:vAlign w:val="center"/>
          </w:tcPr>
          <w:p w14:paraId="3488FB95" w14:textId="523E5B0E"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 xml:space="preserve">Творчество выдающихся отечественных исполнителей (С. Рихтер, Л. Коган, М. Ростропович, Е. </w:t>
            </w:r>
            <w:proofErr w:type="spellStart"/>
            <w:proofErr w:type="gramStart"/>
            <w:r w:rsidRPr="00203543">
              <w:rPr>
                <w:rFonts w:ascii="Times New Roman" w:eastAsia="Courier New" w:hAnsi="Times New Roman" w:cs="Times New Roman"/>
                <w:color w:val="auto"/>
                <w:sz w:val="20"/>
                <w:szCs w:val="20"/>
              </w:rPr>
              <w:t>Мравин</w:t>
            </w:r>
            <w:proofErr w:type="spellEnd"/>
            <w:r w:rsidRPr="00203543">
              <w:rPr>
                <w:rFonts w:ascii="Times New Roman" w:eastAsia="Courier New" w:hAnsi="Times New Roman" w:cs="Times New Roman"/>
                <w:color w:val="auto"/>
                <w:sz w:val="20"/>
                <w:szCs w:val="20"/>
              </w:rPr>
              <w:t xml:space="preserve">- </w:t>
            </w:r>
            <w:proofErr w:type="spellStart"/>
            <w:r w:rsidRPr="00203543">
              <w:rPr>
                <w:rFonts w:ascii="Times New Roman" w:eastAsia="Courier New" w:hAnsi="Times New Roman" w:cs="Times New Roman"/>
                <w:color w:val="auto"/>
                <w:sz w:val="20"/>
                <w:szCs w:val="20"/>
              </w:rPr>
              <w:t>ский</w:t>
            </w:r>
            <w:proofErr w:type="spellEnd"/>
            <w:proofErr w:type="gramEnd"/>
            <w:r w:rsidRPr="00203543">
              <w:rPr>
                <w:rFonts w:ascii="Times New Roman" w:eastAsia="Courier New" w:hAnsi="Times New Roman" w:cs="Times New Roman"/>
                <w:color w:val="auto"/>
                <w:sz w:val="20"/>
                <w:szCs w:val="20"/>
              </w:rPr>
              <w:t xml:space="preserve"> и др.)- Консерватории в Москве и Санкт- Петербурге, родном городе. Конкурс имени П. И. Чайковского</w:t>
            </w:r>
          </w:p>
        </w:tc>
        <w:tc>
          <w:tcPr>
            <w:tcW w:w="3730" w:type="dxa"/>
            <w:tcBorders>
              <w:top w:val="single" w:sz="4" w:space="0" w:color="auto"/>
              <w:left w:val="single" w:sz="4" w:space="0" w:color="auto"/>
              <w:right w:val="single" w:sz="4" w:space="0" w:color="auto"/>
            </w:tcBorders>
            <w:shd w:val="clear" w:color="auto" w:fill="auto"/>
          </w:tcPr>
          <w:p w14:paraId="3D381076"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ADC59AF"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Дискуссия на тему «Исполнитель — соавтор композитора».</w:t>
            </w:r>
          </w:p>
          <w:p w14:paraId="626947BE" w14:textId="77777777" w:rsidR="00203543" w:rsidRPr="00203543" w:rsidRDefault="00203543" w:rsidP="00203543">
            <w:pPr>
              <w:pStyle w:val="a6"/>
              <w:spacing w:line="240" w:lineRule="auto"/>
              <w:ind w:left="142" w:firstLine="20"/>
              <w:jc w:val="both"/>
              <w:rPr>
                <w:rFonts w:eastAsia="Courier New"/>
                <w:i/>
                <w:color w:val="auto"/>
              </w:rPr>
            </w:pPr>
            <w:r w:rsidRPr="00203543">
              <w:rPr>
                <w:rFonts w:eastAsia="Courier New"/>
                <w:i/>
                <w:color w:val="auto"/>
              </w:rPr>
              <w:t>На выбор или факультативно</w:t>
            </w:r>
          </w:p>
          <w:p w14:paraId="062852C8" w14:textId="7BF23490"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Исследовательские проекты, посвящённые биографиям известных отечественных исполнителей классической музыки</w:t>
            </w:r>
          </w:p>
        </w:tc>
      </w:tr>
      <w:tr w:rsidR="00203543" w14:paraId="1B226755" w14:textId="77777777" w:rsidTr="00203543">
        <w:trPr>
          <w:trHeight w:val="3588"/>
        </w:trPr>
        <w:tc>
          <w:tcPr>
            <w:tcW w:w="1417" w:type="dxa"/>
            <w:tcBorders>
              <w:top w:val="single" w:sz="4" w:space="0" w:color="auto"/>
              <w:left w:val="single" w:sz="4" w:space="0" w:color="auto"/>
              <w:bottom w:val="single" w:sz="4" w:space="0" w:color="auto"/>
            </w:tcBorders>
            <w:shd w:val="clear" w:color="auto" w:fill="auto"/>
          </w:tcPr>
          <w:p w14:paraId="17C86277" w14:textId="6C13DF21"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lastRenderedPageBreak/>
              <w:t>Е) 3—4 учебных часа</w:t>
            </w:r>
          </w:p>
        </w:tc>
        <w:tc>
          <w:tcPr>
            <w:tcW w:w="1985" w:type="dxa"/>
            <w:tcBorders>
              <w:top w:val="single" w:sz="4" w:space="0" w:color="auto"/>
              <w:left w:val="single" w:sz="4" w:space="0" w:color="auto"/>
              <w:bottom w:val="single" w:sz="4" w:space="0" w:color="auto"/>
            </w:tcBorders>
            <w:shd w:val="clear" w:color="auto" w:fill="auto"/>
          </w:tcPr>
          <w:p w14:paraId="7D7630DD" w14:textId="5163EE26"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Русская музыка — взгляд в будущее</w:t>
            </w:r>
          </w:p>
        </w:tc>
        <w:tc>
          <w:tcPr>
            <w:tcW w:w="3118" w:type="dxa"/>
            <w:tcBorders>
              <w:top w:val="single" w:sz="4" w:space="0" w:color="auto"/>
              <w:left w:val="single" w:sz="4" w:space="0" w:color="auto"/>
              <w:bottom w:val="single" w:sz="4" w:space="0" w:color="auto"/>
            </w:tcBorders>
            <w:shd w:val="clear" w:color="auto" w:fill="auto"/>
            <w:vAlign w:val="center"/>
          </w:tcPr>
          <w:p w14:paraId="3A3D92FC" w14:textId="4538AE24"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14:paraId="700C3B7E"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0610266C" w14:textId="77777777" w:rsidR="00203543" w:rsidRPr="009F0C49" w:rsidRDefault="00203543" w:rsidP="00203543">
            <w:pPr>
              <w:pStyle w:val="a6"/>
              <w:spacing w:line="259" w:lineRule="auto"/>
              <w:ind w:left="142" w:firstLine="20"/>
              <w:rPr>
                <w:rFonts w:eastAsia="Courier New"/>
                <w:i/>
                <w:color w:val="auto"/>
              </w:rPr>
            </w:pPr>
            <w:r w:rsidRPr="00203543">
              <w:rPr>
                <w:rFonts w:eastAsia="Courier New"/>
                <w:color w:val="auto"/>
              </w:rPr>
              <w:t xml:space="preserve">Слушание образцов электронной музыки. Дискуссия о значении технических средств в </w:t>
            </w:r>
            <w:proofErr w:type="spellStart"/>
            <w:r w:rsidRPr="00203543">
              <w:rPr>
                <w:rFonts w:eastAsia="Courier New"/>
                <w:color w:val="auto"/>
              </w:rPr>
              <w:t>с</w:t>
            </w:r>
            <w:r w:rsidRPr="009F0C49">
              <w:rPr>
                <w:rFonts w:eastAsia="Courier New"/>
                <w:i/>
                <w:color w:val="auto"/>
              </w:rPr>
              <w:t>На</w:t>
            </w:r>
            <w:proofErr w:type="spellEnd"/>
            <w:r w:rsidRPr="009F0C49">
              <w:rPr>
                <w:rFonts w:eastAsia="Courier New"/>
                <w:i/>
                <w:color w:val="auto"/>
              </w:rPr>
              <w:t xml:space="preserve"> выбор или факультативно</w:t>
            </w:r>
          </w:p>
          <w:p w14:paraId="349EABB1" w14:textId="77777777" w:rsidR="00203543" w:rsidRPr="00EC7AE6" w:rsidRDefault="00203543" w:rsidP="00203543">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73C9B65" w14:textId="462D7074"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Импровизация, сочинение музыки с помощью цифро</w:t>
            </w:r>
            <w:r w:rsidRPr="00203543">
              <w:rPr>
                <w:rFonts w:ascii="Times New Roman" w:eastAsia="Courier New" w:hAnsi="Times New Roman" w:cs="Times New Roman"/>
                <w:color w:val="auto"/>
                <w:sz w:val="20"/>
                <w:szCs w:val="20"/>
              </w:rPr>
              <w:softHyphen/>
              <w:t>вых устройств, программных продуктов и электрон</w:t>
            </w:r>
            <w:r w:rsidRPr="00203543">
              <w:rPr>
                <w:rFonts w:ascii="Times New Roman" w:eastAsia="Courier New" w:hAnsi="Times New Roman" w:cs="Times New Roman"/>
                <w:color w:val="auto"/>
                <w:sz w:val="20"/>
                <w:szCs w:val="20"/>
              </w:rPr>
              <w:softHyphen/>
              <w:t xml:space="preserve">ных </w:t>
            </w:r>
            <w:proofErr w:type="spellStart"/>
            <w:r w:rsidRPr="00203543">
              <w:rPr>
                <w:rFonts w:ascii="Times New Roman" w:eastAsia="Courier New" w:hAnsi="Times New Roman" w:cs="Times New Roman"/>
                <w:color w:val="auto"/>
                <w:sz w:val="20"/>
                <w:szCs w:val="20"/>
              </w:rPr>
              <w:t>гаджетовоздании</w:t>
            </w:r>
            <w:proofErr w:type="spellEnd"/>
            <w:r w:rsidRPr="00203543">
              <w:rPr>
                <w:rFonts w:ascii="Times New Roman" w:eastAsia="Courier New" w:hAnsi="Times New Roman" w:cs="Times New Roman"/>
                <w:color w:val="auto"/>
                <w:sz w:val="20"/>
                <w:szCs w:val="20"/>
              </w:rPr>
              <w:t xml:space="preserve"> современной музыки.</w:t>
            </w:r>
          </w:p>
        </w:tc>
      </w:tr>
    </w:tbl>
    <w:p w14:paraId="4A43E320" w14:textId="77777777" w:rsidR="00802AEF" w:rsidRPr="000E3947" w:rsidRDefault="00802AEF" w:rsidP="00802AEF">
      <w:pPr>
        <w:rPr>
          <w:rFonts w:ascii="Times New Roman" w:hAnsi="Times New Roman" w:cs="Times New Roman"/>
          <w:color w:val="auto"/>
          <w:sz w:val="20"/>
          <w:szCs w:val="20"/>
        </w:rPr>
      </w:pPr>
    </w:p>
    <w:p w14:paraId="296D1666" w14:textId="77777777" w:rsidR="00802AEF" w:rsidRPr="000E3947" w:rsidRDefault="00802AEF" w:rsidP="00802AEF">
      <w:pPr>
        <w:rPr>
          <w:rFonts w:ascii="Times New Roman" w:hAnsi="Times New Roman" w:cs="Times New Roman"/>
          <w:color w:val="auto"/>
          <w:sz w:val="20"/>
          <w:szCs w:val="20"/>
        </w:rPr>
      </w:pPr>
    </w:p>
    <w:p w14:paraId="5900FD60" w14:textId="30729697" w:rsidR="00802AEF" w:rsidRPr="00203543" w:rsidRDefault="00203543" w:rsidP="00802AEF">
      <w:pPr>
        <w:rPr>
          <w:rFonts w:ascii="Times New Roman" w:hAnsi="Times New Roman" w:cs="Times New Roman"/>
          <w:b/>
          <w:bCs/>
          <w:color w:val="auto"/>
          <w:sz w:val="20"/>
          <w:szCs w:val="20"/>
        </w:rPr>
      </w:pPr>
      <w:r w:rsidRPr="00203543">
        <w:rPr>
          <w:rFonts w:ascii="Times New Roman" w:hAnsi="Times New Roman" w:cs="Times New Roman"/>
          <w:b/>
          <w:bCs/>
          <w:sz w:val="20"/>
          <w:szCs w:val="20"/>
        </w:rPr>
        <w:t>Модуль № 6 «Образы русской и европейской духовной музыки»</w:t>
      </w:r>
    </w:p>
    <w:p w14:paraId="1605402B" w14:textId="77777777" w:rsidR="00802AEF" w:rsidRPr="00203543" w:rsidRDefault="00802AEF" w:rsidP="00802AEF">
      <w:pPr>
        <w:rPr>
          <w:rFonts w:ascii="Times New Roman" w:hAnsi="Times New Roman" w:cs="Times New Roman"/>
          <w:b/>
          <w:bCs/>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203543" w14:paraId="3609B9A5" w14:textId="77777777" w:rsidTr="0034374B">
        <w:tc>
          <w:tcPr>
            <w:tcW w:w="1417" w:type="dxa"/>
            <w:tcBorders>
              <w:top w:val="single" w:sz="4" w:space="0" w:color="auto"/>
              <w:left w:val="single" w:sz="4" w:space="0" w:color="auto"/>
            </w:tcBorders>
            <w:shd w:val="clear" w:color="auto" w:fill="auto"/>
            <w:vAlign w:val="center"/>
          </w:tcPr>
          <w:p w14:paraId="1FF5E15C" w14:textId="7C92BB6D" w:rsidR="00203543" w:rsidRDefault="00203543" w:rsidP="00203543">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 блока, кол-во часов</w:t>
            </w:r>
          </w:p>
        </w:tc>
        <w:tc>
          <w:tcPr>
            <w:tcW w:w="1985" w:type="dxa"/>
            <w:tcBorders>
              <w:top w:val="single" w:sz="4" w:space="0" w:color="auto"/>
              <w:left w:val="single" w:sz="4" w:space="0" w:color="auto"/>
            </w:tcBorders>
            <w:shd w:val="clear" w:color="auto" w:fill="auto"/>
          </w:tcPr>
          <w:p w14:paraId="36D338A0" w14:textId="242D3ED8" w:rsidR="00203543" w:rsidRDefault="00203543" w:rsidP="00203543">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Темы</w:t>
            </w:r>
          </w:p>
        </w:tc>
        <w:tc>
          <w:tcPr>
            <w:tcW w:w="3118" w:type="dxa"/>
            <w:tcBorders>
              <w:top w:val="single" w:sz="4" w:space="0" w:color="auto"/>
              <w:left w:val="single" w:sz="4" w:space="0" w:color="auto"/>
            </w:tcBorders>
            <w:shd w:val="clear" w:color="auto" w:fill="auto"/>
          </w:tcPr>
          <w:p w14:paraId="6030206C" w14:textId="76D0B876" w:rsidR="00203543" w:rsidRDefault="00203543" w:rsidP="00203543">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Содержание</w:t>
            </w:r>
          </w:p>
        </w:tc>
        <w:tc>
          <w:tcPr>
            <w:tcW w:w="3730" w:type="dxa"/>
            <w:tcBorders>
              <w:top w:val="single" w:sz="4" w:space="0" w:color="auto"/>
              <w:left w:val="single" w:sz="4" w:space="0" w:color="auto"/>
              <w:right w:val="single" w:sz="4" w:space="0" w:color="auto"/>
            </w:tcBorders>
            <w:shd w:val="clear" w:color="auto" w:fill="auto"/>
          </w:tcPr>
          <w:p w14:paraId="3158C852" w14:textId="40417875" w:rsidR="00203543" w:rsidRDefault="00203543" w:rsidP="00203543">
            <w:pPr>
              <w:rPr>
                <w:rFonts w:ascii="Times New Roman" w:hAnsi="Times New Roman" w:cs="Times New Roman"/>
                <w:color w:val="auto"/>
                <w:sz w:val="20"/>
                <w:szCs w:val="20"/>
              </w:rPr>
            </w:pPr>
            <w:r w:rsidRPr="00FD6C06">
              <w:rPr>
                <w:rFonts w:ascii="Times New Roman" w:eastAsia="Courier New" w:hAnsi="Times New Roman" w:cs="Times New Roman"/>
                <w:b/>
                <w:color w:val="auto"/>
                <w:sz w:val="20"/>
                <w:szCs w:val="20"/>
              </w:rPr>
              <w:t>Виды деятельности обучающихся</w:t>
            </w:r>
          </w:p>
        </w:tc>
      </w:tr>
      <w:tr w:rsidR="00203543" w14:paraId="7E86FB82" w14:textId="77777777" w:rsidTr="0034374B">
        <w:tc>
          <w:tcPr>
            <w:tcW w:w="1417" w:type="dxa"/>
            <w:tcBorders>
              <w:top w:val="single" w:sz="4" w:space="0" w:color="auto"/>
              <w:left w:val="single" w:sz="4" w:space="0" w:color="auto"/>
              <w:bottom w:val="single" w:sz="4" w:space="0" w:color="auto"/>
            </w:tcBorders>
            <w:shd w:val="clear" w:color="auto" w:fill="auto"/>
          </w:tcPr>
          <w:p w14:paraId="2E23D033" w14:textId="3D42F5D7"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А) 3—4 учебных часа</w:t>
            </w:r>
          </w:p>
        </w:tc>
        <w:tc>
          <w:tcPr>
            <w:tcW w:w="1985" w:type="dxa"/>
            <w:tcBorders>
              <w:top w:val="single" w:sz="4" w:space="0" w:color="auto"/>
              <w:left w:val="single" w:sz="4" w:space="0" w:color="auto"/>
              <w:bottom w:val="single" w:sz="4" w:space="0" w:color="auto"/>
            </w:tcBorders>
            <w:shd w:val="clear" w:color="auto" w:fill="auto"/>
          </w:tcPr>
          <w:p w14:paraId="2EF70587" w14:textId="4CDE0F59"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Храмовый синтез ис</w:t>
            </w:r>
            <w:r w:rsidRPr="00203543">
              <w:rPr>
                <w:rFonts w:ascii="Times New Roman" w:eastAsia="Courier New" w:hAnsi="Times New Roman" w:cs="Times New Roman"/>
                <w:color w:val="auto"/>
                <w:sz w:val="20"/>
                <w:szCs w:val="20"/>
              </w:rPr>
              <w:softHyphen/>
              <w:t>кусств</w:t>
            </w:r>
          </w:p>
        </w:tc>
        <w:tc>
          <w:tcPr>
            <w:tcW w:w="3118" w:type="dxa"/>
            <w:tcBorders>
              <w:top w:val="single" w:sz="4" w:space="0" w:color="auto"/>
              <w:left w:val="single" w:sz="4" w:space="0" w:color="auto"/>
              <w:bottom w:val="single" w:sz="4" w:space="0" w:color="auto"/>
            </w:tcBorders>
            <w:shd w:val="clear" w:color="auto" w:fill="auto"/>
            <w:vAlign w:val="center"/>
          </w:tcPr>
          <w:p w14:paraId="559BCD14" w14:textId="5A29245E"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Музыка право</w:t>
            </w:r>
            <w:r w:rsidRPr="00203543">
              <w:rPr>
                <w:rFonts w:ascii="Times New Roman" w:eastAsia="Courier New" w:hAnsi="Times New Roman" w:cs="Times New Roman"/>
                <w:color w:val="auto"/>
                <w:sz w:val="20"/>
                <w:szCs w:val="20"/>
              </w:rPr>
              <w:softHyphen/>
              <w:t>славного и като</w:t>
            </w:r>
            <w:r w:rsidRPr="00203543">
              <w:rPr>
                <w:rFonts w:ascii="Times New Roman" w:eastAsia="Courier New" w:hAnsi="Times New Roman" w:cs="Times New Roman"/>
                <w:color w:val="auto"/>
                <w:sz w:val="20"/>
                <w:szCs w:val="20"/>
              </w:rPr>
              <w:softHyphen/>
              <w:t>лического</w:t>
            </w:r>
            <w:r w:rsidRPr="00203543">
              <w:rPr>
                <w:rFonts w:ascii="Times New Roman" w:eastAsia="Courier New" w:hAnsi="Times New Roman" w:cs="Times New Roman"/>
                <w:color w:val="auto"/>
                <w:sz w:val="20"/>
                <w:szCs w:val="20"/>
                <w:vertAlign w:val="superscript"/>
              </w:rPr>
              <w:t>2</w:t>
            </w:r>
            <w:r w:rsidRPr="00203543">
              <w:rPr>
                <w:rFonts w:ascii="Times New Roman" w:eastAsia="Courier New" w:hAnsi="Times New Roman" w:cs="Times New Roman"/>
                <w:color w:val="auto"/>
                <w:sz w:val="20"/>
                <w:szCs w:val="20"/>
              </w:rPr>
              <w:t xml:space="preserve"> бого</w:t>
            </w:r>
            <w:r w:rsidRPr="00203543">
              <w:rPr>
                <w:rFonts w:ascii="Times New Roman" w:eastAsia="Courier New" w:hAnsi="Times New Roman" w:cs="Times New Roman"/>
                <w:color w:val="auto"/>
                <w:sz w:val="20"/>
                <w:szCs w:val="20"/>
              </w:rPr>
              <w:softHyphen/>
              <w:t>служения (коло</w:t>
            </w:r>
            <w:r w:rsidRPr="00203543">
              <w:rPr>
                <w:rFonts w:ascii="Times New Roman" w:eastAsia="Courier New" w:hAnsi="Times New Roman" w:cs="Times New Roman"/>
                <w:color w:val="auto"/>
                <w:sz w:val="20"/>
                <w:szCs w:val="20"/>
              </w:rPr>
              <w:softHyphen/>
              <w:t xml:space="preserve">кола, пение а </w:t>
            </w:r>
            <w:proofErr w:type="spellStart"/>
            <w:r w:rsidRPr="00203543">
              <w:rPr>
                <w:rFonts w:ascii="Times New Roman" w:eastAsia="Courier New" w:hAnsi="Times New Roman" w:cs="Times New Roman"/>
                <w:color w:val="auto"/>
                <w:sz w:val="20"/>
                <w:szCs w:val="20"/>
              </w:rPr>
              <w:t>capella</w:t>
            </w:r>
            <w:proofErr w:type="spellEnd"/>
            <w:r w:rsidRPr="00203543">
              <w:rPr>
                <w:rFonts w:ascii="Times New Roman" w:eastAsia="Courier New" w:hAnsi="Times New Roman" w:cs="Times New Roman"/>
                <w:color w:val="auto"/>
                <w:sz w:val="20"/>
                <w:szCs w:val="20"/>
              </w:rPr>
              <w:t xml:space="preserve"> / пение в сопровождении органа). Основные жанры, традиции. Образы Христа, Богородицы, Рождества, Воскресения</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14:paraId="181FE1CB" w14:textId="77777777" w:rsidR="00203543" w:rsidRPr="000E3947" w:rsidRDefault="00203543" w:rsidP="00203543">
            <w:pPr>
              <w:pStyle w:val="a6"/>
              <w:spacing w:line="240" w:lineRule="auto"/>
              <w:ind w:left="142" w:firstLine="20"/>
              <w:rPr>
                <w:rFonts w:eastAsia="Courier New"/>
                <w:color w:val="auto"/>
              </w:rPr>
            </w:pPr>
            <w:r w:rsidRPr="00203543">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203543">
              <w:rPr>
                <w:rFonts w:eastAsia="Courier New"/>
                <w:color w:val="auto"/>
              </w:rPr>
              <w:softHyphen/>
              <w:t>ки и ОРКСЭ в начальной школе. Осознание единства музыки со словом, живописью, скульптурой, архитек</w:t>
            </w:r>
            <w:r w:rsidRPr="00203543">
              <w:rPr>
                <w:rFonts w:eastAsia="Courier New"/>
                <w:color w:val="auto"/>
              </w:rPr>
              <w:softHyphen/>
              <w:t>турой как сочетания разных проявлений единого</w:t>
            </w:r>
            <w:r>
              <w:rPr>
                <w:rFonts w:eastAsia="Courier New"/>
                <w:color w:val="auto"/>
              </w:rPr>
              <w:t xml:space="preserve"> </w:t>
            </w:r>
            <w:r w:rsidRPr="000E3947">
              <w:rPr>
                <w:rFonts w:eastAsia="Courier New"/>
                <w:color w:val="auto"/>
              </w:rPr>
              <w:t>мировоззрения, основной идеи христианства.</w:t>
            </w:r>
          </w:p>
          <w:p w14:paraId="1A25E7C3" w14:textId="77777777" w:rsidR="00203543" w:rsidRPr="000E3947" w:rsidRDefault="00203543" w:rsidP="00203543">
            <w:pPr>
              <w:pStyle w:val="a6"/>
              <w:spacing w:line="240" w:lineRule="auto"/>
              <w:ind w:left="142" w:firstLine="20"/>
              <w:rPr>
                <w:rFonts w:eastAsia="Courier New"/>
                <w:color w:val="auto"/>
              </w:rPr>
            </w:pPr>
            <w:r w:rsidRPr="000E3947">
              <w:rPr>
                <w:rFonts w:eastAsia="Courier New"/>
                <w:color w:val="auto"/>
              </w:rPr>
              <w:t>Определение сходства и различия элементов разных видов искусства (музыки, живописи, архитектуры), относящихся:</w:t>
            </w:r>
          </w:p>
          <w:p w14:paraId="3B38F477" w14:textId="77777777" w:rsidR="00203543" w:rsidRPr="000E3947" w:rsidRDefault="00203543" w:rsidP="00203543">
            <w:pPr>
              <w:pStyle w:val="a6"/>
              <w:spacing w:line="240" w:lineRule="auto"/>
              <w:ind w:left="142" w:firstLine="20"/>
              <w:rPr>
                <w:rFonts w:eastAsia="Courier New"/>
                <w:color w:val="auto"/>
              </w:rPr>
            </w:pPr>
            <w:r w:rsidRPr="000E3947">
              <w:rPr>
                <w:rFonts w:eastAsia="Courier New"/>
                <w:color w:val="auto"/>
              </w:rPr>
              <w:t>к русской православной традиции;</w:t>
            </w:r>
          </w:p>
          <w:p w14:paraId="13073DCB" w14:textId="77777777" w:rsidR="00203543" w:rsidRPr="000E3947" w:rsidRDefault="00203543" w:rsidP="00203543">
            <w:pPr>
              <w:pStyle w:val="a6"/>
              <w:spacing w:line="240" w:lineRule="auto"/>
              <w:ind w:left="142" w:firstLine="20"/>
              <w:rPr>
                <w:rFonts w:eastAsia="Courier New"/>
                <w:color w:val="auto"/>
              </w:rPr>
            </w:pPr>
            <w:r w:rsidRPr="000E3947">
              <w:rPr>
                <w:rFonts w:eastAsia="Courier New"/>
                <w:color w:val="auto"/>
              </w:rPr>
              <w:t>западноевропейской христианской традиции;</w:t>
            </w:r>
          </w:p>
          <w:p w14:paraId="17DA4FF1" w14:textId="77777777" w:rsidR="00203543" w:rsidRPr="000E3947" w:rsidRDefault="00203543" w:rsidP="00203543">
            <w:pPr>
              <w:pStyle w:val="a6"/>
              <w:spacing w:line="240" w:lineRule="auto"/>
              <w:ind w:left="142" w:firstLine="20"/>
              <w:rPr>
                <w:rFonts w:eastAsia="Courier New"/>
                <w:color w:val="auto"/>
              </w:rPr>
            </w:pPr>
            <w:r w:rsidRPr="000E3947">
              <w:rPr>
                <w:rFonts w:eastAsia="Courier New"/>
                <w:color w:val="auto"/>
              </w:rPr>
              <w:t>другим конфессиям (по выбору учителя).</w:t>
            </w:r>
          </w:p>
          <w:p w14:paraId="2D39970F" w14:textId="77777777" w:rsidR="00203543" w:rsidRPr="000E3947" w:rsidRDefault="00203543" w:rsidP="00203543">
            <w:pPr>
              <w:pStyle w:val="a6"/>
              <w:spacing w:line="240" w:lineRule="auto"/>
              <w:ind w:left="142" w:firstLine="20"/>
              <w:rPr>
                <w:rFonts w:eastAsia="Courier New"/>
                <w:color w:val="auto"/>
              </w:rPr>
            </w:pPr>
            <w:r w:rsidRPr="000E3947">
              <w:rPr>
                <w:rFonts w:eastAsia="Courier New"/>
                <w:color w:val="auto"/>
              </w:rPr>
              <w:t>Исполнение вокальных произведений, связанных с религиозной традицией, перекликающихся с ней по тематике.</w:t>
            </w:r>
          </w:p>
          <w:p w14:paraId="1564F15E" w14:textId="77777777" w:rsidR="00203543" w:rsidRPr="00203543" w:rsidRDefault="00203543" w:rsidP="00203543">
            <w:pPr>
              <w:pStyle w:val="a6"/>
              <w:spacing w:line="240" w:lineRule="auto"/>
              <w:ind w:left="142" w:firstLine="20"/>
              <w:rPr>
                <w:rFonts w:eastAsia="Courier New"/>
                <w:i/>
                <w:color w:val="auto"/>
              </w:rPr>
            </w:pPr>
            <w:r w:rsidRPr="00203543">
              <w:rPr>
                <w:rFonts w:eastAsia="Courier New"/>
                <w:i/>
                <w:color w:val="auto"/>
              </w:rPr>
              <w:t>На выбор или факультативно</w:t>
            </w:r>
          </w:p>
          <w:p w14:paraId="55176B94" w14:textId="5C8C7199"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Посещение концерта духовной музыки</w:t>
            </w:r>
          </w:p>
        </w:tc>
      </w:tr>
      <w:tr w:rsidR="00203543" w14:paraId="14B2819A" w14:textId="77777777" w:rsidTr="0034374B">
        <w:tc>
          <w:tcPr>
            <w:tcW w:w="1417" w:type="dxa"/>
            <w:tcBorders>
              <w:top w:val="single" w:sz="4" w:space="0" w:color="auto"/>
              <w:left w:val="single" w:sz="4" w:space="0" w:color="auto"/>
              <w:bottom w:val="single" w:sz="4" w:space="0" w:color="auto"/>
            </w:tcBorders>
            <w:shd w:val="clear" w:color="auto" w:fill="auto"/>
          </w:tcPr>
          <w:p w14:paraId="1B6B95E7" w14:textId="0A1C81E7"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Б) 4—6 учебных часов</w:t>
            </w:r>
          </w:p>
        </w:tc>
        <w:tc>
          <w:tcPr>
            <w:tcW w:w="1985" w:type="dxa"/>
            <w:tcBorders>
              <w:top w:val="single" w:sz="4" w:space="0" w:color="auto"/>
              <w:left w:val="single" w:sz="4" w:space="0" w:color="auto"/>
              <w:bottom w:val="single" w:sz="4" w:space="0" w:color="auto"/>
            </w:tcBorders>
            <w:shd w:val="clear" w:color="auto" w:fill="auto"/>
          </w:tcPr>
          <w:p w14:paraId="09627326" w14:textId="02B033B8"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Развитие церковной музыки</w:t>
            </w:r>
          </w:p>
        </w:tc>
        <w:tc>
          <w:tcPr>
            <w:tcW w:w="3118" w:type="dxa"/>
            <w:tcBorders>
              <w:top w:val="single" w:sz="4" w:space="0" w:color="auto"/>
              <w:left w:val="single" w:sz="4" w:space="0" w:color="auto"/>
              <w:bottom w:val="single" w:sz="4" w:space="0" w:color="auto"/>
            </w:tcBorders>
            <w:shd w:val="clear" w:color="auto" w:fill="auto"/>
          </w:tcPr>
          <w:p w14:paraId="20E81D12" w14:textId="0550E7A6"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 xml:space="preserve">Европейская музыка религиозной традиции (григорианский хорал, изобретение нотной записи Гвидо </w:t>
            </w:r>
            <w:proofErr w:type="spellStart"/>
            <w:r w:rsidRPr="00203543">
              <w:rPr>
                <w:rFonts w:ascii="Times New Roman" w:eastAsia="Courier New" w:hAnsi="Times New Roman" w:cs="Times New Roman"/>
                <w:color w:val="auto"/>
                <w:sz w:val="20"/>
                <w:szCs w:val="20"/>
              </w:rPr>
              <w:t>д’Ареццо</w:t>
            </w:r>
            <w:proofErr w:type="spellEnd"/>
            <w:r w:rsidRPr="00203543">
              <w:rPr>
                <w:rFonts w:ascii="Times New Roman" w:eastAsia="Courier New" w:hAnsi="Times New Roman" w:cs="Times New Roman"/>
                <w:color w:val="auto"/>
                <w:sz w:val="20"/>
                <w:szCs w:val="20"/>
              </w:rPr>
              <w:t xml:space="preserve">, протестантский хорал). Русская музыка религиозной традиции (знаменный распев, крюковая запись, </w:t>
            </w:r>
            <w:proofErr w:type="spellStart"/>
            <w:r w:rsidRPr="00203543">
              <w:rPr>
                <w:rFonts w:ascii="Times New Roman" w:eastAsia="Courier New" w:hAnsi="Times New Roman" w:cs="Times New Roman"/>
                <w:color w:val="auto"/>
                <w:sz w:val="20"/>
                <w:szCs w:val="20"/>
              </w:rPr>
              <w:t>партесное</w:t>
            </w:r>
            <w:proofErr w:type="spellEnd"/>
            <w:r w:rsidRPr="00203543">
              <w:rPr>
                <w:rFonts w:ascii="Times New Roman" w:eastAsia="Courier New" w:hAnsi="Times New Roman" w:cs="Times New Roman"/>
                <w:color w:val="auto"/>
                <w:sz w:val="20"/>
                <w:szCs w:val="20"/>
              </w:rPr>
              <w:t xml:space="preserve"> пение). Полифония в западной и русской духовной музыке. Жанры: кантата, духовный концерт, реквием</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304BE96A"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6B4660F8"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Знакомство с образцами (фрагментами) средневековых церковных распевов (одноголосие).</w:t>
            </w:r>
          </w:p>
          <w:p w14:paraId="060305A8"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Слушание духовной музыки. Определение на слух:</w:t>
            </w:r>
          </w:p>
          <w:p w14:paraId="3CFC9F60" w14:textId="77777777" w:rsidR="00203543" w:rsidRPr="00203543" w:rsidRDefault="00203543">
            <w:pPr>
              <w:pStyle w:val="a6"/>
              <w:numPr>
                <w:ilvl w:val="0"/>
                <w:numId w:val="150"/>
              </w:numPr>
              <w:tabs>
                <w:tab w:val="left" w:pos="418"/>
              </w:tabs>
              <w:spacing w:line="240" w:lineRule="auto"/>
              <w:ind w:left="142" w:firstLine="20"/>
              <w:rPr>
                <w:rFonts w:eastAsia="Courier New"/>
                <w:color w:val="auto"/>
              </w:rPr>
            </w:pPr>
            <w:r w:rsidRPr="00203543">
              <w:rPr>
                <w:rFonts w:eastAsia="Courier New"/>
                <w:color w:val="auto"/>
              </w:rPr>
              <w:t>состава исполнителей;</w:t>
            </w:r>
          </w:p>
          <w:p w14:paraId="427AF932" w14:textId="77777777" w:rsidR="00203543" w:rsidRPr="00203543" w:rsidRDefault="00203543">
            <w:pPr>
              <w:pStyle w:val="a6"/>
              <w:numPr>
                <w:ilvl w:val="0"/>
                <w:numId w:val="150"/>
              </w:numPr>
              <w:tabs>
                <w:tab w:val="left" w:pos="418"/>
              </w:tabs>
              <w:spacing w:line="240" w:lineRule="auto"/>
              <w:ind w:left="142" w:firstLine="20"/>
              <w:rPr>
                <w:rFonts w:eastAsia="Courier New"/>
                <w:color w:val="auto"/>
              </w:rPr>
            </w:pPr>
            <w:r w:rsidRPr="00203543">
              <w:rPr>
                <w:rFonts w:eastAsia="Courier New"/>
                <w:color w:val="auto"/>
              </w:rPr>
              <w:t>типа фактуры (хоральный склад, полифония);</w:t>
            </w:r>
          </w:p>
          <w:p w14:paraId="21899E3A" w14:textId="77777777" w:rsidR="00203543" w:rsidRPr="00203543" w:rsidRDefault="00203543" w:rsidP="00203543">
            <w:pPr>
              <w:pStyle w:val="a6"/>
              <w:spacing w:line="240" w:lineRule="auto"/>
              <w:ind w:left="142" w:firstLine="20"/>
              <w:rPr>
                <w:rFonts w:eastAsia="Courier New"/>
                <w:i/>
                <w:color w:val="auto"/>
              </w:rPr>
            </w:pPr>
            <w:r w:rsidRPr="00203543">
              <w:rPr>
                <w:rFonts w:eastAsia="Courier New"/>
                <w:color w:val="auto"/>
              </w:rPr>
              <w:t xml:space="preserve">принадлежности к русской или западноевропейской религиозной традиции. </w:t>
            </w:r>
            <w:r w:rsidRPr="00203543">
              <w:rPr>
                <w:rFonts w:eastAsia="Courier New"/>
                <w:i/>
                <w:color w:val="auto"/>
              </w:rPr>
              <w:t>На выбор или факультативно</w:t>
            </w:r>
          </w:p>
          <w:p w14:paraId="03B01216" w14:textId="3787D57D"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 xml:space="preserve">Работа с интерактивной картой, лентой времени с указанием географических и </w:t>
            </w:r>
            <w:r w:rsidRPr="00203543">
              <w:rPr>
                <w:rFonts w:ascii="Times New Roman" w:eastAsia="Courier New" w:hAnsi="Times New Roman" w:cs="Times New Roman"/>
                <w:color w:val="auto"/>
                <w:sz w:val="20"/>
                <w:szCs w:val="20"/>
              </w:rPr>
              <w:lastRenderedPageBreak/>
              <w:t>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203543" w14:paraId="5937E7EC" w14:textId="77777777" w:rsidTr="0034374B">
        <w:tc>
          <w:tcPr>
            <w:tcW w:w="1417" w:type="dxa"/>
            <w:tcBorders>
              <w:top w:val="single" w:sz="4" w:space="0" w:color="auto"/>
              <w:left w:val="single" w:sz="4" w:space="0" w:color="auto"/>
            </w:tcBorders>
            <w:shd w:val="clear" w:color="auto" w:fill="auto"/>
          </w:tcPr>
          <w:p w14:paraId="1F22BFD9" w14:textId="71185630"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lastRenderedPageBreak/>
              <w:t>В) 3—4 учебных часа</w:t>
            </w:r>
          </w:p>
        </w:tc>
        <w:tc>
          <w:tcPr>
            <w:tcW w:w="1985" w:type="dxa"/>
            <w:tcBorders>
              <w:top w:val="single" w:sz="4" w:space="0" w:color="auto"/>
              <w:left w:val="single" w:sz="4" w:space="0" w:color="auto"/>
            </w:tcBorders>
            <w:shd w:val="clear" w:color="auto" w:fill="auto"/>
          </w:tcPr>
          <w:p w14:paraId="1326A593" w14:textId="4DAF515E"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Музыкальные жанры богослужения</w:t>
            </w:r>
          </w:p>
        </w:tc>
        <w:tc>
          <w:tcPr>
            <w:tcW w:w="3118" w:type="dxa"/>
            <w:tcBorders>
              <w:top w:val="single" w:sz="4" w:space="0" w:color="auto"/>
              <w:left w:val="single" w:sz="4" w:space="0" w:color="auto"/>
            </w:tcBorders>
            <w:shd w:val="clear" w:color="auto" w:fill="auto"/>
          </w:tcPr>
          <w:p w14:paraId="4CAAC5A7" w14:textId="59D16C92"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3730" w:type="dxa"/>
            <w:tcBorders>
              <w:top w:val="single" w:sz="4" w:space="0" w:color="auto"/>
              <w:left w:val="single" w:sz="4" w:space="0" w:color="auto"/>
              <w:right w:val="single" w:sz="4" w:space="0" w:color="auto"/>
            </w:tcBorders>
            <w:shd w:val="clear" w:color="auto" w:fill="auto"/>
          </w:tcPr>
          <w:p w14:paraId="523F0CAE"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7D661C6"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Вокализация музыкальных тем изучаемых духовных произведений.</w:t>
            </w:r>
          </w:p>
          <w:p w14:paraId="5671DEB7" w14:textId="77777777" w:rsidR="00203543" w:rsidRPr="00203543" w:rsidRDefault="00203543" w:rsidP="00203543">
            <w:pPr>
              <w:pStyle w:val="a6"/>
              <w:spacing w:line="240" w:lineRule="auto"/>
              <w:ind w:left="142" w:firstLine="20"/>
              <w:rPr>
                <w:rFonts w:eastAsia="Courier New"/>
                <w:color w:val="auto"/>
              </w:rPr>
            </w:pPr>
            <w:r w:rsidRPr="00203543">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4E6D7BEC" w14:textId="697A00FF" w:rsidR="00203543" w:rsidRPr="00203543" w:rsidRDefault="00203543" w:rsidP="00203543">
            <w:pPr>
              <w:rPr>
                <w:rFonts w:ascii="Times New Roman" w:hAnsi="Times New Roman" w:cs="Times New Roman"/>
                <w:color w:val="auto"/>
                <w:sz w:val="20"/>
                <w:szCs w:val="20"/>
              </w:rPr>
            </w:pPr>
            <w:r w:rsidRPr="00203543">
              <w:rPr>
                <w:rFonts w:ascii="Times New Roman" w:eastAsia="Courier New" w:hAnsi="Times New Roman" w:cs="Times New Roman"/>
                <w:color w:val="auto"/>
                <w:sz w:val="20"/>
                <w:szCs w:val="20"/>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203543" w14:paraId="258B137D" w14:textId="77777777" w:rsidTr="0034374B">
        <w:tc>
          <w:tcPr>
            <w:tcW w:w="1417" w:type="dxa"/>
            <w:tcBorders>
              <w:top w:val="single" w:sz="4" w:space="0" w:color="auto"/>
              <w:left w:val="single" w:sz="4" w:space="0" w:color="auto"/>
              <w:bottom w:val="single" w:sz="4" w:space="0" w:color="auto"/>
            </w:tcBorders>
            <w:shd w:val="clear" w:color="auto" w:fill="auto"/>
          </w:tcPr>
          <w:p w14:paraId="50C924BF" w14:textId="2D001A4D" w:rsidR="00203543" w:rsidRPr="00AB0B5C" w:rsidRDefault="00203543" w:rsidP="00203543">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Г) 3—4 учебных часа</w:t>
            </w:r>
          </w:p>
        </w:tc>
        <w:tc>
          <w:tcPr>
            <w:tcW w:w="1985" w:type="dxa"/>
            <w:tcBorders>
              <w:top w:val="single" w:sz="4" w:space="0" w:color="auto"/>
              <w:left w:val="single" w:sz="4" w:space="0" w:color="auto"/>
              <w:bottom w:val="single" w:sz="4" w:space="0" w:color="auto"/>
            </w:tcBorders>
            <w:shd w:val="clear" w:color="auto" w:fill="auto"/>
          </w:tcPr>
          <w:p w14:paraId="4F938F53" w14:textId="5636468D" w:rsidR="00203543" w:rsidRPr="00AB0B5C" w:rsidRDefault="00203543" w:rsidP="00203543">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Религиозные темы и образы в современной музыке</w:t>
            </w:r>
          </w:p>
        </w:tc>
        <w:tc>
          <w:tcPr>
            <w:tcW w:w="3118" w:type="dxa"/>
            <w:tcBorders>
              <w:top w:val="single" w:sz="4" w:space="0" w:color="auto"/>
              <w:left w:val="single" w:sz="4" w:space="0" w:color="auto"/>
              <w:bottom w:val="single" w:sz="4" w:space="0" w:color="auto"/>
            </w:tcBorders>
            <w:shd w:val="clear" w:color="auto" w:fill="auto"/>
          </w:tcPr>
          <w:p w14:paraId="6AEE381E" w14:textId="643C4D83" w:rsidR="00203543" w:rsidRPr="00AB0B5C" w:rsidRDefault="00203543" w:rsidP="00203543">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 xml:space="preserve">Сохранение традиций духовной музыки сегодня. Переосмысление </w:t>
            </w:r>
            <w:r w:rsidR="00AB0B5C" w:rsidRPr="00AB0B5C">
              <w:rPr>
                <w:rFonts w:ascii="Times New Roman" w:eastAsia="Courier New" w:hAnsi="Times New Roman" w:cs="Times New Roman"/>
                <w:color w:val="auto"/>
                <w:sz w:val="20"/>
                <w:szCs w:val="20"/>
              </w:rPr>
              <w:t>религиозной темы в творчестве композиторов XX— XXI веков. Религиозная тематика в контексте поп-культуры</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1192995B" w14:textId="68EC00F6" w:rsidR="00AB0B5C" w:rsidRPr="00AB0B5C" w:rsidRDefault="00203543" w:rsidP="00AB0B5C">
            <w:pPr>
              <w:pStyle w:val="a6"/>
              <w:spacing w:line="240" w:lineRule="auto"/>
              <w:ind w:left="142" w:firstLine="20"/>
              <w:rPr>
                <w:rFonts w:eastAsia="Courier New"/>
                <w:color w:val="auto"/>
              </w:rPr>
            </w:pPr>
            <w:r w:rsidRPr="00AB0B5C">
              <w:rPr>
                <w:rFonts w:eastAsia="Courier New"/>
                <w:color w:val="auto"/>
              </w:rPr>
              <w:t>Сопоставление тенденций сохранения и переосмысления религиозной традиции в культуре XX—XXI веков.</w:t>
            </w:r>
            <w:r w:rsidR="00AB0B5C" w:rsidRPr="00AB0B5C">
              <w:rPr>
                <w:rFonts w:eastAsia="Courier New"/>
                <w:color w:val="auto"/>
              </w:rPr>
              <w:t xml:space="preserve"> Исполнение музыки духовного содержания, сочинённой современными композиторами.</w:t>
            </w:r>
          </w:p>
          <w:p w14:paraId="4011F8B9" w14:textId="77777777" w:rsidR="00AB0B5C" w:rsidRPr="00AB0B5C" w:rsidRDefault="00AB0B5C" w:rsidP="00AB0B5C">
            <w:pPr>
              <w:pStyle w:val="a6"/>
              <w:spacing w:line="240" w:lineRule="auto"/>
              <w:ind w:left="142" w:firstLine="20"/>
              <w:rPr>
                <w:rFonts w:eastAsia="Courier New"/>
                <w:i/>
                <w:color w:val="auto"/>
              </w:rPr>
            </w:pPr>
            <w:r w:rsidRPr="00AB0B5C">
              <w:rPr>
                <w:rFonts w:eastAsia="Courier New"/>
                <w:i/>
                <w:color w:val="auto"/>
              </w:rPr>
              <w:t>На выбор или факультативно</w:t>
            </w:r>
          </w:p>
          <w:p w14:paraId="0C7FA1AF"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Исследовательские и творческие проекты по теме «Музыка и религия в наше время».</w:t>
            </w:r>
          </w:p>
          <w:p w14:paraId="4FEBD65A" w14:textId="176A6D33" w:rsidR="00203543"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Посещение концерта духовной музыки</w:t>
            </w:r>
          </w:p>
        </w:tc>
      </w:tr>
      <w:tr w:rsidR="00203543" w14:paraId="0ABEAAE4" w14:textId="77777777" w:rsidTr="00203543">
        <w:tc>
          <w:tcPr>
            <w:tcW w:w="1417" w:type="dxa"/>
          </w:tcPr>
          <w:p w14:paraId="63775F40" w14:textId="77777777" w:rsidR="00203543" w:rsidRDefault="00203543" w:rsidP="00802AEF">
            <w:pPr>
              <w:rPr>
                <w:rFonts w:ascii="Times New Roman" w:hAnsi="Times New Roman" w:cs="Times New Roman"/>
                <w:color w:val="auto"/>
                <w:sz w:val="20"/>
                <w:szCs w:val="20"/>
              </w:rPr>
            </w:pPr>
          </w:p>
        </w:tc>
        <w:tc>
          <w:tcPr>
            <w:tcW w:w="1985" w:type="dxa"/>
          </w:tcPr>
          <w:p w14:paraId="758E06F8" w14:textId="77777777" w:rsidR="00203543" w:rsidRDefault="00203543" w:rsidP="00802AEF">
            <w:pPr>
              <w:rPr>
                <w:rFonts w:ascii="Times New Roman" w:hAnsi="Times New Roman" w:cs="Times New Roman"/>
                <w:color w:val="auto"/>
                <w:sz w:val="20"/>
                <w:szCs w:val="20"/>
              </w:rPr>
            </w:pPr>
          </w:p>
        </w:tc>
        <w:tc>
          <w:tcPr>
            <w:tcW w:w="3118" w:type="dxa"/>
          </w:tcPr>
          <w:p w14:paraId="64AE476F" w14:textId="77777777" w:rsidR="00203543" w:rsidRDefault="00203543" w:rsidP="00802AEF">
            <w:pPr>
              <w:rPr>
                <w:rFonts w:ascii="Times New Roman" w:hAnsi="Times New Roman" w:cs="Times New Roman"/>
                <w:color w:val="auto"/>
                <w:sz w:val="20"/>
                <w:szCs w:val="20"/>
              </w:rPr>
            </w:pPr>
          </w:p>
        </w:tc>
        <w:tc>
          <w:tcPr>
            <w:tcW w:w="3730" w:type="dxa"/>
          </w:tcPr>
          <w:p w14:paraId="0CF76A88" w14:textId="77777777" w:rsidR="00203543" w:rsidRDefault="00203543" w:rsidP="00802AEF">
            <w:pPr>
              <w:rPr>
                <w:rFonts w:ascii="Times New Roman" w:hAnsi="Times New Roman" w:cs="Times New Roman"/>
                <w:color w:val="auto"/>
                <w:sz w:val="20"/>
                <w:szCs w:val="20"/>
              </w:rPr>
            </w:pPr>
          </w:p>
        </w:tc>
      </w:tr>
      <w:tr w:rsidR="00203543" w14:paraId="38E2441F" w14:textId="77777777" w:rsidTr="00203543">
        <w:tc>
          <w:tcPr>
            <w:tcW w:w="1417" w:type="dxa"/>
          </w:tcPr>
          <w:p w14:paraId="4FAEAB3E" w14:textId="77777777" w:rsidR="00203543" w:rsidRDefault="00203543" w:rsidP="00802AEF">
            <w:pPr>
              <w:rPr>
                <w:rFonts w:ascii="Times New Roman" w:hAnsi="Times New Roman" w:cs="Times New Roman"/>
                <w:color w:val="auto"/>
                <w:sz w:val="20"/>
                <w:szCs w:val="20"/>
              </w:rPr>
            </w:pPr>
          </w:p>
        </w:tc>
        <w:tc>
          <w:tcPr>
            <w:tcW w:w="1985" w:type="dxa"/>
          </w:tcPr>
          <w:p w14:paraId="7AEC4F1F" w14:textId="77777777" w:rsidR="00203543" w:rsidRDefault="00203543" w:rsidP="00802AEF">
            <w:pPr>
              <w:rPr>
                <w:rFonts w:ascii="Times New Roman" w:hAnsi="Times New Roman" w:cs="Times New Roman"/>
                <w:color w:val="auto"/>
                <w:sz w:val="20"/>
                <w:szCs w:val="20"/>
              </w:rPr>
            </w:pPr>
          </w:p>
        </w:tc>
        <w:tc>
          <w:tcPr>
            <w:tcW w:w="3118" w:type="dxa"/>
          </w:tcPr>
          <w:p w14:paraId="56A46427" w14:textId="77777777" w:rsidR="00203543" w:rsidRDefault="00203543" w:rsidP="00802AEF">
            <w:pPr>
              <w:rPr>
                <w:rFonts w:ascii="Times New Roman" w:hAnsi="Times New Roman" w:cs="Times New Roman"/>
                <w:color w:val="auto"/>
                <w:sz w:val="20"/>
                <w:szCs w:val="20"/>
              </w:rPr>
            </w:pPr>
          </w:p>
        </w:tc>
        <w:tc>
          <w:tcPr>
            <w:tcW w:w="3730" w:type="dxa"/>
          </w:tcPr>
          <w:p w14:paraId="7BA30ACD" w14:textId="77777777" w:rsidR="00203543" w:rsidRDefault="00203543" w:rsidP="00802AEF">
            <w:pPr>
              <w:rPr>
                <w:rFonts w:ascii="Times New Roman" w:hAnsi="Times New Roman" w:cs="Times New Roman"/>
                <w:color w:val="auto"/>
                <w:sz w:val="20"/>
                <w:szCs w:val="20"/>
              </w:rPr>
            </w:pPr>
          </w:p>
        </w:tc>
      </w:tr>
      <w:tr w:rsidR="00203543" w14:paraId="3D1ED6EF" w14:textId="77777777" w:rsidTr="00203543">
        <w:tc>
          <w:tcPr>
            <w:tcW w:w="1417" w:type="dxa"/>
          </w:tcPr>
          <w:p w14:paraId="5B5C3798" w14:textId="77777777" w:rsidR="00203543" w:rsidRDefault="00203543" w:rsidP="00802AEF">
            <w:pPr>
              <w:rPr>
                <w:rFonts w:ascii="Times New Roman" w:hAnsi="Times New Roman" w:cs="Times New Roman"/>
                <w:color w:val="auto"/>
                <w:sz w:val="20"/>
                <w:szCs w:val="20"/>
              </w:rPr>
            </w:pPr>
          </w:p>
        </w:tc>
        <w:tc>
          <w:tcPr>
            <w:tcW w:w="1985" w:type="dxa"/>
          </w:tcPr>
          <w:p w14:paraId="7BCDB65B" w14:textId="77777777" w:rsidR="00203543" w:rsidRDefault="00203543" w:rsidP="00802AEF">
            <w:pPr>
              <w:rPr>
                <w:rFonts w:ascii="Times New Roman" w:hAnsi="Times New Roman" w:cs="Times New Roman"/>
                <w:color w:val="auto"/>
                <w:sz w:val="20"/>
                <w:szCs w:val="20"/>
              </w:rPr>
            </w:pPr>
          </w:p>
        </w:tc>
        <w:tc>
          <w:tcPr>
            <w:tcW w:w="3118" w:type="dxa"/>
          </w:tcPr>
          <w:p w14:paraId="1DD9AFBB" w14:textId="77777777" w:rsidR="00203543" w:rsidRDefault="00203543" w:rsidP="00802AEF">
            <w:pPr>
              <w:rPr>
                <w:rFonts w:ascii="Times New Roman" w:hAnsi="Times New Roman" w:cs="Times New Roman"/>
                <w:color w:val="auto"/>
                <w:sz w:val="20"/>
                <w:szCs w:val="20"/>
              </w:rPr>
            </w:pPr>
          </w:p>
        </w:tc>
        <w:tc>
          <w:tcPr>
            <w:tcW w:w="3730" w:type="dxa"/>
          </w:tcPr>
          <w:p w14:paraId="43375759" w14:textId="77777777" w:rsidR="00203543" w:rsidRDefault="00203543" w:rsidP="00802AEF">
            <w:pPr>
              <w:rPr>
                <w:rFonts w:ascii="Times New Roman" w:hAnsi="Times New Roman" w:cs="Times New Roman"/>
                <w:color w:val="auto"/>
                <w:sz w:val="20"/>
                <w:szCs w:val="20"/>
              </w:rPr>
            </w:pPr>
          </w:p>
        </w:tc>
      </w:tr>
    </w:tbl>
    <w:p w14:paraId="627B6180" w14:textId="77777777" w:rsidR="00802AEF" w:rsidRPr="000E3947" w:rsidRDefault="00802AEF" w:rsidP="00802AEF">
      <w:pPr>
        <w:rPr>
          <w:rFonts w:ascii="Times New Roman" w:hAnsi="Times New Roman" w:cs="Times New Roman"/>
          <w:color w:val="auto"/>
          <w:sz w:val="20"/>
          <w:szCs w:val="20"/>
        </w:rPr>
      </w:pPr>
    </w:p>
    <w:p w14:paraId="325847F6" w14:textId="77777777" w:rsidR="00802AEF" w:rsidRPr="000E3947" w:rsidRDefault="00802AEF" w:rsidP="00802AEF">
      <w:pPr>
        <w:rPr>
          <w:rFonts w:ascii="Times New Roman" w:hAnsi="Times New Roman" w:cs="Times New Roman"/>
          <w:color w:val="auto"/>
          <w:sz w:val="20"/>
          <w:szCs w:val="20"/>
        </w:rPr>
      </w:pPr>
    </w:p>
    <w:p w14:paraId="7FCD87BF" w14:textId="7D5CBBAB" w:rsidR="00802AEF" w:rsidRDefault="00AB0B5C" w:rsidP="00802AEF">
      <w:pPr>
        <w:rPr>
          <w:rFonts w:ascii="Times New Roman" w:hAnsi="Times New Roman" w:cs="Times New Roman"/>
          <w:b/>
          <w:bCs/>
          <w:sz w:val="20"/>
          <w:szCs w:val="20"/>
        </w:rPr>
      </w:pPr>
      <w:r w:rsidRPr="00AB0B5C">
        <w:rPr>
          <w:rFonts w:ascii="Times New Roman" w:hAnsi="Times New Roman" w:cs="Times New Roman"/>
          <w:b/>
          <w:bCs/>
          <w:sz w:val="20"/>
          <w:szCs w:val="20"/>
        </w:rPr>
        <w:t>Модуль № 7 «Жанры музыкального искусства»</w:t>
      </w:r>
    </w:p>
    <w:p w14:paraId="699893F7" w14:textId="77777777" w:rsidR="00AB0B5C" w:rsidRPr="00AB0B5C" w:rsidRDefault="00AB0B5C" w:rsidP="00802AEF">
      <w:pPr>
        <w:rPr>
          <w:rFonts w:ascii="Times New Roman" w:hAnsi="Times New Roman" w:cs="Times New Roman"/>
          <w:b/>
          <w:bCs/>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AB0B5C" w14:paraId="1C4A1E24" w14:textId="77777777" w:rsidTr="0034374B">
        <w:tc>
          <w:tcPr>
            <w:tcW w:w="1417" w:type="dxa"/>
            <w:tcBorders>
              <w:top w:val="single" w:sz="4" w:space="0" w:color="auto"/>
              <w:left w:val="single" w:sz="4" w:space="0" w:color="auto"/>
            </w:tcBorders>
            <w:shd w:val="clear" w:color="auto" w:fill="auto"/>
          </w:tcPr>
          <w:p w14:paraId="10669A69" w14:textId="6B60A098"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 блока, кол-во часов</w:t>
            </w:r>
          </w:p>
        </w:tc>
        <w:tc>
          <w:tcPr>
            <w:tcW w:w="1985" w:type="dxa"/>
            <w:tcBorders>
              <w:top w:val="single" w:sz="4" w:space="0" w:color="auto"/>
              <w:left w:val="single" w:sz="4" w:space="0" w:color="auto"/>
            </w:tcBorders>
            <w:shd w:val="clear" w:color="auto" w:fill="auto"/>
          </w:tcPr>
          <w:p w14:paraId="4B3E6285" w14:textId="74FDD98E"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Темы</w:t>
            </w:r>
          </w:p>
        </w:tc>
        <w:tc>
          <w:tcPr>
            <w:tcW w:w="3118" w:type="dxa"/>
            <w:tcBorders>
              <w:top w:val="single" w:sz="4" w:space="0" w:color="auto"/>
              <w:left w:val="single" w:sz="4" w:space="0" w:color="auto"/>
            </w:tcBorders>
            <w:shd w:val="clear" w:color="auto" w:fill="auto"/>
          </w:tcPr>
          <w:p w14:paraId="335660E2" w14:textId="499023FB"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Содержание</w:t>
            </w:r>
          </w:p>
        </w:tc>
        <w:tc>
          <w:tcPr>
            <w:tcW w:w="3730" w:type="dxa"/>
            <w:tcBorders>
              <w:top w:val="single" w:sz="4" w:space="0" w:color="auto"/>
              <w:left w:val="single" w:sz="4" w:space="0" w:color="auto"/>
              <w:right w:val="single" w:sz="4" w:space="0" w:color="auto"/>
            </w:tcBorders>
            <w:shd w:val="clear" w:color="auto" w:fill="auto"/>
          </w:tcPr>
          <w:p w14:paraId="13CF8C68" w14:textId="39C136B7"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Виды деятельности обучающихся</w:t>
            </w:r>
          </w:p>
        </w:tc>
      </w:tr>
      <w:tr w:rsidR="00AB0B5C" w14:paraId="3848F6DE" w14:textId="77777777" w:rsidTr="0034374B">
        <w:tc>
          <w:tcPr>
            <w:tcW w:w="1417" w:type="dxa"/>
            <w:tcBorders>
              <w:top w:val="single" w:sz="4" w:space="0" w:color="auto"/>
              <w:left w:val="single" w:sz="4" w:space="0" w:color="auto"/>
              <w:bottom w:val="single" w:sz="4" w:space="0" w:color="auto"/>
            </w:tcBorders>
            <w:shd w:val="clear" w:color="auto" w:fill="auto"/>
          </w:tcPr>
          <w:p w14:paraId="627312EF" w14:textId="445CDEDA"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А) 3—4 учебных часа</w:t>
            </w:r>
          </w:p>
        </w:tc>
        <w:tc>
          <w:tcPr>
            <w:tcW w:w="1985" w:type="dxa"/>
            <w:tcBorders>
              <w:top w:val="single" w:sz="4" w:space="0" w:color="auto"/>
              <w:left w:val="single" w:sz="4" w:space="0" w:color="auto"/>
              <w:bottom w:val="single" w:sz="4" w:space="0" w:color="auto"/>
            </w:tcBorders>
            <w:shd w:val="clear" w:color="auto" w:fill="auto"/>
          </w:tcPr>
          <w:p w14:paraId="73AA3C14" w14:textId="39DE18E7"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Камерная музыка</w:t>
            </w:r>
          </w:p>
        </w:tc>
        <w:tc>
          <w:tcPr>
            <w:tcW w:w="3118" w:type="dxa"/>
            <w:tcBorders>
              <w:top w:val="single" w:sz="4" w:space="0" w:color="auto"/>
              <w:left w:val="single" w:sz="4" w:space="0" w:color="auto"/>
              <w:bottom w:val="single" w:sz="4" w:space="0" w:color="auto"/>
            </w:tcBorders>
            <w:shd w:val="clear" w:color="auto" w:fill="auto"/>
          </w:tcPr>
          <w:p w14:paraId="64CFC2A0" w14:textId="7A3AA675"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 xml:space="preserve">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w:t>
            </w:r>
            <w:proofErr w:type="gramStart"/>
            <w:r w:rsidRPr="00AB0B5C">
              <w:rPr>
                <w:rFonts w:ascii="Times New Roman" w:eastAsia="Courier New" w:hAnsi="Times New Roman" w:cs="Times New Roman"/>
                <w:color w:val="auto"/>
                <w:sz w:val="20"/>
                <w:szCs w:val="20"/>
              </w:rPr>
              <w:t xml:space="preserve">ре- </w:t>
            </w:r>
            <w:proofErr w:type="spellStart"/>
            <w:r w:rsidRPr="00AB0B5C">
              <w:rPr>
                <w:rFonts w:ascii="Times New Roman" w:eastAsia="Courier New" w:hAnsi="Times New Roman" w:cs="Times New Roman"/>
                <w:color w:val="auto"/>
                <w:sz w:val="20"/>
                <w:szCs w:val="20"/>
              </w:rPr>
              <w:t>призная</w:t>
            </w:r>
            <w:proofErr w:type="spellEnd"/>
            <w:proofErr w:type="gramEnd"/>
            <w:r w:rsidRPr="00AB0B5C">
              <w:rPr>
                <w:rFonts w:ascii="Times New Roman" w:eastAsia="Courier New" w:hAnsi="Times New Roman" w:cs="Times New Roman"/>
                <w:color w:val="auto"/>
                <w:sz w:val="20"/>
                <w:szCs w:val="20"/>
              </w:rPr>
              <w:t xml:space="preserve"> форма. Куплетная форма</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09A29390"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w:t>
            </w:r>
          </w:p>
          <w:p w14:paraId="3D03A858"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Разучивание и исполнение произведений вокальных и инструментальных жанров.</w:t>
            </w:r>
          </w:p>
          <w:p w14:paraId="505E182D" w14:textId="77777777" w:rsidR="00AB0B5C" w:rsidRPr="00AB0B5C" w:rsidRDefault="00AB0B5C" w:rsidP="00AB0B5C">
            <w:pPr>
              <w:pStyle w:val="a6"/>
              <w:spacing w:line="240" w:lineRule="auto"/>
              <w:ind w:left="142" w:firstLine="20"/>
              <w:rPr>
                <w:rFonts w:eastAsia="Courier New"/>
                <w:i/>
                <w:color w:val="auto"/>
              </w:rPr>
            </w:pPr>
            <w:r w:rsidRPr="00AB0B5C">
              <w:rPr>
                <w:rFonts w:eastAsia="Courier New"/>
                <w:i/>
                <w:color w:val="auto"/>
              </w:rPr>
              <w:t>На выбор или факультативно</w:t>
            </w:r>
          </w:p>
          <w:p w14:paraId="44D258E1" w14:textId="51EFFF64"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w:t>
            </w:r>
            <w:r>
              <w:rPr>
                <w:rFonts w:eastAsia="Courier New"/>
                <w:color w:val="auto"/>
              </w:rPr>
              <w:t xml:space="preserve"> </w:t>
            </w:r>
            <w:r w:rsidRPr="00AB0B5C">
              <w:rPr>
                <w:rFonts w:eastAsia="Courier New"/>
                <w:color w:val="auto"/>
              </w:rPr>
              <w:t>Индивидуальная или коллективная импровизация в заданной форме.</w:t>
            </w:r>
          </w:p>
          <w:p w14:paraId="116A5B9B" w14:textId="54A8841B"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 xml:space="preserve">Выражение музыкального образа камерной миниатюры через устный или письменный текст, рисунок, </w:t>
            </w:r>
            <w:r w:rsidRPr="00AB0B5C">
              <w:rPr>
                <w:rFonts w:ascii="Times New Roman" w:eastAsia="Courier New" w:hAnsi="Times New Roman" w:cs="Times New Roman"/>
                <w:color w:val="auto"/>
                <w:sz w:val="20"/>
                <w:szCs w:val="20"/>
              </w:rPr>
              <w:lastRenderedPageBreak/>
              <w:t>пластический этюд</w:t>
            </w:r>
          </w:p>
        </w:tc>
      </w:tr>
      <w:tr w:rsidR="00AB0B5C" w14:paraId="14A0F17B" w14:textId="77777777" w:rsidTr="0034374B">
        <w:tc>
          <w:tcPr>
            <w:tcW w:w="1417" w:type="dxa"/>
            <w:tcBorders>
              <w:top w:val="single" w:sz="4" w:space="0" w:color="auto"/>
              <w:left w:val="single" w:sz="4" w:space="0" w:color="auto"/>
              <w:bottom w:val="single" w:sz="4" w:space="0" w:color="auto"/>
            </w:tcBorders>
            <w:shd w:val="clear" w:color="auto" w:fill="auto"/>
          </w:tcPr>
          <w:p w14:paraId="623366E8" w14:textId="1420B490"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lastRenderedPageBreak/>
              <w:t xml:space="preserve">Б) 4—6 учебных </w:t>
            </w:r>
            <w:proofErr w:type="spellStart"/>
            <w:r w:rsidRPr="00AB0B5C">
              <w:rPr>
                <w:rFonts w:ascii="Times New Roman" w:eastAsia="Courier New" w:hAnsi="Times New Roman" w:cs="Times New Roman"/>
                <w:color w:val="auto"/>
                <w:sz w:val="20"/>
                <w:szCs w:val="20"/>
              </w:rPr>
              <w:t>часаов</w:t>
            </w:r>
            <w:proofErr w:type="spellEnd"/>
          </w:p>
        </w:tc>
        <w:tc>
          <w:tcPr>
            <w:tcW w:w="1985" w:type="dxa"/>
            <w:tcBorders>
              <w:top w:val="single" w:sz="4" w:space="0" w:color="auto"/>
              <w:left w:val="single" w:sz="4" w:space="0" w:color="auto"/>
              <w:bottom w:val="single" w:sz="4" w:space="0" w:color="auto"/>
            </w:tcBorders>
            <w:shd w:val="clear" w:color="auto" w:fill="auto"/>
          </w:tcPr>
          <w:p w14:paraId="68FFBE53" w14:textId="45BBB41B"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Циклические формы и жанры</w:t>
            </w:r>
          </w:p>
        </w:tc>
        <w:tc>
          <w:tcPr>
            <w:tcW w:w="3118" w:type="dxa"/>
            <w:tcBorders>
              <w:top w:val="single" w:sz="4" w:space="0" w:color="auto"/>
              <w:left w:val="single" w:sz="4" w:space="0" w:color="auto"/>
              <w:bottom w:val="single" w:sz="4" w:space="0" w:color="auto"/>
            </w:tcBorders>
            <w:shd w:val="clear" w:color="auto" w:fill="auto"/>
          </w:tcPr>
          <w:p w14:paraId="4CF947B3"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Сюита, цикл миниатюр (вокальных, инструментальных).</w:t>
            </w:r>
          </w:p>
          <w:p w14:paraId="12407A58"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Принцип контраста.</w:t>
            </w:r>
          </w:p>
          <w:p w14:paraId="36357382" w14:textId="4EA22D0D"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Прелюдия и фуга. Соната, концерт: трёхчастная форма, контраст основных тем, разработочный принцип развития</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3EA73692"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2FE559A1"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Знакомство со строением сонатной формы. Определение на слух основных партий-тем в одной из классических сонат.</w:t>
            </w:r>
          </w:p>
          <w:p w14:paraId="0CAC401F" w14:textId="77777777" w:rsidR="00AB0B5C" w:rsidRPr="00AB0B5C" w:rsidRDefault="00AB0B5C" w:rsidP="00AB0B5C">
            <w:pPr>
              <w:pStyle w:val="a6"/>
              <w:spacing w:line="240" w:lineRule="auto"/>
              <w:ind w:left="142" w:firstLine="20"/>
              <w:rPr>
                <w:rFonts w:eastAsia="Courier New"/>
                <w:i/>
                <w:color w:val="auto"/>
              </w:rPr>
            </w:pPr>
            <w:r w:rsidRPr="00AB0B5C">
              <w:rPr>
                <w:rFonts w:eastAsia="Courier New"/>
                <w:i/>
                <w:color w:val="auto"/>
              </w:rPr>
              <w:t>На выбор или факультативно</w:t>
            </w:r>
          </w:p>
          <w:p w14:paraId="47249571"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Посещение концерта (в том числе виртуального).</w:t>
            </w:r>
          </w:p>
          <w:p w14:paraId="3B9D17A5" w14:textId="6185E205"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B0B5C" w14:paraId="1A1C470E" w14:textId="77777777" w:rsidTr="0034374B">
        <w:tc>
          <w:tcPr>
            <w:tcW w:w="1417" w:type="dxa"/>
            <w:tcBorders>
              <w:top w:val="single" w:sz="4" w:space="0" w:color="auto"/>
              <w:left w:val="single" w:sz="4" w:space="0" w:color="auto"/>
            </w:tcBorders>
            <w:shd w:val="clear" w:color="auto" w:fill="auto"/>
          </w:tcPr>
          <w:p w14:paraId="3A9D51AE" w14:textId="56BDF9E1"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В) 4—6 учебных часов</w:t>
            </w:r>
          </w:p>
        </w:tc>
        <w:tc>
          <w:tcPr>
            <w:tcW w:w="1985" w:type="dxa"/>
            <w:tcBorders>
              <w:top w:val="single" w:sz="4" w:space="0" w:color="auto"/>
              <w:left w:val="single" w:sz="4" w:space="0" w:color="auto"/>
            </w:tcBorders>
            <w:shd w:val="clear" w:color="auto" w:fill="auto"/>
          </w:tcPr>
          <w:p w14:paraId="40535495" w14:textId="5128182F"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Симфоническая музыка</w:t>
            </w:r>
          </w:p>
        </w:tc>
        <w:tc>
          <w:tcPr>
            <w:tcW w:w="3118" w:type="dxa"/>
            <w:tcBorders>
              <w:top w:val="single" w:sz="4" w:space="0" w:color="auto"/>
              <w:left w:val="single" w:sz="4" w:space="0" w:color="auto"/>
            </w:tcBorders>
            <w:shd w:val="clear" w:color="auto" w:fill="auto"/>
          </w:tcPr>
          <w:p w14:paraId="57E09FD6" w14:textId="0A34AF0D"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Одночастные симфонические жанры (увертюра, картина). Симфония</w:t>
            </w:r>
          </w:p>
        </w:tc>
        <w:tc>
          <w:tcPr>
            <w:tcW w:w="3730" w:type="dxa"/>
            <w:tcBorders>
              <w:top w:val="single" w:sz="4" w:space="0" w:color="auto"/>
              <w:left w:val="single" w:sz="4" w:space="0" w:color="auto"/>
              <w:right w:val="single" w:sz="4" w:space="0" w:color="auto"/>
            </w:tcBorders>
            <w:shd w:val="clear" w:color="auto" w:fill="auto"/>
          </w:tcPr>
          <w:p w14:paraId="222C2F63"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w:t>
            </w:r>
            <w:proofErr w:type="spellStart"/>
            <w:r w:rsidRPr="00AB0B5C">
              <w:rPr>
                <w:rFonts w:eastAsia="Courier New"/>
                <w:color w:val="auto"/>
              </w:rPr>
              <w:t>пропевание</w:t>
            </w:r>
            <w:proofErr w:type="spellEnd"/>
            <w:r w:rsidRPr="00AB0B5C">
              <w:rPr>
                <w:rFonts w:eastAsia="Courier New"/>
                <w:color w:val="auto"/>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14229C25"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0ECCED3E" w14:textId="77777777" w:rsidR="00AB0B5C" w:rsidRPr="00AB0B5C" w:rsidRDefault="00AB0B5C" w:rsidP="00AB0B5C">
            <w:pPr>
              <w:pStyle w:val="a6"/>
              <w:spacing w:line="240" w:lineRule="auto"/>
              <w:ind w:left="142" w:firstLine="20"/>
              <w:rPr>
                <w:rFonts w:eastAsia="Courier New"/>
                <w:i/>
                <w:color w:val="auto"/>
              </w:rPr>
            </w:pPr>
            <w:r w:rsidRPr="00AB0B5C">
              <w:rPr>
                <w:rFonts w:eastAsia="Courier New"/>
                <w:i/>
                <w:color w:val="auto"/>
              </w:rPr>
              <w:t>На выбор или факультативно</w:t>
            </w:r>
          </w:p>
          <w:p w14:paraId="5F60A810" w14:textId="66B62708"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B0B5C" w14:paraId="7739AE90" w14:textId="77777777" w:rsidTr="0034374B">
        <w:tc>
          <w:tcPr>
            <w:tcW w:w="1417" w:type="dxa"/>
            <w:tcBorders>
              <w:top w:val="single" w:sz="4" w:space="0" w:color="auto"/>
              <w:left w:val="single" w:sz="4" w:space="0" w:color="auto"/>
              <w:bottom w:val="single" w:sz="4" w:space="0" w:color="auto"/>
            </w:tcBorders>
            <w:shd w:val="clear" w:color="auto" w:fill="auto"/>
          </w:tcPr>
          <w:p w14:paraId="5494E37F" w14:textId="750450FE"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Г) 4—6 учебных часов</w:t>
            </w:r>
          </w:p>
        </w:tc>
        <w:tc>
          <w:tcPr>
            <w:tcW w:w="1985" w:type="dxa"/>
            <w:tcBorders>
              <w:top w:val="single" w:sz="4" w:space="0" w:color="auto"/>
              <w:left w:val="single" w:sz="4" w:space="0" w:color="auto"/>
              <w:bottom w:val="single" w:sz="4" w:space="0" w:color="auto"/>
            </w:tcBorders>
            <w:shd w:val="clear" w:color="auto" w:fill="auto"/>
          </w:tcPr>
          <w:p w14:paraId="6EE85B39" w14:textId="41A4207A"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Театральные жанры</w:t>
            </w:r>
          </w:p>
        </w:tc>
        <w:tc>
          <w:tcPr>
            <w:tcW w:w="3118" w:type="dxa"/>
            <w:tcBorders>
              <w:top w:val="single" w:sz="4" w:space="0" w:color="auto"/>
              <w:left w:val="single" w:sz="4" w:space="0" w:color="auto"/>
              <w:bottom w:val="single" w:sz="4" w:space="0" w:color="auto"/>
            </w:tcBorders>
            <w:shd w:val="clear" w:color="auto" w:fill="auto"/>
            <w:vAlign w:val="center"/>
          </w:tcPr>
          <w:p w14:paraId="63007C9C" w14:textId="16905111"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14:paraId="28B4FE89"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Знакомство с отдельными номерами из известных опер, балетов.</w:t>
            </w:r>
          </w:p>
          <w:p w14:paraId="19B6557A"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14:paraId="02F9E57E" w14:textId="77777777" w:rsidR="00AB0B5C" w:rsidRPr="00AB0B5C" w:rsidRDefault="00AB0B5C">
            <w:pPr>
              <w:pStyle w:val="a6"/>
              <w:numPr>
                <w:ilvl w:val="0"/>
                <w:numId w:val="151"/>
              </w:numPr>
              <w:tabs>
                <w:tab w:val="left" w:pos="414"/>
              </w:tabs>
              <w:spacing w:line="240" w:lineRule="auto"/>
              <w:ind w:left="142" w:firstLine="20"/>
              <w:rPr>
                <w:rFonts w:eastAsia="Courier New"/>
                <w:color w:val="auto"/>
              </w:rPr>
            </w:pPr>
            <w:r w:rsidRPr="00AB0B5C">
              <w:rPr>
                <w:rFonts w:eastAsia="Courier New"/>
                <w:color w:val="auto"/>
              </w:rPr>
              <w:t>тембров голосов оперных певцов;</w:t>
            </w:r>
          </w:p>
          <w:p w14:paraId="47E5C0C7" w14:textId="77777777" w:rsidR="00AB0B5C" w:rsidRPr="00AB0B5C" w:rsidRDefault="00AB0B5C">
            <w:pPr>
              <w:pStyle w:val="a6"/>
              <w:numPr>
                <w:ilvl w:val="0"/>
                <w:numId w:val="151"/>
              </w:numPr>
              <w:tabs>
                <w:tab w:val="left" w:pos="414"/>
              </w:tabs>
              <w:spacing w:line="240" w:lineRule="auto"/>
              <w:ind w:left="142" w:firstLine="20"/>
              <w:rPr>
                <w:rFonts w:eastAsia="Courier New"/>
                <w:color w:val="auto"/>
              </w:rPr>
            </w:pPr>
            <w:r w:rsidRPr="00AB0B5C">
              <w:rPr>
                <w:rFonts w:eastAsia="Courier New"/>
                <w:color w:val="auto"/>
              </w:rPr>
              <w:t>оркестровых групп, тембров инструментов;</w:t>
            </w:r>
          </w:p>
          <w:p w14:paraId="5421805D" w14:textId="77777777" w:rsidR="00AB0B5C" w:rsidRPr="00AB0B5C" w:rsidRDefault="00AB0B5C">
            <w:pPr>
              <w:pStyle w:val="a6"/>
              <w:numPr>
                <w:ilvl w:val="0"/>
                <w:numId w:val="151"/>
              </w:numPr>
              <w:tabs>
                <w:tab w:val="left" w:pos="414"/>
              </w:tabs>
              <w:spacing w:line="240" w:lineRule="auto"/>
              <w:ind w:left="142" w:firstLine="20"/>
              <w:rPr>
                <w:rFonts w:eastAsia="Courier New"/>
                <w:color w:val="auto"/>
              </w:rPr>
            </w:pPr>
            <w:r w:rsidRPr="00AB0B5C">
              <w:rPr>
                <w:rFonts w:eastAsia="Courier New"/>
                <w:color w:val="auto"/>
              </w:rPr>
              <w:t>типа номера (соло, дуэт, хор и т. д.).</w:t>
            </w:r>
          </w:p>
          <w:p w14:paraId="24465A1C" w14:textId="77777777" w:rsidR="00AB0B5C" w:rsidRPr="00AB0B5C" w:rsidRDefault="00AB0B5C" w:rsidP="00AB0B5C">
            <w:pPr>
              <w:pStyle w:val="a6"/>
              <w:spacing w:line="240" w:lineRule="auto"/>
              <w:ind w:left="142" w:firstLine="20"/>
              <w:rPr>
                <w:rFonts w:eastAsia="Courier New"/>
                <w:color w:val="auto"/>
              </w:rPr>
            </w:pPr>
            <w:r w:rsidRPr="00AB0B5C">
              <w:rPr>
                <w:rFonts w:eastAsia="Courier New"/>
                <w:color w:val="auto"/>
              </w:rPr>
              <w:t>Музыкальная викторина на материале изученных фрагментов музыкальных спектаклей.</w:t>
            </w:r>
          </w:p>
          <w:p w14:paraId="39FBB459" w14:textId="77777777" w:rsidR="00AB0B5C" w:rsidRPr="00AB0B5C" w:rsidRDefault="00AB0B5C" w:rsidP="00AB0B5C">
            <w:pPr>
              <w:pStyle w:val="a6"/>
              <w:spacing w:line="240" w:lineRule="auto"/>
              <w:ind w:left="142" w:firstLine="20"/>
              <w:rPr>
                <w:rFonts w:eastAsia="Courier New"/>
                <w:i/>
                <w:color w:val="auto"/>
              </w:rPr>
            </w:pPr>
            <w:r w:rsidRPr="00AB0B5C">
              <w:rPr>
                <w:rFonts w:eastAsia="Courier New"/>
                <w:i/>
                <w:color w:val="auto"/>
              </w:rPr>
              <w:t>На выбор или факультативно</w:t>
            </w:r>
          </w:p>
          <w:p w14:paraId="24B963E3" w14:textId="08427B73"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 xml:space="preserve">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w:t>
            </w:r>
            <w:r w:rsidRPr="00AB0B5C">
              <w:rPr>
                <w:rFonts w:ascii="Times New Roman" w:eastAsia="Courier New" w:hAnsi="Times New Roman" w:cs="Times New Roman"/>
                <w:color w:val="auto"/>
                <w:sz w:val="20"/>
                <w:szCs w:val="20"/>
              </w:rPr>
              <w:lastRenderedPageBreak/>
              <w:t>музыкальные номера). Последующее составление рецензии на спектакль</w:t>
            </w:r>
          </w:p>
        </w:tc>
      </w:tr>
    </w:tbl>
    <w:p w14:paraId="3906889C" w14:textId="77777777" w:rsidR="00AB0B5C" w:rsidRDefault="00AB0B5C" w:rsidP="00AB0B5C">
      <w:pPr>
        <w:rPr>
          <w:rFonts w:ascii="Times New Roman" w:hAnsi="Times New Roman" w:cs="Times New Roman"/>
          <w:b/>
          <w:bCs/>
          <w:sz w:val="20"/>
          <w:szCs w:val="20"/>
        </w:rPr>
      </w:pPr>
    </w:p>
    <w:p w14:paraId="18D59DB1" w14:textId="4AB38F67" w:rsidR="00AB0B5C" w:rsidRDefault="00AB0B5C" w:rsidP="00AB0B5C">
      <w:pPr>
        <w:rPr>
          <w:rFonts w:ascii="Times New Roman" w:hAnsi="Times New Roman" w:cs="Times New Roman"/>
          <w:b/>
          <w:bCs/>
          <w:sz w:val="20"/>
          <w:szCs w:val="20"/>
        </w:rPr>
      </w:pPr>
      <w:r w:rsidRPr="00AB0B5C">
        <w:rPr>
          <w:rFonts w:ascii="Times New Roman" w:hAnsi="Times New Roman" w:cs="Times New Roman"/>
          <w:b/>
          <w:bCs/>
          <w:sz w:val="20"/>
          <w:szCs w:val="20"/>
        </w:rPr>
        <w:t>Мод</w:t>
      </w:r>
      <w:r>
        <w:rPr>
          <w:rFonts w:ascii="Times New Roman" w:hAnsi="Times New Roman" w:cs="Times New Roman"/>
          <w:b/>
          <w:bCs/>
          <w:sz w:val="20"/>
          <w:szCs w:val="20"/>
        </w:rPr>
        <w:t>у</w:t>
      </w:r>
      <w:r w:rsidRPr="00AB0B5C">
        <w:rPr>
          <w:rFonts w:ascii="Times New Roman" w:hAnsi="Times New Roman" w:cs="Times New Roman"/>
          <w:b/>
          <w:bCs/>
          <w:sz w:val="20"/>
          <w:szCs w:val="20"/>
        </w:rPr>
        <w:t>ль № 8 «Связь музыки с другими видами искусства»</w:t>
      </w:r>
    </w:p>
    <w:p w14:paraId="65914E3D" w14:textId="77777777" w:rsidR="00AB0B5C" w:rsidRPr="00AB0B5C" w:rsidRDefault="00AB0B5C" w:rsidP="00AB0B5C">
      <w:pPr>
        <w:rPr>
          <w:rFonts w:ascii="Times New Roman" w:hAnsi="Times New Roman" w:cs="Times New Roman"/>
          <w:b/>
          <w:bCs/>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AB0B5C" w14:paraId="3C552A33" w14:textId="77777777" w:rsidTr="0034374B">
        <w:tc>
          <w:tcPr>
            <w:tcW w:w="1417" w:type="dxa"/>
            <w:tcBorders>
              <w:top w:val="single" w:sz="4" w:space="0" w:color="auto"/>
              <w:left w:val="single" w:sz="4" w:space="0" w:color="auto"/>
            </w:tcBorders>
            <w:shd w:val="clear" w:color="auto" w:fill="auto"/>
          </w:tcPr>
          <w:p w14:paraId="560F550F" w14:textId="689F6612"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 блока, кол-во часов</w:t>
            </w:r>
          </w:p>
        </w:tc>
        <w:tc>
          <w:tcPr>
            <w:tcW w:w="1985" w:type="dxa"/>
            <w:tcBorders>
              <w:top w:val="single" w:sz="4" w:space="0" w:color="auto"/>
              <w:left w:val="single" w:sz="4" w:space="0" w:color="auto"/>
            </w:tcBorders>
            <w:shd w:val="clear" w:color="auto" w:fill="auto"/>
          </w:tcPr>
          <w:p w14:paraId="253EFE69" w14:textId="461BAE75"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Темы</w:t>
            </w:r>
          </w:p>
        </w:tc>
        <w:tc>
          <w:tcPr>
            <w:tcW w:w="3118" w:type="dxa"/>
            <w:tcBorders>
              <w:top w:val="single" w:sz="4" w:space="0" w:color="auto"/>
              <w:left w:val="single" w:sz="4" w:space="0" w:color="auto"/>
            </w:tcBorders>
            <w:shd w:val="clear" w:color="auto" w:fill="auto"/>
          </w:tcPr>
          <w:p w14:paraId="7CB2D370" w14:textId="2F00AA41"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Содержание</w:t>
            </w:r>
          </w:p>
        </w:tc>
        <w:tc>
          <w:tcPr>
            <w:tcW w:w="3730" w:type="dxa"/>
            <w:tcBorders>
              <w:top w:val="single" w:sz="4" w:space="0" w:color="auto"/>
              <w:left w:val="single" w:sz="4" w:space="0" w:color="auto"/>
              <w:right w:val="single" w:sz="4" w:space="0" w:color="auto"/>
            </w:tcBorders>
            <w:shd w:val="clear" w:color="auto" w:fill="auto"/>
          </w:tcPr>
          <w:p w14:paraId="736672F6" w14:textId="47903ABB" w:rsidR="00AB0B5C" w:rsidRPr="00AB0B5C" w:rsidRDefault="00AB0B5C" w:rsidP="00AB0B5C">
            <w:pPr>
              <w:rPr>
                <w:rFonts w:ascii="Times New Roman" w:hAnsi="Times New Roman" w:cs="Times New Roman"/>
                <w:color w:val="auto"/>
                <w:sz w:val="20"/>
                <w:szCs w:val="20"/>
              </w:rPr>
            </w:pPr>
            <w:r w:rsidRPr="00AB0B5C">
              <w:rPr>
                <w:rFonts w:ascii="Times New Roman" w:hAnsi="Times New Roman" w:cs="Times New Roman"/>
                <w:b/>
                <w:color w:val="auto"/>
                <w:sz w:val="20"/>
                <w:szCs w:val="20"/>
              </w:rPr>
              <w:t>Виды деятельности обучающихся</w:t>
            </w:r>
          </w:p>
        </w:tc>
      </w:tr>
      <w:tr w:rsidR="00AB0B5C" w14:paraId="3A24D337" w14:textId="77777777" w:rsidTr="0034374B">
        <w:tc>
          <w:tcPr>
            <w:tcW w:w="1417" w:type="dxa"/>
            <w:tcBorders>
              <w:top w:val="single" w:sz="4" w:space="0" w:color="auto"/>
              <w:left w:val="single" w:sz="4" w:space="0" w:color="auto"/>
              <w:bottom w:val="single" w:sz="4" w:space="0" w:color="auto"/>
            </w:tcBorders>
            <w:shd w:val="clear" w:color="auto" w:fill="auto"/>
          </w:tcPr>
          <w:p w14:paraId="2A40B07C" w14:textId="0329FDD7"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А) 3—4 учебных часа</w:t>
            </w:r>
          </w:p>
        </w:tc>
        <w:tc>
          <w:tcPr>
            <w:tcW w:w="1985" w:type="dxa"/>
            <w:tcBorders>
              <w:top w:val="single" w:sz="4" w:space="0" w:color="auto"/>
              <w:left w:val="single" w:sz="4" w:space="0" w:color="auto"/>
              <w:bottom w:val="single" w:sz="4" w:space="0" w:color="auto"/>
            </w:tcBorders>
            <w:shd w:val="clear" w:color="auto" w:fill="auto"/>
          </w:tcPr>
          <w:p w14:paraId="0EBF433E" w14:textId="7CFBD5C7" w:rsidR="00AB0B5C" w:rsidRPr="00AB0B5C" w:rsidRDefault="00AB0B5C" w:rsidP="00AB0B5C">
            <w:pPr>
              <w:rPr>
                <w:rFonts w:ascii="Times New Roman" w:hAnsi="Times New Roman" w:cs="Times New Roman"/>
                <w:color w:val="auto"/>
                <w:sz w:val="20"/>
                <w:szCs w:val="20"/>
              </w:rPr>
            </w:pPr>
            <w:r w:rsidRPr="00AB0B5C">
              <w:rPr>
                <w:rFonts w:ascii="Times New Roman" w:eastAsia="Courier New" w:hAnsi="Times New Roman" w:cs="Times New Roman"/>
                <w:color w:val="auto"/>
                <w:sz w:val="20"/>
                <w:szCs w:val="20"/>
              </w:rPr>
              <w:t>Музыка и литература</w:t>
            </w:r>
          </w:p>
        </w:tc>
        <w:tc>
          <w:tcPr>
            <w:tcW w:w="3118" w:type="dxa"/>
            <w:tcBorders>
              <w:top w:val="single" w:sz="4" w:space="0" w:color="auto"/>
              <w:left w:val="single" w:sz="4" w:space="0" w:color="auto"/>
              <w:bottom w:val="single" w:sz="4" w:space="0" w:color="auto"/>
            </w:tcBorders>
            <w:shd w:val="clear" w:color="auto" w:fill="auto"/>
            <w:vAlign w:val="center"/>
          </w:tcPr>
          <w:p w14:paraId="5A834BDB" w14:textId="7CDD74AA" w:rsidR="00AB0B5C" w:rsidRPr="00E120F3" w:rsidRDefault="00AB0B5C" w:rsidP="00AB0B5C">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r w:rsidR="00E120F3" w:rsidRPr="00E120F3">
              <w:rPr>
                <w:rFonts w:ascii="Times New Roman" w:eastAsia="Courier New" w:hAnsi="Times New Roman" w:cs="Times New Roman"/>
                <w:color w:val="auto"/>
                <w:sz w:val="20"/>
                <w:szCs w:val="20"/>
              </w:rPr>
              <w:t xml:space="preserve"> музыке (поэма, баллада и др.). Программная музыка</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14:paraId="4C122C31" w14:textId="77777777" w:rsidR="00AB0B5C" w:rsidRPr="00E120F3" w:rsidRDefault="00AB0B5C" w:rsidP="00AB0B5C">
            <w:pPr>
              <w:pStyle w:val="a6"/>
              <w:spacing w:line="240" w:lineRule="auto"/>
              <w:ind w:left="142" w:firstLine="20"/>
              <w:rPr>
                <w:rFonts w:eastAsia="Courier New"/>
                <w:color w:val="auto"/>
              </w:rPr>
            </w:pPr>
            <w:r w:rsidRPr="00E120F3">
              <w:rPr>
                <w:rFonts w:eastAsia="Courier New"/>
                <w:color w:val="auto"/>
              </w:rPr>
              <w:t>Знакомство с образцами вокальной и инструментальной музыки.</w:t>
            </w:r>
          </w:p>
          <w:p w14:paraId="703625EB" w14:textId="77777777" w:rsidR="00AB0B5C" w:rsidRPr="00E120F3" w:rsidRDefault="00AB0B5C" w:rsidP="00AB0B5C">
            <w:pPr>
              <w:pStyle w:val="a6"/>
              <w:spacing w:line="240" w:lineRule="auto"/>
              <w:ind w:left="142" w:firstLine="20"/>
              <w:rPr>
                <w:rFonts w:eastAsia="Courier New"/>
                <w:color w:val="auto"/>
              </w:rPr>
            </w:pPr>
            <w:r w:rsidRPr="00E120F3">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2679B70C" w14:textId="77777777" w:rsidR="00E120F3" w:rsidRPr="00E120F3" w:rsidRDefault="00AB0B5C" w:rsidP="00E120F3">
            <w:pPr>
              <w:pStyle w:val="a6"/>
              <w:spacing w:line="240" w:lineRule="auto"/>
              <w:ind w:left="142" w:firstLine="20"/>
              <w:rPr>
                <w:rFonts w:eastAsia="Courier New"/>
                <w:color w:val="auto"/>
              </w:rPr>
            </w:pPr>
            <w:r w:rsidRPr="00E120F3">
              <w:rPr>
                <w:rFonts w:eastAsia="Courier New"/>
                <w:color w:val="auto"/>
              </w:rPr>
              <w:t>Сочинение рассказа, стихотворения под впечатлением от восприятия инструментального музыкального произведения.</w:t>
            </w:r>
            <w:r w:rsidR="00E120F3" w:rsidRPr="00E120F3">
              <w:rPr>
                <w:rFonts w:eastAsia="Courier New"/>
                <w:color w:val="auto"/>
              </w:rPr>
              <w:t xml:space="preserve"> Рисование образов программной музыки.</w:t>
            </w:r>
          </w:p>
          <w:p w14:paraId="7A020272" w14:textId="267011B1" w:rsidR="00AB0B5C"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Музыкальная викторина на знание музыки, названий и авторов изученных произведений</w:t>
            </w:r>
          </w:p>
        </w:tc>
      </w:tr>
      <w:tr w:rsidR="00E120F3" w14:paraId="0F199529" w14:textId="77777777" w:rsidTr="0034374B">
        <w:tc>
          <w:tcPr>
            <w:tcW w:w="1417" w:type="dxa"/>
            <w:tcBorders>
              <w:top w:val="single" w:sz="4" w:space="0" w:color="auto"/>
              <w:left w:val="single" w:sz="4" w:space="0" w:color="auto"/>
              <w:bottom w:val="single" w:sz="4" w:space="0" w:color="auto"/>
            </w:tcBorders>
            <w:shd w:val="clear" w:color="auto" w:fill="auto"/>
          </w:tcPr>
          <w:p w14:paraId="31C7ABF0" w14:textId="100D96C0"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Б) 3—4 учебных часа</w:t>
            </w:r>
          </w:p>
        </w:tc>
        <w:tc>
          <w:tcPr>
            <w:tcW w:w="1985" w:type="dxa"/>
            <w:tcBorders>
              <w:top w:val="single" w:sz="4" w:space="0" w:color="auto"/>
              <w:left w:val="single" w:sz="4" w:space="0" w:color="auto"/>
              <w:bottom w:val="single" w:sz="4" w:space="0" w:color="auto"/>
            </w:tcBorders>
            <w:shd w:val="clear" w:color="auto" w:fill="auto"/>
          </w:tcPr>
          <w:p w14:paraId="541BF08D" w14:textId="745CFB58"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Музыка и живопись</w:t>
            </w:r>
          </w:p>
        </w:tc>
        <w:tc>
          <w:tcPr>
            <w:tcW w:w="3118" w:type="dxa"/>
            <w:tcBorders>
              <w:top w:val="single" w:sz="4" w:space="0" w:color="auto"/>
              <w:left w:val="single" w:sz="4" w:space="0" w:color="auto"/>
              <w:bottom w:val="single" w:sz="4" w:space="0" w:color="auto"/>
            </w:tcBorders>
            <w:shd w:val="clear" w:color="auto" w:fill="auto"/>
          </w:tcPr>
          <w:p w14:paraId="4EE82D4F" w14:textId="2E2356A1"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E120F3">
              <w:rPr>
                <w:rFonts w:ascii="Times New Roman" w:eastAsia="Courier New" w:hAnsi="Times New Roman" w:cs="Times New Roman"/>
                <w:color w:val="auto"/>
                <w:sz w:val="20"/>
                <w:szCs w:val="20"/>
              </w:rPr>
              <w:t>светлотность</w:t>
            </w:r>
            <w:proofErr w:type="spellEnd"/>
            <w:r w:rsidRPr="00E120F3">
              <w:rPr>
                <w:rFonts w:ascii="Times New Roman" w:eastAsia="Courier New" w:hAnsi="Times New Roman" w:cs="Times New Roman"/>
                <w:color w:val="auto"/>
                <w:sz w:val="20"/>
                <w:szCs w:val="20"/>
              </w:rPr>
              <w:t xml:space="preserve"> — динамика и т. д. Программная музыка. Импрессионизм (на примере творчества французских </w:t>
            </w:r>
            <w:proofErr w:type="spellStart"/>
            <w:r w:rsidRPr="00E120F3">
              <w:rPr>
                <w:rFonts w:ascii="Times New Roman" w:eastAsia="Courier New" w:hAnsi="Times New Roman" w:cs="Times New Roman"/>
                <w:color w:val="auto"/>
                <w:sz w:val="20"/>
                <w:szCs w:val="20"/>
              </w:rPr>
              <w:t>клавесинистов</w:t>
            </w:r>
            <w:proofErr w:type="spellEnd"/>
            <w:r w:rsidRPr="00E120F3">
              <w:rPr>
                <w:rFonts w:ascii="Times New Roman" w:eastAsia="Courier New" w:hAnsi="Times New Roman" w:cs="Times New Roman"/>
                <w:color w:val="auto"/>
                <w:sz w:val="20"/>
                <w:szCs w:val="20"/>
              </w:rPr>
              <w:t>, К. Дебюсси, А. К. Лядова и др.)</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1CBF3B7A"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F597AC1"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Музыкальная викторина на знание музыки, названий и авторов изученных произведений.</w:t>
            </w:r>
          </w:p>
          <w:p w14:paraId="56C72A3C"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1AC1DD5" w14:textId="77777777" w:rsidR="00E120F3" w:rsidRPr="00E120F3" w:rsidRDefault="00E120F3" w:rsidP="00E120F3">
            <w:pPr>
              <w:pStyle w:val="a6"/>
              <w:spacing w:line="240" w:lineRule="auto"/>
              <w:ind w:left="142" w:firstLine="20"/>
              <w:rPr>
                <w:rFonts w:eastAsia="Courier New"/>
                <w:i/>
                <w:color w:val="auto"/>
              </w:rPr>
            </w:pPr>
            <w:r w:rsidRPr="00E120F3">
              <w:rPr>
                <w:rFonts w:eastAsia="Courier New"/>
                <w:i/>
                <w:color w:val="auto"/>
              </w:rPr>
              <w:t>На выбор или факультативно</w:t>
            </w:r>
          </w:p>
          <w:p w14:paraId="33014CA5"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Рисование под впечатлением от восприятия музыки программно-изобразительного характера.</w:t>
            </w:r>
          </w:p>
          <w:p w14:paraId="3C1F129B" w14:textId="53E62EBB"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Сочинение музыки, импровизация, озвучивание картин художников</w:t>
            </w:r>
          </w:p>
        </w:tc>
      </w:tr>
      <w:tr w:rsidR="00E120F3" w14:paraId="5C1BE969" w14:textId="77777777" w:rsidTr="0034374B">
        <w:tc>
          <w:tcPr>
            <w:tcW w:w="1417" w:type="dxa"/>
            <w:tcBorders>
              <w:top w:val="single" w:sz="4" w:space="0" w:color="auto"/>
              <w:left w:val="single" w:sz="4" w:space="0" w:color="auto"/>
            </w:tcBorders>
            <w:shd w:val="clear" w:color="auto" w:fill="auto"/>
          </w:tcPr>
          <w:p w14:paraId="637BF8FE" w14:textId="15024C1D"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В) 3—4 учебных часа</w:t>
            </w:r>
          </w:p>
        </w:tc>
        <w:tc>
          <w:tcPr>
            <w:tcW w:w="1985" w:type="dxa"/>
            <w:tcBorders>
              <w:top w:val="single" w:sz="4" w:space="0" w:color="auto"/>
              <w:left w:val="single" w:sz="4" w:space="0" w:color="auto"/>
            </w:tcBorders>
            <w:shd w:val="clear" w:color="auto" w:fill="auto"/>
          </w:tcPr>
          <w:p w14:paraId="260C23D5" w14:textId="142EA8C3"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Музыка и театр</w:t>
            </w:r>
          </w:p>
        </w:tc>
        <w:tc>
          <w:tcPr>
            <w:tcW w:w="3118" w:type="dxa"/>
            <w:tcBorders>
              <w:top w:val="single" w:sz="4" w:space="0" w:color="auto"/>
              <w:left w:val="single" w:sz="4" w:space="0" w:color="auto"/>
            </w:tcBorders>
            <w:shd w:val="clear" w:color="auto" w:fill="auto"/>
          </w:tcPr>
          <w:p w14:paraId="3AC76A03" w14:textId="5D0D0B78"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3730" w:type="dxa"/>
            <w:tcBorders>
              <w:top w:val="single" w:sz="4" w:space="0" w:color="auto"/>
              <w:left w:val="single" w:sz="4" w:space="0" w:color="auto"/>
              <w:right w:val="single" w:sz="4" w:space="0" w:color="auto"/>
            </w:tcBorders>
            <w:shd w:val="clear" w:color="auto" w:fill="auto"/>
            <w:vAlign w:val="center"/>
          </w:tcPr>
          <w:p w14:paraId="587DD122"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6DCCFDAF"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6C2D17D6"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Музыкальная викторина на материале изученных фрагментов музыкальных спектаклей.</w:t>
            </w:r>
          </w:p>
          <w:p w14:paraId="18F850ED" w14:textId="77777777" w:rsidR="00E120F3" w:rsidRPr="00E120F3" w:rsidRDefault="00E120F3" w:rsidP="00E120F3">
            <w:pPr>
              <w:pStyle w:val="a6"/>
              <w:spacing w:line="240" w:lineRule="auto"/>
              <w:ind w:left="142" w:firstLine="20"/>
              <w:rPr>
                <w:rFonts w:eastAsia="Courier New"/>
                <w:i/>
                <w:color w:val="auto"/>
              </w:rPr>
            </w:pPr>
            <w:r w:rsidRPr="00E120F3">
              <w:rPr>
                <w:rFonts w:eastAsia="Courier New"/>
                <w:i/>
                <w:color w:val="auto"/>
              </w:rPr>
              <w:t>На выбор или факультативно</w:t>
            </w:r>
          </w:p>
          <w:p w14:paraId="09454208"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Постановка музыкального спектакля.</w:t>
            </w:r>
          </w:p>
          <w:p w14:paraId="0F3AC172" w14:textId="4102EDA5"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E120F3" w14:paraId="0FC4618F" w14:textId="77777777" w:rsidTr="0034374B">
        <w:tc>
          <w:tcPr>
            <w:tcW w:w="1417" w:type="dxa"/>
            <w:tcBorders>
              <w:top w:val="single" w:sz="4" w:space="0" w:color="auto"/>
              <w:left w:val="single" w:sz="4" w:space="0" w:color="auto"/>
              <w:bottom w:val="single" w:sz="4" w:space="0" w:color="auto"/>
            </w:tcBorders>
            <w:shd w:val="clear" w:color="auto" w:fill="auto"/>
          </w:tcPr>
          <w:p w14:paraId="35D6476C" w14:textId="2863AA62"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Г) 3—4 учебных часа</w:t>
            </w:r>
          </w:p>
        </w:tc>
        <w:tc>
          <w:tcPr>
            <w:tcW w:w="1985" w:type="dxa"/>
            <w:tcBorders>
              <w:top w:val="single" w:sz="4" w:space="0" w:color="auto"/>
              <w:left w:val="single" w:sz="4" w:space="0" w:color="auto"/>
              <w:bottom w:val="single" w:sz="4" w:space="0" w:color="auto"/>
            </w:tcBorders>
            <w:shd w:val="clear" w:color="auto" w:fill="auto"/>
          </w:tcPr>
          <w:p w14:paraId="787ED1BF" w14:textId="128C4A78"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Музыка кино и телевидения</w:t>
            </w:r>
          </w:p>
        </w:tc>
        <w:tc>
          <w:tcPr>
            <w:tcW w:w="3118" w:type="dxa"/>
            <w:tcBorders>
              <w:top w:val="single" w:sz="4" w:space="0" w:color="auto"/>
              <w:left w:val="single" w:sz="4" w:space="0" w:color="auto"/>
              <w:bottom w:val="single" w:sz="4" w:space="0" w:color="auto"/>
            </w:tcBorders>
            <w:shd w:val="clear" w:color="auto" w:fill="auto"/>
            <w:vAlign w:val="center"/>
          </w:tcPr>
          <w:p w14:paraId="34419296" w14:textId="2B11A168"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5E69D504"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Знакомство с образцами киномузыки отечественных и зарубежных композиторов.</w:t>
            </w:r>
          </w:p>
          <w:p w14:paraId="1D1DEA2C"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Просмотр фильмов с целью анализа выразительного эффекта, создаваемого музыкой.</w:t>
            </w:r>
          </w:p>
          <w:p w14:paraId="1FAD6D28"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Разучивание, исполнение песни из фильма.</w:t>
            </w:r>
          </w:p>
          <w:p w14:paraId="5B4162D5" w14:textId="77777777" w:rsidR="00E120F3" w:rsidRPr="00E120F3" w:rsidRDefault="00E120F3" w:rsidP="00E120F3">
            <w:pPr>
              <w:pStyle w:val="a6"/>
              <w:spacing w:line="240" w:lineRule="auto"/>
              <w:ind w:left="142" w:firstLine="20"/>
              <w:rPr>
                <w:rFonts w:eastAsia="Courier New"/>
                <w:i/>
                <w:color w:val="auto"/>
              </w:rPr>
            </w:pPr>
            <w:r w:rsidRPr="00E120F3">
              <w:rPr>
                <w:rFonts w:eastAsia="Courier New"/>
                <w:i/>
                <w:color w:val="auto"/>
              </w:rPr>
              <w:lastRenderedPageBreak/>
              <w:t>На выбор или факультативно</w:t>
            </w:r>
          </w:p>
          <w:p w14:paraId="76797445"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Создание любительского музыкального фильма.</w:t>
            </w:r>
          </w:p>
          <w:p w14:paraId="2C6E74AD" w14:textId="77777777" w:rsidR="00E120F3" w:rsidRPr="00E120F3" w:rsidRDefault="00E120F3" w:rsidP="00E120F3">
            <w:pPr>
              <w:pStyle w:val="a6"/>
              <w:spacing w:line="240" w:lineRule="auto"/>
              <w:ind w:left="142" w:firstLine="20"/>
              <w:rPr>
                <w:rFonts w:eastAsia="Courier New"/>
                <w:color w:val="auto"/>
              </w:rPr>
            </w:pPr>
            <w:proofErr w:type="spellStart"/>
            <w:r w:rsidRPr="00E120F3">
              <w:rPr>
                <w:rFonts w:eastAsia="Courier New"/>
                <w:color w:val="auto"/>
              </w:rPr>
              <w:t>Переозвучка</w:t>
            </w:r>
            <w:proofErr w:type="spellEnd"/>
            <w:r w:rsidRPr="00E120F3">
              <w:rPr>
                <w:rFonts w:eastAsia="Courier New"/>
                <w:color w:val="auto"/>
              </w:rPr>
              <w:t xml:space="preserve"> фрагмента мультфильма.</w:t>
            </w:r>
          </w:p>
          <w:p w14:paraId="52A14441" w14:textId="247EE332"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00B18113" w14:textId="3469E49D" w:rsidR="00802AEF" w:rsidRDefault="00802AEF" w:rsidP="00802AEF">
      <w:pPr>
        <w:rPr>
          <w:rFonts w:ascii="Times New Roman" w:hAnsi="Times New Roman" w:cs="Times New Roman"/>
          <w:color w:val="auto"/>
          <w:sz w:val="20"/>
          <w:szCs w:val="20"/>
        </w:rPr>
      </w:pPr>
    </w:p>
    <w:p w14:paraId="5D741BFF" w14:textId="77777777" w:rsidR="00802AEF" w:rsidRDefault="00802AEF" w:rsidP="00802AEF">
      <w:pPr>
        <w:rPr>
          <w:rFonts w:ascii="Times New Roman" w:hAnsi="Times New Roman" w:cs="Times New Roman"/>
          <w:color w:val="auto"/>
          <w:sz w:val="20"/>
          <w:szCs w:val="20"/>
        </w:rPr>
      </w:pPr>
    </w:p>
    <w:p w14:paraId="162FD3E3" w14:textId="700234AC" w:rsidR="00802AEF" w:rsidRPr="00E120F3" w:rsidRDefault="00E120F3" w:rsidP="00802AEF">
      <w:pPr>
        <w:rPr>
          <w:rFonts w:ascii="Times New Roman" w:hAnsi="Times New Roman" w:cs="Times New Roman"/>
          <w:b/>
          <w:bCs/>
          <w:color w:val="auto"/>
          <w:sz w:val="20"/>
          <w:szCs w:val="20"/>
        </w:rPr>
      </w:pPr>
      <w:r w:rsidRPr="00E120F3">
        <w:rPr>
          <w:rFonts w:ascii="Times New Roman" w:hAnsi="Times New Roman" w:cs="Times New Roman"/>
          <w:b/>
          <w:bCs/>
          <w:sz w:val="20"/>
          <w:szCs w:val="20"/>
        </w:rPr>
        <w:t>Модуль № 9 «Современная музыка: основные жанры и направления»</w:t>
      </w:r>
    </w:p>
    <w:p w14:paraId="59D27365" w14:textId="77777777" w:rsidR="00802AEF" w:rsidRPr="00E120F3" w:rsidRDefault="00802AEF" w:rsidP="00802AEF">
      <w:pPr>
        <w:rPr>
          <w:rFonts w:ascii="Times New Roman" w:hAnsi="Times New Roman" w:cs="Times New Roman"/>
          <w:b/>
          <w:bCs/>
          <w:color w:val="auto"/>
          <w:sz w:val="20"/>
          <w:szCs w:val="20"/>
        </w:rPr>
      </w:pPr>
    </w:p>
    <w:tbl>
      <w:tblPr>
        <w:tblStyle w:val="afc"/>
        <w:tblW w:w="0" w:type="auto"/>
        <w:tblInd w:w="421" w:type="dxa"/>
        <w:tblLook w:val="04A0" w:firstRow="1" w:lastRow="0" w:firstColumn="1" w:lastColumn="0" w:noHBand="0" w:noVBand="1"/>
      </w:tblPr>
      <w:tblGrid>
        <w:gridCol w:w="1417"/>
        <w:gridCol w:w="1985"/>
        <w:gridCol w:w="3118"/>
        <w:gridCol w:w="3730"/>
      </w:tblGrid>
      <w:tr w:rsidR="00E120F3" w14:paraId="27F258E0" w14:textId="77777777" w:rsidTr="0034374B">
        <w:tc>
          <w:tcPr>
            <w:tcW w:w="1417" w:type="dxa"/>
            <w:tcBorders>
              <w:top w:val="single" w:sz="4" w:space="0" w:color="auto"/>
              <w:left w:val="single" w:sz="4" w:space="0" w:color="auto"/>
            </w:tcBorders>
            <w:shd w:val="clear" w:color="auto" w:fill="auto"/>
          </w:tcPr>
          <w:p w14:paraId="42B45DC3" w14:textId="5D55DA8A" w:rsidR="00E120F3" w:rsidRPr="00E120F3" w:rsidRDefault="00E120F3" w:rsidP="00E120F3">
            <w:pPr>
              <w:rPr>
                <w:rFonts w:ascii="Times New Roman" w:hAnsi="Times New Roman" w:cs="Times New Roman"/>
                <w:color w:val="auto"/>
                <w:sz w:val="20"/>
                <w:szCs w:val="20"/>
              </w:rPr>
            </w:pPr>
            <w:r w:rsidRPr="00E120F3">
              <w:rPr>
                <w:rFonts w:ascii="Times New Roman" w:hAnsi="Times New Roman" w:cs="Times New Roman"/>
                <w:b/>
                <w:color w:val="auto"/>
                <w:sz w:val="20"/>
                <w:szCs w:val="20"/>
              </w:rPr>
              <w:t>№ блока, кол-во часов</w:t>
            </w:r>
          </w:p>
        </w:tc>
        <w:tc>
          <w:tcPr>
            <w:tcW w:w="1985" w:type="dxa"/>
            <w:tcBorders>
              <w:top w:val="single" w:sz="4" w:space="0" w:color="auto"/>
              <w:left w:val="single" w:sz="4" w:space="0" w:color="auto"/>
            </w:tcBorders>
            <w:shd w:val="clear" w:color="auto" w:fill="auto"/>
          </w:tcPr>
          <w:p w14:paraId="1C7DE892" w14:textId="41ADCF40" w:rsidR="00E120F3" w:rsidRPr="00E120F3" w:rsidRDefault="00E120F3" w:rsidP="00E120F3">
            <w:pPr>
              <w:rPr>
                <w:rFonts w:ascii="Times New Roman" w:hAnsi="Times New Roman" w:cs="Times New Roman"/>
                <w:color w:val="auto"/>
                <w:sz w:val="20"/>
                <w:szCs w:val="20"/>
              </w:rPr>
            </w:pPr>
            <w:r w:rsidRPr="00E120F3">
              <w:rPr>
                <w:rFonts w:ascii="Times New Roman" w:hAnsi="Times New Roman" w:cs="Times New Roman"/>
                <w:b/>
                <w:color w:val="auto"/>
                <w:sz w:val="20"/>
                <w:szCs w:val="20"/>
              </w:rPr>
              <w:t>Темы</w:t>
            </w:r>
          </w:p>
        </w:tc>
        <w:tc>
          <w:tcPr>
            <w:tcW w:w="3118" w:type="dxa"/>
            <w:tcBorders>
              <w:top w:val="single" w:sz="4" w:space="0" w:color="auto"/>
              <w:left w:val="single" w:sz="4" w:space="0" w:color="auto"/>
            </w:tcBorders>
            <w:shd w:val="clear" w:color="auto" w:fill="auto"/>
          </w:tcPr>
          <w:p w14:paraId="254FDDA4" w14:textId="43F4B267" w:rsidR="00E120F3" w:rsidRPr="00E120F3" w:rsidRDefault="00E120F3" w:rsidP="00E120F3">
            <w:pPr>
              <w:rPr>
                <w:rFonts w:ascii="Times New Roman" w:hAnsi="Times New Roman" w:cs="Times New Roman"/>
                <w:color w:val="auto"/>
                <w:sz w:val="20"/>
                <w:szCs w:val="20"/>
              </w:rPr>
            </w:pPr>
            <w:r w:rsidRPr="00E120F3">
              <w:rPr>
                <w:rFonts w:ascii="Times New Roman" w:hAnsi="Times New Roman" w:cs="Times New Roman"/>
                <w:b/>
                <w:color w:val="auto"/>
                <w:sz w:val="20"/>
                <w:szCs w:val="20"/>
              </w:rPr>
              <w:t>Содержание</w:t>
            </w:r>
          </w:p>
        </w:tc>
        <w:tc>
          <w:tcPr>
            <w:tcW w:w="3730" w:type="dxa"/>
            <w:tcBorders>
              <w:top w:val="single" w:sz="4" w:space="0" w:color="auto"/>
              <w:left w:val="single" w:sz="4" w:space="0" w:color="auto"/>
              <w:right w:val="single" w:sz="4" w:space="0" w:color="auto"/>
            </w:tcBorders>
            <w:shd w:val="clear" w:color="auto" w:fill="auto"/>
          </w:tcPr>
          <w:p w14:paraId="03F6A3B0" w14:textId="1D6CDF54" w:rsidR="00E120F3" w:rsidRPr="00E120F3" w:rsidRDefault="00E120F3" w:rsidP="00E120F3">
            <w:pPr>
              <w:rPr>
                <w:rFonts w:ascii="Times New Roman" w:hAnsi="Times New Roman" w:cs="Times New Roman"/>
                <w:color w:val="auto"/>
                <w:sz w:val="20"/>
                <w:szCs w:val="20"/>
              </w:rPr>
            </w:pPr>
            <w:r w:rsidRPr="00E120F3">
              <w:rPr>
                <w:rFonts w:ascii="Times New Roman" w:hAnsi="Times New Roman" w:cs="Times New Roman"/>
                <w:b/>
                <w:color w:val="auto"/>
                <w:sz w:val="20"/>
                <w:szCs w:val="20"/>
              </w:rPr>
              <w:t>Виды деятельности обучающихся</w:t>
            </w:r>
          </w:p>
        </w:tc>
      </w:tr>
      <w:tr w:rsidR="00E120F3" w14:paraId="5A752214" w14:textId="77777777" w:rsidTr="0034374B">
        <w:tc>
          <w:tcPr>
            <w:tcW w:w="1417" w:type="dxa"/>
            <w:tcBorders>
              <w:top w:val="single" w:sz="4" w:space="0" w:color="auto"/>
              <w:left w:val="single" w:sz="4" w:space="0" w:color="auto"/>
            </w:tcBorders>
            <w:shd w:val="clear" w:color="auto" w:fill="auto"/>
          </w:tcPr>
          <w:p w14:paraId="17485D39" w14:textId="74C05F0C"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А) 3—4 учебных часа</w:t>
            </w:r>
          </w:p>
        </w:tc>
        <w:tc>
          <w:tcPr>
            <w:tcW w:w="1985" w:type="dxa"/>
            <w:tcBorders>
              <w:top w:val="single" w:sz="4" w:space="0" w:color="auto"/>
              <w:left w:val="single" w:sz="4" w:space="0" w:color="auto"/>
            </w:tcBorders>
            <w:shd w:val="clear" w:color="auto" w:fill="auto"/>
          </w:tcPr>
          <w:p w14:paraId="4E2D10FF" w14:textId="130B3EC8"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Джаз</w:t>
            </w:r>
          </w:p>
        </w:tc>
        <w:tc>
          <w:tcPr>
            <w:tcW w:w="3118" w:type="dxa"/>
            <w:tcBorders>
              <w:top w:val="single" w:sz="4" w:space="0" w:color="auto"/>
              <w:left w:val="single" w:sz="4" w:space="0" w:color="auto"/>
            </w:tcBorders>
            <w:shd w:val="clear" w:color="auto" w:fill="auto"/>
          </w:tcPr>
          <w:p w14:paraId="31F1F6CE" w14:textId="31743608"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E120F3">
              <w:rPr>
                <w:rFonts w:ascii="Times New Roman" w:eastAsia="Courier New" w:hAnsi="Times New Roman" w:cs="Times New Roman"/>
                <w:color w:val="auto"/>
                <w:sz w:val="20"/>
                <w:szCs w:val="20"/>
              </w:rPr>
              <w:t>вопросо</w:t>
            </w:r>
            <w:proofErr w:type="spellEnd"/>
            <w:r w:rsidRPr="00E120F3">
              <w:rPr>
                <w:rFonts w:ascii="Times New Roman" w:eastAsia="Courier New" w:hAnsi="Times New Roman" w:cs="Times New Roman"/>
                <w:color w:val="auto"/>
                <w:sz w:val="20"/>
                <w:szCs w:val="20"/>
              </w:rPr>
              <w:t>-ответная структура мотивов, гармоническая сетка, импровизация)</w:t>
            </w:r>
          </w:p>
        </w:tc>
        <w:tc>
          <w:tcPr>
            <w:tcW w:w="3730" w:type="dxa"/>
            <w:tcBorders>
              <w:top w:val="single" w:sz="4" w:space="0" w:color="auto"/>
              <w:left w:val="single" w:sz="4" w:space="0" w:color="auto"/>
              <w:right w:val="single" w:sz="4" w:space="0" w:color="auto"/>
            </w:tcBorders>
            <w:shd w:val="clear" w:color="auto" w:fill="auto"/>
          </w:tcPr>
          <w:p w14:paraId="52498D4C"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 xml:space="preserve">Знакомство с различными джазовыми музыкальными композициями и направлениями (регтайм, </w:t>
            </w:r>
            <w:proofErr w:type="spellStart"/>
            <w:r w:rsidRPr="00E120F3">
              <w:rPr>
                <w:rFonts w:eastAsia="Courier New"/>
                <w:color w:val="auto"/>
              </w:rPr>
              <w:t>биг</w:t>
            </w:r>
            <w:proofErr w:type="spellEnd"/>
            <w:r w:rsidRPr="00E120F3">
              <w:rPr>
                <w:rFonts w:eastAsia="Courier New"/>
                <w:color w:val="auto"/>
              </w:rPr>
              <w:t>-бэнд, блюз).</w:t>
            </w:r>
          </w:p>
          <w:p w14:paraId="6ABE85E2"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Определение на слух:</w:t>
            </w:r>
          </w:p>
          <w:p w14:paraId="2A2310CF" w14:textId="77777777" w:rsidR="00E120F3" w:rsidRPr="00E120F3" w:rsidRDefault="00E120F3">
            <w:pPr>
              <w:pStyle w:val="a6"/>
              <w:numPr>
                <w:ilvl w:val="0"/>
                <w:numId w:val="152"/>
              </w:numPr>
              <w:tabs>
                <w:tab w:val="left" w:pos="428"/>
              </w:tabs>
              <w:spacing w:line="240" w:lineRule="auto"/>
              <w:ind w:left="142" w:firstLine="20"/>
              <w:rPr>
                <w:rFonts w:eastAsia="Courier New"/>
                <w:color w:val="auto"/>
              </w:rPr>
            </w:pPr>
            <w:r w:rsidRPr="00E120F3">
              <w:rPr>
                <w:rFonts w:eastAsia="Courier New"/>
                <w:color w:val="auto"/>
              </w:rPr>
              <w:t>принадлежности к джазовой или классической музыке;</w:t>
            </w:r>
          </w:p>
          <w:p w14:paraId="1E48A9A5" w14:textId="77777777" w:rsidR="00E120F3" w:rsidRPr="00E120F3" w:rsidRDefault="00E120F3">
            <w:pPr>
              <w:pStyle w:val="a6"/>
              <w:numPr>
                <w:ilvl w:val="0"/>
                <w:numId w:val="152"/>
              </w:numPr>
              <w:tabs>
                <w:tab w:val="left" w:pos="428"/>
              </w:tabs>
              <w:spacing w:line="240" w:lineRule="auto"/>
              <w:ind w:left="142" w:firstLine="20"/>
              <w:rPr>
                <w:rFonts w:eastAsia="Courier New"/>
                <w:color w:val="auto"/>
              </w:rPr>
            </w:pPr>
            <w:r w:rsidRPr="00E120F3">
              <w:rPr>
                <w:rFonts w:eastAsia="Courier New"/>
                <w:color w:val="auto"/>
              </w:rPr>
              <w:t>исполнительского состава (манера пения, состав инструментов).</w:t>
            </w:r>
          </w:p>
          <w:p w14:paraId="64A0ED9D"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0CC8959A" w14:textId="77777777" w:rsidR="00E120F3" w:rsidRPr="00E120F3" w:rsidRDefault="00E120F3" w:rsidP="00E120F3">
            <w:pPr>
              <w:pStyle w:val="a6"/>
              <w:spacing w:line="240" w:lineRule="auto"/>
              <w:ind w:left="142" w:firstLine="20"/>
              <w:rPr>
                <w:rFonts w:eastAsia="Courier New"/>
                <w:i/>
                <w:color w:val="auto"/>
              </w:rPr>
            </w:pPr>
            <w:r w:rsidRPr="00E120F3">
              <w:rPr>
                <w:rFonts w:eastAsia="Courier New"/>
                <w:i/>
                <w:color w:val="auto"/>
              </w:rPr>
              <w:t xml:space="preserve">На выбор или факультативно </w:t>
            </w:r>
          </w:p>
          <w:p w14:paraId="061FE833"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Сочинение блюза.</w:t>
            </w:r>
          </w:p>
          <w:p w14:paraId="2A961374" w14:textId="111BA94C"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Посещение концерта джазовой музыки</w:t>
            </w:r>
          </w:p>
        </w:tc>
      </w:tr>
      <w:tr w:rsidR="00E120F3" w14:paraId="3E4C8880" w14:textId="77777777" w:rsidTr="0034374B">
        <w:tc>
          <w:tcPr>
            <w:tcW w:w="1417" w:type="dxa"/>
            <w:tcBorders>
              <w:top w:val="single" w:sz="4" w:space="0" w:color="auto"/>
              <w:left w:val="single" w:sz="4" w:space="0" w:color="auto"/>
              <w:bottom w:val="single" w:sz="4" w:space="0" w:color="auto"/>
            </w:tcBorders>
            <w:shd w:val="clear" w:color="auto" w:fill="auto"/>
          </w:tcPr>
          <w:p w14:paraId="5AA94A68" w14:textId="6D3A87FF"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Б) 3—4 учебных часа</w:t>
            </w:r>
          </w:p>
        </w:tc>
        <w:tc>
          <w:tcPr>
            <w:tcW w:w="1985" w:type="dxa"/>
            <w:tcBorders>
              <w:top w:val="single" w:sz="4" w:space="0" w:color="auto"/>
              <w:left w:val="single" w:sz="4" w:space="0" w:color="auto"/>
              <w:bottom w:val="single" w:sz="4" w:space="0" w:color="auto"/>
            </w:tcBorders>
            <w:shd w:val="clear" w:color="auto" w:fill="auto"/>
          </w:tcPr>
          <w:p w14:paraId="2B985C43" w14:textId="79803519"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Мюзикл</w:t>
            </w:r>
          </w:p>
        </w:tc>
        <w:tc>
          <w:tcPr>
            <w:tcW w:w="3118" w:type="dxa"/>
            <w:tcBorders>
              <w:top w:val="single" w:sz="4" w:space="0" w:color="auto"/>
              <w:left w:val="single" w:sz="4" w:space="0" w:color="auto"/>
              <w:bottom w:val="single" w:sz="4" w:space="0" w:color="auto"/>
            </w:tcBorders>
            <w:shd w:val="clear" w:color="auto" w:fill="auto"/>
          </w:tcPr>
          <w:p w14:paraId="0F184013" w14:textId="4681FCD6"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Особенности жанра. Классика жанра — мюзиклы середины XX века (на примере творчества Ф. Лоу, Р. Роджерса, Э. Л. Уэббера И др.).</w:t>
            </w: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03CD8838"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7EEF8416" w14:textId="77777777" w:rsidR="00E120F3" w:rsidRPr="00E120F3" w:rsidRDefault="00E120F3" w:rsidP="00E120F3">
            <w:pPr>
              <w:pStyle w:val="a6"/>
              <w:spacing w:line="240" w:lineRule="auto"/>
              <w:ind w:left="142" w:firstLine="20"/>
              <w:rPr>
                <w:rFonts w:eastAsia="Courier New"/>
                <w:color w:val="auto"/>
              </w:rPr>
            </w:pPr>
            <w:r w:rsidRPr="00E120F3">
              <w:rPr>
                <w:rFonts w:eastAsia="Courier New"/>
                <w:color w:val="auto"/>
              </w:rPr>
              <w:t>Анализ рекламных объявлений о премьерах мюзиклов в современных СМИ.</w:t>
            </w:r>
          </w:p>
          <w:p w14:paraId="305EC230" w14:textId="45AB4597" w:rsidR="00E120F3" w:rsidRPr="00E120F3" w:rsidRDefault="00E120F3" w:rsidP="00E120F3">
            <w:pPr>
              <w:rPr>
                <w:rFonts w:ascii="Times New Roman" w:hAnsi="Times New Roman" w:cs="Times New Roman"/>
                <w:color w:val="auto"/>
                <w:sz w:val="20"/>
                <w:szCs w:val="20"/>
              </w:rPr>
            </w:pPr>
            <w:r w:rsidRPr="00E120F3">
              <w:rPr>
                <w:rFonts w:ascii="Times New Roman" w:eastAsia="Courier New" w:hAnsi="Times New Roman" w:cs="Times New Roman"/>
                <w:color w:val="auto"/>
                <w:sz w:val="20"/>
                <w:szCs w:val="20"/>
              </w:rPr>
              <w:t>Просмотр видеозаписи одного из мюзиклов, написание собственного рекламного текста для данной постановки.</w:t>
            </w:r>
          </w:p>
        </w:tc>
      </w:tr>
    </w:tbl>
    <w:p w14:paraId="76368565" w14:textId="52FBED57" w:rsidR="00802AEF" w:rsidRPr="000E3947" w:rsidRDefault="00802AEF" w:rsidP="00802AEF">
      <w:pPr>
        <w:rPr>
          <w:rFonts w:ascii="Times New Roman" w:hAnsi="Times New Roman" w:cs="Times New Roman"/>
          <w:color w:val="auto"/>
          <w:sz w:val="20"/>
          <w:szCs w:val="20"/>
        </w:rPr>
        <w:sectPr w:rsidR="00802AEF" w:rsidRPr="000E3947" w:rsidSect="00D93A72">
          <w:footerReference w:type="even" r:id="rId35"/>
          <w:footerReference w:type="default" r:id="rId36"/>
          <w:footnotePr>
            <w:numRestart w:val="eachPage"/>
          </w:footnotePr>
          <w:pgSz w:w="11906" w:h="16838" w:code="9"/>
          <w:pgMar w:top="700" w:right="515" w:bottom="566" w:left="710" w:header="282" w:footer="87" w:gutter="0"/>
          <w:cols w:space="720"/>
          <w:noEndnote/>
          <w:docGrid w:linePitch="360"/>
        </w:sectPr>
      </w:pPr>
    </w:p>
    <w:p w14:paraId="418E961C" w14:textId="77777777" w:rsidR="00A42455" w:rsidRDefault="00A42455" w:rsidP="00A42455">
      <w:pPr>
        <w:rPr>
          <w:rFonts w:ascii="Times New Roman" w:hAnsi="Times New Roman" w:cs="Times New Roman"/>
          <w:color w:val="auto"/>
          <w:sz w:val="20"/>
          <w:szCs w:val="20"/>
        </w:rPr>
      </w:pPr>
    </w:p>
    <w:p w14:paraId="36F3FE47" w14:textId="77777777" w:rsidR="00A42455" w:rsidRPr="000E3947" w:rsidRDefault="00A42455" w:rsidP="00A42455">
      <w:pPr>
        <w:pStyle w:val="af5"/>
        <w:ind w:left="142" w:hanging="142"/>
        <w:rPr>
          <w:rFonts w:ascii="Times New Roman" w:hAnsi="Times New Roman" w:cs="Times New Roman"/>
        </w:rPr>
      </w:pPr>
      <w:r w:rsidRPr="000E3947">
        <w:rPr>
          <w:rFonts w:ascii="Times New Roman" w:hAnsi="Times New Roman" w:cs="Times New Roman"/>
        </w:rPr>
        <w:t>ПЛАНИРУЕМЫЕ РЕЗУЛЬТАТЫ ОСВОЕНИЯ</w:t>
      </w:r>
    </w:p>
    <w:p w14:paraId="496EC2CF"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УЧЕБНОГО ПРЕДМЕТА «МУЗЫКА»</w:t>
      </w:r>
    </w:p>
    <w:p w14:paraId="393450F2" w14:textId="77777777" w:rsidR="00A42455" w:rsidRPr="000E3947" w:rsidRDefault="00A42455" w:rsidP="00A42455">
      <w:pPr>
        <w:pStyle w:val="af5"/>
        <w:pBdr>
          <w:bottom w:val="single" w:sz="12" w:space="1" w:color="auto"/>
        </w:pBdr>
        <w:rPr>
          <w:rFonts w:ascii="Times New Roman" w:hAnsi="Times New Roman" w:cs="Times New Roman"/>
        </w:rPr>
      </w:pPr>
      <w:r w:rsidRPr="000E3947">
        <w:rPr>
          <w:rFonts w:ascii="Times New Roman" w:hAnsi="Times New Roman" w:cs="Times New Roman"/>
        </w:rPr>
        <w:t>НА УРОВНЕ ОСНОВНОГО ОБЩЕГО ОБРАЗОВАНИЯ</w:t>
      </w:r>
    </w:p>
    <w:p w14:paraId="27123446" w14:textId="77777777" w:rsidR="00A42455" w:rsidRPr="000E3947" w:rsidRDefault="00A42455" w:rsidP="00A42455">
      <w:pPr>
        <w:pStyle w:val="af5"/>
        <w:rPr>
          <w:rFonts w:ascii="Times New Roman" w:hAnsi="Times New Roman" w:cs="Times New Roman"/>
        </w:rPr>
      </w:pPr>
    </w:p>
    <w:p w14:paraId="006C2B8A" w14:textId="77777777" w:rsidR="00A42455" w:rsidRPr="000E3947" w:rsidRDefault="00A42455" w:rsidP="00A42455">
      <w:pPr>
        <w:pStyle w:val="13"/>
        <w:spacing w:after="380" w:line="240" w:lineRule="auto"/>
        <w:jc w:val="both"/>
        <w:rPr>
          <w:color w:val="auto"/>
        </w:rPr>
      </w:pPr>
      <w:r w:rsidRPr="000E394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50CEF2E5"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ЛИЧНОСТНЫЕ РЕЗУЛЬТАТЫ</w:t>
      </w:r>
    </w:p>
    <w:p w14:paraId="2E492A03" w14:textId="77777777" w:rsidR="00A42455" w:rsidRPr="000E3947" w:rsidRDefault="00A42455" w:rsidP="00A42455">
      <w:pPr>
        <w:pStyle w:val="13"/>
        <w:spacing w:line="240" w:lineRule="auto"/>
        <w:jc w:val="both"/>
        <w:rPr>
          <w:color w:val="auto"/>
        </w:rPr>
      </w:pPr>
      <w:r w:rsidRPr="000E394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7DD8CD5" w14:textId="77777777" w:rsidR="00A42455" w:rsidRPr="000E3947" w:rsidRDefault="00A42455">
      <w:pPr>
        <w:pStyle w:val="13"/>
        <w:numPr>
          <w:ilvl w:val="0"/>
          <w:numId w:val="153"/>
        </w:numPr>
        <w:tabs>
          <w:tab w:val="left" w:pos="529"/>
        </w:tabs>
        <w:spacing w:line="240" w:lineRule="auto"/>
        <w:jc w:val="both"/>
        <w:rPr>
          <w:color w:val="auto"/>
        </w:rPr>
      </w:pPr>
      <w:r w:rsidRPr="000E3947">
        <w:rPr>
          <w:color w:val="auto"/>
        </w:rPr>
        <w:t>Патриотического воспитания:</w:t>
      </w:r>
    </w:p>
    <w:p w14:paraId="197095C2" w14:textId="77777777" w:rsidR="00A42455" w:rsidRPr="000E3947" w:rsidRDefault="00A42455" w:rsidP="00A42455">
      <w:pPr>
        <w:pStyle w:val="13"/>
        <w:spacing w:line="240" w:lineRule="auto"/>
        <w:jc w:val="both"/>
        <w:rPr>
          <w:color w:val="auto"/>
        </w:rPr>
      </w:pPr>
      <w:r w:rsidRPr="000E394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0F2DE6CE" w14:textId="77777777" w:rsidR="00A42455" w:rsidRPr="000E3947" w:rsidRDefault="00A42455">
      <w:pPr>
        <w:pStyle w:val="13"/>
        <w:numPr>
          <w:ilvl w:val="0"/>
          <w:numId w:val="153"/>
        </w:numPr>
        <w:tabs>
          <w:tab w:val="left" w:pos="538"/>
        </w:tabs>
        <w:spacing w:line="240" w:lineRule="auto"/>
        <w:jc w:val="both"/>
        <w:rPr>
          <w:color w:val="auto"/>
        </w:rPr>
      </w:pPr>
      <w:r w:rsidRPr="000E3947">
        <w:rPr>
          <w:color w:val="auto"/>
        </w:rPr>
        <w:t>Гражданского воспитания:</w:t>
      </w:r>
    </w:p>
    <w:p w14:paraId="6EFC3092" w14:textId="77777777" w:rsidR="00A42455" w:rsidRPr="000E3947" w:rsidRDefault="00A42455" w:rsidP="00A42455">
      <w:pPr>
        <w:pStyle w:val="13"/>
        <w:spacing w:after="60" w:line="240" w:lineRule="auto"/>
        <w:jc w:val="both"/>
        <w:rPr>
          <w:color w:val="auto"/>
        </w:rPr>
      </w:pPr>
      <w:r w:rsidRPr="000E394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5BE032AB" w14:textId="77777777" w:rsidR="00A42455" w:rsidRPr="000E3947" w:rsidRDefault="00A42455">
      <w:pPr>
        <w:pStyle w:val="13"/>
        <w:numPr>
          <w:ilvl w:val="0"/>
          <w:numId w:val="153"/>
        </w:numPr>
        <w:tabs>
          <w:tab w:val="left" w:pos="538"/>
        </w:tabs>
        <w:spacing w:line="240" w:lineRule="auto"/>
        <w:jc w:val="both"/>
        <w:rPr>
          <w:color w:val="auto"/>
        </w:rPr>
      </w:pPr>
      <w:r w:rsidRPr="000E3947">
        <w:rPr>
          <w:color w:val="auto"/>
        </w:rPr>
        <w:t>Духовно-нравственного воспитания:</w:t>
      </w:r>
    </w:p>
    <w:p w14:paraId="4304BE09" w14:textId="77777777" w:rsidR="00A42455" w:rsidRPr="000E3947" w:rsidRDefault="00A42455" w:rsidP="00A42455">
      <w:pPr>
        <w:pStyle w:val="13"/>
        <w:spacing w:line="240" w:lineRule="auto"/>
        <w:jc w:val="both"/>
        <w:rPr>
          <w:color w:val="auto"/>
        </w:rPr>
      </w:pPr>
      <w:r w:rsidRPr="000E394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7FB3909" w14:textId="77777777" w:rsidR="00A42455" w:rsidRPr="000E3947" w:rsidRDefault="00A42455">
      <w:pPr>
        <w:pStyle w:val="13"/>
        <w:numPr>
          <w:ilvl w:val="0"/>
          <w:numId w:val="153"/>
        </w:numPr>
        <w:tabs>
          <w:tab w:val="left" w:pos="538"/>
        </w:tabs>
        <w:spacing w:line="240" w:lineRule="auto"/>
        <w:jc w:val="both"/>
        <w:rPr>
          <w:color w:val="auto"/>
        </w:rPr>
      </w:pPr>
      <w:r w:rsidRPr="000E3947">
        <w:rPr>
          <w:color w:val="auto"/>
        </w:rPr>
        <w:t>Эстетического воспитания:</w:t>
      </w:r>
    </w:p>
    <w:p w14:paraId="6BC7D8F8" w14:textId="77777777" w:rsidR="00A42455" w:rsidRPr="000E3947" w:rsidRDefault="00A42455" w:rsidP="00A42455">
      <w:pPr>
        <w:pStyle w:val="13"/>
        <w:spacing w:line="240" w:lineRule="auto"/>
        <w:jc w:val="both"/>
        <w:rPr>
          <w:color w:val="auto"/>
        </w:rPr>
      </w:pPr>
      <w:r w:rsidRPr="000E394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CDBA5F7" w14:textId="77777777" w:rsidR="00A42455" w:rsidRPr="000E3947" w:rsidRDefault="00A42455">
      <w:pPr>
        <w:pStyle w:val="13"/>
        <w:numPr>
          <w:ilvl w:val="0"/>
          <w:numId w:val="153"/>
        </w:numPr>
        <w:tabs>
          <w:tab w:val="left" w:pos="534"/>
        </w:tabs>
        <w:spacing w:line="240" w:lineRule="auto"/>
        <w:jc w:val="both"/>
        <w:rPr>
          <w:color w:val="auto"/>
        </w:rPr>
      </w:pPr>
      <w:r w:rsidRPr="000E3947">
        <w:rPr>
          <w:color w:val="auto"/>
        </w:rPr>
        <w:t>Ценности научного познания:</w:t>
      </w:r>
    </w:p>
    <w:p w14:paraId="417AE8F2" w14:textId="77777777" w:rsidR="00A42455" w:rsidRPr="000E3947" w:rsidRDefault="00A42455" w:rsidP="00A42455">
      <w:pPr>
        <w:pStyle w:val="13"/>
        <w:spacing w:line="240" w:lineRule="auto"/>
        <w:jc w:val="both"/>
        <w:rPr>
          <w:color w:val="auto"/>
        </w:rPr>
      </w:pPr>
      <w:r w:rsidRPr="000E394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3475B44" w14:textId="77777777" w:rsidR="00A42455" w:rsidRPr="000E3947" w:rsidRDefault="00A42455">
      <w:pPr>
        <w:pStyle w:val="13"/>
        <w:numPr>
          <w:ilvl w:val="0"/>
          <w:numId w:val="153"/>
        </w:numPr>
        <w:tabs>
          <w:tab w:val="left" w:pos="529"/>
        </w:tabs>
        <w:spacing w:line="240" w:lineRule="auto"/>
        <w:jc w:val="both"/>
        <w:rPr>
          <w:color w:val="auto"/>
        </w:rPr>
      </w:pPr>
      <w:r w:rsidRPr="000E3947">
        <w:rPr>
          <w:color w:val="auto"/>
        </w:rPr>
        <w:t>Физического воспитания, формирования культуры здоровья и эмоционального благополучия:</w:t>
      </w:r>
    </w:p>
    <w:p w14:paraId="038500E5" w14:textId="77777777" w:rsidR="00A42455" w:rsidRPr="000E3947" w:rsidRDefault="00A42455" w:rsidP="00A42455">
      <w:pPr>
        <w:pStyle w:val="13"/>
        <w:spacing w:line="240" w:lineRule="auto"/>
        <w:jc w:val="both"/>
        <w:rPr>
          <w:color w:val="auto"/>
        </w:rPr>
      </w:pPr>
      <w:r w:rsidRPr="000E394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208005B8" w14:textId="77777777" w:rsidR="00A42455" w:rsidRPr="000E3947" w:rsidRDefault="00A42455">
      <w:pPr>
        <w:pStyle w:val="13"/>
        <w:numPr>
          <w:ilvl w:val="0"/>
          <w:numId w:val="153"/>
        </w:numPr>
        <w:tabs>
          <w:tab w:val="left" w:pos="529"/>
        </w:tabs>
        <w:spacing w:line="240" w:lineRule="auto"/>
        <w:jc w:val="both"/>
        <w:rPr>
          <w:color w:val="auto"/>
        </w:rPr>
      </w:pPr>
      <w:r w:rsidRPr="000E3947">
        <w:rPr>
          <w:color w:val="auto"/>
        </w:rPr>
        <w:t>Трудового воспитания:</w:t>
      </w:r>
    </w:p>
    <w:p w14:paraId="6A6823FB" w14:textId="77777777" w:rsidR="00A42455" w:rsidRPr="000E3947" w:rsidRDefault="00A42455" w:rsidP="00A42455">
      <w:pPr>
        <w:pStyle w:val="13"/>
        <w:spacing w:line="240" w:lineRule="auto"/>
        <w:jc w:val="both"/>
        <w:rPr>
          <w:color w:val="auto"/>
        </w:rPr>
      </w:pPr>
      <w:r w:rsidRPr="000E394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839409B" w14:textId="77777777" w:rsidR="00A42455" w:rsidRPr="000E3947" w:rsidRDefault="00A42455">
      <w:pPr>
        <w:pStyle w:val="13"/>
        <w:numPr>
          <w:ilvl w:val="0"/>
          <w:numId w:val="153"/>
        </w:numPr>
        <w:tabs>
          <w:tab w:val="left" w:pos="538"/>
        </w:tabs>
        <w:spacing w:line="240" w:lineRule="auto"/>
        <w:jc w:val="both"/>
        <w:rPr>
          <w:color w:val="auto"/>
        </w:rPr>
      </w:pPr>
      <w:r w:rsidRPr="000E3947">
        <w:rPr>
          <w:color w:val="auto"/>
        </w:rPr>
        <w:t>Экологического воспитания:</w:t>
      </w:r>
    </w:p>
    <w:p w14:paraId="07704DC8" w14:textId="77777777" w:rsidR="00A42455" w:rsidRPr="000E3947" w:rsidRDefault="00A42455" w:rsidP="00A42455">
      <w:pPr>
        <w:pStyle w:val="13"/>
        <w:spacing w:line="240" w:lineRule="auto"/>
        <w:jc w:val="both"/>
        <w:rPr>
          <w:color w:val="auto"/>
        </w:rPr>
      </w:pPr>
      <w:r w:rsidRPr="000E394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7A64B277" w14:textId="77777777" w:rsidR="00A42455" w:rsidRPr="000E3947" w:rsidRDefault="00A42455" w:rsidP="00A42455">
      <w:pPr>
        <w:pStyle w:val="13"/>
        <w:spacing w:line="240" w:lineRule="auto"/>
        <w:jc w:val="both"/>
        <w:rPr>
          <w:color w:val="auto"/>
        </w:rPr>
      </w:pPr>
      <w:r w:rsidRPr="000E3947">
        <w:rPr>
          <w:color w:val="auto"/>
        </w:rPr>
        <w:t>Личностные результаты, обеспечивающие адаптацию обучающегося к изменяющимся условиям социальной и природной среды:</w:t>
      </w:r>
    </w:p>
    <w:p w14:paraId="041F8402" w14:textId="77777777" w:rsidR="00A42455" w:rsidRPr="000E3947" w:rsidRDefault="00A42455" w:rsidP="00A42455">
      <w:pPr>
        <w:pStyle w:val="13"/>
        <w:spacing w:line="240" w:lineRule="auto"/>
        <w:jc w:val="both"/>
        <w:rPr>
          <w:color w:val="auto"/>
        </w:rPr>
      </w:pPr>
      <w:r w:rsidRPr="000E394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0E3947">
        <w:rPr>
          <w:color w:val="auto"/>
        </w:rPr>
        <w:lastRenderedPageBreak/>
        <w:t>творческой деятельности, а также в рамках социального взаимодействия с людьми из другой культурной среды;</w:t>
      </w:r>
    </w:p>
    <w:p w14:paraId="4817EF1B" w14:textId="77777777" w:rsidR="00A42455" w:rsidRPr="000E3947" w:rsidRDefault="00A42455" w:rsidP="00A42455">
      <w:pPr>
        <w:pStyle w:val="13"/>
        <w:spacing w:line="240" w:lineRule="auto"/>
        <w:jc w:val="both"/>
        <w:rPr>
          <w:color w:val="auto"/>
        </w:rPr>
      </w:pPr>
      <w:r w:rsidRPr="000E394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593CC95B" w14:textId="77777777" w:rsidR="00A42455" w:rsidRPr="000E3947" w:rsidRDefault="00A42455" w:rsidP="00A42455">
      <w:pPr>
        <w:pStyle w:val="13"/>
        <w:spacing w:line="240" w:lineRule="auto"/>
        <w:jc w:val="both"/>
        <w:rPr>
          <w:color w:val="auto"/>
        </w:rPr>
      </w:pPr>
      <w:r w:rsidRPr="000E394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C058D24" w14:textId="77777777" w:rsidR="00A42455" w:rsidRPr="000E3947" w:rsidRDefault="00A42455" w:rsidP="00A42455">
      <w:pPr>
        <w:pStyle w:val="13"/>
        <w:spacing w:after="440" w:line="240" w:lineRule="auto"/>
        <w:jc w:val="both"/>
        <w:rPr>
          <w:color w:val="auto"/>
        </w:rPr>
      </w:pPr>
      <w:r w:rsidRPr="000E394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C0452D4"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МЕТАПРЕДМЕТНЫЕ РЕЗУЛЬТАТЫ</w:t>
      </w:r>
    </w:p>
    <w:p w14:paraId="5CEA640F" w14:textId="77777777" w:rsidR="00A42455" w:rsidRPr="000E3947" w:rsidRDefault="00A42455" w:rsidP="00A42455">
      <w:pPr>
        <w:pStyle w:val="13"/>
        <w:spacing w:line="240" w:lineRule="auto"/>
        <w:jc w:val="both"/>
        <w:rPr>
          <w:color w:val="auto"/>
        </w:rPr>
      </w:pPr>
      <w:r w:rsidRPr="000E3947">
        <w:rPr>
          <w:color w:val="auto"/>
        </w:rPr>
        <w:t>Метапредметные результаты освоения основной образовательной программы, формируемые при изучении предмета «Музыка»:</w:t>
      </w:r>
    </w:p>
    <w:p w14:paraId="270D7382" w14:textId="77777777" w:rsidR="00A42455" w:rsidRPr="000E3947" w:rsidRDefault="00A42455">
      <w:pPr>
        <w:pStyle w:val="13"/>
        <w:numPr>
          <w:ilvl w:val="0"/>
          <w:numId w:val="154"/>
        </w:numPr>
        <w:tabs>
          <w:tab w:val="left" w:pos="529"/>
        </w:tabs>
        <w:spacing w:line="240" w:lineRule="auto"/>
        <w:jc w:val="both"/>
        <w:rPr>
          <w:color w:val="auto"/>
        </w:rPr>
      </w:pPr>
      <w:r w:rsidRPr="000E3947">
        <w:rPr>
          <w:color w:val="auto"/>
        </w:rPr>
        <w:t>Овладение универсальными познавательными действиями</w:t>
      </w:r>
    </w:p>
    <w:p w14:paraId="4A1516D2" w14:textId="77777777" w:rsidR="00A42455" w:rsidRPr="000E3947" w:rsidRDefault="00A42455" w:rsidP="00A42455">
      <w:pPr>
        <w:pStyle w:val="13"/>
        <w:spacing w:line="240" w:lineRule="auto"/>
        <w:jc w:val="both"/>
        <w:rPr>
          <w:i/>
          <w:color w:val="auto"/>
        </w:rPr>
      </w:pPr>
      <w:r w:rsidRPr="000E3947">
        <w:rPr>
          <w:i/>
          <w:color w:val="auto"/>
        </w:rPr>
        <w:t>Базовые логические действия:</w:t>
      </w:r>
    </w:p>
    <w:p w14:paraId="261952E7" w14:textId="77777777" w:rsidR="00A42455" w:rsidRPr="000E3947" w:rsidRDefault="00A42455" w:rsidP="00A42455">
      <w:pPr>
        <w:pStyle w:val="13"/>
        <w:spacing w:line="240" w:lineRule="auto"/>
        <w:jc w:val="both"/>
        <w:rPr>
          <w:color w:val="auto"/>
        </w:rPr>
      </w:pPr>
      <w:r w:rsidRPr="000E394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48E2EE0" w14:textId="77777777" w:rsidR="00A42455" w:rsidRPr="000E3947" w:rsidRDefault="00A42455" w:rsidP="00A42455">
      <w:pPr>
        <w:pStyle w:val="13"/>
        <w:spacing w:line="240" w:lineRule="auto"/>
        <w:jc w:val="both"/>
        <w:rPr>
          <w:color w:val="auto"/>
        </w:rPr>
      </w:pPr>
      <w:r w:rsidRPr="000E394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4DA921BD" w14:textId="77777777" w:rsidR="00A42455" w:rsidRPr="000E3947" w:rsidRDefault="00A42455" w:rsidP="00A42455">
      <w:pPr>
        <w:pStyle w:val="13"/>
        <w:spacing w:line="240" w:lineRule="auto"/>
        <w:jc w:val="both"/>
        <w:rPr>
          <w:color w:val="auto"/>
        </w:rPr>
      </w:pPr>
      <w:r w:rsidRPr="000E3947">
        <w:rPr>
          <w:color w:val="auto"/>
        </w:rPr>
        <w:t>обнаруживать взаимные влияния отдельных видов, жанров и стилей музыки друг на друга, формулировать гипотезы о взаимосвязях;</w:t>
      </w:r>
    </w:p>
    <w:p w14:paraId="6C802BBF" w14:textId="77777777" w:rsidR="00A42455" w:rsidRPr="000E3947" w:rsidRDefault="00A42455" w:rsidP="00A42455">
      <w:pPr>
        <w:pStyle w:val="13"/>
        <w:spacing w:line="240" w:lineRule="auto"/>
        <w:ind w:firstLine="238"/>
        <w:jc w:val="both"/>
        <w:rPr>
          <w:color w:val="auto"/>
        </w:rPr>
      </w:pPr>
      <w:r w:rsidRPr="000E394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C1B214C" w14:textId="77777777" w:rsidR="00A42455" w:rsidRPr="000E3947" w:rsidRDefault="00A42455" w:rsidP="00A42455">
      <w:pPr>
        <w:pStyle w:val="13"/>
        <w:spacing w:line="240" w:lineRule="auto"/>
        <w:ind w:firstLine="238"/>
        <w:jc w:val="both"/>
        <w:rPr>
          <w:color w:val="auto"/>
        </w:rPr>
      </w:pPr>
      <w:r w:rsidRPr="000E3947">
        <w:rPr>
          <w:color w:val="auto"/>
        </w:rPr>
        <w:t>выявлять и характеризовать существенные признаки конкретного музыкального звучания;</w:t>
      </w:r>
    </w:p>
    <w:p w14:paraId="07D90B19" w14:textId="77777777" w:rsidR="00A42455" w:rsidRPr="000E3947" w:rsidRDefault="00A42455" w:rsidP="00A42455">
      <w:pPr>
        <w:pStyle w:val="13"/>
        <w:spacing w:line="240" w:lineRule="auto"/>
        <w:ind w:firstLine="238"/>
        <w:jc w:val="both"/>
        <w:rPr>
          <w:color w:val="auto"/>
        </w:rPr>
      </w:pPr>
      <w:r w:rsidRPr="000E3947">
        <w:rPr>
          <w:color w:val="auto"/>
        </w:rPr>
        <w:t>самостоятельно обобщать и формулировать выводы по результатам проведённого слухового наблюдения-исследования.</w:t>
      </w:r>
    </w:p>
    <w:p w14:paraId="2C8B712F" w14:textId="77777777" w:rsidR="00A42455" w:rsidRPr="000E3947" w:rsidRDefault="00A42455" w:rsidP="00A42455">
      <w:pPr>
        <w:pStyle w:val="13"/>
        <w:spacing w:line="240" w:lineRule="auto"/>
        <w:ind w:firstLine="238"/>
        <w:jc w:val="both"/>
        <w:rPr>
          <w:i/>
          <w:color w:val="auto"/>
        </w:rPr>
      </w:pPr>
      <w:r w:rsidRPr="000E3947">
        <w:rPr>
          <w:i/>
          <w:color w:val="auto"/>
        </w:rPr>
        <w:t>Базовые исследовательские действия:</w:t>
      </w:r>
    </w:p>
    <w:p w14:paraId="7C81ED44" w14:textId="77777777" w:rsidR="00A42455" w:rsidRPr="000E3947" w:rsidRDefault="00A42455" w:rsidP="00A42455">
      <w:pPr>
        <w:pStyle w:val="13"/>
        <w:spacing w:line="240" w:lineRule="auto"/>
        <w:ind w:firstLine="238"/>
        <w:jc w:val="both"/>
        <w:rPr>
          <w:color w:val="auto"/>
        </w:rPr>
      </w:pPr>
      <w:r w:rsidRPr="000E3947">
        <w:rPr>
          <w:color w:val="auto"/>
        </w:rPr>
        <w:t>следовать внутренним слухом за развитием музыкального процесса, «наблюдать» звучание музыки;</w:t>
      </w:r>
    </w:p>
    <w:p w14:paraId="1F7837B3" w14:textId="77777777" w:rsidR="00A42455" w:rsidRPr="000E3947" w:rsidRDefault="00A42455" w:rsidP="00A42455">
      <w:pPr>
        <w:pStyle w:val="13"/>
        <w:spacing w:line="240" w:lineRule="auto"/>
        <w:jc w:val="both"/>
        <w:rPr>
          <w:color w:val="auto"/>
        </w:rPr>
      </w:pPr>
      <w:r w:rsidRPr="000E3947">
        <w:rPr>
          <w:color w:val="auto"/>
        </w:rPr>
        <w:t>использовать вопросы как исследовательский инструмент познания;</w:t>
      </w:r>
    </w:p>
    <w:p w14:paraId="61FD9A61" w14:textId="77777777" w:rsidR="00A42455" w:rsidRPr="000E3947" w:rsidRDefault="00A42455" w:rsidP="00A42455">
      <w:pPr>
        <w:pStyle w:val="13"/>
        <w:spacing w:line="240" w:lineRule="auto"/>
        <w:jc w:val="both"/>
        <w:rPr>
          <w:color w:val="auto"/>
        </w:rPr>
      </w:pPr>
      <w:r w:rsidRPr="000E394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9185899" w14:textId="77777777" w:rsidR="00A42455" w:rsidRPr="000E3947" w:rsidRDefault="00A42455" w:rsidP="00A42455">
      <w:pPr>
        <w:pStyle w:val="13"/>
        <w:spacing w:line="240" w:lineRule="auto"/>
        <w:jc w:val="both"/>
        <w:rPr>
          <w:color w:val="auto"/>
        </w:rPr>
      </w:pPr>
      <w:r w:rsidRPr="000E3947">
        <w:rPr>
          <w:color w:val="auto"/>
        </w:rPr>
        <w:t>составлять алгоритм действий и использовать его для решения учебных, в том числе исполнительских и творческих задач;</w:t>
      </w:r>
    </w:p>
    <w:p w14:paraId="160BCBDD" w14:textId="77777777" w:rsidR="00A42455" w:rsidRPr="000E3947" w:rsidRDefault="00A42455" w:rsidP="00A42455">
      <w:pPr>
        <w:pStyle w:val="13"/>
        <w:spacing w:line="240" w:lineRule="auto"/>
        <w:jc w:val="both"/>
        <w:rPr>
          <w:color w:val="auto"/>
        </w:rPr>
      </w:pPr>
      <w:r w:rsidRPr="000E394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D988E70" w14:textId="77777777" w:rsidR="00A42455" w:rsidRPr="000E3947" w:rsidRDefault="00A42455" w:rsidP="00A42455">
      <w:pPr>
        <w:pStyle w:val="13"/>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слухового исследования.</w:t>
      </w:r>
    </w:p>
    <w:p w14:paraId="409D3E85" w14:textId="77777777" w:rsidR="00A42455" w:rsidRPr="000E3947" w:rsidRDefault="00A42455" w:rsidP="00A42455">
      <w:pPr>
        <w:pStyle w:val="13"/>
        <w:spacing w:line="240" w:lineRule="auto"/>
        <w:jc w:val="both"/>
        <w:rPr>
          <w:i/>
          <w:color w:val="auto"/>
        </w:rPr>
      </w:pPr>
      <w:r w:rsidRPr="000E3947">
        <w:rPr>
          <w:i/>
          <w:color w:val="auto"/>
        </w:rPr>
        <w:t>Работа с информацией:</w:t>
      </w:r>
    </w:p>
    <w:p w14:paraId="6B745A5E" w14:textId="77777777" w:rsidR="00A42455" w:rsidRPr="000E3947" w:rsidRDefault="00A42455" w:rsidP="00A42455">
      <w:pPr>
        <w:pStyle w:val="13"/>
        <w:spacing w:line="240" w:lineRule="auto"/>
        <w:jc w:val="both"/>
        <w:rPr>
          <w:color w:val="auto"/>
        </w:rPr>
      </w:pPr>
      <w:r w:rsidRPr="000E394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9BBB11F" w14:textId="77777777" w:rsidR="00A42455" w:rsidRPr="000E3947" w:rsidRDefault="00A42455" w:rsidP="00A42455">
      <w:pPr>
        <w:pStyle w:val="13"/>
        <w:spacing w:line="240" w:lineRule="auto"/>
        <w:jc w:val="both"/>
        <w:rPr>
          <w:color w:val="auto"/>
        </w:rPr>
      </w:pPr>
      <w:r w:rsidRPr="000E3947">
        <w:rPr>
          <w:color w:val="auto"/>
        </w:rPr>
        <w:t>понимать специфику работы с аудиоинформацией, музыкальными записями;</w:t>
      </w:r>
    </w:p>
    <w:p w14:paraId="6086DE88" w14:textId="77777777" w:rsidR="00A42455" w:rsidRPr="000E3947" w:rsidRDefault="00A42455" w:rsidP="00A42455">
      <w:pPr>
        <w:pStyle w:val="13"/>
        <w:spacing w:line="240" w:lineRule="auto"/>
        <w:jc w:val="both"/>
        <w:rPr>
          <w:color w:val="auto"/>
        </w:rPr>
      </w:pPr>
      <w:r w:rsidRPr="000E3947">
        <w:rPr>
          <w:color w:val="auto"/>
        </w:rPr>
        <w:t>использовать интонирование для запоминания звуковой информации, музыкальных произведений;</w:t>
      </w:r>
    </w:p>
    <w:p w14:paraId="3113F34E" w14:textId="77777777" w:rsidR="00A42455" w:rsidRPr="000E3947" w:rsidRDefault="00A42455" w:rsidP="00A42455">
      <w:pPr>
        <w:pStyle w:val="13"/>
        <w:spacing w:line="240" w:lineRule="auto"/>
        <w:jc w:val="both"/>
        <w:rPr>
          <w:color w:val="auto"/>
        </w:rPr>
      </w:pPr>
      <w:r w:rsidRPr="000E394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569C064" w14:textId="77777777" w:rsidR="00A42455" w:rsidRPr="000E3947" w:rsidRDefault="00A42455" w:rsidP="00A42455">
      <w:pPr>
        <w:pStyle w:val="13"/>
        <w:spacing w:line="240" w:lineRule="auto"/>
        <w:jc w:val="both"/>
        <w:rPr>
          <w:color w:val="auto"/>
        </w:rPr>
      </w:pPr>
      <w:r w:rsidRPr="000E394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50699FE" w14:textId="77777777" w:rsidR="00A42455" w:rsidRPr="000E3947" w:rsidRDefault="00A42455" w:rsidP="00A42455">
      <w:pPr>
        <w:pStyle w:val="13"/>
        <w:spacing w:line="240" w:lineRule="auto"/>
        <w:jc w:val="both"/>
        <w:rPr>
          <w:color w:val="auto"/>
        </w:rPr>
      </w:pPr>
      <w:r w:rsidRPr="000E3947">
        <w:rPr>
          <w:color w:val="auto"/>
        </w:rPr>
        <w:t>оценивать надёжность информации по критериям, предложенным учителем или сформулированным самостоятельно;</w:t>
      </w:r>
    </w:p>
    <w:p w14:paraId="094E5AB3" w14:textId="77777777" w:rsidR="00A42455" w:rsidRPr="000E3947" w:rsidRDefault="00A42455" w:rsidP="00A42455">
      <w:pPr>
        <w:pStyle w:val="13"/>
        <w:spacing w:line="240" w:lineRule="auto"/>
        <w:jc w:val="both"/>
        <w:rPr>
          <w:color w:val="auto"/>
        </w:rPr>
      </w:pPr>
      <w:r w:rsidRPr="000E394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1DFA4C10" w14:textId="77777777" w:rsidR="00A42455" w:rsidRPr="000E3947" w:rsidRDefault="00A42455" w:rsidP="00A42455">
      <w:pPr>
        <w:pStyle w:val="13"/>
        <w:spacing w:line="240" w:lineRule="auto"/>
        <w:jc w:val="both"/>
        <w:rPr>
          <w:color w:val="auto"/>
        </w:rPr>
      </w:pPr>
      <w:r w:rsidRPr="000E394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644BCC8" w14:textId="77777777" w:rsidR="00A42455" w:rsidRPr="000E3947" w:rsidRDefault="00A42455" w:rsidP="00A42455">
      <w:pPr>
        <w:pStyle w:val="13"/>
        <w:spacing w:after="240" w:line="240" w:lineRule="auto"/>
        <w:jc w:val="both"/>
        <w:rPr>
          <w:color w:val="auto"/>
        </w:rPr>
      </w:pPr>
      <w:r w:rsidRPr="000E394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60B1C9F" w14:textId="77777777" w:rsidR="00A42455" w:rsidRPr="000E3947" w:rsidRDefault="00A42455">
      <w:pPr>
        <w:pStyle w:val="13"/>
        <w:numPr>
          <w:ilvl w:val="0"/>
          <w:numId w:val="154"/>
        </w:numPr>
        <w:tabs>
          <w:tab w:val="left" w:pos="529"/>
        </w:tabs>
        <w:spacing w:line="240" w:lineRule="auto"/>
        <w:jc w:val="both"/>
        <w:rPr>
          <w:color w:val="auto"/>
        </w:rPr>
      </w:pPr>
      <w:r w:rsidRPr="000E3947">
        <w:rPr>
          <w:color w:val="auto"/>
        </w:rPr>
        <w:t>Овладение универсальными коммуникативными действиями</w:t>
      </w:r>
    </w:p>
    <w:p w14:paraId="6355E30A" w14:textId="77777777" w:rsidR="00A42455" w:rsidRPr="000E3947" w:rsidRDefault="00A42455" w:rsidP="00A42455">
      <w:pPr>
        <w:pStyle w:val="13"/>
        <w:spacing w:line="240" w:lineRule="auto"/>
        <w:jc w:val="both"/>
        <w:rPr>
          <w:i/>
          <w:color w:val="auto"/>
        </w:rPr>
      </w:pPr>
      <w:r w:rsidRPr="000E3947">
        <w:rPr>
          <w:i/>
          <w:color w:val="auto"/>
        </w:rPr>
        <w:t>Невербальная коммуникация:</w:t>
      </w:r>
    </w:p>
    <w:p w14:paraId="70F3EA52" w14:textId="77777777" w:rsidR="00A42455" w:rsidRPr="000E3947" w:rsidRDefault="00A42455" w:rsidP="00A42455">
      <w:pPr>
        <w:pStyle w:val="13"/>
        <w:spacing w:line="240" w:lineRule="auto"/>
        <w:jc w:val="both"/>
        <w:rPr>
          <w:color w:val="auto"/>
        </w:rPr>
      </w:pPr>
      <w:r w:rsidRPr="000E394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8713703" w14:textId="77777777" w:rsidR="00A42455" w:rsidRPr="000E3947" w:rsidRDefault="00A42455" w:rsidP="00A42455">
      <w:pPr>
        <w:pStyle w:val="13"/>
        <w:spacing w:line="240" w:lineRule="auto"/>
        <w:jc w:val="both"/>
        <w:rPr>
          <w:color w:val="auto"/>
        </w:rPr>
      </w:pPr>
      <w:r w:rsidRPr="000E3947">
        <w:rPr>
          <w:color w:val="auto"/>
        </w:rPr>
        <w:t xml:space="preserve">передавать в собственном исполнении музыки художественное содержание, выражать настроение, чувства, </w:t>
      </w:r>
      <w:r w:rsidRPr="000E3947">
        <w:rPr>
          <w:color w:val="auto"/>
        </w:rPr>
        <w:lastRenderedPageBreak/>
        <w:t>личное отношение к исполняемому произведению;</w:t>
      </w:r>
    </w:p>
    <w:p w14:paraId="0A58453C" w14:textId="77777777" w:rsidR="00A42455" w:rsidRPr="000E3947" w:rsidRDefault="00A42455" w:rsidP="00A42455">
      <w:pPr>
        <w:pStyle w:val="13"/>
        <w:spacing w:line="240" w:lineRule="auto"/>
        <w:jc w:val="both"/>
        <w:rPr>
          <w:color w:val="auto"/>
        </w:rPr>
      </w:pPr>
      <w:r w:rsidRPr="000E394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764CBC9" w14:textId="77777777" w:rsidR="00A42455" w:rsidRPr="000E3947" w:rsidRDefault="00A42455" w:rsidP="00A42455">
      <w:pPr>
        <w:pStyle w:val="13"/>
        <w:spacing w:line="240" w:lineRule="auto"/>
        <w:jc w:val="both"/>
        <w:rPr>
          <w:color w:val="auto"/>
        </w:rPr>
      </w:pPr>
      <w:r w:rsidRPr="000E3947">
        <w:rPr>
          <w:color w:val="auto"/>
        </w:rPr>
        <w:t>эффективно использовать интонационно-выразительные возможности в ситуации публичного выступления;</w:t>
      </w:r>
    </w:p>
    <w:p w14:paraId="70EAD8AD" w14:textId="77777777" w:rsidR="00A42455" w:rsidRPr="000E3947" w:rsidRDefault="00A42455" w:rsidP="00A42455">
      <w:pPr>
        <w:pStyle w:val="13"/>
        <w:spacing w:line="240" w:lineRule="auto"/>
        <w:ind w:firstLine="238"/>
        <w:jc w:val="both"/>
        <w:rPr>
          <w:color w:val="auto"/>
        </w:rPr>
      </w:pPr>
      <w:r w:rsidRPr="000E394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C874C05" w14:textId="77777777" w:rsidR="00A42455" w:rsidRPr="000E3947" w:rsidRDefault="00A42455" w:rsidP="00A42455">
      <w:pPr>
        <w:pStyle w:val="13"/>
        <w:spacing w:line="240" w:lineRule="auto"/>
        <w:ind w:firstLine="238"/>
        <w:jc w:val="both"/>
        <w:rPr>
          <w:i/>
          <w:color w:val="auto"/>
        </w:rPr>
      </w:pPr>
      <w:r w:rsidRPr="000E3947">
        <w:rPr>
          <w:i/>
          <w:color w:val="auto"/>
        </w:rPr>
        <w:t>Вербальное общение:</w:t>
      </w:r>
    </w:p>
    <w:p w14:paraId="6D7C60A9" w14:textId="77777777" w:rsidR="00A42455" w:rsidRPr="000E3947" w:rsidRDefault="00A42455" w:rsidP="00A42455">
      <w:pPr>
        <w:pStyle w:val="13"/>
        <w:spacing w:line="240" w:lineRule="auto"/>
        <w:ind w:firstLine="238"/>
        <w:jc w:val="both"/>
        <w:rPr>
          <w:color w:val="auto"/>
        </w:rPr>
      </w:pPr>
      <w:r w:rsidRPr="000E3947">
        <w:rPr>
          <w:color w:val="auto"/>
        </w:rPr>
        <w:t>воспринимать и формулировать суждения, выражать эмоции в соответствии с условиями и целями общения;</w:t>
      </w:r>
    </w:p>
    <w:p w14:paraId="5795358B" w14:textId="77777777" w:rsidR="00A42455" w:rsidRPr="000E3947" w:rsidRDefault="00A42455" w:rsidP="00A42455">
      <w:pPr>
        <w:pStyle w:val="13"/>
        <w:spacing w:line="240" w:lineRule="auto"/>
        <w:ind w:firstLine="238"/>
        <w:jc w:val="both"/>
        <w:rPr>
          <w:color w:val="auto"/>
        </w:rPr>
      </w:pPr>
      <w:r w:rsidRPr="000E3947">
        <w:rPr>
          <w:color w:val="auto"/>
        </w:rPr>
        <w:t>выражать своё мнение, в том числе впечатления от общения с музыкальным искусством в устных и письменных текстах;</w:t>
      </w:r>
    </w:p>
    <w:p w14:paraId="123402F8" w14:textId="77777777" w:rsidR="00A42455" w:rsidRPr="000E3947" w:rsidRDefault="00A42455" w:rsidP="00A42455">
      <w:pPr>
        <w:pStyle w:val="13"/>
        <w:spacing w:line="240" w:lineRule="auto"/>
        <w:ind w:firstLine="238"/>
        <w:jc w:val="both"/>
        <w:rPr>
          <w:color w:val="auto"/>
        </w:rPr>
      </w:pPr>
      <w:r w:rsidRPr="000E394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062A607" w14:textId="77777777" w:rsidR="00A42455" w:rsidRPr="000E3947" w:rsidRDefault="00A42455" w:rsidP="00A42455">
      <w:pPr>
        <w:pStyle w:val="13"/>
        <w:spacing w:line="240" w:lineRule="auto"/>
        <w:ind w:firstLine="238"/>
        <w:jc w:val="both"/>
        <w:rPr>
          <w:color w:val="auto"/>
        </w:rPr>
      </w:pPr>
      <w:r w:rsidRPr="000E3947">
        <w:rPr>
          <w:color w:val="auto"/>
        </w:rPr>
        <w:t>вести диалог, дискуссию, задавать вопросы по существу обсуждаемой темы, поддерживать благожелательный тон диалога;</w:t>
      </w:r>
    </w:p>
    <w:p w14:paraId="138854C1" w14:textId="77777777" w:rsidR="00A42455" w:rsidRPr="000E3947" w:rsidRDefault="00A42455" w:rsidP="00A42455">
      <w:pPr>
        <w:pStyle w:val="13"/>
        <w:spacing w:line="240" w:lineRule="auto"/>
        <w:ind w:firstLine="238"/>
        <w:jc w:val="both"/>
        <w:rPr>
          <w:color w:val="auto"/>
        </w:rPr>
      </w:pPr>
      <w:r w:rsidRPr="000E3947">
        <w:rPr>
          <w:color w:val="auto"/>
        </w:rPr>
        <w:t>публично представлять результаты учебной и творческой деятельности.</w:t>
      </w:r>
    </w:p>
    <w:p w14:paraId="70282D7A" w14:textId="77777777" w:rsidR="00A42455" w:rsidRPr="000E3947" w:rsidRDefault="00A42455" w:rsidP="00A42455">
      <w:pPr>
        <w:pStyle w:val="13"/>
        <w:spacing w:line="240" w:lineRule="auto"/>
        <w:ind w:firstLine="238"/>
        <w:jc w:val="both"/>
        <w:rPr>
          <w:i/>
          <w:color w:val="auto"/>
        </w:rPr>
      </w:pPr>
      <w:r w:rsidRPr="000E3947">
        <w:rPr>
          <w:i/>
          <w:color w:val="auto"/>
        </w:rPr>
        <w:t>Совместная деятельность (сотрудничество):</w:t>
      </w:r>
    </w:p>
    <w:p w14:paraId="50659875" w14:textId="77777777" w:rsidR="00A42455" w:rsidRPr="000E3947" w:rsidRDefault="00A42455" w:rsidP="00A42455">
      <w:pPr>
        <w:pStyle w:val="13"/>
        <w:spacing w:line="240" w:lineRule="auto"/>
        <w:ind w:firstLine="238"/>
        <w:jc w:val="both"/>
        <w:rPr>
          <w:color w:val="auto"/>
        </w:rPr>
      </w:pPr>
      <w:r w:rsidRPr="000E3947">
        <w:rPr>
          <w:color w:val="auto"/>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0E3947">
        <w:rPr>
          <w:color w:val="auto"/>
        </w:rPr>
        <w:t>социальнопсихологического</w:t>
      </w:r>
      <w:proofErr w:type="spellEnd"/>
      <w:r w:rsidRPr="000E3947">
        <w:rPr>
          <w:color w:val="auto"/>
        </w:rPr>
        <w:t xml:space="preserve"> опыта, экстраполировать его на другие сферы взаимодействия;</w:t>
      </w:r>
    </w:p>
    <w:p w14:paraId="64969326" w14:textId="77777777" w:rsidR="00A42455" w:rsidRPr="000E3947" w:rsidRDefault="00A42455" w:rsidP="00A42455">
      <w:pPr>
        <w:pStyle w:val="13"/>
        <w:spacing w:line="240" w:lineRule="auto"/>
        <w:ind w:firstLine="238"/>
        <w:jc w:val="both"/>
        <w:rPr>
          <w:color w:val="auto"/>
        </w:rPr>
      </w:pPr>
      <w:r w:rsidRPr="000E394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F98000D" w14:textId="77777777" w:rsidR="00A42455" w:rsidRPr="000E3947" w:rsidRDefault="00A42455" w:rsidP="00A42455">
      <w:pPr>
        <w:pStyle w:val="13"/>
        <w:spacing w:line="240" w:lineRule="auto"/>
        <w:jc w:val="both"/>
        <w:rPr>
          <w:color w:val="auto"/>
        </w:rPr>
      </w:pPr>
      <w:r w:rsidRPr="000E394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46FE78" w14:textId="77777777" w:rsidR="00A42455" w:rsidRPr="000E3947" w:rsidRDefault="00A42455" w:rsidP="00A42455">
      <w:pPr>
        <w:pStyle w:val="13"/>
        <w:spacing w:line="240" w:lineRule="auto"/>
        <w:jc w:val="both"/>
        <w:rPr>
          <w:color w:val="auto"/>
        </w:rPr>
      </w:pPr>
      <w:r w:rsidRPr="000E394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F9CEBEE" w14:textId="77777777" w:rsidR="00A42455" w:rsidRPr="000E3947" w:rsidRDefault="00A42455" w:rsidP="00A42455">
      <w:pPr>
        <w:pStyle w:val="13"/>
        <w:spacing w:line="240" w:lineRule="auto"/>
        <w:jc w:val="both"/>
        <w:rPr>
          <w:color w:val="auto"/>
        </w:rPr>
      </w:pPr>
    </w:p>
    <w:p w14:paraId="1213D4FE" w14:textId="77777777" w:rsidR="00A42455" w:rsidRPr="000E3947" w:rsidRDefault="00A42455">
      <w:pPr>
        <w:pStyle w:val="13"/>
        <w:numPr>
          <w:ilvl w:val="0"/>
          <w:numId w:val="154"/>
        </w:numPr>
        <w:tabs>
          <w:tab w:val="left" w:pos="763"/>
        </w:tabs>
        <w:spacing w:line="240" w:lineRule="auto"/>
        <w:jc w:val="both"/>
        <w:rPr>
          <w:color w:val="auto"/>
        </w:rPr>
      </w:pPr>
      <w:r w:rsidRPr="000E3947">
        <w:rPr>
          <w:color w:val="auto"/>
        </w:rPr>
        <w:t>Овладение универсальными регулятивными действиями</w:t>
      </w:r>
    </w:p>
    <w:p w14:paraId="1DDECB59" w14:textId="77777777" w:rsidR="00A42455" w:rsidRPr="000E3947" w:rsidRDefault="00A42455" w:rsidP="00A42455">
      <w:pPr>
        <w:pStyle w:val="13"/>
        <w:spacing w:line="240" w:lineRule="auto"/>
        <w:jc w:val="both"/>
        <w:rPr>
          <w:i/>
          <w:color w:val="auto"/>
        </w:rPr>
      </w:pPr>
      <w:r w:rsidRPr="000E3947">
        <w:rPr>
          <w:i/>
          <w:color w:val="auto"/>
        </w:rPr>
        <w:t>Самоорганизация:</w:t>
      </w:r>
    </w:p>
    <w:p w14:paraId="072BDC38" w14:textId="77777777" w:rsidR="00A42455" w:rsidRPr="000E3947" w:rsidRDefault="00A42455" w:rsidP="00A42455">
      <w:pPr>
        <w:pStyle w:val="13"/>
        <w:spacing w:line="240" w:lineRule="auto"/>
        <w:jc w:val="both"/>
        <w:rPr>
          <w:color w:val="auto"/>
        </w:rPr>
      </w:pPr>
      <w:r w:rsidRPr="000E394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8ABFD60" w14:textId="77777777" w:rsidR="00A42455" w:rsidRPr="000E3947" w:rsidRDefault="00A42455" w:rsidP="00A42455">
      <w:pPr>
        <w:pStyle w:val="13"/>
        <w:spacing w:line="240" w:lineRule="auto"/>
        <w:jc w:val="both"/>
        <w:rPr>
          <w:color w:val="auto"/>
        </w:rPr>
      </w:pPr>
      <w:r w:rsidRPr="000E3947">
        <w:rPr>
          <w:color w:val="auto"/>
        </w:rPr>
        <w:t>планировать достижение целей через решение ряда последовательных задач частного характера;</w:t>
      </w:r>
    </w:p>
    <w:p w14:paraId="39242C15" w14:textId="77777777" w:rsidR="00A42455" w:rsidRPr="000E3947" w:rsidRDefault="00A42455" w:rsidP="00A42455">
      <w:pPr>
        <w:pStyle w:val="13"/>
        <w:spacing w:line="240" w:lineRule="auto"/>
        <w:jc w:val="both"/>
        <w:rPr>
          <w:color w:val="auto"/>
        </w:rPr>
      </w:pPr>
      <w:r w:rsidRPr="000E3947">
        <w:rPr>
          <w:color w:val="auto"/>
        </w:rPr>
        <w:t>самостоятельно составлять план действий, вносить необходимые коррективы в ходе его реализации;</w:t>
      </w:r>
    </w:p>
    <w:p w14:paraId="3BBC0429" w14:textId="77777777" w:rsidR="00A42455" w:rsidRPr="000E3947" w:rsidRDefault="00A42455" w:rsidP="00A42455">
      <w:pPr>
        <w:pStyle w:val="13"/>
        <w:spacing w:line="240" w:lineRule="auto"/>
        <w:jc w:val="both"/>
        <w:rPr>
          <w:color w:val="auto"/>
        </w:rPr>
      </w:pPr>
      <w:r w:rsidRPr="000E3947">
        <w:rPr>
          <w:color w:val="auto"/>
        </w:rPr>
        <w:t>выявлять наиболее важные проблемы для решения в учебных и жизненных ситуациях;</w:t>
      </w:r>
    </w:p>
    <w:p w14:paraId="36F86D44" w14:textId="77777777" w:rsidR="00A42455" w:rsidRPr="000E3947" w:rsidRDefault="00A42455" w:rsidP="00A42455">
      <w:pPr>
        <w:pStyle w:val="13"/>
        <w:spacing w:line="240" w:lineRule="auto"/>
        <w:ind w:firstLine="238"/>
        <w:jc w:val="both"/>
        <w:rPr>
          <w:color w:val="auto"/>
        </w:rPr>
      </w:pPr>
      <w:r w:rsidRPr="000E394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3849168" w14:textId="77777777" w:rsidR="00A42455" w:rsidRPr="000E3947" w:rsidRDefault="00A42455" w:rsidP="00A42455">
      <w:pPr>
        <w:pStyle w:val="13"/>
        <w:spacing w:line="240" w:lineRule="auto"/>
        <w:ind w:firstLine="238"/>
        <w:jc w:val="both"/>
        <w:rPr>
          <w:color w:val="auto"/>
        </w:rPr>
      </w:pPr>
      <w:r w:rsidRPr="000E3947">
        <w:rPr>
          <w:color w:val="auto"/>
        </w:rPr>
        <w:t>делать выбор и брать за него ответственность на себя.</w:t>
      </w:r>
    </w:p>
    <w:p w14:paraId="3FCB3C77" w14:textId="77777777" w:rsidR="00A42455" w:rsidRPr="000E3947" w:rsidRDefault="00A42455" w:rsidP="00A42455">
      <w:pPr>
        <w:pStyle w:val="13"/>
        <w:spacing w:line="240" w:lineRule="auto"/>
        <w:ind w:firstLine="238"/>
        <w:jc w:val="both"/>
        <w:rPr>
          <w:i/>
          <w:color w:val="auto"/>
        </w:rPr>
      </w:pPr>
      <w:r w:rsidRPr="000E3947">
        <w:rPr>
          <w:i/>
          <w:color w:val="auto"/>
        </w:rPr>
        <w:t>Самоконтроль (рефлексия):</w:t>
      </w:r>
    </w:p>
    <w:p w14:paraId="72DB7A78" w14:textId="77777777" w:rsidR="00A42455" w:rsidRPr="000E3947" w:rsidRDefault="00A42455" w:rsidP="00A42455">
      <w:pPr>
        <w:pStyle w:val="13"/>
        <w:spacing w:line="240" w:lineRule="auto"/>
        <w:ind w:firstLine="238"/>
        <w:jc w:val="both"/>
        <w:rPr>
          <w:color w:val="auto"/>
        </w:rPr>
      </w:pPr>
      <w:r w:rsidRPr="000E3947">
        <w:rPr>
          <w:color w:val="auto"/>
        </w:rPr>
        <w:t xml:space="preserve">владеть способами самоконтроля, </w:t>
      </w:r>
      <w:proofErr w:type="spellStart"/>
      <w:r w:rsidRPr="000E3947">
        <w:rPr>
          <w:color w:val="auto"/>
        </w:rPr>
        <w:t>самомотивации</w:t>
      </w:r>
      <w:proofErr w:type="spellEnd"/>
      <w:r w:rsidRPr="000E3947">
        <w:rPr>
          <w:color w:val="auto"/>
        </w:rPr>
        <w:t xml:space="preserve"> и рефлексии;</w:t>
      </w:r>
    </w:p>
    <w:p w14:paraId="68F6343E" w14:textId="77777777" w:rsidR="00A42455" w:rsidRPr="000E3947" w:rsidRDefault="00A42455" w:rsidP="00A42455">
      <w:pPr>
        <w:pStyle w:val="13"/>
        <w:spacing w:line="240" w:lineRule="auto"/>
        <w:ind w:firstLine="238"/>
        <w:jc w:val="both"/>
        <w:rPr>
          <w:color w:val="auto"/>
        </w:rPr>
      </w:pPr>
      <w:r w:rsidRPr="000E3947">
        <w:rPr>
          <w:color w:val="auto"/>
        </w:rPr>
        <w:t>давать адекватную оценку учебной ситуации и предлагать план её изменения;</w:t>
      </w:r>
    </w:p>
    <w:p w14:paraId="483F2908" w14:textId="77777777" w:rsidR="00A42455" w:rsidRPr="000E3947" w:rsidRDefault="00A42455" w:rsidP="00A42455">
      <w:pPr>
        <w:pStyle w:val="13"/>
        <w:spacing w:line="240" w:lineRule="auto"/>
        <w:ind w:firstLine="238"/>
        <w:jc w:val="both"/>
        <w:rPr>
          <w:color w:val="auto"/>
        </w:rPr>
      </w:pPr>
      <w:r w:rsidRPr="000E394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A15F112" w14:textId="77777777" w:rsidR="00A42455" w:rsidRPr="000E3947" w:rsidRDefault="00A42455" w:rsidP="00A42455">
      <w:pPr>
        <w:pStyle w:val="13"/>
        <w:spacing w:line="240" w:lineRule="auto"/>
        <w:ind w:firstLine="238"/>
        <w:jc w:val="both"/>
        <w:rPr>
          <w:color w:val="auto"/>
        </w:rPr>
      </w:pPr>
      <w:r w:rsidRPr="000E394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76CE1F38" w14:textId="77777777" w:rsidR="00A42455" w:rsidRPr="000E3947" w:rsidRDefault="00A42455" w:rsidP="00A42455">
      <w:pPr>
        <w:pStyle w:val="13"/>
        <w:spacing w:line="240" w:lineRule="auto"/>
        <w:ind w:firstLine="238"/>
        <w:jc w:val="both"/>
        <w:rPr>
          <w:color w:val="auto"/>
        </w:rPr>
      </w:pPr>
      <w:r w:rsidRPr="000E394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5C90A5D2" w14:textId="77777777" w:rsidR="00A42455" w:rsidRPr="000E3947" w:rsidRDefault="00A42455" w:rsidP="00A42455">
      <w:pPr>
        <w:pStyle w:val="13"/>
        <w:spacing w:line="240" w:lineRule="auto"/>
        <w:ind w:firstLine="238"/>
        <w:jc w:val="both"/>
        <w:rPr>
          <w:i/>
          <w:color w:val="auto"/>
        </w:rPr>
      </w:pPr>
      <w:r w:rsidRPr="000E3947">
        <w:rPr>
          <w:i/>
          <w:color w:val="auto"/>
        </w:rPr>
        <w:t>Эмоциональный интеллект:</w:t>
      </w:r>
    </w:p>
    <w:p w14:paraId="34365A82" w14:textId="77777777" w:rsidR="00A42455" w:rsidRPr="000E3947" w:rsidRDefault="00A42455" w:rsidP="00A42455">
      <w:pPr>
        <w:pStyle w:val="13"/>
        <w:spacing w:line="240" w:lineRule="auto"/>
        <w:jc w:val="both"/>
        <w:rPr>
          <w:color w:val="auto"/>
        </w:rPr>
      </w:pPr>
      <w:r w:rsidRPr="000E394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43AF250" w14:textId="77777777" w:rsidR="00A42455" w:rsidRPr="000E3947" w:rsidRDefault="00A42455" w:rsidP="00A42455">
      <w:pPr>
        <w:pStyle w:val="13"/>
        <w:spacing w:line="240" w:lineRule="auto"/>
        <w:jc w:val="both"/>
        <w:rPr>
          <w:color w:val="auto"/>
        </w:rPr>
      </w:pPr>
      <w:r w:rsidRPr="000E394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46EACAD" w14:textId="77777777" w:rsidR="00A42455" w:rsidRPr="000E3947" w:rsidRDefault="00A42455" w:rsidP="00A42455">
      <w:pPr>
        <w:pStyle w:val="13"/>
        <w:spacing w:line="240" w:lineRule="auto"/>
        <w:ind w:firstLine="238"/>
        <w:jc w:val="both"/>
        <w:rPr>
          <w:color w:val="auto"/>
        </w:rPr>
      </w:pPr>
      <w:r w:rsidRPr="000E394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4E31283" w14:textId="77777777" w:rsidR="00A42455" w:rsidRPr="000E3947" w:rsidRDefault="00A42455" w:rsidP="00A42455">
      <w:pPr>
        <w:pStyle w:val="13"/>
        <w:spacing w:line="240" w:lineRule="auto"/>
        <w:ind w:firstLine="238"/>
        <w:jc w:val="both"/>
        <w:rPr>
          <w:i/>
          <w:color w:val="auto"/>
        </w:rPr>
      </w:pPr>
      <w:r w:rsidRPr="000E3947">
        <w:rPr>
          <w:i/>
          <w:color w:val="auto"/>
        </w:rPr>
        <w:t>Принятие себя и других:</w:t>
      </w:r>
    </w:p>
    <w:p w14:paraId="3649DEC4" w14:textId="77777777" w:rsidR="00A42455" w:rsidRPr="000E3947" w:rsidRDefault="00A42455" w:rsidP="00A42455">
      <w:pPr>
        <w:pStyle w:val="13"/>
        <w:spacing w:line="240" w:lineRule="auto"/>
        <w:ind w:firstLine="238"/>
        <w:jc w:val="both"/>
        <w:rPr>
          <w:color w:val="auto"/>
        </w:rPr>
      </w:pPr>
      <w:r w:rsidRPr="000E3947">
        <w:rPr>
          <w:color w:val="auto"/>
        </w:rPr>
        <w:t>уважительно и осознанно относиться к другому человеку и его мнению, эстетическим предпочтениям и вкусам;</w:t>
      </w:r>
    </w:p>
    <w:p w14:paraId="4AF3E15D" w14:textId="77777777" w:rsidR="00A42455" w:rsidRPr="000E3947" w:rsidRDefault="00A42455" w:rsidP="00A42455">
      <w:pPr>
        <w:pStyle w:val="13"/>
        <w:spacing w:line="240" w:lineRule="auto"/>
        <w:ind w:firstLine="238"/>
        <w:jc w:val="both"/>
        <w:rPr>
          <w:color w:val="auto"/>
        </w:rPr>
      </w:pPr>
      <w:r w:rsidRPr="000E394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091996AA" w14:textId="77777777" w:rsidR="00A42455" w:rsidRPr="000E3947" w:rsidRDefault="00A42455" w:rsidP="00A42455">
      <w:pPr>
        <w:pStyle w:val="13"/>
        <w:spacing w:line="240" w:lineRule="auto"/>
        <w:jc w:val="both"/>
        <w:rPr>
          <w:color w:val="auto"/>
        </w:rPr>
      </w:pPr>
      <w:r w:rsidRPr="000E3947">
        <w:rPr>
          <w:color w:val="auto"/>
        </w:rPr>
        <w:t>принимать себя и других, не осуждая;</w:t>
      </w:r>
    </w:p>
    <w:p w14:paraId="35B59E1F" w14:textId="77777777" w:rsidR="00A42455" w:rsidRPr="000E3947" w:rsidRDefault="00A42455" w:rsidP="00A42455">
      <w:pPr>
        <w:pStyle w:val="13"/>
        <w:spacing w:after="40" w:line="240" w:lineRule="auto"/>
        <w:jc w:val="both"/>
        <w:rPr>
          <w:color w:val="auto"/>
        </w:rPr>
      </w:pPr>
      <w:r w:rsidRPr="000E3947">
        <w:rPr>
          <w:color w:val="auto"/>
        </w:rPr>
        <w:t>проявлять открытость;</w:t>
      </w:r>
    </w:p>
    <w:p w14:paraId="137FE51B" w14:textId="77777777" w:rsidR="00A42455" w:rsidRPr="000E3947" w:rsidRDefault="00A42455" w:rsidP="00A42455">
      <w:pPr>
        <w:pStyle w:val="13"/>
        <w:spacing w:line="240" w:lineRule="auto"/>
        <w:ind w:firstLine="238"/>
        <w:jc w:val="both"/>
        <w:rPr>
          <w:color w:val="auto"/>
        </w:rPr>
      </w:pPr>
      <w:r w:rsidRPr="000E3947">
        <w:rPr>
          <w:color w:val="auto"/>
        </w:rPr>
        <w:t>осознавать невозможность контролировать всё вокруг.</w:t>
      </w:r>
    </w:p>
    <w:p w14:paraId="2C84E81E" w14:textId="77777777" w:rsidR="00A42455" w:rsidRPr="000E3947" w:rsidRDefault="00A42455" w:rsidP="00A42455">
      <w:pPr>
        <w:pStyle w:val="13"/>
        <w:spacing w:line="240" w:lineRule="auto"/>
        <w:ind w:firstLine="238"/>
        <w:jc w:val="both"/>
        <w:rPr>
          <w:color w:val="auto"/>
        </w:rPr>
      </w:pPr>
      <w:r w:rsidRPr="000E3947">
        <w:rPr>
          <w:color w:val="auto"/>
        </w:rPr>
        <w:t xml:space="preserve">Овладение системой универсальных учебных регулятивных действий обеспечивает формирование смысловых </w:t>
      </w:r>
      <w:r w:rsidRPr="000E3947">
        <w:rPr>
          <w:color w:val="auto"/>
        </w:rPr>
        <w:lastRenderedPageBreak/>
        <w:t>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01C9A04B" w14:textId="77777777" w:rsidR="00A42455" w:rsidRPr="000E3947" w:rsidRDefault="00A42455" w:rsidP="00A42455">
      <w:pPr>
        <w:pStyle w:val="af5"/>
        <w:rPr>
          <w:rFonts w:ascii="Times New Roman" w:hAnsi="Times New Roman" w:cs="Times New Roman"/>
        </w:rPr>
      </w:pPr>
    </w:p>
    <w:p w14:paraId="2F17051C"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ПРЕДМЕТНЫЕ РЕЗУЛЬТАТЫ</w:t>
      </w:r>
    </w:p>
    <w:p w14:paraId="212BCEEE" w14:textId="77777777" w:rsidR="00A42455" w:rsidRPr="000E3947" w:rsidRDefault="00A42455" w:rsidP="00A42455">
      <w:pPr>
        <w:pStyle w:val="13"/>
        <w:spacing w:line="240" w:lineRule="auto"/>
        <w:jc w:val="both"/>
        <w:rPr>
          <w:color w:val="auto"/>
        </w:rPr>
      </w:pPr>
      <w:r w:rsidRPr="000E394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8AE3D14" w14:textId="77777777" w:rsidR="00A42455" w:rsidRPr="000E3947" w:rsidRDefault="00A42455" w:rsidP="00A42455">
      <w:pPr>
        <w:pStyle w:val="13"/>
        <w:spacing w:line="240" w:lineRule="auto"/>
        <w:jc w:val="both"/>
        <w:rPr>
          <w:color w:val="auto"/>
        </w:rPr>
      </w:pPr>
      <w:r w:rsidRPr="000E3947">
        <w:rPr>
          <w:color w:val="auto"/>
        </w:rPr>
        <w:t>Обучающиеся, освоившие основную образовательную программу по предмету «Музыка»:</w:t>
      </w:r>
    </w:p>
    <w:p w14:paraId="3F6A0015" w14:textId="77777777" w:rsidR="00A42455" w:rsidRPr="000E3947" w:rsidRDefault="00A42455" w:rsidP="00A42455">
      <w:pPr>
        <w:pStyle w:val="13"/>
        <w:spacing w:line="240" w:lineRule="auto"/>
        <w:jc w:val="both"/>
        <w:rPr>
          <w:color w:val="auto"/>
        </w:rPr>
      </w:pPr>
      <w:r w:rsidRPr="000E3947">
        <w:rPr>
          <w:rFonts w:eastAsia="Courier New"/>
          <w:color w:val="auto"/>
        </w:rPr>
        <w:t xml:space="preserve">— </w:t>
      </w:r>
      <w:r w:rsidRPr="000E394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091FAF8" w14:textId="77777777" w:rsidR="00A42455" w:rsidRPr="000E3947" w:rsidRDefault="00A42455" w:rsidP="00A42455">
      <w:pPr>
        <w:pStyle w:val="13"/>
        <w:spacing w:line="240" w:lineRule="auto"/>
        <w:jc w:val="both"/>
        <w:rPr>
          <w:color w:val="auto"/>
        </w:rPr>
      </w:pPr>
      <w:r w:rsidRPr="000E3947">
        <w:rPr>
          <w:rFonts w:eastAsia="Courier New"/>
          <w:color w:val="auto"/>
        </w:rPr>
        <w:t xml:space="preserve">— </w:t>
      </w:r>
      <w:r w:rsidRPr="000E394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5B55F806" w14:textId="77777777" w:rsidR="00A42455" w:rsidRPr="000E3947" w:rsidRDefault="00A42455" w:rsidP="00A42455">
      <w:pPr>
        <w:pStyle w:val="13"/>
        <w:spacing w:line="240" w:lineRule="auto"/>
        <w:jc w:val="both"/>
        <w:rPr>
          <w:color w:val="auto"/>
        </w:rPr>
      </w:pPr>
      <w:r w:rsidRPr="000E3947">
        <w:rPr>
          <w:rFonts w:eastAsia="Courier New"/>
          <w:color w:val="auto"/>
        </w:rPr>
        <w:t xml:space="preserve">— </w:t>
      </w:r>
      <w:r w:rsidRPr="000E394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C18E8A8" w14:textId="77777777" w:rsidR="00A42455" w:rsidRPr="000E3947" w:rsidRDefault="00A42455" w:rsidP="00A42455">
      <w:pPr>
        <w:pStyle w:val="13"/>
        <w:spacing w:line="240" w:lineRule="auto"/>
        <w:jc w:val="both"/>
        <w:rPr>
          <w:color w:val="auto"/>
        </w:rPr>
      </w:pPr>
      <w:r w:rsidRPr="000E3947">
        <w:rPr>
          <w:rFonts w:eastAsia="Courier New"/>
          <w:color w:val="auto"/>
        </w:rPr>
        <w:t xml:space="preserve">— </w:t>
      </w:r>
      <w:r w:rsidRPr="000E394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32A22CC7" w14:textId="77777777" w:rsidR="00A42455" w:rsidRPr="000E3947" w:rsidRDefault="00A42455" w:rsidP="00A42455">
      <w:pPr>
        <w:pStyle w:val="13"/>
        <w:spacing w:after="300" w:line="240" w:lineRule="auto"/>
        <w:jc w:val="both"/>
        <w:rPr>
          <w:color w:val="auto"/>
        </w:rPr>
      </w:pPr>
      <w:r w:rsidRPr="000E394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129CAD88"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1 «Музыка моего края»:</w:t>
      </w:r>
    </w:p>
    <w:p w14:paraId="1FB9E8B7" w14:textId="77777777" w:rsidR="00A42455" w:rsidRPr="000E3947" w:rsidRDefault="00A42455" w:rsidP="00A42455">
      <w:pPr>
        <w:pStyle w:val="13"/>
        <w:spacing w:line="240" w:lineRule="auto"/>
        <w:jc w:val="both"/>
        <w:rPr>
          <w:color w:val="auto"/>
        </w:rPr>
      </w:pPr>
      <w:r w:rsidRPr="000E3947">
        <w:rPr>
          <w:color w:val="auto"/>
        </w:rPr>
        <w:t>знать музыкальные традиции своей республики, края, народа;</w:t>
      </w:r>
    </w:p>
    <w:p w14:paraId="3A2171B3" w14:textId="77777777" w:rsidR="00A42455" w:rsidRPr="000E3947" w:rsidRDefault="00A42455" w:rsidP="00A42455">
      <w:pPr>
        <w:pStyle w:val="13"/>
        <w:spacing w:line="240" w:lineRule="auto"/>
        <w:jc w:val="both"/>
        <w:rPr>
          <w:color w:val="auto"/>
        </w:rPr>
      </w:pPr>
      <w:r w:rsidRPr="000E3947">
        <w:rPr>
          <w:color w:val="auto"/>
        </w:rPr>
        <w:t>характеризовать особенности творчества народных и профессиональных музыкантов, творческих коллективов своего края;</w:t>
      </w:r>
    </w:p>
    <w:p w14:paraId="3013A2DD" w14:textId="77777777" w:rsidR="00A42455" w:rsidRPr="000E3947" w:rsidRDefault="00A42455" w:rsidP="00A42455">
      <w:pPr>
        <w:pStyle w:val="13"/>
        <w:spacing w:after="300" w:line="240" w:lineRule="auto"/>
        <w:jc w:val="both"/>
        <w:rPr>
          <w:color w:val="auto"/>
        </w:rPr>
      </w:pPr>
      <w:r w:rsidRPr="000E3947">
        <w:rPr>
          <w:color w:val="auto"/>
        </w:rPr>
        <w:t>исполнять и оценивать образцы музыкального фольклора и сочинения композиторов своей малой родины.</w:t>
      </w:r>
    </w:p>
    <w:p w14:paraId="7C5BD305"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2 «Народное музыкальное творчество России»:</w:t>
      </w:r>
    </w:p>
    <w:p w14:paraId="69BB65BE" w14:textId="77777777" w:rsidR="00A42455" w:rsidRPr="000E3947" w:rsidRDefault="00A42455" w:rsidP="00A42455">
      <w:pPr>
        <w:pStyle w:val="13"/>
        <w:spacing w:line="240" w:lineRule="auto"/>
        <w:jc w:val="both"/>
        <w:rPr>
          <w:color w:val="auto"/>
        </w:rPr>
      </w:pPr>
      <w:r w:rsidRPr="000E394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553B1ED6" w14:textId="77777777" w:rsidR="00A42455" w:rsidRPr="000E3947" w:rsidRDefault="00A42455" w:rsidP="00A42455">
      <w:pPr>
        <w:pStyle w:val="13"/>
        <w:spacing w:line="240" w:lineRule="auto"/>
        <w:jc w:val="both"/>
        <w:rPr>
          <w:color w:val="auto"/>
        </w:rPr>
      </w:pPr>
      <w:r w:rsidRPr="000E3947">
        <w:rPr>
          <w:color w:val="auto"/>
        </w:rPr>
        <w:t>различать на слух и исполнять произведения различных жанров фольклорной музыки;</w:t>
      </w:r>
    </w:p>
    <w:p w14:paraId="581AD866" w14:textId="77777777" w:rsidR="00A42455" w:rsidRPr="000E3947" w:rsidRDefault="00A42455" w:rsidP="00A42455">
      <w:pPr>
        <w:pStyle w:val="13"/>
        <w:spacing w:line="240" w:lineRule="auto"/>
        <w:jc w:val="both"/>
        <w:rPr>
          <w:color w:val="auto"/>
        </w:rPr>
      </w:pPr>
      <w:r w:rsidRPr="000E3947">
        <w:rPr>
          <w:color w:val="auto"/>
        </w:rPr>
        <w:t xml:space="preserve">определять на слух принадлежность народных музыкальных инструментов к группам духовых, струнных, </w:t>
      </w:r>
      <w:proofErr w:type="spellStart"/>
      <w:r w:rsidRPr="000E3947">
        <w:rPr>
          <w:color w:val="auto"/>
        </w:rPr>
        <w:t>ударношумовых</w:t>
      </w:r>
      <w:proofErr w:type="spellEnd"/>
      <w:r w:rsidRPr="000E3947">
        <w:rPr>
          <w:color w:val="auto"/>
        </w:rPr>
        <w:t xml:space="preserve"> инструментов;</w:t>
      </w:r>
    </w:p>
    <w:p w14:paraId="18ECA709" w14:textId="77777777" w:rsidR="00A42455" w:rsidRPr="000E3947" w:rsidRDefault="00A42455" w:rsidP="00A42455">
      <w:pPr>
        <w:pStyle w:val="13"/>
        <w:spacing w:after="300" w:line="240" w:lineRule="auto"/>
        <w:jc w:val="both"/>
        <w:rPr>
          <w:color w:val="auto"/>
        </w:rPr>
      </w:pPr>
      <w:r w:rsidRPr="000E394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9D0BFEA"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3 «Музыка народов мира»:</w:t>
      </w:r>
    </w:p>
    <w:p w14:paraId="685F3DF6" w14:textId="77777777" w:rsidR="00A42455" w:rsidRPr="000E3947" w:rsidRDefault="00A42455" w:rsidP="00A42455">
      <w:pPr>
        <w:pStyle w:val="13"/>
        <w:spacing w:line="240" w:lineRule="auto"/>
        <w:jc w:val="both"/>
        <w:rPr>
          <w:color w:val="auto"/>
        </w:rPr>
      </w:pPr>
      <w:r w:rsidRPr="000E3947">
        <w:rPr>
          <w:color w:val="auto"/>
        </w:rPr>
        <w:t xml:space="preserve">определять на слух музыкальные произведения, относящиеся к </w:t>
      </w:r>
      <w:proofErr w:type="gramStart"/>
      <w:r w:rsidRPr="000E3947">
        <w:rPr>
          <w:color w:val="auto"/>
        </w:rPr>
        <w:t>западно-европейской</w:t>
      </w:r>
      <w:proofErr w:type="gramEnd"/>
      <w:r w:rsidRPr="000E3947">
        <w:rPr>
          <w:color w:val="auto"/>
        </w:rPr>
        <w:t xml:space="preserve">, латино-американской, азиатской традиционной музыкальной культуре, в том числе к отдельным самобытным культурно-национальным </w:t>
      </w:r>
      <w:proofErr w:type="spellStart"/>
      <w:r w:rsidRPr="000E3947">
        <w:rPr>
          <w:color w:val="auto"/>
        </w:rPr>
        <w:t>тради</w:t>
      </w:r>
      <w:proofErr w:type="spellEnd"/>
      <w:r w:rsidRPr="000E3947">
        <w:rPr>
          <w:color w:val="auto"/>
        </w:rPr>
        <w:t xml:space="preserve">- </w:t>
      </w:r>
      <w:proofErr w:type="spellStart"/>
      <w:r w:rsidRPr="000E3947">
        <w:rPr>
          <w:color w:val="auto"/>
        </w:rPr>
        <w:t>циям</w:t>
      </w:r>
      <w:proofErr w:type="spellEnd"/>
      <w:r w:rsidRPr="000E3947">
        <w:rPr>
          <w:color w:val="auto"/>
          <w:vertAlign w:val="superscript"/>
        </w:rPr>
        <w:footnoteReference w:id="22"/>
      </w:r>
      <w:r w:rsidRPr="000E3947">
        <w:rPr>
          <w:color w:val="auto"/>
        </w:rPr>
        <w:t>;</w:t>
      </w:r>
    </w:p>
    <w:p w14:paraId="28D8EAEC" w14:textId="77777777" w:rsidR="00A42455" w:rsidRPr="000E3947" w:rsidRDefault="00A42455" w:rsidP="00A42455">
      <w:pPr>
        <w:pStyle w:val="13"/>
        <w:spacing w:line="240" w:lineRule="auto"/>
        <w:jc w:val="both"/>
        <w:rPr>
          <w:color w:val="auto"/>
        </w:rPr>
      </w:pPr>
      <w:r w:rsidRPr="000E3947">
        <w:rPr>
          <w:color w:val="auto"/>
        </w:rPr>
        <w:t>различать на слух и исполнять произведения различных жанров фольклорной музыки;</w:t>
      </w:r>
    </w:p>
    <w:p w14:paraId="24B9306F" w14:textId="77777777" w:rsidR="00A42455" w:rsidRPr="000E3947" w:rsidRDefault="00A42455" w:rsidP="00A42455">
      <w:pPr>
        <w:pStyle w:val="13"/>
        <w:spacing w:line="240" w:lineRule="auto"/>
        <w:jc w:val="both"/>
        <w:rPr>
          <w:color w:val="auto"/>
        </w:rPr>
      </w:pPr>
      <w:r w:rsidRPr="000E3947">
        <w:rPr>
          <w:color w:val="auto"/>
        </w:rPr>
        <w:t xml:space="preserve">определять на слух принадлежность народных музыкальных инструментов к группам духовых, струнных, </w:t>
      </w:r>
      <w:proofErr w:type="spellStart"/>
      <w:r w:rsidRPr="000E3947">
        <w:rPr>
          <w:color w:val="auto"/>
        </w:rPr>
        <w:t>ударношумовых</w:t>
      </w:r>
      <w:proofErr w:type="spellEnd"/>
      <w:r w:rsidRPr="000E3947">
        <w:rPr>
          <w:color w:val="auto"/>
        </w:rPr>
        <w:t xml:space="preserve"> инструментов;</w:t>
      </w:r>
    </w:p>
    <w:p w14:paraId="6F83DDD9" w14:textId="77777777" w:rsidR="00A42455" w:rsidRPr="000E3947" w:rsidRDefault="00A42455" w:rsidP="00A42455">
      <w:pPr>
        <w:pStyle w:val="13"/>
        <w:spacing w:after="300" w:line="240" w:lineRule="auto"/>
        <w:jc w:val="both"/>
        <w:rPr>
          <w:color w:val="auto"/>
        </w:rPr>
      </w:pPr>
      <w:r w:rsidRPr="000E394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30E2D1A2"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4 «Европейская классическая музыка»:</w:t>
      </w:r>
    </w:p>
    <w:p w14:paraId="0890FAD0" w14:textId="77777777" w:rsidR="00A42455" w:rsidRPr="000E3947" w:rsidRDefault="00A42455" w:rsidP="00A42455">
      <w:pPr>
        <w:pStyle w:val="13"/>
        <w:spacing w:line="240" w:lineRule="auto"/>
        <w:jc w:val="both"/>
        <w:rPr>
          <w:color w:val="auto"/>
        </w:rPr>
      </w:pPr>
      <w:r w:rsidRPr="000E3947">
        <w:rPr>
          <w:color w:val="auto"/>
        </w:rPr>
        <w:t>различать на слух произведения европейских композиторов-классиков, называть автора, произведение, исполнительский состав;</w:t>
      </w:r>
    </w:p>
    <w:p w14:paraId="3CF2B190" w14:textId="77777777" w:rsidR="00A42455" w:rsidRPr="000E3947" w:rsidRDefault="00A42455" w:rsidP="00A42455">
      <w:pPr>
        <w:pStyle w:val="13"/>
        <w:spacing w:line="240" w:lineRule="auto"/>
        <w:jc w:val="both"/>
        <w:rPr>
          <w:color w:val="auto"/>
        </w:rPr>
      </w:pPr>
      <w:r w:rsidRPr="000E394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4592BD66" w14:textId="77777777" w:rsidR="00A42455" w:rsidRPr="000E3947" w:rsidRDefault="00A42455" w:rsidP="00A42455">
      <w:pPr>
        <w:pStyle w:val="13"/>
        <w:spacing w:line="240" w:lineRule="auto"/>
        <w:jc w:val="both"/>
        <w:rPr>
          <w:color w:val="auto"/>
        </w:rPr>
      </w:pPr>
      <w:r w:rsidRPr="000E3947">
        <w:rPr>
          <w:color w:val="auto"/>
        </w:rPr>
        <w:t>исполнять (в том числе фрагментарно) сочинения композиторов-классиков;</w:t>
      </w:r>
    </w:p>
    <w:p w14:paraId="2978D4F6" w14:textId="77777777" w:rsidR="00A42455" w:rsidRPr="000E3947" w:rsidRDefault="00A42455" w:rsidP="00A42455">
      <w:pPr>
        <w:pStyle w:val="13"/>
        <w:spacing w:line="240" w:lineRule="auto"/>
        <w:jc w:val="both"/>
        <w:rPr>
          <w:color w:val="auto"/>
        </w:rPr>
      </w:pPr>
      <w:r w:rsidRPr="000E394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B8EB238" w14:textId="77777777" w:rsidR="00A42455" w:rsidRPr="000E3947" w:rsidRDefault="00A42455" w:rsidP="00A42455">
      <w:pPr>
        <w:pStyle w:val="13"/>
        <w:spacing w:after="300" w:line="240" w:lineRule="auto"/>
        <w:jc w:val="both"/>
        <w:rPr>
          <w:color w:val="auto"/>
        </w:rPr>
      </w:pPr>
      <w:r w:rsidRPr="000E3947">
        <w:rPr>
          <w:color w:val="auto"/>
        </w:rPr>
        <w:t>характеризовать творчество не менее двух композиторов- классиков, приводить примеры наиболее известных сочинений.</w:t>
      </w:r>
    </w:p>
    <w:p w14:paraId="4C57C172"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5 «Русская классическая музыка»:</w:t>
      </w:r>
    </w:p>
    <w:p w14:paraId="5DA5079B" w14:textId="77777777" w:rsidR="00A42455" w:rsidRPr="000E3947" w:rsidRDefault="00A42455" w:rsidP="00A42455">
      <w:pPr>
        <w:pStyle w:val="13"/>
        <w:spacing w:line="240" w:lineRule="auto"/>
        <w:jc w:val="both"/>
        <w:rPr>
          <w:color w:val="auto"/>
        </w:rPr>
      </w:pPr>
      <w:r w:rsidRPr="000E3947">
        <w:rPr>
          <w:color w:val="auto"/>
        </w:rPr>
        <w:t>различать на слух произведения русских композиторов- классиков, называть автора, произведение, исполнительский состав;</w:t>
      </w:r>
    </w:p>
    <w:p w14:paraId="1F21B34E" w14:textId="77777777" w:rsidR="00A42455" w:rsidRPr="000E3947" w:rsidRDefault="00A42455" w:rsidP="00A42455">
      <w:pPr>
        <w:pStyle w:val="13"/>
        <w:spacing w:after="200" w:line="240" w:lineRule="auto"/>
        <w:jc w:val="both"/>
        <w:rPr>
          <w:color w:val="auto"/>
        </w:rPr>
      </w:pPr>
      <w:r w:rsidRPr="000E3947">
        <w:rPr>
          <w:color w:val="auto"/>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AE883B0" w14:textId="77777777" w:rsidR="00A42455" w:rsidRPr="000E3947" w:rsidRDefault="00A42455" w:rsidP="00A42455">
      <w:pPr>
        <w:pStyle w:val="13"/>
        <w:spacing w:line="240" w:lineRule="auto"/>
        <w:jc w:val="both"/>
        <w:rPr>
          <w:color w:val="auto"/>
        </w:rPr>
      </w:pPr>
      <w:r w:rsidRPr="000E3947">
        <w:rPr>
          <w:color w:val="auto"/>
        </w:rPr>
        <w:t>исполнять (в том числе фрагментарно, отдельными темами) сочинения русских композиторов;</w:t>
      </w:r>
    </w:p>
    <w:p w14:paraId="7510D44C" w14:textId="77777777" w:rsidR="00A42455" w:rsidRPr="000E3947" w:rsidRDefault="00A42455" w:rsidP="00A42455">
      <w:pPr>
        <w:pStyle w:val="13"/>
        <w:spacing w:after="300" w:line="240" w:lineRule="auto"/>
        <w:jc w:val="both"/>
        <w:rPr>
          <w:color w:val="auto"/>
        </w:rPr>
      </w:pPr>
      <w:r w:rsidRPr="000E394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21AD4E0A"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6 «Образы русской и европейской</w:t>
      </w:r>
    </w:p>
    <w:p w14:paraId="109794CD"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духовной музыки»:</w:t>
      </w:r>
    </w:p>
    <w:p w14:paraId="223434AC" w14:textId="77777777" w:rsidR="00A42455" w:rsidRPr="000E3947" w:rsidRDefault="00A42455" w:rsidP="00A42455">
      <w:pPr>
        <w:pStyle w:val="13"/>
        <w:spacing w:line="240" w:lineRule="auto"/>
        <w:jc w:val="both"/>
        <w:rPr>
          <w:color w:val="auto"/>
        </w:rPr>
      </w:pPr>
      <w:r w:rsidRPr="000E3947">
        <w:rPr>
          <w:color w:val="auto"/>
        </w:rPr>
        <w:t>различать и характеризовать жанры и произведения русской и европейской духовной музыки;</w:t>
      </w:r>
    </w:p>
    <w:p w14:paraId="47D566CD" w14:textId="77777777" w:rsidR="00A42455" w:rsidRPr="000E3947" w:rsidRDefault="00A42455" w:rsidP="00A42455">
      <w:pPr>
        <w:pStyle w:val="13"/>
        <w:spacing w:line="240" w:lineRule="auto"/>
        <w:jc w:val="both"/>
        <w:rPr>
          <w:color w:val="auto"/>
        </w:rPr>
      </w:pPr>
      <w:r w:rsidRPr="000E3947">
        <w:rPr>
          <w:color w:val="auto"/>
        </w:rPr>
        <w:t>исполнять произведения русской и европейской духовной музыки;</w:t>
      </w:r>
    </w:p>
    <w:p w14:paraId="60D5A8C7" w14:textId="77777777" w:rsidR="00A42455" w:rsidRPr="000E3947" w:rsidRDefault="00A42455" w:rsidP="00A42455">
      <w:pPr>
        <w:pStyle w:val="13"/>
        <w:spacing w:after="300" w:line="240" w:lineRule="auto"/>
        <w:jc w:val="both"/>
        <w:rPr>
          <w:color w:val="auto"/>
        </w:rPr>
      </w:pPr>
      <w:r w:rsidRPr="000E3947">
        <w:rPr>
          <w:color w:val="auto"/>
        </w:rPr>
        <w:t>приводить примеры сочинений духовной музыки, называть их автора.</w:t>
      </w:r>
    </w:p>
    <w:p w14:paraId="7FB8C01E"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7 «Современная музыка: основные жанры</w:t>
      </w:r>
    </w:p>
    <w:p w14:paraId="6DAF3954"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и направления»:</w:t>
      </w:r>
    </w:p>
    <w:p w14:paraId="76374439" w14:textId="77777777" w:rsidR="00A42455" w:rsidRPr="000E3947" w:rsidRDefault="00A42455" w:rsidP="00A42455">
      <w:pPr>
        <w:pStyle w:val="13"/>
        <w:spacing w:line="240" w:lineRule="auto"/>
        <w:jc w:val="both"/>
        <w:rPr>
          <w:color w:val="auto"/>
        </w:rPr>
      </w:pPr>
      <w:r w:rsidRPr="000E3947">
        <w:rPr>
          <w:color w:val="auto"/>
        </w:rPr>
        <w:t>определять и характеризовать стили, направления и жанры современной музыки;</w:t>
      </w:r>
    </w:p>
    <w:p w14:paraId="41413086" w14:textId="77777777" w:rsidR="00A42455" w:rsidRPr="000E3947" w:rsidRDefault="00A42455" w:rsidP="00A42455">
      <w:pPr>
        <w:pStyle w:val="13"/>
        <w:spacing w:line="240" w:lineRule="auto"/>
        <w:jc w:val="both"/>
        <w:rPr>
          <w:color w:val="auto"/>
        </w:rPr>
      </w:pPr>
      <w:r w:rsidRPr="000E3947">
        <w:rPr>
          <w:color w:val="auto"/>
        </w:rPr>
        <w:t>различать и определять на слух виды оркестров, ансамблей, тембры музыкальных инструментов, входящих в их состав;</w:t>
      </w:r>
    </w:p>
    <w:p w14:paraId="7CEF5B38" w14:textId="77777777" w:rsidR="00A42455" w:rsidRPr="000E3947" w:rsidRDefault="00A42455" w:rsidP="00A42455">
      <w:pPr>
        <w:pStyle w:val="13"/>
        <w:spacing w:after="300" w:line="240" w:lineRule="auto"/>
        <w:jc w:val="both"/>
        <w:rPr>
          <w:color w:val="auto"/>
        </w:rPr>
      </w:pPr>
      <w:r w:rsidRPr="000E3947">
        <w:rPr>
          <w:color w:val="auto"/>
        </w:rPr>
        <w:t>исполнять современные музыкальные произведения в разных видах деятельности.</w:t>
      </w:r>
    </w:p>
    <w:p w14:paraId="058B6BAF"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 8 «Связь музыки с другими видами искусства»:</w:t>
      </w:r>
    </w:p>
    <w:p w14:paraId="50AEC142" w14:textId="77777777" w:rsidR="00A42455" w:rsidRPr="000E3947" w:rsidRDefault="00A42455" w:rsidP="00A42455">
      <w:pPr>
        <w:pStyle w:val="13"/>
        <w:spacing w:line="240" w:lineRule="auto"/>
        <w:jc w:val="both"/>
        <w:rPr>
          <w:color w:val="auto"/>
        </w:rPr>
      </w:pPr>
      <w:r w:rsidRPr="000E3947">
        <w:rPr>
          <w:color w:val="auto"/>
        </w:rPr>
        <w:t>определять стилевые и жанровые параллели между музыкой и другими видами искусств;</w:t>
      </w:r>
    </w:p>
    <w:p w14:paraId="5B38F304" w14:textId="77777777" w:rsidR="00A42455" w:rsidRPr="000E3947" w:rsidRDefault="00A42455" w:rsidP="00A42455">
      <w:pPr>
        <w:pStyle w:val="13"/>
        <w:spacing w:line="240" w:lineRule="auto"/>
        <w:jc w:val="both"/>
        <w:rPr>
          <w:color w:val="auto"/>
        </w:rPr>
      </w:pPr>
      <w:r w:rsidRPr="000E3947">
        <w:rPr>
          <w:color w:val="auto"/>
        </w:rPr>
        <w:t>различать и анализировать средства выразительности разных видов искусств;</w:t>
      </w:r>
    </w:p>
    <w:p w14:paraId="32CFCBD4" w14:textId="77777777" w:rsidR="00A42455" w:rsidRPr="000E3947" w:rsidRDefault="00A42455" w:rsidP="00A42455">
      <w:pPr>
        <w:pStyle w:val="13"/>
        <w:spacing w:line="240" w:lineRule="auto"/>
        <w:jc w:val="both"/>
        <w:rPr>
          <w:color w:val="auto"/>
        </w:rPr>
      </w:pPr>
      <w:r w:rsidRPr="000E394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68CB42A7" w14:textId="77777777" w:rsidR="00A42455" w:rsidRPr="000E3947" w:rsidRDefault="00A42455" w:rsidP="00A42455">
      <w:pPr>
        <w:pStyle w:val="13"/>
        <w:spacing w:after="240" w:line="240" w:lineRule="auto"/>
        <w:jc w:val="both"/>
        <w:rPr>
          <w:color w:val="auto"/>
        </w:rPr>
      </w:pPr>
      <w:r w:rsidRPr="000E394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8C8FB2D" w14:textId="77777777" w:rsidR="00A42455" w:rsidRPr="00A42455" w:rsidRDefault="00A42455" w:rsidP="00A42455">
      <w:pPr>
        <w:pStyle w:val="af5"/>
        <w:rPr>
          <w:rFonts w:ascii="Times New Roman" w:hAnsi="Times New Roman" w:cs="Times New Roman"/>
        </w:rPr>
      </w:pPr>
      <w:r w:rsidRPr="00A42455">
        <w:rPr>
          <w:rFonts w:ascii="Times New Roman" w:hAnsi="Times New Roman" w:cs="Times New Roman"/>
        </w:rPr>
        <w:t>Модуль № 9 «Жанры музыкального искусства»:</w:t>
      </w:r>
    </w:p>
    <w:p w14:paraId="3158C683" w14:textId="77777777" w:rsidR="00A42455" w:rsidRPr="00A42455" w:rsidRDefault="00A42455" w:rsidP="00A42455">
      <w:pPr>
        <w:pStyle w:val="13"/>
        <w:spacing w:line="240" w:lineRule="auto"/>
        <w:jc w:val="both"/>
        <w:rPr>
          <w:color w:val="auto"/>
        </w:rPr>
      </w:pPr>
      <w:r w:rsidRPr="00A42455">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35C46F46" w14:textId="77777777" w:rsidR="00A42455" w:rsidRPr="00A42455" w:rsidRDefault="00A42455" w:rsidP="00A42455">
      <w:pPr>
        <w:pStyle w:val="13"/>
        <w:spacing w:line="240" w:lineRule="auto"/>
        <w:jc w:val="both"/>
        <w:rPr>
          <w:color w:val="auto"/>
        </w:rPr>
      </w:pPr>
      <w:r w:rsidRPr="00A42455">
        <w:rPr>
          <w:color w:val="auto"/>
        </w:rPr>
        <w:t>рассуждать о круге образов и средствах их воплощения, типичных для данного жанра;</w:t>
      </w:r>
    </w:p>
    <w:p w14:paraId="2092DCEF" w14:textId="4BEDA88C" w:rsidR="00A42455" w:rsidRPr="00A42455" w:rsidRDefault="00A42455" w:rsidP="00A42455">
      <w:pPr>
        <w:rPr>
          <w:rFonts w:ascii="Times New Roman" w:hAnsi="Times New Roman" w:cs="Times New Roman"/>
          <w:color w:val="auto"/>
          <w:sz w:val="20"/>
          <w:szCs w:val="20"/>
        </w:rPr>
      </w:pPr>
      <w:r w:rsidRPr="00A42455">
        <w:rPr>
          <w:rFonts w:ascii="Times New Roman" w:hAnsi="Times New Roman" w:cs="Times New Roman"/>
          <w:color w:val="auto"/>
          <w:sz w:val="20"/>
          <w:szCs w:val="20"/>
        </w:rPr>
        <w:t>выразительно исполнять произведения (в том числе фрагменты) вокальных, инструментальных и музыкально-театральных жанров.</w:t>
      </w:r>
    </w:p>
    <w:p w14:paraId="1652F7E3" w14:textId="742028BB" w:rsidR="00A42455" w:rsidRPr="00A42455" w:rsidRDefault="00A42455" w:rsidP="00A42455">
      <w:pPr>
        <w:tabs>
          <w:tab w:val="left" w:pos="1065"/>
        </w:tabs>
        <w:rPr>
          <w:rFonts w:ascii="Times New Roman" w:hAnsi="Times New Roman" w:cs="Times New Roman"/>
          <w:color w:val="auto"/>
          <w:sz w:val="20"/>
          <w:szCs w:val="20"/>
        </w:rPr>
      </w:pPr>
      <w:r w:rsidRPr="00A42455">
        <w:rPr>
          <w:rFonts w:ascii="Times New Roman" w:hAnsi="Times New Roman" w:cs="Times New Roman"/>
          <w:color w:val="auto"/>
          <w:sz w:val="20"/>
          <w:szCs w:val="20"/>
        </w:rPr>
        <w:tab/>
      </w:r>
      <w:bookmarkStart w:id="671" w:name="bookmark1640"/>
    </w:p>
    <w:p w14:paraId="7E2532F0" w14:textId="77777777" w:rsidR="00A42455" w:rsidRDefault="00A42455" w:rsidP="00A42455">
      <w:pPr>
        <w:pStyle w:val="31"/>
        <w:pBdr>
          <w:bottom w:val="single" w:sz="12" w:space="1" w:color="auto"/>
        </w:pBdr>
        <w:spacing w:line="240" w:lineRule="auto"/>
        <w:rPr>
          <w:rFonts w:ascii="Times New Roman" w:hAnsi="Times New Roman" w:cs="Times New Roman"/>
        </w:rPr>
      </w:pPr>
    </w:p>
    <w:p w14:paraId="74C8E2BF" w14:textId="07FC8920" w:rsidR="00A42455" w:rsidRPr="000E3947" w:rsidRDefault="00A42455" w:rsidP="00A42455">
      <w:pPr>
        <w:pStyle w:val="31"/>
        <w:pBdr>
          <w:bottom w:val="single" w:sz="12" w:space="1" w:color="auto"/>
        </w:pBdr>
        <w:spacing w:line="240" w:lineRule="auto"/>
        <w:rPr>
          <w:rFonts w:ascii="Times New Roman" w:hAnsi="Times New Roman" w:cs="Times New Roman"/>
        </w:rPr>
      </w:pPr>
      <w:r w:rsidRPr="000E3947">
        <w:rPr>
          <w:rFonts w:ascii="Times New Roman" w:hAnsi="Times New Roman" w:cs="Times New Roman"/>
        </w:rPr>
        <w:t>2.1.16. ТЕХНОЛОГИЯ</w:t>
      </w:r>
      <w:bookmarkEnd w:id="671"/>
    </w:p>
    <w:p w14:paraId="59AFA881" w14:textId="77777777" w:rsidR="00A42455" w:rsidRPr="000E3947" w:rsidRDefault="00A42455" w:rsidP="00A42455">
      <w:pPr>
        <w:rPr>
          <w:rFonts w:ascii="Times New Roman" w:hAnsi="Times New Roman" w:cs="Times New Roman"/>
          <w:sz w:val="20"/>
          <w:szCs w:val="20"/>
        </w:rPr>
      </w:pPr>
    </w:p>
    <w:p w14:paraId="42E04517" w14:textId="77777777" w:rsidR="00A42455" w:rsidRPr="000E3947" w:rsidRDefault="00A42455" w:rsidP="00A42455">
      <w:pPr>
        <w:pStyle w:val="af5"/>
        <w:pBdr>
          <w:bottom w:val="single" w:sz="12" w:space="1" w:color="auto"/>
        </w:pBdr>
        <w:rPr>
          <w:rFonts w:ascii="Times New Roman" w:hAnsi="Times New Roman" w:cs="Times New Roman"/>
        </w:rPr>
      </w:pPr>
      <w:bookmarkStart w:id="672" w:name="bookmark1642"/>
      <w:r w:rsidRPr="000E3947">
        <w:rPr>
          <w:rFonts w:ascii="Times New Roman" w:hAnsi="Times New Roman" w:cs="Times New Roman"/>
        </w:rPr>
        <w:t>ПОЯСНИТЕЛЬНАЯ ЗАПИСКА</w:t>
      </w:r>
      <w:bookmarkEnd w:id="672"/>
    </w:p>
    <w:p w14:paraId="30C7503C" w14:textId="77777777" w:rsidR="00A42455" w:rsidRPr="000E3947" w:rsidRDefault="00A42455" w:rsidP="00A42455">
      <w:pPr>
        <w:pStyle w:val="af5"/>
        <w:rPr>
          <w:rFonts w:ascii="Times New Roman" w:hAnsi="Times New Roman" w:cs="Times New Roman"/>
        </w:rPr>
      </w:pPr>
    </w:p>
    <w:p w14:paraId="695DCF35" w14:textId="77777777" w:rsidR="00A42455" w:rsidRPr="000E3947" w:rsidRDefault="00A42455" w:rsidP="00A42455">
      <w:pPr>
        <w:pStyle w:val="af5"/>
        <w:rPr>
          <w:rFonts w:ascii="Times New Roman" w:hAnsi="Times New Roman" w:cs="Times New Roman"/>
        </w:rPr>
      </w:pPr>
      <w:bookmarkStart w:id="673" w:name="bookmark1644"/>
      <w:r w:rsidRPr="000E3947">
        <w:rPr>
          <w:rFonts w:ascii="Times New Roman" w:hAnsi="Times New Roman" w:cs="Times New Roman"/>
        </w:rPr>
        <w:t>НАУЧНЫЙ, ОБЩЕКУЛЬТУРНЫЙ И ОБРАЗОВАТЕЛЬНЫЙ КОНТЕКСТ ТЕХНОЛОГИИ</w:t>
      </w:r>
      <w:bookmarkEnd w:id="673"/>
    </w:p>
    <w:p w14:paraId="4EE3140C" w14:textId="77777777" w:rsidR="00A42455" w:rsidRPr="000E3947" w:rsidRDefault="00A42455" w:rsidP="00A42455">
      <w:pPr>
        <w:pStyle w:val="13"/>
        <w:spacing w:line="240" w:lineRule="auto"/>
        <w:jc w:val="both"/>
        <w:rPr>
          <w:color w:val="auto"/>
        </w:rPr>
      </w:pPr>
      <w:r w:rsidRPr="000E394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7884EA7F" w14:textId="77777777" w:rsidR="00A42455" w:rsidRPr="000E3947" w:rsidRDefault="00A42455" w:rsidP="00A42455">
      <w:pPr>
        <w:pStyle w:val="13"/>
        <w:spacing w:line="240" w:lineRule="auto"/>
        <w:jc w:val="both"/>
        <w:rPr>
          <w:color w:val="auto"/>
        </w:rPr>
      </w:pPr>
      <w:r w:rsidRPr="000E394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1E24F7AF" w14:textId="77777777" w:rsidR="00A42455" w:rsidRPr="000E3947" w:rsidRDefault="00A42455" w:rsidP="00A42455">
      <w:pPr>
        <w:pStyle w:val="13"/>
        <w:spacing w:line="240" w:lineRule="auto"/>
        <w:jc w:val="both"/>
        <w:rPr>
          <w:color w:val="auto"/>
        </w:rPr>
      </w:pPr>
      <w:r w:rsidRPr="000E394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0B3EBDA2" w14:textId="77777777" w:rsidR="00A42455" w:rsidRPr="000E3947" w:rsidRDefault="00A42455" w:rsidP="00A42455">
      <w:pPr>
        <w:pStyle w:val="13"/>
        <w:spacing w:line="240" w:lineRule="auto"/>
        <w:jc w:val="both"/>
        <w:rPr>
          <w:color w:val="auto"/>
        </w:rPr>
      </w:pPr>
      <w:r w:rsidRPr="000E3947">
        <w:rPr>
          <w:color w:val="auto"/>
        </w:rPr>
        <w:t>Стержнем названной концепции является технология как логическое развитие «метода» в следующих аспектах:</w:t>
      </w:r>
    </w:p>
    <w:p w14:paraId="00FDA727" w14:textId="77777777" w:rsidR="00A42455" w:rsidRPr="000E3947" w:rsidRDefault="00A42455" w:rsidP="00A42455">
      <w:pPr>
        <w:pStyle w:val="13"/>
        <w:spacing w:line="240" w:lineRule="auto"/>
        <w:ind w:left="240" w:hanging="240"/>
        <w:jc w:val="both"/>
        <w:rPr>
          <w:color w:val="auto"/>
        </w:rPr>
      </w:pPr>
      <w:r w:rsidRPr="000E394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E023898" w14:textId="77777777" w:rsidR="00A42455" w:rsidRPr="000E3947" w:rsidRDefault="00A42455" w:rsidP="00A42455">
      <w:pPr>
        <w:pStyle w:val="13"/>
        <w:spacing w:line="240" w:lineRule="auto"/>
        <w:ind w:left="240" w:hanging="240"/>
        <w:jc w:val="both"/>
        <w:rPr>
          <w:color w:val="auto"/>
        </w:rPr>
      </w:pPr>
      <w:r w:rsidRPr="000E394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5641E640" w14:textId="77777777" w:rsidR="00A42455" w:rsidRPr="000E3947" w:rsidRDefault="00A42455" w:rsidP="00A42455">
      <w:pPr>
        <w:pStyle w:val="13"/>
        <w:spacing w:line="240" w:lineRule="auto"/>
        <w:jc w:val="both"/>
        <w:rPr>
          <w:color w:val="auto"/>
        </w:rPr>
      </w:pPr>
      <w:r w:rsidRPr="000E394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392B1216" w14:textId="77777777" w:rsidR="00A42455" w:rsidRPr="000E3947" w:rsidRDefault="00A42455" w:rsidP="00A42455">
      <w:pPr>
        <w:pStyle w:val="13"/>
        <w:spacing w:line="240" w:lineRule="auto"/>
        <w:jc w:val="both"/>
        <w:rPr>
          <w:color w:val="auto"/>
        </w:rPr>
      </w:pPr>
      <w:r w:rsidRPr="000E3947">
        <w:rPr>
          <w:color w:val="auto"/>
        </w:rPr>
        <w:t>В ХХ веке сущность технологии была осмыслена в различных плоскостях:</w:t>
      </w:r>
    </w:p>
    <w:p w14:paraId="44619648" w14:textId="77777777" w:rsidR="00A42455" w:rsidRPr="000E3947" w:rsidRDefault="00A42455">
      <w:pPr>
        <w:pStyle w:val="13"/>
        <w:numPr>
          <w:ilvl w:val="0"/>
          <w:numId w:val="429"/>
        </w:numPr>
        <w:spacing w:line="240" w:lineRule="auto"/>
        <w:jc w:val="both"/>
        <w:rPr>
          <w:color w:val="auto"/>
        </w:rPr>
      </w:pPr>
      <w:r w:rsidRPr="000E3947">
        <w:rPr>
          <w:color w:val="auto"/>
        </w:rPr>
        <w:t>были выделены структуры, родственные понятию технологии, прежде всего, понятие алгоритма;</w:t>
      </w:r>
    </w:p>
    <w:p w14:paraId="6ECF1C26" w14:textId="77777777" w:rsidR="00A42455" w:rsidRPr="000E3947" w:rsidRDefault="00A42455">
      <w:pPr>
        <w:pStyle w:val="13"/>
        <w:numPr>
          <w:ilvl w:val="0"/>
          <w:numId w:val="429"/>
        </w:numPr>
        <w:spacing w:line="240" w:lineRule="auto"/>
        <w:jc w:val="both"/>
        <w:rPr>
          <w:color w:val="auto"/>
        </w:rPr>
      </w:pPr>
      <w:r w:rsidRPr="000E3947">
        <w:rPr>
          <w:color w:val="auto"/>
        </w:rPr>
        <w:t>проанализирован феномен зарождающегося технологического общества;</w:t>
      </w:r>
    </w:p>
    <w:p w14:paraId="1A77CF66" w14:textId="77777777" w:rsidR="00A42455" w:rsidRPr="000E3947" w:rsidRDefault="00A42455">
      <w:pPr>
        <w:pStyle w:val="13"/>
        <w:numPr>
          <w:ilvl w:val="0"/>
          <w:numId w:val="429"/>
        </w:numPr>
        <w:spacing w:line="240" w:lineRule="auto"/>
        <w:jc w:val="both"/>
        <w:rPr>
          <w:color w:val="auto"/>
        </w:rPr>
      </w:pPr>
      <w:r w:rsidRPr="000E3947">
        <w:rPr>
          <w:color w:val="auto"/>
        </w:rPr>
        <w:lastRenderedPageBreak/>
        <w:t>исследованы социальные аспекты технологии.</w:t>
      </w:r>
    </w:p>
    <w:p w14:paraId="015C3D9F" w14:textId="77777777" w:rsidR="00A42455" w:rsidRPr="000E3947" w:rsidRDefault="00A42455" w:rsidP="00A42455">
      <w:pPr>
        <w:pStyle w:val="13"/>
        <w:spacing w:line="240" w:lineRule="auto"/>
        <w:jc w:val="both"/>
        <w:rPr>
          <w:color w:val="auto"/>
        </w:rPr>
      </w:pPr>
      <w:r w:rsidRPr="000E394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4AB4ADC4" w14:textId="77777777" w:rsidR="00A42455" w:rsidRPr="000E3947" w:rsidRDefault="00A42455" w:rsidP="00A42455">
      <w:pPr>
        <w:pStyle w:val="af5"/>
        <w:rPr>
          <w:rFonts w:ascii="Times New Roman" w:hAnsi="Times New Roman" w:cs="Times New Roman"/>
        </w:rPr>
      </w:pPr>
      <w:bookmarkStart w:id="674" w:name="bookmark1646"/>
    </w:p>
    <w:p w14:paraId="107B0A1B"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ЦЕЛИ И ЗАДАЧИ ИЗУЧЕНИЯ ПРЕДМЕТНОЙ ОБЛАСТИ «ТЕХНОЛОГИЯ» В ОСНОВНОМ ОБЩЕМ ОБРАЗОВАНИИ</w:t>
      </w:r>
      <w:bookmarkEnd w:id="674"/>
    </w:p>
    <w:p w14:paraId="5B3F5AD7" w14:textId="77777777" w:rsidR="00A42455" w:rsidRPr="000E3947" w:rsidRDefault="00A42455" w:rsidP="00A42455">
      <w:pPr>
        <w:pStyle w:val="13"/>
        <w:spacing w:line="240" w:lineRule="auto"/>
        <w:jc w:val="both"/>
        <w:rPr>
          <w:color w:val="auto"/>
        </w:rPr>
      </w:pPr>
      <w:r w:rsidRPr="000E3947">
        <w:rPr>
          <w:color w:val="auto"/>
        </w:rPr>
        <w:t xml:space="preserve">Основной </w:t>
      </w:r>
      <w:r w:rsidRPr="000E3947">
        <w:rPr>
          <w:b/>
          <w:bCs/>
          <w:color w:val="auto"/>
        </w:rPr>
        <w:t xml:space="preserve">целью </w:t>
      </w:r>
      <w:r w:rsidRPr="000E394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88CCA51" w14:textId="77777777" w:rsidR="00A42455" w:rsidRPr="000E3947" w:rsidRDefault="00A42455" w:rsidP="00A42455">
      <w:pPr>
        <w:pStyle w:val="13"/>
        <w:spacing w:line="240" w:lineRule="auto"/>
        <w:jc w:val="both"/>
        <w:rPr>
          <w:color w:val="auto"/>
        </w:rPr>
      </w:pPr>
      <w:r w:rsidRPr="000E3947">
        <w:rPr>
          <w:b/>
          <w:bCs/>
          <w:color w:val="auto"/>
        </w:rPr>
        <w:t xml:space="preserve">Задачами </w:t>
      </w:r>
      <w:r w:rsidRPr="000E3947">
        <w:rPr>
          <w:color w:val="auto"/>
        </w:rPr>
        <w:t>курса технологии являются:</w:t>
      </w:r>
    </w:p>
    <w:p w14:paraId="3C3A4198" w14:textId="77777777" w:rsidR="00A42455" w:rsidRPr="000E3947" w:rsidRDefault="00A42455">
      <w:pPr>
        <w:pStyle w:val="13"/>
        <w:numPr>
          <w:ilvl w:val="0"/>
          <w:numId w:val="280"/>
        </w:numPr>
        <w:spacing w:after="60" w:line="240" w:lineRule="auto"/>
        <w:jc w:val="both"/>
        <w:rPr>
          <w:color w:val="auto"/>
        </w:rPr>
      </w:pPr>
      <w:r w:rsidRPr="000E394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1F33897" w14:textId="77777777" w:rsidR="00A42455" w:rsidRPr="000E3947" w:rsidRDefault="00A42455">
      <w:pPr>
        <w:pStyle w:val="13"/>
        <w:numPr>
          <w:ilvl w:val="0"/>
          <w:numId w:val="280"/>
        </w:numPr>
        <w:spacing w:line="240" w:lineRule="auto"/>
        <w:jc w:val="both"/>
        <w:rPr>
          <w:color w:val="auto"/>
        </w:rPr>
      </w:pPr>
      <w:r w:rsidRPr="000E394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ACEC091" w14:textId="77777777" w:rsidR="00A42455" w:rsidRPr="000E3947" w:rsidRDefault="00A42455">
      <w:pPr>
        <w:pStyle w:val="13"/>
        <w:numPr>
          <w:ilvl w:val="0"/>
          <w:numId w:val="280"/>
        </w:numPr>
        <w:spacing w:line="240" w:lineRule="auto"/>
        <w:jc w:val="both"/>
        <w:rPr>
          <w:color w:val="auto"/>
        </w:rPr>
      </w:pPr>
      <w:r w:rsidRPr="000E394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8BE27A2" w14:textId="77777777" w:rsidR="00A42455" w:rsidRPr="000E3947" w:rsidRDefault="00A42455">
      <w:pPr>
        <w:pStyle w:val="13"/>
        <w:numPr>
          <w:ilvl w:val="0"/>
          <w:numId w:val="280"/>
        </w:numPr>
        <w:spacing w:line="240" w:lineRule="auto"/>
        <w:jc w:val="both"/>
        <w:rPr>
          <w:color w:val="auto"/>
        </w:rPr>
      </w:pPr>
      <w:r w:rsidRPr="000E394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2034B17" w14:textId="77777777" w:rsidR="00A42455" w:rsidRPr="000E3947" w:rsidRDefault="00A42455">
      <w:pPr>
        <w:pStyle w:val="13"/>
        <w:numPr>
          <w:ilvl w:val="0"/>
          <w:numId w:val="280"/>
        </w:numPr>
        <w:spacing w:line="240" w:lineRule="auto"/>
        <w:jc w:val="both"/>
        <w:rPr>
          <w:color w:val="auto"/>
        </w:rPr>
      </w:pPr>
      <w:r w:rsidRPr="000E394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3649803" w14:textId="77777777" w:rsidR="00A42455" w:rsidRPr="000E3947" w:rsidRDefault="00A42455" w:rsidP="00A42455">
      <w:pPr>
        <w:pStyle w:val="13"/>
        <w:spacing w:line="240" w:lineRule="auto"/>
        <w:jc w:val="both"/>
        <w:rPr>
          <w:color w:val="auto"/>
        </w:rPr>
      </w:pPr>
      <w:r w:rsidRPr="000E394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452858DF" w14:textId="77777777" w:rsidR="00A42455" w:rsidRPr="000E3947" w:rsidRDefault="00A42455" w:rsidP="00A42455">
      <w:pPr>
        <w:pStyle w:val="13"/>
        <w:spacing w:line="240" w:lineRule="auto"/>
        <w:jc w:val="both"/>
        <w:rPr>
          <w:color w:val="auto"/>
        </w:rPr>
      </w:pPr>
      <w:r w:rsidRPr="000E394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37E63C2D" w14:textId="77777777" w:rsidR="00A42455" w:rsidRPr="000E3947" w:rsidRDefault="00A42455">
      <w:pPr>
        <w:pStyle w:val="13"/>
        <w:numPr>
          <w:ilvl w:val="0"/>
          <w:numId w:val="281"/>
        </w:numPr>
        <w:spacing w:line="240" w:lineRule="auto"/>
        <w:jc w:val="both"/>
        <w:rPr>
          <w:color w:val="auto"/>
        </w:rPr>
      </w:pPr>
      <w:r w:rsidRPr="000E3947">
        <w:rPr>
          <w:color w:val="auto"/>
        </w:rPr>
        <w:t>понятийное знание, которое складывается из набора понятий, характеризующих данную предметную область;</w:t>
      </w:r>
    </w:p>
    <w:p w14:paraId="169F6A09" w14:textId="77777777" w:rsidR="00A42455" w:rsidRPr="000E3947" w:rsidRDefault="00A42455">
      <w:pPr>
        <w:pStyle w:val="13"/>
        <w:numPr>
          <w:ilvl w:val="0"/>
          <w:numId w:val="281"/>
        </w:numPr>
        <w:spacing w:line="240" w:lineRule="auto"/>
        <w:jc w:val="both"/>
        <w:rPr>
          <w:color w:val="auto"/>
        </w:rPr>
      </w:pPr>
      <w:r w:rsidRPr="000E394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7CB38D05" w14:textId="77777777" w:rsidR="00A42455" w:rsidRPr="000E3947" w:rsidRDefault="00A42455">
      <w:pPr>
        <w:pStyle w:val="13"/>
        <w:numPr>
          <w:ilvl w:val="0"/>
          <w:numId w:val="281"/>
        </w:numPr>
        <w:spacing w:line="240" w:lineRule="auto"/>
        <w:jc w:val="both"/>
        <w:rPr>
          <w:color w:val="auto"/>
        </w:rPr>
      </w:pPr>
      <w:r w:rsidRPr="000E394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F35EA09" w14:textId="77777777" w:rsidR="00A42455" w:rsidRPr="000E3947" w:rsidRDefault="00A42455">
      <w:pPr>
        <w:pStyle w:val="13"/>
        <w:numPr>
          <w:ilvl w:val="0"/>
          <w:numId w:val="281"/>
        </w:numPr>
        <w:spacing w:line="240" w:lineRule="auto"/>
        <w:jc w:val="both"/>
        <w:rPr>
          <w:color w:val="auto"/>
        </w:rPr>
      </w:pPr>
      <w:r w:rsidRPr="000E3947">
        <w:rPr>
          <w:color w:val="auto"/>
        </w:rPr>
        <w:t>методологическое знание — знание общих закономерностей изучаемых явлений и процессов.</w:t>
      </w:r>
    </w:p>
    <w:p w14:paraId="2260206E" w14:textId="77777777" w:rsidR="00A42455" w:rsidRPr="000E3947" w:rsidRDefault="00A42455" w:rsidP="00A42455">
      <w:pPr>
        <w:pStyle w:val="13"/>
        <w:spacing w:line="240" w:lineRule="auto"/>
        <w:jc w:val="both"/>
        <w:rPr>
          <w:color w:val="auto"/>
        </w:rPr>
      </w:pPr>
      <w:r w:rsidRPr="000E394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CC8E889" w14:textId="77777777" w:rsidR="00A42455" w:rsidRPr="000E3947" w:rsidRDefault="00A42455">
      <w:pPr>
        <w:pStyle w:val="13"/>
        <w:numPr>
          <w:ilvl w:val="0"/>
          <w:numId w:val="282"/>
        </w:numPr>
        <w:spacing w:line="240" w:lineRule="auto"/>
        <w:jc w:val="both"/>
        <w:rPr>
          <w:color w:val="auto"/>
        </w:rPr>
      </w:pPr>
      <w:proofErr w:type="spellStart"/>
      <w:r w:rsidRPr="000E3947">
        <w:rPr>
          <w:color w:val="auto"/>
        </w:rPr>
        <w:t>технологизация</w:t>
      </w:r>
      <w:proofErr w:type="spellEnd"/>
      <w:r w:rsidRPr="000E3947">
        <w:rPr>
          <w:color w:val="auto"/>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228DC20A" w14:textId="77777777" w:rsidR="00A42455" w:rsidRPr="000E3947" w:rsidRDefault="00A42455" w:rsidP="00A42455">
      <w:pPr>
        <w:pStyle w:val="13"/>
        <w:spacing w:after="40" w:line="240" w:lineRule="auto"/>
        <w:ind w:firstLine="709"/>
        <w:jc w:val="both"/>
        <w:rPr>
          <w:color w:val="auto"/>
        </w:rPr>
      </w:pPr>
      <w:r w:rsidRPr="000E3947">
        <w:rPr>
          <w:color w:val="auto"/>
        </w:rPr>
        <w:t>—уровень представления;</w:t>
      </w:r>
    </w:p>
    <w:p w14:paraId="3359AD2F" w14:textId="77777777" w:rsidR="00A42455" w:rsidRPr="000E3947" w:rsidRDefault="00A42455" w:rsidP="00A42455">
      <w:pPr>
        <w:pStyle w:val="13"/>
        <w:spacing w:after="40" w:line="240" w:lineRule="auto"/>
        <w:ind w:firstLine="709"/>
        <w:jc w:val="both"/>
        <w:rPr>
          <w:color w:val="auto"/>
        </w:rPr>
      </w:pPr>
      <w:r w:rsidRPr="000E3947">
        <w:rPr>
          <w:color w:val="auto"/>
        </w:rPr>
        <w:t>—уровень пользователя;</w:t>
      </w:r>
    </w:p>
    <w:p w14:paraId="1255BCB8" w14:textId="77777777" w:rsidR="00A42455" w:rsidRPr="000E3947" w:rsidRDefault="00A42455" w:rsidP="00A42455">
      <w:pPr>
        <w:pStyle w:val="13"/>
        <w:spacing w:line="240" w:lineRule="auto"/>
        <w:ind w:firstLine="709"/>
        <w:jc w:val="both"/>
        <w:rPr>
          <w:color w:val="auto"/>
        </w:rPr>
      </w:pPr>
      <w:r w:rsidRPr="000E3947">
        <w:rPr>
          <w:color w:val="auto"/>
        </w:rPr>
        <w:t>—когнитивно-продуктивный уровень (создание технологий);</w:t>
      </w:r>
    </w:p>
    <w:p w14:paraId="7E358DBF" w14:textId="77777777" w:rsidR="00A42455" w:rsidRPr="000E3947" w:rsidRDefault="00A42455">
      <w:pPr>
        <w:pStyle w:val="13"/>
        <w:numPr>
          <w:ilvl w:val="0"/>
          <w:numId w:val="282"/>
        </w:numPr>
        <w:spacing w:line="240" w:lineRule="auto"/>
        <w:jc w:val="both"/>
        <w:rPr>
          <w:color w:val="auto"/>
        </w:rPr>
      </w:pPr>
      <w:r w:rsidRPr="000E3947">
        <w:rPr>
          <w:color w:val="auto"/>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w:t>
      </w:r>
      <w:r w:rsidRPr="000E3947">
        <w:rPr>
          <w:color w:val="auto"/>
        </w:rPr>
        <w:lastRenderedPageBreak/>
        <w:t>технологий при изготовлении изделий становится важной задачей в курсе технологии;</w:t>
      </w:r>
    </w:p>
    <w:p w14:paraId="678BCD59" w14:textId="77777777" w:rsidR="00A42455" w:rsidRPr="000E3947" w:rsidRDefault="00A42455">
      <w:pPr>
        <w:pStyle w:val="13"/>
        <w:numPr>
          <w:ilvl w:val="0"/>
          <w:numId w:val="282"/>
        </w:numPr>
        <w:spacing w:line="240" w:lineRule="auto"/>
        <w:jc w:val="both"/>
        <w:rPr>
          <w:color w:val="auto"/>
        </w:rPr>
      </w:pPr>
      <w:r w:rsidRPr="000E394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7951BDFF" w14:textId="77777777" w:rsidR="00A42455" w:rsidRPr="000E3947" w:rsidRDefault="00A42455" w:rsidP="00A42455">
      <w:pPr>
        <w:pStyle w:val="13"/>
        <w:spacing w:line="240" w:lineRule="auto"/>
        <w:jc w:val="both"/>
        <w:rPr>
          <w:color w:val="auto"/>
        </w:rPr>
      </w:pPr>
      <w:r w:rsidRPr="000E394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4FF2EAB4" w14:textId="77777777" w:rsidR="00A42455" w:rsidRPr="000E3947" w:rsidRDefault="00A42455" w:rsidP="00A42455">
      <w:pPr>
        <w:pStyle w:val="13"/>
        <w:spacing w:after="300" w:line="240" w:lineRule="auto"/>
        <w:jc w:val="both"/>
        <w:rPr>
          <w:color w:val="auto"/>
        </w:rPr>
      </w:pPr>
      <w:r w:rsidRPr="000E394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3522DA07" w14:textId="77777777" w:rsidR="00A42455" w:rsidRPr="000E3947" w:rsidRDefault="00A42455" w:rsidP="00A42455">
      <w:pPr>
        <w:pStyle w:val="af5"/>
        <w:rPr>
          <w:rFonts w:ascii="Times New Roman" w:hAnsi="Times New Roman" w:cs="Times New Roman"/>
        </w:rPr>
      </w:pPr>
      <w:bookmarkStart w:id="675" w:name="bookmark1648"/>
      <w:r w:rsidRPr="000E3947">
        <w:rPr>
          <w:rFonts w:ascii="Times New Roman" w:hAnsi="Times New Roman" w:cs="Times New Roman"/>
        </w:rPr>
        <w:t>ОБЩАЯ ХАРАКТЕРИСТИКА УЧЕБНОГО ПРЕДМЕТА «ТЕХНОЛОГИЯ»</w:t>
      </w:r>
      <w:bookmarkEnd w:id="675"/>
    </w:p>
    <w:p w14:paraId="151301D5" w14:textId="77777777" w:rsidR="00A42455" w:rsidRPr="000E3947" w:rsidRDefault="00A42455" w:rsidP="00A42455">
      <w:pPr>
        <w:pStyle w:val="13"/>
        <w:spacing w:line="240" w:lineRule="auto"/>
        <w:jc w:val="both"/>
        <w:rPr>
          <w:color w:val="auto"/>
        </w:rPr>
      </w:pPr>
      <w:r w:rsidRPr="000E394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53A0034" w14:textId="77777777" w:rsidR="00A42455" w:rsidRPr="000E3947" w:rsidRDefault="00A42455" w:rsidP="00A42455">
      <w:pPr>
        <w:pStyle w:val="13"/>
        <w:spacing w:line="240" w:lineRule="auto"/>
        <w:jc w:val="both"/>
        <w:rPr>
          <w:color w:val="auto"/>
        </w:rPr>
      </w:pPr>
      <w:r w:rsidRPr="000E3947">
        <w:rPr>
          <w:color w:val="auto"/>
        </w:rPr>
        <w:t>Современный курс технологии построен по модульному принципу.</w:t>
      </w:r>
    </w:p>
    <w:p w14:paraId="6D268ABA" w14:textId="77777777" w:rsidR="00A42455" w:rsidRPr="000E3947" w:rsidRDefault="00A42455" w:rsidP="00A42455">
      <w:pPr>
        <w:pStyle w:val="13"/>
        <w:spacing w:line="240" w:lineRule="auto"/>
        <w:jc w:val="both"/>
        <w:rPr>
          <w:color w:val="auto"/>
        </w:rPr>
      </w:pPr>
      <w:r w:rsidRPr="000E394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7AA4F87A" w14:textId="77777777" w:rsidR="00A42455" w:rsidRPr="000E3947" w:rsidRDefault="00A42455" w:rsidP="00A42455">
      <w:pPr>
        <w:pStyle w:val="13"/>
        <w:spacing w:after="300" w:line="240" w:lineRule="auto"/>
        <w:jc w:val="both"/>
        <w:rPr>
          <w:color w:val="auto"/>
        </w:rPr>
      </w:pPr>
      <w:r w:rsidRPr="000E3947">
        <w:rPr>
          <w:color w:val="auto"/>
        </w:rPr>
        <w:t>Структура модульного курса технологии такова.</w:t>
      </w:r>
    </w:p>
    <w:p w14:paraId="25DD6AB7" w14:textId="77777777" w:rsidR="00A42455" w:rsidRPr="000E3947" w:rsidRDefault="00A42455" w:rsidP="00A42455">
      <w:pPr>
        <w:pStyle w:val="af5"/>
        <w:rPr>
          <w:rFonts w:ascii="Times New Roman" w:hAnsi="Times New Roman" w:cs="Times New Roman"/>
        </w:rPr>
      </w:pPr>
      <w:bookmarkStart w:id="676" w:name="bookmark1650"/>
      <w:r w:rsidRPr="000E3947">
        <w:rPr>
          <w:rFonts w:ascii="Times New Roman" w:hAnsi="Times New Roman" w:cs="Times New Roman"/>
        </w:rPr>
        <w:t>Инвариантные модули</w:t>
      </w:r>
      <w:bookmarkEnd w:id="676"/>
    </w:p>
    <w:p w14:paraId="3A53B4D7" w14:textId="77777777" w:rsidR="00A42455" w:rsidRPr="000E3947" w:rsidRDefault="00A42455" w:rsidP="00A42455">
      <w:pPr>
        <w:pStyle w:val="16"/>
        <w:rPr>
          <w:rFonts w:ascii="Times New Roman" w:hAnsi="Times New Roman" w:cs="Times New Roman"/>
        </w:rPr>
      </w:pPr>
      <w:r w:rsidRPr="000E3947">
        <w:rPr>
          <w:rFonts w:ascii="Times New Roman" w:hAnsi="Times New Roman" w:cs="Times New Roman"/>
        </w:rPr>
        <w:t>Модуль «Производство и технология»</w:t>
      </w:r>
    </w:p>
    <w:p w14:paraId="384D6516" w14:textId="77777777" w:rsidR="00A42455" w:rsidRPr="000E3947" w:rsidRDefault="00A42455" w:rsidP="00A42455">
      <w:pPr>
        <w:pStyle w:val="13"/>
        <w:spacing w:line="240" w:lineRule="auto"/>
        <w:jc w:val="both"/>
        <w:rPr>
          <w:color w:val="auto"/>
        </w:rPr>
      </w:pPr>
      <w:r w:rsidRPr="000E394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C2BD3B0" w14:textId="77777777" w:rsidR="00A42455" w:rsidRPr="000E3947" w:rsidRDefault="00A42455" w:rsidP="00A42455">
      <w:pPr>
        <w:pStyle w:val="13"/>
        <w:spacing w:after="160" w:line="240" w:lineRule="auto"/>
        <w:jc w:val="both"/>
        <w:rPr>
          <w:color w:val="auto"/>
        </w:rPr>
      </w:pPr>
      <w:r w:rsidRPr="000E394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0864C07C" w14:textId="77777777" w:rsidR="00A42455" w:rsidRPr="000E3947" w:rsidRDefault="00A42455" w:rsidP="00A42455">
      <w:pPr>
        <w:pStyle w:val="16"/>
        <w:rPr>
          <w:rFonts w:ascii="Times New Roman" w:hAnsi="Times New Roman" w:cs="Times New Roman"/>
        </w:rPr>
      </w:pPr>
      <w:bookmarkStart w:id="677" w:name="bookmark1653"/>
      <w:r w:rsidRPr="000E3947">
        <w:rPr>
          <w:rFonts w:ascii="Times New Roman" w:hAnsi="Times New Roman" w:cs="Times New Roman"/>
        </w:rPr>
        <w:t>Модуль «Технологии обработки материалов и пищевых продуктов»</w:t>
      </w:r>
      <w:bookmarkEnd w:id="677"/>
    </w:p>
    <w:p w14:paraId="1C391BB5" w14:textId="77777777" w:rsidR="00A42455" w:rsidRPr="000E3947" w:rsidRDefault="00A42455" w:rsidP="00A42455">
      <w:pPr>
        <w:pStyle w:val="13"/>
        <w:spacing w:after="80" w:line="240" w:lineRule="auto"/>
        <w:jc w:val="both"/>
        <w:rPr>
          <w:color w:val="auto"/>
        </w:rPr>
      </w:pPr>
      <w:r w:rsidRPr="000E394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55E8AD3E" w14:textId="77777777" w:rsidR="00A42455" w:rsidRPr="000E3947" w:rsidRDefault="00A42455" w:rsidP="00A42455">
      <w:pPr>
        <w:pStyle w:val="af5"/>
        <w:rPr>
          <w:rFonts w:ascii="Times New Roman" w:hAnsi="Times New Roman" w:cs="Times New Roman"/>
        </w:rPr>
      </w:pPr>
      <w:bookmarkStart w:id="678" w:name="bookmark1655"/>
    </w:p>
    <w:p w14:paraId="5A4B1018"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Вариативные модули</w:t>
      </w:r>
      <w:bookmarkEnd w:id="678"/>
    </w:p>
    <w:p w14:paraId="0CB54A21" w14:textId="77777777" w:rsidR="00A42455" w:rsidRPr="000E3947" w:rsidRDefault="00A42455" w:rsidP="00A42455">
      <w:pPr>
        <w:pStyle w:val="16"/>
        <w:rPr>
          <w:rFonts w:ascii="Times New Roman" w:hAnsi="Times New Roman" w:cs="Times New Roman"/>
        </w:rPr>
      </w:pPr>
      <w:r w:rsidRPr="000E3947">
        <w:rPr>
          <w:rFonts w:ascii="Times New Roman" w:hAnsi="Times New Roman" w:cs="Times New Roman"/>
        </w:rPr>
        <w:t>Модуль «Робототехника»</w:t>
      </w:r>
    </w:p>
    <w:p w14:paraId="21E98C90" w14:textId="77777777" w:rsidR="00A42455" w:rsidRPr="000E3947" w:rsidRDefault="00A42455" w:rsidP="00A42455">
      <w:pPr>
        <w:pStyle w:val="13"/>
        <w:spacing w:after="200" w:line="240" w:lineRule="auto"/>
        <w:jc w:val="both"/>
        <w:rPr>
          <w:color w:val="auto"/>
        </w:rPr>
      </w:pPr>
      <w:r w:rsidRPr="000E394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17C2291C" w14:textId="77777777" w:rsidR="00A42455" w:rsidRPr="000E3947" w:rsidRDefault="00A42455" w:rsidP="00A42455">
      <w:pPr>
        <w:pStyle w:val="16"/>
        <w:rPr>
          <w:rFonts w:ascii="Times New Roman" w:hAnsi="Times New Roman" w:cs="Times New Roman"/>
        </w:rPr>
      </w:pPr>
      <w:bookmarkStart w:id="679" w:name="bookmark1658"/>
      <w:r w:rsidRPr="000E3947">
        <w:rPr>
          <w:rFonts w:ascii="Times New Roman" w:hAnsi="Times New Roman" w:cs="Times New Roman"/>
        </w:rPr>
        <w:t>Модуль «3</w:t>
      </w:r>
      <w:r w:rsidRPr="000E3947">
        <w:rPr>
          <w:rFonts w:ascii="Times New Roman" w:hAnsi="Times New Roman" w:cs="Times New Roman"/>
          <w:lang w:val="en-US"/>
        </w:rPr>
        <w:t>D</w:t>
      </w:r>
      <w:r w:rsidRPr="000E3947">
        <w:rPr>
          <w:rFonts w:ascii="Times New Roman" w:hAnsi="Times New Roman" w:cs="Times New Roman"/>
        </w:rPr>
        <w:t>-моделирование, прототипирование, макетирование»</w:t>
      </w:r>
      <w:bookmarkEnd w:id="679"/>
    </w:p>
    <w:p w14:paraId="0EAFE4E0" w14:textId="77777777" w:rsidR="00A42455" w:rsidRPr="000E3947" w:rsidRDefault="00A42455" w:rsidP="00A42455">
      <w:pPr>
        <w:pStyle w:val="13"/>
        <w:spacing w:after="200" w:line="240" w:lineRule="auto"/>
        <w:jc w:val="both"/>
        <w:rPr>
          <w:color w:val="auto"/>
        </w:rPr>
      </w:pPr>
      <w:r w:rsidRPr="000E394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CEC26B7" w14:textId="77777777" w:rsidR="00A42455" w:rsidRPr="000E3947" w:rsidRDefault="00A42455" w:rsidP="00A42455">
      <w:pPr>
        <w:pStyle w:val="16"/>
        <w:rPr>
          <w:rFonts w:ascii="Times New Roman" w:hAnsi="Times New Roman" w:cs="Times New Roman"/>
        </w:rPr>
      </w:pPr>
      <w:bookmarkStart w:id="680" w:name="bookmark1660"/>
      <w:r w:rsidRPr="000E3947">
        <w:rPr>
          <w:rFonts w:ascii="Times New Roman" w:hAnsi="Times New Roman" w:cs="Times New Roman"/>
        </w:rPr>
        <w:t>Модуль «Компьютерная графика. Черчение»</w:t>
      </w:r>
      <w:bookmarkEnd w:id="680"/>
    </w:p>
    <w:p w14:paraId="5A95FCF1" w14:textId="77777777" w:rsidR="00A42455" w:rsidRPr="000E3947" w:rsidRDefault="00A42455" w:rsidP="00A42455">
      <w:pPr>
        <w:pStyle w:val="13"/>
        <w:spacing w:after="200" w:line="240" w:lineRule="auto"/>
        <w:jc w:val="both"/>
        <w:rPr>
          <w:color w:val="auto"/>
        </w:rPr>
      </w:pPr>
      <w:r w:rsidRPr="000E394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471587CF" w14:textId="77777777" w:rsidR="00A42455" w:rsidRPr="000E3947" w:rsidRDefault="00A42455" w:rsidP="00A42455">
      <w:pPr>
        <w:pStyle w:val="16"/>
        <w:rPr>
          <w:rFonts w:ascii="Times New Roman" w:hAnsi="Times New Roman" w:cs="Times New Roman"/>
        </w:rPr>
      </w:pPr>
      <w:bookmarkStart w:id="681" w:name="bookmark1662"/>
      <w:r w:rsidRPr="000E3947">
        <w:rPr>
          <w:rFonts w:ascii="Times New Roman" w:hAnsi="Times New Roman" w:cs="Times New Roman"/>
        </w:rPr>
        <w:lastRenderedPageBreak/>
        <w:t>Модуль «Автоматизированные системы»</w:t>
      </w:r>
      <w:bookmarkEnd w:id="681"/>
    </w:p>
    <w:p w14:paraId="2007FD5F" w14:textId="77777777" w:rsidR="00A42455" w:rsidRPr="000E3947" w:rsidRDefault="00A42455" w:rsidP="00A42455">
      <w:pPr>
        <w:pStyle w:val="13"/>
        <w:spacing w:after="260" w:line="240" w:lineRule="auto"/>
        <w:jc w:val="both"/>
        <w:rPr>
          <w:color w:val="auto"/>
        </w:rPr>
      </w:pPr>
      <w:r w:rsidRPr="000E394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6D8FF1F0" w14:textId="77777777" w:rsidR="00A42455" w:rsidRPr="000E3947" w:rsidRDefault="00A42455" w:rsidP="00A42455">
      <w:pPr>
        <w:pStyle w:val="16"/>
        <w:rPr>
          <w:rFonts w:ascii="Times New Roman" w:hAnsi="Times New Roman" w:cs="Times New Roman"/>
        </w:rPr>
      </w:pPr>
      <w:bookmarkStart w:id="682" w:name="bookmark1664"/>
      <w:r w:rsidRPr="000E3947">
        <w:rPr>
          <w:rFonts w:ascii="Times New Roman" w:hAnsi="Times New Roman" w:cs="Times New Roman"/>
        </w:rPr>
        <w:t>Модули «Животноводство» и «Растениеводство»</w:t>
      </w:r>
      <w:bookmarkEnd w:id="682"/>
    </w:p>
    <w:p w14:paraId="46416884" w14:textId="77777777" w:rsidR="00A42455" w:rsidRPr="000E3947" w:rsidRDefault="00A42455" w:rsidP="00A42455">
      <w:pPr>
        <w:pStyle w:val="13"/>
        <w:spacing w:line="240" w:lineRule="auto"/>
        <w:jc w:val="both"/>
        <w:rPr>
          <w:color w:val="auto"/>
        </w:rPr>
      </w:pPr>
      <w:r w:rsidRPr="000E394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5653722F" w14:textId="77777777" w:rsidR="00A42455" w:rsidRPr="000E3947" w:rsidRDefault="00A42455" w:rsidP="00A42455">
      <w:pPr>
        <w:pStyle w:val="13"/>
        <w:spacing w:line="240" w:lineRule="auto"/>
        <w:jc w:val="both"/>
        <w:rPr>
          <w:color w:val="auto"/>
        </w:rPr>
      </w:pPr>
      <w:r w:rsidRPr="000E3947">
        <w:rPr>
          <w:color w:val="auto"/>
        </w:rPr>
        <w:t>Ведущими методическими принципами, которые реализуются в модульном курсе технологии, являются следующие принципы:</w:t>
      </w:r>
    </w:p>
    <w:p w14:paraId="5A5053EF" w14:textId="77777777" w:rsidR="00A42455" w:rsidRPr="000E3947" w:rsidRDefault="00A42455">
      <w:pPr>
        <w:pStyle w:val="13"/>
        <w:numPr>
          <w:ilvl w:val="0"/>
          <w:numId w:val="284"/>
        </w:numPr>
        <w:spacing w:line="240" w:lineRule="auto"/>
        <w:jc w:val="both"/>
        <w:rPr>
          <w:color w:val="auto"/>
        </w:rPr>
      </w:pPr>
      <w:r w:rsidRPr="000E3947">
        <w:rPr>
          <w:color w:val="auto"/>
        </w:rPr>
        <w:t>«двойного вхождения»</w:t>
      </w:r>
      <w:r w:rsidRPr="000E3947">
        <w:rPr>
          <w:color w:val="auto"/>
          <w:vertAlign w:val="superscript"/>
        </w:rPr>
        <w:footnoteReference w:id="23"/>
      </w:r>
      <w:r w:rsidRPr="000E3947">
        <w:rPr>
          <w:color w:val="auto"/>
        </w:rPr>
        <w:t xml:space="preserve"> — вопросы, выделенные в отдельный вариативный модуль, фрагментарно присутствуют и в инвариантных модулях;</w:t>
      </w:r>
    </w:p>
    <w:p w14:paraId="56B0D004" w14:textId="77777777" w:rsidR="00A42455" w:rsidRPr="000E3947" w:rsidRDefault="00A42455">
      <w:pPr>
        <w:pStyle w:val="13"/>
        <w:numPr>
          <w:ilvl w:val="0"/>
          <w:numId w:val="284"/>
        </w:numPr>
        <w:spacing w:line="240" w:lineRule="auto"/>
        <w:jc w:val="both"/>
        <w:rPr>
          <w:color w:val="auto"/>
        </w:rPr>
      </w:pPr>
      <w:r w:rsidRPr="000E3947">
        <w:rPr>
          <w:color w:val="auto"/>
        </w:rPr>
        <w:t>цикличности — освоенное на начальном этапе содержание продолжает осваиваться и далее на более высоком уровне.</w:t>
      </w:r>
    </w:p>
    <w:p w14:paraId="5828FB46" w14:textId="77777777" w:rsidR="00A42455" w:rsidRPr="000E3947" w:rsidRDefault="00A42455" w:rsidP="00A42455">
      <w:pPr>
        <w:pStyle w:val="13"/>
        <w:spacing w:line="240" w:lineRule="auto"/>
        <w:jc w:val="both"/>
        <w:rPr>
          <w:color w:val="auto"/>
        </w:rPr>
      </w:pPr>
      <w:r w:rsidRPr="000E3947">
        <w:rPr>
          <w:color w:val="auto"/>
        </w:rPr>
        <w:t>В курсе технологии осуществляется реализация широкого спектра межпредметных связей:</w:t>
      </w:r>
    </w:p>
    <w:p w14:paraId="373C93C2"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алгеброй </w:t>
      </w:r>
      <w:r w:rsidRPr="000E3947">
        <w:rPr>
          <w:color w:val="auto"/>
        </w:rPr>
        <w:t xml:space="preserve">и </w:t>
      </w:r>
      <w:r w:rsidRPr="000E3947">
        <w:rPr>
          <w:b/>
          <w:bCs/>
          <w:color w:val="auto"/>
        </w:rPr>
        <w:t xml:space="preserve">геометрией </w:t>
      </w:r>
      <w:r w:rsidRPr="000E394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29FD3F76"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химией </w:t>
      </w:r>
      <w:r w:rsidRPr="000E3947">
        <w:rPr>
          <w:color w:val="auto"/>
        </w:rPr>
        <w:t>при освоении разделов, связанных с технологиями химической промышленности в инвариантных модулях;</w:t>
      </w:r>
    </w:p>
    <w:p w14:paraId="73785E5E"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биологией </w:t>
      </w:r>
      <w:r w:rsidRPr="000E394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6BC92772"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физикой </w:t>
      </w:r>
      <w:r w:rsidRPr="000E394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1EFB1E74"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информатикой и ИКТ </w:t>
      </w:r>
      <w:r w:rsidRPr="000E394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2CBFA1F"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историей </w:t>
      </w:r>
      <w:r w:rsidRPr="000E3947">
        <w:rPr>
          <w:color w:val="auto"/>
        </w:rPr>
        <w:t xml:space="preserve">и </w:t>
      </w:r>
      <w:r w:rsidRPr="000E3947">
        <w:rPr>
          <w:b/>
          <w:bCs/>
          <w:color w:val="auto"/>
        </w:rPr>
        <w:t xml:space="preserve">искусством </w:t>
      </w:r>
      <w:r w:rsidRPr="000E3947">
        <w:rPr>
          <w:color w:val="auto"/>
        </w:rPr>
        <w:t>при освоении элементов промышленной эстетики, народных ремёсел в инвариантном модуле «Производство и технология»;</w:t>
      </w:r>
    </w:p>
    <w:p w14:paraId="064730A9" w14:textId="77777777" w:rsidR="00A42455" w:rsidRPr="000E3947" w:rsidRDefault="00A42455">
      <w:pPr>
        <w:pStyle w:val="13"/>
        <w:numPr>
          <w:ilvl w:val="0"/>
          <w:numId w:val="283"/>
        </w:numPr>
        <w:spacing w:line="240" w:lineRule="auto"/>
        <w:jc w:val="both"/>
        <w:rPr>
          <w:color w:val="auto"/>
        </w:rPr>
      </w:pPr>
      <w:r w:rsidRPr="000E3947">
        <w:rPr>
          <w:color w:val="auto"/>
        </w:rPr>
        <w:t xml:space="preserve">с </w:t>
      </w:r>
      <w:r w:rsidRPr="000E3947">
        <w:rPr>
          <w:b/>
          <w:bCs/>
          <w:color w:val="auto"/>
        </w:rPr>
        <w:t xml:space="preserve">обществознанием </w:t>
      </w:r>
      <w:r w:rsidRPr="000E3947">
        <w:rPr>
          <w:color w:val="auto"/>
        </w:rPr>
        <w:t>при освоении темы «Технология и мир. Современная техносфера» в инвариантном модуле «Производство и технология»</w:t>
      </w:r>
    </w:p>
    <w:p w14:paraId="74227C1D" w14:textId="77777777" w:rsidR="00A42455" w:rsidRPr="000E3947" w:rsidRDefault="00A42455" w:rsidP="00A42455">
      <w:pPr>
        <w:pStyle w:val="13"/>
        <w:spacing w:line="240" w:lineRule="auto"/>
        <w:jc w:val="both"/>
        <w:rPr>
          <w:color w:val="auto"/>
        </w:rPr>
      </w:pPr>
      <w:r w:rsidRPr="000E3947">
        <w:rPr>
          <w:color w:val="auto"/>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0E3947">
        <w:rPr>
          <w:color w:val="auto"/>
        </w:rPr>
        <w:t>Кванториумов</w:t>
      </w:r>
      <w:proofErr w:type="spellEnd"/>
      <w:r w:rsidRPr="000E3947">
        <w:rPr>
          <w:color w:val="auto"/>
        </w:rPr>
        <w:t xml:space="preserve">», центров молодёжного инновационного творчества (ЦМИТ), специализированные центров компетенций (включая </w:t>
      </w:r>
      <w:r w:rsidRPr="000E3947">
        <w:rPr>
          <w:color w:val="auto"/>
          <w:lang w:val="en-US" w:eastAsia="en-US" w:bidi="en-US"/>
        </w:rPr>
        <w:t>WorldSkills</w:t>
      </w:r>
      <w:r w:rsidRPr="000E3947">
        <w:rPr>
          <w:color w:val="auto"/>
          <w:lang w:eastAsia="en-US" w:bidi="en-US"/>
        </w:rPr>
        <w:t xml:space="preserve">) </w:t>
      </w:r>
      <w:r w:rsidRPr="000E3947">
        <w:rPr>
          <w:color w:val="auto"/>
        </w:rPr>
        <w:t>и др.</w:t>
      </w:r>
    </w:p>
    <w:p w14:paraId="6A0051A1" w14:textId="77777777" w:rsidR="00A42455" w:rsidRDefault="00A42455" w:rsidP="00A42455">
      <w:pPr>
        <w:pStyle w:val="af5"/>
        <w:rPr>
          <w:rFonts w:ascii="Times New Roman" w:hAnsi="Times New Roman" w:cs="Times New Roman"/>
        </w:rPr>
      </w:pPr>
      <w:bookmarkStart w:id="683" w:name="bookmark1666"/>
      <w:r>
        <w:rPr>
          <w:rFonts w:ascii="Times New Roman" w:hAnsi="Times New Roman" w:cs="Times New Roman"/>
        </w:rPr>
        <w:t xml:space="preserve"> </w:t>
      </w:r>
    </w:p>
    <w:p w14:paraId="29487950"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 xml:space="preserve">МЕСТО УЧЕБНОГО ПРЕДМЕТА «ТЕХНОЛОГИЯ» </w:t>
      </w:r>
    </w:p>
    <w:p w14:paraId="5C62B426"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В УЧЕБНОМ ПЛАНЕ</w:t>
      </w:r>
      <w:bookmarkEnd w:id="683"/>
    </w:p>
    <w:p w14:paraId="51A5F796" w14:textId="77777777" w:rsidR="00A42455" w:rsidRPr="000E3947" w:rsidRDefault="00A42455" w:rsidP="00A42455">
      <w:pPr>
        <w:pStyle w:val="13"/>
        <w:spacing w:line="240" w:lineRule="auto"/>
        <w:jc w:val="both"/>
        <w:rPr>
          <w:color w:val="auto"/>
        </w:rPr>
      </w:pPr>
      <w:r w:rsidRPr="000E394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71810E7" w14:textId="77777777" w:rsidR="00A42455" w:rsidRPr="000E3947" w:rsidRDefault="00A42455" w:rsidP="00A42455">
      <w:pPr>
        <w:pStyle w:val="13"/>
        <w:spacing w:line="240" w:lineRule="auto"/>
        <w:jc w:val="both"/>
        <w:rPr>
          <w:color w:val="auto"/>
        </w:rPr>
        <w:sectPr w:rsidR="00A42455" w:rsidRPr="000E3947" w:rsidSect="00A42455">
          <w:headerReference w:type="even" r:id="rId37"/>
          <w:headerReference w:type="default" r:id="rId38"/>
          <w:footerReference w:type="even" r:id="rId39"/>
          <w:footerReference w:type="default" r:id="rId40"/>
          <w:footnotePr>
            <w:numRestart w:val="eachPage"/>
          </w:footnotePr>
          <w:pgSz w:w="11906" w:h="16838" w:code="9"/>
          <w:pgMar w:top="570" w:right="712" w:bottom="957" w:left="1418" w:header="0" w:footer="3" w:gutter="0"/>
          <w:cols w:space="720"/>
          <w:noEndnote/>
          <w:docGrid w:linePitch="360"/>
        </w:sectPr>
      </w:pPr>
      <w:r w:rsidRPr="000E3947">
        <w:rPr>
          <w:color w:val="auto"/>
        </w:rPr>
        <w:t>Дополнительно рекомендуется выделить за счёт внеурочной деятельности в 8 классе — 1 час в неделю и в 9 классе — 2 часа.</w:t>
      </w:r>
    </w:p>
    <w:p w14:paraId="214D5ED6" w14:textId="77777777" w:rsidR="00A42455" w:rsidRPr="000E3947" w:rsidRDefault="00A42455" w:rsidP="00A42455">
      <w:pPr>
        <w:pStyle w:val="af5"/>
        <w:pBdr>
          <w:bottom w:val="single" w:sz="12" w:space="1" w:color="auto"/>
        </w:pBdr>
        <w:rPr>
          <w:rFonts w:ascii="Times New Roman" w:hAnsi="Times New Roman" w:cs="Times New Roman"/>
        </w:rPr>
      </w:pPr>
      <w:bookmarkStart w:id="684" w:name="bookmark1668"/>
      <w:r w:rsidRPr="000E3947">
        <w:rPr>
          <w:rFonts w:ascii="Times New Roman" w:hAnsi="Times New Roman" w:cs="Times New Roman"/>
        </w:rPr>
        <w:lastRenderedPageBreak/>
        <w:t>СОДЕРЖАНИЕ ОБУЧЕНИЯ</w:t>
      </w:r>
      <w:bookmarkEnd w:id="684"/>
    </w:p>
    <w:p w14:paraId="303C0751" w14:textId="77777777" w:rsidR="00A42455" w:rsidRPr="000E3947" w:rsidRDefault="00A42455" w:rsidP="00A42455">
      <w:pPr>
        <w:pStyle w:val="af5"/>
        <w:rPr>
          <w:rFonts w:ascii="Times New Roman" w:hAnsi="Times New Roman" w:cs="Times New Roman"/>
        </w:rPr>
      </w:pPr>
    </w:p>
    <w:p w14:paraId="09F18486" w14:textId="77777777" w:rsidR="00A42455" w:rsidRPr="000E3947" w:rsidRDefault="00A42455" w:rsidP="00A42455">
      <w:pPr>
        <w:pStyle w:val="af5"/>
        <w:rPr>
          <w:rFonts w:ascii="Times New Roman" w:hAnsi="Times New Roman" w:cs="Times New Roman"/>
        </w:rPr>
      </w:pPr>
      <w:bookmarkStart w:id="685" w:name="bookmark1670"/>
      <w:r w:rsidRPr="000E3947">
        <w:rPr>
          <w:rFonts w:ascii="Times New Roman" w:hAnsi="Times New Roman" w:cs="Times New Roman"/>
        </w:rPr>
        <w:t>ИНВАРИАНТНЫЕ МОДУЛИ</w:t>
      </w:r>
      <w:bookmarkEnd w:id="685"/>
    </w:p>
    <w:p w14:paraId="1175B0D8" w14:textId="77777777" w:rsidR="00A42455" w:rsidRPr="000E3947" w:rsidRDefault="00A42455" w:rsidP="00A42455">
      <w:pPr>
        <w:pStyle w:val="af5"/>
        <w:rPr>
          <w:rFonts w:ascii="Times New Roman" w:hAnsi="Times New Roman" w:cs="Times New Roman"/>
        </w:rPr>
      </w:pPr>
    </w:p>
    <w:p w14:paraId="6B0E0FBB" w14:textId="77777777" w:rsidR="00A42455" w:rsidRPr="000E3947" w:rsidRDefault="00A42455" w:rsidP="00A42455">
      <w:pPr>
        <w:pStyle w:val="af5"/>
        <w:rPr>
          <w:rFonts w:ascii="Times New Roman" w:hAnsi="Times New Roman" w:cs="Times New Roman"/>
        </w:rPr>
      </w:pPr>
      <w:bookmarkStart w:id="686" w:name="bookmark1672"/>
      <w:r w:rsidRPr="000E3947">
        <w:rPr>
          <w:rFonts w:ascii="Times New Roman" w:hAnsi="Times New Roman" w:cs="Times New Roman"/>
        </w:rPr>
        <w:t>Модуль «Производство и технология»</w:t>
      </w:r>
      <w:bookmarkEnd w:id="686"/>
    </w:p>
    <w:p w14:paraId="157E5ACB" w14:textId="77777777" w:rsidR="00A42455" w:rsidRPr="000E3947" w:rsidRDefault="00A42455" w:rsidP="00A42455">
      <w:pPr>
        <w:pStyle w:val="af5"/>
        <w:rPr>
          <w:rFonts w:ascii="Times New Roman" w:hAnsi="Times New Roman" w:cs="Times New Roman"/>
        </w:rPr>
      </w:pPr>
    </w:p>
    <w:p w14:paraId="2B6DD9EA" w14:textId="77777777" w:rsidR="00A42455" w:rsidRPr="000E3947" w:rsidRDefault="00A42455" w:rsidP="00A42455">
      <w:pPr>
        <w:pStyle w:val="af5"/>
        <w:rPr>
          <w:rFonts w:ascii="Times New Roman" w:hAnsi="Times New Roman" w:cs="Times New Roman"/>
        </w:rPr>
      </w:pPr>
      <w:bookmarkStart w:id="687" w:name="bookmark1674"/>
      <w:r w:rsidRPr="000E3947">
        <w:rPr>
          <w:rFonts w:ascii="Times New Roman" w:hAnsi="Times New Roman" w:cs="Times New Roman"/>
        </w:rPr>
        <w:t>5-6 КЛАССЫ</w:t>
      </w:r>
      <w:bookmarkEnd w:id="687"/>
    </w:p>
    <w:p w14:paraId="304DBA61" w14:textId="77777777" w:rsidR="00A42455" w:rsidRPr="000E3947" w:rsidRDefault="00A42455" w:rsidP="00A42455">
      <w:pPr>
        <w:pStyle w:val="af5"/>
        <w:rPr>
          <w:rFonts w:ascii="Times New Roman" w:hAnsi="Times New Roman" w:cs="Times New Roman"/>
        </w:rPr>
      </w:pPr>
    </w:p>
    <w:p w14:paraId="30F3E2F2" w14:textId="77777777" w:rsidR="00A42455" w:rsidRPr="000E3947" w:rsidRDefault="00A42455" w:rsidP="00A42455">
      <w:pPr>
        <w:pStyle w:val="13"/>
        <w:spacing w:line="240" w:lineRule="auto"/>
        <w:jc w:val="both"/>
        <w:rPr>
          <w:color w:val="auto"/>
        </w:rPr>
      </w:pPr>
      <w:r w:rsidRPr="000E3947">
        <w:rPr>
          <w:b/>
          <w:bCs/>
          <w:color w:val="auto"/>
        </w:rPr>
        <w:t>Раздел 1. Преобразовательная деятельность человека.</w:t>
      </w:r>
    </w:p>
    <w:p w14:paraId="1756313D" w14:textId="77777777" w:rsidR="00A42455" w:rsidRPr="000E3947" w:rsidRDefault="00A42455" w:rsidP="00A42455">
      <w:pPr>
        <w:pStyle w:val="13"/>
        <w:spacing w:after="240" w:line="240" w:lineRule="auto"/>
        <w:jc w:val="both"/>
        <w:rPr>
          <w:color w:val="auto"/>
        </w:rPr>
      </w:pPr>
      <w:r w:rsidRPr="000E394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0ABA409" w14:textId="77777777" w:rsidR="00A42455" w:rsidRPr="000E3947" w:rsidRDefault="00A42455" w:rsidP="00A42455">
      <w:pPr>
        <w:pStyle w:val="13"/>
        <w:spacing w:line="240" w:lineRule="auto"/>
        <w:jc w:val="both"/>
        <w:rPr>
          <w:color w:val="auto"/>
        </w:rPr>
      </w:pPr>
      <w:r w:rsidRPr="000E3947">
        <w:rPr>
          <w:b/>
          <w:bCs/>
          <w:color w:val="auto"/>
        </w:rPr>
        <w:t>Раздел 2. Простейшие машины и механизмы.</w:t>
      </w:r>
    </w:p>
    <w:p w14:paraId="33C0D3EC" w14:textId="77777777" w:rsidR="00A42455" w:rsidRPr="000E3947" w:rsidRDefault="00A42455" w:rsidP="00A42455">
      <w:pPr>
        <w:pStyle w:val="13"/>
        <w:spacing w:line="240" w:lineRule="auto"/>
        <w:jc w:val="both"/>
        <w:rPr>
          <w:color w:val="auto"/>
        </w:rPr>
      </w:pPr>
      <w:r w:rsidRPr="000E3947">
        <w:rPr>
          <w:color w:val="auto"/>
        </w:rPr>
        <w:t>Двигатели машин. Виды двигателей. Передаточные механизмы. Виды и характеристики передаточных механизмов.</w:t>
      </w:r>
    </w:p>
    <w:p w14:paraId="078ED8BC" w14:textId="77777777" w:rsidR="00A42455" w:rsidRPr="000E3947" w:rsidRDefault="00A42455" w:rsidP="00A42455">
      <w:pPr>
        <w:pStyle w:val="13"/>
        <w:spacing w:after="240" w:line="240" w:lineRule="auto"/>
        <w:jc w:val="both"/>
        <w:rPr>
          <w:color w:val="auto"/>
        </w:rPr>
      </w:pPr>
      <w:r w:rsidRPr="000E394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E1D492A" w14:textId="77777777" w:rsidR="00A42455" w:rsidRPr="000E3947" w:rsidRDefault="00A42455" w:rsidP="00A42455">
      <w:pPr>
        <w:pStyle w:val="13"/>
        <w:spacing w:line="240" w:lineRule="auto"/>
        <w:jc w:val="both"/>
        <w:rPr>
          <w:color w:val="auto"/>
        </w:rPr>
      </w:pPr>
      <w:r w:rsidRPr="000E3947">
        <w:rPr>
          <w:b/>
          <w:bCs/>
          <w:color w:val="auto"/>
        </w:rPr>
        <w:t>Раздел 3. Задачи и технологии их решения.</w:t>
      </w:r>
    </w:p>
    <w:p w14:paraId="148C91D3" w14:textId="77777777" w:rsidR="00A42455" w:rsidRPr="000E3947" w:rsidRDefault="00A42455" w:rsidP="00A42455">
      <w:pPr>
        <w:pStyle w:val="13"/>
        <w:spacing w:line="240" w:lineRule="auto"/>
        <w:jc w:val="both"/>
        <w:rPr>
          <w:color w:val="auto"/>
        </w:rPr>
      </w:pPr>
      <w:r w:rsidRPr="000E3947">
        <w:rPr>
          <w:color w:val="auto"/>
        </w:rPr>
        <w:t>Технология решения производственных задач в информационной среде как важнейшая технология 4-й промышленной революции.</w:t>
      </w:r>
    </w:p>
    <w:p w14:paraId="6FC2FCA7" w14:textId="77777777" w:rsidR="00A42455" w:rsidRPr="000E3947" w:rsidRDefault="00A42455" w:rsidP="00A42455">
      <w:pPr>
        <w:pStyle w:val="13"/>
        <w:spacing w:after="240" w:line="240" w:lineRule="auto"/>
        <w:jc w:val="both"/>
        <w:rPr>
          <w:color w:val="auto"/>
        </w:rPr>
      </w:pPr>
      <w:r w:rsidRPr="000E394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26638AEE" w14:textId="77777777" w:rsidR="00A42455" w:rsidRPr="000E3947" w:rsidRDefault="00A42455" w:rsidP="00A42455">
      <w:pPr>
        <w:pStyle w:val="13"/>
        <w:spacing w:line="240" w:lineRule="auto"/>
        <w:jc w:val="both"/>
        <w:rPr>
          <w:color w:val="auto"/>
        </w:rPr>
      </w:pPr>
      <w:r w:rsidRPr="000E3947">
        <w:rPr>
          <w:b/>
          <w:bCs/>
          <w:color w:val="auto"/>
        </w:rPr>
        <w:t>Раздел 4. Основы проектной деятельности.</w:t>
      </w:r>
    </w:p>
    <w:p w14:paraId="53D59477" w14:textId="77777777" w:rsidR="00A42455" w:rsidRPr="000E3947" w:rsidRDefault="00A42455" w:rsidP="00A42455">
      <w:pPr>
        <w:pStyle w:val="13"/>
        <w:spacing w:after="240" w:line="240" w:lineRule="auto"/>
        <w:jc w:val="both"/>
        <w:rPr>
          <w:color w:val="auto"/>
        </w:rPr>
      </w:pPr>
      <w:r w:rsidRPr="000E394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43AD886D" w14:textId="77777777" w:rsidR="00A42455" w:rsidRPr="000E3947" w:rsidRDefault="00A42455" w:rsidP="00A42455">
      <w:pPr>
        <w:pStyle w:val="13"/>
        <w:spacing w:line="240" w:lineRule="auto"/>
        <w:jc w:val="both"/>
        <w:rPr>
          <w:color w:val="auto"/>
        </w:rPr>
      </w:pPr>
      <w:r w:rsidRPr="000E3947">
        <w:rPr>
          <w:b/>
          <w:bCs/>
          <w:color w:val="auto"/>
        </w:rPr>
        <w:t>Раздел 5. Технология домашнего хозяйства.</w:t>
      </w:r>
    </w:p>
    <w:p w14:paraId="7357865A" w14:textId="77777777" w:rsidR="00A42455" w:rsidRPr="000E3947" w:rsidRDefault="00A42455" w:rsidP="00A42455">
      <w:pPr>
        <w:pStyle w:val="13"/>
        <w:spacing w:line="240" w:lineRule="auto"/>
        <w:jc w:val="both"/>
        <w:rPr>
          <w:color w:val="auto"/>
        </w:rPr>
      </w:pPr>
      <w:r w:rsidRPr="000E3947">
        <w:rPr>
          <w:color w:val="auto"/>
        </w:rPr>
        <w:t>Порядок и хаос как фундаментальные характеристики окружающего мира.</w:t>
      </w:r>
    </w:p>
    <w:p w14:paraId="7FCA12D8" w14:textId="77777777" w:rsidR="00A42455" w:rsidRPr="000E3947" w:rsidRDefault="00A42455" w:rsidP="00A42455">
      <w:pPr>
        <w:pStyle w:val="13"/>
        <w:spacing w:line="240" w:lineRule="auto"/>
        <w:jc w:val="both"/>
        <w:rPr>
          <w:color w:val="auto"/>
        </w:rPr>
      </w:pPr>
      <w:r w:rsidRPr="000E3947">
        <w:rPr>
          <w:color w:val="auto"/>
        </w:rPr>
        <w:t>Порядок в доме. Порядок на рабочем месте.</w:t>
      </w:r>
    </w:p>
    <w:p w14:paraId="0641D4E5" w14:textId="77777777" w:rsidR="00A42455" w:rsidRPr="000E3947" w:rsidRDefault="00A42455" w:rsidP="00A42455">
      <w:pPr>
        <w:pStyle w:val="13"/>
        <w:spacing w:line="240" w:lineRule="auto"/>
        <w:ind w:firstLine="238"/>
        <w:jc w:val="both"/>
        <w:rPr>
          <w:color w:val="auto"/>
        </w:rPr>
      </w:pPr>
      <w:r w:rsidRPr="000E3947">
        <w:rPr>
          <w:color w:val="auto"/>
        </w:rPr>
        <w:t>Создание интерьера квартиры с помощью компьютерных программ.</w:t>
      </w:r>
    </w:p>
    <w:p w14:paraId="26910260" w14:textId="77777777" w:rsidR="00A42455" w:rsidRPr="000E3947" w:rsidRDefault="00A42455" w:rsidP="00A42455">
      <w:pPr>
        <w:pStyle w:val="13"/>
        <w:spacing w:line="240" w:lineRule="auto"/>
        <w:ind w:firstLine="238"/>
        <w:jc w:val="both"/>
        <w:rPr>
          <w:color w:val="auto"/>
        </w:rPr>
      </w:pPr>
      <w:r w:rsidRPr="000E3947">
        <w:rPr>
          <w:color w:val="auto"/>
        </w:rPr>
        <w:t>Электропроводка. Бытовые электрические приборы. Техника безопасности при работе с электричеством.</w:t>
      </w:r>
    </w:p>
    <w:p w14:paraId="2414E4A9" w14:textId="77777777" w:rsidR="00A42455" w:rsidRPr="000E3947" w:rsidRDefault="00A42455" w:rsidP="00A42455">
      <w:pPr>
        <w:pStyle w:val="13"/>
        <w:spacing w:after="160" w:line="240" w:lineRule="auto"/>
        <w:jc w:val="both"/>
        <w:rPr>
          <w:color w:val="auto"/>
        </w:rPr>
      </w:pPr>
      <w:r w:rsidRPr="000E394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094DB52" w14:textId="77777777" w:rsidR="00A42455" w:rsidRPr="000E3947" w:rsidRDefault="00A42455" w:rsidP="00A42455">
      <w:pPr>
        <w:pStyle w:val="13"/>
        <w:spacing w:line="240" w:lineRule="auto"/>
        <w:jc w:val="both"/>
        <w:rPr>
          <w:color w:val="auto"/>
        </w:rPr>
      </w:pPr>
      <w:r w:rsidRPr="000E3947">
        <w:rPr>
          <w:b/>
          <w:bCs/>
          <w:color w:val="auto"/>
        </w:rPr>
        <w:t>Раздел 6. Мир профессий.</w:t>
      </w:r>
    </w:p>
    <w:p w14:paraId="79AEADE8" w14:textId="77777777" w:rsidR="00A42455" w:rsidRPr="000E3947" w:rsidRDefault="00A42455" w:rsidP="00A42455">
      <w:pPr>
        <w:pStyle w:val="13"/>
        <w:spacing w:after="160" w:line="240" w:lineRule="auto"/>
        <w:jc w:val="both"/>
        <w:rPr>
          <w:color w:val="auto"/>
        </w:rPr>
      </w:pPr>
      <w:r w:rsidRPr="000E3947">
        <w:rPr>
          <w:color w:val="auto"/>
        </w:rPr>
        <w:t>Какие бывают профессии. Как выбрать профессию.</w:t>
      </w:r>
    </w:p>
    <w:p w14:paraId="3D52844F" w14:textId="77777777" w:rsidR="00A42455" w:rsidRPr="000E3947" w:rsidRDefault="00A42455" w:rsidP="00A42455">
      <w:pPr>
        <w:pStyle w:val="af5"/>
        <w:rPr>
          <w:rFonts w:ascii="Times New Roman" w:hAnsi="Times New Roman" w:cs="Times New Roman"/>
        </w:rPr>
      </w:pPr>
      <w:bookmarkStart w:id="688" w:name="bookmark1676"/>
      <w:r w:rsidRPr="000E3947">
        <w:rPr>
          <w:rFonts w:ascii="Times New Roman" w:hAnsi="Times New Roman" w:cs="Times New Roman"/>
        </w:rPr>
        <w:t>7-9 КЛАССЫ</w:t>
      </w:r>
      <w:bookmarkEnd w:id="688"/>
    </w:p>
    <w:p w14:paraId="21AA9B40" w14:textId="77777777" w:rsidR="00A42455" w:rsidRPr="000E3947" w:rsidRDefault="00A42455" w:rsidP="00A42455">
      <w:pPr>
        <w:pStyle w:val="af5"/>
        <w:rPr>
          <w:rFonts w:ascii="Times New Roman" w:hAnsi="Times New Roman" w:cs="Times New Roman"/>
        </w:rPr>
      </w:pPr>
    </w:p>
    <w:p w14:paraId="2912A3D8" w14:textId="77777777" w:rsidR="00A42455" w:rsidRPr="000E3947" w:rsidRDefault="00A42455" w:rsidP="00A42455">
      <w:pPr>
        <w:pStyle w:val="13"/>
        <w:spacing w:line="240" w:lineRule="auto"/>
        <w:jc w:val="both"/>
        <w:rPr>
          <w:color w:val="auto"/>
        </w:rPr>
      </w:pPr>
      <w:r w:rsidRPr="000E3947">
        <w:rPr>
          <w:b/>
          <w:bCs/>
          <w:color w:val="auto"/>
        </w:rPr>
        <w:t>Раздел 7. Технологии и искусство.</w:t>
      </w:r>
    </w:p>
    <w:p w14:paraId="4B2454C8" w14:textId="77777777" w:rsidR="00A42455" w:rsidRPr="000E3947" w:rsidRDefault="00A42455" w:rsidP="00A42455">
      <w:pPr>
        <w:pStyle w:val="13"/>
        <w:spacing w:line="240" w:lineRule="auto"/>
        <w:jc w:val="both"/>
        <w:rPr>
          <w:color w:val="auto"/>
        </w:rPr>
      </w:pPr>
      <w:r w:rsidRPr="000E394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4BD56927" w14:textId="77777777" w:rsidR="00A42455" w:rsidRPr="000E3947" w:rsidRDefault="00A42455" w:rsidP="00A42455">
      <w:pPr>
        <w:pStyle w:val="13"/>
        <w:spacing w:line="240" w:lineRule="auto"/>
        <w:jc w:val="both"/>
        <w:rPr>
          <w:color w:val="auto"/>
        </w:rPr>
      </w:pPr>
      <w:r w:rsidRPr="000E3947">
        <w:rPr>
          <w:color w:val="auto"/>
        </w:rPr>
        <w:t>Эстетика в быту. Эстетика и экология жилища.</w:t>
      </w:r>
    </w:p>
    <w:p w14:paraId="552FD79B" w14:textId="77777777" w:rsidR="00A42455" w:rsidRPr="000E3947" w:rsidRDefault="00A42455" w:rsidP="00A42455">
      <w:pPr>
        <w:pStyle w:val="13"/>
        <w:spacing w:after="160" w:line="240" w:lineRule="auto"/>
        <w:jc w:val="both"/>
        <w:rPr>
          <w:color w:val="auto"/>
        </w:rPr>
      </w:pPr>
      <w:r w:rsidRPr="000E3947">
        <w:rPr>
          <w:color w:val="auto"/>
        </w:rPr>
        <w:t>Народные ремёсла. Народные ремёсла и промыслы России.</w:t>
      </w:r>
    </w:p>
    <w:p w14:paraId="276F385E" w14:textId="77777777" w:rsidR="00A42455" w:rsidRPr="000E3947" w:rsidRDefault="00A42455" w:rsidP="00A42455">
      <w:pPr>
        <w:pStyle w:val="13"/>
        <w:spacing w:line="240" w:lineRule="auto"/>
        <w:jc w:val="both"/>
        <w:rPr>
          <w:color w:val="auto"/>
        </w:rPr>
      </w:pPr>
      <w:r w:rsidRPr="000E3947">
        <w:rPr>
          <w:b/>
          <w:bCs/>
          <w:color w:val="auto"/>
        </w:rPr>
        <w:t>Раздел 8. Технологии и мир. Современная техносфера.</w:t>
      </w:r>
    </w:p>
    <w:p w14:paraId="70D22691" w14:textId="77777777" w:rsidR="00A42455" w:rsidRPr="000E3947" w:rsidRDefault="00A42455" w:rsidP="00A42455">
      <w:pPr>
        <w:pStyle w:val="13"/>
        <w:spacing w:line="240" w:lineRule="auto"/>
        <w:jc w:val="both"/>
        <w:rPr>
          <w:color w:val="auto"/>
        </w:rPr>
      </w:pPr>
      <w:r w:rsidRPr="000E394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91E8043" w14:textId="77777777" w:rsidR="00A42455" w:rsidRPr="000E3947" w:rsidRDefault="00A42455" w:rsidP="00A42455">
      <w:pPr>
        <w:pStyle w:val="13"/>
        <w:spacing w:line="240" w:lineRule="auto"/>
        <w:jc w:val="both"/>
        <w:rPr>
          <w:color w:val="auto"/>
        </w:rPr>
      </w:pPr>
      <w:r w:rsidRPr="000E3947">
        <w:rPr>
          <w:color w:val="auto"/>
        </w:rPr>
        <w:t>Понятие высокотехнологичных отраслей. «Высокие технологии» двойного назначения.</w:t>
      </w:r>
    </w:p>
    <w:p w14:paraId="322B6049" w14:textId="77777777" w:rsidR="00A42455" w:rsidRPr="000E3947" w:rsidRDefault="00A42455" w:rsidP="00A42455">
      <w:pPr>
        <w:pStyle w:val="13"/>
        <w:spacing w:line="240" w:lineRule="auto"/>
        <w:jc w:val="both"/>
        <w:rPr>
          <w:color w:val="auto"/>
        </w:rPr>
      </w:pPr>
      <w:r w:rsidRPr="000E394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4519911C" w14:textId="77777777" w:rsidR="00A42455" w:rsidRPr="000E3947" w:rsidRDefault="00A42455" w:rsidP="00A42455">
      <w:pPr>
        <w:pStyle w:val="13"/>
        <w:spacing w:line="240" w:lineRule="auto"/>
        <w:jc w:val="both"/>
        <w:rPr>
          <w:color w:val="auto"/>
        </w:rPr>
      </w:pPr>
      <w:r w:rsidRPr="000E3947">
        <w:rPr>
          <w:color w:val="auto"/>
        </w:rPr>
        <w:t>Ресурсы, технологии и общество. Глобальные технологические проекты.</w:t>
      </w:r>
    </w:p>
    <w:p w14:paraId="00E0A8AE" w14:textId="77777777" w:rsidR="00A42455" w:rsidRPr="000E3947" w:rsidRDefault="00A42455" w:rsidP="00A42455">
      <w:pPr>
        <w:pStyle w:val="13"/>
        <w:spacing w:line="240" w:lineRule="auto"/>
        <w:jc w:val="both"/>
        <w:rPr>
          <w:color w:val="auto"/>
        </w:rPr>
      </w:pPr>
      <w:r w:rsidRPr="000E3947">
        <w:rPr>
          <w:color w:val="auto"/>
        </w:rPr>
        <w:t>Современная техносфера. Проблема взаимодействия природы и техносферы.</w:t>
      </w:r>
    </w:p>
    <w:p w14:paraId="45B3D5F4" w14:textId="77777777" w:rsidR="00A42455" w:rsidRPr="000E3947" w:rsidRDefault="00A42455" w:rsidP="00A42455">
      <w:pPr>
        <w:pStyle w:val="13"/>
        <w:spacing w:after="160" w:line="240" w:lineRule="auto"/>
        <w:jc w:val="both"/>
        <w:rPr>
          <w:color w:val="auto"/>
        </w:rPr>
      </w:pPr>
      <w:r w:rsidRPr="000E3947">
        <w:rPr>
          <w:color w:val="auto"/>
        </w:rPr>
        <w:t>Современный транспорт и перспективы его развития.</w:t>
      </w:r>
    </w:p>
    <w:p w14:paraId="1F23DB11" w14:textId="77777777" w:rsidR="00A42455" w:rsidRPr="000E3947" w:rsidRDefault="00A42455" w:rsidP="00A42455">
      <w:pPr>
        <w:pStyle w:val="13"/>
        <w:spacing w:line="240" w:lineRule="auto"/>
        <w:jc w:val="both"/>
        <w:rPr>
          <w:color w:val="auto"/>
        </w:rPr>
      </w:pPr>
      <w:r w:rsidRPr="000E3947">
        <w:rPr>
          <w:b/>
          <w:bCs/>
          <w:color w:val="auto"/>
        </w:rPr>
        <w:t>Раздел 9. Современные технологии.</w:t>
      </w:r>
    </w:p>
    <w:p w14:paraId="3D97EFEC" w14:textId="77777777" w:rsidR="00A42455" w:rsidRPr="000E3947" w:rsidRDefault="00A42455" w:rsidP="00A42455">
      <w:pPr>
        <w:pStyle w:val="13"/>
        <w:spacing w:line="240" w:lineRule="auto"/>
        <w:jc w:val="both"/>
        <w:rPr>
          <w:color w:val="auto"/>
        </w:rPr>
      </w:pPr>
      <w:r w:rsidRPr="000E3947">
        <w:rPr>
          <w:color w:val="auto"/>
        </w:rPr>
        <w:t>Биотехнологии. Лазерные технологии. Космические технологии. Представления о нанотехнологиях.</w:t>
      </w:r>
    </w:p>
    <w:p w14:paraId="08DBF4EC" w14:textId="77777777" w:rsidR="00A42455" w:rsidRPr="000E3947" w:rsidRDefault="00A42455" w:rsidP="00A42455">
      <w:pPr>
        <w:pStyle w:val="13"/>
        <w:spacing w:line="240" w:lineRule="auto"/>
        <w:jc w:val="both"/>
        <w:rPr>
          <w:color w:val="auto"/>
        </w:rPr>
      </w:pPr>
      <w:r w:rsidRPr="000E394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94FC072" w14:textId="77777777" w:rsidR="00A42455" w:rsidRPr="000E3947" w:rsidRDefault="00A42455" w:rsidP="00A42455">
      <w:pPr>
        <w:pStyle w:val="13"/>
        <w:spacing w:line="240" w:lineRule="auto"/>
        <w:jc w:val="both"/>
        <w:rPr>
          <w:color w:val="auto"/>
        </w:rPr>
      </w:pPr>
      <w:r w:rsidRPr="000E3947">
        <w:rPr>
          <w:color w:val="auto"/>
        </w:rPr>
        <w:t xml:space="preserve">Биотехнологии в решении экологических проблем. Очистка сточных вод. Биоэнергетика. </w:t>
      </w:r>
      <w:proofErr w:type="spellStart"/>
      <w:r w:rsidRPr="000E3947">
        <w:rPr>
          <w:color w:val="auto"/>
        </w:rPr>
        <w:t>Биометаногенез</w:t>
      </w:r>
      <w:proofErr w:type="spellEnd"/>
      <w:r w:rsidRPr="000E3947">
        <w:rPr>
          <w:color w:val="auto"/>
        </w:rPr>
        <w:t xml:space="preserve">.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w:t>
      </w:r>
      <w:r w:rsidRPr="000E3947">
        <w:rPr>
          <w:color w:val="auto"/>
        </w:rPr>
        <w:lastRenderedPageBreak/>
        <w:t>и прививки. Биодатчики. Микробиологическая технология.</w:t>
      </w:r>
    </w:p>
    <w:p w14:paraId="0396D6E5" w14:textId="77777777" w:rsidR="00A42455" w:rsidRPr="000E3947" w:rsidRDefault="00A42455" w:rsidP="00A42455">
      <w:pPr>
        <w:pStyle w:val="13"/>
        <w:spacing w:after="240" w:line="240" w:lineRule="auto"/>
        <w:jc w:val="both"/>
        <w:rPr>
          <w:color w:val="auto"/>
        </w:rPr>
      </w:pPr>
      <w:r w:rsidRPr="000E3947">
        <w:rPr>
          <w:color w:val="auto"/>
        </w:rPr>
        <w:t>Сферы применения современных технологий.</w:t>
      </w:r>
    </w:p>
    <w:p w14:paraId="4CBEBDDF" w14:textId="77777777" w:rsidR="00A42455" w:rsidRPr="000E3947" w:rsidRDefault="00A42455" w:rsidP="00A42455">
      <w:pPr>
        <w:pStyle w:val="13"/>
        <w:spacing w:line="240" w:lineRule="auto"/>
        <w:jc w:val="both"/>
        <w:rPr>
          <w:color w:val="auto"/>
        </w:rPr>
      </w:pPr>
      <w:r w:rsidRPr="000E3947">
        <w:rPr>
          <w:b/>
          <w:bCs/>
          <w:color w:val="auto"/>
        </w:rPr>
        <w:t>Раздел 10. Основы информационно-когнитивных технологий.</w:t>
      </w:r>
    </w:p>
    <w:p w14:paraId="4C86F412" w14:textId="77777777" w:rsidR="00A42455" w:rsidRPr="000E3947" w:rsidRDefault="00A42455" w:rsidP="00A42455">
      <w:pPr>
        <w:pStyle w:val="13"/>
        <w:spacing w:line="240" w:lineRule="auto"/>
        <w:jc w:val="both"/>
        <w:rPr>
          <w:color w:val="auto"/>
        </w:rPr>
      </w:pPr>
      <w:r w:rsidRPr="000E3947">
        <w:rPr>
          <w:color w:val="auto"/>
        </w:rPr>
        <w:t>Знание как фундаментальная производственная и экономическая категория.</w:t>
      </w:r>
    </w:p>
    <w:p w14:paraId="704E2B21" w14:textId="77777777" w:rsidR="00A42455" w:rsidRPr="000E3947" w:rsidRDefault="00A42455" w:rsidP="00A42455">
      <w:pPr>
        <w:pStyle w:val="13"/>
        <w:spacing w:line="240" w:lineRule="auto"/>
        <w:jc w:val="both"/>
        <w:rPr>
          <w:color w:val="auto"/>
        </w:rPr>
      </w:pPr>
      <w:r w:rsidRPr="000E394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1D993F8" w14:textId="77777777" w:rsidR="00A42455" w:rsidRPr="000E3947" w:rsidRDefault="00A42455" w:rsidP="00A42455">
      <w:pPr>
        <w:pStyle w:val="13"/>
        <w:spacing w:after="240" w:line="240" w:lineRule="auto"/>
        <w:jc w:val="both"/>
        <w:rPr>
          <w:color w:val="auto"/>
        </w:rPr>
      </w:pPr>
      <w:r w:rsidRPr="000E3947">
        <w:rPr>
          <w:color w:val="auto"/>
        </w:rPr>
        <w:t>Формализация и моделирование — основные инструменты познания окружающего мира.</w:t>
      </w:r>
    </w:p>
    <w:p w14:paraId="130E31B1" w14:textId="77777777" w:rsidR="00A42455" w:rsidRPr="000E3947" w:rsidRDefault="00A42455" w:rsidP="00A42455">
      <w:pPr>
        <w:pStyle w:val="13"/>
        <w:spacing w:line="240" w:lineRule="auto"/>
        <w:jc w:val="both"/>
        <w:rPr>
          <w:color w:val="auto"/>
        </w:rPr>
      </w:pPr>
      <w:r w:rsidRPr="000E3947">
        <w:rPr>
          <w:b/>
          <w:bCs/>
          <w:color w:val="auto"/>
        </w:rPr>
        <w:t>Раздел 11. Элементы управления.</w:t>
      </w:r>
    </w:p>
    <w:p w14:paraId="2295074E" w14:textId="77777777" w:rsidR="00A42455" w:rsidRPr="000E3947" w:rsidRDefault="00A42455" w:rsidP="00A42455">
      <w:pPr>
        <w:pStyle w:val="13"/>
        <w:spacing w:line="240" w:lineRule="auto"/>
        <w:jc w:val="both"/>
        <w:rPr>
          <w:color w:val="auto"/>
        </w:rPr>
      </w:pPr>
      <w:r w:rsidRPr="000E3947">
        <w:rPr>
          <w:color w:val="auto"/>
        </w:rPr>
        <w:t>Общие принципы управления. Общая схема управления. Условия реализации общей схемы управления. Начала кибернетики.</w:t>
      </w:r>
    </w:p>
    <w:p w14:paraId="4A460810" w14:textId="77777777" w:rsidR="00A42455" w:rsidRPr="000E3947" w:rsidRDefault="00A42455" w:rsidP="00A42455">
      <w:pPr>
        <w:pStyle w:val="13"/>
        <w:spacing w:after="240" w:line="240" w:lineRule="auto"/>
        <w:jc w:val="both"/>
        <w:rPr>
          <w:color w:val="auto"/>
        </w:rPr>
      </w:pPr>
      <w:r w:rsidRPr="000E3947">
        <w:rPr>
          <w:color w:val="auto"/>
        </w:rPr>
        <w:t>Самоуправляемые системы. Устойчивость систем управления. Виды равновесия. Устойчивость технических систем.</w:t>
      </w:r>
    </w:p>
    <w:p w14:paraId="7BB027A6" w14:textId="77777777" w:rsidR="00A42455" w:rsidRPr="000E3947" w:rsidRDefault="00A42455" w:rsidP="00A42455">
      <w:pPr>
        <w:pStyle w:val="13"/>
        <w:spacing w:line="240" w:lineRule="auto"/>
        <w:jc w:val="both"/>
        <w:rPr>
          <w:color w:val="auto"/>
        </w:rPr>
      </w:pPr>
      <w:r w:rsidRPr="000E3947">
        <w:rPr>
          <w:b/>
          <w:bCs/>
          <w:color w:val="auto"/>
        </w:rPr>
        <w:t>Раздел 12. Мир профессий.</w:t>
      </w:r>
    </w:p>
    <w:p w14:paraId="2FEE0357" w14:textId="77777777" w:rsidR="00A42455" w:rsidRPr="000E3947" w:rsidRDefault="00A42455" w:rsidP="00A42455">
      <w:pPr>
        <w:pStyle w:val="13"/>
        <w:spacing w:line="240" w:lineRule="auto"/>
        <w:jc w:val="both"/>
        <w:rPr>
          <w:color w:val="auto"/>
        </w:rPr>
      </w:pPr>
      <w:r w:rsidRPr="000E394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02FA25" w14:textId="77777777" w:rsidR="00A42455" w:rsidRPr="000E3947" w:rsidRDefault="00A42455" w:rsidP="00A42455">
      <w:pPr>
        <w:pStyle w:val="13"/>
        <w:spacing w:after="160" w:line="240" w:lineRule="auto"/>
        <w:jc w:val="both"/>
        <w:rPr>
          <w:color w:val="auto"/>
        </w:rPr>
      </w:pPr>
      <w:r w:rsidRPr="000E3947">
        <w:rPr>
          <w:color w:val="auto"/>
        </w:rPr>
        <w:t>Профессии предметной области «Художественный образ».</w:t>
      </w:r>
    </w:p>
    <w:p w14:paraId="6243399A" w14:textId="77777777" w:rsidR="00A42455" w:rsidRPr="000E3947" w:rsidRDefault="00A42455" w:rsidP="00A42455">
      <w:pPr>
        <w:pStyle w:val="af5"/>
        <w:rPr>
          <w:rFonts w:ascii="Times New Roman" w:hAnsi="Times New Roman" w:cs="Times New Roman"/>
        </w:rPr>
      </w:pPr>
      <w:bookmarkStart w:id="689" w:name="bookmark1678"/>
      <w:r w:rsidRPr="000E3947">
        <w:rPr>
          <w:rFonts w:ascii="Times New Roman" w:hAnsi="Times New Roman" w:cs="Times New Roman"/>
        </w:rPr>
        <w:t>Модуль «Технология обработки материалов и пищевых продуктов»</w:t>
      </w:r>
      <w:bookmarkEnd w:id="689"/>
    </w:p>
    <w:p w14:paraId="4805B2D2" w14:textId="77777777" w:rsidR="00A42455" w:rsidRPr="000E3947" w:rsidRDefault="00A42455" w:rsidP="00A42455">
      <w:pPr>
        <w:pStyle w:val="af5"/>
        <w:rPr>
          <w:rFonts w:ascii="Times New Roman" w:hAnsi="Times New Roman" w:cs="Times New Roman"/>
        </w:rPr>
      </w:pPr>
    </w:p>
    <w:p w14:paraId="1DA9EF05" w14:textId="77777777" w:rsidR="00A42455" w:rsidRPr="000E3947" w:rsidRDefault="00A42455" w:rsidP="00A42455">
      <w:pPr>
        <w:pStyle w:val="af5"/>
        <w:rPr>
          <w:rFonts w:ascii="Times New Roman" w:hAnsi="Times New Roman" w:cs="Times New Roman"/>
        </w:rPr>
      </w:pPr>
      <w:bookmarkStart w:id="690" w:name="bookmark1680"/>
      <w:r w:rsidRPr="000E3947">
        <w:rPr>
          <w:rFonts w:ascii="Times New Roman" w:hAnsi="Times New Roman" w:cs="Times New Roman"/>
        </w:rPr>
        <w:t>5-6 КЛАССЫ</w:t>
      </w:r>
      <w:bookmarkEnd w:id="690"/>
    </w:p>
    <w:p w14:paraId="1B43464B" w14:textId="77777777" w:rsidR="00A42455" w:rsidRPr="000E3947" w:rsidRDefault="00A42455" w:rsidP="00A42455">
      <w:pPr>
        <w:pStyle w:val="af5"/>
        <w:rPr>
          <w:rFonts w:ascii="Times New Roman" w:hAnsi="Times New Roman" w:cs="Times New Roman"/>
        </w:rPr>
      </w:pPr>
    </w:p>
    <w:p w14:paraId="7EEC7CEA" w14:textId="77777777" w:rsidR="00A42455" w:rsidRPr="000E3947" w:rsidRDefault="00A42455" w:rsidP="00A42455">
      <w:pPr>
        <w:pStyle w:val="13"/>
        <w:spacing w:line="240" w:lineRule="auto"/>
        <w:jc w:val="both"/>
        <w:rPr>
          <w:color w:val="auto"/>
        </w:rPr>
      </w:pPr>
      <w:r w:rsidRPr="000E3947">
        <w:rPr>
          <w:b/>
          <w:bCs/>
          <w:color w:val="auto"/>
        </w:rPr>
        <w:t>Раздел 1. Структура технологии: от материала к изделию.</w:t>
      </w:r>
    </w:p>
    <w:p w14:paraId="51811CC3" w14:textId="77777777" w:rsidR="00A42455" w:rsidRPr="000E3947" w:rsidRDefault="00A42455" w:rsidP="00A42455">
      <w:pPr>
        <w:pStyle w:val="13"/>
        <w:spacing w:line="240" w:lineRule="auto"/>
        <w:jc w:val="both"/>
        <w:rPr>
          <w:color w:val="auto"/>
        </w:rPr>
      </w:pPr>
      <w:r w:rsidRPr="000E3947">
        <w:rPr>
          <w:color w:val="auto"/>
        </w:rPr>
        <w:t>Основные элементы структуры технологии: действия, операции, этапы. Технологическая карта.</w:t>
      </w:r>
    </w:p>
    <w:p w14:paraId="61393323" w14:textId="77777777" w:rsidR="00A42455" w:rsidRPr="000E3947" w:rsidRDefault="00A42455" w:rsidP="00A42455">
      <w:pPr>
        <w:pStyle w:val="13"/>
        <w:spacing w:line="240" w:lineRule="auto"/>
        <w:jc w:val="both"/>
        <w:rPr>
          <w:color w:val="auto"/>
        </w:rPr>
      </w:pPr>
      <w:r w:rsidRPr="000E3947">
        <w:rPr>
          <w:color w:val="auto"/>
        </w:rPr>
        <w:t>Проектирование, моделирование, конструирование — основные составляющие технологии. Технологии и алгоритмы.</w:t>
      </w:r>
    </w:p>
    <w:p w14:paraId="6A6BBECC" w14:textId="77777777" w:rsidR="00A42455" w:rsidRPr="000E3947" w:rsidRDefault="00A42455" w:rsidP="00A42455">
      <w:pPr>
        <w:pStyle w:val="13"/>
        <w:spacing w:line="240" w:lineRule="auto"/>
        <w:jc w:val="both"/>
        <w:rPr>
          <w:color w:val="auto"/>
        </w:rPr>
      </w:pPr>
      <w:r w:rsidRPr="000E3947">
        <w:rPr>
          <w:b/>
          <w:bCs/>
          <w:color w:val="auto"/>
        </w:rPr>
        <w:t>Раздел 2. Материалы и их свойства.</w:t>
      </w:r>
    </w:p>
    <w:p w14:paraId="42838654" w14:textId="77777777" w:rsidR="00A42455" w:rsidRPr="000E3947" w:rsidRDefault="00A42455" w:rsidP="00A42455">
      <w:pPr>
        <w:pStyle w:val="13"/>
        <w:spacing w:line="240" w:lineRule="auto"/>
        <w:jc w:val="both"/>
        <w:rPr>
          <w:color w:val="auto"/>
        </w:rPr>
      </w:pPr>
      <w:r w:rsidRPr="000E394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4AC525C6" w14:textId="77777777" w:rsidR="00A42455" w:rsidRPr="000E3947" w:rsidRDefault="00A42455" w:rsidP="00A42455">
      <w:pPr>
        <w:pStyle w:val="13"/>
        <w:spacing w:line="240" w:lineRule="auto"/>
        <w:jc w:val="both"/>
        <w:rPr>
          <w:color w:val="auto"/>
        </w:rPr>
      </w:pPr>
      <w:r w:rsidRPr="000E3947">
        <w:rPr>
          <w:color w:val="auto"/>
        </w:rPr>
        <w:t>Бумага и её свойства. Различные изделия из бумаги. Потребность человека в бумаге.</w:t>
      </w:r>
    </w:p>
    <w:p w14:paraId="0846EDEE" w14:textId="77777777" w:rsidR="00A42455" w:rsidRPr="000E3947" w:rsidRDefault="00A42455" w:rsidP="00A42455">
      <w:pPr>
        <w:pStyle w:val="13"/>
        <w:spacing w:line="240" w:lineRule="auto"/>
        <w:jc w:val="both"/>
        <w:rPr>
          <w:color w:val="auto"/>
        </w:rPr>
      </w:pPr>
      <w:r w:rsidRPr="000E3947">
        <w:rPr>
          <w:color w:val="auto"/>
        </w:rPr>
        <w:t>Ткань и её свойства. Изделия из ткани. Виды тканей.</w:t>
      </w:r>
    </w:p>
    <w:p w14:paraId="24228480" w14:textId="77777777" w:rsidR="00A42455" w:rsidRPr="000E3947" w:rsidRDefault="00A42455" w:rsidP="00A42455">
      <w:pPr>
        <w:pStyle w:val="13"/>
        <w:spacing w:line="240" w:lineRule="auto"/>
        <w:jc w:val="both"/>
        <w:rPr>
          <w:color w:val="auto"/>
        </w:rPr>
      </w:pPr>
      <w:r w:rsidRPr="000E394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5B41EF73" w14:textId="77777777" w:rsidR="00A42455" w:rsidRPr="000E3947" w:rsidRDefault="00A42455" w:rsidP="00A42455">
      <w:pPr>
        <w:pStyle w:val="13"/>
        <w:spacing w:line="240" w:lineRule="auto"/>
        <w:jc w:val="both"/>
        <w:rPr>
          <w:color w:val="auto"/>
        </w:rPr>
      </w:pPr>
      <w:r w:rsidRPr="000E3947">
        <w:rPr>
          <w:color w:val="auto"/>
        </w:rPr>
        <w:t>Металлы и их свойства. Металлические части машин и механизмов. Тонколистовая сталь и проволока.</w:t>
      </w:r>
    </w:p>
    <w:p w14:paraId="0B8BFD86" w14:textId="77777777" w:rsidR="00A42455" w:rsidRPr="000E3947" w:rsidRDefault="00A42455" w:rsidP="00A42455">
      <w:pPr>
        <w:pStyle w:val="13"/>
        <w:spacing w:line="240" w:lineRule="auto"/>
        <w:jc w:val="both"/>
        <w:rPr>
          <w:color w:val="auto"/>
        </w:rPr>
      </w:pPr>
      <w:r w:rsidRPr="000E3947">
        <w:rPr>
          <w:color w:val="auto"/>
        </w:rPr>
        <w:t>Пластические массы (пластмассы) и их свойства. Работа с пластмассами.</w:t>
      </w:r>
    </w:p>
    <w:p w14:paraId="1489C2FE" w14:textId="77777777" w:rsidR="00A42455" w:rsidRPr="000E3947" w:rsidRDefault="00A42455" w:rsidP="00A42455">
      <w:pPr>
        <w:pStyle w:val="13"/>
        <w:spacing w:line="240" w:lineRule="auto"/>
        <w:jc w:val="both"/>
        <w:rPr>
          <w:color w:val="auto"/>
        </w:rPr>
      </w:pPr>
      <w:r w:rsidRPr="000E3947">
        <w:rPr>
          <w:color w:val="auto"/>
        </w:rPr>
        <w:t>Наноструктуры и их использование в различных технологиях. Природные и синтетические наноструктуры.</w:t>
      </w:r>
    </w:p>
    <w:p w14:paraId="040A3E6D" w14:textId="77777777" w:rsidR="00A42455" w:rsidRPr="000E3947" w:rsidRDefault="00A42455" w:rsidP="00A42455">
      <w:pPr>
        <w:pStyle w:val="13"/>
        <w:spacing w:after="240" w:line="240" w:lineRule="auto"/>
        <w:jc w:val="both"/>
        <w:rPr>
          <w:color w:val="auto"/>
        </w:rPr>
      </w:pPr>
      <w:r w:rsidRPr="000E3947">
        <w:rPr>
          <w:color w:val="auto"/>
        </w:rPr>
        <w:t xml:space="preserve">Композиты и </w:t>
      </w:r>
      <w:proofErr w:type="spellStart"/>
      <w:r w:rsidRPr="000E3947">
        <w:rPr>
          <w:color w:val="auto"/>
        </w:rPr>
        <w:t>нанокомпозиты</w:t>
      </w:r>
      <w:proofErr w:type="spellEnd"/>
      <w:r w:rsidRPr="000E3947">
        <w:rPr>
          <w:color w:val="auto"/>
        </w:rPr>
        <w:t>, их применение. Умные материалы и их применение. Аллотропные соединения углерода.</w:t>
      </w:r>
    </w:p>
    <w:p w14:paraId="18099F43" w14:textId="77777777" w:rsidR="00A42455" w:rsidRPr="000E3947" w:rsidRDefault="00A42455" w:rsidP="00A42455">
      <w:pPr>
        <w:pStyle w:val="13"/>
        <w:spacing w:line="240" w:lineRule="auto"/>
        <w:jc w:val="both"/>
        <w:rPr>
          <w:color w:val="auto"/>
        </w:rPr>
      </w:pPr>
      <w:r w:rsidRPr="000E3947">
        <w:rPr>
          <w:b/>
          <w:bCs/>
          <w:color w:val="auto"/>
        </w:rPr>
        <w:t>Раздел 3. Основные ручные инструменты.</w:t>
      </w:r>
    </w:p>
    <w:p w14:paraId="442F81A4" w14:textId="77777777" w:rsidR="00A42455" w:rsidRPr="000E3947" w:rsidRDefault="00A42455" w:rsidP="00A42455">
      <w:pPr>
        <w:pStyle w:val="13"/>
        <w:spacing w:line="240" w:lineRule="auto"/>
        <w:jc w:val="both"/>
        <w:rPr>
          <w:color w:val="auto"/>
        </w:rPr>
      </w:pPr>
      <w:r w:rsidRPr="000E394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6D8D422C" w14:textId="77777777" w:rsidR="00A42455" w:rsidRPr="000E3947" w:rsidRDefault="00A42455" w:rsidP="00A42455">
      <w:pPr>
        <w:pStyle w:val="13"/>
        <w:spacing w:after="240" w:line="240" w:lineRule="auto"/>
        <w:jc w:val="both"/>
        <w:rPr>
          <w:color w:val="auto"/>
        </w:rPr>
      </w:pPr>
      <w:r w:rsidRPr="000E3947">
        <w:rPr>
          <w:color w:val="auto"/>
        </w:rPr>
        <w:t>Компьютерные инструменты.</w:t>
      </w:r>
    </w:p>
    <w:p w14:paraId="5F308AC4" w14:textId="77777777" w:rsidR="00A42455" w:rsidRPr="000E3947" w:rsidRDefault="00A42455" w:rsidP="00A42455">
      <w:pPr>
        <w:pStyle w:val="13"/>
        <w:spacing w:line="240" w:lineRule="auto"/>
        <w:jc w:val="both"/>
        <w:rPr>
          <w:color w:val="auto"/>
        </w:rPr>
      </w:pPr>
      <w:r w:rsidRPr="000E3947">
        <w:rPr>
          <w:b/>
          <w:bCs/>
          <w:color w:val="auto"/>
        </w:rPr>
        <w:t>Раздел 4. Трудовые действия как основные слагаемые технологии.</w:t>
      </w:r>
    </w:p>
    <w:p w14:paraId="644879E9" w14:textId="77777777" w:rsidR="00A42455" w:rsidRPr="000E3947" w:rsidRDefault="00A42455" w:rsidP="00A42455">
      <w:pPr>
        <w:pStyle w:val="13"/>
        <w:spacing w:line="240" w:lineRule="auto"/>
        <w:jc w:val="both"/>
        <w:rPr>
          <w:color w:val="auto"/>
        </w:rPr>
      </w:pPr>
      <w:r w:rsidRPr="000E394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4B79D163" w14:textId="77777777" w:rsidR="00A42455" w:rsidRPr="000E3947" w:rsidRDefault="00A42455" w:rsidP="00A42455">
      <w:pPr>
        <w:pStyle w:val="13"/>
        <w:spacing w:after="240" w:line="240" w:lineRule="auto"/>
        <w:jc w:val="both"/>
        <w:rPr>
          <w:color w:val="auto"/>
        </w:rPr>
      </w:pPr>
      <w:r w:rsidRPr="000E3947">
        <w:rPr>
          <w:color w:val="auto"/>
        </w:rPr>
        <w:t>Общность и различие действий с различными материалами и пищевыми продуктами.</w:t>
      </w:r>
    </w:p>
    <w:p w14:paraId="1B629277" w14:textId="77777777" w:rsidR="00A42455" w:rsidRPr="000E3947" w:rsidRDefault="00A42455" w:rsidP="00A42455">
      <w:pPr>
        <w:pStyle w:val="13"/>
        <w:spacing w:line="240" w:lineRule="auto"/>
        <w:jc w:val="both"/>
        <w:rPr>
          <w:color w:val="auto"/>
        </w:rPr>
      </w:pPr>
      <w:r w:rsidRPr="000E3947">
        <w:rPr>
          <w:b/>
          <w:bCs/>
          <w:color w:val="auto"/>
        </w:rPr>
        <w:t>Раздел 5. Технологии обработки конструкционных материалов.</w:t>
      </w:r>
    </w:p>
    <w:p w14:paraId="2F99AE5B" w14:textId="77777777" w:rsidR="00A42455" w:rsidRPr="000E3947" w:rsidRDefault="00A42455" w:rsidP="00A42455">
      <w:pPr>
        <w:pStyle w:val="13"/>
        <w:spacing w:line="240" w:lineRule="auto"/>
        <w:jc w:val="both"/>
        <w:rPr>
          <w:color w:val="auto"/>
        </w:rPr>
      </w:pPr>
      <w:r w:rsidRPr="000E3947">
        <w:rPr>
          <w:color w:val="auto"/>
        </w:rPr>
        <w:t>Разметка заготовок из древесины, металла, пластмасс. Приёмы ручной правки заготовок из проволоки и тонколистового металла.</w:t>
      </w:r>
    </w:p>
    <w:p w14:paraId="35C2ABB5" w14:textId="77777777" w:rsidR="00A42455" w:rsidRPr="000E3947" w:rsidRDefault="00A42455" w:rsidP="00A42455">
      <w:pPr>
        <w:pStyle w:val="13"/>
        <w:spacing w:line="240" w:lineRule="auto"/>
        <w:jc w:val="both"/>
        <w:rPr>
          <w:color w:val="auto"/>
        </w:rPr>
      </w:pPr>
      <w:r w:rsidRPr="000E3947">
        <w:rPr>
          <w:color w:val="auto"/>
        </w:rPr>
        <w:t>Резание заготовок.</w:t>
      </w:r>
    </w:p>
    <w:p w14:paraId="0841FFA5" w14:textId="77777777" w:rsidR="00A42455" w:rsidRPr="000E3947" w:rsidRDefault="00A42455" w:rsidP="00A42455">
      <w:pPr>
        <w:pStyle w:val="13"/>
        <w:spacing w:line="240" w:lineRule="auto"/>
        <w:jc w:val="both"/>
        <w:rPr>
          <w:color w:val="auto"/>
        </w:rPr>
      </w:pPr>
      <w:r w:rsidRPr="000E3947">
        <w:rPr>
          <w:color w:val="auto"/>
        </w:rPr>
        <w:t>Строгание заготовок из древесины.</w:t>
      </w:r>
    </w:p>
    <w:p w14:paraId="66F91BF4" w14:textId="77777777" w:rsidR="00A42455" w:rsidRPr="000E3947" w:rsidRDefault="00A42455" w:rsidP="00A42455">
      <w:pPr>
        <w:pStyle w:val="13"/>
        <w:spacing w:line="240" w:lineRule="auto"/>
        <w:ind w:firstLine="238"/>
        <w:jc w:val="both"/>
        <w:rPr>
          <w:color w:val="auto"/>
        </w:rPr>
      </w:pPr>
      <w:r w:rsidRPr="000E394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DB256A0" w14:textId="77777777" w:rsidR="00A42455" w:rsidRPr="000E3947" w:rsidRDefault="00A42455" w:rsidP="00A42455">
      <w:pPr>
        <w:pStyle w:val="13"/>
        <w:spacing w:line="240" w:lineRule="auto"/>
        <w:ind w:firstLine="238"/>
        <w:jc w:val="both"/>
        <w:rPr>
          <w:color w:val="auto"/>
        </w:rPr>
      </w:pPr>
      <w:r w:rsidRPr="000E3947">
        <w:rPr>
          <w:color w:val="auto"/>
        </w:rPr>
        <w:t>Сборка изделий из тонколистового металла, проволоки, искусственных материалов.</w:t>
      </w:r>
    </w:p>
    <w:p w14:paraId="3DB2230C" w14:textId="77777777" w:rsidR="00A42455" w:rsidRPr="000E3947" w:rsidRDefault="00A42455" w:rsidP="00A42455">
      <w:pPr>
        <w:pStyle w:val="13"/>
        <w:spacing w:line="240" w:lineRule="auto"/>
        <w:jc w:val="both"/>
        <w:rPr>
          <w:color w:val="auto"/>
        </w:rPr>
      </w:pPr>
      <w:r w:rsidRPr="000E3947">
        <w:rPr>
          <w:color w:val="auto"/>
        </w:rPr>
        <w:t>Зачистка и отделка поверхностей деталей из конструкционных материалов.</w:t>
      </w:r>
    </w:p>
    <w:p w14:paraId="75F764FD" w14:textId="77777777" w:rsidR="00A42455" w:rsidRPr="000E3947" w:rsidRDefault="00A42455" w:rsidP="00A42455">
      <w:pPr>
        <w:pStyle w:val="13"/>
        <w:spacing w:line="240" w:lineRule="auto"/>
        <w:jc w:val="both"/>
        <w:rPr>
          <w:color w:val="auto"/>
        </w:rPr>
      </w:pPr>
      <w:r w:rsidRPr="000E3947">
        <w:rPr>
          <w:color w:val="auto"/>
        </w:rPr>
        <w:t>Изготовление цилиндрических и конических деталей из древесины ручным инструментом.</w:t>
      </w:r>
    </w:p>
    <w:p w14:paraId="2EEA31C0" w14:textId="77777777" w:rsidR="00A42455" w:rsidRPr="000E3947" w:rsidRDefault="00A42455" w:rsidP="00A42455">
      <w:pPr>
        <w:pStyle w:val="13"/>
        <w:spacing w:line="240" w:lineRule="auto"/>
        <w:jc w:val="both"/>
        <w:rPr>
          <w:color w:val="auto"/>
        </w:rPr>
      </w:pPr>
      <w:r w:rsidRPr="000E3947">
        <w:rPr>
          <w:color w:val="auto"/>
        </w:rPr>
        <w:t>Отделка изделий из конструкционных материалов.</w:t>
      </w:r>
    </w:p>
    <w:p w14:paraId="698365B2" w14:textId="77777777" w:rsidR="00A42455" w:rsidRPr="000E3947" w:rsidRDefault="00A42455" w:rsidP="00A42455">
      <w:pPr>
        <w:pStyle w:val="13"/>
        <w:spacing w:after="240" w:line="240" w:lineRule="auto"/>
        <w:jc w:val="both"/>
        <w:rPr>
          <w:color w:val="auto"/>
        </w:rPr>
      </w:pPr>
      <w:r w:rsidRPr="000E3947">
        <w:rPr>
          <w:color w:val="auto"/>
        </w:rPr>
        <w:t>Правила безопасной работы.</w:t>
      </w:r>
    </w:p>
    <w:p w14:paraId="70E13A6C" w14:textId="77777777" w:rsidR="00A42455" w:rsidRPr="000E3947" w:rsidRDefault="00A42455" w:rsidP="00A42455">
      <w:pPr>
        <w:pStyle w:val="13"/>
        <w:spacing w:line="240" w:lineRule="auto"/>
        <w:jc w:val="both"/>
        <w:rPr>
          <w:color w:val="auto"/>
        </w:rPr>
      </w:pPr>
      <w:r w:rsidRPr="000E3947">
        <w:rPr>
          <w:b/>
          <w:bCs/>
          <w:color w:val="auto"/>
        </w:rPr>
        <w:t>Раздел 6. Технология обработки текстильных материалов.</w:t>
      </w:r>
    </w:p>
    <w:p w14:paraId="0B8B3C7F" w14:textId="77777777" w:rsidR="00A42455" w:rsidRPr="000E3947" w:rsidRDefault="00A42455" w:rsidP="00A42455">
      <w:pPr>
        <w:pStyle w:val="13"/>
        <w:spacing w:line="240" w:lineRule="auto"/>
        <w:jc w:val="both"/>
        <w:rPr>
          <w:color w:val="auto"/>
        </w:rPr>
      </w:pPr>
      <w:r w:rsidRPr="000E3947">
        <w:rPr>
          <w:color w:val="auto"/>
        </w:rPr>
        <w:lastRenderedPageBreak/>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79C7FF7" w14:textId="77777777" w:rsidR="00A42455" w:rsidRPr="000E3947" w:rsidRDefault="00A42455" w:rsidP="00A42455">
      <w:pPr>
        <w:pStyle w:val="13"/>
        <w:spacing w:line="240" w:lineRule="auto"/>
        <w:jc w:val="both"/>
        <w:rPr>
          <w:color w:val="auto"/>
        </w:rPr>
      </w:pPr>
      <w:r w:rsidRPr="000E3947">
        <w:rPr>
          <w:color w:val="auto"/>
        </w:rPr>
        <w:t>Основы технологии изготовления изделий из текстильных материалов.</w:t>
      </w:r>
    </w:p>
    <w:p w14:paraId="49E630E6" w14:textId="77777777" w:rsidR="00A42455" w:rsidRPr="000E3947" w:rsidRDefault="00A42455" w:rsidP="00A42455">
      <w:pPr>
        <w:pStyle w:val="13"/>
        <w:spacing w:line="240" w:lineRule="auto"/>
        <w:jc w:val="both"/>
        <w:rPr>
          <w:color w:val="auto"/>
        </w:rPr>
      </w:pPr>
      <w:r w:rsidRPr="000E394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1EEEBF4C" w14:textId="77777777" w:rsidR="00A42455" w:rsidRPr="000E3947" w:rsidRDefault="00A42455" w:rsidP="00A42455">
      <w:pPr>
        <w:pStyle w:val="13"/>
        <w:spacing w:line="240" w:lineRule="auto"/>
        <w:jc w:val="both"/>
        <w:rPr>
          <w:color w:val="auto"/>
        </w:rPr>
      </w:pPr>
      <w:r w:rsidRPr="000E394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482D94FC" w14:textId="77777777" w:rsidR="00A42455" w:rsidRPr="000E3947" w:rsidRDefault="00A42455" w:rsidP="00A42455">
      <w:pPr>
        <w:pStyle w:val="13"/>
        <w:spacing w:after="240" w:line="240" w:lineRule="auto"/>
        <w:jc w:val="both"/>
        <w:rPr>
          <w:color w:val="auto"/>
        </w:rPr>
      </w:pPr>
      <w:r w:rsidRPr="000E394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17B9613D" w14:textId="77777777" w:rsidR="00A42455" w:rsidRPr="000E3947" w:rsidRDefault="00A42455" w:rsidP="00A42455">
      <w:pPr>
        <w:pStyle w:val="13"/>
        <w:spacing w:line="240" w:lineRule="auto"/>
        <w:jc w:val="both"/>
        <w:rPr>
          <w:color w:val="auto"/>
        </w:rPr>
      </w:pPr>
      <w:r w:rsidRPr="000E3947">
        <w:rPr>
          <w:b/>
          <w:bCs/>
          <w:color w:val="auto"/>
        </w:rPr>
        <w:t>Раздел 7. Технологии обработки пищевых продуктов.</w:t>
      </w:r>
    </w:p>
    <w:p w14:paraId="3DD424E5" w14:textId="77777777" w:rsidR="00A42455" w:rsidRPr="000E3947" w:rsidRDefault="00A42455" w:rsidP="00A42455">
      <w:pPr>
        <w:pStyle w:val="13"/>
        <w:spacing w:line="240" w:lineRule="auto"/>
        <w:jc w:val="both"/>
        <w:rPr>
          <w:color w:val="auto"/>
        </w:rPr>
      </w:pPr>
      <w:r w:rsidRPr="000E394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0E9846D4" w14:textId="77777777" w:rsidR="00A42455" w:rsidRPr="000E3947" w:rsidRDefault="00A42455" w:rsidP="00A42455">
      <w:pPr>
        <w:pStyle w:val="13"/>
        <w:spacing w:line="240" w:lineRule="auto"/>
        <w:jc w:val="both"/>
        <w:rPr>
          <w:color w:val="auto"/>
        </w:rPr>
      </w:pPr>
      <w:r w:rsidRPr="000E3947">
        <w:rPr>
          <w:color w:val="auto"/>
        </w:rPr>
        <w:t>Приготовление пищи в походных условиях. Утилизация бытовых и пищевых отходов в походных условиях.</w:t>
      </w:r>
    </w:p>
    <w:p w14:paraId="02E1DA22" w14:textId="77777777" w:rsidR="00A42455" w:rsidRPr="000E3947" w:rsidRDefault="00A42455" w:rsidP="00A42455">
      <w:pPr>
        <w:pStyle w:val="13"/>
        <w:spacing w:after="240" w:line="240" w:lineRule="auto"/>
        <w:jc w:val="both"/>
        <w:rPr>
          <w:color w:val="auto"/>
        </w:rPr>
      </w:pPr>
      <w:r w:rsidRPr="000E394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2D79F6C9" w14:textId="77777777" w:rsidR="00A42455" w:rsidRPr="000E3947" w:rsidRDefault="00A42455" w:rsidP="00A42455">
      <w:pPr>
        <w:pStyle w:val="af5"/>
        <w:rPr>
          <w:rFonts w:ascii="Times New Roman" w:hAnsi="Times New Roman" w:cs="Times New Roman"/>
        </w:rPr>
      </w:pPr>
      <w:bookmarkStart w:id="691" w:name="bookmark1682"/>
      <w:r w:rsidRPr="000E3947">
        <w:rPr>
          <w:rFonts w:ascii="Times New Roman" w:hAnsi="Times New Roman" w:cs="Times New Roman"/>
        </w:rPr>
        <w:t>7-9 КЛАССЫ</w:t>
      </w:r>
      <w:bookmarkEnd w:id="691"/>
    </w:p>
    <w:p w14:paraId="3AFD4BD9" w14:textId="77777777" w:rsidR="00A42455" w:rsidRPr="000E3947" w:rsidRDefault="00A42455" w:rsidP="00A42455">
      <w:pPr>
        <w:pStyle w:val="af5"/>
        <w:rPr>
          <w:rFonts w:ascii="Times New Roman" w:hAnsi="Times New Roman" w:cs="Times New Roman"/>
        </w:rPr>
      </w:pPr>
    </w:p>
    <w:p w14:paraId="2253919C" w14:textId="77777777" w:rsidR="00A42455" w:rsidRPr="000E3947" w:rsidRDefault="00A42455" w:rsidP="00A42455">
      <w:pPr>
        <w:pStyle w:val="70"/>
        <w:spacing w:line="240" w:lineRule="auto"/>
        <w:ind w:firstLine="240"/>
        <w:jc w:val="both"/>
        <w:rPr>
          <w:color w:val="auto"/>
          <w:sz w:val="20"/>
          <w:szCs w:val="20"/>
        </w:rPr>
      </w:pPr>
      <w:r w:rsidRPr="000E3947">
        <w:rPr>
          <w:b/>
          <w:bCs/>
          <w:color w:val="auto"/>
          <w:sz w:val="20"/>
          <w:szCs w:val="20"/>
        </w:rPr>
        <w:t>Раздел 8. Моделирование как основа познания и практической деятельности.</w:t>
      </w:r>
    </w:p>
    <w:p w14:paraId="7B05D5F9" w14:textId="77777777" w:rsidR="00A42455" w:rsidRPr="000E3947" w:rsidRDefault="00A42455" w:rsidP="00A42455">
      <w:pPr>
        <w:pStyle w:val="13"/>
        <w:spacing w:line="240" w:lineRule="auto"/>
        <w:jc w:val="both"/>
        <w:rPr>
          <w:color w:val="auto"/>
        </w:rPr>
      </w:pPr>
      <w:r w:rsidRPr="000E394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9EEBC87" w14:textId="77777777" w:rsidR="00A42455" w:rsidRPr="000E3947" w:rsidRDefault="00A42455" w:rsidP="00A42455">
      <w:pPr>
        <w:pStyle w:val="13"/>
        <w:spacing w:after="240" w:line="240" w:lineRule="auto"/>
        <w:jc w:val="both"/>
        <w:rPr>
          <w:color w:val="auto"/>
        </w:rPr>
      </w:pPr>
      <w:r w:rsidRPr="000E3947">
        <w:rPr>
          <w:color w:val="auto"/>
        </w:rPr>
        <w:t>Модели человеческой деятельности. Алгоритмы и технологии как модели.</w:t>
      </w:r>
    </w:p>
    <w:p w14:paraId="46C33F50" w14:textId="77777777" w:rsidR="00A42455" w:rsidRPr="000E3947" w:rsidRDefault="00A42455" w:rsidP="00A42455">
      <w:pPr>
        <w:pStyle w:val="13"/>
        <w:spacing w:line="240" w:lineRule="auto"/>
        <w:jc w:val="both"/>
        <w:rPr>
          <w:color w:val="auto"/>
        </w:rPr>
      </w:pPr>
      <w:r w:rsidRPr="000E3947">
        <w:rPr>
          <w:b/>
          <w:bCs/>
          <w:color w:val="auto"/>
        </w:rPr>
        <w:t>Раздел 9. Машины и их модели.</w:t>
      </w:r>
    </w:p>
    <w:p w14:paraId="4B60C9B6" w14:textId="77777777" w:rsidR="00A42455" w:rsidRPr="000E3947" w:rsidRDefault="00A42455" w:rsidP="00A42455">
      <w:pPr>
        <w:pStyle w:val="13"/>
        <w:spacing w:line="240" w:lineRule="auto"/>
        <w:jc w:val="both"/>
        <w:rPr>
          <w:color w:val="auto"/>
        </w:rPr>
      </w:pPr>
      <w:r w:rsidRPr="000E3947">
        <w:rPr>
          <w:color w:val="auto"/>
        </w:rPr>
        <w:t>Как устроены машины.</w:t>
      </w:r>
    </w:p>
    <w:p w14:paraId="5B27294D" w14:textId="77777777" w:rsidR="00A42455" w:rsidRPr="000E3947" w:rsidRDefault="00A42455" w:rsidP="00A42455">
      <w:pPr>
        <w:pStyle w:val="13"/>
        <w:spacing w:line="240" w:lineRule="auto"/>
        <w:jc w:val="both"/>
        <w:rPr>
          <w:color w:val="auto"/>
        </w:rPr>
      </w:pPr>
      <w:r w:rsidRPr="000E3947">
        <w:rPr>
          <w:color w:val="auto"/>
        </w:rPr>
        <w:t>Конструирование машин. Действия при сборке модели машины при помощи деталей конструктора.</w:t>
      </w:r>
    </w:p>
    <w:p w14:paraId="0868552E" w14:textId="77777777" w:rsidR="00A42455" w:rsidRPr="000E3947" w:rsidRDefault="00A42455" w:rsidP="00A42455">
      <w:pPr>
        <w:pStyle w:val="13"/>
        <w:spacing w:line="240" w:lineRule="auto"/>
        <w:jc w:val="both"/>
        <w:rPr>
          <w:color w:val="auto"/>
        </w:rPr>
      </w:pPr>
      <w:r w:rsidRPr="000E3947">
        <w:rPr>
          <w:color w:val="auto"/>
        </w:rPr>
        <w:t>Простейшие механизмы как базовые элементы многообразия механизмов.</w:t>
      </w:r>
    </w:p>
    <w:p w14:paraId="25986FE6" w14:textId="77777777" w:rsidR="00A42455" w:rsidRPr="000E3947" w:rsidRDefault="00A42455" w:rsidP="00A42455">
      <w:pPr>
        <w:pStyle w:val="13"/>
        <w:spacing w:line="240" w:lineRule="auto"/>
        <w:jc w:val="both"/>
        <w:rPr>
          <w:color w:val="auto"/>
        </w:rPr>
      </w:pPr>
      <w:r w:rsidRPr="000E3947">
        <w:rPr>
          <w:color w:val="auto"/>
        </w:rPr>
        <w:t>Физические законы, реализованные в простейших механизмах.</w:t>
      </w:r>
    </w:p>
    <w:p w14:paraId="64098825" w14:textId="77777777" w:rsidR="00A42455" w:rsidRPr="000E3947" w:rsidRDefault="00A42455" w:rsidP="00A42455">
      <w:pPr>
        <w:pStyle w:val="13"/>
        <w:spacing w:after="240" w:line="240" w:lineRule="auto"/>
        <w:jc w:val="both"/>
        <w:rPr>
          <w:color w:val="auto"/>
        </w:rPr>
      </w:pPr>
      <w:r w:rsidRPr="000E3947">
        <w:rPr>
          <w:color w:val="auto"/>
        </w:rPr>
        <w:t>Модели механизмов и эксперименты с этими механизмами.</w:t>
      </w:r>
    </w:p>
    <w:p w14:paraId="5CB8D91E" w14:textId="77777777" w:rsidR="00A42455" w:rsidRPr="000E3947" w:rsidRDefault="00A42455" w:rsidP="00A42455">
      <w:pPr>
        <w:pStyle w:val="13"/>
        <w:spacing w:line="240" w:lineRule="auto"/>
        <w:jc w:val="both"/>
        <w:rPr>
          <w:color w:val="auto"/>
        </w:rPr>
      </w:pPr>
      <w:r w:rsidRPr="000E3947">
        <w:rPr>
          <w:b/>
          <w:bCs/>
          <w:color w:val="auto"/>
        </w:rPr>
        <w:t>Раздел 10. Традиционные производства и технологии.</w:t>
      </w:r>
    </w:p>
    <w:p w14:paraId="3A6E4065" w14:textId="77777777" w:rsidR="00A42455" w:rsidRPr="000E3947" w:rsidRDefault="00A42455" w:rsidP="00A42455">
      <w:pPr>
        <w:pStyle w:val="13"/>
        <w:spacing w:line="240" w:lineRule="auto"/>
        <w:jc w:val="both"/>
        <w:rPr>
          <w:color w:val="auto"/>
        </w:rPr>
      </w:pPr>
      <w:r w:rsidRPr="000E394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2A93D22" w14:textId="77777777" w:rsidR="00A42455" w:rsidRPr="000E3947" w:rsidRDefault="00A42455" w:rsidP="00A42455">
      <w:pPr>
        <w:pStyle w:val="13"/>
        <w:spacing w:line="240" w:lineRule="auto"/>
        <w:jc w:val="both"/>
        <w:rPr>
          <w:color w:val="auto"/>
        </w:rPr>
      </w:pPr>
      <w:r w:rsidRPr="000E394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19AFE0C" w14:textId="77777777" w:rsidR="00A42455" w:rsidRPr="000E3947" w:rsidRDefault="00A42455" w:rsidP="00A42455">
      <w:pPr>
        <w:pStyle w:val="13"/>
        <w:spacing w:line="240" w:lineRule="auto"/>
        <w:jc w:val="both"/>
        <w:rPr>
          <w:color w:val="auto"/>
        </w:rPr>
      </w:pPr>
      <w:r w:rsidRPr="000E394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210CAC8" w14:textId="77777777" w:rsidR="00A42455" w:rsidRPr="000E3947" w:rsidRDefault="00A42455" w:rsidP="00A42455">
      <w:pPr>
        <w:pStyle w:val="13"/>
        <w:spacing w:line="240" w:lineRule="auto"/>
        <w:jc w:val="both"/>
        <w:rPr>
          <w:color w:val="auto"/>
        </w:rPr>
      </w:pPr>
      <w:r w:rsidRPr="000E394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69402BE0" w14:textId="77777777" w:rsidR="00A42455" w:rsidRPr="000E3947" w:rsidRDefault="00A42455" w:rsidP="00A42455">
      <w:pPr>
        <w:pStyle w:val="13"/>
        <w:spacing w:after="240" w:line="240" w:lineRule="auto"/>
        <w:jc w:val="both"/>
        <w:rPr>
          <w:color w:val="auto"/>
        </w:rPr>
      </w:pPr>
      <w:r w:rsidRPr="000E394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5DE02CAE" w14:textId="77777777" w:rsidR="00A42455" w:rsidRPr="000E3947" w:rsidRDefault="00A42455" w:rsidP="00A42455">
      <w:pPr>
        <w:pStyle w:val="13"/>
        <w:spacing w:line="240" w:lineRule="auto"/>
        <w:jc w:val="both"/>
        <w:rPr>
          <w:color w:val="auto"/>
        </w:rPr>
      </w:pPr>
      <w:r w:rsidRPr="000E3947">
        <w:rPr>
          <w:b/>
          <w:bCs/>
          <w:color w:val="auto"/>
        </w:rPr>
        <w:t>Раздел 11. Технологии в когнитивной сфере.</w:t>
      </w:r>
    </w:p>
    <w:p w14:paraId="7C1EF629" w14:textId="77777777" w:rsidR="00A42455" w:rsidRPr="000E3947" w:rsidRDefault="00A42455" w:rsidP="00A42455">
      <w:pPr>
        <w:pStyle w:val="13"/>
        <w:spacing w:line="240" w:lineRule="auto"/>
        <w:jc w:val="both"/>
        <w:rPr>
          <w:color w:val="auto"/>
        </w:rPr>
      </w:pPr>
      <w:r w:rsidRPr="000E394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AD672C3" w14:textId="77777777" w:rsidR="00A42455" w:rsidRPr="000E3947" w:rsidRDefault="00A42455" w:rsidP="00A42455">
      <w:pPr>
        <w:pStyle w:val="13"/>
        <w:spacing w:line="240" w:lineRule="auto"/>
        <w:jc w:val="both"/>
        <w:rPr>
          <w:color w:val="auto"/>
        </w:rPr>
      </w:pPr>
      <w:r w:rsidRPr="000E394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1FFD8406" w14:textId="77777777" w:rsidR="00A42455" w:rsidRPr="000E3947" w:rsidRDefault="00A42455" w:rsidP="00A42455">
      <w:pPr>
        <w:pStyle w:val="13"/>
        <w:spacing w:after="240" w:line="240" w:lineRule="auto"/>
        <w:jc w:val="both"/>
        <w:rPr>
          <w:color w:val="auto"/>
        </w:rPr>
      </w:pPr>
      <w:r w:rsidRPr="000E3947">
        <w:rPr>
          <w:color w:val="auto"/>
        </w:rPr>
        <w:t xml:space="preserve">Понятие «больших данных» (объём, скорость, разнообразие). Работа с «большими данными» как компонент </w:t>
      </w:r>
      <w:r w:rsidRPr="000E3947">
        <w:rPr>
          <w:color w:val="auto"/>
        </w:rPr>
        <w:lastRenderedPageBreak/>
        <w:t>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5BBEA435" w14:textId="77777777" w:rsidR="00A42455" w:rsidRPr="000E3947" w:rsidRDefault="00A42455" w:rsidP="00A42455">
      <w:pPr>
        <w:pStyle w:val="13"/>
        <w:spacing w:line="240" w:lineRule="auto"/>
        <w:jc w:val="both"/>
        <w:rPr>
          <w:color w:val="auto"/>
        </w:rPr>
      </w:pPr>
      <w:r w:rsidRPr="000E3947">
        <w:rPr>
          <w:b/>
          <w:bCs/>
          <w:color w:val="auto"/>
        </w:rPr>
        <w:t>Раздел 12. Технологии и человек.</w:t>
      </w:r>
    </w:p>
    <w:p w14:paraId="3BAE70C7" w14:textId="77777777" w:rsidR="00A42455" w:rsidRPr="000E3947" w:rsidRDefault="00A42455" w:rsidP="00A42455">
      <w:pPr>
        <w:pStyle w:val="13"/>
        <w:spacing w:after="240" w:line="240" w:lineRule="auto"/>
        <w:jc w:val="both"/>
        <w:rPr>
          <w:color w:val="auto"/>
        </w:rPr>
      </w:pPr>
      <w:r w:rsidRPr="000E394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E294EDF" w14:textId="77777777" w:rsidR="00A42455" w:rsidRPr="000E3947" w:rsidRDefault="00A42455" w:rsidP="00A42455">
      <w:pPr>
        <w:pStyle w:val="af5"/>
        <w:rPr>
          <w:rFonts w:ascii="Times New Roman" w:hAnsi="Times New Roman" w:cs="Times New Roman"/>
        </w:rPr>
      </w:pPr>
      <w:bookmarkStart w:id="692" w:name="bookmark1684"/>
      <w:r w:rsidRPr="000E3947">
        <w:rPr>
          <w:rFonts w:ascii="Times New Roman" w:hAnsi="Times New Roman" w:cs="Times New Roman"/>
        </w:rPr>
        <w:t>ВАРИАТИВНЫЕ МОДУЛИ</w:t>
      </w:r>
      <w:bookmarkEnd w:id="692"/>
    </w:p>
    <w:p w14:paraId="01C38CEB" w14:textId="77777777" w:rsidR="00A42455" w:rsidRPr="000E3947" w:rsidRDefault="00A42455" w:rsidP="00A42455">
      <w:pPr>
        <w:pStyle w:val="af5"/>
        <w:rPr>
          <w:rFonts w:ascii="Times New Roman" w:hAnsi="Times New Roman" w:cs="Times New Roman"/>
        </w:rPr>
      </w:pPr>
    </w:p>
    <w:p w14:paraId="4601C6EC" w14:textId="77777777" w:rsidR="00A42455" w:rsidRPr="000E3947" w:rsidRDefault="00A42455" w:rsidP="00A42455">
      <w:pPr>
        <w:pStyle w:val="af5"/>
        <w:rPr>
          <w:rFonts w:ascii="Times New Roman" w:hAnsi="Times New Roman" w:cs="Times New Roman"/>
        </w:rPr>
      </w:pPr>
      <w:bookmarkStart w:id="693" w:name="bookmark1686"/>
      <w:r w:rsidRPr="000E3947">
        <w:rPr>
          <w:rFonts w:ascii="Times New Roman" w:hAnsi="Times New Roman" w:cs="Times New Roman"/>
        </w:rPr>
        <w:t>Модуль «Робототехника»</w:t>
      </w:r>
      <w:bookmarkEnd w:id="693"/>
    </w:p>
    <w:p w14:paraId="4D392460" w14:textId="77777777" w:rsidR="00A42455" w:rsidRPr="000E3947" w:rsidRDefault="00A42455" w:rsidP="00A42455">
      <w:pPr>
        <w:pStyle w:val="af5"/>
        <w:rPr>
          <w:rFonts w:ascii="Times New Roman" w:hAnsi="Times New Roman" w:cs="Times New Roman"/>
        </w:rPr>
      </w:pPr>
    </w:p>
    <w:p w14:paraId="24356326" w14:textId="77777777" w:rsidR="00A42455" w:rsidRPr="000E3947" w:rsidRDefault="00A42455" w:rsidP="00A42455">
      <w:pPr>
        <w:pStyle w:val="af5"/>
        <w:rPr>
          <w:rFonts w:ascii="Times New Roman" w:hAnsi="Times New Roman" w:cs="Times New Roman"/>
        </w:rPr>
      </w:pPr>
      <w:bookmarkStart w:id="694" w:name="bookmark1688"/>
      <w:r w:rsidRPr="000E3947">
        <w:rPr>
          <w:rFonts w:ascii="Times New Roman" w:hAnsi="Times New Roman" w:cs="Times New Roman"/>
        </w:rPr>
        <w:t>5-9 КЛАССЫ</w:t>
      </w:r>
      <w:bookmarkEnd w:id="694"/>
    </w:p>
    <w:p w14:paraId="2F296E57" w14:textId="77777777" w:rsidR="00A42455" w:rsidRPr="000E3947" w:rsidRDefault="00A42455" w:rsidP="00A42455">
      <w:pPr>
        <w:pStyle w:val="af5"/>
        <w:rPr>
          <w:rFonts w:ascii="Times New Roman" w:hAnsi="Times New Roman" w:cs="Times New Roman"/>
        </w:rPr>
      </w:pPr>
    </w:p>
    <w:p w14:paraId="637AC8A9" w14:textId="77777777" w:rsidR="00A42455" w:rsidRPr="000E3947" w:rsidRDefault="00A42455" w:rsidP="00A42455">
      <w:pPr>
        <w:pStyle w:val="13"/>
        <w:spacing w:line="240" w:lineRule="auto"/>
        <w:jc w:val="both"/>
        <w:rPr>
          <w:color w:val="auto"/>
        </w:rPr>
      </w:pPr>
      <w:r w:rsidRPr="000E3947">
        <w:rPr>
          <w:b/>
          <w:bCs/>
          <w:color w:val="auto"/>
        </w:rPr>
        <w:t>Раздел 1. Алгоритмы и исполнители. Роботы как исполнители.</w:t>
      </w:r>
    </w:p>
    <w:p w14:paraId="7870D90D" w14:textId="77777777" w:rsidR="00A42455" w:rsidRPr="000E3947" w:rsidRDefault="00A42455" w:rsidP="00A42455">
      <w:pPr>
        <w:pStyle w:val="13"/>
        <w:spacing w:line="240" w:lineRule="auto"/>
        <w:jc w:val="both"/>
        <w:rPr>
          <w:color w:val="auto"/>
        </w:rPr>
      </w:pPr>
      <w:r w:rsidRPr="000E394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C43C9E0" w14:textId="77777777" w:rsidR="00A42455" w:rsidRPr="000E3947" w:rsidRDefault="00A42455" w:rsidP="00A42455">
      <w:pPr>
        <w:pStyle w:val="13"/>
        <w:spacing w:line="240" w:lineRule="auto"/>
        <w:jc w:val="both"/>
        <w:rPr>
          <w:color w:val="auto"/>
        </w:rPr>
      </w:pPr>
      <w:r w:rsidRPr="000E3947">
        <w:rPr>
          <w:color w:val="auto"/>
        </w:rPr>
        <w:t>Компьютерный исполнитель. Робот. Система команд исполнителя.</w:t>
      </w:r>
    </w:p>
    <w:p w14:paraId="6FA45D7B" w14:textId="77777777" w:rsidR="00A42455" w:rsidRPr="000E3947" w:rsidRDefault="00A42455" w:rsidP="00A42455">
      <w:pPr>
        <w:pStyle w:val="13"/>
        <w:spacing w:line="240" w:lineRule="auto"/>
        <w:jc w:val="both"/>
        <w:rPr>
          <w:color w:val="auto"/>
        </w:rPr>
      </w:pPr>
      <w:r w:rsidRPr="000E3947">
        <w:rPr>
          <w:color w:val="auto"/>
        </w:rPr>
        <w:t>От роботов на экране компьютера к роботам-механизмам.</w:t>
      </w:r>
    </w:p>
    <w:p w14:paraId="0FA31FFD" w14:textId="77777777" w:rsidR="00A42455" w:rsidRPr="000E3947" w:rsidRDefault="00A42455" w:rsidP="00A42455">
      <w:pPr>
        <w:pStyle w:val="13"/>
        <w:spacing w:line="240" w:lineRule="auto"/>
        <w:jc w:val="both"/>
        <w:rPr>
          <w:color w:val="auto"/>
        </w:rPr>
      </w:pPr>
      <w:r w:rsidRPr="000E3947">
        <w:rPr>
          <w:color w:val="auto"/>
        </w:rPr>
        <w:t>Система команд механического робота. Управление механическим роботом.</w:t>
      </w:r>
    </w:p>
    <w:p w14:paraId="000EDA65" w14:textId="77777777" w:rsidR="00A42455" w:rsidRPr="000E3947" w:rsidRDefault="00A42455" w:rsidP="00A42455">
      <w:pPr>
        <w:pStyle w:val="13"/>
        <w:spacing w:after="240" w:line="240" w:lineRule="auto"/>
        <w:jc w:val="both"/>
        <w:rPr>
          <w:color w:val="auto"/>
        </w:rPr>
      </w:pPr>
      <w:r w:rsidRPr="000E3947">
        <w:rPr>
          <w:color w:val="auto"/>
        </w:rPr>
        <w:t>Робототехнические комплексы и их возможности. Знакомство с составом робототехнического конструктора.</w:t>
      </w:r>
    </w:p>
    <w:p w14:paraId="54DD11FB" w14:textId="77777777" w:rsidR="00A42455" w:rsidRPr="000E3947" w:rsidRDefault="00A42455" w:rsidP="00A42455">
      <w:pPr>
        <w:pStyle w:val="13"/>
        <w:spacing w:line="240" w:lineRule="auto"/>
        <w:jc w:val="both"/>
        <w:rPr>
          <w:color w:val="auto"/>
        </w:rPr>
      </w:pPr>
      <w:r w:rsidRPr="000E3947">
        <w:rPr>
          <w:b/>
          <w:bCs/>
          <w:color w:val="auto"/>
        </w:rPr>
        <w:t>Раздел 2. Роботы: конструирование и управление.</w:t>
      </w:r>
    </w:p>
    <w:p w14:paraId="4007BA5A" w14:textId="77777777" w:rsidR="00A42455" w:rsidRPr="000E3947" w:rsidRDefault="00A42455" w:rsidP="00A42455">
      <w:pPr>
        <w:pStyle w:val="13"/>
        <w:spacing w:line="240" w:lineRule="auto"/>
        <w:jc w:val="both"/>
        <w:rPr>
          <w:color w:val="auto"/>
        </w:rPr>
      </w:pPr>
      <w:r w:rsidRPr="000E3947">
        <w:rPr>
          <w:color w:val="auto"/>
        </w:rPr>
        <w:t>Общее устройство робота. Механическая часть. Принцип программного управления.</w:t>
      </w:r>
    </w:p>
    <w:p w14:paraId="0384F2F4" w14:textId="77777777" w:rsidR="00A42455" w:rsidRPr="000E3947" w:rsidRDefault="00A42455" w:rsidP="00A42455">
      <w:pPr>
        <w:pStyle w:val="13"/>
        <w:spacing w:after="240" w:line="240" w:lineRule="auto"/>
        <w:jc w:val="both"/>
        <w:rPr>
          <w:color w:val="auto"/>
        </w:rPr>
      </w:pPr>
      <w:r w:rsidRPr="000E394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1E692F78" w14:textId="77777777" w:rsidR="00A42455" w:rsidRPr="000E3947" w:rsidRDefault="00A42455" w:rsidP="00A42455">
      <w:pPr>
        <w:pStyle w:val="13"/>
        <w:spacing w:line="240" w:lineRule="auto"/>
        <w:jc w:val="both"/>
        <w:rPr>
          <w:color w:val="auto"/>
        </w:rPr>
      </w:pPr>
      <w:r w:rsidRPr="000E3947">
        <w:rPr>
          <w:b/>
          <w:bCs/>
          <w:color w:val="auto"/>
        </w:rPr>
        <w:t>Раздел 3. Роботы на производстве.</w:t>
      </w:r>
    </w:p>
    <w:p w14:paraId="444EC43E" w14:textId="77777777" w:rsidR="00A42455" w:rsidRPr="000E3947" w:rsidRDefault="00A42455" w:rsidP="00A42455">
      <w:pPr>
        <w:pStyle w:val="13"/>
        <w:spacing w:line="240" w:lineRule="auto"/>
        <w:jc w:val="both"/>
        <w:rPr>
          <w:color w:val="auto"/>
        </w:rPr>
      </w:pPr>
      <w:r w:rsidRPr="000E3947">
        <w:rPr>
          <w:color w:val="auto"/>
        </w:rPr>
        <w:t xml:space="preserve">Роботы-манипуляторы. Перемещение предмета. Лазерный гравёр. </w:t>
      </w:r>
      <w:r w:rsidRPr="000E3947">
        <w:rPr>
          <w:color w:val="auto"/>
          <w:lang w:eastAsia="en-US" w:bidi="en-US"/>
        </w:rPr>
        <w:t>3</w:t>
      </w:r>
      <w:r w:rsidRPr="000E3947">
        <w:rPr>
          <w:color w:val="auto"/>
          <w:lang w:val="en-US" w:eastAsia="en-US" w:bidi="en-US"/>
        </w:rPr>
        <w:t>D</w:t>
      </w:r>
      <w:r w:rsidRPr="000E3947">
        <w:rPr>
          <w:color w:val="auto"/>
          <w:lang w:eastAsia="en-US" w:bidi="en-US"/>
        </w:rPr>
        <w:t>-</w:t>
      </w:r>
      <w:proofErr w:type="spellStart"/>
      <w:r w:rsidRPr="000E3947">
        <w:rPr>
          <w:color w:val="auto"/>
          <w:lang w:val="en-US" w:eastAsia="en-US" w:bidi="en-US"/>
        </w:rPr>
        <w:t>npuHTep</w:t>
      </w:r>
      <w:proofErr w:type="spellEnd"/>
      <w:r w:rsidRPr="000E3947">
        <w:rPr>
          <w:color w:val="auto"/>
          <w:lang w:eastAsia="en-US" w:bidi="en-US"/>
        </w:rPr>
        <w:t>.</w:t>
      </w:r>
    </w:p>
    <w:p w14:paraId="1CCB5A77" w14:textId="77777777" w:rsidR="00A42455" w:rsidRPr="000E3947" w:rsidRDefault="00A42455" w:rsidP="00A42455">
      <w:pPr>
        <w:pStyle w:val="13"/>
        <w:spacing w:line="240" w:lineRule="auto"/>
        <w:jc w:val="both"/>
        <w:rPr>
          <w:color w:val="auto"/>
        </w:rPr>
      </w:pPr>
      <w:r w:rsidRPr="000E3947">
        <w:rPr>
          <w:color w:val="auto"/>
        </w:rPr>
        <w:t xml:space="preserve">Производственные линии. Взаимодействие роботов. Понятие о производстве </w:t>
      </w:r>
      <w:r w:rsidRPr="000E3947">
        <w:rPr>
          <w:color w:val="auto"/>
          <w:lang w:eastAsia="en-US" w:bidi="en-US"/>
        </w:rPr>
        <w:t xml:space="preserve">4.0. </w:t>
      </w:r>
      <w:r w:rsidRPr="000E3947">
        <w:rPr>
          <w:color w:val="auto"/>
        </w:rPr>
        <w:t>Модели производственных линий.</w:t>
      </w:r>
    </w:p>
    <w:p w14:paraId="405A35D6" w14:textId="77777777" w:rsidR="00A42455" w:rsidRPr="000E3947" w:rsidRDefault="00A42455" w:rsidP="00A42455">
      <w:pPr>
        <w:pStyle w:val="13"/>
        <w:spacing w:line="240" w:lineRule="auto"/>
        <w:jc w:val="both"/>
        <w:rPr>
          <w:color w:val="auto"/>
        </w:rPr>
      </w:pPr>
      <w:r w:rsidRPr="000E3947">
        <w:rPr>
          <w:b/>
          <w:bCs/>
          <w:color w:val="auto"/>
        </w:rPr>
        <w:t xml:space="preserve">Раздел </w:t>
      </w:r>
      <w:r w:rsidRPr="000E3947">
        <w:rPr>
          <w:b/>
          <w:bCs/>
          <w:color w:val="auto"/>
          <w:lang w:eastAsia="en-US" w:bidi="en-US"/>
        </w:rPr>
        <w:t xml:space="preserve">4. </w:t>
      </w:r>
      <w:r w:rsidRPr="000E3947">
        <w:rPr>
          <w:b/>
          <w:bCs/>
          <w:color w:val="auto"/>
        </w:rPr>
        <w:t>Робототехнические проекты.</w:t>
      </w:r>
    </w:p>
    <w:p w14:paraId="5FD02BD5" w14:textId="77777777" w:rsidR="00A42455" w:rsidRPr="000E3947" w:rsidRDefault="00A42455" w:rsidP="00A42455">
      <w:pPr>
        <w:pStyle w:val="13"/>
        <w:spacing w:line="240" w:lineRule="auto"/>
        <w:jc w:val="both"/>
        <w:rPr>
          <w:color w:val="auto"/>
        </w:rPr>
      </w:pPr>
      <w:r w:rsidRPr="000E394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02E6318" w14:textId="77777777" w:rsidR="00A42455" w:rsidRPr="000E3947" w:rsidRDefault="00A42455" w:rsidP="00A42455">
      <w:pPr>
        <w:pStyle w:val="13"/>
        <w:spacing w:after="240" w:line="240" w:lineRule="auto"/>
        <w:jc w:val="both"/>
        <w:rPr>
          <w:color w:val="auto"/>
        </w:rPr>
      </w:pPr>
      <w:r w:rsidRPr="000E3947">
        <w:rPr>
          <w:color w:val="auto"/>
        </w:rPr>
        <w:t>Примеры роботов из различных областей. Их возможности и ограничения.</w:t>
      </w:r>
    </w:p>
    <w:p w14:paraId="1E9C6BF5" w14:textId="77777777" w:rsidR="00A42455" w:rsidRPr="000E3947" w:rsidRDefault="00A42455" w:rsidP="00A42455">
      <w:pPr>
        <w:pStyle w:val="13"/>
        <w:spacing w:line="240" w:lineRule="auto"/>
        <w:jc w:val="both"/>
        <w:rPr>
          <w:color w:val="auto"/>
        </w:rPr>
      </w:pPr>
      <w:r w:rsidRPr="000E3947">
        <w:rPr>
          <w:b/>
          <w:bCs/>
          <w:color w:val="auto"/>
        </w:rPr>
        <w:t>Раздел 5. От робототехники к искусственному интеллекту.</w:t>
      </w:r>
    </w:p>
    <w:p w14:paraId="71E6607B" w14:textId="77777777" w:rsidR="00A42455" w:rsidRPr="000E3947" w:rsidRDefault="00A42455" w:rsidP="00A42455">
      <w:pPr>
        <w:pStyle w:val="13"/>
        <w:spacing w:after="160" w:line="240" w:lineRule="auto"/>
        <w:jc w:val="both"/>
        <w:rPr>
          <w:color w:val="auto"/>
        </w:rPr>
      </w:pPr>
      <w:r w:rsidRPr="000E394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2E103DA7" w14:textId="77777777" w:rsidR="00A42455" w:rsidRPr="000E3947" w:rsidRDefault="00A42455" w:rsidP="00A42455">
      <w:pPr>
        <w:pStyle w:val="af5"/>
        <w:rPr>
          <w:rFonts w:ascii="Times New Roman" w:hAnsi="Times New Roman" w:cs="Times New Roman"/>
        </w:rPr>
      </w:pPr>
      <w:bookmarkStart w:id="695" w:name="bookmark1690"/>
      <w:r w:rsidRPr="000E3947">
        <w:rPr>
          <w:rFonts w:ascii="Times New Roman" w:hAnsi="Times New Roman" w:cs="Times New Roman"/>
        </w:rPr>
        <w:t>Модуль «3D-моделирование, макетирование, прототипирование»</w:t>
      </w:r>
      <w:bookmarkEnd w:id="695"/>
    </w:p>
    <w:p w14:paraId="401A09F5" w14:textId="77777777" w:rsidR="00A42455" w:rsidRPr="000E3947" w:rsidRDefault="00A42455" w:rsidP="00A42455">
      <w:pPr>
        <w:pStyle w:val="af5"/>
        <w:rPr>
          <w:rFonts w:ascii="Times New Roman" w:hAnsi="Times New Roman" w:cs="Times New Roman"/>
        </w:rPr>
      </w:pPr>
    </w:p>
    <w:p w14:paraId="41FCD11F" w14:textId="77777777" w:rsidR="00A42455" w:rsidRPr="000E3947" w:rsidRDefault="00A42455" w:rsidP="00A42455">
      <w:pPr>
        <w:pStyle w:val="af5"/>
        <w:rPr>
          <w:rFonts w:ascii="Times New Roman" w:hAnsi="Times New Roman" w:cs="Times New Roman"/>
        </w:rPr>
      </w:pPr>
      <w:bookmarkStart w:id="696" w:name="bookmark1692"/>
      <w:r w:rsidRPr="000E3947">
        <w:rPr>
          <w:rFonts w:ascii="Times New Roman" w:hAnsi="Times New Roman" w:cs="Times New Roman"/>
        </w:rPr>
        <w:t>7-9 КЛАССЫ</w:t>
      </w:r>
      <w:bookmarkEnd w:id="696"/>
    </w:p>
    <w:p w14:paraId="1AEF794A" w14:textId="77777777" w:rsidR="00A42455" w:rsidRPr="000E3947" w:rsidRDefault="00A42455" w:rsidP="00A42455">
      <w:pPr>
        <w:pStyle w:val="af5"/>
        <w:rPr>
          <w:rFonts w:ascii="Times New Roman" w:hAnsi="Times New Roman" w:cs="Times New Roman"/>
        </w:rPr>
      </w:pPr>
    </w:p>
    <w:p w14:paraId="700CDC5A" w14:textId="77777777" w:rsidR="00A42455" w:rsidRPr="000E3947" w:rsidRDefault="00A42455" w:rsidP="00A42455">
      <w:pPr>
        <w:pStyle w:val="13"/>
        <w:spacing w:line="240" w:lineRule="auto"/>
        <w:jc w:val="both"/>
        <w:rPr>
          <w:color w:val="auto"/>
        </w:rPr>
      </w:pPr>
      <w:r w:rsidRPr="000E3947">
        <w:rPr>
          <w:b/>
          <w:bCs/>
          <w:color w:val="auto"/>
        </w:rPr>
        <w:t>Раздел 1. Модели и технологии.</w:t>
      </w:r>
    </w:p>
    <w:p w14:paraId="386E6C0C" w14:textId="77777777" w:rsidR="00A42455" w:rsidRPr="000E3947" w:rsidRDefault="00A42455" w:rsidP="00A42455">
      <w:pPr>
        <w:pStyle w:val="13"/>
        <w:spacing w:after="240" w:line="240" w:lineRule="auto"/>
        <w:jc w:val="both"/>
        <w:rPr>
          <w:color w:val="auto"/>
        </w:rPr>
      </w:pPr>
      <w:r w:rsidRPr="000E3947">
        <w:rPr>
          <w:color w:val="auto"/>
        </w:rPr>
        <w:t>Виды и свойства, назначение моделей. Адекватность модели моделируемому объекту и целям моделирования.</w:t>
      </w:r>
    </w:p>
    <w:p w14:paraId="7F33CBDE" w14:textId="77777777" w:rsidR="00A42455" w:rsidRPr="000E3947" w:rsidRDefault="00A42455" w:rsidP="00A42455">
      <w:pPr>
        <w:pStyle w:val="13"/>
        <w:spacing w:line="240" w:lineRule="auto"/>
        <w:jc w:val="both"/>
        <w:rPr>
          <w:color w:val="auto"/>
        </w:rPr>
      </w:pPr>
      <w:r w:rsidRPr="000E3947">
        <w:rPr>
          <w:b/>
          <w:bCs/>
          <w:color w:val="auto"/>
        </w:rPr>
        <w:t>Раздел 2. Визуальные модели.</w:t>
      </w:r>
    </w:p>
    <w:p w14:paraId="0120F6BE" w14:textId="77777777" w:rsidR="00A42455" w:rsidRPr="000E3947" w:rsidRDefault="00A42455" w:rsidP="00A42455">
      <w:pPr>
        <w:pStyle w:val="13"/>
        <w:spacing w:line="240" w:lineRule="auto"/>
        <w:jc w:val="both"/>
        <w:rPr>
          <w:color w:val="auto"/>
        </w:rPr>
      </w:pPr>
      <w:r w:rsidRPr="000E3947">
        <w:rPr>
          <w:color w:val="auto"/>
        </w:rPr>
        <w:t>3D-моделирование как технология создания визуальных моделей.</w:t>
      </w:r>
    </w:p>
    <w:p w14:paraId="68A68A7F" w14:textId="77777777" w:rsidR="00A42455" w:rsidRPr="000E3947" w:rsidRDefault="00A42455" w:rsidP="00A42455">
      <w:pPr>
        <w:pStyle w:val="13"/>
        <w:spacing w:line="240" w:lineRule="auto"/>
        <w:jc w:val="both"/>
        <w:rPr>
          <w:color w:val="auto"/>
        </w:rPr>
      </w:pPr>
      <w:r w:rsidRPr="000E3947">
        <w:rPr>
          <w:color w:val="auto"/>
        </w:rPr>
        <w:t>Графические примитивы в 3D-моделировании. Куб и кубоид. Шар и многогранник. Цилиндр, призма, пирамида.</w:t>
      </w:r>
    </w:p>
    <w:p w14:paraId="581C222C" w14:textId="77777777" w:rsidR="00A42455" w:rsidRPr="000E3947" w:rsidRDefault="00A42455" w:rsidP="00A42455">
      <w:pPr>
        <w:pStyle w:val="13"/>
        <w:spacing w:line="240" w:lineRule="auto"/>
        <w:jc w:val="both"/>
        <w:rPr>
          <w:color w:val="auto"/>
        </w:rPr>
      </w:pPr>
      <w:r w:rsidRPr="000E394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4A57D6D6" w14:textId="77777777" w:rsidR="00A42455" w:rsidRPr="000E3947" w:rsidRDefault="00A42455" w:rsidP="00A42455">
      <w:pPr>
        <w:pStyle w:val="13"/>
        <w:spacing w:line="240" w:lineRule="auto"/>
        <w:jc w:val="both"/>
        <w:rPr>
          <w:color w:val="auto"/>
        </w:rPr>
      </w:pPr>
      <w:r w:rsidRPr="000E3947">
        <w:rPr>
          <w:color w:val="auto"/>
        </w:rPr>
        <w:t>Моделирование сложных объектов.</w:t>
      </w:r>
    </w:p>
    <w:p w14:paraId="26D9BC51" w14:textId="77777777" w:rsidR="00A42455" w:rsidRPr="000E3947" w:rsidRDefault="00A42455" w:rsidP="00A42455">
      <w:pPr>
        <w:pStyle w:val="13"/>
        <w:spacing w:line="240" w:lineRule="auto"/>
        <w:jc w:val="both"/>
        <w:rPr>
          <w:color w:val="auto"/>
        </w:rPr>
      </w:pPr>
      <w:r w:rsidRPr="000E394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0E3947">
        <w:rPr>
          <w:color w:val="auto"/>
        </w:rPr>
        <w:t>рендеры</w:t>
      </w:r>
      <w:proofErr w:type="spellEnd"/>
      <w:r w:rsidRPr="000E3947">
        <w:rPr>
          <w:color w:val="auto"/>
        </w:rPr>
        <w:t>).</w:t>
      </w:r>
    </w:p>
    <w:p w14:paraId="0A1A2A79" w14:textId="77777777" w:rsidR="00A42455" w:rsidRPr="000E3947" w:rsidRDefault="00A42455" w:rsidP="00A42455">
      <w:pPr>
        <w:pStyle w:val="13"/>
        <w:spacing w:line="240" w:lineRule="auto"/>
        <w:jc w:val="both"/>
        <w:rPr>
          <w:color w:val="auto"/>
        </w:rPr>
      </w:pPr>
      <w:r w:rsidRPr="000E3947">
        <w:rPr>
          <w:color w:val="auto"/>
        </w:rPr>
        <w:t xml:space="preserve">3D-печать. Техника безопасности в 3D-печати. Аддитивные технологии. Экструдер и его устройство. Кинематика </w:t>
      </w:r>
      <w:r w:rsidRPr="000E3947">
        <w:rPr>
          <w:smallCaps/>
          <w:color w:val="auto"/>
          <w:lang w:eastAsia="en-US" w:bidi="en-US"/>
        </w:rPr>
        <w:t>3</w:t>
      </w:r>
      <w:r w:rsidRPr="000E3947">
        <w:rPr>
          <w:smallCaps/>
          <w:color w:val="auto"/>
          <w:lang w:val="en-US" w:eastAsia="en-US" w:bidi="en-US"/>
        </w:rPr>
        <w:t>D</w:t>
      </w:r>
      <w:r w:rsidRPr="000E3947">
        <w:rPr>
          <w:smallCaps/>
          <w:color w:val="auto"/>
          <w:lang w:eastAsia="en-US" w:bidi="en-US"/>
        </w:rPr>
        <w:t>^</w:t>
      </w:r>
      <w:r w:rsidRPr="000E3947">
        <w:rPr>
          <w:smallCaps/>
          <w:color w:val="auto"/>
          <w:lang w:val="en-US" w:eastAsia="en-US" w:bidi="en-US"/>
        </w:rPr>
        <w:t>puh</w:t>
      </w:r>
      <w:r w:rsidRPr="000E3947">
        <w:rPr>
          <w:smallCaps/>
          <w:color w:val="auto"/>
          <w:lang w:eastAsia="en-US" w:bidi="en-US"/>
        </w:rPr>
        <w:t xml:space="preserve">- </w:t>
      </w:r>
      <w:proofErr w:type="spellStart"/>
      <w:r w:rsidRPr="000E3947">
        <w:rPr>
          <w:color w:val="auto"/>
        </w:rPr>
        <w:t>тера</w:t>
      </w:r>
      <w:proofErr w:type="spellEnd"/>
      <w:r w:rsidRPr="000E3947">
        <w:rPr>
          <w:color w:val="auto"/>
        </w:rPr>
        <w:t>.</w:t>
      </w:r>
    </w:p>
    <w:p w14:paraId="28DC1C88" w14:textId="77777777" w:rsidR="00A42455" w:rsidRPr="000E3947" w:rsidRDefault="00A42455" w:rsidP="00A42455">
      <w:pPr>
        <w:pStyle w:val="13"/>
        <w:spacing w:line="240" w:lineRule="auto"/>
        <w:jc w:val="both"/>
        <w:rPr>
          <w:color w:val="auto"/>
        </w:rPr>
      </w:pPr>
      <w:r w:rsidRPr="000E3947">
        <w:rPr>
          <w:color w:val="auto"/>
        </w:rPr>
        <w:t xml:space="preserve">Характеристики материалов для 3D-принтера. Основные настройки для выполнения печати на 3D-принтере. </w:t>
      </w:r>
      <w:r w:rsidRPr="000E3947">
        <w:rPr>
          <w:color w:val="auto"/>
        </w:rPr>
        <w:lastRenderedPageBreak/>
        <w:t>Подготовка к печати. Печать 3D-модели.</w:t>
      </w:r>
    </w:p>
    <w:p w14:paraId="1F3F4634" w14:textId="77777777" w:rsidR="00A42455" w:rsidRPr="000E3947" w:rsidRDefault="00A42455" w:rsidP="00A42455">
      <w:pPr>
        <w:pStyle w:val="13"/>
        <w:spacing w:after="160" w:line="240" w:lineRule="auto"/>
        <w:jc w:val="both"/>
        <w:rPr>
          <w:color w:val="auto"/>
        </w:rPr>
      </w:pPr>
      <w:r w:rsidRPr="000E3947">
        <w:rPr>
          <w:color w:val="auto"/>
        </w:rPr>
        <w:t>Профессии, связанные с 3D-печатью.</w:t>
      </w:r>
    </w:p>
    <w:p w14:paraId="59750697" w14:textId="77777777" w:rsidR="00A42455" w:rsidRPr="000E3947" w:rsidRDefault="00A42455" w:rsidP="00A42455">
      <w:pPr>
        <w:pStyle w:val="13"/>
        <w:spacing w:line="240" w:lineRule="auto"/>
        <w:jc w:val="both"/>
        <w:rPr>
          <w:color w:val="auto"/>
        </w:rPr>
      </w:pPr>
      <w:r w:rsidRPr="000E3947">
        <w:rPr>
          <w:b/>
          <w:bCs/>
          <w:color w:val="auto"/>
        </w:rPr>
        <w:t>Раздел 3. Создание макетов с помощью программных средств.</w:t>
      </w:r>
    </w:p>
    <w:p w14:paraId="798AB68E" w14:textId="77777777" w:rsidR="00A42455" w:rsidRPr="000E3947" w:rsidRDefault="00A42455" w:rsidP="00A42455">
      <w:pPr>
        <w:pStyle w:val="13"/>
        <w:spacing w:line="240" w:lineRule="auto"/>
        <w:jc w:val="both"/>
        <w:rPr>
          <w:color w:val="auto"/>
        </w:rPr>
      </w:pPr>
      <w:r w:rsidRPr="000E3947">
        <w:rPr>
          <w:color w:val="auto"/>
        </w:rPr>
        <w:t>Компоненты технологии макетирования: выполнение развёртки, сборка деталей макета. Разработка графической документации.</w:t>
      </w:r>
    </w:p>
    <w:p w14:paraId="598A4E69" w14:textId="77777777" w:rsidR="00A42455" w:rsidRPr="000E3947" w:rsidRDefault="00A42455" w:rsidP="00A42455">
      <w:pPr>
        <w:pStyle w:val="13"/>
        <w:spacing w:line="240" w:lineRule="auto"/>
        <w:jc w:val="both"/>
        <w:rPr>
          <w:color w:val="auto"/>
        </w:rPr>
      </w:pPr>
      <w:r w:rsidRPr="000E3947">
        <w:rPr>
          <w:b/>
          <w:bCs/>
          <w:color w:val="auto"/>
        </w:rPr>
        <w:t>Раздел 4. Технология создания и исследования прототипов.</w:t>
      </w:r>
    </w:p>
    <w:p w14:paraId="29EEF07B" w14:textId="77777777" w:rsidR="00A42455" w:rsidRPr="000E3947" w:rsidRDefault="00A42455" w:rsidP="00A42455">
      <w:pPr>
        <w:pStyle w:val="13"/>
        <w:spacing w:line="240" w:lineRule="auto"/>
        <w:jc w:val="both"/>
        <w:rPr>
          <w:color w:val="auto"/>
        </w:rPr>
      </w:pPr>
      <w:r w:rsidRPr="000E3947">
        <w:rPr>
          <w:color w:val="auto"/>
        </w:rPr>
        <w:t>Создание прототипа. Исследование прототипа. Перенос выявленных свойств прототипа на реальные объекты.</w:t>
      </w:r>
    </w:p>
    <w:p w14:paraId="4E8C6C75" w14:textId="77777777" w:rsidR="00A42455" w:rsidRPr="000E3947" w:rsidRDefault="00A42455" w:rsidP="00A42455">
      <w:pPr>
        <w:pStyle w:val="af5"/>
        <w:rPr>
          <w:rFonts w:ascii="Times New Roman" w:hAnsi="Times New Roman" w:cs="Times New Roman"/>
        </w:rPr>
      </w:pPr>
      <w:bookmarkStart w:id="697" w:name="bookmark1694"/>
    </w:p>
    <w:p w14:paraId="7C29B32B"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«Компьютерная графика. Черчение»</w:t>
      </w:r>
      <w:bookmarkEnd w:id="697"/>
    </w:p>
    <w:p w14:paraId="66CB83B0" w14:textId="77777777" w:rsidR="00A42455" w:rsidRPr="000E3947" w:rsidRDefault="00A42455" w:rsidP="00A42455">
      <w:pPr>
        <w:pStyle w:val="af5"/>
        <w:rPr>
          <w:rFonts w:ascii="Times New Roman" w:hAnsi="Times New Roman" w:cs="Times New Roman"/>
        </w:rPr>
      </w:pPr>
      <w:bookmarkStart w:id="698" w:name="bookmark1696"/>
    </w:p>
    <w:p w14:paraId="2887D593"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8-9 КЛАССЫ</w:t>
      </w:r>
      <w:bookmarkEnd w:id="698"/>
    </w:p>
    <w:p w14:paraId="7E192BAF" w14:textId="77777777" w:rsidR="00A42455" w:rsidRPr="000E3947" w:rsidRDefault="00A42455" w:rsidP="00A42455">
      <w:pPr>
        <w:pStyle w:val="13"/>
        <w:spacing w:line="240" w:lineRule="auto"/>
        <w:jc w:val="both"/>
        <w:rPr>
          <w:b/>
          <w:bCs/>
          <w:color w:val="auto"/>
        </w:rPr>
      </w:pPr>
    </w:p>
    <w:p w14:paraId="26ADDD20" w14:textId="77777777" w:rsidR="00A42455" w:rsidRPr="000E3947" w:rsidRDefault="00A42455" w:rsidP="00A42455">
      <w:pPr>
        <w:pStyle w:val="13"/>
        <w:spacing w:line="240" w:lineRule="auto"/>
        <w:jc w:val="both"/>
        <w:rPr>
          <w:color w:val="auto"/>
        </w:rPr>
      </w:pPr>
      <w:r w:rsidRPr="000E3947">
        <w:rPr>
          <w:b/>
          <w:bCs/>
          <w:color w:val="auto"/>
        </w:rPr>
        <w:t>Раздел 1. Модели и их свойства.</w:t>
      </w:r>
    </w:p>
    <w:p w14:paraId="7708D489" w14:textId="77777777" w:rsidR="00A42455" w:rsidRPr="000E3947" w:rsidRDefault="00A42455" w:rsidP="00A42455">
      <w:pPr>
        <w:pStyle w:val="13"/>
        <w:spacing w:line="240" w:lineRule="auto"/>
        <w:jc w:val="both"/>
        <w:rPr>
          <w:color w:val="auto"/>
        </w:rPr>
      </w:pPr>
      <w:r w:rsidRPr="000E3947">
        <w:rPr>
          <w:color w:val="auto"/>
        </w:rPr>
        <w:t>Понятие графической модели.</w:t>
      </w:r>
    </w:p>
    <w:p w14:paraId="28CE89A7" w14:textId="77777777" w:rsidR="00A42455" w:rsidRPr="000E3947" w:rsidRDefault="00A42455" w:rsidP="00A42455">
      <w:pPr>
        <w:pStyle w:val="13"/>
        <w:spacing w:after="160" w:line="240" w:lineRule="auto"/>
        <w:jc w:val="both"/>
        <w:rPr>
          <w:color w:val="auto"/>
        </w:rPr>
      </w:pPr>
      <w:r w:rsidRPr="000E394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16838524" w14:textId="77777777" w:rsidR="00A42455" w:rsidRPr="000E3947" w:rsidRDefault="00A42455" w:rsidP="00A42455">
      <w:pPr>
        <w:pStyle w:val="13"/>
        <w:spacing w:line="240" w:lineRule="auto"/>
        <w:jc w:val="both"/>
        <w:rPr>
          <w:color w:val="auto"/>
        </w:rPr>
      </w:pPr>
      <w:r w:rsidRPr="000E3947">
        <w:rPr>
          <w:b/>
          <w:bCs/>
          <w:color w:val="auto"/>
        </w:rPr>
        <w:t>Раздел 2. Черчение как технология создания графической модели инженерного объекта.</w:t>
      </w:r>
    </w:p>
    <w:p w14:paraId="4E9775C4" w14:textId="77777777" w:rsidR="00A42455" w:rsidRPr="000E3947" w:rsidRDefault="00A42455" w:rsidP="00A42455">
      <w:pPr>
        <w:pStyle w:val="13"/>
        <w:spacing w:line="240" w:lineRule="auto"/>
        <w:jc w:val="both"/>
        <w:rPr>
          <w:color w:val="auto"/>
        </w:rPr>
      </w:pPr>
      <w:r w:rsidRPr="000E394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38DC92E" w14:textId="77777777" w:rsidR="00A42455" w:rsidRPr="000E3947" w:rsidRDefault="00A42455" w:rsidP="00A42455">
      <w:pPr>
        <w:pStyle w:val="13"/>
        <w:spacing w:line="240" w:lineRule="auto"/>
        <w:jc w:val="both"/>
        <w:rPr>
          <w:color w:val="auto"/>
        </w:rPr>
      </w:pPr>
      <w:r w:rsidRPr="000E394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116BAF8C" w14:textId="77777777" w:rsidR="00A42455" w:rsidRPr="000E3947" w:rsidRDefault="00A42455" w:rsidP="00A42455">
      <w:pPr>
        <w:pStyle w:val="13"/>
        <w:spacing w:after="160" w:line="240" w:lineRule="auto"/>
        <w:jc w:val="both"/>
        <w:rPr>
          <w:color w:val="auto"/>
        </w:rPr>
      </w:pPr>
      <w:r w:rsidRPr="000E3947">
        <w:rPr>
          <w:color w:val="auto"/>
        </w:rPr>
        <w:t>Практическая деятельность по созданию чертежей.</w:t>
      </w:r>
    </w:p>
    <w:p w14:paraId="6B3A4C6C" w14:textId="77777777" w:rsidR="00A42455" w:rsidRPr="000E3947" w:rsidRDefault="00A42455" w:rsidP="00A42455">
      <w:pPr>
        <w:pStyle w:val="13"/>
        <w:spacing w:line="240" w:lineRule="auto"/>
        <w:jc w:val="both"/>
        <w:rPr>
          <w:color w:val="auto"/>
        </w:rPr>
      </w:pPr>
      <w:r w:rsidRPr="000E3947">
        <w:rPr>
          <w:b/>
          <w:bCs/>
          <w:color w:val="auto"/>
        </w:rPr>
        <w:t>Раздел 3. Технология создания чертежей в программных средах.</w:t>
      </w:r>
    </w:p>
    <w:p w14:paraId="3692BEC6" w14:textId="77777777" w:rsidR="00A42455" w:rsidRPr="000E3947" w:rsidRDefault="00A42455" w:rsidP="00A42455">
      <w:pPr>
        <w:pStyle w:val="13"/>
        <w:spacing w:line="240" w:lineRule="auto"/>
        <w:jc w:val="both"/>
        <w:rPr>
          <w:color w:val="auto"/>
        </w:rPr>
      </w:pPr>
      <w:r w:rsidRPr="000E394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36AD8F5E" w14:textId="77777777" w:rsidR="00A42455" w:rsidRPr="000E3947" w:rsidRDefault="00A42455" w:rsidP="00A42455">
      <w:pPr>
        <w:pStyle w:val="13"/>
        <w:spacing w:after="80" w:line="240" w:lineRule="auto"/>
        <w:jc w:val="both"/>
        <w:rPr>
          <w:color w:val="auto"/>
        </w:rPr>
      </w:pPr>
      <w:r w:rsidRPr="000E3947">
        <w:rPr>
          <w:color w:val="auto"/>
        </w:rPr>
        <w:t>Изделия и их модели. Анализ формы объекта и синтез модели. План создания 3D-модели.</w:t>
      </w:r>
    </w:p>
    <w:p w14:paraId="3B61D008" w14:textId="77777777" w:rsidR="00A42455" w:rsidRPr="000E3947" w:rsidRDefault="00A42455" w:rsidP="00A42455">
      <w:pPr>
        <w:pStyle w:val="13"/>
        <w:spacing w:line="240" w:lineRule="auto"/>
        <w:jc w:val="both"/>
        <w:rPr>
          <w:color w:val="auto"/>
        </w:rPr>
      </w:pPr>
      <w:r w:rsidRPr="000E3947">
        <w:rPr>
          <w:color w:val="auto"/>
        </w:rPr>
        <w:t xml:space="preserve">Интерфейс окна «Деталь». Дерево модели. Система </w:t>
      </w:r>
      <w:r w:rsidRPr="000E3947">
        <w:rPr>
          <w:color w:val="auto"/>
          <w:lang w:eastAsia="en-US" w:bidi="en-US"/>
        </w:rPr>
        <w:t>3</w:t>
      </w:r>
      <w:r w:rsidRPr="000E3947">
        <w:rPr>
          <w:color w:val="auto"/>
          <w:lang w:val="en-US" w:eastAsia="en-US" w:bidi="en-US"/>
        </w:rPr>
        <w:t>D</w:t>
      </w:r>
      <w:r w:rsidRPr="000E3947">
        <w:rPr>
          <w:color w:val="auto"/>
          <w:lang w:eastAsia="en-US" w:bidi="en-US"/>
        </w:rPr>
        <w:t>-</w:t>
      </w:r>
      <w:proofErr w:type="spellStart"/>
      <w:r w:rsidRPr="000E3947">
        <w:rPr>
          <w:color w:val="auto"/>
          <w:lang w:val="en-US" w:eastAsia="en-US" w:bidi="en-US"/>
        </w:rPr>
        <w:t>koop</w:t>
      </w:r>
      <w:proofErr w:type="spellEnd"/>
      <w:r w:rsidRPr="000E3947">
        <w:rPr>
          <w:color w:val="auto"/>
          <w:lang w:eastAsia="en-US" w:bidi="en-US"/>
        </w:rPr>
        <w:t xml:space="preserve">- </w:t>
      </w:r>
      <w:proofErr w:type="spellStart"/>
      <w:r w:rsidRPr="000E3947">
        <w:rPr>
          <w:color w:val="auto"/>
        </w:rPr>
        <w:t>динат</w:t>
      </w:r>
      <w:proofErr w:type="spellEnd"/>
      <w:r w:rsidRPr="000E3947">
        <w:rPr>
          <w:color w:val="auto"/>
        </w:rPr>
        <w:t xml:space="preserve">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276964D" w14:textId="77777777" w:rsidR="00A42455" w:rsidRPr="000E3947" w:rsidRDefault="00A42455" w:rsidP="00A42455">
      <w:pPr>
        <w:pStyle w:val="13"/>
        <w:spacing w:after="240" w:line="240" w:lineRule="auto"/>
        <w:jc w:val="both"/>
        <w:rPr>
          <w:color w:val="auto"/>
        </w:rPr>
      </w:pPr>
      <w:r w:rsidRPr="000E3947">
        <w:rPr>
          <w:color w:val="auto"/>
        </w:rPr>
        <w:t>Создание моделей по различным заданиям: по чертежу; по описанию и размерам; по образцу, с натуры.</w:t>
      </w:r>
    </w:p>
    <w:p w14:paraId="0A70E82F" w14:textId="77777777" w:rsidR="00A42455" w:rsidRPr="000E3947" w:rsidRDefault="00A42455" w:rsidP="00A42455">
      <w:pPr>
        <w:pStyle w:val="13"/>
        <w:spacing w:line="240" w:lineRule="auto"/>
        <w:jc w:val="both"/>
        <w:rPr>
          <w:color w:val="auto"/>
        </w:rPr>
      </w:pPr>
      <w:r w:rsidRPr="000E3947">
        <w:rPr>
          <w:b/>
          <w:bCs/>
          <w:color w:val="auto"/>
        </w:rPr>
        <w:t xml:space="preserve">Раздел </w:t>
      </w:r>
      <w:r w:rsidRPr="000E3947">
        <w:rPr>
          <w:b/>
          <w:bCs/>
          <w:color w:val="auto"/>
          <w:lang w:eastAsia="en-US" w:bidi="en-US"/>
        </w:rPr>
        <w:t xml:space="preserve">4. </w:t>
      </w:r>
      <w:r w:rsidRPr="000E3947">
        <w:rPr>
          <w:b/>
          <w:bCs/>
          <w:color w:val="auto"/>
        </w:rPr>
        <w:t>Разработка проекта инженерного объекта.</w:t>
      </w:r>
    </w:p>
    <w:p w14:paraId="28880F3E" w14:textId="77777777" w:rsidR="00A42455" w:rsidRPr="000E3947" w:rsidRDefault="00A42455" w:rsidP="00A42455">
      <w:pPr>
        <w:pStyle w:val="13"/>
        <w:spacing w:after="380" w:line="240" w:lineRule="auto"/>
        <w:jc w:val="both"/>
        <w:rPr>
          <w:color w:val="auto"/>
        </w:rPr>
      </w:pPr>
      <w:r w:rsidRPr="000E394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6BD91E6" w14:textId="77777777" w:rsidR="00A42455" w:rsidRPr="000E3947" w:rsidRDefault="00A42455" w:rsidP="00A42455">
      <w:pPr>
        <w:pStyle w:val="af5"/>
        <w:rPr>
          <w:rFonts w:ascii="Times New Roman" w:hAnsi="Times New Roman" w:cs="Times New Roman"/>
        </w:rPr>
      </w:pPr>
      <w:bookmarkStart w:id="699" w:name="bookmark1698"/>
      <w:r w:rsidRPr="000E3947">
        <w:rPr>
          <w:rFonts w:ascii="Times New Roman" w:hAnsi="Times New Roman" w:cs="Times New Roman"/>
        </w:rPr>
        <w:t>Модуль «Автоматизированные системы»</w:t>
      </w:r>
      <w:bookmarkEnd w:id="699"/>
    </w:p>
    <w:p w14:paraId="3192C5E6" w14:textId="77777777" w:rsidR="00A42455" w:rsidRPr="000E3947" w:rsidRDefault="00A42455" w:rsidP="00A42455">
      <w:pPr>
        <w:pStyle w:val="af5"/>
        <w:rPr>
          <w:rFonts w:ascii="Times New Roman" w:hAnsi="Times New Roman" w:cs="Times New Roman"/>
        </w:rPr>
      </w:pPr>
      <w:bookmarkStart w:id="700" w:name="bookmark1700"/>
    </w:p>
    <w:p w14:paraId="66BEDBDF"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8-9 КЛАССЫ</w:t>
      </w:r>
      <w:bookmarkEnd w:id="700"/>
    </w:p>
    <w:p w14:paraId="4305F99D" w14:textId="77777777" w:rsidR="00A42455" w:rsidRPr="000E3947" w:rsidRDefault="00A42455" w:rsidP="00A42455">
      <w:pPr>
        <w:pStyle w:val="13"/>
        <w:spacing w:line="240" w:lineRule="auto"/>
        <w:jc w:val="both"/>
        <w:rPr>
          <w:b/>
          <w:bCs/>
          <w:color w:val="auto"/>
        </w:rPr>
      </w:pPr>
    </w:p>
    <w:p w14:paraId="5745E2B0" w14:textId="77777777" w:rsidR="00A42455" w:rsidRPr="000E3947" w:rsidRDefault="00A42455" w:rsidP="00A42455">
      <w:pPr>
        <w:pStyle w:val="13"/>
        <w:spacing w:line="240" w:lineRule="auto"/>
        <w:jc w:val="both"/>
        <w:rPr>
          <w:color w:val="auto"/>
        </w:rPr>
      </w:pPr>
      <w:r w:rsidRPr="000E3947">
        <w:rPr>
          <w:b/>
          <w:bCs/>
          <w:color w:val="auto"/>
        </w:rPr>
        <w:t>Раздел 1. Управление. Общие представления</w:t>
      </w:r>
      <w:r w:rsidRPr="000E3947">
        <w:rPr>
          <w:color w:val="auto"/>
        </w:rPr>
        <w:t>.</w:t>
      </w:r>
    </w:p>
    <w:p w14:paraId="2F164DEF" w14:textId="77777777" w:rsidR="00A42455" w:rsidRPr="000E3947" w:rsidRDefault="00A42455" w:rsidP="00A42455">
      <w:pPr>
        <w:pStyle w:val="13"/>
        <w:spacing w:after="240" w:line="240" w:lineRule="auto"/>
        <w:jc w:val="both"/>
        <w:rPr>
          <w:color w:val="auto"/>
        </w:rPr>
      </w:pPr>
      <w:r w:rsidRPr="000E394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05B8950E" w14:textId="77777777" w:rsidR="00A42455" w:rsidRPr="000E3947" w:rsidRDefault="00A42455" w:rsidP="00A42455">
      <w:pPr>
        <w:pStyle w:val="13"/>
        <w:spacing w:line="240" w:lineRule="auto"/>
        <w:jc w:val="both"/>
        <w:rPr>
          <w:color w:val="auto"/>
        </w:rPr>
      </w:pPr>
      <w:r w:rsidRPr="000E3947">
        <w:rPr>
          <w:b/>
          <w:bCs/>
          <w:color w:val="auto"/>
        </w:rPr>
        <w:t>Раздел 2. Управление техническими системами.</w:t>
      </w:r>
    </w:p>
    <w:p w14:paraId="153AFBA7" w14:textId="77777777" w:rsidR="00A42455" w:rsidRPr="000E3947" w:rsidRDefault="00A42455" w:rsidP="00A42455">
      <w:pPr>
        <w:pStyle w:val="13"/>
        <w:spacing w:line="240" w:lineRule="auto"/>
        <w:jc w:val="both"/>
        <w:rPr>
          <w:color w:val="auto"/>
        </w:rPr>
      </w:pPr>
      <w:r w:rsidRPr="000E3947">
        <w:rPr>
          <w:color w:val="auto"/>
        </w:rPr>
        <w:t>Механические устройства обратной связи. Регулятор Уатта.</w:t>
      </w:r>
    </w:p>
    <w:p w14:paraId="12D4E6AD" w14:textId="77777777" w:rsidR="00A42455" w:rsidRPr="000E3947" w:rsidRDefault="00A42455" w:rsidP="00A42455">
      <w:pPr>
        <w:pStyle w:val="13"/>
        <w:spacing w:line="240" w:lineRule="auto"/>
        <w:jc w:val="both"/>
        <w:rPr>
          <w:color w:val="auto"/>
        </w:rPr>
      </w:pPr>
      <w:r w:rsidRPr="000E3947">
        <w:rPr>
          <w:color w:val="auto"/>
        </w:rPr>
        <w:t>Понятие системы. Замкнутые и открытые системы. Системы с положительной и отрицательной обратной связью. Примеры.</w:t>
      </w:r>
    </w:p>
    <w:p w14:paraId="0CA22662" w14:textId="77777777" w:rsidR="00A42455" w:rsidRPr="000E3947" w:rsidRDefault="00A42455" w:rsidP="00A42455">
      <w:pPr>
        <w:pStyle w:val="13"/>
        <w:spacing w:line="240" w:lineRule="auto"/>
        <w:jc w:val="both"/>
        <w:rPr>
          <w:color w:val="auto"/>
        </w:rPr>
      </w:pPr>
      <w:r w:rsidRPr="000E3947">
        <w:rPr>
          <w:color w:val="auto"/>
        </w:rPr>
        <w:t>Динамические эффекты открытых систем: точки бифуркации, аттракторы.</w:t>
      </w:r>
    </w:p>
    <w:p w14:paraId="43A74588" w14:textId="77777777" w:rsidR="00A42455" w:rsidRPr="000E3947" w:rsidRDefault="00A42455" w:rsidP="00A42455">
      <w:pPr>
        <w:pStyle w:val="13"/>
        <w:spacing w:line="240" w:lineRule="auto"/>
        <w:jc w:val="both"/>
        <w:rPr>
          <w:color w:val="auto"/>
        </w:rPr>
      </w:pPr>
      <w:r w:rsidRPr="000E3947">
        <w:rPr>
          <w:color w:val="auto"/>
        </w:rPr>
        <w:t>Реализация данных эффектов в технических системах. Управление системами в условиях нестабильности.</w:t>
      </w:r>
    </w:p>
    <w:p w14:paraId="03235AA3" w14:textId="77777777" w:rsidR="00A42455" w:rsidRPr="000E3947" w:rsidRDefault="00A42455" w:rsidP="00A42455">
      <w:pPr>
        <w:pStyle w:val="13"/>
        <w:spacing w:after="260" w:line="240" w:lineRule="auto"/>
        <w:jc w:val="both"/>
        <w:rPr>
          <w:color w:val="auto"/>
        </w:rPr>
      </w:pPr>
      <w:r w:rsidRPr="000E394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7E58C5B9" w14:textId="77777777" w:rsidR="00A42455" w:rsidRPr="000E3947" w:rsidRDefault="00A42455" w:rsidP="00A42455">
      <w:pPr>
        <w:pStyle w:val="13"/>
        <w:spacing w:line="240" w:lineRule="auto"/>
        <w:jc w:val="both"/>
        <w:rPr>
          <w:color w:val="auto"/>
        </w:rPr>
      </w:pPr>
      <w:r w:rsidRPr="000E3947">
        <w:rPr>
          <w:b/>
          <w:bCs/>
          <w:color w:val="auto"/>
        </w:rPr>
        <w:lastRenderedPageBreak/>
        <w:t>Раздел 3. Элементная база автоматизированных систем.</w:t>
      </w:r>
    </w:p>
    <w:p w14:paraId="2EA6585A" w14:textId="77777777" w:rsidR="00A42455" w:rsidRPr="000E3947" w:rsidRDefault="00A42455" w:rsidP="00A42455">
      <w:pPr>
        <w:pStyle w:val="13"/>
        <w:spacing w:line="240" w:lineRule="auto"/>
        <w:jc w:val="both"/>
        <w:rPr>
          <w:color w:val="auto"/>
        </w:rPr>
      </w:pPr>
      <w:r w:rsidRPr="000E394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3E982EC4" w14:textId="77777777" w:rsidR="00A42455" w:rsidRPr="000E3947" w:rsidRDefault="00A42455" w:rsidP="00A42455">
      <w:pPr>
        <w:pStyle w:val="13"/>
        <w:spacing w:line="240" w:lineRule="auto"/>
        <w:jc w:val="both"/>
        <w:rPr>
          <w:color w:val="auto"/>
        </w:rPr>
      </w:pPr>
      <w:r w:rsidRPr="000E394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6F46E646" w14:textId="77777777" w:rsidR="00A42455" w:rsidRPr="000E3947" w:rsidRDefault="00A42455" w:rsidP="00A42455">
      <w:pPr>
        <w:pStyle w:val="13"/>
        <w:spacing w:line="240" w:lineRule="auto"/>
        <w:jc w:val="both"/>
        <w:rPr>
          <w:color w:val="auto"/>
        </w:rPr>
      </w:pPr>
      <w:r w:rsidRPr="000E394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DFCF9CD" w14:textId="77777777" w:rsidR="00A42455" w:rsidRPr="000E3947" w:rsidRDefault="00A42455" w:rsidP="00A42455">
      <w:pPr>
        <w:pStyle w:val="13"/>
        <w:spacing w:line="240" w:lineRule="auto"/>
        <w:jc w:val="both"/>
        <w:rPr>
          <w:b/>
          <w:bCs/>
          <w:color w:val="auto"/>
        </w:rPr>
      </w:pPr>
    </w:p>
    <w:p w14:paraId="3D07F661" w14:textId="77777777" w:rsidR="00A42455" w:rsidRPr="000E3947" w:rsidRDefault="00A42455" w:rsidP="00A42455">
      <w:pPr>
        <w:pStyle w:val="13"/>
        <w:spacing w:line="240" w:lineRule="auto"/>
        <w:jc w:val="both"/>
        <w:rPr>
          <w:color w:val="auto"/>
        </w:rPr>
      </w:pPr>
      <w:r w:rsidRPr="000E3947">
        <w:rPr>
          <w:b/>
          <w:bCs/>
          <w:color w:val="auto"/>
        </w:rPr>
        <w:t>Раздел 4. Управление социально-экономическими системами. Предпринимательство.</w:t>
      </w:r>
    </w:p>
    <w:p w14:paraId="7583B6F6" w14:textId="77777777" w:rsidR="00A42455" w:rsidRPr="000E3947" w:rsidRDefault="00A42455" w:rsidP="00A42455">
      <w:pPr>
        <w:pStyle w:val="13"/>
        <w:spacing w:line="240" w:lineRule="auto"/>
        <w:jc w:val="both"/>
        <w:rPr>
          <w:color w:val="auto"/>
        </w:rPr>
      </w:pPr>
      <w:r w:rsidRPr="000E394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590EDF65" w14:textId="77777777" w:rsidR="00A42455" w:rsidRPr="000E3947" w:rsidRDefault="00A42455" w:rsidP="00A42455">
      <w:pPr>
        <w:pStyle w:val="13"/>
        <w:spacing w:line="240" w:lineRule="auto"/>
        <w:jc w:val="both"/>
        <w:rPr>
          <w:color w:val="auto"/>
        </w:rPr>
      </w:pPr>
      <w:r w:rsidRPr="000E394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2A9D126A" w14:textId="77777777" w:rsidR="00A42455" w:rsidRPr="000E3947" w:rsidRDefault="00A42455" w:rsidP="00A42455">
      <w:pPr>
        <w:pStyle w:val="13"/>
        <w:spacing w:line="240" w:lineRule="auto"/>
        <w:jc w:val="both"/>
        <w:rPr>
          <w:color w:val="auto"/>
        </w:rPr>
      </w:pPr>
      <w:r w:rsidRPr="000E394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6D8357C" w14:textId="77777777" w:rsidR="00A42455" w:rsidRPr="000E3947" w:rsidRDefault="00A42455" w:rsidP="00A42455">
      <w:pPr>
        <w:pStyle w:val="13"/>
        <w:spacing w:line="240" w:lineRule="auto"/>
        <w:jc w:val="both"/>
        <w:rPr>
          <w:color w:val="auto"/>
        </w:rPr>
      </w:pPr>
      <w:r w:rsidRPr="000E394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F88D31B" w14:textId="77777777" w:rsidR="00A42455" w:rsidRPr="000E3947" w:rsidRDefault="00A42455" w:rsidP="00A42455">
      <w:pPr>
        <w:pStyle w:val="13"/>
        <w:spacing w:line="240" w:lineRule="auto"/>
        <w:jc w:val="both"/>
        <w:rPr>
          <w:color w:val="auto"/>
        </w:rPr>
      </w:pPr>
      <w:r w:rsidRPr="000E3947">
        <w:rPr>
          <w:color w:val="auto"/>
        </w:rPr>
        <w:t>Программная поддержка предпринимательской деятельности. Программы для управления проектами.</w:t>
      </w:r>
    </w:p>
    <w:p w14:paraId="0F176C5B" w14:textId="77777777" w:rsidR="00A42455" w:rsidRPr="000E3947" w:rsidRDefault="00A42455" w:rsidP="00A42455">
      <w:pPr>
        <w:pStyle w:val="af5"/>
        <w:rPr>
          <w:rFonts w:ascii="Times New Roman" w:hAnsi="Times New Roman" w:cs="Times New Roman"/>
        </w:rPr>
      </w:pPr>
      <w:bookmarkStart w:id="701" w:name="bookmark1702"/>
    </w:p>
    <w:p w14:paraId="10A4A5B8"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«Животноводство»</w:t>
      </w:r>
      <w:bookmarkEnd w:id="701"/>
    </w:p>
    <w:p w14:paraId="17764256" w14:textId="77777777" w:rsidR="00A42455" w:rsidRPr="000E3947" w:rsidRDefault="00A42455" w:rsidP="00A42455">
      <w:pPr>
        <w:pStyle w:val="af5"/>
        <w:rPr>
          <w:rFonts w:ascii="Times New Roman" w:hAnsi="Times New Roman" w:cs="Times New Roman"/>
        </w:rPr>
      </w:pPr>
      <w:bookmarkStart w:id="702" w:name="bookmark1704"/>
    </w:p>
    <w:p w14:paraId="2EDBA374"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7-8 КЛАССЫ</w:t>
      </w:r>
      <w:bookmarkEnd w:id="702"/>
    </w:p>
    <w:p w14:paraId="3B1A542F" w14:textId="77777777" w:rsidR="00A42455" w:rsidRPr="000E3947" w:rsidRDefault="00A42455" w:rsidP="00A42455">
      <w:pPr>
        <w:pStyle w:val="13"/>
        <w:spacing w:line="240" w:lineRule="auto"/>
        <w:jc w:val="both"/>
        <w:rPr>
          <w:b/>
          <w:bCs/>
          <w:color w:val="auto"/>
        </w:rPr>
      </w:pPr>
    </w:p>
    <w:p w14:paraId="7C1C6E01" w14:textId="77777777" w:rsidR="00A42455" w:rsidRPr="000E3947" w:rsidRDefault="00A42455" w:rsidP="00A42455">
      <w:pPr>
        <w:pStyle w:val="13"/>
        <w:spacing w:line="240" w:lineRule="auto"/>
        <w:jc w:val="both"/>
        <w:rPr>
          <w:color w:val="auto"/>
        </w:rPr>
      </w:pPr>
      <w:r w:rsidRPr="000E3947">
        <w:rPr>
          <w:b/>
          <w:bCs/>
          <w:color w:val="auto"/>
        </w:rPr>
        <w:t>Раздел 1. Элементы технологий выращивания сельскохозяйственных животных.</w:t>
      </w:r>
    </w:p>
    <w:p w14:paraId="69B521E2" w14:textId="77777777" w:rsidR="00A42455" w:rsidRPr="000E3947" w:rsidRDefault="00A42455" w:rsidP="00A42455">
      <w:pPr>
        <w:pStyle w:val="13"/>
        <w:spacing w:line="240" w:lineRule="auto"/>
        <w:jc w:val="both"/>
        <w:rPr>
          <w:color w:val="auto"/>
        </w:rPr>
      </w:pPr>
      <w:r w:rsidRPr="000E3947">
        <w:rPr>
          <w:color w:val="auto"/>
        </w:rPr>
        <w:t>Домашние животные. Приручение животных как фактор развития человеческой цивилизации. Сельскохозяйственные животные.</w:t>
      </w:r>
    </w:p>
    <w:p w14:paraId="64E1CF50" w14:textId="77777777" w:rsidR="00A42455" w:rsidRPr="000E3947" w:rsidRDefault="00A42455" w:rsidP="00A42455">
      <w:pPr>
        <w:pStyle w:val="13"/>
        <w:spacing w:line="240" w:lineRule="auto"/>
        <w:jc w:val="both"/>
        <w:rPr>
          <w:color w:val="auto"/>
        </w:rPr>
      </w:pPr>
      <w:r w:rsidRPr="000E3947">
        <w:rPr>
          <w:color w:val="auto"/>
        </w:rPr>
        <w:t>Содержание сельскохозяйственных животных: помещение, оборудование, уход.</w:t>
      </w:r>
    </w:p>
    <w:p w14:paraId="45DB25B3" w14:textId="77777777" w:rsidR="00A42455" w:rsidRPr="000E3947" w:rsidRDefault="00A42455" w:rsidP="00A42455">
      <w:pPr>
        <w:pStyle w:val="13"/>
        <w:spacing w:line="240" w:lineRule="auto"/>
        <w:jc w:val="both"/>
        <w:rPr>
          <w:color w:val="auto"/>
        </w:rPr>
      </w:pPr>
      <w:r w:rsidRPr="000E3947">
        <w:rPr>
          <w:color w:val="auto"/>
        </w:rPr>
        <w:t>Разведение животных. Породы животных, их создание.</w:t>
      </w:r>
    </w:p>
    <w:p w14:paraId="0342249D" w14:textId="77777777" w:rsidR="00A42455" w:rsidRPr="000E3947" w:rsidRDefault="00A42455" w:rsidP="00A42455">
      <w:pPr>
        <w:pStyle w:val="13"/>
        <w:spacing w:line="240" w:lineRule="auto"/>
        <w:jc w:val="both"/>
        <w:rPr>
          <w:color w:val="auto"/>
        </w:rPr>
      </w:pPr>
      <w:r w:rsidRPr="000E3947">
        <w:rPr>
          <w:color w:val="auto"/>
        </w:rPr>
        <w:t>Лечение животных. Понятие о ветеринарии.</w:t>
      </w:r>
    </w:p>
    <w:p w14:paraId="1B8353AF" w14:textId="77777777" w:rsidR="00A42455" w:rsidRPr="000E3947" w:rsidRDefault="00A42455" w:rsidP="00A42455">
      <w:pPr>
        <w:pStyle w:val="13"/>
        <w:spacing w:line="240" w:lineRule="auto"/>
        <w:jc w:val="both"/>
        <w:rPr>
          <w:color w:val="auto"/>
        </w:rPr>
      </w:pPr>
      <w:r w:rsidRPr="000E3947">
        <w:rPr>
          <w:color w:val="auto"/>
        </w:rPr>
        <w:t>Заготовка кормов. Кормление животных. Питательность корма. Рацион.</w:t>
      </w:r>
    </w:p>
    <w:p w14:paraId="182E2058" w14:textId="77777777" w:rsidR="00A42455" w:rsidRPr="000E3947" w:rsidRDefault="00A42455" w:rsidP="00A42455">
      <w:pPr>
        <w:pStyle w:val="13"/>
        <w:spacing w:line="240" w:lineRule="auto"/>
        <w:jc w:val="both"/>
        <w:rPr>
          <w:color w:val="auto"/>
        </w:rPr>
      </w:pPr>
      <w:r w:rsidRPr="000E3947">
        <w:rPr>
          <w:color w:val="auto"/>
        </w:rPr>
        <w:t>Животные у нас дома. Забота о домашних и бездомных животных.</w:t>
      </w:r>
    </w:p>
    <w:p w14:paraId="3C9B8A30" w14:textId="77777777" w:rsidR="00A42455" w:rsidRPr="000E3947" w:rsidRDefault="00A42455" w:rsidP="00A42455">
      <w:pPr>
        <w:pStyle w:val="13"/>
        <w:spacing w:after="240" w:line="240" w:lineRule="auto"/>
        <w:jc w:val="both"/>
        <w:rPr>
          <w:color w:val="auto"/>
        </w:rPr>
      </w:pPr>
      <w:r w:rsidRPr="000E3947">
        <w:rPr>
          <w:color w:val="auto"/>
        </w:rPr>
        <w:t>Проблема клонирования живых организмов. Социальные и этические проблемы.</w:t>
      </w:r>
    </w:p>
    <w:p w14:paraId="36113273" w14:textId="77777777" w:rsidR="00A42455" w:rsidRPr="000E3947" w:rsidRDefault="00A42455" w:rsidP="00A42455">
      <w:pPr>
        <w:pStyle w:val="13"/>
        <w:spacing w:line="240" w:lineRule="auto"/>
        <w:jc w:val="both"/>
        <w:rPr>
          <w:color w:val="auto"/>
        </w:rPr>
      </w:pPr>
      <w:r w:rsidRPr="000E3947">
        <w:rPr>
          <w:b/>
          <w:bCs/>
          <w:color w:val="auto"/>
        </w:rPr>
        <w:t>Раздел 2. Производство животноводческих продуктов.</w:t>
      </w:r>
    </w:p>
    <w:p w14:paraId="4CC9258A" w14:textId="77777777" w:rsidR="00A42455" w:rsidRPr="000E3947" w:rsidRDefault="00A42455" w:rsidP="00A42455">
      <w:pPr>
        <w:pStyle w:val="13"/>
        <w:spacing w:line="240" w:lineRule="auto"/>
        <w:jc w:val="both"/>
        <w:rPr>
          <w:color w:val="auto"/>
        </w:rPr>
      </w:pPr>
      <w:r w:rsidRPr="000E394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BB20F13" w14:textId="77777777" w:rsidR="00A42455" w:rsidRPr="000E3947" w:rsidRDefault="00A42455" w:rsidP="00A42455">
      <w:pPr>
        <w:pStyle w:val="13"/>
        <w:spacing w:line="240" w:lineRule="auto"/>
        <w:jc w:val="both"/>
        <w:rPr>
          <w:color w:val="auto"/>
        </w:rPr>
      </w:pPr>
      <w:r w:rsidRPr="000E3947">
        <w:rPr>
          <w:color w:val="auto"/>
        </w:rPr>
        <w:t>Использование цифровых технологий в животноводстве.</w:t>
      </w:r>
    </w:p>
    <w:p w14:paraId="58F933FA" w14:textId="77777777" w:rsidR="00A42455" w:rsidRPr="000E3947" w:rsidRDefault="00A42455" w:rsidP="00A42455">
      <w:pPr>
        <w:pStyle w:val="13"/>
        <w:spacing w:line="240" w:lineRule="auto"/>
        <w:jc w:val="both"/>
        <w:rPr>
          <w:color w:val="auto"/>
        </w:rPr>
      </w:pPr>
      <w:r w:rsidRPr="000E3947">
        <w:rPr>
          <w:color w:val="auto"/>
        </w:rPr>
        <w:t>Цифровая ферма:</w:t>
      </w:r>
    </w:p>
    <w:p w14:paraId="6B4BE31F" w14:textId="77777777" w:rsidR="00A42455" w:rsidRPr="000E3947" w:rsidRDefault="00A42455">
      <w:pPr>
        <w:pStyle w:val="13"/>
        <w:numPr>
          <w:ilvl w:val="0"/>
          <w:numId w:val="285"/>
        </w:numPr>
        <w:spacing w:line="240" w:lineRule="auto"/>
        <w:jc w:val="both"/>
        <w:rPr>
          <w:color w:val="auto"/>
        </w:rPr>
      </w:pPr>
      <w:r w:rsidRPr="000E3947">
        <w:rPr>
          <w:color w:val="auto"/>
        </w:rPr>
        <w:t>автоматическое кормление животных;</w:t>
      </w:r>
    </w:p>
    <w:p w14:paraId="59550C47" w14:textId="77777777" w:rsidR="00A42455" w:rsidRPr="000E3947" w:rsidRDefault="00A42455">
      <w:pPr>
        <w:pStyle w:val="13"/>
        <w:numPr>
          <w:ilvl w:val="0"/>
          <w:numId w:val="285"/>
        </w:numPr>
        <w:spacing w:line="240" w:lineRule="auto"/>
        <w:jc w:val="both"/>
        <w:rPr>
          <w:color w:val="auto"/>
        </w:rPr>
      </w:pPr>
      <w:r w:rsidRPr="000E3947">
        <w:rPr>
          <w:color w:val="auto"/>
        </w:rPr>
        <w:t>автоматическая дойка;</w:t>
      </w:r>
    </w:p>
    <w:p w14:paraId="2EC4EEEA" w14:textId="77777777" w:rsidR="00A42455" w:rsidRPr="000E3947" w:rsidRDefault="00A42455">
      <w:pPr>
        <w:pStyle w:val="13"/>
        <w:numPr>
          <w:ilvl w:val="0"/>
          <w:numId w:val="285"/>
        </w:numPr>
        <w:spacing w:line="240" w:lineRule="auto"/>
        <w:jc w:val="both"/>
        <w:rPr>
          <w:color w:val="auto"/>
        </w:rPr>
      </w:pPr>
      <w:r w:rsidRPr="000E3947">
        <w:rPr>
          <w:color w:val="auto"/>
        </w:rPr>
        <w:t>уборка помещения и др.</w:t>
      </w:r>
    </w:p>
    <w:p w14:paraId="540E48CB" w14:textId="77777777" w:rsidR="00A42455" w:rsidRPr="000E3947" w:rsidRDefault="00A42455" w:rsidP="00A42455">
      <w:pPr>
        <w:pStyle w:val="13"/>
        <w:spacing w:line="240" w:lineRule="auto"/>
        <w:jc w:val="both"/>
        <w:rPr>
          <w:color w:val="auto"/>
        </w:rPr>
      </w:pPr>
      <w:r w:rsidRPr="000E3947">
        <w:rPr>
          <w:color w:val="auto"/>
        </w:rPr>
        <w:t>Цифровая «умная» ферма — перспективное направление роботизации в животноводстве.</w:t>
      </w:r>
    </w:p>
    <w:p w14:paraId="430B8005" w14:textId="77777777" w:rsidR="00A42455" w:rsidRPr="000E3947" w:rsidRDefault="00A42455" w:rsidP="00A42455">
      <w:pPr>
        <w:pStyle w:val="13"/>
        <w:spacing w:line="240" w:lineRule="auto"/>
        <w:jc w:val="both"/>
        <w:rPr>
          <w:b/>
          <w:bCs/>
          <w:color w:val="auto"/>
        </w:rPr>
      </w:pPr>
    </w:p>
    <w:p w14:paraId="2B3B055A" w14:textId="77777777" w:rsidR="00A42455" w:rsidRPr="000E3947" w:rsidRDefault="00A42455" w:rsidP="00A42455">
      <w:pPr>
        <w:pStyle w:val="13"/>
        <w:spacing w:line="240" w:lineRule="auto"/>
        <w:jc w:val="both"/>
        <w:rPr>
          <w:color w:val="auto"/>
        </w:rPr>
      </w:pPr>
      <w:r w:rsidRPr="000E3947">
        <w:rPr>
          <w:b/>
          <w:bCs/>
          <w:color w:val="auto"/>
        </w:rPr>
        <w:t>Раздел 3. Профессии, связанные с деятельностью животновода.</w:t>
      </w:r>
    </w:p>
    <w:p w14:paraId="124916C1" w14:textId="77777777" w:rsidR="00A42455" w:rsidRPr="000E3947" w:rsidRDefault="00A42455" w:rsidP="00A42455">
      <w:pPr>
        <w:pStyle w:val="13"/>
        <w:spacing w:line="240" w:lineRule="auto"/>
        <w:jc w:val="both"/>
        <w:rPr>
          <w:color w:val="auto"/>
        </w:rPr>
      </w:pPr>
      <w:r w:rsidRPr="000E394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18FAA16A" w14:textId="77777777" w:rsidR="00A42455" w:rsidRPr="000E3947" w:rsidRDefault="00A42455" w:rsidP="00A42455">
      <w:pPr>
        <w:pStyle w:val="af5"/>
        <w:rPr>
          <w:rFonts w:ascii="Times New Roman" w:hAnsi="Times New Roman" w:cs="Times New Roman"/>
        </w:rPr>
      </w:pPr>
      <w:bookmarkStart w:id="703" w:name="bookmark1706"/>
    </w:p>
    <w:p w14:paraId="620F14EE"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«Растениеводство»</w:t>
      </w:r>
      <w:bookmarkEnd w:id="703"/>
    </w:p>
    <w:p w14:paraId="77A2DBDA" w14:textId="77777777" w:rsidR="00A42455" w:rsidRPr="000E3947" w:rsidRDefault="00A42455" w:rsidP="00A42455">
      <w:pPr>
        <w:pStyle w:val="af5"/>
        <w:rPr>
          <w:rFonts w:ascii="Times New Roman" w:hAnsi="Times New Roman" w:cs="Times New Roman"/>
        </w:rPr>
      </w:pPr>
      <w:bookmarkStart w:id="704" w:name="bookmark1708"/>
    </w:p>
    <w:p w14:paraId="3DD941E4"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7-8 КЛАССЫ</w:t>
      </w:r>
      <w:bookmarkEnd w:id="704"/>
    </w:p>
    <w:p w14:paraId="52C19FDE" w14:textId="77777777" w:rsidR="00A42455" w:rsidRPr="000E3947" w:rsidRDefault="00A42455" w:rsidP="00A42455">
      <w:pPr>
        <w:pStyle w:val="13"/>
        <w:spacing w:line="240" w:lineRule="auto"/>
        <w:jc w:val="both"/>
        <w:rPr>
          <w:b/>
          <w:bCs/>
          <w:color w:val="auto"/>
        </w:rPr>
      </w:pPr>
    </w:p>
    <w:p w14:paraId="691EF1E5" w14:textId="77777777" w:rsidR="00A42455" w:rsidRPr="000E3947" w:rsidRDefault="00A42455" w:rsidP="00A42455">
      <w:pPr>
        <w:pStyle w:val="13"/>
        <w:spacing w:line="240" w:lineRule="auto"/>
        <w:jc w:val="both"/>
        <w:rPr>
          <w:color w:val="auto"/>
        </w:rPr>
      </w:pPr>
      <w:r w:rsidRPr="000E3947">
        <w:rPr>
          <w:b/>
          <w:bCs/>
          <w:color w:val="auto"/>
        </w:rPr>
        <w:t>Раздел 1. Элементы технологий выращивания сельскохозяйственных культур.</w:t>
      </w:r>
    </w:p>
    <w:p w14:paraId="6332CDC2" w14:textId="77777777" w:rsidR="00A42455" w:rsidRPr="000E3947" w:rsidRDefault="00A42455" w:rsidP="00A42455">
      <w:pPr>
        <w:pStyle w:val="13"/>
        <w:spacing w:line="240" w:lineRule="auto"/>
        <w:jc w:val="both"/>
        <w:rPr>
          <w:color w:val="auto"/>
        </w:rPr>
      </w:pPr>
      <w:r w:rsidRPr="000E394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2F0C7713" w14:textId="77777777" w:rsidR="00A42455" w:rsidRPr="000E3947" w:rsidRDefault="00A42455" w:rsidP="00A42455">
      <w:pPr>
        <w:pStyle w:val="13"/>
        <w:spacing w:line="240" w:lineRule="auto"/>
        <w:jc w:val="both"/>
        <w:rPr>
          <w:color w:val="auto"/>
        </w:rPr>
      </w:pPr>
      <w:r w:rsidRPr="000E3947">
        <w:rPr>
          <w:color w:val="auto"/>
        </w:rPr>
        <w:t>Почвы, виды почв. Плодородие почв.</w:t>
      </w:r>
    </w:p>
    <w:p w14:paraId="0C40E773" w14:textId="77777777" w:rsidR="00A42455" w:rsidRPr="000E3947" w:rsidRDefault="00A42455" w:rsidP="00A42455">
      <w:pPr>
        <w:pStyle w:val="13"/>
        <w:spacing w:line="240" w:lineRule="auto"/>
        <w:jc w:val="both"/>
        <w:rPr>
          <w:color w:val="auto"/>
        </w:rPr>
      </w:pPr>
      <w:r w:rsidRPr="000E3947">
        <w:rPr>
          <w:color w:val="auto"/>
        </w:rPr>
        <w:t>Инструменты обработки почвы: ручные и механизированные. Сельскохозяйственная техника.</w:t>
      </w:r>
    </w:p>
    <w:p w14:paraId="30FBEE8F" w14:textId="77777777" w:rsidR="00A42455" w:rsidRPr="000E3947" w:rsidRDefault="00A42455" w:rsidP="00A42455">
      <w:pPr>
        <w:pStyle w:val="13"/>
        <w:spacing w:line="240" w:lineRule="auto"/>
        <w:jc w:val="both"/>
        <w:rPr>
          <w:color w:val="auto"/>
        </w:rPr>
      </w:pPr>
      <w:r w:rsidRPr="000E3947">
        <w:rPr>
          <w:color w:val="auto"/>
        </w:rPr>
        <w:t>Культурные растения и их классификация.</w:t>
      </w:r>
    </w:p>
    <w:p w14:paraId="4BFBBE3D" w14:textId="77777777" w:rsidR="00A42455" w:rsidRPr="000E3947" w:rsidRDefault="00A42455" w:rsidP="00A42455">
      <w:pPr>
        <w:pStyle w:val="13"/>
        <w:spacing w:line="240" w:lineRule="auto"/>
        <w:jc w:val="both"/>
        <w:rPr>
          <w:color w:val="auto"/>
        </w:rPr>
      </w:pPr>
      <w:r w:rsidRPr="000E3947">
        <w:rPr>
          <w:color w:val="auto"/>
        </w:rPr>
        <w:t>Выращивание растений на школьном/приусадебном участке.</w:t>
      </w:r>
    </w:p>
    <w:p w14:paraId="13BDFF48" w14:textId="77777777" w:rsidR="00A42455" w:rsidRPr="000E3947" w:rsidRDefault="00A42455" w:rsidP="00A42455">
      <w:pPr>
        <w:pStyle w:val="13"/>
        <w:spacing w:line="240" w:lineRule="auto"/>
        <w:jc w:val="both"/>
        <w:rPr>
          <w:color w:val="auto"/>
        </w:rPr>
      </w:pPr>
      <w:r w:rsidRPr="000E3947">
        <w:rPr>
          <w:color w:val="auto"/>
        </w:rPr>
        <w:t>Полезные для человека дикорастущие растения и их классификация.</w:t>
      </w:r>
    </w:p>
    <w:p w14:paraId="7AF72DD1" w14:textId="77777777" w:rsidR="00A42455" w:rsidRPr="000E3947" w:rsidRDefault="00A42455" w:rsidP="00A42455">
      <w:pPr>
        <w:pStyle w:val="13"/>
        <w:spacing w:line="240" w:lineRule="auto"/>
        <w:jc w:val="both"/>
        <w:rPr>
          <w:color w:val="auto"/>
        </w:rPr>
      </w:pPr>
      <w:r w:rsidRPr="000E394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7A5A1C2" w14:textId="77777777" w:rsidR="00A42455" w:rsidRPr="000E3947" w:rsidRDefault="00A42455" w:rsidP="00A42455">
      <w:pPr>
        <w:pStyle w:val="13"/>
        <w:spacing w:after="120" w:line="240" w:lineRule="auto"/>
        <w:jc w:val="both"/>
        <w:rPr>
          <w:color w:val="auto"/>
        </w:rPr>
      </w:pPr>
      <w:r w:rsidRPr="000E3947">
        <w:rPr>
          <w:color w:val="auto"/>
        </w:rPr>
        <w:lastRenderedPageBreak/>
        <w:t>Сохранение природной среды.</w:t>
      </w:r>
    </w:p>
    <w:p w14:paraId="283B92FA" w14:textId="77777777" w:rsidR="00A42455" w:rsidRPr="000E3947" w:rsidRDefault="00A42455" w:rsidP="00A42455">
      <w:pPr>
        <w:pStyle w:val="13"/>
        <w:spacing w:line="240" w:lineRule="auto"/>
        <w:jc w:val="both"/>
        <w:rPr>
          <w:color w:val="auto"/>
        </w:rPr>
      </w:pPr>
      <w:r w:rsidRPr="000E3947">
        <w:rPr>
          <w:b/>
          <w:bCs/>
          <w:color w:val="auto"/>
        </w:rPr>
        <w:t>Раздел 2. Сельскохозяйственное производство.</w:t>
      </w:r>
    </w:p>
    <w:p w14:paraId="10825245" w14:textId="77777777" w:rsidR="00A42455" w:rsidRPr="000E3947" w:rsidRDefault="00A42455" w:rsidP="00A42455">
      <w:pPr>
        <w:pStyle w:val="13"/>
        <w:spacing w:line="240" w:lineRule="auto"/>
        <w:jc w:val="both"/>
        <w:rPr>
          <w:color w:val="auto"/>
        </w:rPr>
      </w:pPr>
      <w:r w:rsidRPr="000E394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29AE58C" w14:textId="77777777" w:rsidR="00A42455" w:rsidRPr="000E3947" w:rsidRDefault="00A42455" w:rsidP="00A42455">
      <w:pPr>
        <w:pStyle w:val="13"/>
        <w:spacing w:line="240" w:lineRule="auto"/>
        <w:jc w:val="both"/>
        <w:rPr>
          <w:color w:val="auto"/>
        </w:rPr>
      </w:pPr>
      <w:r w:rsidRPr="000E3947">
        <w:rPr>
          <w:color w:val="auto"/>
        </w:rPr>
        <w:t>Автоматизация и роботизация сельскохозяйственного производства:</w:t>
      </w:r>
    </w:p>
    <w:p w14:paraId="3B652CD0" w14:textId="77777777" w:rsidR="00A42455" w:rsidRPr="000E3947" w:rsidRDefault="00A42455">
      <w:pPr>
        <w:pStyle w:val="13"/>
        <w:numPr>
          <w:ilvl w:val="0"/>
          <w:numId w:val="286"/>
        </w:numPr>
        <w:spacing w:line="240" w:lineRule="auto"/>
        <w:jc w:val="both"/>
        <w:rPr>
          <w:color w:val="auto"/>
        </w:rPr>
      </w:pPr>
      <w:r w:rsidRPr="000E3947">
        <w:rPr>
          <w:color w:val="auto"/>
        </w:rPr>
        <w:t xml:space="preserve">анализаторы почвы </w:t>
      </w:r>
      <w:r w:rsidRPr="000E3947">
        <w:rPr>
          <w:color w:val="auto"/>
          <w:lang w:val="en-US" w:eastAsia="en-US" w:bidi="en-US"/>
        </w:rPr>
        <w:t>c</w:t>
      </w:r>
      <w:r w:rsidRPr="000E3947">
        <w:rPr>
          <w:color w:val="auto"/>
          <w:lang w:eastAsia="en-US" w:bidi="en-US"/>
        </w:rPr>
        <w:t xml:space="preserve"> </w:t>
      </w:r>
      <w:r w:rsidRPr="000E3947">
        <w:rPr>
          <w:color w:val="auto"/>
        </w:rPr>
        <w:t>использованием спутниковой системы навигации;</w:t>
      </w:r>
    </w:p>
    <w:p w14:paraId="3374F244" w14:textId="77777777" w:rsidR="00A42455" w:rsidRPr="000E3947" w:rsidRDefault="00A42455">
      <w:pPr>
        <w:pStyle w:val="13"/>
        <w:numPr>
          <w:ilvl w:val="0"/>
          <w:numId w:val="286"/>
        </w:numPr>
        <w:spacing w:line="240" w:lineRule="auto"/>
        <w:jc w:val="both"/>
        <w:rPr>
          <w:color w:val="auto"/>
        </w:rPr>
      </w:pPr>
      <w:r w:rsidRPr="000E3947">
        <w:rPr>
          <w:color w:val="auto"/>
        </w:rPr>
        <w:t>автоматизация тепличного хозяйства;</w:t>
      </w:r>
    </w:p>
    <w:p w14:paraId="287EF837" w14:textId="77777777" w:rsidR="00A42455" w:rsidRPr="000E3947" w:rsidRDefault="00A42455">
      <w:pPr>
        <w:pStyle w:val="13"/>
        <w:numPr>
          <w:ilvl w:val="0"/>
          <w:numId w:val="286"/>
        </w:numPr>
        <w:spacing w:line="240" w:lineRule="auto"/>
        <w:jc w:val="both"/>
        <w:rPr>
          <w:color w:val="auto"/>
        </w:rPr>
      </w:pPr>
      <w:r w:rsidRPr="000E3947">
        <w:rPr>
          <w:color w:val="auto"/>
        </w:rPr>
        <w:t>применение роботов манипуляторов для уборки урожая;</w:t>
      </w:r>
    </w:p>
    <w:p w14:paraId="2A0523D5" w14:textId="77777777" w:rsidR="00A42455" w:rsidRPr="000E3947" w:rsidRDefault="00A42455">
      <w:pPr>
        <w:pStyle w:val="13"/>
        <w:numPr>
          <w:ilvl w:val="0"/>
          <w:numId w:val="286"/>
        </w:numPr>
        <w:spacing w:line="240" w:lineRule="auto"/>
        <w:jc w:val="both"/>
        <w:rPr>
          <w:color w:val="auto"/>
        </w:rPr>
      </w:pPr>
      <w:r w:rsidRPr="000E3947">
        <w:rPr>
          <w:color w:val="auto"/>
        </w:rPr>
        <w:t>внесение удобрение на основе данных от азотно-спектральных датчиков;</w:t>
      </w:r>
    </w:p>
    <w:p w14:paraId="223C71A8" w14:textId="77777777" w:rsidR="00A42455" w:rsidRPr="000E3947" w:rsidRDefault="00A42455">
      <w:pPr>
        <w:pStyle w:val="13"/>
        <w:numPr>
          <w:ilvl w:val="0"/>
          <w:numId w:val="286"/>
        </w:numPr>
        <w:spacing w:line="240" w:lineRule="auto"/>
        <w:jc w:val="both"/>
        <w:rPr>
          <w:color w:val="auto"/>
        </w:rPr>
      </w:pPr>
      <w:r w:rsidRPr="000E3947">
        <w:rPr>
          <w:color w:val="auto"/>
        </w:rPr>
        <w:t>определение критических точек полей с помощью спутниковых снимков;</w:t>
      </w:r>
    </w:p>
    <w:p w14:paraId="03E0F441" w14:textId="77777777" w:rsidR="00A42455" w:rsidRPr="000E3947" w:rsidRDefault="00A42455">
      <w:pPr>
        <w:pStyle w:val="13"/>
        <w:numPr>
          <w:ilvl w:val="0"/>
          <w:numId w:val="286"/>
        </w:numPr>
        <w:spacing w:line="240" w:lineRule="auto"/>
        <w:ind w:left="714" w:hanging="357"/>
        <w:jc w:val="both"/>
        <w:rPr>
          <w:color w:val="auto"/>
        </w:rPr>
      </w:pPr>
      <w:r w:rsidRPr="000E3947">
        <w:rPr>
          <w:color w:val="auto"/>
        </w:rPr>
        <w:t>использование БПЛА и др.</w:t>
      </w:r>
    </w:p>
    <w:p w14:paraId="68071A42" w14:textId="77777777" w:rsidR="00A42455" w:rsidRPr="000E3947" w:rsidRDefault="00A42455" w:rsidP="00A42455">
      <w:pPr>
        <w:pStyle w:val="13"/>
        <w:spacing w:after="120" w:line="240" w:lineRule="auto"/>
        <w:jc w:val="both"/>
        <w:rPr>
          <w:color w:val="auto"/>
        </w:rPr>
      </w:pPr>
      <w:r w:rsidRPr="000E3947">
        <w:rPr>
          <w:color w:val="auto"/>
        </w:rPr>
        <w:t>Генно-модифицированные растения: положительные и отрицательные аспекты.</w:t>
      </w:r>
    </w:p>
    <w:p w14:paraId="73873C1A" w14:textId="77777777" w:rsidR="00A42455" w:rsidRPr="000E3947" w:rsidRDefault="00A42455" w:rsidP="00A42455">
      <w:pPr>
        <w:pStyle w:val="13"/>
        <w:spacing w:line="240" w:lineRule="auto"/>
        <w:jc w:val="both"/>
        <w:rPr>
          <w:color w:val="auto"/>
        </w:rPr>
      </w:pPr>
      <w:r w:rsidRPr="000E3947">
        <w:rPr>
          <w:b/>
          <w:bCs/>
          <w:color w:val="auto"/>
        </w:rPr>
        <w:t>Раздел 3. Сельскохозяйственные профессии.</w:t>
      </w:r>
    </w:p>
    <w:p w14:paraId="2619A164" w14:textId="77777777" w:rsidR="00A42455" w:rsidRPr="000E3947" w:rsidRDefault="00A42455" w:rsidP="00A42455">
      <w:pPr>
        <w:pStyle w:val="13"/>
        <w:spacing w:line="240" w:lineRule="auto"/>
        <w:jc w:val="both"/>
        <w:rPr>
          <w:color w:val="auto"/>
        </w:rPr>
      </w:pPr>
      <w:r w:rsidRPr="000E3947">
        <w:rPr>
          <w:color w:val="auto"/>
        </w:rPr>
        <w:t xml:space="preserve">Профессии в сельском хозяйстве: агроном, агрохимик, </w:t>
      </w:r>
      <w:proofErr w:type="spellStart"/>
      <w:r w:rsidRPr="000E3947">
        <w:rPr>
          <w:color w:val="auto"/>
        </w:rPr>
        <w:t>агроинженер</w:t>
      </w:r>
      <w:proofErr w:type="spellEnd"/>
      <w:r w:rsidRPr="000E3947">
        <w:rPr>
          <w:color w:val="auto"/>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AB82528" w14:textId="77777777" w:rsidR="00A42455" w:rsidRDefault="00A42455" w:rsidP="00A42455">
      <w:pPr>
        <w:tabs>
          <w:tab w:val="left" w:pos="1065"/>
        </w:tabs>
        <w:rPr>
          <w:rFonts w:ascii="Times New Roman" w:hAnsi="Times New Roman" w:cs="Times New Roman"/>
          <w:sz w:val="20"/>
          <w:szCs w:val="20"/>
        </w:rPr>
      </w:pPr>
    </w:p>
    <w:p w14:paraId="05766339" w14:textId="77777777" w:rsidR="00A42455" w:rsidRPr="000E3947" w:rsidRDefault="00A42455" w:rsidP="00A42455">
      <w:pPr>
        <w:pStyle w:val="af5"/>
        <w:rPr>
          <w:rFonts w:ascii="Times New Roman" w:hAnsi="Times New Roman" w:cs="Times New Roman"/>
        </w:rPr>
      </w:pPr>
      <w:r>
        <w:rPr>
          <w:rFonts w:ascii="Times New Roman" w:hAnsi="Times New Roman" w:cs="Times New Roman"/>
        </w:rPr>
        <w:tab/>
      </w:r>
      <w:r w:rsidRPr="000E3947">
        <w:rPr>
          <w:rFonts w:ascii="Times New Roman" w:hAnsi="Times New Roman" w:cs="Times New Roman"/>
        </w:rPr>
        <w:t>ПЛАНИРУЕМЫЕ РЕЗУЛЬТАТЫ ОСВОЕНИЯ</w:t>
      </w:r>
    </w:p>
    <w:p w14:paraId="29C94691"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УЧЕБНОГО ПРЕДМЕТА «ТЕХНОЛОГИЯ»</w:t>
      </w:r>
    </w:p>
    <w:p w14:paraId="29A4FFBF" w14:textId="77777777" w:rsidR="00A42455" w:rsidRPr="000E3947" w:rsidRDefault="00A42455" w:rsidP="00A42455">
      <w:pPr>
        <w:pStyle w:val="af5"/>
        <w:pBdr>
          <w:bottom w:val="single" w:sz="12" w:space="1" w:color="auto"/>
        </w:pBdr>
        <w:rPr>
          <w:rFonts w:ascii="Times New Roman" w:hAnsi="Times New Roman" w:cs="Times New Roman"/>
        </w:rPr>
      </w:pPr>
      <w:r w:rsidRPr="000E3947">
        <w:rPr>
          <w:rFonts w:ascii="Times New Roman" w:hAnsi="Times New Roman" w:cs="Times New Roman"/>
        </w:rPr>
        <w:t>НА УРОВНЕ ОСНОВНОГО ОБЩЕГО ОБРАЗОВАНИЯ</w:t>
      </w:r>
    </w:p>
    <w:p w14:paraId="39F3F869" w14:textId="77777777" w:rsidR="00A42455" w:rsidRPr="000E3947" w:rsidRDefault="00A42455" w:rsidP="00A42455">
      <w:pPr>
        <w:pStyle w:val="af5"/>
        <w:rPr>
          <w:rFonts w:ascii="Times New Roman" w:hAnsi="Times New Roman" w:cs="Times New Roman"/>
        </w:rPr>
      </w:pPr>
    </w:p>
    <w:p w14:paraId="5F8DAC8F" w14:textId="77777777" w:rsidR="00A42455" w:rsidRPr="000E3947" w:rsidRDefault="00A42455" w:rsidP="00A42455">
      <w:pPr>
        <w:pStyle w:val="13"/>
        <w:spacing w:line="240" w:lineRule="auto"/>
        <w:ind w:firstLine="238"/>
        <w:jc w:val="both"/>
        <w:rPr>
          <w:color w:val="auto"/>
        </w:rPr>
      </w:pPr>
      <w:r w:rsidRPr="000E394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5921D0AD" w14:textId="77777777" w:rsidR="00A42455" w:rsidRPr="000E3947" w:rsidRDefault="00A42455" w:rsidP="00A42455">
      <w:pPr>
        <w:pStyle w:val="af5"/>
        <w:rPr>
          <w:rFonts w:ascii="Times New Roman" w:hAnsi="Times New Roman" w:cs="Times New Roman"/>
        </w:rPr>
      </w:pPr>
      <w:bookmarkStart w:id="705" w:name="bookmark1714"/>
    </w:p>
    <w:p w14:paraId="014F57D1"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ЛИЧНОСТНЫЕ РЕЗУЛЬТАТЫ</w:t>
      </w:r>
      <w:bookmarkEnd w:id="705"/>
    </w:p>
    <w:p w14:paraId="5BE88DAB" w14:textId="77777777" w:rsidR="00A42455" w:rsidRPr="000E3947" w:rsidRDefault="00A42455" w:rsidP="00A42455">
      <w:pPr>
        <w:pStyle w:val="13"/>
        <w:spacing w:line="240" w:lineRule="auto"/>
        <w:jc w:val="both"/>
        <w:rPr>
          <w:color w:val="auto"/>
        </w:rPr>
      </w:pPr>
      <w:r w:rsidRPr="000E3947">
        <w:rPr>
          <w:i/>
          <w:iCs/>
          <w:color w:val="auto"/>
        </w:rPr>
        <w:t>Патриотическое воспитание</w:t>
      </w:r>
      <w:r w:rsidRPr="000E3947">
        <w:rPr>
          <w:color w:val="auto"/>
        </w:rPr>
        <w:t>:</w:t>
      </w:r>
    </w:p>
    <w:p w14:paraId="038FC16D" w14:textId="77777777" w:rsidR="00A42455" w:rsidRPr="000E3947" w:rsidRDefault="00A42455">
      <w:pPr>
        <w:pStyle w:val="13"/>
        <w:numPr>
          <w:ilvl w:val="0"/>
          <w:numId w:val="287"/>
        </w:numPr>
        <w:spacing w:line="240" w:lineRule="auto"/>
        <w:jc w:val="both"/>
        <w:rPr>
          <w:color w:val="auto"/>
        </w:rPr>
      </w:pPr>
      <w:r w:rsidRPr="000E3947">
        <w:rPr>
          <w:color w:val="auto"/>
        </w:rPr>
        <w:t>проявление интереса к истории и современному состоянию российской науки и технологии;</w:t>
      </w:r>
    </w:p>
    <w:p w14:paraId="3CFC2B8B" w14:textId="77777777" w:rsidR="00A42455" w:rsidRPr="000E3947" w:rsidRDefault="00A42455">
      <w:pPr>
        <w:pStyle w:val="13"/>
        <w:numPr>
          <w:ilvl w:val="0"/>
          <w:numId w:val="287"/>
        </w:numPr>
        <w:spacing w:line="240" w:lineRule="auto"/>
        <w:jc w:val="both"/>
        <w:rPr>
          <w:color w:val="auto"/>
        </w:rPr>
      </w:pPr>
      <w:r w:rsidRPr="000E3947">
        <w:rPr>
          <w:color w:val="auto"/>
        </w:rPr>
        <w:t>ценностное отношение к достижениям российских инженеров и учёных.</w:t>
      </w:r>
    </w:p>
    <w:p w14:paraId="311F4F22" w14:textId="77777777" w:rsidR="00A42455" w:rsidRPr="000E3947" w:rsidRDefault="00A42455" w:rsidP="00A42455">
      <w:pPr>
        <w:pStyle w:val="13"/>
        <w:spacing w:line="240" w:lineRule="auto"/>
        <w:jc w:val="both"/>
        <w:rPr>
          <w:color w:val="auto"/>
        </w:rPr>
      </w:pPr>
      <w:r w:rsidRPr="000E3947">
        <w:rPr>
          <w:i/>
          <w:iCs/>
          <w:color w:val="auto"/>
        </w:rPr>
        <w:t>Гражданское и духовно-нравственное воспитание</w:t>
      </w:r>
      <w:r w:rsidRPr="000E3947">
        <w:rPr>
          <w:color w:val="auto"/>
        </w:rPr>
        <w:t>:</w:t>
      </w:r>
    </w:p>
    <w:p w14:paraId="192BAAD0" w14:textId="77777777" w:rsidR="00A42455" w:rsidRPr="000E3947" w:rsidRDefault="00A42455">
      <w:pPr>
        <w:pStyle w:val="13"/>
        <w:numPr>
          <w:ilvl w:val="0"/>
          <w:numId w:val="288"/>
        </w:numPr>
        <w:spacing w:line="240" w:lineRule="auto"/>
        <w:jc w:val="both"/>
        <w:rPr>
          <w:color w:val="auto"/>
        </w:rPr>
      </w:pPr>
      <w:r w:rsidRPr="000E394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B44B0C6" w14:textId="77777777" w:rsidR="00A42455" w:rsidRPr="000E3947" w:rsidRDefault="00A42455">
      <w:pPr>
        <w:pStyle w:val="13"/>
        <w:numPr>
          <w:ilvl w:val="0"/>
          <w:numId w:val="288"/>
        </w:numPr>
        <w:spacing w:line="240" w:lineRule="auto"/>
        <w:jc w:val="both"/>
        <w:rPr>
          <w:color w:val="auto"/>
        </w:rPr>
      </w:pPr>
      <w:r w:rsidRPr="000E3947">
        <w:rPr>
          <w:color w:val="auto"/>
        </w:rPr>
        <w:t>осознание важности морально-этических принципов в деятельности, связанной с реализацией технологий;</w:t>
      </w:r>
    </w:p>
    <w:p w14:paraId="553E7325" w14:textId="77777777" w:rsidR="00A42455" w:rsidRPr="000E3947" w:rsidRDefault="00A42455">
      <w:pPr>
        <w:pStyle w:val="13"/>
        <w:numPr>
          <w:ilvl w:val="0"/>
          <w:numId w:val="288"/>
        </w:numPr>
        <w:spacing w:line="240" w:lineRule="auto"/>
        <w:jc w:val="both"/>
        <w:rPr>
          <w:color w:val="auto"/>
        </w:rPr>
      </w:pPr>
      <w:r w:rsidRPr="000E394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7D43CC3" w14:textId="77777777" w:rsidR="00A42455" w:rsidRPr="000E3947" w:rsidRDefault="00A42455" w:rsidP="00A42455">
      <w:pPr>
        <w:pStyle w:val="13"/>
        <w:spacing w:line="240" w:lineRule="auto"/>
        <w:jc w:val="both"/>
        <w:rPr>
          <w:color w:val="auto"/>
        </w:rPr>
      </w:pPr>
      <w:r w:rsidRPr="000E3947">
        <w:rPr>
          <w:i/>
          <w:iCs/>
          <w:color w:val="auto"/>
        </w:rPr>
        <w:t>Эстетическое воспитание</w:t>
      </w:r>
      <w:r w:rsidRPr="000E3947">
        <w:rPr>
          <w:color w:val="auto"/>
        </w:rPr>
        <w:t>:</w:t>
      </w:r>
    </w:p>
    <w:p w14:paraId="042BFB61" w14:textId="77777777" w:rsidR="00A42455" w:rsidRPr="000E3947" w:rsidRDefault="00A42455">
      <w:pPr>
        <w:pStyle w:val="13"/>
        <w:numPr>
          <w:ilvl w:val="0"/>
          <w:numId w:val="289"/>
        </w:numPr>
        <w:spacing w:after="60" w:line="240" w:lineRule="auto"/>
        <w:jc w:val="both"/>
        <w:rPr>
          <w:color w:val="auto"/>
        </w:rPr>
      </w:pPr>
      <w:r w:rsidRPr="000E3947">
        <w:rPr>
          <w:color w:val="auto"/>
        </w:rPr>
        <w:t>восприятие эстетических качеств предметов труда;</w:t>
      </w:r>
    </w:p>
    <w:p w14:paraId="2657795A" w14:textId="77777777" w:rsidR="00A42455" w:rsidRPr="000E3947" w:rsidRDefault="00A42455">
      <w:pPr>
        <w:pStyle w:val="13"/>
        <w:numPr>
          <w:ilvl w:val="0"/>
          <w:numId w:val="289"/>
        </w:numPr>
        <w:spacing w:line="240" w:lineRule="auto"/>
        <w:jc w:val="both"/>
        <w:rPr>
          <w:color w:val="auto"/>
        </w:rPr>
      </w:pPr>
      <w:r w:rsidRPr="000E3947">
        <w:rPr>
          <w:color w:val="auto"/>
        </w:rPr>
        <w:t>умение создавать эстетически значимые изделия из различных материалов.</w:t>
      </w:r>
    </w:p>
    <w:p w14:paraId="04D7459E" w14:textId="77777777" w:rsidR="00A42455" w:rsidRPr="000E3947" w:rsidRDefault="00A42455" w:rsidP="00A42455">
      <w:pPr>
        <w:pStyle w:val="13"/>
        <w:spacing w:line="240" w:lineRule="auto"/>
        <w:jc w:val="both"/>
        <w:rPr>
          <w:color w:val="auto"/>
        </w:rPr>
      </w:pPr>
      <w:r w:rsidRPr="000E3947">
        <w:rPr>
          <w:i/>
          <w:iCs/>
          <w:color w:val="auto"/>
        </w:rPr>
        <w:t>Ценности научного познания и практической деятельности</w:t>
      </w:r>
      <w:r w:rsidRPr="000E3947">
        <w:rPr>
          <w:color w:val="auto"/>
        </w:rPr>
        <w:t>:</w:t>
      </w:r>
    </w:p>
    <w:p w14:paraId="519682A8" w14:textId="77777777" w:rsidR="00A42455" w:rsidRPr="000E3947" w:rsidRDefault="00A42455">
      <w:pPr>
        <w:pStyle w:val="13"/>
        <w:numPr>
          <w:ilvl w:val="0"/>
          <w:numId w:val="290"/>
        </w:numPr>
        <w:spacing w:line="240" w:lineRule="auto"/>
        <w:jc w:val="both"/>
        <w:rPr>
          <w:color w:val="auto"/>
        </w:rPr>
      </w:pPr>
      <w:r w:rsidRPr="000E3947">
        <w:rPr>
          <w:color w:val="auto"/>
        </w:rPr>
        <w:t>осознание ценности науки как фундамента технологий;</w:t>
      </w:r>
    </w:p>
    <w:p w14:paraId="161F5315" w14:textId="77777777" w:rsidR="00A42455" w:rsidRPr="000E3947" w:rsidRDefault="00A42455">
      <w:pPr>
        <w:pStyle w:val="13"/>
        <w:numPr>
          <w:ilvl w:val="0"/>
          <w:numId w:val="290"/>
        </w:numPr>
        <w:spacing w:line="240" w:lineRule="auto"/>
        <w:jc w:val="both"/>
        <w:rPr>
          <w:color w:val="auto"/>
        </w:rPr>
      </w:pPr>
      <w:r w:rsidRPr="000E3947">
        <w:rPr>
          <w:color w:val="auto"/>
        </w:rPr>
        <w:t>развитие интереса к исследовательской деятельности, реализации на практике достижений науки.</w:t>
      </w:r>
    </w:p>
    <w:p w14:paraId="4AC2FD42" w14:textId="77777777" w:rsidR="00A42455" w:rsidRPr="000E3947" w:rsidRDefault="00A42455" w:rsidP="00A42455">
      <w:pPr>
        <w:pStyle w:val="13"/>
        <w:spacing w:line="240" w:lineRule="auto"/>
        <w:jc w:val="both"/>
        <w:rPr>
          <w:color w:val="auto"/>
        </w:rPr>
      </w:pPr>
      <w:r w:rsidRPr="000E3947">
        <w:rPr>
          <w:i/>
          <w:iCs/>
          <w:color w:val="auto"/>
        </w:rPr>
        <w:t>Формирование культуры здоровья и эмоционального благополучия</w:t>
      </w:r>
      <w:r w:rsidRPr="000E3947">
        <w:rPr>
          <w:color w:val="auto"/>
        </w:rPr>
        <w:t>:</w:t>
      </w:r>
    </w:p>
    <w:p w14:paraId="357AA265" w14:textId="77777777" w:rsidR="00A42455" w:rsidRPr="000E3947" w:rsidRDefault="00A42455">
      <w:pPr>
        <w:pStyle w:val="13"/>
        <w:numPr>
          <w:ilvl w:val="0"/>
          <w:numId w:val="291"/>
        </w:numPr>
        <w:spacing w:line="240" w:lineRule="auto"/>
        <w:jc w:val="both"/>
        <w:rPr>
          <w:color w:val="auto"/>
        </w:rPr>
      </w:pPr>
      <w:r w:rsidRPr="000E394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3CB4D93A" w14:textId="77777777" w:rsidR="00A42455" w:rsidRPr="000E3947" w:rsidRDefault="00A42455">
      <w:pPr>
        <w:pStyle w:val="13"/>
        <w:numPr>
          <w:ilvl w:val="0"/>
          <w:numId w:val="291"/>
        </w:numPr>
        <w:spacing w:line="240" w:lineRule="auto"/>
        <w:jc w:val="both"/>
        <w:rPr>
          <w:color w:val="auto"/>
        </w:rPr>
      </w:pPr>
      <w:r w:rsidRPr="000E3947">
        <w:rPr>
          <w:color w:val="auto"/>
        </w:rPr>
        <w:t>умение распознавать информационные угрозы и осуществлять защиту личности от этих угроз.</w:t>
      </w:r>
    </w:p>
    <w:p w14:paraId="00FE6C6D" w14:textId="77777777" w:rsidR="00A42455" w:rsidRPr="000E3947" w:rsidRDefault="00A42455" w:rsidP="00A42455">
      <w:pPr>
        <w:pStyle w:val="13"/>
        <w:spacing w:line="240" w:lineRule="auto"/>
        <w:jc w:val="both"/>
        <w:rPr>
          <w:color w:val="auto"/>
        </w:rPr>
      </w:pPr>
      <w:r w:rsidRPr="000E3947">
        <w:rPr>
          <w:i/>
          <w:iCs/>
          <w:color w:val="auto"/>
        </w:rPr>
        <w:t>Трудовое воспитание</w:t>
      </w:r>
      <w:r w:rsidRPr="000E3947">
        <w:rPr>
          <w:color w:val="auto"/>
        </w:rPr>
        <w:t>:</w:t>
      </w:r>
    </w:p>
    <w:p w14:paraId="3B9249B8" w14:textId="77777777" w:rsidR="00A42455" w:rsidRPr="000E3947" w:rsidRDefault="00A42455">
      <w:pPr>
        <w:pStyle w:val="13"/>
        <w:numPr>
          <w:ilvl w:val="0"/>
          <w:numId w:val="292"/>
        </w:numPr>
        <w:spacing w:line="240" w:lineRule="auto"/>
        <w:jc w:val="both"/>
        <w:rPr>
          <w:color w:val="auto"/>
        </w:rPr>
      </w:pPr>
      <w:r w:rsidRPr="000E3947">
        <w:rPr>
          <w:color w:val="auto"/>
        </w:rPr>
        <w:t>активное участие в решении возникающих практических задач из различных областей;</w:t>
      </w:r>
    </w:p>
    <w:p w14:paraId="7622F38E" w14:textId="77777777" w:rsidR="00A42455" w:rsidRPr="000E3947" w:rsidRDefault="00A42455">
      <w:pPr>
        <w:pStyle w:val="13"/>
        <w:numPr>
          <w:ilvl w:val="0"/>
          <w:numId w:val="292"/>
        </w:numPr>
        <w:spacing w:line="240" w:lineRule="auto"/>
        <w:jc w:val="both"/>
        <w:rPr>
          <w:color w:val="auto"/>
        </w:rPr>
      </w:pPr>
      <w:r w:rsidRPr="000E3947">
        <w:rPr>
          <w:color w:val="auto"/>
        </w:rPr>
        <w:t>умение ориентироваться в мире современных профессий.</w:t>
      </w:r>
    </w:p>
    <w:p w14:paraId="35E6807A" w14:textId="77777777" w:rsidR="00A42455" w:rsidRPr="000E3947" w:rsidRDefault="00A42455" w:rsidP="00A42455">
      <w:pPr>
        <w:pStyle w:val="13"/>
        <w:spacing w:line="240" w:lineRule="auto"/>
        <w:jc w:val="both"/>
        <w:rPr>
          <w:color w:val="auto"/>
        </w:rPr>
      </w:pPr>
      <w:r w:rsidRPr="000E3947">
        <w:rPr>
          <w:i/>
          <w:iCs/>
          <w:color w:val="auto"/>
        </w:rPr>
        <w:t>Экологическое воспитание</w:t>
      </w:r>
      <w:r w:rsidRPr="000E3947">
        <w:rPr>
          <w:color w:val="auto"/>
        </w:rPr>
        <w:t>:</w:t>
      </w:r>
    </w:p>
    <w:p w14:paraId="66DBA5C1" w14:textId="77777777" w:rsidR="00A42455" w:rsidRPr="000E3947" w:rsidRDefault="00A42455">
      <w:pPr>
        <w:pStyle w:val="13"/>
        <w:numPr>
          <w:ilvl w:val="0"/>
          <w:numId w:val="293"/>
        </w:numPr>
        <w:spacing w:line="240" w:lineRule="auto"/>
        <w:jc w:val="both"/>
        <w:rPr>
          <w:color w:val="auto"/>
        </w:rPr>
      </w:pPr>
      <w:r w:rsidRPr="000E394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1372CA5D" w14:textId="77777777" w:rsidR="00A42455" w:rsidRPr="000E3947" w:rsidRDefault="00A42455">
      <w:pPr>
        <w:pStyle w:val="13"/>
        <w:numPr>
          <w:ilvl w:val="0"/>
          <w:numId w:val="293"/>
        </w:numPr>
        <w:spacing w:line="240" w:lineRule="auto"/>
        <w:ind w:left="714" w:hanging="357"/>
        <w:jc w:val="both"/>
        <w:rPr>
          <w:color w:val="auto"/>
        </w:rPr>
      </w:pPr>
      <w:r w:rsidRPr="000E3947">
        <w:rPr>
          <w:color w:val="auto"/>
        </w:rPr>
        <w:t>осознание пределов преобразовательной деятельности человека.</w:t>
      </w:r>
    </w:p>
    <w:p w14:paraId="35C9FED1" w14:textId="77777777" w:rsidR="00A42455" w:rsidRPr="000E3947" w:rsidRDefault="00A42455" w:rsidP="00A42455">
      <w:pPr>
        <w:pStyle w:val="af5"/>
        <w:rPr>
          <w:rFonts w:ascii="Times New Roman" w:hAnsi="Times New Roman" w:cs="Times New Roman"/>
        </w:rPr>
      </w:pPr>
      <w:bookmarkStart w:id="706" w:name="bookmark1716"/>
    </w:p>
    <w:p w14:paraId="21417823"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МЕТАПРЕДМЕТНЫЕ РЕЗУЛЬТАТЫ</w:t>
      </w:r>
      <w:bookmarkEnd w:id="706"/>
    </w:p>
    <w:p w14:paraId="67AA92E1" w14:textId="77777777" w:rsidR="00A42455" w:rsidRPr="000E3947" w:rsidRDefault="00A42455" w:rsidP="00A42455">
      <w:pPr>
        <w:pStyle w:val="13"/>
        <w:spacing w:after="160" w:line="240" w:lineRule="auto"/>
        <w:jc w:val="both"/>
        <w:rPr>
          <w:color w:val="auto"/>
        </w:rPr>
      </w:pPr>
      <w:r w:rsidRPr="000E3947">
        <w:rPr>
          <w:color w:val="auto"/>
        </w:rPr>
        <w:t>Освоение содержания предмета «Технология» в основной школе способствует достижению метапредметных результатов, в том числе:</w:t>
      </w:r>
    </w:p>
    <w:p w14:paraId="15D1BC79" w14:textId="77777777" w:rsidR="00A42455" w:rsidRPr="000E3947" w:rsidRDefault="00A42455" w:rsidP="00A42455">
      <w:pPr>
        <w:pStyle w:val="16"/>
        <w:rPr>
          <w:rFonts w:ascii="Times New Roman" w:hAnsi="Times New Roman" w:cs="Times New Roman"/>
        </w:rPr>
      </w:pPr>
      <w:bookmarkStart w:id="707" w:name="bookmark1718"/>
      <w:r w:rsidRPr="000E3947">
        <w:rPr>
          <w:rFonts w:ascii="Times New Roman" w:hAnsi="Times New Roman" w:cs="Times New Roman"/>
        </w:rPr>
        <w:t>Овладение универсальными познавательными действиями</w:t>
      </w:r>
      <w:bookmarkEnd w:id="707"/>
    </w:p>
    <w:p w14:paraId="2A3835AA" w14:textId="77777777" w:rsidR="00A42455" w:rsidRPr="000E3947" w:rsidRDefault="00A42455" w:rsidP="00A42455">
      <w:pPr>
        <w:pStyle w:val="13"/>
        <w:spacing w:line="240" w:lineRule="auto"/>
        <w:jc w:val="both"/>
        <w:rPr>
          <w:color w:val="auto"/>
        </w:rPr>
      </w:pPr>
      <w:r w:rsidRPr="000E3947">
        <w:rPr>
          <w:i/>
          <w:iCs/>
          <w:color w:val="auto"/>
        </w:rPr>
        <w:t>Базовые логические действия</w:t>
      </w:r>
      <w:r w:rsidRPr="000E3947">
        <w:rPr>
          <w:color w:val="auto"/>
        </w:rPr>
        <w:t>:</w:t>
      </w:r>
    </w:p>
    <w:p w14:paraId="496F8E14" w14:textId="77777777" w:rsidR="00A42455" w:rsidRPr="000E3947" w:rsidRDefault="00A42455">
      <w:pPr>
        <w:pStyle w:val="13"/>
        <w:numPr>
          <w:ilvl w:val="0"/>
          <w:numId w:val="294"/>
        </w:numPr>
        <w:spacing w:line="240" w:lineRule="auto"/>
        <w:jc w:val="both"/>
        <w:rPr>
          <w:color w:val="auto"/>
        </w:rPr>
      </w:pPr>
      <w:r w:rsidRPr="000E3947">
        <w:rPr>
          <w:color w:val="auto"/>
        </w:rPr>
        <w:t>выявлять и характеризовать существенные признаки природных и рукотворных объектов;</w:t>
      </w:r>
    </w:p>
    <w:p w14:paraId="57AA6E81" w14:textId="77777777" w:rsidR="00A42455" w:rsidRPr="000E3947" w:rsidRDefault="00A42455">
      <w:pPr>
        <w:pStyle w:val="13"/>
        <w:numPr>
          <w:ilvl w:val="0"/>
          <w:numId w:val="294"/>
        </w:numPr>
        <w:spacing w:line="240" w:lineRule="auto"/>
        <w:jc w:val="both"/>
        <w:rPr>
          <w:color w:val="auto"/>
        </w:rPr>
      </w:pPr>
      <w:r w:rsidRPr="000E3947">
        <w:rPr>
          <w:color w:val="auto"/>
        </w:rPr>
        <w:t>устанавливать существенный признак классификации, основание для обобщения и сравнения;</w:t>
      </w:r>
    </w:p>
    <w:p w14:paraId="405E3184" w14:textId="77777777" w:rsidR="00A42455" w:rsidRPr="000E3947" w:rsidRDefault="00A42455">
      <w:pPr>
        <w:pStyle w:val="13"/>
        <w:numPr>
          <w:ilvl w:val="0"/>
          <w:numId w:val="294"/>
        </w:numPr>
        <w:spacing w:line="240" w:lineRule="auto"/>
        <w:jc w:val="both"/>
        <w:rPr>
          <w:color w:val="auto"/>
        </w:rPr>
      </w:pPr>
      <w:r w:rsidRPr="000E3947">
        <w:rPr>
          <w:color w:val="auto"/>
        </w:rPr>
        <w:t>выявлять закономерности и противоречия в рассматриваемых фактах, данных и наблюдениях, относящихся к внешнему миру;</w:t>
      </w:r>
    </w:p>
    <w:p w14:paraId="789E68F2" w14:textId="77777777" w:rsidR="00A42455" w:rsidRPr="000E3947" w:rsidRDefault="00A42455">
      <w:pPr>
        <w:pStyle w:val="13"/>
        <w:numPr>
          <w:ilvl w:val="0"/>
          <w:numId w:val="294"/>
        </w:numPr>
        <w:spacing w:line="240" w:lineRule="auto"/>
        <w:jc w:val="both"/>
        <w:rPr>
          <w:color w:val="auto"/>
        </w:rPr>
      </w:pPr>
      <w:r w:rsidRPr="000E3947">
        <w:rPr>
          <w:color w:val="auto"/>
        </w:rPr>
        <w:t xml:space="preserve">выявлять причинно-следственные связи при изучении природных явлений и процессов, а также </w:t>
      </w:r>
      <w:r w:rsidRPr="000E3947">
        <w:rPr>
          <w:color w:val="auto"/>
        </w:rPr>
        <w:lastRenderedPageBreak/>
        <w:t>процессов, происходящих в техносфере;</w:t>
      </w:r>
    </w:p>
    <w:p w14:paraId="702CFD81" w14:textId="77777777" w:rsidR="00A42455" w:rsidRPr="000E3947" w:rsidRDefault="00A42455">
      <w:pPr>
        <w:pStyle w:val="13"/>
        <w:numPr>
          <w:ilvl w:val="0"/>
          <w:numId w:val="294"/>
        </w:numPr>
        <w:spacing w:line="240" w:lineRule="auto"/>
        <w:jc w:val="both"/>
        <w:rPr>
          <w:color w:val="auto"/>
        </w:rPr>
      </w:pPr>
      <w:r w:rsidRPr="000E394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090625CB" w14:textId="77777777" w:rsidR="00A42455" w:rsidRPr="000E3947" w:rsidRDefault="00A42455" w:rsidP="00A42455">
      <w:pPr>
        <w:pStyle w:val="13"/>
        <w:spacing w:line="240" w:lineRule="auto"/>
        <w:jc w:val="both"/>
        <w:rPr>
          <w:color w:val="auto"/>
        </w:rPr>
      </w:pPr>
      <w:r w:rsidRPr="000E3947">
        <w:rPr>
          <w:i/>
          <w:iCs/>
          <w:color w:val="auto"/>
        </w:rPr>
        <w:t>Базовые исследовательские действия</w:t>
      </w:r>
      <w:r w:rsidRPr="000E3947">
        <w:rPr>
          <w:color w:val="auto"/>
        </w:rPr>
        <w:t>:</w:t>
      </w:r>
    </w:p>
    <w:p w14:paraId="4BE48DD3" w14:textId="77777777" w:rsidR="00A42455" w:rsidRPr="000E3947" w:rsidRDefault="00A42455">
      <w:pPr>
        <w:pStyle w:val="13"/>
        <w:numPr>
          <w:ilvl w:val="0"/>
          <w:numId w:val="295"/>
        </w:numPr>
        <w:spacing w:line="240" w:lineRule="auto"/>
        <w:jc w:val="both"/>
        <w:rPr>
          <w:color w:val="auto"/>
        </w:rPr>
      </w:pPr>
      <w:r w:rsidRPr="000E3947">
        <w:rPr>
          <w:color w:val="auto"/>
        </w:rPr>
        <w:t>использовать вопросы как исследовательский инструмент познания;</w:t>
      </w:r>
    </w:p>
    <w:p w14:paraId="1A21B085" w14:textId="77777777" w:rsidR="00A42455" w:rsidRPr="000E3947" w:rsidRDefault="00A42455">
      <w:pPr>
        <w:pStyle w:val="13"/>
        <w:numPr>
          <w:ilvl w:val="0"/>
          <w:numId w:val="295"/>
        </w:numPr>
        <w:spacing w:line="240" w:lineRule="auto"/>
        <w:jc w:val="both"/>
        <w:rPr>
          <w:color w:val="auto"/>
        </w:rPr>
      </w:pPr>
      <w:r w:rsidRPr="000E3947">
        <w:rPr>
          <w:color w:val="auto"/>
        </w:rPr>
        <w:t>формировать запросы к информационной системе с целью получения необходимой информации;</w:t>
      </w:r>
    </w:p>
    <w:p w14:paraId="197DA221" w14:textId="77777777" w:rsidR="00A42455" w:rsidRPr="000E3947" w:rsidRDefault="00A42455">
      <w:pPr>
        <w:pStyle w:val="13"/>
        <w:numPr>
          <w:ilvl w:val="0"/>
          <w:numId w:val="295"/>
        </w:numPr>
        <w:spacing w:line="240" w:lineRule="auto"/>
        <w:jc w:val="both"/>
        <w:rPr>
          <w:color w:val="auto"/>
        </w:rPr>
      </w:pPr>
      <w:r w:rsidRPr="000E3947">
        <w:rPr>
          <w:color w:val="auto"/>
        </w:rPr>
        <w:t>оценивать полноту, достоверность и актуальность полученной информации;</w:t>
      </w:r>
    </w:p>
    <w:p w14:paraId="03C18E3B" w14:textId="77777777" w:rsidR="00A42455" w:rsidRPr="000E3947" w:rsidRDefault="00A42455">
      <w:pPr>
        <w:pStyle w:val="13"/>
        <w:numPr>
          <w:ilvl w:val="0"/>
          <w:numId w:val="295"/>
        </w:numPr>
        <w:spacing w:line="240" w:lineRule="auto"/>
        <w:jc w:val="both"/>
        <w:rPr>
          <w:color w:val="auto"/>
        </w:rPr>
      </w:pPr>
      <w:r w:rsidRPr="000E3947">
        <w:rPr>
          <w:color w:val="auto"/>
        </w:rPr>
        <w:t>опытным путём изучать свойства различных материалов;</w:t>
      </w:r>
    </w:p>
    <w:p w14:paraId="337A106D" w14:textId="77777777" w:rsidR="00A42455" w:rsidRPr="000E3947" w:rsidRDefault="00A42455">
      <w:pPr>
        <w:pStyle w:val="13"/>
        <w:numPr>
          <w:ilvl w:val="0"/>
          <w:numId w:val="295"/>
        </w:numPr>
        <w:spacing w:line="240" w:lineRule="auto"/>
        <w:jc w:val="both"/>
        <w:rPr>
          <w:color w:val="auto"/>
        </w:rPr>
      </w:pPr>
      <w:r w:rsidRPr="000E394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CD4F8C4" w14:textId="77777777" w:rsidR="00A42455" w:rsidRPr="000E3947" w:rsidRDefault="00A42455">
      <w:pPr>
        <w:pStyle w:val="13"/>
        <w:numPr>
          <w:ilvl w:val="0"/>
          <w:numId w:val="295"/>
        </w:numPr>
        <w:spacing w:line="240" w:lineRule="auto"/>
        <w:jc w:val="both"/>
        <w:rPr>
          <w:color w:val="auto"/>
        </w:rPr>
      </w:pPr>
      <w:r w:rsidRPr="000E3947">
        <w:rPr>
          <w:color w:val="auto"/>
        </w:rPr>
        <w:t>строить и оценивать модели объектов, явлений и процессов;</w:t>
      </w:r>
    </w:p>
    <w:p w14:paraId="415868DF" w14:textId="77777777" w:rsidR="00A42455" w:rsidRPr="000E3947" w:rsidRDefault="00A42455">
      <w:pPr>
        <w:pStyle w:val="13"/>
        <w:numPr>
          <w:ilvl w:val="0"/>
          <w:numId w:val="295"/>
        </w:numPr>
        <w:spacing w:line="240" w:lineRule="auto"/>
        <w:jc w:val="both"/>
        <w:rPr>
          <w:color w:val="auto"/>
        </w:rPr>
      </w:pPr>
      <w:r w:rsidRPr="000E3947">
        <w:rPr>
          <w:color w:val="auto"/>
        </w:rPr>
        <w:t>уметь создавать, применять и преобразовывать знаки и символы, модели и схемы для решения учебных и познавательных задач;</w:t>
      </w:r>
    </w:p>
    <w:p w14:paraId="77BBFB9D" w14:textId="77777777" w:rsidR="00A42455" w:rsidRPr="000E3947" w:rsidRDefault="00A42455">
      <w:pPr>
        <w:pStyle w:val="13"/>
        <w:numPr>
          <w:ilvl w:val="0"/>
          <w:numId w:val="295"/>
        </w:numPr>
        <w:spacing w:line="240" w:lineRule="auto"/>
        <w:jc w:val="both"/>
        <w:rPr>
          <w:color w:val="auto"/>
        </w:rPr>
      </w:pPr>
      <w:r w:rsidRPr="000E3947">
        <w:rPr>
          <w:color w:val="auto"/>
        </w:rPr>
        <w:t>уметь оценивать правильность выполнения учебной задачи, собственные возможности её решения;</w:t>
      </w:r>
    </w:p>
    <w:p w14:paraId="01B0B69E" w14:textId="77777777" w:rsidR="00A42455" w:rsidRPr="000E3947" w:rsidRDefault="00A42455">
      <w:pPr>
        <w:pStyle w:val="13"/>
        <w:numPr>
          <w:ilvl w:val="0"/>
          <w:numId w:val="295"/>
        </w:numPr>
        <w:spacing w:line="240" w:lineRule="auto"/>
        <w:jc w:val="both"/>
        <w:rPr>
          <w:color w:val="auto"/>
        </w:rPr>
      </w:pPr>
      <w:r w:rsidRPr="000E3947">
        <w:rPr>
          <w:color w:val="auto"/>
        </w:rPr>
        <w:t>прогнозировать поведение технической системы, в том числе с учётом синергетических эффектов.</w:t>
      </w:r>
    </w:p>
    <w:p w14:paraId="735A732F" w14:textId="77777777" w:rsidR="00A42455" w:rsidRPr="000E3947" w:rsidRDefault="00A42455" w:rsidP="00A42455">
      <w:pPr>
        <w:pStyle w:val="13"/>
        <w:spacing w:line="240" w:lineRule="auto"/>
        <w:jc w:val="both"/>
        <w:rPr>
          <w:color w:val="auto"/>
        </w:rPr>
      </w:pPr>
      <w:r w:rsidRPr="000E3947">
        <w:rPr>
          <w:i/>
          <w:iCs/>
          <w:color w:val="auto"/>
        </w:rPr>
        <w:t>Работа с информацией</w:t>
      </w:r>
      <w:r w:rsidRPr="000E3947">
        <w:rPr>
          <w:color w:val="auto"/>
        </w:rPr>
        <w:t>:</w:t>
      </w:r>
    </w:p>
    <w:p w14:paraId="7001BD39" w14:textId="77777777" w:rsidR="00A42455" w:rsidRPr="000E3947" w:rsidRDefault="00A42455">
      <w:pPr>
        <w:pStyle w:val="13"/>
        <w:numPr>
          <w:ilvl w:val="0"/>
          <w:numId w:val="296"/>
        </w:numPr>
        <w:spacing w:line="240" w:lineRule="auto"/>
        <w:jc w:val="both"/>
        <w:rPr>
          <w:color w:val="auto"/>
        </w:rPr>
      </w:pPr>
      <w:r w:rsidRPr="000E3947">
        <w:rPr>
          <w:color w:val="auto"/>
        </w:rPr>
        <w:t>выбирать форму представления информации в зависимости от поставленной задачи;</w:t>
      </w:r>
    </w:p>
    <w:p w14:paraId="0DC51AE3" w14:textId="77777777" w:rsidR="00A42455" w:rsidRPr="000E3947" w:rsidRDefault="00A42455">
      <w:pPr>
        <w:pStyle w:val="13"/>
        <w:numPr>
          <w:ilvl w:val="0"/>
          <w:numId w:val="296"/>
        </w:numPr>
        <w:spacing w:line="240" w:lineRule="auto"/>
        <w:jc w:val="both"/>
        <w:rPr>
          <w:color w:val="auto"/>
        </w:rPr>
      </w:pPr>
      <w:r w:rsidRPr="000E3947">
        <w:rPr>
          <w:color w:val="auto"/>
        </w:rPr>
        <w:t>понимать различие между данными, информацией и знаниями;</w:t>
      </w:r>
    </w:p>
    <w:p w14:paraId="5DA52E96" w14:textId="77777777" w:rsidR="00A42455" w:rsidRPr="000E3947" w:rsidRDefault="00A42455">
      <w:pPr>
        <w:pStyle w:val="13"/>
        <w:numPr>
          <w:ilvl w:val="0"/>
          <w:numId w:val="296"/>
        </w:numPr>
        <w:spacing w:line="240" w:lineRule="auto"/>
        <w:jc w:val="both"/>
        <w:rPr>
          <w:color w:val="auto"/>
        </w:rPr>
      </w:pPr>
      <w:r w:rsidRPr="000E3947">
        <w:rPr>
          <w:color w:val="auto"/>
        </w:rPr>
        <w:t>владеть начальными навыками работы с «большими данными»;</w:t>
      </w:r>
    </w:p>
    <w:p w14:paraId="24F90C35" w14:textId="77777777" w:rsidR="00A42455" w:rsidRPr="000E3947" w:rsidRDefault="00A42455">
      <w:pPr>
        <w:pStyle w:val="13"/>
        <w:numPr>
          <w:ilvl w:val="0"/>
          <w:numId w:val="296"/>
        </w:numPr>
        <w:spacing w:after="140" w:line="240" w:lineRule="auto"/>
        <w:jc w:val="both"/>
        <w:rPr>
          <w:color w:val="auto"/>
        </w:rPr>
      </w:pPr>
      <w:r w:rsidRPr="000E3947">
        <w:rPr>
          <w:color w:val="auto"/>
        </w:rPr>
        <w:t>владеть технологией трансформации данных в информацию, информации в знания.</w:t>
      </w:r>
    </w:p>
    <w:p w14:paraId="01560D52" w14:textId="77777777" w:rsidR="00A42455" w:rsidRPr="000E3947" w:rsidRDefault="00A42455" w:rsidP="00A42455">
      <w:pPr>
        <w:pStyle w:val="16"/>
        <w:rPr>
          <w:rFonts w:ascii="Times New Roman" w:hAnsi="Times New Roman" w:cs="Times New Roman"/>
        </w:rPr>
      </w:pPr>
      <w:bookmarkStart w:id="708" w:name="bookmark1720"/>
      <w:r w:rsidRPr="000E3947">
        <w:rPr>
          <w:rFonts w:ascii="Times New Roman" w:hAnsi="Times New Roman" w:cs="Times New Roman"/>
        </w:rPr>
        <w:t>Овладение универсальными учебными регулятивными действиями</w:t>
      </w:r>
      <w:bookmarkEnd w:id="708"/>
    </w:p>
    <w:p w14:paraId="5D49C1E1" w14:textId="77777777" w:rsidR="00A42455" w:rsidRPr="000E3947" w:rsidRDefault="00A42455" w:rsidP="00A42455">
      <w:pPr>
        <w:pStyle w:val="13"/>
        <w:spacing w:line="240" w:lineRule="auto"/>
        <w:jc w:val="both"/>
        <w:rPr>
          <w:color w:val="auto"/>
        </w:rPr>
      </w:pPr>
      <w:r w:rsidRPr="000E3947">
        <w:rPr>
          <w:i/>
          <w:iCs/>
          <w:color w:val="auto"/>
        </w:rPr>
        <w:t>Самоорганизация</w:t>
      </w:r>
      <w:r w:rsidRPr="000E3947">
        <w:rPr>
          <w:color w:val="auto"/>
        </w:rPr>
        <w:t>:</w:t>
      </w:r>
    </w:p>
    <w:p w14:paraId="719FAC54" w14:textId="77777777" w:rsidR="00A42455" w:rsidRPr="000E3947" w:rsidRDefault="00A42455">
      <w:pPr>
        <w:pStyle w:val="13"/>
        <w:numPr>
          <w:ilvl w:val="0"/>
          <w:numId w:val="297"/>
        </w:numPr>
        <w:spacing w:line="240" w:lineRule="auto"/>
        <w:jc w:val="both"/>
        <w:rPr>
          <w:color w:val="auto"/>
        </w:rPr>
      </w:pPr>
      <w:r w:rsidRPr="000E394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5A304C9" w14:textId="77777777" w:rsidR="00A42455" w:rsidRPr="000E3947" w:rsidRDefault="00A42455">
      <w:pPr>
        <w:pStyle w:val="13"/>
        <w:numPr>
          <w:ilvl w:val="0"/>
          <w:numId w:val="297"/>
        </w:numPr>
        <w:spacing w:line="240" w:lineRule="auto"/>
        <w:jc w:val="both"/>
        <w:rPr>
          <w:color w:val="auto"/>
        </w:rPr>
      </w:pPr>
      <w:r w:rsidRPr="000E394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9FB46A6" w14:textId="77777777" w:rsidR="00A42455" w:rsidRPr="000E3947" w:rsidRDefault="00A42455">
      <w:pPr>
        <w:pStyle w:val="13"/>
        <w:numPr>
          <w:ilvl w:val="0"/>
          <w:numId w:val="297"/>
        </w:numPr>
        <w:spacing w:line="240" w:lineRule="auto"/>
        <w:jc w:val="both"/>
        <w:rPr>
          <w:color w:val="auto"/>
        </w:rPr>
      </w:pPr>
      <w:r w:rsidRPr="000E3947">
        <w:rPr>
          <w:color w:val="auto"/>
        </w:rPr>
        <w:t xml:space="preserve">делать выбор и брать ответственность за решение. </w:t>
      </w:r>
      <w:r w:rsidRPr="000E3947">
        <w:rPr>
          <w:i/>
          <w:iCs/>
          <w:color w:val="auto"/>
        </w:rPr>
        <w:t>Самоконтроль</w:t>
      </w:r>
      <w:r w:rsidRPr="000E3947">
        <w:rPr>
          <w:color w:val="auto"/>
        </w:rPr>
        <w:t xml:space="preserve"> (</w:t>
      </w:r>
      <w:r w:rsidRPr="000E3947">
        <w:rPr>
          <w:i/>
          <w:iCs/>
          <w:color w:val="auto"/>
        </w:rPr>
        <w:t>рефлексия</w:t>
      </w:r>
      <w:r w:rsidRPr="000E3947">
        <w:rPr>
          <w:color w:val="auto"/>
        </w:rPr>
        <w:t>):</w:t>
      </w:r>
    </w:p>
    <w:p w14:paraId="27D2078D" w14:textId="77777777" w:rsidR="00A42455" w:rsidRPr="000E3947" w:rsidRDefault="00A42455">
      <w:pPr>
        <w:pStyle w:val="13"/>
        <w:numPr>
          <w:ilvl w:val="0"/>
          <w:numId w:val="297"/>
        </w:numPr>
        <w:spacing w:line="240" w:lineRule="auto"/>
        <w:jc w:val="both"/>
        <w:rPr>
          <w:color w:val="auto"/>
        </w:rPr>
      </w:pPr>
      <w:r w:rsidRPr="000E3947">
        <w:rPr>
          <w:color w:val="auto"/>
        </w:rPr>
        <w:t>давать адекватную оценку ситуации и предлагать план её изменения;</w:t>
      </w:r>
    </w:p>
    <w:p w14:paraId="3F787D5F" w14:textId="77777777" w:rsidR="00A42455" w:rsidRPr="000E3947" w:rsidRDefault="00A42455">
      <w:pPr>
        <w:pStyle w:val="13"/>
        <w:numPr>
          <w:ilvl w:val="0"/>
          <w:numId w:val="297"/>
        </w:numPr>
        <w:spacing w:line="240" w:lineRule="auto"/>
        <w:jc w:val="both"/>
        <w:rPr>
          <w:color w:val="auto"/>
        </w:rPr>
      </w:pPr>
      <w:r w:rsidRPr="000E3947">
        <w:rPr>
          <w:color w:val="auto"/>
        </w:rPr>
        <w:t>объяснять причины достижения (недостижения) результатов преобразовательной деятельности;</w:t>
      </w:r>
    </w:p>
    <w:p w14:paraId="0C6E747D" w14:textId="77777777" w:rsidR="00A42455" w:rsidRPr="000E3947" w:rsidRDefault="00A42455">
      <w:pPr>
        <w:pStyle w:val="13"/>
        <w:numPr>
          <w:ilvl w:val="0"/>
          <w:numId w:val="297"/>
        </w:numPr>
        <w:spacing w:line="240" w:lineRule="auto"/>
        <w:jc w:val="both"/>
        <w:rPr>
          <w:color w:val="auto"/>
        </w:rPr>
      </w:pPr>
      <w:r w:rsidRPr="000E3947">
        <w:rPr>
          <w:color w:val="auto"/>
        </w:rPr>
        <w:t>вносить необходимые коррективы в деятельность по решению задачи или по осуществлению проекта;</w:t>
      </w:r>
    </w:p>
    <w:p w14:paraId="0477A420" w14:textId="77777777" w:rsidR="00A42455" w:rsidRPr="000E3947" w:rsidRDefault="00A42455">
      <w:pPr>
        <w:pStyle w:val="13"/>
        <w:numPr>
          <w:ilvl w:val="0"/>
          <w:numId w:val="297"/>
        </w:numPr>
        <w:spacing w:line="240" w:lineRule="auto"/>
        <w:jc w:val="both"/>
        <w:rPr>
          <w:color w:val="auto"/>
        </w:rPr>
      </w:pPr>
      <w:r w:rsidRPr="000E3947">
        <w:rPr>
          <w:color w:val="auto"/>
        </w:rPr>
        <w:t>оценивать соответствие результата цели и условиям и при необходимости корректировать цель и процесс её достижения.</w:t>
      </w:r>
    </w:p>
    <w:p w14:paraId="7CE00263" w14:textId="77777777" w:rsidR="00A42455" w:rsidRPr="000E3947" w:rsidRDefault="00A42455" w:rsidP="00A42455">
      <w:pPr>
        <w:pStyle w:val="13"/>
        <w:spacing w:line="240" w:lineRule="auto"/>
        <w:jc w:val="both"/>
        <w:rPr>
          <w:color w:val="auto"/>
        </w:rPr>
      </w:pPr>
      <w:r w:rsidRPr="000E3947">
        <w:rPr>
          <w:i/>
          <w:iCs/>
          <w:color w:val="auto"/>
        </w:rPr>
        <w:t>Принятие себя и других</w:t>
      </w:r>
      <w:r w:rsidRPr="000E3947">
        <w:rPr>
          <w:color w:val="auto"/>
        </w:rPr>
        <w:t>:</w:t>
      </w:r>
    </w:p>
    <w:p w14:paraId="38C89AF5" w14:textId="77777777" w:rsidR="00A42455" w:rsidRPr="000E3947" w:rsidRDefault="00A42455">
      <w:pPr>
        <w:pStyle w:val="13"/>
        <w:numPr>
          <w:ilvl w:val="0"/>
          <w:numId w:val="298"/>
        </w:numPr>
        <w:spacing w:after="100" w:line="240" w:lineRule="auto"/>
        <w:jc w:val="both"/>
        <w:rPr>
          <w:color w:val="auto"/>
        </w:rPr>
      </w:pPr>
      <w:r w:rsidRPr="000E3947">
        <w:rPr>
          <w:color w:val="auto"/>
        </w:rPr>
        <w:t>признавать своё право на ошибку при решении задач или при реализации проекта, такое же право другого на подобные ошибки.</w:t>
      </w:r>
    </w:p>
    <w:p w14:paraId="02ED80C0" w14:textId="77777777" w:rsidR="00A42455" w:rsidRPr="000E3947" w:rsidRDefault="00A42455" w:rsidP="00A42455">
      <w:pPr>
        <w:pStyle w:val="16"/>
        <w:rPr>
          <w:rFonts w:ascii="Times New Roman" w:hAnsi="Times New Roman" w:cs="Times New Roman"/>
        </w:rPr>
      </w:pPr>
      <w:bookmarkStart w:id="709" w:name="bookmark1722"/>
      <w:r w:rsidRPr="000E3947">
        <w:rPr>
          <w:rFonts w:ascii="Times New Roman" w:hAnsi="Times New Roman" w:cs="Times New Roman"/>
        </w:rPr>
        <w:t>Овладение универсальными коммуникативными действиями</w:t>
      </w:r>
      <w:bookmarkEnd w:id="709"/>
      <w:r w:rsidRPr="000E3947">
        <w:rPr>
          <w:rFonts w:ascii="Times New Roman" w:hAnsi="Times New Roman" w:cs="Times New Roman"/>
        </w:rPr>
        <w:t xml:space="preserve"> </w:t>
      </w:r>
    </w:p>
    <w:p w14:paraId="6C70EDC2" w14:textId="77777777" w:rsidR="00A42455" w:rsidRPr="000E3947" w:rsidRDefault="00A42455" w:rsidP="00A42455">
      <w:pPr>
        <w:pStyle w:val="13"/>
        <w:spacing w:line="240" w:lineRule="auto"/>
        <w:jc w:val="both"/>
        <w:rPr>
          <w:color w:val="auto"/>
        </w:rPr>
      </w:pPr>
      <w:r w:rsidRPr="000E3947">
        <w:rPr>
          <w:i/>
          <w:iCs/>
          <w:color w:val="auto"/>
        </w:rPr>
        <w:t>Общение</w:t>
      </w:r>
      <w:r w:rsidRPr="000E3947">
        <w:rPr>
          <w:color w:val="auto"/>
        </w:rPr>
        <w:t>:</w:t>
      </w:r>
    </w:p>
    <w:p w14:paraId="435E2B88" w14:textId="77777777" w:rsidR="00A42455" w:rsidRPr="000E3947" w:rsidRDefault="00A42455">
      <w:pPr>
        <w:pStyle w:val="13"/>
        <w:numPr>
          <w:ilvl w:val="0"/>
          <w:numId w:val="298"/>
        </w:numPr>
        <w:spacing w:line="240" w:lineRule="auto"/>
        <w:jc w:val="both"/>
        <w:rPr>
          <w:color w:val="auto"/>
        </w:rPr>
      </w:pPr>
      <w:r w:rsidRPr="000E3947">
        <w:rPr>
          <w:color w:val="auto"/>
        </w:rPr>
        <w:t>в ходе обсуждения учебного материала, планирования и осуществления учебного проекта;</w:t>
      </w:r>
    </w:p>
    <w:p w14:paraId="0EB8DB26" w14:textId="77777777" w:rsidR="00A42455" w:rsidRPr="000E3947" w:rsidRDefault="00A42455">
      <w:pPr>
        <w:pStyle w:val="13"/>
        <w:numPr>
          <w:ilvl w:val="0"/>
          <w:numId w:val="298"/>
        </w:numPr>
        <w:spacing w:line="240" w:lineRule="auto"/>
        <w:jc w:val="both"/>
        <w:rPr>
          <w:color w:val="auto"/>
        </w:rPr>
      </w:pPr>
      <w:r w:rsidRPr="000E3947">
        <w:rPr>
          <w:color w:val="auto"/>
        </w:rPr>
        <w:t>в рамках публичного представления результатов проектной деятельности;</w:t>
      </w:r>
    </w:p>
    <w:p w14:paraId="64BBF301" w14:textId="77777777" w:rsidR="00A42455" w:rsidRPr="000E3947" w:rsidRDefault="00A42455">
      <w:pPr>
        <w:pStyle w:val="13"/>
        <w:numPr>
          <w:ilvl w:val="0"/>
          <w:numId w:val="298"/>
        </w:numPr>
        <w:spacing w:line="240" w:lineRule="auto"/>
        <w:jc w:val="both"/>
        <w:rPr>
          <w:color w:val="auto"/>
        </w:rPr>
      </w:pPr>
      <w:r w:rsidRPr="000E3947">
        <w:rPr>
          <w:color w:val="auto"/>
        </w:rPr>
        <w:t>в ходе совместного решения задачи с использованием облачных сервисов;</w:t>
      </w:r>
    </w:p>
    <w:p w14:paraId="19666208" w14:textId="77777777" w:rsidR="00A42455" w:rsidRPr="000E3947" w:rsidRDefault="00A42455">
      <w:pPr>
        <w:pStyle w:val="13"/>
        <w:numPr>
          <w:ilvl w:val="0"/>
          <w:numId w:val="298"/>
        </w:numPr>
        <w:spacing w:line="240" w:lineRule="auto"/>
        <w:jc w:val="both"/>
        <w:rPr>
          <w:color w:val="auto"/>
        </w:rPr>
      </w:pPr>
      <w:r w:rsidRPr="000E3947">
        <w:rPr>
          <w:color w:val="auto"/>
        </w:rPr>
        <w:t>в ходе общения с представителями других культур, в частности в социальных сетях.</w:t>
      </w:r>
    </w:p>
    <w:p w14:paraId="07CB7944" w14:textId="77777777" w:rsidR="00A42455" w:rsidRPr="000E3947" w:rsidRDefault="00A42455" w:rsidP="00A42455">
      <w:pPr>
        <w:pStyle w:val="13"/>
        <w:spacing w:line="240" w:lineRule="auto"/>
        <w:jc w:val="both"/>
        <w:rPr>
          <w:color w:val="auto"/>
        </w:rPr>
      </w:pPr>
      <w:r w:rsidRPr="000E3947">
        <w:rPr>
          <w:i/>
          <w:iCs/>
          <w:color w:val="auto"/>
        </w:rPr>
        <w:t>Совместная деятельность</w:t>
      </w:r>
      <w:r w:rsidRPr="000E3947">
        <w:rPr>
          <w:color w:val="auto"/>
        </w:rPr>
        <w:t>:</w:t>
      </w:r>
    </w:p>
    <w:p w14:paraId="23F7ED90" w14:textId="77777777" w:rsidR="00A42455" w:rsidRPr="000E3947" w:rsidRDefault="00A42455">
      <w:pPr>
        <w:pStyle w:val="13"/>
        <w:numPr>
          <w:ilvl w:val="0"/>
          <w:numId w:val="299"/>
        </w:numPr>
        <w:spacing w:line="240" w:lineRule="auto"/>
        <w:jc w:val="both"/>
        <w:rPr>
          <w:color w:val="auto"/>
        </w:rPr>
      </w:pPr>
      <w:r w:rsidRPr="000E3947">
        <w:rPr>
          <w:color w:val="auto"/>
        </w:rPr>
        <w:t>понимать и использовать преимущества командной работы при реализации учебного проекта;</w:t>
      </w:r>
    </w:p>
    <w:p w14:paraId="79616834" w14:textId="77777777" w:rsidR="00A42455" w:rsidRPr="000E3947" w:rsidRDefault="00A42455">
      <w:pPr>
        <w:pStyle w:val="13"/>
        <w:numPr>
          <w:ilvl w:val="0"/>
          <w:numId w:val="299"/>
        </w:numPr>
        <w:spacing w:line="240" w:lineRule="auto"/>
        <w:jc w:val="both"/>
        <w:rPr>
          <w:color w:val="auto"/>
        </w:rPr>
      </w:pPr>
      <w:r w:rsidRPr="000E3947">
        <w:rPr>
          <w:color w:val="auto"/>
        </w:rPr>
        <w:t>понимать необходимость выработки знаково-символических средств как необходимого условия успешной проектной деятельности;</w:t>
      </w:r>
    </w:p>
    <w:p w14:paraId="28E78A41" w14:textId="77777777" w:rsidR="00A42455" w:rsidRPr="000E3947" w:rsidRDefault="00A42455">
      <w:pPr>
        <w:pStyle w:val="13"/>
        <w:numPr>
          <w:ilvl w:val="0"/>
          <w:numId w:val="299"/>
        </w:numPr>
        <w:spacing w:line="240" w:lineRule="auto"/>
        <w:jc w:val="both"/>
        <w:rPr>
          <w:color w:val="auto"/>
        </w:rPr>
      </w:pPr>
      <w:r w:rsidRPr="000E3947">
        <w:rPr>
          <w:color w:val="auto"/>
        </w:rPr>
        <w:t>уметь адекватно интерпретировать высказывания собеседника — участника совместной деятельности;</w:t>
      </w:r>
    </w:p>
    <w:p w14:paraId="55AFA0BA" w14:textId="77777777" w:rsidR="00A42455" w:rsidRPr="000E3947" w:rsidRDefault="00A42455">
      <w:pPr>
        <w:pStyle w:val="13"/>
        <w:numPr>
          <w:ilvl w:val="0"/>
          <w:numId w:val="299"/>
        </w:numPr>
        <w:spacing w:line="240" w:lineRule="auto"/>
        <w:jc w:val="both"/>
        <w:rPr>
          <w:color w:val="auto"/>
        </w:rPr>
      </w:pPr>
      <w:r w:rsidRPr="000E3947">
        <w:rPr>
          <w:color w:val="auto"/>
        </w:rPr>
        <w:t>владеть навыками отстаивания своей точки зрения, используя при этом законы логики;</w:t>
      </w:r>
    </w:p>
    <w:p w14:paraId="4DB5D37D" w14:textId="77777777" w:rsidR="00A42455" w:rsidRPr="000E3947" w:rsidRDefault="00A42455">
      <w:pPr>
        <w:pStyle w:val="13"/>
        <w:numPr>
          <w:ilvl w:val="0"/>
          <w:numId w:val="299"/>
        </w:numPr>
        <w:spacing w:after="220" w:line="240" w:lineRule="auto"/>
        <w:jc w:val="both"/>
        <w:rPr>
          <w:color w:val="auto"/>
        </w:rPr>
      </w:pPr>
      <w:r w:rsidRPr="000E3947">
        <w:rPr>
          <w:color w:val="auto"/>
        </w:rPr>
        <w:t>уметь распознавать некорректную аргументацию.</w:t>
      </w:r>
    </w:p>
    <w:p w14:paraId="537F4D08" w14:textId="77777777" w:rsidR="00A42455" w:rsidRPr="000E3947" w:rsidRDefault="00A42455" w:rsidP="00A42455">
      <w:pPr>
        <w:pStyle w:val="af5"/>
        <w:rPr>
          <w:rFonts w:ascii="Times New Roman" w:hAnsi="Times New Roman" w:cs="Times New Roman"/>
        </w:rPr>
      </w:pPr>
      <w:bookmarkStart w:id="710" w:name="bookmark1724"/>
      <w:r w:rsidRPr="000E3947">
        <w:rPr>
          <w:rFonts w:ascii="Times New Roman" w:hAnsi="Times New Roman" w:cs="Times New Roman"/>
        </w:rPr>
        <w:t>ПРЕДМЕТНЫЕ РЕЗУЛЬТАТЫ</w:t>
      </w:r>
      <w:bookmarkEnd w:id="710"/>
    </w:p>
    <w:p w14:paraId="55BB17F4" w14:textId="77777777" w:rsidR="00A42455" w:rsidRPr="000E3947" w:rsidRDefault="00A42455" w:rsidP="00A42455">
      <w:pPr>
        <w:pStyle w:val="13"/>
        <w:spacing w:after="160" w:line="240" w:lineRule="auto"/>
        <w:jc w:val="both"/>
        <w:rPr>
          <w:color w:val="auto"/>
        </w:rPr>
      </w:pPr>
      <w:r w:rsidRPr="000E3947">
        <w:rPr>
          <w:color w:val="auto"/>
        </w:rPr>
        <w:t>По завершении обучения учащийся должен иметь сформированные образовательные результаты, соотнесённые с каждым из модулей.</w:t>
      </w:r>
    </w:p>
    <w:p w14:paraId="0592C2A3" w14:textId="77777777" w:rsidR="00A42455" w:rsidRPr="000E3947" w:rsidRDefault="00A42455" w:rsidP="00A42455">
      <w:pPr>
        <w:pStyle w:val="af5"/>
        <w:rPr>
          <w:rFonts w:ascii="Times New Roman" w:hAnsi="Times New Roman" w:cs="Times New Roman"/>
        </w:rPr>
      </w:pPr>
      <w:bookmarkStart w:id="711" w:name="bookmark1726"/>
      <w:r w:rsidRPr="000E3947">
        <w:rPr>
          <w:rFonts w:ascii="Times New Roman" w:hAnsi="Times New Roman" w:cs="Times New Roman"/>
        </w:rPr>
        <w:t>Модуль «Производство и технология»</w:t>
      </w:r>
      <w:bookmarkEnd w:id="711"/>
    </w:p>
    <w:p w14:paraId="6A419644" w14:textId="77777777" w:rsidR="00A42455" w:rsidRPr="000E3947" w:rsidRDefault="00A42455" w:rsidP="00A42455">
      <w:pPr>
        <w:pStyle w:val="af5"/>
        <w:rPr>
          <w:rFonts w:ascii="Times New Roman" w:hAnsi="Times New Roman" w:cs="Times New Roman"/>
        </w:rPr>
      </w:pPr>
    </w:p>
    <w:p w14:paraId="712EB19A" w14:textId="77777777" w:rsidR="00A42455" w:rsidRPr="000E3947" w:rsidRDefault="00A42455" w:rsidP="00A42455">
      <w:pPr>
        <w:pStyle w:val="af5"/>
        <w:rPr>
          <w:rFonts w:ascii="Times New Roman" w:hAnsi="Times New Roman" w:cs="Times New Roman"/>
        </w:rPr>
      </w:pPr>
      <w:bookmarkStart w:id="712" w:name="bookmark1728"/>
      <w:r w:rsidRPr="000E3947">
        <w:rPr>
          <w:rFonts w:ascii="Times New Roman" w:hAnsi="Times New Roman" w:cs="Times New Roman"/>
        </w:rPr>
        <w:t>5-6 КЛАССЫ:</w:t>
      </w:r>
      <w:bookmarkEnd w:id="712"/>
    </w:p>
    <w:p w14:paraId="2760474D" w14:textId="77777777" w:rsidR="00A42455" w:rsidRPr="000E3947" w:rsidRDefault="00A42455">
      <w:pPr>
        <w:pStyle w:val="13"/>
        <w:numPr>
          <w:ilvl w:val="0"/>
          <w:numId w:val="300"/>
        </w:numPr>
        <w:spacing w:line="240" w:lineRule="auto"/>
        <w:jc w:val="both"/>
        <w:rPr>
          <w:color w:val="auto"/>
        </w:rPr>
      </w:pPr>
      <w:r w:rsidRPr="000E3947">
        <w:rPr>
          <w:color w:val="auto"/>
        </w:rPr>
        <w:t>характеризовать роль техники и технологий для прогрессивного развития общества;</w:t>
      </w:r>
    </w:p>
    <w:p w14:paraId="339C0D3F" w14:textId="77777777" w:rsidR="00A42455" w:rsidRPr="000E3947" w:rsidRDefault="00A42455">
      <w:pPr>
        <w:pStyle w:val="13"/>
        <w:numPr>
          <w:ilvl w:val="0"/>
          <w:numId w:val="300"/>
        </w:numPr>
        <w:spacing w:line="240" w:lineRule="auto"/>
        <w:jc w:val="both"/>
        <w:rPr>
          <w:color w:val="auto"/>
        </w:rPr>
      </w:pPr>
      <w:r w:rsidRPr="000E3947">
        <w:rPr>
          <w:color w:val="auto"/>
        </w:rPr>
        <w:t>характеризовать роль техники и технологий в цифровом социуме;</w:t>
      </w:r>
    </w:p>
    <w:p w14:paraId="04B4ED2D" w14:textId="77777777" w:rsidR="00A42455" w:rsidRPr="000E3947" w:rsidRDefault="00A42455">
      <w:pPr>
        <w:pStyle w:val="13"/>
        <w:numPr>
          <w:ilvl w:val="0"/>
          <w:numId w:val="300"/>
        </w:numPr>
        <w:spacing w:line="240" w:lineRule="auto"/>
        <w:jc w:val="both"/>
        <w:rPr>
          <w:color w:val="auto"/>
        </w:rPr>
      </w:pPr>
      <w:r w:rsidRPr="000E3947">
        <w:rPr>
          <w:color w:val="auto"/>
        </w:rPr>
        <w:t>выявлять причины и последствия развития техники и технологий;</w:t>
      </w:r>
    </w:p>
    <w:p w14:paraId="2BFB8F2C" w14:textId="77777777" w:rsidR="00A42455" w:rsidRPr="000E3947" w:rsidRDefault="00A42455">
      <w:pPr>
        <w:pStyle w:val="13"/>
        <w:numPr>
          <w:ilvl w:val="0"/>
          <w:numId w:val="300"/>
        </w:numPr>
        <w:spacing w:line="240" w:lineRule="auto"/>
        <w:jc w:val="both"/>
        <w:rPr>
          <w:color w:val="auto"/>
        </w:rPr>
      </w:pPr>
      <w:r w:rsidRPr="000E3947">
        <w:rPr>
          <w:color w:val="auto"/>
        </w:rPr>
        <w:t>характеризовать виды современных технологий и определять перспективы их развития;</w:t>
      </w:r>
    </w:p>
    <w:p w14:paraId="6CB04AD2" w14:textId="77777777" w:rsidR="00A42455" w:rsidRPr="000E3947" w:rsidRDefault="00A42455">
      <w:pPr>
        <w:pStyle w:val="13"/>
        <w:numPr>
          <w:ilvl w:val="0"/>
          <w:numId w:val="300"/>
        </w:numPr>
        <w:spacing w:line="240" w:lineRule="auto"/>
        <w:jc w:val="both"/>
        <w:rPr>
          <w:color w:val="auto"/>
        </w:rPr>
      </w:pPr>
      <w:r w:rsidRPr="000E3947">
        <w:rPr>
          <w:color w:val="auto"/>
        </w:rPr>
        <w:t>уметь строить учебную и практическую деятельность в соответствии со структурой технологии: этапами, операциями, действиями;</w:t>
      </w:r>
    </w:p>
    <w:p w14:paraId="42335133" w14:textId="77777777" w:rsidR="00A42455" w:rsidRPr="000E3947" w:rsidRDefault="00A42455">
      <w:pPr>
        <w:pStyle w:val="13"/>
        <w:numPr>
          <w:ilvl w:val="0"/>
          <w:numId w:val="300"/>
        </w:numPr>
        <w:spacing w:line="240" w:lineRule="auto"/>
        <w:jc w:val="both"/>
        <w:rPr>
          <w:color w:val="auto"/>
        </w:rPr>
      </w:pPr>
      <w:r w:rsidRPr="000E3947">
        <w:rPr>
          <w:color w:val="auto"/>
        </w:rPr>
        <w:t>научиться конструировать, оценивать и использовать модели в познавательной и практической деятельности;</w:t>
      </w:r>
    </w:p>
    <w:p w14:paraId="45BEF58E" w14:textId="77777777" w:rsidR="00A42455" w:rsidRPr="000E3947" w:rsidRDefault="00A42455">
      <w:pPr>
        <w:pStyle w:val="13"/>
        <w:numPr>
          <w:ilvl w:val="0"/>
          <w:numId w:val="300"/>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49DF353B" w14:textId="77777777" w:rsidR="00A42455" w:rsidRPr="000E3947" w:rsidRDefault="00A42455">
      <w:pPr>
        <w:pStyle w:val="13"/>
        <w:numPr>
          <w:ilvl w:val="0"/>
          <w:numId w:val="300"/>
        </w:numPr>
        <w:spacing w:line="240" w:lineRule="auto"/>
        <w:jc w:val="both"/>
        <w:rPr>
          <w:color w:val="auto"/>
        </w:rPr>
      </w:pPr>
      <w:r w:rsidRPr="000E3947">
        <w:rPr>
          <w:color w:val="auto"/>
        </w:rPr>
        <w:lastRenderedPageBreak/>
        <w:t>соблюдать правила безопасности;</w:t>
      </w:r>
    </w:p>
    <w:p w14:paraId="130A00D0" w14:textId="77777777" w:rsidR="00A42455" w:rsidRPr="000E3947" w:rsidRDefault="00A42455">
      <w:pPr>
        <w:pStyle w:val="13"/>
        <w:numPr>
          <w:ilvl w:val="0"/>
          <w:numId w:val="300"/>
        </w:numPr>
        <w:spacing w:line="240" w:lineRule="auto"/>
        <w:jc w:val="both"/>
        <w:rPr>
          <w:color w:val="auto"/>
        </w:rPr>
      </w:pPr>
      <w:r w:rsidRPr="000E3947">
        <w:rPr>
          <w:color w:val="auto"/>
        </w:rPr>
        <w:t>использовать различные материалы (древесина, металлы и сплавы, полимеры, текстиль, сельскохозяйственная продукция);</w:t>
      </w:r>
    </w:p>
    <w:p w14:paraId="01CDE004" w14:textId="77777777" w:rsidR="00A42455" w:rsidRPr="000E3947" w:rsidRDefault="00A42455">
      <w:pPr>
        <w:pStyle w:val="13"/>
        <w:numPr>
          <w:ilvl w:val="0"/>
          <w:numId w:val="300"/>
        </w:numPr>
        <w:spacing w:line="240" w:lineRule="auto"/>
        <w:jc w:val="both"/>
        <w:rPr>
          <w:color w:val="auto"/>
        </w:rPr>
      </w:pPr>
      <w:r w:rsidRPr="000E3947">
        <w:rPr>
          <w:color w:val="auto"/>
        </w:rPr>
        <w:t>уметь создавать, применять и преобразовывать знаки и символы, модели и схемы для решения учебных и производственных задач;</w:t>
      </w:r>
    </w:p>
    <w:p w14:paraId="5217B29F" w14:textId="77777777" w:rsidR="00A42455" w:rsidRPr="000E3947" w:rsidRDefault="00A42455">
      <w:pPr>
        <w:pStyle w:val="13"/>
        <w:numPr>
          <w:ilvl w:val="0"/>
          <w:numId w:val="300"/>
        </w:numPr>
        <w:spacing w:line="240" w:lineRule="auto"/>
        <w:jc w:val="both"/>
        <w:rPr>
          <w:color w:val="auto"/>
        </w:rPr>
      </w:pPr>
      <w:r w:rsidRPr="000E3947">
        <w:rPr>
          <w:color w:val="auto"/>
        </w:rPr>
        <w:t>получить возможность научиться коллективно решать задачи с использованием облачных сервисов;</w:t>
      </w:r>
    </w:p>
    <w:p w14:paraId="722C6E4E" w14:textId="77777777" w:rsidR="00A42455" w:rsidRPr="000E3947" w:rsidRDefault="00A42455">
      <w:pPr>
        <w:pStyle w:val="13"/>
        <w:numPr>
          <w:ilvl w:val="0"/>
          <w:numId w:val="300"/>
        </w:numPr>
        <w:spacing w:line="240" w:lineRule="auto"/>
        <w:jc w:val="both"/>
        <w:rPr>
          <w:color w:val="auto"/>
        </w:rPr>
      </w:pPr>
      <w:r w:rsidRPr="000E3947">
        <w:rPr>
          <w:color w:val="auto"/>
        </w:rPr>
        <w:t>оперировать понятием «биотехнология»;</w:t>
      </w:r>
    </w:p>
    <w:p w14:paraId="2D909070" w14:textId="77777777" w:rsidR="00A42455" w:rsidRPr="000E3947" w:rsidRDefault="00A42455">
      <w:pPr>
        <w:pStyle w:val="13"/>
        <w:numPr>
          <w:ilvl w:val="0"/>
          <w:numId w:val="300"/>
        </w:numPr>
        <w:spacing w:line="240" w:lineRule="auto"/>
        <w:jc w:val="both"/>
        <w:rPr>
          <w:color w:val="auto"/>
        </w:rPr>
      </w:pPr>
      <w:r w:rsidRPr="000E3947">
        <w:rPr>
          <w:color w:val="auto"/>
        </w:rPr>
        <w:t>классифицировать методы очистки воды, использовать фильтрование воды;</w:t>
      </w:r>
    </w:p>
    <w:p w14:paraId="1E01D3F5" w14:textId="77777777" w:rsidR="00A42455" w:rsidRPr="000E3947" w:rsidRDefault="00A42455">
      <w:pPr>
        <w:pStyle w:val="13"/>
        <w:numPr>
          <w:ilvl w:val="0"/>
          <w:numId w:val="300"/>
        </w:numPr>
        <w:spacing w:after="160" w:line="240" w:lineRule="auto"/>
        <w:jc w:val="both"/>
        <w:rPr>
          <w:color w:val="auto"/>
        </w:rPr>
      </w:pPr>
      <w:r w:rsidRPr="000E3947">
        <w:rPr>
          <w:color w:val="auto"/>
        </w:rPr>
        <w:t>оперировать понятиями «биоэнергетика», «</w:t>
      </w:r>
      <w:proofErr w:type="spellStart"/>
      <w:r w:rsidRPr="000E3947">
        <w:rPr>
          <w:color w:val="auto"/>
        </w:rPr>
        <w:t>биометаногенез</w:t>
      </w:r>
      <w:proofErr w:type="spellEnd"/>
      <w:r w:rsidRPr="000E3947">
        <w:rPr>
          <w:color w:val="auto"/>
        </w:rPr>
        <w:t>».</w:t>
      </w:r>
    </w:p>
    <w:p w14:paraId="472D2B7B" w14:textId="77777777" w:rsidR="00A42455" w:rsidRPr="000E3947" w:rsidRDefault="00A42455" w:rsidP="00A42455">
      <w:pPr>
        <w:pStyle w:val="af5"/>
        <w:rPr>
          <w:rFonts w:ascii="Times New Roman" w:hAnsi="Times New Roman" w:cs="Times New Roman"/>
        </w:rPr>
      </w:pPr>
      <w:bookmarkStart w:id="713" w:name="bookmark1730"/>
      <w:r w:rsidRPr="000E3947">
        <w:rPr>
          <w:rFonts w:ascii="Times New Roman" w:hAnsi="Times New Roman" w:cs="Times New Roman"/>
        </w:rPr>
        <w:t>7-9 КЛАССЫ:</w:t>
      </w:r>
      <w:bookmarkEnd w:id="713"/>
    </w:p>
    <w:p w14:paraId="2AE9E07B" w14:textId="77777777" w:rsidR="00A42455" w:rsidRPr="000E3947" w:rsidRDefault="00A42455">
      <w:pPr>
        <w:pStyle w:val="13"/>
        <w:numPr>
          <w:ilvl w:val="0"/>
          <w:numId w:val="301"/>
        </w:numPr>
        <w:spacing w:line="240" w:lineRule="auto"/>
        <w:jc w:val="both"/>
        <w:rPr>
          <w:color w:val="auto"/>
        </w:rPr>
      </w:pPr>
      <w:r w:rsidRPr="000E3947">
        <w:rPr>
          <w:color w:val="auto"/>
        </w:rPr>
        <w:t>перечислять и характеризовать виды современных технологий;</w:t>
      </w:r>
    </w:p>
    <w:p w14:paraId="69559D82" w14:textId="77777777" w:rsidR="00A42455" w:rsidRPr="000E3947" w:rsidRDefault="00A42455">
      <w:pPr>
        <w:pStyle w:val="13"/>
        <w:numPr>
          <w:ilvl w:val="0"/>
          <w:numId w:val="301"/>
        </w:numPr>
        <w:spacing w:after="60" w:line="240" w:lineRule="auto"/>
        <w:jc w:val="both"/>
        <w:rPr>
          <w:color w:val="auto"/>
        </w:rPr>
      </w:pPr>
      <w:r w:rsidRPr="000E3947">
        <w:rPr>
          <w:color w:val="auto"/>
        </w:rPr>
        <w:t>применять технологии для решения возникающих задач;</w:t>
      </w:r>
    </w:p>
    <w:p w14:paraId="1488615E" w14:textId="77777777" w:rsidR="00A42455" w:rsidRPr="000E3947" w:rsidRDefault="00A42455">
      <w:pPr>
        <w:pStyle w:val="13"/>
        <w:numPr>
          <w:ilvl w:val="0"/>
          <w:numId w:val="301"/>
        </w:numPr>
        <w:spacing w:line="240" w:lineRule="auto"/>
        <w:jc w:val="both"/>
        <w:rPr>
          <w:color w:val="auto"/>
        </w:rPr>
      </w:pPr>
      <w:r w:rsidRPr="000E394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F0BFE28" w14:textId="77777777" w:rsidR="00A42455" w:rsidRPr="000E3947" w:rsidRDefault="00A42455">
      <w:pPr>
        <w:pStyle w:val="13"/>
        <w:numPr>
          <w:ilvl w:val="0"/>
          <w:numId w:val="301"/>
        </w:numPr>
        <w:spacing w:line="240" w:lineRule="auto"/>
        <w:jc w:val="both"/>
        <w:rPr>
          <w:color w:val="auto"/>
        </w:rPr>
      </w:pPr>
      <w:r w:rsidRPr="000E3947">
        <w:rPr>
          <w:color w:val="auto"/>
        </w:rPr>
        <w:t>приводить примеры не только функциональных, но и эстетичных промышленных изделий;</w:t>
      </w:r>
    </w:p>
    <w:p w14:paraId="1A22286A" w14:textId="77777777" w:rsidR="00A42455" w:rsidRPr="000E3947" w:rsidRDefault="00A42455">
      <w:pPr>
        <w:pStyle w:val="13"/>
        <w:numPr>
          <w:ilvl w:val="0"/>
          <w:numId w:val="301"/>
        </w:numPr>
        <w:spacing w:line="240" w:lineRule="auto"/>
        <w:jc w:val="both"/>
        <w:rPr>
          <w:color w:val="auto"/>
        </w:rPr>
      </w:pPr>
      <w:r w:rsidRPr="000E3947">
        <w:rPr>
          <w:color w:val="auto"/>
        </w:rPr>
        <w:t>овладеть информационно-когнитивными технологиями преобразования данных в информацию и информации в знание;</w:t>
      </w:r>
    </w:p>
    <w:p w14:paraId="2B7522DB" w14:textId="77777777" w:rsidR="00A42455" w:rsidRPr="000E3947" w:rsidRDefault="00A42455">
      <w:pPr>
        <w:pStyle w:val="13"/>
        <w:numPr>
          <w:ilvl w:val="0"/>
          <w:numId w:val="301"/>
        </w:numPr>
        <w:spacing w:line="240" w:lineRule="auto"/>
        <w:jc w:val="both"/>
        <w:rPr>
          <w:color w:val="auto"/>
        </w:rPr>
      </w:pPr>
      <w:r w:rsidRPr="000E394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7C6F5D0" w14:textId="77777777" w:rsidR="00A42455" w:rsidRPr="000E3947" w:rsidRDefault="00A42455">
      <w:pPr>
        <w:pStyle w:val="13"/>
        <w:numPr>
          <w:ilvl w:val="0"/>
          <w:numId w:val="301"/>
        </w:numPr>
        <w:spacing w:line="240" w:lineRule="auto"/>
        <w:jc w:val="both"/>
        <w:rPr>
          <w:color w:val="auto"/>
        </w:rPr>
      </w:pPr>
      <w:r w:rsidRPr="000E3947">
        <w:rPr>
          <w:color w:val="auto"/>
        </w:rPr>
        <w:t>оценивать области применения технологий, понимать их возможности и ограничения;</w:t>
      </w:r>
    </w:p>
    <w:p w14:paraId="36D106A1" w14:textId="77777777" w:rsidR="00A42455" w:rsidRPr="000E3947" w:rsidRDefault="00A42455">
      <w:pPr>
        <w:pStyle w:val="13"/>
        <w:numPr>
          <w:ilvl w:val="0"/>
          <w:numId w:val="301"/>
        </w:numPr>
        <w:spacing w:line="240" w:lineRule="auto"/>
        <w:jc w:val="both"/>
        <w:rPr>
          <w:color w:val="auto"/>
        </w:rPr>
      </w:pPr>
      <w:r w:rsidRPr="000E3947">
        <w:rPr>
          <w:color w:val="auto"/>
        </w:rPr>
        <w:t>оценивать условия применимости технологии с позиций экологической защищённости;</w:t>
      </w:r>
    </w:p>
    <w:p w14:paraId="0BF80EB5" w14:textId="77777777" w:rsidR="00A42455" w:rsidRPr="000E3947" w:rsidRDefault="00A42455">
      <w:pPr>
        <w:pStyle w:val="13"/>
        <w:numPr>
          <w:ilvl w:val="0"/>
          <w:numId w:val="301"/>
        </w:numPr>
        <w:spacing w:line="240" w:lineRule="auto"/>
        <w:jc w:val="both"/>
        <w:rPr>
          <w:color w:val="auto"/>
        </w:rPr>
      </w:pPr>
      <w:r w:rsidRPr="000E3947">
        <w:rPr>
          <w:color w:val="auto"/>
        </w:rPr>
        <w:t>получить возможность научиться модернизировать и создавать технологии обработки известных материалов;</w:t>
      </w:r>
    </w:p>
    <w:p w14:paraId="4658DC6B" w14:textId="77777777" w:rsidR="00A42455" w:rsidRPr="000E3947" w:rsidRDefault="00A42455">
      <w:pPr>
        <w:pStyle w:val="13"/>
        <w:numPr>
          <w:ilvl w:val="0"/>
          <w:numId w:val="301"/>
        </w:numPr>
        <w:spacing w:line="240" w:lineRule="auto"/>
        <w:jc w:val="both"/>
        <w:rPr>
          <w:color w:val="auto"/>
        </w:rPr>
      </w:pPr>
      <w:r w:rsidRPr="000E3947">
        <w:rPr>
          <w:color w:val="auto"/>
        </w:rPr>
        <w:t>анализировать значимые для конкретного человека потребности;</w:t>
      </w:r>
    </w:p>
    <w:p w14:paraId="5A0CC438" w14:textId="77777777" w:rsidR="00A42455" w:rsidRPr="000E3947" w:rsidRDefault="00A42455">
      <w:pPr>
        <w:pStyle w:val="13"/>
        <w:numPr>
          <w:ilvl w:val="0"/>
          <w:numId w:val="301"/>
        </w:numPr>
        <w:spacing w:after="60" w:line="240" w:lineRule="auto"/>
        <w:jc w:val="both"/>
        <w:rPr>
          <w:color w:val="auto"/>
        </w:rPr>
      </w:pPr>
      <w:r w:rsidRPr="000E3947">
        <w:rPr>
          <w:color w:val="auto"/>
        </w:rPr>
        <w:t>перечислять и характеризовать продукты питания;</w:t>
      </w:r>
    </w:p>
    <w:p w14:paraId="36D07FE5" w14:textId="77777777" w:rsidR="00A42455" w:rsidRPr="000E3947" w:rsidRDefault="00A42455">
      <w:pPr>
        <w:pStyle w:val="13"/>
        <w:numPr>
          <w:ilvl w:val="0"/>
          <w:numId w:val="301"/>
        </w:numPr>
        <w:spacing w:line="240" w:lineRule="auto"/>
        <w:jc w:val="both"/>
        <w:rPr>
          <w:color w:val="auto"/>
        </w:rPr>
      </w:pPr>
      <w:r w:rsidRPr="000E3947">
        <w:rPr>
          <w:color w:val="auto"/>
        </w:rPr>
        <w:t>перечислять виды и названия народных промыслов и ремёсел;</w:t>
      </w:r>
    </w:p>
    <w:p w14:paraId="77C74F14" w14:textId="77777777" w:rsidR="00A42455" w:rsidRPr="000E3947" w:rsidRDefault="00A42455">
      <w:pPr>
        <w:pStyle w:val="13"/>
        <w:numPr>
          <w:ilvl w:val="0"/>
          <w:numId w:val="301"/>
        </w:numPr>
        <w:spacing w:line="240" w:lineRule="auto"/>
        <w:jc w:val="both"/>
        <w:rPr>
          <w:color w:val="auto"/>
        </w:rPr>
      </w:pPr>
      <w:r w:rsidRPr="000E3947">
        <w:rPr>
          <w:color w:val="auto"/>
        </w:rPr>
        <w:t>анализировать использование нанотехнологий в различных областях;</w:t>
      </w:r>
    </w:p>
    <w:p w14:paraId="343198C5" w14:textId="77777777" w:rsidR="00A42455" w:rsidRPr="000E3947" w:rsidRDefault="00A42455">
      <w:pPr>
        <w:pStyle w:val="13"/>
        <w:numPr>
          <w:ilvl w:val="0"/>
          <w:numId w:val="301"/>
        </w:numPr>
        <w:spacing w:line="240" w:lineRule="auto"/>
        <w:jc w:val="both"/>
        <w:rPr>
          <w:color w:val="auto"/>
        </w:rPr>
      </w:pPr>
      <w:r w:rsidRPr="000E3947">
        <w:rPr>
          <w:color w:val="auto"/>
        </w:rPr>
        <w:t>выявлять экологические проблемы;</w:t>
      </w:r>
    </w:p>
    <w:p w14:paraId="6DBE839F" w14:textId="77777777" w:rsidR="00A42455" w:rsidRPr="000E3947" w:rsidRDefault="00A42455">
      <w:pPr>
        <w:pStyle w:val="13"/>
        <w:numPr>
          <w:ilvl w:val="0"/>
          <w:numId w:val="301"/>
        </w:numPr>
        <w:spacing w:line="240" w:lineRule="auto"/>
        <w:jc w:val="both"/>
        <w:rPr>
          <w:color w:val="auto"/>
        </w:rPr>
      </w:pPr>
      <w:r w:rsidRPr="000E3947">
        <w:rPr>
          <w:color w:val="auto"/>
        </w:rPr>
        <w:t>применять генеалогический метод;</w:t>
      </w:r>
    </w:p>
    <w:p w14:paraId="40CC6498" w14:textId="77777777" w:rsidR="00A42455" w:rsidRPr="000E3947" w:rsidRDefault="00A42455">
      <w:pPr>
        <w:pStyle w:val="13"/>
        <w:numPr>
          <w:ilvl w:val="0"/>
          <w:numId w:val="301"/>
        </w:numPr>
        <w:spacing w:after="40" w:line="240" w:lineRule="auto"/>
        <w:jc w:val="both"/>
        <w:rPr>
          <w:color w:val="auto"/>
        </w:rPr>
      </w:pPr>
      <w:r w:rsidRPr="000E3947">
        <w:rPr>
          <w:color w:val="auto"/>
        </w:rPr>
        <w:t>анализировать роль прививок;</w:t>
      </w:r>
    </w:p>
    <w:p w14:paraId="7C3C028B" w14:textId="77777777" w:rsidR="00A42455" w:rsidRPr="000E3947" w:rsidRDefault="00A42455">
      <w:pPr>
        <w:pStyle w:val="13"/>
        <w:numPr>
          <w:ilvl w:val="0"/>
          <w:numId w:val="301"/>
        </w:numPr>
        <w:spacing w:line="240" w:lineRule="auto"/>
        <w:jc w:val="both"/>
        <w:rPr>
          <w:color w:val="auto"/>
        </w:rPr>
      </w:pPr>
      <w:r w:rsidRPr="000E3947">
        <w:rPr>
          <w:color w:val="auto"/>
        </w:rPr>
        <w:t>анализировать работу биодатчиков;</w:t>
      </w:r>
    </w:p>
    <w:p w14:paraId="253A7AD8" w14:textId="77777777" w:rsidR="00A42455" w:rsidRPr="000E3947" w:rsidRDefault="00A42455">
      <w:pPr>
        <w:pStyle w:val="13"/>
        <w:numPr>
          <w:ilvl w:val="0"/>
          <w:numId w:val="301"/>
        </w:numPr>
        <w:spacing w:after="140" w:line="240" w:lineRule="auto"/>
        <w:jc w:val="both"/>
        <w:rPr>
          <w:color w:val="auto"/>
        </w:rPr>
      </w:pPr>
      <w:r w:rsidRPr="000E3947">
        <w:rPr>
          <w:color w:val="auto"/>
        </w:rPr>
        <w:t>анализировать микробиологические технологии, методы генной инженерии.</w:t>
      </w:r>
    </w:p>
    <w:p w14:paraId="4F877D1F" w14:textId="77777777" w:rsidR="00A42455" w:rsidRPr="000E3947" w:rsidRDefault="00A42455" w:rsidP="00A42455">
      <w:pPr>
        <w:pStyle w:val="af5"/>
        <w:rPr>
          <w:rFonts w:ascii="Times New Roman" w:hAnsi="Times New Roman" w:cs="Times New Roman"/>
        </w:rPr>
      </w:pPr>
      <w:bookmarkStart w:id="714" w:name="bookmark1732"/>
      <w:r w:rsidRPr="000E3947">
        <w:rPr>
          <w:rFonts w:ascii="Times New Roman" w:hAnsi="Times New Roman" w:cs="Times New Roman"/>
        </w:rPr>
        <w:t>Модуль «Технология обработки материалов</w:t>
      </w:r>
      <w:bookmarkEnd w:id="714"/>
    </w:p>
    <w:p w14:paraId="1BD7E123"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и пищевых продуктов»</w:t>
      </w:r>
    </w:p>
    <w:p w14:paraId="43E4AB25" w14:textId="77777777" w:rsidR="00A42455" w:rsidRPr="000E3947" w:rsidRDefault="00A42455" w:rsidP="00A42455">
      <w:pPr>
        <w:pStyle w:val="af5"/>
        <w:rPr>
          <w:rFonts w:ascii="Times New Roman" w:hAnsi="Times New Roman" w:cs="Times New Roman"/>
        </w:rPr>
      </w:pPr>
    </w:p>
    <w:p w14:paraId="36868375" w14:textId="77777777" w:rsidR="00A42455" w:rsidRPr="000E3947" w:rsidRDefault="00A42455" w:rsidP="00A42455">
      <w:pPr>
        <w:pStyle w:val="af5"/>
        <w:rPr>
          <w:rFonts w:ascii="Times New Roman" w:hAnsi="Times New Roman" w:cs="Times New Roman"/>
        </w:rPr>
      </w:pPr>
      <w:bookmarkStart w:id="715" w:name="bookmark1735"/>
      <w:r w:rsidRPr="000E3947">
        <w:rPr>
          <w:rFonts w:ascii="Times New Roman" w:hAnsi="Times New Roman" w:cs="Times New Roman"/>
        </w:rPr>
        <w:t>5-6 КЛАССЫ:</w:t>
      </w:r>
      <w:bookmarkEnd w:id="715"/>
    </w:p>
    <w:p w14:paraId="616DF140" w14:textId="77777777" w:rsidR="00A42455" w:rsidRPr="000E3947" w:rsidRDefault="00A42455">
      <w:pPr>
        <w:pStyle w:val="13"/>
        <w:numPr>
          <w:ilvl w:val="0"/>
          <w:numId w:val="302"/>
        </w:numPr>
        <w:spacing w:line="240" w:lineRule="auto"/>
        <w:jc w:val="both"/>
        <w:rPr>
          <w:color w:val="auto"/>
        </w:rPr>
      </w:pPr>
      <w:r w:rsidRPr="000E3947">
        <w:rPr>
          <w:color w:val="auto"/>
        </w:rPr>
        <w:t>характеризовать познавательную и преобразовательную деятельность человека;</w:t>
      </w:r>
    </w:p>
    <w:p w14:paraId="51CD049B" w14:textId="77777777" w:rsidR="00A42455" w:rsidRPr="000E3947" w:rsidRDefault="00A42455">
      <w:pPr>
        <w:pStyle w:val="13"/>
        <w:numPr>
          <w:ilvl w:val="0"/>
          <w:numId w:val="302"/>
        </w:numPr>
        <w:spacing w:line="240" w:lineRule="auto"/>
        <w:jc w:val="both"/>
        <w:rPr>
          <w:color w:val="auto"/>
        </w:rPr>
      </w:pPr>
      <w:r w:rsidRPr="000E3947">
        <w:rPr>
          <w:color w:val="auto"/>
        </w:rPr>
        <w:t>соблюдать правила безопасности;</w:t>
      </w:r>
    </w:p>
    <w:p w14:paraId="41369EC7" w14:textId="77777777" w:rsidR="00A42455" w:rsidRPr="000E3947" w:rsidRDefault="00A42455">
      <w:pPr>
        <w:pStyle w:val="13"/>
        <w:numPr>
          <w:ilvl w:val="0"/>
          <w:numId w:val="302"/>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6776046B" w14:textId="77777777" w:rsidR="00A42455" w:rsidRPr="000E3947" w:rsidRDefault="00A42455">
      <w:pPr>
        <w:pStyle w:val="13"/>
        <w:numPr>
          <w:ilvl w:val="0"/>
          <w:numId w:val="302"/>
        </w:numPr>
        <w:spacing w:line="240" w:lineRule="auto"/>
        <w:jc w:val="both"/>
        <w:rPr>
          <w:color w:val="auto"/>
        </w:rPr>
      </w:pPr>
      <w:r w:rsidRPr="000E3947">
        <w:rPr>
          <w:color w:val="auto"/>
        </w:rPr>
        <w:t>классифицировать и характеризовать инструменты, приспособления и технологическое оборудование;</w:t>
      </w:r>
    </w:p>
    <w:p w14:paraId="35946BB1" w14:textId="77777777" w:rsidR="00A42455" w:rsidRPr="000E3947" w:rsidRDefault="00A42455">
      <w:pPr>
        <w:pStyle w:val="13"/>
        <w:numPr>
          <w:ilvl w:val="0"/>
          <w:numId w:val="302"/>
        </w:numPr>
        <w:spacing w:line="240" w:lineRule="auto"/>
        <w:jc w:val="both"/>
        <w:rPr>
          <w:color w:val="auto"/>
        </w:rPr>
      </w:pPr>
      <w:r w:rsidRPr="000E394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19F43195" w14:textId="77777777" w:rsidR="00A42455" w:rsidRPr="000E3947" w:rsidRDefault="00A42455">
      <w:pPr>
        <w:pStyle w:val="13"/>
        <w:numPr>
          <w:ilvl w:val="0"/>
          <w:numId w:val="302"/>
        </w:numPr>
        <w:spacing w:line="240" w:lineRule="auto"/>
        <w:jc w:val="both"/>
        <w:rPr>
          <w:color w:val="auto"/>
        </w:rPr>
      </w:pPr>
      <w:r w:rsidRPr="000E3947">
        <w:rPr>
          <w:color w:val="auto"/>
        </w:rPr>
        <w:t>использовать инструменты, приспособления и технологическое оборудование;</w:t>
      </w:r>
    </w:p>
    <w:p w14:paraId="481ED128" w14:textId="77777777" w:rsidR="00A42455" w:rsidRPr="000E3947" w:rsidRDefault="00A42455">
      <w:pPr>
        <w:pStyle w:val="13"/>
        <w:numPr>
          <w:ilvl w:val="0"/>
          <w:numId w:val="302"/>
        </w:numPr>
        <w:spacing w:line="240" w:lineRule="auto"/>
        <w:jc w:val="both"/>
        <w:rPr>
          <w:color w:val="auto"/>
        </w:rPr>
      </w:pPr>
      <w:r w:rsidRPr="000E3947">
        <w:rPr>
          <w:color w:val="auto"/>
        </w:rPr>
        <w:t>выполнять технологические операции с использованием ручных инструментов, приспособлений, технологического оборудования;</w:t>
      </w:r>
    </w:p>
    <w:p w14:paraId="614AD5ED" w14:textId="77777777" w:rsidR="00A42455" w:rsidRPr="000E3947" w:rsidRDefault="00A42455">
      <w:pPr>
        <w:pStyle w:val="13"/>
        <w:numPr>
          <w:ilvl w:val="0"/>
          <w:numId w:val="302"/>
        </w:numPr>
        <w:spacing w:line="240" w:lineRule="auto"/>
        <w:jc w:val="both"/>
        <w:rPr>
          <w:color w:val="auto"/>
        </w:rPr>
      </w:pPr>
      <w:r w:rsidRPr="000E3947">
        <w:rPr>
          <w:color w:val="auto"/>
        </w:rPr>
        <w:t>получить возможность научиться использовать цифровые инструменты при изготовлении предметов из различных материалов;</w:t>
      </w:r>
    </w:p>
    <w:p w14:paraId="0EFDE29B" w14:textId="77777777" w:rsidR="00A42455" w:rsidRPr="000E3947" w:rsidRDefault="00A42455">
      <w:pPr>
        <w:pStyle w:val="13"/>
        <w:numPr>
          <w:ilvl w:val="0"/>
          <w:numId w:val="302"/>
        </w:numPr>
        <w:spacing w:line="240" w:lineRule="auto"/>
        <w:jc w:val="both"/>
        <w:rPr>
          <w:color w:val="auto"/>
        </w:rPr>
      </w:pPr>
      <w:r w:rsidRPr="000E3947">
        <w:rPr>
          <w:color w:val="auto"/>
        </w:rPr>
        <w:t>характеризовать технологические операции ручной обработки конструкционных материалов;</w:t>
      </w:r>
    </w:p>
    <w:p w14:paraId="3CEB114D" w14:textId="77777777" w:rsidR="00A42455" w:rsidRPr="000E3947" w:rsidRDefault="00A42455">
      <w:pPr>
        <w:pStyle w:val="13"/>
        <w:numPr>
          <w:ilvl w:val="0"/>
          <w:numId w:val="302"/>
        </w:numPr>
        <w:spacing w:line="240" w:lineRule="auto"/>
        <w:jc w:val="both"/>
        <w:rPr>
          <w:color w:val="auto"/>
        </w:rPr>
      </w:pPr>
      <w:r w:rsidRPr="000E3947">
        <w:rPr>
          <w:color w:val="auto"/>
        </w:rPr>
        <w:t>применять ручные технологии обработки конструкционных материалов;</w:t>
      </w:r>
    </w:p>
    <w:p w14:paraId="21038B45" w14:textId="77777777" w:rsidR="00A42455" w:rsidRPr="000E3947" w:rsidRDefault="00A42455">
      <w:pPr>
        <w:pStyle w:val="13"/>
        <w:numPr>
          <w:ilvl w:val="0"/>
          <w:numId w:val="302"/>
        </w:numPr>
        <w:spacing w:after="40" w:line="240" w:lineRule="auto"/>
        <w:jc w:val="both"/>
        <w:rPr>
          <w:color w:val="auto"/>
        </w:rPr>
      </w:pPr>
      <w:r w:rsidRPr="000E3947">
        <w:rPr>
          <w:color w:val="auto"/>
        </w:rPr>
        <w:t>правильно хранить пищевые продукты;</w:t>
      </w:r>
    </w:p>
    <w:p w14:paraId="200296CF" w14:textId="77777777" w:rsidR="00A42455" w:rsidRPr="000E3947" w:rsidRDefault="00A42455">
      <w:pPr>
        <w:pStyle w:val="13"/>
        <w:numPr>
          <w:ilvl w:val="0"/>
          <w:numId w:val="302"/>
        </w:numPr>
        <w:spacing w:line="240" w:lineRule="auto"/>
        <w:jc w:val="both"/>
        <w:rPr>
          <w:color w:val="auto"/>
        </w:rPr>
      </w:pPr>
      <w:r w:rsidRPr="000E3947">
        <w:rPr>
          <w:color w:val="auto"/>
        </w:rPr>
        <w:t>осуществлять механическую и тепловую обработку пищевых продуктов, сохраняя их пищевую ценность;</w:t>
      </w:r>
    </w:p>
    <w:p w14:paraId="1E603448" w14:textId="77777777" w:rsidR="00A42455" w:rsidRPr="000E3947" w:rsidRDefault="00A42455">
      <w:pPr>
        <w:pStyle w:val="13"/>
        <w:numPr>
          <w:ilvl w:val="0"/>
          <w:numId w:val="302"/>
        </w:numPr>
        <w:spacing w:line="240" w:lineRule="auto"/>
        <w:jc w:val="both"/>
        <w:rPr>
          <w:color w:val="auto"/>
        </w:rPr>
      </w:pPr>
      <w:r w:rsidRPr="000E3947">
        <w:rPr>
          <w:color w:val="auto"/>
        </w:rPr>
        <w:t>выбирать продукты, инструменты и оборудование для приготовления блюда;</w:t>
      </w:r>
    </w:p>
    <w:p w14:paraId="6BC260A8" w14:textId="77777777" w:rsidR="00A42455" w:rsidRPr="000E3947" w:rsidRDefault="00A42455">
      <w:pPr>
        <w:pStyle w:val="13"/>
        <w:numPr>
          <w:ilvl w:val="0"/>
          <w:numId w:val="302"/>
        </w:numPr>
        <w:spacing w:line="240" w:lineRule="auto"/>
        <w:jc w:val="both"/>
        <w:rPr>
          <w:color w:val="auto"/>
        </w:rPr>
      </w:pPr>
      <w:r w:rsidRPr="000E3947">
        <w:rPr>
          <w:color w:val="auto"/>
        </w:rPr>
        <w:t>осуществлять доступными средствами контроль качества блюда;</w:t>
      </w:r>
    </w:p>
    <w:p w14:paraId="1B02F735" w14:textId="77777777" w:rsidR="00A42455" w:rsidRPr="000E3947" w:rsidRDefault="00A42455">
      <w:pPr>
        <w:pStyle w:val="13"/>
        <w:numPr>
          <w:ilvl w:val="0"/>
          <w:numId w:val="302"/>
        </w:numPr>
        <w:spacing w:line="240" w:lineRule="auto"/>
        <w:jc w:val="both"/>
        <w:rPr>
          <w:color w:val="auto"/>
        </w:rPr>
      </w:pPr>
      <w:r w:rsidRPr="000E3947">
        <w:rPr>
          <w:color w:val="auto"/>
        </w:rPr>
        <w:t>проектировать интерьер помещения с использованием программных сервисов;</w:t>
      </w:r>
    </w:p>
    <w:p w14:paraId="5BD26E90" w14:textId="77777777" w:rsidR="00A42455" w:rsidRPr="000E3947" w:rsidRDefault="00A42455">
      <w:pPr>
        <w:pStyle w:val="13"/>
        <w:numPr>
          <w:ilvl w:val="0"/>
          <w:numId w:val="302"/>
        </w:numPr>
        <w:spacing w:line="240" w:lineRule="auto"/>
        <w:jc w:val="both"/>
        <w:rPr>
          <w:color w:val="auto"/>
        </w:rPr>
      </w:pPr>
      <w:r w:rsidRPr="000E3947">
        <w:rPr>
          <w:color w:val="auto"/>
        </w:rPr>
        <w:t>составлять последовательность выполнения технологических операций для изготовления швейных изделий;</w:t>
      </w:r>
    </w:p>
    <w:p w14:paraId="32E88100" w14:textId="77777777" w:rsidR="00A42455" w:rsidRPr="000E3947" w:rsidRDefault="00A42455">
      <w:pPr>
        <w:pStyle w:val="13"/>
        <w:numPr>
          <w:ilvl w:val="0"/>
          <w:numId w:val="302"/>
        </w:numPr>
        <w:spacing w:line="240" w:lineRule="auto"/>
        <w:jc w:val="both"/>
        <w:rPr>
          <w:color w:val="auto"/>
        </w:rPr>
      </w:pPr>
      <w:r w:rsidRPr="000E3947">
        <w:rPr>
          <w:color w:val="auto"/>
        </w:rPr>
        <w:t>строить чертежи простых швейных изделий;</w:t>
      </w:r>
    </w:p>
    <w:p w14:paraId="1CA9AC0D" w14:textId="77777777" w:rsidR="00A42455" w:rsidRPr="000E3947" w:rsidRDefault="00A42455">
      <w:pPr>
        <w:pStyle w:val="13"/>
        <w:numPr>
          <w:ilvl w:val="0"/>
          <w:numId w:val="302"/>
        </w:numPr>
        <w:spacing w:line="240" w:lineRule="auto"/>
        <w:jc w:val="both"/>
        <w:rPr>
          <w:color w:val="auto"/>
        </w:rPr>
      </w:pPr>
      <w:r w:rsidRPr="000E3947">
        <w:rPr>
          <w:color w:val="auto"/>
        </w:rPr>
        <w:t>выбирать материалы, инструменты и оборудование для выполнения швейных работ;</w:t>
      </w:r>
    </w:p>
    <w:p w14:paraId="343A3A67" w14:textId="77777777" w:rsidR="00A42455" w:rsidRPr="000E3947" w:rsidRDefault="00A42455">
      <w:pPr>
        <w:pStyle w:val="13"/>
        <w:numPr>
          <w:ilvl w:val="0"/>
          <w:numId w:val="302"/>
        </w:numPr>
        <w:spacing w:line="240" w:lineRule="auto"/>
        <w:jc w:val="both"/>
        <w:rPr>
          <w:color w:val="auto"/>
        </w:rPr>
      </w:pPr>
      <w:r w:rsidRPr="000E3947">
        <w:rPr>
          <w:color w:val="auto"/>
        </w:rPr>
        <w:t>выполнять художественное оформление швейных изделий;</w:t>
      </w:r>
    </w:p>
    <w:p w14:paraId="38DF466D" w14:textId="77777777" w:rsidR="00A42455" w:rsidRPr="000E3947" w:rsidRDefault="00A42455">
      <w:pPr>
        <w:pStyle w:val="13"/>
        <w:numPr>
          <w:ilvl w:val="0"/>
          <w:numId w:val="302"/>
        </w:numPr>
        <w:spacing w:line="240" w:lineRule="auto"/>
        <w:jc w:val="both"/>
        <w:rPr>
          <w:color w:val="auto"/>
        </w:rPr>
      </w:pPr>
      <w:r w:rsidRPr="000E3947">
        <w:rPr>
          <w:color w:val="auto"/>
        </w:rPr>
        <w:t>выделять свойства наноструктур;</w:t>
      </w:r>
    </w:p>
    <w:p w14:paraId="689DA899" w14:textId="77777777" w:rsidR="00A42455" w:rsidRPr="000E3947" w:rsidRDefault="00A42455">
      <w:pPr>
        <w:pStyle w:val="13"/>
        <w:numPr>
          <w:ilvl w:val="0"/>
          <w:numId w:val="302"/>
        </w:numPr>
        <w:spacing w:line="240" w:lineRule="auto"/>
        <w:jc w:val="both"/>
        <w:rPr>
          <w:color w:val="auto"/>
        </w:rPr>
      </w:pPr>
      <w:r w:rsidRPr="000E3947">
        <w:rPr>
          <w:color w:val="auto"/>
        </w:rPr>
        <w:t>приводить примеры наноструктур, их использования в технологиях;</w:t>
      </w:r>
    </w:p>
    <w:p w14:paraId="0359F018" w14:textId="77777777" w:rsidR="00A42455" w:rsidRPr="000E3947" w:rsidRDefault="00A42455">
      <w:pPr>
        <w:pStyle w:val="13"/>
        <w:numPr>
          <w:ilvl w:val="0"/>
          <w:numId w:val="302"/>
        </w:numPr>
        <w:spacing w:after="160" w:line="240" w:lineRule="auto"/>
        <w:jc w:val="both"/>
        <w:rPr>
          <w:color w:val="auto"/>
        </w:rPr>
      </w:pPr>
      <w:r w:rsidRPr="000E3947">
        <w:rPr>
          <w:color w:val="auto"/>
        </w:rPr>
        <w:t xml:space="preserve">получить возможность познакомиться с </w:t>
      </w:r>
      <w:proofErr w:type="spellStart"/>
      <w:r w:rsidRPr="000E3947">
        <w:rPr>
          <w:color w:val="auto"/>
        </w:rPr>
        <w:t>физическимами</w:t>
      </w:r>
      <w:proofErr w:type="spellEnd"/>
      <w:r w:rsidRPr="000E3947">
        <w:rPr>
          <w:color w:val="auto"/>
        </w:rPr>
        <w:t xml:space="preserve"> основы нанотехнологий и их использованием для конструирования новых материалов.</w:t>
      </w:r>
    </w:p>
    <w:p w14:paraId="2C5C7B86" w14:textId="77777777" w:rsidR="00A42455" w:rsidRPr="000E3947" w:rsidRDefault="00A42455" w:rsidP="00A42455">
      <w:pPr>
        <w:pStyle w:val="af5"/>
        <w:rPr>
          <w:rFonts w:ascii="Times New Roman" w:hAnsi="Times New Roman" w:cs="Times New Roman"/>
        </w:rPr>
      </w:pPr>
      <w:bookmarkStart w:id="716" w:name="bookmark1737"/>
      <w:r w:rsidRPr="000E3947">
        <w:rPr>
          <w:rFonts w:ascii="Times New Roman" w:hAnsi="Times New Roman" w:cs="Times New Roman"/>
        </w:rPr>
        <w:lastRenderedPageBreak/>
        <w:t>7-9 КЛАССЫ:</w:t>
      </w:r>
      <w:bookmarkEnd w:id="716"/>
    </w:p>
    <w:p w14:paraId="72FB7CFF" w14:textId="77777777" w:rsidR="00A42455" w:rsidRPr="000E3947" w:rsidRDefault="00A42455">
      <w:pPr>
        <w:pStyle w:val="13"/>
        <w:numPr>
          <w:ilvl w:val="0"/>
          <w:numId w:val="303"/>
        </w:numPr>
        <w:spacing w:line="240" w:lineRule="auto"/>
        <w:jc w:val="both"/>
        <w:rPr>
          <w:color w:val="auto"/>
        </w:rPr>
      </w:pPr>
      <w:r w:rsidRPr="000E3947">
        <w:rPr>
          <w:color w:val="auto"/>
        </w:rPr>
        <w:t>освоить основные этапы создания проектов от идеи до презентации и использования полученных результатов;</w:t>
      </w:r>
    </w:p>
    <w:p w14:paraId="34F7411E" w14:textId="77777777" w:rsidR="00A42455" w:rsidRPr="000E3947" w:rsidRDefault="00A42455">
      <w:pPr>
        <w:pStyle w:val="13"/>
        <w:numPr>
          <w:ilvl w:val="0"/>
          <w:numId w:val="303"/>
        </w:numPr>
        <w:spacing w:line="240" w:lineRule="auto"/>
        <w:jc w:val="both"/>
        <w:rPr>
          <w:color w:val="auto"/>
        </w:rPr>
      </w:pPr>
      <w:r w:rsidRPr="000E3947">
        <w:rPr>
          <w:color w:val="auto"/>
        </w:rPr>
        <w:t>научиться использовать программные сервисы для поддержки проектной деятельности;</w:t>
      </w:r>
    </w:p>
    <w:p w14:paraId="0C89E6C1" w14:textId="77777777" w:rsidR="00A42455" w:rsidRPr="000E3947" w:rsidRDefault="00A42455">
      <w:pPr>
        <w:pStyle w:val="13"/>
        <w:numPr>
          <w:ilvl w:val="0"/>
          <w:numId w:val="303"/>
        </w:numPr>
        <w:spacing w:line="240" w:lineRule="auto"/>
        <w:jc w:val="both"/>
        <w:rPr>
          <w:color w:val="auto"/>
        </w:rPr>
      </w:pPr>
      <w:r w:rsidRPr="000E3947">
        <w:rPr>
          <w:color w:val="auto"/>
        </w:rPr>
        <w:t>проводить необходимые опыты по исследованию свойств материалов;</w:t>
      </w:r>
    </w:p>
    <w:p w14:paraId="21663F33" w14:textId="77777777" w:rsidR="00A42455" w:rsidRPr="000E3947" w:rsidRDefault="00A42455">
      <w:pPr>
        <w:pStyle w:val="13"/>
        <w:numPr>
          <w:ilvl w:val="0"/>
          <w:numId w:val="303"/>
        </w:numPr>
        <w:spacing w:line="240" w:lineRule="auto"/>
        <w:jc w:val="both"/>
        <w:rPr>
          <w:color w:val="auto"/>
        </w:rPr>
      </w:pPr>
      <w:r w:rsidRPr="000E3947">
        <w:rPr>
          <w:color w:val="auto"/>
        </w:rPr>
        <w:t>выбирать инструменты и оборудование, необходимые для изготовления выбранного изделия по данной технологии;</w:t>
      </w:r>
    </w:p>
    <w:p w14:paraId="6A934D22" w14:textId="77777777" w:rsidR="00A42455" w:rsidRPr="000E3947" w:rsidRDefault="00A42455">
      <w:pPr>
        <w:pStyle w:val="13"/>
        <w:numPr>
          <w:ilvl w:val="0"/>
          <w:numId w:val="303"/>
        </w:numPr>
        <w:spacing w:line="240" w:lineRule="auto"/>
        <w:jc w:val="both"/>
        <w:rPr>
          <w:color w:val="auto"/>
        </w:rPr>
      </w:pPr>
      <w:r w:rsidRPr="000E3947">
        <w:rPr>
          <w:color w:val="auto"/>
        </w:rPr>
        <w:t>применять технологии механической обработки конструкционных материалов;</w:t>
      </w:r>
    </w:p>
    <w:p w14:paraId="300307BD" w14:textId="77777777" w:rsidR="00A42455" w:rsidRPr="000E3947" w:rsidRDefault="00A42455">
      <w:pPr>
        <w:pStyle w:val="13"/>
        <w:numPr>
          <w:ilvl w:val="0"/>
          <w:numId w:val="303"/>
        </w:numPr>
        <w:spacing w:line="240" w:lineRule="auto"/>
        <w:jc w:val="both"/>
        <w:rPr>
          <w:color w:val="auto"/>
        </w:rPr>
      </w:pPr>
      <w:r w:rsidRPr="000E3947">
        <w:rPr>
          <w:color w:val="auto"/>
        </w:rPr>
        <w:t>осуществлять доступными средствами контроль качества изготавливаемого изделия, находить и устранять допущенные дефекты;</w:t>
      </w:r>
    </w:p>
    <w:p w14:paraId="7F4CB732" w14:textId="77777777" w:rsidR="00A42455" w:rsidRPr="000E3947" w:rsidRDefault="00A42455">
      <w:pPr>
        <w:pStyle w:val="13"/>
        <w:numPr>
          <w:ilvl w:val="0"/>
          <w:numId w:val="303"/>
        </w:numPr>
        <w:spacing w:line="240" w:lineRule="auto"/>
        <w:jc w:val="both"/>
        <w:rPr>
          <w:color w:val="auto"/>
        </w:rPr>
      </w:pPr>
      <w:r w:rsidRPr="000E3947">
        <w:rPr>
          <w:color w:val="auto"/>
        </w:rPr>
        <w:t>классифицировать виды и назначение методов получения и преобразования конструкционных и текстильных материалов;</w:t>
      </w:r>
    </w:p>
    <w:p w14:paraId="3D1CFBB1" w14:textId="77777777" w:rsidR="00A42455" w:rsidRPr="000E3947" w:rsidRDefault="00A42455">
      <w:pPr>
        <w:pStyle w:val="13"/>
        <w:numPr>
          <w:ilvl w:val="0"/>
          <w:numId w:val="303"/>
        </w:numPr>
        <w:spacing w:line="240" w:lineRule="auto"/>
        <w:jc w:val="both"/>
        <w:rPr>
          <w:color w:val="auto"/>
        </w:rPr>
      </w:pPr>
      <w:r w:rsidRPr="000E3947">
        <w:rPr>
          <w:color w:val="auto"/>
        </w:rPr>
        <w:t>получить возможность научиться конструировать модели различных объектов и использовать их в практической деятельности;</w:t>
      </w:r>
    </w:p>
    <w:p w14:paraId="1BF078F7" w14:textId="77777777" w:rsidR="00A42455" w:rsidRPr="000E3947" w:rsidRDefault="00A42455">
      <w:pPr>
        <w:pStyle w:val="13"/>
        <w:numPr>
          <w:ilvl w:val="0"/>
          <w:numId w:val="303"/>
        </w:numPr>
        <w:spacing w:after="60" w:line="240" w:lineRule="auto"/>
        <w:jc w:val="both"/>
        <w:rPr>
          <w:color w:val="auto"/>
        </w:rPr>
      </w:pPr>
      <w:r w:rsidRPr="000E3947">
        <w:rPr>
          <w:color w:val="auto"/>
        </w:rPr>
        <w:t>конструировать модели машин и механизмов;</w:t>
      </w:r>
    </w:p>
    <w:p w14:paraId="735D5007" w14:textId="77777777" w:rsidR="00A42455" w:rsidRPr="000E3947" w:rsidRDefault="00A42455">
      <w:pPr>
        <w:pStyle w:val="13"/>
        <w:numPr>
          <w:ilvl w:val="0"/>
          <w:numId w:val="303"/>
        </w:numPr>
        <w:spacing w:line="240" w:lineRule="auto"/>
        <w:jc w:val="both"/>
        <w:rPr>
          <w:color w:val="auto"/>
        </w:rPr>
      </w:pPr>
      <w:r w:rsidRPr="000E3947">
        <w:rPr>
          <w:color w:val="auto"/>
        </w:rPr>
        <w:t>изготавливать изделие из конструкционных или поделочных материалов;</w:t>
      </w:r>
    </w:p>
    <w:p w14:paraId="5DD41480" w14:textId="77777777" w:rsidR="00A42455" w:rsidRPr="000E3947" w:rsidRDefault="00A42455">
      <w:pPr>
        <w:pStyle w:val="13"/>
        <w:numPr>
          <w:ilvl w:val="0"/>
          <w:numId w:val="303"/>
        </w:numPr>
        <w:spacing w:line="240" w:lineRule="auto"/>
        <w:jc w:val="both"/>
        <w:rPr>
          <w:color w:val="auto"/>
        </w:rPr>
      </w:pPr>
      <w:r w:rsidRPr="000E3947">
        <w:rPr>
          <w:color w:val="auto"/>
        </w:rPr>
        <w:t>готовить кулинарные блюда в соответствии с известными технологиями;</w:t>
      </w:r>
    </w:p>
    <w:p w14:paraId="2C236B5C" w14:textId="77777777" w:rsidR="00A42455" w:rsidRPr="000E3947" w:rsidRDefault="00A42455">
      <w:pPr>
        <w:pStyle w:val="13"/>
        <w:numPr>
          <w:ilvl w:val="0"/>
          <w:numId w:val="303"/>
        </w:numPr>
        <w:spacing w:line="240" w:lineRule="auto"/>
        <w:jc w:val="both"/>
        <w:rPr>
          <w:color w:val="auto"/>
        </w:rPr>
      </w:pPr>
      <w:r w:rsidRPr="000E3947">
        <w:rPr>
          <w:color w:val="auto"/>
        </w:rPr>
        <w:t>выполнять декоративно-прикладную обработку материалов;</w:t>
      </w:r>
    </w:p>
    <w:p w14:paraId="65DA81BC" w14:textId="77777777" w:rsidR="00A42455" w:rsidRPr="000E3947" w:rsidRDefault="00A42455">
      <w:pPr>
        <w:pStyle w:val="13"/>
        <w:numPr>
          <w:ilvl w:val="0"/>
          <w:numId w:val="303"/>
        </w:numPr>
        <w:spacing w:after="60" w:line="240" w:lineRule="auto"/>
        <w:jc w:val="both"/>
        <w:rPr>
          <w:color w:val="auto"/>
        </w:rPr>
      </w:pPr>
      <w:r w:rsidRPr="000E3947">
        <w:rPr>
          <w:color w:val="auto"/>
        </w:rPr>
        <w:t>выполнять художественное оформление изделий;</w:t>
      </w:r>
    </w:p>
    <w:p w14:paraId="0AAFF6EC" w14:textId="77777777" w:rsidR="00A42455" w:rsidRPr="000E3947" w:rsidRDefault="00A42455">
      <w:pPr>
        <w:pStyle w:val="13"/>
        <w:numPr>
          <w:ilvl w:val="0"/>
          <w:numId w:val="303"/>
        </w:numPr>
        <w:spacing w:line="240" w:lineRule="auto"/>
        <w:jc w:val="both"/>
        <w:rPr>
          <w:color w:val="auto"/>
        </w:rPr>
      </w:pPr>
      <w:r w:rsidRPr="000E3947">
        <w:rPr>
          <w:color w:val="auto"/>
        </w:rPr>
        <w:t>создавать художественный образ и воплощать его в продукте;</w:t>
      </w:r>
    </w:p>
    <w:p w14:paraId="1BA0653F" w14:textId="77777777" w:rsidR="00A42455" w:rsidRPr="000E3947" w:rsidRDefault="00A42455">
      <w:pPr>
        <w:pStyle w:val="13"/>
        <w:numPr>
          <w:ilvl w:val="0"/>
          <w:numId w:val="303"/>
        </w:numPr>
        <w:spacing w:line="240" w:lineRule="auto"/>
        <w:jc w:val="both"/>
        <w:rPr>
          <w:color w:val="auto"/>
        </w:rPr>
      </w:pPr>
      <w:r w:rsidRPr="000E3947">
        <w:rPr>
          <w:color w:val="auto"/>
        </w:rPr>
        <w:t>строить чертежи швейных изделий;</w:t>
      </w:r>
    </w:p>
    <w:p w14:paraId="7358ED7D" w14:textId="77777777" w:rsidR="00A42455" w:rsidRPr="000E3947" w:rsidRDefault="00A42455">
      <w:pPr>
        <w:pStyle w:val="13"/>
        <w:numPr>
          <w:ilvl w:val="0"/>
          <w:numId w:val="303"/>
        </w:numPr>
        <w:spacing w:line="240" w:lineRule="auto"/>
        <w:jc w:val="both"/>
        <w:rPr>
          <w:color w:val="auto"/>
        </w:rPr>
      </w:pPr>
      <w:r w:rsidRPr="000E3947">
        <w:rPr>
          <w:color w:val="auto"/>
        </w:rPr>
        <w:t>выбирать материалы, инструменты и оборудование для выполнения швейных работ;</w:t>
      </w:r>
    </w:p>
    <w:p w14:paraId="359BB8D1" w14:textId="77777777" w:rsidR="00A42455" w:rsidRPr="000E3947" w:rsidRDefault="00A42455">
      <w:pPr>
        <w:pStyle w:val="13"/>
        <w:numPr>
          <w:ilvl w:val="0"/>
          <w:numId w:val="303"/>
        </w:numPr>
        <w:spacing w:line="240" w:lineRule="auto"/>
        <w:jc w:val="both"/>
        <w:rPr>
          <w:color w:val="auto"/>
        </w:rPr>
      </w:pPr>
      <w:r w:rsidRPr="000E3947">
        <w:rPr>
          <w:color w:val="auto"/>
        </w:rPr>
        <w:t>применять основные приёмы и навыки решения изобретательских задач;</w:t>
      </w:r>
    </w:p>
    <w:p w14:paraId="320DECB0" w14:textId="77777777" w:rsidR="00A42455" w:rsidRPr="000E3947" w:rsidRDefault="00A42455">
      <w:pPr>
        <w:pStyle w:val="13"/>
        <w:numPr>
          <w:ilvl w:val="0"/>
          <w:numId w:val="303"/>
        </w:numPr>
        <w:spacing w:line="240" w:lineRule="auto"/>
        <w:jc w:val="both"/>
        <w:rPr>
          <w:color w:val="auto"/>
        </w:rPr>
      </w:pPr>
      <w:r w:rsidRPr="000E3947">
        <w:rPr>
          <w:color w:val="auto"/>
        </w:rPr>
        <w:t>получить возможность научиться применять принципы ТРИЗ для решения технических задач;</w:t>
      </w:r>
    </w:p>
    <w:p w14:paraId="5B3DEFB5" w14:textId="77777777" w:rsidR="00A42455" w:rsidRPr="000E3947" w:rsidRDefault="00A42455">
      <w:pPr>
        <w:pStyle w:val="13"/>
        <w:numPr>
          <w:ilvl w:val="0"/>
          <w:numId w:val="303"/>
        </w:numPr>
        <w:spacing w:line="240" w:lineRule="auto"/>
        <w:jc w:val="both"/>
        <w:rPr>
          <w:color w:val="auto"/>
        </w:rPr>
      </w:pPr>
      <w:r w:rsidRPr="000E3947">
        <w:rPr>
          <w:color w:val="auto"/>
        </w:rPr>
        <w:t>презентовать изделие (продукт);</w:t>
      </w:r>
    </w:p>
    <w:p w14:paraId="7221CF70" w14:textId="77777777" w:rsidR="00A42455" w:rsidRPr="000E3947" w:rsidRDefault="00A42455">
      <w:pPr>
        <w:pStyle w:val="13"/>
        <w:numPr>
          <w:ilvl w:val="0"/>
          <w:numId w:val="303"/>
        </w:numPr>
        <w:spacing w:line="240" w:lineRule="auto"/>
        <w:jc w:val="both"/>
        <w:rPr>
          <w:color w:val="auto"/>
        </w:rPr>
      </w:pPr>
      <w:r w:rsidRPr="000E3947">
        <w:rPr>
          <w:color w:val="auto"/>
        </w:rPr>
        <w:t>называть и характеризовать современные и перспективные технологии производства и обработки материалов;</w:t>
      </w:r>
    </w:p>
    <w:p w14:paraId="161FEFFB" w14:textId="77777777" w:rsidR="00A42455" w:rsidRPr="000E3947" w:rsidRDefault="00A42455">
      <w:pPr>
        <w:pStyle w:val="13"/>
        <w:numPr>
          <w:ilvl w:val="0"/>
          <w:numId w:val="303"/>
        </w:numPr>
        <w:spacing w:line="240" w:lineRule="auto"/>
        <w:jc w:val="both"/>
        <w:rPr>
          <w:color w:val="auto"/>
        </w:rPr>
      </w:pPr>
      <w:r w:rsidRPr="000E3947">
        <w:rPr>
          <w:color w:val="auto"/>
        </w:rPr>
        <w:t>получить возможность узнать о современных цифровых технологиях, их возможностях и ограничениях;</w:t>
      </w:r>
    </w:p>
    <w:p w14:paraId="62462010" w14:textId="77777777" w:rsidR="00A42455" w:rsidRPr="000E3947" w:rsidRDefault="00A42455">
      <w:pPr>
        <w:pStyle w:val="13"/>
        <w:numPr>
          <w:ilvl w:val="0"/>
          <w:numId w:val="303"/>
        </w:numPr>
        <w:spacing w:line="240" w:lineRule="auto"/>
        <w:jc w:val="both"/>
        <w:rPr>
          <w:color w:val="auto"/>
        </w:rPr>
      </w:pPr>
      <w:r w:rsidRPr="000E3947">
        <w:rPr>
          <w:color w:val="auto"/>
        </w:rPr>
        <w:t>выявлять потребности современной техники в умных материалах;</w:t>
      </w:r>
    </w:p>
    <w:p w14:paraId="3748E246" w14:textId="77777777" w:rsidR="00A42455" w:rsidRPr="000E3947" w:rsidRDefault="00A42455">
      <w:pPr>
        <w:pStyle w:val="13"/>
        <w:numPr>
          <w:ilvl w:val="0"/>
          <w:numId w:val="303"/>
        </w:numPr>
        <w:spacing w:line="240" w:lineRule="auto"/>
        <w:jc w:val="both"/>
        <w:rPr>
          <w:color w:val="auto"/>
        </w:rPr>
      </w:pPr>
      <w:r w:rsidRPr="000E3947">
        <w:rPr>
          <w:color w:val="auto"/>
        </w:rPr>
        <w:t>оперировать понятиями «композиты», «</w:t>
      </w:r>
      <w:proofErr w:type="spellStart"/>
      <w:r w:rsidRPr="000E3947">
        <w:rPr>
          <w:color w:val="auto"/>
        </w:rPr>
        <w:t>нанокомпозиты</w:t>
      </w:r>
      <w:proofErr w:type="spellEnd"/>
      <w:r w:rsidRPr="000E3947">
        <w:rPr>
          <w:color w:val="auto"/>
        </w:rPr>
        <w:t xml:space="preserve">», приводить примеры использования </w:t>
      </w:r>
      <w:proofErr w:type="spellStart"/>
      <w:r w:rsidRPr="000E3947">
        <w:rPr>
          <w:color w:val="auto"/>
        </w:rPr>
        <w:t>нанокомпозитов</w:t>
      </w:r>
      <w:proofErr w:type="spellEnd"/>
      <w:r w:rsidRPr="000E3947">
        <w:rPr>
          <w:color w:val="auto"/>
        </w:rPr>
        <w:t xml:space="preserve"> в технологиях, анализировать механические свойства композитов;</w:t>
      </w:r>
    </w:p>
    <w:p w14:paraId="021D76D1" w14:textId="77777777" w:rsidR="00A42455" w:rsidRPr="000E3947" w:rsidRDefault="00A42455">
      <w:pPr>
        <w:pStyle w:val="13"/>
        <w:numPr>
          <w:ilvl w:val="0"/>
          <w:numId w:val="303"/>
        </w:numPr>
        <w:spacing w:line="240" w:lineRule="auto"/>
        <w:jc w:val="both"/>
        <w:rPr>
          <w:color w:val="auto"/>
        </w:rPr>
      </w:pPr>
      <w:r w:rsidRPr="000E3947">
        <w:rPr>
          <w:color w:val="auto"/>
        </w:rPr>
        <w:t>различать аллотропные соединения углерода, приводить примеры использования аллотропных соединений углерода;</w:t>
      </w:r>
    </w:p>
    <w:p w14:paraId="3F63EC2B" w14:textId="77777777" w:rsidR="00A42455" w:rsidRPr="000E3947" w:rsidRDefault="00A42455">
      <w:pPr>
        <w:pStyle w:val="13"/>
        <w:numPr>
          <w:ilvl w:val="0"/>
          <w:numId w:val="303"/>
        </w:numPr>
        <w:spacing w:line="240" w:lineRule="auto"/>
        <w:jc w:val="both"/>
        <w:rPr>
          <w:color w:val="auto"/>
        </w:rPr>
      </w:pPr>
      <w:r w:rsidRPr="000E3947">
        <w:rPr>
          <w:color w:val="auto"/>
        </w:rPr>
        <w:t>характеризовать мир профессий, связанных с изучаемыми технологиями, их востребованность на рынке труда;</w:t>
      </w:r>
    </w:p>
    <w:p w14:paraId="776808F5" w14:textId="77777777" w:rsidR="00A42455" w:rsidRPr="000E3947" w:rsidRDefault="00A42455">
      <w:pPr>
        <w:pStyle w:val="13"/>
        <w:numPr>
          <w:ilvl w:val="0"/>
          <w:numId w:val="303"/>
        </w:numPr>
        <w:spacing w:line="240" w:lineRule="auto"/>
        <w:jc w:val="both"/>
        <w:rPr>
          <w:color w:val="auto"/>
        </w:rPr>
      </w:pPr>
      <w:r w:rsidRPr="000E3947">
        <w:rPr>
          <w:color w:val="auto"/>
        </w:rPr>
        <w:t>осуществлять изготовление субъективно нового продукта, опираясь на общую технологическую схему;</w:t>
      </w:r>
    </w:p>
    <w:p w14:paraId="6D2C9FF4" w14:textId="77777777" w:rsidR="00A42455" w:rsidRPr="000E3947" w:rsidRDefault="00A42455">
      <w:pPr>
        <w:pStyle w:val="13"/>
        <w:numPr>
          <w:ilvl w:val="0"/>
          <w:numId w:val="303"/>
        </w:numPr>
        <w:spacing w:after="160" w:line="240" w:lineRule="auto"/>
        <w:jc w:val="both"/>
        <w:rPr>
          <w:color w:val="auto"/>
        </w:rPr>
      </w:pPr>
      <w:r w:rsidRPr="000E3947">
        <w:rPr>
          <w:color w:val="auto"/>
        </w:rPr>
        <w:t>оценивать пределы применимости данной технологии, в том числе с экономических и экологических позиций.</w:t>
      </w:r>
    </w:p>
    <w:p w14:paraId="640144B5" w14:textId="77777777" w:rsidR="00A42455" w:rsidRPr="000E3947" w:rsidRDefault="00A42455" w:rsidP="00A42455">
      <w:pPr>
        <w:pStyle w:val="af5"/>
        <w:rPr>
          <w:rFonts w:ascii="Times New Roman" w:hAnsi="Times New Roman" w:cs="Times New Roman"/>
        </w:rPr>
      </w:pPr>
      <w:bookmarkStart w:id="717" w:name="bookmark1739"/>
      <w:r w:rsidRPr="000E3947">
        <w:rPr>
          <w:rFonts w:ascii="Times New Roman" w:hAnsi="Times New Roman" w:cs="Times New Roman"/>
        </w:rPr>
        <w:t>Модуль «Робототехника»</w:t>
      </w:r>
      <w:bookmarkEnd w:id="717"/>
    </w:p>
    <w:p w14:paraId="1FB5B157" w14:textId="77777777" w:rsidR="00A42455" w:rsidRPr="000E3947" w:rsidRDefault="00A42455" w:rsidP="00A42455">
      <w:pPr>
        <w:pStyle w:val="af5"/>
        <w:rPr>
          <w:rFonts w:ascii="Times New Roman" w:hAnsi="Times New Roman" w:cs="Times New Roman"/>
        </w:rPr>
      </w:pPr>
      <w:bookmarkStart w:id="718" w:name="bookmark1741"/>
    </w:p>
    <w:p w14:paraId="18612B6D"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5-6 КЛАССЫ:</w:t>
      </w:r>
      <w:bookmarkEnd w:id="718"/>
    </w:p>
    <w:p w14:paraId="62CBBFC0" w14:textId="77777777" w:rsidR="00A42455" w:rsidRPr="000E3947" w:rsidRDefault="00A42455">
      <w:pPr>
        <w:pStyle w:val="13"/>
        <w:numPr>
          <w:ilvl w:val="0"/>
          <w:numId w:val="304"/>
        </w:numPr>
        <w:spacing w:line="240" w:lineRule="auto"/>
        <w:jc w:val="both"/>
        <w:rPr>
          <w:color w:val="auto"/>
        </w:rPr>
      </w:pPr>
      <w:r w:rsidRPr="000E3947">
        <w:rPr>
          <w:color w:val="auto"/>
        </w:rPr>
        <w:t>соблюдать правила безопасности;</w:t>
      </w:r>
    </w:p>
    <w:p w14:paraId="3D8809B5" w14:textId="77777777" w:rsidR="00A42455" w:rsidRPr="000E3947" w:rsidRDefault="00A42455">
      <w:pPr>
        <w:pStyle w:val="13"/>
        <w:numPr>
          <w:ilvl w:val="0"/>
          <w:numId w:val="304"/>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26E9403E" w14:textId="77777777" w:rsidR="00A42455" w:rsidRPr="000E3947" w:rsidRDefault="00A42455">
      <w:pPr>
        <w:pStyle w:val="13"/>
        <w:numPr>
          <w:ilvl w:val="0"/>
          <w:numId w:val="304"/>
        </w:numPr>
        <w:spacing w:line="240" w:lineRule="auto"/>
        <w:jc w:val="both"/>
        <w:rPr>
          <w:color w:val="auto"/>
        </w:rPr>
      </w:pPr>
      <w:r w:rsidRPr="000E3947">
        <w:rPr>
          <w:color w:val="auto"/>
        </w:rPr>
        <w:t>классифицировать и характеризовать роботов по видам и назначению;</w:t>
      </w:r>
    </w:p>
    <w:p w14:paraId="5D525C0B" w14:textId="77777777" w:rsidR="00A42455" w:rsidRPr="000E3947" w:rsidRDefault="00A42455">
      <w:pPr>
        <w:pStyle w:val="13"/>
        <w:numPr>
          <w:ilvl w:val="0"/>
          <w:numId w:val="304"/>
        </w:numPr>
        <w:spacing w:line="240" w:lineRule="auto"/>
        <w:jc w:val="both"/>
        <w:rPr>
          <w:color w:val="auto"/>
        </w:rPr>
      </w:pPr>
      <w:r w:rsidRPr="000E3947">
        <w:rPr>
          <w:color w:val="auto"/>
        </w:rPr>
        <w:t>знать и уметь применять основные законы робототехники;</w:t>
      </w:r>
    </w:p>
    <w:p w14:paraId="3BA203D0" w14:textId="77777777" w:rsidR="00A42455" w:rsidRPr="000E3947" w:rsidRDefault="00A42455">
      <w:pPr>
        <w:pStyle w:val="13"/>
        <w:numPr>
          <w:ilvl w:val="0"/>
          <w:numId w:val="304"/>
        </w:numPr>
        <w:spacing w:after="40" w:line="240" w:lineRule="auto"/>
        <w:jc w:val="both"/>
        <w:rPr>
          <w:color w:val="auto"/>
        </w:rPr>
      </w:pPr>
      <w:r w:rsidRPr="000E3947">
        <w:rPr>
          <w:color w:val="auto"/>
        </w:rPr>
        <w:t>конструировать и программировать движущиеся модели;</w:t>
      </w:r>
    </w:p>
    <w:p w14:paraId="51791907" w14:textId="77777777" w:rsidR="00A42455" w:rsidRPr="000E3947" w:rsidRDefault="00A42455">
      <w:pPr>
        <w:pStyle w:val="13"/>
        <w:numPr>
          <w:ilvl w:val="0"/>
          <w:numId w:val="304"/>
        </w:numPr>
        <w:spacing w:line="240" w:lineRule="auto"/>
        <w:jc w:val="both"/>
        <w:rPr>
          <w:color w:val="auto"/>
        </w:rPr>
      </w:pPr>
      <w:r w:rsidRPr="000E3947">
        <w:rPr>
          <w:color w:val="auto"/>
        </w:rPr>
        <w:t>получить возможность сформировать навыки моделирования машин и механизмов с помощью робототехнического конструктора;</w:t>
      </w:r>
    </w:p>
    <w:p w14:paraId="2DC212E9" w14:textId="77777777" w:rsidR="00A42455" w:rsidRPr="000E3947" w:rsidRDefault="00A42455">
      <w:pPr>
        <w:pStyle w:val="13"/>
        <w:numPr>
          <w:ilvl w:val="0"/>
          <w:numId w:val="304"/>
        </w:numPr>
        <w:spacing w:line="240" w:lineRule="auto"/>
        <w:jc w:val="both"/>
        <w:rPr>
          <w:color w:val="auto"/>
        </w:rPr>
      </w:pPr>
      <w:r w:rsidRPr="000E3947">
        <w:rPr>
          <w:color w:val="auto"/>
        </w:rPr>
        <w:t>владеть навыками моделирования машин и механизмов с помощью робототехнического конструктора;</w:t>
      </w:r>
    </w:p>
    <w:p w14:paraId="095C47AB" w14:textId="77777777" w:rsidR="00A42455" w:rsidRPr="000E3947" w:rsidRDefault="00A42455">
      <w:pPr>
        <w:pStyle w:val="13"/>
        <w:numPr>
          <w:ilvl w:val="0"/>
          <w:numId w:val="304"/>
        </w:numPr>
        <w:spacing w:after="160" w:line="240" w:lineRule="auto"/>
        <w:jc w:val="both"/>
        <w:rPr>
          <w:color w:val="auto"/>
        </w:rPr>
      </w:pPr>
      <w:r w:rsidRPr="000E3947">
        <w:rPr>
          <w:color w:val="auto"/>
        </w:rPr>
        <w:t>владеть навыками индивидуальной и коллективной деятельности, направленной на создание робототехнического продукта.</w:t>
      </w:r>
    </w:p>
    <w:p w14:paraId="3436287D" w14:textId="77777777" w:rsidR="00A42455" w:rsidRPr="000E3947" w:rsidRDefault="00A42455" w:rsidP="00A42455">
      <w:pPr>
        <w:pStyle w:val="af5"/>
        <w:rPr>
          <w:rFonts w:ascii="Times New Roman" w:hAnsi="Times New Roman" w:cs="Times New Roman"/>
        </w:rPr>
      </w:pPr>
      <w:bookmarkStart w:id="719" w:name="bookmark1743"/>
      <w:r w:rsidRPr="000E3947">
        <w:rPr>
          <w:rFonts w:ascii="Times New Roman" w:hAnsi="Times New Roman" w:cs="Times New Roman"/>
        </w:rPr>
        <w:t>7-8 КЛАССЫ:</w:t>
      </w:r>
      <w:bookmarkEnd w:id="719"/>
    </w:p>
    <w:p w14:paraId="1CBC142F" w14:textId="77777777" w:rsidR="00A42455" w:rsidRPr="000E3947" w:rsidRDefault="00A42455">
      <w:pPr>
        <w:pStyle w:val="13"/>
        <w:numPr>
          <w:ilvl w:val="0"/>
          <w:numId w:val="305"/>
        </w:numPr>
        <w:spacing w:line="240" w:lineRule="auto"/>
        <w:jc w:val="both"/>
        <w:rPr>
          <w:color w:val="auto"/>
        </w:rPr>
      </w:pPr>
      <w:r w:rsidRPr="000E3947">
        <w:rPr>
          <w:color w:val="auto"/>
        </w:rPr>
        <w:t>конструировать и моделировать робототехнические системы;</w:t>
      </w:r>
    </w:p>
    <w:p w14:paraId="765F2191" w14:textId="77777777" w:rsidR="00A42455" w:rsidRPr="000E3947" w:rsidRDefault="00A42455">
      <w:pPr>
        <w:pStyle w:val="13"/>
        <w:numPr>
          <w:ilvl w:val="0"/>
          <w:numId w:val="305"/>
        </w:numPr>
        <w:spacing w:line="240" w:lineRule="auto"/>
        <w:jc w:val="both"/>
        <w:rPr>
          <w:color w:val="auto"/>
        </w:rPr>
      </w:pPr>
      <w:r w:rsidRPr="000E3947">
        <w:rPr>
          <w:color w:val="auto"/>
        </w:rPr>
        <w:t>уметь использовать визуальный язык программирования роботов;</w:t>
      </w:r>
    </w:p>
    <w:p w14:paraId="3A97B75B" w14:textId="77777777" w:rsidR="00A42455" w:rsidRPr="000E3947" w:rsidRDefault="00A42455">
      <w:pPr>
        <w:pStyle w:val="13"/>
        <w:numPr>
          <w:ilvl w:val="0"/>
          <w:numId w:val="305"/>
        </w:numPr>
        <w:spacing w:line="240" w:lineRule="auto"/>
        <w:jc w:val="both"/>
        <w:rPr>
          <w:color w:val="auto"/>
        </w:rPr>
      </w:pPr>
      <w:r w:rsidRPr="000E3947">
        <w:rPr>
          <w:color w:val="auto"/>
        </w:rPr>
        <w:t>реализовывать полный цикл создания робота;</w:t>
      </w:r>
    </w:p>
    <w:p w14:paraId="6961E550" w14:textId="77777777" w:rsidR="00A42455" w:rsidRPr="000E3947" w:rsidRDefault="00A42455">
      <w:pPr>
        <w:pStyle w:val="13"/>
        <w:numPr>
          <w:ilvl w:val="0"/>
          <w:numId w:val="305"/>
        </w:numPr>
        <w:spacing w:line="240" w:lineRule="auto"/>
        <w:jc w:val="both"/>
        <w:rPr>
          <w:color w:val="auto"/>
        </w:rPr>
      </w:pPr>
      <w:r w:rsidRPr="000E394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6BA7244C" w14:textId="77777777" w:rsidR="00A42455" w:rsidRPr="000E3947" w:rsidRDefault="00A42455">
      <w:pPr>
        <w:pStyle w:val="13"/>
        <w:numPr>
          <w:ilvl w:val="0"/>
          <w:numId w:val="305"/>
        </w:numPr>
        <w:spacing w:line="240" w:lineRule="auto"/>
        <w:jc w:val="both"/>
        <w:rPr>
          <w:color w:val="auto"/>
        </w:rPr>
      </w:pPr>
      <w:r w:rsidRPr="000E3947">
        <w:rPr>
          <w:color w:val="auto"/>
        </w:rPr>
        <w:t>программировать работу модели роботизированной производственной линии;</w:t>
      </w:r>
    </w:p>
    <w:p w14:paraId="06286994" w14:textId="77777777" w:rsidR="00A42455" w:rsidRPr="000E3947" w:rsidRDefault="00A42455">
      <w:pPr>
        <w:pStyle w:val="13"/>
        <w:numPr>
          <w:ilvl w:val="0"/>
          <w:numId w:val="305"/>
        </w:numPr>
        <w:spacing w:line="240" w:lineRule="auto"/>
        <w:jc w:val="both"/>
        <w:rPr>
          <w:color w:val="auto"/>
        </w:rPr>
      </w:pPr>
      <w:r w:rsidRPr="000E3947">
        <w:rPr>
          <w:color w:val="auto"/>
        </w:rPr>
        <w:t>управлять движущимися моделями в компьютерно-управляемых средах;</w:t>
      </w:r>
    </w:p>
    <w:p w14:paraId="576710E1" w14:textId="77777777" w:rsidR="00A42455" w:rsidRPr="000E3947" w:rsidRDefault="00A42455">
      <w:pPr>
        <w:pStyle w:val="13"/>
        <w:numPr>
          <w:ilvl w:val="0"/>
          <w:numId w:val="305"/>
        </w:numPr>
        <w:spacing w:line="240" w:lineRule="auto"/>
        <w:jc w:val="both"/>
        <w:rPr>
          <w:color w:val="auto"/>
        </w:rPr>
      </w:pPr>
      <w:r w:rsidRPr="000E3947">
        <w:rPr>
          <w:color w:val="auto"/>
        </w:rPr>
        <w:t>получить возможность научиться управлять системой учебных роботов-манипуляторов;</w:t>
      </w:r>
    </w:p>
    <w:p w14:paraId="27FF77D5" w14:textId="77777777" w:rsidR="00A42455" w:rsidRPr="000E3947" w:rsidRDefault="00A42455">
      <w:pPr>
        <w:pStyle w:val="13"/>
        <w:numPr>
          <w:ilvl w:val="0"/>
          <w:numId w:val="305"/>
        </w:numPr>
        <w:spacing w:line="240" w:lineRule="auto"/>
        <w:jc w:val="both"/>
        <w:rPr>
          <w:color w:val="auto"/>
        </w:rPr>
      </w:pPr>
      <w:r w:rsidRPr="000E3947">
        <w:rPr>
          <w:color w:val="auto"/>
        </w:rPr>
        <w:t>уметь осуществлять робототехнические проекты;</w:t>
      </w:r>
    </w:p>
    <w:p w14:paraId="0EA4F608" w14:textId="77777777" w:rsidR="00A42455" w:rsidRPr="000E3947" w:rsidRDefault="00A42455">
      <w:pPr>
        <w:pStyle w:val="13"/>
        <w:numPr>
          <w:ilvl w:val="0"/>
          <w:numId w:val="305"/>
        </w:numPr>
        <w:spacing w:after="60" w:line="240" w:lineRule="auto"/>
        <w:jc w:val="both"/>
        <w:rPr>
          <w:color w:val="auto"/>
        </w:rPr>
      </w:pPr>
      <w:r w:rsidRPr="000E3947">
        <w:rPr>
          <w:color w:val="auto"/>
        </w:rPr>
        <w:t>презентовать изделие;</w:t>
      </w:r>
    </w:p>
    <w:p w14:paraId="697F479A" w14:textId="77777777" w:rsidR="00A42455" w:rsidRPr="000E3947" w:rsidRDefault="00A42455">
      <w:pPr>
        <w:pStyle w:val="13"/>
        <w:numPr>
          <w:ilvl w:val="0"/>
          <w:numId w:val="305"/>
        </w:numPr>
        <w:spacing w:after="160" w:line="240" w:lineRule="auto"/>
        <w:jc w:val="both"/>
        <w:rPr>
          <w:color w:val="auto"/>
        </w:rPr>
      </w:pPr>
      <w:r w:rsidRPr="000E3947">
        <w:rPr>
          <w:color w:val="auto"/>
        </w:rPr>
        <w:t>характеризовать мир профессий, связанных с изучаемыми технологиями, их востребованность на рынке труда.</w:t>
      </w:r>
    </w:p>
    <w:p w14:paraId="52EACFB6" w14:textId="77777777" w:rsidR="00A42455" w:rsidRPr="000E3947" w:rsidRDefault="00A42455" w:rsidP="00A42455">
      <w:pPr>
        <w:pStyle w:val="af5"/>
        <w:rPr>
          <w:rFonts w:ascii="Times New Roman" w:hAnsi="Times New Roman" w:cs="Times New Roman"/>
        </w:rPr>
      </w:pPr>
      <w:bookmarkStart w:id="720" w:name="bookmark1745"/>
      <w:r w:rsidRPr="000E3947">
        <w:rPr>
          <w:rFonts w:ascii="Times New Roman" w:hAnsi="Times New Roman" w:cs="Times New Roman"/>
        </w:rPr>
        <w:lastRenderedPageBreak/>
        <w:t>Модуль «3D-моделирование, прототипирование</w:t>
      </w:r>
      <w:bookmarkEnd w:id="720"/>
    </w:p>
    <w:p w14:paraId="152F611F"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и макетирование»</w:t>
      </w:r>
    </w:p>
    <w:p w14:paraId="55AD9A3B" w14:textId="77777777" w:rsidR="00A42455" w:rsidRPr="000E3947" w:rsidRDefault="00A42455" w:rsidP="00A42455">
      <w:pPr>
        <w:pStyle w:val="af5"/>
        <w:rPr>
          <w:rFonts w:ascii="Times New Roman" w:hAnsi="Times New Roman" w:cs="Times New Roman"/>
        </w:rPr>
      </w:pPr>
      <w:bookmarkStart w:id="721" w:name="bookmark1748"/>
    </w:p>
    <w:p w14:paraId="0002BD94"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7-9 КЛАССЫ:</w:t>
      </w:r>
      <w:bookmarkEnd w:id="721"/>
    </w:p>
    <w:p w14:paraId="042F78B6" w14:textId="77777777" w:rsidR="00A42455" w:rsidRPr="000E3947" w:rsidRDefault="00A42455">
      <w:pPr>
        <w:pStyle w:val="13"/>
        <w:numPr>
          <w:ilvl w:val="0"/>
          <w:numId w:val="306"/>
        </w:numPr>
        <w:spacing w:line="240" w:lineRule="auto"/>
        <w:jc w:val="both"/>
        <w:rPr>
          <w:color w:val="auto"/>
        </w:rPr>
      </w:pPr>
      <w:r w:rsidRPr="000E3947">
        <w:rPr>
          <w:color w:val="auto"/>
        </w:rPr>
        <w:t>соблюдать правила безопасности;</w:t>
      </w:r>
    </w:p>
    <w:p w14:paraId="2C369C76" w14:textId="77777777" w:rsidR="00A42455" w:rsidRPr="000E3947" w:rsidRDefault="00A42455">
      <w:pPr>
        <w:pStyle w:val="13"/>
        <w:numPr>
          <w:ilvl w:val="0"/>
          <w:numId w:val="306"/>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461D20F9" w14:textId="77777777" w:rsidR="00A42455" w:rsidRPr="000E3947" w:rsidRDefault="00A42455">
      <w:pPr>
        <w:pStyle w:val="13"/>
        <w:numPr>
          <w:ilvl w:val="0"/>
          <w:numId w:val="306"/>
        </w:numPr>
        <w:spacing w:line="240" w:lineRule="auto"/>
        <w:jc w:val="both"/>
        <w:rPr>
          <w:color w:val="auto"/>
        </w:rPr>
      </w:pPr>
      <w:r w:rsidRPr="000E394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6686C37A" w14:textId="77777777" w:rsidR="00A42455" w:rsidRPr="000E3947" w:rsidRDefault="00A42455">
      <w:pPr>
        <w:pStyle w:val="13"/>
        <w:numPr>
          <w:ilvl w:val="0"/>
          <w:numId w:val="306"/>
        </w:numPr>
        <w:spacing w:line="240" w:lineRule="auto"/>
        <w:jc w:val="both"/>
        <w:rPr>
          <w:color w:val="auto"/>
        </w:rPr>
      </w:pPr>
      <w:r w:rsidRPr="000E3947">
        <w:rPr>
          <w:color w:val="auto"/>
        </w:rPr>
        <w:t>создавать 3D-модели, используя программное обеспечение;</w:t>
      </w:r>
    </w:p>
    <w:p w14:paraId="5B06030C" w14:textId="77777777" w:rsidR="00A42455" w:rsidRPr="000E3947" w:rsidRDefault="00A42455">
      <w:pPr>
        <w:pStyle w:val="13"/>
        <w:numPr>
          <w:ilvl w:val="0"/>
          <w:numId w:val="306"/>
        </w:numPr>
        <w:spacing w:line="240" w:lineRule="auto"/>
        <w:jc w:val="both"/>
        <w:rPr>
          <w:color w:val="auto"/>
        </w:rPr>
      </w:pPr>
      <w:r w:rsidRPr="000E3947">
        <w:rPr>
          <w:color w:val="auto"/>
        </w:rPr>
        <w:t>устанавливать адекватность модели объекту и целям моделирования;</w:t>
      </w:r>
    </w:p>
    <w:p w14:paraId="10AFDA80" w14:textId="77777777" w:rsidR="00A42455" w:rsidRPr="000E3947" w:rsidRDefault="00A42455">
      <w:pPr>
        <w:pStyle w:val="13"/>
        <w:numPr>
          <w:ilvl w:val="0"/>
          <w:numId w:val="306"/>
        </w:numPr>
        <w:spacing w:line="240" w:lineRule="auto"/>
        <w:jc w:val="both"/>
        <w:rPr>
          <w:color w:val="auto"/>
        </w:rPr>
      </w:pPr>
      <w:r w:rsidRPr="000E3947">
        <w:rPr>
          <w:color w:val="auto"/>
        </w:rPr>
        <w:t>проводить анализ и модернизацию компьютерной модели;</w:t>
      </w:r>
    </w:p>
    <w:p w14:paraId="455E0CA2" w14:textId="77777777" w:rsidR="00A42455" w:rsidRPr="000E3947" w:rsidRDefault="00A42455">
      <w:pPr>
        <w:pStyle w:val="13"/>
        <w:numPr>
          <w:ilvl w:val="0"/>
          <w:numId w:val="306"/>
        </w:numPr>
        <w:spacing w:line="240" w:lineRule="auto"/>
        <w:jc w:val="both"/>
        <w:rPr>
          <w:color w:val="auto"/>
        </w:rPr>
      </w:pPr>
      <w:r w:rsidRPr="000E3947">
        <w:rPr>
          <w:color w:val="auto"/>
        </w:rPr>
        <w:t>изготавливать прототипы с использованием ЗD-принтера;</w:t>
      </w:r>
    </w:p>
    <w:p w14:paraId="44177C2B" w14:textId="77777777" w:rsidR="00A42455" w:rsidRPr="000E3947" w:rsidRDefault="00A42455">
      <w:pPr>
        <w:pStyle w:val="13"/>
        <w:numPr>
          <w:ilvl w:val="0"/>
          <w:numId w:val="306"/>
        </w:numPr>
        <w:spacing w:line="240" w:lineRule="auto"/>
        <w:jc w:val="both"/>
        <w:rPr>
          <w:color w:val="auto"/>
        </w:rPr>
      </w:pPr>
      <w:r w:rsidRPr="000E3947">
        <w:rPr>
          <w:color w:val="auto"/>
        </w:rPr>
        <w:t>получить возможность изготавливать изделия с помощью лазерного гравера;</w:t>
      </w:r>
    </w:p>
    <w:p w14:paraId="540344E1" w14:textId="77777777" w:rsidR="00A42455" w:rsidRPr="000E3947" w:rsidRDefault="00A42455">
      <w:pPr>
        <w:pStyle w:val="13"/>
        <w:numPr>
          <w:ilvl w:val="0"/>
          <w:numId w:val="306"/>
        </w:numPr>
        <w:spacing w:after="60" w:line="240" w:lineRule="auto"/>
        <w:jc w:val="both"/>
        <w:rPr>
          <w:color w:val="auto"/>
        </w:rPr>
      </w:pPr>
      <w:r w:rsidRPr="000E3947">
        <w:rPr>
          <w:color w:val="auto"/>
        </w:rPr>
        <w:t>модернизировать прототип в соответствии с поставленной задачей;</w:t>
      </w:r>
    </w:p>
    <w:p w14:paraId="1C763B9D" w14:textId="77777777" w:rsidR="00A42455" w:rsidRPr="000E3947" w:rsidRDefault="00A42455">
      <w:pPr>
        <w:pStyle w:val="13"/>
        <w:numPr>
          <w:ilvl w:val="0"/>
          <w:numId w:val="306"/>
        </w:numPr>
        <w:spacing w:after="60" w:line="240" w:lineRule="auto"/>
        <w:jc w:val="both"/>
        <w:rPr>
          <w:color w:val="auto"/>
        </w:rPr>
      </w:pPr>
      <w:r w:rsidRPr="000E3947">
        <w:rPr>
          <w:color w:val="auto"/>
        </w:rPr>
        <w:t>презентовать изделие;</w:t>
      </w:r>
    </w:p>
    <w:p w14:paraId="7ED9C1A2" w14:textId="77777777" w:rsidR="00A42455" w:rsidRPr="000E3947" w:rsidRDefault="00A42455">
      <w:pPr>
        <w:pStyle w:val="13"/>
        <w:numPr>
          <w:ilvl w:val="0"/>
          <w:numId w:val="306"/>
        </w:numPr>
        <w:spacing w:after="60" w:line="240" w:lineRule="auto"/>
        <w:jc w:val="both"/>
        <w:rPr>
          <w:color w:val="auto"/>
        </w:rPr>
      </w:pPr>
      <w:r w:rsidRPr="000E3947">
        <w:rPr>
          <w:color w:val="auto"/>
        </w:rPr>
        <w:t>называть виды макетов и их назначение;</w:t>
      </w:r>
    </w:p>
    <w:p w14:paraId="02E66E9F" w14:textId="77777777" w:rsidR="00A42455" w:rsidRPr="000E3947" w:rsidRDefault="00A42455">
      <w:pPr>
        <w:pStyle w:val="13"/>
        <w:numPr>
          <w:ilvl w:val="0"/>
          <w:numId w:val="306"/>
        </w:numPr>
        <w:spacing w:after="60" w:line="240" w:lineRule="auto"/>
        <w:jc w:val="both"/>
        <w:rPr>
          <w:color w:val="auto"/>
        </w:rPr>
      </w:pPr>
      <w:r w:rsidRPr="000E3947">
        <w:rPr>
          <w:color w:val="auto"/>
        </w:rPr>
        <w:t>создавать макеты различных видов;</w:t>
      </w:r>
    </w:p>
    <w:p w14:paraId="5D2E8C85" w14:textId="77777777" w:rsidR="00A42455" w:rsidRPr="000E3947" w:rsidRDefault="00A42455">
      <w:pPr>
        <w:pStyle w:val="13"/>
        <w:numPr>
          <w:ilvl w:val="0"/>
          <w:numId w:val="306"/>
        </w:numPr>
        <w:spacing w:line="240" w:lineRule="auto"/>
        <w:jc w:val="both"/>
        <w:rPr>
          <w:color w:val="auto"/>
        </w:rPr>
      </w:pPr>
      <w:r w:rsidRPr="000E3947">
        <w:rPr>
          <w:color w:val="auto"/>
        </w:rPr>
        <w:t>выполнять развёртку и соединять фрагменты макета;</w:t>
      </w:r>
    </w:p>
    <w:p w14:paraId="5DD1C473" w14:textId="77777777" w:rsidR="00A42455" w:rsidRPr="000E3947" w:rsidRDefault="00A42455">
      <w:pPr>
        <w:pStyle w:val="13"/>
        <w:numPr>
          <w:ilvl w:val="0"/>
          <w:numId w:val="306"/>
        </w:numPr>
        <w:spacing w:line="240" w:lineRule="auto"/>
        <w:jc w:val="both"/>
        <w:rPr>
          <w:color w:val="auto"/>
        </w:rPr>
      </w:pPr>
      <w:r w:rsidRPr="000E3947">
        <w:rPr>
          <w:color w:val="auto"/>
        </w:rPr>
        <w:t>выполнять сборку деталей макета;</w:t>
      </w:r>
    </w:p>
    <w:p w14:paraId="536A6377" w14:textId="77777777" w:rsidR="00A42455" w:rsidRPr="000E3947" w:rsidRDefault="00A42455">
      <w:pPr>
        <w:pStyle w:val="13"/>
        <w:numPr>
          <w:ilvl w:val="0"/>
          <w:numId w:val="306"/>
        </w:numPr>
        <w:spacing w:line="240" w:lineRule="auto"/>
        <w:jc w:val="both"/>
        <w:rPr>
          <w:color w:val="auto"/>
        </w:rPr>
      </w:pPr>
      <w:r w:rsidRPr="000E3947">
        <w:rPr>
          <w:color w:val="auto"/>
        </w:rPr>
        <w:t>получить возможность освоить программные сервисы создания макетов;</w:t>
      </w:r>
    </w:p>
    <w:p w14:paraId="3376B774" w14:textId="77777777" w:rsidR="00A42455" w:rsidRPr="000E3947" w:rsidRDefault="00A42455">
      <w:pPr>
        <w:pStyle w:val="13"/>
        <w:numPr>
          <w:ilvl w:val="0"/>
          <w:numId w:val="306"/>
        </w:numPr>
        <w:spacing w:line="240" w:lineRule="auto"/>
        <w:jc w:val="both"/>
        <w:rPr>
          <w:color w:val="auto"/>
        </w:rPr>
      </w:pPr>
      <w:r w:rsidRPr="000E3947">
        <w:rPr>
          <w:color w:val="auto"/>
        </w:rPr>
        <w:t>разрабатывать графическую документацию;</w:t>
      </w:r>
    </w:p>
    <w:p w14:paraId="6C68B434" w14:textId="77777777" w:rsidR="00A42455" w:rsidRPr="000E3947" w:rsidRDefault="00A42455">
      <w:pPr>
        <w:pStyle w:val="13"/>
        <w:numPr>
          <w:ilvl w:val="0"/>
          <w:numId w:val="306"/>
        </w:numPr>
        <w:spacing w:line="240" w:lineRule="auto"/>
        <w:jc w:val="both"/>
        <w:rPr>
          <w:color w:val="auto"/>
        </w:rPr>
      </w:pPr>
      <w:r w:rsidRPr="000E3947">
        <w:rPr>
          <w:color w:val="auto"/>
        </w:rPr>
        <w:t>на основе анализа и испытания прототипа осуществлять модификацию механизмов для получения заданного результата;</w:t>
      </w:r>
    </w:p>
    <w:p w14:paraId="07D631A5" w14:textId="77777777" w:rsidR="00A42455" w:rsidRPr="000E3947" w:rsidRDefault="00A42455">
      <w:pPr>
        <w:pStyle w:val="13"/>
        <w:numPr>
          <w:ilvl w:val="0"/>
          <w:numId w:val="306"/>
        </w:numPr>
        <w:spacing w:after="160" w:line="240" w:lineRule="auto"/>
        <w:jc w:val="both"/>
        <w:rPr>
          <w:color w:val="auto"/>
        </w:rPr>
      </w:pPr>
      <w:r w:rsidRPr="000E3947">
        <w:rPr>
          <w:color w:val="auto"/>
        </w:rPr>
        <w:t>характеризовать мир профессий, связанных с изучаемыми технологиями, их востребованность на рынке труда.</w:t>
      </w:r>
    </w:p>
    <w:p w14:paraId="3F3B3912" w14:textId="77777777" w:rsidR="00A42455" w:rsidRPr="000E3947" w:rsidRDefault="00A42455" w:rsidP="00A42455">
      <w:pPr>
        <w:pStyle w:val="af5"/>
        <w:rPr>
          <w:rFonts w:ascii="Times New Roman" w:hAnsi="Times New Roman" w:cs="Times New Roman"/>
        </w:rPr>
      </w:pPr>
      <w:bookmarkStart w:id="722" w:name="bookmark1750"/>
      <w:r w:rsidRPr="000E3947">
        <w:rPr>
          <w:rFonts w:ascii="Times New Roman" w:hAnsi="Times New Roman" w:cs="Times New Roman"/>
        </w:rPr>
        <w:t>Модуль «Компьютерная графика, черчение»</w:t>
      </w:r>
      <w:bookmarkEnd w:id="722"/>
    </w:p>
    <w:p w14:paraId="5E092EDF" w14:textId="77777777" w:rsidR="00A42455" w:rsidRPr="000E3947" w:rsidRDefault="00A42455" w:rsidP="00A42455">
      <w:pPr>
        <w:pStyle w:val="af5"/>
        <w:rPr>
          <w:rFonts w:ascii="Times New Roman" w:hAnsi="Times New Roman" w:cs="Times New Roman"/>
        </w:rPr>
      </w:pPr>
      <w:bookmarkStart w:id="723" w:name="bookmark1752"/>
    </w:p>
    <w:p w14:paraId="2157F7DB"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8-9 КЛАССЫ:</w:t>
      </w:r>
      <w:bookmarkEnd w:id="723"/>
    </w:p>
    <w:p w14:paraId="46CC540A" w14:textId="77777777" w:rsidR="00A42455" w:rsidRPr="000E3947" w:rsidRDefault="00A42455">
      <w:pPr>
        <w:pStyle w:val="13"/>
        <w:numPr>
          <w:ilvl w:val="0"/>
          <w:numId w:val="307"/>
        </w:numPr>
        <w:spacing w:line="240" w:lineRule="auto"/>
        <w:jc w:val="both"/>
        <w:rPr>
          <w:color w:val="auto"/>
        </w:rPr>
      </w:pPr>
      <w:r w:rsidRPr="000E3947">
        <w:rPr>
          <w:color w:val="auto"/>
        </w:rPr>
        <w:t>соблюдать правила безопасности;</w:t>
      </w:r>
    </w:p>
    <w:p w14:paraId="27C0E86A" w14:textId="77777777" w:rsidR="00A42455" w:rsidRPr="000E3947" w:rsidRDefault="00A42455">
      <w:pPr>
        <w:pStyle w:val="13"/>
        <w:numPr>
          <w:ilvl w:val="0"/>
          <w:numId w:val="307"/>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2EA0E9C0" w14:textId="77777777" w:rsidR="00A42455" w:rsidRPr="000E3947" w:rsidRDefault="00A42455">
      <w:pPr>
        <w:pStyle w:val="13"/>
        <w:numPr>
          <w:ilvl w:val="0"/>
          <w:numId w:val="307"/>
        </w:numPr>
        <w:spacing w:line="240" w:lineRule="auto"/>
        <w:jc w:val="both"/>
        <w:rPr>
          <w:color w:val="auto"/>
        </w:rPr>
      </w:pPr>
      <w:r w:rsidRPr="000E3947">
        <w:rPr>
          <w:color w:val="auto"/>
        </w:rPr>
        <w:t>понимать смысл условных графических обозначений, создавать с их помощью графические тексты;</w:t>
      </w:r>
    </w:p>
    <w:p w14:paraId="6E3429E9" w14:textId="77777777" w:rsidR="00A42455" w:rsidRPr="000E3947" w:rsidRDefault="00A42455">
      <w:pPr>
        <w:pStyle w:val="13"/>
        <w:numPr>
          <w:ilvl w:val="0"/>
          <w:numId w:val="307"/>
        </w:numPr>
        <w:spacing w:line="240" w:lineRule="auto"/>
        <w:jc w:val="both"/>
        <w:rPr>
          <w:color w:val="auto"/>
        </w:rPr>
      </w:pPr>
      <w:r w:rsidRPr="000E3947">
        <w:rPr>
          <w:color w:val="auto"/>
        </w:rPr>
        <w:t>владеть ручными способами вычерчивания чертежей, эскизов и технических рисунков деталей;</w:t>
      </w:r>
    </w:p>
    <w:p w14:paraId="6238D491" w14:textId="77777777" w:rsidR="00A42455" w:rsidRPr="000E3947" w:rsidRDefault="00A42455">
      <w:pPr>
        <w:pStyle w:val="13"/>
        <w:numPr>
          <w:ilvl w:val="0"/>
          <w:numId w:val="307"/>
        </w:numPr>
        <w:spacing w:line="240" w:lineRule="auto"/>
        <w:jc w:val="both"/>
        <w:rPr>
          <w:color w:val="auto"/>
        </w:rPr>
      </w:pPr>
      <w:r w:rsidRPr="000E3947">
        <w:rPr>
          <w:color w:val="auto"/>
        </w:rPr>
        <w:t>владеть автоматизированными способами вычерчивания чертежей, эскизов и технических рисунков;</w:t>
      </w:r>
    </w:p>
    <w:p w14:paraId="393FA182" w14:textId="77777777" w:rsidR="00A42455" w:rsidRPr="000E3947" w:rsidRDefault="00A42455">
      <w:pPr>
        <w:pStyle w:val="13"/>
        <w:numPr>
          <w:ilvl w:val="0"/>
          <w:numId w:val="307"/>
        </w:numPr>
        <w:spacing w:line="240" w:lineRule="auto"/>
        <w:jc w:val="both"/>
        <w:rPr>
          <w:color w:val="auto"/>
        </w:rPr>
      </w:pPr>
      <w:r w:rsidRPr="000E3947">
        <w:rPr>
          <w:color w:val="auto"/>
        </w:rPr>
        <w:t>уметь читать чертежи деталей и осуществлять расчёты по чертежам;</w:t>
      </w:r>
    </w:p>
    <w:p w14:paraId="5923C21B" w14:textId="77777777" w:rsidR="00A42455" w:rsidRPr="000E3947" w:rsidRDefault="00A42455">
      <w:pPr>
        <w:pStyle w:val="13"/>
        <w:numPr>
          <w:ilvl w:val="0"/>
          <w:numId w:val="307"/>
        </w:numPr>
        <w:spacing w:line="240" w:lineRule="auto"/>
        <w:jc w:val="both"/>
        <w:rPr>
          <w:color w:val="auto"/>
        </w:rPr>
      </w:pPr>
      <w:r w:rsidRPr="000E394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4BDA6365" w14:textId="77777777" w:rsidR="00A42455" w:rsidRPr="000E3947" w:rsidRDefault="00A42455">
      <w:pPr>
        <w:pStyle w:val="13"/>
        <w:numPr>
          <w:ilvl w:val="0"/>
          <w:numId w:val="307"/>
        </w:numPr>
        <w:spacing w:line="240" w:lineRule="auto"/>
        <w:jc w:val="both"/>
        <w:rPr>
          <w:color w:val="auto"/>
        </w:rPr>
      </w:pPr>
      <w:r w:rsidRPr="000E394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1423EE83" w14:textId="77777777" w:rsidR="00A42455" w:rsidRPr="000E3947" w:rsidRDefault="00A42455">
      <w:pPr>
        <w:pStyle w:val="13"/>
        <w:numPr>
          <w:ilvl w:val="0"/>
          <w:numId w:val="307"/>
        </w:numPr>
        <w:spacing w:line="240" w:lineRule="auto"/>
        <w:jc w:val="both"/>
        <w:rPr>
          <w:color w:val="auto"/>
        </w:rPr>
      </w:pPr>
      <w:r w:rsidRPr="000E3947">
        <w:rPr>
          <w:color w:val="auto"/>
        </w:rPr>
        <w:t>получить возможность научиться использовать технологию формообразования для конструирования 3D-модели;</w:t>
      </w:r>
    </w:p>
    <w:p w14:paraId="4181E2BE" w14:textId="77777777" w:rsidR="00A42455" w:rsidRPr="000E3947" w:rsidRDefault="00A42455">
      <w:pPr>
        <w:pStyle w:val="13"/>
        <w:numPr>
          <w:ilvl w:val="0"/>
          <w:numId w:val="307"/>
        </w:numPr>
        <w:spacing w:line="240" w:lineRule="auto"/>
        <w:jc w:val="both"/>
        <w:rPr>
          <w:color w:val="auto"/>
        </w:rPr>
      </w:pPr>
      <w:r w:rsidRPr="000E3947">
        <w:rPr>
          <w:color w:val="auto"/>
        </w:rPr>
        <w:t>оформлять конструкторскую документацию, в том числе с использованием систем автоматизированного проектирования (САПР);</w:t>
      </w:r>
    </w:p>
    <w:p w14:paraId="2EE473FB" w14:textId="77777777" w:rsidR="00A42455" w:rsidRPr="000E3947" w:rsidRDefault="00A42455">
      <w:pPr>
        <w:pStyle w:val="13"/>
        <w:numPr>
          <w:ilvl w:val="0"/>
          <w:numId w:val="307"/>
        </w:numPr>
        <w:spacing w:after="60" w:line="240" w:lineRule="auto"/>
        <w:jc w:val="both"/>
        <w:rPr>
          <w:color w:val="auto"/>
        </w:rPr>
      </w:pPr>
      <w:r w:rsidRPr="000E3947">
        <w:rPr>
          <w:color w:val="auto"/>
        </w:rPr>
        <w:t>презентовать изделие;</w:t>
      </w:r>
    </w:p>
    <w:p w14:paraId="0D423FAD" w14:textId="77777777" w:rsidR="00A42455" w:rsidRPr="000E3947" w:rsidRDefault="00A42455">
      <w:pPr>
        <w:pStyle w:val="13"/>
        <w:numPr>
          <w:ilvl w:val="0"/>
          <w:numId w:val="307"/>
        </w:numPr>
        <w:spacing w:line="240" w:lineRule="auto"/>
        <w:jc w:val="both"/>
        <w:rPr>
          <w:color w:val="auto"/>
        </w:rPr>
      </w:pPr>
      <w:r w:rsidRPr="000E3947">
        <w:rPr>
          <w:color w:val="auto"/>
        </w:rPr>
        <w:t>характеризовать мир профессий, связанных с изучаемыми технологиями, их востребованность на рынке труда.</w:t>
      </w:r>
    </w:p>
    <w:p w14:paraId="41917B02" w14:textId="77777777" w:rsidR="00A42455" w:rsidRPr="000E3947" w:rsidRDefault="00A42455" w:rsidP="00A42455">
      <w:pPr>
        <w:pStyle w:val="af5"/>
        <w:rPr>
          <w:rFonts w:ascii="Times New Roman" w:hAnsi="Times New Roman" w:cs="Times New Roman"/>
        </w:rPr>
      </w:pPr>
      <w:bookmarkStart w:id="724" w:name="bookmark1754"/>
    </w:p>
    <w:p w14:paraId="0528C72F"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Модуль «Автоматизированные системы»</w:t>
      </w:r>
      <w:bookmarkEnd w:id="724"/>
    </w:p>
    <w:p w14:paraId="086E062F" w14:textId="77777777" w:rsidR="00A42455" w:rsidRPr="000E3947" w:rsidRDefault="00A42455" w:rsidP="00A42455">
      <w:pPr>
        <w:pStyle w:val="af5"/>
        <w:rPr>
          <w:rFonts w:ascii="Times New Roman" w:hAnsi="Times New Roman" w:cs="Times New Roman"/>
        </w:rPr>
      </w:pPr>
      <w:bookmarkStart w:id="725" w:name="bookmark1756"/>
    </w:p>
    <w:p w14:paraId="7FEFDDB6"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7-9 КЛАССЫ:</w:t>
      </w:r>
      <w:bookmarkEnd w:id="725"/>
    </w:p>
    <w:p w14:paraId="30198881" w14:textId="77777777" w:rsidR="00A42455" w:rsidRPr="000E3947" w:rsidRDefault="00A42455">
      <w:pPr>
        <w:pStyle w:val="13"/>
        <w:numPr>
          <w:ilvl w:val="0"/>
          <w:numId w:val="308"/>
        </w:numPr>
        <w:spacing w:line="240" w:lineRule="auto"/>
        <w:jc w:val="both"/>
        <w:rPr>
          <w:color w:val="auto"/>
        </w:rPr>
      </w:pPr>
      <w:r w:rsidRPr="000E3947">
        <w:rPr>
          <w:color w:val="auto"/>
        </w:rPr>
        <w:t>соблюдать правила безопасности;</w:t>
      </w:r>
    </w:p>
    <w:p w14:paraId="5E967A3A" w14:textId="77777777" w:rsidR="00A42455" w:rsidRPr="000E3947" w:rsidRDefault="00A42455">
      <w:pPr>
        <w:pStyle w:val="13"/>
        <w:numPr>
          <w:ilvl w:val="0"/>
          <w:numId w:val="308"/>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4DDBFA35" w14:textId="77777777" w:rsidR="00A42455" w:rsidRPr="000E3947" w:rsidRDefault="00A42455">
      <w:pPr>
        <w:pStyle w:val="13"/>
        <w:numPr>
          <w:ilvl w:val="0"/>
          <w:numId w:val="308"/>
        </w:numPr>
        <w:spacing w:line="240" w:lineRule="auto"/>
        <w:jc w:val="both"/>
        <w:rPr>
          <w:color w:val="auto"/>
        </w:rPr>
      </w:pPr>
      <w:r w:rsidRPr="000E3947">
        <w:rPr>
          <w:color w:val="auto"/>
        </w:rPr>
        <w:t>получить возможность научиться исследовать схему управления техническими системами;</w:t>
      </w:r>
    </w:p>
    <w:p w14:paraId="0B1A95C1" w14:textId="77777777" w:rsidR="00A42455" w:rsidRPr="000E3947" w:rsidRDefault="00A42455">
      <w:pPr>
        <w:pStyle w:val="13"/>
        <w:numPr>
          <w:ilvl w:val="0"/>
          <w:numId w:val="308"/>
        </w:numPr>
        <w:spacing w:line="240" w:lineRule="auto"/>
        <w:jc w:val="both"/>
        <w:rPr>
          <w:color w:val="auto"/>
        </w:rPr>
      </w:pPr>
      <w:r w:rsidRPr="000E3947">
        <w:rPr>
          <w:color w:val="auto"/>
        </w:rPr>
        <w:t>осуществлять управление учебными техническими системами;</w:t>
      </w:r>
    </w:p>
    <w:p w14:paraId="15EFC011" w14:textId="77777777" w:rsidR="00A42455" w:rsidRPr="000E3947" w:rsidRDefault="00A42455">
      <w:pPr>
        <w:pStyle w:val="13"/>
        <w:numPr>
          <w:ilvl w:val="0"/>
          <w:numId w:val="308"/>
        </w:numPr>
        <w:spacing w:line="240" w:lineRule="auto"/>
        <w:jc w:val="both"/>
        <w:rPr>
          <w:color w:val="auto"/>
        </w:rPr>
      </w:pPr>
      <w:r w:rsidRPr="000E3947">
        <w:rPr>
          <w:color w:val="auto"/>
        </w:rPr>
        <w:t>классифицировать автоматические и автоматизированные системы;</w:t>
      </w:r>
    </w:p>
    <w:p w14:paraId="29A8136F" w14:textId="77777777" w:rsidR="00A42455" w:rsidRPr="000E3947" w:rsidRDefault="00A42455">
      <w:pPr>
        <w:pStyle w:val="13"/>
        <w:numPr>
          <w:ilvl w:val="0"/>
          <w:numId w:val="308"/>
        </w:numPr>
        <w:spacing w:after="60" w:line="240" w:lineRule="auto"/>
        <w:jc w:val="both"/>
        <w:rPr>
          <w:color w:val="auto"/>
        </w:rPr>
      </w:pPr>
      <w:r w:rsidRPr="000E3947">
        <w:rPr>
          <w:color w:val="auto"/>
        </w:rPr>
        <w:t>проектировать автоматизированные системы;</w:t>
      </w:r>
    </w:p>
    <w:p w14:paraId="2FFE5933" w14:textId="77777777" w:rsidR="00A42455" w:rsidRPr="000E3947" w:rsidRDefault="00A42455">
      <w:pPr>
        <w:pStyle w:val="13"/>
        <w:numPr>
          <w:ilvl w:val="0"/>
          <w:numId w:val="308"/>
        </w:numPr>
        <w:spacing w:after="60" w:line="240" w:lineRule="auto"/>
        <w:jc w:val="both"/>
        <w:rPr>
          <w:color w:val="auto"/>
        </w:rPr>
      </w:pPr>
      <w:r w:rsidRPr="000E3947">
        <w:rPr>
          <w:color w:val="auto"/>
        </w:rPr>
        <w:t>конструировать автоматизированные системы;</w:t>
      </w:r>
    </w:p>
    <w:p w14:paraId="4BB0C521" w14:textId="77777777" w:rsidR="00A42455" w:rsidRPr="000E3947" w:rsidRDefault="00A42455">
      <w:pPr>
        <w:pStyle w:val="13"/>
        <w:numPr>
          <w:ilvl w:val="0"/>
          <w:numId w:val="308"/>
        </w:numPr>
        <w:spacing w:line="240" w:lineRule="auto"/>
        <w:jc w:val="both"/>
        <w:rPr>
          <w:color w:val="auto"/>
        </w:rPr>
      </w:pPr>
      <w:r w:rsidRPr="000E394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57876764" w14:textId="77777777" w:rsidR="00A42455" w:rsidRPr="000E3947" w:rsidRDefault="00A42455">
      <w:pPr>
        <w:pStyle w:val="13"/>
        <w:numPr>
          <w:ilvl w:val="0"/>
          <w:numId w:val="308"/>
        </w:numPr>
        <w:spacing w:line="240" w:lineRule="auto"/>
        <w:jc w:val="both"/>
        <w:rPr>
          <w:color w:val="auto"/>
        </w:rPr>
      </w:pPr>
      <w:r w:rsidRPr="000E3947">
        <w:rPr>
          <w:color w:val="auto"/>
        </w:rPr>
        <w:t>пользоваться учебным роботом-манипулятором со сменными модулями для моделирования производственного процесса;</w:t>
      </w:r>
    </w:p>
    <w:p w14:paraId="00965075" w14:textId="77777777" w:rsidR="00A42455" w:rsidRPr="000E3947" w:rsidRDefault="00A42455">
      <w:pPr>
        <w:pStyle w:val="13"/>
        <w:numPr>
          <w:ilvl w:val="0"/>
          <w:numId w:val="308"/>
        </w:numPr>
        <w:spacing w:line="240" w:lineRule="auto"/>
        <w:jc w:val="both"/>
        <w:rPr>
          <w:color w:val="auto"/>
        </w:rPr>
      </w:pPr>
      <w:r w:rsidRPr="000E3947">
        <w:rPr>
          <w:color w:val="auto"/>
        </w:rPr>
        <w:t>использовать мобильные приложения для управления устройствами;</w:t>
      </w:r>
    </w:p>
    <w:p w14:paraId="219945EA" w14:textId="77777777" w:rsidR="00A42455" w:rsidRPr="000E3947" w:rsidRDefault="00A42455">
      <w:pPr>
        <w:pStyle w:val="13"/>
        <w:numPr>
          <w:ilvl w:val="0"/>
          <w:numId w:val="308"/>
        </w:numPr>
        <w:spacing w:line="240" w:lineRule="auto"/>
        <w:jc w:val="both"/>
        <w:rPr>
          <w:color w:val="auto"/>
        </w:rPr>
      </w:pPr>
      <w:r w:rsidRPr="000E3947">
        <w:rPr>
          <w:color w:val="auto"/>
        </w:rPr>
        <w:t>осуществлять управление учебной социально-экономической системой (например, в рамках проекта «Школьная фирма»);</w:t>
      </w:r>
    </w:p>
    <w:p w14:paraId="101BD856" w14:textId="77777777" w:rsidR="00A42455" w:rsidRPr="000E3947" w:rsidRDefault="00A42455">
      <w:pPr>
        <w:pStyle w:val="13"/>
        <w:numPr>
          <w:ilvl w:val="0"/>
          <w:numId w:val="308"/>
        </w:numPr>
        <w:spacing w:after="60" w:line="240" w:lineRule="auto"/>
        <w:jc w:val="both"/>
        <w:rPr>
          <w:color w:val="auto"/>
        </w:rPr>
      </w:pPr>
      <w:r w:rsidRPr="000E3947">
        <w:rPr>
          <w:color w:val="auto"/>
        </w:rPr>
        <w:t>презентовать изделие;</w:t>
      </w:r>
    </w:p>
    <w:p w14:paraId="17470E4F" w14:textId="77777777" w:rsidR="00A42455" w:rsidRPr="000E3947" w:rsidRDefault="00A42455">
      <w:pPr>
        <w:pStyle w:val="13"/>
        <w:numPr>
          <w:ilvl w:val="0"/>
          <w:numId w:val="308"/>
        </w:numPr>
        <w:spacing w:line="240" w:lineRule="auto"/>
        <w:jc w:val="both"/>
        <w:rPr>
          <w:color w:val="auto"/>
        </w:rPr>
      </w:pPr>
      <w:r w:rsidRPr="000E3947">
        <w:rPr>
          <w:color w:val="auto"/>
        </w:rPr>
        <w:lastRenderedPageBreak/>
        <w:t>характеризовать мир профессий, связанных с изучаемыми технологиями, их востребованность на рынке труда;</w:t>
      </w:r>
    </w:p>
    <w:p w14:paraId="1BFCAB3B" w14:textId="77777777" w:rsidR="00A42455" w:rsidRPr="000E3947" w:rsidRDefault="00A42455">
      <w:pPr>
        <w:pStyle w:val="13"/>
        <w:numPr>
          <w:ilvl w:val="0"/>
          <w:numId w:val="308"/>
        </w:numPr>
        <w:spacing w:line="240" w:lineRule="auto"/>
        <w:jc w:val="both"/>
        <w:rPr>
          <w:color w:val="auto"/>
        </w:rPr>
      </w:pPr>
      <w:r w:rsidRPr="000E3947">
        <w:rPr>
          <w:color w:val="auto"/>
        </w:rPr>
        <w:t>распознавать способы хранения и производства электроэнергии;</w:t>
      </w:r>
    </w:p>
    <w:p w14:paraId="4741ACF2" w14:textId="77777777" w:rsidR="00A42455" w:rsidRPr="000E3947" w:rsidRDefault="00A42455">
      <w:pPr>
        <w:pStyle w:val="13"/>
        <w:numPr>
          <w:ilvl w:val="0"/>
          <w:numId w:val="308"/>
        </w:numPr>
        <w:spacing w:line="240" w:lineRule="auto"/>
        <w:jc w:val="both"/>
        <w:rPr>
          <w:color w:val="auto"/>
        </w:rPr>
      </w:pPr>
      <w:r w:rsidRPr="000E3947">
        <w:rPr>
          <w:color w:val="auto"/>
        </w:rPr>
        <w:t>классифицировать типы передачи электроэнергии;</w:t>
      </w:r>
    </w:p>
    <w:p w14:paraId="3D948C14" w14:textId="77777777" w:rsidR="00A42455" w:rsidRPr="000E3947" w:rsidRDefault="00A42455">
      <w:pPr>
        <w:pStyle w:val="13"/>
        <w:numPr>
          <w:ilvl w:val="0"/>
          <w:numId w:val="308"/>
        </w:numPr>
        <w:spacing w:line="240" w:lineRule="auto"/>
        <w:jc w:val="both"/>
        <w:rPr>
          <w:color w:val="auto"/>
        </w:rPr>
      </w:pPr>
      <w:r w:rsidRPr="000E3947">
        <w:rPr>
          <w:color w:val="auto"/>
        </w:rPr>
        <w:t>понимать принцип сборки электрических схем;</w:t>
      </w:r>
    </w:p>
    <w:p w14:paraId="06CEBA6E" w14:textId="77777777" w:rsidR="00A42455" w:rsidRPr="000E3947" w:rsidRDefault="00A42455">
      <w:pPr>
        <w:pStyle w:val="13"/>
        <w:numPr>
          <w:ilvl w:val="0"/>
          <w:numId w:val="308"/>
        </w:numPr>
        <w:spacing w:line="240" w:lineRule="auto"/>
        <w:jc w:val="both"/>
        <w:rPr>
          <w:color w:val="auto"/>
        </w:rPr>
      </w:pPr>
      <w:r w:rsidRPr="000E3947">
        <w:rPr>
          <w:color w:val="auto"/>
        </w:rPr>
        <w:t>получить возможность научиться выполнять сборку электрических схем;</w:t>
      </w:r>
    </w:p>
    <w:p w14:paraId="43D2B54C" w14:textId="77777777" w:rsidR="00A42455" w:rsidRPr="000E3947" w:rsidRDefault="00A42455">
      <w:pPr>
        <w:pStyle w:val="13"/>
        <w:numPr>
          <w:ilvl w:val="0"/>
          <w:numId w:val="308"/>
        </w:numPr>
        <w:spacing w:line="240" w:lineRule="auto"/>
        <w:jc w:val="both"/>
        <w:rPr>
          <w:color w:val="auto"/>
        </w:rPr>
      </w:pPr>
      <w:r w:rsidRPr="000E3947">
        <w:rPr>
          <w:color w:val="auto"/>
        </w:rPr>
        <w:t>определять результат работы электрической схемы при использовании различных элементов;</w:t>
      </w:r>
    </w:p>
    <w:p w14:paraId="05820C50" w14:textId="77777777" w:rsidR="00A42455" w:rsidRPr="000E3947" w:rsidRDefault="00A42455">
      <w:pPr>
        <w:pStyle w:val="13"/>
        <w:numPr>
          <w:ilvl w:val="0"/>
          <w:numId w:val="308"/>
        </w:numPr>
        <w:spacing w:line="240" w:lineRule="auto"/>
        <w:jc w:val="both"/>
        <w:rPr>
          <w:color w:val="auto"/>
        </w:rPr>
      </w:pPr>
      <w:r w:rsidRPr="000E3947">
        <w:rPr>
          <w:color w:val="auto"/>
        </w:rPr>
        <w:t>понимать, как применяются элементы электрической цепи в бытовых приборах;</w:t>
      </w:r>
    </w:p>
    <w:p w14:paraId="691F1B86" w14:textId="77777777" w:rsidR="00A42455" w:rsidRPr="000E3947" w:rsidRDefault="00A42455">
      <w:pPr>
        <w:pStyle w:val="13"/>
        <w:numPr>
          <w:ilvl w:val="0"/>
          <w:numId w:val="308"/>
        </w:numPr>
        <w:spacing w:line="240" w:lineRule="auto"/>
        <w:jc w:val="both"/>
        <w:rPr>
          <w:color w:val="auto"/>
        </w:rPr>
      </w:pPr>
      <w:r w:rsidRPr="000E3947">
        <w:rPr>
          <w:color w:val="auto"/>
        </w:rPr>
        <w:t>различать последовательное и параллельное соединения резисторов;</w:t>
      </w:r>
    </w:p>
    <w:p w14:paraId="696FC1F0" w14:textId="77777777" w:rsidR="00A42455" w:rsidRPr="000E3947" w:rsidRDefault="00A42455">
      <w:pPr>
        <w:pStyle w:val="13"/>
        <w:numPr>
          <w:ilvl w:val="0"/>
          <w:numId w:val="308"/>
        </w:numPr>
        <w:spacing w:line="240" w:lineRule="auto"/>
        <w:jc w:val="both"/>
        <w:rPr>
          <w:color w:val="auto"/>
        </w:rPr>
      </w:pPr>
      <w:r w:rsidRPr="000E3947">
        <w:rPr>
          <w:color w:val="auto"/>
        </w:rPr>
        <w:t>различать аналоговую и цифровую схемотехнику;</w:t>
      </w:r>
    </w:p>
    <w:p w14:paraId="7F70015B" w14:textId="77777777" w:rsidR="00A42455" w:rsidRPr="000E3947" w:rsidRDefault="00A42455">
      <w:pPr>
        <w:pStyle w:val="13"/>
        <w:numPr>
          <w:ilvl w:val="0"/>
          <w:numId w:val="308"/>
        </w:numPr>
        <w:spacing w:after="60" w:line="240" w:lineRule="auto"/>
        <w:jc w:val="both"/>
        <w:rPr>
          <w:color w:val="auto"/>
        </w:rPr>
      </w:pPr>
      <w:r w:rsidRPr="000E3947">
        <w:rPr>
          <w:color w:val="auto"/>
        </w:rPr>
        <w:t>программировать простое «умное» устройство с заданными характеристиками;</w:t>
      </w:r>
    </w:p>
    <w:p w14:paraId="06F0F2DA" w14:textId="77777777" w:rsidR="00A42455" w:rsidRPr="000E3947" w:rsidRDefault="00A42455">
      <w:pPr>
        <w:pStyle w:val="13"/>
        <w:numPr>
          <w:ilvl w:val="0"/>
          <w:numId w:val="308"/>
        </w:numPr>
        <w:spacing w:line="240" w:lineRule="auto"/>
        <w:jc w:val="both"/>
        <w:rPr>
          <w:color w:val="auto"/>
        </w:rPr>
      </w:pPr>
      <w:r w:rsidRPr="000E3947">
        <w:rPr>
          <w:color w:val="auto"/>
        </w:rPr>
        <w:t>различать особенности современных датчиков, применять в реальных задачах;</w:t>
      </w:r>
    </w:p>
    <w:p w14:paraId="64A15329" w14:textId="77777777" w:rsidR="00A42455" w:rsidRPr="000E3947" w:rsidRDefault="00A42455">
      <w:pPr>
        <w:pStyle w:val="13"/>
        <w:numPr>
          <w:ilvl w:val="0"/>
          <w:numId w:val="308"/>
        </w:numPr>
        <w:spacing w:after="220" w:line="240" w:lineRule="auto"/>
        <w:jc w:val="both"/>
        <w:rPr>
          <w:color w:val="auto"/>
        </w:rPr>
      </w:pPr>
      <w:r w:rsidRPr="000E3947">
        <w:rPr>
          <w:color w:val="auto"/>
        </w:rPr>
        <w:t>составлять несложные алгоритмы управления умного дома.</w:t>
      </w:r>
    </w:p>
    <w:p w14:paraId="1C002E0E" w14:textId="77777777" w:rsidR="00A42455" w:rsidRPr="000E3947" w:rsidRDefault="00A42455" w:rsidP="00A42455">
      <w:pPr>
        <w:pStyle w:val="af5"/>
        <w:rPr>
          <w:rFonts w:ascii="Times New Roman" w:hAnsi="Times New Roman" w:cs="Times New Roman"/>
        </w:rPr>
      </w:pPr>
      <w:bookmarkStart w:id="726" w:name="bookmark1758"/>
      <w:r w:rsidRPr="000E3947">
        <w:rPr>
          <w:rFonts w:ascii="Times New Roman" w:hAnsi="Times New Roman" w:cs="Times New Roman"/>
        </w:rPr>
        <w:t>Модуль «Животноводство»</w:t>
      </w:r>
      <w:bookmarkEnd w:id="726"/>
    </w:p>
    <w:p w14:paraId="4DF3809D" w14:textId="77777777" w:rsidR="00A42455" w:rsidRPr="000E3947" w:rsidRDefault="00A42455" w:rsidP="00A42455">
      <w:pPr>
        <w:pStyle w:val="af5"/>
        <w:rPr>
          <w:rFonts w:ascii="Times New Roman" w:hAnsi="Times New Roman" w:cs="Times New Roman"/>
        </w:rPr>
      </w:pPr>
      <w:bookmarkStart w:id="727" w:name="bookmark1760"/>
    </w:p>
    <w:p w14:paraId="1199E35A"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7-8 КЛАССЫ:</w:t>
      </w:r>
      <w:bookmarkEnd w:id="727"/>
    </w:p>
    <w:p w14:paraId="57B39EC7" w14:textId="77777777" w:rsidR="00A42455" w:rsidRPr="000E3947" w:rsidRDefault="00A42455">
      <w:pPr>
        <w:pStyle w:val="13"/>
        <w:numPr>
          <w:ilvl w:val="0"/>
          <w:numId w:val="309"/>
        </w:numPr>
        <w:spacing w:line="240" w:lineRule="auto"/>
        <w:jc w:val="both"/>
        <w:rPr>
          <w:color w:val="auto"/>
        </w:rPr>
      </w:pPr>
      <w:r w:rsidRPr="000E3947">
        <w:rPr>
          <w:color w:val="auto"/>
        </w:rPr>
        <w:t>соблюдать правила безопасности;</w:t>
      </w:r>
    </w:p>
    <w:p w14:paraId="20DF2325" w14:textId="77777777" w:rsidR="00A42455" w:rsidRPr="000E3947" w:rsidRDefault="00A42455">
      <w:pPr>
        <w:pStyle w:val="13"/>
        <w:numPr>
          <w:ilvl w:val="0"/>
          <w:numId w:val="309"/>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2B53F6AB" w14:textId="77777777" w:rsidR="00A42455" w:rsidRPr="000E3947" w:rsidRDefault="00A42455">
      <w:pPr>
        <w:pStyle w:val="13"/>
        <w:numPr>
          <w:ilvl w:val="0"/>
          <w:numId w:val="309"/>
        </w:numPr>
        <w:spacing w:after="60" w:line="240" w:lineRule="auto"/>
        <w:jc w:val="both"/>
        <w:rPr>
          <w:color w:val="auto"/>
        </w:rPr>
      </w:pPr>
      <w:r w:rsidRPr="000E3947">
        <w:rPr>
          <w:color w:val="auto"/>
        </w:rPr>
        <w:t>характеризовать основные направления животноводства;</w:t>
      </w:r>
    </w:p>
    <w:p w14:paraId="4F2AC8C0" w14:textId="77777777" w:rsidR="00A42455" w:rsidRPr="000E3947" w:rsidRDefault="00A42455">
      <w:pPr>
        <w:pStyle w:val="13"/>
        <w:numPr>
          <w:ilvl w:val="0"/>
          <w:numId w:val="309"/>
        </w:numPr>
        <w:spacing w:line="240" w:lineRule="auto"/>
        <w:jc w:val="both"/>
        <w:rPr>
          <w:color w:val="auto"/>
        </w:rPr>
      </w:pPr>
      <w:r w:rsidRPr="000E3947">
        <w:rPr>
          <w:color w:val="auto"/>
        </w:rPr>
        <w:t>характеризовать особенности основных видов сельскохозяйственных животных своего региона;</w:t>
      </w:r>
    </w:p>
    <w:p w14:paraId="3764444B" w14:textId="77777777" w:rsidR="00A42455" w:rsidRPr="000E3947" w:rsidRDefault="00A42455">
      <w:pPr>
        <w:pStyle w:val="13"/>
        <w:numPr>
          <w:ilvl w:val="0"/>
          <w:numId w:val="309"/>
        </w:numPr>
        <w:spacing w:line="240" w:lineRule="auto"/>
        <w:jc w:val="both"/>
        <w:rPr>
          <w:color w:val="auto"/>
        </w:rPr>
      </w:pPr>
      <w:r w:rsidRPr="000E3947">
        <w:rPr>
          <w:color w:val="auto"/>
        </w:rPr>
        <w:t>описывать полный технологический цикл получения продукции животноводства своего региона;</w:t>
      </w:r>
    </w:p>
    <w:p w14:paraId="1C9CC338" w14:textId="77777777" w:rsidR="00A42455" w:rsidRPr="000E3947" w:rsidRDefault="00A42455">
      <w:pPr>
        <w:pStyle w:val="13"/>
        <w:numPr>
          <w:ilvl w:val="0"/>
          <w:numId w:val="309"/>
        </w:numPr>
        <w:spacing w:line="240" w:lineRule="auto"/>
        <w:jc w:val="both"/>
        <w:rPr>
          <w:color w:val="auto"/>
        </w:rPr>
      </w:pPr>
      <w:r w:rsidRPr="000E3947">
        <w:rPr>
          <w:color w:val="auto"/>
        </w:rPr>
        <w:t>называть виды сельскохозяйственных животных, характерных для данного региона;</w:t>
      </w:r>
    </w:p>
    <w:p w14:paraId="44FA0A3E" w14:textId="77777777" w:rsidR="00A42455" w:rsidRPr="000E3947" w:rsidRDefault="00A42455">
      <w:pPr>
        <w:pStyle w:val="13"/>
        <w:numPr>
          <w:ilvl w:val="0"/>
          <w:numId w:val="309"/>
        </w:numPr>
        <w:spacing w:line="240" w:lineRule="auto"/>
        <w:jc w:val="both"/>
        <w:rPr>
          <w:color w:val="auto"/>
        </w:rPr>
      </w:pPr>
      <w:r w:rsidRPr="000E3947">
        <w:rPr>
          <w:color w:val="auto"/>
        </w:rPr>
        <w:t>оценивать условия содержания животных в различных условиях;</w:t>
      </w:r>
    </w:p>
    <w:p w14:paraId="4767D0A1" w14:textId="77777777" w:rsidR="00A42455" w:rsidRPr="000E3947" w:rsidRDefault="00A42455">
      <w:pPr>
        <w:pStyle w:val="13"/>
        <w:numPr>
          <w:ilvl w:val="0"/>
          <w:numId w:val="309"/>
        </w:numPr>
        <w:spacing w:line="240" w:lineRule="auto"/>
        <w:jc w:val="both"/>
        <w:rPr>
          <w:color w:val="auto"/>
        </w:rPr>
      </w:pPr>
      <w:r w:rsidRPr="000E3947">
        <w:rPr>
          <w:color w:val="auto"/>
        </w:rPr>
        <w:t>владеть навыками оказания первой помощи заболевшим или пораненным животным;</w:t>
      </w:r>
    </w:p>
    <w:p w14:paraId="74BB7DBD" w14:textId="77777777" w:rsidR="00A42455" w:rsidRPr="000E3947" w:rsidRDefault="00A42455">
      <w:pPr>
        <w:pStyle w:val="13"/>
        <w:numPr>
          <w:ilvl w:val="0"/>
          <w:numId w:val="309"/>
        </w:numPr>
        <w:spacing w:line="240" w:lineRule="auto"/>
        <w:jc w:val="both"/>
        <w:rPr>
          <w:color w:val="auto"/>
        </w:rPr>
      </w:pPr>
      <w:r w:rsidRPr="000E3947">
        <w:rPr>
          <w:color w:val="auto"/>
        </w:rPr>
        <w:t>характеризовать способы переработки и хранения продукции животноводства;</w:t>
      </w:r>
    </w:p>
    <w:p w14:paraId="57D39FEA" w14:textId="77777777" w:rsidR="00A42455" w:rsidRPr="000E3947" w:rsidRDefault="00A42455">
      <w:pPr>
        <w:pStyle w:val="13"/>
        <w:numPr>
          <w:ilvl w:val="0"/>
          <w:numId w:val="309"/>
        </w:numPr>
        <w:spacing w:line="240" w:lineRule="auto"/>
        <w:jc w:val="both"/>
        <w:rPr>
          <w:color w:val="auto"/>
        </w:rPr>
      </w:pPr>
      <w:r w:rsidRPr="000E3947">
        <w:rPr>
          <w:color w:val="auto"/>
        </w:rPr>
        <w:t>характеризовать пути цифровизации животноводческого производства;</w:t>
      </w:r>
    </w:p>
    <w:p w14:paraId="6CAAAF58" w14:textId="77777777" w:rsidR="00A42455" w:rsidRPr="000E3947" w:rsidRDefault="00A42455">
      <w:pPr>
        <w:pStyle w:val="13"/>
        <w:numPr>
          <w:ilvl w:val="0"/>
          <w:numId w:val="309"/>
        </w:numPr>
        <w:spacing w:line="240" w:lineRule="auto"/>
        <w:jc w:val="both"/>
        <w:rPr>
          <w:color w:val="auto"/>
        </w:rPr>
      </w:pPr>
      <w:r w:rsidRPr="000E3947">
        <w:rPr>
          <w:color w:val="auto"/>
        </w:rPr>
        <w:t>получить возможность узнать особенности сельскохозяйственного производства;</w:t>
      </w:r>
    </w:p>
    <w:p w14:paraId="6B15ACEA" w14:textId="77777777" w:rsidR="00A42455" w:rsidRPr="000E3947" w:rsidRDefault="00A42455">
      <w:pPr>
        <w:pStyle w:val="13"/>
        <w:numPr>
          <w:ilvl w:val="0"/>
          <w:numId w:val="309"/>
        </w:numPr>
        <w:spacing w:after="160" w:line="240" w:lineRule="auto"/>
        <w:jc w:val="both"/>
        <w:rPr>
          <w:color w:val="auto"/>
        </w:rPr>
      </w:pPr>
      <w:r w:rsidRPr="000E3947">
        <w:rPr>
          <w:color w:val="auto"/>
        </w:rPr>
        <w:t>характеризовать мир профессий, связанных с животноводством, их востребованность на рынке труда.</w:t>
      </w:r>
    </w:p>
    <w:p w14:paraId="39978737" w14:textId="77777777" w:rsidR="00A42455" w:rsidRPr="000E3947" w:rsidRDefault="00A42455" w:rsidP="00A42455">
      <w:pPr>
        <w:pStyle w:val="af5"/>
        <w:rPr>
          <w:rFonts w:ascii="Times New Roman" w:hAnsi="Times New Roman" w:cs="Times New Roman"/>
        </w:rPr>
      </w:pPr>
      <w:bookmarkStart w:id="728" w:name="bookmark1762"/>
      <w:r w:rsidRPr="000E3947">
        <w:rPr>
          <w:rFonts w:ascii="Times New Roman" w:hAnsi="Times New Roman" w:cs="Times New Roman"/>
        </w:rPr>
        <w:t>Модуль «Растениеводство»</w:t>
      </w:r>
      <w:bookmarkEnd w:id="728"/>
    </w:p>
    <w:p w14:paraId="052B2CB7" w14:textId="77777777" w:rsidR="00A42455" w:rsidRPr="000E3947" w:rsidRDefault="00A42455" w:rsidP="00A42455">
      <w:pPr>
        <w:pStyle w:val="af5"/>
        <w:rPr>
          <w:rFonts w:ascii="Times New Roman" w:hAnsi="Times New Roman" w:cs="Times New Roman"/>
        </w:rPr>
      </w:pPr>
      <w:bookmarkStart w:id="729" w:name="bookmark1764"/>
    </w:p>
    <w:p w14:paraId="645F12E3" w14:textId="77777777" w:rsidR="00A42455" w:rsidRPr="000E3947" w:rsidRDefault="00A42455" w:rsidP="00A42455">
      <w:pPr>
        <w:pStyle w:val="af5"/>
        <w:rPr>
          <w:rFonts w:ascii="Times New Roman" w:hAnsi="Times New Roman" w:cs="Times New Roman"/>
        </w:rPr>
      </w:pPr>
      <w:r w:rsidRPr="000E3947">
        <w:rPr>
          <w:rFonts w:ascii="Times New Roman" w:hAnsi="Times New Roman" w:cs="Times New Roman"/>
        </w:rPr>
        <w:t>7-8 КЛАССЫ:</w:t>
      </w:r>
      <w:bookmarkEnd w:id="729"/>
    </w:p>
    <w:p w14:paraId="2E648753" w14:textId="77777777" w:rsidR="00A42455" w:rsidRPr="000E3947" w:rsidRDefault="00A42455">
      <w:pPr>
        <w:pStyle w:val="13"/>
        <w:numPr>
          <w:ilvl w:val="0"/>
          <w:numId w:val="310"/>
        </w:numPr>
        <w:spacing w:line="240" w:lineRule="auto"/>
        <w:jc w:val="both"/>
        <w:rPr>
          <w:color w:val="auto"/>
        </w:rPr>
      </w:pPr>
      <w:r w:rsidRPr="000E3947">
        <w:rPr>
          <w:color w:val="auto"/>
        </w:rPr>
        <w:t>соблюдать правила безопасности;</w:t>
      </w:r>
    </w:p>
    <w:p w14:paraId="61A85477" w14:textId="77777777" w:rsidR="00A42455" w:rsidRPr="000E3947" w:rsidRDefault="00A42455">
      <w:pPr>
        <w:pStyle w:val="13"/>
        <w:numPr>
          <w:ilvl w:val="0"/>
          <w:numId w:val="310"/>
        </w:numPr>
        <w:spacing w:line="240" w:lineRule="auto"/>
        <w:jc w:val="both"/>
        <w:rPr>
          <w:color w:val="auto"/>
        </w:rPr>
      </w:pPr>
      <w:r w:rsidRPr="000E3947">
        <w:rPr>
          <w:color w:val="auto"/>
        </w:rPr>
        <w:t>организовывать рабочее место в соответствии с требованиями безопасности;</w:t>
      </w:r>
    </w:p>
    <w:p w14:paraId="11BD46DB" w14:textId="77777777" w:rsidR="00A42455" w:rsidRPr="000E3947" w:rsidRDefault="00A42455">
      <w:pPr>
        <w:pStyle w:val="13"/>
        <w:numPr>
          <w:ilvl w:val="0"/>
          <w:numId w:val="310"/>
        </w:numPr>
        <w:spacing w:line="240" w:lineRule="auto"/>
        <w:ind w:left="714" w:hanging="357"/>
        <w:jc w:val="both"/>
        <w:rPr>
          <w:color w:val="auto"/>
        </w:rPr>
      </w:pPr>
      <w:r w:rsidRPr="000E3947">
        <w:rPr>
          <w:color w:val="auto"/>
        </w:rPr>
        <w:t>характеризовать основные направления растениеводства;</w:t>
      </w:r>
    </w:p>
    <w:p w14:paraId="2553E912" w14:textId="77777777" w:rsidR="00A42455" w:rsidRPr="000E3947" w:rsidRDefault="00A42455">
      <w:pPr>
        <w:pStyle w:val="13"/>
        <w:numPr>
          <w:ilvl w:val="0"/>
          <w:numId w:val="310"/>
        </w:numPr>
        <w:spacing w:line="240" w:lineRule="auto"/>
        <w:ind w:left="714" w:hanging="357"/>
        <w:jc w:val="both"/>
        <w:rPr>
          <w:color w:val="auto"/>
        </w:rPr>
      </w:pPr>
      <w:r w:rsidRPr="000E3947">
        <w:rPr>
          <w:color w:val="auto"/>
        </w:rPr>
        <w:t>описывать полный технологический цикл получения наиболее распространённой растениеводческой продукции своего региона;</w:t>
      </w:r>
    </w:p>
    <w:p w14:paraId="1F212325" w14:textId="77777777" w:rsidR="00A42455" w:rsidRPr="000E3947" w:rsidRDefault="00A42455">
      <w:pPr>
        <w:pStyle w:val="13"/>
        <w:numPr>
          <w:ilvl w:val="0"/>
          <w:numId w:val="310"/>
        </w:numPr>
        <w:spacing w:line="240" w:lineRule="auto"/>
        <w:ind w:left="714" w:hanging="357"/>
        <w:jc w:val="both"/>
        <w:rPr>
          <w:color w:val="auto"/>
        </w:rPr>
      </w:pPr>
      <w:r w:rsidRPr="000E3947">
        <w:rPr>
          <w:color w:val="auto"/>
        </w:rPr>
        <w:t>характеризовать виды и свойства почв данного региона;</w:t>
      </w:r>
    </w:p>
    <w:p w14:paraId="554E007B" w14:textId="77777777" w:rsidR="00A42455" w:rsidRPr="000E3947" w:rsidRDefault="00A42455">
      <w:pPr>
        <w:pStyle w:val="13"/>
        <w:numPr>
          <w:ilvl w:val="0"/>
          <w:numId w:val="310"/>
        </w:numPr>
        <w:spacing w:line="240" w:lineRule="auto"/>
        <w:ind w:left="714" w:hanging="357"/>
        <w:jc w:val="both"/>
        <w:rPr>
          <w:color w:val="auto"/>
        </w:rPr>
      </w:pPr>
      <w:r w:rsidRPr="000E3947">
        <w:rPr>
          <w:color w:val="auto"/>
        </w:rPr>
        <w:t>назвать ручные и механизированные инструменты обработки почвы;</w:t>
      </w:r>
    </w:p>
    <w:p w14:paraId="2C7557CF" w14:textId="77777777" w:rsidR="00A42455" w:rsidRPr="000E3947" w:rsidRDefault="00A42455">
      <w:pPr>
        <w:pStyle w:val="13"/>
        <w:numPr>
          <w:ilvl w:val="0"/>
          <w:numId w:val="310"/>
        </w:numPr>
        <w:spacing w:line="240" w:lineRule="auto"/>
        <w:ind w:left="714" w:hanging="357"/>
        <w:jc w:val="both"/>
        <w:rPr>
          <w:color w:val="auto"/>
        </w:rPr>
      </w:pPr>
      <w:r w:rsidRPr="000E3947">
        <w:rPr>
          <w:color w:val="auto"/>
        </w:rPr>
        <w:t>классифицировать культурные растения по различным основаниям;</w:t>
      </w:r>
    </w:p>
    <w:p w14:paraId="2CB673F8" w14:textId="77777777" w:rsidR="00A42455" w:rsidRPr="000E3947" w:rsidRDefault="00A42455">
      <w:pPr>
        <w:pStyle w:val="13"/>
        <w:numPr>
          <w:ilvl w:val="0"/>
          <w:numId w:val="310"/>
        </w:numPr>
        <w:spacing w:line="240" w:lineRule="auto"/>
        <w:jc w:val="both"/>
        <w:rPr>
          <w:color w:val="auto"/>
        </w:rPr>
      </w:pPr>
      <w:r w:rsidRPr="000E3947">
        <w:rPr>
          <w:color w:val="auto"/>
        </w:rPr>
        <w:t>называть полезные дикорастущие растения и знать их свойства;</w:t>
      </w:r>
    </w:p>
    <w:p w14:paraId="6E8BCDC7" w14:textId="77777777" w:rsidR="00A42455" w:rsidRPr="000E3947" w:rsidRDefault="00A42455">
      <w:pPr>
        <w:pStyle w:val="13"/>
        <w:numPr>
          <w:ilvl w:val="0"/>
          <w:numId w:val="310"/>
        </w:numPr>
        <w:spacing w:after="40" w:line="240" w:lineRule="auto"/>
        <w:jc w:val="both"/>
        <w:rPr>
          <w:color w:val="auto"/>
        </w:rPr>
      </w:pPr>
      <w:r w:rsidRPr="000E3947">
        <w:rPr>
          <w:color w:val="auto"/>
        </w:rPr>
        <w:t>назвать опасные для человека дикорастущие растения;</w:t>
      </w:r>
    </w:p>
    <w:p w14:paraId="04623F96" w14:textId="77777777" w:rsidR="00A42455" w:rsidRPr="000E3947" w:rsidRDefault="00A42455">
      <w:pPr>
        <w:pStyle w:val="13"/>
        <w:numPr>
          <w:ilvl w:val="0"/>
          <w:numId w:val="310"/>
        </w:numPr>
        <w:spacing w:line="240" w:lineRule="auto"/>
        <w:rPr>
          <w:color w:val="auto"/>
        </w:rPr>
      </w:pPr>
      <w:r w:rsidRPr="000E3947">
        <w:rPr>
          <w:color w:val="auto"/>
        </w:rPr>
        <w:t>называть полезные для человека грибы;</w:t>
      </w:r>
    </w:p>
    <w:p w14:paraId="482E0D5F" w14:textId="77777777" w:rsidR="00A42455" w:rsidRPr="000E3947" w:rsidRDefault="00A42455">
      <w:pPr>
        <w:pStyle w:val="13"/>
        <w:numPr>
          <w:ilvl w:val="0"/>
          <w:numId w:val="310"/>
        </w:numPr>
        <w:spacing w:line="240" w:lineRule="auto"/>
        <w:rPr>
          <w:color w:val="auto"/>
        </w:rPr>
      </w:pPr>
      <w:r w:rsidRPr="000E3947">
        <w:rPr>
          <w:color w:val="auto"/>
        </w:rPr>
        <w:t>называть опасные для человека грибы;</w:t>
      </w:r>
    </w:p>
    <w:p w14:paraId="29C3D1FA" w14:textId="77777777" w:rsidR="00A42455" w:rsidRPr="000E3947" w:rsidRDefault="00A42455">
      <w:pPr>
        <w:pStyle w:val="13"/>
        <w:numPr>
          <w:ilvl w:val="0"/>
          <w:numId w:val="310"/>
        </w:numPr>
        <w:spacing w:line="240" w:lineRule="auto"/>
        <w:jc w:val="both"/>
        <w:rPr>
          <w:color w:val="auto"/>
        </w:rPr>
      </w:pPr>
      <w:r w:rsidRPr="000E3947">
        <w:rPr>
          <w:color w:val="auto"/>
        </w:rPr>
        <w:t>владеть методами сбора, переработки и хранения полезных дикорастущих растений и их плодов;</w:t>
      </w:r>
    </w:p>
    <w:p w14:paraId="585B1CD7" w14:textId="77777777" w:rsidR="00A42455" w:rsidRPr="000E3947" w:rsidRDefault="00A42455">
      <w:pPr>
        <w:pStyle w:val="13"/>
        <w:numPr>
          <w:ilvl w:val="0"/>
          <w:numId w:val="310"/>
        </w:numPr>
        <w:spacing w:line="240" w:lineRule="auto"/>
        <w:jc w:val="both"/>
        <w:rPr>
          <w:color w:val="auto"/>
        </w:rPr>
      </w:pPr>
      <w:r w:rsidRPr="000E3947">
        <w:rPr>
          <w:color w:val="auto"/>
        </w:rPr>
        <w:t>владеть методами сбора, переработки и хранения полезных для человека грибов;</w:t>
      </w:r>
    </w:p>
    <w:p w14:paraId="3A6E46B6" w14:textId="77777777" w:rsidR="00A42455" w:rsidRPr="000E3947" w:rsidRDefault="00A42455">
      <w:pPr>
        <w:pStyle w:val="13"/>
        <w:numPr>
          <w:ilvl w:val="0"/>
          <w:numId w:val="310"/>
        </w:numPr>
        <w:spacing w:line="240" w:lineRule="auto"/>
        <w:jc w:val="both"/>
        <w:rPr>
          <w:color w:val="auto"/>
        </w:rPr>
      </w:pPr>
      <w:r w:rsidRPr="000E3947">
        <w:rPr>
          <w:color w:val="auto"/>
        </w:rPr>
        <w:t>характеризовать основные направления цифровизации и роботизации в растениеводстве;</w:t>
      </w:r>
    </w:p>
    <w:p w14:paraId="339B8F75" w14:textId="77777777" w:rsidR="00A42455" w:rsidRPr="000E3947" w:rsidRDefault="00A42455">
      <w:pPr>
        <w:pStyle w:val="13"/>
        <w:numPr>
          <w:ilvl w:val="0"/>
          <w:numId w:val="310"/>
        </w:numPr>
        <w:spacing w:line="240" w:lineRule="auto"/>
        <w:jc w:val="both"/>
        <w:rPr>
          <w:color w:val="auto"/>
        </w:rPr>
      </w:pPr>
      <w:r w:rsidRPr="000E3947">
        <w:rPr>
          <w:color w:val="auto"/>
        </w:rPr>
        <w:t>получить возможность научиться использовать цифровые устройства и программные сервисы в технологии растениеводства;</w:t>
      </w:r>
    </w:p>
    <w:p w14:paraId="71DB3F16" w14:textId="77777777" w:rsidR="00A42455" w:rsidRPr="000E3947" w:rsidRDefault="00A42455">
      <w:pPr>
        <w:pStyle w:val="13"/>
        <w:numPr>
          <w:ilvl w:val="0"/>
          <w:numId w:val="310"/>
        </w:numPr>
        <w:spacing w:line="240" w:lineRule="auto"/>
        <w:jc w:val="both"/>
        <w:rPr>
          <w:color w:val="auto"/>
        </w:rPr>
        <w:sectPr w:rsidR="00A42455" w:rsidRPr="000E3947" w:rsidSect="00A42455">
          <w:headerReference w:type="even" r:id="rId41"/>
          <w:headerReference w:type="default" r:id="rId42"/>
          <w:footerReference w:type="even" r:id="rId43"/>
          <w:footerReference w:type="default" r:id="rId44"/>
          <w:footnotePr>
            <w:numRestart w:val="eachPage"/>
          </w:footnotePr>
          <w:pgSz w:w="11906" w:h="16838" w:code="9"/>
          <w:pgMar w:top="517" w:right="709" w:bottom="967" w:left="1418" w:header="0" w:footer="3" w:gutter="0"/>
          <w:cols w:space="720"/>
          <w:noEndnote/>
          <w:docGrid w:linePitch="360"/>
        </w:sectPr>
      </w:pPr>
      <w:r w:rsidRPr="000E3947">
        <w:rPr>
          <w:color w:val="auto"/>
        </w:rPr>
        <w:t>характеризовать мир профессий, связанных с растениеводством, их востребованность на рынке труда.</w:t>
      </w:r>
    </w:p>
    <w:p w14:paraId="1707C4F6" w14:textId="77777777" w:rsidR="00A42455" w:rsidRPr="000E3947" w:rsidRDefault="00A42455" w:rsidP="00A42455">
      <w:pPr>
        <w:pStyle w:val="af5"/>
        <w:pBdr>
          <w:bottom w:val="single" w:sz="12" w:space="1" w:color="auto"/>
        </w:pBdr>
        <w:rPr>
          <w:rFonts w:ascii="Times New Roman" w:hAnsi="Times New Roman" w:cs="Times New Roman"/>
        </w:rPr>
      </w:pPr>
      <w:bookmarkStart w:id="730" w:name="bookmark1766"/>
      <w:r w:rsidRPr="000E3947">
        <w:rPr>
          <w:rFonts w:ascii="Times New Roman" w:hAnsi="Times New Roman" w:cs="Times New Roman"/>
        </w:rPr>
        <w:lastRenderedPageBreak/>
        <w:t>СХЕМЫ ПОСТРОЕНИЯ УЧЕБНОГО КУРСА</w:t>
      </w:r>
      <w:bookmarkEnd w:id="730"/>
    </w:p>
    <w:p w14:paraId="201BD03C" w14:textId="77777777" w:rsidR="00A42455" w:rsidRPr="000E3947" w:rsidRDefault="00A42455" w:rsidP="00A42455">
      <w:pPr>
        <w:pStyle w:val="af5"/>
        <w:rPr>
          <w:rFonts w:ascii="Times New Roman" w:hAnsi="Times New Roman" w:cs="Times New Roman"/>
        </w:rPr>
      </w:pPr>
    </w:p>
    <w:p w14:paraId="6610507B" w14:textId="77777777" w:rsidR="00A42455" w:rsidRPr="000E3947" w:rsidRDefault="00A42455" w:rsidP="00A42455">
      <w:pPr>
        <w:pStyle w:val="13"/>
        <w:spacing w:line="240" w:lineRule="auto"/>
        <w:jc w:val="both"/>
        <w:rPr>
          <w:color w:val="auto"/>
        </w:rPr>
      </w:pPr>
      <w:r w:rsidRPr="000E394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1AEC71DA" w14:textId="77777777" w:rsidR="00A42455" w:rsidRPr="000E3947" w:rsidRDefault="00A42455" w:rsidP="00A42455">
      <w:pPr>
        <w:pStyle w:val="13"/>
        <w:spacing w:line="240" w:lineRule="auto"/>
        <w:jc w:val="both"/>
        <w:rPr>
          <w:color w:val="auto"/>
        </w:rPr>
      </w:pPr>
      <w:r w:rsidRPr="000E3947">
        <w:rPr>
          <w:color w:val="auto"/>
        </w:rPr>
        <w:t>Схема «сборки» конкретного учебного курса, в общих чертах, такова.</w:t>
      </w:r>
    </w:p>
    <w:p w14:paraId="7BD872A3" w14:textId="77777777" w:rsidR="00A42455" w:rsidRPr="000E3947" w:rsidRDefault="00A42455" w:rsidP="00A42455">
      <w:pPr>
        <w:pStyle w:val="13"/>
        <w:spacing w:line="240" w:lineRule="auto"/>
        <w:jc w:val="both"/>
        <w:rPr>
          <w:color w:val="auto"/>
        </w:rPr>
      </w:pPr>
      <w:r w:rsidRPr="000E3947">
        <w:rPr>
          <w:color w:val="auto"/>
        </w:rPr>
        <w:t xml:space="preserve">В курсе технологии, опирающемся на </w:t>
      </w:r>
      <w:r w:rsidRPr="000E3947">
        <w:rPr>
          <w:b/>
          <w:bCs/>
          <w:color w:val="auto"/>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0E394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39B2CB21" w14:textId="77777777" w:rsidR="00A42455" w:rsidRPr="000E3947" w:rsidRDefault="00A42455" w:rsidP="00A42455">
      <w:pPr>
        <w:pStyle w:val="13"/>
        <w:spacing w:line="240" w:lineRule="auto"/>
        <w:jc w:val="both"/>
        <w:rPr>
          <w:color w:val="auto"/>
        </w:rPr>
      </w:pPr>
      <w:r w:rsidRPr="000E3947">
        <w:rPr>
          <w:color w:val="auto"/>
        </w:rPr>
        <w:t>Эти линии таковы.</w:t>
      </w:r>
    </w:p>
    <w:p w14:paraId="1B278AD4" w14:textId="77777777" w:rsidR="00A42455" w:rsidRPr="000E3947" w:rsidRDefault="00A42455" w:rsidP="00A42455">
      <w:pPr>
        <w:pStyle w:val="13"/>
        <w:spacing w:line="240" w:lineRule="auto"/>
        <w:jc w:val="both"/>
        <w:rPr>
          <w:color w:val="auto"/>
        </w:rPr>
      </w:pPr>
      <w:r w:rsidRPr="000E394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5705B8B0" w14:textId="77777777" w:rsidR="00A42455" w:rsidRPr="000E3947" w:rsidRDefault="00A42455" w:rsidP="00A42455">
      <w:pPr>
        <w:pStyle w:val="13"/>
        <w:spacing w:line="240" w:lineRule="auto"/>
        <w:jc w:val="both"/>
        <w:rPr>
          <w:color w:val="auto"/>
        </w:rPr>
      </w:pPr>
      <w:r w:rsidRPr="000E394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118B1155" w14:textId="77777777" w:rsidR="00A42455" w:rsidRPr="000E3947" w:rsidRDefault="00A42455" w:rsidP="00A42455">
      <w:pPr>
        <w:pStyle w:val="13"/>
        <w:spacing w:line="240" w:lineRule="auto"/>
        <w:jc w:val="both"/>
        <w:rPr>
          <w:color w:val="auto"/>
        </w:rPr>
      </w:pPr>
      <w:r w:rsidRPr="000E394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1F2491BE" w14:textId="77777777" w:rsidR="00A42455" w:rsidRPr="000E3947" w:rsidRDefault="00A42455" w:rsidP="00A42455">
      <w:pPr>
        <w:pStyle w:val="13"/>
        <w:spacing w:line="240" w:lineRule="auto"/>
        <w:jc w:val="both"/>
        <w:rPr>
          <w:color w:val="auto"/>
        </w:rPr>
      </w:pPr>
      <w:r w:rsidRPr="000E3947">
        <w:rPr>
          <w:color w:val="auto"/>
        </w:rPr>
        <w:t xml:space="preserve">Обозначенные выше </w:t>
      </w:r>
      <w:proofErr w:type="spellStart"/>
      <w:r w:rsidRPr="000E3947">
        <w:rPr>
          <w:color w:val="auto"/>
        </w:rPr>
        <w:t>надпредметные</w:t>
      </w:r>
      <w:proofErr w:type="spellEnd"/>
      <w:r w:rsidRPr="000E3947">
        <w:rPr>
          <w:color w:val="auto"/>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58F7F1C6" w14:textId="77777777" w:rsidR="00A42455" w:rsidRPr="000E3947" w:rsidRDefault="00A42455" w:rsidP="00A42455">
      <w:pPr>
        <w:pStyle w:val="13"/>
        <w:spacing w:line="240" w:lineRule="auto"/>
        <w:jc w:val="both"/>
        <w:rPr>
          <w:color w:val="auto"/>
        </w:rPr>
      </w:pPr>
      <w:r w:rsidRPr="000E394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3B032B45" w14:textId="77777777" w:rsidR="00A42455" w:rsidRPr="000E3947" w:rsidRDefault="00A42455" w:rsidP="00A42455">
      <w:pPr>
        <w:pStyle w:val="13"/>
        <w:spacing w:line="240" w:lineRule="auto"/>
        <w:jc w:val="both"/>
        <w:rPr>
          <w:color w:val="auto"/>
        </w:rPr>
      </w:pPr>
      <w:r w:rsidRPr="000E394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039FD6F4" w14:textId="77777777" w:rsidR="00A42455" w:rsidRPr="000E3947" w:rsidRDefault="00A42455" w:rsidP="00A42455">
      <w:pPr>
        <w:pStyle w:val="13"/>
        <w:spacing w:line="240" w:lineRule="auto"/>
        <w:jc w:val="both"/>
        <w:rPr>
          <w:color w:val="auto"/>
        </w:rPr>
      </w:pPr>
      <w:r w:rsidRPr="000E394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0E3947">
        <w:rPr>
          <w:color w:val="auto"/>
          <w:lang w:val="en-US" w:eastAsia="en-US" w:bidi="en-US"/>
        </w:rPr>
        <w:t>WorldSkills</w:t>
      </w:r>
      <w:r w:rsidRPr="000E3947">
        <w:rPr>
          <w:color w:val="auto"/>
          <w:lang w:eastAsia="en-US" w:bidi="en-US"/>
        </w:rPr>
        <w:t xml:space="preserve">. </w:t>
      </w:r>
      <w:r w:rsidRPr="000E394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2605FCCC" w14:textId="77777777" w:rsidR="00A42455" w:rsidRPr="000E3947" w:rsidRDefault="00A42455" w:rsidP="00A42455">
      <w:pPr>
        <w:pStyle w:val="13"/>
        <w:spacing w:line="240" w:lineRule="auto"/>
        <w:jc w:val="both"/>
        <w:rPr>
          <w:color w:val="auto"/>
        </w:rPr>
      </w:pPr>
      <w:r w:rsidRPr="000E3947">
        <w:rPr>
          <w:color w:val="auto"/>
        </w:rPr>
        <w:t>Приведённые содержательные линии в рамках модульного курса могут быть раскрыты с различной полнотой и направленностью.</w:t>
      </w:r>
    </w:p>
    <w:p w14:paraId="4EBFF3C0" w14:textId="77777777" w:rsidR="00A42455" w:rsidRPr="000E3947" w:rsidRDefault="00A42455">
      <w:pPr>
        <w:pStyle w:val="13"/>
        <w:numPr>
          <w:ilvl w:val="0"/>
          <w:numId w:val="155"/>
        </w:numPr>
        <w:tabs>
          <w:tab w:val="left" w:pos="658"/>
        </w:tabs>
        <w:spacing w:line="240" w:lineRule="auto"/>
        <w:jc w:val="both"/>
        <w:rPr>
          <w:color w:val="auto"/>
        </w:rPr>
      </w:pPr>
      <w:r w:rsidRPr="000E394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4F6FE31" w14:textId="77777777" w:rsidR="00A42455" w:rsidRPr="000E3947" w:rsidRDefault="00A42455" w:rsidP="00A42455">
      <w:pPr>
        <w:pStyle w:val="13"/>
        <w:spacing w:line="240" w:lineRule="auto"/>
        <w:jc w:val="both"/>
        <w:rPr>
          <w:color w:val="auto"/>
        </w:rPr>
      </w:pPr>
      <w:r w:rsidRPr="000E394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028277CB" w14:textId="77777777" w:rsidR="00A42455" w:rsidRPr="000E3947" w:rsidRDefault="00A42455" w:rsidP="00A42455">
      <w:pPr>
        <w:pStyle w:val="13"/>
        <w:spacing w:line="240" w:lineRule="auto"/>
        <w:jc w:val="both"/>
        <w:rPr>
          <w:color w:val="auto"/>
        </w:rPr>
      </w:pPr>
      <w:r w:rsidRPr="000E394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623A5FFD" w14:textId="77777777" w:rsidR="00A42455" w:rsidRPr="000E3947" w:rsidRDefault="00A42455">
      <w:pPr>
        <w:pStyle w:val="13"/>
        <w:numPr>
          <w:ilvl w:val="0"/>
          <w:numId w:val="155"/>
        </w:numPr>
        <w:tabs>
          <w:tab w:val="left" w:pos="658"/>
        </w:tabs>
        <w:spacing w:line="240" w:lineRule="auto"/>
        <w:jc w:val="both"/>
        <w:rPr>
          <w:color w:val="auto"/>
        </w:rPr>
      </w:pPr>
      <w:r w:rsidRPr="000E394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AB31EF6" w14:textId="7481646C" w:rsidR="00A42455" w:rsidRPr="00A42455" w:rsidRDefault="00A42455" w:rsidP="00A42455">
      <w:pPr>
        <w:tabs>
          <w:tab w:val="left" w:pos="1065"/>
        </w:tabs>
        <w:rPr>
          <w:rFonts w:ascii="Times New Roman" w:hAnsi="Times New Roman" w:cs="Times New Roman"/>
          <w:sz w:val="20"/>
          <w:szCs w:val="20"/>
        </w:rPr>
        <w:sectPr w:rsidR="00A42455" w:rsidRPr="00A42455" w:rsidSect="00A42455">
          <w:footnotePr>
            <w:numRestart w:val="eachPage"/>
          </w:footnotePr>
          <w:pgSz w:w="11906" w:h="16838" w:code="9"/>
          <w:pgMar w:top="744" w:right="516" w:bottom="595" w:left="1418" w:header="302" w:footer="3" w:gutter="0"/>
          <w:cols w:space="720"/>
          <w:noEndnote/>
          <w:docGrid w:linePitch="360"/>
        </w:sectPr>
      </w:pPr>
      <w:r w:rsidRPr="00A42455">
        <w:rPr>
          <w:rFonts w:ascii="Times New Roman" w:hAnsi="Times New Roman" w:cs="Times New Roman"/>
          <w:color w:val="auto"/>
          <w:sz w:val="20"/>
          <w:szCs w:val="20"/>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42455" w:rsidRPr="000E3947" w14:paraId="4FE0F40D" w14:textId="77777777" w:rsidTr="00A4245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71471AED" w14:textId="77777777" w:rsidR="00A42455" w:rsidRPr="000E3947" w:rsidRDefault="00A42455" w:rsidP="00A42455">
            <w:pPr>
              <w:pStyle w:val="a6"/>
              <w:framePr w:w="10152" w:h="6010" w:hSpace="14" w:vSpace="29" w:wrap="notBeside" w:vAnchor="text" w:hAnchor="page" w:x="902" w:y="1"/>
              <w:spacing w:line="240" w:lineRule="auto"/>
              <w:ind w:firstLine="0"/>
              <w:jc w:val="center"/>
              <w:rPr>
                <w:color w:val="auto"/>
              </w:rPr>
            </w:pPr>
            <w:r w:rsidRPr="000E3947">
              <w:rPr>
                <w:color w:val="auto"/>
              </w:rPr>
              <w:lastRenderedPageBreak/>
              <w:t>ИНВАРИАНТНЫЕ МОДУЛИ+МОДУЛЬ «РАСТЕНИЕВОДСТВО»</w:t>
            </w:r>
          </w:p>
        </w:tc>
      </w:tr>
      <w:tr w:rsidR="00A42455" w:rsidRPr="000E3947" w14:paraId="0170F164" w14:textId="77777777" w:rsidTr="00A42455">
        <w:trPr>
          <w:trHeight w:hRule="exact" w:val="365"/>
        </w:trPr>
        <w:tc>
          <w:tcPr>
            <w:tcW w:w="1354" w:type="dxa"/>
            <w:tcBorders>
              <w:top w:val="single" w:sz="4" w:space="0" w:color="auto"/>
              <w:left w:val="single" w:sz="4" w:space="0" w:color="auto"/>
            </w:tcBorders>
            <w:shd w:val="clear" w:color="auto" w:fill="auto"/>
          </w:tcPr>
          <w:p w14:paraId="03FF7D9A" w14:textId="77777777" w:rsidR="00A42455" w:rsidRPr="000E3947" w:rsidRDefault="00A42455" w:rsidP="00A42455">
            <w:pPr>
              <w:pStyle w:val="a6"/>
              <w:framePr w:w="10152" w:h="6010" w:hSpace="14" w:vSpace="29" w:wrap="notBeside" w:vAnchor="text" w:hAnchor="page" w:x="902" w:y="1"/>
              <w:spacing w:line="240" w:lineRule="auto"/>
              <w:ind w:firstLine="320"/>
              <w:jc w:val="center"/>
              <w:rPr>
                <w:color w:val="auto"/>
              </w:rPr>
            </w:pPr>
            <w:r w:rsidRPr="000E3947">
              <w:rPr>
                <w:rFonts w:eastAsia="Courier New"/>
                <w:color w:val="auto"/>
              </w:rPr>
              <w:t>Модуль</w:t>
            </w:r>
          </w:p>
        </w:tc>
        <w:tc>
          <w:tcPr>
            <w:tcW w:w="1757" w:type="dxa"/>
            <w:tcBorders>
              <w:top w:val="single" w:sz="4" w:space="0" w:color="auto"/>
              <w:left w:val="single" w:sz="4" w:space="0" w:color="auto"/>
            </w:tcBorders>
            <w:shd w:val="clear" w:color="auto" w:fill="auto"/>
          </w:tcPr>
          <w:p w14:paraId="7B823F7A" w14:textId="77777777" w:rsidR="00A42455" w:rsidRPr="000E3947" w:rsidRDefault="00A42455" w:rsidP="00A42455">
            <w:pPr>
              <w:pStyle w:val="a6"/>
              <w:framePr w:w="10152" w:h="6010" w:hSpace="14" w:vSpace="29" w:wrap="notBeside" w:vAnchor="text" w:hAnchor="page" w:x="902" w:y="1"/>
              <w:spacing w:line="240" w:lineRule="auto"/>
              <w:ind w:firstLine="0"/>
              <w:jc w:val="center"/>
              <w:rPr>
                <w:color w:val="auto"/>
              </w:rPr>
            </w:pPr>
            <w:r w:rsidRPr="000E3947">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4ECA36E9" w14:textId="77777777" w:rsidR="00A42455" w:rsidRPr="000E3947" w:rsidRDefault="00A42455" w:rsidP="00A42455">
            <w:pPr>
              <w:pStyle w:val="a6"/>
              <w:framePr w:w="10152" w:h="6010" w:hSpace="14" w:vSpace="29" w:wrap="notBeside" w:vAnchor="text" w:hAnchor="page" w:x="902" w:y="1"/>
              <w:spacing w:line="240" w:lineRule="auto"/>
              <w:ind w:firstLine="140"/>
              <w:jc w:val="center"/>
              <w:rPr>
                <w:color w:val="auto"/>
              </w:rPr>
            </w:pPr>
            <w:r w:rsidRPr="000E3947">
              <w:rPr>
                <w:rFonts w:eastAsia="Courier New"/>
                <w:color w:val="auto"/>
              </w:rPr>
              <w:t>6 класс (34 час)</w:t>
            </w:r>
          </w:p>
        </w:tc>
        <w:tc>
          <w:tcPr>
            <w:tcW w:w="1872" w:type="dxa"/>
            <w:tcBorders>
              <w:top w:val="single" w:sz="4" w:space="0" w:color="auto"/>
              <w:left w:val="single" w:sz="4" w:space="0" w:color="auto"/>
            </w:tcBorders>
            <w:shd w:val="clear" w:color="auto" w:fill="auto"/>
          </w:tcPr>
          <w:p w14:paraId="3EA971C5" w14:textId="77777777" w:rsidR="00A42455" w:rsidRPr="000E3947" w:rsidRDefault="00A42455" w:rsidP="00A42455">
            <w:pPr>
              <w:pStyle w:val="a6"/>
              <w:framePr w:w="10152" w:h="6010" w:hSpace="14" w:vSpace="29" w:wrap="notBeside" w:vAnchor="text" w:hAnchor="page" w:x="902" w:y="1"/>
              <w:spacing w:line="240" w:lineRule="auto"/>
              <w:ind w:firstLine="200"/>
              <w:rPr>
                <w:color w:val="auto"/>
              </w:rPr>
            </w:pPr>
            <w:r w:rsidRPr="000E3947">
              <w:rPr>
                <w:rFonts w:eastAsia="Courier New"/>
                <w:color w:val="auto"/>
              </w:rPr>
              <w:t>7 класс (34 час)</w:t>
            </w:r>
          </w:p>
        </w:tc>
        <w:tc>
          <w:tcPr>
            <w:tcW w:w="1704" w:type="dxa"/>
            <w:tcBorders>
              <w:top w:val="single" w:sz="4" w:space="0" w:color="auto"/>
              <w:left w:val="single" w:sz="4" w:space="0" w:color="auto"/>
            </w:tcBorders>
            <w:shd w:val="clear" w:color="auto" w:fill="auto"/>
          </w:tcPr>
          <w:p w14:paraId="057E6657" w14:textId="77777777" w:rsidR="00A42455" w:rsidRPr="000E3947" w:rsidRDefault="00A42455" w:rsidP="00A42455">
            <w:pPr>
              <w:pStyle w:val="a6"/>
              <w:framePr w:w="10152" w:h="6010" w:hSpace="14" w:vSpace="29" w:wrap="notBeside" w:vAnchor="text" w:hAnchor="page" w:x="902" w:y="1"/>
              <w:spacing w:line="240" w:lineRule="auto"/>
              <w:ind w:firstLine="0"/>
              <w:jc w:val="center"/>
              <w:rPr>
                <w:color w:val="auto"/>
              </w:rPr>
            </w:pPr>
            <w:r w:rsidRPr="000E3947">
              <w:rPr>
                <w:rFonts w:eastAsia="Courier New"/>
                <w:color w:val="auto"/>
              </w:rPr>
              <w:t>8 класс (17 час)</w:t>
            </w:r>
          </w:p>
        </w:tc>
        <w:tc>
          <w:tcPr>
            <w:tcW w:w="1709" w:type="dxa"/>
            <w:tcBorders>
              <w:top w:val="single" w:sz="4" w:space="0" w:color="auto"/>
              <w:left w:val="single" w:sz="4" w:space="0" w:color="auto"/>
              <w:right w:val="single" w:sz="4" w:space="0" w:color="auto"/>
            </w:tcBorders>
            <w:shd w:val="clear" w:color="auto" w:fill="auto"/>
          </w:tcPr>
          <w:p w14:paraId="5D28CDED" w14:textId="77777777" w:rsidR="00A42455" w:rsidRPr="000E3947" w:rsidRDefault="00A42455" w:rsidP="00A42455">
            <w:pPr>
              <w:pStyle w:val="a6"/>
              <w:framePr w:w="10152" w:h="6010" w:hSpace="14" w:vSpace="29" w:wrap="notBeside" w:vAnchor="text" w:hAnchor="page" w:x="902" w:y="1"/>
              <w:spacing w:line="240" w:lineRule="auto"/>
              <w:ind w:firstLine="0"/>
              <w:jc w:val="center"/>
              <w:rPr>
                <w:color w:val="auto"/>
              </w:rPr>
            </w:pPr>
            <w:r w:rsidRPr="000E3947">
              <w:rPr>
                <w:rFonts w:eastAsia="Courier New"/>
                <w:color w:val="auto"/>
              </w:rPr>
              <w:t>9 класс (17 час)</w:t>
            </w:r>
          </w:p>
        </w:tc>
      </w:tr>
      <w:tr w:rsidR="00A42455" w:rsidRPr="000E3947" w14:paraId="68978B07" w14:textId="77777777" w:rsidTr="00A42455">
        <w:trPr>
          <w:trHeight w:hRule="exact" w:val="3383"/>
        </w:trPr>
        <w:tc>
          <w:tcPr>
            <w:tcW w:w="1354" w:type="dxa"/>
            <w:tcBorders>
              <w:top w:val="single" w:sz="4" w:space="0" w:color="auto"/>
              <w:left w:val="single" w:sz="4" w:space="0" w:color="auto"/>
            </w:tcBorders>
            <w:shd w:val="clear" w:color="auto" w:fill="auto"/>
          </w:tcPr>
          <w:p w14:paraId="64E93935" w14:textId="77777777" w:rsidR="00A42455" w:rsidRPr="000E3947" w:rsidRDefault="00A42455" w:rsidP="00A42455">
            <w:pPr>
              <w:pStyle w:val="a6"/>
              <w:framePr w:w="10152" w:h="6010" w:hSpace="14" w:vSpace="29" w:wrap="notBeside" w:vAnchor="text" w:hAnchor="page" w:x="902" w:y="1"/>
              <w:spacing w:before="80" w:line="240" w:lineRule="auto"/>
              <w:ind w:firstLine="0"/>
              <w:rPr>
                <w:color w:val="auto"/>
              </w:rPr>
            </w:pPr>
            <w:r w:rsidRPr="000E3947">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624482B7"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rPr>
              <w:t xml:space="preserve">Раздел 1. </w:t>
            </w:r>
            <w:r w:rsidRPr="000E3947">
              <w:rPr>
                <w:rFonts w:eastAsia="Courier New"/>
                <w:color w:val="auto"/>
              </w:rPr>
              <w:t>Преобразовательная деятельность человека.</w:t>
            </w:r>
          </w:p>
          <w:p w14:paraId="79579153"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rPr>
              <w:t xml:space="preserve">Раздел 2. </w:t>
            </w:r>
            <w:r w:rsidRPr="000E3947">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2F6F1E1B"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u w:val="single"/>
              </w:rPr>
              <w:t xml:space="preserve">Раздел 3. </w:t>
            </w:r>
            <w:r w:rsidRPr="000E3947">
              <w:rPr>
                <w:rFonts w:eastAsia="Courier New"/>
                <w:color w:val="auto"/>
              </w:rPr>
              <w:t>Задачи и технологии их решения.</w:t>
            </w:r>
          </w:p>
          <w:p w14:paraId="54E2BC83"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u w:val="single"/>
              </w:rPr>
              <w:t xml:space="preserve">Раздел 4. </w:t>
            </w:r>
            <w:r w:rsidRPr="000E3947">
              <w:rPr>
                <w:rFonts w:eastAsia="Courier New"/>
                <w:color w:val="auto"/>
              </w:rPr>
              <w:t>Основы проектирования.</w:t>
            </w:r>
          </w:p>
          <w:p w14:paraId="1966CB1A"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rPr>
              <w:t xml:space="preserve">Раздел 5. </w:t>
            </w:r>
            <w:r w:rsidRPr="000E3947">
              <w:rPr>
                <w:rFonts w:eastAsia="Courier New"/>
                <w:color w:val="auto"/>
              </w:rPr>
              <w:t>Технологии домашнего хозяйства.</w:t>
            </w:r>
          </w:p>
          <w:p w14:paraId="178A724C"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rPr>
              <w:t>Раздел 6.</w:t>
            </w:r>
          </w:p>
          <w:p w14:paraId="354F9CE2"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rFonts w:eastAsia="Courier New"/>
                <w:color w:val="auto"/>
              </w:rPr>
              <w:t>Мир профессий</w:t>
            </w:r>
          </w:p>
        </w:tc>
        <w:tc>
          <w:tcPr>
            <w:tcW w:w="1872" w:type="dxa"/>
            <w:tcBorders>
              <w:top w:val="single" w:sz="4" w:space="0" w:color="auto"/>
              <w:left w:val="single" w:sz="4" w:space="0" w:color="auto"/>
            </w:tcBorders>
            <w:shd w:val="clear" w:color="auto" w:fill="auto"/>
          </w:tcPr>
          <w:p w14:paraId="4A426AAF"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rPr>
              <w:t xml:space="preserve">Раздел 7. </w:t>
            </w:r>
            <w:r w:rsidRPr="000E3947">
              <w:rPr>
                <w:rFonts w:eastAsia="Courier New"/>
                <w:color w:val="auto"/>
              </w:rPr>
              <w:t>Технологии и искусство.</w:t>
            </w:r>
          </w:p>
          <w:p w14:paraId="71039A95"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rPr>
              <w:t xml:space="preserve">Раздел 8. </w:t>
            </w:r>
            <w:r w:rsidRPr="000E3947">
              <w:rPr>
                <w:rFonts w:eastAsia="Courier New"/>
                <w:color w:val="auto"/>
              </w:rPr>
              <w:t>Технология и мир.</w:t>
            </w:r>
          </w:p>
          <w:p w14:paraId="324E2C42" w14:textId="77777777" w:rsidR="00A42455" w:rsidRPr="000E3947" w:rsidRDefault="00A42455" w:rsidP="00A42455">
            <w:pPr>
              <w:pStyle w:val="a6"/>
              <w:framePr w:w="10152" w:h="6010" w:hSpace="14" w:vSpace="29" w:wrap="notBeside" w:vAnchor="text" w:hAnchor="page" w:x="902" w:y="1"/>
              <w:spacing w:after="80" w:line="240" w:lineRule="auto"/>
              <w:ind w:firstLine="0"/>
              <w:rPr>
                <w:color w:val="auto"/>
              </w:rPr>
            </w:pPr>
            <w:r w:rsidRPr="000E3947">
              <w:rPr>
                <w:rFonts w:eastAsia="Courier New"/>
                <w:color w:val="auto"/>
              </w:rPr>
              <w:t>Современная техносфера</w:t>
            </w:r>
          </w:p>
        </w:tc>
        <w:tc>
          <w:tcPr>
            <w:tcW w:w="1704" w:type="dxa"/>
            <w:tcBorders>
              <w:top w:val="single" w:sz="4" w:space="0" w:color="auto"/>
              <w:left w:val="single" w:sz="4" w:space="0" w:color="auto"/>
            </w:tcBorders>
            <w:shd w:val="clear" w:color="auto" w:fill="auto"/>
          </w:tcPr>
          <w:p w14:paraId="7C04A9A1"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rPr>
              <w:t xml:space="preserve">Раздел 9. </w:t>
            </w:r>
            <w:r w:rsidRPr="000E3947">
              <w:rPr>
                <w:rFonts w:eastAsia="Courier New"/>
                <w:color w:val="auto"/>
              </w:rPr>
              <w:t>Современные технологии.</w:t>
            </w:r>
          </w:p>
          <w:p w14:paraId="59EC7488"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u w:val="single"/>
              </w:rPr>
              <w:t>Раздел 10.</w:t>
            </w:r>
          </w:p>
          <w:p w14:paraId="5F3F66BD" w14:textId="77777777" w:rsidR="00A42455" w:rsidRPr="000E3947" w:rsidRDefault="00A42455" w:rsidP="00A42455">
            <w:pPr>
              <w:pStyle w:val="a6"/>
              <w:framePr w:w="10152" w:h="6010" w:hSpace="14" w:vSpace="29" w:wrap="notBeside" w:vAnchor="text" w:hAnchor="page" w:x="902" w:y="1"/>
              <w:spacing w:after="100" w:line="240" w:lineRule="auto"/>
              <w:ind w:firstLine="0"/>
              <w:rPr>
                <w:color w:val="auto"/>
              </w:rPr>
            </w:pPr>
            <w:r w:rsidRPr="000E3947">
              <w:rPr>
                <w:rFonts w:eastAsia="Courier New"/>
                <w:color w:val="auto"/>
              </w:rPr>
              <w:t xml:space="preserve">Основы </w:t>
            </w:r>
            <w:proofErr w:type="spellStart"/>
            <w:r w:rsidRPr="000E3947">
              <w:rPr>
                <w:rFonts w:eastAsia="Courier New"/>
                <w:color w:val="auto"/>
              </w:rPr>
              <w:t>информационнокогнитивных</w:t>
            </w:r>
            <w:proofErr w:type="spellEnd"/>
            <w:r w:rsidRPr="000E3947">
              <w:rPr>
                <w:rFonts w:eastAsia="Courier New"/>
                <w:color w:val="auto"/>
              </w:rPr>
              <w:t xml:space="preserve"> технологий</w:t>
            </w:r>
          </w:p>
        </w:tc>
        <w:tc>
          <w:tcPr>
            <w:tcW w:w="1709" w:type="dxa"/>
            <w:tcBorders>
              <w:top w:val="single" w:sz="4" w:space="0" w:color="auto"/>
              <w:left w:val="single" w:sz="4" w:space="0" w:color="auto"/>
              <w:right w:val="single" w:sz="4" w:space="0" w:color="auto"/>
            </w:tcBorders>
            <w:shd w:val="clear" w:color="auto" w:fill="auto"/>
          </w:tcPr>
          <w:p w14:paraId="1E5538A1" w14:textId="77777777" w:rsidR="00A42455" w:rsidRPr="000E3947" w:rsidRDefault="00A42455" w:rsidP="00A42455">
            <w:pPr>
              <w:pStyle w:val="a6"/>
              <w:framePr w:w="10152" w:h="6010" w:hSpace="14" w:vSpace="29" w:wrap="notBeside" w:vAnchor="text" w:hAnchor="page" w:x="902" w:y="1"/>
              <w:spacing w:after="180" w:line="240" w:lineRule="auto"/>
              <w:ind w:firstLine="0"/>
              <w:rPr>
                <w:color w:val="auto"/>
              </w:rPr>
            </w:pPr>
            <w:r w:rsidRPr="000E3947">
              <w:rPr>
                <w:b/>
                <w:bCs/>
                <w:i/>
                <w:iCs/>
                <w:color w:val="auto"/>
                <w:u w:val="single"/>
              </w:rPr>
              <w:t xml:space="preserve">Раздел 11. </w:t>
            </w:r>
            <w:r w:rsidRPr="000E3947">
              <w:rPr>
                <w:rFonts w:eastAsia="Courier New"/>
                <w:color w:val="auto"/>
              </w:rPr>
              <w:t>Элементы управления.</w:t>
            </w:r>
          </w:p>
          <w:p w14:paraId="466A3568"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rPr>
              <w:t>Раздел 12.</w:t>
            </w:r>
          </w:p>
          <w:p w14:paraId="738FA41B" w14:textId="77777777" w:rsidR="00A42455" w:rsidRPr="000E3947" w:rsidRDefault="00A42455" w:rsidP="00A42455">
            <w:pPr>
              <w:pStyle w:val="a6"/>
              <w:framePr w:w="10152" w:h="6010" w:hSpace="14" w:vSpace="29" w:wrap="notBeside" w:vAnchor="text" w:hAnchor="page" w:x="902" w:y="1"/>
              <w:spacing w:after="100" w:line="240" w:lineRule="auto"/>
              <w:ind w:firstLine="0"/>
              <w:rPr>
                <w:color w:val="auto"/>
              </w:rPr>
            </w:pPr>
            <w:r w:rsidRPr="000E3947">
              <w:rPr>
                <w:rFonts w:eastAsia="Courier New"/>
                <w:color w:val="auto"/>
              </w:rPr>
              <w:t>Мир профессий</w:t>
            </w:r>
          </w:p>
        </w:tc>
      </w:tr>
      <w:tr w:rsidR="00A42455" w:rsidRPr="000E3947" w14:paraId="1730D857" w14:textId="77777777" w:rsidTr="00A42455">
        <w:trPr>
          <w:trHeight w:hRule="exact" w:val="1613"/>
        </w:trPr>
        <w:tc>
          <w:tcPr>
            <w:tcW w:w="1354" w:type="dxa"/>
            <w:tcBorders>
              <w:top w:val="single" w:sz="4" w:space="0" w:color="auto"/>
              <w:left w:val="single" w:sz="4" w:space="0" w:color="auto"/>
              <w:bottom w:val="single" w:sz="4" w:space="0" w:color="auto"/>
            </w:tcBorders>
            <w:shd w:val="clear" w:color="auto" w:fill="auto"/>
          </w:tcPr>
          <w:p w14:paraId="18BD890D" w14:textId="77777777" w:rsidR="00A42455" w:rsidRPr="000E3947" w:rsidRDefault="00A42455" w:rsidP="00A42455">
            <w:pPr>
              <w:pStyle w:val="a6"/>
              <w:framePr w:w="10152" w:h="6010" w:hSpace="14" w:vSpace="29" w:wrap="notBeside" w:vAnchor="text" w:hAnchor="page" w:x="902" w:y="1"/>
              <w:spacing w:before="80" w:line="240" w:lineRule="auto"/>
              <w:ind w:firstLine="0"/>
              <w:rPr>
                <w:color w:val="auto"/>
              </w:rPr>
            </w:pPr>
            <w:r w:rsidRPr="000E3947">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3A3F74B7"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u w:val="single"/>
              </w:rPr>
              <w:t xml:space="preserve">Раздел 1. </w:t>
            </w:r>
            <w:r w:rsidRPr="000E3947">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2F6D64C7"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rPr>
              <w:t xml:space="preserve">Раздел 5 </w:t>
            </w:r>
            <w:r w:rsidRPr="000E3947">
              <w:rPr>
                <w:rFonts w:eastAsia="Courier New"/>
                <w:color w:val="auto"/>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12BFE709"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u w:val="single"/>
              </w:rPr>
              <w:t xml:space="preserve">Раздел 8. </w:t>
            </w:r>
            <w:r w:rsidRPr="000E3947">
              <w:rPr>
                <w:rFonts w:eastAsia="Courier New"/>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670EF558"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rPr>
              <w:t xml:space="preserve">Раздел 10. </w:t>
            </w:r>
            <w:r w:rsidRPr="000E3947">
              <w:rPr>
                <w:rFonts w:eastAsia="Courier New"/>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43E73032" w14:textId="77777777" w:rsidR="00A42455" w:rsidRPr="000E3947" w:rsidRDefault="00A42455" w:rsidP="00A42455">
            <w:pPr>
              <w:pStyle w:val="a6"/>
              <w:framePr w:w="10152" w:h="6010" w:hSpace="14" w:vSpace="29" w:wrap="notBeside" w:vAnchor="text" w:hAnchor="page" w:x="902" w:y="1"/>
              <w:spacing w:line="240" w:lineRule="auto"/>
              <w:ind w:firstLine="0"/>
              <w:rPr>
                <w:color w:val="auto"/>
              </w:rPr>
            </w:pPr>
            <w:r w:rsidRPr="000E3947">
              <w:rPr>
                <w:b/>
                <w:bCs/>
                <w:i/>
                <w:iCs/>
                <w:color w:val="auto"/>
                <w:u w:val="single"/>
              </w:rPr>
              <w:t xml:space="preserve">Раздел 11. </w:t>
            </w:r>
            <w:r w:rsidRPr="000E3947">
              <w:rPr>
                <w:rFonts w:eastAsia="Courier New"/>
                <w:color w:val="auto"/>
              </w:rPr>
              <w:t>Технологии в когнитивной сфере</w:t>
            </w:r>
          </w:p>
        </w:tc>
      </w:tr>
    </w:tbl>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06157E" w:rsidRPr="000E3947" w14:paraId="21B562BD" w14:textId="77777777" w:rsidTr="0006157E">
        <w:trPr>
          <w:trHeight w:hRule="exact" w:val="2988"/>
        </w:trPr>
        <w:tc>
          <w:tcPr>
            <w:tcW w:w="1354" w:type="dxa"/>
            <w:tcBorders>
              <w:top w:val="single" w:sz="4" w:space="0" w:color="auto"/>
              <w:left w:val="single" w:sz="4" w:space="0" w:color="auto"/>
            </w:tcBorders>
            <w:shd w:val="clear" w:color="auto" w:fill="auto"/>
          </w:tcPr>
          <w:p w14:paraId="638711D8" w14:textId="77777777" w:rsidR="0006157E" w:rsidRPr="000E3947" w:rsidRDefault="0006157E" w:rsidP="0006157E">
            <w:pPr>
              <w:pStyle w:val="a6"/>
              <w:spacing w:before="80" w:line="240" w:lineRule="auto"/>
              <w:ind w:firstLine="0"/>
              <w:rPr>
                <w:color w:val="auto"/>
              </w:rPr>
            </w:pPr>
            <w:r w:rsidRPr="000E3947">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4FC486CD" w14:textId="77777777" w:rsidR="0006157E" w:rsidRPr="000E3947" w:rsidRDefault="0006157E" w:rsidP="0006157E">
            <w:pPr>
              <w:pStyle w:val="a6"/>
              <w:spacing w:after="180" w:line="240" w:lineRule="auto"/>
              <w:ind w:firstLine="0"/>
              <w:rPr>
                <w:color w:val="auto"/>
              </w:rPr>
            </w:pPr>
            <w:r w:rsidRPr="000E3947">
              <w:rPr>
                <w:b/>
                <w:bCs/>
                <w:i/>
                <w:iCs/>
                <w:color w:val="auto"/>
              </w:rPr>
              <w:t xml:space="preserve">Раздел 2 </w:t>
            </w:r>
            <w:r w:rsidRPr="000E3947">
              <w:rPr>
                <w:rFonts w:eastAsia="Courier New"/>
                <w:color w:val="auto"/>
              </w:rPr>
              <w:t>Материалы и изделия.</w:t>
            </w:r>
          </w:p>
          <w:p w14:paraId="41743F90" w14:textId="77777777" w:rsidR="0006157E" w:rsidRPr="000E3947" w:rsidRDefault="0006157E" w:rsidP="0006157E">
            <w:pPr>
              <w:pStyle w:val="a6"/>
              <w:spacing w:after="180" w:line="240" w:lineRule="auto"/>
              <w:ind w:firstLine="0"/>
              <w:rPr>
                <w:color w:val="auto"/>
              </w:rPr>
            </w:pPr>
            <w:r w:rsidRPr="000E3947">
              <w:rPr>
                <w:b/>
                <w:bCs/>
                <w:i/>
                <w:iCs/>
                <w:color w:val="auto"/>
              </w:rPr>
              <w:t xml:space="preserve">Раздел 3. </w:t>
            </w:r>
            <w:r w:rsidRPr="000E3947">
              <w:rPr>
                <w:rFonts w:eastAsia="Courier New"/>
                <w:color w:val="auto"/>
              </w:rPr>
              <w:t>Основные ручные инструменты.</w:t>
            </w:r>
          </w:p>
          <w:p w14:paraId="23B75008" w14:textId="77777777" w:rsidR="0006157E" w:rsidRPr="000E3947" w:rsidRDefault="0006157E" w:rsidP="0006157E">
            <w:pPr>
              <w:pStyle w:val="a6"/>
              <w:spacing w:after="180" w:line="240" w:lineRule="auto"/>
              <w:ind w:firstLine="0"/>
              <w:rPr>
                <w:color w:val="auto"/>
              </w:rPr>
            </w:pPr>
            <w:r w:rsidRPr="000E3947">
              <w:rPr>
                <w:b/>
                <w:bCs/>
                <w:i/>
                <w:iCs/>
                <w:color w:val="auto"/>
              </w:rPr>
              <w:t xml:space="preserve">Раздел 4. </w:t>
            </w:r>
            <w:r w:rsidRPr="000E3947">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4A85F8C8" w14:textId="77777777" w:rsidR="0006157E" w:rsidRPr="000E3947" w:rsidRDefault="0006157E" w:rsidP="0006157E">
            <w:pPr>
              <w:pStyle w:val="a6"/>
              <w:spacing w:before="80" w:after="180" w:line="240" w:lineRule="auto"/>
              <w:ind w:firstLine="0"/>
              <w:rPr>
                <w:color w:val="auto"/>
              </w:rPr>
            </w:pPr>
            <w:r w:rsidRPr="000E3947">
              <w:rPr>
                <w:b/>
                <w:bCs/>
                <w:i/>
                <w:iCs/>
                <w:color w:val="auto"/>
              </w:rPr>
              <w:t xml:space="preserve">Раздел 6. </w:t>
            </w:r>
            <w:r w:rsidRPr="000E3947">
              <w:rPr>
                <w:rFonts w:eastAsia="Courier New"/>
                <w:color w:val="auto"/>
              </w:rPr>
              <w:t>Технология обработки текстильных материалов.</w:t>
            </w:r>
          </w:p>
          <w:p w14:paraId="10A5DB23" w14:textId="77777777" w:rsidR="0006157E" w:rsidRPr="000E3947" w:rsidRDefault="0006157E" w:rsidP="0006157E">
            <w:pPr>
              <w:pStyle w:val="a6"/>
              <w:spacing w:line="240" w:lineRule="auto"/>
              <w:ind w:firstLine="0"/>
              <w:rPr>
                <w:color w:val="auto"/>
              </w:rPr>
            </w:pPr>
            <w:r w:rsidRPr="000E3947">
              <w:rPr>
                <w:b/>
                <w:bCs/>
                <w:i/>
                <w:iCs/>
                <w:color w:val="auto"/>
              </w:rPr>
              <w:t xml:space="preserve">Раздел 7. </w:t>
            </w:r>
            <w:r w:rsidRPr="000E3947">
              <w:rPr>
                <w:rFonts w:eastAsia="Courier New"/>
                <w:color w:val="auto"/>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45D49652" w14:textId="77777777" w:rsidR="0006157E" w:rsidRPr="000E3947" w:rsidRDefault="0006157E" w:rsidP="0006157E">
            <w:pPr>
              <w:pStyle w:val="a6"/>
              <w:spacing w:before="80" w:line="240" w:lineRule="auto"/>
              <w:ind w:firstLine="0"/>
              <w:rPr>
                <w:color w:val="auto"/>
              </w:rPr>
            </w:pPr>
            <w:r w:rsidRPr="000E3947">
              <w:rPr>
                <w:b/>
                <w:bCs/>
                <w:i/>
                <w:iCs/>
                <w:color w:val="auto"/>
              </w:rPr>
              <w:t xml:space="preserve">Раздел 9. </w:t>
            </w:r>
            <w:r w:rsidRPr="000E3947">
              <w:rPr>
                <w:rFonts w:eastAsia="Courier New"/>
                <w:color w:val="auto"/>
              </w:rPr>
              <w:t>Машины и их модели</w:t>
            </w:r>
          </w:p>
        </w:tc>
        <w:tc>
          <w:tcPr>
            <w:tcW w:w="1704" w:type="dxa"/>
            <w:tcBorders>
              <w:top w:val="single" w:sz="4" w:space="0" w:color="auto"/>
              <w:left w:val="single" w:sz="4" w:space="0" w:color="auto"/>
            </w:tcBorders>
            <w:shd w:val="clear" w:color="auto" w:fill="auto"/>
          </w:tcPr>
          <w:p w14:paraId="0797A202" w14:textId="77777777" w:rsidR="0006157E" w:rsidRPr="000E3947" w:rsidRDefault="0006157E" w:rsidP="0006157E">
            <w:pPr>
              <w:rPr>
                <w:rFonts w:ascii="Times New Roman" w:hAnsi="Times New Roman" w:cs="Times New Roman"/>
                <w:color w:val="auto"/>
                <w:sz w:val="20"/>
                <w:szCs w:val="20"/>
              </w:rPr>
            </w:pPr>
          </w:p>
        </w:tc>
        <w:tc>
          <w:tcPr>
            <w:tcW w:w="1709" w:type="dxa"/>
            <w:tcBorders>
              <w:top w:val="single" w:sz="4" w:space="0" w:color="auto"/>
              <w:left w:val="single" w:sz="4" w:space="0" w:color="auto"/>
              <w:right w:val="single" w:sz="4" w:space="0" w:color="auto"/>
            </w:tcBorders>
            <w:shd w:val="clear" w:color="auto" w:fill="auto"/>
          </w:tcPr>
          <w:p w14:paraId="5F2ECE83" w14:textId="77777777" w:rsidR="0006157E" w:rsidRPr="000E3947" w:rsidRDefault="0006157E" w:rsidP="0006157E">
            <w:pPr>
              <w:pStyle w:val="a6"/>
              <w:spacing w:before="80" w:line="240" w:lineRule="auto"/>
              <w:ind w:firstLine="0"/>
              <w:rPr>
                <w:color w:val="auto"/>
              </w:rPr>
            </w:pPr>
            <w:r w:rsidRPr="000E3947">
              <w:rPr>
                <w:b/>
                <w:bCs/>
                <w:i/>
                <w:iCs/>
                <w:color w:val="auto"/>
                <w:u w:val="single"/>
              </w:rPr>
              <w:t xml:space="preserve">Раздел 12. </w:t>
            </w:r>
            <w:r w:rsidRPr="000E3947">
              <w:rPr>
                <w:rFonts w:eastAsia="Courier New"/>
                <w:color w:val="auto"/>
              </w:rPr>
              <w:t>Технологии и человек</w:t>
            </w:r>
          </w:p>
        </w:tc>
      </w:tr>
      <w:tr w:rsidR="0006157E" w:rsidRPr="000E3947" w14:paraId="3AD925E7" w14:textId="77777777" w:rsidTr="0006157E">
        <w:trPr>
          <w:trHeight w:hRule="exact" w:val="3173"/>
        </w:trPr>
        <w:tc>
          <w:tcPr>
            <w:tcW w:w="1354" w:type="dxa"/>
            <w:tcBorders>
              <w:top w:val="single" w:sz="4" w:space="0" w:color="auto"/>
              <w:left w:val="single" w:sz="4" w:space="0" w:color="auto"/>
              <w:bottom w:val="single" w:sz="4" w:space="0" w:color="auto"/>
            </w:tcBorders>
            <w:shd w:val="clear" w:color="auto" w:fill="auto"/>
          </w:tcPr>
          <w:p w14:paraId="4699BCC2" w14:textId="77777777" w:rsidR="0006157E" w:rsidRPr="000E3947" w:rsidRDefault="0006157E" w:rsidP="0006157E">
            <w:pPr>
              <w:pStyle w:val="a6"/>
              <w:spacing w:before="80" w:line="240" w:lineRule="auto"/>
              <w:ind w:firstLine="0"/>
              <w:rPr>
                <w:color w:val="auto"/>
              </w:rPr>
            </w:pPr>
            <w:r w:rsidRPr="000E3947">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12EB3EFD" w14:textId="77777777" w:rsidR="0006157E" w:rsidRPr="000E3947" w:rsidRDefault="0006157E" w:rsidP="0006157E">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5DC2196" w14:textId="77777777" w:rsidR="0006157E" w:rsidRPr="000E3947" w:rsidRDefault="0006157E" w:rsidP="0006157E">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490161BE" w14:textId="77777777" w:rsidR="0006157E" w:rsidRPr="000E3947" w:rsidRDefault="0006157E" w:rsidP="0006157E">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550F7F3A" w14:textId="77777777" w:rsidR="0006157E" w:rsidRPr="000E3947" w:rsidRDefault="0006157E" w:rsidP="0006157E">
            <w:pPr>
              <w:pStyle w:val="a6"/>
              <w:spacing w:after="160" w:line="240" w:lineRule="auto"/>
              <w:ind w:firstLine="0"/>
              <w:rPr>
                <w:color w:val="auto"/>
              </w:rPr>
            </w:pPr>
            <w:r w:rsidRPr="000E3947">
              <w:rPr>
                <w:b/>
                <w:bCs/>
                <w:i/>
                <w:iCs/>
                <w:color w:val="auto"/>
              </w:rPr>
              <w:t xml:space="preserve">Раздел 2. </w:t>
            </w:r>
            <w:r w:rsidRPr="000E3947">
              <w:rPr>
                <w:rFonts w:eastAsia="Courier New"/>
                <w:color w:val="auto"/>
              </w:rPr>
              <w:t>Сельскохозяйственное производство</w:t>
            </w:r>
          </w:p>
          <w:p w14:paraId="4E90BFAB" w14:textId="77777777" w:rsidR="0006157E" w:rsidRPr="000E3947" w:rsidRDefault="0006157E" w:rsidP="0006157E">
            <w:pPr>
              <w:pStyle w:val="a6"/>
              <w:spacing w:line="240" w:lineRule="auto"/>
              <w:ind w:firstLine="0"/>
              <w:rPr>
                <w:color w:val="auto"/>
              </w:rPr>
            </w:pPr>
            <w:r w:rsidRPr="000E3947">
              <w:rPr>
                <w:b/>
                <w:bCs/>
                <w:i/>
                <w:iCs/>
                <w:color w:val="auto"/>
              </w:rPr>
              <w:t xml:space="preserve">Раздел 3. </w:t>
            </w:r>
            <w:r w:rsidRPr="000E3947">
              <w:rPr>
                <w:rFonts w:eastAsia="Courier New"/>
                <w:color w:val="auto"/>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215D6AB" w14:textId="77777777" w:rsidR="0006157E" w:rsidRPr="000E3947" w:rsidRDefault="0006157E" w:rsidP="0006157E">
            <w:pPr>
              <w:rPr>
                <w:rFonts w:ascii="Times New Roman" w:hAnsi="Times New Roman" w:cs="Times New Roman"/>
                <w:color w:val="auto"/>
                <w:sz w:val="20"/>
                <w:szCs w:val="20"/>
              </w:rPr>
            </w:pPr>
          </w:p>
        </w:tc>
      </w:tr>
    </w:tbl>
    <w:p w14:paraId="37A7EDE7" w14:textId="3E844F41" w:rsidR="00802AEF" w:rsidRPr="000E3947" w:rsidRDefault="00802AEF" w:rsidP="00A42455">
      <w:pPr>
        <w:rPr>
          <w:rFonts w:ascii="Times New Roman" w:hAnsi="Times New Roman" w:cs="Times New Roman"/>
          <w:color w:val="auto"/>
          <w:sz w:val="20"/>
          <w:szCs w:val="20"/>
        </w:rPr>
        <w:sectPr w:rsidR="00802AEF" w:rsidRPr="000E3947" w:rsidSect="00A42455">
          <w:footnotePr>
            <w:numRestart w:val="eachPage"/>
          </w:footnotePr>
          <w:pgSz w:w="11906" w:h="16838" w:code="9"/>
          <w:pgMar w:top="726" w:right="527" w:bottom="601" w:left="851" w:header="295" w:footer="102" w:gutter="0"/>
          <w:cols w:space="720"/>
          <w:noEndnote/>
          <w:docGrid w:linePitch="360"/>
        </w:sectPr>
      </w:pPr>
    </w:p>
    <w:p w14:paraId="179E545F" w14:textId="77777777" w:rsidR="0006157E" w:rsidRPr="0006157E" w:rsidRDefault="0006157E" w:rsidP="0006157E">
      <w:pPr>
        <w:rPr>
          <w:rFonts w:ascii="Times New Roman" w:hAnsi="Times New Roman" w:cs="Times New Roman"/>
          <w:color w:val="auto"/>
          <w:sz w:val="20"/>
          <w:szCs w:val="20"/>
        </w:rPr>
      </w:pPr>
      <w:r w:rsidRPr="0006157E">
        <w:rPr>
          <w:rFonts w:ascii="Times New Roman" w:hAnsi="Times New Roman" w:cs="Times New Roman"/>
          <w:color w:val="auto"/>
          <w:sz w:val="20"/>
          <w:szCs w:val="20"/>
        </w:rPr>
        <w:lastRenderedPageBreak/>
        <w:t>(3)</w:t>
      </w:r>
      <w:r w:rsidRPr="0006157E">
        <w:rPr>
          <w:rFonts w:ascii="Times New Roman" w:hAnsi="Times New Roman" w:cs="Times New Roman"/>
          <w:color w:val="auto"/>
          <w:sz w:val="20"/>
          <w:szCs w:val="20"/>
        </w:rPr>
        <w:tab/>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5DFE971" w14:textId="77777777" w:rsidR="0006157E" w:rsidRDefault="0006157E" w:rsidP="0006157E">
      <w:pPr>
        <w:rPr>
          <w:rFonts w:ascii="Times New Roman" w:hAnsi="Times New Roman" w:cs="Times New Roman"/>
          <w:color w:val="auto"/>
          <w:sz w:val="20"/>
          <w:szCs w:val="20"/>
        </w:rPr>
      </w:pPr>
      <w:r w:rsidRPr="0006157E">
        <w:rPr>
          <w:rFonts w:ascii="Times New Roman" w:hAnsi="Times New Roman" w:cs="Times New Roman"/>
          <w:color w:val="auto"/>
          <w:sz w:val="20"/>
          <w:szCs w:val="20"/>
        </w:rPr>
        <w:t>Схема такого курса представлена в таблице 2 (разделы, входящие в содержательное ядро, выделены подчёркиванием).</w:t>
      </w:r>
    </w:p>
    <w:tbl>
      <w:tblPr>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06157E" w:rsidRPr="000E3947" w14:paraId="54DE8657" w14:textId="77777777" w:rsidTr="0006157E">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186AD0F2" w14:textId="77777777" w:rsidR="0006157E" w:rsidRPr="000E3947" w:rsidRDefault="0006157E" w:rsidP="0006157E">
            <w:pPr>
              <w:pStyle w:val="a6"/>
              <w:framePr w:w="10152" w:h="6014" w:hSpace="24" w:vSpace="24" w:wrap="notBeside" w:vAnchor="text" w:hAnchor="page" w:x="1342" w:y="546"/>
              <w:spacing w:line="240" w:lineRule="auto"/>
              <w:ind w:firstLine="0"/>
              <w:jc w:val="center"/>
              <w:rPr>
                <w:color w:val="auto"/>
              </w:rPr>
            </w:pPr>
            <w:r w:rsidRPr="000E3947">
              <w:rPr>
                <w:color w:val="auto"/>
              </w:rPr>
              <w:t>ИНВАРИАНТНЫЕ МОДУЛИ+МОДУЛЬ «3D -МОДЕЛИРОВАНИЕ, МАКЕТИРОВАНИЕ, ПРОТОТИПИРОВАНИЕ»</w:t>
            </w:r>
          </w:p>
        </w:tc>
      </w:tr>
      <w:tr w:rsidR="0006157E" w:rsidRPr="000E3947" w14:paraId="7A4B5AD5" w14:textId="77777777" w:rsidTr="0006157E">
        <w:trPr>
          <w:trHeight w:hRule="exact" w:val="365"/>
        </w:trPr>
        <w:tc>
          <w:tcPr>
            <w:tcW w:w="1354" w:type="dxa"/>
            <w:tcBorders>
              <w:top w:val="single" w:sz="4" w:space="0" w:color="auto"/>
              <w:left w:val="single" w:sz="4" w:space="0" w:color="auto"/>
            </w:tcBorders>
            <w:shd w:val="clear" w:color="auto" w:fill="auto"/>
          </w:tcPr>
          <w:p w14:paraId="77D49ACF" w14:textId="77777777" w:rsidR="0006157E" w:rsidRPr="000E3947" w:rsidRDefault="0006157E" w:rsidP="0006157E">
            <w:pPr>
              <w:framePr w:w="10152" w:h="6014" w:hSpace="24" w:vSpace="24" w:wrap="notBeside" w:vAnchor="text" w:hAnchor="page" w:x="1342" w:y="546"/>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3243E3EC" w14:textId="77777777" w:rsidR="0006157E" w:rsidRPr="000E3947" w:rsidRDefault="0006157E" w:rsidP="0006157E">
            <w:pPr>
              <w:pStyle w:val="a6"/>
              <w:framePr w:w="10152" w:h="6014" w:hSpace="24" w:vSpace="24" w:wrap="notBeside" w:vAnchor="text" w:hAnchor="page" w:x="1342" w:y="546"/>
              <w:spacing w:line="240" w:lineRule="auto"/>
              <w:ind w:firstLine="0"/>
              <w:jc w:val="center"/>
              <w:rPr>
                <w:color w:val="auto"/>
              </w:rPr>
            </w:pPr>
            <w:r w:rsidRPr="000E3947">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718B9DC9" w14:textId="77777777" w:rsidR="0006157E" w:rsidRPr="000E3947" w:rsidRDefault="0006157E" w:rsidP="0006157E">
            <w:pPr>
              <w:pStyle w:val="a6"/>
              <w:framePr w:w="10152" w:h="6014" w:hSpace="24" w:vSpace="24" w:wrap="notBeside" w:vAnchor="text" w:hAnchor="page" w:x="1342" w:y="546"/>
              <w:spacing w:line="240" w:lineRule="auto"/>
              <w:ind w:firstLine="140"/>
              <w:jc w:val="center"/>
              <w:rPr>
                <w:color w:val="auto"/>
              </w:rPr>
            </w:pPr>
            <w:r w:rsidRPr="000E3947">
              <w:rPr>
                <w:rFonts w:eastAsia="Courier New"/>
                <w:color w:val="auto"/>
              </w:rPr>
              <w:t>6 класс (34 час)</w:t>
            </w:r>
          </w:p>
        </w:tc>
        <w:tc>
          <w:tcPr>
            <w:tcW w:w="1762" w:type="dxa"/>
            <w:tcBorders>
              <w:top w:val="single" w:sz="4" w:space="0" w:color="auto"/>
              <w:left w:val="single" w:sz="4" w:space="0" w:color="auto"/>
            </w:tcBorders>
            <w:shd w:val="clear" w:color="auto" w:fill="auto"/>
          </w:tcPr>
          <w:p w14:paraId="14312C0C" w14:textId="77777777" w:rsidR="0006157E" w:rsidRPr="000E3947" w:rsidRDefault="0006157E" w:rsidP="0006157E">
            <w:pPr>
              <w:pStyle w:val="a6"/>
              <w:framePr w:w="10152" w:h="6014" w:hSpace="24" w:vSpace="24" w:wrap="notBeside" w:vAnchor="text" w:hAnchor="page" w:x="1342" w:y="546"/>
              <w:spacing w:line="240" w:lineRule="auto"/>
              <w:ind w:firstLine="160"/>
              <w:jc w:val="center"/>
              <w:rPr>
                <w:color w:val="auto"/>
              </w:rPr>
            </w:pPr>
            <w:r w:rsidRPr="000E3947">
              <w:rPr>
                <w:rFonts w:eastAsia="Courier New"/>
                <w:color w:val="auto"/>
              </w:rPr>
              <w:t>7 класс (34 час)</w:t>
            </w:r>
          </w:p>
        </w:tc>
        <w:tc>
          <w:tcPr>
            <w:tcW w:w="1757" w:type="dxa"/>
            <w:tcBorders>
              <w:top w:val="single" w:sz="4" w:space="0" w:color="auto"/>
              <w:left w:val="single" w:sz="4" w:space="0" w:color="auto"/>
            </w:tcBorders>
            <w:shd w:val="clear" w:color="auto" w:fill="auto"/>
          </w:tcPr>
          <w:p w14:paraId="3D737DEF" w14:textId="77777777" w:rsidR="0006157E" w:rsidRPr="000E3947" w:rsidRDefault="0006157E" w:rsidP="0006157E">
            <w:pPr>
              <w:pStyle w:val="a6"/>
              <w:framePr w:w="10152" w:h="6014" w:hSpace="24" w:vSpace="24" w:wrap="notBeside" w:vAnchor="text" w:hAnchor="page" w:x="1342" w:y="546"/>
              <w:spacing w:line="240" w:lineRule="auto"/>
              <w:ind w:firstLine="140"/>
              <w:jc w:val="center"/>
              <w:rPr>
                <w:color w:val="auto"/>
              </w:rPr>
            </w:pPr>
            <w:r w:rsidRPr="000E3947">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14:paraId="12B30ECC" w14:textId="77777777" w:rsidR="0006157E" w:rsidRPr="000E3947" w:rsidRDefault="0006157E" w:rsidP="0006157E">
            <w:pPr>
              <w:pStyle w:val="a6"/>
              <w:framePr w:w="10152" w:h="6014" w:hSpace="24" w:vSpace="24" w:wrap="notBeside" w:vAnchor="text" w:hAnchor="page" w:x="1342" w:y="546"/>
              <w:spacing w:line="240" w:lineRule="auto"/>
              <w:ind w:firstLine="140"/>
              <w:jc w:val="center"/>
              <w:rPr>
                <w:color w:val="auto"/>
              </w:rPr>
            </w:pPr>
            <w:r w:rsidRPr="000E3947">
              <w:rPr>
                <w:rFonts w:eastAsia="Courier New"/>
                <w:color w:val="auto"/>
              </w:rPr>
              <w:t>9 класс (17 час)</w:t>
            </w:r>
          </w:p>
        </w:tc>
      </w:tr>
      <w:tr w:rsidR="0006157E" w:rsidRPr="000E3947" w14:paraId="1B912476" w14:textId="77777777" w:rsidTr="0006157E">
        <w:trPr>
          <w:trHeight w:hRule="exact" w:val="3177"/>
        </w:trPr>
        <w:tc>
          <w:tcPr>
            <w:tcW w:w="1354" w:type="dxa"/>
            <w:tcBorders>
              <w:top w:val="single" w:sz="4" w:space="0" w:color="auto"/>
              <w:left w:val="single" w:sz="4" w:space="0" w:color="auto"/>
            </w:tcBorders>
            <w:shd w:val="clear" w:color="auto" w:fill="auto"/>
          </w:tcPr>
          <w:p w14:paraId="37E89C75" w14:textId="77777777" w:rsidR="0006157E" w:rsidRPr="000E3947" w:rsidRDefault="0006157E" w:rsidP="0006157E">
            <w:pPr>
              <w:pStyle w:val="a6"/>
              <w:framePr w:w="10152" w:h="6014" w:hSpace="24" w:vSpace="24" w:wrap="notBeside" w:vAnchor="text" w:hAnchor="page" w:x="1342" w:y="546"/>
              <w:spacing w:before="80" w:line="240" w:lineRule="auto"/>
              <w:ind w:firstLine="0"/>
              <w:rPr>
                <w:color w:val="auto"/>
              </w:rPr>
            </w:pPr>
            <w:r w:rsidRPr="000E3947">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71C710BD"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Раздел 1.</w:t>
            </w:r>
          </w:p>
          <w:p w14:paraId="7CDA1380"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rFonts w:eastAsia="Courier New"/>
                <w:color w:val="auto"/>
              </w:rPr>
              <w:t>Преобразовательная деятельность человека.</w:t>
            </w:r>
          </w:p>
          <w:p w14:paraId="552B049E" w14:textId="77777777" w:rsidR="0006157E" w:rsidRPr="000E3947" w:rsidRDefault="0006157E" w:rsidP="0006157E">
            <w:pPr>
              <w:pStyle w:val="a6"/>
              <w:framePr w:w="10152" w:h="6014" w:hSpace="24" w:vSpace="24" w:wrap="notBeside" w:vAnchor="text" w:hAnchor="page" w:x="1342" w:y="546"/>
              <w:spacing w:after="100" w:line="240" w:lineRule="auto"/>
              <w:ind w:firstLine="0"/>
              <w:rPr>
                <w:color w:val="auto"/>
              </w:rPr>
            </w:pPr>
            <w:r w:rsidRPr="000E3947">
              <w:rPr>
                <w:b/>
                <w:bCs/>
                <w:i/>
                <w:iCs/>
                <w:color w:val="auto"/>
              </w:rPr>
              <w:t xml:space="preserve">Раздел 2. </w:t>
            </w:r>
            <w:r w:rsidRPr="000E3947">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6E5D099F"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b/>
                <w:bCs/>
                <w:i/>
                <w:iCs/>
                <w:color w:val="auto"/>
                <w:u w:val="single"/>
              </w:rPr>
              <w:t xml:space="preserve">Раздел 3 </w:t>
            </w:r>
            <w:r w:rsidRPr="000E3947">
              <w:rPr>
                <w:rFonts w:eastAsia="Courier New"/>
                <w:color w:val="auto"/>
              </w:rPr>
              <w:t>Задачи и технологии их решения.</w:t>
            </w:r>
          </w:p>
          <w:p w14:paraId="02470C01"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b/>
                <w:bCs/>
                <w:i/>
                <w:iCs/>
                <w:color w:val="auto"/>
                <w:u w:val="single"/>
              </w:rPr>
              <w:t xml:space="preserve">Раздел 4. </w:t>
            </w:r>
            <w:r w:rsidRPr="000E3947">
              <w:rPr>
                <w:rFonts w:eastAsia="Courier New"/>
                <w:color w:val="auto"/>
              </w:rPr>
              <w:t>Основы проектирования.</w:t>
            </w:r>
          </w:p>
          <w:p w14:paraId="7AA443EC"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b/>
                <w:bCs/>
                <w:i/>
                <w:iCs/>
                <w:color w:val="auto"/>
              </w:rPr>
              <w:t xml:space="preserve">Раздел 5. </w:t>
            </w:r>
            <w:r w:rsidRPr="000E3947">
              <w:rPr>
                <w:rFonts w:eastAsia="Courier New"/>
                <w:color w:val="auto"/>
              </w:rPr>
              <w:t>Технологии домашнего хозяйства.</w:t>
            </w:r>
          </w:p>
          <w:p w14:paraId="0ACEB278"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b/>
                <w:bCs/>
                <w:i/>
                <w:iCs/>
                <w:color w:val="auto"/>
              </w:rPr>
              <w:t xml:space="preserve">Раздел 6. </w:t>
            </w:r>
            <w:r w:rsidRPr="000E3947">
              <w:rPr>
                <w:rFonts w:eastAsia="Courier New"/>
                <w:color w:val="auto"/>
              </w:rPr>
              <w:t>Мир профессий.</w:t>
            </w:r>
          </w:p>
        </w:tc>
        <w:tc>
          <w:tcPr>
            <w:tcW w:w="1762" w:type="dxa"/>
            <w:tcBorders>
              <w:top w:val="single" w:sz="4" w:space="0" w:color="auto"/>
              <w:left w:val="single" w:sz="4" w:space="0" w:color="auto"/>
            </w:tcBorders>
            <w:shd w:val="clear" w:color="auto" w:fill="auto"/>
          </w:tcPr>
          <w:p w14:paraId="36A16835"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b/>
                <w:bCs/>
                <w:i/>
                <w:iCs/>
                <w:color w:val="auto"/>
              </w:rPr>
              <w:t xml:space="preserve">Раздел 7. </w:t>
            </w:r>
            <w:r w:rsidRPr="000E3947">
              <w:rPr>
                <w:rFonts w:eastAsia="Courier New"/>
                <w:color w:val="auto"/>
              </w:rPr>
              <w:t>Технологии и искусство.</w:t>
            </w:r>
          </w:p>
          <w:p w14:paraId="69277F16"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 xml:space="preserve">Раздел 8. </w:t>
            </w:r>
            <w:r w:rsidRPr="000E3947">
              <w:rPr>
                <w:rFonts w:eastAsia="Courier New"/>
                <w:color w:val="auto"/>
              </w:rPr>
              <w:t>Технология и мир.</w:t>
            </w:r>
          </w:p>
          <w:p w14:paraId="2B4353EC" w14:textId="77777777" w:rsidR="0006157E" w:rsidRPr="000E3947" w:rsidRDefault="0006157E" w:rsidP="0006157E">
            <w:pPr>
              <w:pStyle w:val="a6"/>
              <w:framePr w:w="10152" w:h="6014" w:hSpace="24" w:vSpace="24" w:wrap="notBeside" w:vAnchor="text" w:hAnchor="page" w:x="1342" w:y="546"/>
              <w:spacing w:after="80" w:line="240" w:lineRule="auto"/>
              <w:ind w:firstLine="0"/>
              <w:rPr>
                <w:color w:val="auto"/>
              </w:rPr>
            </w:pPr>
            <w:r w:rsidRPr="000E3947">
              <w:rPr>
                <w:rFonts w:eastAsia="Courier New"/>
                <w:color w:val="auto"/>
              </w:rPr>
              <w:t>Современная техносфера</w:t>
            </w:r>
          </w:p>
        </w:tc>
        <w:tc>
          <w:tcPr>
            <w:tcW w:w="1757" w:type="dxa"/>
            <w:tcBorders>
              <w:top w:val="single" w:sz="4" w:space="0" w:color="auto"/>
              <w:left w:val="single" w:sz="4" w:space="0" w:color="auto"/>
            </w:tcBorders>
            <w:shd w:val="clear" w:color="auto" w:fill="auto"/>
          </w:tcPr>
          <w:p w14:paraId="50F751E9"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rPr>
              <w:t>Раздел 9.</w:t>
            </w:r>
          </w:p>
          <w:p w14:paraId="3B0E34EE"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rFonts w:eastAsia="Courier New"/>
                <w:color w:val="auto"/>
              </w:rPr>
              <w:t>Современные технологии.</w:t>
            </w:r>
          </w:p>
          <w:p w14:paraId="2B116DC5"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Раздел 10.</w:t>
            </w:r>
          </w:p>
          <w:p w14:paraId="56ACFA34" w14:textId="77777777" w:rsidR="0006157E" w:rsidRPr="000E3947" w:rsidRDefault="0006157E" w:rsidP="0006157E">
            <w:pPr>
              <w:pStyle w:val="a6"/>
              <w:framePr w:w="10152" w:h="6014" w:hSpace="24" w:vSpace="24" w:wrap="notBeside" w:vAnchor="text" w:hAnchor="page" w:x="1342" w:y="546"/>
              <w:spacing w:after="100" w:line="240" w:lineRule="auto"/>
              <w:ind w:firstLine="0"/>
              <w:rPr>
                <w:color w:val="auto"/>
              </w:rPr>
            </w:pPr>
            <w:r w:rsidRPr="000E3947">
              <w:rPr>
                <w:rFonts w:eastAsia="Courier New"/>
                <w:color w:val="auto"/>
              </w:rPr>
              <w:t xml:space="preserve">Основы </w:t>
            </w:r>
            <w:proofErr w:type="spellStart"/>
            <w:r w:rsidRPr="000E3947">
              <w:rPr>
                <w:rFonts w:eastAsia="Courier New"/>
                <w:color w:val="auto"/>
              </w:rPr>
              <w:t>Информационнокогнитивных</w:t>
            </w:r>
            <w:proofErr w:type="spellEnd"/>
            <w:r w:rsidRPr="000E3947">
              <w:rPr>
                <w:rFonts w:eastAsia="Courier New"/>
                <w:color w:val="auto"/>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45077C59" w14:textId="77777777" w:rsidR="0006157E" w:rsidRPr="000E3947" w:rsidRDefault="0006157E" w:rsidP="0006157E">
            <w:pPr>
              <w:pStyle w:val="a6"/>
              <w:framePr w:w="10152" w:h="6014" w:hSpace="24" w:vSpace="24" w:wrap="notBeside" w:vAnchor="text" w:hAnchor="page" w:x="1342" w:y="546"/>
              <w:spacing w:after="180" w:line="240" w:lineRule="auto"/>
              <w:ind w:firstLine="0"/>
              <w:rPr>
                <w:color w:val="auto"/>
              </w:rPr>
            </w:pPr>
            <w:r w:rsidRPr="000E3947">
              <w:rPr>
                <w:b/>
                <w:bCs/>
                <w:i/>
                <w:iCs/>
                <w:color w:val="auto"/>
                <w:u w:val="single"/>
              </w:rPr>
              <w:t xml:space="preserve">Раздел 11. </w:t>
            </w:r>
            <w:r w:rsidRPr="000E3947">
              <w:rPr>
                <w:rFonts w:eastAsia="Courier New"/>
                <w:color w:val="auto"/>
              </w:rPr>
              <w:t>Элементы управления.</w:t>
            </w:r>
          </w:p>
          <w:p w14:paraId="4B3A4BE8"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Раздел 12.</w:t>
            </w:r>
          </w:p>
          <w:p w14:paraId="167EDA80" w14:textId="77777777" w:rsidR="0006157E" w:rsidRPr="000E3947" w:rsidRDefault="0006157E" w:rsidP="0006157E">
            <w:pPr>
              <w:pStyle w:val="a6"/>
              <w:framePr w:w="10152" w:h="6014" w:hSpace="24" w:vSpace="24" w:wrap="notBeside" w:vAnchor="text" w:hAnchor="page" w:x="1342" w:y="546"/>
              <w:spacing w:after="100" w:line="240" w:lineRule="auto"/>
              <w:ind w:firstLine="0"/>
              <w:rPr>
                <w:color w:val="auto"/>
              </w:rPr>
            </w:pPr>
            <w:r w:rsidRPr="000E3947">
              <w:rPr>
                <w:rFonts w:eastAsia="Courier New"/>
                <w:color w:val="auto"/>
              </w:rPr>
              <w:t>Мир профессий</w:t>
            </w:r>
          </w:p>
        </w:tc>
      </w:tr>
      <w:tr w:rsidR="0006157E" w:rsidRPr="000E3947" w14:paraId="54E2C02C" w14:textId="77777777" w:rsidTr="0006157E">
        <w:trPr>
          <w:trHeight w:hRule="exact" w:val="1517"/>
        </w:trPr>
        <w:tc>
          <w:tcPr>
            <w:tcW w:w="1354" w:type="dxa"/>
            <w:tcBorders>
              <w:top w:val="single" w:sz="4" w:space="0" w:color="auto"/>
              <w:left w:val="single" w:sz="4" w:space="0" w:color="auto"/>
              <w:bottom w:val="single" w:sz="4" w:space="0" w:color="auto"/>
            </w:tcBorders>
            <w:shd w:val="clear" w:color="auto" w:fill="auto"/>
          </w:tcPr>
          <w:p w14:paraId="2A30930B" w14:textId="77777777" w:rsidR="0006157E" w:rsidRPr="000E3947" w:rsidRDefault="0006157E" w:rsidP="0006157E">
            <w:pPr>
              <w:pStyle w:val="a6"/>
              <w:framePr w:w="10152" w:h="6014" w:hSpace="24" w:vSpace="24" w:wrap="notBeside" w:vAnchor="text" w:hAnchor="page" w:x="1342" w:y="546"/>
              <w:spacing w:before="80" w:line="240" w:lineRule="auto"/>
              <w:ind w:firstLine="0"/>
              <w:rPr>
                <w:color w:val="auto"/>
              </w:rPr>
            </w:pPr>
            <w:r w:rsidRPr="000E3947">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2485CE1C"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 xml:space="preserve">Раздел 1. </w:t>
            </w:r>
            <w:r w:rsidRPr="000E3947">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3C40DC18"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rPr>
              <w:t xml:space="preserve">Раздел 5 </w:t>
            </w:r>
            <w:r w:rsidRPr="000E3947">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1F4848FB"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 xml:space="preserve">Раздел 8. </w:t>
            </w:r>
            <w:r w:rsidRPr="000E3947">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33248ADE"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rPr>
              <w:t>Раздел 10.</w:t>
            </w:r>
          </w:p>
          <w:p w14:paraId="1BF03DA5"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6A7991FE" w14:textId="77777777" w:rsidR="0006157E" w:rsidRPr="000E3947" w:rsidRDefault="0006157E" w:rsidP="0006157E">
            <w:pPr>
              <w:pStyle w:val="a6"/>
              <w:framePr w:w="10152" w:h="6014" w:hSpace="24" w:vSpace="24" w:wrap="notBeside" w:vAnchor="text" w:hAnchor="page" w:x="1342" w:y="546"/>
              <w:spacing w:line="240" w:lineRule="auto"/>
              <w:ind w:firstLine="0"/>
              <w:rPr>
                <w:color w:val="auto"/>
              </w:rPr>
            </w:pPr>
            <w:r w:rsidRPr="000E3947">
              <w:rPr>
                <w:b/>
                <w:bCs/>
                <w:i/>
                <w:iCs/>
                <w:color w:val="auto"/>
                <w:u w:val="single"/>
              </w:rPr>
              <w:t xml:space="preserve">Раздел 11. </w:t>
            </w:r>
            <w:r w:rsidRPr="000E3947">
              <w:rPr>
                <w:rFonts w:eastAsia="Courier New"/>
                <w:color w:val="auto"/>
              </w:rPr>
              <w:t>Технологии в когнитивной сфере</w:t>
            </w:r>
          </w:p>
        </w:tc>
      </w:tr>
    </w:tbl>
    <w:p w14:paraId="30DD3406" w14:textId="77777777" w:rsidR="0006157E" w:rsidRDefault="0006157E" w:rsidP="0006157E">
      <w:pPr>
        <w:rPr>
          <w:rFonts w:ascii="Times New Roman" w:hAnsi="Times New Roman" w:cs="Times New Roman"/>
          <w:color w:val="auto"/>
          <w:sz w:val="20"/>
          <w:szCs w:val="20"/>
        </w:rPr>
      </w:pPr>
    </w:p>
    <w:p w14:paraId="56DECF50" w14:textId="77777777" w:rsidR="0006157E" w:rsidRPr="000E3947" w:rsidRDefault="0006157E" w:rsidP="0006157E">
      <w:pPr>
        <w:pStyle w:val="ad"/>
        <w:framePr w:w="187" w:h="6389" w:hRule="exact" w:hSpace="2" w:wrap="notBeside" w:vAnchor="text" w:hAnchor="text" w:x="3" w:y="1"/>
        <w:tabs>
          <w:tab w:val="left" w:pos="6067"/>
        </w:tabs>
        <w:textDirection w:val="tbRl"/>
        <w:rPr>
          <w:color w:val="auto"/>
          <w:sz w:val="20"/>
          <w:szCs w:val="20"/>
        </w:rPr>
      </w:pPr>
      <w:r w:rsidRPr="000E3947">
        <w:rPr>
          <w:rFonts w:eastAsia="Tahoma"/>
          <w:b w:val="0"/>
          <w:bCs w:val="0"/>
          <w:i w:val="0"/>
          <w:iCs w:val="0"/>
          <w:color w:val="auto"/>
          <w:sz w:val="20"/>
          <w:szCs w:val="20"/>
        </w:rPr>
        <w:tab/>
        <w:t xml:space="preserve"> </w:t>
      </w:r>
    </w:p>
    <w:p w14:paraId="3CC4143E" w14:textId="77777777" w:rsidR="0006157E" w:rsidRPr="000E3947" w:rsidRDefault="0006157E" w:rsidP="0006157E">
      <w:pPr>
        <w:pStyle w:val="ad"/>
        <w:framePr w:w="1535" w:h="240" w:hSpace="2" w:wrap="notBeside" w:vAnchor="text" w:hAnchor="page" w:x="10469" w:y="1"/>
        <w:rPr>
          <w:color w:val="auto"/>
          <w:sz w:val="20"/>
          <w:szCs w:val="20"/>
        </w:rPr>
      </w:pPr>
      <w:r w:rsidRPr="000E3947">
        <w:rPr>
          <w:i w:val="0"/>
          <w:iCs w:val="0"/>
          <w:color w:val="auto"/>
          <w:sz w:val="20"/>
          <w:szCs w:val="20"/>
        </w:rPr>
        <w:t>Таблица 2</w:t>
      </w:r>
    </w:p>
    <w:p w14:paraId="40E471A8" w14:textId="77777777" w:rsidR="0079322D" w:rsidRPr="000E3947" w:rsidRDefault="0079322D" w:rsidP="0079322D">
      <w:pPr>
        <w:pStyle w:val="ad"/>
        <w:framePr w:w="187" w:h="6389" w:hRule="exact" w:hSpace="2" w:wrap="notBeside" w:vAnchor="text" w:hAnchor="text" w:x="3" w:y="1"/>
        <w:tabs>
          <w:tab w:val="left" w:pos="6077"/>
        </w:tabs>
        <w:textDirection w:val="tbRl"/>
        <w:rPr>
          <w:color w:val="auto"/>
          <w:sz w:val="20"/>
          <w:szCs w:val="20"/>
        </w:rPr>
      </w:pPr>
      <w:r w:rsidRPr="000E3947">
        <w:rPr>
          <w:rFonts w:eastAsia="Tahoma"/>
          <w:b w:val="0"/>
          <w:bCs w:val="0"/>
          <w:i w:val="0"/>
          <w:iCs w:val="0"/>
          <w:color w:val="auto"/>
          <w:sz w:val="20"/>
          <w:szCs w:val="20"/>
        </w:rPr>
        <w:t xml:space="preserve"> </w:t>
      </w:r>
    </w:p>
    <w:tbl>
      <w:tblPr>
        <w:tblpPr w:leftFromText="180" w:rightFromText="180" w:vertAnchor="text" w:horzAnchor="margin" w:tblpY="122"/>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79322D" w:rsidRPr="000E3947" w14:paraId="20FD5B81" w14:textId="77777777" w:rsidTr="0079322D">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33B42507" w14:textId="77777777" w:rsidR="0079322D" w:rsidRPr="000E3947" w:rsidRDefault="0079322D" w:rsidP="0079322D">
            <w:pPr>
              <w:pStyle w:val="a6"/>
              <w:spacing w:line="240" w:lineRule="auto"/>
              <w:ind w:firstLine="0"/>
              <w:jc w:val="center"/>
              <w:rPr>
                <w:color w:val="auto"/>
              </w:rPr>
            </w:pPr>
            <w:r w:rsidRPr="000E3947">
              <w:rPr>
                <w:color w:val="auto"/>
              </w:rPr>
              <w:t>ИНВАРИАНТНЫЕ МОДУЛИ</w:t>
            </w:r>
          </w:p>
        </w:tc>
      </w:tr>
      <w:tr w:rsidR="0079322D" w:rsidRPr="000E3947" w14:paraId="400DBD37" w14:textId="77777777" w:rsidTr="0079322D">
        <w:trPr>
          <w:trHeight w:hRule="exact" w:val="365"/>
        </w:trPr>
        <w:tc>
          <w:tcPr>
            <w:tcW w:w="1354" w:type="dxa"/>
            <w:tcBorders>
              <w:top w:val="single" w:sz="4" w:space="0" w:color="auto"/>
              <w:left w:val="single" w:sz="4" w:space="0" w:color="auto"/>
            </w:tcBorders>
            <w:shd w:val="clear" w:color="auto" w:fill="auto"/>
          </w:tcPr>
          <w:p w14:paraId="32AC3529" w14:textId="77777777" w:rsidR="0079322D" w:rsidRPr="000E3947" w:rsidRDefault="0079322D" w:rsidP="0079322D">
            <w:pPr>
              <w:pStyle w:val="a6"/>
              <w:spacing w:line="240" w:lineRule="auto"/>
              <w:ind w:firstLine="320"/>
              <w:jc w:val="center"/>
              <w:rPr>
                <w:color w:val="auto"/>
              </w:rPr>
            </w:pPr>
            <w:r w:rsidRPr="000E3947">
              <w:rPr>
                <w:rFonts w:eastAsia="Courier New"/>
                <w:color w:val="auto"/>
              </w:rPr>
              <w:t>Модуль</w:t>
            </w:r>
          </w:p>
        </w:tc>
        <w:tc>
          <w:tcPr>
            <w:tcW w:w="1757" w:type="dxa"/>
            <w:tcBorders>
              <w:top w:val="single" w:sz="4" w:space="0" w:color="auto"/>
              <w:left w:val="single" w:sz="4" w:space="0" w:color="auto"/>
            </w:tcBorders>
            <w:shd w:val="clear" w:color="auto" w:fill="auto"/>
          </w:tcPr>
          <w:p w14:paraId="138042CF"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5 класс(34 ч)</w:t>
            </w:r>
          </w:p>
        </w:tc>
        <w:tc>
          <w:tcPr>
            <w:tcW w:w="1757" w:type="dxa"/>
            <w:tcBorders>
              <w:top w:val="single" w:sz="4" w:space="0" w:color="auto"/>
              <w:left w:val="single" w:sz="4" w:space="0" w:color="auto"/>
            </w:tcBorders>
            <w:shd w:val="clear" w:color="auto" w:fill="auto"/>
          </w:tcPr>
          <w:p w14:paraId="3A8FBBAB" w14:textId="77777777" w:rsidR="0079322D" w:rsidRPr="000E3947" w:rsidRDefault="0079322D" w:rsidP="0079322D">
            <w:pPr>
              <w:pStyle w:val="a6"/>
              <w:spacing w:line="240" w:lineRule="auto"/>
              <w:jc w:val="center"/>
              <w:rPr>
                <w:color w:val="auto"/>
              </w:rPr>
            </w:pPr>
            <w:r w:rsidRPr="000E3947">
              <w:rPr>
                <w:rFonts w:eastAsia="Courier New"/>
                <w:color w:val="auto"/>
              </w:rPr>
              <w:t>6 класс(34 ч)</w:t>
            </w:r>
          </w:p>
        </w:tc>
        <w:tc>
          <w:tcPr>
            <w:tcW w:w="1762" w:type="dxa"/>
            <w:tcBorders>
              <w:top w:val="single" w:sz="4" w:space="0" w:color="auto"/>
              <w:left w:val="single" w:sz="4" w:space="0" w:color="auto"/>
            </w:tcBorders>
            <w:shd w:val="clear" w:color="auto" w:fill="auto"/>
          </w:tcPr>
          <w:p w14:paraId="371F5900" w14:textId="77777777" w:rsidR="0079322D" w:rsidRPr="000E3947" w:rsidRDefault="0079322D" w:rsidP="0079322D">
            <w:pPr>
              <w:pStyle w:val="a6"/>
              <w:spacing w:line="240" w:lineRule="auto"/>
              <w:jc w:val="center"/>
              <w:rPr>
                <w:color w:val="auto"/>
              </w:rPr>
            </w:pPr>
            <w:r w:rsidRPr="000E3947">
              <w:rPr>
                <w:rFonts w:eastAsia="Courier New"/>
                <w:color w:val="auto"/>
              </w:rPr>
              <w:t>7 класс(34 ч)</w:t>
            </w:r>
          </w:p>
        </w:tc>
        <w:tc>
          <w:tcPr>
            <w:tcW w:w="1757" w:type="dxa"/>
            <w:tcBorders>
              <w:top w:val="single" w:sz="4" w:space="0" w:color="auto"/>
              <w:left w:val="single" w:sz="4" w:space="0" w:color="auto"/>
            </w:tcBorders>
            <w:shd w:val="clear" w:color="auto" w:fill="auto"/>
          </w:tcPr>
          <w:p w14:paraId="48A63296" w14:textId="77777777" w:rsidR="0079322D" w:rsidRPr="000E3947" w:rsidRDefault="0079322D" w:rsidP="0079322D">
            <w:pPr>
              <w:pStyle w:val="a6"/>
              <w:spacing w:line="240" w:lineRule="auto"/>
              <w:jc w:val="center"/>
              <w:rPr>
                <w:color w:val="auto"/>
              </w:rPr>
            </w:pPr>
            <w:r w:rsidRPr="000E3947">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2AEF7950" w14:textId="77777777" w:rsidR="0079322D" w:rsidRPr="000E3947" w:rsidRDefault="0079322D" w:rsidP="0079322D">
            <w:pPr>
              <w:pStyle w:val="a6"/>
              <w:spacing w:line="240" w:lineRule="auto"/>
              <w:jc w:val="center"/>
              <w:rPr>
                <w:color w:val="auto"/>
              </w:rPr>
            </w:pPr>
            <w:r w:rsidRPr="000E3947">
              <w:rPr>
                <w:rFonts w:eastAsia="Courier New"/>
                <w:color w:val="auto"/>
              </w:rPr>
              <w:t>9 класс(17 ч)</w:t>
            </w:r>
          </w:p>
        </w:tc>
      </w:tr>
      <w:tr w:rsidR="0079322D" w:rsidRPr="000E3947" w14:paraId="76DF16EC" w14:textId="77777777" w:rsidTr="0079322D">
        <w:trPr>
          <w:trHeight w:hRule="exact" w:val="3241"/>
        </w:trPr>
        <w:tc>
          <w:tcPr>
            <w:tcW w:w="1354" w:type="dxa"/>
            <w:tcBorders>
              <w:top w:val="single" w:sz="4" w:space="0" w:color="auto"/>
              <w:left w:val="single" w:sz="4" w:space="0" w:color="auto"/>
            </w:tcBorders>
            <w:shd w:val="clear" w:color="auto" w:fill="auto"/>
          </w:tcPr>
          <w:p w14:paraId="6A20C7EF" w14:textId="77777777" w:rsidR="0079322D" w:rsidRPr="000E3947" w:rsidRDefault="0079322D" w:rsidP="0079322D">
            <w:pPr>
              <w:pStyle w:val="a6"/>
              <w:spacing w:before="80" w:line="240" w:lineRule="auto"/>
              <w:ind w:firstLine="0"/>
              <w:rPr>
                <w:color w:val="auto"/>
              </w:rPr>
            </w:pPr>
            <w:r w:rsidRPr="000E3947">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06A31DAE"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1. </w:t>
            </w:r>
            <w:r w:rsidRPr="000E3947">
              <w:rPr>
                <w:rFonts w:eastAsia="Courier New"/>
                <w:color w:val="auto"/>
              </w:rPr>
              <w:t>Преобразовательная деятельность человека.</w:t>
            </w:r>
          </w:p>
          <w:p w14:paraId="3AB6475F"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2. </w:t>
            </w:r>
            <w:r w:rsidRPr="000E3947">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7DDCD2F6"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3. </w:t>
            </w:r>
            <w:r w:rsidRPr="000E3947">
              <w:rPr>
                <w:rFonts w:eastAsia="Courier New"/>
                <w:color w:val="auto"/>
              </w:rPr>
              <w:t>Задачи и технологии их решения.</w:t>
            </w:r>
          </w:p>
          <w:p w14:paraId="1B962433"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4. </w:t>
            </w:r>
            <w:r w:rsidRPr="000E3947">
              <w:rPr>
                <w:rFonts w:eastAsia="Courier New"/>
                <w:color w:val="auto"/>
              </w:rPr>
              <w:t>Основы проектирования.</w:t>
            </w:r>
          </w:p>
          <w:p w14:paraId="69F783AE"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5. </w:t>
            </w:r>
            <w:r w:rsidRPr="000E3947">
              <w:rPr>
                <w:rFonts w:eastAsia="Courier New"/>
                <w:color w:val="auto"/>
              </w:rPr>
              <w:t>Технологии домашнего хозяйства.</w:t>
            </w:r>
          </w:p>
          <w:p w14:paraId="57838B2B" w14:textId="77777777" w:rsidR="0079322D" w:rsidRPr="000E3947" w:rsidRDefault="0079322D" w:rsidP="0079322D">
            <w:pPr>
              <w:pStyle w:val="a6"/>
              <w:spacing w:line="240" w:lineRule="auto"/>
              <w:ind w:firstLine="0"/>
              <w:rPr>
                <w:color w:val="auto"/>
              </w:rPr>
            </w:pPr>
            <w:r w:rsidRPr="000E3947">
              <w:rPr>
                <w:b/>
                <w:bCs/>
                <w:i/>
                <w:iCs/>
                <w:color w:val="auto"/>
              </w:rPr>
              <w:t>Раздел 6.</w:t>
            </w:r>
          </w:p>
          <w:p w14:paraId="6C7ECC1B" w14:textId="77777777" w:rsidR="0079322D" w:rsidRPr="000E3947" w:rsidRDefault="0079322D" w:rsidP="0079322D">
            <w:pPr>
              <w:pStyle w:val="a6"/>
              <w:spacing w:after="180" w:line="240" w:lineRule="auto"/>
              <w:ind w:firstLine="0"/>
              <w:rPr>
                <w:color w:val="auto"/>
              </w:rPr>
            </w:pPr>
            <w:r w:rsidRPr="000E3947">
              <w:rPr>
                <w:rFonts w:eastAsia="Courier New"/>
                <w:color w:val="auto"/>
              </w:rPr>
              <w:t>Мир профессий</w:t>
            </w:r>
          </w:p>
        </w:tc>
        <w:tc>
          <w:tcPr>
            <w:tcW w:w="1762" w:type="dxa"/>
            <w:tcBorders>
              <w:top w:val="single" w:sz="4" w:space="0" w:color="auto"/>
              <w:left w:val="single" w:sz="4" w:space="0" w:color="auto"/>
            </w:tcBorders>
            <w:shd w:val="clear" w:color="auto" w:fill="auto"/>
          </w:tcPr>
          <w:p w14:paraId="57691FB1"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7. </w:t>
            </w:r>
            <w:r w:rsidRPr="000E3947">
              <w:rPr>
                <w:rFonts w:eastAsia="Courier New"/>
                <w:color w:val="auto"/>
              </w:rPr>
              <w:t>Технологии и искусство.</w:t>
            </w:r>
          </w:p>
          <w:p w14:paraId="76F1BB1D"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8. </w:t>
            </w:r>
            <w:r w:rsidRPr="000E3947">
              <w:rPr>
                <w:rFonts w:eastAsia="Courier New"/>
                <w:color w:val="auto"/>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32A4445E"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9. </w:t>
            </w:r>
            <w:r w:rsidRPr="000E3947">
              <w:rPr>
                <w:rFonts w:eastAsia="Courier New"/>
                <w:color w:val="auto"/>
              </w:rPr>
              <w:t>Современные технологии.</w:t>
            </w:r>
          </w:p>
          <w:p w14:paraId="62DF954D"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10. </w:t>
            </w:r>
            <w:r w:rsidRPr="000E3947">
              <w:rPr>
                <w:rFonts w:eastAsia="Courier New"/>
                <w:color w:val="auto"/>
              </w:rPr>
              <w:t xml:space="preserve">Основы </w:t>
            </w:r>
            <w:proofErr w:type="spellStart"/>
            <w:r w:rsidRPr="000E3947">
              <w:rPr>
                <w:rFonts w:eastAsia="Courier New"/>
                <w:color w:val="auto"/>
              </w:rPr>
              <w:t>информационнокогнитивных</w:t>
            </w:r>
            <w:proofErr w:type="spellEnd"/>
            <w:r w:rsidRPr="000E3947">
              <w:rPr>
                <w:rFonts w:eastAsia="Courier New"/>
                <w:color w:val="auto"/>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366F8BEE"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11. </w:t>
            </w:r>
            <w:r w:rsidRPr="000E3947">
              <w:rPr>
                <w:rFonts w:eastAsia="Courier New"/>
                <w:color w:val="auto"/>
              </w:rPr>
              <w:t>Элементы управления.</w:t>
            </w:r>
          </w:p>
          <w:p w14:paraId="705804F2" w14:textId="77777777" w:rsidR="0079322D" w:rsidRPr="000E3947" w:rsidRDefault="0079322D" w:rsidP="0079322D">
            <w:pPr>
              <w:pStyle w:val="a6"/>
              <w:spacing w:line="240" w:lineRule="auto"/>
              <w:ind w:firstLine="0"/>
              <w:rPr>
                <w:color w:val="auto"/>
              </w:rPr>
            </w:pPr>
            <w:r w:rsidRPr="000E3947">
              <w:rPr>
                <w:b/>
                <w:bCs/>
                <w:i/>
                <w:iCs/>
                <w:color w:val="auto"/>
              </w:rPr>
              <w:t>Раздел 12.</w:t>
            </w:r>
          </w:p>
          <w:p w14:paraId="7BC2AFCC" w14:textId="77777777" w:rsidR="0079322D" w:rsidRPr="000E3947" w:rsidRDefault="0079322D" w:rsidP="0079322D">
            <w:pPr>
              <w:pStyle w:val="a6"/>
              <w:spacing w:after="100" w:line="240" w:lineRule="auto"/>
              <w:ind w:firstLine="0"/>
              <w:rPr>
                <w:color w:val="auto"/>
              </w:rPr>
            </w:pPr>
            <w:r w:rsidRPr="000E3947">
              <w:rPr>
                <w:rFonts w:eastAsia="Courier New"/>
                <w:color w:val="auto"/>
              </w:rPr>
              <w:t>Мир профессий</w:t>
            </w:r>
          </w:p>
        </w:tc>
      </w:tr>
      <w:tr w:rsidR="0079322D" w:rsidRPr="000E3947" w14:paraId="54C1A8AF" w14:textId="77777777" w:rsidTr="0079322D">
        <w:trPr>
          <w:trHeight w:hRule="exact" w:val="1392"/>
        </w:trPr>
        <w:tc>
          <w:tcPr>
            <w:tcW w:w="1354" w:type="dxa"/>
            <w:tcBorders>
              <w:top w:val="single" w:sz="4" w:space="0" w:color="auto"/>
              <w:left w:val="single" w:sz="4" w:space="0" w:color="auto"/>
              <w:bottom w:val="single" w:sz="4" w:space="0" w:color="auto"/>
            </w:tcBorders>
            <w:shd w:val="clear" w:color="auto" w:fill="auto"/>
          </w:tcPr>
          <w:p w14:paraId="677F58A3" w14:textId="77777777" w:rsidR="0079322D" w:rsidRPr="000E3947" w:rsidRDefault="0079322D" w:rsidP="0079322D">
            <w:pPr>
              <w:pStyle w:val="a6"/>
              <w:spacing w:before="80" w:line="240" w:lineRule="auto"/>
              <w:ind w:firstLine="0"/>
              <w:rPr>
                <w:color w:val="auto"/>
              </w:rPr>
            </w:pPr>
            <w:r w:rsidRPr="000E3947">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B785DA1"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73AC98FD"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5. </w:t>
            </w:r>
            <w:r w:rsidRPr="000E3947">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3F762842"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8. </w:t>
            </w:r>
            <w:r w:rsidRPr="000E3947">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32F339AE"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10. </w:t>
            </w:r>
            <w:r w:rsidRPr="000E3947">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37F8898D"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11. </w:t>
            </w:r>
            <w:r w:rsidRPr="000E3947">
              <w:rPr>
                <w:rFonts w:eastAsia="Courier New"/>
                <w:color w:val="auto"/>
              </w:rPr>
              <w:t>Технологии в когнитивной сфере.</w:t>
            </w:r>
          </w:p>
        </w:tc>
      </w:tr>
    </w:tbl>
    <w:p w14:paraId="13769EC3" w14:textId="494962BE" w:rsidR="00A57638" w:rsidRPr="000E3947" w:rsidRDefault="0006157E" w:rsidP="0006157E">
      <w:pPr>
        <w:rPr>
          <w:color w:val="auto"/>
        </w:rPr>
        <w:sectPr w:rsidR="00A57638" w:rsidRPr="000E3947" w:rsidSect="0006157E">
          <w:headerReference w:type="even" r:id="rId45"/>
          <w:headerReference w:type="default" r:id="rId46"/>
          <w:footerReference w:type="even" r:id="rId47"/>
          <w:footerReference w:type="default" r:id="rId48"/>
          <w:footnotePr>
            <w:numRestart w:val="eachPage"/>
          </w:footnotePr>
          <w:pgSz w:w="11906" w:h="16838" w:code="9"/>
          <w:pgMar w:top="710" w:right="715" w:bottom="878" w:left="1418" w:header="282" w:footer="3" w:gutter="0"/>
          <w:cols w:space="720"/>
          <w:noEndnote/>
          <w:docGrid w:linePitch="360"/>
        </w:sectPr>
      </w:pPr>
      <w:r w:rsidRPr="000E3947">
        <w:rPr>
          <w:rFonts w:ascii="Times New Roman" w:hAnsi="Times New Roman" w:cs="Times New Roman"/>
          <w:color w:val="auto"/>
          <w:sz w:val="20"/>
          <w:szCs w:val="20"/>
        </w:rPr>
        <w:br w:type="page"/>
      </w:r>
      <w:r w:rsidR="00802AEF" w:rsidRPr="000E3947">
        <w:rPr>
          <w:rFonts w:ascii="Times New Roman" w:hAnsi="Times New Roman" w:cs="Times New Roman"/>
          <w:noProof/>
          <w:color w:val="auto"/>
          <w:sz w:val="20"/>
          <w:szCs w:val="20"/>
          <w:lang w:bidi="ar-SA"/>
        </w:rPr>
        <mc:AlternateContent>
          <mc:Choice Requires="wps">
            <w:drawing>
              <wp:anchor distT="6350" distB="172720" distL="0" distR="0" simplePos="0" relativeHeight="251665408" behindDoc="1" locked="0" layoutInCell="1" allowOverlap="1" wp14:anchorId="37FB3460" wp14:editId="099CC5BB">
                <wp:simplePos x="0" y="0"/>
                <wp:positionH relativeFrom="margin">
                  <wp:posOffset>142875</wp:posOffset>
                </wp:positionH>
                <wp:positionV relativeFrom="paragraph">
                  <wp:posOffset>8890</wp:posOffset>
                </wp:positionV>
                <wp:extent cx="956945" cy="34290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42900"/>
                        </a:xfrm>
                        <a:prstGeom prst="rect">
                          <a:avLst/>
                        </a:prstGeom>
                        <a:noFill/>
                      </wps:spPr>
                      <wps:txbx>
                        <w:txbxContent>
                          <w:p w14:paraId="1B111B7E" w14:textId="77777777" w:rsidR="00B40CED" w:rsidRDefault="00B40CED"/>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w14:anchorId="37FB3460" id="Shape 113" o:spid="_x0000_s1087" type="#_x0000_t202" style="position:absolute;margin-left:11.25pt;margin-top:.7pt;width:75.35pt;height:27pt;z-index:-251651072;visibility:visible;mso-wrap-style:square;mso-width-percent:0;mso-height-percent:0;mso-wrap-distance-left:0;mso-wrap-distance-top:.5pt;mso-wrap-distance-right:0;mso-wrap-distance-bottom:1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" filled="f" stroked="f">
                <v:textbox inset="0,0,0,0">
                  <w:txbxContent>
                    <w:p w14:paraId="1B111B7E" w14:textId="77777777" w:rsidR="00B40CED" w:rsidRDefault="00B40CED"/>
                  </w:txbxContent>
                </v:textbox>
                <w10:wrap anchorx="margin"/>
              </v:shape>
            </w:pict>
          </mc:Fallback>
        </mc:AlternateContent>
      </w:r>
      <w:r w:rsidR="00802AEF" w:rsidRPr="000E3947">
        <w:rPr>
          <w:rFonts w:ascii="Times New Roman" w:hAnsi="Times New Roman" w:cs="Times New Roman"/>
          <w:noProof/>
          <w:color w:val="auto"/>
          <w:sz w:val="20"/>
          <w:szCs w:val="20"/>
          <w:lang w:bidi="ar-SA"/>
        </w:rPr>
        <mc:AlternateContent>
          <mc:Choice Requires="wps">
            <w:drawing>
              <wp:anchor distT="0" distB="0" distL="0" distR="0" simplePos="0" relativeHeight="251666432" behindDoc="0" locked="0" layoutInCell="1" allowOverlap="1" wp14:anchorId="19D83048" wp14:editId="6204E00F">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6D8B9A04" w14:textId="54467FC0" w:rsidR="00B40CED" w:rsidRDefault="00B40CED" w:rsidP="00802AEF">
                            <w:pPr>
                              <w:pStyle w:val="26"/>
                              <w:spacing w:line="240" w:lineRule="auto"/>
                              <w:ind w:left="0" w:firstLine="0"/>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9D83048" id="Shape 115" o:spid="_x0000_s1088" type="#_x0000_t202" style="position:absolute;margin-left:501.75pt;margin-top:0;width:61.3pt;height:11.5pt;z-index:25166643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" filled="f" stroked="f">
                <v:textbox inset="0,0,0,0">
                  <w:txbxContent>
                    <w:p w14:paraId="6D8B9A04" w14:textId="54467FC0" w:rsidR="00B40CED" w:rsidRDefault="00B40CED" w:rsidP="00802AEF">
                      <w:pPr>
                        <w:pStyle w:val="26"/>
                        <w:spacing w:line="240" w:lineRule="auto"/>
                        <w:ind w:left="0" w:firstLine="0"/>
                      </w:pPr>
                    </w:p>
                  </w:txbxContent>
                </v:textbox>
                <w10:wrap type="square" anchorx="page" anchory="margin"/>
              </v:shape>
            </w:pict>
          </mc:Fallback>
        </mc:AlternateContent>
      </w:r>
      <w:bookmarkStart w:id="731" w:name="_Hlk118366210"/>
      <w:bookmarkEnd w:id="0"/>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79322D" w:rsidRPr="000E3947" w14:paraId="66A8F0B6" w14:textId="77777777" w:rsidTr="0079322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bookmarkEnd w:id="731"/>
          <w:p w14:paraId="1C1181B0" w14:textId="77777777" w:rsidR="0079322D" w:rsidRPr="000E3947" w:rsidRDefault="0079322D" w:rsidP="0079322D">
            <w:pPr>
              <w:pStyle w:val="a6"/>
              <w:spacing w:line="240" w:lineRule="auto"/>
              <w:ind w:firstLine="0"/>
              <w:jc w:val="center"/>
              <w:rPr>
                <w:color w:val="auto"/>
              </w:rPr>
            </w:pPr>
            <w:r w:rsidRPr="000E3947">
              <w:rPr>
                <w:color w:val="auto"/>
              </w:rPr>
              <w:lastRenderedPageBreak/>
              <w:t>ИНВАРИАНТНЫЕ МОДУЛИ</w:t>
            </w:r>
          </w:p>
        </w:tc>
      </w:tr>
      <w:tr w:rsidR="0079322D" w:rsidRPr="000E3947" w14:paraId="49DC272A" w14:textId="77777777" w:rsidTr="0079322D">
        <w:trPr>
          <w:trHeight w:hRule="exact" w:val="365"/>
        </w:trPr>
        <w:tc>
          <w:tcPr>
            <w:tcW w:w="1354" w:type="dxa"/>
            <w:tcBorders>
              <w:top w:val="single" w:sz="4" w:space="0" w:color="auto"/>
              <w:left w:val="single" w:sz="4" w:space="0" w:color="auto"/>
            </w:tcBorders>
            <w:shd w:val="clear" w:color="auto" w:fill="auto"/>
          </w:tcPr>
          <w:p w14:paraId="7A2763A9"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Модуль</w:t>
            </w:r>
          </w:p>
        </w:tc>
        <w:tc>
          <w:tcPr>
            <w:tcW w:w="1757" w:type="dxa"/>
            <w:tcBorders>
              <w:top w:val="single" w:sz="4" w:space="0" w:color="auto"/>
              <w:left w:val="single" w:sz="4" w:space="0" w:color="auto"/>
            </w:tcBorders>
            <w:shd w:val="clear" w:color="auto" w:fill="auto"/>
          </w:tcPr>
          <w:p w14:paraId="542739AA"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5 класс(34 ч)</w:t>
            </w:r>
          </w:p>
        </w:tc>
        <w:tc>
          <w:tcPr>
            <w:tcW w:w="1757" w:type="dxa"/>
            <w:tcBorders>
              <w:top w:val="single" w:sz="4" w:space="0" w:color="auto"/>
              <w:left w:val="single" w:sz="4" w:space="0" w:color="auto"/>
            </w:tcBorders>
            <w:shd w:val="clear" w:color="auto" w:fill="auto"/>
          </w:tcPr>
          <w:p w14:paraId="7FDBFE8E" w14:textId="77777777" w:rsidR="0079322D" w:rsidRPr="000E3947" w:rsidRDefault="0079322D" w:rsidP="0079322D">
            <w:pPr>
              <w:pStyle w:val="a6"/>
              <w:spacing w:line="240" w:lineRule="auto"/>
              <w:jc w:val="center"/>
              <w:rPr>
                <w:color w:val="auto"/>
              </w:rPr>
            </w:pPr>
            <w:r w:rsidRPr="000E3947">
              <w:rPr>
                <w:rFonts w:eastAsia="Courier New"/>
                <w:color w:val="auto"/>
              </w:rPr>
              <w:t>6 класс(34 ч)</w:t>
            </w:r>
          </w:p>
        </w:tc>
        <w:tc>
          <w:tcPr>
            <w:tcW w:w="1762" w:type="dxa"/>
            <w:tcBorders>
              <w:top w:val="single" w:sz="4" w:space="0" w:color="auto"/>
              <w:left w:val="single" w:sz="4" w:space="0" w:color="auto"/>
            </w:tcBorders>
            <w:shd w:val="clear" w:color="auto" w:fill="auto"/>
          </w:tcPr>
          <w:p w14:paraId="35C17896" w14:textId="77777777" w:rsidR="0079322D" w:rsidRPr="000E3947" w:rsidRDefault="0079322D" w:rsidP="0079322D">
            <w:pPr>
              <w:pStyle w:val="a6"/>
              <w:spacing w:line="240" w:lineRule="auto"/>
              <w:jc w:val="center"/>
              <w:rPr>
                <w:color w:val="auto"/>
              </w:rPr>
            </w:pPr>
            <w:r w:rsidRPr="000E3947">
              <w:rPr>
                <w:rFonts w:eastAsia="Courier New"/>
                <w:color w:val="auto"/>
              </w:rPr>
              <w:t>7 класс(34 ч)</w:t>
            </w:r>
          </w:p>
        </w:tc>
        <w:tc>
          <w:tcPr>
            <w:tcW w:w="1757" w:type="dxa"/>
            <w:tcBorders>
              <w:top w:val="single" w:sz="4" w:space="0" w:color="auto"/>
              <w:left w:val="single" w:sz="4" w:space="0" w:color="auto"/>
            </w:tcBorders>
            <w:shd w:val="clear" w:color="auto" w:fill="auto"/>
          </w:tcPr>
          <w:p w14:paraId="5A3BD4A7"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4459F36B" w14:textId="77777777" w:rsidR="0079322D" w:rsidRPr="000E3947" w:rsidRDefault="0079322D" w:rsidP="0079322D">
            <w:pPr>
              <w:pStyle w:val="a6"/>
              <w:spacing w:line="240" w:lineRule="auto"/>
              <w:jc w:val="center"/>
              <w:rPr>
                <w:color w:val="auto"/>
              </w:rPr>
            </w:pPr>
            <w:r w:rsidRPr="000E3947">
              <w:rPr>
                <w:rFonts w:eastAsia="Courier New"/>
                <w:color w:val="auto"/>
              </w:rPr>
              <w:t>9 класс(17 ч)</w:t>
            </w:r>
          </w:p>
        </w:tc>
      </w:tr>
      <w:tr w:rsidR="0079322D" w:rsidRPr="000E3947" w14:paraId="6FE8AFDE" w14:textId="77777777" w:rsidTr="0079322D">
        <w:trPr>
          <w:trHeight w:hRule="exact" w:val="3173"/>
        </w:trPr>
        <w:tc>
          <w:tcPr>
            <w:tcW w:w="1354" w:type="dxa"/>
            <w:tcBorders>
              <w:top w:val="single" w:sz="4" w:space="0" w:color="auto"/>
              <w:left w:val="single" w:sz="4" w:space="0" w:color="auto"/>
              <w:bottom w:val="single" w:sz="4" w:space="0" w:color="auto"/>
            </w:tcBorders>
            <w:shd w:val="clear" w:color="auto" w:fill="auto"/>
          </w:tcPr>
          <w:p w14:paraId="1DD74130"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65EC9A7D"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2. </w:t>
            </w:r>
            <w:r w:rsidRPr="000E3947">
              <w:rPr>
                <w:rFonts w:eastAsia="Courier New"/>
                <w:color w:val="auto"/>
              </w:rPr>
              <w:t>Материалы и изделия.</w:t>
            </w:r>
          </w:p>
          <w:p w14:paraId="40EF9543"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3. </w:t>
            </w:r>
            <w:r w:rsidRPr="000E3947">
              <w:rPr>
                <w:rFonts w:eastAsia="Courier New"/>
                <w:color w:val="auto"/>
              </w:rPr>
              <w:t>Основные ручные инструменты.</w:t>
            </w:r>
          </w:p>
          <w:p w14:paraId="423DFBBD" w14:textId="77777777" w:rsidR="0079322D" w:rsidRPr="000E3947" w:rsidRDefault="0079322D" w:rsidP="0079322D">
            <w:pPr>
              <w:pStyle w:val="a6"/>
              <w:spacing w:after="180" w:line="240" w:lineRule="auto"/>
              <w:ind w:firstLine="0"/>
              <w:rPr>
                <w:color w:val="auto"/>
              </w:rPr>
            </w:pPr>
            <w:r w:rsidRPr="000E3947">
              <w:rPr>
                <w:b/>
                <w:bCs/>
                <w:i/>
                <w:iCs/>
                <w:color w:val="auto"/>
              </w:rPr>
              <w:t xml:space="preserve">Раздел 4. </w:t>
            </w:r>
            <w:r w:rsidRPr="000E3947">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5EEF57AD" w14:textId="77777777" w:rsidR="0079322D" w:rsidRPr="000E3947" w:rsidRDefault="0079322D" w:rsidP="0079322D">
            <w:pPr>
              <w:pStyle w:val="a6"/>
              <w:spacing w:after="160" w:line="240" w:lineRule="auto"/>
              <w:ind w:firstLine="0"/>
              <w:rPr>
                <w:color w:val="auto"/>
              </w:rPr>
            </w:pPr>
            <w:r w:rsidRPr="000E3947">
              <w:rPr>
                <w:b/>
                <w:bCs/>
                <w:i/>
                <w:iCs/>
                <w:color w:val="auto"/>
              </w:rPr>
              <w:t xml:space="preserve">Раздел 6. </w:t>
            </w:r>
            <w:r w:rsidRPr="000E3947">
              <w:rPr>
                <w:rFonts w:eastAsia="Courier New"/>
                <w:color w:val="auto"/>
              </w:rPr>
              <w:t>Технология обработки текстильных материалов.</w:t>
            </w:r>
          </w:p>
          <w:p w14:paraId="1F0375C5"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7. </w:t>
            </w:r>
            <w:r w:rsidRPr="000E3947">
              <w:rPr>
                <w:rFonts w:eastAsia="Courier New"/>
                <w:color w:val="auto"/>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62C9CBF3" w14:textId="77777777" w:rsidR="0079322D" w:rsidRPr="000E3947" w:rsidRDefault="0079322D" w:rsidP="0079322D">
            <w:pPr>
              <w:pStyle w:val="a6"/>
              <w:spacing w:line="240" w:lineRule="auto"/>
              <w:ind w:firstLine="0"/>
              <w:rPr>
                <w:color w:val="auto"/>
              </w:rPr>
            </w:pPr>
            <w:r w:rsidRPr="000E3947">
              <w:rPr>
                <w:b/>
                <w:bCs/>
                <w:i/>
                <w:iCs/>
                <w:color w:val="auto"/>
              </w:rPr>
              <w:t>Раздел 9.</w:t>
            </w:r>
          </w:p>
          <w:p w14:paraId="72A20AC2" w14:textId="77777777" w:rsidR="0079322D" w:rsidRPr="000E3947" w:rsidRDefault="0079322D" w:rsidP="0079322D">
            <w:pPr>
              <w:pStyle w:val="a6"/>
              <w:spacing w:line="240" w:lineRule="auto"/>
              <w:ind w:firstLine="0"/>
              <w:rPr>
                <w:color w:val="auto"/>
              </w:rPr>
            </w:pPr>
            <w:r w:rsidRPr="000E3947">
              <w:rPr>
                <w:rFonts w:eastAsia="Courier New"/>
                <w:color w:val="auto"/>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4D839A61" w14:textId="77777777" w:rsidR="0079322D" w:rsidRPr="000E3947" w:rsidRDefault="0079322D" w:rsidP="0079322D">
            <w:pPr>
              <w:rPr>
                <w:rFonts w:ascii="Times New Roman" w:hAnsi="Times New Roman" w:cs="Times New Roman"/>
                <w:color w:val="auto"/>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4CC65647"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12. </w:t>
            </w:r>
            <w:r w:rsidRPr="000E3947">
              <w:rPr>
                <w:rFonts w:eastAsia="Courier New"/>
                <w:color w:val="auto"/>
              </w:rPr>
              <w:t>Технологии и человек</w:t>
            </w:r>
          </w:p>
        </w:tc>
      </w:tr>
    </w:tbl>
    <w:p w14:paraId="1E963513" w14:textId="30969274" w:rsidR="00A57638" w:rsidRDefault="00A57638" w:rsidP="006B3CEB">
      <w:pPr>
        <w:rPr>
          <w:rFonts w:ascii="Times New Roman" w:hAnsi="Times New Roman" w:cs="Times New Roman"/>
          <w:color w:val="auto"/>
          <w:sz w:val="20"/>
          <w:szCs w:val="20"/>
        </w:rPr>
      </w:pP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79322D" w:rsidRPr="000E3947" w14:paraId="14F27FFF" w14:textId="77777777" w:rsidTr="0079322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2F8824A4" w14:textId="77777777" w:rsidR="0079322D" w:rsidRPr="000E3947" w:rsidRDefault="0079322D" w:rsidP="0079322D">
            <w:pPr>
              <w:pStyle w:val="a6"/>
              <w:spacing w:line="240" w:lineRule="auto"/>
              <w:ind w:firstLine="0"/>
              <w:jc w:val="center"/>
              <w:rPr>
                <w:color w:val="auto"/>
              </w:rPr>
            </w:pPr>
            <w:r w:rsidRPr="000E3947">
              <w:rPr>
                <w:color w:val="auto"/>
              </w:rPr>
              <w:t>ВАРИАТИВНЫЕ МОДУЛИ</w:t>
            </w:r>
          </w:p>
        </w:tc>
      </w:tr>
      <w:tr w:rsidR="0079322D" w:rsidRPr="000E3947" w14:paraId="2E1AFAA5" w14:textId="77777777" w:rsidTr="0079322D">
        <w:trPr>
          <w:trHeight w:hRule="exact" w:val="365"/>
        </w:trPr>
        <w:tc>
          <w:tcPr>
            <w:tcW w:w="1354" w:type="dxa"/>
            <w:tcBorders>
              <w:top w:val="single" w:sz="4" w:space="0" w:color="auto"/>
              <w:left w:val="single" w:sz="4" w:space="0" w:color="auto"/>
            </w:tcBorders>
            <w:shd w:val="clear" w:color="auto" w:fill="auto"/>
          </w:tcPr>
          <w:p w14:paraId="36251A00" w14:textId="77777777" w:rsidR="0079322D" w:rsidRPr="000E3947" w:rsidRDefault="0079322D" w:rsidP="0079322D">
            <w:pPr>
              <w:pStyle w:val="a6"/>
              <w:spacing w:line="240" w:lineRule="auto"/>
              <w:ind w:firstLine="320"/>
              <w:jc w:val="center"/>
              <w:rPr>
                <w:color w:val="auto"/>
              </w:rPr>
            </w:pPr>
            <w:r w:rsidRPr="000E3947">
              <w:rPr>
                <w:rFonts w:eastAsia="Courier New"/>
                <w:color w:val="auto"/>
              </w:rPr>
              <w:t>Модуль</w:t>
            </w:r>
          </w:p>
        </w:tc>
        <w:tc>
          <w:tcPr>
            <w:tcW w:w="1757" w:type="dxa"/>
            <w:tcBorders>
              <w:top w:val="single" w:sz="4" w:space="0" w:color="auto"/>
              <w:left w:val="single" w:sz="4" w:space="0" w:color="auto"/>
            </w:tcBorders>
            <w:shd w:val="clear" w:color="auto" w:fill="auto"/>
          </w:tcPr>
          <w:p w14:paraId="48634CF6"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5 класс(17 ч)</w:t>
            </w:r>
          </w:p>
        </w:tc>
        <w:tc>
          <w:tcPr>
            <w:tcW w:w="1757" w:type="dxa"/>
            <w:tcBorders>
              <w:top w:val="single" w:sz="4" w:space="0" w:color="auto"/>
              <w:left w:val="single" w:sz="4" w:space="0" w:color="auto"/>
            </w:tcBorders>
            <w:shd w:val="clear" w:color="auto" w:fill="auto"/>
          </w:tcPr>
          <w:p w14:paraId="248C66D7" w14:textId="77777777" w:rsidR="0079322D" w:rsidRPr="000E3947" w:rsidRDefault="0079322D" w:rsidP="0079322D">
            <w:pPr>
              <w:pStyle w:val="a6"/>
              <w:spacing w:line="240" w:lineRule="auto"/>
              <w:jc w:val="center"/>
              <w:rPr>
                <w:color w:val="auto"/>
              </w:rPr>
            </w:pPr>
            <w:r w:rsidRPr="000E3947">
              <w:rPr>
                <w:rFonts w:eastAsia="Courier New"/>
                <w:color w:val="auto"/>
              </w:rPr>
              <w:t>6 класс(17 ч)</w:t>
            </w:r>
          </w:p>
        </w:tc>
        <w:tc>
          <w:tcPr>
            <w:tcW w:w="1762" w:type="dxa"/>
            <w:tcBorders>
              <w:top w:val="single" w:sz="4" w:space="0" w:color="auto"/>
              <w:left w:val="single" w:sz="4" w:space="0" w:color="auto"/>
            </w:tcBorders>
            <w:shd w:val="clear" w:color="auto" w:fill="auto"/>
          </w:tcPr>
          <w:p w14:paraId="3952080B" w14:textId="77777777" w:rsidR="0079322D" w:rsidRPr="000E3947" w:rsidRDefault="0079322D" w:rsidP="0079322D">
            <w:pPr>
              <w:pStyle w:val="a6"/>
              <w:spacing w:line="240" w:lineRule="auto"/>
              <w:jc w:val="center"/>
              <w:rPr>
                <w:color w:val="auto"/>
              </w:rPr>
            </w:pPr>
            <w:r w:rsidRPr="000E3947">
              <w:rPr>
                <w:rFonts w:eastAsia="Courier New"/>
                <w:color w:val="auto"/>
              </w:rPr>
              <w:t>7 класс(17 ч)</w:t>
            </w:r>
          </w:p>
        </w:tc>
        <w:tc>
          <w:tcPr>
            <w:tcW w:w="1757" w:type="dxa"/>
            <w:tcBorders>
              <w:top w:val="single" w:sz="4" w:space="0" w:color="auto"/>
              <w:left w:val="single" w:sz="4" w:space="0" w:color="auto"/>
            </w:tcBorders>
            <w:shd w:val="clear" w:color="auto" w:fill="auto"/>
          </w:tcPr>
          <w:p w14:paraId="1B0B61D8" w14:textId="77777777" w:rsidR="0079322D" w:rsidRPr="000E3947" w:rsidRDefault="0079322D" w:rsidP="0079322D">
            <w:pPr>
              <w:pStyle w:val="a6"/>
              <w:spacing w:line="240" w:lineRule="auto"/>
              <w:jc w:val="center"/>
              <w:rPr>
                <w:color w:val="auto"/>
              </w:rPr>
            </w:pPr>
            <w:r w:rsidRPr="000E3947">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1EB558C3" w14:textId="77777777" w:rsidR="0079322D" w:rsidRPr="000E3947" w:rsidRDefault="0079322D" w:rsidP="0079322D">
            <w:pPr>
              <w:pStyle w:val="a6"/>
              <w:spacing w:line="240" w:lineRule="auto"/>
              <w:jc w:val="center"/>
              <w:rPr>
                <w:color w:val="auto"/>
              </w:rPr>
            </w:pPr>
            <w:r w:rsidRPr="000E3947">
              <w:rPr>
                <w:rFonts w:eastAsia="Courier New"/>
                <w:color w:val="auto"/>
              </w:rPr>
              <w:t>9 класс(17 ч)</w:t>
            </w:r>
          </w:p>
        </w:tc>
      </w:tr>
      <w:tr w:rsidR="0079322D" w:rsidRPr="000E3947" w14:paraId="6685ABEA" w14:textId="77777777" w:rsidTr="0079322D">
        <w:trPr>
          <w:trHeight w:hRule="exact" w:val="2105"/>
        </w:trPr>
        <w:tc>
          <w:tcPr>
            <w:tcW w:w="1354" w:type="dxa"/>
            <w:tcBorders>
              <w:top w:val="single" w:sz="4" w:space="0" w:color="auto"/>
              <w:left w:val="single" w:sz="4" w:space="0" w:color="auto"/>
            </w:tcBorders>
            <w:shd w:val="clear" w:color="auto" w:fill="auto"/>
          </w:tcPr>
          <w:p w14:paraId="5C0E628F" w14:textId="77777777" w:rsidR="0079322D" w:rsidRPr="000E3947" w:rsidRDefault="0079322D" w:rsidP="0079322D">
            <w:pPr>
              <w:pStyle w:val="a6"/>
              <w:spacing w:before="80" w:line="240" w:lineRule="auto"/>
              <w:ind w:firstLine="0"/>
              <w:rPr>
                <w:color w:val="auto"/>
              </w:rPr>
            </w:pPr>
            <w:r w:rsidRPr="000E3947">
              <w:rPr>
                <w:rFonts w:eastAsia="Courier New"/>
                <w:color w:val="auto"/>
              </w:rPr>
              <w:t>Робототехника</w:t>
            </w:r>
          </w:p>
        </w:tc>
        <w:tc>
          <w:tcPr>
            <w:tcW w:w="1757" w:type="dxa"/>
            <w:tcBorders>
              <w:top w:val="single" w:sz="4" w:space="0" w:color="auto"/>
              <w:left w:val="single" w:sz="4" w:space="0" w:color="auto"/>
            </w:tcBorders>
            <w:shd w:val="clear" w:color="auto" w:fill="auto"/>
          </w:tcPr>
          <w:p w14:paraId="2EE7E0E4"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1. </w:t>
            </w:r>
          </w:p>
          <w:p w14:paraId="10AB559C" w14:textId="77777777" w:rsidR="0079322D" w:rsidRPr="000E3947" w:rsidRDefault="0079322D" w:rsidP="0079322D">
            <w:pPr>
              <w:pStyle w:val="a6"/>
              <w:spacing w:line="240" w:lineRule="auto"/>
              <w:ind w:firstLine="0"/>
              <w:rPr>
                <w:color w:val="auto"/>
              </w:rPr>
            </w:pPr>
            <w:r w:rsidRPr="000E3947">
              <w:rPr>
                <w:rFonts w:eastAsia="Courier New"/>
                <w:color w:val="auto"/>
              </w:rPr>
              <w:t>Алгоритмы и исполнители. Роботы как исполнители.</w:t>
            </w:r>
          </w:p>
          <w:p w14:paraId="17FFFFCA" w14:textId="77777777" w:rsidR="0079322D" w:rsidRPr="000E3947" w:rsidRDefault="0079322D" w:rsidP="0079322D">
            <w:pPr>
              <w:pStyle w:val="a6"/>
              <w:spacing w:line="240" w:lineRule="auto"/>
              <w:ind w:firstLine="0"/>
              <w:rPr>
                <w:b/>
                <w:bCs/>
                <w:i/>
                <w:iCs/>
                <w:color w:val="auto"/>
              </w:rPr>
            </w:pPr>
          </w:p>
          <w:p w14:paraId="5304B21D"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2. </w:t>
            </w:r>
            <w:r w:rsidRPr="000E3947">
              <w:rPr>
                <w:rFonts w:eastAsia="Courier New"/>
                <w:color w:val="auto"/>
              </w:rPr>
              <w:t>Роботы: конструирование и управление</w:t>
            </w:r>
          </w:p>
        </w:tc>
        <w:tc>
          <w:tcPr>
            <w:tcW w:w="1757" w:type="dxa"/>
            <w:tcBorders>
              <w:top w:val="single" w:sz="4" w:space="0" w:color="auto"/>
              <w:left w:val="single" w:sz="4" w:space="0" w:color="auto"/>
            </w:tcBorders>
            <w:shd w:val="clear" w:color="auto" w:fill="auto"/>
          </w:tcPr>
          <w:p w14:paraId="7631D22E"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3. </w:t>
            </w:r>
          </w:p>
          <w:p w14:paraId="70593222" w14:textId="77777777" w:rsidR="0079322D" w:rsidRPr="000E3947" w:rsidRDefault="0079322D" w:rsidP="0079322D">
            <w:pPr>
              <w:pStyle w:val="a6"/>
              <w:spacing w:line="240" w:lineRule="auto"/>
              <w:ind w:firstLine="0"/>
              <w:rPr>
                <w:color w:val="auto"/>
              </w:rPr>
            </w:pPr>
            <w:r w:rsidRPr="000E3947">
              <w:rPr>
                <w:rFonts w:eastAsia="Courier New"/>
                <w:color w:val="auto"/>
              </w:rPr>
              <w:t>Роботы на производстве.</w:t>
            </w:r>
          </w:p>
          <w:p w14:paraId="28E53345" w14:textId="77777777" w:rsidR="0079322D" w:rsidRPr="000E3947" w:rsidRDefault="0079322D" w:rsidP="0079322D">
            <w:pPr>
              <w:pStyle w:val="a6"/>
              <w:spacing w:line="240" w:lineRule="auto"/>
              <w:ind w:firstLine="0"/>
              <w:rPr>
                <w:b/>
                <w:bCs/>
                <w:i/>
                <w:iCs/>
                <w:color w:val="auto"/>
              </w:rPr>
            </w:pPr>
          </w:p>
          <w:p w14:paraId="7BECADB6"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4. </w:t>
            </w:r>
            <w:r w:rsidRPr="000E3947">
              <w:rPr>
                <w:rFonts w:eastAsia="Courier New"/>
                <w:color w:val="auto"/>
              </w:rPr>
              <w:t>Робототехнические проекты</w:t>
            </w:r>
          </w:p>
        </w:tc>
        <w:tc>
          <w:tcPr>
            <w:tcW w:w="1762" w:type="dxa"/>
            <w:tcBorders>
              <w:top w:val="single" w:sz="4" w:space="0" w:color="auto"/>
              <w:left w:val="single" w:sz="4" w:space="0" w:color="auto"/>
            </w:tcBorders>
            <w:shd w:val="clear" w:color="auto" w:fill="auto"/>
          </w:tcPr>
          <w:p w14:paraId="41D1228B"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4 </w:t>
            </w:r>
            <w:r w:rsidRPr="000E3947">
              <w:rPr>
                <w:rFonts w:eastAsia="Courier New"/>
                <w:color w:val="auto"/>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0F26F90E"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4 </w:t>
            </w:r>
            <w:r w:rsidRPr="000E3947">
              <w:rPr>
                <w:rFonts w:eastAsia="Courier New"/>
                <w:color w:val="auto"/>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652D374B"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5. </w:t>
            </w:r>
          </w:p>
          <w:p w14:paraId="12AF34B4" w14:textId="77777777" w:rsidR="0079322D" w:rsidRPr="000E3947" w:rsidRDefault="0079322D" w:rsidP="0079322D">
            <w:pPr>
              <w:pStyle w:val="a6"/>
              <w:spacing w:line="240" w:lineRule="auto"/>
              <w:ind w:firstLine="0"/>
              <w:rPr>
                <w:color w:val="auto"/>
              </w:rPr>
            </w:pPr>
            <w:r w:rsidRPr="000E3947">
              <w:rPr>
                <w:rFonts w:eastAsia="Courier New"/>
                <w:color w:val="auto"/>
              </w:rPr>
              <w:t>От робототехники к искусственному интеллекту</w:t>
            </w:r>
          </w:p>
        </w:tc>
      </w:tr>
      <w:tr w:rsidR="0079322D" w:rsidRPr="000E3947" w14:paraId="6377C6C9" w14:textId="77777777" w:rsidTr="0079322D">
        <w:trPr>
          <w:trHeight w:hRule="exact" w:val="1661"/>
        </w:trPr>
        <w:tc>
          <w:tcPr>
            <w:tcW w:w="1354" w:type="dxa"/>
            <w:tcBorders>
              <w:top w:val="single" w:sz="4" w:space="0" w:color="auto"/>
              <w:left w:val="single" w:sz="4" w:space="0" w:color="auto"/>
            </w:tcBorders>
            <w:shd w:val="clear" w:color="auto" w:fill="auto"/>
          </w:tcPr>
          <w:p w14:paraId="312117A3" w14:textId="77777777" w:rsidR="0079322D" w:rsidRPr="000E3947" w:rsidRDefault="0079322D" w:rsidP="0079322D">
            <w:pPr>
              <w:pStyle w:val="a6"/>
              <w:spacing w:before="80" w:line="240" w:lineRule="auto"/>
              <w:ind w:firstLine="0"/>
              <w:rPr>
                <w:color w:val="auto"/>
              </w:rPr>
            </w:pPr>
            <w:r w:rsidRPr="000E3947">
              <w:rPr>
                <w:rFonts w:eastAsia="Courier New"/>
                <w:color w:val="auto"/>
                <w:lang w:val="en-US" w:eastAsia="en-US" w:bidi="en-US"/>
              </w:rPr>
              <w:t>BD</w:t>
            </w:r>
            <w:r w:rsidRPr="000E3947">
              <w:rPr>
                <w:rFonts w:eastAsia="Courier New"/>
                <w:color w:val="auto"/>
              </w:rPr>
              <w:t xml:space="preserve">-модели- </w:t>
            </w:r>
            <w:proofErr w:type="spellStart"/>
            <w:r w:rsidRPr="000E3947">
              <w:rPr>
                <w:rFonts w:eastAsia="Courier New"/>
                <w:color w:val="auto"/>
              </w:rPr>
              <w:t>рование</w:t>
            </w:r>
            <w:proofErr w:type="spellEnd"/>
            <w:r w:rsidRPr="000E3947">
              <w:rPr>
                <w:rFonts w:eastAsia="Courier New"/>
                <w:color w:val="auto"/>
              </w:rPr>
              <w:t>, прототипирование, макетирование</w:t>
            </w:r>
          </w:p>
        </w:tc>
        <w:tc>
          <w:tcPr>
            <w:tcW w:w="1757" w:type="dxa"/>
            <w:tcBorders>
              <w:top w:val="single" w:sz="4" w:space="0" w:color="auto"/>
              <w:left w:val="single" w:sz="4" w:space="0" w:color="auto"/>
            </w:tcBorders>
            <w:shd w:val="clear" w:color="auto" w:fill="auto"/>
          </w:tcPr>
          <w:p w14:paraId="5D9483B5"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258D9923" w14:textId="77777777" w:rsidR="0079322D" w:rsidRPr="000E3947" w:rsidRDefault="0079322D" w:rsidP="0079322D">
            <w:pPr>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14:paraId="44389A26" w14:textId="77777777" w:rsidR="0079322D" w:rsidRPr="000E3947" w:rsidRDefault="0079322D" w:rsidP="0079322D">
            <w:pPr>
              <w:pStyle w:val="a6"/>
              <w:spacing w:line="240" w:lineRule="auto"/>
              <w:ind w:firstLine="0"/>
              <w:rPr>
                <w:color w:val="auto"/>
              </w:rPr>
            </w:pPr>
            <w:r w:rsidRPr="000E3947">
              <w:rPr>
                <w:b/>
                <w:bCs/>
                <w:i/>
                <w:iCs/>
                <w:color w:val="auto"/>
              </w:rPr>
              <w:t>Раздел 1.</w:t>
            </w:r>
          </w:p>
          <w:p w14:paraId="4A7E73C1" w14:textId="77777777" w:rsidR="0079322D" w:rsidRPr="000E3947" w:rsidRDefault="0079322D" w:rsidP="0079322D">
            <w:pPr>
              <w:pStyle w:val="a6"/>
              <w:spacing w:line="240" w:lineRule="auto"/>
              <w:ind w:firstLine="0"/>
              <w:rPr>
                <w:color w:val="auto"/>
              </w:rPr>
            </w:pPr>
            <w:r w:rsidRPr="000E3947">
              <w:rPr>
                <w:rFonts w:eastAsia="Courier New"/>
                <w:color w:val="auto"/>
              </w:rPr>
              <w:t>Модели и технологии.</w:t>
            </w:r>
          </w:p>
          <w:p w14:paraId="702B85AF" w14:textId="77777777" w:rsidR="0079322D" w:rsidRPr="000E3947" w:rsidRDefault="0079322D" w:rsidP="0079322D">
            <w:pPr>
              <w:pStyle w:val="a6"/>
              <w:spacing w:line="240" w:lineRule="auto"/>
              <w:ind w:firstLine="0"/>
              <w:rPr>
                <w:b/>
                <w:bCs/>
                <w:i/>
                <w:iCs/>
                <w:color w:val="auto"/>
              </w:rPr>
            </w:pPr>
          </w:p>
          <w:p w14:paraId="50B46ADB"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2. </w:t>
            </w:r>
          </w:p>
          <w:p w14:paraId="34743D22" w14:textId="77777777" w:rsidR="0079322D" w:rsidRPr="000E3947" w:rsidRDefault="0079322D" w:rsidP="0079322D">
            <w:pPr>
              <w:pStyle w:val="a6"/>
              <w:spacing w:line="240" w:lineRule="auto"/>
              <w:ind w:firstLine="0"/>
              <w:rPr>
                <w:color w:val="auto"/>
              </w:rPr>
            </w:pPr>
            <w:r w:rsidRPr="000E3947">
              <w:rPr>
                <w:rFonts w:eastAsia="Courier New"/>
                <w:color w:val="auto"/>
              </w:rPr>
              <w:t>Визуальные модели</w:t>
            </w:r>
          </w:p>
        </w:tc>
        <w:tc>
          <w:tcPr>
            <w:tcW w:w="1757" w:type="dxa"/>
            <w:tcBorders>
              <w:top w:val="single" w:sz="4" w:space="0" w:color="auto"/>
              <w:left w:val="single" w:sz="4" w:space="0" w:color="auto"/>
            </w:tcBorders>
            <w:shd w:val="clear" w:color="auto" w:fill="auto"/>
          </w:tcPr>
          <w:p w14:paraId="6A5A1891"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3. </w:t>
            </w:r>
          </w:p>
          <w:p w14:paraId="1D6D5D00" w14:textId="77777777" w:rsidR="0079322D" w:rsidRPr="000E3947" w:rsidRDefault="0079322D" w:rsidP="0079322D">
            <w:pPr>
              <w:pStyle w:val="a6"/>
              <w:spacing w:line="240" w:lineRule="auto"/>
              <w:ind w:firstLine="0"/>
              <w:rPr>
                <w:color w:val="auto"/>
              </w:rPr>
            </w:pPr>
            <w:r w:rsidRPr="000E3947">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0795992D" w14:textId="77777777" w:rsidR="0079322D" w:rsidRPr="000E3947" w:rsidRDefault="0079322D" w:rsidP="0079322D">
            <w:pPr>
              <w:pStyle w:val="a6"/>
              <w:spacing w:line="240" w:lineRule="auto"/>
              <w:ind w:firstLine="0"/>
              <w:rPr>
                <w:b/>
                <w:bCs/>
                <w:i/>
                <w:iCs/>
                <w:color w:val="auto"/>
              </w:rPr>
            </w:pPr>
            <w:r w:rsidRPr="000E3947">
              <w:rPr>
                <w:b/>
                <w:bCs/>
                <w:i/>
                <w:iCs/>
                <w:color w:val="auto"/>
              </w:rPr>
              <w:t>Раздел 4.</w:t>
            </w:r>
          </w:p>
          <w:p w14:paraId="11221477" w14:textId="77777777" w:rsidR="0079322D" w:rsidRPr="000E3947" w:rsidRDefault="0079322D" w:rsidP="0079322D">
            <w:pPr>
              <w:pStyle w:val="a6"/>
              <w:spacing w:line="240" w:lineRule="auto"/>
              <w:ind w:firstLine="0"/>
              <w:rPr>
                <w:color w:val="auto"/>
              </w:rPr>
            </w:pPr>
            <w:r w:rsidRPr="000E3947">
              <w:rPr>
                <w:b/>
                <w:bCs/>
                <w:i/>
                <w:iCs/>
                <w:color w:val="auto"/>
              </w:rPr>
              <w:t xml:space="preserve"> </w:t>
            </w:r>
            <w:r w:rsidRPr="000E3947">
              <w:rPr>
                <w:rFonts w:eastAsia="Courier New"/>
                <w:color w:val="auto"/>
              </w:rPr>
              <w:t>Технология создания и исследования прототипов</w:t>
            </w:r>
          </w:p>
        </w:tc>
      </w:tr>
      <w:tr w:rsidR="0079322D" w:rsidRPr="000E3947" w14:paraId="5FA2ABF5" w14:textId="77777777" w:rsidTr="0079322D">
        <w:trPr>
          <w:trHeight w:hRule="exact" w:val="1670"/>
        </w:trPr>
        <w:tc>
          <w:tcPr>
            <w:tcW w:w="1354" w:type="dxa"/>
            <w:tcBorders>
              <w:top w:val="single" w:sz="4" w:space="0" w:color="auto"/>
              <w:left w:val="single" w:sz="4" w:space="0" w:color="auto"/>
              <w:bottom w:val="single" w:sz="4" w:space="0" w:color="auto"/>
            </w:tcBorders>
            <w:shd w:val="clear" w:color="auto" w:fill="auto"/>
          </w:tcPr>
          <w:p w14:paraId="0511F7A5" w14:textId="77777777" w:rsidR="0079322D" w:rsidRPr="000E3947" w:rsidRDefault="0079322D" w:rsidP="0079322D">
            <w:pPr>
              <w:pStyle w:val="a6"/>
              <w:spacing w:before="80" w:line="240" w:lineRule="auto"/>
              <w:ind w:firstLine="0"/>
              <w:rPr>
                <w:color w:val="auto"/>
              </w:rPr>
            </w:pPr>
            <w:r w:rsidRPr="000E3947">
              <w:rPr>
                <w:rFonts w:eastAsia="Courier New"/>
                <w:color w:val="auto"/>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1D563AA1"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1013E31F" w14:textId="77777777" w:rsidR="0079322D" w:rsidRPr="000E3947" w:rsidRDefault="0079322D" w:rsidP="0079322D">
            <w:pPr>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14:paraId="65FCCB51"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14:paraId="2E10BEF7"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1. </w:t>
            </w:r>
          </w:p>
          <w:p w14:paraId="537AC9B8" w14:textId="77777777" w:rsidR="0079322D" w:rsidRPr="000E3947" w:rsidRDefault="0079322D" w:rsidP="0079322D">
            <w:pPr>
              <w:pStyle w:val="a6"/>
              <w:spacing w:line="240" w:lineRule="auto"/>
              <w:ind w:firstLine="0"/>
              <w:rPr>
                <w:color w:val="auto"/>
              </w:rPr>
            </w:pPr>
            <w:r w:rsidRPr="000E3947">
              <w:rPr>
                <w:rFonts w:eastAsia="Courier New"/>
                <w:color w:val="auto"/>
              </w:rPr>
              <w:t>Модели и их свойства.</w:t>
            </w:r>
          </w:p>
          <w:p w14:paraId="28997655" w14:textId="77777777" w:rsidR="0079322D" w:rsidRPr="000E3947" w:rsidRDefault="0079322D" w:rsidP="0079322D">
            <w:pPr>
              <w:pStyle w:val="a6"/>
              <w:spacing w:line="240" w:lineRule="auto"/>
              <w:ind w:firstLine="0"/>
              <w:rPr>
                <w:b/>
                <w:bCs/>
                <w:i/>
                <w:iCs/>
                <w:color w:val="auto"/>
              </w:rPr>
            </w:pPr>
          </w:p>
          <w:p w14:paraId="225D503B" w14:textId="77777777" w:rsidR="0079322D" w:rsidRPr="000E3947" w:rsidRDefault="0079322D" w:rsidP="0079322D">
            <w:pPr>
              <w:pStyle w:val="a6"/>
              <w:spacing w:line="240" w:lineRule="auto"/>
              <w:ind w:firstLine="0"/>
              <w:rPr>
                <w:color w:val="auto"/>
              </w:rPr>
            </w:pPr>
            <w:r w:rsidRPr="000E3947">
              <w:rPr>
                <w:b/>
                <w:bCs/>
                <w:i/>
                <w:iCs/>
                <w:color w:val="auto"/>
              </w:rPr>
              <w:t>Раздел 2.</w:t>
            </w:r>
          </w:p>
          <w:p w14:paraId="70DBA77F" w14:textId="77777777" w:rsidR="0079322D" w:rsidRPr="000E3947" w:rsidRDefault="0079322D" w:rsidP="0079322D">
            <w:pPr>
              <w:pStyle w:val="a6"/>
              <w:spacing w:line="240" w:lineRule="auto"/>
              <w:ind w:firstLine="0"/>
              <w:rPr>
                <w:color w:val="auto"/>
              </w:rPr>
            </w:pPr>
            <w:r w:rsidRPr="000E3947">
              <w:rPr>
                <w:rFonts w:eastAsia="Courier New"/>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35B59897" w14:textId="77777777" w:rsidR="0079322D" w:rsidRPr="000E3947" w:rsidRDefault="0079322D" w:rsidP="0079322D">
            <w:pPr>
              <w:pStyle w:val="a6"/>
              <w:spacing w:line="240" w:lineRule="auto"/>
              <w:ind w:firstLine="0"/>
              <w:rPr>
                <w:b/>
                <w:bCs/>
                <w:i/>
                <w:iCs/>
                <w:color w:val="auto"/>
              </w:rPr>
            </w:pPr>
            <w:r w:rsidRPr="000E3947">
              <w:rPr>
                <w:b/>
                <w:bCs/>
                <w:i/>
                <w:iCs/>
                <w:color w:val="auto"/>
              </w:rPr>
              <w:t xml:space="preserve">Раздел 3. </w:t>
            </w:r>
          </w:p>
          <w:p w14:paraId="12ABB099" w14:textId="77777777" w:rsidR="0079322D" w:rsidRPr="000E3947" w:rsidRDefault="0079322D" w:rsidP="0079322D">
            <w:pPr>
              <w:pStyle w:val="a6"/>
              <w:spacing w:line="240" w:lineRule="auto"/>
              <w:ind w:firstLine="0"/>
              <w:rPr>
                <w:color w:val="auto"/>
              </w:rPr>
            </w:pPr>
            <w:r w:rsidRPr="000E3947">
              <w:rPr>
                <w:rFonts w:eastAsia="Courier New"/>
                <w:color w:val="auto"/>
              </w:rPr>
              <w:t>Технология создания чертежей в программных средах.</w:t>
            </w:r>
          </w:p>
        </w:tc>
      </w:tr>
    </w:tbl>
    <w:p w14:paraId="1B7D4336" w14:textId="77777777" w:rsidR="0079322D" w:rsidRPr="000E3947" w:rsidRDefault="0079322D" w:rsidP="006B3CEB">
      <w:pPr>
        <w:rPr>
          <w:rFonts w:ascii="Times New Roman" w:hAnsi="Times New Roman" w:cs="Times New Roman"/>
          <w:color w:val="auto"/>
          <w:sz w:val="20"/>
          <w:szCs w:val="20"/>
        </w:rPr>
      </w:pPr>
    </w:p>
    <w:p w14:paraId="388D9A36" w14:textId="65B4EED1" w:rsidR="00A57638" w:rsidRPr="000E3947" w:rsidRDefault="00A57638" w:rsidP="006B3CEB">
      <w:pPr>
        <w:pStyle w:val="ad"/>
        <w:framePr w:w="230" w:h="6384" w:hRule="exact" w:hSpace="10373" w:wrap="notBeside" w:vAnchor="text" w:hAnchor="text" w:y="1"/>
        <w:tabs>
          <w:tab w:val="left" w:pos="4032"/>
        </w:tabs>
        <w:textDirection w:val="tbRl"/>
        <w:rPr>
          <w:color w:val="auto"/>
          <w:sz w:val="20"/>
          <w:szCs w:val="20"/>
        </w:rPr>
      </w:pP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79322D" w:rsidRPr="000E3947" w14:paraId="4D6957D2" w14:textId="77777777" w:rsidTr="0079322D">
        <w:trPr>
          <w:trHeight w:hRule="exact" w:val="365"/>
        </w:trPr>
        <w:tc>
          <w:tcPr>
            <w:tcW w:w="1354" w:type="dxa"/>
            <w:tcBorders>
              <w:top w:val="single" w:sz="4" w:space="0" w:color="auto"/>
              <w:left w:val="single" w:sz="4" w:space="0" w:color="auto"/>
            </w:tcBorders>
            <w:shd w:val="clear" w:color="auto" w:fill="auto"/>
          </w:tcPr>
          <w:p w14:paraId="2856B705"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Модуль</w:t>
            </w:r>
          </w:p>
        </w:tc>
        <w:tc>
          <w:tcPr>
            <w:tcW w:w="1757" w:type="dxa"/>
            <w:tcBorders>
              <w:top w:val="single" w:sz="4" w:space="0" w:color="auto"/>
              <w:left w:val="single" w:sz="4" w:space="0" w:color="auto"/>
            </w:tcBorders>
            <w:shd w:val="clear" w:color="auto" w:fill="auto"/>
          </w:tcPr>
          <w:p w14:paraId="21B80A05"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5 класс(17 ч)</w:t>
            </w:r>
          </w:p>
        </w:tc>
        <w:tc>
          <w:tcPr>
            <w:tcW w:w="1757" w:type="dxa"/>
            <w:tcBorders>
              <w:top w:val="single" w:sz="4" w:space="0" w:color="auto"/>
              <w:left w:val="single" w:sz="4" w:space="0" w:color="auto"/>
            </w:tcBorders>
            <w:shd w:val="clear" w:color="auto" w:fill="auto"/>
          </w:tcPr>
          <w:p w14:paraId="2C651512" w14:textId="77777777" w:rsidR="0079322D" w:rsidRPr="000E3947" w:rsidRDefault="0079322D" w:rsidP="0079322D">
            <w:pPr>
              <w:pStyle w:val="a6"/>
              <w:spacing w:line="240" w:lineRule="auto"/>
              <w:jc w:val="center"/>
              <w:rPr>
                <w:color w:val="auto"/>
              </w:rPr>
            </w:pPr>
            <w:r w:rsidRPr="000E3947">
              <w:rPr>
                <w:rFonts w:eastAsia="Courier New"/>
                <w:color w:val="auto"/>
              </w:rPr>
              <w:t>6 класс(17 ч)</w:t>
            </w:r>
          </w:p>
        </w:tc>
        <w:tc>
          <w:tcPr>
            <w:tcW w:w="1762" w:type="dxa"/>
            <w:tcBorders>
              <w:top w:val="single" w:sz="4" w:space="0" w:color="auto"/>
              <w:left w:val="single" w:sz="4" w:space="0" w:color="auto"/>
            </w:tcBorders>
            <w:shd w:val="clear" w:color="auto" w:fill="auto"/>
          </w:tcPr>
          <w:p w14:paraId="3CE6104E" w14:textId="77777777" w:rsidR="0079322D" w:rsidRPr="000E3947" w:rsidRDefault="0079322D" w:rsidP="0079322D">
            <w:pPr>
              <w:pStyle w:val="a6"/>
              <w:spacing w:line="240" w:lineRule="auto"/>
              <w:jc w:val="center"/>
              <w:rPr>
                <w:color w:val="auto"/>
              </w:rPr>
            </w:pPr>
            <w:r w:rsidRPr="000E3947">
              <w:rPr>
                <w:rFonts w:eastAsia="Courier New"/>
                <w:color w:val="auto"/>
              </w:rPr>
              <w:t>7 класс(17 ч)</w:t>
            </w:r>
          </w:p>
        </w:tc>
        <w:tc>
          <w:tcPr>
            <w:tcW w:w="1757" w:type="dxa"/>
            <w:tcBorders>
              <w:top w:val="single" w:sz="4" w:space="0" w:color="auto"/>
              <w:left w:val="single" w:sz="4" w:space="0" w:color="auto"/>
            </w:tcBorders>
            <w:shd w:val="clear" w:color="auto" w:fill="auto"/>
          </w:tcPr>
          <w:p w14:paraId="610C6616" w14:textId="77777777" w:rsidR="0079322D" w:rsidRPr="000E3947" w:rsidRDefault="0079322D" w:rsidP="0079322D">
            <w:pPr>
              <w:pStyle w:val="a6"/>
              <w:spacing w:line="240" w:lineRule="auto"/>
              <w:jc w:val="center"/>
              <w:rPr>
                <w:color w:val="auto"/>
              </w:rPr>
            </w:pPr>
            <w:r w:rsidRPr="000E3947">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33B54D75" w14:textId="77777777" w:rsidR="0079322D" w:rsidRPr="000E3947" w:rsidRDefault="0079322D" w:rsidP="0079322D">
            <w:pPr>
              <w:pStyle w:val="a6"/>
              <w:spacing w:line="240" w:lineRule="auto"/>
              <w:jc w:val="center"/>
              <w:rPr>
                <w:color w:val="auto"/>
              </w:rPr>
            </w:pPr>
            <w:r w:rsidRPr="000E3947">
              <w:rPr>
                <w:rFonts w:eastAsia="Courier New"/>
                <w:color w:val="auto"/>
              </w:rPr>
              <w:t>9 класс(17 ч)</w:t>
            </w:r>
          </w:p>
        </w:tc>
      </w:tr>
      <w:tr w:rsidR="0079322D" w:rsidRPr="000E3947" w14:paraId="32E4143D" w14:textId="77777777" w:rsidTr="0079322D">
        <w:trPr>
          <w:trHeight w:hRule="exact" w:val="1147"/>
        </w:trPr>
        <w:tc>
          <w:tcPr>
            <w:tcW w:w="1354" w:type="dxa"/>
            <w:tcBorders>
              <w:top w:val="single" w:sz="4" w:space="0" w:color="auto"/>
              <w:left w:val="single" w:sz="4" w:space="0" w:color="auto"/>
            </w:tcBorders>
            <w:shd w:val="clear" w:color="auto" w:fill="auto"/>
          </w:tcPr>
          <w:p w14:paraId="5D5AF6B8"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05B7CC1C"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771E0AC9" w14:textId="77777777" w:rsidR="0079322D" w:rsidRPr="000E3947" w:rsidRDefault="0079322D" w:rsidP="0079322D">
            <w:pPr>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14:paraId="5690BF33"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0A03DCE0" w14:textId="77777777" w:rsidR="0079322D" w:rsidRPr="000E3947" w:rsidRDefault="0079322D" w:rsidP="0079322D">
            <w:pPr>
              <w:pStyle w:val="a6"/>
              <w:spacing w:before="80" w:line="240" w:lineRule="auto"/>
              <w:ind w:firstLine="0"/>
              <w:rPr>
                <w:color w:val="auto"/>
              </w:rPr>
            </w:pPr>
            <w:r w:rsidRPr="000E3947">
              <w:rPr>
                <w:rFonts w:eastAsia="Courier New"/>
                <w:color w:val="auto"/>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513D2C94"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4. </w:t>
            </w:r>
            <w:r w:rsidRPr="000E3947">
              <w:rPr>
                <w:rFonts w:eastAsia="Courier New"/>
                <w:color w:val="auto"/>
              </w:rPr>
              <w:t>Разработка проекта инженерного объекта</w:t>
            </w:r>
          </w:p>
        </w:tc>
      </w:tr>
      <w:tr w:rsidR="0079322D" w:rsidRPr="000E3947" w14:paraId="19795E22" w14:textId="77777777" w:rsidTr="0079322D">
        <w:trPr>
          <w:trHeight w:hRule="exact" w:val="2798"/>
        </w:trPr>
        <w:tc>
          <w:tcPr>
            <w:tcW w:w="1354" w:type="dxa"/>
            <w:tcBorders>
              <w:top w:val="single" w:sz="4" w:space="0" w:color="auto"/>
              <w:left w:val="single" w:sz="4" w:space="0" w:color="auto"/>
            </w:tcBorders>
            <w:shd w:val="clear" w:color="auto" w:fill="auto"/>
          </w:tcPr>
          <w:p w14:paraId="72E94644" w14:textId="77777777" w:rsidR="0079322D" w:rsidRPr="000E3947" w:rsidRDefault="0079322D" w:rsidP="0079322D">
            <w:pPr>
              <w:pStyle w:val="a6"/>
              <w:spacing w:before="80" w:line="240" w:lineRule="auto"/>
              <w:ind w:firstLine="0"/>
              <w:rPr>
                <w:color w:val="auto"/>
              </w:rPr>
            </w:pPr>
            <w:r w:rsidRPr="000E3947">
              <w:rPr>
                <w:rFonts w:eastAsia="Courier New"/>
                <w:color w:val="auto"/>
              </w:rPr>
              <w:t>Автоматизированные системы</w:t>
            </w:r>
          </w:p>
        </w:tc>
        <w:tc>
          <w:tcPr>
            <w:tcW w:w="1757" w:type="dxa"/>
            <w:tcBorders>
              <w:top w:val="single" w:sz="4" w:space="0" w:color="auto"/>
              <w:left w:val="single" w:sz="4" w:space="0" w:color="auto"/>
            </w:tcBorders>
            <w:shd w:val="clear" w:color="auto" w:fill="auto"/>
          </w:tcPr>
          <w:p w14:paraId="7A39A44C"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1060F2B8" w14:textId="77777777" w:rsidR="0079322D" w:rsidRPr="000E3947" w:rsidRDefault="0079322D" w:rsidP="0079322D">
            <w:pPr>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14:paraId="724C411A"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726A6E7D" w14:textId="77777777" w:rsidR="0079322D" w:rsidRPr="000E3947" w:rsidRDefault="0079322D" w:rsidP="0079322D">
            <w:pPr>
              <w:pStyle w:val="a6"/>
              <w:spacing w:after="140" w:line="240" w:lineRule="auto"/>
              <w:ind w:firstLine="0"/>
              <w:rPr>
                <w:color w:val="auto"/>
              </w:rPr>
            </w:pPr>
            <w:r w:rsidRPr="000E3947">
              <w:rPr>
                <w:b/>
                <w:bCs/>
                <w:i/>
                <w:iCs/>
                <w:color w:val="auto"/>
              </w:rPr>
              <w:t xml:space="preserve">Раздел 1. </w:t>
            </w:r>
            <w:r w:rsidRPr="000E3947">
              <w:rPr>
                <w:rFonts w:eastAsia="Courier New"/>
                <w:color w:val="auto"/>
              </w:rPr>
              <w:t>Управление. Общие представления.</w:t>
            </w:r>
          </w:p>
          <w:p w14:paraId="781DAEE9" w14:textId="77777777" w:rsidR="0079322D" w:rsidRPr="000E3947" w:rsidRDefault="0079322D" w:rsidP="0079322D">
            <w:pPr>
              <w:pStyle w:val="a6"/>
              <w:spacing w:after="140" w:line="240" w:lineRule="auto"/>
              <w:ind w:firstLine="0"/>
              <w:rPr>
                <w:color w:val="auto"/>
              </w:rPr>
            </w:pPr>
            <w:r w:rsidRPr="000E3947">
              <w:rPr>
                <w:b/>
                <w:bCs/>
                <w:i/>
                <w:iCs/>
                <w:color w:val="auto"/>
              </w:rPr>
              <w:t xml:space="preserve">Раздел 2. </w:t>
            </w:r>
            <w:r w:rsidRPr="000E3947">
              <w:rPr>
                <w:rFonts w:eastAsia="Courier New"/>
                <w:color w:val="auto"/>
              </w:rPr>
              <w:t>Управление техническими системами.</w:t>
            </w:r>
          </w:p>
          <w:p w14:paraId="25CC2A71" w14:textId="77777777" w:rsidR="0079322D" w:rsidRPr="000E3947" w:rsidRDefault="0079322D" w:rsidP="0079322D">
            <w:pPr>
              <w:pStyle w:val="a6"/>
              <w:spacing w:after="140" w:line="240" w:lineRule="auto"/>
              <w:ind w:firstLine="0"/>
              <w:rPr>
                <w:color w:val="auto"/>
              </w:rPr>
            </w:pPr>
            <w:r w:rsidRPr="000E3947">
              <w:rPr>
                <w:b/>
                <w:bCs/>
                <w:i/>
                <w:iCs/>
                <w:color w:val="auto"/>
              </w:rPr>
              <w:t xml:space="preserve">Раздел 3. </w:t>
            </w:r>
            <w:r w:rsidRPr="000E3947">
              <w:rPr>
                <w:rFonts w:eastAsia="Courier New"/>
                <w:color w:val="auto"/>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2484E607"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3. </w:t>
            </w:r>
            <w:r w:rsidRPr="000E3947">
              <w:rPr>
                <w:rFonts w:eastAsia="Courier New"/>
                <w:color w:val="auto"/>
              </w:rPr>
              <w:t>Управление социально- экономическими системами. Предпринимательство</w:t>
            </w:r>
          </w:p>
        </w:tc>
      </w:tr>
      <w:tr w:rsidR="0079322D" w:rsidRPr="000E3947" w14:paraId="39A15949" w14:textId="77777777" w:rsidTr="0079322D">
        <w:trPr>
          <w:trHeight w:hRule="exact" w:val="1560"/>
        </w:trPr>
        <w:tc>
          <w:tcPr>
            <w:tcW w:w="1354" w:type="dxa"/>
            <w:tcBorders>
              <w:top w:val="single" w:sz="4" w:space="0" w:color="auto"/>
              <w:left w:val="single" w:sz="4" w:space="0" w:color="auto"/>
              <w:bottom w:val="single" w:sz="4" w:space="0" w:color="auto"/>
            </w:tcBorders>
            <w:shd w:val="clear" w:color="auto" w:fill="auto"/>
          </w:tcPr>
          <w:p w14:paraId="601CEBAE" w14:textId="77777777" w:rsidR="0079322D" w:rsidRPr="000E3947" w:rsidRDefault="0079322D" w:rsidP="0079322D">
            <w:pPr>
              <w:pStyle w:val="a6"/>
              <w:spacing w:before="80" w:line="240" w:lineRule="auto"/>
              <w:ind w:firstLine="0"/>
              <w:rPr>
                <w:color w:val="auto"/>
              </w:rPr>
            </w:pPr>
            <w:r w:rsidRPr="000E3947">
              <w:rPr>
                <w:rFonts w:eastAsia="Courier New"/>
                <w:color w:val="auto"/>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508A6E4B"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69B6054A"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06F5E41E"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223D0C85" w14:textId="77777777" w:rsidR="0079322D" w:rsidRPr="000E3947" w:rsidRDefault="0079322D" w:rsidP="0079322D">
            <w:pPr>
              <w:pStyle w:val="a6"/>
              <w:spacing w:before="80" w:line="240" w:lineRule="auto"/>
              <w:ind w:firstLine="0"/>
              <w:rPr>
                <w:color w:val="auto"/>
              </w:rPr>
            </w:pPr>
            <w:r w:rsidRPr="000E3947">
              <w:rPr>
                <w:rFonts w:eastAsia="Courier New"/>
                <w:color w:val="auto"/>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B1617F2" w14:textId="77777777" w:rsidR="0079322D" w:rsidRPr="000E3947" w:rsidRDefault="0079322D" w:rsidP="0079322D">
            <w:pPr>
              <w:rPr>
                <w:rFonts w:ascii="Times New Roman" w:hAnsi="Times New Roman" w:cs="Times New Roman"/>
                <w:color w:val="auto"/>
                <w:sz w:val="20"/>
                <w:szCs w:val="20"/>
              </w:rPr>
            </w:pPr>
          </w:p>
        </w:tc>
      </w:tr>
    </w:tbl>
    <w:p w14:paraId="7AEEA78A" w14:textId="77777777" w:rsidR="00A57638" w:rsidRPr="000E3947" w:rsidRDefault="006B14E0" w:rsidP="006B3CEB">
      <w:pPr>
        <w:rPr>
          <w:rFonts w:ascii="Times New Roman" w:hAnsi="Times New Roman" w:cs="Times New Roman"/>
          <w:color w:val="auto"/>
          <w:sz w:val="20"/>
          <w:szCs w:val="20"/>
        </w:rPr>
        <w:sectPr w:rsidR="00A57638" w:rsidRPr="000E3947" w:rsidSect="00D93A72">
          <w:headerReference w:type="even" r:id="rId49"/>
          <w:headerReference w:type="default" r:id="rId50"/>
          <w:footerReference w:type="even" r:id="rId51"/>
          <w:footerReference w:type="default" r:id="rId52"/>
          <w:footnotePr>
            <w:numRestart w:val="eachPage"/>
          </w:footnotePr>
          <w:pgSz w:w="11906" w:h="16838" w:code="9"/>
          <w:pgMar w:top="717" w:right="520" w:bottom="699" w:left="715" w:header="287" w:footer="92" w:gutter="0"/>
          <w:cols w:space="720"/>
          <w:noEndnote/>
          <w:docGrid w:linePitch="360"/>
        </w:sectPr>
      </w:pPr>
      <w:r w:rsidRPr="000E3947">
        <w:rPr>
          <w:rFonts w:ascii="Times New Roman" w:hAnsi="Times New Roman" w:cs="Times New Roman"/>
          <w:noProof/>
          <w:color w:val="auto"/>
          <w:sz w:val="20"/>
          <w:szCs w:val="20"/>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24711FD6" w:rsidR="00B40CED" w:rsidRDefault="00B40CED">
                            <w:pPr>
                              <w:pStyle w:val="13"/>
                              <w:spacing w:line="240" w:lineRule="auto"/>
                              <w:ind w:firstLine="0"/>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89"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" filled="f" stroked="f">
                <v:textbox inset="0,0,0,0">
                  <w:txbxContent>
                    <w:p w14:paraId="342D664E" w14:textId="24711FD6" w:rsidR="00B40CED" w:rsidRDefault="00B40CED">
                      <w:pPr>
                        <w:pStyle w:val="13"/>
                        <w:spacing w:line="240" w:lineRule="auto"/>
                        <w:ind w:firstLine="0"/>
                      </w:pPr>
                    </w:p>
                  </w:txbxContent>
                </v:textbox>
                <w10:wrap type="square" anchorx="page" anchory="margin"/>
              </v:shape>
            </w:pict>
          </mc:Fallback>
        </mc:AlternateContent>
      </w:r>
    </w:p>
    <w:p w14:paraId="309E4F4C" w14:textId="21FC1522" w:rsidR="00A57638" w:rsidRPr="000E3947" w:rsidRDefault="00FA32DC" w:rsidP="006B3CEB">
      <w:pPr>
        <w:pStyle w:val="90"/>
        <w:framePr w:w="230" w:h="6384" w:hRule="exact" w:wrap="none" w:hAnchor="page" w:x="683" w:y="1"/>
        <w:tabs>
          <w:tab w:val="left" w:pos="4032"/>
        </w:tabs>
        <w:textDirection w:val="tbRl"/>
        <w:rPr>
          <w:rFonts w:ascii="Times New Roman" w:hAnsi="Times New Roman" w:cs="Times New Roman"/>
          <w:color w:val="auto"/>
          <w:sz w:val="20"/>
          <w:szCs w:val="20"/>
        </w:rPr>
      </w:pPr>
      <w:r w:rsidRPr="000E3947">
        <w:rPr>
          <w:rFonts w:ascii="Times New Roman" w:hAnsi="Times New Roman" w:cs="Times New Roman"/>
          <w:color w:val="auto"/>
          <w:sz w:val="20"/>
          <w:szCs w:val="20"/>
        </w:rPr>
        <w:lastRenderedPageBreak/>
        <w:t xml:space="preserve"> </w:t>
      </w:r>
    </w:p>
    <w:p w14:paraId="19A1AC1B" w14:textId="77777777" w:rsidR="00A57638" w:rsidRPr="000E3947" w:rsidRDefault="00A57638" w:rsidP="006B3CEB">
      <w:pPr>
        <w:rPr>
          <w:rFonts w:ascii="Times New Roman" w:hAnsi="Times New Roman" w:cs="Times New Roman"/>
          <w:color w:val="auto"/>
          <w:sz w:val="20"/>
          <w:szCs w:val="20"/>
        </w:rPr>
      </w:pPr>
    </w:p>
    <w:p w14:paraId="6A543B48" w14:textId="77777777" w:rsidR="00A57638" w:rsidRPr="000E3947" w:rsidRDefault="00A57638" w:rsidP="006B3CEB">
      <w:pPr>
        <w:rPr>
          <w:rFonts w:ascii="Times New Roman" w:hAnsi="Times New Roman" w:cs="Times New Roman"/>
          <w:color w:val="auto"/>
          <w:sz w:val="20"/>
          <w:szCs w:val="20"/>
        </w:rPr>
      </w:pPr>
    </w:p>
    <w:p w14:paraId="3C733131" w14:textId="77777777" w:rsidR="00A57638" w:rsidRPr="000E3947" w:rsidRDefault="00A57638" w:rsidP="006B3CEB">
      <w:pPr>
        <w:rPr>
          <w:rFonts w:ascii="Times New Roman" w:hAnsi="Times New Roman" w:cs="Times New Roman"/>
          <w:color w:val="auto"/>
          <w:sz w:val="20"/>
          <w:szCs w:val="20"/>
        </w:rPr>
      </w:pP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79322D" w:rsidRPr="000E3947" w14:paraId="6D20A5BD" w14:textId="77777777" w:rsidTr="0079322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25DEBDB6" w14:textId="77777777" w:rsidR="0079322D" w:rsidRPr="000E3947" w:rsidRDefault="0079322D" w:rsidP="0079322D">
            <w:pPr>
              <w:pStyle w:val="a6"/>
              <w:spacing w:line="240" w:lineRule="auto"/>
              <w:ind w:firstLine="0"/>
              <w:jc w:val="center"/>
              <w:rPr>
                <w:color w:val="auto"/>
              </w:rPr>
            </w:pPr>
            <w:r w:rsidRPr="000E3947">
              <w:rPr>
                <w:color w:val="auto"/>
              </w:rPr>
              <w:t>ВАРИАТИВНЫЕ МОДУЛИ</w:t>
            </w:r>
          </w:p>
        </w:tc>
      </w:tr>
      <w:tr w:rsidR="0079322D" w:rsidRPr="000E3947" w14:paraId="5AF56B0D" w14:textId="77777777" w:rsidTr="0079322D">
        <w:trPr>
          <w:trHeight w:hRule="exact" w:val="365"/>
        </w:trPr>
        <w:tc>
          <w:tcPr>
            <w:tcW w:w="1354" w:type="dxa"/>
            <w:tcBorders>
              <w:top w:val="single" w:sz="4" w:space="0" w:color="auto"/>
              <w:left w:val="single" w:sz="4" w:space="0" w:color="auto"/>
            </w:tcBorders>
            <w:shd w:val="clear" w:color="auto" w:fill="auto"/>
          </w:tcPr>
          <w:p w14:paraId="18832D76"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Модуль</w:t>
            </w:r>
          </w:p>
        </w:tc>
        <w:tc>
          <w:tcPr>
            <w:tcW w:w="1757" w:type="dxa"/>
            <w:tcBorders>
              <w:top w:val="single" w:sz="4" w:space="0" w:color="auto"/>
              <w:left w:val="single" w:sz="4" w:space="0" w:color="auto"/>
            </w:tcBorders>
            <w:shd w:val="clear" w:color="auto" w:fill="auto"/>
          </w:tcPr>
          <w:p w14:paraId="7B73CD9F"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5 класс(17 ч)</w:t>
            </w:r>
          </w:p>
        </w:tc>
        <w:tc>
          <w:tcPr>
            <w:tcW w:w="1757" w:type="dxa"/>
            <w:tcBorders>
              <w:top w:val="single" w:sz="4" w:space="0" w:color="auto"/>
              <w:left w:val="single" w:sz="4" w:space="0" w:color="auto"/>
            </w:tcBorders>
            <w:shd w:val="clear" w:color="auto" w:fill="auto"/>
          </w:tcPr>
          <w:p w14:paraId="24A45116"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6 класс(17 ч)</w:t>
            </w:r>
          </w:p>
        </w:tc>
        <w:tc>
          <w:tcPr>
            <w:tcW w:w="1762" w:type="dxa"/>
            <w:tcBorders>
              <w:top w:val="single" w:sz="4" w:space="0" w:color="auto"/>
              <w:left w:val="single" w:sz="4" w:space="0" w:color="auto"/>
            </w:tcBorders>
            <w:shd w:val="clear" w:color="auto" w:fill="auto"/>
          </w:tcPr>
          <w:p w14:paraId="4EC78A70" w14:textId="77777777" w:rsidR="0079322D" w:rsidRPr="000E3947" w:rsidRDefault="0079322D" w:rsidP="0079322D">
            <w:pPr>
              <w:pStyle w:val="a6"/>
              <w:spacing w:line="240" w:lineRule="auto"/>
              <w:jc w:val="center"/>
              <w:rPr>
                <w:color w:val="auto"/>
              </w:rPr>
            </w:pPr>
            <w:r w:rsidRPr="000E3947">
              <w:rPr>
                <w:rFonts w:eastAsia="Courier New"/>
                <w:color w:val="auto"/>
              </w:rPr>
              <w:t>7 класс(17 ч)</w:t>
            </w:r>
          </w:p>
        </w:tc>
        <w:tc>
          <w:tcPr>
            <w:tcW w:w="1757" w:type="dxa"/>
            <w:tcBorders>
              <w:top w:val="single" w:sz="4" w:space="0" w:color="auto"/>
              <w:left w:val="single" w:sz="4" w:space="0" w:color="auto"/>
            </w:tcBorders>
            <w:shd w:val="clear" w:color="auto" w:fill="auto"/>
          </w:tcPr>
          <w:p w14:paraId="5816D589" w14:textId="77777777" w:rsidR="0079322D" w:rsidRPr="000E3947" w:rsidRDefault="0079322D" w:rsidP="0079322D">
            <w:pPr>
              <w:pStyle w:val="a6"/>
              <w:spacing w:line="240" w:lineRule="auto"/>
              <w:jc w:val="center"/>
              <w:rPr>
                <w:color w:val="auto"/>
              </w:rPr>
            </w:pPr>
            <w:r w:rsidRPr="000E3947">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7F0AC35B" w14:textId="77777777" w:rsidR="0079322D" w:rsidRPr="000E3947" w:rsidRDefault="0079322D" w:rsidP="0079322D">
            <w:pPr>
              <w:pStyle w:val="a6"/>
              <w:spacing w:line="240" w:lineRule="auto"/>
              <w:ind w:firstLine="0"/>
              <w:jc w:val="center"/>
              <w:rPr>
                <w:color w:val="auto"/>
              </w:rPr>
            </w:pPr>
            <w:r w:rsidRPr="000E3947">
              <w:rPr>
                <w:rFonts w:eastAsia="Courier New"/>
                <w:color w:val="auto"/>
              </w:rPr>
              <w:t>9 класс(17 ч)</w:t>
            </w:r>
          </w:p>
        </w:tc>
      </w:tr>
      <w:tr w:rsidR="0079322D" w:rsidRPr="000E3947" w14:paraId="67DFC283" w14:textId="77777777" w:rsidTr="0079322D">
        <w:trPr>
          <w:trHeight w:hRule="exact" w:val="2105"/>
        </w:trPr>
        <w:tc>
          <w:tcPr>
            <w:tcW w:w="1354" w:type="dxa"/>
            <w:tcBorders>
              <w:top w:val="single" w:sz="4" w:space="0" w:color="auto"/>
              <w:left w:val="single" w:sz="4" w:space="0" w:color="auto"/>
            </w:tcBorders>
            <w:shd w:val="clear" w:color="auto" w:fill="auto"/>
          </w:tcPr>
          <w:p w14:paraId="1418A845" w14:textId="77777777" w:rsidR="0079322D" w:rsidRPr="000E3947" w:rsidRDefault="0079322D" w:rsidP="0079322D">
            <w:pP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14:paraId="10FC0AAE" w14:textId="77777777" w:rsidR="0079322D" w:rsidRPr="000E3947" w:rsidRDefault="0079322D" w:rsidP="0079322D">
            <w:pPr>
              <w:pStyle w:val="a6"/>
              <w:spacing w:before="80" w:line="240" w:lineRule="auto"/>
              <w:ind w:firstLine="0"/>
              <w:rPr>
                <w:color w:val="auto"/>
              </w:rPr>
            </w:pPr>
            <w:r w:rsidRPr="000E3947">
              <w:rPr>
                <w:rFonts w:eastAsia="Courier New"/>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30325DC0" w14:textId="77777777" w:rsidR="0079322D" w:rsidRPr="000E3947" w:rsidRDefault="0079322D" w:rsidP="0079322D">
            <w:pPr>
              <w:pStyle w:val="a6"/>
              <w:spacing w:line="240" w:lineRule="auto"/>
              <w:ind w:firstLine="0"/>
              <w:rPr>
                <w:color w:val="auto"/>
              </w:rPr>
            </w:pPr>
            <w:r w:rsidRPr="000E3947">
              <w:rPr>
                <w:rFonts w:eastAsia="Courier New"/>
                <w:color w:val="auto"/>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17434C7E" w14:textId="77777777" w:rsidR="0079322D" w:rsidRPr="000E3947" w:rsidRDefault="0079322D" w:rsidP="0079322D">
            <w:pPr>
              <w:pStyle w:val="a6"/>
              <w:spacing w:line="240" w:lineRule="auto"/>
              <w:ind w:firstLine="0"/>
              <w:rPr>
                <w:color w:val="auto"/>
              </w:rPr>
            </w:pPr>
            <w:r w:rsidRPr="000E3947">
              <w:rPr>
                <w:rFonts w:eastAsia="Courier New"/>
                <w:color w:val="auto"/>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0BDA4B07"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3. </w:t>
            </w:r>
            <w:r w:rsidRPr="000E3947">
              <w:rPr>
                <w:rFonts w:eastAsia="Courier New"/>
                <w:color w:val="auto"/>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507D096F" w14:textId="77777777" w:rsidR="0079322D" w:rsidRPr="000E3947" w:rsidRDefault="0079322D" w:rsidP="0079322D">
            <w:pPr>
              <w:rPr>
                <w:rFonts w:ascii="Times New Roman" w:hAnsi="Times New Roman" w:cs="Times New Roman"/>
                <w:color w:val="auto"/>
                <w:sz w:val="20"/>
                <w:szCs w:val="20"/>
              </w:rPr>
            </w:pPr>
          </w:p>
        </w:tc>
      </w:tr>
      <w:tr w:rsidR="0079322D" w:rsidRPr="000E3947" w14:paraId="00E0D834" w14:textId="77777777" w:rsidTr="0079322D">
        <w:trPr>
          <w:trHeight w:hRule="exact" w:val="3302"/>
        </w:trPr>
        <w:tc>
          <w:tcPr>
            <w:tcW w:w="1354" w:type="dxa"/>
            <w:tcBorders>
              <w:top w:val="single" w:sz="4" w:space="0" w:color="auto"/>
              <w:left w:val="single" w:sz="4" w:space="0" w:color="auto"/>
              <w:bottom w:val="single" w:sz="4" w:space="0" w:color="auto"/>
            </w:tcBorders>
            <w:shd w:val="clear" w:color="auto" w:fill="auto"/>
          </w:tcPr>
          <w:p w14:paraId="0E35F79B" w14:textId="77777777" w:rsidR="0079322D" w:rsidRPr="000E3947" w:rsidRDefault="0079322D" w:rsidP="0079322D">
            <w:pPr>
              <w:pStyle w:val="a6"/>
              <w:spacing w:before="80" w:line="240" w:lineRule="auto"/>
              <w:ind w:firstLine="0"/>
              <w:rPr>
                <w:color w:val="auto"/>
              </w:rPr>
            </w:pPr>
            <w:r w:rsidRPr="000E3947">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4768AAE2"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15707513"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16480CA2"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1. </w:t>
            </w:r>
            <w:r w:rsidRPr="000E3947">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65195534" w14:textId="77777777" w:rsidR="0079322D" w:rsidRPr="000E3947" w:rsidRDefault="0079322D" w:rsidP="0079322D">
            <w:pPr>
              <w:pStyle w:val="a6"/>
              <w:spacing w:after="160" w:line="240" w:lineRule="auto"/>
              <w:ind w:firstLine="0"/>
              <w:rPr>
                <w:color w:val="auto"/>
              </w:rPr>
            </w:pPr>
            <w:r w:rsidRPr="000E3947">
              <w:rPr>
                <w:b/>
                <w:bCs/>
                <w:i/>
                <w:iCs/>
                <w:color w:val="auto"/>
              </w:rPr>
              <w:t xml:space="preserve">Раздел 2. </w:t>
            </w:r>
            <w:r w:rsidRPr="000E3947">
              <w:rPr>
                <w:rFonts w:eastAsia="Courier New"/>
                <w:color w:val="auto"/>
              </w:rPr>
              <w:t>Сельскохозяйственное производство</w:t>
            </w:r>
          </w:p>
          <w:p w14:paraId="17E68821" w14:textId="77777777" w:rsidR="0079322D" w:rsidRPr="000E3947" w:rsidRDefault="0079322D" w:rsidP="0079322D">
            <w:pPr>
              <w:pStyle w:val="a6"/>
              <w:spacing w:line="240" w:lineRule="auto"/>
              <w:ind w:firstLine="0"/>
              <w:rPr>
                <w:color w:val="auto"/>
              </w:rPr>
            </w:pPr>
            <w:r w:rsidRPr="000E3947">
              <w:rPr>
                <w:b/>
                <w:bCs/>
                <w:i/>
                <w:iCs/>
                <w:color w:val="auto"/>
              </w:rPr>
              <w:t xml:space="preserve">Раздел 3. </w:t>
            </w:r>
            <w:r w:rsidRPr="000E3947">
              <w:rPr>
                <w:rFonts w:eastAsia="Courier New"/>
                <w:color w:val="auto"/>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012479" w14:textId="77777777" w:rsidR="0079322D" w:rsidRPr="000E3947" w:rsidRDefault="0079322D" w:rsidP="0079322D">
            <w:pPr>
              <w:rPr>
                <w:rFonts w:ascii="Times New Roman" w:hAnsi="Times New Roman" w:cs="Times New Roman"/>
                <w:color w:val="auto"/>
                <w:sz w:val="20"/>
                <w:szCs w:val="20"/>
              </w:rPr>
            </w:pPr>
          </w:p>
        </w:tc>
      </w:tr>
    </w:tbl>
    <w:p w14:paraId="2730DF2C" w14:textId="71546709" w:rsidR="0006157E" w:rsidRPr="0006157E" w:rsidRDefault="0006157E" w:rsidP="0006157E">
      <w:pPr>
        <w:tabs>
          <w:tab w:val="left" w:pos="3000"/>
          <w:tab w:val="left" w:pos="10560"/>
        </w:tabs>
        <w:rPr>
          <w:rFonts w:ascii="Times New Roman" w:hAnsi="Times New Roman" w:cs="Times New Roman"/>
          <w:sz w:val="20"/>
          <w:szCs w:val="20"/>
        </w:rPr>
        <w:sectPr w:rsidR="0006157E" w:rsidRPr="0006157E" w:rsidSect="00D93A72">
          <w:footnotePr>
            <w:numRestart w:val="eachPage"/>
          </w:footnotePr>
          <w:pgSz w:w="11906" w:h="16838" w:code="9"/>
          <w:pgMar w:top="735" w:right="520" w:bottom="682" w:left="720" w:header="292" w:footer="92" w:gutter="0"/>
          <w:cols w:space="720"/>
          <w:noEndnote/>
          <w:docGrid w:linePitch="360"/>
        </w:sectPr>
      </w:pPr>
    </w:p>
    <w:p w14:paraId="6E23E4F5" w14:textId="77777777" w:rsidR="0079322D" w:rsidRDefault="0079322D" w:rsidP="0079322D">
      <w:pPr>
        <w:pStyle w:val="31"/>
        <w:pBdr>
          <w:bottom w:val="single" w:sz="12" w:space="1" w:color="auto"/>
        </w:pBdr>
        <w:spacing w:line="240" w:lineRule="auto"/>
        <w:ind w:left="142" w:hanging="142"/>
        <w:rPr>
          <w:rFonts w:ascii="Times New Roman" w:hAnsi="Times New Roman" w:cs="Times New Roman"/>
        </w:rPr>
      </w:pPr>
      <w:bookmarkStart w:id="732" w:name="bookmark1768"/>
    </w:p>
    <w:p w14:paraId="69BF9B2D" w14:textId="5E86A2E4" w:rsidR="00C83DCB" w:rsidRPr="000E3947" w:rsidRDefault="00E235EB" w:rsidP="0079322D">
      <w:pPr>
        <w:pStyle w:val="31"/>
        <w:pBdr>
          <w:bottom w:val="single" w:sz="12" w:space="1" w:color="auto"/>
        </w:pBdr>
        <w:spacing w:line="240" w:lineRule="auto"/>
        <w:ind w:left="142" w:hanging="142"/>
        <w:rPr>
          <w:rFonts w:ascii="Times New Roman" w:hAnsi="Times New Roman" w:cs="Times New Roman"/>
        </w:rPr>
      </w:pPr>
      <w:r w:rsidRPr="000E3947">
        <w:rPr>
          <w:rFonts w:ascii="Times New Roman" w:hAnsi="Times New Roman" w:cs="Times New Roman"/>
        </w:rPr>
        <w:t>2.1.</w:t>
      </w:r>
      <w:r w:rsidR="00277D92" w:rsidRPr="000E3947">
        <w:rPr>
          <w:rFonts w:ascii="Times New Roman" w:hAnsi="Times New Roman" w:cs="Times New Roman"/>
        </w:rPr>
        <w:t>17</w:t>
      </w:r>
      <w:r w:rsidRPr="000E3947">
        <w:rPr>
          <w:rFonts w:ascii="Times New Roman" w:hAnsi="Times New Roman" w:cs="Times New Roman"/>
        </w:rPr>
        <w:t xml:space="preserve"> ФИЗИЧЕСКАЯ КУЛЬТУРА</w:t>
      </w:r>
      <w:bookmarkEnd w:id="732"/>
    </w:p>
    <w:p w14:paraId="76B10262" w14:textId="04804298" w:rsidR="00A57638" w:rsidRPr="000E3947" w:rsidRDefault="00965F2C" w:rsidP="006B3CEB">
      <w:pPr>
        <w:pStyle w:val="26"/>
        <w:spacing w:after="240"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0E3947">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6C10A7F2" w14:textId="30F724A3" w:rsidR="00C83DCB" w:rsidRPr="000E3947" w:rsidRDefault="00E235EB" w:rsidP="006B3CEB">
      <w:pPr>
        <w:pStyle w:val="af5"/>
        <w:pBdr>
          <w:bottom w:val="single" w:sz="12" w:space="1" w:color="auto"/>
        </w:pBdr>
        <w:rPr>
          <w:rFonts w:ascii="Times New Roman" w:hAnsi="Times New Roman" w:cs="Times New Roman"/>
        </w:rPr>
      </w:pPr>
      <w:bookmarkStart w:id="733" w:name="bookmark1770"/>
      <w:r w:rsidRPr="000E3947">
        <w:rPr>
          <w:rFonts w:ascii="Times New Roman" w:hAnsi="Times New Roman" w:cs="Times New Roman"/>
        </w:rPr>
        <w:t>ПОЯСНИТЕЛЬНАЯ ЗАПИСКА</w:t>
      </w:r>
      <w:bookmarkEnd w:id="733"/>
    </w:p>
    <w:p w14:paraId="5607D916" w14:textId="2C9A91BC" w:rsidR="00A57638" w:rsidRPr="000E3947" w:rsidRDefault="001F56F6" w:rsidP="006B3CEB">
      <w:pPr>
        <w:pStyle w:val="26"/>
        <w:spacing w:after="240"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0E3947">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0E3947" w:rsidRDefault="00E235EB" w:rsidP="006B3CEB">
      <w:pPr>
        <w:pStyle w:val="af5"/>
        <w:rPr>
          <w:rFonts w:ascii="Times New Roman" w:hAnsi="Times New Roman" w:cs="Times New Roman"/>
        </w:rPr>
      </w:pPr>
      <w:bookmarkStart w:id="734" w:name="bookmark1772"/>
      <w:r w:rsidRPr="000E3947">
        <w:rPr>
          <w:rFonts w:ascii="Times New Roman" w:hAnsi="Times New Roman" w:cs="Times New Roman"/>
        </w:rPr>
        <w:t>ОБЩАЯ ХАРАКТЕРИСТИКА УЧЕБНОГО ПРЕДМЕТА «ФИЗИЧЕСКАЯ КУЛЬТУРА»</w:t>
      </w:r>
      <w:bookmarkEnd w:id="734"/>
    </w:p>
    <w:p w14:paraId="161FB572" w14:textId="379DB783" w:rsidR="00A57638" w:rsidRPr="000E3947" w:rsidRDefault="00E235EB" w:rsidP="006B3CEB">
      <w:pPr>
        <w:pStyle w:val="-"/>
        <w:spacing w:line="240" w:lineRule="auto"/>
      </w:pPr>
      <w:r w:rsidRPr="000E3947">
        <w:t>При создании</w:t>
      </w:r>
      <w:r w:rsidR="001F56F6">
        <w:t xml:space="preserve"> </w:t>
      </w:r>
      <w:r w:rsidRPr="000E3947">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w:t>
      </w:r>
      <w:r w:rsidR="001F56F6">
        <w:t xml:space="preserve"> </w:t>
      </w:r>
      <w:r w:rsidRPr="000E3947">
        <w:t>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0F8DF880" w:rsidR="00A57638" w:rsidRPr="000E3947" w:rsidRDefault="00E235EB" w:rsidP="006B3CEB">
      <w:pPr>
        <w:pStyle w:val="26"/>
        <w:spacing w:line="240" w:lineRule="auto"/>
        <w:ind w:left="0" w:firstLine="238"/>
        <w:jc w:val="both"/>
        <w:rPr>
          <w:rFonts w:ascii="Times New Roman" w:hAnsi="Times New Roman" w:cs="Times New Roman"/>
          <w:color w:val="auto"/>
          <w:sz w:val="20"/>
          <w:szCs w:val="20"/>
        </w:rPr>
      </w:pPr>
      <w:r w:rsidRPr="000E3947">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w:t>
      </w:r>
      <w:r w:rsidR="00FB153D">
        <w:rPr>
          <w:rFonts w:ascii="Times New Roman" w:hAnsi="Times New Roman" w:cs="Times New Roman"/>
          <w:color w:val="auto"/>
          <w:sz w:val="20"/>
          <w:szCs w:val="20"/>
        </w:rPr>
        <w:t>,</w:t>
      </w:r>
      <w:r w:rsidRPr="000E3947">
        <w:rPr>
          <w:rFonts w:ascii="Times New Roman" w:hAnsi="Times New Roman" w:cs="Times New Roman"/>
          <w:color w:val="auto"/>
          <w:sz w:val="20"/>
          <w:szCs w:val="20"/>
        </w:rPr>
        <w:t xml:space="preserve">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0E3947" w:rsidRDefault="00C83DCB" w:rsidP="006B3CEB">
      <w:pPr>
        <w:pStyle w:val="af5"/>
        <w:rPr>
          <w:rFonts w:ascii="Times New Roman" w:hAnsi="Times New Roman" w:cs="Times New Roman"/>
        </w:rPr>
      </w:pPr>
      <w:bookmarkStart w:id="735" w:name="bookmark1774"/>
    </w:p>
    <w:p w14:paraId="5BE25CA7"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ЦЕЛИ ИЗУЧЕНИЯ УЧЕБНОГО ПРЕДМЕТА «ФИЗИЧЕСКАЯ КУЛЬТУРА»</w:t>
      </w:r>
      <w:bookmarkEnd w:id="735"/>
    </w:p>
    <w:p w14:paraId="160957AD" w14:textId="61746CB2" w:rsidR="00A57638" w:rsidRPr="000E3947" w:rsidRDefault="00E235EB" w:rsidP="006B3CEB">
      <w:pPr>
        <w:pStyle w:val="-"/>
        <w:spacing w:line="240" w:lineRule="auto"/>
      </w:pPr>
      <w:r w:rsidRPr="000E394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A7AD263" w:rsidR="00A57638" w:rsidRPr="000E3947" w:rsidRDefault="00E235EB" w:rsidP="006B3CEB">
      <w:pPr>
        <w:pStyle w:val="-"/>
        <w:spacing w:line="240" w:lineRule="auto"/>
      </w:pPr>
      <w:r w:rsidRPr="000E3947">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0E3947">
        <w:t>прикладно</w:t>
      </w:r>
      <w:proofErr w:type="spellEnd"/>
      <w:r w:rsidRPr="000E3947">
        <w:t xml:space="preserve">-ориентированной физической культурой, возможностью познания своих физических </w:t>
      </w:r>
      <w:proofErr w:type="spellStart"/>
      <w:r w:rsidRPr="000E3947">
        <w:t>спосбностей</w:t>
      </w:r>
      <w:proofErr w:type="spellEnd"/>
      <w:r w:rsidRPr="000E3947">
        <w:t xml:space="preserve"> и их целенаправленного развития.</w:t>
      </w:r>
    </w:p>
    <w:p w14:paraId="4E973AA7" w14:textId="55FD3E14" w:rsidR="00A57638" w:rsidRPr="000E3947" w:rsidRDefault="00E235EB" w:rsidP="006B3CEB">
      <w:pPr>
        <w:pStyle w:val="-"/>
        <w:spacing w:line="240" w:lineRule="auto"/>
      </w:pPr>
      <w:r w:rsidRPr="000E3947">
        <w:t>Воспитывающее значени</w:t>
      </w:r>
      <w:r w:rsidR="00FB153D">
        <w:t>е</w:t>
      </w:r>
      <w:r w:rsidRPr="000E394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0E3947" w:rsidRDefault="00E235EB" w:rsidP="006B3CEB">
      <w:pPr>
        <w:pStyle w:val="-"/>
        <w:spacing w:line="240" w:lineRule="auto"/>
      </w:pPr>
      <w:r w:rsidRPr="000E3947">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0E3947">
        <w:t>операциональным</w:t>
      </w:r>
      <w:proofErr w:type="spellEnd"/>
      <w:r w:rsidRPr="000E3947">
        <w:t xml:space="preserve"> (способы самостоятельной деятельности) и мотивационно-процессуальным (физическое совершенствование).</w:t>
      </w:r>
    </w:p>
    <w:p w14:paraId="38972C8E" w14:textId="67C956F4" w:rsidR="00A57638" w:rsidRPr="000E3947" w:rsidRDefault="00E235EB" w:rsidP="006B3CEB">
      <w:pPr>
        <w:pStyle w:val="-"/>
        <w:spacing w:line="240" w:lineRule="auto"/>
      </w:pPr>
      <w:r w:rsidRPr="000E394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2CF0FDBC" w:rsidR="00A57638" w:rsidRPr="000E3947" w:rsidRDefault="00B40CED" w:rsidP="006B3CEB">
      <w:pPr>
        <w:pStyle w:val="-"/>
        <w:spacing w:line="240" w:lineRule="auto"/>
      </w:pPr>
      <w:r>
        <w:rPr>
          <w:rFonts w:eastAsia="Times New Roman"/>
          <w:i/>
          <w:iCs/>
          <w:noProof/>
          <w:lang w:bidi="ar-SA"/>
        </w:rPr>
        <mc:AlternateContent>
          <mc:Choice Requires="wps">
            <w:drawing>
              <wp:anchor distT="0" distB="0" distL="114300" distR="114300" simplePos="0" relativeHeight="251729920" behindDoc="0" locked="0" layoutInCell="1" allowOverlap="1" wp14:anchorId="3442E1BA" wp14:editId="6929C9AD">
                <wp:simplePos x="0" y="0"/>
                <wp:positionH relativeFrom="column">
                  <wp:posOffset>2499995</wp:posOffset>
                </wp:positionH>
                <wp:positionV relativeFrom="paragraph">
                  <wp:posOffset>1044575</wp:posOffset>
                </wp:positionV>
                <wp:extent cx="914400" cy="276225"/>
                <wp:effectExtent l="0" t="0" r="0" b="9525"/>
                <wp:wrapNone/>
                <wp:docPr id="82" name="Поле 8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C2AFE" w14:textId="3A557704" w:rsidR="00B40CED" w:rsidRPr="00B40CED" w:rsidRDefault="00B40CED">
                            <w:pPr>
                              <w:rPr>
                                <w:rFonts w:ascii="Times New Roman" w:hAnsi="Times New Roman" w:cs="Times New Roman"/>
                                <w:lang w:val="en-US"/>
                              </w:rPr>
                            </w:pPr>
                            <w:r w:rsidRPr="00B40CED">
                              <w:rPr>
                                <w:rFonts w:ascii="Times New Roman" w:hAnsi="Times New Roman" w:cs="Times New Roman"/>
                                <w:lang w:val="en-US"/>
                              </w:rPr>
                              <w:t>293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2E1BA" id="Поле 82" o:spid="_x0000_s1090" type="#_x0000_t202" style="position:absolute;left:0;text-align:left;margin-left:196.85pt;margin-top:82.25pt;width:1in;height:21.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" fillcolor="white [3201]" stroked="f" strokeweight=".5pt">
                <v:textbox>
                  <w:txbxContent>
                    <w:p w14:paraId="15CC2AFE" w14:textId="3A557704" w:rsidR="00B40CED" w:rsidRPr="00B40CED" w:rsidRDefault="00B40CED">
                      <w:pPr>
                        <w:rPr>
                          <w:rFonts w:ascii="Times New Roman" w:hAnsi="Times New Roman" w:cs="Times New Roman"/>
                          <w:lang w:val="en-US"/>
                        </w:rPr>
                      </w:pPr>
                      <w:r w:rsidRPr="00B40CED">
                        <w:rPr>
                          <w:rFonts w:ascii="Times New Roman" w:hAnsi="Times New Roman" w:cs="Times New Roman"/>
                          <w:lang w:val="en-US"/>
                        </w:rPr>
                        <w:t>293</w:t>
                      </w:r>
                    </w:p>
                  </w:txbxContent>
                </v:textbox>
              </v:shape>
            </w:pict>
          </mc:Fallback>
        </mc:AlternateContent>
      </w:r>
      <w:r w:rsidR="00E235EB" w:rsidRPr="000E3947">
        <w:rPr>
          <w:rFonts w:eastAsia="Times New Roman"/>
          <w:i/>
          <w:iCs/>
        </w:rPr>
        <w:t>Инвариантные модули</w:t>
      </w:r>
      <w:r w:rsidR="00E235EB" w:rsidRPr="000E3947">
        <w:t xml:space="preserve"> включают в себя содержание базовых видов спорта: гимнастика, лёгкая атлетика, зимние виды спорта (на примере лыжной подготовки</w:t>
      </w:r>
      <w:r w:rsidR="00E235EB" w:rsidRPr="000E3947">
        <w:rPr>
          <w:rFonts w:eastAsia="Arial"/>
          <w:vertAlign w:val="superscript"/>
        </w:rPr>
        <w:footnoteReference w:id="24"/>
      </w:r>
      <w:r w:rsidR="00E235EB" w:rsidRPr="000E3947">
        <w:t xml:space="preserve">), спортивные игры, плавание. Данные модули в своём </w:t>
      </w:r>
      <w:r w:rsidR="00E235EB" w:rsidRPr="000E3947">
        <w:lastRenderedPageBreak/>
        <w:t>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5E124212" w:rsidR="00A57638" w:rsidRPr="000E3947" w:rsidRDefault="00E235EB" w:rsidP="006B3CEB">
      <w:pPr>
        <w:pStyle w:val="-"/>
        <w:spacing w:line="240" w:lineRule="auto"/>
      </w:pPr>
      <w:r w:rsidRPr="000E3947">
        <w:rPr>
          <w:rFonts w:eastAsia="Times New Roman"/>
          <w:i/>
          <w:iCs/>
        </w:rPr>
        <w:t>Вариативные модули</w:t>
      </w:r>
      <w:r w:rsidRPr="000E3947">
        <w:t xml:space="preserve"> объединены в</w:t>
      </w:r>
      <w:r w:rsidR="00FB153D">
        <w:t xml:space="preserve"> </w:t>
      </w:r>
      <w:r w:rsidRPr="000E3947">
        <w:t>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95418B4" w:rsidR="00A57638" w:rsidRPr="000E3947" w:rsidRDefault="00E235EB" w:rsidP="006B3CEB">
      <w:pPr>
        <w:pStyle w:val="-"/>
        <w:spacing w:line="240" w:lineRule="auto"/>
      </w:pPr>
      <w:r w:rsidRPr="000E394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0EC50A8F" w:rsidR="00A57638" w:rsidRPr="000E3947" w:rsidRDefault="00E235EB" w:rsidP="006B3CEB">
      <w:pPr>
        <w:pStyle w:val="-"/>
        <w:spacing w:line="240" w:lineRule="auto"/>
      </w:pPr>
      <w:r w:rsidRPr="000E394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0E3947" w:rsidRDefault="00E235EB" w:rsidP="006B3CEB">
      <w:pPr>
        <w:pStyle w:val="-"/>
        <w:spacing w:line="240" w:lineRule="auto"/>
      </w:pPr>
      <w:r w:rsidRPr="000E394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0E3947" w:rsidRDefault="00C83DCB" w:rsidP="006B3CEB">
      <w:pPr>
        <w:pStyle w:val="af5"/>
        <w:rPr>
          <w:rFonts w:ascii="Times New Roman" w:hAnsi="Times New Roman" w:cs="Times New Roman"/>
        </w:rPr>
      </w:pPr>
      <w:bookmarkStart w:id="736" w:name="bookmark1776"/>
    </w:p>
    <w:p w14:paraId="06CBC803"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МЕСТО УЧЕБНОГО ПРЕДМЕТА «ФИЗИЧЕСКАЯ КУЛЬТУРА»</w:t>
      </w:r>
      <w:bookmarkEnd w:id="736"/>
    </w:p>
    <w:p w14:paraId="52C4D442"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В УЧЕБНОМ ПЛАНЕ</w:t>
      </w:r>
    </w:p>
    <w:p w14:paraId="640FD884" w14:textId="77777777" w:rsidR="00A57638" w:rsidRPr="000E3947" w:rsidRDefault="00E235EB" w:rsidP="006B3CEB">
      <w:pPr>
        <w:pStyle w:val="-"/>
        <w:spacing w:line="240" w:lineRule="auto"/>
      </w:pPr>
      <w:r w:rsidRPr="000E394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0E3947">
        <w:rPr>
          <w:rFonts w:eastAsia="Arial"/>
          <w:vertAlign w:val="superscript"/>
        </w:rPr>
        <w:footnoteReference w:id="25"/>
      </w:r>
      <w:r w:rsidRPr="000E3947">
        <w:t>.</w:t>
      </w:r>
    </w:p>
    <w:p w14:paraId="4EF23969" w14:textId="77777777" w:rsidR="00A57638" w:rsidRPr="000E3947" w:rsidRDefault="00E235EB" w:rsidP="006B3CEB">
      <w:pPr>
        <w:pStyle w:val="-"/>
        <w:spacing w:line="240" w:lineRule="auto"/>
      </w:pPr>
      <w:r w:rsidRPr="000E394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F92CBD9" w:rsidR="00A57638" w:rsidRPr="000E3947" w:rsidRDefault="00E235EB" w:rsidP="006B3CEB">
      <w:pPr>
        <w:pStyle w:val="-"/>
        <w:spacing w:line="240" w:lineRule="auto"/>
      </w:pPr>
      <w:r w:rsidRPr="000E3947">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0E3947" w:rsidRDefault="00C83DCB" w:rsidP="006B3CEB">
      <w:pPr>
        <w:pStyle w:val="af5"/>
        <w:rPr>
          <w:rFonts w:ascii="Times New Roman" w:hAnsi="Times New Roman" w:cs="Times New Roman"/>
        </w:rPr>
      </w:pPr>
      <w:bookmarkStart w:id="737" w:name="bookmark1779"/>
    </w:p>
    <w:p w14:paraId="3B2B8A22" w14:textId="77777777" w:rsidR="00A57638" w:rsidRPr="000E3947" w:rsidRDefault="00E235EB" w:rsidP="006B3CEB">
      <w:pPr>
        <w:pStyle w:val="af5"/>
        <w:pBdr>
          <w:bottom w:val="single" w:sz="12" w:space="1" w:color="auto"/>
        </w:pBdr>
        <w:rPr>
          <w:rFonts w:ascii="Times New Roman" w:hAnsi="Times New Roman" w:cs="Times New Roman"/>
        </w:rPr>
      </w:pPr>
      <w:r w:rsidRPr="000E3947">
        <w:rPr>
          <w:rFonts w:ascii="Times New Roman" w:hAnsi="Times New Roman" w:cs="Times New Roman"/>
        </w:rPr>
        <w:t>СОДЕРЖАНИЕ УЧЕБНОГО ПРЕДМЕТА «ФИЗИЧЕСКАЯ КУЛЬТУРА»</w:t>
      </w:r>
      <w:bookmarkEnd w:id="737"/>
    </w:p>
    <w:p w14:paraId="105F1026" w14:textId="77777777" w:rsidR="00C83DCB" w:rsidRPr="000E3947" w:rsidRDefault="00C83DCB" w:rsidP="006B3CEB">
      <w:pPr>
        <w:pStyle w:val="af5"/>
        <w:rPr>
          <w:rFonts w:ascii="Times New Roman" w:hAnsi="Times New Roman" w:cs="Times New Roman"/>
        </w:rPr>
      </w:pPr>
      <w:bookmarkStart w:id="738" w:name="bookmark1781"/>
    </w:p>
    <w:p w14:paraId="29FB3475" w14:textId="77777777" w:rsidR="00A57638" w:rsidRPr="000E3947" w:rsidRDefault="00C83DCB" w:rsidP="006B3CEB">
      <w:pPr>
        <w:pStyle w:val="af5"/>
        <w:rPr>
          <w:rFonts w:ascii="Times New Roman" w:hAnsi="Times New Roman" w:cs="Times New Roman"/>
        </w:rPr>
      </w:pPr>
      <w:r w:rsidRPr="000E3947">
        <w:rPr>
          <w:rFonts w:ascii="Times New Roman" w:hAnsi="Times New Roman" w:cs="Times New Roman"/>
        </w:rPr>
        <w:t xml:space="preserve">5 </w:t>
      </w:r>
      <w:r w:rsidR="00E235EB" w:rsidRPr="000E3947">
        <w:rPr>
          <w:rFonts w:ascii="Times New Roman" w:hAnsi="Times New Roman" w:cs="Times New Roman"/>
        </w:rPr>
        <w:t>КЛАСС</w:t>
      </w:r>
      <w:bookmarkEnd w:id="738"/>
    </w:p>
    <w:p w14:paraId="25183E41" w14:textId="77777777" w:rsidR="00C83DCB" w:rsidRPr="000E3947" w:rsidRDefault="00C83DCB" w:rsidP="006B3CEB">
      <w:pPr>
        <w:pStyle w:val="af5"/>
        <w:rPr>
          <w:rFonts w:ascii="Times New Roman" w:hAnsi="Times New Roman" w:cs="Times New Roman"/>
        </w:rPr>
      </w:pPr>
    </w:p>
    <w:p w14:paraId="2E18FD9C" w14:textId="77777777" w:rsidR="00A57638" w:rsidRPr="000E3947" w:rsidRDefault="00E235EB" w:rsidP="006B3CEB">
      <w:pPr>
        <w:pStyle w:val="13"/>
        <w:spacing w:line="240" w:lineRule="auto"/>
        <w:jc w:val="both"/>
        <w:rPr>
          <w:color w:val="auto"/>
        </w:rPr>
      </w:pPr>
      <w:r w:rsidRPr="000E3947">
        <w:rPr>
          <w:b/>
          <w:bCs/>
          <w:color w:val="auto"/>
        </w:rPr>
        <w:t xml:space="preserve">Знания о физической культуре. </w:t>
      </w:r>
      <w:r w:rsidRPr="000E394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0E3947" w:rsidRDefault="00E235EB" w:rsidP="006B3CEB">
      <w:pPr>
        <w:pStyle w:val="13"/>
        <w:spacing w:line="240" w:lineRule="auto"/>
        <w:jc w:val="both"/>
        <w:rPr>
          <w:color w:val="auto"/>
        </w:rPr>
      </w:pPr>
      <w:r w:rsidRPr="000E394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0E3947" w:rsidRDefault="00E235EB" w:rsidP="006B3CEB">
      <w:pPr>
        <w:pStyle w:val="13"/>
        <w:spacing w:line="240" w:lineRule="auto"/>
        <w:jc w:val="both"/>
        <w:rPr>
          <w:color w:val="auto"/>
        </w:rPr>
      </w:pPr>
      <w:r w:rsidRPr="000E394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0E3947" w:rsidRDefault="00E235EB" w:rsidP="006B3CEB">
      <w:pPr>
        <w:pStyle w:val="13"/>
        <w:spacing w:line="240" w:lineRule="auto"/>
        <w:jc w:val="both"/>
        <w:rPr>
          <w:color w:val="auto"/>
        </w:rPr>
      </w:pPr>
      <w:r w:rsidRPr="000E3947">
        <w:rPr>
          <w:b/>
          <w:bCs/>
          <w:color w:val="auto"/>
        </w:rPr>
        <w:t xml:space="preserve">Способы самостоятельной деятельности. </w:t>
      </w:r>
      <w:r w:rsidRPr="000E394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0E3947" w:rsidRDefault="00E235EB" w:rsidP="006B3CEB">
      <w:pPr>
        <w:pStyle w:val="13"/>
        <w:spacing w:line="240" w:lineRule="auto"/>
        <w:jc w:val="both"/>
        <w:rPr>
          <w:color w:val="auto"/>
        </w:rPr>
      </w:pPr>
      <w:r w:rsidRPr="000E394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0E3947" w:rsidRDefault="00E235EB" w:rsidP="006B3CEB">
      <w:pPr>
        <w:pStyle w:val="13"/>
        <w:spacing w:line="240" w:lineRule="auto"/>
        <w:jc w:val="both"/>
        <w:rPr>
          <w:color w:val="auto"/>
        </w:rPr>
      </w:pPr>
      <w:r w:rsidRPr="000E394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0E3947" w:rsidRDefault="00E235EB" w:rsidP="006B3CEB">
      <w:pPr>
        <w:pStyle w:val="13"/>
        <w:spacing w:line="240" w:lineRule="auto"/>
        <w:jc w:val="both"/>
        <w:rPr>
          <w:color w:val="auto"/>
        </w:rPr>
      </w:pPr>
      <w:r w:rsidRPr="000E394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0E3947" w:rsidRDefault="00E235EB" w:rsidP="006B3CEB">
      <w:pPr>
        <w:pStyle w:val="13"/>
        <w:spacing w:line="240" w:lineRule="auto"/>
        <w:jc w:val="both"/>
        <w:rPr>
          <w:color w:val="auto"/>
        </w:rPr>
      </w:pPr>
      <w:r w:rsidRPr="000E3947">
        <w:rPr>
          <w:color w:val="auto"/>
        </w:rPr>
        <w:t>Составление дневника физической культуры.</w:t>
      </w:r>
    </w:p>
    <w:p w14:paraId="73CAAA5F" w14:textId="77777777" w:rsidR="00A57638" w:rsidRPr="000E3947" w:rsidRDefault="00E235EB" w:rsidP="006B3CEB">
      <w:pPr>
        <w:pStyle w:val="13"/>
        <w:spacing w:line="240" w:lineRule="auto"/>
        <w:jc w:val="both"/>
        <w:rPr>
          <w:color w:val="auto"/>
        </w:rPr>
      </w:pPr>
      <w:r w:rsidRPr="000E3947">
        <w:rPr>
          <w:b/>
          <w:bCs/>
          <w:color w:val="auto"/>
        </w:rPr>
        <w:t xml:space="preserve">Физическое совершенствование. </w:t>
      </w:r>
      <w:r w:rsidRPr="000E3947">
        <w:rPr>
          <w:b/>
          <w:bCs/>
          <w:i/>
          <w:iCs/>
          <w:color w:val="auto"/>
        </w:rPr>
        <w:t>Физкультурно-оздоровительная деятельность.</w:t>
      </w:r>
      <w:r w:rsidRPr="000E394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w:t>
      </w:r>
      <w:r w:rsidRPr="000E3947">
        <w:rPr>
          <w:color w:val="auto"/>
        </w:rPr>
        <w:lastRenderedPageBreak/>
        <w:t>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0E3947" w:rsidRDefault="00E235EB" w:rsidP="006B3CEB">
      <w:pPr>
        <w:pStyle w:val="13"/>
        <w:spacing w:line="240" w:lineRule="auto"/>
        <w:jc w:val="both"/>
        <w:rPr>
          <w:color w:val="auto"/>
        </w:rPr>
      </w:pPr>
      <w:r w:rsidRPr="000E3947">
        <w:rPr>
          <w:b/>
          <w:bCs/>
          <w:i/>
          <w:iCs/>
          <w:color w:val="auto"/>
        </w:rPr>
        <w:t>Спортивно-оздоровительная деятельность.</w:t>
      </w:r>
      <w:r w:rsidRPr="000E394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0E3947" w:rsidRDefault="00E235EB" w:rsidP="006B3CEB">
      <w:pPr>
        <w:pStyle w:val="13"/>
        <w:spacing w:line="240" w:lineRule="auto"/>
        <w:jc w:val="both"/>
        <w:rPr>
          <w:color w:val="auto"/>
        </w:rPr>
      </w:pPr>
      <w:r w:rsidRPr="000E3947">
        <w:rPr>
          <w:i/>
          <w:iCs/>
          <w:color w:val="auto"/>
        </w:rPr>
        <w:t>Модуль «Гимнастика».</w:t>
      </w:r>
      <w:r w:rsidRPr="000E3947">
        <w:rPr>
          <w:color w:val="auto"/>
        </w:rPr>
        <w:t xml:space="preserve"> Кувырки вперёд и назад в группировке; кувырки вперёд ноги «</w:t>
      </w:r>
      <w:proofErr w:type="spellStart"/>
      <w:r w:rsidRPr="000E3947">
        <w:rPr>
          <w:color w:val="auto"/>
        </w:rPr>
        <w:t>скрестно</w:t>
      </w:r>
      <w:proofErr w:type="spellEnd"/>
      <w:r w:rsidRPr="000E3947">
        <w:rPr>
          <w:color w:val="auto"/>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0E3947" w:rsidRDefault="00E235EB" w:rsidP="006B3CEB">
      <w:pPr>
        <w:pStyle w:val="13"/>
        <w:spacing w:line="240" w:lineRule="auto"/>
        <w:jc w:val="both"/>
        <w:rPr>
          <w:color w:val="auto"/>
        </w:rPr>
      </w:pPr>
      <w:r w:rsidRPr="000E3947">
        <w:rPr>
          <w:color w:val="auto"/>
        </w:rPr>
        <w:t>Упражнения на низком гимнастическом бревне: передвижение ходьбой с поворотами кругом и на 90</w:t>
      </w:r>
      <w:r w:rsidRPr="000E3947">
        <w:rPr>
          <w:rFonts w:eastAsia="Arial"/>
          <w:color w:val="auto"/>
        </w:rPr>
        <w:t>°</w:t>
      </w:r>
      <w:r w:rsidRPr="000E3947">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0E3947">
        <w:rPr>
          <w:color w:val="auto"/>
        </w:rPr>
        <w:t>перелезание</w:t>
      </w:r>
      <w:proofErr w:type="spellEnd"/>
      <w:r w:rsidRPr="000E3947">
        <w:rPr>
          <w:color w:val="auto"/>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0E3947" w:rsidRDefault="00E235EB" w:rsidP="006B3CEB">
      <w:pPr>
        <w:pStyle w:val="13"/>
        <w:spacing w:line="240" w:lineRule="auto"/>
        <w:jc w:val="both"/>
        <w:rPr>
          <w:color w:val="auto"/>
        </w:rPr>
      </w:pPr>
      <w:r w:rsidRPr="000E3947">
        <w:rPr>
          <w:i/>
          <w:iCs/>
          <w:color w:val="auto"/>
        </w:rPr>
        <w:t>Модуль «Лёгкая атлетика».</w:t>
      </w:r>
      <w:r w:rsidRPr="000E394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0E3947" w:rsidRDefault="00E235EB" w:rsidP="006B3CEB">
      <w:pPr>
        <w:pStyle w:val="13"/>
        <w:spacing w:line="240" w:lineRule="auto"/>
        <w:jc w:val="both"/>
        <w:rPr>
          <w:color w:val="auto"/>
        </w:rPr>
      </w:pPr>
      <w:r w:rsidRPr="000E3947">
        <w:rPr>
          <w:color w:val="auto"/>
        </w:rPr>
        <w:t>Метание малого мяча с места в вертикальную неподвижную мишень; метание малого мяча на дальность с трёх шагов разбега.</w:t>
      </w:r>
    </w:p>
    <w:p w14:paraId="7D96CAC0" w14:textId="77777777" w:rsidR="00A57638" w:rsidRPr="000E3947" w:rsidRDefault="00E235EB" w:rsidP="006B3CEB">
      <w:pPr>
        <w:pStyle w:val="13"/>
        <w:spacing w:line="240" w:lineRule="auto"/>
        <w:jc w:val="both"/>
        <w:rPr>
          <w:color w:val="auto"/>
        </w:rPr>
      </w:pPr>
      <w:r w:rsidRPr="000E3947">
        <w:rPr>
          <w:i/>
          <w:iCs/>
          <w:color w:val="auto"/>
        </w:rPr>
        <w:t>Модуль «Спортивные игры».</w:t>
      </w:r>
      <w:r w:rsidRPr="000E3947">
        <w:rPr>
          <w:color w:val="auto"/>
        </w:rPr>
        <w:t xml:space="preserve"> </w:t>
      </w:r>
      <w:r w:rsidRPr="000E3947">
        <w:rPr>
          <w:color w:val="auto"/>
          <w:u w:val="single"/>
        </w:rPr>
        <w:t>Баскетбол.</w:t>
      </w:r>
      <w:r w:rsidRPr="000E394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0E3947" w:rsidRDefault="00E235EB" w:rsidP="006B3CEB">
      <w:pPr>
        <w:pStyle w:val="13"/>
        <w:spacing w:line="240" w:lineRule="auto"/>
        <w:jc w:val="both"/>
        <w:rPr>
          <w:color w:val="auto"/>
        </w:rPr>
      </w:pPr>
      <w:r w:rsidRPr="000E3947">
        <w:rPr>
          <w:color w:val="auto"/>
          <w:u w:val="single"/>
        </w:rPr>
        <w:t>Волейбол.</w:t>
      </w:r>
      <w:r w:rsidRPr="000E394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0E3947" w:rsidRDefault="00E235EB" w:rsidP="006B3CEB">
      <w:pPr>
        <w:pStyle w:val="13"/>
        <w:spacing w:line="240" w:lineRule="auto"/>
        <w:jc w:val="both"/>
        <w:rPr>
          <w:color w:val="auto"/>
        </w:rPr>
      </w:pPr>
      <w:r w:rsidRPr="000E3947">
        <w:rPr>
          <w:color w:val="auto"/>
          <w:u w:val="single"/>
        </w:rPr>
        <w:t>Футбол.</w:t>
      </w:r>
      <w:r w:rsidRPr="000E3947">
        <w:rPr>
          <w:color w:val="auto"/>
        </w:rPr>
        <w:t xml:space="preserve"> Удар по неподвижному мячу внутренней стороной стопы с небольшого разбега; остановка катящегося мяча способом «</w:t>
      </w:r>
      <w:proofErr w:type="spellStart"/>
      <w:r w:rsidRPr="000E3947">
        <w:rPr>
          <w:color w:val="auto"/>
        </w:rPr>
        <w:t>наступания</w:t>
      </w:r>
      <w:proofErr w:type="spellEnd"/>
      <w:r w:rsidRPr="000E3947">
        <w:rPr>
          <w:color w:val="auto"/>
        </w:rPr>
        <w:t>»; ведение мяча «по прямой», «по кругу» и «змейкой»; обводка мячом ориентиров (конусов).</w:t>
      </w:r>
    </w:p>
    <w:p w14:paraId="6A88574E" w14:textId="77777777" w:rsidR="00A57638" w:rsidRPr="000E3947" w:rsidRDefault="00E235EB" w:rsidP="006B3CEB">
      <w:pPr>
        <w:pStyle w:val="13"/>
        <w:spacing w:line="240" w:lineRule="auto"/>
        <w:jc w:val="both"/>
        <w:rPr>
          <w:color w:val="auto"/>
        </w:rPr>
      </w:pPr>
      <w:r w:rsidRPr="000E394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0E3947" w:rsidRDefault="00E235EB" w:rsidP="006B3CEB">
      <w:pPr>
        <w:pStyle w:val="13"/>
        <w:spacing w:after="160" w:line="240" w:lineRule="auto"/>
        <w:jc w:val="both"/>
        <w:rPr>
          <w:color w:val="auto"/>
        </w:rPr>
      </w:pPr>
      <w:r w:rsidRPr="000E3947">
        <w:rPr>
          <w:i/>
          <w:iCs/>
          <w:color w:val="auto"/>
        </w:rPr>
        <w:t>Модуль «Спорт».</w:t>
      </w:r>
      <w:r w:rsidRPr="000E394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0E3947" w:rsidRDefault="0048377F" w:rsidP="006B3CEB">
      <w:pPr>
        <w:pStyle w:val="af5"/>
        <w:rPr>
          <w:rFonts w:ascii="Times New Roman" w:hAnsi="Times New Roman" w:cs="Times New Roman"/>
        </w:rPr>
      </w:pPr>
      <w:bookmarkStart w:id="739" w:name="bookmark1783"/>
      <w:r w:rsidRPr="000E3947">
        <w:rPr>
          <w:rFonts w:ascii="Times New Roman" w:hAnsi="Times New Roman" w:cs="Times New Roman"/>
        </w:rPr>
        <w:t xml:space="preserve">6 </w:t>
      </w:r>
      <w:r w:rsidR="00E235EB" w:rsidRPr="000E3947">
        <w:rPr>
          <w:rFonts w:ascii="Times New Roman" w:hAnsi="Times New Roman" w:cs="Times New Roman"/>
        </w:rPr>
        <w:t>КЛАСС</w:t>
      </w:r>
      <w:bookmarkEnd w:id="739"/>
    </w:p>
    <w:p w14:paraId="621601C0" w14:textId="77777777" w:rsidR="0048377F" w:rsidRPr="000E3947" w:rsidRDefault="0048377F" w:rsidP="006B3CEB">
      <w:pPr>
        <w:pStyle w:val="af5"/>
        <w:rPr>
          <w:rFonts w:ascii="Times New Roman" w:hAnsi="Times New Roman" w:cs="Times New Roman"/>
        </w:rPr>
      </w:pPr>
    </w:p>
    <w:p w14:paraId="014E0882" w14:textId="77777777" w:rsidR="00A57638" w:rsidRPr="000E3947" w:rsidRDefault="00E235EB" w:rsidP="006B3CEB">
      <w:pPr>
        <w:pStyle w:val="13"/>
        <w:spacing w:line="240" w:lineRule="auto"/>
        <w:jc w:val="both"/>
        <w:rPr>
          <w:color w:val="auto"/>
        </w:rPr>
      </w:pPr>
      <w:r w:rsidRPr="000E3947">
        <w:rPr>
          <w:b/>
          <w:bCs/>
          <w:color w:val="auto"/>
        </w:rPr>
        <w:t xml:space="preserve">Знания о физической культуре. </w:t>
      </w:r>
      <w:r w:rsidRPr="000E394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0E3947" w:rsidRDefault="00E235EB" w:rsidP="006B3CEB">
      <w:pPr>
        <w:pStyle w:val="13"/>
        <w:spacing w:line="240" w:lineRule="auto"/>
        <w:jc w:val="both"/>
        <w:rPr>
          <w:color w:val="auto"/>
        </w:rPr>
      </w:pPr>
      <w:r w:rsidRPr="000E3947">
        <w:rPr>
          <w:b/>
          <w:bCs/>
          <w:color w:val="auto"/>
        </w:rPr>
        <w:t xml:space="preserve">Способы самостоятельной деятельности. </w:t>
      </w:r>
      <w:r w:rsidRPr="000E394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0E3947" w:rsidRDefault="00E235EB" w:rsidP="006B3CEB">
      <w:pPr>
        <w:pStyle w:val="13"/>
        <w:spacing w:line="240" w:lineRule="auto"/>
        <w:jc w:val="both"/>
        <w:rPr>
          <w:color w:val="auto"/>
        </w:rPr>
      </w:pPr>
      <w:r w:rsidRPr="000E394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0E3947" w:rsidRDefault="00E235EB" w:rsidP="006B3CEB">
      <w:pPr>
        <w:pStyle w:val="13"/>
        <w:spacing w:line="240" w:lineRule="auto"/>
        <w:jc w:val="both"/>
        <w:rPr>
          <w:color w:val="auto"/>
        </w:rPr>
      </w:pPr>
      <w:r w:rsidRPr="000E3947">
        <w:rPr>
          <w:color w:val="auto"/>
        </w:rPr>
        <w:t>Правила и способы составления плана самостоятельных занятий физической подготовкой.</w:t>
      </w:r>
    </w:p>
    <w:p w14:paraId="379F46D5" w14:textId="77777777" w:rsidR="00A57638" w:rsidRPr="000E3947" w:rsidRDefault="00E235EB" w:rsidP="006B3CEB">
      <w:pPr>
        <w:pStyle w:val="13"/>
        <w:spacing w:line="240" w:lineRule="auto"/>
        <w:jc w:val="both"/>
        <w:rPr>
          <w:color w:val="auto"/>
        </w:rPr>
      </w:pPr>
      <w:r w:rsidRPr="000E3947">
        <w:rPr>
          <w:b/>
          <w:bCs/>
          <w:color w:val="auto"/>
        </w:rPr>
        <w:t xml:space="preserve">Физическое совершенствование. </w:t>
      </w:r>
      <w:r w:rsidRPr="000E3947">
        <w:rPr>
          <w:b/>
          <w:bCs/>
          <w:i/>
          <w:iCs/>
          <w:color w:val="auto"/>
        </w:rPr>
        <w:t>Физкультурно-оздоровительная деятельность.</w:t>
      </w:r>
      <w:r w:rsidRPr="000E394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0E3947" w:rsidRDefault="00E235EB" w:rsidP="006B3CEB">
      <w:pPr>
        <w:pStyle w:val="13"/>
        <w:spacing w:line="240" w:lineRule="auto"/>
        <w:jc w:val="both"/>
        <w:rPr>
          <w:color w:val="auto"/>
        </w:rPr>
      </w:pPr>
      <w:r w:rsidRPr="000E3947">
        <w:rPr>
          <w:color w:val="auto"/>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0E3947">
        <w:rPr>
          <w:color w:val="auto"/>
        </w:rPr>
        <w:t>физкультпауз</w:t>
      </w:r>
      <w:proofErr w:type="spellEnd"/>
      <w:r w:rsidRPr="000E3947">
        <w:rPr>
          <w:color w:val="auto"/>
        </w:rPr>
        <w:t>,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0E3947" w:rsidRDefault="00E235EB" w:rsidP="006B3CEB">
      <w:pPr>
        <w:pStyle w:val="13"/>
        <w:spacing w:line="240" w:lineRule="auto"/>
        <w:jc w:val="both"/>
        <w:rPr>
          <w:color w:val="auto"/>
        </w:rPr>
      </w:pPr>
      <w:r w:rsidRPr="000E3947">
        <w:rPr>
          <w:b/>
          <w:bCs/>
          <w:i/>
          <w:iCs/>
          <w:color w:val="auto"/>
        </w:rPr>
        <w:t xml:space="preserve">Спортивно-оздоровительная деятельность. </w:t>
      </w:r>
      <w:r w:rsidRPr="000E3947">
        <w:rPr>
          <w:i/>
          <w:iCs/>
          <w:color w:val="auto"/>
        </w:rPr>
        <w:t>Модуль «Гимнастика».</w:t>
      </w:r>
      <w:r w:rsidRPr="000E394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0E3947" w:rsidRDefault="00E235EB" w:rsidP="006B3CEB">
      <w:pPr>
        <w:pStyle w:val="13"/>
        <w:spacing w:line="240" w:lineRule="auto"/>
        <w:jc w:val="both"/>
        <w:rPr>
          <w:color w:val="auto"/>
        </w:rPr>
      </w:pPr>
      <w:r w:rsidRPr="000E394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0E3947" w:rsidRDefault="00E235EB" w:rsidP="006B3CEB">
      <w:pPr>
        <w:pStyle w:val="13"/>
        <w:spacing w:line="240" w:lineRule="auto"/>
        <w:jc w:val="both"/>
        <w:rPr>
          <w:color w:val="auto"/>
        </w:rPr>
      </w:pPr>
      <w:r w:rsidRPr="000E394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0E3947" w:rsidRDefault="00E235EB" w:rsidP="006B3CEB">
      <w:pPr>
        <w:pStyle w:val="13"/>
        <w:spacing w:line="240" w:lineRule="auto"/>
        <w:jc w:val="both"/>
        <w:rPr>
          <w:color w:val="auto"/>
        </w:rPr>
      </w:pPr>
      <w:r w:rsidRPr="000E394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0E3947" w:rsidRDefault="00E235EB" w:rsidP="006B3CEB">
      <w:pPr>
        <w:pStyle w:val="13"/>
        <w:spacing w:line="240" w:lineRule="auto"/>
        <w:jc w:val="both"/>
        <w:rPr>
          <w:color w:val="auto"/>
        </w:rPr>
      </w:pPr>
      <w:r w:rsidRPr="000E3947">
        <w:rPr>
          <w:color w:val="auto"/>
        </w:rPr>
        <w:t xml:space="preserve">Упражнения на невысокой гимнастической перекладине: висы; упор ноги врозь; </w:t>
      </w:r>
      <w:proofErr w:type="spellStart"/>
      <w:r w:rsidRPr="000E3947">
        <w:rPr>
          <w:color w:val="auto"/>
        </w:rPr>
        <w:t>перемах</w:t>
      </w:r>
      <w:proofErr w:type="spellEnd"/>
      <w:r w:rsidRPr="000E3947">
        <w:rPr>
          <w:color w:val="auto"/>
        </w:rPr>
        <w:t xml:space="preserve"> вперёд и обратно (мальчики).</w:t>
      </w:r>
    </w:p>
    <w:p w14:paraId="138CFC0D" w14:textId="77777777" w:rsidR="00A57638" w:rsidRPr="000E3947" w:rsidRDefault="00E235EB" w:rsidP="006B3CEB">
      <w:pPr>
        <w:pStyle w:val="13"/>
        <w:spacing w:line="240" w:lineRule="auto"/>
        <w:jc w:val="both"/>
        <w:rPr>
          <w:color w:val="auto"/>
        </w:rPr>
      </w:pPr>
      <w:r w:rsidRPr="000E3947">
        <w:rPr>
          <w:color w:val="auto"/>
        </w:rPr>
        <w:t>Лазанье по канату в три приёма (мальчики).</w:t>
      </w:r>
    </w:p>
    <w:p w14:paraId="22AE454F" w14:textId="77777777" w:rsidR="00A57638" w:rsidRPr="000E3947" w:rsidRDefault="00E235EB" w:rsidP="006B3CEB">
      <w:pPr>
        <w:pStyle w:val="13"/>
        <w:spacing w:line="240" w:lineRule="auto"/>
        <w:jc w:val="both"/>
        <w:rPr>
          <w:color w:val="auto"/>
        </w:rPr>
      </w:pPr>
      <w:r w:rsidRPr="000E3947">
        <w:rPr>
          <w:i/>
          <w:iCs/>
          <w:color w:val="auto"/>
        </w:rPr>
        <w:t>Модуль «Лёгкая атлетика»</w:t>
      </w:r>
      <w:r w:rsidRPr="000E394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0E3947" w:rsidRDefault="00E235EB" w:rsidP="006B3CEB">
      <w:pPr>
        <w:pStyle w:val="13"/>
        <w:spacing w:line="240" w:lineRule="auto"/>
        <w:jc w:val="both"/>
        <w:rPr>
          <w:color w:val="auto"/>
        </w:rPr>
      </w:pPr>
      <w:r w:rsidRPr="000E3947">
        <w:rPr>
          <w:color w:val="auto"/>
        </w:rPr>
        <w:t xml:space="preserve">Прыжковые упражнения: прыжок в высоту с разбега способом «перешагивание»; ранее разученные </w:t>
      </w:r>
      <w:r w:rsidRPr="000E3947">
        <w:rPr>
          <w:color w:val="auto"/>
        </w:rPr>
        <w:lastRenderedPageBreak/>
        <w:t xml:space="preserve">прыжковые упражнения в длину и высоту; </w:t>
      </w:r>
      <w:proofErr w:type="spellStart"/>
      <w:r w:rsidRPr="000E3947">
        <w:rPr>
          <w:color w:val="auto"/>
        </w:rPr>
        <w:t>напрыгивание</w:t>
      </w:r>
      <w:proofErr w:type="spellEnd"/>
      <w:r w:rsidRPr="000E3947">
        <w:rPr>
          <w:color w:val="auto"/>
        </w:rPr>
        <w:t xml:space="preserve"> и спрыгивание.</w:t>
      </w:r>
    </w:p>
    <w:p w14:paraId="76DA1808" w14:textId="77777777" w:rsidR="00A57638" w:rsidRPr="000E3947" w:rsidRDefault="00E235EB" w:rsidP="006B3CEB">
      <w:pPr>
        <w:pStyle w:val="13"/>
        <w:spacing w:line="240" w:lineRule="auto"/>
        <w:jc w:val="both"/>
        <w:rPr>
          <w:color w:val="auto"/>
        </w:rPr>
      </w:pPr>
      <w:r w:rsidRPr="000E3947">
        <w:rPr>
          <w:color w:val="auto"/>
        </w:rPr>
        <w:t>Метание малого (теннисного) мяча в подвижную (раскачивающуюся) мишень.</w:t>
      </w:r>
    </w:p>
    <w:p w14:paraId="48D45681" w14:textId="77777777" w:rsidR="00A57638" w:rsidRPr="000E3947" w:rsidRDefault="00E235EB" w:rsidP="006B3CEB">
      <w:pPr>
        <w:pStyle w:val="13"/>
        <w:spacing w:line="240" w:lineRule="auto"/>
        <w:jc w:val="both"/>
        <w:rPr>
          <w:color w:val="auto"/>
        </w:rPr>
      </w:pPr>
      <w:r w:rsidRPr="000E3947">
        <w:rPr>
          <w:i/>
          <w:iCs/>
          <w:color w:val="auto"/>
        </w:rPr>
        <w:t>Модуль «Спортивные игры».</w:t>
      </w:r>
      <w:r w:rsidRPr="000E3947">
        <w:rPr>
          <w:color w:val="auto"/>
        </w:rPr>
        <w:t xml:space="preserve"> </w:t>
      </w:r>
      <w:r w:rsidRPr="000E3947">
        <w:rPr>
          <w:color w:val="auto"/>
          <w:u w:val="single"/>
        </w:rPr>
        <w:t>Баскетбол</w:t>
      </w:r>
      <w:r w:rsidRPr="000E394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0E3947" w:rsidRDefault="00E235EB" w:rsidP="006B3CEB">
      <w:pPr>
        <w:pStyle w:val="13"/>
        <w:spacing w:line="240" w:lineRule="auto"/>
        <w:jc w:val="both"/>
        <w:rPr>
          <w:color w:val="auto"/>
        </w:rPr>
      </w:pPr>
      <w:r w:rsidRPr="000E394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0E3947" w:rsidRDefault="00E235EB" w:rsidP="006B3CEB">
      <w:pPr>
        <w:pStyle w:val="13"/>
        <w:spacing w:line="240" w:lineRule="auto"/>
        <w:jc w:val="both"/>
        <w:rPr>
          <w:color w:val="auto"/>
        </w:rPr>
      </w:pPr>
      <w:r w:rsidRPr="000E394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0E3947" w:rsidRDefault="00E235EB" w:rsidP="006B3CEB">
      <w:pPr>
        <w:pStyle w:val="13"/>
        <w:spacing w:line="240" w:lineRule="auto"/>
        <w:jc w:val="both"/>
        <w:rPr>
          <w:color w:val="auto"/>
        </w:rPr>
      </w:pPr>
      <w:r w:rsidRPr="000E3947">
        <w:rPr>
          <w:color w:val="auto"/>
          <w:u w:val="single"/>
        </w:rPr>
        <w:t>Волейбол.</w:t>
      </w:r>
      <w:r w:rsidRPr="000E394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0E3947" w:rsidRDefault="00E235EB" w:rsidP="006B3CEB">
      <w:pPr>
        <w:pStyle w:val="13"/>
        <w:spacing w:line="240" w:lineRule="auto"/>
        <w:jc w:val="both"/>
        <w:rPr>
          <w:color w:val="auto"/>
        </w:rPr>
      </w:pPr>
      <w:r w:rsidRPr="000E3947">
        <w:rPr>
          <w:color w:val="auto"/>
          <w:u w:val="single"/>
        </w:rPr>
        <w:t>Футбол.</w:t>
      </w:r>
      <w:r w:rsidRPr="000E394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0E3947" w:rsidRDefault="00E235EB" w:rsidP="006B3CEB">
      <w:pPr>
        <w:pStyle w:val="13"/>
        <w:spacing w:line="240" w:lineRule="auto"/>
        <w:jc w:val="both"/>
        <w:rPr>
          <w:color w:val="auto"/>
        </w:rPr>
      </w:pPr>
      <w:r w:rsidRPr="000E394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0E3947" w:rsidRDefault="00E235EB" w:rsidP="006B3CEB">
      <w:pPr>
        <w:pStyle w:val="13"/>
        <w:spacing w:after="160" w:line="240" w:lineRule="auto"/>
        <w:jc w:val="both"/>
        <w:rPr>
          <w:color w:val="auto"/>
        </w:rPr>
      </w:pPr>
      <w:r w:rsidRPr="000E3947">
        <w:rPr>
          <w:i/>
          <w:iCs/>
          <w:color w:val="auto"/>
        </w:rPr>
        <w:t>Модуль «Спорт».</w:t>
      </w:r>
      <w:r w:rsidRPr="000E394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0E3947" w:rsidRDefault="0048377F" w:rsidP="006B3CEB">
      <w:pPr>
        <w:pStyle w:val="af5"/>
        <w:rPr>
          <w:rFonts w:ascii="Times New Roman" w:hAnsi="Times New Roman" w:cs="Times New Roman"/>
        </w:rPr>
      </w:pPr>
      <w:bookmarkStart w:id="740" w:name="bookmark1785"/>
      <w:r w:rsidRPr="000E3947">
        <w:rPr>
          <w:rFonts w:ascii="Times New Roman" w:hAnsi="Times New Roman" w:cs="Times New Roman"/>
        </w:rPr>
        <w:t xml:space="preserve">7 </w:t>
      </w:r>
      <w:r w:rsidR="00E235EB" w:rsidRPr="000E3947">
        <w:rPr>
          <w:rFonts w:ascii="Times New Roman" w:hAnsi="Times New Roman" w:cs="Times New Roman"/>
        </w:rPr>
        <w:t>КЛАСС</w:t>
      </w:r>
      <w:bookmarkEnd w:id="740"/>
    </w:p>
    <w:p w14:paraId="596EBFCA" w14:textId="77777777" w:rsidR="0048377F" w:rsidRPr="000E3947" w:rsidRDefault="0048377F" w:rsidP="006B3CEB">
      <w:pPr>
        <w:pStyle w:val="af5"/>
        <w:rPr>
          <w:rFonts w:ascii="Times New Roman" w:hAnsi="Times New Roman" w:cs="Times New Roman"/>
        </w:rPr>
      </w:pPr>
    </w:p>
    <w:p w14:paraId="08C0A152" w14:textId="77777777" w:rsidR="00A57638" w:rsidRPr="000E3947" w:rsidRDefault="00E235EB" w:rsidP="006B3CEB">
      <w:pPr>
        <w:pStyle w:val="13"/>
        <w:spacing w:line="240" w:lineRule="auto"/>
        <w:jc w:val="both"/>
        <w:rPr>
          <w:color w:val="auto"/>
        </w:rPr>
      </w:pPr>
      <w:r w:rsidRPr="000E3947">
        <w:rPr>
          <w:b/>
          <w:bCs/>
          <w:color w:val="auto"/>
        </w:rPr>
        <w:t xml:space="preserve">Знания о физической культуре. </w:t>
      </w:r>
      <w:r w:rsidRPr="000E394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0E3947" w:rsidRDefault="00E235EB" w:rsidP="006B3CEB">
      <w:pPr>
        <w:pStyle w:val="13"/>
        <w:spacing w:line="240" w:lineRule="auto"/>
        <w:jc w:val="both"/>
        <w:rPr>
          <w:color w:val="auto"/>
        </w:rPr>
      </w:pPr>
      <w:r w:rsidRPr="000E394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0E3947" w:rsidRDefault="00E235EB" w:rsidP="006B3CEB">
      <w:pPr>
        <w:pStyle w:val="13"/>
        <w:spacing w:line="240" w:lineRule="auto"/>
        <w:jc w:val="both"/>
        <w:rPr>
          <w:color w:val="auto"/>
        </w:rPr>
      </w:pPr>
      <w:r w:rsidRPr="000E3947">
        <w:rPr>
          <w:b/>
          <w:bCs/>
          <w:color w:val="auto"/>
        </w:rPr>
        <w:t xml:space="preserve">Способы самостоятельной деятельности. </w:t>
      </w:r>
      <w:r w:rsidRPr="000E394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0E3947" w:rsidRDefault="00E235EB" w:rsidP="006B3CEB">
      <w:pPr>
        <w:pStyle w:val="13"/>
        <w:spacing w:line="240" w:lineRule="auto"/>
        <w:jc w:val="both"/>
        <w:rPr>
          <w:color w:val="auto"/>
        </w:rPr>
      </w:pPr>
      <w:r w:rsidRPr="000E394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0E3947" w:rsidRDefault="00E235EB" w:rsidP="006B3CEB">
      <w:pPr>
        <w:pStyle w:val="13"/>
        <w:spacing w:line="240" w:lineRule="auto"/>
        <w:jc w:val="both"/>
        <w:rPr>
          <w:color w:val="auto"/>
        </w:rPr>
      </w:pPr>
      <w:r w:rsidRPr="000E394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0E3947" w:rsidRDefault="00E235EB" w:rsidP="006B3CEB">
      <w:pPr>
        <w:pStyle w:val="13"/>
        <w:spacing w:line="240" w:lineRule="auto"/>
        <w:jc w:val="both"/>
        <w:rPr>
          <w:color w:val="auto"/>
        </w:rPr>
      </w:pPr>
      <w:r w:rsidRPr="000E3947">
        <w:rPr>
          <w:b/>
          <w:bCs/>
          <w:color w:val="auto"/>
        </w:rPr>
        <w:t xml:space="preserve">Физическое совершенствование. </w:t>
      </w:r>
      <w:r w:rsidRPr="000E3947">
        <w:rPr>
          <w:b/>
          <w:bCs/>
          <w:i/>
          <w:iCs/>
          <w:color w:val="auto"/>
        </w:rPr>
        <w:t>Физкультурно-оздоровительная деятельность.</w:t>
      </w:r>
      <w:r w:rsidRPr="000E394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0E3947" w:rsidRDefault="00E235EB" w:rsidP="006B3CEB">
      <w:pPr>
        <w:pStyle w:val="13"/>
        <w:spacing w:line="240" w:lineRule="auto"/>
        <w:jc w:val="both"/>
        <w:rPr>
          <w:color w:val="auto"/>
        </w:rPr>
      </w:pPr>
      <w:r w:rsidRPr="000E3947">
        <w:rPr>
          <w:b/>
          <w:bCs/>
          <w:i/>
          <w:iCs/>
          <w:color w:val="auto"/>
        </w:rPr>
        <w:t xml:space="preserve">Спортивно-оздоровительная деятельность. </w:t>
      </w:r>
      <w:r w:rsidRPr="000E3947">
        <w:rPr>
          <w:i/>
          <w:iCs/>
          <w:color w:val="auto"/>
        </w:rPr>
        <w:t>Модуль «Гимнастика»</w:t>
      </w:r>
      <w:r w:rsidRPr="000E394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0E3947" w:rsidRDefault="00E235EB" w:rsidP="006B3CEB">
      <w:pPr>
        <w:pStyle w:val="13"/>
        <w:spacing w:line="240" w:lineRule="auto"/>
        <w:jc w:val="both"/>
        <w:rPr>
          <w:color w:val="auto"/>
        </w:rPr>
      </w:pPr>
      <w:r w:rsidRPr="000E394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0E3947" w:rsidRDefault="00E235EB" w:rsidP="006B3CEB">
      <w:pPr>
        <w:pStyle w:val="13"/>
        <w:spacing w:line="240" w:lineRule="auto"/>
        <w:jc w:val="both"/>
        <w:rPr>
          <w:color w:val="auto"/>
        </w:rPr>
      </w:pPr>
      <w:r w:rsidRPr="000E394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0E3947" w:rsidRDefault="00E235EB" w:rsidP="006B3CEB">
      <w:pPr>
        <w:pStyle w:val="13"/>
        <w:spacing w:line="240" w:lineRule="auto"/>
        <w:jc w:val="both"/>
        <w:rPr>
          <w:color w:val="auto"/>
        </w:rPr>
      </w:pPr>
      <w:r w:rsidRPr="000E3947">
        <w:rPr>
          <w:i/>
          <w:iCs/>
          <w:color w:val="auto"/>
        </w:rPr>
        <w:t>Модуль «Лёгкая атлетика».</w:t>
      </w:r>
      <w:r w:rsidRPr="000E3947">
        <w:rPr>
          <w:color w:val="auto"/>
        </w:rPr>
        <w:t xml:space="preserve"> Бег с преодолением препятствий способами «</w:t>
      </w:r>
      <w:proofErr w:type="spellStart"/>
      <w:r w:rsidRPr="000E3947">
        <w:rPr>
          <w:color w:val="auto"/>
        </w:rPr>
        <w:t>наступание</w:t>
      </w:r>
      <w:proofErr w:type="spellEnd"/>
      <w:r w:rsidRPr="000E3947">
        <w:rPr>
          <w:color w:val="auto"/>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0E3947" w:rsidRDefault="00E235EB" w:rsidP="006B3CEB">
      <w:pPr>
        <w:pStyle w:val="13"/>
        <w:spacing w:line="240" w:lineRule="auto"/>
        <w:jc w:val="both"/>
        <w:rPr>
          <w:color w:val="auto"/>
        </w:rPr>
      </w:pPr>
      <w:r w:rsidRPr="000E3947">
        <w:rPr>
          <w:color w:val="auto"/>
        </w:rPr>
        <w:t>Метание малого (теннисного) мяча по движущейся (катящейся) с разной скоростью мишени.</w:t>
      </w:r>
    </w:p>
    <w:p w14:paraId="3DAF1C77" w14:textId="77777777" w:rsidR="00A57638" w:rsidRPr="000E3947" w:rsidRDefault="00E235EB" w:rsidP="006B3CEB">
      <w:pPr>
        <w:pStyle w:val="13"/>
        <w:spacing w:line="240" w:lineRule="auto"/>
        <w:jc w:val="both"/>
        <w:rPr>
          <w:color w:val="auto"/>
        </w:rPr>
      </w:pPr>
      <w:r w:rsidRPr="000E3947">
        <w:rPr>
          <w:i/>
          <w:iCs/>
          <w:color w:val="auto"/>
        </w:rPr>
        <w:t>Модуль «Спортивные игры».</w:t>
      </w:r>
      <w:r w:rsidRPr="000E3947">
        <w:rPr>
          <w:color w:val="auto"/>
        </w:rPr>
        <w:t xml:space="preserve"> </w:t>
      </w:r>
      <w:r w:rsidRPr="000E3947">
        <w:rPr>
          <w:color w:val="auto"/>
          <w:u w:val="single"/>
        </w:rPr>
        <w:t>Баскетбол.</w:t>
      </w:r>
      <w:r w:rsidRPr="000E394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0E3947" w:rsidRDefault="00E235EB" w:rsidP="006B3CEB">
      <w:pPr>
        <w:pStyle w:val="13"/>
        <w:spacing w:line="240" w:lineRule="auto"/>
        <w:jc w:val="both"/>
        <w:rPr>
          <w:color w:val="auto"/>
        </w:rPr>
      </w:pPr>
      <w:r w:rsidRPr="000E3947">
        <w:rPr>
          <w:color w:val="auto"/>
          <w:u w:val="single"/>
        </w:rPr>
        <w:t>Волейбол.</w:t>
      </w:r>
      <w:r w:rsidRPr="000E394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0E3947" w:rsidRDefault="00E235EB" w:rsidP="006B3CEB">
      <w:pPr>
        <w:pStyle w:val="13"/>
        <w:spacing w:line="240" w:lineRule="auto"/>
        <w:jc w:val="both"/>
        <w:rPr>
          <w:color w:val="auto"/>
        </w:rPr>
      </w:pPr>
      <w:r w:rsidRPr="000E3947">
        <w:rPr>
          <w:color w:val="auto"/>
          <w:u w:val="single"/>
        </w:rPr>
        <w:t>Футбол.</w:t>
      </w:r>
      <w:r w:rsidRPr="000E394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0E3947" w:rsidRDefault="00E235EB" w:rsidP="006B3CEB">
      <w:pPr>
        <w:pStyle w:val="13"/>
        <w:spacing w:line="240" w:lineRule="auto"/>
        <w:jc w:val="both"/>
        <w:rPr>
          <w:color w:val="auto"/>
        </w:rPr>
      </w:pPr>
      <w:r w:rsidRPr="000E394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0E3947" w:rsidRDefault="00E235EB" w:rsidP="006B3CEB">
      <w:pPr>
        <w:pStyle w:val="13"/>
        <w:spacing w:after="160" w:line="240" w:lineRule="auto"/>
        <w:jc w:val="both"/>
        <w:rPr>
          <w:color w:val="auto"/>
        </w:rPr>
      </w:pPr>
      <w:r w:rsidRPr="000E3947">
        <w:rPr>
          <w:i/>
          <w:iCs/>
          <w:color w:val="auto"/>
        </w:rPr>
        <w:t>Модуль «Спорт».</w:t>
      </w:r>
      <w:r w:rsidRPr="000E3947">
        <w:rPr>
          <w:color w:val="auto"/>
        </w:rPr>
        <w:t xml:space="preserve"> Физическая подготовка к выполнению нормативов комплекса ГТО с использованием </w:t>
      </w:r>
      <w:r w:rsidRPr="000E3947">
        <w:rPr>
          <w:color w:val="auto"/>
        </w:rPr>
        <w:lastRenderedPageBreak/>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0E3947" w:rsidRDefault="0048377F" w:rsidP="006B3CEB">
      <w:pPr>
        <w:pStyle w:val="af5"/>
        <w:rPr>
          <w:rFonts w:ascii="Times New Roman" w:hAnsi="Times New Roman" w:cs="Times New Roman"/>
        </w:rPr>
      </w:pPr>
      <w:bookmarkStart w:id="741" w:name="bookmark1787"/>
      <w:r w:rsidRPr="000E3947">
        <w:rPr>
          <w:rFonts w:ascii="Times New Roman" w:hAnsi="Times New Roman" w:cs="Times New Roman"/>
        </w:rPr>
        <w:t xml:space="preserve">8 </w:t>
      </w:r>
      <w:r w:rsidR="00E235EB" w:rsidRPr="000E3947">
        <w:rPr>
          <w:rFonts w:ascii="Times New Roman" w:hAnsi="Times New Roman" w:cs="Times New Roman"/>
        </w:rPr>
        <w:t>КЛАСС</w:t>
      </w:r>
      <w:bookmarkEnd w:id="741"/>
    </w:p>
    <w:p w14:paraId="06870AE5" w14:textId="77777777" w:rsidR="0048377F" w:rsidRPr="000E3947" w:rsidRDefault="0048377F" w:rsidP="006B3CEB">
      <w:pPr>
        <w:pStyle w:val="af5"/>
        <w:rPr>
          <w:rFonts w:ascii="Times New Roman" w:hAnsi="Times New Roman" w:cs="Times New Roman"/>
        </w:rPr>
      </w:pPr>
    </w:p>
    <w:p w14:paraId="05B9A7CC" w14:textId="77777777" w:rsidR="00A57638" w:rsidRPr="000E3947" w:rsidRDefault="00E235EB" w:rsidP="006B3CEB">
      <w:pPr>
        <w:pStyle w:val="13"/>
        <w:spacing w:line="240" w:lineRule="auto"/>
        <w:jc w:val="both"/>
        <w:rPr>
          <w:color w:val="auto"/>
        </w:rPr>
      </w:pPr>
      <w:r w:rsidRPr="000E3947">
        <w:rPr>
          <w:b/>
          <w:bCs/>
          <w:color w:val="auto"/>
        </w:rPr>
        <w:t xml:space="preserve">Знания о физической культуре. </w:t>
      </w:r>
      <w:r w:rsidRPr="000E394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0E3947" w:rsidRDefault="00E235EB" w:rsidP="006B3CEB">
      <w:pPr>
        <w:pStyle w:val="-"/>
        <w:spacing w:line="240" w:lineRule="auto"/>
      </w:pPr>
      <w:r w:rsidRPr="000E3947">
        <w:rPr>
          <w:b/>
          <w:bCs/>
        </w:rPr>
        <w:t xml:space="preserve">Способы самостоятельной деятельности. </w:t>
      </w:r>
      <w:r w:rsidRPr="000E394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0E3947" w:rsidRDefault="00E235EB" w:rsidP="006B3CEB">
      <w:pPr>
        <w:pStyle w:val="-"/>
        <w:spacing w:line="240" w:lineRule="auto"/>
      </w:pPr>
      <w:r w:rsidRPr="000E394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0E3947" w:rsidRDefault="00E235EB" w:rsidP="006B3CEB">
      <w:pPr>
        <w:pStyle w:val="-"/>
        <w:spacing w:line="240" w:lineRule="auto"/>
      </w:pPr>
      <w:r w:rsidRPr="000E3947">
        <w:rPr>
          <w:rFonts w:eastAsia="Times New Roman"/>
          <w:b/>
          <w:bCs/>
        </w:rPr>
        <w:t xml:space="preserve">Физическое совершенствование. </w:t>
      </w:r>
      <w:r w:rsidRPr="000E3947">
        <w:rPr>
          <w:rFonts w:eastAsia="Times New Roman"/>
          <w:b/>
          <w:bCs/>
          <w:i/>
          <w:iCs/>
        </w:rPr>
        <w:t>Физкультурно-оздоровительная деятельность.</w:t>
      </w:r>
      <w:r w:rsidRPr="000E394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0E3947" w:rsidRDefault="00E235EB" w:rsidP="006B3CEB">
      <w:pPr>
        <w:pStyle w:val="-"/>
        <w:spacing w:line="240" w:lineRule="auto"/>
      </w:pPr>
      <w:r w:rsidRPr="000E3947">
        <w:rPr>
          <w:rFonts w:eastAsia="Times New Roman"/>
          <w:b/>
          <w:bCs/>
          <w:i/>
          <w:iCs/>
        </w:rPr>
        <w:t xml:space="preserve">Спортивно-оздоровительная деятельность. </w:t>
      </w:r>
      <w:r w:rsidRPr="000E3947">
        <w:rPr>
          <w:rFonts w:eastAsia="Times New Roman"/>
          <w:i/>
          <w:iCs/>
        </w:rPr>
        <w:t>Модуль «Гимнастика»</w:t>
      </w:r>
      <w:r w:rsidRPr="000E394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0E3947" w:rsidRDefault="00E235EB" w:rsidP="006B3CEB">
      <w:pPr>
        <w:pStyle w:val="-"/>
        <w:spacing w:line="240" w:lineRule="auto"/>
      </w:pPr>
      <w:r w:rsidRPr="000E394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0E3947" w:rsidRDefault="00E235EB" w:rsidP="006B3CEB">
      <w:pPr>
        <w:pStyle w:val="-"/>
        <w:spacing w:line="240" w:lineRule="auto"/>
      </w:pPr>
      <w:r w:rsidRPr="000E3947">
        <w:rPr>
          <w:rFonts w:eastAsia="Times New Roman"/>
          <w:i/>
          <w:iCs/>
        </w:rPr>
        <w:t>Модуль «Лёгкая атлетика».</w:t>
      </w:r>
      <w:r w:rsidRPr="000E3947">
        <w:t xml:space="preserve"> Кроссовый бег; прыжок в длину с разбега способом «прогнувшись».</w:t>
      </w:r>
    </w:p>
    <w:p w14:paraId="3B04C048" w14:textId="77777777" w:rsidR="00A57638" w:rsidRPr="000E3947" w:rsidRDefault="00E235EB" w:rsidP="006B3CEB">
      <w:pPr>
        <w:pStyle w:val="-"/>
        <w:spacing w:line="240" w:lineRule="auto"/>
      </w:pPr>
      <w:r w:rsidRPr="000E394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6D872F10" w14:textId="77777777" w:rsidR="00A57638" w:rsidRPr="000E3947" w:rsidRDefault="00E235EB" w:rsidP="006B3CEB">
      <w:pPr>
        <w:pStyle w:val="13"/>
        <w:spacing w:line="240" w:lineRule="auto"/>
        <w:jc w:val="both"/>
        <w:rPr>
          <w:color w:val="auto"/>
        </w:rPr>
      </w:pPr>
      <w:r w:rsidRPr="000E3947">
        <w:rPr>
          <w:i/>
          <w:iCs/>
          <w:color w:val="auto"/>
        </w:rPr>
        <w:t>Модуль «Спортивные игры».</w:t>
      </w:r>
      <w:r w:rsidRPr="000E3947">
        <w:rPr>
          <w:color w:val="auto"/>
        </w:rPr>
        <w:t xml:space="preserve"> </w:t>
      </w:r>
      <w:r w:rsidRPr="000E3947">
        <w:rPr>
          <w:color w:val="auto"/>
          <w:u w:val="single"/>
        </w:rPr>
        <w:t>Баскетбол.</w:t>
      </w:r>
      <w:r w:rsidRPr="000E394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0E3947" w:rsidRDefault="00E235EB" w:rsidP="006B3CEB">
      <w:pPr>
        <w:pStyle w:val="13"/>
        <w:spacing w:line="240" w:lineRule="auto"/>
        <w:jc w:val="both"/>
        <w:rPr>
          <w:color w:val="auto"/>
        </w:rPr>
      </w:pPr>
      <w:r w:rsidRPr="000E3947">
        <w:rPr>
          <w:color w:val="auto"/>
          <w:u w:val="single"/>
        </w:rPr>
        <w:t>Волейбол.</w:t>
      </w:r>
      <w:r w:rsidRPr="000E394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0E3947" w:rsidRDefault="00E235EB" w:rsidP="006B3CEB">
      <w:pPr>
        <w:pStyle w:val="13"/>
        <w:spacing w:line="240" w:lineRule="auto"/>
        <w:jc w:val="both"/>
        <w:rPr>
          <w:color w:val="auto"/>
        </w:rPr>
      </w:pPr>
      <w:r w:rsidRPr="000E3947">
        <w:rPr>
          <w:color w:val="auto"/>
          <w:u w:val="single"/>
        </w:rPr>
        <w:t>Футбол.</w:t>
      </w:r>
      <w:r w:rsidRPr="000E394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0E3947" w:rsidRDefault="00E235EB" w:rsidP="006B3CEB">
      <w:pPr>
        <w:pStyle w:val="13"/>
        <w:spacing w:line="240" w:lineRule="auto"/>
        <w:jc w:val="both"/>
        <w:rPr>
          <w:color w:val="auto"/>
        </w:rPr>
      </w:pPr>
      <w:r w:rsidRPr="000E394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0E3947" w:rsidRDefault="00E235EB" w:rsidP="006B3CEB">
      <w:pPr>
        <w:pStyle w:val="13"/>
        <w:spacing w:after="160" w:line="240" w:lineRule="auto"/>
        <w:jc w:val="both"/>
        <w:rPr>
          <w:color w:val="auto"/>
        </w:rPr>
      </w:pPr>
      <w:r w:rsidRPr="000E3947">
        <w:rPr>
          <w:i/>
          <w:iCs/>
          <w:color w:val="auto"/>
        </w:rPr>
        <w:t>Модуль «Спорт».</w:t>
      </w:r>
      <w:r w:rsidRPr="000E394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0E3947" w:rsidRDefault="0048377F" w:rsidP="006B3CEB">
      <w:pPr>
        <w:pStyle w:val="af5"/>
        <w:rPr>
          <w:rFonts w:ascii="Times New Roman" w:hAnsi="Times New Roman" w:cs="Times New Roman"/>
        </w:rPr>
      </w:pPr>
      <w:bookmarkStart w:id="742" w:name="bookmark1789"/>
      <w:r w:rsidRPr="000E3947">
        <w:rPr>
          <w:rFonts w:ascii="Times New Roman" w:hAnsi="Times New Roman" w:cs="Times New Roman"/>
        </w:rPr>
        <w:t xml:space="preserve">9 </w:t>
      </w:r>
      <w:r w:rsidR="00E235EB" w:rsidRPr="000E3947">
        <w:rPr>
          <w:rFonts w:ascii="Times New Roman" w:hAnsi="Times New Roman" w:cs="Times New Roman"/>
        </w:rPr>
        <w:t>КЛАСС</w:t>
      </w:r>
      <w:bookmarkEnd w:id="742"/>
    </w:p>
    <w:p w14:paraId="1B3D8A02" w14:textId="77777777" w:rsidR="0048377F" w:rsidRPr="000E3947" w:rsidRDefault="0048377F" w:rsidP="006B3CEB">
      <w:pPr>
        <w:pStyle w:val="af5"/>
        <w:rPr>
          <w:rFonts w:ascii="Times New Roman" w:hAnsi="Times New Roman" w:cs="Times New Roman"/>
        </w:rPr>
      </w:pPr>
    </w:p>
    <w:p w14:paraId="22E41EE8" w14:textId="77777777" w:rsidR="00A57638" w:rsidRPr="000E3947" w:rsidRDefault="00E235EB" w:rsidP="006B3CEB">
      <w:pPr>
        <w:pStyle w:val="13"/>
        <w:spacing w:line="240" w:lineRule="auto"/>
        <w:jc w:val="both"/>
        <w:rPr>
          <w:color w:val="auto"/>
        </w:rPr>
      </w:pPr>
      <w:r w:rsidRPr="000E3947">
        <w:rPr>
          <w:b/>
          <w:bCs/>
          <w:color w:val="auto"/>
        </w:rPr>
        <w:t xml:space="preserve">Знания о физической культуре. </w:t>
      </w:r>
      <w:r w:rsidRPr="000E394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0E3947" w:rsidRDefault="00E235EB" w:rsidP="006B3CEB">
      <w:pPr>
        <w:pStyle w:val="13"/>
        <w:spacing w:after="80" w:line="240" w:lineRule="auto"/>
        <w:jc w:val="both"/>
        <w:rPr>
          <w:color w:val="auto"/>
        </w:rPr>
      </w:pPr>
      <w:r w:rsidRPr="000E3947">
        <w:rPr>
          <w:b/>
          <w:bCs/>
          <w:color w:val="auto"/>
        </w:rPr>
        <w:t xml:space="preserve">Способы самостоятельной деятельности. </w:t>
      </w:r>
      <w:r w:rsidRPr="000E394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0E3947" w:rsidRDefault="00E235EB" w:rsidP="006B3CEB">
      <w:pPr>
        <w:pStyle w:val="13"/>
        <w:spacing w:line="240" w:lineRule="auto"/>
        <w:jc w:val="both"/>
        <w:rPr>
          <w:color w:val="auto"/>
        </w:rPr>
      </w:pPr>
      <w:r w:rsidRPr="000E3947">
        <w:rPr>
          <w:b/>
          <w:bCs/>
          <w:color w:val="auto"/>
        </w:rPr>
        <w:t xml:space="preserve">Физическое совершенствование. </w:t>
      </w:r>
      <w:r w:rsidRPr="000E3947">
        <w:rPr>
          <w:b/>
          <w:bCs/>
          <w:i/>
          <w:iCs/>
          <w:color w:val="auto"/>
        </w:rPr>
        <w:t>Физкультурно-оздоровительная деятельность.</w:t>
      </w:r>
      <w:r w:rsidRPr="000E394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0E3947" w:rsidRDefault="00E235EB" w:rsidP="006B3CEB">
      <w:pPr>
        <w:pStyle w:val="13"/>
        <w:spacing w:line="240" w:lineRule="auto"/>
        <w:jc w:val="both"/>
        <w:rPr>
          <w:color w:val="auto"/>
        </w:rPr>
      </w:pPr>
      <w:r w:rsidRPr="000E3947">
        <w:rPr>
          <w:b/>
          <w:bCs/>
          <w:i/>
          <w:iCs/>
          <w:color w:val="auto"/>
        </w:rPr>
        <w:t xml:space="preserve">Спортивно-оздоровительная деятельность. </w:t>
      </w:r>
      <w:r w:rsidRPr="000E3947">
        <w:rPr>
          <w:i/>
          <w:iCs/>
          <w:color w:val="auto"/>
        </w:rPr>
        <w:t>Модуль «Гимнастика».</w:t>
      </w:r>
      <w:r w:rsidRPr="000E394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0E3947">
        <w:rPr>
          <w:color w:val="auto"/>
        </w:rPr>
        <w:t>полушпагата</w:t>
      </w:r>
      <w:proofErr w:type="spellEnd"/>
      <w:r w:rsidRPr="000E3947">
        <w:rPr>
          <w:color w:val="auto"/>
        </w:rPr>
        <w:t xml:space="preserve">, стойки на колене с опорой на руки и отведением ноги назад (девушки). </w:t>
      </w:r>
      <w:proofErr w:type="spellStart"/>
      <w:r w:rsidRPr="000E3947">
        <w:rPr>
          <w:color w:val="auto"/>
        </w:rPr>
        <w:t>Черлидинг</w:t>
      </w:r>
      <w:proofErr w:type="spellEnd"/>
      <w:r w:rsidRPr="000E3947">
        <w:rPr>
          <w:color w:val="auto"/>
        </w:rPr>
        <w:t>: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0E3947" w:rsidRDefault="00E235EB" w:rsidP="006B3CEB">
      <w:pPr>
        <w:pStyle w:val="13"/>
        <w:spacing w:line="240" w:lineRule="auto"/>
        <w:jc w:val="both"/>
        <w:rPr>
          <w:color w:val="auto"/>
        </w:rPr>
      </w:pPr>
      <w:r w:rsidRPr="000E3947">
        <w:rPr>
          <w:i/>
          <w:iCs/>
          <w:color w:val="auto"/>
        </w:rPr>
        <w:t>Модуль «Лёгкая атлетика».</w:t>
      </w:r>
      <w:r w:rsidRPr="000E394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w:t>
      </w:r>
      <w:r w:rsidRPr="000E3947">
        <w:rPr>
          <w:color w:val="auto"/>
        </w:rPr>
        <w:lastRenderedPageBreak/>
        <w:t>«перешагивание». Техническая подготовка в метании спортивного снаряда с разбега на дальность.</w:t>
      </w:r>
    </w:p>
    <w:p w14:paraId="2483660F" w14:textId="77777777" w:rsidR="00A57638" w:rsidRPr="000E3947" w:rsidRDefault="00E235EB" w:rsidP="006B3CEB">
      <w:pPr>
        <w:pStyle w:val="13"/>
        <w:spacing w:line="240" w:lineRule="auto"/>
        <w:jc w:val="both"/>
        <w:rPr>
          <w:color w:val="auto"/>
        </w:rPr>
      </w:pPr>
      <w:r w:rsidRPr="000E3947">
        <w:rPr>
          <w:i/>
          <w:iCs/>
          <w:color w:val="auto"/>
        </w:rPr>
        <w:t>Модуль «Спортивные игры».</w:t>
      </w:r>
      <w:r w:rsidRPr="000E3947">
        <w:rPr>
          <w:color w:val="auto"/>
        </w:rPr>
        <w:t xml:space="preserve"> </w:t>
      </w:r>
      <w:r w:rsidRPr="000E3947">
        <w:rPr>
          <w:color w:val="auto"/>
          <w:u w:val="single"/>
        </w:rPr>
        <w:t>Баскетбол.</w:t>
      </w:r>
      <w:r w:rsidRPr="000E394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0E3947" w:rsidRDefault="00E235EB" w:rsidP="006B3CEB">
      <w:pPr>
        <w:pStyle w:val="13"/>
        <w:spacing w:line="240" w:lineRule="auto"/>
        <w:jc w:val="both"/>
        <w:rPr>
          <w:color w:val="auto"/>
        </w:rPr>
      </w:pPr>
      <w:r w:rsidRPr="000E3947">
        <w:rPr>
          <w:color w:val="auto"/>
          <w:u w:val="single"/>
        </w:rPr>
        <w:t>Волейбол.</w:t>
      </w:r>
      <w:r w:rsidRPr="000E394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0E3947" w:rsidRDefault="00E235EB" w:rsidP="006B3CEB">
      <w:pPr>
        <w:pStyle w:val="13"/>
        <w:spacing w:line="240" w:lineRule="auto"/>
        <w:jc w:val="both"/>
        <w:rPr>
          <w:color w:val="auto"/>
        </w:rPr>
      </w:pPr>
      <w:r w:rsidRPr="000E3947">
        <w:rPr>
          <w:color w:val="auto"/>
          <w:u w:val="single"/>
        </w:rPr>
        <w:t>Футбол.</w:t>
      </w:r>
      <w:r w:rsidRPr="000E394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0E3947" w:rsidRDefault="00E235EB" w:rsidP="006B3CEB">
      <w:pPr>
        <w:pStyle w:val="13"/>
        <w:spacing w:line="240" w:lineRule="auto"/>
        <w:jc w:val="both"/>
        <w:rPr>
          <w:color w:val="auto"/>
        </w:rPr>
      </w:pPr>
      <w:r w:rsidRPr="000E394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0E3947" w:rsidRDefault="00E235EB" w:rsidP="006B3CEB">
      <w:pPr>
        <w:pStyle w:val="13"/>
        <w:spacing w:line="240" w:lineRule="auto"/>
        <w:jc w:val="both"/>
        <w:rPr>
          <w:color w:val="auto"/>
        </w:rPr>
      </w:pPr>
      <w:r w:rsidRPr="000E3947">
        <w:rPr>
          <w:b/>
          <w:bCs/>
          <w:i/>
          <w:iCs/>
          <w:color w:val="auto"/>
        </w:rPr>
        <w:t>Модуль «Спорт».</w:t>
      </w:r>
      <w:r w:rsidRPr="000E394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0E3947" w:rsidRDefault="00E235EB" w:rsidP="006B3CEB">
      <w:pPr>
        <w:pStyle w:val="13"/>
        <w:spacing w:line="240" w:lineRule="auto"/>
        <w:jc w:val="both"/>
        <w:rPr>
          <w:color w:val="auto"/>
        </w:rPr>
      </w:pPr>
      <w:r w:rsidRPr="000E3947">
        <w:rPr>
          <w:b/>
          <w:bCs/>
          <w:color w:val="auto"/>
        </w:rPr>
        <w:t xml:space="preserve">Примерная программа вариативного модуля «Базовая физическая подготовка». </w:t>
      </w:r>
      <w:r w:rsidRPr="000E3947">
        <w:rPr>
          <w:i/>
          <w:iCs/>
          <w:color w:val="auto"/>
        </w:rPr>
        <w:t xml:space="preserve">Развитие силовых способностей. </w:t>
      </w:r>
      <w:r w:rsidRPr="000E394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0E3947">
        <w:rPr>
          <w:color w:val="auto"/>
        </w:rPr>
        <w:t>напрыгивание</w:t>
      </w:r>
      <w:proofErr w:type="spellEnd"/>
      <w:r w:rsidRPr="000E3947">
        <w:rPr>
          <w:color w:val="auto"/>
        </w:rPr>
        <w:t xml:space="preserve"> и спрыгивание, прыжки через скакалку, </w:t>
      </w:r>
      <w:proofErr w:type="spellStart"/>
      <w:r w:rsidRPr="000E3947">
        <w:rPr>
          <w:color w:val="auto"/>
        </w:rPr>
        <w:t>многоскоки</w:t>
      </w:r>
      <w:proofErr w:type="spellEnd"/>
      <w:r w:rsidRPr="000E3947">
        <w:rPr>
          <w:color w:val="auto"/>
        </w:rPr>
        <w:t>,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0E3947" w:rsidRDefault="00E235EB" w:rsidP="006B3CEB">
      <w:pPr>
        <w:pStyle w:val="13"/>
        <w:spacing w:line="240" w:lineRule="auto"/>
        <w:jc w:val="both"/>
        <w:rPr>
          <w:color w:val="auto"/>
        </w:rPr>
      </w:pPr>
      <w:r w:rsidRPr="000E3947">
        <w:rPr>
          <w:i/>
          <w:iCs/>
          <w:color w:val="auto"/>
        </w:rPr>
        <w:t>Развитие скоростных способностей.</w:t>
      </w:r>
      <w:r w:rsidRPr="000E394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0E3947">
        <w:rPr>
          <w:color w:val="auto"/>
        </w:rPr>
        <w:t>обегание</w:t>
      </w:r>
      <w:proofErr w:type="spellEnd"/>
      <w:r w:rsidRPr="000E3947">
        <w:rPr>
          <w:color w:val="auto"/>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0E3947" w:rsidRDefault="00E235EB" w:rsidP="006B3CEB">
      <w:pPr>
        <w:pStyle w:val="13"/>
        <w:spacing w:line="240" w:lineRule="auto"/>
        <w:jc w:val="both"/>
        <w:rPr>
          <w:color w:val="auto"/>
        </w:rPr>
      </w:pPr>
      <w:r w:rsidRPr="000E3947">
        <w:rPr>
          <w:i/>
          <w:iCs/>
          <w:color w:val="auto"/>
        </w:rPr>
        <w:t>Развитие выносливости.</w:t>
      </w:r>
      <w:r w:rsidRPr="000E394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0E3947">
        <w:rPr>
          <w:color w:val="auto"/>
        </w:rPr>
        <w:t>субмаксимальной</w:t>
      </w:r>
      <w:proofErr w:type="spellEnd"/>
      <w:r w:rsidRPr="000E3947">
        <w:rPr>
          <w:color w:val="auto"/>
        </w:rPr>
        <w:t xml:space="preserve"> интенсивности. Кроссовый бег и марш-бросок на лыжах.</w:t>
      </w:r>
    </w:p>
    <w:p w14:paraId="11ACEEEC" w14:textId="77777777" w:rsidR="00A57638" w:rsidRPr="000E3947" w:rsidRDefault="00E235EB" w:rsidP="006B3CEB">
      <w:pPr>
        <w:pStyle w:val="13"/>
        <w:spacing w:line="240" w:lineRule="auto"/>
        <w:jc w:val="both"/>
        <w:rPr>
          <w:color w:val="auto"/>
        </w:rPr>
      </w:pPr>
      <w:r w:rsidRPr="000E3947">
        <w:rPr>
          <w:i/>
          <w:iCs/>
          <w:color w:val="auto"/>
        </w:rPr>
        <w:t>Развитие координации движений.</w:t>
      </w:r>
      <w:r w:rsidRPr="000E394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0E3947" w:rsidRDefault="00E235EB" w:rsidP="006B3CEB">
      <w:pPr>
        <w:pStyle w:val="13"/>
        <w:spacing w:line="240" w:lineRule="auto"/>
        <w:jc w:val="both"/>
        <w:rPr>
          <w:color w:val="auto"/>
        </w:rPr>
      </w:pPr>
      <w:r w:rsidRPr="000E3947">
        <w:rPr>
          <w:i/>
          <w:iCs/>
          <w:color w:val="auto"/>
        </w:rPr>
        <w:t>Развитие гибкости.</w:t>
      </w:r>
      <w:r w:rsidRPr="000E394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0E3947">
        <w:rPr>
          <w:color w:val="auto"/>
        </w:rPr>
        <w:t>полушпагат</w:t>
      </w:r>
      <w:proofErr w:type="spellEnd"/>
      <w:r w:rsidRPr="000E3947">
        <w:rPr>
          <w:color w:val="auto"/>
        </w:rPr>
        <w:t xml:space="preserve">, шпагат, </w:t>
      </w:r>
      <w:proofErr w:type="spellStart"/>
      <w:r w:rsidRPr="000E3947">
        <w:rPr>
          <w:color w:val="auto"/>
        </w:rPr>
        <w:t>выкруты</w:t>
      </w:r>
      <w:proofErr w:type="spellEnd"/>
      <w:r w:rsidRPr="000E3947">
        <w:rPr>
          <w:color w:val="auto"/>
        </w:rPr>
        <w:t xml:space="preserve"> гимнастической палки).</w:t>
      </w:r>
    </w:p>
    <w:p w14:paraId="3EFDB83A" w14:textId="77777777" w:rsidR="00A57638" w:rsidRPr="000E3947" w:rsidRDefault="00E235EB" w:rsidP="006B3CEB">
      <w:pPr>
        <w:pStyle w:val="13"/>
        <w:spacing w:line="240" w:lineRule="auto"/>
        <w:jc w:val="both"/>
        <w:rPr>
          <w:color w:val="auto"/>
        </w:rPr>
      </w:pPr>
      <w:r w:rsidRPr="000E3947">
        <w:rPr>
          <w:i/>
          <w:iCs/>
          <w:color w:val="auto"/>
        </w:rPr>
        <w:t>Упражнения культурно-этнической направленности.</w:t>
      </w:r>
      <w:r w:rsidRPr="000E3947">
        <w:rPr>
          <w:color w:val="auto"/>
        </w:rPr>
        <w:t xml:space="preserve"> Сюжетно-образные и обрядовые игры. Технические действия национальных видов спорта.</w:t>
      </w:r>
    </w:p>
    <w:p w14:paraId="2691568C" w14:textId="77777777" w:rsidR="00A57638" w:rsidRPr="000E3947" w:rsidRDefault="00E235EB" w:rsidP="006B3CEB">
      <w:pPr>
        <w:pStyle w:val="13"/>
        <w:spacing w:line="240" w:lineRule="auto"/>
        <w:jc w:val="both"/>
        <w:rPr>
          <w:color w:val="auto"/>
        </w:rPr>
      </w:pPr>
      <w:r w:rsidRPr="000E3947">
        <w:rPr>
          <w:b/>
          <w:bCs/>
          <w:color w:val="auto"/>
        </w:rPr>
        <w:t xml:space="preserve">Специальная физическая подготовка. </w:t>
      </w:r>
      <w:r w:rsidRPr="000E3947">
        <w:rPr>
          <w:b/>
          <w:bCs/>
          <w:i/>
          <w:iCs/>
          <w:color w:val="auto"/>
        </w:rPr>
        <w:t xml:space="preserve">Модуль «Гимнастика». </w:t>
      </w:r>
      <w:r w:rsidRPr="000E3947">
        <w:rPr>
          <w:i/>
          <w:iCs/>
          <w:color w:val="auto"/>
        </w:rPr>
        <w:t>Развитие гибкости</w:t>
      </w:r>
      <w:r w:rsidRPr="000E394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0E3947">
        <w:rPr>
          <w:color w:val="auto"/>
        </w:rPr>
        <w:t>выкруты</w:t>
      </w:r>
      <w:proofErr w:type="spellEnd"/>
      <w:r w:rsidRPr="000E3947">
        <w:rPr>
          <w:color w:val="auto"/>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0E3947">
        <w:rPr>
          <w:color w:val="auto"/>
        </w:rPr>
        <w:t>полушпагат</w:t>
      </w:r>
      <w:proofErr w:type="spellEnd"/>
      <w:r w:rsidRPr="000E3947">
        <w:rPr>
          <w:color w:val="auto"/>
        </w:rPr>
        <w:t>, шпагат, складка, мост).</w:t>
      </w:r>
    </w:p>
    <w:p w14:paraId="30B20BA8" w14:textId="77777777" w:rsidR="00A57638" w:rsidRPr="000E3947" w:rsidRDefault="00E235EB" w:rsidP="006B3CEB">
      <w:pPr>
        <w:pStyle w:val="13"/>
        <w:spacing w:line="240" w:lineRule="auto"/>
        <w:jc w:val="both"/>
        <w:rPr>
          <w:color w:val="auto"/>
        </w:rPr>
      </w:pPr>
      <w:r w:rsidRPr="000E3947">
        <w:rPr>
          <w:i/>
          <w:iCs/>
          <w:color w:val="auto"/>
        </w:rPr>
        <w:t>Развитие координации движений</w:t>
      </w:r>
      <w:r w:rsidRPr="000E394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0E3947" w:rsidRDefault="00E235EB" w:rsidP="006B3CEB">
      <w:pPr>
        <w:pStyle w:val="13"/>
        <w:spacing w:line="240" w:lineRule="auto"/>
        <w:jc w:val="both"/>
        <w:rPr>
          <w:color w:val="auto"/>
        </w:rPr>
      </w:pPr>
      <w:r w:rsidRPr="000E3947">
        <w:rPr>
          <w:i/>
          <w:iCs/>
          <w:color w:val="auto"/>
        </w:rPr>
        <w:t>Развитие силовых способностей</w:t>
      </w:r>
      <w:r w:rsidRPr="000E394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w:t>
      </w:r>
      <w:r w:rsidRPr="000E3947">
        <w:rPr>
          <w:color w:val="auto"/>
        </w:rPr>
        <w:lastRenderedPageBreak/>
        <w:t>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0E3947" w:rsidRDefault="00E235EB" w:rsidP="006B3CEB">
      <w:pPr>
        <w:pStyle w:val="13"/>
        <w:spacing w:line="240" w:lineRule="auto"/>
        <w:jc w:val="both"/>
        <w:rPr>
          <w:color w:val="auto"/>
        </w:rPr>
      </w:pPr>
      <w:r w:rsidRPr="000E3947">
        <w:rPr>
          <w:i/>
          <w:iCs/>
          <w:color w:val="auto"/>
        </w:rPr>
        <w:t>Развитие выносливости</w:t>
      </w:r>
      <w:r w:rsidRPr="000E3947">
        <w:rPr>
          <w:b/>
          <w:bCs/>
          <w:i/>
          <w:iCs/>
          <w:color w:val="auto"/>
        </w:rPr>
        <w:t>.</w:t>
      </w:r>
      <w:r w:rsidRPr="000E394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0E3947" w:rsidRDefault="00E235EB" w:rsidP="006B3CEB">
      <w:pPr>
        <w:pStyle w:val="13"/>
        <w:spacing w:line="240" w:lineRule="auto"/>
        <w:jc w:val="both"/>
        <w:rPr>
          <w:color w:val="auto"/>
        </w:rPr>
      </w:pPr>
      <w:r w:rsidRPr="000E3947">
        <w:rPr>
          <w:b/>
          <w:bCs/>
          <w:i/>
          <w:iCs/>
          <w:color w:val="auto"/>
        </w:rPr>
        <w:t>Модуль «Лёгкая атлетика»</w:t>
      </w:r>
      <w:r w:rsidRPr="000E3947">
        <w:rPr>
          <w:color w:val="auto"/>
        </w:rPr>
        <w:t xml:space="preserve">. </w:t>
      </w:r>
      <w:r w:rsidRPr="000E3947">
        <w:rPr>
          <w:i/>
          <w:iCs/>
          <w:color w:val="auto"/>
        </w:rPr>
        <w:t xml:space="preserve">Развитие выносливости. </w:t>
      </w:r>
      <w:r w:rsidRPr="000E394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0E3947" w:rsidRDefault="00E235EB" w:rsidP="006B3CEB">
      <w:pPr>
        <w:pStyle w:val="13"/>
        <w:spacing w:line="240" w:lineRule="auto"/>
        <w:ind w:firstLine="0"/>
        <w:jc w:val="both"/>
        <w:rPr>
          <w:color w:val="auto"/>
        </w:rPr>
      </w:pPr>
      <w:r w:rsidRPr="000E394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0E3947" w:rsidRDefault="00E235EB" w:rsidP="006B3CEB">
      <w:pPr>
        <w:pStyle w:val="13"/>
        <w:spacing w:line="240" w:lineRule="auto"/>
        <w:ind w:firstLine="260"/>
        <w:jc w:val="both"/>
        <w:rPr>
          <w:color w:val="auto"/>
        </w:rPr>
      </w:pPr>
      <w:r w:rsidRPr="000E3947">
        <w:rPr>
          <w:i/>
          <w:iCs/>
          <w:color w:val="auto"/>
        </w:rPr>
        <w:t>Развитие силовых способностей</w:t>
      </w:r>
      <w:r w:rsidRPr="000E3947">
        <w:rPr>
          <w:color w:val="auto"/>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0E3947">
        <w:rPr>
          <w:color w:val="auto"/>
        </w:rPr>
        <w:t>полуприсе</w:t>
      </w:r>
      <w:proofErr w:type="spellEnd"/>
      <w:r w:rsidRPr="000E3947">
        <w:rPr>
          <w:color w:val="auto"/>
        </w:rPr>
        <w:t>-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0E3947" w:rsidRDefault="00E235EB" w:rsidP="006B3CEB">
      <w:pPr>
        <w:pStyle w:val="13"/>
        <w:spacing w:line="240" w:lineRule="auto"/>
        <w:ind w:firstLine="260"/>
        <w:jc w:val="both"/>
        <w:rPr>
          <w:color w:val="auto"/>
        </w:rPr>
      </w:pPr>
      <w:r w:rsidRPr="000E3947">
        <w:rPr>
          <w:i/>
          <w:iCs/>
          <w:color w:val="auto"/>
        </w:rPr>
        <w:t>Развитие скоростных способностей</w:t>
      </w:r>
      <w:r w:rsidRPr="000E3947">
        <w:rPr>
          <w:b/>
          <w:bCs/>
          <w:i/>
          <w:iCs/>
          <w:color w:val="auto"/>
        </w:rPr>
        <w:t>.</w:t>
      </w:r>
      <w:r w:rsidRPr="000E394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0E3947">
        <w:rPr>
          <w:color w:val="auto"/>
        </w:rPr>
        <w:t>многоскоки</w:t>
      </w:r>
      <w:proofErr w:type="spellEnd"/>
      <w:r w:rsidRPr="000E3947">
        <w:rPr>
          <w:color w:val="auto"/>
        </w:rPr>
        <w:t xml:space="preserve">, и </w:t>
      </w:r>
      <w:proofErr w:type="spellStart"/>
      <w:r w:rsidRPr="000E3947">
        <w:rPr>
          <w:color w:val="auto"/>
        </w:rPr>
        <w:t>многоскоки</w:t>
      </w:r>
      <w:proofErr w:type="spellEnd"/>
      <w:r w:rsidRPr="000E3947">
        <w:rPr>
          <w:color w:val="auto"/>
        </w:rPr>
        <w:t>, переходящие в бег с ускорением. Подвижные и спортивные игры, эстафеты.</w:t>
      </w:r>
    </w:p>
    <w:p w14:paraId="35EE7E9D" w14:textId="77777777" w:rsidR="00A57638" w:rsidRPr="000E3947" w:rsidRDefault="00E235EB" w:rsidP="006B3CEB">
      <w:pPr>
        <w:pStyle w:val="13"/>
        <w:spacing w:line="240" w:lineRule="auto"/>
        <w:ind w:firstLine="260"/>
        <w:jc w:val="both"/>
        <w:rPr>
          <w:color w:val="auto"/>
        </w:rPr>
      </w:pPr>
      <w:r w:rsidRPr="000E3947">
        <w:rPr>
          <w:i/>
          <w:iCs/>
          <w:color w:val="auto"/>
        </w:rPr>
        <w:t>Развитие координации движений</w:t>
      </w:r>
      <w:r w:rsidRPr="000E394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9BE5E66" w14:textId="77777777" w:rsidR="00A57638" w:rsidRPr="000E3947" w:rsidRDefault="00E235EB" w:rsidP="006B3CEB">
      <w:pPr>
        <w:pStyle w:val="13"/>
        <w:spacing w:line="240" w:lineRule="auto"/>
        <w:ind w:firstLine="260"/>
        <w:jc w:val="both"/>
        <w:rPr>
          <w:color w:val="auto"/>
        </w:rPr>
      </w:pPr>
      <w:r w:rsidRPr="000E3947">
        <w:rPr>
          <w:b/>
          <w:bCs/>
          <w:i/>
          <w:iCs/>
          <w:color w:val="auto"/>
        </w:rPr>
        <w:t>Модуль «Спортивные игры»</w:t>
      </w:r>
      <w:r w:rsidRPr="000E3947">
        <w:rPr>
          <w:i/>
          <w:iCs/>
          <w:color w:val="auto"/>
        </w:rPr>
        <w:t>.</w:t>
      </w:r>
      <w:r w:rsidRPr="000E3947">
        <w:rPr>
          <w:color w:val="auto"/>
        </w:rPr>
        <w:t xml:space="preserve"> </w:t>
      </w:r>
      <w:r w:rsidRPr="000E3947">
        <w:rPr>
          <w:color w:val="auto"/>
          <w:u w:val="single"/>
        </w:rPr>
        <w:t>Баскетбол.</w:t>
      </w:r>
      <w:r w:rsidRPr="000E3947">
        <w:rPr>
          <w:color w:val="auto"/>
        </w:rPr>
        <w:t xml:space="preserve"> </w:t>
      </w:r>
      <w:r w:rsidRPr="000E3947">
        <w:rPr>
          <w:i/>
          <w:iCs/>
          <w:color w:val="auto"/>
        </w:rPr>
        <w:t>Развитие скоростных способностей</w:t>
      </w:r>
      <w:r w:rsidRPr="000E394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0E3947">
        <w:rPr>
          <w:color w:val="auto"/>
        </w:rPr>
        <w:t>многоскоков</w:t>
      </w:r>
      <w:proofErr w:type="spellEnd"/>
      <w:r w:rsidRPr="000E3947">
        <w:rPr>
          <w:color w:val="auto"/>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0E3947" w:rsidRDefault="00E235EB" w:rsidP="006B3CEB">
      <w:pPr>
        <w:pStyle w:val="13"/>
        <w:spacing w:line="240" w:lineRule="auto"/>
        <w:jc w:val="both"/>
        <w:rPr>
          <w:color w:val="auto"/>
        </w:rPr>
      </w:pPr>
      <w:r w:rsidRPr="000E3947">
        <w:rPr>
          <w:i/>
          <w:iCs/>
          <w:color w:val="auto"/>
        </w:rPr>
        <w:t>Развитие силовых способностей</w:t>
      </w:r>
      <w:r w:rsidRPr="000E3947">
        <w:rPr>
          <w:b/>
          <w:bCs/>
          <w:i/>
          <w:iCs/>
          <w:color w:val="auto"/>
        </w:rPr>
        <w:t>.</w:t>
      </w:r>
      <w:r w:rsidRPr="000E394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0E3947">
        <w:rPr>
          <w:rFonts w:eastAsia="Arial"/>
          <w:color w:val="auto"/>
        </w:rPr>
        <w:t xml:space="preserve">° </w:t>
      </w:r>
      <w:r w:rsidRPr="000E3947">
        <w:rPr>
          <w:color w:val="auto"/>
        </w:rPr>
        <w:t>и 360</w:t>
      </w:r>
      <w:r w:rsidRPr="000E3947">
        <w:rPr>
          <w:rFonts w:eastAsia="Arial"/>
          <w:color w:val="auto"/>
        </w:rPr>
        <w:t>°</w:t>
      </w:r>
      <w:r w:rsidRPr="000E3947">
        <w:rPr>
          <w:color w:val="auto"/>
        </w:rPr>
        <w:t xml:space="preserve">. Прыжки через скакалку в максимальном темпе на месте и с передвижением (с дополнительным отягощением и без него). </w:t>
      </w:r>
      <w:proofErr w:type="spellStart"/>
      <w:r w:rsidRPr="000E3947">
        <w:rPr>
          <w:color w:val="auto"/>
        </w:rPr>
        <w:t>Напрыгивание</w:t>
      </w:r>
      <w:proofErr w:type="spellEnd"/>
      <w:r w:rsidRPr="000E3947">
        <w:rPr>
          <w:color w:val="auto"/>
        </w:rPr>
        <w:t xml:space="preserve"> и спрыгивание с последующим ускорением. </w:t>
      </w:r>
      <w:proofErr w:type="spellStart"/>
      <w:r w:rsidRPr="000E3947">
        <w:rPr>
          <w:color w:val="auto"/>
        </w:rPr>
        <w:t>Многоскоки</w:t>
      </w:r>
      <w:proofErr w:type="spellEnd"/>
      <w:r w:rsidRPr="000E3947">
        <w:rPr>
          <w:color w:val="auto"/>
        </w:rPr>
        <w:t xml:space="preserve"> с последующим ускорением и ускорения с последующим выполнением </w:t>
      </w:r>
      <w:proofErr w:type="spellStart"/>
      <w:r w:rsidRPr="000E3947">
        <w:rPr>
          <w:color w:val="auto"/>
        </w:rPr>
        <w:t>многоскоков</w:t>
      </w:r>
      <w:proofErr w:type="spellEnd"/>
      <w:r w:rsidRPr="000E3947">
        <w:rPr>
          <w:color w:val="auto"/>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0E3947" w:rsidRDefault="00E235EB" w:rsidP="006B3CEB">
      <w:pPr>
        <w:pStyle w:val="13"/>
        <w:spacing w:line="240" w:lineRule="auto"/>
        <w:jc w:val="both"/>
        <w:rPr>
          <w:color w:val="auto"/>
        </w:rPr>
      </w:pPr>
      <w:r w:rsidRPr="000E3947">
        <w:rPr>
          <w:i/>
          <w:iCs/>
          <w:color w:val="auto"/>
        </w:rPr>
        <w:t>Развитие выносливости</w:t>
      </w:r>
      <w:r w:rsidRPr="000E394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0E3947" w:rsidRDefault="00E235EB" w:rsidP="006B3CEB">
      <w:pPr>
        <w:pStyle w:val="13"/>
        <w:spacing w:line="240" w:lineRule="auto"/>
        <w:jc w:val="both"/>
        <w:rPr>
          <w:color w:val="auto"/>
        </w:rPr>
      </w:pPr>
      <w:r w:rsidRPr="000E3947">
        <w:rPr>
          <w:i/>
          <w:iCs/>
          <w:color w:val="auto"/>
        </w:rPr>
        <w:t>Развитие координации движений</w:t>
      </w:r>
      <w:r w:rsidRPr="000E394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0E3947" w:rsidRDefault="00E235EB" w:rsidP="006B3CEB">
      <w:pPr>
        <w:pStyle w:val="13"/>
        <w:spacing w:line="240" w:lineRule="auto"/>
        <w:jc w:val="both"/>
        <w:rPr>
          <w:color w:val="auto"/>
        </w:rPr>
      </w:pPr>
      <w:r w:rsidRPr="000E3947">
        <w:rPr>
          <w:color w:val="auto"/>
          <w:u w:val="single"/>
        </w:rPr>
        <w:t>Футбол.</w:t>
      </w:r>
      <w:r w:rsidRPr="000E3947">
        <w:rPr>
          <w:color w:val="auto"/>
        </w:rPr>
        <w:t xml:space="preserve"> </w:t>
      </w:r>
      <w:r w:rsidRPr="000E3947">
        <w:rPr>
          <w:i/>
          <w:iCs/>
          <w:color w:val="auto"/>
        </w:rPr>
        <w:t>Развитие скоростных способностей.</w:t>
      </w:r>
      <w:r w:rsidRPr="000E394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0E3947">
        <w:rPr>
          <w:rFonts w:eastAsia="Arial"/>
          <w:color w:val="auto"/>
        </w:rPr>
        <w:t xml:space="preserve">° </w:t>
      </w:r>
      <w:r w:rsidRPr="000E3947">
        <w:rPr>
          <w:color w:val="auto"/>
        </w:rPr>
        <w:t>и 360</w:t>
      </w:r>
      <w:r w:rsidRPr="000E3947">
        <w:rPr>
          <w:rFonts w:eastAsia="Arial"/>
          <w:color w:val="auto"/>
        </w:rPr>
        <w:t>°</w:t>
      </w:r>
      <w:r w:rsidRPr="000E394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0E3947" w:rsidRDefault="00E235EB" w:rsidP="006B3CEB">
      <w:pPr>
        <w:pStyle w:val="13"/>
        <w:spacing w:line="240" w:lineRule="auto"/>
        <w:jc w:val="both"/>
        <w:rPr>
          <w:color w:val="auto"/>
        </w:rPr>
      </w:pPr>
      <w:r w:rsidRPr="000E3947">
        <w:rPr>
          <w:i/>
          <w:iCs/>
          <w:color w:val="auto"/>
        </w:rPr>
        <w:lastRenderedPageBreak/>
        <w:t>Развитие силовых способностей</w:t>
      </w:r>
      <w:r w:rsidRPr="000E3947">
        <w:rPr>
          <w:b/>
          <w:bCs/>
          <w:i/>
          <w:iCs/>
          <w:color w:val="auto"/>
        </w:rPr>
        <w:t>.</w:t>
      </w:r>
      <w:r w:rsidRPr="000E3947">
        <w:rPr>
          <w:color w:val="auto"/>
        </w:rPr>
        <w:t xml:space="preserve"> Комплексы упражнений с дополнительным отягощением на основные мышечные группы. </w:t>
      </w:r>
      <w:proofErr w:type="spellStart"/>
      <w:r w:rsidRPr="000E3947">
        <w:rPr>
          <w:color w:val="auto"/>
        </w:rPr>
        <w:t>Многоскоки</w:t>
      </w:r>
      <w:proofErr w:type="spellEnd"/>
      <w:r w:rsidRPr="000E3947">
        <w:rPr>
          <w:color w:val="auto"/>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0E3947" w:rsidRDefault="00E235EB" w:rsidP="006B3CEB">
      <w:pPr>
        <w:pStyle w:val="13"/>
        <w:spacing w:line="240" w:lineRule="auto"/>
        <w:jc w:val="both"/>
        <w:rPr>
          <w:color w:val="auto"/>
        </w:rPr>
        <w:sectPr w:rsidR="00A57638" w:rsidRPr="000E3947" w:rsidSect="0079322D">
          <w:headerReference w:type="even" r:id="rId53"/>
          <w:headerReference w:type="default" r:id="rId54"/>
          <w:footerReference w:type="even" r:id="rId55"/>
          <w:footerReference w:type="default" r:id="rId56"/>
          <w:footnotePr>
            <w:numRestart w:val="eachPage"/>
          </w:footnotePr>
          <w:pgSz w:w="11906" w:h="16838" w:code="9"/>
          <w:pgMar w:top="531" w:right="705" w:bottom="968" w:left="1418" w:header="0" w:footer="3" w:gutter="0"/>
          <w:cols w:space="720"/>
          <w:noEndnote/>
          <w:docGrid w:linePitch="360"/>
        </w:sectPr>
      </w:pPr>
      <w:r w:rsidRPr="000E3947">
        <w:rPr>
          <w:i/>
          <w:iCs/>
          <w:color w:val="auto"/>
        </w:rPr>
        <w:t>Развитие выносливости</w:t>
      </w:r>
      <w:r w:rsidRPr="000E3947">
        <w:rPr>
          <w:b/>
          <w:bCs/>
          <w:i/>
          <w:iCs/>
          <w:color w:val="auto"/>
        </w:rPr>
        <w:t>.</w:t>
      </w:r>
      <w:r w:rsidRPr="000E394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0E3947" w:rsidRDefault="00E235EB" w:rsidP="006B3CEB">
      <w:pPr>
        <w:pStyle w:val="af5"/>
        <w:rPr>
          <w:rFonts w:ascii="Times New Roman" w:hAnsi="Times New Roman" w:cs="Times New Roman"/>
        </w:rPr>
      </w:pPr>
      <w:bookmarkStart w:id="743" w:name="bookmark1791"/>
      <w:r w:rsidRPr="000E3947">
        <w:rPr>
          <w:rFonts w:ascii="Times New Roman" w:hAnsi="Times New Roman" w:cs="Times New Roman"/>
        </w:rPr>
        <w:lastRenderedPageBreak/>
        <w:t>ПЛАНИРУЕМЫЕ РЕЗУЛЬТАТЫ ОСВОЕНИЯ</w:t>
      </w:r>
      <w:bookmarkEnd w:id="743"/>
    </w:p>
    <w:p w14:paraId="4CBC0C6D" w14:textId="77777777" w:rsidR="0048377F" w:rsidRPr="000E3947" w:rsidRDefault="00E235EB" w:rsidP="006B3CEB">
      <w:pPr>
        <w:pStyle w:val="af5"/>
        <w:pBdr>
          <w:bottom w:val="single" w:sz="12" w:space="1" w:color="auto"/>
        </w:pBdr>
        <w:rPr>
          <w:rFonts w:ascii="Times New Roman" w:hAnsi="Times New Roman" w:cs="Times New Roman"/>
        </w:rPr>
      </w:pPr>
      <w:r w:rsidRPr="000E3947">
        <w:rPr>
          <w:rFonts w:ascii="Times New Roman" w:hAnsi="Times New Roman" w:cs="Times New Roman"/>
        </w:rPr>
        <w:t xml:space="preserve">УЧЕБНОГО ПРЕДМЕТА «ФИЗИЧЕСКАЯ КУЛЬТУРА» </w:t>
      </w:r>
    </w:p>
    <w:p w14:paraId="65357E06" w14:textId="77777777" w:rsidR="00A57638" w:rsidRPr="000E3947" w:rsidRDefault="00E235EB" w:rsidP="006B3CEB">
      <w:pPr>
        <w:pStyle w:val="af5"/>
        <w:pBdr>
          <w:bottom w:val="single" w:sz="12" w:space="1" w:color="auto"/>
        </w:pBdr>
        <w:rPr>
          <w:rFonts w:ascii="Times New Roman" w:hAnsi="Times New Roman" w:cs="Times New Roman"/>
        </w:rPr>
      </w:pPr>
      <w:r w:rsidRPr="000E3947">
        <w:rPr>
          <w:rFonts w:ascii="Times New Roman" w:hAnsi="Times New Roman" w:cs="Times New Roman"/>
        </w:rPr>
        <w:t>НА УРОВНЕ ОСНОВНОГО ОБЩЕГО ОБРАЗОВАНИЯ</w:t>
      </w:r>
    </w:p>
    <w:p w14:paraId="50309082" w14:textId="77777777" w:rsidR="0048377F" w:rsidRPr="000E3947" w:rsidRDefault="0048377F" w:rsidP="006B3CEB">
      <w:pPr>
        <w:pStyle w:val="af5"/>
        <w:rPr>
          <w:rFonts w:ascii="Times New Roman" w:hAnsi="Times New Roman" w:cs="Times New Roman"/>
        </w:rPr>
      </w:pPr>
    </w:p>
    <w:p w14:paraId="7224AD61" w14:textId="77777777" w:rsidR="00A57638" w:rsidRPr="000E3947" w:rsidRDefault="00E235EB" w:rsidP="006B3CEB">
      <w:pPr>
        <w:pStyle w:val="af5"/>
        <w:rPr>
          <w:rFonts w:ascii="Times New Roman" w:hAnsi="Times New Roman" w:cs="Times New Roman"/>
        </w:rPr>
      </w:pPr>
      <w:bookmarkStart w:id="744" w:name="bookmark1794"/>
      <w:r w:rsidRPr="000E3947">
        <w:rPr>
          <w:rFonts w:ascii="Times New Roman" w:hAnsi="Times New Roman" w:cs="Times New Roman"/>
        </w:rPr>
        <w:t>ЛИЧНОСТНЫЕ РЕЗУЛЬТАТЫ</w:t>
      </w:r>
      <w:bookmarkEnd w:id="744"/>
    </w:p>
    <w:p w14:paraId="041C607F" w14:textId="77777777" w:rsidR="00A57638" w:rsidRPr="000E3947" w:rsidRDefault="00E235EB">
      <w:pPr>
        <w:pStyle w:val="13"/>
        <w:numPr>
          <w:ilvl w:val="0"/>
          <w:numId w:val="311"/>
        </w:numPr>
        <w:spacing w:line="240" w:lineRule="auto"/>
        <w:jc w:val="both"/>
        <w:rPr>
          <w:color w:val="auto"/>
        </w:rPr>
      </w:pPr>
      <w:r w:rsidRPr="000E394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0E3947" w:rsidRDefault="00E235EB">
      <w:pPr>
        <w:pStyle w:val="13"/>
        <w:numPr>
          <w:ilvl w:val="0"/>
          <w:numId w:val="311"/>
        </w:numPr>
        <w:spacing w:line="240" w:lineRule="auto"/>
        <w:jc w:val="both"/>
        <w:rPr>
          <w:color w:val="auto"/>
        </w:rPr>
      </w:pPr>
      <w:r w:rsidRPr="000E394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0E3947" w:rsidRDefault="00E235EB">
      <w:pPr>
        <w:pStyle w:val="13"/>
        <w:numPr>
          <w:ilvl w:val="0"/>
          <w:numId w:val="311"/>
        </w:numPr>
        <w:spacing w:line="240" w:lineRule="auto"/>
        <w:jc w:val="both"/>
        <w:rPr>
          <w:color w:val="auto"/>
        </w:rPr>
      </w:pPr>
      <w:r w:rsidRPr="000E394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0E3947" w:rsidRDefault="00E235EB">
      <w:pPr>
        <w:pStyle w:val="13"/>
        <w:numPr>
          <w:ilvl w:val="0"/>
          <w:numId w:val="311"/>
        </w:numPr>
        <w:spacing w:line="240" w:lineRule="auto"/>
        <w:jc w:val="both"/>
        <w:rPr>
          <w:color w:val="auto"/>
        </w:rPr>
      </w:pPr>
      <w:r w:rsidRPr="000E394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0E3947" w:rsidRDefault="00E235EB">
      <w:pPr>
        <w:pStyle w:val="13"/>
        <w:numPr>
          <w:ilvl w:val="0"/>
          <w:numId w:val="311"/>
        </w:numPr>
        <w:spacing w:line="240" w:lineRule="auto"/>
        <w:jc w:val="both"/>
        <w:rPr>
          <w:color w:val="auto"/>
        </w:rPr>
      </w:pPr>
      <w:r w:rsidRPr="000E394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0E3947" w:rsidRDefault="00E235EB">
      <w:pPr>
        <w:pStyle w:val="13"/>
        <w:numPr>
          <w:ilvl w:val="0"/>
          <w:numId w:val="311"/>
        </w:numPr>
        <w:spacing w:line="240" w:lineRule="auto"/>
        <w:jc w:val="both"/>
        <w:rPr>
          <w:color w:val="auto"/>
        </w:rPr>
      </w:pPr>
      <w:r w:rsidRPr="000E394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0E3947" w:rsidRDefault="00E235EB">
      <w:pPr>
        <w:pStyle w:val="13"/>
        <w:numPr>
          <w:ilvl w:val="0"/>
          <w:numId w:val="311"/>
        </w:numPr>
        <w:spacing w:line="240" w:lineRule="auto"/>
        <w:jc w:val="both"/>
        <w:rPr>
          <w:color w:val="auto"/>
        </w:rPr>
      </w:pPr>
      <w:r w:rsidRPr="000E394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0E3947" w:rsidRDefault="00E235EB">
      <w:pPr>
        <w:pStyle w:val="13"/>
        <w:numPr>
          <w:ilvl w:val="0"/>
          <w:numId w:val="311"/>
        </w:numPr>
        <w:spacing w:line="240" w:lineRule="auto"/>
        <w:jc w:val="both"/>
        <w:rPr>
          <w:color w:val="auto"/>
        </w:rPr>
      </w:pPr>
      <w:r w:rsidRPr="000E394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0E3947" w:rsidRDefault="00E235EB">
      <w:pPr>
        <w:pStyle w:val="13"/>
        <w:numPr>
          <w:ilvl w:val="0"/>
          <w:numId w:val="311"/>
        </w:numPr>
        <w:spacing w:line="240" w:lineRule="auto"/>
        <w:jc w:val="both"/>
        <w:rPr>
          <w:color w:val="auto"/>
        </w:rPr>
      </w:pPr>
      <w:r w:rsidRPr="000E394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0E3947" w:rsidRDefault="00E235EB">
      <w:pPr>
        <w:pStyle w:val="13"/>
        <w:numPr>
          <w:ilvl w:val="0"/>
          <w:numId w:val="311"/>
        </w:numPr>
        <w:spacing w:line="240" w:lineRule="auto"/>
        <w:jc w:val="both"/>
        <w:rPr>
          <w:color w:val="auto"/>
        </w:rPr>
      </w:pPr>
      <w:r w:rsidRPr="000E394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0E3947" w:rsidRDefault="00E235EB">
      <w:pPr>
        <w:pStyle w:val="13"/>
        <w:numPr>
          <w:ilvl w:val="0"/>
          <w:numId w:val="311"/>
        </w:numPr>
        <w:spacing w:line="240" w:lineRule="auto"/>
        <w:jc w:val="both"/>
        <w:rPr>
          <w:color w:val="auto"/>
        </w:rPr>
      </w:pPr>
      <w:r w:rsidRPr="000E394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0E3947" w:rsidRDefault="00E235EB">
      <w:pPr>
        <w:pStyle w:val="13"/>
        <w:numPr>
          <w:ilvl w:val="0"/>
          <w:numId w:val="311"/>
        </w:numPr>
        <w:spacing w:line="240" w:lineRule="auto"/>
        <w:jc w:val="both"/>
        <w:rPr>
          <w:color w:val="auto"/>
        </w:rPr>
      </w:pPr>
      <w:r w:rsidRPr="000E394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0E3947" w:rsidRDefault="00E235EB">
      <w:pPr>
        <w:pStyle w:val="13"/>
        <w:numPr>
          <w:ilvl w:val="0"/>
          <w:numId w:val="311"/>
        </w:numPr>
        <w:spacing w:line="240" w:lineRule="auto"/>
        <w:jc w:val="both"/>
        <w:rPr>
          <w:color w:val="auto"/>
        </w:rPr>
      </w:pPr>
      <w:r w:rsidRPr="000E394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0E3947" w:rsidRDefault="00E235EB">
      <w:pPr>
        <w:pStyle w:val="13"/>
        <w:numPr>
          <w:ilvl w:val="0"/>
          <w:numId w:val="311"/>
        </w:numPr>
        <w:spacing w:line="240" w:lineRule="auto"/>
        <w:jc w:val="both"/>
        <w:rPr>
          <w:color w:val="auto"/>
        </w:rPr>
      </w:pPr>
      <w:r w:rsidRPr="000E394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0E3947" w:rsidRDefault="00E235EB">
      <w:pPr>
        <w:pStyle w:val="13"/>
        <w:numPr>
          <w:ilvl w:val="0"/>
          <w:numId w:val="311"/>
        </w:numPr>
        <w:spacing w:after="140" w:line="240" w:lineRule="auto"/>
        <w:jc w:val="both"/>
        <w:rPr>
          <w:color w:val="auto"/>
        </w:rPr>
      </w:pPr>
      <w:r w:rsidRPr="000E394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0E3947" w:rsidRDefault="00E235EB" w:rsidP="006B3CEB">
      <w:pPr>
        <w:pStyle w:val="af5"/>
        <w:rPr>
          <w:rFonts w:ascii="Times New Roman" w:hAnsi="Times New Roman" w:cs="Times New Roman"/>
        </w:rPr>
      </w:pPr>
      <w:bookmarkStart w:id="745" w:name="bookmark1796"/>
      <w:r w:rsidRPr="000E3947">
        <w:rPr>
          <w:rFonts w:ascii="Times New Roman" w:hAnsi="Times New Roman" w:cs="Times New Roman"/>
        </w:rPr>
        <w:t>МЕТАПРЕДМЕТНЫЕ РЕЗУЛЬТАТЫ</w:t>
      </w:r>
      <w:bookmarkEnd w:id="745"/>
    </w:p>
    <w:p w14:paraId="40747A49" w14:textId="77777777" w:rsidR="00A57638" w:rsidRPr="000E3947" w:rsidRDefault="00E235EB" w:rsidP="006B3CEB">
      <w:pPr>
        <w:pStyle w:val="13"/>
        <w:spacing w:line="240" w:lineRule="auto"/>
        <w:jc w:val="both"/>
        <w:rPr>
          <w:color w:val="auto"/>
        </w:rPr>
      </w:pPr>
      <w:r w:rsidRPr="000E3947">
        <w:rPr>
          <w:b/>
          <w:bCs/>
          <w:i/>
          <w:iCs/>
          <w:color w:val="auto"/>
        </w:rPr>
        <w:t>Универсальные познавательные действия:</w:t>
      </w:r>
    </w:p>
    <w:p w14:paraId="4F8421C1" w14:textId="77777777" w:rsidR="00A57638" w:rsidRPr="000E3947" w:rsidRDefault="00E235EB">
      <w:pPr>
        <w:pStyle w:val="13"/>
        <w:numPr>
          <w:ilvl w:val="0"/>
          <w:numId w:val="312"/>
        </w:numPr>
        <w:spacing w:line="240" w:lineRule="auto"/>
        <w:jc w:val="both"/>
        <w:rPr>
          <w:color w:val="auto"/>
        </w:rPr>
      </w:pPr>
      <w:r w:rsidRPr="000E394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0E3947" w:rsidRDefault="00E235EB">
      <w:pPr>
        <w:pStyle w:val="13"/>
        <w:numPr>
          <w:ilvl w:val="0"/>
          <w:numId w:val="312"/>
        </w:numPr>
        <w:spacing w:line="240" w:lineRule="auto"/>
        <w:jc w:val="both"/>
        <w:rPr>
          <w:color w:val="auto"/>
        </w:rPr>
      </w:pPr>
      <w:r w:rsidRPr="000E394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0E3947" w:rsidRDefault="00E235EB">
      <w:pPr>
        <w:pStyle w:val="13"/>
        <w:numPr>
          <w:ilvl w:val="0"/>
          <w:numId w:val="312"/>
        </w:numPr>
        <w:spacing w:line="240" w:lineRule="auto"/>
        <w:jc w:val="both"/>
        <w:rPr>
          <w:color w:val="auto"/>
        </w:rPr>
      </w:pPr>
      <w:r w:rsidRPr="000E394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0E3947" w:rsidRDefault="00E235EB">
      <w:pPr>
        <w:pStyle w:val="13"/>
        <w:numPr>
          <w:ilvl w:val="0"/>
          <w:numId w:val="312"/>
        </w:numPr>
        <w:spacing w:line="240" w:lineRule="auto"/>
        <w:ind w:left="714" w:hanging="357"/>
        <w:jc w:val="both"/>
        <w:rPr>
          <w:color w:val="auto"/>
        </w:rPr>
      </w:pPr>
      <w:r w:rsidRPr="000E394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0E3947" w:rsidRDefault="00E235EB">
      <w:pPr>
        <w:pStyle w:val="13"/>
        <w:numPr>
          <w:ilvl w:val="0"/>
          <w:numId w:val="312"/>
        </w:numPr>
        <w:spacing w:line="240" w:lineRule="auto"/>
        <w:ind w:left="714" w:hanging="357"/>
        <w:jc w:val="both"/>
        <w:rPr>
          <w:color w:val="auto"/>
        </w:rPr>
      </w:pPr>
      <w:r w:rsidRPr="000E394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0E3947" w:rsidRDefault="00E235EB">
      <w:pPr>
        <w:pStyle w:val="13"/>
        <w:numPr>
          <w:ilvl w:val="0"/>
          <w:numId w:val="312"/>
        </w:numPr>
        <w:spacing w:line="240" w:lineRule="auto"/>
        <w:jc w:val="both"/>
        <w:rPr>
          <w:color w:val="auto"/>
        </w:rPr>
      </w:pPr>
      <w:r w:rsidRPr="000E394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0E3947" w:rsidRDefault="00E235EB">
      <w:pPr>
        <w:pStyle w:val="13"/>
        <w:numPr>
          <w:ilvl w:val="0"/>
          <w:numId w:val="312"/>
        </w:numPr>
        <w:spacing w:line="240" w:lineRule="auto"/>
        <w:jc w:val="both"/>
        <w:rPr>
          <w:color w:val="auto"/>
        </w:rPr>
      </w:pPr>
      <w:r w:rsidRPr="000E394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0E3947" w:rsidRDefault="00E235EB">
      <w:pPr>
        <w:pStyle w:val="13"/>
        <w:numPr>
          <w:ilvl w:val="0"/>
          <w:numId w:val="312"/>
        </w:numPr>
        <w:spacing w:line="240" w:lineRule="auto"/>
        <w:jc w:val="both"/>
        <w:rPr>
          <w:color w:val="auto"/>
        </w:rPr>
      </w:pPr>
      <w:r w:rsidRPr="000E394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0E3947" w:rsidRDefault="00E235EB">
      <w:pPr>
        <w:pStyle w:val="13"/>
        <w:numPr>
          <w:ilvl w:val="0"/>
          <w:numId w:val="312"/>
        </w:numPr>
        <w:spacing w:line="240" w:lineRule="auto"/>
        <w:jc w:val="both"/>
        <w:rPr>
          <w:color w:val="auto"/>
        </w:rPr>
      </w:pPr>
      <w:r w:rsidRPr="000E394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0E3947" w:rsidRDefault="00E235EB" w:rsidP="006B3CEB">
      <w:pPr>
        <w:pStyle w:val="13"/>
        <w:spacing w:line="240" w:lineRule="auto"/>
        <w:ind w:firstLine="160"/>
        <w:jc w:val="both"/>
        <w:rPr>
          <w:color w:val="auto"/>
        </w:rPr>
      </w:pPr>
      <w:r w:rsidRPr="000E3947">
        <w:rPr>
          <w:b/>
          <w:bCs/>
          <w:i/>
          <w:iCs/>
          <w:color w:val="auto"/>
        </w:rPr>
        <w:t>Универсальные коммуникативные действия:</w:t>
      </w:r>
    </w:p>
    <w:p w14:paraId="7362031B" w14:textId="77777777" w:rsidR="00A57638" w:rsidRPr="000E3947" w:rsidRDefault="00E235EB">
      <w:pPr>
        <w:pStyle w:val="13"/>
        <w:numPr>
          <w:ilvl w:val="0"/>
          <w:numId w:val="313"/>
        </w:numPr>
        <w:spacing w:line="240" w:lineRule="auto"/>
        <w:jc w:val="both"/>
        <w:rPr>
          <w:color w:val="auto"/>
        </w:rPr>
      </w:pPr>
      <w:r w:rsidRPr="000E3947">
        <w:rPr>
          <w:color w:val="auto"/>
        </w:rPr>
        <w:t xml:space="preserve">выбирать, анализировать и систематизировать информацию из разных источников об образцах техники </w:t>
      </w:r>
      <w:r w:rsidRPr="000E3947">
        <w:rPr>
          <w:color w:val="auto"/>
        </w:rPr>
        <w:lastRenderedPageBreak/>
        <w:t>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0E3947" w:rsidRDefault="00E235EB">
      <w:pPr>
        <w:pStyle w:val="13"/>
        <w:numPr>
          <w:ilvl w:val="0"/>
          <w:numId w:val="313"/>
        </w:numPr>
        <w:spacing w:line="240" w:lineRule="auto"/>
        <w:jc w:val="both"/>
        <w:rPr>
          <w:color w:val="auto"/>
        </w:rPr>
      </w:pPr>
      <w:r w:rsidRPr="000E394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0E3947" w:rsidRDefault="00E235EB">
      <w:pPr>
        <w:pStyle w:val="13"/>
        <w:numPr>
          <w:ilvl w:val="0"/>
          <w:numId w:val="313"/>
        </w:numPr>
        <w:spacing w:line="240" w:lineRule="auto"/>
        <w:jc w:val="both"/>
        <w:rPr>
          <w:color w:val="auto"/>
        </w:rPr>
      </w:pPr>
      <w:r w:rsidRPr="000E394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0E3947" w:rsidRDefault="00E235EB">
      <w:pPr>
        <w:pStyle w:val="13"/>
        <w:numPr>
          <w:ilvl w:val="0"/>
          <w:numId w:val="313"/>
        </w:numPr>
        <w:spacing w:line="240" w:lineRule="auto"/>
        <w:jc w:val="both"/>
        <w:rPr>
          <w:color w:val="auto"/>
        </w:rPr>
      </w:pPr>
      <w:r w:rsidRPr="000E394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0E3947" w:rsidRDefault="00E235EB">
      <w:pPr>
        <w:pStyle w:val="13"/>
        <w:numPr>
          <w:ilvl w:val="0"/>
          <w:numId w:val="313"/>
        </w:numPr>
        <w:spacing w:line="240" w:lineRule="auto"/>
        <w:jc w:val="both"/>
        <w:rPr>
          <w:color w:val="auto"/>
        </w:rPr>
      </w:pPr>
      <w:r w:rsidRPr="000E394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0E3947" w:rsidRDefault="00E235EB" w:rsidP="006B3CEB">
      <w:pPr>
        <w:pStyle w:val="13"/>
        <w:spacing w:line="240" w:lineRule="auto"/>
        <w:jc w:val="both"/>
        <w:rPr>
          <w:color w:val="auto"/>
        </w:rPr>
      </w:pPr>
      <w:r w:rsidRPr="000E3947">
        <w:rPr>
          <w:b/>
          <w:bCs/>
          <w:i/>
          <w:iCs/>
          <w:color w:val="auto"/>
        </w:rPr>
        <w:t>Универсальные учебные регулятивные действия:</w:t>
      </w:r>
    </w:p>
    <w:p w14:paraId="260A30F5" w14:textId="77777777" w:rsidR="00A57638" w:rsidRPr="000E3947" w:rsidRDefault="00E235EB">
      <w:pPr>
        <w:pStyle w:val="13"/>
        <w:numPr>
          <w:ilvl w:val="0"/>
          <w:numId w:val="314"/>
        </w:numPr>
        <w:spacing w:line="240" w:lineRule="auto"/>
        <w:jc w:val="both"/>
        <w:rPr>
          <w:color w:val="auto"/>
        </w:rPr>
      </w:pPr>
      <w:r w:rsidRPr="000E394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0E3947" w:rsidRDefault="00E235EB">
      <w:pPr>
        <w:pStyle w:val="13"/>
        <w:numPr>
          <w:ilvl w:val="0"/>
          <w:numId w:val="314"/>
        </w:numPr>
        <w:spacing w:line="240" w:lineRule="auto"/>
        <w:jc w:val="both"/>
        <w:rPr>
          <w:color w:val="auto"/>
        </w:rPr>
      </w:pPr>
      <w:r w:rsidRPr="000E394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0E3947" w:rsidRDefault="00E235EB">
      <w:pPr>
        <w:pStyle w:val="13"/>
        <w:numPr>
          <w:ilvl w:val="0"/>
          <w:numId w:val="314"/>
        </w:numPr>
        <w:spacing w:line="240" w:lineRule="auto"/>
        <w:jc w:val="both"/>
        <w:rPr>
          <w:color w:val="auto"/>
        </w:rPr>
      </w:pPr>
      <w:r w:rsidRPr="000E394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0E3947" w:rsidRDefault="00E235EB">
      <w:pPr>
        <w:pStyle w:val="13"/>
        <w:numPr>
          <w:ilvl w:val="0"/>
          <w:numId w:val="314"/>
        </w:numPr>
        <w:spacing w:line="240" w:lineRule="auto"/>
        <w:jc w:val="both"/>
        <w:rPr>
          <w:color w:val="auto"/>
        </w:rPr>
      </w:pPr>
      <w:r w:rsidRPr="000E394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0E3947" w:rsidRDefault="00E235EB">
      <w:pPr>
        <w:pStyle w:val="13"/>
        <w:numPr>
          <w:ilvl w:val="0"/>
          <w:numId w:val="314"/>
        </w:numPr>
        <w:spacing w:after="140" w:line="240" w:lineRule="auto"/>
        <w:jc w:val="both"/>
        <w:rPr>
          <w:color w:val="auto"/>
        </w:rPr>
      </w:pPr>
      <w:r w:rsidRPr="000E394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0E3947" w:rsidRDefault="00E235EB" w:rsidP="006B3CEB">
      <w:pPr>
        <w:pStyle w:val="af5"/>
        <w:rPr>
          <w:rFonts w:ascii="Times New Roman" w:hAnsi="Times New Roman" w:cs="Times New Roman"/>
        </w:rPr>
      </w:pPr>
      <w:bookmarkStart w:id="746" w:name="bookmark1798"/>
      <w:r w:rsidRPr="000E3947">
        <w:rPr>
          <w:rFonts w:ascii="Times New Roman" w:hAnsi="Times New Roman" w:cs="Times New Roman"/>
        </w:rPr>
        <w:t>ПРЕДМЕТНЫЕ РЕЗУЛЬТАТЫ</w:t>
      </w:r>
      <w:bookmarkEnd w:id="746"/>
    </w:p>
    <w:p w14:paraId="3ADD6AF8" w14:textId="77777777" w:rsidR="0048377F" w:rsidRPr="000E3947" w:rsidRDefault="0048377F" w:rsidP="006B3CEB">
      <w:pPr>
        <w:pStyle w:val="af5"/>
        <w:rPr>
          <w:rFonts w:ascii="Times New Roman" w:hAnsi="Times New Roman" w:cs="Times New Roman"/>
        </w:rPr>
      </w:pPr>
      <w:bookmarkStart w:id="747" w:name="bookmark1800"/>
    </w:p>
    <w:p w14:paraId="5B5D8BED"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5 класс</w:t>
      </w:r>
      <w:bookmarkEnd w:id="747"/>
    </w:p>
    <w:p w14:paraId="2ECDE927" w14:textId="77777777" w:rsidR="00A57638" w:rsidRPr="000E3947" w:rsidRDefault="00E235EB" w:rsidP="006B3CEB">
      <w:pPr>
        <w:pStyle w:val="13"/>
        <w:spacing w:line="240" w:lineRule="auto"/>
        <w:jc w:val="both"/>
        <w:rPr>
          <w:color w:val="auto"/>
        </w:rPr>
      </w:pPr>
      <w:r w:rsidRPr="000E3947">
        <w:rPr>
          <w:color w:val="auto"/>
        </w:rPr>
        <w:t>К концу обучения в 5 классе обучающийся научится:</w:t>
      </w:r>
    </w:p>
    <w:p w14:paraId="2C763FC8" w14:textId="77777777" w:rsidR="00A57638" w:rsidRPr="000E3947" w:rsidRDefault="00E235EB">
      <w:pPr>
        <w:pStyle w:val="13"/>
        <w:numPr>
          <w:ilvl w:val="0"/>
          <w:numId w:val="316"/>
        </w:numPr>
        <w:spacing w:line="240" w:lineRule="auto"/>
        <w:jc w:val="both"/>
        <w:rPr>
          <w:color w:val="auto"/>
        </w:rPr>
      </w:pPr>
      <w:r w:rsidRPr="000E394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0E3947" w:rsidRDefault="00E235EB">
      <w:pPr>
        <w:pStyle w:val="13"/>
        <w:numPr>
          <w:ilvl w:val="0"/>
          <w:numId w:val="316"/>
        </w:numPr>
        <w:spacing w:line="240" w:lineRule="auto"/>
        <w:jc w:val="both"/>
        <w:rPr>
          <w:color w:val="auto"/>
        </w:rPr>
      </w:pPr>
      <w:r w:rsidRPr="000E394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0E3947" w:rsidRDefault="00E235EB">
      <w:pPr>
        <w:pStyle w:val="13"/>
        <w:numPr>
          <w:ilvl w:val="0"/>
          <w:numId w:val="316"/>
        </w:numPr>
        <w:spacing w:line="240" w:lineRule="auto"/>
        <w:jc w:val="both"/>
        <w:rPr>
          <w:color w:val="auto"/>
        </w:rPr>
      </w:pPr>
      <w:r w:rsidRPr="000E394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0E3947" w:rsidRDefault="00E235EB">
      <w:pPr>
        <w:pStyle w:val="13"/>
        <w:numPr>
          <w:ilvl w:val="0"/>
          <w:numId w:val="316"/>
        </w:numPr>
        <w:spacing w:after="80" w:line="240" w:lineRule="auto"/>
        <w:jc w:val="both"/>
        <w:rPr>
          <w:color w:val="auto"/>
        </w:rPr>
      </w:pPr>
      <w:r w:rsidRPr="000E394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0E3947" w:rsidRDefault="00E235EB">
      <w:pPr>
        <w:pStyle w:val="13"/>
        <w:numPr>
          <w:ilvl w:val="0"/>
          <w:numId w:val="316"/>
        </w:numPr>
        <w:spacing w:line="240" w:lineRule="auto"/>
        <w:jc w:val="both"/>
        <w:rPr>
          <w:color w:val="auto"/>
        </w:rPr>
      </w:pPr>
      <w:r w:rsidRPr="000E394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0E3947" w:rsidRDefault="00E235EB">
      <w:pPr>
        <w:pStyle w:val="13"/>
        <w:numPr>
          <w:ilvl w:val="0"/>
          <w:numId w:val="316"/>
        </w:numPr>
        <w:spacing w:line="240" w:lineRule="auto"/>
        <w:jc w:val="both"/>
        <w:rPr>
          <w:color w:val="auto"/>
        </w:rPr>
      </w:pPr>
      <w:r w:rsidRPr="000E3947">
        <w:rPr>
          <w:color w:val="auto"/>
        </w:rPr>
        <w:t>выполнять опорный прыжок с разбега способом «ноги врозь» (мальчики) и способом «</w:t>
      </w:r>
      <w:proofErr w:type="spellStart"/>
      <w:r w:rsidRPr="000E3947">
        <w:rPr>
          <w:color w:val="auto"/>
        </w:rPr>
        <w:t>напрыгивания</w:t>
      </w:r>
      <w:proofErr w:type="spellEnd"/>
      <w:r w:rsidRPr="000E3947">
        <w:rPr>
          <w:color w:val="auto"/>
        </w:rPr>
        <w:t xml:space="preserve"> с последующим спрыгиванием» (девочки);</w:t>
      </w:r>
    </w:p>
    <w:p w14:paraId="6AFF576D" w14:textId="77777777" w:rsidR="00A57638" w:rsidRPr="000E3947" w:rsidRDefault="00E235EB">
      <w:pPr>
        <w:pStyle w:val="13"/>
        <w:numPr>
          <w:ilvl w:val="0"/>
          <w:numId w:val="316"/>
        </w:numPr>
        <w:spacing w:line="240" w:lineRule="auto"/>
        <w:jc w:val="both"/>
        <w:rPr>
          <w:color w:val="auto"/>
        </w:rPr>
      </w:pPr>
      <w:r w:rsidRPr="000E394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0E3947" w:rsidRDefault="00E235EB">
      <w:pPr>
        <w:pStyle w:val="13"/>
        <w:numPr>
          <w:ilvl w:val="0"/>
          <w:numId w:val="316"/>
        </w:numPr>
        <w:spacing w:line="240" w:lineRule="auto"/>
        <w:jc w:val="both"/>
        <w:rPr>
          <w:color w:val="auto"/>
        </w:rPr>
      </w:pPr>
      <w:r w:rsidRPr="000E394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0E3947" w:rsidRDefault="00E235EB">
      <w:pPr>
        <w:pStyle w:val="13"/>
        <w:numPr>
          <w:ilvl w:val="0"/>
          <w:numId w:val="316"/>
        </w:numPr>
        <w:spacing w:line="240" w:lineRule="auto"/>
        <w:jc w:val="both"/>
        <w:rPr>
          <w:color w:val="auto"/>
        </w:rPr>
      </w:pPr>
      <w:r w:rsidRPr="000E3947">
        <w:rPr>
          <w:color w:val="auto"/>
        </w:rPr>
        <w:t>выполнять бег с равномерной скоростью с высокого старта по учебной дистанции;</w:t>
      </w:r>
    </w:p>
    <w:p w14:paraId="32A01C84" w14:textId="77777777" w:rsidR="00A57638" w:rsidRPr="000E3947" w:rsidRDefault="00E235EB">
      <w:pPr>
        <w:pStyle w:val="13"/>
        <w:numPr>
          <w:ilvl w:val="0"/>
          <w:numId w:val="316"/>
        </w:numPr>
        <w:spacing w:line="240" w:lineRule="auto"/>
        <w:jc w:val="both"/>
        <w:rPr>
          <w:color w:val="auto"/>
        </w:rPr>
      </w:pPr>
      <w:r w:rsidRPr="000E3947">
        <w:rPr>
          <w:color w:val="auto"/>
        </w:rPr>
        <w:t>демонстрировать технику прыжка в длину с разбега способом «согнув ноги»;</w:t>
      </w:r>
    </w:p>
    <w:p w14:paraId="4372C58D" w14:textId="77777777" w:rsidR="00A57638" w:rsidRPr="000E3947" w:rsidRDefault="00E235EB">
      <w:pPr>
        <w:pStyle w:val="13"/>
        <w:numPr>
          <w:ilvl w:val="0"/>
          <w:numId w:val="316"/>
        </w:numPr>
        <w:spacing w:line="240" w:lineRule="auto"/>
        <w:jc w:val="both"/>
        <w:rPr>
          <w:color w:val="auto"/>
        </w:rPr>
      </w:pPr>
      <w:r w:rsidRPr="000E3947">
        <w:rPr>
          <w:color w:val="auto"/>
        </w:rPr>
        <w:t xml:space="preserve">передвигаться на лыжах попеременным </w:t>
      </w:r>
      <w:proofErr w:type="spellStart"/>
      <w:r w:rsidRPr="000E3947">
        <w:rPr>
          <w:color w:val="auto"/>
        </w:rPr>
        <w:t>двухшажным</w:t>
      </w:r>
      <w:proofErr w:type="spellEnd"/>
      <w:r w:rsidRPr="000E3947">
        <w:rPr>
          <w:color w:val="auto"/>
        </w:rPr>
        <w:t xml:space="preserve"> ходом (для бесснежных районов — имитация передвижения);</w:t>
      </w:r>
    </w:p>
    <w:p w14:paraId="251184A5" w14:textId="77777777" w:rsidR="00034248" w:rsidRPr="000E3947" w:rsidRDefault="00E235EB">
      <w:pPr>
        <w:pStyle w:val="13"/>
        <w:numPr>
          <w:ilvl w:val="0"/>
          <w:numId w:val="316"/>
        </w:numPr>
        <w:spacing w:line="240" w:lineRule="auto"/>
        <w:jc w:val="both"/>
        <w:rPr>
          <w:color w:val="auto"/>
        </w:rPr>
      </w:pPr>
      <w:r w:rsidRPr="000E3947">
        <w:rPr>
          <w:color w:val="auto"/>
        </w:rPr>
        <w:t xml:space="preserve">демонстрировать технические действия в спортивных играх: </w:t>
      </w:r>
    </w:p>
    <w:p w14:paraId="2C1A804A" w14:textId="77777777" w:rsidR="00A57638" w:rsidRPr="000E3947" w:rsidRDefault="00E235EB" w:rsidP="006B3CEB">
      <w:pPr>
        <w:pStyle w:val="13"/>
        <w:spacing w:line="240" w:lineRule="auto"/>
        <w:ind w:left="709"/>
        <w:jc w:val="both"/>
        <w:rPr>
          <w:color w:val="auto"/>
        </w:rPr>
      </w:pPr>
      <w:r w:rsidRPr="000E394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0E3947" w:rsidRDefault="00E235EB" w:rsidP="006B3CEB">
      <w:pPr>
        <w:pStyle w:val="13"/>
        <w:spacing w:line="240" w:lineRule="auto"/>
        <w:ind w:left="709"/>
        <w:jc w:val="both"/>
        <w:rPr>
          <w:color w:val="auto"/>
        </w:rPr>
      </w:pPr>
      <w:r w:rsidRPr="000E394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0E3947" w:rsidRDefault="00E235EB" w:rsidP="006B3CEB">
      <w:pPr>
        <w:pStyle w:val="13"/>
        <w:spacing w:line="240" w:lineRule="auto"/>
        <w:ind w:left="709"/>
        <w:jc w:val="both"/>
        <w:rPr>
          <w:color w:val="auto"/>
        </w:rPr>
      </w:pPr>
      <w:r w:rsidRPr="000E394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0E3947" w:rsidRDefault="00E235EB">
      <w:pPr>
        <w:pStyle w:val="13"/>
        <w:numPr>
          <w:ilvl w:val="0"/>
          <w:numId w:val="315"/>
        </w:numPr>
        <w:spacing w:after="140" w:line="240" w:lineRule="auto"/>
        <w:jc w:val="both"/>
        <w:rPr>
          <w:color w:val="auto"/>
        </w:rPr>
      </w:pPr>
      <w:r w:rsidRPr="000E394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0E3947" w:rsidRDefault="00E235EB" w:rsidP="006B3CEB">
      <w:pPr>
        <w:pStyle w:val="af5"/>
        <w:rPr>
          <w:rFonts w:ascii="Times New Roman" w:hAnsi="Times New Roman" w:cs="Times New Roman"/>
        </w:rPr>
      </w:pPr>
      <w:bookmarkStart w:id="748" w:name="bookmark1802"/>
      <w:r w:rsidRPr="000E3947">
        <w:rPr>
          <w:rFonts w:ascii="Times New Roman" w:hAnsi="Times New Roman" w:cs="Times New Roman"/>
        </w:rPr>
        <w:t>6 класс</w:t>
      </w:r>
      <w:bookmarkEnd w:id="748"/>
    </w:p>
    <w:p w14:paraId="77A06697" w14:textId="77777777" w:rsidR="00A57638" w:rsidRPr="000E3947" w:rsidRDefault="00E235EB" w:rsidP="006B3CEB">
      <w:pPr>
        <w:pStyle w:val="13"/>
        <w:spacing w:line="240" w:lineRule="auto"/>
        <w:jc w:val="both"/>
        <w:rPr>
          <w:color w:val="auto"/>
        </w:rPr>
      </w:pPr>
      <w:r w:rsidRPr="000E3947">
        <w:rPr>
          <w:color w:val="auto"/>
        </w:rPr>
        <w:t>К концу обучения в 6 классе обучающийся научится:</w:t>
      </w:r>
    </w:p>
    <w:p w14:paraId="5F8C9B33" w14:textId="77777777" w:rsidR="00A57638" w:rsidRPr="000E3947" w:rsidRDefault="00E235EB">
      <w:pPr>
        <w:pStyle w:val="13"/>
        <w:numPr>
          <w:ilvl w:val="0"/>
          <w:numId w:val="315"/>
        </w:numPr>
        <w:spacing w:line="240" w:lineRule="auto"/>
        <w:jc w:val="both"/>
        <w:rPr>
          <w:color w:val="auto"/>
        </w:rPr>
      </w:pPr>
      <w:r w:rsidRPr="000E3947">
        <w:rPr>
          <w:color w:val="auto"/>
        </w:rPr>
        <w:t xml:space="preserve">характеризовать Олимпийские игры современности как международное культурное явление, роль Пьера де </w:t>
      </w:r>
      <w:r w:rsidRPr="000E3947">
        <w:rPr>
          <w:color w:val="auto"/>
        </w:rPr>
        <w:lastRenderedPageBreak/>
        <w:t>Кубертена в их историческом возрождении; обсуждать историю возникновения девиза, символики и ритуалов Игр;</w:t>
      </w:r>
    </w:p>
    <w:p w14:paraId="302AE68B" w14:textId="77777777" w:rsidR="00A57638" w:rsidRPr="000E3947" w:rsidRDefault="00E235EB">
      <w:pPr>
        <w:pStyle w:val="13"/>
        <w:numPr>
          <w:ilvl w:val="0"/>
          <w:numId w:val="315"/>
        </w:numPr>
        <w:spacing w:line="240" w:lineRule="auto"/>
        <w:jc w:val="both"/>
        <w:rPr>
          <w:color w:val="auto"/>
        </w:rPr>
      </w:pPr>
      <w:r w:rsidRPr="000E394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0E3947" w:rsidRDefault="00E235EB">
      <w:pPr>
        <w:pStyle w:val="13"/>
        <w:numPr>
          <w:ilvl w:val="0"/>
          <w:numId w:val="315"/>
        </w:numPr>
        <w:spacing w:line="240" w:lineRule="auto"/>
        <w:jc w:val="both"/>
        <w:rPr>
          <w:color w:val="auto"/>
        </w:rPr>
      </w:pPr>
      <w:r w:rsidRPr="000E394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0E3947" w:rsidRDefault="00E235EB">
      <w:pPr>
        <w:pStyle w:val="13"/>
        <w:numPr>
          <w:ilvl w:val="0"/>
          <w:numId w:val="315"/>
        </w:numPr>
        <w:spacing w:line="240" w:lineRule="auto"/>
        <w:jc w:val="both"/>
        <w:rPr>
          <w:color w:val="auto"/>
        </w:rPr>
      </w:pPr>
      <w:r w:rsidRPr="000E394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0E3947" w:rsidRDefault="00E235EB">
      <w:pPr>
        <w:pStyle w:val="13"/>
        <w:numPr>
          <w:ilvl w:val="0"/>
          <w:numId w:val="315"/>
        </w:numPr>
        <w:spacing w:line="240" w:lineRule="auto"/>
        <w:jc w:val="both"/>
        <w:rPr>
          <w:color w:val="auto"/>
        </w:rPr>
      </w:pPr>
      <w:r w:rsidRPr="000E3947">
        <w:rPr>
          <w:color w:val="auto"/>
        </w:rPr>
        <w:t xml:space="preserve">отбирать упражнения оздоровительной физической культуры и составлять из них комплексы физкультминуток и </w:t>
      </w:r>
      <w:proofErr w:type="spellStart"/>
      <w:r w:rsidRPr="000E3947">
        <w:rPr>
          <w:color w:val="auto"/>
        </w:rPr>
        <w:t>физ</w:t>
      </w:r>
      <w:proofErr w:type="spellEnd"/>
      <w:r w:rsidRPr="000E3947">
        <w:rPr>
          <w:color w:val="auto"/>
        </w:rPr>
        <w:t xml:space="preserve">- </w:t>
      </w:r>
      <w:proofErr w:type="spellStart"/>
      <w:r w:rsidRPr="000E3947">
        <w:rPr>
          <w:color w:val="auto"/>
        </w:rPr>
        <w:t>культпауз</w:t>
      </w:r>
      <w:proofErr w:type="spellEnd"/>
      <w:r w:rsidRPr="000E3947">
        <w:rPr>
          <w:color w:val="auto"/>
        </w:rPr>
        <w:t xml:space="preserve"> для оптимизации работоспособности и снятия мышечного утомления в режиме учебной деятельности;</w:t>
      </w:r>
    </w:p>
    <w:p w14:paraId="09C4564C" w14:textId="77777777" w:rsidR="00A57638" w:rsidRPr="000E3947" w:rsidRDefault="00E235EB">
      <w:pPr>
        <w:pStyle w:val="13"/>
        <w:numPr>
          <w:ilvl w:val="0"/>
          <w:numId w:val="315"/>
        </w:numPr>
        <w:spacing w:line="240" w:lineRule="auto"/>
        <w:jc w:val="both"/>
        <w:rPr>
          <w:color w:val="auto"/>
        </w:rPr>
      </w:pPr>
      <w:r w:rsidRPr="000E394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0E3947" w:rsidRDefault="00E235EB">
      <w:pPr>
        <w:pStyle w:val="13"/>
        <w:numPr>
          <w:ilvl w:val="0"/>
          <w:numId w:val="315"/>
        </w:numPr>
        <w:spacing w:line="240" w:lineRule="auto"/>
        <w:jc w:val="both"/>
        <w:rPr>
          <w:color w:val="auto"/>
        </w:rPr>
      </w:pPr>
      <w:r w:rsidRPr="000E394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0E3947" w:rsidRDefault="00E235EB">
      <w:pPr>
        <w:pStyle w:val="13"/>
        <w:numPr>
          <w:ilvl w:val="0"/>
          <w:numId w:val="315"/>
        </w:numPr>
        <w:spacing w:line="240" w:lineRule="auto"/>
        <w:jc w:val="both"/>
        <w:rPr>
          <w:color w:val="auto"/>
        </w:rPr>
      </w:pPr>
      <w:r w:rsidRPr="000E394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0E3947" w:rsidRDefault="00E235EB">
      <w:pPr>
        <w:pStyle w:val="13"/>
        <w:numPr>
          <w:ilvl w:val="0"/>
          <w:numId w:val="315"/>
        </w:numPr>
        <w:spacing w:line="240" w:lineRule="auto"/>
        <w:jc w:val="both"/>
        <w:rPr>
          <w:color w:val="auto"/>
        </w:rPr>
      </w:pPr>
      <w:r w:rsidRPr="000E394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0E3947" w:rsidRDefault="00E235EB">
      <w:pPr>
        <w:pStyle w:val="13"/>
        <w:numPr>
          <w:ilvl w:val="0"/>
          <w:numId w:val="315"/>
        </w:numPr>
        <w:spacing w:line="240" w:lineRule="auto"/>
        <w:jc w:val="both"/>
        <w:rPr>
          <w:color w:val="auto"/>
        </w:rPr>
      </w:pPr>
      <w:r w:rsidRPr="000E394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0E3947" w:rsidRDefault="00E235EB">
      <w:pPr>
        <w:pStyle w:val="13"/>
        <w:numPr>
          <w:ilvl w:val="0"/>
          <w:numId w:val="315"/>
        </w:numPr>
        <w:spacing w:line="240" w:lineRule="auto"/>
        <w:jc w:val="both"/>
        <w:rPr>
          <w:color w:val="auto"/>
        </w:rPr>
      </w:pPr>
      <w:r w:rsidRPr="000E3947">
        <w:rPr>
          <w:color w:val="auto"/>
        </w:rPr>
        <w:t>выполнять правила и демонстрировать технические действия в спортивных играх:</w:t>
      </w:r>
    </w:p>
    <w:p w14:paraId="1F663F61" w14:textId="77777777" w:rsidR="00A57638" w:rsidRPr="000E3947" w:rsidRDefault="00E235EB" w:rsidP="006B3CEB">
      <w:pPr>
        <w:pStyle w:val="13"/>
        <w:spacing w:line="240" w:lineRule="auto"/>
        <w:ind w:left="709"/>
        <w:jc w:val="both"/>
        <w:rPr>
          <w:color w:val="auto"/>
        </w:rPr>
      </w:pPr>
      <w:r w:rsidRPr="000E394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0E3947" w:rsidRDefault="00E235EB" w:rsidP="006B3CEB">
      <w:pPr>
        <w:pStyle w:val="13"/>
        <w:spacing w:line="240" w:lineRule="auto"/>
        <w:ind w:left="709"/>
        <w:jc w:val="both"/>
        <w:rPr>
          <w:color w:val="auto"/>
        </w:rPr>
      </w:pPr>
      <w:r w:rsidRPr="000E394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0E3947" w:rsidRDefault="00E235EB" w:rsidP="006B3CEB">
      <w:pPr>
        <w:pStyle w:val="13"/>
        <w:spacing w:line="240" w:lineRule="auto"/>
        <w:ind w:left="709"/>
        <w:jc w:val="both"/>
        <w:rPr>
          <w:color w:val="auto"/>
        </w:rPr>
      </w:pPr>
      <w:r w:rsidRPr="000E394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0E3947" w:rsidRDefault="00E235EB">
      <w:pPr>
        <w:pStyle w:val="13"/>
        <w:numPr>
          <w:ilvl w:val="0"/>
          <w:numId w:val="315"/>
        </w:numPr>
        <w:spacing w:after="120" w:line="240" w:lineRule="auto"/>
        <w:jc w:val="both"/>
        <w:rPr>
          <w:color w:val="auto"/>
        </w:rPr>
      </w:pPr>
      <w:r w:rsidRPr="000E394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0E3947" w:rsidRDefault="00E235EB" w:rsidP="006B3CEB">
      <w:pPr>
        <w:pStyle w:val="af5"/>
        <w:rPr>
          <w:rFonts w:ascii="Times New Roman" w:hAnsi="Times New Roman" w:cs="Times New Roman"/>
        </w:rPr>
      </w:pPr>
      <w:bookmarkStart w:id="749" w:name="bookmark1804"/>
      <w:r w:rsidRPr="000E3947">
        <w:rPr>
          <w:rFonts w:ascii="Times New Roman" w:hAnsi="Times New Roman" w:cs="Times New Roman"/>
        </w:rPr>
        <w:t>7 класс</w:t>
      </w:r>
      <w:bookmarkEnd w:id="749"/>
    </w:p>
    <w:p w14:paraId="3C8DE1CC" w14:textId="77777777" w:rsidR="00A57638" w:rsidRPr="000E3947" w:rsidRDefault="00E235EB" w:rsidP="006B3CEB">
      <w:pPr>
        <w:pStyle w:val="13"/>
        <w:spacing w:line="240" w:lineRule="auto"/>
        <w:jc w:val="both"/>
        <w:rPr>
          <w:color w:val="auto"/>
        </w:rPr>
      </w:pPr>
      <w:r w:rsidRPr="000E3947">
        <w:rPr>
          <w:color w:val="auto"/>
        </w:rPr>
        <w:t>К концу обучения в 7 классе обучающийся научится:</w:t>
      </w:r>
    </w:p>
    <w:p w14:paraId="2A1C117F" w14:textId="77777777" w:rsidR="00A57638" w:rsidRPr="000E3947" w:rsidRDefault="00E235EB">
      <w:pPr>
        <w:pStyle w:val="13"/>
        <w:numPr>
          <w:ilvl w:val="0"/>
          <w:numId w:val="315"/>
        </w:numPr>
        <w:spacing w:line="240" w:lineRule="auto"/>
        <w:jc w:val="both"/>
        <w:rPr>
          <w:color w:val="auto"/>
        </w:rPr>
      </w:pPr>
      <w:r w:rsidRPr="000E394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0E3947" w:rsidRDefault="00E235EB">
      <w:pPr>
        <w:pStyle w:val="13"/>
        <w:numPr>
          <w:ilvl w:val="0"/>
          <w:numId w:val="315"/>
        </w:numPr>
        <w:spacing w:line="240" w:lineRule="auto"/>
        <w:jc w:val="both"/>
        <w:rPr>
          <w:color w:val="auto"/>
        </w:rPr>
      </w:pPr>
      <w:r w:rsidRPr="000E394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0E3947" w:rsidRDefault="00E235EB">
      <w:pPr>
        <w:pStyle w:val="13"/>
        <w:numPr>
          <w:ilvl w:val="0"/>
          <w:numId w:val="315"/>
        </w:numPr>
        <w:spacing w:line="240" w:lineRule="auto"/>
        <w:jc w:val="both"/>
        <w:rPr>
          <w:color w:val="auto"/>
        </w:rPr>
      </w:pPr>
      <w:r w:rsidRPr="000E394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0E3947" w:rsidRDefault="00E235EB">
      <w:pPr>
        <w:pStyle w:val="13"/>
        <w:numPr>
          <w:ilvl w:val="0"/>
          <w:numId w:val="315"/>
        </w:numPr>
        <w:spacing w:line="240" w:lineRule="auto"/>
        <w:jc w:val="both"/>
        <w:rPr>
          <w:color w:val="auto"/>
        </w:rPr>
      </w:pPr>
      <w:r w:rsidRPr="000E394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0E3947" w:rsidRDefault="00E235EB">
      <w:pPr>
        <w:pStyle w:val="13"/>
        <w:numPr>
          <w:ilvl w:val="0"/>
          <w:numId w:val="315"/>
        </w:numPr>
        <w:spacing w:line="240" w:lineRule="auto"/>
        <w:jc w:val="both"/>
        <w:rPr>
          <w:color w:val="auto"/>
        </w:rPr>
      </w:pPr>
      <w:r w:rsidRPr="000E394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0E3947" w:rsidRDefault="00E235EB">
      <w:pPr>
        <w:pStyle w:val="13"/>
        <w:numPr>
          <w:ilvl w:val="0"/>
          <w:numId w:val="315"/>
        </w:numPr>
        <w:spacing w:line="240" w:lineRule="auto"/>
        <w:jc w:val="both"/>
        <w:rPr>
          <w:color w:val="auto"/>
        </w:rPr>
      </w:pPr>
      <w:r w:rsidRPr="000E3947">
        <w:rPr>
          <w:color w:val="auto"/>
        </w:rPr>
        <w:t>составлять и самостоятельно разучивать комплекс степ-</w:t>
      </w:r>
      <w:proofErr w:type="spellStart"/>
      <w:proofErr w:type="gramStart"/>
      <w:r w:rsidRPr="000E3947">
        <w:rPr>
          <w:color w:val="auto"/>
        </w:rPr>
        <w:t>аэро</w:t>
      </w:r>
      <w:proofErr w:type="spellEnd"/>
      <w:r w:rsidRPr="000E3947">
        <w:rPr>
          <w:color w:val="auto"/>
        </w:rPr>
        <w:t xml:space="preserve">- </w:t>
      </w:r>
      <w:proofErr w:type="spellStart"/>
      <w:r w:rsidRPr="000E3947">
        <w:rPr>
          <w:color w:val="auto"/>
        </w:rPr>
        <w:t>бики</w:t>
      </w:r>
      <w:proofErr w:type="spellEnd"/>
      <w:proofErr w:type="gramEnd"/>
      <w:r w:rsidRPr="000E3947">
        <w:rPr>
          <w:color w:val="auto"/>
        </w:rPr>
        <w:t>, включающий упражнения в ходьбе, прыжках, спрыгивании и запрыгивании с поворотами, разведением рук и ног (девушки);</w:t>
      </w:r>
    </w:p>
    <w:p w14:paraId="17B887A2" w14:textId="77777777" w:rsidR="00A57638" w:rsidRPr="000E3947" w:rsidRDefault="00E235EB">
      <w:pPr>
        <w:pStyle w:val="13"/>
        <w:numPr>
          <w:ilvl w:val="0"/>
          <w:numId w:val="315"/>
        </w:numPr>
        <w:spacing w:line="240" w:lineRule="auto"/>
        <w:jc w:val="both"/>
        <w:rPr>
          <w:color w:val="auto"/>
        </w:rPr>
      </w:pPr>
      <w:r w:rsidRPr="000E394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0E3947" w:rsidRDefault="00E235EB">
      <w:pPr>
        <w:pStyle w:val="13"/>
        <w:numPr>
          <w:ilvl w:val="0"/>
          <w:numId w:val="315"/>
        </w:numPr>
        <w:spacing w:line="240" w:lineRule="auto"/>
        <w:jc w:val="both"/>
        <w:rPr>
          <w:color w:val="auto"/>
        </w:rPr>
      </w:pPr>
      <w:r w:rsidRPr="000E3947">
        <w:rPr>
          <w:color w:val="auto"/>
        </w:rPr>
        <w:t>выполнять беговые упражнения с преодолением препятствий способами «</w:t>
      </w:r>
      <w:proofErr w:type="spellStart"/>
      <w:r w:rsidRPr="000E3947">
        <w:rPr>
          <w:color w:val="auto"/>
        </w:rPr>
        <w:t>наступание</w:t>
      </w:r>
      <w:proofErr w:type="spellEnd"/>
      <w:r w:rsidRPr="000E3947">
        <w:rPr>
          <w:color w:val="auto"/>
        </w:rPr>
        <w:t>» и «прыжковый бег», применять их в беге по пересечённой местности;</w:t>
      </w:r>
    </w:p>
    <w:p w14:paraId="0C339688" w14:textId="77777777" w:rsidR="00A57638" w:rsidRPr="000E3947" w:rsidRDefault="00E235EB">
      <w:pPr>
        <w:pStyle w:val="13"/>
        <w:numPr>
          <w:ilvl w:val="0"/>
          <w:numId w:val="315"/>
        </w:numPr>
        <w:spacing w:line="240" w:lineRule="auto"/>
        <w:jc w:val="both"/>
        <w:rPr>
          <w:color w:val="auto"/>
        </w:rPr>
      </w:pPr>
      <w:r w:rsidRPr="000E394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0E3947" w:rsidRDefault="00E235EB">
      <w:pPr>
        <w:pStyle w:val="13"/>
        <w:numPr>
          <w:ilvl w:val="0"/>
          <w:numId w:val="315"/>
        </w:numPr>
        <w:spacing w:line="240" w:lineRule="auto"/>
        <w:jc w:val="both"/>
        <w:rPr>
          <w:color w:val="auto"/>
        </w:rPr>
      </w:pPr>
      <w:r w:rsidRPr="000E3947">
        <w:rPr>
          <w:color w:val="auto"/>
        </w:rPr>
        <w:t xml:space="preserve">выполнять переход с передвижения попеременным двух- </w:t>
      </w:r>
      <w:proofErr w:type="spellStart"/>
      <w:r w:rsidRPr="000E3947">
        <w:rPr>
          <w:color w:val="auto"/>
        </w:rPr>
        <w:t>шажным</w:t>
      </w:r>
      <w:proofErr w:type="spellEnd"/>
      <w:r w:rsidRPr="000E3947">
        <w:rPr>
          <w:color w:val="auto"/>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0E3947" w:rsidRDefault="00E235EB">
      <w:pPr>
        <w:pStyle w:val="13"/>
        <w:numPr>
          <w:ilvl w:val="0"/>
          <w:numId w:val="315"/>
        </w:numPr>
        <w:spacing w:line="240" w:lineRule="auto"/>
        <w:jc w:val="both"/>
        <w:rPr>
          <w:color w:val="auto"/>
        </w:rPr>
      </w:pPr>
      <w:r w:rsidRPr="000E3947">
        <w:rPr>
          <w:color w:val="auto"/>
        </w:rPr>
        <w:t>демонстрировать и использовать технические действия спортивных игр:</w:t>
      </w:r>
    </w:p>
    <w:p w14:paraId="2A16EB2B" w14:textId="77777777" w:rsidR="00A57638" w:rsidRPr="000E3947" w:rsidRDefault="00E235EB" w:rsidP="006B3CEB">
      <w:pPr>
        <w:pStyle w:val="13"/>
        <w:spacing w:line="240" w:lineRule="auto"/>
        <w:ind w:left="709"/>
        <w:jc w:val="both"/>
        <w:rPr>
          <w:color w:val="auto"/>
        </w:rPr>
      </w:pPr>
      <w:r w:rsidRPr="000E394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0E3947" w:rsidRDefault="00E235EB" w:rsidP="006B3CEB">
      <w:pPr>
        <w:pStyle w:val="13"/>
        <w:spacing w:line="240" w:lineRule="auto"/>
        <w:ind w:left="709"/>
        <w:jc w:val="both"/>
        <w:rPr>
          <w:color w:val="auto"/>
        </w:rPr>
      </w:pPr>
      <w:r w:rsidRPr="000E394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0E3947" w:rsidRDefault="00E235EB" w:rsidP="006B3CEB">
      <w:pPr>
        <w:pStyle w:val="13"/>
        <w:spacing w:line="240" w:lineRule="auto"/>
        <w:ind w:left="709"/>
        <w:jc w:val="both"/>
        <w:rPr>
          <w:color w:val="auto"/>
        </w:rPr>
      </w:pPr>
      <w:r w:rsidRPr="000E394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0E3947" w:rsidRDefault="00E235EB">
      <w:pPr>
        <w:pStyle w:val="13"/>
        <w:numPr>
          <w:ilvl w:val="0"/>
          <w:numId w:val="317"/>
        </w:numPr>
        <w:spacing w:after="120" w:line="240" w:lineRule="auto"/>
        <w:jc w:val="both"/>
        <w:rPr>
          <w:color w:val="auto"/>
        </w:rPr>
      </w:pPr>
      <w:r w:rsidRPr="000E3947">
        <w:rPr>
          <w:color w:val="auto"/>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0E3947" w:rsidRDefault="00E235EB" w:rsidP="006B3CEB">
      <w:pPr>
        <w:pStyle w:val="af5"/>
        <w:rPr>
          <w:rFonts w:ascii="Times New Roman" w:hAnsi="Times New Roman" w:cs="Times New Roman"/>
        </w:rPr>
      </w:pPr>
      <w:bookmarkStart w:id="750" w:name="bookmark1806"/>
      <w:r w:rsidRPr="000E3947">
        <w:rPr>
          <w:rFonts w:ascii="Times New Roman" w:hAnsi="Times New Roman" w:cs="Times New Roman"/>
        </w:rPr>
        <w:t>8 класс</w:t>
      </w:r>
      <w:bookmarkEnd w:id="750"/>
    </w:p>
    <w:p w14:paraId="33F9B579" w14:textId="77777777" w:rsidR="00A57638" w:rsidRPr="000E3947" w:rsidRDefault="00E235EB" w:rsidP="006B3CEB">
      <w:pPr>
        <w:pStyle w:val="13"/>
        <w:spacing w:line="240" w:lineRule="auto"/>
        <w:jc w:val="both"/>
        <w:rPr>
          <w:color w:val="auto"/>
        </w:rPr>
      </w:pPr>
      <w:r w:rsidRPr="000E3947">
        <w:rPr>
          <w:color w:val="auto"/>
        </w:rPr>
        <w:t>К концу обучения в 8 классе обучающийся научится:</w:t>
      </w:r>
    </w:p>
    <w:p w14:paraId="0DB3A6D8" w14:textId="77777777" w:rsidR="00A57638" w:rsidRPr="000E3947" w:rsidRDefault="00E235EB">
      <w:pPr>
        <w:pStyle w:val="13"/>
        <w:numPr>
          <w:ilvl w:val="0"/>
          <w:numId w:val="317"/>
        </w:numPr>
        <w:spacing w:line="240" w:lineRule="auto"/>
        <w:jc w:val="both"/>
        <w:rPr>
          <w:color w:val="auto"/>
        </w:rPr>
      </w:pPr>
      <w:r w:rsidRPr="000E394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0E3947" w:rsidRDefault="00E235EB">
      <w:pPr>
        <w:pStyle w:val="13"/>
        <w:numPr>
          <w:ilvl w:val="0"/>
          <w:numId w:val="317"/>
        </w:numPr>
        <w:spacing w:line="240" w:lineRule="auto"/>
        <w:jc w:val="both"/>
        <w:rPr>
          <w:color w:val="auto"/>
        </w:rPr>
      </w:pPr>
      <w:r w:rsidRPr="000E394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0E3947" w:rsidRDefault="00E235EB">
      <w:pPr>
        <w:pStyle w:val="13"/>
        <w:numPr>
          <w:ilvl w:val="0"/>
          <w:numId w:val="317"/>
        </w:numPr>
        <w:spacing w:line="240" w:lineRule="auto"/>
        <w:jc w:val="both"/>
        <w:rPr>
          <w:color w:val="auto"/>
        </w:rPr>
      </w:pPr>
      <w:r w:rsidRPr="000E394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0E3947" w:rsidRDefault="00E235EB">
      <w:pPr>
        <w:pStyle w:val="13"/>
        <w:numPr>
          <w:ilvl w:val="0"/>
          <w:numId w:val="317"/>
        </w:numPr>
        <w:spacing w:line="240" w:lineRule="auto"/>
        <w:jc w:val="both"/>
        <w:rPr>
          <w:color w:val="auto"/>
        </w:rPr>
      </w:pPr>
      <w:r w:rsidRPr="000E394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0E3947" w:rsidRDefault="00E235EB">
      <w:pPr>
        <w:pStyle w:val="13"/>
        <w:numPr>
          <w:ilvl w:val="0"/>
          <w:numId w:val="317"/>
        </w:numPr>
        <w:spacing w:line="240" w:lineRule="auto"/>
        <w:jc w:val="both"/>
        <w:rPr>
          <w:color w:val="auto"/>
        </w:rPr>
      </w:pPr>
      <w:r w:rsidRPr="000E394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0E3947" w:rsidRDefault="00E235EB">
      <w:pPr>
        <w:pStyle w:val="13"/>
        <w:numPr>
          <w:ilvl w:val="0"/>
          <w:numId w:val="317"/>
        </w:numPr>
        <w:spacing w:line="240" w:lineRule="auto"/>
        <w:jc w:val="both"/>
        <w:rPr>
          <w:color w:val="auto"/>
        </w:rPr>
      </w:pPr>
      <w:r w:rsidRPr="000E394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0E3947" w:rsidRDefault="00E235EB">
      <w:pPr>
        <w:pStyle w:val="13"/>
        <w:numPr>
          <w:ilvl w:val="0"/>
          <w:numId w:val="317"/>
        </w:numPr>
        <w:spacing w:line="240" w:lineRule="auto"/>
        <w:jc w:val="both"/>
        <w:rPr>
          <w:color w:val="auto"/>
        </w:rPr>
      </w:pPr>
      <w:r w:rsidRPr="000E394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0E3947" w:rsidRDefault="00E235EB">
      <w:pPr>
        <w:pStyle w:val="13"/>
        <w:numPr>
          <w:ilvl w:val="0"/>
          <w:numId w:val="317"/>
        </w:numPr>
        <w:spacing w:line="240" w:lineRule="auto"/>
        <w:jc w:val="both"/>
        <w:rPr>
          <w:color w:val="auto"/>
        </w:rPr>
      </w:pPr>
      <w:r w:rsidRPr="000E394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0E3947" w:rsidRDefault="00E235EB">
      <w:pPr>
        <w:pStyle w:val="13"/>
        <w:numPr>
          <w:ilvl w:val="0"/>
          <w:numId w:val="317"/>
        </w:numPr>
        <w:spacing w:line="240" w:lineRule="auto"/>
        <w:jc w:val="both"/>
        <w:rPr>
          <w:color w:val="auto"/>
        </w:rPr>
      </w:pPr>
      <w:r w:rsidRPr="000E3947">
        <w:rPr>
          <w:color w:val="auto"/>
        </w:rPr>
        <w:t xml:space="preserve">выполнять передвижение на лыжах одновременным </w:t>
      </w:r>
      <w:proofErr w:type="spellStart"/>
      <w:r w:rsidRPr="000E3947">
        <w:rPr>
          <w:color w:val="auto"/>
        </w:rPr>
        <w:t>бесшажным</w:t>
      </w:r>
      <w:proofErr w:type="spellEnd"/>
      <w:r w:rsidRPr="000E3947">
        <w:rPr>
          <w:color w:val="auto"/>
        </w:rPr>
        <w:t xml:space="preserve"> ходом; переход с попеременного </w:t>
      </w:r>
      <w:proofErr w:type="spellStart"/>
      <w:r w:rsidRPr="000E3947">
        <w:rPr>
          <w:color w:val="auto"/>
        </w:rPr>
        <w:t>двухшажного</w:t>
      </w:r>
      <w:proofErr w:type="spellEnd"/>
      <w:r w:rsidRPr="000E3947">
        <w:rPr>
          <w:color w:val="auto"/>
        </w:rPr>
        <w:t xml:space="preserve"> хода на одновременный </w:t>
      </w:r>
      <w:proofErr w:type="spellStart"/>
      <w:r w:rsidRPr="000E3947">
        <w:rPr>
          <w:color w:val="auto"/>
        </w:rPr>
        <w:t>бесшажный</w:t>
      </w:r>
      <w:proofErr w:type="spellEnd"/>
      <w:r w:rsidRPr="000E3947">
        <w:rPr>
          <w:color w:val="auto"/>
        </w:rPr>
        <w:t xml:space="preserve"> ход; преодоление естественных препятствий на лыжах широким шагом, перешагиванием, </w:t>
      </w:r>
      <w:proofErr w:type="spellStart"/>
      <w:r w:rsidRPr="000E3947">
        <w:rPr>
          <w:color w:val="auto"/>
        </w:rPr>
        <w:t>перелазанием</w:t>
      </w:r>
      <w:proofErr w:type="spellEnd"/>
      <w:r w:rsidRPr="000E3947">
        <w:rPr>
          <w:color w:val="auto"/>
        </w:rPr>
        <w:t xml:space="preserve"> (для бесснежных районов — имитация передвижения);</w:t>
      </w:r>
    </w:p>
    <w:p w14:paraId="7D34B743" w14:textId="77777777" w:rsidR="00A57638" w:rsidRPr="000E3947" w:rsidRDefault="00E235EB">
      <w:pPr>
        <w:pStyle w:val="13"/>
        <w:numPr>
          <w:ilvl w:val="0"/>
          <w:numId w:val="317"/>
        </w:numPr>
        <w:spacing w:line="240" w:lineRule="auto"/>
        <w:jc w:val="both"/>
        <w:rPr>
          <w:color w:val="auto"/>
        </w:rPr>
      </w:pPr>
      <w:r w:rsidRPr="000E3947">
        <w:rPr>
          <w:color w:val="auto"/>
        </w:rPr>
        <w:t>соблюдать правила безопасности в бассейне при выполнении плавательных упражнений;</w:t>
      </w:r>
    </w:p>
    <w:p w14:paraId="6A6782C4" w14:textId="77777777" w:rsidR="00A57638" w:rsidRPr="000E3947" w:rsidRDefault="00E235EB">
      <w:pPr>
        <w:pStyle w:val="13"/>
        <w:numPr>
          <w:ilvl w:val="0"/>
          <w:numId w:val="317"/>
        </w:numPr>
        <w:spacing w:line="240" w:lineRule="auto"/>
        <w:jc w:val="both"/>
        <w:rPr>
          <w:color w:val="auto"/>
        </w:rPr>
      </w:pPr>
      <w:r w:rsidRPr="000E3947">
        <w:rPr>
          <w:color w:val="auto"/>
        </w:rPr>
        <w:t>выполнять прыжки в воду со стартовой тумбы;</w:t>
      </w:r>
    </w:p>
    <w:p w14:paraId="20109C1B" w14:textId="77777777" w:rsidR="00A57638" w:rsidRPr="000E3947" w:rsidRDefault="00E235EB">
      <w:pPr>
        <w:pStyle w:val="13"/>
        <w:numPr>
          <w:ilvl w:val="0"/>
          <w:numId w:val="317"/>
        </w:numPr>
        <w:spacing w:line="240" w:lineRule="auto"/>
        <w:jc w:val="both"/>
        <w:rPr>
          <w:color w:val="auto"/>
        </w:rPr>
      </w:pPr>
      <w:r w:rsidRPr="000E3947">
        <w:rPr>
          <w:color w:val="auto"/>
        </w:rPr>
        <w:t>выполнять технические элементы плавания кролем на груди в согласовании с дыханием;</w:t>
      </w:r>
    </w:p>
    <w:p w14:paraId="384177CC" w14:textId="77777777" w:rsidR="00A57638" w:rsidRPr="000E3947" w:rsidRDefault="00E235EB">
      <w:pPr>
        <w:pStyle w:val="13"/>
        <w:numPr>
          <w:ilvl w:val="0"/>
          <w:numId w:val="317"/>
        </w:numPr>
        <w:spacing w:line="240" w:lineRule="auto"/>
        <w:jc w:val="both"/>
        <w:rPr>
          <w:color w:val="auto"/>
        </w:rPr>
      </w:pPr>
      <w:r w:rsidRPr="000E3947">
        <w:rPr>
          <w:color w:val="auto"/>
        </w:rPr>
        <w:t>демонстрировать и использовать технические действия спортивных игр:</w:t>
      </w:r>
    </w:p>
    <w:p w14:paraId="429DAB98" w14:textId="77777777" w:rsidR="00A57638" w:rsidRPr="000E3947" w:rsidRDefault="00E235EB" w:rsidP="006B3CEB">
      <w:pPr>
        <w:pStyle w:val="13"/>
        <w:spacing w:line="240" w:lineRule="auto"/>
        <w:ind w:left="709"/>
        <w:jc w:val="both"/>
        <w:rPr>
          <w:color w:val="auto"/>
        </w:rPr>
      </w:pPr>
      <w:r w:rsidRPr="000E394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0E3947" w:rsidRDefault="00E235EB" w:rsidP="006B3CEB">
      <w:pPr>
        <w:pStyle w:val="13"/>
        <w:spacing w:line="240" w:lineRule="auto"/>
        <w:ind w:left="709"/>
        <w:jc w:val="both"/>
        <w:rPr>
          <w:color w:val="auto"/>
        </w:rPr>
      </w:pPr>
      <w:r w:rsidRPr="000E394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0E3947" w:rsidRDefault="00E235EB" w:rsidP="006B3CEB">
      <w:pPr>
        <w:pStyle w:val="13"/>
        <w:spacing w:line="240" w:lineRule="auto"/>
        <w:ind w:left="709"/>
        <w:jc w:val="both"/>
        <w:rPr>
          <w:color w:val="auto"/>
        </w:rPr>
      </w:pPr>
      <w:r w:rsidRPr="000E394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0E3947" w:rsidRDefault="00E235EB">
      <w:pPr>
        <w:pStyle w:val="13"/>
        <w:numPr>
          <w:ilvl w:val="0"/>
          <w:numId w:val="318"/>
        </w:numPr>
        <w:spacing w:line="240" w:lineRule="auto"/>
        <w:jc w:val="both"/>
        <w:rPr>
          <w:color w:val="auto"/>
        </w:rPr>
      </w:pPr>
      <w:r w:rsidRPr="000E394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0E3947" w:rsidRDefault="0048377F" w:rsidP="006B3CEB">
      <w:pPr>
        <w:pStyle w:val="af5"/>
        <w:rPr>
          <w:rFonts w:ascii="Times New Roman" w:hAnsi="Times New Roman" w:cs="Times New Roman"/>
        </w:rPr>
      </w:pPr>
      <w:bookmarkStart w:id="751" w:name="bookmark1808"/>
    </w:p>
    <w:p w14:paraId="04D82C2C"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9 класс</w:t>
      </w:r>
      <w:bookmarkEnd w:id="751"/>
    </w:p>
    <w:p w14:paraId="74234F8D" w14:textId="77777777" w:rsidR="00A57638" w:rsidRPr="000E3947" w:rsidRDefault="00E235EB" w:rsidP="006B3CEB">
      <w:pPr>
        <w:pStyle w:val="13"/>
        <w:spacing w:line="240" w:lineRule="auto"/>
        <w:jc w:val="both"/>
        <w:rPr>
          <w:color w:val="auto"/>
        </w:rPr>
      </w:pPr>
      <w:r w:rsidRPr="000E3947">
        <w:rPr>
          <w:color w:val="auto"/>
        </w:rPr>
        <w:t>К концу обучения в 9 классе обучающийся научится:</w:t>
      </w:r>
    </w:p>
    <w:p w14:paraId="09AFBD93" w14:textId="77777777" w:rsidR="00A57638" w:rsidRPr="000E3947" w:rsidRDefault="00E235EB">
      <w:pPr>
        <w:pStyle w:val="13"/>
        <w:numPr>
          <w:ilvl w:val="0"/>
          <w:numId w:val="318"/>
        </w:numPr>
        <w:spacing w:line="240" w:lineRule="auto"/>
        <w:jc w:val="both"/>
        <w:rPr>
          <w:color w:val="auto"/>
        </w:rPr>
      </w:pPr>
      <w:r w:rsidRPr="000E394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0E3947" w:rsidRDefault="00E235EB">
      <w:pPr>
        <w:pStyle w:val="13"/>
        <w:numPr>
          <w:ilvl w:val="0"/>
          <w:numId w:val="318"/>
        </w:numPr>
        <w:spacing w:line="240" w:lineRule="auto"/>
        <w:jc w:val="both"/>
        <w:rPr>
          <w:color w:val="auto"/>
        </w:rPr>
      </w:pPr>
      <w:r w:rsidRPr="000E394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0E3947" w:rsidRDefault="00E235EB">
      <w:pPr>
        <w:pStyle w:val="13"/>
        <w:numPr>
          <w:ilvl w:val="0"/>
          <w:numId w:val="318"/>
        </w:numPr>
        <w:spacing w:line="240" w:lineRule="auto"/>
        <w:jc w:val="both"/>
        <w:rPr>
          <w:color w:val="auto"/>
        </w:rPr>
      </w:pPr>
      <w:r w:rsidRPr="000E394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0E3947" w:rsidRDefault="00E235EB">
      <w:pPr>
        <w:pStyle w:val="13"/>
        <w:numPr>
          <w:ilvl w:val="0"/>
          <w:numId w:val="318"/>
        </w:numPr>
        <w:spacing w:line="240" w:lineRule="auto"/>
        <w:jc w:val="both"/>
        <w:rPr>
          <w:color w:val="auto"/>
        </w:rPr>
      </w:pPr>
      <w:r w:rsidRPr="000E394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0E3947" w:rsidRDefault="00E235EB">
      <w:pPr>
        <w:pStyle w:val="13"/>
        <w:numPr>
          <w:ilvl w:val="0"/>
          <w:numId w:val="318"/>
        </w:numPr>
        <w:spacing w:line="240" w:lineRule="auto"/>
        <w:jc w:val="both"/>
        <w:rPr>
          <w:color w:val="auto"/>
        </w:rPr>
      </w:pPr>
      <w:r w:rsidRPr="000E3947">
        <w:rPr>
          <w:color w:val="auto"/>
        </w:rPr>
        <w:t xml:space="preserve">измерять индивидуальные функциональные резервы организма с помощью проб Штанге, </w:t>
      </w:r>
      <w:proofErr w:type="spellStart"/>
      <w:r w:rsidRPr="000E3947">
        <w:rPr>
          <w:color w:val="auto"/>
        </w:rPr>
        <w:t>Генча</w:t>
      </w:r>
      <w:proofErr w:type="spellEnd"/>
      <w:r w:rsidRPr="000E3947">
        <w:rPr>
          <w:color w:val="auto"/>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0E3947" w:rsidRDefault="00E235EB">
      <w:pPr>
        <w:pStyle w:val="13"/>
        <w:numPr>
          <w:ilvl w:val="0"/>
          <w:numId w:val="318"/>
        </w:numPr>
        <w:spacing w:line="240" w:lineRule="auto"/>
        <w:jc w:val="both"/>
        <w:rPr>
          <w:color w:val="auto"/>
        </w:rPr>
      </w:pPr>
      <w:r w:rsidRPr="000E394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0E3947" w:rsidRDefault="00E235EB">
      <w:pPr>
        <w:pStyle w:val="13"/>
        <w:numPr>
          <w:ilvl w:val="0"/>
          <w:numId w:val="318"/>
        </w:numPr>
        <w:spacing w:line="240" w:lineRule="auto"/>
        <w:jc w:val="both"/>
        <w:rPr>
          <w:color w:val="auto"/>
        </w:rPr>
      </w:pPr>
      <w:r w:rsidRPr="000E394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0E3947" w:rsidRDefault="00E235EB">
      <w:pPr>
        <w:pStyle w:val="13"/>
        <w:numPr>
          <w:ilvl w:val="0"/>
          <w:numId w:val="318"/>
        </w:numPr>
        <w:spacing w:line="240" w:lineRule="auto"/>
        <w:jc w:val="both"/>
        <w:rPr>
          <w:color w:val="auto"/>
        </w:rPr>
      </w:pPr>
      <w:r w:rsidRPr="000E394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0E3947" w:rsidRDefault="00E235EB">
      <w:pPr>
        <w:pStyle w:val="13"/>
        <w:numPr>
          <w:ilvl w:val="0"/>
          <w:numId w:val="318"/>
        </w:numPr>
        <w:spacing w:line="240" w:lineRule="auto"/>
        <w:jc w:val="both"/>
        <w:rPr>
          <w:color w:val="auto"/>
        </w:rPr>
      </w:pPr>
      <w:r w:rsidRPr="000E3947">
        <w:rPr>
          <w:color w:val="auto"/>
        </w:rPr>
        <w:t xml:space="preserve">составлять и выполнять композицию упражнений </w:t>
      </w:r>
      <w:proofErr w:type="spellStart"/>
      <w:r w:rsidRPr="000E3947">
        <w:rPr>
          <w:color w:val="auto"/>
        </w:rPr>
        <w:t>черлидинга</w:t>
      </w:r>
      <w:proofErr w:type="spellEnd"/>
      <w:r w:rsidRPr="000E3947">
        <w:rPr>
          <w:color w:val="auto"/>
        </w:rPr>
        <w:t xml:space="preserve"> с построением пирамид, элементами степ-аэробики и акробатики (девушки);</w:t>
      </w:r>
    </w:p>
    <w:p w14:paraId="46CA3766" w14:textId="77777777" w:rsidR="00A57638" w:rsidRPr="000E3947" w:rsidRDefault="00E235EB">
      <w:pPr>
        <w:pStyle w:val="13"/>
        <w:numPr>
          <w:ilvl w:val="0"/>
          <w:numId w:val="318"/>
        </w:numPr>
        <w:spacing w:line="240" w:lineRule="auto"/>
        <w:jc w:val="both"/>
        <w:rPr>
          <w:color w:val="auto"/>
        </w:rPr>
      </w:pPr>
      <w:r w:rsidRPr="000E394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0E3947" w:rsidRDefault="00E235EB">
      <w:pPr>
        <w:pStyle w:val="13"/>
        <w:numPr>
          <w:ilvl w:val="0"/>
          <w:numId w:val="318"/>
        </w:numPr>
        <w:spacing w:line="240" w:lineRule="auto"/>
        <w:jc w:val="both"/>
        <w:rPr>
          <w:color w:val="auto"/>
        </w:rPr>
      </w:pPr>
      <w:r w:rsidRPr="000E3947">
        <w:rPr>
          <w:color w:val="auto"/>
        </w:rPr>
        <w:lastRenderedPageBreak/>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0E3947" w:rsidRDefault="00E235EB">
      <w:pPr>
        <w:pStyle w:val="13"/>
        <w:numPr>
          <w:ilvl w:val="0"/>
          <w:numId w:val="318"/>
        </w:numPr>
        <w:spacing w:line="240" w:lineRule="auto"/>
        <w:jc w:val="both"/>
        <w:rPr>
          <w:color w:val="auto"/>
        </w:rPr>
      </w:pPr>
      <w:r w:rsidRPr="000E394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0E3947" w:rsidRDefault="00E235EB">
      <w:pPr>
        <w:pStyle w:val="13"/>
        <w:numPr>
          <w:ilvl w:val="0"/>
          <w:numId w:val="318"/>
        </w:numPr>
        <w:spacing w:line="240" w:lineRule="auto"/>
        <w:jc w:val="both"/>
        <w:rPr>
          <w:color w:val="auto"/>
        </w:rPr>
      </w:pPr>
      <w:r w:rsidRPr="000E3947">
        <w:rPr>
          <w:color w:val="auto"/>
        </w:rPr>
        <w:t>соблюдать правила безопасности в бассейне при выполнении плавательных упражнений;</w:t>
      </w:r>
    </w:p>
    <w:p w14:paraId="1E12AC2C" w14:textId="77777777" w:rsidR="00A57638" w:rsidRPr="000E3947" w:rsidRDefault="00E235EB">
      <w:pPr>
        <w:pStyle w:val="13"/>
        <w:numPr>
          <w:ilvl w:val="0"/>
          <w:numId w:val="318"/>
        </w:numPr>
        <w:spacing w:after="40" w:line="240" w:lineRule="auto"/>
        <w:jc w:val="both"/>
        <w:rPr>
          <w:color w:val="auto"/>
        </w:rPr>
      </w:pPr>
      <w:r w:rsidRPr="000E3947">
        <w:rPr>
          <w:color w:val="auto"/>
        </w:rPr>
        <w:t>выполнять повороты кувырком, маятником;</w:t>
      </w:r>
    </w:p>
    <w:p w14:paraId="4D63DAA4" w14:textId="77777777" w:rsidR="00A57638" w:rsidRPr="000E3947" w:rsidRDefault="00E235EB">
      <w:pPr>
        <w:pStyle w:val="13"/>
        <w:numPr>
          <w:ilvl w:val="0"/>
          <w:numId w:val="318"/>
        </w:numPr>
        <w:spacing w:line="240" w:lineRule="auto"/>
        <w:jc w:val="both"/>
        <w:rPr>
          <w:color w:val="auto"/>
        </w:rPr>
      </w:pPr>
      <w:r w:rsidRPr="000E3947">
        <w:rPr>
          <w:color w:val="auto"/>
        </w:rPr>
        <w:t>выполнять технические элементы брассом в согласовании с дыханием;</w:t>
      </w:r>
    </w:p>
    <w:p w14:paraId="0AC7AA6F" w14:textId="77777777" w:rsidR="00A57638" w:rsidRPr="000E3947" w:rsidRDefault="00E235EB">
      <w:pPr>
        <w:pStyle w:val="13"/>
        <w:numPr>
          <w:ilvl w:val="0"/>
          <w:numId w:val="318"/>
        </w:numPr>
        <w:spacing w:line="240" w:lineRule="auto"/>
        <w:jc w:val="both"/>
        <w:rPr>
          <w:color w:val="auto"/>
        </w:rPr>
      </w:pPr>
      <w:r w:rsidRPr="000E394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0E3947" w:rsidRDefault="00E235EB">
      <w:pPr>
        <w:pStyle w:val="13"/>
        <w:numPr>
          <w:ilvl w:val="0"/>
          <w:numId w:val="318"/>
        </w:numPr>
        <w:spacing w:line="240" w:lineRule="auto"/>
        <w:jc w:val="both"/>
        <w:rPr>
          <w:color w:val="auto"/>
        </w:rPr>
        <w:sectPr w:rsidR="00A57638" w:rsidRPr="000E3947" w:rsidSect="00D93A72">
          <w:footnotePr>
            <w:numRestart w:val="eachPage"/>
          </w:footnotePr>
          <w:pgSz w:w="11906" w:h="16838" w:code="9"/>
          <w:pgMar w:top="579" w:right="703" w:bottom="963" w:left="723" w:header="0" w:footer="3" w:gutter="0"/>
          <w:cols w:space="720"/>
          <w:noEndnote/>
          <w:docGrid w:linePitch="360"/>
        </w:sectPr>
      </w:pPr>
      <w:r w:rsidRPr="000E394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2CB9C982" w:rsidR="00A57638" w:rsidRPr="000E3947" w:rsidRDefault="00E235EB" w:rsidP="006B3CEB">
      <w:pPr>
        <w:pStyle w:val="31"/>
        <w:spacing w:line="240" w:lineRule="auto"/>
        <w:rPr>
          <w:rFonts w:ascii="Times New Roman" w:hAnsi="Times New Roman" w:cs="Times New Roman"/>
        </w:rPr>
      </w:pPr>
      <w:bookmarkStart w:id="752" w:name="bookmark1810"/>
      <w:r w:rsidRPr="000E3947">
        <w:rPr>
          <w:rFonts w:ascii="Times New Roman" w:hAnsi="Times New Roman" w:cs="Times New Roman"/>
        </w:rPr>
        <w:lastRenderedPageBreak/>
        <w:t>2.1.</w:t>
      </w:r>
      <w:r w:rsidR="00277D92" w:rsidRPr="000E3947">
        <w:rPr>
          <w:rFonts w:ascii="Times New Roman" w:hAnsi="Times New Roman" w:cs="Times New Roman"/>
        </w:rPr>
        <w:t>18</w:t>
      </w:r>
      <w:r w:rsidR="0048377F" w:rsidRPr="000E3947">
        <w:rPr>
          <w:rFonts w:ascii="Times New Roman" w:hAnsi="Times New Roman" w:cs="Times New Roman"/>
        </w:rPr>
        <w:t>.</w:t>
      </w:r>
      <w:r w:rsidRPr="000E3947">
        <w:rPr>
          <w:rFonts w:ascii="Times New Roman" w:hAnsi="Times New Roman" w:cs="Times New Roman"/>
        </w:rPr>
        <w:t xml:space="preserve"> ОСНОВЫ БЕЗОПАСНОСТИ ЖИЗНЕДЕЯТЕЛЬНОСТИ</w:t>
      </w:r>
      <w:r w:rsidR="00B267CC" w:rsidRPr="000E3947">
        <w:rPr>
          <w:rFonts w:ascii="Times New Roman" w:hAnsi="Times New Roman" w:cs="Times New Roman"/>
        </w:rPr>
        <w:t xml:space="preserve"> </w:t>
      </w:r>
      <w:r w:rsidRPr="000E3947">
        <w:rPr>
          <w:rFonts w:ascii="Times New Roman" w:hAnsi="Times New Roman" w:cs="Times New Roman"/>
        </w:rPr>
        <w:t>(8-9 КЛАССЫ)</w:t>
      </w:r>
      <w:bookmarkEnd w:id="752"/>
    </w:p>
    <w:p w14:paraId="4EA1FE7F" w14:textId="77777777" w:rsidR="0048377F" w:rsidRPr="000E3947" w:rsidRDefault="0048377F" w:rsidP="006B3CEB">
      <w:pPr>
        <w:rPr>
          <w:rFonts w:ascii="Times New Roman" w:hAnsi="Times New Roman" w:cs="Times New Roman"/>
          <w:sz w:val="20"/>
          <w:szCs w:val="20"/>
        </w:rPr>
      </w:pPr>
    </w:p>
    <w:p w14:paraId="37AD2D4C" w14:textId="6737370E" w:rsidR="00A57638" w:rsidRPr="000E3947" w:rsidRDefault="00D20D6D" w:rsidP="006B3CEB">
      <w:pPr>
        <w:pStyle w:val="13"/>
        <w:spacing w:after="400" w:line="240" w:lineRule="auto"/>
        <w:jc w:val="both"/>
        <w:rPr>
          <w:color w:val="auto"/>
        </w:rPr>
      </w:pPr>
      <w:r>
        <w:rPr>
          <w:color w:val="auto"/>
        </w:rPr>
        <w:t>Р</w:t>
      </w:r>
      <w:r w:rsidR="00E235EB" w:rsidRPr="000E394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09AF8A50" w14:textId="77777777" w:rsidR="00A57638" w:rsidRPr="000E3947" w:rsidRDefault="0048377F" w:rsidP="006B3CEB">
      <w:pPr>
        <w:pStyle w:val="af5"/>
        <w:pBdr>
          <w:bottom w:val="single" w:sz="12" w:space="1" w:color="auto"/>
        </w:pBdr>
        <w:rPr>
          <w:rFonts w:ascii="Times New Roman" w:hAnsi="Times New Roman" w:cs="Times New Roman"/>
        </w:rPr>
      </w:pPr>
      <w:bookmarkStart w:id="753" w:name="bookmark1812"/>
      <w:r w:rsidRPr="000E3947">
        <w:rPr>
          <w:rFonts w:ascii="Times New Roman" w:hAnsi="Times New Roman" w:cs="Times New Roman"/>
        </w:rPr>
        <w:t xml:space="preserve">1. </w:t>
      </w:r>
      <w:r w:rsidR="00E235EB" w:rsidRPr="000E3947">
        <w:rPr>
          <w:rFonts w:ascii="Times New Roman" w:hAnsi="Times New Roman" w:cs="Times New Roman"/>
        </w:rPr>
        <w:t>ПОЯСНИТЕЛЬНАЯ ЗАПИСКА</w:t>
      </w:r>
      <w:bookmarkEnd w:id="753"/>
    </w:p>
    <w:p w14:paraId="2E59E067" w14:textId="77777777" w:rsidR="0048377F" w:rsidRPr="000E3947" w:rsidRDefault="0048377F" w:rsidP="006B3CEB">
      <w:pPr>
        <w:pStyle w:val="af5"/>
        <w:rPr>
          <w:rFonts w:ascii="Times New Roman" w:hAnsi="Times New Roman" w:cs="Times New Roman"/>
        </w:rPr>
      </w:pPr>
    </w:p>
    <w:p w14:paraId="490291E1" w14:textId="65728A5C" w:rsidR="00A57638" w:rsidRPr="000E3947" w:rsidRDefault="00D20D6D" w:rsidP="006B3CEB">
      <w:pPr>
        <w:pStyle w:val="13"/>
        <w:spacing w:line="240" w:lineRule="auto"/>
        <w:jc w:val="both"/>
        <w:rPr>
          <w:color w:val="auto"/>
        </w:rPr>
      </w:pPr>
      <w:r>
        <w:rPr>
          <w:color w:val="auto"/>
        </w:rPr>
        <w:t>Р</w:t>
      </w:r>
      <w:r w:rsidR="00E235EB" w:rsidRPr="000E394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0E3947" w:rsidRDefault="00E235EB" w:rsidP="006B3CEB">
      <w:pPr>
        <w:pStyle w:val="13"/>
        <w:spacing w:line="240" w:lineRule="auto"/>
        <w:jc w:val="both"/>
        <w:rPr>
          <w:color w:val="auto"/>
        </w:rPr>
      </w:pPr>
      <w:r w:rsidRPr="000E394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0E3947" w:rsidRDefault="00E235EB" w:rsidP="006B3CEB">
      <w:pPr>
        <w:pStyle w:val="13"/>
        <w:spacing w:line="240" w:lineRule="auto"/>
        <w:jc w:val="both"/>
        <w:rPr>
          <w:color w:val="auto"/>
        </w:rPr>
      </w:pPr>
      <w:r w:rsidRPr="000E3947">
        <w:rPr>
          <w:color w:val="auto"/>
        </w:rPr>
        <w:t>Настоящая Программа обеспечивает:</w:t>
      </w:r>
    </w:p>
    <w:p w14:paraId="6BDA5AA0" w14:textId="77777777" w:rsidR="00A57638" w:rsidRPr="000E3947" w:rsidRDefault="00E235EB" w:rsidP="006B3CEB">
      <w:pPr>
        <w:pStyle w:val="13"/>
        <w:spacing w:line="240" w:lineRule="auto"/>
        <w:jc w:val="both"/>
        <w:rPr>
          <w:color w:val="auto"/>
        </w:rPr>
      </w:pPr>
      <w:r w:rsidRPr="000E394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0E3947" w:rsidRDefault="00E235EB" w:rsidP="006B3CEB">
      <w:pPr>
        <w:pStyle w:val="13"/>
        <w:spacing w:line="240" w:lineRule="auto"/>
        <w:jc w:val="both"/>
        <w:rPr>
          <w:color w:val="auto"/>
        </w:rPr>
      </w:pPr>
      <w:r w:rsidRPr="000E394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0E3947" w:rsidRDefault="00E235EB" w:rsidP="006B3CEB">
      <w:pPr>
        <w:pStyle w:val="13"/>
        <w:spacing w:line="240" w:lineRule="auto"/>
        <w:ind w:firstLine="238"/>
        <w:jc w:val="both"/>
        <w:rPr>
          <w:color w:val="auto"/>
        </w:rPr>
      </w:pPr>
      <w:r w:rsidRPr="000E394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0E3947" w:rsidRDefault="00E235EB" w:rsidP="006B3CEB">
      <w:pPr>
        <w:pStyle w:val="13"/>
        <w:spacing w:line="240" w:lineRule="auto"/>
        <w:ind w:firstLine="238"/>
        <w:jc w:val="both"/>
        <w:rPr>
          <w:color w:val="auto"/>
        </w:rPr>
      </w:pPr>
      <w:r w:rsidRPr="000E3947">
        <w:rPr>
          <w:color w:val="auto"/>
        </w:rPr>
        <w:t>выработку практико-ориентированных компетенций, соответствующих потребностям современности;</w:t>
      </w:r>
    </w:p>
    <w:p w14:paraId="3259AFFE" w14:textId="77777777" w:rsidR="00A57638" w:rsidRPr="000E3947" w:rsidRDefault="00E235EB" w:rsidP="006B3CEB">
      <w:pPr>
        <w:pStyle w:val="13"/>
        <w:spacing w:line="240" w:lineRule="auto"/>
        <w:jc w:val="both"/>
        <w:rPr>
          <w:color w:val="auto"/>
        </w:rPr>
      </w:pPr>
      <w:r w:rsidRPr="000E394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0E3947" w:rsidRDefault="00E235EB" w:rsidP="006B3CEB">
      <w:pPr>
        <w:pStyle w:val="13"/>
        <w:spacing w:line="240" w:lineRule="auto"/>
        <w:jc w:val="both"/>
        <w:rPr>
          <w:color w:val="auto"/>
        </w:rPr>
      </w:pPr>
      <w:r w:rsidRPr="000E394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0E3947" w:rsidRDefault="00E235EB" w:rsidP="006B3CEB">
      <w:pPr>
        <w:pStyle w:val="13"/>
        <w:spacing w:line="240" w:lineRule="auto"/>
        <w:jc w:val="both"/>
        <w:rPr>
          <w:color w:val="auto"/>
        </w:rPr>
      </w:pPr>
      <w:r w:rsidRPr="000E3947">
        <w:rPr>
          <w:color w:val="auto"/>
        </w:rPr>
        <w:t>модуль № 1 «Культура безопасности жизнедеятельности в современном обществе»;</w:t>
      </w:r>
    </w:p>
    <w:p w14:paraId="6D4778A0" w14:textId="77777777" w:rsidR="00A57638" w:rsidRPr="000E3947" w:rsidRDefault="00E235EB" w:rsidP="006B3CEB">
      <w:pPr>
        <w:pStyle w:val="13"/>
        <w:spacing w:line="240" w:lineRule="auto"/>
        <w:jc w:val="both"/>
        <w:rPr>
          <w:color w:val="auto"/>
        </w:rPr>
      </w:pPr>
      <w:r w:rsidRPr="000E3947">
        <w:rPr>
          <w:color w:val="auto"/>
        </w:rPr>
        <w:t>модуль № 2 «Безопасность в быту»;</w:t>
      </w:r>
    </w:p>
    <w:p w14:paraId="69EB8357" w14:textId="77777777" w:rsidR="00A57638" w:rsidRPr="000E3947" w:rsidRDefault="00E235EB" w:rsidP="006B3CEB">
      <w:pPr>
        <w:pStyle w:val="13"/>
        <w:spacing w:line="240" w:lineRule="auto"/>
        <w:jc w:val="both"/>
        <w:rPr>
          <w:color w:val="auto"/>
        </w:rPr>
      </w:pPr>
      <w:r w:rsidRPr="000E3947">
        <w:rPr>
          <w:color w:val="auto"/>
        </w:rPr>
        <w:t>модуль № 3 «Безопасность на транспорте»;</w:t>
      </w:r>
    </w:p>
    <w:p w14:paraId="0B1A8C22" w14:textId="77777777" w:rsidR="00A57638" w:rsidRPr="000E3947" w:rsidRDefault="00E235EB" w:rsidP="006B3CEB">
      <w:pPr>
        <w:pStyle w:val="13"/>
        <w:spacing w:line="240" w:lineRule="auto"/>
        <w:jc w:val="both"/>
        <w:rPr>
          <w:color w:val="auto"/>
        </w:rPr>
      </w:pPr>
      <w:r w:rsidRPr="000E3947">
        <w:rPr>
          <w:color w:val="auto"/>
        </w:rPr>
        <w:t>модуль № 4 «Безопасность в общественных местах»;</w:t>
      </w:r>
    </w:p>
    <w:p w14:paraId="147E9A91" w14:textId="77777777" w:rsidR="00A57638" w:rsidRPr="000E3947" w:rsidRDefault="00E235EB" w:rsidP="006B3CEB">
      <w:pPr>
        <w:pStyle w:val="13"/>
        <w:spacing w:line="240" w:lineRule="auto"/>
        <w:jc w:val="both"/>
        <w:rPr>
          <w:color w:val="auto"/>
        </w:rPr>
      </w:pPr>
      <w:r w:rsidRPr="000E3947">
        <w:rPr>
          <w:color w:val="auto"/>
        </w:rPr>
        <w:t>модуль № 5 «Безопасность в природной среде»;</w:t>
      </w:r>
    </w:p>
    <w:p w14:paraId="57FC7894" w14:textId="77777777" w:rsidR="00A57638" w:rsidRPr="000E3947" w:rsidRDefault="00E235EB" w:rsidP="006B3CEB">
      <w:pPr>
        <w:pStyle w:val="13"/>
        <w:spacing w:line="240" w:lineRule="auto"/>
        <w:jc w:val="both"/>
        <w:rPr>
          <w:color w:val="auto"/>
        </w:rPr>
      </w:pPr>
      <w:r w:rsidRPr="000E3947">
        <w:rPr>
          <w:color w:val="auto"/>
        </w:rPr>
        <w:t>модуль № 6 «Здоровье и как его сохранить. Основы медицинских знаний»;</w:t>
      </w:r>
    </w:p>
    <w:p w14:paraId="0BAA9FAF" w14:textId="77777777" w:rsidR="00A57638" w:rsidRPr="000E3947" w:rsidRDefault="00E235EB" w:rsidP="006B3CEB">
      <w:pPr>
        <w:pStyle w:val="13"/>
        <w:spacing w:line="240" w:lineRule="auto"/>
        <w:jc w:val="both"/>
        <w:rPr>
          <w:color w:val="auto"/>
        </w:rPr>
      </w:pPr>
      <w:r w:rsidRPr="000E3947">
        <w:rPr>
          <w:color w:val="auto"/>
        </w:rPr>
        <w:t>модуль № 7 «Безопасность в социуме»;</w:t>
      </w:r>
    </w:p>
    <w:p w14:paraId="2BBCAEDA" w14:textId="77777777" w:rsidR="00A57638" w:rsidRPr="000E3947" w:rsidRDefault="00E235EB" w:rsidP="006B3CEB">
      <w:pPr>
        <w:pStyle w:val="13"/>
        <w:spacing w:line="240" w:lineRule="auto"/>
        <w:jc w:val="both"/>
        <w:rPr>
          <w:color w:val="auto"/>
        </w:rPr>
      </w:pPr>
      <w:r w:rsidRPr="000E3947">
        <w:rPr>
          <w:color w:val="auto"/>
        </w:rPr>
        <w:t>модуль № 8 «Безопасность в информационном пространстве»;</w:t>
      </w:r>
    </w:p>
    <w:p w14:paraId="008CB678" w14:textId="77777777" w:rsidR="00A57638" w:rsidRPr="000E3947" w:rsidRDefault="00E235EB" w:rsidP="006B3CEB">
      <w:pPr>
        <w:pStyle w:val="13"/>
        <w:spacing w:after="40" w:line="240" w:lineRule="auto"/>
        <w:jc w:val="both"/>
        <w:rPr>
          <w:color w:val="auto"/>
        </w:rPr>
      </w:pPr>
      <w:r w:rsidRPr="000E3947">
        <w:rPr>
          <w:color w:val="auto"/>
        </w:rPr>
        <w:t>модуль № 9 «Основы противодействия экстремизму и терроризму»;</w:t>
      </w:r>
    </w:p>
    <w:p w14:paraId="3140C1D5" w14:textId="77777777" w:rsidR="00A57638" w:rsidRPr="000E3947" w:rsidRDefault="00E235EB" w:rsidP="006B3CEB">
      <w:pPr>
        <w:pStyle w:val="13"/>
        <w:spacing w:line="240" w:lineRule="auto"/>
        <w:jc w:val="both"/>
        <w:rPr>
          <w:color w:val="auto"/>
        </w:rPr>
      </w:pPr>
      <w:r w:rsidRPr="000E394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0E3947" w:rsidRDefault="00E235EB" w:rsidP="006B3CEB">
      <w:pPr>
        <w:pStyle w:val="13"/>
        <w:spacing w:line="240" w:lineRule="auto"/>
        <w:jc w:val="both"/>
        <w:rPr>
          <w:color w:val="auto"/>
        </w:rPr>
      </w:pPr>
      <w:r w:rsidRPr="000E394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0E3947">
        <w:rPr>
          <w:rFonts w:eastAsia="Arial"/>
          <w:color w:val="auto"/>
          <w:lang w:val="en-US"/>
        </w:rPr>
        <w:sym w:font="Wingdings" w:char="F0E0"/>
      </w:r>
      <w:r w:rsidRPr="000E3947">
        <w:rPr>
          <w:rFonts w:eastAsia="Arial"/>
          <w:color w:val="auto"/>
        </w:rPr>
        <w:t xml:space="preserve"> </w:t>
      </w:r>
      <w:r w:rsidRPr="000E3947">
        <w:rPr>
          <w:color w:val="auto"/>
        </w:rPr>
        <w:t xml:space="preserve">по возможности её избегать </w:t>
      </w:r>
      <w:r w:rsidR="0048377F" w:rsidRPr="000E3947">
        <w:rPr>
          <w:rFonts w:eastAsia="Arial"/>
          <w:color w:val="auto"/>
          <w:lang w:val="en-US"/>
        </w:rPr>
        <w:sym w:font="Wingdings" w:char="F0E0"/>
      </w:r>
      <w:r w:rsidRPr="000E3947">
        <w:rPr>
          <w:rFonts w:eastAsia="Arial"/>
          <w:color w:val="auto"/>
        </w:rPr>
        <w:t xml:space="preserve"> </w:t>
      </w:r>
      <w:r w:rsidRPr="000E394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0E3947" w:rsidRDefault="00E235EB" w:rsidP="006B3CEB">
      <w:pPr>
        <w:pStyle w:val="13"/>
        <w:spacing w:line="240" w:lineRule="auto"/>
        <w:jc w:val="both"/>
        <w:rPr>
          <w:color w:val="auto"/>
        </w:rPr>
      </w:pPr>
      <w:r w:rsidRPr="000E3947">
        <w:rPr>
          <w:color w:val="auto"/>
        </w:rPr>
        <w:t xml:space="preserve">Программой предусматривается использование </w:t>
      </w:r>
      <w:proofErr w:type="spellStart"/>
      <w:r w:rsidRPr="000E3947">
        <w:rPr>
          <w:color w:val="auto"/>
        </w:rPr>
        <w:t>практикоориентированных</w:t>
      </w:r>
      <w:proofErr w:type="spellEnd"/>
      <w:r w:rsidRPr="000E3947">
        <w:rPr>
          <w:color w:val="auto"/>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0E3947" w:rsidRDefault="0048377F" w:rsidP="006B3CEB">
      <w:pPr>
        <w:pStyle w:val="af5"/>
        <w:rPr>
          <w:rFonts w:ascii="Times New Roman" w:hAnsi="Times New Roman" w:cs="Times New Roman"/>
        </w:rPr>
      </w:pPr>
      <w:bookmarkStart w:id="754" w:name="bookmark1814"/>
    </w:p>
    <w:p w14:paraId="00F84544"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ОБЩАЯ ХАРАКТЕРИСТИКА УЧЕБНОГО ПРЕДМЕТА</w:t>
      </w:r>
      <w:bookmarkEnd w:id="754"/>
    </w:p>
    <w:p w14:paraId="4F85E9DD" w14:textId="77777777" w:rsidR="0048377F" w:rsidRPr="000E3947" w:rsidRDefault="00E235EB" w:rsidP="006B3CEB">
      <w:pPr>
        <w:pStyle w:val="af5"/>
        <w:rPr>
          <w:rFonts w:ascii="Times New Roman" w:hAnsi="Times New Roman" w:cs="Times New Roman"/>
        </w:rPr>
      </w:pPr>
      <w:r w:rsidRPr="000E3947">
        <w:rPr>
          <w:rFonts w:ascii="Times New Roman" w:hAnsi="Times New Roman" w:cs="Times New Roman"/>
        </w:rPr>
        <w:t xml:space="preserve">«ОСНОВЫ БЕЗОПАСНОСТИ ЖИЗНЕДЕЯТЕЛЬНОСТИ» </w:t>
      </w:r>
    </w:p>
    <w:p w14:paraId="5F69AAE9"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ДЛЯ 8-9 КЛАССОВ</w:t>
      </w:r>
    </w:p>
    <w:p w14:paraId="73CE99F6" w14:textId="77777777" w:rsidR="00A57638" w:rsidRPr="000E3947" w:rsidRDefault="00E235EB" w:rsidP="006B3CEB">
      <w:pPr>
        <w:pStyle w:val="13"/>
        <w:spacing w:line="240" w:lineRule="auto"/>
        <w:jc w:val="both"/>
        <w:rPr>
          <w:color w:val="auto"/>
        </w:rPr>
      </w:pPr>
      <w:r w:rsidRPr="000E394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0E3947">
        <w:rPr>
          <w:color w:val="auto"/>
          <w:lang w:val="en-US" w:eastAsia="en-US" w:bidi="en-US"/>
        </w:rPr>
        <w:t>XX</w:t>
      </w:r>
      <w:r w:rsidRPr="000E3947">
        <w:rPr>
          <w:color w:val="auto"/>
          <w:lang w:eastAsia="en-US" w:bidi="en-US"/>
        </w:rPr>
        <w:t xml:space="preserve"> </w:t>
      </w:r>
      <w:r w:rsidRPr="000E394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w:t>
      </w:r>
      <w:r w:rsidRPr="000E3947">
        <w:rPr>
          <w:color w:val="auto"/>
        </w:rPr>
        <w:lastRenderedPageBreak/>
        <w:t>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0E3947" w:rsidRDefault="00E235EB" w:rsidP="006B3CEB">
      <w:pPr>
        <w:pStyle w:val="13"/>
        <w:spacing w:line="240" w:lineRule="auto"/>
        <w:jc w:val="both"/>
        <w:rPr>
          <w:color w:val="auto"/>
        </w:rPr>
      </w:pPr>
      <w:r w:rsidRPr="000E394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0E3947" w:rsidRDefault="00E235EB" w:rsidP="006B3CEB">
      <w:pPr>
        <w:pStyle w:val="13"/>
        <w:spacing w:line="240" w:lineRule="auto"/>
        <w:jc w:val="both"/>
        <w:rPr>
          <w:color w:val="auto"/>
        </w:rPr>
      </w:pPr>
      <w:r w:rsidRPr="000E394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0E3947" w:rsidRDefault="00E235EB" w:rsidP="006B3CEB">
      <w:pPr>
        <w:pStyle w:val="13"/>
        <w:spacing w:line="240" w:lineRule="auto"/>
        <w:jc w:val="both"/>
        <w:rPr>
          <w:color w:val="auto"/>
        </w:rPr>
      </w:pPr>
      <w:r w:rsidRPr="000E394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0E3947" w:rsidRDefault="00E235EB" w:rsidP="006B3CEB">
      <w:pPr>
        <w:pStyle w:val="13"/>
        <w:spacing w:line="240" w:lineRule="auto"/>
        <w:jc w:val="both"/>
        <w:rPr>
          <w:color w:val="auto"/>
        </w:rPr>
      </w:pPr>
      <w:r w:rsidRPr="000E394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0E3947" w:rsidRDefault="0048377F" w:rsidP="006B3CEB">
      <w:pPr>
        <w:pStyle w:val="af5"/>
        <w:rPr>
          <w:rFonts w:ascii="Times New Roman" w:hAnsi="Times New Roman" w:cs="Times New Roman"/>
        </w:rPr>
      </w:pPr>
      <w:bookmarkStart w:id="755" w:name="bookmark1817"/>
    </w:p>
    <w:p w14:paraId="619374E7"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ЦЕЛЬ ИЗУЧЕНИЯ УЧЕБНОГО ПРЕДМЕТА</w:t>
      </w:r>
      <w:bookmarkEnd w:id="755"/>
    </w:p>
    <w:p w14:paraId="70F8A9B1"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«ОСНОВЫ БЕЗОПАСНОСТИ ЖИЗНЕДЕЯТЕЛЬНОСТИ»</w:t>
      </w:r>
    </w:p>
    <w:p w14:paraId="0E92DB19" w14:textId="77777777" w:rsidR="00A57638" w:rsidRPr="000E3947" w:rsidRDefault="00E235EB" w:rsidP="006B3CEB">
      <w:pPr>
        <w:pStyle w:val="13"/>
        <w:spacing w:line="240" w:lineRule="auto"/>
        <w:jc w:val="both"/>
        <w:rPr>
          <w:color w:val="auto"/>
        </w:rPr>
      </w:pPr>
      <w:r w:rsidRPr="000E394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0E3947" w:rsidRDefault="00E235EB" w:rsidP="006B3CEB">
      <w:pPr>
        <w:pStyle w:val="13"/>
        <w:spacing w:line="240" w:lineRule="auto"/>
        <w:jc w:val="both"/>
        <w:rPr>
          <w:color w:val="auto"/>
        </w:rPr>
      </w:pPr>
      <w:r w:rsidRPr="000E394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0E3947" w:rsidRDefault="00E235EB" w:rsidP="006B3CEB">
      <w:pPr>
        <w:pStyle w:val="13"/>
        <w:spacing w:line="240" w:lineRule="auto"/>
        <w:jc w:val="both"/>
        <w:rPr>
          <w:color w:val="auto"/>
        </w:rPr>
      </w:pPr>
      <w:r w:rsidRPr="000E394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0E3947" w:rsidRDefault="00E235EB" w:rsidP="006B3CEB">
      <w:pPr>
        <w:pStyle w:val="13"/>
        <w:spacing w:after="320" w:line="240" w:lineRule="auto"/>
        <w:jc w:val="both"/>
        <w:rPr>
          <w:color w:val="auto"/>
        </w:rPr>
      </w:pPr>
      <w:r w:rsidRPr="000E394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0E32AED5" w:rsidR="0048377F" w:rsidRDefault="0048377F" w:rsidP="006B3CEB">
      <w:pPr>
        <w:pStyle w:val="af5"/>
        <w:rPr>
          <w:rFonts w:ascii="Times New Roman" w:hAnsi="Times New Roman" w:cs="Times New Roman"/>
        </w:rPr>
      </w:pPr>
      <w:bookmarkStart w:id="756" w:name="bookmark1820"/>
    </w:p>
    <w:p w14:paraId="4969CC76" w14:textId="77777777" w:rsidR="004B2BF2" w:rsidRPr="000E3947" w:rsidRDefault="004B2BF2" w:rsidP="006B3CEB">
      <w:pPr>
        <w:pStyle w:val="af5"/>
        <w:rPr>
          <w:rFonts w:ascii="Times New Roman" w:hAnsi="Times New Roman" w:cs="Times New Roman"/>
        </w:rPr>
      </w:pPr>
    </w:p>
    <w:p w14:paraId="23857AEC"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МЕСТО ПРЕДМЕТА В УЧЕБНОМ ПЛАНЕ</w:t>
      </w:r>
      <w:bookmarkEnd w:id="756"/>
    </w:p>
    <w:p w14:paraId="52C97604" w14:textId="77777777" w:rsidR="00A57638" w:rsidRPr="000E3947" w:rsidRDefault="00E235EB" w:rsidP="006B3CEB">
      <w:pPr>
        <w:pStyle w:val="13"/>
        <w:spacing w:line="240" w:lineRule="auto"/>
        <w:jc w:val="both"/>
        <w:rPr>
          <w:color w:val="auto"/>
        </w:rPr>
      </w:pPr>
      <w:r w:rsidRPr="000E394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0E3947" w:rsidRDefault="00E235EB" w:rsidP="006B3CEB">
      <w:pPr>
        <w:pStyle w:val="13"/>
        <w:spacing w:line="240" w:lineRule="auto"/>
        <w:jc w:val="both"/>
        <w:rPr>
          <w:color w:val="auto"/>
        </w:rPr>
      </w:pPr>
      <w:r w:rsidRPr="000E3947">
        <w:rPr>
          <w:color w:val="auto"/>
        </w:rPr>
        <w:t xml:space="preserve">В 8-9 классах предмет изучается из расчета 1 час в неделю за счет обязательной части учебного плана (всего </w:t>
      </w:r>
      <w:r w:rsidRPr="000E3947">
        <w:rPr>
          <w:color w:val="auto"/>
        </w:rPr>
        <w:lastRenderedPageBreak/>
        <w:t>68 часов).</w:t>
      </w:r>
    </w:p>
    <w:p w14:paraId="368622D4" w14:textId="77777777" w:rsidR="00A57638" w:rsidRPr="000E3947" w:rsidRDefault="00E235EB" w:rsidP="006B3CEB">
      <w:pPr>
        <w:pStyle w:val="13"/>
        <w:spacing w:line="240" w:lineRule="auto"/>
        <w:jc w:val="both"/>
        <w:rPr>
          <w:color w:val="auto"/>
        </w:rPr>
      </w:pPr>
      <w:r w:rsidRPr="000E394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0E3947" w:rsidRDefault="0048377F" w:rsidP="006B3CEB">
      <w:pPr>
        <w:pStyle w:val="af5"/>
        <w:rPr>
          <w:rFonts w:ascii="Times New Roman" w:hAnsi="Times New Roman" w:cs="Times New Roman"/>
        </w:rPr>
      </w:pPr>
      <w:bookmarkStart w:id="757" w:name="bookmark1822"/>
    </w:p>
    <w:p w14:paraId="4F1C3167" w14:textId="77777777" w:rsidR="00FE3D18" w:rsidRPr="000E3947" w:rsidRDefault="00FE3D18" w:rsidP="006B3CEB">
      <w:pPr>
        <w:rPr>
          <w:rFonts w:ascii="Times New Roman" w:hAnsi="Times New Roman" w:cs="Times New Roman"/>
          <w:b/>
          <w:sz w:val="20"/>
          <w:szCs w:val="20"/>
        </w:rPr>
      </w:pPr>
      <w:r w:rsidRPr="000E3947">
        <w:rPr>
          <w:rFonts w:ascii="Times New Roman" w:hAnsi="Times New Roman" w:cs="Times New Roman"/>
          <w:sz w:val="20"/>
          <w:szCs w:val="20"/>
        </w:rPr>
        <w:br w:type="page"/>
      </w:r>
    </w:p>
    <w:p w14:paraId="07A00F84" w14:textId="77777777" w:rsidR="00A57638" w:rsidRPr="000E3947" w:rsidRDefault="0048377F" w:rsidP="006B3CEB">
      <w:pPr>
        <w:pStyle w:val="af5"/>
        <w:rPr>
          <w:rFonts w:ascii="Times New Roman" w:hAnsi="Times New Roman" w:cs="Times New Roman"/>
        </w:rPr>
      </w:pPr>
      <w:r w:rsidRPr="000E3947">
        <w:rPr>
          <w:rFonts w:ascii="Times New Roman" w:hAnsi="Times New Roman" w:cs="Times New Roman"/>
        </w:rPr>
        <w:lastRenderedPageBreak/>
        <w:t xml:space="preserve">2. </w:t>
      </w:r>
      <w:r w:rsidR="00E235EB" w:rsidRPr="000E3947">
        <w:rPr>
          <w:rFonts w:ascii="Times New Roman" w:hAnsi="Times New Roman" w:cs="Times New Roman"/>
        </w:rPr>
        <w:t>СОДЕРЖАНИЕ УЧЕБНОГО ПРЕДМЕТА</w:t>
      </w:r>
      <w:bookmarkEnd w:id="757"/>
    </w:p>
    <w:p w14:paraId="227FFF4A" w14:textId="77777777" w:rsidR="00A57638" w:rsidRPr="000E3947" w:rsidRDefault="00E235EB" w:rsidP="006B3CEB">
      <w:pPr>
        <w:pStyle w:val="af5"/>
        <w:pBdr>
          <w:bottom w:val="single" w:sz="12" w:space="1" w:color="auto"/>
        </w:pBdr>
        <w:rPr>
          <w:rFonts w:ascii="Times New Roman" w:hAnsi="Times New Roman" w:cs="Times New Roman"/>
        </w:rPr>
      </w:pPr>
      <w:r w:rsidRPr="000E3947">
        <w:rPr>
          <w:rFonts w:ascii="Times New Roman" w:hAnsi="Times New Roman" w:cs="Times New Roman"/>
        </w:rPr>
        <w:t>«ОСНОВЫ БЕЗОПАСНОСТИ ЖИЗНЕДЕЯТЕЛЬНОСТИ»</w:t>
      </w:r>
    </w:p>
    <w:p w14:paraId="23718689" w14:textId="77777777" w:rsidR="0048377F" w:rsidRPr="000E3947" w:rsidRDefault="0048377F" w:rsidP="006B3CEB">
      <w:pPr>
        <w:pStyle w:val="af5"/>
        <w:rPr>
          <w:rFonts w:ascii="Times New Roman" w:hAnsi="Times New Roman" w:cs="Times New Roman"/>
        </w:rPr>
      </w:pPr>
      <w:bookmarkStart w:id="758" w:name="bookmark1825"/>
    </w:p>
    <w:p w14:paraId="554308A4"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МОДУЛЬ № 1 «КУЛЬТУРА БЕЗОПАСНОСТИ</w:t>
      </w:r>
      <w:bookmarkEnd w:id="758"/>
    </w:p>
    <w:p w14:paraId="07AF5160"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ЖИЗНЕДЕЯТЕЛЬНОСТИ В СОВРЕМЕННОМ ОБЩЕСТВЕ»:</w:t>
      </w:r>
    </w:p>
    <w:p w14:paraId="6BD18286" w14:textId="77777777" w:rsidR="00A57638" w:rsidRPr="000E3947" w:rsidRDefault="00E235EB" w:rsidP="006B3CEB">
      <w:pPr>
        <w:pStyle w:val="13"/>
        <w:spacing w:line="240" w:lineRule="auto"/>
        <w:jc w:val="both"/>
        <w:rPr>
          <w:color w:val="auto"/>
        </w:rPr>
      </w:pPr>
      <w:r w:rsidRPr="000E3947">
        <w:rPr>
          <w:color w:val="auto"/>
        </w:rPr>
        <w:t>цель и задачи учебного предмета ОБЖ, его ключевые понятия и значение для человека;</w:t>
      </w:r>
    </w:p>
    <w:p w14:paraId="5F8946CA" w14:textId="77777777" w:rsidR="00A57638" w:rsidRPr="000E3947" w:rsidRDefault="00E235EB" w:rsidP="006B3CEB">
      <w:pPr>
        <w:pStyle w:val="13"/>
        <w:spacing w:line="240" w:lineRule="auto"/>
        <w:jc w:val="both"/>
        <w:rPr>
          <w:color w:val="auto"/>
        </w:rPr>
      </w:pPr>
      <w:r w:rsidRPr="000E3947">
        <w:rPr>
          <w:color w:val="auto"/>
        </w:rPr>
        <w:t>смысл понятий «опасность», «безопасность», «риск», «культура безопасности жизнедеятельности»;</w:t>
      </w:r>
    </w:p>
    <w:p w14:paraId="306D93D1" w14:textId="77777777" w:rsidR="00A57638" w:rsidRPr="000E3947" w:rsidRDefault="00E235EB" w:rsidP="006B3CEB">
      <w:pPr>
        <w:pStyle w:val="13"/>
        <w:spacing w:line="240" w:lineRule="auto"/>
        <w:jc w:val="both"/>
        <w:rPr>
          <w:color w:val="auto"/>
        </w:rPr>
      </w:pPr>
      <w:r w:rsidRPr="000E3947">
        <w:rPr>
          <w:color w:val="auto"/>
        </w:rPr>
        <w:t>источники и факторы опасности, их классификация;</w:t>
      </w:r>
    </w:p>
    <w:p w14:paraId="76CC89FF" w14:textId="77777777" w:rsidR="00A57638" w:rsidRPr="000E3947" w:rsidRDefault="00E235EB" w:rsidP="006B3CEB">
      <w:pPr>
        <w:pStyle w:val="13"/>
        <w:spacing w:line="240" w:lineRule="auto"/>
        <w:jc w:val="both"/>
        <w:rPr>
          <w:color w:val="auto"/>
        </w:rPr>
      </w:pPr>
      <w:r w:rsidRPr="000E3947">
        <w:rPr>
          <w:color w:val="auto"/>
        </w:rPr>
        <w:t>общие принципы безопасного поведения;</w:t>
      </w:r>
    </w:p>
    <w:p w14:paraId="1FD6EA02" w14:textId="77777777" w:rsidR="00A57638" w:rsidRPr="000E3947" w:rsidRDefault="00E235EB" w:rsidP="006B3CEB">
      <w:pPr>
        <w:pStyle w:val="13"/>
        <w:spacing w:line="240" w:lineRule="auto"/>
        <w:jc w:val="both"/>
        <w:rPr>
          <w:color w:val="auto"/>
        </w:rPr>
      </w:pPr>
      <w:r w:rsidRPr="000E3947">
        <w:rPr>
          <w:color w:val="auto"/>
        </w:rPr>
        <w:t>виды чрезвычайных ситуаций, сходство и различия опасной, экстремальной и чрезвычайной ситуаций;</w:t>
      </w:r>
    </w:p>
    <w:p w14:paraId="12DC17A3" w14:textId="77777777" w:rsidR="00A57638" w:rsidRPr="000E3947" w:rsidRDefault="00E235EB" w:rsidP="006B3CEB">
      <w:pPr>
        <w:pStyle w:val="13"/>
        <w:spacing w:line="240" w:lineRule="auto"/>
        <w:jc w:val="both"/>
        <w:rPr>
          <w:color w:val="auto"/>
        </w:rPr>
      </w:pPr>
      <w:r w:rsidRPr="000E3947">
        <w:rPr>
          <w:color w:val="auto"/>
        </w:rPr>
        <w:t>уровни взаимодействия человека и окружающей среды;</w:t>
      </w:r>
    </w:p>
    <w:p w14:paraId="20837194" w14:textId="77777777" w:rsidR="00A57638" w:rsidRPr="000E3947" w:rsidRDefault="00E235EB" w:rsidP="006B3CEB">
      <w:pPr>
        <w:pStyle w:val="13"/>
        <w:spacing w:after="260" w:line="240" w:lineRule="auto"/>
        <w:jc w:val="both"/>
        <w:rPr>
          <w:color w:val="auto"/>
        </w:rPr>
      </w:pPr>
      <w:r w:rsidRPr="000E394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0E3947" w:rsidRDefault="00E235EB" w:rsidP="006B3CEB">
      <w:pPr>
        <w:pStyle w:val="af5"/>
        <w:rPr>
          <w:rFonts w:ascii="Times New Roman" w:hAnsi="Times New Roman" w:cs="Times New Roman"/>
        </w:rPr>
      </w:pPr>
      <w:bookmarkStart w:id="759" w:name="bookmark1828"/>
      <w:r w:rsidRPr="000E3947">
        <w:rPr>
          <w:rFonts w:ascii="Times New Roman" w:hAnsi="Times New Roman" w:cs="Times New Roman"/>
        </w:rPr>
        <w:t>МОДУЛЬ № 2 «БЕЗОПАСНОСТЬ В БЫТУ»:</w:t>
      </w:r>
      <w:bookmarkEnd w:id="759"/>
    </w:p>
    <w:p w14:paraId="064F809C" w14:textId="77777777" w:rsidR="00A57638" w:rsidRPr="000E3947" w:rsidRDefault="00E235EB" w:rsidP="006B3CEB">
      <w:pPr>
        <w:pStyle w:val="13"/>
        <w:spacing w:line="240" w:lineRule="auto"/>
        <w:jc w:val="both"/>
        <w:rPr>
          <w:color w:val="auto"/>
        </w:rPr>
      </w:pPr>
      <w:r w:rsidRPr="000E3947">
        <w:rPr>
          <w:color w:val="auto"/>
        </w:rPr>
        <w:t>основные источники опасности в быту и их классификация;</w:t>
      </w:r>
    </w:p>
    <w:p w14:paraId="3305A2D6" w14:textId="77777777" w:rsidR="00A57638" w:rsidRPr="000E3947" w:rsidRDefault="00E235EB" w:rsidP="006B3CEB">
      <w:pPr>
        <w:pStyle w:val="13"/>
        <w:spacing w:line="240" w:lineRule="auto"/>
        <w:jc w:val="both"/>
        <w:rPr>
          <w:color w:val="auto"/>
        </w:rPr>
      </w:pPr>
      <w:r w:rsidRPr="000E3947">
        <w:rPr>
          <w:color w:val="auto"/>
        </w:rPr>
        <w:t>защита прав потребителя, сроки годности и состав продуктов питания;</w:t>
      </w:r>
    </w:p>
    <w:p w14:paraId="7A44AE20" w14:textId="77777777" w:rsidR="00A57638" w:rsidRPr="000E3947" w:rsidRDefault="00E235EB" w:rsidP="006B3CEB">
      <w:pPr>
        <w:pStyle w:val="13"/>
        <w:spacing w:line="240" w:lineRule="auto"/>
        <w:jc w:val="both"/>
        <w:rPr>
          <w:color w:val="auto"/>
        </w:rPr>
      </w:pPr>
      <w:r w:rsidRPr="000E3947">
        <w:rPr>
          <w:color w:val="auto"/>
        </w:rPr>
        <w:t>бытовые отравления и причины их возникновения, классификация ядовитых веществ и их опасности;</w:t>
      </w:r>
    </w:p>
    <w:p w14:paraId="37D8FF48" w14:textId="77777777" w:rsidR="00A57638" w:rsidRPr="000E3947" w:rsidRDefault="00E235EB" w:rsidP="006B3CEB">
      <w:pPr>
        <w:pStyle w:val="13"/>
        <w:spacing w:line="240" w:lineRule="auto"/>
        <w:jc w:val="both"/>
        <w:rPr>
          <w:color w:val="auto"/>
        </w:rPr>
      </w:pPr>
      <w:r w:rsidRPr="000E3947">
        <w:rPr>
          <w:color w:val="auto"/>
        </w:rPr>
        <w:t>признаки отравления, приёмы и правила оказания первой помощи;</w:t>
      </w:r>
    </w:p>
    <w:p w14:paraId="1AC63829" w14:textId="77777777" w:rsidR="00A57638" w:rsidRPr="000E3947" w:rsidRDefault="00E235EB" w:rsidP="006B3CEB">
      <w:pPr>
        <w:pStyle w:val="13"/>
        <w:spacing w:line="240" w:lineRule="auto"/>
        <w:jc w:val="both"/>
        <w:rPr>
          <w:color w:val="auto"/>
        </w:rPr>
      </w:pPr>
      <w:r w:rsidRPr="000E3947">
        <w:rPr>
          <w:color w:val="auto"/>
        </w:rPr>
        <w:t>правила комплектования и хранения домашней аптечки;</w:t>
      </w:r>
    </w:p>
    <w:p w14:paraId="41654FEA" w14:textId="77777777" w:rsidR="00A57638" w:rsidRPr="000E3947" w:rsidRDefault="00E235EB" w:rsidP="006B3CEB">
      <w:pPr>
        <w:pStyle w:val="13"/>
        <w:spacing w:line="240" w:lineRule="auto"/>
        <w:jc w:val="both"/>
        <w:rPr>
          <w:color w:val="auto"/>
        </w:rPr>
      </w:pPr>
      <w:r w:rsidRPr="000E3947">
        <w:rPr>
          <w:color w:val="auto"/>
        </w:rPr>
        <w:t>бытовые травмы и правила их предупреждения, приёмы и правила оказания первой помощи;</w:t>
      </w:r>
    </w:p>
    <w:p w14:paraId="66B7A7BC" w14:textId="77777777" w:rsidR="00A57638" w:rsidRPr="000E3947" w:rsidRDefault="00E235EB" w:rsidP="006B3CEB">
      <w:pPr>
        <w:pStyle w:val="13"/>
        <w:spacing w:line="240" w:lineRule="auto"/>
        <w:jc w:val="both"/>
        <w:rPr>
          <w:color w:val="auto"/>
        </w:rPr>
      </w:pPr>
      <w:r w:rsidRPr="000E394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0E3947" w:rsidRDefault="00E235EB" w:rsidP="006B3CEB">
      <w:pPr>
        <w:pStyle w:val="13"/>
        <w:spacing w:line="240" w:lineRule="auto"/>
        <w:jc w:val="both"/>
        <w:rPr>
          <w:color w:val="auto"/>
        </w:rPr>
      </w:pPr>
      <w:r w:rsidRPr="000E3947">
        <w:rPr>
          <w:color w:val="auto"/>
        </w:rPr>
        <w:t>правила поведения в подъезде и лифте, а также при входе и выходе из них;</w:t>
      </w:r>
    </w:p>
    <w:p w14:paraId="69BE4AD1" w14:textId="77777777" w:rsidR="00A57638" w:rsidRPr="000E3947" w:rsidRDefault="00E235EB" w:rsidP="006B3CEB">
      <w:pPr>
        <w:pStyle w:val="13"/>
        <w:spacing w:line="240" w:lineRule="auto"/>
        <w:jc w:val="both"/>
        <w:rPr>
          <w:color w:val="auto"/>
        </w:rPr>
      </w:pPr>
      <w:r w:rsidRPr="000E3947">
        <w:rPr>
          <w:color w:val="auto"/>
        </w:rPr>
        <w:t>пожар и факторы его развития;</w:t>
      </w:r>
    </w:p>
    <w:p w14:paraId="4449339B" w14:textId="77777777" w:rsidR="00A57638" w:rsidRPr="000E3947" w:rsidRDefault="00E235EB" w:rsidP="006B3CEB">
      <w:pPr>
        <w:pStyle w:val="13"/>
        <w:spacing w:line="240" w:lineRule="auto"/>
        <w:jc w:val="both"/>
        <w:rPr>
          <w:color w:val="auto"/>
        </w:rPr>
      </w:pPr>
      <w:r w:rsidRPr="000E394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0E3947" w:rsidRDefault="00E235EB" w:rsidP="006B3CEB">
      <w:pPr>
        <w:pStyle w:val="13"/>
        <w:spacing w:after="40" w:line="240" w:lineRule="auto"/>
        <w:jc w:val="both"/>
        <w:rPr>
          <w:color w:val="auto"/>
        </w:rPr>
      </w:pPr>
      <w:r w:rsidRPr="000E3947">
        <w:rPr>
          <w:color w:val="auto"/>
        </w:rPr>
        <w:t>первичные средства пожаротушения;</w:t>
      </w:r>
    </w:p>
    <w:p w14:paraId="047CF28E" w14:textId="77777777" w:rsidR="00A57638" w:rsidRPr="000E3947" w:rsidRDefault="00E235EB" w:rsidP="006B3CEB">
      <w:pPr>
        <w:pStyle w:val="13"/>
        <w:spacing w:line="240" w:lineRule="auto"/>
        <w:jc w:val="both"/>
        <w:rPr>
          <w:color w:val="auto"/>
        </w:rPr>
      </w:pPr>
      <w:r w:rsidRPr="000E394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0E3947" w:rsidRDefault="00E235EB" w:rsidP="006B3CEB">
      <w:pPr>
        <w:pStyle w:val="13"/>
        <w:spacing w:line="240" w:lineRule="auto"/>
        <w:jc w:val="both"/>
        <w:rPr>
          <w:color w:val="auto"/>
        </w:rPr>
      </w:pPr>
      <w:r w:rsidRPr="000E3947">
        <w:rPr>
          <w:color w:val="auto"/>
        </w:rPr>
        <w:t>права, обязанности и ответственность граждан в области пожарной безопасности;</w:t>
      </w:r>
    </w:p>
    <w:p w14:paraId="524B410E" w14:textId="77777777" w:rsidR="00A57638" w:rsidRPr="000E3947" w:rsidRDefault="00E235EB" w:rsidP="006B3CEB">
      <w:pPr>
        <w:pStyle w:val="13"/>
        <w:spacing w:line="240" w:lineRule="auto"/>
        <w:jc w:val="both"/>
        <w:rPr>
          <w:color w:val="auto"/>
        </w:rPr>
      </w:pPr>
      <w:r w:rsidRPr="000E3947">
        <w:rPr>
          <w:color w:val="auto"/>
        </w:rPr>
        <w:t>ситуации криминального характера, правила поведения с малознакомыми людьми;</w:t>
      </w:r>
    </w:p>
    <w:p w14:paraId="2C0B9F36" w14:textId="77777777" w:rsidR="00A57638" w:rsidRPr="000E3947" w:rsidRDefault="00E235EB" w:rsidP="006B3CEB">
      <w:pPr>
        <w:pStyle w:val="13"/>
        <w:spacing w:line="240" w:lineRule="auto"/>
        <w:jc w:val="both"/>
        <w:rPr>
          <w:color w:val="auto"/>
        </w:rPr>
      </w:pPr>
      <w:r w:rsidRPr="000E394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0E3947" w:rsidRDefault="00E235EB" w:rsidP="006B3CEB">
      <w:pPr>
        <w:pStyle w:val="13"/>
        <w:spacing w:line="240" w:lineRule="auto"/>
        <w:jc w:val="both"/>
        <w:rPr>
          <w:color w:val="auto"/>
        </w:rPr>
      </w:pPr>
      <w:r w:rsidRPr="000E3947">
        <w:rPr>
          <w:color w:val="auto"/>
        </w:rPr>
        <w:t>классификация аварийных ситуаций в коммунальных системах жизнеобеспечения;</w:t>
      </w:r>
    </w:p>
    <w:p w14:paraId="5719E8A6" w14:textId="77777777" w:rsidR="00A57638" w:rsidRPr="000E3947" w:rsidRDefault="00E235EB" w:rsidP="006B3CEB">
      <w:pPr>
        <w:pStyle w:val="13"/>
        <w:spacing w:after="320" w:line="240" w:lineRule="auto"/>
        <w:jc w:val="both"/>
        <w:rPr>
          <w:color w:val="auto"/>
        </w:rPr>
      </w:pPr>
      <w:r w:rsidRPr="000E394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0E3947" w:rsidRDefault="00E235EB" w:rsidP="006B3CEB">
      <w:pPr>
        <w:pStyle w:val="af5"/>
        <w:rPr>
          <w:rFonts w:ascii="Times New Roman" w:hAnsi="Times New Roman" w:cs="Times New Roman"/>
        </w:rPr>
      </w:pPr>
      <w:bookmarkStart w:id="760" w:name="bookmark1830"/>
      <w:r w:rsidRPr="000E3947">
        <w:rPr>
          <w:rFonts w:ascii="Times New Roman" w:hAnsi="Times New Roman" w:cs="Times New Roman"/>
        </w:rPr>
        <w:t>МОДУЛЬ № 3 «БЕЗОПАСНОСТЬ НА ТРАНСПОРТЕ»:</w:t>
      </w:r>
      <w:bookmarkEnd w:id="760"/>
    </w:p>
    <w:p w14:paraId="30F8C976" w14:textId="77777777" w:rsidR="00A57638" w:rsidRPr="000E3947" w:rsidRDefault="00E235EB" w:rsidP="006B3CEB">
      <w:pPr>
        <w:pStyle w:val="13"/>
        <w:spacing w:line="240" w:lineRule="auto"/>
        <w:jc w:val="both"/>
        <w:rPr>
          <w:color w:val="auto"/>
        </w:rPr>
      </w:pPr>
      <w:r w:rsidRPr="000E394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0E3947" w:rsidRDefault="00E235EB" w:rsidP="006B3CEB">
      <w:pPr>
        <w:pStyle w:val="13"/>
        <w:spacing w:line="240" w:lineRule="auto"/>
        <w:jc w:val="both"/>
        <w:rPr>
          <w:color w:val="auto"/>
        </w:rPr>
      </w:pPr>
      <w:r w:rsidRPr="000E3947">
        <w:rPr>
          <w:color w:val="auto"/>
        </w:rPr>
        <w:t>правила дорожного движения и дорожные знаки для пешеходов;</w:t>
      </w:r>
    </w:p>
    <w:p w14:paraId="148EC5E7" w14:textId="77777777" w:rsidR="00A57638" w:rsidRPr="000E3947" w:rsidRDefault="00E235EB" w:rsidP="006B3CEB">
      <w:pPr>
        <w:pStyle w:val="13"/>
        <w:spacing w:line="240" w:lineRule="auto"/>
        <w:jc w:val="both"/>
        <w:rPr>
          <w:color w:val="auto"/>
        </w:rPr>
      </w:pPr>
      <w:r w:rsidRPr="000E3947">
        <w:rPr>
          <w:color w:val="auto"/>
        </w:rPr>
        <w:t>«дорожные ловушки» и правила их предупреждения;</w:t>
      </w:r>
    </w:p>
    <w:p w14:paraId="444AEB29" w14:textId="77777777" w:rsidR="00A57638" w:rsidRPr="000E3947" w:rsidRDefault="00E235EB" w:rsidP="006B3CEB">
      <w:pPr>
        <w:pStyle w:val="13"/>
        <w:spacing w:line="240" w:lineRule="auto"/>
        <w:jc w:val="both"/>
        <w:rPr>
          <w:color w:val="auto"/>
        </w:rPr>
      </w:pPr>
      <w:proofErr w:type="spellStart"/>
      <w:r w:rsidRPr="000E3947">
        <w:rPr>
          <w:color w:val="auto"/>
        </w:rPr>
        <w:t>световозвращающие</w:t>
      </w:r>
      <w:proofErr w:type="spellEnd"/>
      <w:r w:rsidRPr="000E3947">
        <w:rPr>
          <w:color w:val="auto"/>
        </w:rPr>
        <w:t xml:space="preserve"> элементы и правила их применения;</w:t>
      </w:r>
    </w:p>
    <w:p w14:paraId="092C5F3C" w14:textId="77777777" w:rsidR="00A57638" w:rsidRPr="000E3947" w:rsidRDefault="00E235EB" w:rsidP="006B3CEB">
      <w:pPr>
        <w:pStyle w:val="13"/>
        <w:spacing w:line="240" w:lineRule="auto"/>
        <w:jc w:val="both"/>
        <w:rPr>
          <w:color w:val="auto"/>
        </w:rPr>
      </w:pPr>
      <w:r w:rsidRPr="000E3947">
        <w:rPr>
          <w:color w:val="auto"/>
        </w:rPr>
        <w:t>правила дорожного движения для пассажиров;</w:t>
      </w:r>
    </w:p>
    <w:p w14:paraId="064E4463" w14:textId="77777777" w:rsidR="00A57638" w:rsidRPr="000E3947" w:rsidRDefault="00E235EB" w:rsidP="006B3CEB">
      <w:pPr>
        <w:pStyle w:val="13"/>
        <w:spacing w:line="240" w:lineRule="auto"/>
        <w:jc w:val="both"/>
        <w:rPr>
          <w:color w:val="auto"/>
        </w:rPr>
      </w:pPr>
      <w:r w:rsidRPr="000E394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0E3947" w:rsidRDefault="00E235EB" w:rsidP="006B3CEB">
      <w:pPr>
        <w:pStyle w:val="13"/>
        <w:spacing w:line="240" w:lineRule="auto"/>
        <w:jc w:val="both"/>
        <w:rPr>
          <w:color w:val="auto"/>
        </w:rPr>
      </w:pPr>
      <w:r w:rsidRPr="000E394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0E3947" w:rsidRDefault="00E235EB" w:rsidP="006B3CEB">
      <w:pPr>
        <w:pStyle w:val="13"/>
        <w:spacing w:line="240" w:lineRule="auto"/>
        <w:jc w:val="both"/>
        <w:rPr>
          <w:color w:val="auto"/>
        </w:rPr>
      </w:pPr>
      <w:r w:rsidRPr="000E3947">
        <w:rPr>
          <w:color w:val="auto"/>
        </w:rPr>
        <w:t>правила поведения пассажира мотоцикла;</w:t>
      </w:r>
    </w:p>
    <w:p w14:paraId="31544C90" w14:textId="77777777" w:rsidR="00A57638" w:rsidRPr="000E3947" w:rsidRDefault="00E235EB" w:rsidP="006B3CEB">
      <w:pPr>
        <w:pStyle w:val="13"/>
        <w:spacing w:line="240" w:lineRule="auto"/>
        <w:jc w:val="both"/>
        <w:rPr>
          <w:color w:val="auto"/>
        </w:rPr>
      </w:pPr>
      <w:r w:rsidRPr="000E3947">
        <w:rPr>
          <w:color w:val="auto"/>
        </w:rPr>
        <w:t>правила дорожного движения для водителя велосипеда и иных индивидуальных средств передвижения (</w:t>
      </w:r>
      <w:proofErr w:type="spellStart"/>
      <w:r w:rsidRPr="000E3947">
        <w:rPr>
          <w:color w:val="auto"/>
        </w:rPr>
        <w:t>электросамокаты</w:t>
      </w:r>
      <w:proofErr w:type="spellEnd"/>
      <w:r w:rsidRPr="000E3947">
        <w:rPr>
          <w:color w:val="auto"/>
        </w:rPr>
        <w:t xml:space="preserve">, </w:t>
      </w:r>
      <w:proofErr w:type="spellStart"/>
      <w:r w:rsidRPr="000E3947">
        <w:rPr>
          <w:color w:val="auto"/>
        </w:rPr>
        <w:t>гироскутеры</w:t>
      </w:r>
      <w:proofErr w:type="spellEnd"/>
      <w:r w:rsidRPr="000E3947">
        <w:rPr>
          <w:color w:val="auto"/>
        </w:rPr>
        <w:t xml:space="preserve">, </w:t>
      </w:r>
      <w:proofErr w:type="spellStart"/>
      <w:r w:rsidRPr="000E3947">
        <w:rPr>
          <w:color w:val="auto"/>
        </w:rPr>
        <w:t>моноколёса</w:t>
      </w:r>
      <w:proofErr w:type="spellEnd"/>
      <w:r w:rsidRPr="000E3947">
        <w:rPr>
          <w:color w:val="auto"/>
        </w:rPr>
        <w:t xml:space="preserve">, </w:t>
      </w:r>
      <w:proofErr w:type="spellStart"/>
      <w:r w:rsidRPr="000E3947">
        <w:rPr>
          <w:color w:val="auto"/>
        </w:rPr>
        <w:t>сигвеи</w:t>
      </w:r>
      <w:proofErr w:type="spellEnd"/>
      <w:r w:rsidRPr="000E3947">
        <w:rPr>
          <w:color w:val="auto"/>
        </w:rPr>
        <w:t xml:space="preserve"> и т. п.), правила безопасного использования мототранспорта (мопедов и мотоциклов);</w:t>
      </w:r>
    </w:p>
    <w:p w14:paraId="0A0A062F" w14:textId="77777777" w:rsidR="00A57638" w:rsidRPr="000E3947" w:rsidRDefault="00E235EB" w:rsidP="006B3CEB">
      <w:pPr>
        <w:pStyle w:val="13"/>
        <w:spacing w:line="240" w:lineRule="auto"/>
        <w:jc w:val="both"/>
        <w:rPr>
          <w:color w:val="auto"/>
        </w:rPr>
      </w:pPr>
      <w:r w:rsidRPr="000E3947">
        <w:rPr>
          <w:color w:val="auto"/>
        </w:rPr>
        <w:t>дорожные знаки для водителя велосипеда, сигналы велосипедиста;</w:t>
      </w:r>
    </w:p>
    <w:p w14:paraId="3D9BFE32" w14:textId="77777777" w:rsidR="00A57638" w:rsidRPr="000E3947" w:rsidRDefault="00E235EB" w:rsidP="006B3CEB">
      <w:pPr>
        <w:pStyle w:val="13"/>
        <w:spacing w:line="240" w:lineRule="auto"/>
        <w:jc w:val="both"/>
        <w:rPr>
          <w:color w:val="auto"/>
        </w:rPr>
      </w:pPr>
      <w:r w:rsidRPr="000E3947">
        <w:rPr>
          <w:color w:val="auto"/>
        </w:rPr>
        <w:t>правила подготовки велосипеда к пользованию;</w:t>
      </w:r>
    </w:p>
    <w:p w14:paraId="2473A071" w14:textId="77777777" w:rsidR="00A57638" w:rsidRPr="000E3947" w:rsidRDefault="00E235EB" w:rsidP="006B3CEB">
      <w:pPr>
        <w:pStyle w:val="13"/>
        <w:spacing w:line="240" w:lineRule="auto"/>
        <w:jc w:val="both"/>
        <w:rPr>
          <w:color w:val="auto"/>
        </w:rPr>
      </w:pPr>
      <w:r w:rsidRPr="000E3947">
        <w:rPr>
          <w:color w:val="auto"/>
        </w:rPr>
        <w:t>дорожно-транспортные происшествия и причины их возникновения;</w:t>
      </w:r>
    </w:p>
    <w:p w14:paraId="02DEC9CC" w14:textId="77777777" w:rsidR="00A57638" w:rsidRPr="000E3947" w:rsidRDefault="00E235EB" w:rsidP="006B3CEB">
      <w:pPr>
        <w:pStyle w:val="13"/>
        <w:spacing w:line="240" w:lineRule="auto"/>
        <w:jc w:val="both"/>
        <w:rPr>
          <w:color w:val="auto"/>
        </w:rPr>
      </w:pPr>
      <w:r w:rsidRPr="000E3947">
        <w:rPr>
          <w:color w:val="auto"/>
        </w:rPr>
        <w:t>основные факторы риска возникновения дорожно-транспортных происшествий;</w:t>
      </w:r>
    </w:p>
    <w:p w14:paraId="37F05A2C" w14:textId="77777777" w:rsidR="00A57638" w:rsidRPr="000E3947" w:rsidRDefault="00E235EB" w:rsidP="006B3CEB">
      <w:pPr>
        <w:pStyle w:val="13"/>
        <w:spacing w:line="240" w:lineRule="auto"/>
        <w:jc w:val="both"/>
        <w:rPr>
          <w:color w:val="auto"/>
        </w:rPr>
      </w:pPr>
      <w:r w:rsidRPr="000E3947">
        <w:rPr>
          <w:color w:val="auto"/>
        </w:rPr>
        <w:t>порядок действий очевидца дорожно-транспортного происшествия;</w:t>
      </w:r>
    </w:p>
    <w:p w14:paraId="1AC01345" w14:textId="77777777" w:rsidR="00A57638" w:rsidRPr="000E3947" w:rsidRDefault="00E235EB" w:rsidP="006B3CEB">
      <w:pPr>
        <w:pStyle w:val="13"/>
        <w:spacing w:line="240" w:lineRule="auto"/>
        <w:jc w:val="both"/>
        <w:rPr>
          <w:color w:val="auto"/>
        </w:rPr>
      </w:pPr>
      <w:r w:rsidRPr="000E3947">
        <w:rPr>
          <w:color w:val="auto"/>
        </w:rPr>
        <w:t>порядок действий при пожаре на транспорте;</w:t>
      </w:r>
    </w:p>
    <w:p w14:paraId="55AFFAE8" w14:textId="77777777" w:rsidR="00A57638" w:rsidRPr="000E3947" w:rsidRDefault="00E235EB" w:rsidP="006B3CEB">
      <w:pPr>
        <w:pStyle w:val="13"/>
        <w:spacing w:line="240" w:lineRule="auto"/>
        <w:jc w:val="both"/>
        <w:rPr>
          <w:color w:val="auto"/>
        </w:rPr>
      </w:pPr>
      <w:r w:rsidRPr="000E3947">
        <w:rPr>
          <w:color w:val="auto"/>
        </w:rPr>
        <w:t>особенности различных видов транспорта (подземного, железнодорожного, водного, воздушного);</w:t>
      </w:r>
    </w:p>
    <w:p w14:paraId="5B398300" w14:textId="77777777" w:rsidR="00A57638" w:rsidRPr="000E3947" w:rsidRDefault="00E235EB" w:rsidP="006B3CEB">
      <w:pPr>
        <w:pStyle w:val="13"/>
        <w:spacing w:line="240" w:lineRule="auto"/>
        <w:jc w:val="both"/>
        <w:rPr>
          <w:color w:val="auto"/>
        </w:rPr>
      </w:pPr>
      <w:r w:rsidRPr="000E394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0E3947" w:rsidRDefault="00E235EB" w:rsidP="006B3CEB">
      <w:pPr>
        <w:pStyle w:val="13"/>
        <w:spacing w:line="240" w:lineRule="auto"/>
        <w:jc w:val="both"/>
        <w:rPr>
          <w:color w:val="auto"/>
        </w:rPr>
      </w:pPr>
      <w:r w:rsidRPr="000E3947">
        <w:rPr>
          <w:color w:val="auto"/>
        </w:rPr>
        <w:t>первая помощь и последовательность её оказания;</w:t>
      </w:r>
    </w:p>
    <w:p w14:paraId="2D25B4AA" w14:textId="77777777" w:rsidR="00A57638" w:rsidRPr="000E3947" w:rsidRDefault="00E235EB" w:rsidP="006B3CEB">
      <w:pPr>
        <w:pStyle w:val="13"/>
        <w:spacing w:after="260" w:line="240" w:lineRule="auto"/>
        <w:jc w:val="both"/>
        <w:rPr>
          <w:color w:val="auto"/>
        </w:rPr>
      </w:pPr>
      <w:r w:rsidRPr="000E394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0E3947" w:rsidRDefault="00E235EB" w:rsidP="006B3CEB">
      <w:pPr>
        <w:pStyle w:val="af5"/>
        <w:rPr>
          <w:rFonts w:ascii="Times New Roman" w:hAnsi="Times New Roman" w:cs="Times New Roman"/>
        </w:rPr>
      </w:pPr>
      <w:bookmarkStart w:id="761" w:name="bookmark1832"/>
      <w:r w:rsidRPr="000E3947">
        <w:rPr>
          <w:rFonts w:ascii="Times New Roman" w:hAnsi="Times New Roman" w:cs="Times New Roman"/>
        </w:rPr>
        <w:t>МОДУЛЬ № 4 «БЕЗОПАСНОСТЬ В ОБЩЕСТВЕННЫХ МЕСТАХ»:</w:t>
      </w:r>
      <w:bookmarkEnd w:id="761"/>
    </w:p>
    <w:p w14:paraId="380951FE" w14:textId="77777777" w:rsidR="00A57638" w:rsidRPr="000E3947" w:rsidRDefault="00E235EB" w:rsidP="006B3CEB">
      <w:pPr>
        <w:pStyle w:val="13"/>
        <w:spacing w:line="240" w:lineRule="auto"/>
        <w:jc w:val="both"/>
        <w:rPr>
          <w:color w:val="auto"/>
        </w:rPr>
      </w:pPr>
      <w:r w:rsidRPr="000E394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0E3947" w:rsidRDefault="00E235EB" w:rsidP="006B3CEB">
      <w:pPr>
        <w:pStyle w:val="13"/>
        <w:spacing w:line="240" w:lineRule="auto"/>
        <w:jc w:val="both"/>
        <w:rPr>
          <w:color w:val="auto"/>
        </w:rPr>
      </w:pPr>
      <w:r w:rsidRPr="000E3947">
        <w:rPr>
          <w:color w:val="auto"/>
        </w:rPr>
        <w:lastRenderedPageBreak/>
        <w:t>правила вызова экстренных служб и порядок взаимодействия с ними;</w:t>
      </w:r>
    </w:p>
    <w:p w14:paraId="5C105232" w14:textId="77777777" w:rsidR="00A57638" w:rsidRPr="000E3947" w:rsidRDefault="00E235EB" w:rsidP="006B3CEB">
      <w:pPr>
        <w:pStyle w:val="13"/>
        <w:spacing w:line="240" w:lineRule="auto"/>
        <w:jc w:val="both"/>
        <w:rPr>
          <w:color w:val="auto"/>
        </w:rPr>
      </w:pPr>
      <w:r w:rsidRPr="000E3947">
        <w:rPr>
          <w:color w:val="auto"/>
        </w:rPr>
        <w:t>массовые мероприятия и правила подготовки к ним, оборудование мест массового пребывания людей;</w:t>
      </w:r>
    </w:p>
    <w:p w14:paraId="792E2991" w14:textId="77777777" w:rsidR="00A57638" w:rsidRPr="000E3947" w:rsidRDefault="00E235EB" w:rsidP="006B3CEB">
      <w:pPr>
        <w:pStyle w:val="13"/>
        <w:spacing w:line="240" w:lineRule="auto"/>
        <w:jc w:val="both"/>
        <w:rPr>
          <w:color w:val="auto"/>
        </w:rPr>
      </w:pPr>
      <w:r w:rsidRPr="000E3947">
        <w:rPr>
          <w:color w:val="auto"/>
        </w:rPr>
        <w:t>порядок действий при беспорядках в местах массового пребывания людей;</w:t>
      </w:r>
    </w:p>
    <w:p w14:paraId="7AFDA4F8" w14:textId="77777777" w:rsidR="00A57638" w:rsidRPr="000E3947" w:rsidRDefault="00E235EB" w:rsidP="006B3CEB">
      <w:pPr>
        <w:pStyle w:val="13"/>
        <w:spacing w:line="240" w:lineRule="auto"/>
        <w:jc w:val="both"/>
        <w:rPr>
          <w:color w:val="auto"/>
        </w:rPr>
      </w:pPr>
      <w:r w:rsidRPr="000E3947">
        <w:rPr>
          <w:color w:val="auto"/>
        </w:rPr>
        <w:t>порядок действий при попадании в толпу и давку;</w:t>
      </w:r>
    </w:p>
    <w:p w14:paraId="6FAEC3B0" w14:textId="77777777" w:rsidR="00A57638" w:rsidRPr="000E3947" w:rsidRDefault="00E235EB" w:rsidP="006B3CEB">
      <w:pPr>
        <w:pStyle w:val="13"/>
        <w:spacing w:line="240" w:lineRule="auto"/>
        <w:jc w:val="both"/>
        <w:rPr>
          <w:color w:val="auto"/>
        </w:rPr>
      </w:pPr>
      <w:r w:rsidRPr="000E3947">
        <w:rPr>
          <w:color w:val="auto"/>
        </w:rPr>
        <w:t>порядок действий при обнаружении угрозы возникновения пожара;</w:t>
      </w:r>
    </w:p>
    <w:p w14:paraId="1E96320C" w14:textId="77777777" w:rsidR="00A57638" w:rsidRPr="000E3947" w:rsidRDefault="00E235EB" w:rsidP="006B3CEB">
      <w:pPr>
        <w:pStyle w:val="13"/>
        <w:spacing w:line="240" w:lineRule="auto"/>
        <w:jc w:val="both"/>
        <w:rPr>
          <w:color w:val="auto"/>
        </w:rPr>
      </w:pPr>
      <w:r w:rsidRPr="000E3947">
        <w:rPr>
          <w:color w:val="auto"/>
        </w:rPr>
        <w:t>порядок действий при эвакуации из общественных мест и зданий;</w:t>
      </w:r>
    </w:p>
    <w:p w14:paraId="030ABAA0" w14:textId="77777777" w:rsidR="00A57638" w:rsidRPr="000E3947" w:rsidRDefault="00E235EB" w:rsidP="006B3CEB">
      <w:pPr>
        <w:pStyle w:val="13"/>
        <w:spacing w:line="240" w:lineRule="auto"/>
        <w:jc w:val="both"/>
        <w:rPr>
          <w:color w:val="auto"/>
        </w:rPr>
      </w:pPr>
      <w:r w:rsidRPr="000E394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0E3947" w:rsidRDefault="00E235EB" w:rsidP="006B3CEB">
      <w:pPr>
        <w:pStyle w:val="13"/>
        <w:spacing w:line="240" w:lineRule="auto"/>
        <w:jc w:val="both"/>
        <w:rPr>
          <w:color w:val="auto"/>
        </w:rPr>
      </w:pPr>
      <w:r w:rsidRPr="000E394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0E3947" w:rsidRDefault="00E235EB" w:rsidP="006B3CEB">
      <w:pPr>
        <w:pStyle w:val="13"/>
        <w:spacing w:after="260" w:line="240" w:lineRule="auto"/>
        <w:jc w:val="both"/>
        <w:rPr>
          <w:color w:val="auto"/>
        </w:rPr>
      </w:pPr>
      <w:r w:rsidRPr="000E3947">
        <w:rPr>
          <w:color w:val="auto"/>
        </w:rPr>
        <w:t>порядок действий при взаимодействии с правоохранительными органами.</w:t>
      </w:r>
    </w:p>
    <w:p w14:paraId="203A0134" w14:textId="77777777" w:rsidR="00A57638" w:rsidRPr="000E3947" w:rsidRDefault="00E235EB" w:rsidP="006B3CEB">
      <w:pPr>
        <w:pStyle w:val="af5"/>
        <w:rPr>
          <w:rFonts w:ascii="Times New Roman" w:hAnsi="Times New Roman" w:cs="Times New Roman"/>
        </w:rPr>
      </w:pPr>
      <w:bookmarkStart w:id="762" w:name="bookmark1834"/>
      <w:r w:rsidRPr="000E3947">
        <w:rPr>
          <w:rFonts w:ascii="Times New Roman" w:hAnsi="Times New Roman" w:cs="Times New Roman"/>
        </w:rPr>
        <w:t>МОДУЛЬ № 5 «БЕЗОПАСНОСТЬ В ПРИРОДНОЙ СРЕДЕ»:</w:t>
      </w:r>
      <w:bookmarkEnd w:id="762"/>
    </w:p>
    <w:p w14:paraId="6C4CFB6F" w14:textId="77777777" w:rsidR="00A57638" w:rsidRPr="000E3947" w:rsidRDefault="00E235EB" w:rsidP="006B3CEB">
      <w:pPr>
        <w:pStyle w:val="13"/>
        <w:spacing w:line="240" w:lineRule="auto"/>
        <w:jc w:val="both"/>
        <w:rPr>
          <w:color w:val="auto"/>
        </w:rPr>
      </w:pPr>
      <w:r w:rsidRPr="000E3947">
        <w:rPr>
          <w:color w:val="auto"/>
        </w:rPr>
        <w:t>чрезвычайные ситуации природного характера и их классификация;</w:t>
      </w:r>
    </w:p>
    <w:p w14:paraId="6056BF78" w14:textId="77777777" w:rsidR="00A57638" w:rsidRPr="000E3947" w:rsidRDefault="00E235EB" w:rsidP="006B3CEB">
      <w:pPr>
        <w:pStyle w:val="13"/>
        <w:spacing w:line="240" w:lineRule="auto"/>
        <w:jc w:val="both"/>
        <w:rPr>
          <w:color w:val="auto"/>
        </w:rPr>
      </w:pPr>
      <w:r w:rsidRPr="000E394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0E3947" w:rsidRDefault="00E235EB" w:rsidP="006B3CEB">
      <w:pPr>
        <w:pStyle w:val="13"/>
        <w:spacing w:line="240" w:lineRule="auto"/>
        <w:jc w:val="both"/>
        <w:rPr>
          <w:color w:val="auto"/>
        </w:rPr>
      </w:pPr>
      <w:r w:rsidRPr="000E3947">
        <w:rPr>
          <w:color w:val="auto"/>
        </w:rPr>
        <w:t>порядок действий при укусах диких животных, змей, пауков, клещей и насекомых;</w:t>
      </w:r>
    </w:p>
    <w:p w14:paraId="3924CAF6" w14:textId="77777777" w:rsidR="00A57638" w:rsidRPr="000E3947" w:rsidRDefault="00E235EB" w:rsidP="006B3CEB">
      <w:pPr>
        <w:pStyle w:val="13"/>
        <w:spacing w:line="240" w:lineRule="auto"/>
        <w:jc w:val="both"/>
        <w:rPr>
          <w:color w:val="auto"/>
        </w:rPr>
      </w:pPr>
      <w:r w:rsidRPr="000E394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0E3947" w:rsidRDefault="00E235EB" w:rsidP="006B3CEB">
      <w:pPr>
        <w:pStyle w:val="13"/>
        <w:spacing w:line="240" w:lineRule="auto"/>
        <w:jc w:val="both"/>
        <w:rPr>
          <w:color w:val="auto"/>
        </w:rPr>
      </w:pPr>
      <w:r w:rsidRPr="000E394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0E3947" w:rsidRDefault="00E235EB" w:rsidP="006B3CEB">
      <w:pPr>
        <w:pStyle w:val="13"/>
        <w:spacing w:line="240" w:lineRule="auto"/>
        <w:jc w:val="both"/>
        <w:rPr>
          <w:color w:val="auto"/>
        </w:rPr>
      </w:pPr>
      <w:r w:rsidRPr="000E3947">
        <w:rPr>
          <w:color w:val="auto"/>
        </w:rPr>
        <w:t>порядок действий при автономном существовании в природной среде;</w:t>
      </w:r>
    </w:p>
    <w:p w14:paraId="41E6990D" w14:textId="77777777" w:rsidR="00A57638" w:rsidRPr="000E3947" w:rsidRDefault="00E235EB" w:rsidP="006B3CEB">
      <w:pPr>
        <w:pStyle w:val="13"/>
        <w:spacing w:line="240" w:lineRule="auto"/>
        <w:ind w:firstLine="238"/>
        <w:jc w:val="both"/>
        <w:rPr>
          <w:color w:val="auto"/>
        </w:rPr>
      </w:pPr>
      <w:r w:rsidRPr="000E3947">
        <w:rPr>
          <w:color w:val="auto"/>
        </w:rPr>
        <w:t>правила ориентирования на местности, способы подачи сигналов бедствия;</w:t>
      </w:r>
    </w:p>
    <w:p w14:paraId="468A6F6C" w14:textId="77777777" w:rsidR="00A57638" w:rsidRPr="000E3947" w:rsidRDefault="00E235EB" w:rsidP="006B3CEB">
      <w:pPr>
        <w:pStyle w:val="13"/>
        <w:spacing w:line="240" w:lineRule="auto"/>
        <w:ind w:firstLine="238"/>
        <w:jc w:val="both"/>
        <w:rPr>
          <w:color w:val="auto"/>
        </w:rPr>
      </w:pPr>
      <w:r w:rsidRPr="000E394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0E3947" w:rsidRDefault="00E235EB" w:rsidP="006B3CEB">
      <w:pPr>
        <w:pStyle w:val="13"/>
        <w:spacing w:line="240" w:lineRule="auto"/>
        <w:jc w:val="both"/>
        <w:rPr>
          <w:color w:val="auto"/>
        </w:rPr>
      </w:pPr>
      <w:r w:rsidRPr="000E3947">
        <w:rPr>
          <w:color w:val="auto"/>
        </w:rPr>
        <w:t>устройство гор и классификация горных пород, правила безопасного поведения в горах;</w:t>
      </w:r>
    </w:p>
    <w:p w14:paraId="2DD4FCB6" w14:textId="77777777" w:rsidR="00A57638" w:rsidRPr="000E3947" w:rsidRDefault="00E235EB" w:rsidP="006B3CEB">
      <w:pPr>
        <w:pStyle w:val="13"/>
        <w:spacing w:line="240" w:lineRule="auto"/>
        <w:jc w:val="both"/>
        <w:rPr>
          <w:color w:val="auto"/>
        </w:rPr>
      </w:pPr>
      <w:r w:rsidRPr="000E3947">
        <w:rPr>
          <w:color w:val="auto"/>
        </w:rPr>
        <w:t>снежные лавины, их характеристики и опасности, порядок действий при попадании в лавину;</w:t>
      </w:r>
    </w:p>
    <w:p w14:paraId="5EEF98EC" w14:textId="77777777" w:rsidR="00A57638" w:rsidRPr="000E3947" w:rsidRDefault="00E235EB" w:rsidP="006B3CEB">
      <w:pPr>
        <w:pStyle w:val="13"/>
        <w:spacing w:line="240" w:lineRule="auto"/>
        <w:jc w:val="both"/>
        <w:rPr>
          <w:color w:val="auto"/>
        </w:rPr>
      </w:pPr>
      <w:r w:rsidRPr="000E394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0E3947" w:rsidRDefault="00E235EB" w:rsidP="006B3CEB">
      <w:pPr>
        <w:pStyle w:val="13"/>
        <w:spacing w:line="240" w:lineRule="auto"/>
        <w:jc w:val="both"/>
        <w:rPr>
          <w:color w:val="auto"/>
        </w:rPr>
      </w:pPr>
      <w:r w:rsidRPr="000E3947">
        <w:rPr>
          <w:color w:val="auto"/>
        </w:rPr>
        <w:t>сели, их характеристики и опасности, порядок действий при попадании в зону селя;</w:t>
      </w:r>
    </w:p>
    <w:p w14:paraId="7CE46101" w14:textId="77777777" w:rsidR="00A57638" w:rsidRPr="000E3947" w:rsidRDefault="00E235EB" w:rsidP="006B3CEB">
      <w:pPr>
        <w:pStyle w:val="13"/>
        <w:spacing w:line="240" w:lineRule="auto"/>
        <w:jc w:val="both"/>
        <w:rPr>
          <w:color w:val="auto"/>
        </w:rPr>
      </w:pPr>
      <w:r w:rsidRPr="000E3947">
        <w:rPr>
          <w:color w:val="auto"/>
        </w:rPr>
        <w:t>оползни, их характеристики и опасности, порядок действий при начале оползня;</w:t>
      </w:r>
    </w:p>
    <w:p w14:paraId="606A6BE2" w14:textId="77777777" w:rsidR="00A57638" w:rsidRPr="000E3947" w:rsidRDefault="00E235EB" w:rsidP="006B3CEB">
      <w:pPr>
        <w:pStyle w:val="13"/>
        <w:spacing w:line="240" w:lineRule="auto"/>
        <w:jc w:val="both"/>
        <w:rPr>
          <w:color w:val="auto"/>
        </w:rPr>
      </w:pPr>
      <w:r w:rsidRPr="000E394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0E3947" w:rsidRDefault="00E235EB" w:rsidP="006B3CEB">
      <w:pPr>
        <w:pStyle w:val="13"/>
        <w:spacing w:line="240" w:lineRule="auto"/>
        <w:jc w:val="both"/>
        <w:rPr>
          <w:color w:val="auto"/>
        </w:rPr>
      </w:pPr>
      <w:r w:rsidRPr="000E3947">
        <w:rPr>
          <w:color w:val="auto"/>
        </w:rPr>
        <w:t>порядок действий при обнаружении тонущего человека;</w:t>
      </w:r>
    </w:p>
    <w:p w14:paraId="039B7055" w14:textId="77777777" w:rsidR="00A57638" w:rsidRPr="000E3947" w:rsidRDefault="00E235EB" w:rsidP="006B3CEB">
      <w:pPr>
        <w:pStyle w:val="13"/>
        <w:spacing w:line="240" w:lineRule="auto"/>
        <w:jc w:val="both"/>
        <w:rPr>
          <w:color w:val="auto"/>
        </w:rPr>
      </w:pPr>
      <w:r w:rsidRPr="000E3947">
        <w:rPr>
          <w:color w:val="auto"/>
        </w:rPr>
        <w:t>правила поведения при нахождении на плавсредствах;</w:t>
      </w:r>
    </w:p>
    <w:p w14:paraId="7D310FDE" w14:textId="77777777" w:rsidR="00A57638" w:rsidRPr="000E3947" w:rsidRDefault="00E235EB" w:rsidP="006B3CEB">
      <w:pPr>
        <w:pStyle w:val="13"/>
        <w:spacing w:line="240" w:lineRule="auto"/>
        <w:jc w:val="both"/>
        <w:rPr>
          <w:color w:val="auto"/>
        </w:rPr>
      </w:pPr>
      <w:r w:rsidRPr="000E3947">
        <w:rPr>
          <w:color w:val="auto"/>
        </w:rPr>
        <w:t>правила поведения при нахождении на льду, порядок действий при обнаружении человека в полынье;</w:t>
      </w:r>
    </w:p>
    <w:p w14:paraId="5E3AB12E" w14:textId="77777777" w:rsidR="00A57638" w:rsidRPr="000E3947" w:rsidRDefault="00E235EB" w:rsidP="006B3CEB">
      <w:pPr>
        <w:pStyle w:val="13"/>
        <w:spacing w:line="240" w:lineRule="auto"/>
        <w:jc w:val="both"/>
        <w:rPr>
          <w:color w:val="auto"/>
        </w:rPr>
      </w:pPr>
      <w:r w:rsidRPr="000E3947">
        <w:rPr>
          <w:color w:val="auto"/>
        </w:rPr>
        <w:t>наводнения, их характеристики и опасности, порядок действий при наводнении;</w:t>
      </w:r>
    </w:p>
    <w:p w14:paraId="0CAC2388" w14:textId="77777777" w:rsidR="00A57638" w:rsidRPr="000E3947" w:rsidRDefault="00E235EB" w:rsidP="006B3CEB">
      <w:pPr>
        <w:pStyle w:val="13"/>
        <w:spacing w:line="240" w:lineRule="auto"/>
        <w:jc w:val="both"/>
        <w:rPr>
          <w:color w:val="auto"/>
        </w:rPr>
      </w:pPr>
      <w:r w:rsidRPr="000E3947">
        <w:rPr>
          <w:color w:val="auto"/>
        </w:rPr>
        <w:t>цунами, их характеристики и опасности, порядок действий при нахождении в зоне цунами;</w:t>
      </w:r>
    </w:p>
    <w:p w14:paraId="42DBC883" w14:textId="77777777" w:rsidR="00A57638" w:rsidRPr="000E3947" w:rsidRDefault="00E235EB" w:rsidP="006B3CEB">
      <w:pPr>
        <w:pStyle w:val="13"/>
        <w:spacing w:line="240" w:lineRule="auto"/>
        <w:jc w:val="both"/>
        <w:rPr>
          <w:color w:val="auto"/>
        </w:rPr>
      </w:pPr>
      <w:r w:rsidRPr="000E394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0E3947" w:rsidRDefault="00E235EB" w:rsidP="006B3CEB">
      <w:pPr>
        <w:pStyle w:val="13"/>
        <w:spacing w:line="240" w:lineRule="auto"/>
        <w:jc w:val="both"/>
        <w:rPr>
          <w:color w:val="auto"/>
        </w:rPr>
      </w:pPr>
      <w:r w:rsidRPr="000E3947">
        <w:rPr>
          <w:color w:val="auto"/>
        </w:rPr>
        <w:t>грозы, их характеристики и опасности, порядок действий при попадании в грозу;</w:t>
      </w:r>
    </w:p>
    <w:p w14:paraId="3F2ADE3D" w14:textId="77777777" w:rsidR="00A57638" w:rsidRPr="000E3947" w:rsidRDefault="00E235EB" w:rsidP="006B3CEB">
      <w:pPr>
        <w:pStyle w:val="13"/>
        <w:spacing w:line="240" w:lineRule="auto"/>
        <w:jc w:val="both"/>
        <w:rPr>
          <w:color w:val="auto"/>
        </w:rPr>
      </w:pPr>
      <w:r w:rsidRPr="000E394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0E3947" w:rsidRDefault="00E235EB" w:rsidP="006B3CEB">
      <w:pPr>
        <w:pStyle w:val="13"/>
        <w:spacing w:line="240" w:lineRule="auto"/>
        <w:jc w:val="both"/>
        <w:rPr>
          <w:color w:val="auto"/>
        </w:rPr>
      </w:pPr>
      <w:r w:rsidRPr="000E394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0E3947" w:rsidRDefault="00E235EB" w:rsidP="006B3CEB">
      <w:pPr>
        <w:pStyle w:val="13"/>
        <w:spacing w:after="260" w:line="240" w:lineRule="auto"/>
        <w:jc w:val="both"/>
        <w:rPr>
          <w:color w:val="auto"/>
        </w:rPr>
      </w:pPr>
      <w:r w:rsidRPr="000E3947">
        <w:rPr>
          <w:color w:val="auto"/>
        </w:rPr>
        <w:t>правила безопасного поведения при неблагоприятной экологической обстановке.</w:t>
      </w:r>
    </w:p>
    <w:p w14:paraId="6833EA70" w14:textId="77777777" w:rsidR="00A57638" w:rsidRPr="000E3947" w:rsidRDefault="00E235EB" w:rsidP="006B3CEB">
      <w:pPr>
        <w:pStyle w:val="af5"/>
        <w:rPr>
          <w:rFonts w:ascii="Times New Roman" w:hAnsi="Times New Roman" w:cs="Times New Roman"/>
        </w:rPr>
      </w:pPr>
      <w:bookmarkStart w:id="763" w:name="bookmark1836"/>
      <w:r w:rsidRPr="000E3947">
        <w:rPr>
          <w:rFonts w:ascii="Times New Roman" w:hAnsi="Times New Roman" w:cs="Times New Roman"/>
        </w:rPr>
        <w:t>МОДУЛЬ № 6 «ЗДОРОВЬЕ И КАК ЕГО СОХРАНИТЬ.</w:t>
      </w:r>
      <w:bookmarkEnd w:id="763"/>
    </w:p>
    <w:p w14:paraId="2AB5CA5E"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ОСНОВЫ МЕДИЦИНСКИХ ЗНАНИЙ»:</w:t>
      </w:r>
    </w:p>
    <w:p w14:paraId="1B213F68" w14:textId="77777777" w:rsidR="00A57638" w:rsidRPr="000E3947" w:rsidRDefault="00E235EB" w:rsidP="006B3CEB">
      <w:pPr>
        <w:pStyle w:val="13"/>
        <w:spacing w:line="240" w:lineRule="auto"/>
        <w:jc w:val="both"/>
        <w:rPr>
          <w:color w:val="auto"/>
        </w:rPr>
      </w:pPr>
      <w:r w:rsidRPr="000E3947">
        <w:rPr>
          <w:color w:val="auto"/>
        </w:rPr>
        <w:t>смысл понятий «здоровье» и «здоровый образ жизни», их содержание и значение для человека;</w:t>
      </w:r>
    </w:p>
    <w:p w14:paraId="658A48A7" w14:textId="77777777" w:rsidR="00A57638" w:rsidRPr="000E3947" w:rsidRDefault="00E235EB" w:rsidP="006B3CEB">
      <w:pPr>
        <w:pStyle w:val="13"/>
        <w:spacing w:after="60" w:line="240" w:lineRule="auto"/>
        <w:jc w:val="both"/>
        <w:rPr>
          <w:color w:val="auto"/>
        </w:rPr>
      </w:pPr>
      <w:r w:rsidRPr="000E394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0E3947" w:rsidRDefault="00E235EB" w:rsidP="006B3CEB">
      <w:pPr>
        <w:pStyle w:val="13"/>
        <w:spacing w:line="240" w:lineRule="auto"/>
        <w:jc w:val="both"/>
        <w:rPr>
          <w:color w:val="auto"/>
        </w:rPr>
      </w:pPr>
      <w:r w:rsidRPr="000E3947">
        <w:rPr>
          <w:color w:val="auto"/>
        </w:rPr>
        <w:t>элементы здорового образа жизни, ответственность за сохранение здоровья;</w:t>
      </w:r>
    </w:p>
    <w:p w14:paraId="237ACB42" w14:textId="77777777" w:rsidR="00A57638" w:rsidRPr="000E3947" w:rsidRDefault="00E235EB" w:rsidP="006B3CEB">
      <w:pPr>
        <w:pStyle w:val="13"/>
        <w:spacing w:line="240" w:lineRule="auto"/>
        <w:jc w:val="both"/>
        <w:rPr>
          <w:color w:val="auto"/>
        </w:rPr>
      </w:pPr>
      <w:r w:rsidRPr="000E3947">
        <w:rPr>
          <w:color w:val="auto"/>
        </w:rPr>
        <w:t>понятие «инфекционные заболевания», причины их возникновения;</w:t>
      </w:r>
    </w:p>
    <w:p w14:paraId="38D465BD" w14:textId="77777777" w:rsidR="00A57638" w:rsidRPr="000E3947" w:rsidRDefault="00E235EB" w:rsidP="006B3CEB">
      <w:pPr>
        <w:pStyle w:val="13"/>
        <w:spacing w:line="240" w:lineRule="auto"/>
        <w:jc w:val="both"/>
        <w:rPr>
          <w:color w:val="auto"/>
        </w:rPr>
      </w:pPr>
      <w:r w:rsidRPr="000E3947">
        <w:rPr>
          <w:color w:val="auto"/>
        </w:rPr>
        <w:t>механизм распространения инфекционных заболеваний, меры их профилактики и защиты от них;</w:t>
      </w:r>
    </w:p>
    <w:p w14:paraId="474FD76E" w14:textId="77777777" w:rsidR="00A57638" w:rsidRPr="000E3947" w:rsidRDefault="00E235EB" w:rsidP="006B3CEB">
      <w:pPr>
        <w:pStyle w:val="13"/>
        <w:spacing w:line="240" w:lineRule="auto"/>
        <w:jc w:val="both"/>
        <w:rPr>
          <w:color w:val="auto"/>
        </w:rPr>
      </w:pPr>
      <w:r w:rsidRPr="000E394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0E3947" w:rsidRDefault="00E235EB" w:rsidP="006B3CEB">
      <w:pPr>
        <w:pStyle w:val="13"/>
        <w:spacing w:line="240" w:lineRule="auto"/>
        <w:jc w:val="both"/>
        <w:rPr>
          <w:color w:val="auto"/>
        </w:rPr>
      </w:pPr>
      <w:r w:rsidRPr="000E394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0E3947" w:rsidRDefault="00E235EB" w:rsidP="006B3CEB">
      <w:pPr>
        <w:pStyle w:val="13"/>
        <w:spacing w:line="240" w:lineRule="auto"/>
        <w:jc w:val="both"/>
        <w:rPr>
          <w:color w:val="auto"/>
        </w:rPr>
      </w:pPr>
      <w:r w:rsidRPr="000E394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0E3947" w:rsidRDefault="00E235EB" w:rsidP="006B3CEB">
      <w:pPr>
        <w:pStyle w:val="13"/>
        <w:spacing w:line="240" w:lineRule="auto"/>
        <w:jc w:val="both"/>
        <w:rPr>
          <w:color w:val="auto"/>
        </w:rPr>
      </w:pPr>
      <w:r w:rsidRPr="000E3947">
        <w:rPr>
          <w:color w:val="auto"/>
        </w:rPr>
        <w:t>меры профилактики неинфекционных заболеваний и защиты от них;</w:t>
      </w:r>
    </w:p>
    <w:p w14:paraId="51C27F4F" w14:textId="77777777" w:rsidR="00A57638" w:rsidRPr="000E3947" w:rsidRDefault="00E235EB" w:rsidP="006B3CEB">
      <w:pPr>
        <w:pStyle w:val="13"/>
        <w:spacing w:line="240" w:lineRule="auto"/>
        <w:jc w:val="both"/>
        <w:rPr>
          <w:color w:val="auto"/>
        </w:rPr>
      </w:pPr>
      <w:r w:rsidRPr="000E3947">
        <w:rPr>
          <w:color w:val="auto"/>
        </w:rPr>
        <w:t>диспансеризация и её задачи;</w:t>
      </w:r>
    </w:p>
    <w:p w14:paraId="2D9AD916" w14:textId="77777777" w:rsidR="00A57638" w:rsidRPr="000E3947" w:rsidRDefault="00E235EB" w:rsidP="006B3CEB">
      <w:pPr>
        <w:pStyle w:val="13"/>
        <w:spacing w:line="240" w:lineRule="auto"/>
        <w:jc w:val="both"/>
        <w:rPr>
          <w:color w:val="auto"/>
        </w:rPr>
      </w:pPr>
      <w:r w:rsidRPr="000E394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0E3947" w:rsidRDefault="00E235EB" w:rsidP="006B3CEB">
      <w:pPr>
        <w:pStyle w:val="13"/>
        <w:spacing w:line="240" w:lineRule="auto"/>
        <w:jc w:val="both"/>
        <w:rPr>
          <w:color w:val="auto"/>
        </w:rPr>
      </w:pPr>
      <w:r w:rsidRPr="000E394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0E3947" w:rsidRDefault="00E235EB" w:rsidP="006B3CEB">
      <w:pPr>
        <w:pStyle w:val="13"/>
        <w:spacing w:line="240" w:lineRule="auto"/>
        <w:jc w:val="both"/>
        <w:rPr>
          <w:color w:val="auto"/>
        </w:rPr>
      </w:pPr>
      <w:r w:rsidRPr="000E3947">
        <w:rPr>
          <w:color w:val="auto"/>
        </w:rPr>
        <w:lastRenderedPageBreak/>
        <w:t>понятие «первая помощь» и обязанность по её оказанию, универсальный алгоритм оказания первой помощи;</w:t>
      </w:r>
    </w:p>
    <w:p w14:paraId="76445C4C" w14:textId="77777777" w:rsidR="00A57638" w:rsidRPr="000E3947" w:rsidRDefault="00E235EB" w:rsidP="006B3CEB">
      <w:pPr>
        <w:pStyle w:val="13"/>
        <w:spacing w:line="240" w:lineRule="auto"/>
        <w:jc w:val="both"/>
        <w:rPr>
          <w:color w:val="auto"/>
        </w:rPr>
      </w:pPr>
      <w:r w:rsidRPr="000E3947">
        <w:rPr>
          <w:color w:val="auto"/>
        </w:rPr>
        <w:t>назначение и состав аптечки первой помощи;</w:t>
      </w:r>
    </w:p>
    <w:p w14:paraId="3795C9AB" w14:textId="77777777" w:rsidR="00A57638" w:rsidRPr="000E3947" w:rsidRDefault="00E235EB" w:rsidP="006B3CEB">
      <w:pPr>
        <w:pStyle w:val="13"/>
        <w:spacing w:after="360" w:line="240" w:lineRule="auto"/>
        <w:jc w:val="both"/>
        <w:rPr>
          <w:color w:val="auto"/>
        </w:rPr>
      </w:pPr>
      <w:r w:rsidRPr="000E394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0E3947" w:rsidRDefault="00E235EB" w:rsidP="006B3CEB">
      <w:pPr>
        <w:pStyle w:val="af5"/>
        <w:rPr>
          <w:rFonts w:ascii="Times New Roman" w:hAnsi="Times New Roman" w:cs="Times New Roman"/>
        </w:rPr>
      </w:pPr>
      <w:bookmarkStart w:id="764" w:name="bookmark1839"/>
      <w:r w:rsidRPr="000E3947">
        <w:rPr>
          <w:rFonts w:ascii="Times New Roman" w:hAnsi="Times New Roman" w:cs="Times New Roman"/>
        </w:rPr>
        <w:t>МОДУЛЬ № 7 «БЕЗОПАСНОСТЬ В СОЦИУМЕ»:</w:t>
      </w:r>
      <w:bookmarkEnd w:id="764"/>
    </w:p>
    <w:p w14:paraId="5E863C05" w14:textId="77777777" w:rsidR="00A57638" w:rsidRPr="000E3947" w:rsidRDefault="00E235EB" w:rsidP="006B3CEB">
      <w:pPr>
        <w:pStyle w:val="13"/>
        <w:spacing w:line="240" w:lineRule="auto"/>
        <w:jc w:val="both"/>
        <w:rPr>
          <w:color w:val="auto"/>
        </w:rPr>
      </w:pPr>
      <w:r w:rsidRPr="000E3947">
        <w:rPr>
          <w:color w:val="auto"/>
        </w:rPr>
        <w:t>общение и его значение для человека, способы организации эффективного и позитивного общения;</w:t>
      </w:r>
    </w:p>
    <w:p w14:paraId="5EB983ED" w14:textId="77777777" w:rsidR="00A57638" w:rsidRPr="000E3947" w:rsidRDefault="00E235EB" w:rsidP="006B3CEB">
      <w:pPr>
        <w:pStyle w:val="13"/>
        <w:spacing w:line="240" w:lineRule="auto"/>
        <w:jc w:val="both"/>
        <w:rPr>
          <w:color w:val="auto"/>
        </w:rPr>
      </w:pPr>
      <w:r w:rsidRPr="000E394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0E3947" w:rsidRDefault="00E235EB" w:rsidP="006B3CEB">
      <w:pPr>
        <w:pStyle w:val="13"/>
        <w:spacing w:line="240" w:lineRule="auto"/>
        <w:jc w:val="both"/>
        <w:rPr>
          <w:color w:val="auto"/>
        </w:rPr>
      </w:pPr>
      <w:r w:rsidRPr="000E3947">
        <w:rPr>
          <w:color w:val="auto"/>
        </w:rPr>
        <w:t>понятие «конфликт» и стадии его развития, факторы и причины развития конфликта;</w:t>
      </w:r>
    </w:p>
    <w:p w14:paraId="3CE9819C" w14:textId="77777777" w:rsidR="00A57638" w:rsidRPr="000E3947" w:rsidRDefault="00E235EB" w:rsidP="006B3CEB">
      <w:pPr>
        <w:pStyle w:val="13"/>
        <w:spacing w:line="240" w:lineRule="auto"/>
        <w:jc w:val="both"/>
        <w:rPr>
          <w:color w:val="auto"/>
        </w:rPr>
      </w:pPr>
      <w:r w:rsidRPr="000E394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0E3947" w:rsidRDefault="00E235EB" w:rsidP="006B3CEB">
      <w:pPr>
        <w:pStyle w:val="13"/>
        <w:spacing w:line="240" w:lineRule="auto"/>
        <w:ind w:firstLine="238"/>
        <w:jc w:val="both"/>
        <w:rPr>
          <w:color w:val="auto"/>
        </w:rPr>
      </w:pPr>
      <w:r w:rsidRPr="000E3947">
        <w:rPr>
          <w:color w:val="auto"/>
        </w:rPr>
        <w:t>правила поведения для снижения риска конфликта и порядок действий при его опасных проявлениях;</w:t>
      </w:r>
    </w:p>
    <w:p w14:paraId="4C6AC5EE" w14:textId="77777777" w:rsidR="00A57638" w:rsidRPr="000E3947" w:rsidRDefault="00E235EB" w:rsidP="006B3CEB">
      <w:pPr>
        <w:pStyle w:val="13"/>
        <w:spacing w:line="240" w:lineRule="auto"/>
        <w:ind w:firstLine="238"/>
        <w:jc w:val="both"/>
        <w:rPr>
          <w:color w:val="auto"/>
        </w:rPr>
      </w:pPr>
      <w:r w:rsidRPr="000E3947">
        <w:rPr>
          <w:color w:val="auto"/>
        </w:rPr>
        <w:t>способ разрешения конфликта с помощью третьей стороны (модератора);</w:t>
      </w:r>
    </w:p>
    <w:p w14:paraId="373807BD" w14:textId="77777777" w:rsidR="00A57638" w:rsidRPr="000E3947" w:rsidRDefault="00E235EB" w:rsidP="006B3CEB">
      <w:pPr>
        <w:pStyle w:val="13"/>
        <w:spacing w:line="240" w:lineRule="auto"/>
        <w:ind w:firstLine="238"/>
        <w:jc w:val="both"/>
        <w:rPr>
          <w:color w:val="auto"/>
        </w:rPr>
      </w:pPr>
      <w:r w:rsidRPr="000E3947">
        <w:rPr>
          <w:color w:val="auto"/>
        </w:rPr>
        <w:t xml:space="preserve">опасные формы проявления конфликта: агрессия, домашнее насилие и </w:t>
      </w:r>
      <w:proofErr w:type="spellStart"/>
      <w:r w:rsidRPr="000E3947">
        <w:rPr>
          <w:color w:val="auto"/>
        </w:rPr>
        <w:t>буллинг</w:t>
      </w:r>
      <w:proofErr w:type="spellEnd"/>
      <w:r w:rsidRPr="000E3947">
        <w:rPr>
          <w:color w:val="auto"/>
        </w:rPr>
        <w:t>;</w:t>
      </w:r>
    </w:p>
    <w:p w14:paraId="7B8DB40D" w14:textId="77777777" w:rsidR="00A57638" w:rsidRPr="000E3947" w:rsidRDefault="00E235EB" w:rsidP="006B3CEB">
      <w:pPr>
        <w:pStyle w:val="13"/>
        <w:spacing w:line="240" w:lineRule="auto"/>
        <w:ind w:firstLine="238"/>
        <w:jc w:val="both"/>
        <w:rPr>
          <w:color w:val="auto"/>
        </w:rPr>
      </w:pPr>
      <w:r w:rsidRPr="000E394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0E3947" w:rsidRDefault="00E235EB" w:rsidP="006B3CEB">
      <w:pPr>
        <w:pStyle w:val="13"/>
        <w:spacing w:line="240" w:lineRule="auto"/>
        <w:jc w:val="both"/>
        <w:rPr>
          <w:color w:val="auto"/>
        </w:rPr>
      </w:pPr>
      <w:r w:rsidRPr="000E394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0E3947" w:rsidRDefault="00E235EB" w:rsidP="006B3CEB">
      <w:pPr>
        <w:pStyle w:val="13"/>
        <w:spacing w:line="240" w:lineRule="auto"/>
        <w:jc w:val="both"/>
        <w:rPr>
          <w:color w:val="auto"/>
        </w:rPr>
      </w:pPr>
      <w:r w:rsidRPr="000E3947">
        <w:rPr>
          <w:color w:val="auto"/>
        </w:rPr>
        <w:t>современные молодёжные увлечения и опасности, связанные с ними, правила безопасного поведения;</w:t>
      </w:r>
    </w:p>
    <w:p w14:paraId="1E1767C6" w14:textId="77777777" w:rsidR="00A57638" w:rsidRPr="000E3947" w:rsidRDefault="00E235EB" w:rsidP="006B3CEB">
      <w:pPr>
        <w:pStyle w:val="13"/>
        <w:spacing w:after="260" w:line="240" w:lineRule="auto"/>
        <w:jc w:val="both"/>
        <w:rPr>
          <w:color w:val="auto"/>
        </w:rPr>
      </w:pPr>
      <w:r w:rsidRPr="000E3947">
        <w:rPr>
          <w:color w:val="auto"/>
        </w:rPr>
        <w:t>правила безопасной коммуникации с незнакомыми людьми.</w:t>
      </w:r>
    </w:p>
    <w:p w14:paraId="02F4EB3A" w14:textId="77777777" w:rsidR="00A57638" w:rsidRPr="000E3947" w:rsidRDefault="00E235EB" w:rsidP="006B3CEB">
      <w:pPr>
        <w:pStyle w:val="af5"/>
        <w:rPr>
          <w:rFonts w:ascii="Times New Roman" w:hAnsi="Times New Roman" w:cs="Times New Roman"/>
        </w:rPr>
      </w:pPr>
      <w:bookmarkStart w:id="765" w:name="bookmark1841"/>
      <w:r w:rsidRPr="000E3947">
        <w:rPr>
          <w:rFonts w:ascii="Times New Roman" w:hAnsi="Times New Roman" w:cs="Times New Roman"/>
        </w:rPr>
        <w:t>МОДУЛЬ № 8 «БЕЗОПАСНОСТЬ В ИНФОРМАЦИОННОМ ПРОСТРАНСТВЕ»:</w:t>
      </w:r>
      <w:bookmarkEnd w:id="765"/>
    </w:p>
    <w:p w14:paraId="08F0D0D0" w14:textId="77777777" w:rsidR="00A57638" w:rsidRPr="000E3947" w:rsidRDefault="00E235EB" w:rsidP="006B3CEB">
      <w:pPr>
        <w:pStyle w:val="13"/>
        <w:spacing w:line="240" w:lineRule="auto"/>
        <w:jc w:val="both"/>
        <w:rPr>
          <w:color w:val="auto"/>
        </w:rPr>
      </w:pPr>
      <w:r w:rsidRPr="000E394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0E3947" w:rsidRDefault="00E235EB" w:rsidP="006B3CEB">
      <w:pPr>
        <w:pStyle w:val="13"/>
        <w:spacing w:line="240" w:lineRule="auto"/>
        <w:jc w:val="both"/>
        <w:rPr>
          <w:color w:val="auto"/>
        </w:rPr>
      </w:pPr>
      <w:r w:rsidRPr="000E394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0E3947" w:rsidRDefault="00E235EB" w:rsidP="006B3CEB">
      <w:pPr>
        <w:pStyle w:val="13"/>
        <w:spacing w:line="240" w:lineRule="auto"/>
        <w:jc w:val="both"/>
        <w:rPr>
          <w:color w:val="auto"/>
        </w:rPr>
      </w:pPr>
      <w:r w:rsidRPr="000E394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0E3947" w:rsidRDefault="00E235EB" w:rsidP="006B3CEB">
      <w:pPr>
        <w:pStyle w:val="13"/>
        <w:spacing w:line="240" w:lineRule="auto"/>
        <w:jc w:val="both"/>
        <w:rPr>
          <w:color w:val="auto"/>
        </w:rPr>
      </w:pPr>
      <w:r w:rsidRPr="000E3947">
        <w:rPr>
          <w:color w:val="auto"/>
        </w:rPr>
        <w:t>опасные явления цифровой среды: вредоносные программы и приложения и их разновидности;</w:t>
      </w:r>
    </w:p>
    <w:p w14:paraId="68EEBB99" w14:textId="77777777" w:rsidR="00A57638" w:rsidRPr="000E3947" w:rsidRDefault="00E235EB" w:rsidP="006B3CEB">
      <w:pPr>
        <w:pStyle w:val="13"/>
        <w:spacing w:line="240" w:lineRule="auto"/>
        <w:jc w:val="both"/>
        <w:rPr>
          <w:color w:val="auto"/>
        </w:rPr>
      </w:pPr>
      <w:r w:rsidRPr="000E3947">
        <w:rPr>
          <w:color w:val="auto"/>
        </w:rPr>
        <w:t xml:space="preserve">правила </w:t>
      </w:r>
      <w:proofErr w:type="spellStart"/>
      <w:r w:rsidRPr="000E3947">
        <w:rPr>
          <w:color w:val="auto"/>
        </w:rPr>
        <w:t>кибергигиены</w:t>
      </w:r>
      <w:proofErr w:type="spellEnd"/>
      <w:r w:rsidRPr="000E3947">
        <w:rPr>
          <w:color w:val="auto"/>
        </w:rPr>
        <w:t>, необходимые для предупреждения возникновения сложных и опасных ситуаций в цифровой среде;</w:t>
      </w:r>
    </w:p>
    <w:p w14:paraId="299FD152" w14:textId="77777777" w:rsidR="00A57638" w:rsidRPr="000E3947" w:rsidRDefault="00E235EB" w:rsidP="006B3CEB">
      <w:pPr>
        <w:pStyle w:val="13"/>
        <w:spacing w:line="240" w:lineRule="auto"/>
        <w:jc w:val="both"/>
        <w:rPr>
          <w:color w:val="auto"/>
        </w:rPr>
      </w:pPr>
      <w:r w:rsidRPr="000E394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0E3947" w:rsidRDefault="00E235EB" w:rsidP="006B3CEB">
      <w:pPr>
        <w:pStyle w:val="13"/>
        <w:spacing w:line="240" w:lineRule="auto"/>
        <w:jc w:val="both"/>
        <w:rPr>
          <w:color w:val="auto"/>
        </w:rPr>
      </w:pPr>
      <w:r w:rsidRPr="000E3947">
        <w:rPr>
          <w:color w:val="auto"/>
        </w:rPr>
        <w:t>противоправные действия в Интернете;</w:t>
      </w:r>
    </w:p>
    <w:p w14:paraId="493B026B" w14:textId="77777777" w:rsidR="00A57638" w:rsidRPr="000E3947" w:rsidRDefault="00E235EB" w:rsidP="006B3CEB">
      <w:pPr>
        <w:pStyle w:val="13"/>
        <w:spacing w:line="240" w:lineRule="auto"/>
        <w:jc w:val="both"/>
        <w:rPr>
          <w:color w:val="auto"/>
        </w:rPr>
      </w:pPr>
      <w:r w:rsidRPr="000E3947">
        <w:rPr>
          <w:color w:val="auto"/>
        </w:rPr>
        <w:t>правила цифрового поведения, необходимого для предотвращения рисков и угроз при использовании Интернета (</w:t>
      </w:r>
      <w:proofErr w:type="spellStart"/>
      <w:r w:rsidRPr="000E3947">
        <w:rPr>
          <w:color w:val="auto"/>
        </w:rPr>
        <w:t>кибербуллинга</w:t>
      </w:r>
      <w:proofErr w:type="spellEnd"/>
      <w:r w:rsidRPr="000E3947">
        <w:rPr>
          <w:color w:val="auto"/>
        </w:rPr>
        <w:t>, вербовки в различные организации и группы);</w:t>
      </w:r>
    </w:p>
    <w:p w14:paraId="77D8A480" w14:textId="77777777" w:rsidR="00A57638" w:rsidRPr="000E3947" w:rsidRDefault="00E235EB" w:rsidP="006B3CEB">
      <w:pPr>
        <w:pStyle w:val="13"/>
        <w:spacing w:after="260" w:line="240" w:lineRule="auto"/>
        <w:jc w:val="both"/>
        <w:rPr>
          <w:color w:val="auto"/>
        </w:rPr>
      </w:pPr>
      <w:r w:rsidRPr="000E394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0E3947" w:rsidRDefault="00E235EB" w:rsidP="006B3CEB">
      <w:pPr>
        <w:pStyle w:val="af5"/>
        <w:rPr>
          <w:rFonts w:ascii="Times New Roman" w:hAnsi="Times New Roman" w:cs="Times New Roman"/>
        </w:rPr>
      </w:pPr>
      <w:bookmarkStart w:id="766" w:name="bookmark1843"/>
      <w:r w:rsidRPr="000E3947">
        <w:rPr>
          <w:rFonts w:ascii="Times New Roman" w:hAnsi="Times New Roman" w:cs="Times New Roman"/>
        </w:rPr>
        <w:t>МОДУЛЬ № 9 «ОСНОВЫ ПРОТИВОДЕЙСТВИЯ</w:t>
      </w:r>
      <w:bookmarkEnd w:id="766"/>
    </w:p>
    <w:p w14:paraId="20FEFA8E"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ЭКСТРЕМИЗМУ И ТЕРРОРИЗМУ»:</w:t>
      </w:r>
    </w:p>
    <w:p w14:paraId="70DECFFB" w14:textId="77777777" w:rsidR="00A57638" w:rsidRPr="000E3947" w:rsidRDefault="00E235EB" w:rsidP="006B3CEB">
      <w:pPr>
        <w:pStyle w:val="13"/>
        <w:spacing w:line="240" w:lineRule="auto"/>
        <w:ind w:firstLine="238"/>
        <w:jc w:val="both"/>
        <w:rPr>
          <w:color w:val="auto"/>
        </w:rPr>
      </w:pPr>
      <w:r w:rsidRPr="000E394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0E3947" w:rsidRDefault="00E235EB" w:rsidP="006B3CEB">
      <w:pPr>
        <w:pStyle w:val="13"/>
        <w:spacing w:line="240" w:lineRule="auto"/>
        <w:ind w:firstLine="238"/>
        <w:jc w:val="both"/>
        <w:rPr>
          <w:color w:val="auto"/>
        </w:rPr>
      </w:pPr>
      <w:r w:rsidRPr="000E394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0E3947" w:rsidRDefault="00E235EB" w:rsidP="006B3CEB">
      <w:pPr>
        <w:pStyle w:val="13"/>
        <w:spacing w:line="240" w:lineRule="auto"/>
        <w:jc w:val="both"/>
        <w:rPr>
          <w:color w:val="auto"/>
        </w:rPr>
      </w:pPr>
      <w:r w:rsidRPr="000E394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0E3947" w:rsidRDefault="00E235EB" w:rsidP="006B3CEB">
      <w:pPr>
        <w:pStyle w:val="13"/>
        <w:spacing w:line="240" w:lineRule="auto"/>
        <w:jc w:val="both"/>
        <w:rPr>
          <w:color w:val="auto"/>
        </w:rPr>
      </w:pPr>
      <w:r w:rsidRPr="000E3947">
        <w:rPr>
          <w:color w:val="auto"/>
        </w:rPr>
        <w:t>признаки вовлечения в террористическую деятельность, правила антитеррористического поведения;</w:t>
      </w:r>
    </w:p>
    <w:p w14:paraId="0582620C" w14:textId="77777777" w:rsidR="00A57638" w:rsidRPr="000E3947" w:rsidRDefault="00E235EB" w:rsidP="006B3CEB">
      <w:pPr>
        <w:pStyle w:val="13"/>
        <w:spacing w:line="240" w:lineRule="auto"/>
        <w:jc w:val="both"/>
        <w:rPr>
          <w:color w:val="auto"/>
        </w:rPr>
      </w:pPr>
      <w:r w:rsidRPr="000E3947">
        <w:rPr>
          <w:color w:val="auto"/>
        </w:rPr>
        <w:t>признаки угроз и подготовки различных форм терактов, порядок действий при их обнаружении;</w:t>
      </w:r>
    </w:p>
    <w:p w14:paraId="75F80E5E" w14:textId="77777777" w:rsidR="00A57638" w:rsidRPr="000E3947" w:rsidRDefault="00E235EB" w:rsidP="006B3CEB">
      <w:pPr>
        <w:pStyle w:val="13"/>
        <w:spacing w:line="240" w:lineRule="auto"/>
        <w:jc w:val="both"/>
        <w:rPr>
          <w:color w:val="auto"/>
        </w:rPr>
      </w:pPr>
      <w:r w:rsidRPr="000E3947">
        <w:rPr>
          <w:color w:val="auto"/>
        </w:rPr>
        <w:t>правила безопасного поведения в условиях совершения теракта;</w:t>
      </w:r>
    </w:p>
    <w:p w14:paraId="484C2C33" w14:textId="77777777" w:rsidR="00A57638" w:rsidRPr="000E3947" w:rsidRDefault="00E235EB" w:rsidP="006B3CEB">
      <w:pPr>
        <w:pStyle w:val="13"/>
        <w:spacing w:after="260" w:line="240" w:lineRule="auto"/>
        <w:jc w:val="both"/>
        <w:rPr>
          <w:color w:val="auto"/>
        </w:rPr>
      </w:pPr>
      <w:r w:rsidRPr="000E394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0E3947" w:rsidRDefault="00E235EB" w:rsidP="006B3CEB">
      <w:pPr>
        <w:pStyle w:val="af5"/>
        <w:rPr>
          <w:rFonts w:ascii="Times New Roman" w:hAnsi="Times New Roman" w:cs="Times New Roman"/>
        </w:rPr>
      </w:pPr>
      <w:bookmarkStart w:id="767" w:name="bookmark1846"/>
      <w:r w:rsidRPr="000E3947">
        <w:rPr>
          <w:rFonts w:ascii="Times New Roman" w:hAnsi="Times New Roman" w:cs="Times New Roman"/>
        </w:rPr>
        <w:t>МОДУЛЬ № 10 «ВЗАИМОДЕЙСТВИЕ ЛИЧНОСТИ,</w:t>
      </w:r>
      <w:bookmarkEnd w:id="767"/>
    </w:p>
    <w:p w14:paraId="52FDDDA0"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ОБЩЕСТВА И ГОСУДАРСТВА В ОБЕСПЕЧЕНИИ</w:t>
      </w:r>
    </w:p>
    <w:p w14:paraId="702C32D7"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БЕЗОПАСНОСТИ ЖИЗНИ И ЗДОРОВЬЯ НАСЕЛЕНИЯ»:</w:t>
      </w:r>
    </w:p>
    <w:p w14:paraId="6AA75BA3" w14:textId="77777777" w:rsidR="00A57638" w:rsidRPr="000E3947" w:rsidRDefault="00E235EB" w:rsidP="006B3CEB">
      <w:pPr>
        <w:pStyle w:val="13"/>
        <w:spacing w:line="240" w:lineRule="auto"/>
        <w:jc w:val="both"/>
        <w:rPr>
          <w:color w:val="auto"/>
        </w:rPr>
      </w:pPr>
      <w:r w:rsidRPr="000E3947">
        <w:rPr>
          <w:color w:val="auto"/>
        </w:rPr>
        <w:t>классификация чрезвычайных ситуаций природного и техногенного характера;</w:t>
      </w:r>
    </w:p>
    <w:p w14:paraId="31736E08" w14:textId="77777777" w:rsidR="00A57638" w:rsidRPr="000E3947" w:rsidRDefault="00E235EB" w:rsidP="006B3CEB">
      <w:pPr>
        <w:pStyle w:val="13"/>
        <w:spacing w:line="240" w:lineRule="auto"/>
        <w:jc w:val="both"/>
        <w:rPr>
          <w:color w:val="auto"/>
        </w:rPr>
      </w:pPr>
      <w:r w:rsidRPr="000E394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0E3947" w:rsidRDefault="00E235EB" w:rsidP="006B3CEB">
      <w:pPr>
        <w:pStyle w:val="13"/>
        <w:spacing w:line="240" w:lineRule="auto"/>
        <w:jc w:val="both"/>
        <w:rPr>
          <w:color w:val="auto"/>
        </w:rPr>
      </w:pPr>
      <w:r w:rsidRPr="000E394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0E3947" w:rsidRDefault="00E235EB" w:rsidP="006B3CEB">
      <w:pPr>
        <w:pStyle w:val="13"/>
        <w:spacing w:line="240" w:lineRule="auto"/>
        <w:jc w:val="both"/>
        <w:rPr>
          <w:color w:val="auto"/>
        </w:rPr>
      </w:pPr>
      <w:r w:rsidRPr="000E394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0E3947" w:rsidRDefault="00E235EB" w:rsidP="006B3CEB">
      <w:pPr>
        <w:pStyle w:val="13"/>
        <w:spacing w:line="240" w:lineRule="auto"/>
        <w:jc w:val="both"/>
        <w:rPr>
          <w:color w:val="auto"/>
        </w:rPr>
      </w:pPr>
      <w:r w:rsidRPr="000E394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0E3947" w:rsidRDefault="00E235EB" w:rsidP="006B3CEB">
      <w:pPr>
        <w:pStyle w:val="13"/>
        <w:spacing w:line="240" w:lineRule="auto"/>
        <w:jc w:val="both"/>
        <w:rPr>
          <w:color w:val="auto"/>
        </w:rPr>
      </w:pPr>
      <w:r w:rsidRPr="000E3947">
        <w:rPr>
          <w:color w:val="auto"/>
        </w:rPr>
        <w:lastRenderedPageBreak/>
        <w:t>антикоррупционное поведение как элемент общественной и государственной безопасности;</w:t>
      </w:r>
    </w:p>
    <w:p w14:paraId="63AC8A06" w14:textId="77777777" w:rsidR="00A57638" w:rsidRPr="000E3947" w:rsidRDefault="00E235EB" w:rsidP="006B3CEB">
      <w:pPr>
        <w:pStyle w:val="13"/>
        <w:spacing w:line="240" w:lineRule="auto"/>
        <w:jc w:val="both"/>
        <w:rPr>
          <w:color w:val="auto"/>
        </w:rPr>
      </w:pPr>
      <w:r w:rsidRPr="000E3947">
        <w:rPr>
          <w:color w:val="auto"/>
        </w:rPr>
        <w:t>информирование и оповещение населения о чрезвычайных ситуациях, система ОКСИОН;</w:t>
      </w:r>
    </w:p>
    <w:p w14:paraId="6D380109" w14:textId="77777777" w:rsidR="00A57638" w:rsidRPr="000E3947" w:rsidRDefault="00E235EB" w:rsidP="006B3CEB">
      <w:pPr>
        <w:pStyle w:val="13"/>
        <w:spacing w:line="240" w:lineRule="auto"/>
        <w:jc w:val="both"/>
        <w:rPr>
          <w:color w:val="auto"/>
        </w:rPr>
      </w:pPr>
      <w:r w:rsidRPr="000E394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0E3947" w:rsidRDefault="00E235EB" w:rsidP="006B3CEB">
      <w:pPr>
        <w:pStyle w:val="13"/>
        <w:spacing w:line="240" w:lineRule="auto"/>
        <w:jc w:val="both"/>
        <w:rPr>
          <w:color w:val="auto"/>
        </w:rPr>
      </w:pPr>
      <w:r w:rsidRPr="000E394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0E3947" w:rsidRDefault="00E235EB" w:rsidP="006B3CEB">
      <w:pPr>
        <w:pStyle w:val="13"/>
        <w:spacing w:line="240" w:lineRule="auto"/>
        <w:jc w:val="both"/>
        <w:rPr>
          <w:color w:val="auto"/>
        </w:rPr>
      </w:pPr>
      <w:r w:rsidRPr="000E394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Pr="000E3947" w:rsidRDefault="00FE3D18" w:rsidP="006B3CEB">
      <w:pPr>
        <w:pStyle w:val="af5"/>
        <w:rPr>
          <w:rFonts w:ascii="Times New Roman" w:hAnsi="Times New Roman" w:cs="Times New Roman"/>
        </w:rPr>
      </w:pPr>
    </w:p>
    <w:p w14:paraId="3A20228B" w14:textId="77777777" w:rsidR="00FE3D18" w:rsidRPr="000E3947" w:rsidRDefault="00FE3D18" w:rsidP="006B3CEB">
      <w:pPr>
        <w:rPr>
          <w:rFonts w:ascii="Times New Roman" w:hAnsi="Times New Roman" w:cs="Times New Roman"/>
          <w:b/>
          <w:sz w:val="20"/>
          <w:szCs w:val="20"/>
        </w:rPr>
      </w:pPr>
      <w:r w:rsidRPr="000E3947">
        <w:rPr>
          <w:rFonts w:ascii="Times New Roman" w:hAnsi="Times New Roman" w:cs="Times New Roman"/>
          <w:sz w:val="20"/>
          <w:szCs w:val="20"/>
        </w:rPr>
        <w:br w:type="page"/>
      </w:r>
    </w:p>
    <w:p w14:paraId="7DDA12F9" w14:textId="77777777" w:rsidR="00A57638" w:rsidRPr="000E3947" w:rsidRDefault="00FE3D18" w:rsidP="006B3CEB">
      <w:pPr>
        <w:pStyle w:val="af5"/>
        <w:rPr>
          <w:rFonts w:ascii="Times New Roman" w:hAnsi="Times New Roman" w:cs="Times New Roman"/>
        </w:rPr>
      </w:pPr>
      <w:r w:rsidRPr="000E3947">
        <w:rPr>
          <w:rFonts w:ascii="Times New Roman" w:hAnsi="Times New Roman" w:cs="Times New Roman"/>
        </w:rPr>
        <w:lastRenderedPageBreak/>
        <w:t xml:space="preserve">3. </w:t>
      </w:r>
      <w:r w:rsidR="00E235EB" w:rsidRPr="000E3947">
        <w:rPr>
          <w:rFonts w:ascii="Times New Roman" w:hAnsi="Times New Roman" w:cs="Times New Roman"/>
        </w:rPr>
        <w:t>ПЛАНИРУЕМЫЕ РЕЗУЛЬТАТЫ</w:t>
      </w:r>
    </w:p>
    <w:p w14:paraId="3216CA8D"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ОСВОЕНИЯ УЧЕБНОГО ПРЕДМЕТА</w:t>
      </w:r>
    </w:p>
    <w:p w14:paraId="2F6552DF" w14:textId="77777777" w:rsidR="00A57638" w:rsidRPr="000E3947" w:rsidRDefault="00E235EB" w:rsidP="006B3CEB">
      <w:pPr>
        <w:pStyle w:val="af5"/>
        <w:pBdr>
          <w:bottom w:val="single" w:sz="12" w:space="1" w:color="auto"/>
        </w:pBdr>
        <w:rPr>
          <w:rFonts w:ascii="Times New Roman" w:hAnsi="Times New Roman" w:cs="Times New Roman"/>
        </w:rPr>
      </w:pPr>
      <w:r w:rsidRPr="000E3947">
        <w:rPr>
          <w:rFonts w:ascii="Times New Roman" w:hAnsi="Times New Roman" w:cs="Times New Roman"/>
        </w:rPr>
        <w:t>«ОСНОВЫ БЕЗОПАСНОСТИ ЖИЗНЕДЕЯТЕЛЬНОСТИ» НА УРОВНЕ ОСНОВНОГО ОБЩЕГО ОБРАЗОВАНИЯ</w:t>
      </w:r>
    </w:p>
    <w:p w14:paraId="5D291212" w14:textId="77777777" w:rsidR="00FE3D18" w:rsidRPr="000E3947" w:rsidRDefault="00FE3D18" w:rsidP="006B3CEB">
      <w:pPr>
        <w:pStyle w:val="af5"/>
        <w:rPr>
          <w:rFonts w:ascii="Times New Roman" w:hAnsi="Times New Roman" w:cs="Times New Roman"/>
        </w:rPr>
      </w:pPr>
    </w:p>
    <w:p w14:paraId="0BA72D4F" w14:textId="77777777" w:rsidR="00A57638" w:rsidRPr="000E3947" w:rsidRDefault="00E235EB" w:rsidP="006B3CEB">
      <w:pPr>
        <w:pStyle w:val="13"/>
        <w:spacing w:after="260" w:line="240" w:lineRule="auto"/>
        <w:jc w:val="both"/>
        <w:rPr>
          <w:color w:val="auto"/>
        </w:rPr>
      </w:pPr>
      <w:r w:rsidRPr="000E3947">
        <w:rPr>
          <w:color w:val="auto"/>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0E3947">
        <w:rPr>
          <w:color w:val="auto"/>
        </w:rPr>
        <w:t>метапред</w:t>
      </w:r>
      <w:proofErr w:type="spellEnd"/>
      <w:r w:rsidRPr="000E3947">
        <w:rPr>
          <w:color w:val="auto"/>
        </w:rPr>
        <w:t xml:space="preserve">- </w:t>
      </w:r>
      <w:proofErr w:type="spellStart"/>
      <w:r w:rsidRPr="000E3947">
        <w:rPr>
          <w:color w:val="auto"/>
        </w:rPr>
        <w:t>метные</w:t>
      </w:r>
      <w:proofErr w:type="spellEnd"/>
      <w:r w:rsidRPr="000E3947">
        <w:rPr>
          <w:color w:val="auto"/>
        </w:rPr>
        <w:t xml:space="preserve"> и предметные), которые должны демонстрировать обучающиеся по завершении обучения в основной школе.</w:t>
      </w:r>
    </w:p>
    <w:p w14:paraId="2781F157" w14:textId="77777777" w:rsidR="00A57638" w:rsidRPr="000E3947" w:rsidRDefault="00E235EB" w:rsidP="006B3CEB">
      <w:pPr>
        <w:pStyle w:val="af5"/>
        <w:rPr>
          <w:rFonts w:ascii="Times New Roman" w:hAnsi="Times New Roman" w:cs="Times New Roman"/>
        </w:rPr>
      </w:pPr>
      <w:bookmarkStart w:id="768" w:name="bookmark1850"/>
      <w:r w:rsidRPr="000E3947">
        <w:rPr>
          <w:rFonts w:ascii="Times New Roman" w:hAnsi="Times New Roman" w:cs="Times New Roman"/>
        </w:rPr>
        <w:t>ЛИЧНОСТНЫЕ РЕЗУЛЬТАТЫ</w:t>
      </w:r>
      <w:bookmarkEnd w:id="768"/>
    </w:p>
    <w:p w14:paraId="3F144E94" w14:textId="77777777" w:rsidR="00A57638" w:rsidRPr="000E3947" w:rsidRDefault="00E235EB" w:rsidP="006B3CEB">
      <w:pPr>
        <w:pStyle w:val="13"/>
        <w:spacing w:line="240" w:lineRule="auto"/>
        <w:jc w:val="both"/>
        <w:rPr>
          <w:color w:val="auto"/>
        </w:rPr>
      </w:pPr>
      <w:r w:rsidRPr="000E394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0E3947" w:rsidRDefault="00E235EB" w:rsidP="006B3CEB">
      <w:pPr>
        <w:pStyle w:val="13"/>
        <w:spacing w:line="240" w:lineRule="auto"/>
        <w:jc w:val="both"/>
        <w:rPr>
          <w:color w:val="auto"/>
        </w:rPr>
      </w:pPr>
      <w:r w:rsidRPr="000E394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0E3947" w:rsidRDefault="00E235EB">
      <w:pPr>
        <w:pStyle w:val="13"/>
        <w:numPr>
          <w:ilvl w:val="0"/>
          <w:numId w:val="156"/>
        </w:numPr>
        <w:tabs>
          <w:tab w:val="left" w:pos="529"/>
        </w:tabs>
        <w:spacing w:line="240" w:lineRule="auto"/>
        <w:jc w:val="both"/>
        <w:rPr>
          <w:color w:val="auto"/>
        </w:rPr>
      </w:pPr>
      <w:r w:rsidRPr="000E3947">
        <w:rPr>
          <w:color w:val="auto"/>
        </w:rPr>
        <w:t>Патриотическое воспитание:</w:t>
      </w:r>
    </w:p>
    <w:p w14:paraId="3CA4E22D" w14:textId="77777777" w:rsidR="00A57638" w:rsidRPr="000E3947" w:rsidRDefault="00E235EB" w:rsidP="006B3CEB">
      <w:pPr>
        <w:pStyle w:val="13"/>
        <w:spacing w:after="60" w:line="240" w:lineRule="auto"/>
        <w:jc w:val="both"/>
        <w:rPr>
          <w:color w:val="auto"/>
        </w:rPr>
      </w:pPr>
      <w:r w:rsidRPr="000E394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0E3947" w:rsidRDefault="00E235EB" w:rsidP="006B3CEB">
      <w:pPr>
        <w:pStyle w:val="13"/>
        <w:spacing w:line="240" w:lineRule="auto"/>
        <w:jc w:val="both"/>
        <w:rPr>
          <w:color w:val="auto"/>
        </w:rPr>
      </w:pPr>
      <w:r w:rsidRPr="000E394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0E3947" w:rsidRDefault="00E235EB">
      <w:pPr>
        <w:pStyle w:val="13"/>
        <w:numPr>
          <w:ilvl w:val="0"/>
          <w:numId w:val="156"/>
        </w:numPr>
        <w:tabs>
          <w:tab w:val="left" w:pos="538"/>
        </w:tabs>
        <w:spacing w:line="240" w:lineRule="auto"/>
        <w:jc w:val="both"/>
        <w:rPr>
          <w:color w:val="auto"/>
        </w:rPr>
      </w:pPr>
      <w:r w:rsidRPr="000E3947">
        <w:rPr>
          <w:color w:val="auto"/>
        </w:rPr>
        <w:t>Гражданское воспитание:</w:t>
      </w:r>
    </w:p>
    <w:p w14:paraId="62C55D90" w14:textId="77777777" w:rsidR="00A57638" w:rsidRPr="000E3947" w:rsidRDefault="00E235EB" w:rsidP="006B3CEB">
      <w:pPr>
        <w:pStyle w:val="13"/>
        <w:spacing w:line="240" w:lineRule="auto"/>
        <w:jc w:val="both"/>
        <w:rPr>
          <w:color w:val="auto"/>
        </w:rPr>
      </w:pPr>
      <w:r w:rsidRPr="000E394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0E3947">
        <w:rPr>
          <w:color w:val="auto"/>
        </w:rPr>
        <w:t>волонтёрство</w:t>
      </w:r>
      <w:proofErr w:type="spellEnd"/>
      <w:r w:rsidRPr="000E3947">
        <w:rPr>
          <w:color w:val="auto"/>
        </w:rPr>
        <w:t>, помощь людям, нуждающимся в ней);</w:t>
      </w:r>
    </w:p>
    <w:p w14:paraId="48A34384" w14:textId="77777777" w:rsidR="00A57638" w:rsidRPr="000E3947" w:rsidRDefault="00E235EB" w:rsidP="006B3CEB">
      <w:pPr>
        <w:pStyle w:val="13"/>
        <w:spacing w:line="240" w:lineRule="auto"/>
        <w:jc w:val="both"/>
        <w:rPr>
          <w:color w:val="auto"/>
        </w:rPr>
      </w:pPr>
      <w:r w:rsidRPr="000E394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0E3947" w:rsidRDefault="00E235EB" w:rsidP="006B3CEB">
      <w:pPr>
        <w:pStyle w:val="13"/>
        <w:spacing w:line="240" w:lineRule="auto"/>
        <w:jc w:val="both"/>
        <w:rPr>
          <w:color w:val="auto"/>
        </w:rPr>
      </w:pPr>
      <w:r w:rsidRPr="000E394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0E3947" w:rsidRDefault="00E235EB" w:rsidP="006B3CEB">
      <w:pPr>
        <w:pStyle w:val="13"/>
        <w:spacing w:line="240" w:lineRule="auto"/>
        <w:jc w:val="both"/>
        <w:rPr>
          <w:color w:val="auto"/>
        </w:rPr>
      </w:pPr>
      <w:r w:rsidRPr="000E394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0E3947" w:rsidRDefault="00E235EB">
      <w:pPr>
        <w:pStyle w:val="13"/>
        <w:numPr>
          <w:ilvl w:val="0"/>
          <w:numId w:val="156"/>
        </w:numPr>
        <w:tabs>
          <w:tab w:val="left" w:pos="538"/>
        </w:tabs>
        <w:spacing w:line="240" w:lineRule="auto"/>
        <w:jc w:val="both"/>
        <w:rPr>
          <w:color w:val="auto"/>
        </w:rPr>
      </w:pPr>
      <w:r w:rsidRPr="000E3947">
        <w:rPr>
          <w:color w:val="auto"/>
        </w:rPr>
        <w:t>Духовно-нравственное воспитание:</w:t>
      </w:r>
    </w:p>
    <w:p w14:paraId="7ECFD66B" w14:textId="77777777" w:rsidR="00A57638" w:rsidRPr="000E3947" w:rsidRDefault="00E235EB" w:rsidP="006B3CEB">
      <w:pPr>
        <w:pStyle w:val="13"/>
        <w:spacing w:line="240" w:lineRule="auto"/>
        <w:jc w:val="both"/>
        <w:rPr>
          <w:color w:val="auto"/>
        </w:rPr>
      </w:pPr>
      <w:r w:rsidRPr="000E394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0E3947" w:rsidRDefault="00E235EB" w:rsidP="006B3CEB">
      <w:pPr>
        <w:pStyle w:val="13"/>
        <w:spacing w:line="240" w:lineRule="auto"/>
        <w:jc w:val="both"/>
        <w:rPr>
          <w:color w:val="auto"/>
        </w:rPr>
      </w:pPr>
      <w:r w:rsidRPr="000E394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0E3947" w:rsidRDefault="00E235EB" w:rsidP="006B3CEB">
      <w:pPr>
        <w:pStyle w:val="13"/>
        <w:spacing w:line="240" w:lineRule="auto"/>
        <w:jc w:val="both"/>
        <w:rPr>
          <w:color w:val="auto"/>
        </w:rPr>
      </w:pPr>
      <w:r w:rsidRPr="000E394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0E3947" w:rsidRDefault="00E235EB">
      <w:pPr>
        <w:pStyle w:val="13"/>
        <w:numPr>
          <w:ilvl w:val="0"/>
          <w:numId w:val="156"/>
        </w:numPr>
        <w:tabs>
          <w:tab w:val="left" w:pos="538"/>
        </w:tabs>
        <w:spacing w:line="240" w:lineRule="auto"/>
        <w:jc w:val="both"/>
        <w:rPr>
          <w:color w:val="auto"/>
        </w:rPr>
      </w:pPr>
      <w:r w:rsidRPr="000E3947">
        <w:rPr>
          <w:color w:val="auto"/>
        </w:rPr>
        <w:t>Эстетическое воспитание:</w:t>
      </w:r>
    </w:p>
    <w:p w14:paraId="5AEEE2A2" w14:textId="77777777" w:rsidR="00A57638" w:rsidRPr="000E3947" w:rsidRDefault="00E235EB" w:rsidP="006B3CEB">
      <w:pPr>
        <w:pStyle w:val="13"/>
        <w:spacing w:line="240" w:lineRule="auto"/>
        <w:jc w:val="both"/>
        <w:rPr>
          <w:color w:val="auto"/>
        </w:rPr>
      </w:pPr>
      <w:r w:rsidRPr="000E394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0E3947" w:rsidRDefault="00E235EB" w:rsidP="006B3CEB">
      <w:pPr>
        <w:pStyle w:val="13"/>
        <w:spacing w:line="240" w:lineRule="auto"/>
        <w:jc w:val="both"/>
        <w:rPr>
          <w:color w:val="auto"/>
        </w:rPr>
      </w:pPr>
      <w:r w:rsidRPr="000E394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0E3947" w:rsidRDefault="00E235EB">
      <w:pPr>
        <w:pStyle w:val="13"/>
        <w:numPr>
          <w:ilvl w:val="0"/>
          <w:numId w:val="156"/>
        </w:numPr>
        <w:tabs>
          <w:tab w:val="left" w:pos="534"/>
        </w:tabs>
        <w:spacing w:line="240" w:lineRule="auto"/>
        <w:jc w:val="both"/>
        <w:rPr>
          <w:color w:val="auto"/>
        </w:rPr>
      </w:pPr>
      <w:r w:rsidRPr="000E3947">
        <w:rPr>
          <w:color w:val="auto"/>
        </w:rPr>
        <w:t>Ценности научного познания:</w:t>
      </w:r>
    </w:p>
    <w:p w14:paraId="75A2CDA5" w14:textId="77777777" w:rsidR="00A57638" w:rsidRPr="000E3947" w:rsidRDefault="00E235EB" w:rsidP="006B3CEB">
      <w:pPr>
        <w:pStyle w:val="13"/>
        <w:spacing w:line="240" w:lineRule="auto"/>
        <w:jc w:val="both"/>
        <w:rPr>
          <w:color w:val="auto"/>
        </w:rPr>
      </w:pPr>
      <w:r w:rsidRPr="000E394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w:t>
      </w:r>
      <w:r w:rsidRPr="000E3947">
        <w:rPr>
          <w:color w:val="auto"/>
        </w:rPr>
        <w:lastRenderedPageBreak/>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0E3947" w:rsidRDefault="00E235EB" w:rsidP="006B3CEB">
      <w:pPr>
        <w:pStyle w:val="13"/>
        <w:spacing w:line="240" w:lineRule="auto"/>
        <w:jc w:val="both"/>
        <w:rPr>
          <w:color w:val="auto"/>
        </w:rPr>
      </w:pPr>
      <w:r w:rsidRPr="000E394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0E3947" w:rsidRDefault="00E235EB" w:rsidP="006B3CEB">
      <w:pPr>
        <w:pStyle w:val="13"/>
        <w:spacing w:line="240" w:lineRule="auto"/>
        <w:jc w:val="both"/>
        <w:rPr>
          <w:color w:val="auto"/>
        </w:rPr>
      </w:pPr>
      <w:r w:rsidRPr="000E394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0E3947" w:rsidRDefault="00E235EB">
      <w:pPr>
        <w:pStyle w:val="13"/>
        <w:numPr>
          <w:ilvl w:val="0"/>
          <w:numId w:val="156"/>
        </w:numPr>
        <w:tabs>
          <w:tab w:val="left" w:pos="529"/>
        </w:tabs>
        <w:spacing w:line="240" w:lineRule="auto"/>
        <w:jc w:val="both"/>
        <w:rPr>
          <w:color w:val="auto"/>
        </w:rPr>
      </w:pPr>
      <w:r w:rsidRPr="000E3947">
        <w:rPr>
          <w:color w:val="auto"/>
        </w:rPr>
        <w:t>Физическое воспитание, формирование культуры здоровья и эмоционального благополучия:</w:t>
      </w:r>
    </w:p>
    <w:p w14:paraId="74D969E4" w14:textId="77777777" w:rsidR="00A57638" w:rsidRPr="000E3947" w:rsidRDefault="00E235EB" w:rsidP="006B3CEB">
      <w:pPr>
        <w:pStyle w:val="13"/>
        <w:spacing w:line="240" w:lineRule="auto"/>
        <w:jc w:val="both"/>
        <w:rPr>
          <w:color w:val="auto"/>
        </w:rPr>
      </w:pPr>
      <w:r w:rsidRPr="000E394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0E3947" w:rsidRDefault="00E235EB" w:rsidP="006B3CEB">
      <w:pPr>
        <w:pStyle w:val="13"/>
        <w:spacing w:line="240" w:lineRule="auto"/>
        <w:jc w:val="both"/>
        <w:rPr>
          <w:color w:val="auto"/>
        </w:rPr>
      </w:pPr>
      <w:r w:rsidRPr="000E394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0E3947">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0E3947" w:rsidRDefault="00E235EB" w:rsidP="006B3CEB">
      <w:pPr>
        <w:pStyle w:val="-"/>
        <w:spacing w:line="240" w:lineRule="auto"/>
      </w:pPr>
      <w:r w:rsidRPr="000E3947">
        <w:t>умение принимать себя и других, не осуждая;</w:t>
      </w:r>
    </w:p>
    <w:p w14:paraId="41C96C36" w14:textId="77777777" w:rsidR="00A57638" w:rsidRPr="000E3947" w:rsidRDefault="00E235EB" w:rsidP="006B3CEB">
      <w:pPr>
        <w:pStyle w:val="-"/>
        <w:spacing w:line="240" w:lineRule="auto"/>
      </w:pPr>
      <w:r w:rsidRPr="000E3947">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0E3947" w:rsidRDefault="00E235EB" w:rsidP="006B3CEB">
      <w:pPr>
        <w:pStyle w:val="-"/>
        <w:spacing w:line="240" w:lineRule="auto"/>
      </w:pPr>
      <w:r w:rsidRPr="000E3947">
        <w:t>сформированность навыка рефлексии, признание своего права на ошибку и такого же права другого человека.</w:t>
      </w:r>
    </w:p>
    <w:p w14:paraId="7C0E826F" w14:textId="77777777" w:rsidR="00A57638" w:rsidRPr="000E3947" w:rsidRDefault="00E235EB">
      <w:pPr>
        <w:pStyle w:val="-"/>
        <w:numPr>
          <w:ilvl w:val="0"/>
          <w:numId w:val="156"/>
        </w:numPr>
        <w:spacing w:line="240" w:lineRule="auto"/>
      </w:pPr>
      <w:r w:rsidRPr="000E3947">
        <w:t>Трудовое воспитание:</w:t>
      </w:r>
    </w:p>
    <w:p w14:paraId="53AECFA3" w14:textId="77777777" w:rsidR="00A57638" w:rsidRPr="000E3947" w:rsidRDefault="00E235EB" w:rsidP="006B3CEB">
      <w:pPr>
        <w:pStyle w:val="-"/>
        <w:spacing w:line="240" w:lineRule="auto"/>
      </w:pPr>
      <w:r w:rsidRPr="000E3947">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0E3947" w:rsidRDefault="00E235EB" w:rsidP="006B3CEB">
      <w:pPr>
        <w:pStyle w:val="-"/>
        <w:spacing w:line="240" w:lineRule="auto"/>
      </w:pPr>
      <w:r w:rsidRPr="000E3947">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0E3947" w:rsidRDefault="00E235EB" w:rsidP="006B3CEB">
      <w:pPr>
        <w:pStyle w:val="-"/>
        <w:spacing w:line="240" w:lineRule="auto"/>
      </w:pPr>
      <w:r w:rsidRPr="000E3947">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0E3947" w:rsidRDefault="00E235EB" w:rsidP="006B3CEB">
      <w:pPr>
        <w:pStyle w:val="-"/>
        <w:spacing w:line="240" w:lineRule="auto"/>
      </w:pPr>
      <w:r w:rsidRPr="000E3947">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0E3947" w:rsidRDefault="00E235EB">
      <w:pPr>
        <w:pStyle w:val="-"/>
        <w:numPr>
          <w:ilvl w:val="0"/>
          <w:numId w:val="156"/>
        </w:numPr>
        <w:spacing w:line="240" w:lineRule="auto"/>
      </w:pPr>
      <w:r w:rsidRPr="000E3947">
        <w:t>Экологическое воспитание:</w:t>
      </w:r>
    </w:p>
    <w:p w14:paraId="296BF93B" w14:textId="77777777" w:rsidR="00A57638" w:rsidRPr="000E3947" w:rsidRDefault="00E235EB" w:rsidP="006B3CEB">
      <w:pPr>
        <w:pStyle w:val="-"/>
        <w:spacing w:line="240" w:lineRule="auto"/>
      </w:pPr>
      <w:r w:rsidRPr="000E394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E3947">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0E3947" w:rsidRDefault="00E235EB" w:rsidP="006B3CEB">
      <w:pPr>
        <w:pStyle w:val="13"/>
        <w:spacing w:line="240" w:lineRule="auto"/>
        <w:jc w:val="both"/>
        <w:rPr>
          <w:color w:val="auto"/>
        </w:rPr>
      </w:pPr>
      <w:r w:rsidRPr="000E394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0E3947" w:rsidRDefault="00FE3D18" w:rsidP="006B3CEB">
      <w:pPr>
        <w:pStyle w:val="af5"/>
        <w:rPr>
          <w:rFonts w:ascii="Times New Roman" w:hAnsi="Times New Roman" w:cs="Times New Roman"/>
        </w:rPr>
      </w:pPr>
      <w:bookmarkStart w:id="769" w:name="bookmark1852"/>
    </w:p>
    <w:p w14:paraId="1A762AD7"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МЕТАПРЕДМЕТНЫЕ РЕЗУЛЬТАТЫ</w:t>
      </w:r>
      <w:bookmarkEnd w:id="769"/>
    </w:p>
    <w:p w14:paraId="42562EEE" w14:textId="77777777" w:rsidR="00A57638" w:rsidRPr="000E3947" w:rsidRDefault="00E235EB" w:rsidP="006B3CEB">
      <w:pPr>
        <w:pStyle w:val="13"/>
        <w:spacing w:line="240" w:lineRule="auto"/>
        <w:jc w:val="both"/>
        <w:rPr>
          <w:color w:val="auto"/>
        </w:rPr>
      </w:pPr>
      <w:r w:rsidRPr="000E3947">
        <w:rPr>
          <w:color w:val="auto"/>
        </w:rPr>
        <w:t xml:space="preserve">Метапредметные результаты характеризуют сформирован- </w:t>
      </w:r>
      <w:proofErr w:type="spellStart"/>
      <w:r w:rsidRPr="000E3947">
        <w:rPr>
          <w:color w:val="auto"/>
        </w:rPr>
        <w:t>ность</w:t>
      </w:r>
      <w:proofErr w:type="spellEnd"/>
      <w:r w:rsidRPr="000E3947">
        <w:rPr>
          <w:color w:val="auto"/>
        </w:rPr>
        <w:t xml:space="preserve">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0E3947" w:rsidRDefault="00E235EB" w:rsidP="006B3CEB">
      <w:pPr>
        <w:pStyle w:val="13"/>
        <w:spacing w:line="240" w:lineRule="auto"/>
        <w:jc w:val="both"/>
        <w:rPr>
          <w:color w:val="auto"/>
        </w:rPr>
      </w:pPr>
      <w:r w:rsidRPr="000E3947">
        <w:rPr>
          <w:color w:val="auto"/>
        </w:rPr>
        <w:t>Метапредметные результаты, формируемые в ходе изучения учебного предмета ОБЖ, должны отражать:</w:t>
      </w:r>
    </w:p>
    <w:p w14:paraId="3743C9E5" w14:textId="77777777" w:rsidR="00A57638" w:rsidRPr="000E3947" w:rsidRDefault="00E235EB" w:rsidP="006B3CEB">
      <w:pPr>
        <w:pStyle w:val="13"/>
        <w:spacing w:line="240" w:lineRule="auto"/>
        <w:jc w:val="both"/>
        <w:rPr>
          <w:color w:val="auto"/>
        </w:rPr>
      </w:pPr>
      <w:r w:rsidRPr="000E3947">
        <w:rPr>
          <w:color w:val="auto"/>
        </w:rPr>
        <w:t>1. Овладение универсальными познавательными действиями.</w:t>
      </w:r>
    </w:p>
    <w:p w14:paraId="3EA52B3C" w14:textId="77777777" w:rsidR="00A57638" w:rsidRPr="000E3947" w:rsidRDefault="00E235EB" w:rsidP="006B3CEB">
      <w:pPr>
        <w:pStyle w:val="13"/>
        <w:spacing w:line="240" w:lineRule="auto"/>
        <w:jc w:val="both"/>
        <w:rPr>
          <w:color w:val="auto"/>
        </w:rPr>
      </w:pPr>
      <w:r w:rsidRPr="000E3947">
        <w:rPr>
          <w:color w:val="auto"/>
        </w:rPr>
        <w:t>Базовые логические действия:</w:t>
      </w:r>
    </w:p>
    <w:p w14:paraId="61787CDA" w14:textId="77777777" w:rsidR="00A57638" w:rsidRPr="000E3947" w:rsidRDefault="00E235EB" w:rsidP="006B3CEB">
      <w:pPr>
        <w:pStyle w:val="13"/>
        <w:spacing w:line="240" w:lineRule="auto"/>
        <w:jc w:val="both"/>
        <w:rPr>
          <w:color w:val="auto"/>
        </w:rPr>
      </w:pPr>
      <w:r w:rsidRPr="000E3947">
        <w:rPr>
          <w:color w:val="auto"/>
        </w:rPr>
        <w:t>выявлять и характеризовать существенные признаки объектов (явлений);</w:t>
      </w:r>
    </w:p>
    <w:p w14:paraId="665AB227" w14:textId="77777777" w:rsidR="00A57638" w:rsidRPr="000E3947" w:rsidRDefault="00E235EB" w:rsidP="006B3CEB">
      <w:pPr>
        <w:pStyle w:val="13"/>
        <w:spacing w:line="240" w:lineRule="auto"/>
        <w:jc w:val="both"/>
        <w:rPr>
          <w:color w:val="auto"/>
        </w:rPr>
      </w:pPr>
      <w:r w:rsidRPr="000E394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0E3947" w:rsidRDefault="00E235EB" w:rsidP="006B3CEB">
      <w:pPr>
        <w:pStyle w:val="13"/>
        <w:spacing w:line="240" w:lineRule="auto"/>
        <w:jc w:val="both"/>
        <w:rPr>
          <w:color w:val="auto"/>
        </w:rPr>
      </w:pPr>
      <w:r w:rsidRPr="000E3947">
        <w:rPr>
          <w:color w:val="auto"/>
        </w:rPr>
        <w:t xml:space="preserve">с учётом предложенной задачи выявлять закономерности и противоречия в рассматриваемых фактах, данных и </w:t>
      </w:r>
      <w:r w:rsidRPr="000E3947">
        <w:rPr>
          <w:color w:val="auto"/>
        </w:rPr>
        <w:lastRenderedPageBreak/>
        <w:t>наблюдениях; предлагать критерии для выявления закономерностей и противоречий;</w:t>
      </w:r>
    </w:p>
    <w:p w14:paraId="584DE59D" w14:textId="77777777" w:rsidR="00A57638" w:rsidRPr="000E3947" w:rsidRDefault="00E235EB" w:rsidP="006B3CEB">
      <w:pPr>
        <w:pStyle w:val="13"/>
        <w:spacing w:line="240" w:lineRule="auto"/>
        <w:jc w:val="both"/>
        <w:rPr>
          <w:color w:val="auto"/>
        </w:rPr>
      </w:pPr>
      <w:r w:rsidRPr="000E3947">
        <w:rPr>
          <w:color w:val="auto"/>
        </w:rPr>
        <w:t>выявлять дефициты информации, данных, необходимых для решения поставленной задачи;</w:t>
      </w:r>
    </w:p>
    <w:p w14:paraId="3F6E9266" w14:textId="77777777" w:rsidR="00A57638" w:rsidRPr="000E3947" w:rsidRDefault="00E235EB" w:rsidP="006B3CEB">
      <w:pPr>
        <w:pStyle w:val="13"/>
        <w:spacing w:line="240" w:lineRule="auto"/>
        <w:ind w:firstLine="280"/>
        <w:jc w:val="both"/>
        <w:rPr>
          <w:color w:val="auto"/>
        </w:rPr>
      </w:pPr>
      <w:r w:rsidRPr="000E394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0E3947" w:rsidRDefault="00E235EB" w:rsidP="006B3CEB">
      <w:pPr>
        <w:pStyle w:val="13"/>
        <w:spacing w:line="240" w:lineRule="auto"/>
        <w:ind w:firstLine="280"/>
        <w:jc w:val="both"/>
        <w:rPr>
          <w:color w:val="auto"/>
        </w:rPr>
      </w:pPr>
      <w:r w:rsidRPr="000E394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0E3947" w:rsidRDefault="00E235EB" w:rsidP="006B3CEB">
      <w:pPr>
        <w:pStyle w:val="13"/>
        <w:spacing w:line="240" w:lineRule="auto"/>
        <w:ind w:firstLine="280"/>
        <w:jc w:val="both"/>
        <w:rPr>
          <w:color w:val="auto"/>
        </w:rPr>
      </w:pPr>
      <w:r w:rsidRPr="000E3947">
        <w:rPr>
          <w:color w:val="auto"/>
        </w:rPr>
        <w:t>Базовые исследовательские действия:</w:t>
      </w:r>
    </w:p>
    <w:p w14:paraId="48034665" w14:textId="77777777" w:rsidR="00A57638" w:rsidRPr="000E3947" w:rsidRDefault="00E235EB" w:rsidP="006B3CEB">
      <w:pPr>
        <w:pStyle w:val="13"/>
        <w:spacing w:line="240" w:lineRule="auto"/>
        <w:ind w:firstLine="280"/>
        <w:jc w:val="both"/>
        <w:rPr>
          <w:color w:val="auto"/>
        </w:rPr>
      </w:pPr>
      <w:r w:rsidRPr="000E394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0E3947" w:rsidRDefault="00E235EB" w:rsidP="006B3CEB">
      <w:pPr>
        <w:pStyle w:val="13"/>
        <w:spacing w:line="240" w:lineRule="auto"/>
        <w:ind w:firstLine="280"/>
        <w:jc w:val="both"/>
        <w:rPr>
          <w:color w:val="auto"/>
        </w:rPr>
      </w:pPr>
      <w:r w:rsidRPr="000E394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0E3947" w:rsidRDefault="00E235EB" w:rsidP="006B3CEB">
      <w:pPr>
        <w:pStyle w:val="13"/>
        <w:spacing w:line="240" w:lineRule="auto"/>
        <w:ind w:firstLine="280"/>
        <w:jc w:val="both"/>
        <w:rPr>
          <w:color w:val="auto"/>
        </w:rPr>
      </w:pPr>
      <w:r w:rsidRPr="000E394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0E3947" w:rsidRDefault="00E235EB" w:rsidP="006B3CEB">
      <w:pPr>
        <w:pStyle w:val="13"/>
        <w:spacing w:line="240" w:lineRule="auto"/>
        <w:ind w:firstLine="280"/>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0E3947" w:rsidRDefault="00E235EB" w:rsidP="006B3CEB">
      <w:pPr>
        <w:pStyle w:val="13"/>
        <w:spacing w:line="240" w:lineRule="auto"/>
        <w:ind w:firstLine="280"/>
        <w:jc w:val="both"/>
        <w:rPr>
          <w:color w:val="auto"/>
        </w:rPr>
      </w:pPr>
      <w:r w:rsidRPr="000E3947">
        <w:rPr>
          <w:color w:val="auto"/>
        </w:rPr>
        <w:t>Работа с информацией:</w:t>
      </w:r>
    </w:p>
    <w:p w14:paraId="25B4A241" w14:textId="77777777" w:rsidR="00A57638" w:rsidRPr="000E3947" w:rsidRDefault="00E235EB" w:rsidP="006B3CEB">
      <w:pPr>
        <w:pStyle w:val="13"/>
        <w:spacing w:line="240" w:lineRule="auto"/>
        <w:ind w:firstLine="280"/>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0E3947" w:rsidRDefault="00E235EB" w:rsidP="006B3CEB">
      <w:pPr>
        <w:pStyle w:val="13"/>
        <w:spacing w:line="240" w:lineRule="auto"/>
        <w:ind w:firstLine="280"/>
        <w:jc w:val="both"/>
        <w:rPr>
          <w:color w:val="auto"/>
        </w:rPr>
      </w:pPr>
      <w:r w:rsidRPr="000E394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0E3947" w:rsidRDefault="00E235EB" w:rsidP="006B3CEB">
      <w:pPr>
        <w:pStyle w:val="13"/>
        <w:spacing w:line="240" w:lineRule="auto"/>
        <w:ind w:firstLine="280"/>
        <w:jc w:val="both"/>
        <w:rPr>
          <w:color w:val="auto"/>
        </w:rPr>
      </w:pPr>
      <w:r w:rsidRPr="000E394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0E3947" w:rsidRDefault="00E235EB" w:rsidP="006B3CEB">
      <w:pPr>
        <w:pStyle w:val="13"/>
        <w:spacing w:line="240" w:lineRule="auto"/>
        <w:ind w:firstLine="280"/>
        <w:jc w:val="both"/>
        <w:rPr>
          <w:color w:val="auto"/>
        </w:rPr>
      </w:pPr>
      <w:r w:rsidRPr="000E394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0E3947" w:rsidRDefault="00E235EB" w:rsidP="006B3CEB">
      <w:pPr>
        <w:pStyle w:val="13"/>
        <w:spacing w:line="240" w:lineRule="auto"/>
        <w:ind w:firstLine="280"/>
        <w:jc w:val="both"/>
        <w:rPr>
          <w:color w:val="auto"/>
        </w:rPr>
      </w:pPr>
      <w:r w:rsidRPr="000E394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0E3947" w:rsidRDefault="00E235EB" w:rsidP="006B3CEB">
      <w:pPr>
        <w:pStyle w:val="13"/>
        <w:spacing w:line="240" w:lineRule="auto"/>
        <w:ind w:firstLine="280"/>
        <w:jc w:val="both"/>
        <w:rPr>
          <w:color w:val="auto"/>
        </w:rPr>
      </w:pPr>
      <w:r w:rsidRPr="000E3947">
        <w:rPr>
          <w:color w:val="auto"/>
        </w:rPr>
        <w:t>эффективно запоминать и систематизировать информацию.</w:t>
      </w:r>
    </w:p>
    <w:p w14:paraId="36139077" w14:textId="77777777" w:rsidR="00A57638" w:rsidRPr="000E3947" w:rsidRDefault="00E235EB" w:rsidP="006B3CEB">
      <w:pPr>
        <w:pStyle w:val="13"/>
        <w:spacing w:line="240" w:lineRule="auto"/>
        <w:ind w:firstLine="280"/>
        <w:jc w:val="both"/>
        <w:rPr>
          <w:color w:val="auto"/>
        </w:rPr>
      </w:pPr>
      <w:r w:rsidRPr="000E394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0E3947" w:rsidRDefault="00E235EB" w:rsidP="006B3CEB">
      <w:pPr>
        <w:pStyle w:val="13"/>
        <w:spacing w:line="240" w:lineRule="auto"/>
        <w:ind w:firstLine="280"/>
        <w:jc w:val="both"/>
        <w:rPr>
          <w:color w:val="auto"/>
        </w:rPr>
      </w:pPr>
      <w:r w:rsidRPr="000E3947">
        <w:rPr>
          <w:color w:val="auto"/>
        </w:rPr>
        <w:t>Овладение универсальными коммуникативными действиями.</w:t>
      </w:r>
    </w:p>
    <w:p w14:paraId="5870F781" w14:textId="77777777" w:rsidR="00A57638" w:rsidRPr="000E3947" w:rsidRDefault="00E235EB" w:rsidP="006B3CEB">
      <w:pPr>
        <w:pStyle w:val="13"/>
        <w:spacing w:line="240" w:lineRule="auto"/>
        <w:jc w:val="both"/>
        <w:rPr>
          <w:color w:val="auto"/>
        </w:rPr>
      </w:pPr>
      <w:r w:rsidRPr="000E3947">
        <w:rPr>
          <w:color w:val="auto"/>
        </w:rPr>
        <w:t>Общение:</w:t>
      </w:r>
    </w:p>
    <w:p w14:paraId="00D3FDCA" w14:textId="77777777" w:rsidR="00A57638" w:rsidRPr="000E3947" w:rsidRDefault="00E235EB" w:rsidP="006B3CEB">
      <w:pPr>
        <w:pStyle w:val="13"/>
        <w:spacing w:line="240" w:lineRule="auto"/>
        <w:jc w:val="both"/>
        <w:rPr>
          <w:color w:val="auto"/>
        </w:rPr>
      </w:pPr>
      <w:r w:rsidRPr="000E394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0E3947" w:rsidRDefault="00E235EB" w:rsidP="006B3CEB">
      <w:pPr>
        <w:pStyle w:val="13"/>
        <w:spacing w:line="240" w:lineRule="auto"/>
        <w:jc w:val="both"/>
        <w:rPr>
          <w:color w:val="auto"/>
        </w:rPr>
      </w:pPr>
      <w:r w:rsidRPr="000E394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0E3947" w:rsidRDefault="00E235EB" w:rsidP="006B3CEB">
      <w:pPr>
        <w:pStyle w:val="13"/>
        <w:spacing w:line="240" w:lineRule="auto"/>
        <w:jc w:val="both"/>
        <w:rPr>
          <w:color w:val="auto"/>
        </w:rPr>
      </w:pPr>
      <w:r w:rsidRPr="000E394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0E3947" w:rsidRDefault="00E235EB" w:rsidP="006B3CEB">
      <w:pPr>
        <w:pStyle w:val="13"/>
        <w:spacing w:line="240" w:lineRule="auto"/>
        <w:jc w:val="both"/>
        <w:rPr>
          <w:color w:val="auto"/>
        </w:rPr>
      </w:pPr>
      <w:r w:rsidRPr="000E394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0E3947" w:rsidRDefault="00E235EB" w:rsidP="006B3CEB">
      <w:pPr>
        <w:pStyle w:val="13"/>
        <w:spacing w:line="240" w:lineRule="auto"/>
        <w:jc w:val="both"/>
        <w:rPr>
          <w:color w:val="auto"/>
        </w:rPr>
      </w:pPr>
      <w:r w:rsidRPr="000E394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0E3947" w:rsidRDefault="00E235EB" w:rsidP="006B3CEB">
      <w:pPr>
        <w:pStyle w:val="13"/>
        <w:spacing w:line="240" w:lineRule="auto"/>
        <w:jc w:val="both"/>
        <w:rPr>
          <w:color w:val="auto"/>
        </w:rPr>
      </w:pPr>
      <w:r w:rsidRPr="000E3947">
        <w:rPr>
          <w:color w:val="auto"/>
        </w:rPr>
        <w:t>Совместная деятельность (сотрудничество):</w:t>
      </w:r>
    </w:p>
    <w:p w14:paraId="1B403352" w14:textId="77777777" w:rsidR="00A57638" w:rsidRPr="000E3947" w:rsidRDefault="00E235EB" w:rsidP="006B3CEB">
      <w:pPr>
        <w:pStyle w:val="13"/>
        <w:spacing w:line="240" w:lineRule="auto"/>
        <w:jc w:val="both"/>
        <w:rPr>
          <w:color w:val="auto"/>
        </w:rPr>
      </w:pPr>
      <w:r w:rsidRPr="000E394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0E3947" w:rsidRDefault="00E235EB" w:rsidP="006B3CEB">
      <w:pPr>
        <w:pStyle w:val="13"/>
        <w:spacing w:line="240" w:lineRule="auto"/>
        <w:jc w:val="both"/>
        <w:rPr>
          <w:color w:val="auto"/>
        </w:rPr>
      </w:pPr>
      <w:r w:rsidRPr="000E394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0E3947" w:rsidRDefault="00E235EB" w:rsidP="006B3CEB">
      <w:pPr>
        <w:pStyle w:val="13"/>
        <w:spacing w:line="240" w:lineRule="auto"/>
        <w:jc w:val="both"/>
        <w:rPr>
          <w:color w:val="auto"/>
        </w:rPr>
      </w:pPr>
      <w:r w:rsidRPr="000E394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0E3947" w:rsidRDefault="00E235EB" w:rsidP="006B3CEB">
      <w:pPr>
        <w:pStyle w:val="13"/>
        <w:spacing w:line="240" w:lineRule="auto"/>
        <w:jc w:val="both"/>
        <w:rPr>
          <w:color w:val="auto"/>
        </w:rPr>
      </w:pPr>
      <w:r w:rsidRPr="000E394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0E3947" w:rsidRDefault="00E235EB" w:rsidP="006B3CEB">
      <w:pPr>
        <w:pStyle w:val="13"/>
        <w:spacing w:line="240" w:lineRule="auto"/>
        <w:jc w:val="both"/>
        <w:rPr>
          <w:color w:val="auto"/>
        </w:rPr>
      </w:pPr>
      <w:r w:rsidRPr="000E3947">
        <w:rPr>
          <w:color w:val="auto"/>
        </w:rPr>
        <w:t>Овладение универсальными учебными регулятивными действиями.</w:t>
      </w:r>
    </w:p>
    <w:p w14:paraId="1B2293FF" w14:textId="77777777" w:rsidR="00A57638" w:rsidRPr="000E3947" w:rsidRDefault="00E235EB" w:rsidP="006B3CEB">
      <w:pPr>
        <w:pStyle w:val="13"/>
        <w:spacing w:line="240" w:lineRule="auto"/>
        <w:jc w:val="both"/>
        <w:rPr>
          <w:color w:val="auto"/>
        </w:rPr>
      </w:pPr>
      <w:r w:rsidRPr="000E3947">
        <w:rPr>
          <w:color w:val="auto"/>
        </w:rPr>
        <w:t>Самоорганизация:</w:t>
      </w:r>
    </w:p>
    <w:p w14:paraId="189468B8" w14:textId="77777777" w:rsidR="00A57638" w:rsidRPr="000E3947" w:rsidRDefault="00E235EB" w:rsidP="006B3CEB">
      <w:pPr>
        <w:pStyle w:val="13"/>
        <w:spacing w:line="240" w:lineRule="auto"/>
        <w:jc w:val="both"/>
        <w:rPr>
          <w:color w:val="auto"/>
        </w:rPr>
      </w:pPr>
      <w:r w:rsidRPr="000E3947">
        <w:rPr>
          <w:color w:val="auto"/>
        </w:rPr>
        <w:t>выявлять проблемные вопросы, требующие решения в жизненных и учебных ситуациях;</w:t>
      </w:r>
    </w:p>
    <w:p w14:paraId="10820E79" w14:textId="77777777" w:rsidR="00A57638" w:rsidRPr="000E3947" w:rsidRDefault="00E235EB" w:rsidP="006B3CEB">
      <w:pPr>
        <w:pStyle w:val="13"/>
        <w:spacing w:line="240" w:lineRule="auto"/>
        <w:jc w:val="both"/>
        <w:rPr>
          <w:color w:val="auto"/>
        </w:rPr>
      </w:pPr>
      <w:r w:rsidRPr="000E394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0E3947" w:rsidRDefault="00E235EB" w:rsidP="006B3CEB">
      <w:pPr>
        <w:pStyle w:val="13"/>
        <w:spacing w:line="240" w:lineRule="auto"/>
        <w:jc w:val="both"/>
        <w:rPr>
          <w:color w:val="auto"/>
        </w:rPr>
      </w:pPr>
      <w:r w:rsidRPr="000E394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0E3947" w:rsidRDefault="00E235EB" w:rsidP="006B3CEB">
      <w:pPr>
        <w:pStyle w:val="13"/>
        <w:spacing w:line="240" w:lineRule="auto"/>
        <w:jc w:val="both"/>
        <w:rPr>
          <w:color w:val="auto"/>
        </w:rPr>
      </w:pPr>
      <w:r w:rsidRPr="000E3947">
        <w:rPr>
          <w:color w:val="auto"/>
        </w:rPr>
        <w:t>Самоконтроль (рефлексия):</w:t>
      </w:r>
    </w:p>
    <w:p w14:paraId="7016339B" w14:textId="77777777" w:rsidR="00A57638" w:rsidRPr="000E3947" w:rsidRDefault="00E235EB" w:rsidP="006B3CEB">
      <w:pPr>
        <w:pStyle w:val="13"/>
        <w:spacing w:line="240" w:lineRule="auto"/>
        <w:jc w:val="both"/>
        <w:rPr>
          <w:color w:val="auto"/>
        </w:rPr>
      </w:pPr>
      <w:r w:rsidRPr="000E394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0E3947" w:rsidRDefault="00E235EB" w:rsidP="006B3CEB">
      <w:pPr>
        <w:pStyle w:val="13"/>
        <w:spacing w:line="240" w:lineRule="auto"/>
        <w:jc w:val="both"/>
        <w:rPr>
          <w:color w:val="auto"/>
        </w:rPr>
      </w:pPr>
      <w:r w:rsidRPr="000E394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0E3947" w:rsidRDefault="00E235EB" w:rsidP="006B3CEB">
      <w:pPr>
        <w:pStyle w:val="13"/>
        <w:spacing w:line="240" w:lineRule="auto"/>
        <w:jc w:val="both"/>
        <w:rPr>
          <w:color w:val="auto"/>
        </w:rPr>
      </w:pPr>
      <w:r w:rsidRPr="000E3947">
        <w:rPr>
          <w:color w:val="auto"/>
        </w:rPr>
        <w:lastRenderedPageBreak/>
        <w:t>оценивать соответствие результата цели и условиям.</w:t>
      </w:r>
    </w:p>
    <w:p w14:paraId="0F7C4238" w14:textId="77777777" w:rsidR="00A57638" w:rsidRPr="000E3947" w:rsidRDefault="00E235EB" w:rsidP="006B3CEB">
      <w:pPr>
        <w:pStyle w:val="13"/>
        <w:spacing w:line="240" w:lineRule="auto"/>
        <w:jc w:val="both"/>
        <w:rPr>
          <w:color w:val="auto"/>
        </w:rPr>
      </w:pPr>
      <w:r w:rsidRPr="000E3947">
        <w:rPr>
          <w:color w:val="auto"/>
        </w:rPr>
        <w:t>Эмоциональный интеллект:</w:t>
      </w:r>
    </w:p>
    <w:p w14:paraId="2D050C47" w14:textId="77777777" w:rsidR="00A57638" w:rsidRPr="000E3947" w:rsidRDefault="00E235EB" w:rsidP="006B3CEB">
      <w:pPr>
        <w:pStyle w:val="13"/>
        <w:spacing w:line="240" w:lineRule="auto"/>
        <w:jc w:val="both"/>
        <w:rPr>
          <w:color w:val="auto"/>
        </w:rPr>
      </w:pPr>
      <w:r w:rsidRPr="000E394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0E3947" w:rsidRDefault="00E235EB" w:rsidP="006B3CEB">
      <w:pPr>
        <w:pStyle w:val="13"/>
        <w:spacing w:line="240" w:lineRule="auto"/>
        <w:jc w:val="both"/>
        <w:rPr>
          <w:color w:val="auto"/>
        </w:rPr>
      </w:pPr>
      <w:r w:rsidRPr="000E394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0E3947" w:rsidRDefault="00E235EB" w:rsidP="006B3CEB">
      <w:pPr>
        <w:pStyle w:val="13"/>
        <w:spacing w:line="240" w:lineRule="auto"/>
        <w:jc w:val="both"/>
        <w:rPr>
          <w:color w:val="auto"/>
        </w:rPr>
      </w:pPr>
      <w:r w:rsidRPr="000E3947">
        <w:rPr>
          <w:color w:val="auto"/>
        </w:rPr>
        <w:t>Принятие себя и других:</w:t>
      </w:r>
    </w:p>
    <w:p w14:paraId="413975B2" w14:textId="77777777" w:rsidR="00A57638" w:rsidRPr="000E3947" w:rsidRDefault="00E235EB" w:rsidP="006B3CEB">
      <w:pPr>
        <w:pStyle w:val="13"/>
        <w:spacing w:line="240" w:lineRule="auto"/>
        <w:jc w:val="both"/>
        <w:rPr>
          <w:color w:val="auto"/>
        </w:rPr>
      </w:pPr>
      <w:r w:rsidRPr="000E3947">
        <w:rPr>
          <w:color w:val="auto"/>
        </w:rPr>
        <w:t>осознанно относиться к другому человеку, его мнению, признавать право на ошибку свою и чужую;</w:t>
      </w:r>
    </w:p>
    <w:p w14:paraId="546517FD" w14:textId="77777777" w:rsidR="00A57638" w:rsidRPr="000E3947" w:rsidRDefault="00E235EB" w:rsidP="006B3CEB">
      <w:pPr>
        <w:pStyle w:val="13"/>
        <w:spacing w:line="240" w:lineRule="auto"/>
        <w:jc w:val="both"/>
        <w:rPr>
          <w:color w:val="auto"/>
        </w:rPr>
      </w:pPr>
      <w:r w:rsidRPr="000E3947">
        <w:rPr>
          <w:color w:val="auto"/>
        </w:rPr>
        <w:t>быть открытым себе и другим, осознавать невозможность контроля всего вокруг.</w:t>
      </w:r>
    </w:p>
    <w:p w14:paraId="45561515" w14:textId="77777777" w:rsidR="00A57638" w:rsidRPr="000E3947" w:rsidRDefault="00E235EB" w:rsidP="006B3CEB">
      <w:pPr>
        <w:pStyle w:val="13"/>
        <w:spacing w:after="320" w:line="240" w:lineRule="auto"/>
        <w:jc w:val="both"/>
        <w:rPr>
          <w:color w:val="auto"/>
        </w:rPr>
      </w:pPr>
      <w:r w:rsidRPr="000E394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0E3947" w:rsidRDefault="00E235EB" w:rsidP="006B3CEB">
      <w:pPr>
        <w:pStyle w:val="af5"/>
        <w:rPr>
          <w:rFonts w:ascii="Times New Roman" w:hAnsi="Times New Roman" w:cs="Times New Roman"/>
        </w:rPr>
      </w:pPr>
      <w:bookmarkStart w:id="770" w:name="bookmark1854"/>
      <w:r w:rsidRPr="000E3947">
        <w:rPr>
          <w:rFonts w:ascii="Times New Roman" w:hAnsi="Times New Roman" w:cs="Times New Roman"/>
        </w:rPr>
        <w:t>ПРЕДМЕТНЫЕ РЕЗУЛЬТАТЫ</w:t>
      </w:r>
      <w:bookmarkEnd w:id="770"/>
    </w:p>
    <w:p w14:paraId="7AEB15BA" w14:textId="77777777" w:rsidR="00A57638" w:rsidRPr="000E3947" w:rsidRDefault="00E235EB" w:rsidP="006B3CEB">
      <w:pPr>
        <w:pStyle w:val="13"/>
        <w:spacing w:line="240" w:lineRule="auto"/>
        <w:jc w:val="both"/>
        <w:rPr>
          <w:color w:val="auto"/>
        </w:rPr>
      </w:pPr>
      <w:r w:rsidRPr="000E394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0E3947" w:rsidRDefault="00E235EB" w:rsidP="006B3CEB">
      <w:pPr>
        <w:pStyle w:val="13"/>
        <w:spacing w:line="240" w:lineRule="auto"/>
        <w:jc w:val="both"/>
        <w:rPr>
          <w:color w:val="auto"/>
        </w:rPr>
      </w:pPr>
      <w:r w:rsidRPr="000E394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0E3947" w:rsidRDefault="00E235EB" w:rsidP="006B3CEB">
      <w:pPr>
        <w:pStyle w:val="13"/>
        <w:spacing w:line="240" w:lineRule="auto"/>
        <w:jc w:val="both"/>
        <w:rPr>
          <w:color w:val="auto"/>
        </w:rPr>
      </w:pPr>
      <w:r w:rsidRPr="000E394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0E3947" w:rsidRDefault="00E235EB" w:rsidP="006B3CEB">
      <w:pPr>
        <w:pStyle w:val="13"/>
        <w:spacing w:line="240" w:lineRule="auto"/>
        <w:jc w:val="both"/>
        <w:rPr>
          <w:color w:val="auto"/>
        </w:rPr>
      </w:pPr>
      <w:r w:rsidRPr="000E3947">
        <w:rPr>
          <w:color w:val="auto"/>
        </w:rPr>
        <w:t>По учебному предмету «Основы безопасности жизнедеятельности»:</w:t>
      </w:r>
    </w:p>
    <w:p w14:paraId="4CC99EF6"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0E3947" w:rsidRDefault="00E235EB">
      <w:pPr>
        <w:pStyle w:val="13"/>
        <w:numPr>
          <w:ilvl w:val="0"/>
          <w:numId w:val="157"/>
        </w:numPr>
        <w:tabs>
          <w:tab w:val="left" w:pos="548"/>
        </w:tabs>
        <w:spacing w:line="240" w:lineRule="auto"/>
        <w:jc w:val="both"/>
        <w:rPr>
          <w:color w:val="auto"/>
        </w:rPr>
      </w:pPr>
      <w:r w:rsidRPr="000E394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0E3947" w:rsidRDefault="00E235EB">
      <w:pPr>
        <w:pStyle w:val="13"/>
        <w:numPr>
          <w:ilvl w:val="0"/>
          <w:numId w:val="157"/>
        </w:numPr>
        <w:tabs>
          <w:tab w:val="left" w:pos="543"/>
        </w:tabs>
        <w:spacing w:line="240" w:lineRule="auto"/>
        <w:jc w:val="both"/>
        <w:rPr>
          <w:color w:val="auto"/>
        </w:rPr>
      </w:pPr>
      <w:r w:rsidRPr="000E394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0E3947" w:rsidRDefault="00E235EB">
      <w:pPr>
        <w:pStyle w:val="13"/>
        <w:numPr>
          <w:ilvl w:val="0"/>
          <w:numId w:val="157"/>
        </w:numPr>
        <w:tabs>
          <w:tab w:val="left" w:pos="663"/>
        </w:tabs>
        <w:spacing w:line="240" w:lineRule="auto"/>
        <w:jc w:val="both"/>
        <w:rPr>
          <w:color w:val="auto"/>
        </w:rPr>
      </w:pPr>
      <w:r w:rsidRPr="000E394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0E3947" w:rsidRDefault="00E235EB">
      <w:pPr>
        <w:pStyle w:val="13"/>
        <w:numPr>
          <w:ilvl w:val="0"/>
          <w:numId w:val="157"/>
        </w:numPr>
        <w:tabs>
          <w:tab w:val="left" w:pos="663"/>
        </w:tabs>
        <w:spacing w:line="240" w:lineRule="auto"/>
        <w:jc w:val="both"/>
        <w:rPr>
          <w:color w:val="auto"/>
        </w:rPr>
      </w:pPr>
      <w:r w:rsidRPr="000E394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0E3947" w:rsidRDefault="00E235EB">
      <w:pPr>
        <w:pStyle w:val="13"/>
        <w:numPr>
          <w:ilvl w:val="0"/>
          <w:numId w:val="157"/>
        </w:numPr>
        <w:tabs>
          <w:tab w:val="left" w:pos="668"/>
        </w:tabs>
        <w:spacing w:line="240" w:lineRule="auto"/>
        <w:jc w:val="both"/>
        <w:rPr>
          <w:color w:val="auto"/>
        </w:rPr>
      </w:pPr>
      <w:r w:rsidRPr="000E394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0E3947" w:rsidRDefault="00E235EB" w:rsidP="006B3CEB">
      <w:pPr>
        <w:pStyle w:val="13"/>
        <w:spacing w:line="240" w:lineRule="auto"/>
        <w:jc w:val="both"/>
        <w:rPr>
          <w:color w:val="auto"/>
        </w:rPr>
      </w:pPr>
      <w:r w:rsidRPr="000E394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0E3947" w:rsidRDefault="00E235EB" w:rsidP="006B3CEB">
      <w:pPr>
        <w:pStyle w:val="13"/>
        <w:spacing w:line="240" w:lineRule="auto"/>
        <w:jc w:val="both"/>
        <w:rPr>
          <w:color w:val="auto"/>
        </w:rPr>
      </w:pPr>
      <w:r w:rsidRPr="000E394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0E3947" w:rsidRDefault="00E235EB" w:rsidP="006B3CEB">
      <w:pPr>
        <w:pStyle w:val="13"/>
        <w:spacing w:after="320" w:line="240" w:lineRule="auto"/>
        <w:jc w:val="both"/>
        <w:rPr>
          <w:color w:val="auto"/>
        </w:rPr>
      </w:pPr>
      <w:r w:rsidRPr="000E394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0E3947" w:rsidRDefault="00E235EB" w:rsidP="006B3CEB">
      <w:pPr>
        <w:pStyle w:val="af5"/>
        <w:rPr>
          <w:rFonts w:ascii="Times New Roman" w:hAnsi="Times New Roman" w:cs="Times New Roman"/>
        </w:rPr>
      </w:pPr>
      <w:bookmarkStart w:id="771" w:name="bookmark1856"/>
      <w:r w:rsidRPr="000E3947">
        <w:rPr>
          <w:rFonts w:ascii="Times New Roman" w:hAnsi="Times New Roman" w:cs="Times New Roman"/>
        </w:rPr>
        <w:t>МОДУЛЬ № 1 «КУЛЬТУРА БЕЗОПАСНОСТИ</w:t>
      </w:r>
      <w:bookmarkEnd w:id="771"/>
    </w:p>
    <w:p w14:paraId="23CD170F"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lastRenderedPageBreak/>
        <w:t>ЖИЗНЕДЕЯТЕЛЬНОСТИ В СОВРЕМЕННОМ ОБЩЕСТВЕ»:</w:t>
      </w:r>
    </w:p>
    <w:p w14:paraId="0DFA5FC3" w14:textId="77777777" w:rsidR="00A57638" w:rsidRPr="000E3947" w:rsidRDefault="00E235EB" w:rsidP="006B3CEB">
      <w:pPr>
        <w:pStyle w:val="13"/>
        <w:spacing w:line="240" w:lineRule="auto"/>
        <w:jc w:val="both"/>
        <w:rPr>
          <w:color w:val="auto"/>
        </w:rPr>
      </w:pPr>
      <w:r w:rsidRPr="000E394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0E3947" w:rsidRDefault="00E235EB" w:rsidP="006B3CEB">
      <w:pPr>
        <w:pStyle w:val="13"/>
        <w:spacing w:line="240" w:lineRule="auto"/>
        <w:jc w:val="both"/>
        <w:rPr>
          <w:color w:val="auto"/>
        </w:rPr>
      </w:pPr>
      <w:r w:rsidRPr="000E394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0E3947" w:rsidRDefault="00E235EB" w:rsidP="006B3CEB">
      <w:pPr>
        <w:pStyle w:val="13"/>
        <w:spacing w:line="240" w:lineRule="auto"/>
        <w:jc w:val="both"/>
        <w:rPr>
          <w:color w:val="auto"/>
        </w:rPr>
      </w:pPr>
      <w:r w:rsidRPr="000E394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0E3947" w:rsidRDefault="00E235EB" w:rsidP="006B3CEB">
      <w:pPr>
        <w:pStyle w:val="13"/>
        <w:spacing w:line="240" w:lineRule="auto"/>
        <w:jc w:val="both"/>
        <w:rPr>
          <w:color w:val="auto"/>
        </w:rPr>
      </w:pPr>
      <w:r w:rsidRPr="000E394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0E3947" w:rsidRDefault="00E235EB" w:rsidP="006B3CEB">
      <w:pPr>
        <w:pStyle w:val="13"/>
        <w:spacing w:line="240" w:lineRule="auto"/>
        <w:jc w:val="both"/>
        <w:rPr>
          <w:color w:val="auto"/>
        </w:rPr>
      </w:pPr>
      <w:r w:rsidRPr="000E3947">
        <w:rPr>
          <w:color w:val="auto"/>
        </w:rPr>
        <w:t>раскрывать общие принципы безопасного поведения.</w:t>
      </w:r>
    </w:p>
    <w:p w14:paraId="12785927" w14:textId="77777777" w:rsidR="00FE3D18" w:rsidRPr="000E3947" w:rsidRDefault="00FE3D18" w:rsidP="006B3CEB">
      <w:pPr>
        <w:pStyle w:val="af5"/>
        <w:rPr>
          <w:rFonts w:ascii="Times New Roman" w:hAnsi="Times New Roman" w:cs="Times New Roman"/>
        </w:rPr>
      </w:pPr>
      <w:bookmarkStart w:id="772" w:name="bookmark1859"/>
    </w:p>
    <w:p w14:paraId="2E00D927"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МОДУЛЬ № 2 «БЕЗОПАСНОСТЬ В БЫТУ»:</w:t>
      </w:r>
      <w:bookmarkEnd w:id="772"/>
    </w:p>
    <w:p w14:paraId="7197788B" w14:textId="77777777" w:rsidR="00A57638" w:rsidRPr="000E3947" w:rsidRDefault="00E235EB" w:rsidP="006B3CEB">
      <w:pPr>
        <w:pStyle w:val="13"/>
        <w:spacing w:line="240" w:lineRule="auto"/>
        <w:jc w:val="both"/>
        <w:rPr>
          <w:color w:val="auto"/>
        </w:rPr>
      </w:pPr>
      <w:r w:rsidRPr="000E3947">
        <w:rPr>
          <w:color w:val="auto"/>
        </w:rPr>
        <w:t>объяснять особенности жизнеобеспечения жилища;</w:t>
      </w:r>
    </w:p>
    <w:p w14:paraId="5AF8625B" w14:textId="77777777" w:rsidR="00A57638" w:rsidRPr="000E3947" w:rsidRDefault="00E235EB" w:rsidP="006B3CEB">
      <w:pPr>
        <w:pStyle w:val="13"/>
        <w:spacing w:line="240" w:lineRule="auto"/>
        <w:jc w:val="both"/>
        <w:rPr>
          <w:color w:val="auto"/>
        </w:rPr>
      </w:pPr>
      <w:r w:rsidRPr="000E394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0E3947" w:rsidRDefault="00E235EB" w:rsidP="006B3CEB">
      <w:pPr>
        <w:pStyle w:val="13"/>
        <w:spacing w:line="240" w:lineRule="auto"/>
        <w:jc w:val="both"/>
        <w:rPr>
          <w:color w:val="auto"/>
        </w:rPr>
      </w:pPr>
      <w:r w:rsidRPr="000E3947">
        <w:rPr>
          <w:color w:val="auto"/>
        </w:rPr>
        <w:t>знать права, обязанности и ответственность граждан в области пожарной безопасности;</w:t>
      </w:r>
    </w:p>
    <w:p w14:paraId="51BCD760" w14:textId="77777777" w:rsidR="00A57638" w:rsidRPr="000E3947" w:rsidRDefault="00E235EB" w:rsidP="006B3CEB">
      <w:pPr>
        <w:pStyle w:val="13"/>
        <w:spacing w:line="240" w:lineRule="auto"/>
        <w:jc w:val="both"/>
        <w:rPr>
          <w:color w:val="auto"/>
        </w:rPr>
      </w:pPr>
      <w:r w:rsidRPr="000E394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0E3947" w:rsidRDefault="00E235EB" w:rsidP="006B3CEB">
      <w:pPr>
        <w:pStyle w:val="13"/>
        <w:spacing w:after="40" w:line="240" w:lineRule="auto"/>
        <w:jc w:val="both"/>
        <w:rPr>
          <w:color w:val="auto"/>
        </w:rPr>
      </w:pPr>
      <w:r w:rsidRPr="000E3947">
        <w:rPr>
          <w:color w:val="auto"/>
        </w:rPr>
        <w:t>распознавать ситуации криминального характера;</w:t>
      </w:r>
    </w:p>
    <w:p w14:paraId="0159491F" w14:textId="77777777" w:rsidR="00A57638" w:rsidRPr="000E3947" w:rsidRDefault="00E235EB" w:rsidP="006B3CEB">
      <w:pPr>
        <w:pStyle w:val="13"/>
        <w:spacing w:line="240" w:lineRule="auto"/>
        <w:jc w:val="both"/>
        <w:rPr>
          <w:color w:val="auto"/>
        </w:rPr>
      </w:pPr>
      <w:r w:rsidRPr="000E3947">
        <w:rPr>
          <w:color w:val="auto"/>
        </w:rPr>
        <w:t>знать о правилах вызова экстренных служб и ответственности за ложные сообщения;</w:t>
      </w:r>
    </w:p>
    <w:p w14:paraId="5956D100" w14:textId="77777777" w:rsidR="00A57638" w:rsidRPr="000E3947" w:rsidRDefault="00E235EB" w:rsidP="006B3CEB">
      <w:pPr>
        <w:pStyle w:val="13"/>
        <w:spacing w:line="240" w:lineRule="auto"/>
        <w:jc w:val="both"/>
        <w:rPr>
          <w:color w:val="auto"/>
        </w:rPr>
      </w:pPr>
      <w:r w:rsidRPr="000E394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0E3947" w:rsidRDefault="00E235EB" w:rsidP="006B3CEB">
      <w:pPr>
        <w:pStyle w:val="13"/>
        <w:spacing w:line="240" w:lineRule="auto"/>
        <w:jc w:val="both"/>
        <w:rPr>
          <w:color w:val="auto"/>
        </w:rPr>
      </w:pPr>
      <w:r w:rsidRPr="000E3947">
        <w:rPr>
          <w:color w:val="auto"/>
        </w:rPr>
        <w:t>безопасно действовать в ситуациях криминального характера;</w:t>
      </w:r>
    </w:p>
    <w:p w14:paraId="02FDE953" w14:textId="77777777" w:rsidR="00A57638" w:rsidRPr="000E3947" w:rsidRDefault="00E235EB" w:rsidP="006B3CEB">
      <w:pPr>
        <w:pStyle w:val="13"/>
        <w:spacing w:after="280" w:line="240" w:lineRule="auto"/>
        <w:jc w:val="both"/>
        <w:rPr>
          <w:color w:val="auto"/>
        </w:rPr>
      </w:pPr>
      <w:r w:rsidRPr="000E394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0E3947" w:rsidRDefault="00E235EB" w:rsidP="006B3CEB">
      <w:pPr>
        <w:pStyle w:val="af5"/>
        <w:rPr>
          <w:rFonts w:ascii="Times New Roman" w:hAnsi="Times New Roman" w:cs="Times New Roman"/>
        </w:rPr>
      </w:pPr>
      <w:bookmarkStart w:id="773" w:name="bookmark1861"/>
      <w:r w:rsidRPr="000E3947">
        <w:rPr>
          <w:rFonts w:ascii="Times New Roman" w:hAnsi="Times New Roman" w:cs="Times New Roman"/>
        </w:rPr>
        <w:t>МОДУЛЬ № 3 «БЕЗОПАСНОСТЬ НА ТРАНСПОРТЕ»:</w:t>
      </w:r>
      <w:bookmarkEnd w:id="773"/>
    </w:p>
    <w:p w14:paraId="52DCA58B" w14:textId="77777777" w:rsidR="00A57638" w:rsidRPr="000E3947" w:rsidRDefault="00E235EB" w:rsidP="006B3CEB">
      <w:pPr>
        <w:pStyle w:val="13"/>
        <w:spacing w:line="240" w:lineRule="auto"/>
        <w:jc w:val="both"/>
        <w:rPr>
          <w:color w:val="auto"/>
        </w:rPr>
      </w:pPr>
      <w:r w:rsidRPr="000E394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0E3947" w:rsidRDefault="00E235EB" w:rsidP="006B3CEB">
      <w:pPr>
        <w:pStyle w:val="13"/>
        <w:spacing w:line="240" w:lineRule="auto"/>
        <w:jc w:val="both"/>
        <w:rPr>
          <w:color w:val="auto"/>
        </w:rPr>
      </w:pPr>
      <w:r w:rsidRPr="000E394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0E3947" w:rsidRDefault="00E235EB" w:rsidP="006B3CEB">
      <w:pPr>
        <w:pStyle w:val="13"/>
        <w:spacing w:line="240" w:lineRule="auto"/>
        <w:jc w:val="both"/>
        <w:rPr>
          <w:color w:val="auto"/>
        </w:rPr>
      </w:pPr>
      <w:r w:rsidRPr="000E394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0E3947" w:rsidRDefault="00E235EB" w:rsidP="006B3CEB">
      <w:pPr>
        <w:pStyle w:val="13"/>
        <w:spacing w:after="280" w:line="240" w:lineRule="auto"/>
        <w:jc w:val="both"/>
        <w:rPr>
          <w:color w:val="auto"/>
        </w:rPr>
      </w:pPr>
      <w:r w:rsidRPr="000E394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0E3947" w:rsidRDefault="00E235EB" w:rsidP="006B3CEB">
      <w:pPr>
        <w:pStyle w:val="af5"/>
        <w:rPr>
          <w:rFonts w:ascii="Times New Roman" w:hAnsi="Times New Roman" w:cs="Times New Roman"/>
        </w:rPr>
      </w:pPr>
      <w:bookmarkStart w:id="774" w:name="bookmark1863"/>
      <w:r w:rsidRPr="000E3947">
        <w:rPr>
          <w:rFonts w:ascii="Times New Roman" w:hAnsi="Times New Roman" w:cs="Times New Roman"/>
        </w:rPr>
        <w:t>МОДУЛЬ № 4 «БЕЗОПАСНОСТЬ В ОБЩЕСТВЕННЫХ МЕСТАХ»:</w:t>
      </w:r>
      <w:bookmarkEnd w:id="774"/>
    </w:p>
    <w:p w14:paraId="38A1128D" w14:textId="77777777" w:rsidR="00A57638" w:rsidRPr="000E3947" w:rsidRDefault="00E235EB" w:rsidP="006B3CEB">
      <w:pPr>
        <w:pStyle w:val="13"/>
        <w:spacing w:line="240" w:lineRule="auto"/>
        <w:jc w:val="both"/>
        <w:rPr>
          <w:color w:val="auto"/>
        </w:rPr>
      </w:pPr>
      <w:r w:rsidRPr="000E394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0E3947" w:rsidRDefault="00E235EB" w:rsidP="006B3CEB">
      <w:pPr>
        <w:pStyle w:val="13"/>
        <w:spacing w:line="240" w:lineRule="auto"/>
        <w:jc w:val="both"/>
        <w:rPr>
          <w:color w:val="auto"/>
        </w:rPr>
      </w:pPr>
      <w:r w:rsidRPr="000E394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0E3947" w:rsidRDefault="00E235EB" w:rsidP="006B3CEB">
      <w:pPr>
        <w:pStyle w:val="13"/>
        <w:spacing w:line="240" w:lineRule="auto"/>
        <w:ind w:firstLine="280"/>
        <w:jc w:val="both"/>
        <w:rPr>
          <w:color w:val="auto"/>
        </w:rPr>
      </w:pPr>
      <w:r w:rsidRPr="000E3947">
        <w:rPr>
          <w:color w:val="auto"/>
        </w:rPr>
        <w:t>соблюдать правила безопасного поведения в местах массового пребывания людей (в толпе);</w:t>
      </w:r>
    </w:p>
    <w:p w14:paraId="7F2B3BC0" w14:textId="77777777" w:rsidR="00A57638" w:rsidRPr="000E3947" w:rsidRDefault="00E235EB" w:rsidP="006B3CEB">
      <w:pPr>
        <w:pStyle w:val="13"/>
        <w:spacing w:line="240" w:lineRule="auto"/>
        <w:ind w:firstLine="280"/>
        <w:jc w:val="both"/>
        <w:rPr>
          <w:color w:val="auto"/>
        </w:rPr>
      </w:pPr>
      <w:r w:rsidRPr="000E3947">
        <w:rPr>
          <w:color w:val="auto"/>
        </w:rPr>
        <w:t>знать правила информирования экстренных служб;</w:t>
      </w:r>
    </w:p>
    <w:p w14:paraId="38A0236B" w14:textId="77777777" w:rsidR="00A57638" w:rsidRPr="000E3947" w:rsidRDefault="00E235EB" w:rsidP="006B3CEB">
      <w:pPr>
        <w:pStyle w:val="13"/>
        <w:spacing w:line="240" w:lineRule="auto"/>
        <w:ind w:firstLine="280"/>
        <w:jc w:val="both"/>
        <w:rPr>
          <w:color w:val="auto"/>
        </w:rPr>
      </w:pPr>
      <w:r w:rsidRPr="000E394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0E3947" w:rsidRDefault="00E235EB" w:rsidP="006B3CEB">
      <w:pPr>
        <w:pStyle w:val="13"/>
        <w:spacing w:line="240" w:lineRule="auto"/>
        <w:ind w:firstLine="280"/>
        <w:jc w:val="both"/>
        <w:rPr>
          <w:color w:val="auto"/>
        </w:rPr>
      </w:pPr>
      <w:r w:rsidRPr="000E3947">
        <w:rPr>
          <w:color w:val="auto"/>
        </w:rPr>
        <w:t>эвакуироваться из общественных мест и зданий;</w:t>
      </w:r>
    </w:p>
    <w:p w14:paraId="0C6859E9" w14:textId="77777777" w:rsidR="00A57638" w:rsidRPr="000E3947" w:rsidRDefault="00E235EB" w:rsidP="006B3CEB">
      <w:pPr>
        <w:pStyle w:val="13"/>
        <w:spacing w:line="240" w:lineRule="auto"/>
        <w:ind w:firstLine="280"/>
        <w:jc w:val="both"/>
        <w:rPr>
          <w:color w:val="auto"/>
        </w:rPr>
      </w:pPr>
      <w:r w:rsidRPr="000E3947">
        <w:rPr>
          <w:color w:val="auto"/>
        </w:rPr>
        <w:t>безопасно действовать при возникновении пожара и происшествиях в общественных местах;</w:t>
      </w:r>
    </w:p>
    <w:p w14:paraId="1A4DFED0" w14:textId="77777777" w:rsidR="00A57638" w:rsidRPr="000E3947" w:rsidRDefault="00E235EB" w:rsidP="006B3CEB">
      <w:pPr>
        <w:pStyle w:val="13"/>
        <w:spacing w:line="240" w:lineRule="auto"/>
        <w:ind w:firstLine="280"/>
        <w:jc w:val="both"/>
        <w:rPr>
          <w:color w:val="auto"/>
        </w:rPr>
      </w:pPr>
      <w:r w:rsidRPr="000E394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0E3947" w:rsidRDefault="00E235EB" w:rsidP="006B3CEB">
      <w:pPr>
        <w:pStyle w:val="13"/>
        <w:spacing w:after="320" w:line="240" w:lineRule="auto"/>
        <w:ind w:firstLine="280"/>
        <w:jc w:val="both"/>
        <w:rPr>
          <w:color w:val="auto"/>
        </w:rPr>
      </w:pPr>
      <w:r w:rsidRPr="000E3947">
        <w:rPr>
          <w:color w:val="auto"/>
        </w:rPr>
        <w:t>безопасно действовать в ситуациях криминогенного и антиобщественного характера.</w:t>
      </w:r>
    </w:p>
    <w:p w14:paraId="3B8FDA28" w14:textId="77777777" w:rsidR="00A57638" w:rsidRPr="000E3947" w:rsidRDefault="00E235EB" w:rsidP="006B3CEB">
      <w:pPr>
        <w:pStyle w:val="af5"/>
        <w:rPr>
          <w:rFonts w:ascii="Times New Roman" w:hAnsi="Times New Roman" w:cs="Times New Roman"/>
        </w:rPr>
      </w:pPr>
      <w:bookmarkStart w:id="775" w:name="bookmark1865"/>
      <w:r w:rsidRPr="000E3947">
        <w:rPr>
          <w:rFonts w:ascii="Times New Roman" w:hAnsi="Times New Roman" w:cs="Times New Roman"/>
        </w:rPr>
        <w:t>МОДУЛЬ № 5 «БЕЗОПАСНОСТЬ В ПРИРОДНОЙ СРЕДЕ»:</w:t>
      </w:r>
      <w:bookmarkEnd w:id="775"/>
    </w:p>
    <w:p w14:paraId="18B112D7" w14:textId="77777777" w:rsidR="00A57638" w:rsidRPr="000E3947" w:rsidRDefault="00E235EB" w:rsidP="006B3CEB">
      <w:pPr>
        <w:pStyle w:val="13"/>
        <w:spacing w:line="240" w:lineRule="auto"/>
        <w:ind w:firstLine="280"/>
        <w:jc w:val="both"/>
        <w:rPr>
          <w:color w:val="auto"/>
        </w:rPr>
      </w:pPr>
      <w:r w:rsidRPr="000E394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0E3947" w:rsidRDefault="00E235EB" w:rsidP="006B3CEB">
      <w:pPr>
        <w:pStyle w:val="13"/>
        <w:spacing w:line="240" w:lineRule="auto"/>
        <w:ind w:firstLine="280"/>
        <w:jc w:val="both"/>
        <w:rPr>
          <w:color w:val="auto"/>
        </w:rPr>
      </w:pPr>
      <w:r w:rsidRPr="000E394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0E3947" w:rsidRDefault="00E235EB" w:rsidP="006B3CEB">
      <w:pPr>
        <w:pStyle w:val="13"/>
        <w:spacing w:line="240" w:lineRule="auto"/>
        <w:ind w:firstLine="280"/>
        <w:jc w:val="both"/>
        <w:rPr>
          <w:color w:val="auto"/>
        </w:rPr>
      </w:pPr>
      <w:r w:rsidRPr="000E3947">
        <w:rPr>
          <w:color w:val="auto"/>
        </w:rPr>
        <w:t>соблюдать правила безопасного поведения на природе;</w:t>
      </w:r>
    </w:p>
    <w:p w14:paraId="16B90E5F" w14:textId="77777777" w:rsidR="00A57638" w:rsidRPr="000E3947" w:rsidRDefault="00E235EB" w:rsidP="006B3CEB">
      <w:pPr>
        <w:pStyle w:val="13"/>
        <w:spacing w:line="240" w:lineRule="auto"/>
        <w:ind w:firstLine="280"/>
        <w:jc w:val="both"/>
        <w:rPr>
          <w:color w:val="auto"/>
        </w:rPr>
      </w:pPr>
      <w:r w:rsidRPr="000E3947">
        <w:rPr>
          <w:color w:val="auto"/>
        </w:rPr>
        <w:t>объяснять правила безопасного поведения на водоёмах в различное время года;</w:t>
      </w:r>
    </w:p>
    <w:p w14:paraId="54690FF4" w14:textId="77777777" w:rsidR="00A57638" w:rsidRPr="000E3947" w:rsidRDefault="00E235EB" w:rsidP="006B3CEB">
      <w:pPr>
        <w:pStyle w:val="13"/>
        <w:spacing w:line="240" w:lineRule="auto"/>
        <w:ind w:firstLine="280"/>
        <w:jc w:val="both"/>
        <w:rPr>
          <w:color w:val="auto"/>
        </w:rPr>
      </w:pPr>
      <w:r w:rsidRPr="000E394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0E3947" w:rsidRDefault="00E235EB" w:rsidP="006B3CEB">
      <w:pPr>
        <w:pStyle w:val="13"/>
        <w:spacing w:line="240" w:lineRule="auto"/>
        <w:ind w:firstLine="280"/>
        <w:jc w:val="both"/>
        <w:rPr>
          <w:color w:val="auto"/>
        </w:rPr>
      </w:pPr>
      <w:r w:rsidRPr="000E3947">
        <w:rPr>
          <w:color w:val="auto"/>
        </w:rPr>
        <w:t>характеризовать правила само- и взаимопомощи терпящим бедствие на воде;</w:t>
      </w:r>
    </w:p>
    <w:p w14:paraId="590E0CFA" w14:textId="77777777" w:rsidR="00A57638" w:rsidRPr="000E3947" w:rsidRDefault="00E235EB" w:rsidP="006B3CEB">
      <w:pPr>
        <w:pStyle w:val="13"/>
        <w:spacing w:line="240" w:lineRule="auto"/>
        <w:ind w:firstLine="280"/>
        <w:jc w:val="both"/>
        <w:rPr>
          <w:color w:val="auto"/>
        </w:rPr>
      </w:pPr>
      <w:r w:rsidRPr="000E3947">
        <w:rPr>
          <w:color w:val="auto"/>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w:t>
      </w:r>
      <w:r w:rsidRPr="000E3947">
        <w:rPr>
          <w:color w:val="auto"/>
        </w:rPr>
        <w:lastRenderedPageBreak/>
        <w:t>ядовитыми грибами и растениями;</w:t>
      </w:r>
    </w:p>
    <w:p w14:paraId="0B14AC83" w14:textId="77777777" w:rsidR="00A57638" w:rsidRPr="000E3947" w:rsidRDefault="00E235EB" w:rsidP="006B3CEB">
      <w:pPr>
        <w:pStyle w:val="13"/>
        <w:spacing w:after="320" w:line="240" w:lineRule="auto"/>
        <w:ind w:firstLine="280"/>
        <w:jc w:val="both"/>
        <w:rPr>
          <w:color w:val="auto"/>
        </w:rPr>
      </w:pPr>
      <w:r w:rsidRPr="000E3947">
        <w:rPr>
          <w:color w:val="auto"/>
        </w:rPr>
        <w:t>знать и применять способы подачи сигнала о помощи.</w:t>
      </w:r>
    </w:p>
    <w:p w14:paraId="332AE153" w14:textId="77777777" w:rsidR="00A57638" w:rsidRPr="000E3947" w:rsidRDefault="00E235EB" w:rsidP="006B3CEB">
      <w:pPr>
        <w:pStyle w:val="af5"/>
        <w:rPr>
          <w:rFonts w:ascii="Times New Roman" w:hAnsi="Times New Roman" w:cs="Times New Roman"/>
        </w:rPr>
      </w:pPr>
      <w:bookmarkStart w:id="776" w:name="bookmark1867"/>
      <w:r w:rsidRPr="000E3947">
        <w:rPr>
          <w:rFonts w:ascii="Times New Roman" w:hAnsi="Times New Roman" w:cs="Times New Roman"/>
        </w:rPr>
        <w:t>МОДУЛЬ № 6 «ЗДОРОВЬЕ И КАК ЕГО СОХРАНИТЬ.</w:t>
      </w:r>
      <w:bookmarkEnd w:id="776"/>
    </w:p>
    <w:p w14:paraId="0F130ECA"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ОСНОВЫ МЕДИЦИНСКИХ ЗНАНИЙ»:</w:t>
      </w:r>
    </w:p>
    <w:p w14:paraId="692B027E" w14:textId="77777777" w:rsidR="00A57638" w:rsidRPr="000E3947" w:rsidRDefault="00E235EB" w:rsidP="006B3CEB">
      <w:pPr>
        <w:pStyle w:val="13"/>
        <w:spacing w:line="240" w:lineRule="auto"/>
        <w:ind w:firstLine="280"/>
        <w:jc w:val="both"/>
        <w:rPr>
          <w:color w:val="auto"/>
        </w:rPr>
      </w:pPr>
      <w:r w:rsidRPr="000E3947">
        <w:rPr>
          <w:color w:val="auto"/>
        </w:rPr>
        <w:t>раскрывать смысл понятий здоровья (физического и психического) и здорового образа жизни;</w:t>
      </w:r>
    </w:p>
    <w:p w14:paraId="320B94EF" w14:textId="77777777" w:rsidR="00A57638" w:rsidRPr="000E3947" w:rsidRDefault="00E235EB" w:rsidP="006B3CEB">
      <w:pPr>
        <w:pStyle w:val="13"/>
        <w:spacing w:line="240" w:lineRule="auto"/>
        <w:ind w:firstLine="280"/>
        <w:jc w:val="both"/>
        <w:rPr>
          <w:color w:val="auto"/>
        </w:rPr>
      </w:pPr>
      <w:r w:rsidRPr="000E3947">
        <w:rPr>
          <w:color w:val="auto"/>
        </w:rPr>
        <w:t>характеризовать факторы, влияющие на здоровье человека;</w:t>
      </w:r>
    </w:p>
    <w:p w14:paraId="015D63A7" w14:textId="77777777" w:rsidR="00A57638" w:rsidRPr="000E3947" w:rsidRDefault="00E235EB" w:rsidP="006B3CEB">
      <w:pPr>
        <w:pStyle w:val="13"/>
        <w:spacing w:line="240" w:lineRule="auto"/>
        <w:jc w:val="both"/>
        <w:rPr>
          <w:color w:val="auto"/>
        </w:rPr>
      </w:pPr>
      <w:r w:rsidRPr="000E394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0E3947" w:rsidRDefault="00E235EB" w:rsidP="006B3CEB">
      <w:pPr>
        <w:pStyle w:val="13"/>
        <w:spacing w:line="240" w:lineRule="auto"/>
        <w:jc w:val="both"/>
        <w:rPr>
          <w:color w:val="auto"/>
        </w:rPr>
      </w:pPr>
      <w:r w:rsidRPr="000E394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0E3947" w:rsidRDefault="00E235EB" w:rsidP="006B3CEB">
      <w:pPr>
        <w:pStyle w:val="13"/>
        <w:spacing w:line="240" w:lineRule="auto"/>
        <w:jc w:val="both"/>
        <w:rPr>
          <w:color w:val="auto"/>
        </w:rPr>
      </w:pPr>
      <w:r w:rsidRPr="000E3947">
        <w:rPr>
          <w:color w:val="auto"/>
        </w:rPr>
        <w:t>приводить примеры мер защиты от инфекционных и неинфекционных заболеваний;</w:t>
      </w:r>
    </w:p>
    <w:p w14:paraId="24C132A8" w14:textId="77777777" w:rsidR="00A57638" w:rsidRPr="000E3947" w:rsidRDefault="00E235EB" w:rsidP="006B3CEB">
      <w:pPr>
        <w:pStyle w:val="13"/>
        <w:spacing w:line="240" w:lineRule="auto"/>
        <w:jc w:val="both"/>
        <w:rPr>
          <w:color w:val="auto"/>
        </w:rPr>
      </w:pPr>
      <w:r w:rsidRPr="000E394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0E3947" w:rsidRDefault="00E235EB" w:rsidP="006B3CEB">
      <w:pPr>
        <w:pStyle w:val="13"/>
        <w:spacing w:line="240" w:lineRule="auto"/>
        <w:jc w:val="both"/>
        <w:rPr>
          <w:color w:val="auto"/>
        </w:rPr>
      </w:pPr>
      <w:r w:rsidRPr="000E3947">
        <w:rPr>
          <w:color w:val="auto"/>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0E3947">
        <w:rPr>
          <w:color w:val="auto"/>
        </w:rPr>
        <w:t>биологосоциального</w:t>
      </w:r>
      <w:proofErr w:type="spellEnd"/>
      <w:r w:rsidRPr="000E3947">
        <w:rPr>
          <w:color w:val="auto"/>
        </w:rPr>
        <w:t xml:space="preserve"> характера;</w:t>
      </w:r>
    </w:p>
    <w:p w14:paraId="6352682C" w14:textId="77777777" w:rsidR="00A57638" w:rsidRPr="000E3947" w:rsidRDefault="00E235EB" w:rsidP="006B3CEB">
      <w:pPr>
        <w:pStyle w:val="13"/>
        <w:spacing w:after="320" w:line="240" w:lineRule="auto"/>
        <w:jc w:val="both"/>
        <w:rPr>
          <w:color w:val="auto"/>
        </w:rPr>
      </w:pPr>
      <w:r w:rsidRPr="000E3947">
        <w:rPr>
          <w:color w:val="auto"/>
        </w:rPr>
        <w:t>оказывать первую помощь и самопомощь при неотложных состояниях.</w:t>
      </w:r>
    </w:p>
    <w:p w14:paraId="6B734942" w14:textId="77777777" w:rsidR="00A57638" w:rsidRPr="000E3947" w:rsidRDefault="00E235EB" w:rsidP="006B3CEB">
      <w:pPr>
        <w:pStyle w:val="af5"/>
        <w:rPr>
          <w:rFonts w:ascii="Times New Roman" w:hAnsi="Times New Roman" w:cs="Times New Roman"/>
        </w:rPr>
      </w:pPr>
      <w:bookmarkStart w:id="777" w:name="bookmark1870"/>
      <w:r w:rsidRPr="000E3947">
        <w:rPr>
          <w:rFonts w:ascii="Times New Roman" w:hAnsi="Times New Roman" w:cs="Times New Roman"/>
        </w:rPr>
        <w:t>МОДУЛЬ № 7 «БЕЗОПАСНОСТЬ В СОЦИУМЕ»:</w:t>
      </w:r>
      <w:bookmarkEnd w:id="777"/>
    </w:p>
    <w:p w14:paraId="40CE4AAF" w14:textId="77777777" w:rsidR="00A57638" w:rsidRPr="000E3947" w:rsidRDefault="00E235EB" w:rsidP="006B3CEB">
      <w:pPr>
        <w:pStyle w:val="13"/>
        <w:spacing w:line="240" w:lineRule="auto"/>
        <w:jc w:val="both"/>
        <w:rPr>
          <w:color w:val="auto"/>
        </w:rPr>
      </w:pPr>
      <w:r w:rsidRPr="000E3947">
        <w:rPr>
          <w:color w:val="auto"/>
        </w:rPr>
        <w:t>приводить примеры межличностного и группового конфликта;</w:t>
      </w:r>
    </w:p>
    <w:p w14:paraId="4513F005" w14:textId="77777777" w:rsidR="00A57638" w:rsidRPr="000E3947" w:rsidRDefault="00E235EB" w:rsidP="006B3CEB">
      <w:pPr>
        <w:pStyle w:val="13"/>
        <w:spacing w:line="240" w:lineRule="auto"/>
        <w:jc w:val="both"/>
        <w:rPr>
          <w:color w:val="auto"/>
        </w:rPr>
      </w:pPr>
      <w:r w:rsidRPr="000E3947">
        <w:rPr>
          <w:color w:val="auto"/>
        </w:rPr>
        <w:t>характеризовать способы избегания и разрешения конфликтных ситуаций;</w:t>
      </w:r>
    </w:p>
    <w:p w14:paraId="28EBBE7E" w14:textId="77777777" w:rsidR="00A57638" w:rsidRPr="000E3947" w:rsidRDefault="00E235EB" w:rsidP="006B3CEB">
      <w:pPr>
        <w:pStyle w:val="13"/>
        <w:spacing w:line="240" w:lineRule="auto"/>
        <w:jc w:val="both"/>
        <w:rPr>
          <w:color w:val="auto"/>
        </w:rPr>
      </w:pPr>
      <w:r w:rsidRPr="000E3947">
        <w:rPr>
          <w:color w:val="auto"/>
        </w:rPr>
        <w:t xml:space="preserve">характеризовать опасные проявления конфликтов (в том числе насилие, </w:t>
      </w:r>
      <w:proofErr w:type="spellStart"/>
      <w:r w:rsidRPr="000E3947">
        <w:rPr>
          <w:color w:val="auto"/>
        </w:rPr>
        <w:t>буллинг</w:t>
      </w:r>
      <w:proofErr w:type="spellEnd"/>
      <w:r w:rsidRPr="000E3947">
        <w:rPr>
          <w:color w:val="auto"/>
        </w:rPr>
        <w:t xml:space="preserve"> (травля));</w:t>
      </w:r>
    </w:p>
    <w:p w14:paraId="76F7B6F8" w14:textId="77777777" w:rsidR="00A57638" w:rsidRPr="000E3947" w:rsidRDefault="00E235EB" w:rsidP="006B3CEB">
      <w:pPr>
        <w:pStyle w:val="13"/>
        <w:spacing w:line="240" w:lineRule="auto"/>
        <w:jc w:val="both"/>
        <w:rPr>
          <w:color w:val="auto"/>
        </w:rPr>
      </w:pPr>
      <w:r w:rsidRPr="000E394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0E3947" w:rsidRDefault="00E235EB" w:rsidP="006B3CEB">
      <w:pPr>
        <w:pStyle w:val="13"/>
        <w:spacing w:line="240" w:lineRule="auto"/>
        <w:jc w:val="both"/>
        <w:rPr>
          <w:color w:val="auto"/>
        </w:rPr>
      </w:pPr>
      <w:r w:rsidRPr="000E394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0E3947" w:rsidRDefault="00E235EB" w:rsidP="006B3CEB">
      <w:pPr>
        <w:pStyle w:val="13"/>
        <w:spacing w:line="240" w:lineRule="auto"/>
        <w:jc w:val="both"/>
        <w:rPr>
          <w:color w:val="auto"/>
        </w:rPr>
      </w:pPr>
      <w:r w:rsidRPr="000E394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0E3947" w:rsidRDefault="00E235EB" w:rsidP="006B3CEB">
      <w:pPr>
        <w:pStyle w:val="13"/>
        <w:spacing w:line="240" w:lineRule="auto"/>
        <w:jc w:val="both"/>
        <w:rPr>
          <w:color w:val="auto"/>
        </w:rPr>
      </w:pPr>
      <w:r w:rsidRPr="000E394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0E3947" w:rsidRDefault="00E235EB" w:rsidP="006B3CEB">
      <w:pPr>
        <w:pStyle w:val="13"/>
        <w:spacing w:line="240" w:lineRule="auto"/>
        <w:jc w:val="both"/>
        <w:rPr>
          <w:color w:val="auto"/>
        </w:rPr>
      </w:pPr>
      <w:r w:rsidRPr="000E3947">
        <w:rPr>
          <w:color w:val="auto"/>
        </w:rPr>
        <w:t>безопасно действовать при опасных проявлениях конфликта и при возможных манипуляциях.</w:t>
      </w:r>
    </w:p>
    <w:p w14:paraId="3FE679A4" w14:textId="77777777" w:rsidR="00FE3D18" w:rsidRPr="000E3947" w:rsidRDefault="00FE3D18" w:rsidP="006B3CEB">
      <w:pPr>
        <w:pStyle w:val="af5"/>
        <w:rPr>
          <w:rFonts w:ascii="Times New Roman" w:hAnsi="Times New Roman" w:cs="Times New Roman"/>
        </w:rPr>
      </w:pPr>
      <w:bookmarkStart w:id="778" w:name="bookmark1872"/>
    </w:p>
    <w:p w14:paraId="07D56305"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МОДУЛЬ № 8 «БЕЗОПАСНОСТЬ</w:t>
      </w:r>
      <w:bookmarkEnd w:id="778"/>
    </w:p>
    <w:p w14:paraId="20447383"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В ИНФОРМАЦИОННОМ ПРОСТРАНСТВЕ»:</w:t>
      </w:r>
    </w:p>
    <w:p w14:paraId="7D102102" w14:textId="77777777" w:rsidR="00A57638" w:rsidRPr="000E3947" w:rsidRDefault="00E235EB" w:rsidP="006B3CEB">
      <w:pPr>
        <w:pStyle w:val="13"/>
        <w:spacing w:line="240" w:lineRule="auto"/>
        <w:jc w:val="both"/>
        <w:rPr>
          <w:color w:val="auto"/>
        </w:rPr>
      </w:pPr>
      <w:r w:rsidRPr="000E3947">
        <w:rPr>
          <w:color w:val="auto"/>
        </w:rPr>
        <w:t>приводить примеры информационных и компьютерных угроз;</w:t>
      </w:r>
    </w:p>
    <w:p w14:paraId="6ECF414F" w14:textId="77777777" w:rsidR="00A57638" w:rsidRPr="000E3947" w:rsidRDefault="00E235EB" w:rsidP="006B3CEB">
      <w:pPr>
        <w:pStyle w:val="13"/>
        <w:spacing w:line="240" w:lineRule="auto"/>
        <w:jc w:val="both"/>
        <w:rPr>
          <w:color w:val="auto"/>
        </w:rPr>
      </w:pPr>
      <w:r w:rsidRPr="000E394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0E3947" w:rsidRDefault="00E235EB" w:rsidP="006B3CEB">
      <w:pPr>
        <w:pStyle w:val="13"/>
        <w:spacing w:line="240" w:lineRule="auto"/>
        <w:jc w:val="both"/>
        <w:rPr>
          <w:color w:val="auto"/>
        </w:rPr>
      </w:pPr>
      <w:r w:rsidRPr="000E394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0E3947" w:rsidRDefault="00E235EB" w:rsidP="006B3CEB">
      <w:pPr>
        <w:pStyle w:val="13"/>
        <w:spacing w:line="240" w:lineRule="auto"/>
        <w:jc w:val="both"/>
        <w:rPr>
          <w:color w:val="auto"/>
        </w:rPr>
      </w:pPr>
      <w:r w:rsidRPr="000E3947">
        <w:rPr>
          <w:color w:val="auto"/>
        </w:rPr>
        <w:t>предупреждать возникновение сложных и опасных ситуаций;</w:t>
      </w:r>
    </w:p>
    <w:p w14:paraId="0DE075CE" w14:textId="77777777" w:rsidR="00A57638" w:rsidRPr="000E3947" w:rsidRDefault="00E235EB" w:rsidP="006B3CEB">
      <w:pPr>
        <w:pStyle w:val="13"/>
        <w:spacing w:after="380" w:line="240" w:lineRule="auto"/>
        <w:jc w:val="both"/>
        <w:rPr>
          <w:color w:val="auto"/>
        </w:rPr>
      </w:pPr>
      <w:r w:rsidRPr="000E394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0E3947" w:rsidRDefault="00E235EB" w:rsidP="006B3CEB">
      <w:pPr>
        <w:pStyle w:val="af5"/>
        <w:rPr>
          <w:rFonts w:ascii="Times New Roman" w:hAnsi="Times New Roman" w:cs="Times New Roman"/>
        </w:rPr>
      </w:pPr>
      <w:bookmarkStart w:id="779" w:name="bookmark1875"/>
      <w:r w:rsidRPr="000E3947">
        <w:rPr>
          <w:rFonts w:ascii="Times New Roman" w:hAnsi="Times New Roman" w:cs="Times New Roman"/>
        </w:rPr>
        <w:t>МОДУЛЬ № 9 «ОСНОВЫ ПРОТИВОДЕЙСТВИЯ</w:t>
      </w:r>
      <w:bookmarkEnd w:id="779"/>
    </w:p>
    <w:p w14:paraId="58AE704D"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ЭКСТРЕМИЗМУ И ТЕРРОРИЗМУ»:</w:t>
      </w:r>
    </w:p>
    <w:p w14:paraId="37172618" w14:textId="77777777" w:rsidR="00A57638" w:rsidRPr="000E3947" w:rsidRDefault="00E235EB" w:rsidP="006B3CEB">
      <w:pPr>
        <w:pStyle w:val="13"/>
        <w:spacing w:line="240" w:lineRule="auto"/>
        <w:jc w:val="both"/>
        <w:rPr>
          <w:color w:val="auto"/>
        </w:rPr>
      </w:pPr>
      <w:r w:rsidRPr="000E3947">
        <w:rPr>
          <w:color w:val="auto"/>
        </w:rPr>
        <w:t>объяснять понятия экстремизма, терроризма, их причины и последствия;</w:t>
      </w:r>
    </w:p>
    <w:p w14:paraId="0E1D44AF" w14:textId="77777777" w:rsidR="00A57638" w:rsidRPr="000E3947" w:rsidRDefault="00E235EB" w:rsidP="006B3CEB">
      <w:pPr>
        <w:pStyle w:val="13"/>
        <w:spacing w:line="240" w:lineRule="auto"/>
        <w:jc w:val="both"/>
        <w:rPr>
          <w:color w:val="auto"/>
        </w:rPr>
      </w:pPr>
      <w:r w:rsidRPr="000E3947">
        <w:rPr>
          <w:color w:val="auto"/>
        </w:rPr>
        <w:t>сформировать негативное отношение к экстремистской и террористической деятельности;</w:t>
      </w:r>
    </w:p>
    <w:p w14:paraId="13E09883" w14:textId="77777777" w:rsidR="00A57638" w:rsidRPr="000E3947" w:rsidRDefault="00E235EB" w:rsidP="006B3CEB">
      <w:pPr>
        <w:pStyle w:val="13"/>
        <w:spacing w:line="240" w:lineRule="auto"/>
        <w:jc w:val="both"/>
        <w:rPr>
          <w:color w:val="auto"/>
        </w:rPr>
      </w:pPr>
      <w:r w:rsidRPr="000E394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0E3947" w:rsidRDefault="00E235EB" w:rsidP="006B3CEB">
      <w:pPr>
        <w:pStyle w:val="13"/>
        <w:spacing w:line="240" w:lineRule="auto"/>
        <w:jc w:val="both"/>
        <w:rPr>
          <w:color w:val="auto"/>
        </w:rPr>
      </w:pPr>
      <w:r w:rsidRPr="000E3947">
        <w:rPr>
          <w:color w:val="auto"/>
        </w:rPr>
        <w:t>распознавать ситуации угрозы террористического акта в доме, в общественном месте;</w:t>
      </w:r>
    </w:p>
    <w:p w14:paraId="1671718C" w14:textId="77777777" w:rsidR="00A57638" w:rsidRPr="000E3947" w:rsidRDefault="00E235EB" w:rsidP="006B3CEB">
      <w:pPr>
        <w:pStyle w:val="13"/>
        <w:spacing w:line="240" w:lineRule="auto"/>
        <w:jc w:val="both"/>
        <w:rPr>
          <w:color w:val="auto"/>
        </w:rPr>
      </w:pPr>
      <w:r w:rsidRPr="000E394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0E3947" w:rsidRDefault="00E235EB" w:rsidP="006B3CEB">
      <w:pPr>
        <w:pStyle w:val="13"/>
        <w:spacing w:after="380" w:line="240" w:lineRule="auto"/>
        <w:jc w:val="both"/>
        <w:rPr>
          <w:color w:val="auto"/>
        </w:rPr>
      </w:pPr>
      <w:r w:rsidRPr="000E394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0E3947" w:rsidRDefault="00E235EB" w:rsidP="006B3CEB">
      <w:pPr>
        <w:pStyle w:val="af5"/>
        <w:rPr>
          <w:rFonts w:ascii="Times New Roman" w:hAnsi="Times New Roman" w:cs="Times New Roman"/>
        </w:rPr>
      </w:pPr>
      <w:bookmarkStart w:id="780" w:name="bookmark1878"/>
      <w:r w:rsidRPr="000E3947">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780"/>
    </w:p>
    <w:p w14:paraId="40E2CEB5" w14:textId="77777777" w:rsidR="00A57638" w:rsidRPr="000E3947" w:rsidRDefault="00E235EB" w:rsidP="006B3CEB">
      <w:pPr>
        <w:pStyle w:val="13"/>
        <w:spacing w:line="240" w:lineRule="auto"/>
        <w:jc w:val="both"/>
        <w:rPr>
          <w:color w:val="auto"/>
        </w:rPr>
      </w:pPr>
      <w:r w:rsidRPr="000E394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0E3947" w:rsidRDefault="00E235EB" w:rsidP="006B3CEB">
      <w:pPr>
        <w:pStyle w:val="13"/>
        <w:spacing w:line="240" w:lineRule="auto"/>
        <w:jc w:val="both"/>
        <w:rPr>
          <w:color w:val="auto"/>
        </w:rPr>
      </w:pPr>
      <w:r w:rsidRPr="000E394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0E3947" w:rsidRDefault="00E235EB" w:rsidP="006B3CEB">
      <w:pPr>
        <w:pStyle w:val="13"/>
        <w:spacing w:line="240" w:lineRule="auto"/>
        <w:jc w:val="both"/>
        <w:rPr>
          <w:color w:val="auto"/>
        </w:rPr>
      </w:pPr>
      <w:r w:rsidRPr="000E394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0E3947" w:rsidRDefault="00E235EB" w:rsidP="006B3CEB">
      <w:pPr>
        <w:pStyle w:val="13"/>
        <w:spacing w:line="240" w:lineRule="auto"/>
        <w:jc w:val="both"/>
        <w:rPr>
          <w:color w:val="auto"/>
        </w:rPr>
      </w:pPr>
      <w:r w:rsidRPr="000E3947">
        <w:rPr>
          <w:color w:val="auto"/>
        </w:rPr>
        <w:lastRenderedPageBreak/>
        <w:t>объяснять правила оповещения и эвакуации населения в условиях чрезвычайных ситуаций;</w:t>
      </w:r>
    </w:p>
    <w:p w14:paraId="64DAA1E6" w14:textId="77777777" w:rsidR="00A57638" w:rsidRPr="000E3947" w:rsidRDefault="00E235EB" w:rsidP="006B3CEB">
      <w:pPr>
        <w:pStyle w:val="13"/>
        <w:spacing w:line="240" w:lineRule="auto"/>
        <w:jc w:val="both"/>
        <w:rPr>
          <w:color w:val="auto"/>
        </w:rPr>
      </w:pPr>
      <w:r w:rsidRPr="000E394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0E3947" w:rsidRDefault="00E235EB" w:rsidP="006B3CEB">
      <w:pPr>
        <w:pStyle w:val="13"/>
        <w:spacing w:line="240" w:lineRule="auto"/>
        <w:jc w:val="both"/>
        <w:rPr>
          <w:color w:val="auto"/>
        </w:rPr>
      </w:pPr>
      <w:r w:rsidRPr="000E3947">
        <w:rPr>
          <w:color w:val="auto"/>
        </w:rPr>
        <w:t>владеть правилами безопасного поведения и безопасно действовать в различных ситуациях;</w:t>
      </w:r>
    </w:p>
    <w:p w14:paraId="3D7AF4F4" w14:textId="77777777" w:rsidR="00A57638" w:rsidRPr="000E3947" w:rsidRDefault="00E235EB" w:rsidP="006B3CEB">
      <w:pPr>
        <w:pStyle w:val="13"/>
        <w:spacing w:line="240" w:lineRule="auto"/>
        <w:jc w:val="both"/>
        <w:rPr>
          <w:color w:val="auto"/>
        </w:rPr>
      </w:pPr>
      <w:r w:rsidRPr="000E3947">
        <w:rPr>
          <w:color w:val="auto"/>
        </w:rPr>
        <w:t>владеть способами антикоррупционного поведения с учётом возрастных обязанностей;</w:t>
      </w:r>
    </w:p>
    <w:p w14:paraId="31140005" w14:textId="77777777" w:rsidR="00A57638" w:rsidRPr="004B2BF2" w:rsidRDefault="00E235EB" w:rsidP="006B3CEB">
      <w:pPr>
        <w:pStyle w:val="13"/>
        <w:spacing w:line="240" w:lineRule="auto"/>
        <w:jc w:val="both"/>
        <w:rPr>
          <w:color w:val="auto"/>
        </w:rPr>
        <w:sectPr w:rsidR="00A57638" w:rsidRPr="004B2BF2" w:rsidSect="00A42455">
          <w:headerReference w:type="even" r:id="rId57"/>
          <w:headerReference w:type="default" r:id="rId58"/>
          <w:footerReference w:type="even" r:id="rId59"/>
          <w:footerReference w:type="default" r:id="rId60"/>
          <w:footnotePr>
            <w:numRestart w:val="eachPage"/>
          </w:footnotePr>
          <w:pgSz w:w="11906" w:h="16838" w:code="9"/>
          <w:pgMar w:top="570" w:right="690" w:bottom="968" w:left="1418" w:header="0" w:footer="3" w:gutter="0"/>
          <w:cols w:space="720"/>
          <w:noEndnote/>
          <w:docGrid w:linePitch="360"/>
        </w:sectPr>
      </w:pPr>
      <w:r w:rsidRPr="000E3947">
        <w:rPr>
          <w:color w:val="auto"/>
        </w:rPr>
        <w:t>информировать население и соответствующие органы о возникновении опасных ситуаций.</w:t>
      </w:r>
    </w:p>
    <w:p w14:paraId="67518F50" w14:textId="3BCD02A4" w:rsidR="00A57638" w:rsidRPr="000E3947" w:rsidRDefault="00FE3D18" w:rsidP="006B3CEB">
      <w:pPr>
        <w:pStyle w:val="24"/>
        <w:rPr>
          <w:rFonts w:ascii="Times New Roman" w:hAnsi="Times New Roman" w:cs="Times New Roman"/>
        </w:rPr>
      </w:pPr>
      <w:bookmarkStart w:id="781" w:name="bookmark1880"/>
      <w:r w:rsidRPr="000E3947">
        <w:rPr>
          <w:rFonts w:ascii="Times New Roman" w:hAnsi="Times New Roman" w:cs="Times New Roman"/>
        </w:rPr>
        <w:lastRenderedPageBreak/>
        <w:t>2.2.</w:t>
      </w:r>
      <w:r w:rsidR="004B2BF2" w:rsidRPr="004B2BF2">
        <w:rPr>
          <w:rFonts w:ascii="Times New Roman" w:hAnsi="Times New Roman" w:cs="Times New Roman"/>
        </w:rPr>
        <w:t xml:space="preserve"> </w:t>
      </w:r>
      <w:r w:rsidR="00E235EB" w:rsidRPr="000E3947">
        <w:rPr>
          <w:rFonts w:ascii="Times New Roman" w:hAnsi="Times New Roman" w:cs="Times New Roman"/>
        </w:rPr>
        <w:t>ПРОГРАММА ФОРМИРОВАНИЯ УНИВЕРСАЛЬНЫХ УЧЕБНЫХ ДЕЙСТВИЙ У ОБУЧАЮЩИХСЯ</w:t>
      </w:r>
      <w:bookmarkEnd w:id="781"/>
    </w:p>
    <w:p w14:paraId="3EF3E58D" w14:textId="77777777" w:rsidR="00FE3D18" w:rsidRPr="000E3947" w:rsidRDefault="00FE3D18" w:rsidP="006B3CEB">
      <w:pPr>
        <w:pStyle w:val="af5"/>
        <w:rPr>
          <w:rFonts w:ascii="Times New Roman" w:hAnsi="Times New Roman" w:cs="Times New Roman"/>
        </w:rPr>
      </w:pPr>
      <w:bookmarkStart w:id="782" w:name="bookmark1882"/>
    </w:p>
    <w:p w14:paraId="2DBA24DF" w14:textId="77777777" w:rsidR="00A57638" w:rsidRPr="000E3947" w:rsidRDefault="00FE3D18" w:rsidP="006B3CEB">
      <w:pPr>
        <w:pStyle w:val="31"/>
        <w:spacing w:line="240" w:lineRule="auto"/>
        <w:rPr>
          <w:rFonts w:ascii="Times New Roman" w:hAnsi="Times New Roman" w:cs="Times New Roman"/>
        </w:rPr>
      </w:pPr>
      <w:r w:rsidRPr="000E3947">
        <w:rPr>
          <w:rFonts w:ascii="Times New Roman" w:hAnsi="Times New Roman" w:cs="Times New Roman"/>
        </w:rPr>
        <w:t xml:space="preserve">2.2.1. </w:t>
      </w:r>
      <w:r w:rsidR="00E235EB" w:rsidRPr="000E3947">
        <w:rPr>
          <w:rFonts w:ascii="Times New Roman" w:hAnsi="Times New Roman" w:cs="Times New Roman"/>
        </w:rPr>
        <w:t>Целевой раздел</w:t>
      </w:r>
      <w:bookmarkEnd w:id="782"/>
    </w:p>
    <w:p w14:paraId="59253FE6" w14:textId="27D348B3" w:rsidR="00A57638" w:rsidRPr="000E3947" w:rsidRDefault="00E235EB" w:rsidP="006B3CEB">
      <w:pPr>
        <w:pStyle w:val="13"/>
        <w:spacing w:line="240" w:lineRule="auto"/>
        <w:jc w:val="both"/>
        <w:rPr>
          <w:color w:val="auto"/>
        </w:rPr>
      </w:pPr>
      <w:r w:rsidRPr="000E3947">
        <w:rPr>
          <w:color w:val="auto"/>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w:t>
      </w:r>
      <w:proofErr w:type="gramStart"/>
      <w:r w:rsidRPr="000E3947">
        <w:rPr>
          <w:color w:val="auto"/>
        </w:rPr>
        <w:t>обучающихся  обеспечива</w:t>
      </w:r>
      <w:r w:rsidR="004B2BF2">
        <w:rPr>
          <w:color w:val="auto"/>
        </w:rPr>
        <w:t>ет</w:t>
      </w:r>
      <w:proofErr w:type="gramEnd"/>
      <w:r w:rsidRPr="000E3947">
        <w:rPr>
          <w:color w:val="auto"/>
        </w:rPr>
        <w:t>:</w:t>
      </w:r>
    </w:p>
    <w:p w14:paraId="05113FF0" w14:textId="77777777" w:rsidR="00A57638" w:rsidRPr="000E3947" w:rsidRDefault="00E235EB">
      <w:pPr>
        <w:pStyle w:val="13"/>
        <w:numPr>
          <w:ilvl w:val="0"/>
          <w:numId w:val="319"/>
        </w:numPr>
        <w:spacing w:line="240" w:lineRule="auto"/>
        <w:jc w:val="both"/>
        <w:rPr>
          <w:color w:val="auto"/>
        </w:rPr>
      </w:pPr>
      <w:r w:rsidRPr="000E3947">
        <w:rPr>
          <w:color w:val="auto"/>
        </w:rPr>
        <w:t>развитие способности к саморазвитию и самосовершенствованию;</w:t>
      </w:r>
    </w:p>
    <w:p w14:paraId="01CE8474" w14:textId="77777777" w:rsidR="00A57638" w:rsidRPr="000E3947" w:rsidRDefault="00E235EB">
      <w:pPr>
        <w:pStyle w:val="13"/>
        <w:numPr>
          <w:ilvl w:val="0"/>
          <w:numId w:val="319"/>
        </w:numPr>
        <w:spacing w:line="240" w:lineRule="auto"/>
        <w:jc w:val="both"/>
        <w:rPr>
          <w:color w:val="auto"/>
        </w:rPr>
      </w:pPr>
      <w:r w:rsidRPr="000E394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0E3947" w:rsidRDefault="00E235EB">
      <w:pPr>
        <w:pStyle w:val="13"/>
        <w:numPr>
          <w:ilvl w:val="0"/>
          <w:numId w:val="319"/>
        </w:numPr>
        <w:spacing w:line="240" w:lineRule="auto"/>
        <w:jc w:val="both"/>
        <w:rPr>
          <w:color w:val="auto"/>
        </w:rPr>
      </w:pPr>
      <w:r w:rsidRPr="000E3947">
        <w:rPr>
          <w:color w:val="auto"/>
        </w:rPr>
        <w:t xml:space="preserve">формирование </w:t>
      </w:r>
      <w:r w:rsidRPr="000E3947">
        <w:rPr>
          <w:i/>
          <w:iCs/>
          <w:color w:val="auto"/>
        </w:rPr>
        <w:t>опыта</w:t>
      </w:r>
      <w:r w:rsidRPr="000E394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0E3947" w:rsidRDefault="00E235EB">
      <w:pPr>
        <w:pStyle w:val="13"/>
        <w:numPr>
          <w:ilvl w:val="0"/>
          <w:numId w:val="319"/>
        </w:numPr>
        <w:spacing w:line="240" w:lineRule="auto"/>
        <w:jc w:val="both"/>
        <w:rPr>
          <w:color w:val="auto"/>
        </w:rPr>
      </w:pPr>
      <w:r w:rsidRPr="000E394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0E3947" w:rsidRDefault="00E235EB">
      <w:pPr>
        <w:pStyle w:val="13"/>
        <w:numPr>
          <w:ilvl w:val="0"/>
          <w:numId w:val="319"/>
        </w:numPr>
        <w:spacing w:line="240" w:lineRule="auto"/>
        <w:jc w:val="both"/>
        <w:rPr>
          <w:color w:val="auto"/>
        </w:rPr>
      </w:pPr>
      <w:r w:rsidRPr="000E394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0E3947" w:rsidRDefault="00E235EB">
      <w:pPr>
        <w:pStyle w:val="13"/>
        <w:numPr>
          <w:ilvl w:val="0"/>
          <w:numId w:val="319"/>
        </w:numPr>
        <w:spacing w:line="240" w:lineRule="auto"/>
        <w:jc w:val="both"/>
        <w:rPr>
          <w:color w:val="auto"/>
        </w:rPr>
      </w:pPr>
      <w:r w:rsidRPr="000E394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0E3947" w:rsidRDefault="00E235EB">
      <w:pPr>
        <w:pStyle w:val="13"/>
        <w:numPr>
          <w:ilvl w:val="0"/>
          <w:numId w:val="319"/>
        </w:numPr>
        <w:spacing w:line="240" w:lineRule="auto"/>
        <w:jc w:val="both"/>
        <w:rPr>
          <w:color w:val="auto"/>
        </w:rPr>
      </w:pPr>
      <w:r w:rsidRPr="000E394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0E3947">
        <w:rPr>
          <w:i/>
          <w:iCs/>
          <w:color w:val="auto"/>
        </w:rPr>
        <w:t>использования средств ИКТ</w:t>
      </w:r>
      <w:r w:rsidRPr="000E394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0E3947" w:rsidRDefault="00E235EB">
      <w:pPr>
        <w:pStyle w:val="13"/>
        <w:numPr>
          <w:ilvl w:val="0"/>
          <w:numId w:val="319"/>
        </w:numPr>
        <w:spacing w:line="240" w:lineRule="auto"/>
        <w:jc w:val="both"/>
        <w:rPr>
          <w:color w:val="auto"/>
        </w:rPr>
      </w:pPr>
      <w:r w:rsidRPr="000E394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0E3947" w:rsidRDefault="00E235EB" w:rsidP="006B3CEB">
      <w:pPr>
        <w:pStyle w:val="13"/>
        <w:spacing w:line="240" w:lineRule="auto"/>
        <w:jc w:val="both"/>
        <w:rPr>
          <w:color w:val="auto"/>
        </w:rPr>
      </w:pPr>
      <w:r w:rsidRPr="000E394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0E3947" w:rsidRDefault="00E235EB" w:rsidP="006B3CEB">
      <w:pPr>
        <w:pStyle w:val="13"/>
        <w:spacing w:line="240" w:lineRule="auto"/>
        <w:jc w:val="both"/>
        <w:rPr>
          <w:color w:val="auto"/>
        </w:rPr>
      </w:pPr>
      <w:r w:rsidRPr="000E394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0E3947" w:rsidRDefault="00E235EB">
      <w:pPr>
        <w:pStyle w:val="13"/>
        <w:numPr>
          <w:ilvl w:val="0"/>
          <w:numId w:val="320"/>
        </w:numPr>
        <w:spacing w:line="240" w:lineRule="auto"/>
        <w:jc w:val="both"/>
        <w:rPr>
          <w:color w:val="auto"/>
        </w:rPr>
      </w:pPr>
      <w:r w:rsidRPr="000E394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0E3947" w:rsidRDefault="00E235EB">
      <w:pPr>
        <w:pStyle w:val="13"/>
        <w:numPr>
          <w:ilvl w:val="0"/>
          <w:numId w:val="320"/>
        </w:numPr>
        <w:spacing w:line="240" w:lineRule="auto"/>
        <w:jc w:val="both"/>
        <w:rPr>
          <w:color w:val="auto"/>
        </w:rPr>
      </w:pPr>
      <w:r w:rsidRPr="000E394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0E3947" w:rsidRDefault="00E235EB" w:rsidP="006B3CEB">
      <w:pPr>
        <w:pStyle w:val="13"/>
        <w:spacing w:after="140" w:line="240" w:lineRule="auto"/>
        <w:jc w:val="both"/>
        <w:rPr>
          <w:color w:val="auto"/>
        </w:rPr>
      </w:pPr>
      <w:r w:rsidRPr="000E394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0E3947" w:rsidRDefault="00472BC0" w:rsidP="006B3CEB">
      <w:pPr>
        <w:pStyle w:val="31"/>
        <w:spacing w:line="240" w:lineRule="auto"/>
        <w:rPr>
          <w:rFonts w:ascii="Times New Roman" w:hAnsi="Times New Roman" w:cs="Times New Roman"/>
        </w:rPr>
      </w:pPr>
      <w:bookmarkStart w:id="783" w:name="bookmark1884"/>
      <w:r w:rsidRPr="000E3947">
        <w:rPr>
          <w:rFonts w:ascii="Times New Roman" w:hAnsi="Times New Roman" w:cs="Times New Roman"/>
        </w:rPr>
        <w:t xml:space="preserve">2.2.2. </w:t>
      </w:r>
      <w:r w:rsidR="00E235EB" w:rsidRPr="000E3947">
        <w:rPr>
          <w:rFonts w:ascii="Times New Roman" w:hAnsi="Times New Roman" w:cs="Times New Roman"/>
        </w:rPr>
        <w:t>Содержательный раздел</w:t>
      </w:r>
      <w:bookmarkEnd w:id="783"/>
    </w:p>
    <w:p w14:paraId="631C4EF3" w14:textId="02855345" w:rsidR="00A57638" w:rsidRPr="000E3947" w:rsidRDefault="00E235EB" w:rsidP="006B3CEB">
      <w:pPr>
        <w:pStyle w:val="13"/>
        <w:spacing w:line="240" w:lineRule="auto"/>
        <w:jc w:val="both"/>
        <w:rPr>
          <w:color w:val="auto"/>
        </w:rPr>
      </w:pPr>
      <w:r w:rsidRPr="000E3947">
        <w:rPr>
          <w:color w:val="auto"/>
        </w:rPr>
        <w:t xml:space="preserve">Согласно ФГОС Программа формирования универсальных учебных действий у </w:t>
      </w:r>
      <w:proofErr w:type="gramStart"/>
      <w:r w:rsidRPr="000E3947">
        <w:rPr>
          <w:color w:val="auto"/>
        </w:rPr>
        <w:t>обучающихся  содерж</w:t>
      </w:r>
      <w:r w:rsidR="007217BB">
        <w:rPr>
          <w:color w:val="auto"/>
        </w:rPr>
        <w:t>ит</w:t>
      </w:r>
      <w:proofErr w:type="gramEnd"/>
      <w:r w:rsidRPr="000E3947">
        <w:rPr>
          <w:color w:val="auto"/>
        </w:rPr>
        <w:t>:</w:t>
      </w:r>
    </w:p>
    <w:p w14:paraId="500DB876" w14:textId="77777777" w:rsidR="00A57638" w:rsidRPr="000E3947" w:rsidRDefault="00E235EB" w:rsidP="006B3CEB">
      <w:pPr>
        <w:pStyle w:val="13"/>
        <w:spacing w:line="240" w:lineRule="auto"/>
        <w:jc w:val="both"/>
        <w:rPr>
          <w:color w:val="auto"/>
        </w:rPr>
      </w:pPr>
      <w:r w:rsidRPr="000E3947">
        <w:rPr>
          <w:color w:val="auto"/>
        </w:rPr>
        <w:t>описание взаимосвязи универсальных учебных действий с содержанием учебных предметов;</w:t>
      </w:r>
    </w:p>
    <w:p w14:paraId="396A6E32" w14:textId="77777777" w:rsidR="00A57638" w:rsidRPr="000E3947" w:rsidRDefault="00E235EB" w:rsidP="006B3CEB">
      <w:pPr>
        <w:pStyle w:val="13"/>
        <w:spacing w:line="240" w:lineRule="auto"/>
        <w:jc w:val="both"/>
        <w:rPr>
          <w:color w:val="auto"/>
        </w:rPr>
      </w:pPr>
      <w:r w:rsidRPr="000E394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0E3947" w:rsidRDefault="00472BC0" w:rsidP="006B3CEB">
      <w:pPr>
        <w:pStyle w:val="af5"/>
        <w:rPr>
          <w:rFonts w:ascii="Times New Roman" w:hAnsi="Times New Roman" w:cs="Times New Roman"/>
        </w:rPr>
      </w:pPr>
      <w:bookmarkStart w:id="784" w:name="bookmark1886"/>
    </w:p>
    <w:p w14:paraId="2D4D904F"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Описание взаимосвязи УУД с содержанием</w:t>
      </w:r>
      <w:bookmarkEnd w:id="784"/>
    </w:p>
    <w:p w14:paraId="13A5EBA3"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учебных предметов</w:t>
      </w:r>
    </w:p>
    <w:p w14:paraId="5F4D83E3" w14:textId="77777777" w:rsidR="00A57638" w:rsidRPr="000E3947" w:rsidRDefault="00E235EB" w:rsidP="006B3CEB">
      <w:pPr>
        <w:pStyle w:val="13"/>
        <w:spacing w:line="240" w:lineRule="auto"/>
        <w:jc w:val="both"/>
        <w:rPr>
          <w:color w:val="auto"/>
        </w:rPr>
      </w:pPr>
      <w:r w:rsidRPr="000E394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0E3947" w:rsidRDefault="00E235EB" w:rsidP="006B3CEB">
      <w:pPr>
        <w:pStyle w:val="13"/>
        <w:spacing w:line="240" w:lineRule="auto"/>
        <w:jc w:val="both"/>
        <w:rPr>
          <w:color w:val="auto"/>
        </w:rPr>
      </w:pPr>
      <w:r w:rsidRPr="000E394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0E3947" w:rsidRDefault="00E235EB" w:rsidP="006B3CEB">
      <w:pPr>
        <w:pStyle w:val="13"/>
        <w:spacing w:line="240" w:lineRule="auto"/>
        <w:ind w:left="240" w:firstLine="0"/>
        <w:jc w:val="both"/>
        <w:rPr>
          <w:color w:val="auto"/>
        </w:rPr>
      </w:pPr>
      <w:r w:rsidRPr="000E3947">
        <w:rPr>
          <w:color w:val="auto"/>
        </w:rPr>
        <w:t>«Планируемые результаты освоения учебного предмета на уровне основного общего образования»;</w:t>
      </w:r>
    </w:p>
    <w:p w14:paraId="02078D6B" w14:textId="77777777" w:rsidR="00A57638" w:rsidRPr="000E3947" w:rsidRDefault="00E235EB" w:rsidP="006B3CEB">
      <w:pPr>
        <w:pStyle w:val="13"/>
        <w:spacing w:line="240" w:lineRule="auto"/>
        <w:ind w:left="240" w:hanging="240"/>
        <w:jc w:val="both"/>
        <w:rPr>
          <w:color w:val="auto"/>
        </w:rPr>
      </w:pPr>
      <w:r w:rsidRPr="000E3947">
        <w:rPr>
          <w:color w:val="auto"/>
        </w:rPr>
        <w:t>—в соотнесении с предметными результатами по основным разделам и темам учебного содержания;</w:t>
      </w:r>
    </w:p>
    <w:p w14:paraId="76C8E1DD" w14:textId="5BB06985" w:rsidR="00A57638" w:rsidRPr="000E3947" w:rsidRDefault="002A21D6" w:rsidP="006B3CEB">
      <w:pPr>
        <w:pStyle w:val="13"/>
        <w:spacing w:line="240" w:lineRule="auto"/>
        <w:ind w:left="240" w:hanging="240"/>
        <w:jc w:val="both"/>
        <w:rPr>
          <w:color w:val="auto"/>
        </w:rPr>
      </w:pPr>
      <w:r>
        <w:rPr>
          <w:noProof/>
          <w:color w:val="auto"/>
          <w:lang w:bidi="ar-SA"/>
        </w:rPr>
        <mc:AlternateContent>
          <mc:Choice Requires="wps">
            <w:drawing>
              <wp:anchor distT="0" distB="0" distL="114300" distR="114300" simplePos="0" relativeHeight="251730944" behindDoc="0" locked="0" layoutInCell="1" allowOverlap="1" wp14:anchorId="19CCF819" wp14:editId="68A9514B">
                <wp:simplePos x="0" y="0"/>
                <wp:positionH relativeFrom="column">
                  <wp:posOffset>2604770</wp:posOffset>
                </wp:positionH>
                <wp:positionV relativeFrom="paragraph">
                  <wp:posOffset>422275</wp:posOffset>
                </wp:positionV>
                <wp:extent cx="819150" cy="323850"/>
                <wp:effectExtent l="0" t="0" r="0" b="0"/>
                <wp:wrapNone/>
                <wp:docPr id="83" name="Поле 83"/>
                <wp:cNvGraphicFramePr/>
                <a:graphic xmlns:a="http://schemas.openxmlformats.org/drawingml/2006/main">
                  <a:graphicData uri="http://schemas.microsoft.com/office/word/2010/wordprocessingShape">
                    <wps:wsp>
                      <wps:cNvSpPr txBox="1"/>
                      <wps:spPr>
                        <a:xfrm>
                          <a:off x="0" y="0"/>
                          <a:ext cx="8191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2DAFD" w14:textId="55B11B7C" w:rsidR="002A21D6" w:rsidRPr="002A21D6" w:rsidRDefault="002A21D6">
                            <w:pPr>
                              <w:rPr>
                                <w:rFonts w:ascii="Times New Roman" w:hAnsi="Times New Roman" w:cs="Times New Roman"/>
                                <w:lang w:val="en-US"/>
                              </w:rPr>
                            </w:pPr>
                            <w:r w:rsidRPr="002A21D6">
                              <w:rPr>
                                <w:rFonts w:ascii="Times New Roman" w:hAnsi="Times New Roman" w:cs="Times New Roman"/>
                                <w:lang w:val="en-US"/>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CF819" id="Поле 83" o:spid="_x0000_s1091" type="#_x0000_t202" style="position:absolute;left:0;text-align:left;margin-left:205.1pt;margin-top:33.25pt;width:64.5pt;height:2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" fillcolor="white [3201]" stroked="f" strokeweight=".5pt">
                <v:textbox>
                  <w:txbxContent>
                    <w:p w14:paraId="29F2DAFD" w14:textId="55B11B7C" w:rsidR="002A21D6" w:rsidRPr="002A21D6" w:rsidRDefault="002A21D6">
                      <w:pPr>
                        <w:rPr>
                          <w:rFonts w:ascii="Times New Roman" w:hAnsi="Times New Roman" w:cs="Times New Roman"/>
                          <w:lang w:val="en-US"/>
                        </w:rPr>
                      </w:pPr>
                      <w:r w:rsidRPr="002A21D6">
                        <w:rPr>
                          <w:rFonts w:ascii="Times New Roman" w:hAnsi="Times New Roman" w:cs="Times New Roman"/>
                          <w:lang w:val="en-US"/>
                        </w:rPr>
                        <w:t>320</w:t>
                      </w:r>
                    </w:p>
                  </w:txbxContent>
                </v:textbox>
              </v:shape>
            </w:pict>
          </mc:Fallback>
        </mc:AlternateContent>
      </w:r>
      <w:r w:rsidR="00E235EB" w:rsidRPr="000E3947">
        <w:rPr>
          <w:color w:val="auto"/>
        </w:rPr>
        <w:t>—в разделе «Основные виды деятельности» тематического планирования.</w:t>
      </w:r>
    </w:p>
    <w:p w14:paraId="138DCAA2" w14:textId="77777777" w:rsidR="00A57638" w:rsidRPr="000E3947" w:rsidRDefault="00E235EB" w:rsidP="006B3CEB">
      <w:pPr>
        <w:pStyle w:val="13"/>
        <w:spacing w:after="160" w:line="240" w:lineRule="auto"/>
        <w:jc w:val="both"/>
        <w:rPr>
          <w:color w:val="auto"/>
        </w:rPr>
      </w:pPr>
      <w:r w:rsidRPr="000E3947">
        <w:rPr>
          <w:color w:val="auto"/>
        </w:rPr>
        <w:lastRenderedPageBreak/>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0E3947" w:rsidRDefault="00E235EB" w:rsidP="006B3CEB">
      <w:pPr>
        <w:pStyle w:val="af5"/>
        <w:rPr>
          <w:rFonts w:ascii="Times New Roman" w:hAnsi="Times New Roman" w:cs="Times New Roman"/>
        </w:rPr>
      </w:pPr>
      <w:bookmarkStart w:id="785" w:name="bookmark1889"/>
      <w:r w:rsidRPr="000E3947">
        <w:rPr>
          <w:rFonts w:ascii="Times New Roman" w:hAnsi="Times New Roman" w:cs="Times New Roman"/>
        </w:rPr>
        <w:t>РУССКИЙ ЯЗЫК И ЛИТЕРАТУРА</w:t>
      </w:r>
      <w:bookmarkEnd w:id="785"/>
    </w:p>
    <w:p w14:paraId="361671CA" w14:textId="77777777" w:rsidR="00472BC0" w:rsidRPr="000E3947" w:rsidRDefault="00472BC0" w:rsidP="006B3CEB">
      <w:pPr>
        <w:pStyle w:val="16"/>
        <w:rPr>
          <w:rFonts w:ascii="Times New Roman" w:hAnsi="Times New Roman" w:cs="Times New Roman"/>
        </w:rPr>
      </w:pPr>
      <w:bookmarkStart w:id="786" w:name="bookmark1891"/>
    </w:p>
    <w:p w14:paraId="161815BF" w14:textId="77777777" w:rsidR="00A57638" w:rsidRPr="000E3947" w:rsidRDefault="00E235EB" w:rsidP="006B3CEB">
      <w:pPr>
        <w:pStyle w:val="16"/>
        <w:rPr>
          <w:rFonts w:ascii="Times New Roman" w:hAnsi="Times New Roman" w:cs="Times New Roman"/>
        </w:rPr>
      </w:pPr>
      <w:r w:rsidRPr="000E3947">
        <w:rPr>
          <w:rFonts w:ascii="Times New Roman" w:hAnsi="Times New Roman" w:cs="Times New Roman"/>
        </w:rPr>
        <w:t>Формирование универсальных учебных познавательных действий</w:t>
      </w:r>
      <w:bookmarkEnd w:id="786"/>
    </w:p>
    <w:p w14:paraId="3506FF2D"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логических действий</w:t>
      </w:r>
    </w:p>
    <w:p w14:paraId="6878436D" w14:textId="77777777" w:rsidR="00A57638" w:rsidRPr="000E3947" w:rsidRDefault="00E235EB">
      <w:pPr>
        <w:pStyle w:val="13"/>
        <w:numPr>
          <w:ilvl w:val="0"/>
          <w:numId w:val="321"/>
        </w:numPr>
        <w:spacing w:line="240" w:lineRule="auto"/>
        <w:jc w:val="both"/>
        <w:rPr>
          <w:color w:val="auto"/>
        </w:rPr>
      </w:pPr>
      <w:r w:rsidRPr="000E394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0E3947" w:rsidRDefault="00E235EB">
      <w:pPr>
        <w:pStyle w:val="13"/>
        <w:numPr>
          <w:ilvl w:val="0"/>
          <w:numId w:val="321"/>
        </w:numPr>
        <w:spacing w:line="240" w:lineRule="auto"/>
        <w:jc w:val="both"/>
        <w:rPr>
          <w:color w:val="auto"/>
        </w:rPr>
      </w:pPr>
      <w:r w:rsidRPr="000E3947">
        <w:rPr>
          <w:color w:val="auto"/>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0E3947">
        <w:rPr>
          <w:color w:val="auto"/>
        </w:rPr>
        <w:t>функциональносмысловых</w:t>
      </w:r>
      <w:proofErr w:type="spellEnd"/>
      <w:r w:rsidRPr="000E3947">
        <w:rPr>
          <w:color w:val="auto"/>
        </w:rPr>
        <w:t xml:space="preserve"> типов речи и жанров.</w:t>
      </w:r>
    </w:p>
    <w:p w14:paraId="1AFEF589" w14:textId="77777777" w:rsidR="00A57638" w:rsidRPr="000E3947" w:rsidRDefault="00E235EB">
      <w:pPr>
        <w:pStyle w:val="13"/>
        <w:numPr>
          <w:ilvl w:val="0"/>
          <w:numId w:val="321"/>
        </w:numPr>
        <w:spacing w:line="240" w:lineRule="auto"/>
        <w:jc w:val="both"/>
        <w:rPr>
          <w:color w:val="auto"/>
        </w:rPr>
      </w:pPr>
      <w:r w:rsidRPr="000E394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0E3947" w:rsidRDefault="00E235EB">
      <w:pPr>
        <w:pStyle w:val="13"/>
        <w:numPr>
          <w:ilvl w:val="0"/>
          <w:numId w:val="321"/>
        </w:numPr>
        <w:spacing w:line="240" w:lineRule="auto"/>
        <w:jc w:val="both"/>
        <w:rPr>
          <w:color w:val="auto"/>
        </w:rPr>
      </w:pPr>
      <w:r w:rsidRPr="000E394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0E3947" w:rsidRDefault="00E235EB">
      <w:pPr>
        <w:pStyle w:val="13"/>
        <w:numPr>
          <w:ilvl w:val="0"/>
          <w:numId w:val="321"/>
        </w:numPr>
        <w:spacing w:after="60" w:line="240" w:lineRule="auto"/>
        <w:jc w:val="both"/>
        <w:rPr>
          <w:color w:val="auto"/>
        </w:rPr>
      </w:pPr>
      <w:r w:rsidRPr="000E394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0E3947" w:rsidRDefault="00E235EB">
      <w:pPr>
        <w:pStyle w:val="13"/>
        <w:numPr>
          <w:ilvl w:val="0"/>
          <w:numId w:val="321"/>
        </w:numPr>
        <w:spacing w:line="240" w:lineRule="auto"/>
        <w:jc w:val="both"/>
        <w:rPr>
          <w:color w:val="auto"/>
        </w:rPr>
      </w:pPr>
      <w:r w:rsidRPr="000E394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0E3947" w:rsidRDefault="00E235EB">
      <w:pPr>
        <w:pStyle w:val="13"/>
        <w:numPr>
          <w:ilvl w:val="0"/>
          <w:numId w:val="321"/>
        </w:numPr>
        <w:spacing w:line="240" w:lineRule="auto"/>
        <w:jc w:val="both"/>
        <w:rPr>
          <w:color w:val="auto"/>
        </w:rPr>
      </w:pPr>
      <w:r w:rsidRPr="000E394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0E3947" w:rsidRDefault="00E235EB">
      <w:pPr>
        <w:pStyle w:val="13"/>
        <w:numPr>
          <w:ilvl w:val="0"/>
          <w:numId w:val="321"/>
        </w:numPr>
        <w:spacing w:line="240" w:lineRule="auto"/>
        <w:jc w:val="both"/>
        <w:rPr>
          <w:color w:val="auto"/>
        </w:rPr>
      </w:pPr>
      <w:r w:rsidRPr="000E394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0E3947" w:rsidRDefault="00E235EB">
      <w:pPr>
        <w:pStyle w:val="13"/>
        <w:numPr>
          <w:ilvl w:val="0"/>
          <w:numId w:val="321"/>
        </w:numPr>
        <w:spacing w:line="240" w:lineRule="auto"/>
        <w:jc w:val="both"/>
        <w:rPr>
          <w:color w:val="auto"/>
        </w:rPr>
      </w:pPr>
      <w:r w:rsidRPr="000E394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0E3947" w:rsidRDefault="00E235EB" w:rsidP="006B3CEB">
      <w:pPr>
        <w:pStyle w:val="13"/>
        <w:spacing w:line="240" w:lineRule="auto"/>
        <w:ind w:firstLine="220"/>
        <w:jc w:val="both"/>
        <w:rPr>
          <w:color w:val="auto"/>
        </w:rPr>
      </w:pPr>
      <w:r w:rsidRPr="000E3947">
        <w:rPr>
          <w:b/>
          <w:bCs/>
          <w:i/>
          <w:iCs/>
          <w:color w:val="auto"/>
        </w:rPr>
        <w:t>Формирование базовых исследовательских действий</w:t>
      </w:r>
    </w:p>
    <w:p w14:paraId="7F3F3421" w14:textId="77777777" w:rsidR="00A57638" w:rsidRPr="000E3947" w:rsidRDefault="00E235EB">
      <w:pPr>
        <w:pStyle w:val="13"/>
        <w:numPr>
          <w:ilvl w:val="0"/>
          <w:numId w:val="322"/>
        </w:numPr>
        <w:spacing w:line="240" w:lineRule="auto"/>
        <w:jc w:val="both"/>
        <w:rPr>
          <w:color w:val="auto"/>
        </w:rPr>
      </w:pPr>
      <w:r w:rsidRPr="000E394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0E3947" w:rsidRDefault="00E235EB">
      <w:pPr>
        <w:pStyle w:val="13"/>
        <w:numPr>
          <w:ilvl w:val="0"/>
          <w:numId w:val="322"/>
        </w:numPr>
        <w:spacing w:line="240" w:lineRule="auto"/>
        <w:jc w:val="both"/>
        <w:rPr>
          <w:color w:val="auto"/>
        </w:rPr>
      </w:pPr>
      <w:r w:rsidRPr="000E394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0E3947" w:rsidRDefault="00E235EB">
      <w:pPr>
        <w:pStyle w:val="13"/>
        <w:numPr>
          <w:ilvl w:val="0"/>
          <w:numId w:val="322"/>
        </w:numPr>
        <w:spacing w:line="240" w:lineRule="auto"/>
        <w:jc w:val="both"/>
        <w:rPr>
          <w:color w:val="auto"/>
        </w:rPr>
      </w:pPr>
      <w:r w:rsidRPr="000E394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0E3947" w:rsidRDefault="00E235EB">
      <w:pPr>
        <w:pStyle w:val="13"/>
        <w:numPr>
          <w:ilvl w:val="0"/>
          <w:numId w:val="322"/>
        </w:numPr>
        <w:spacing w:line="240" w:lineRule="auto"/>
        <w:jc w:val="both"/>
        <w:rPr>
          <w:color w:val="auto"/>
        </w:rPr>
      </w:pPr>
      <w:r w:rsidRPr="000E394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0E3947" w:rsidRDefault="00E235EB">
      <w:pPr>
        <w:pStyle w:val="13"/>
        <w:numPr>
          <w:ilvl w:val="0"/>
          <w:numId w:val="322"/>
        </w:numPr>
        <w:spacing w:line="240" w:lineRule="auto"/>
        <w:jc w:val="both"/>
        <w:rPr>
          <w:color w:val="auto"/>
        </w:rPr>
      </w:pPr>
      <w:r w:rsidRPr="000E394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0E3947" w:rsidRDefault="00E235EB">
      <w:pPr>
        <w:pStyle w:val="13"/>
        <w:numPr>
          <w:ilvl w:val="0"/>
          <w:numId w:val="322"/>
        </w:numPr>
        <w:spacing w:line="240" w:lineRule="auto"/>
        <w:jc w:val="both"/>
        <w:rPr>
          <w:color w:val="auto"/>
        </w:rPr>
      </w:pPr>
      <w:r w:rsidRPr="000E394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0E3947" w:rsidRDefault="00E235EB">
      <w:pPr>
        <w:pStyle w:val="13"/>
        <w:numPr>
          <w:ilvl w:val="0"/>
          <w:numId w:val="322"/>
        </w:numPr>
        <w:spacing w:line="240" w:lineRule="auto"/>
        <w:jc w:val="both"/>
        <w:rPr>
          <w:color w:val="auto"/>
        </w:rPr>
      </w:pPr>
      <w:r w:rsidRPr="000E3947">
        <w:rPr>
          <w:color w:val="auto"/>
        </w:rPr>
        <w:t>Овладеть инструментами оценки достоверности полученных выводов и обобщений.</w:t>
      </w:r>
    </w:p>
    <w:p w14:paraId="64F60051" w14:textId="77777777" w:rsidR="00A57638" w:rsidRPr="000E3947" w:rsidRDefault="00E235EB">
      <w:pPr>
        <w:pStyle w:val="13"/>
        <w:numPr>
          <w:ilvl w:val="0"/>
          <w:numId w:val="322"/>
        </w:numPr>
        <w:spacing w:line="240" w:lineRule="auto"/>
        <w:jc w:val="both"/>
        <w:rPr>
          <w:color w:val="auto"/>
        </w:rPr>
      </w:pPr>
      <w:r w:rsidRPr="000E394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0E3947" w:rsidRDefault="00E235EB">
      <w:pPr>
        <w:pStyle w:val="13"/>
        <w:numPr>
          <w:ilvl w:val="0"/>
          <w:numId w:val="322"/>
        </w:numPr>
        <w:spacing w:line="240" w:lineRule="auto"/>
        <w:jc w:val="both"/>
        <w:rPr>
          <w:color w:val="auto"/>
        </w:rPr>
      </w:pPr>
      <w:r w:rsidRPr="000E394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0E3947" w:rsidRDefault="00E235EB" w:rsidP="006B3CEB">
      <w:pPr>
        <w:pStyle w:val="13"/>
        <w:spacing w:line="240" w:lineRule="auto"/>
        <w:jc w:val="both"/>
        <w:rPr>
          <w:color w:val="auto"/>
        </w:rPr>
      </w:pPr>
      <w:r w:rsidRPr="000E3947">
        <w:rPr>
          <w:b/>
          <w:bCs/>
          <w:i/>
          <w:iCs/>
          <w:color w:val="auto"/>
        </w:rPr>
        <w:t>Работа с информацией</w:t>
      </w:r>
    </w:p>
    <w:p w14:paraId="1B2EA486" w14:textId="77777777" w:rsidR="00A57638" w:rsidRPr="000E3947" w:rsidRDefault="00E235EB">
      <w:pPr>
        <w:pStyle w:val="13"/>
        <w:numPr>
          <w:ilvl w:val="0"/>
          <w:numId w:val="323"/>
        </w:numPr>
        <w:spacing w:line="240" w:lineRule="auto"/>
        <w:jc w:val="both"/>
        <w:rPr>
          <w:color w:val="auto"/>
        </w:rPr>
      </w:pPr>
      <w:r w:rsidRPr="000E394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0E3947" w:rsidRDefault="00E235EB">
      <w:pPr>
        <w:pStyle w:val="13"/>
        <w:numPr>
          <w:ilvl w:val="0"/>
          <w:numId w:val="323"/>
        </w:numPr>
        <w:spacing w:line="240" w:lineRule="auto"/>
        <w:jc w:val="both"/>
        <w:rPr>
          <w:color w:val="auto"/>
        </w:rPr>
      </w:pPr>
      <w:r w:rsidRPr="000E394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0E3947" w:rsidRDefault="00E235EB">
      <w:pPr>
        <w:pStyle w:val="13"/>
        <w:numPr>
          <w:ilvl w:val="0"/>
          <w:numId w:val="323"/>
        </w:numPr>
        <w:spacing w:line="240" w:lineRule="auto"/>
        <w:jc w:val="both"/>
        <w:rPr>
          <w:color w:val="auto"/>
        </w:rPr>
      </w:pPr>
      <w:r w:rsidRPr="000E394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0E3947" w:rsidRDefault="00E235EB">
      <w:pPr>
        <w:pStyle w:val="13"/>
        <w:numPr>
          <w:ilvl w:val="0"/>
          <w:numId w:val="323"/>
        </w:numPr>
        <w:spacing w:line="240" w:lineRule="auto"/>
        <w:jc w:val="both"/>
        <w:rPr>
          <w:color w:val="auto"/>
        </w:rPr>
      </w:pPr>
      <w:r w:rsidRPr="000E3947">
        <w:rPr>
          <w:color w:val="auto"/>
        </w:rPr>
        <w:t xml:space="preserve">В процессе чтения текста прогнозировать его содержание (по названию, ключевым словам, по </w:t>
      </w:r>
      <w:r w:rsidRPr="000E3947">
        <w:rPr>
          <w:color w:val="auto"/>
        </w:rPr>
        <w:lastRenderedPageBreak/>
        <w:t>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0E3947" w:rsidRDefault="00E235EB">
      <w:pPr>
        <w:pStyle w:val="13"/>
        <w:numPr>
          <w:ilvl w:val="0"/>
          <w:numId w:val="323"/>
        </w:numPr>
        <w:spacing w:line="240" w:lineRule="auto"/>
        <w:jc w:val="both"/>
        <w:rPr>
          <w:color w:val="auto"/>
        </w:rPr>
      </w:pPr>
      <w:r w:rsidRPr="000E394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0E3947" w:rsidRDefault="00E235EB">
      <w:pPr>
        <w:pStyle w:val="13"/>
        <w:numPr>
          <w:ilvl w:val="0"/>
          <w:numId w:val="323"/>
        </w:numPr>
        <w:spacing w:line="240" w:lineRule="auto"/>
        <w:jc w:val="both"/>
        <w:rPr>
          <w:color w:val="auto"/>
        </w:rPr>
      </w:pPr>
      <w:r w:rsidRPr="000E394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0E3947" w:rsidRDefault="00E235EB">
      <w:pPr>
        <w:pStyle w:val="13"/>
        <w:numPr>
          <w:ilvl w:val="0"/>
          <w:numId w:val="323"/>
        </w:numPr>
        <w:spacing w:line="240" w:lineRule="auto"/>
        <w:jc w:val="both"/>
        <w:rPr>
          <w:color w:val="auto"/>
        </w:rPr>
      </w:pPr>
      <w:r w:rsidRPr="000E394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коммуникативных действий</w:t>
      </w:r>
    </w:p>
    <w:p w14:paraId="0F32B7BF" w14:textId="77777777" w:rsidR="00A57638" w:rsidRPr="000E3947" w:rsidRDefault="00E235EB">
      <w:pPr>
        <w:pStyle w:val="13"/>
        <w:numPr>
          <w:ilvl w:val="0"/>
          <w:numId w:val="324"/>
        </w:numPr>
        <w:spacing w:line="240" w:lineRule="auto"/>
        <w:jc w:val="both"/>
        <w:rPr>
          <w:color w:val="auto"/>
        </w:rPr>
      </w:pPr>
      <w:r w:rsidRPr="000E394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0E3947" w:rsidRDefault="00E235EB">
      <w:pPr>
        <w:pStyle w:val="13"/>
        <w:numPr>
          <w:ilvl w:val="0"/>
          <w:numId w:val="324"/>
        </w:numPr>
        <w:spacing w:line="240" w:lineRule="auto"/>
        <w:jc w:val="both"/>
        <w:rPr>
          <w:color w:val="auto"/>
        </w:rPr>
      </w:pPr>
      <w:r w:rsidRPr="000E394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0E3947" w:rsidRDefault="00E235EB">
      <w:pPr>
        <w:pStyle w:val="13"/>
        <w:numPr>
          <w:ilvl w:val="0"/>
          <w:numId w:val="324"/>
        </w:numPr>
        <w:spacing w:line="240" w:lineRule="auto"/>
        <w:jc w:val="both"/>
        <w:rPr>
          <w:color w:val="auto"/>
        </w:rPr>
      </w:pPr>
      <w:r w:rsidRPr="000E394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0E3947" w:rsidRDefault="00E235EB">
      <w:pPr>
        <w:pStyle w:val="13"/>
        <w:numPr>
          <w:ilvl w:val="0"/>
          <w:numId w:val="324"/>
        </w:numPr>
        <w:spacing w:line="240" w:lineRule="auto"/>
        <w:jc w:val="both"/>
        <w:rPr>
          <w:color w:val="auto"/>
        </w:rPr>
      </w:pPr>
      <w:r w:rsidRPr="000E394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0E3947" w:rsidRDefault="00E235EB">
      <w:pPr>
        <w:pStyle w:val="13"/>
        <w:numPr>
          <w:ilvl w:val="0"/>
          <w:numId w:val="324"/>
        </w:numPr>
        <w:spacing w:line="240" w:lineRule="auto"/>
        <w:jc w:val="both"/>
        <w:rPr>
          <w:color w:val="auto"/>
        </w:rPr>
      </w:pPr>
      <w:r w:rsidRPr="000E3947">
        <w:rPr>
          <w:color w:val="auto"/>
        </w:rPr>
        <w:t>Управлять собственными эмоциями, корректно выражать их в процессе речевого общения.</w:t>
      </w:r>
    </w:p>
    <w:p w14:paraId="0E6D906C"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регулятивных действий</w:t>
      </w:r>
    </w:p>
    <w:p w14:paraId="1C4A3676" w14:textId="77777777" w:rsidR="00A57638" w:rsidRPr="000E3947" w:rsidRDefault="00E235EB">
      <w:pPr>
        <w:pStyle w:val="13"/>
        <w:numPr>
          <w:ilvl w:val="0"/>
          <w:numId w:val="325"/>
        </w:numPr>
        <w:spacing w:line="240" w:lineRule="auto"/>
        <w:jc w:val="both"/>
        <w:rPr>
          <w:color w:val="auto"/>
        </w:rPr>
      </w:pPr>
      <w:r w:rsidRPr="000E394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0E3947" w:rsidRDefault="00E235EB">
      <w:pPr>
        <w:pStyle w:val="13"/>
        <w:numPr>
          <w:ilvl w:val="0"/>
          <w:numId w:val="325"/>
        </w:numPr>
        <w:spacing w:line="240" w:lineRule="auto"/>
        <w:jc w:val="both"/>
        <w:rPr>
          <w:color w:val="auto"/>
        </w:rPr>
      </w:pPr>
      <w:r w:rsidRPr="000E394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0E3947" w:rsidRDefault="00472BC0" w:rsidP="006B3CEB">
      <w:pPr>
        <w:pStyle w:val="af5"/>
        <w:rPr>
          <w:rFonts w:ascii="Times New Roman" w:hAnsi="Times New Roman" w:cs="Times New Roman"/>
        </w:rPr>
      </w:pPr>
      <w:bookmarkStart w:id="787" w:name="bookmark1893"/>
    </w:p>
    <w:p w14:paraId="5428134B"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ИНОСТРАННЫЙ ЯЗЫК (НА ПРИМЕРЕ АНГЛИЙСКОГО ЯЗЫКА)</w:t>
      </w:r>
      <w:bookmarkEnd w:id="787"/>
    </w:p>
    <w:p w14:paraId="2078FFBC" w14:textId="77777777" w:rsidR="00472BC0" w:rsidRPr="000E3947" w:rsidRDefault="00472BC0" w:rsidP="006B3CEB">
      <w:pPr>
        <w:pStyle w:val="16"/>
        <w:rPr>
          <w:rFonts w:ascii="Times New Roman" w:hAnsi="Times New Roman" w:cs="Times New Roman"/>
        </w:rPr>
      </w:pPr>
      <w:bookmarkStart w:id="788" w:name="bookmark1895"/>
    </w:p>
    <w:p w14:paraId="5CF7A0D1" w14:textId="77777777" w:rsidR="00A57638" w:rsidRPr="000E3947" w:rsidRDefault="00E235EB" w:rsidP="006B3CEB">
      <w:pPr>
        <w:pStyle w:val="16"/>
        <w:rPr>
          <w:rFonts w:ascii="Times New Roman" w:hAnsi="Times New Roman" w:cs="Times New Roman"/>
        </w:rPr>
      </w:pPr>
      <w:r w:rsidRPr="000E3947">
        <w:rPr>
          <w:rFonts w:ascii="Times New Roman" w:hAnsi="Times New Roman" w:cs="Times New Roman"/>
        </w:rPr>
        <w:t>Формирование универсальных учебных познавательных действий</w:t>
      </w:r>
      <w:bookmarkEnd w:id="788"/>
    </w:p>
    <w:p w14:paraId="22E163BE"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логических действий</w:t>
      </w:r>
    </w:p>
    <w:p w14:paraId="3BBC467E" w14:textId="77777777" w:rsidR="00A57638" w:rsidRPr="000E3947" w:rsidRDefault="00E235EB">
      <w:pPr>
        <w:pStyle w:val="13"/>
        <w:numPr>
          <w:ilvl w:val="0"/>
          <w:numId w:val="326"/>
        </w:numPr>
        <w:spacing w:line="240" w:lineRule="auto"/>
        <w:jc w:val="both"/>
        <w:rPr>
          <w:color w:val="auto"/>
        </w:rPr>
      </w:pPr>
      <w:r w:rsidRPr="000E394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0E3947" w:rsidRDefault="00E235EB">
      <w:pPr>
        <w:pStyle w:val="13"/>
        <w:numPr>
          <w:ilvl w:val="0"/>
          <w:numId w:val="326"/>
        </w:numPr>
        <w:spacing w:line="240" w:lineRule="auto"/>
        <w:jc w:val="both"/>
        <w:rPr>
          <w:color w:val="auto"/>
        </w:rPr>
      </w:pPr>
      <w:r w:rsidRPr="000E394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0E3947" w:rsidRDefault="00E235EB">
      <w:pPr>
        <w:pStyle w:val="13"/>
        <w:numPr>
          <w:ilvl w:val="0"/>
          <w:numId w:val="326"/>
        </w:numPr>
        <w:spacing w:line="240" w:lineRule="auto"/>
        <w:jc w:val="both"/>
        <w:rPr>
          <w:color w:val="auto"/>
        </w:rPr>
      </w:pPr>
      <w:r w:rsidRPr="000E394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0E3947" w:rsidRDefault="00E235EB">
      <w:pPr>
        <w:pStyle w:val="13"/>
        <w:numPr>
          <w:ilvl w:val="0"/>
          <w:numId w:val="326"/>
        </w:numPr>
        <w:spacing w:line="240" w:lineRule="auto"/>
        <w:jc w:val="both"/>
        <w:rPr>
          <w:color w:val="auto"/>
        </w:rPr>
      </w:pPr>
      <w:r w:rsidRPr="000E394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0E3947" w:rsidRDefault="00E235EB">
      <w:pPr>
        <w:pStyle w:val="13"/>
        <w:numPr>
          <w:ilvl w:val="0"/>
          <w:numId w:val="326"/>
        </w:numPr>
        <w:spacing w:line="240" w:lineRule="auto"/>
        <w:jc w:val="both"/>
        <w:rPr>
          <w:color w:val="auto"/>
        </w:rPr>
      </w:pPr>
      <w:r w:rsidRPr="000E394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0E3947" w:rsidRDefault="00E235EB">
      <w:pPr>
        <w:pStyle w:val="13"/>
        <w:numPr>
          <w:ilvl w:val="0"/>
          <w:numId w:val="326"/>
        </w:numPr>
        <w:spacing w:line="240" w:lineRule="auto"/>
        <w:jc w:val="both"/>
        <w:rPr>
          <w:color w:val="auto"/>
        </w:rPr>
      </w:pPr>
      <w:r w:rsidRPr="000E394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0E3947" w:rsidRDefault="00E235EB">
      <w:pPr>
        <w:pStyle w:val="13"/>
        <w:numPr>
          <w:ilvl w:val="0"/>
          <w:numId w:val="326"/>
        </w:numPr>
        <w:spacing w:line="240" w:lineRule="auto"/>
        <w:jc w:val="both"/>
        <w:rPr>
          <w:color w:val="auto"/>
        </w:rPr>
      </w:pPr>
      <w:r w:rsidRPr="000E394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0E3947" w:rsidRDefault="00E235EB">
      <w:pPr>
        <w:pStyle w:val="13"/>
        <w:numPr>
          <w:ilvl w:val="0"/>
          <w:numId w:val="326"/>
        </w:numPr>
        <w:spacing w:line="240" w:lineRule="auto"/>
        <w:jc w:val="both"/>
        <w:rPr>
          <w:color w:val="auto"/>
        </w:rPr>
      </w:pPr>
      <w:r w:rsidRPr="000E394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0E3947" w:rsidRDefault="00E235EB">
      <w:pPr>
        <w:pStyle w:val="13"/>
        <w:numPr>
          <w:ilvl w:val="0"/>
          <w:numId w:val="326"/>
        </w:numPr>
        <w:spacing w:line="240" w:lineRule="auto"/>
        <w:jc w:val="both"/>
        <w:rPr>
          <w:color w:val="auto"/>
        </w:rPr>
      </w:pPr>
      <w:r w:rsidRPr="000E3947">
        <w:rPr>
          <w:color w:val="auto"/>
        </w:rPr>
        <w:t>Пользоваться классификациями (по типу чтения, по типу высказывания и т. п.).</w:t>
      </w:r>
    </w:p>
    <w:p w14:paraId="1E85AC58" w14:textId="77777777" w:rsidR="00A57638" w:rsidRPr="000E3947" w:rsidRDefault="00E235EB">
      <w:pPr>
        <w:pStyle w:val="13"/>
        <w:numPr>
          <w:ilvl w:val="0"/>
          <w:numId w:val="326"/>
        </w:numPr>
        <w:spacing w:line="240" w:lineRule="auto"/>
        <w:jc w:val="both"/>
        <w:rPr>
          <w:color w:val="auto"/>
        </w:rPr>
      </w:pPr>
      <w:r w:rsidRPr="000E394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0E3947" w:rsidRDefault="00E235EB" w:rsidP="006B3CEB">
      <w:pPr>
        <w:pStyle w:val="13"/>
        <w:spacing w:line="240" w:lineRule="auto"/>
        <w:jc w:val="both"/>
        <w:rPr>
          <w:color w:val="auto"/>
        </w:rPr>
      </w:pPr>
      <w:r w:rsidRPr="000E3947">
        <w:rPr>
          <w:b/>
          <w:bCs/>
          <w:i/>
          <w:iCs/>
          <w:color w:val="auto"/>
        </w:rPr>
        <w:t>Работа с информацией</w:t>
      </w:r>
    </w:p>
    <w:p w14:paraId="49D35FCC" w14:textId="77777777" w:rsidR="00A57638" w:rsidRPr="000E3947" w:rsidRDefault="00E235EB">
      <w:pPr>
        <w:pStyle w:val="13"/>
        <w:numPr>
          <w:ilvl w:val="0"/>
          <w:numId w:val="327"/>
        </w:numPr>
        <w:spacing w:line="240" w:lineRule="auto"/>
        <w:jc w:val="both"/>
        <w:rPr>
          <w:color w:val="auto"/>
        </w:rPr>
      </w:pPr>
      <w:r w:rsidRPr="000E394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0E3947" w:rsidRDefault="00E235EB">
      <w:pPr>
        <w:pStyle w:val="13"/>
        <w:numPr>
          <w:ilvl w:val="0"/>
          <w:numId w:val="327"/>
        </w:numPr>
        <w:spacing w:line="240" w:lineRule="auto"/>
        <w:jc w:val="both"/>
        <w:rPr>
          <w:color w:val="auto"/>
        </w:rPr>
      </w:pPr>
      <w:r w:rsidRPr="000E394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0E3947" w:rsidRDefault="00E235EB">
      <w:pPr>
        <w:pStyle w:val="13"/>
        <w:numPr>
          <w:ilvl w:val="0"/>
          <w:numId w:val="327"/>
        </w:numPr>
        <w:spacing w:line="240" w:lineRule="auto"/>
        <w:jc w:val="both"/>
        <w:rPr>
          <w:color w:val="auto"/>
        </w:rPr>
      </w:pPr>
      <w:r w:rsidRPr="000E394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0E3947" w:rsidRDefault="00E235EB">
      <w:pPr>
        <w:pStyle w:val="13"/>
        <w:numPr>
          <w:ilvl w:val="0"/>
          <w:numId w:val="327"/>
        </w:numPr>
        <w:spacing w:line="240" w:lineRule="auto"/>
        <w:jc w:val="both"/>
        <w:rPr>
          <w:color w:val="auto"/>
        </w:rPr>
      </w:pPr>
      <w:r w:rsidRPr="000E3947">
        <w:rPr>
          <w:color w:val="auto"/>
        </w:rPr>
        <w:lastRenderedPageBreak/>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0E3947" w:rsidRDefault="00E235EB">
      <w:pPr>
        <w:pStyle w:val="13"/>
        <w:numPr>
          <w:ilvl w:val="0"/>
          <w:numId w:val="327"/>
        </w:numPr>
        <w:spacing w:line="240" w:lineRule="auto"/>
        <w:jc w:val="both"/>
        <w:rPr>
          <w:color w:val="auto"/>
        </w:rPr>
      </w:pPr>
      <w:r w:rsidRPr="000E3947">
        <w:rPr>
          <w:color w:val="auto"/>
        </w:rPr>
        <w:t>Фиксировать информацию доступными средствами (в виде ключевых слов, плана).</w:t>
      </w:r>
    </w:p>
    <w:p w14:paraId="54ED6CE3" w14:textId="77777777" w:rsidR="00A57638" w:rsidRPr="000E3947" w:rsidRDefault="00E235EB">
      <w:pPr>
        <w:pStyle w:val="13"/>
        <w:numPr>
          <w:ilvl w:val="0"/>
          <w:numId w:val="327"/>
        </w:numPr>
        <w:spacing w:line="240" w:lineRule="auto"/>
        <w:jc w:val="both"/>
        <w:rPr>
          <w:color w:val="auto"/>
        </w:rPr>
      </w:pPr>
      <w:r w:rsidRPr="000E3947">
        <w:rPr>
          <w:color w:val="auto"/>
        </w:rPr>
        <w:t>Оценивать достоверность информации, полученной из иноязычных источников.</w:t>
      </w:r>
    </w:p>
    <w:p w14:paraId="3377119D" w14:textId="77777777" w:rsidR="00A57638" w:rsidRPr="000E3947" w:rsidRDefault="00E235EB">
      <w:pPr>
        <w:pStyle w:val="13"/>
        <w:numPr>
          <w:ilvl w:val="0"/>
          <w:numId w:val="327"/>
        </w:numPr>
        <w:spacing w:line="240" w:lineRule="auto"/>
        <w:jc w:val="both"/>
        <w:rPr>
          <w:color w:val="auto"/>
        </w:rPr>
      </w:pPr>
      <w:r w:rsidRPr="000E394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0E3947" w:rsidRDefault="00E235EB">
      <w:pPr>
        <w:pStyle w:val="13"/>
        <w:numPr>
          <w:ilvl w:val="0"/>
          <w:numId w:val="327"/>
        </w:numPr>
        <w:spacing w:line="240" w:lineRule="auto"/>
        <w:jc w:val="both"/>
        <w:rPr>
          <w:color w:val="auto"/>
        </w:rPr>
      </w:pPr>
      <w:r w:rsidRPr="000E3947">
        <w:rPr>
          <w:color w:val="auto"/>
        </w:rPr>
        <w:t>выдвигать предположения (например, о значении слова в контексте) и аргументировать его.</w:t>
      </w:r>
    </w:p>
    <w:p w14:paraId="5B0DCECC"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коммуникативных действий</w:t>
      </w:r>
    </w:p>
    <w:p w14:paraId="3BC357AE" w14:textId="77777777" w:rsidR="00A57638" w:rsidRPr="000E3947" w:rsidRDefault="00E235EB">
      <w:pPr>
        <w:pStyle w:val="13"/>
        <w:numPr>
          <w:ilvl w:val="0"/>
          <w:numId w:val="328"/>
        </w:numPr>
        <w:spacing w:line="240" w:lineRule="auto"/>
        <w:jc w:val="both"/>
        <w:rPr>
          <w:color w:val="auto"/>
        </w:rPr>
      </w:pPr>
      <w:r w:rsidRPr="000E394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0E3947" w:rsidRDefault="00E235EB">
      <w:pPr>
        <w:pStyle w:val="13"/>
        <w:numPr>
          <w:ilvl w:val="0"/>
          <w:numId w:val="328"/>
        </w:numPr>
        <w:spacing w:line="240" w:lineRule="auto"/>
        <w:jc w:val="both"/>
        <w:rPr>
          <w:color w:val="auto"/>
        </w:rPr>
      </w:pPr>
      <w:r w:rsidRPr="000E394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0E3947" w:rsidRDefault="00E235EB">
      <w:pPr>
        <w:pStyle w:val="13"/>
        <w:numPr>
          <w:ilvl w:val="0"/>
          <w:numId w:val="328"/>
        </w:numPr>
        <w:spacing w:line="240" w:lineRule="auto"/>
        <w:jc w:val="both"/>
        <w:rPr>
          <w:color w:val="auto"/>
        </w:rPr>
      </w:pPr>
      <w:r w:rsidRPr="000E3947">
        <w:rPr>
          <w:color w:val="auto"/>
        </w:rPr>
        <w:t>Анализировать и восстанавливать текст с опущенными в учебных целях фрагментами.</w:t>
      </w:r>
    </w:p>
    <w:p w14:paraId="083F3827" w14:textId="77777777" w:rsidR="00A57638" w:rsidRPr="000E3947" w:rsidRDefault="00E235EB">
      <w:pPr>
        <w:pStyle w:val="13"/>
        <w:numPr>
          <w:ilvl w:val="0"/>
          <w:numId w:val="328"/>
        </w:numPr>
        <w:spacing w:line="240" w:lineRule="auto"/>
        <w:jc w:val="both"/>
        <w:rPr>
          <w:color w:val="auto"/>
        </w:rPr>
      </w:pPr>
      <w:r w:rsidRPr="000E394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0E3947" w:rsidRDefault="00E235EB">
      <w:pPr>
        <w:pStyle w:val="13"/>
        <w:numPr>
          <w:ilvl w:val="0"/>
          <w:numId w:val="328"/>
        </w:numPr>
        <w:spacing w:line="240" w:lineRule="auto"/>
        <w:jc w:val="both"/>
        <w:rPr>
          <w:color w:val="auto"/>
        </w:rPr>
      </w:pPr>
      <w:r w:rsidRPr="000E394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регулятивных действий</w:t>
      </w:r>
    </w:p>
    <w:p w14:paraId="7C3A95C4" w14:textId="77777777" w:rsidR="00A57638" w:rsidRPr="000E3947" w:rsidRDefault="00E235EB">
      <w:pPr>
        <w:pStyle w:val="13"/>
        <w:numPr>
          <w:ilvl w:val="0"/>
          <w:numId w:val="329"/>
        </w:numPr>
        <w:spacing w:line="240" w:lineRule="auto"/>
        <w:jc w:val="both"/>
        <w:rPr>
          <w:color w:val="auto"/>
        </w:rPr>
      </w:pPr>
      <w:r w:rsidRPr="000E394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0E3947" w:rsidRDefault="00E235EB">
      <w:pPr>
        <w:pStyle w:val="13"/>
        <w:numPr>
          <w:ilvl w:val="0"/>
          <w:numId w:val="329"/>
        </w:numPr>
        <w:spacing w:line="240" w:lineRule="auto"/>
        <w:jc w:val="both"/>
        <w:rPr>
          <w:color w:val="auto"/>
        </w:rPr>
      </w:pPr>
      <w:r w:rsidRPr="000E394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0E3947" w:rsidRDefault="00E235EB">
      <w:pPr>
        <w:pStyle w:val="13"/>
        <w:numPr>
          <w:ilvl w:val="0"/>
          <w:numId w:val="329"/>
        </w:numPr>
        <w:spacing w:line="240" w:lineRule="auto"/>
        <w:jc w:val="both"/>
        <w:rPr>
          <w:color w:val="auto"/>
        </w:rPr>
      </w:pPr>
      <w:r w:rsidRPr="000E394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0E3947" w:rsidRDefault="00E235EB">
      <w:pPr>
        <w:pStyle w:val="13"/>
        <w:numPr>
          <w:ilvl w:val="0"/>
          <w:numId w:val="329"/>
        </w:numPr>
        <w:spacing w:line="240" w:lineRule="auto"/>
        <w:jc w:val="both"/>
        <w:rPr>
          <w:color w:val="auto"/>
        </w:rPr>
      </w:pPr>
      <w:r w:rsidRPr="000E3947">
        <w:rPr>
          <w:color w:val="auto"/>
        </w:rPr>
        <w:t>Корректировать деятельность с учетом возникших трудностей, ошибок, новых данных или информации.</w:t>
      </w:r>
    </w:p>
    <w:p w14:paraId="595587F0" w14:textId="77777777" w:rsidR="00A57638" w:rsidRPr="000E3947" w:rsidRDefault="00E235EB">
      <w:pPr>
        <w:pStyle w:val="13"/>
        <w:numPr>
          <w:ilvl w:val="0"/>
          <w:numId w:val="329"/>
        </w:numPr>
        <w:spacing w:after="160" w:line="240" w:lineRule="auto"/>
        <w:jc w:val="both"/>
        <w:rPr>
          <w:color w:val="auto"/>
        </w:rPr>
      </w:pPr>
      <w:r w:rsidRPr="000E394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0E3947" w:rsidRDefault="00E235EB" w:rsidP="006B3CEB">
      <w:pPr>
        <w:pStyle w:val="af5"/>
        <w:rPr>
          <w:rFonts w:ascii="Times New Roman" w:hAnsi="Times New Roman" w:cs="Times New Roman"/>
        </w:rPr>
      </w:pPr>
      <w:bookmarkStart w:id="789" w:name="bookmark1897"/>
      <w:r w:rsidRPr="000E3947">
        <w:rPr>
          <w:rFonts w:ascii="Times New Roman" w:hAnsi="Times New Roman" w:cs="Times New Roman"/>
        </w:rPr>
        <w:t>МАТЕМАТИКА И ИНФОРМАТИКА</w:t>
      </w:r>
      <w:bookmarkEnd w:id="789"/>
    </w:p>
    <w:p w14:paraId="3CBE88EC" w14:textId="77777777" w:rsidR="00472BC0" w:rsidRPr="000E3947" w:rsidRDefault="00472BC0" w:rsidP="006B3CEB">
      <w:pPr>
        <w:pStyle w:val="16"/>
        <w:rPr>
          <w:rFonts w:ascii="Times New Roman" w:hAnsi="Times New Roman" w:cs="Times New Roman"/>
        </w:rPr>
      </w:pPr>
      <w:bookmarkStart w:id="790" w:name="bookmark1899"/>
    </w:p>
    <w:p w14:paraId="74979C46" w14:textId="77777777" w:rsidR="00A57638" w:rsidRPr="000E3947" w:rsidRDefault="00E235EB" w:rsidP="006B3CEB">
      <w:pPr>
        <w:pStyle w:val="16"/>
        <w:rPr>
          <w:rFonts w:ascii="Times New Roman" w:hAnsi="Times New Roman" w:cs="Times New Roman"/>
        </w:rPr>
      </w:pPr>
      <w:r w:rsidRPr="000E3947">
        <w:rPr>
          <w:rFonts w:ascii="Times New Roman" w:hAnsi="Times New Roman" w:cs="Times New Roman"/>
        </w:rPr>
        <w:t>Формирование универсальных учебных познавательных действий</w:t>
      </w:r>
      <w:bookmarkEnd w:id="790"/>
    </w:p>
    <w:p w14:paraId="775321C3"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логических действий</w:t>
      </w:r>
    </w:p>
    <w:p w14:paraId="4B432B41" w14:textId="77777777" w:rsidR="00A57638" w:rsidRPr="000E3947" w:rsidRDefault="00E235EB">
      <w:pPr>
        <w:pStyle w:val="13"/>
        <w:numPr>
          <w:ilvl w:val="0"/>
          <w:numId w:val="330"/>
        </w:numPr>
        <w:spacing w:line="240" w:lineRule="auto"/>
        <w:jc w:val="both"/>
        <w:rPr>
          <w:color w:val="auto"/>
        </w:rPr>
      </w:pPr>
      <w:r w:rsidRPr="000E3947">
        <w:rPr>
          <w:color w:val="auto"/>
        </w:rPr>
        <w:t>Выявлять качества, свойства, характеристики математических объектов.</w:t>
      </w:r>
    </w:p>
    <w:p w14:paraId="6ADF285D" w14:textId="77777777" w:rsidR="00A57638" w:rsidRPr="000E3947" w:rsidRDefault="00E235EB">
      <w:pPr>
        <w:pStyle w:val="13"/>
        <w:numPr>
          <w:ilvl w:val="0"/>
          <w:numId w:val="330"/>
        </w:numPr>
        <w:spacing w:line="240" w:lineRule="auto"/>
        <w:jc w:val="both"/>
        <w:rPr>
          <w:color w:val="auto"/>
        </w:rPr>
      </w:pPr>
      <w:r w:rsidRPr="000E3947">
        <w:rPr>
          <w:color w:val="auto"/>
        </w:rPr>
        <w:t>Различать свойства и признаки объектов.</w:t>
      </w:r>
    </w:p>
    <w:p w14:paraId="0E1C6A21" w14:textId="77777777" w:rsidR="00A57638" w:rsidRPr="000E3947" w:rsidRDefault="00E235EB">
      <w:pPr>
        <w:pStyle w:val="13"/>
        <w:numPr>
          <w:ilvl w:val="0"/>
          <w:numId w:val="330"/>
        </w:numPr>
        <w:spacing w:line="240" w:lineRule="auto"/>
        <w:jc w:val="both"/>
        <w:rPr>
          <w:color w:val="auto"/>
        </w:rPr>
      </w:pPr>
      <w:r w:rsidRPr="000E394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0E3947" w:rsidRDefault="00E235EB">
      <w:pPr>
        <w:pStyle w:val="13"/>
        <w:numPr>
          <w:ilvl w:val="0"/>
          <w:numId w:val="330"/>
        </w:numPr>
        <w:spacing w:line="240" w:lineRule="auto"/>
        <w:jc w:val="both"/>
        <w:rPr>
          <w:color w:val="auto"/>
        </w:rPr>
      </w:pPr>
      <w:r w:rsidRPr="000E3947">
        <w:rPr>
          <w:color w:val="auto"/>
        </w:rPr>
        <w:t>Устанавливать связи и отношения, проводить аналогии, распознавать зависимости между объектами.</w:t>
      </w:r>
    </w:p>
    <w:p w14:paraId="34AAC57D" w14:textId="77777777" w:rsidR="00A57638" w:rsidRPr="000E3947" w:rsidRDefault="00E235EB">
      <w:pPr>
        <w:pStyle w:val="13"/>
        <w:numPr>
          <w:ilvl w:val="0"/>
          <w:numId w:val="330"/>
        </w:numPr>
        <w:spacing w:line="240" w:lineRule="auto"/>
        <w:jc w:val="both"/>
        <w:rPr>
          <w:color w:val="auto"/>
        </w:rPr>
      </w:pPr>
      <w:r w:rsidRPr="000E3947">
        <w:rPr>
          <w:color w:val="auto"/>
        </w:rPr>
        <w:t>Анализировать изменения и находить закономерности.</w:t>
      </w:r>
    </w:p>
    <w:p w14:paraId="166719F7" w14:textId="77777777" w:rsidR="00A57638" w:rsidRPr="000E3947" w:rsidRDefault="00E235EB">
      <w:pPr>
        <w:pStyle w:val="13"/>
        <w:numPr>
          <w:ilvl w:val="0"/>
          <w:numId w:val="330"/>
        </w:numPr>
        <w:spacing w:line="240" w:lineRule="auto"/>
        <w:jc w:val="both"/>
        <w:rPr>
          <w:color w:val="auto"/>
        </w:rPr>
      </w:pPr>
      <w:r w:rsidRPr="000E394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0E3947" w:rsidRDefault="00E235EB">
      <w:pPr>
        <w:pStyle w:val="13"/>
        <w:numPr>
          <w:ilvl w:val="0"/>
          <w:numId w:val="330"/>
        </w:numPr>
        <w:spacing w:line="240" w:lineRule="auto"/>
        <w:jc w:val="both"/>
        <w:rPr>
          <w:color w:val="auto"/>
        </w:rPr>
      </w:pPr>
      <w:r w:rsidRPr="000E3947">
        <w:rPr>
          <w:color w:val="auto"/>
        </w:rPr>
        <w:t xml:space="preserve">Использовать логические связки «и», «или», </w:t>
      </w:r>
      <w:r w:rsidRPr="000E3947">
        <w:rPr>
          <w:i/>
          <w:iCs/>
          <w:color w:val="auto"/>
        </w:rPr>
        <w:t>«</w:t>
      </w:r>
      <w:r w:rsidRPr="000E3947">
        <w:rPr>
          <w:color w:val="auto"/>
        </w:rPr>
        <w:t>если ..., то ...».</w:t>
      </w:r>
    </w:p>
    <w:p w14:paraId="38B2FF0E" w14:textId="77777777" w:rsidR="00A57638" w:rsidRPr="000E3947" w:rsidRDefault="00E235EB">
      <w:pPr>
        <w:pStyle w:val="13"/>
        <w:numPr>
          <w:ilvl w:val="0"/>
          <w:numId w:val="330"/>
        </w:numPr>
        <w:spacing w:line="240" w:lineRule="auto"/>
        <w:jc w:val="both"/>
        <w:rPr>
          <w:color w:val="auto"/>
        </w:rPr>
      </w:pPr>
      <w:r w:rsidRPr="000E3947">
        <w:rPr>
          <w:color w:val="auto"/>
        </w:rPr>
        <w:t>Обобщать и конкретизировать; строить заключения от общего к частному и от частного к общему.</w:t>
      </w:r>
    </w:p>
    <w:p w14:paraId="45EF9999" w14:textId="77777777" w:rsidR="00A57638" w:rsidRPr="000E3947" w:rsidRDefault="00E235EB">
      <w:pPr>
        <w:pStyle w:val="13"/>
        <w:numPr>
          <w:ilvl w:val="0"/>
          <w:numId w:val="330"/>
        </w:numPr>
        <w:spacing w:line="240" w:lineRule="auto"/>
        <w:jc w:val="both"/>
        <w:rPr>
          <w:color w:val="auto"/>
        </w:rPr>
      </w:pPr>
      <w:r w:rsidRPr="000E3947">
        <w:rPr>
          <w:color w:val="auto"/>
        </w:rPr>
        <w:t>Использовать кванторы «все», «всякий», «любой», «некоторый», «существует»; приводить пример и контрпример.</w:t>
      </w:r>
    </w:p>
    <w:p w14:paraId="13E4506F" w14:textId="77777777" w:rsidR="00A57638" w:rsidRPr="000E3947" w:rsidRDefault="00E235EB">
      <w:pPr>
        <w:pStyle w:val="13"/>
        <w:numPr>
          <w:ilvl w:val="0"/>
          <w:numId w:val="330"/>
        </w:numPr>
        <w:spacing w:line="240" w:lineRule="auto"/>
        <w:jc w:val="both"/>
        <w:rPr>
          <w:color w:val="auto"/>
        </w:rPr>
      </w:pPr>
      <w:r w:rsidRPr="000E3947">
        <w:rPr>
          <w:color w:val="auto"/>
        </w:rPr>
        <w:t>Различать, распознавать верные и неверные утверждения.</w:t>
      </w:r>
    </w:p>
    <w:p w14:paraId="38EE8199" w14:textId="77777777" w:rsidR="00A57638" w:rsidRPr="000E3947" w:rsidRDefault="00E235EB">
      <w:pPr>
        <w:pStyle w:val="13"/>
        <w:numPr>
          <w:ilvl w:val="0"/>
          <w:numId w:val="330"/>
        </w:numPr>
        <w:spacing w:line="240" w:lineRule="auto"/>
        <w:jc w:val="both"/>
        <w:rPr>
          <w:color w:val="auto"/>
        </w:rPr>
      </w:pPr>
      <w:r w:rsidRPr="000E3947">
        <w:rPr>
          <w:color w:val="auto"/>
        </w:rPr>
        <w:t>Выражать отношения, зависимости, правила, закономерности с помощью формул.</w:t>
      </w:r>
    </w:p>
    <w:p w14:paraId="30EEAB2A" w14:textId="77777777" w:rsidR="00A57638" w:rsidRPr="000E3947" w:rsidRDefault="00E235EB">
      <w:pPr>
        <w:pStyle w:val="13"/>
        <w:numPr>
          <w:ilvl w:val="0"/>
          <w:numId w:val="330"/>
        </w:numPr>
        <w:spacing w:line="240" w:lineRule="auto"/>
        <w:jc w:val="both"/>
        <w:rPr>
          <w:color w:val="auto"/>
        </w:rPr>
      </w:pPr>
      <w:r w:rsidRPr="000E3947">
        <w:rPr>
          <w:color w:val="auto"/>
        </w:rPr>
        <w:t>Моделировать отношения между объектами, использовать символьные и графические модели.</w:t>
      </w:r>
    </w:p>
    <w:p w14:paraId="4F294944" w14:textId="77777777" w:rsidR="00A57638" w:rsidRPr="000E3947" w:rsidRDefault="00E235EB">
      <w:pPr>
        <w:pStyle w:val="13"/>
        <w:numPr>
          <w:ilvl w:val="0"/>
          <w:numId w:val="330"/>
        </w:numPr>
        <w:spacing w:line="240" w:lineRule="auto"/>
        <w:jc w:val="both"/>
        <w:rPr>
          <w:color w:val="auto"/>
        </w:rPr>
      </w:pPr>
      <w:r w:rsidRPr="000E3947">
        <w:rPr>
          <w:color w:val="auto"/>
        </w:rPr>
        <w:t>Воспроизводить и строить логические цепочки утверждений, прямые и от противного.</w:t>
      </w:r>
    </w:p>
    <w:p w14:paraId="7DEC9BD4" w14:textId="77777777" w:rsidR="00A57638" w:rsidRPr="000E3947" w:rsidRDefault="00E235EB">
      <w:pPr>
        <w:pStyle w:val="13"/>
        <w:numPr>
          <w:ilvl w:val="0"/>
          <w:numId w:val="330"/>
        </w:numPr>
        <w:spacing w:line="240" w:lineRule="auto"/>
        <w:jc w:val="both"/>
        <w:rPr>
          <w:color w:val="auto"/>
        </w:rPr>
      </w:pPr>
      <w:r w:rsidRPr="000E3947">
        <w:rPr>
          <w:color w:val="auto"/>
        </w:rPr>
        <w:t>Устанавливать противоречия в рассуждениях.</w:t>
      </w:r>
    </w:p>
    <w:p w14:paraId="792303F5" w14:textId="77777777" w:rsidR="00A57638" w:rsidRPr="000E3947" w:rsidRDefault="00E235EB">
      <w:pPr>
        <w:pStyle w:val="13"/>
        <w:numPr>
          <w:ilvl w:val="0"/>
          <w:numId w:val="330"/>
        </w:numPr>
        <w:spacing w:line="240" w:lineRule="auto"/>
        <w:jc w:val="both"/>
        <w:rPr>
          <w:color w:val="auto"/>
        </w:rPr>
      </w:pPr>
      <w:r w:rsidRPr="000E394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0E3947" w:rsidRDefault="00E235EB">
      <w:pPr>
        <w:pStyle w:val="13"/>
        <w:numPr>
          <w:ilvl w:val="0"/>
          <w:numId w:val="330"/>
        </w:numPr>
        <w:spacing w:line="240" w:lineRule="auto"/>
        <w:jc w:val="both"/>
        <w:rPr>
          <w:color w:val="auto"/>
        </w:rPr>
      </w:pPr>
      <w:r w:rsidRPr="000E394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исследовательских действий</w:t>
      </w:r>
    </w:p>
    <w:p w14:paraId="76B01858" w14:textId="77777777" w:rsidR="00A57638" w:rsidRPr="000E3947" w:rsidRDefault="00E235EB">
      <w:pPr>
        <w:pStyle w:val="13"/>
        <w:numPr>
          <w:ilvl w:val="0"/>
          <w:numId w:val="331"/>
        </w:numPr>
        <w:spacing w:line="240" w:lineRule="auto"/>
        <w:jc w:val="both"/>
        <w:rPr>
          <w:color w:val="auto"/>
        </w:rPr>
      </w:pPr>
      <w:r w:rsidRPr="000E394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0E3947" w:rsidRDefault="00E235EB">
      <w:pPr>
        <w:pStyle w:val="13"/>
        <w:numPr>
          <w:ilvl w:val="0"/>
          <w:numId w:val="331"/>
        </w:numPr>
        <w:spacing w:line="240" w:lineRule="auto"/>
        <w:jc w:val="both"/>
        <w:rPr>
          <w:color w:val="auto"/>
        </w:rPr>
      </w:pPr>
      <w:r w:rsidRPr="000E3947">
        <w:rPr>
          <w:color w:val="auto"/>
        </w:rPr>
        <w:t>Доказывать, обосновывать, аргументировать свои суждения, выводы, закономерности и результаты.</w:t>
      </w:r>
    </w:p>
    <w:p w14:paraId="6D9E152A" w14:textId="77777777" w:rsidR="00A57638" w:rsidRPr="000E3947" w:rsidRDefault="00E235EB">
      <w:pPr>
        <w:pStyle w:val="13"/>
        <w:numPr>
          <w:ilvl w:val="0"/>
          <w:numId w:val="331"/>
        </w:numPr>
        <w:spacing w:line="240" w:lineRule="auto"/>
        <w:jc w:val="both"/>
        <w:rPr>
          <w:color w:val="auto"/>
        </w:rPr>
      </w:pPr>
      <w:r w:rsidRPr="000E394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0E3947" w:rsidRDefault="00E235EB">
      <w:pPr>
        <w:pStyle w:val="13"/>
        <w:numPr>
          <w:ilvl w:val="0"/>
          <w:numId w:val="331"/>
        </w:numPr>
        <w:spacing w:line="240" w:lineRule="auto"/>
        <w:jc w:val="both"/>
        <w:rPr>
          <w:color w:val="auto"/>
        </w:rPr>
      </w:pPr>
      <w:r w:rsidRPr="000E394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0E3947" w:rsidRDefault="00E235EB" w:rsidP="006B3CEB">
      <w:pPr>
        <w:pStyle w:val="13"/>
        <w:spacing w:line="240" w:lineRule="auto"/>
        <w:ind w:left="360" w:firstLine="0"/>
        <w:jc w:val="both"/>
        <w:rPr>
          <w:color w:val="auto"/>
        </w:rPr>
      </w:pPr>
      <w:r w:rsidRPr="000E3947">
        <w:rPr>
          <w:b/>
          <w:bCs/>
          <w:i/>
          <w:iCs/>
          <w:color w:val="auto"/>
        </w:rPr>
        <w:t>Работа с информацией</w:t>
      </w:r>
    </w:p>
    <w:p w14:paraId="73635BB7"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 xml:space="preserve">Использовать таблицы и схемы для структурированного представления информации, графические способы </w:t>
      </w:r>
      <w:r w:rsidRPr="000E3947">
        <w:rPr>
          <w:color w:val="auto"/>
        </w:rPr>
        <w:lastRenderedPageBreak/>
        <w:t>представления данных.</w:t>
      </w:r>
    </w:p>
    <w:p w14:paraId="45C270BE"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Переводить вербальную информацию в графическую форму и наоборот.</w:t>
      </w:r>
    </w:p>
    <w:p w14:paraId="4F6C0D34"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0E3947" w:rsidRDefault="00E235EB">
      <w:pPr>
        <w:pStyle w:val="13"/>
        <w:numPr>
          <w:ilvl w:val="0"/>
          <w:numId w:val="138"/>
        </w:numPr>
        <w:spacing w:line="240" w:lineRule="auto"/>
        <w:ind w:left="240" w:hanging="240"/>
        <w:jc w:val="both"/>
        <w:rPr>
          <w:color w:val="auto"/>
        </w:rPr>
      </w:pPr>
      <w:r w:rsidRPr="000E3947">
        <w:rPr>
          <w:color w:val="auto"/>
        </w:rPr>
        <w:t>Находить ошибки в неверных утверждениях и исправлять их.</w:t>
      </w:r>
    </w:p>
    <w:p w14:paraId="44D02DF9" w14:textId="77777777" w:rsidR="004353B1" w:rsidRPr="000E3947" w:rsidRDefault="00E235EB">
      <w:pPr>
        <w:pStyle w:val="13"/>
        <w:numPr>
          <w:ilvl w:val="0"/>
          <w:numId w:val="138"/>
        </w:numPr>
        <w:spacing w:line="240" w:lineRule="auto"/>
        <w:ind w:left="240" w:hanging="240"/>
        <w:jc w:val="both"/>
        <w:rPr>
          <w:color w:val="auto"/>
        </w:rPr>
      </w:pPr>
      <w:r w:rsidRPr="000E394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0E3947" w:rsidRDefault="00E235EB" w:rsidP="006B3CEB">
      <w:pPr>
        <w:pStyle w:val="13"/>
        <w:spacing w:line="240" w:lineRule="auto"/>
        <w:ind w:firstLine="0"/>
        <w:jc w:val="both"/>
        <w:rPr>
          <w:color w:val="auto"/>
        </w:rPr>
      </w:pPr>
      <w:r w:rsidRPr="000E3947">
        <w:rPr>
          <w:b/>
          <w:bCs/>
          <w:i/>
          <w:iCs/>
          <w:color w:val="auto"/>
        </w:rPr>
        <w:t>Формирование универсальных учебных коммуникативных действий</w:t>
      </w:r>
    </w:p>
    <w:p w14:paraId="3B116295"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0E3947" w:rsidRDefault="00E235EB">
      <w:pPr>
        <w:pStyle w:val="13"/>
        <w:numPr>
          <w:ilvl w:val="0"/>
          <w:numId w:val="138"/>
        </w:numPr>
        <w:spacing w:line="240" w:lineRule="auto"/>
        <w:ind w:left="240" w:hanging="240"/>
        <w:jc w:val="both"/>
        <w:rPr>
          <w:color w:val="auto"/>
        </w:rPr>
      </w:pPr>
      <w:r w:rsidRPr="000E394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0E3947" w:rsidRDefault="007E7D23" w:rsidP="006B3CEB">
      <w:pPr>
        <w:pStyle w:val="13"/>
        <w:spacing w:line="240" w:lineRule="auto"/>
        <w:ind w:firstLine="0"/>
        <w:jc w:val="both"/>
        <w:rPr>
          <w:color w:val="auto"/>
        </w:rPr>
      </w:pPr>
      <w:r w:rsidRPr="000E3947">
        <w:rPr>
          <w:b/>
          <w:bCs/>
          <w:i/>
          <w:iCs/>
          <w:color w:val="auto"/>
        </w:rPr>
        <w:t>Формирование универсальных учебных регулятивных действий</w:t>
      </w:r>
    </w:p>
    <w:p w14:paraId="46677E79" w14:textId="77777777" w:rsidR="00A57638" w:rsidRPr="000E3947" w:rsidRDefault="00E235EB">
      <w:pPr>
        <w:pStyle w:val="13"/>
        <w:numPr>
          <w:ilvl w:val="0"/>
          <w:numId w:val="138"/>
        </w:numPr>
        <w:spacing w:line="240" w:lineRule="auto"/>
        <w:ind w:left="240" w:hanging="240"/>
        <w:jc w:val="both"/>
        <w:rPr>
          <w:color w:val="auto"/>
        </w:rPr>
      </w:pPr>
      <w:r w:rsidRPr="000E3947">
        <w:rPr>
          <w:color w:val="auto"/>
        </w:rPr>
        <w:t>Удерживать цель деятельности.</w:t>
      </w:r>
    </w:p>
    <w:p w14:paraId="0B6BBBBB" w14:textId="77777777" w:rsidR="00A57638" w:rsidRPr="000E3947" w:rsidRDefault="00E235EB">
      <w:pPr>
        <w:pStyle w:val="13"/>
        <w:numPr>
          <w:ilvl w:val="0"/>
          <w:numId w:val="332"/>
        </w:numPr>
        <w:spacing w:line="240" w:lineRule="auto"/>
        <w:ind w:left="240" w:hanging="240"/>
        <w:jc w:val="both"/>
        <w:rPr>
          <w:color w:val="auto"/>
        </w:rPr>
      </w:pPr>
      <w:r w:rsidRPr="000E3947">
        <w:rPr>
          <w:color w:val="auto"/>
        </w:rPr>
        <w:t>Планировать выполнение учебной задачи, выбирать и аргументировать способ деятельности.</w:t>
      </w:r>
    </w:p>
    <w:p w14:paraId="3F0DAB42" w14:textId="77777777" w:rsidR="00A57638" w:rsidRPr="000E3947" w:rsidRDefault="00E235EB">
      <w:pPr>
        <w:pStyle w:val="13"/>
        <w:numPr>
          <w:ilvl w:val="0"/>
          <w:numId w:val="332"/>
        </w:numPr>
        <w:spacing w:line="240" w:lineRule="auto"/>
        <w:ind w:left="240" w:hanging="240"/>
        <w:jc w:val="both"/>
        <w:rPr>
          <w:color w:val="auto"/>
        </w:rPr>
      </w:pPr>
      <w:r w:rsidRPr="000E3947">
        <w:rPr>
          <w:color w:val="auto"/>
        </w:rPr>
        <w:t>Корректировать деятельность с учетом возникших трудностей, ошибок, новых данных или информации.</w:t>
      </w:r>
    </w:p>
    <w:p w14:paraId="0A6FD0E8" w14:textId="77777777" w:rsidR="00A57638" w:rsidRPr="000E3947" w:rsidRDefault="00E235EB">
      <w:pPr>
        <w:pStyle w:val="13"/>
        <w:numPr>
          <w:ilvl w:val="0"/>
          <w:numId w:val="332"/>
        </w:numPr>
        <w:spacing w:after="160" w:line="240" w:lineRule="auto"/>
        <w:ind w:left="240" w:hanging="240"/>
        <w:jc w:val="both"/>
        <w:rPr>
          <w:color w:val="auto"/>
        </w:rPr>
      </w:pPr>
      <w:r w:rsidRPr="000E394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0E3947" w:rsidRDefault="00E235EB" w:rsidP="006B3CEB">
      <w:pPr>
        <w:pStyle w:val="af5"/>
        <w:rPr>
          <w:rFonts w:ascii="Times New Roman" w:hAnsi="Times New Roman" w:cs="Times New Roman"/>
        </w:rPr>
      </w:pPr>
      <w:bookmarkStart w:id="791" w:name="bookmark1901"/>
      <w:r w:rsidRPr="000E3947">
        <w:rPr>
          <w:rFonts w:ascii="Times New Roman" w:hAnsi="Times New Roman" w:cs="Times New Roman"/>
        </w:rPr>
        <w:t>ЕСТЕСТВЕННО-НАУЧНЫЕ ПРЕДМЕТЫ</w:t>
      </w:r>
      <w:bookmarkEnd w:id="791"/>
    </w:p>
    <w:p w14:paraId="74E2755A" w14:textId="77777777" w:rsidR="00472BC0" w:rsidRPr="000E3947" w:rsidRDefault="00472BC0" w:rsidP="006B3CEB">
      <w:pPr>
        <w:pStyle w:val="16"/>
        <w:rPr>
          <w:rFonts w:ascii="Times New Roman" w:hAnsi="Times New Roman" w:cs="Times New Roman"/>
        </w:rPr>
      </w:pPr>
      <w:bookmarkStart w:id="792" w:name="bookmark1903"/>
    </w:p>
    <w:p w14:paraId="2EBD0398" w14:textId="77777777" w:rsidR="00A57638" w:rsidRPr="000E3947" w:rsidRDefault="00E235EB" w:rsidP="006B3CEB">
      <w:pPr>
        <w:pStyle w:val="16"/>
        <w:rPr>
          <w:rFonts w:ascii="Times New Roman" w:hAnsi="Times New Roman" w:cs="Times New Roman"/>
        </w:rPr>
      </w:pPr>
      <w:r w:rsidRPr="000E3947">
        <w:rPr>
          <w:rFonts w:ascii="Times New Roman" w:hAnsi="Times New Roman" w:cs="Times New Roman"/>
        </w:rPr>
        <w:t>Формирование универсальных учебных познавательных действий</w:t>
      </w:r>
      <w:bookmarkEnd w:id="792"/>
    </w:p>
    <w:p w14:paraId="243FA87A"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логических действий</w:t>
      </w:r>
    </w:p>
    <w:p w14:paraId="392F0406" w14:textId="77777777" w:rsidR="00A57638" w:rsidRPr="000E3947" w:rsidRDefault="00E235EB">
      <w:pPr>
        <w:pStyle w:val="13"/>
        <w:numPr>
          <w:ilvl w:val="0"/>
          <w:numId w:val="333"/>
        </w:numPr>
        <w:spacing w:line="240" w:lineRule="auto"/>
        <w:ind w:left="240" w:hanging="240"/>
        <w:jc w:val="both"/>
        <w:rPr>
          <w:color w:val="auto"/>
        </w:rPr>
      </w:pPr>
      <w:r w:rsidRPr="000E3947">
        <w:rPr>
          <w:color w:val="auto"/>
        </w:rPr>
        <w:t>Выдвигать гипотезы, объясняющие простые явления, например:</w:t>
      </w:r>
    </w:p>
    <w:p w14:paraId="5BBA1A64" w14:textId="77777777" w:rsidR="00A57638" w:rsidRPr="000E3947" w:rsidRDefault="00E235EB" w:rsidP="006B3CEB">
      <w:pPr>
        <w:pStyle w:val="13"/>
        <w:spacing w:line="240" w:lineRule="auto"/>
        <w:ind w:left="240" w:firstLine="0"/>
        <w:jc w:val="both"/>
        <w:rPr>
          <w:color w:val="auto"/>
        </w:rPr>
      </w:pPr>
      <w:r w:rsidRPr="000E3947">
        <w:rPr>
          <w:color w:val="auto"/>
        </w:rPr>
        <w:t>—почему останавливается движущееся по горизонтальной поверхности тело;</w:t>
      </w:r>
    </w:p>
    <w:p w14:paraId="0D9361B9" w14:textId="77777777" w:rsidR="00A57638" w:rsidRPr="000E3947" w:rsidRDefault="00E235EB" w:rsidP="006B3CEB">
      <w:pPr>
        <w:pStyle w:val="13"/>
        <w:spacing w:line="240" w:lineRule="auto"/>
        <w:ind w:left="240" w:firstLine="0"/>
        <w:jc w:val="both"/>
        <w:rPr>
          <w:color w:val="auto"/>
        </w:rPr>
      </w:pPr>
      <w:r w:rsidRPr="000E3947">
        <w:rPr>
          <w:color w:val="auto"/>
        </w:rPr>
        <w:t>—почему в жаркую погоду в светлой одежде прохладнее, чем в темной.</w:t>
      </w:r>
    </w:p>
    <w:p w14:paraId="6A189F31" w14:textId="77777777" w:rsidR="00A57638" w:rsidRPr="000E3947" w:rsidRDefault="00E235EB">
      <w:pPr>
        <w:pStyle w:val="13"/>
        <w:numPr>
          <w:ilvl w:val="0"/>
          <w:numId w:val="333"/>
        </w:numPr>
        <w:spacing w:line="240" w:lineRule="auto"/>
        <w:ind w:left="240" w:hanging="240"/>
        <w:jc w:val="both"/>
        <w:rPr>
          <w:color w:val="auto"/>
        </w:rPr>
      </w:pPr>
      <w:r w:rsidRPr="000E394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0E3947" w:rsidRDefault="00E235EB">
      <w:pPr>
        <w:pStyle w:val="13"/>
        <w:numPr>
          <w:ilvl w:val="0"/>
          <w:numId w:val="333"/>
        </w:numPr>
        <w:spacing w:line="240" w:lineRule="auto"/>
        <w:ind w:left="240" w:hanging="240"/>
        <w:jc w:val="both"/>
        <w:rPr>
          <w:color w:val="auto"/>
        </w:rPr>
      </w:pPr>
      <w:r w:rsidRPr="000E394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0E3947" w:rsidRDefault="00E235EB">
      <w:pPr>
        <w:pStyle w:val="13"/>
        <w:numPr>
          <w:ilvl w:val="0"/>
          <w:numId w:val="333"/>
        </w:numPr>
        <w:spacing w:line="240" w:lineRule="auto"/>
        <w:ind w:left="240" w:hanging="240"/>
        <w:jc w:val="both"/>
        <w:rPr>
          <w:color w:val="auto"/>
        </w:rPr>
      </w:pPr>
      <w:r w:rsidRPr="000E394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исследовательских действий</w:t>
      </w:r>
    </w:p>
    <w:p w14:paraId="002677EA" w14:textId="77777777" w:rsidR="007E7D23" w:rsidRPr="000E3947" w:rsidRDefault="00E235EB">
      <w:pPr>
        <w:pStyle w:val="13"/>
        <w:numPr>
          <w:ilvl w:val="0"/>
          <w:numId w:val="334"/>
        </w:numPr>
        <w:spacing w:line="240" w:lineRule="auto"/>
        <w:ind w:left="240" w:hanging="240"/>
        <w:jc w:val="both"/>
        <w:rPr>
          <w:color w:val="auto"/>
        </w:rPr>
      </w:pPr>
      <w:r w:rsidRPr="000E3947">
        <w:rPr>
          <w:color w:val="auto"/>
        </w:rPr>
        <w:t>Исследование явления теплообмена при смешивании холодной и горячей воды.</w:t>
      </w:r>
    </w:p>
    <w:p w14:paraId="5ED2F930" w14:textId="77777777" w:rsidR="00A57638" w:rsidRPr="000E3947" w:rsidRDefault="00E235EB">
      <w:pPr>
        <w:pStyle w:val="13"/>
        <w:numPr>
          <w:ilvl w:val="0"/>
          <w:numId w:val="334"/>
        </w:numPr>
        <w:spacing w:line="240" w:lineRule="auto"/>
        <w:ind w:left="240" w:hanging="240"/>
        <w:jc w:val="both"/>
        <w:rPr>
          <w:color w:val="auto"/>
        </w:rPr>
      </w:pPr>
      <w:r w:rsidRPr="000E3947">
        <w:rPr>
          <w:color w:val="auto"/>
        </w:rPr>
        <w:t>Исследование процесса испарения различных жидкостей.</w:t>
      </w:r>
    </w:p>
    <w:p w14:paraId="5EAE9495" w14:textId="77777777" w:rsidR="00A57638" w:rsidRPr="000E3947" w:rsidRDefault="00E235EB">
      <w:pPr>
        <w:pStyle w:val="13"/>
        <w:numPr>
          <w:ilvl w:val="0"/>
          <w:numId w:val="334"/>
        </w:numPr>
        <w:spacing w:line="240" w:lineRule="auto"/>
        <w:ind w:left="240" w:hanging="240"/>
        <w:jc w:val="both"/>
        <w:rPr>
          <w:color w:val="auto"/>
        </w:rPr>
      </w:pPr>
      <w:r w:rsidRPr="000E3947">
        <w:rPr>
          <w:color w:val="auto"/>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0E3947">
        <w:rPr>
          <w:color w:val="auto"/>
        </w:rPr>
        <w:t>взимодействие</w:t>
      </w:r>
      <w:proofErr w:type="spellEnd"/>
      <w:r w:rsidRPr="000E3947">
        <w:rPr>
          <w:color w:val="auto"/>
        </w:rPr>
        <w:t xml:space="preserve"> разбавленной серной кислоты с цинком.</w:t>
      </w:r>
    </w:p>
    <w:p w14:paraId="6A8700CD" w14:textId="77777777" w:rsidR="00A57638" w:rsidRPr="000E3947" w:rsidRDefault="00E235EB" w:rsidP="006B3CEB">
      <w:pPr>
        <w:pStyle w:val="13"/>
        <w:spacing w:line="240" w:lineRule="auto"/>
        <w:jc w:val="both"/>
        <w:rPr>
          <w:color w:val="auto"/>
        </w:rPr>
      </w:pPr>
      <w:r w:rsidRPr="000E3947">
        <w:rPr>
          <w:b/>
          <w:bCs/>
          <w:i/>
          <w:iCs/>
          <w:color w:val="auto"/>
        </w:rPr>
        <w:t>Работа с информацией</w:t>
      </w:r>
    </w:p>
    <w:p w14:paraId="5836AF28" w14:textId="77777777" w:rsidR="007E7D23" w:rsidRPr="000E3947" w:rsidRDefault="00E235EB">
      <w:pPr>
        <w:pStyle w:val="13"/>
        <w:numPr>
          <w:ilvl w:val="0"/>
          <w:numId w:val="335"/>
        </w:numPr>
        <w:spacing w:line="240" w:lineRule="auto"/>
        <w:ind w:left="240" w:hanging="240"/>
        <w:jc w:val="both"/>
        <w:rPr>
          <w:color w:val="auto"/>
        </w:rPr>
      </w:pPr>
      <w:r w:rsidRPr="000E394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0E3947" w:rsidRDefault="00E235EB">
      <w:pPr>
        <w:pStyle w:val="13"/>
        <w:numPr>
          <w:ilvl w:val="0"/>
          <w:numId w:val="335"/>
        </w:numPr>
        <w:spacing w:line="240" w:lineRule="auto"/>
        <w:ind w:left="240" w:hanging="240"/>
        <w:jc w:val="both"/>
        <w:rPr>
          <w:color w:val="auto"/>
        </w:rPr>
      </w:pPr>
      <w:r w:rsidRPr="000E3947">
        <w:rPr>
          <w:color w:val="auto"/>
        </w:rPr>
        <w:t>Выполнять задания по тексту (смысловое чтение).</w:t>
      </w:r>
    </w:p>
    <w:p w14:paraId="7447BD97" w14:textId="77777777" w:rsidR="00A57638" w:rsidRPr="000E3947" w:rsidRDefault="00E235EB">
      <w:pPr>
        <w:pStyle w:val="13"/>
        <w:numPr>
          <w:ilvl w:val="0"/>
          <w:numId w:val="335"/>
        </w:numPr>
        <w:spacing w:line="240" w:lineRule="auto"/>
        <w:ind w:left="240" w:hanging="240"/>
        <w:jc w:val="both"/>
        <w:rPr>
          <w:color w:val="auto"/>
        </w:rPr>
      </w:pPr>
      <w:r w:rsidRPr="000E394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0E3947" w:rsidRDefault="00E235EB">
      <w:pPr>
        <w:pStyle w:val="13"/>
        <w:numPr>
          <w:ilvl w:val="0"/>
          <w:numId w:val="335"/>
        </w:numPr>
        <w:spacing w:line="240" w:lineRule="auto"/>
        <w:ind w:left="240" w:hanging="240"/>
        <w:jc w:val="both"/>
        <w:rPr>
          <w:color w:val="auto"/>
        </w:rPr>
      </w:pPr>
      <w:r w:rsidRPr="000E394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коммуникативных действий</w:t>
      </w:r>
    </w:p>
    <w:p w14:paraId="3F81A7FE" w14:textId="77777777" w:rsidR="00A57638" w:rsidRPr="000E3947" w:rsidRDefault="00E235EB">
      <w:pPr>
        <w:pStyle w:val="13"/>
        <w:numPr>
          <w:ilvl w:val="0"/>
          <w:numId w:val="336"/>
        </w:numPr>
        <w:spacing w:line="240" w:lineRule="auto"/>
        <w:ind w:left="240" w:hanging="240"/>
        <w:jc w:val="both"/>
        <w:rPr>
          <w:color w:val="auto"/>
        </w:rPr>
      </w:pPr>
      <w:r w:rsidRPr="000E394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0E3947" w:rsidRDefault="00E235EB">
      <w:pPr>
        <w:pStyle w:val="13"/>
        <w:numPr>
          <w:ilvl w:val="0"/>
          <w:numId w:val="336"/>
        </w:numPr>
        <w:spacing w:line="240" w:lineRule="auto"/>
        <w:ind w:left="240" w:hanging="240"/>
        <w:jc w:val="both"/>
        <w:rPr>
          <w:color w:val="auto"/>
        </w:rPr>
      </w:pPr>
      <w:r w:rsidRPr="000E3947">
        <w:rPr>
          <w:color w:val="auto"/>
        </w:rPr>
        <w:t>Выражать свою точку зрения на решение естественно-научной задачи в устных и письменных текстах.</w:t>
      </w:r>
    </w:p>
    <w:p w14:paraId="39B6A775" w14:textId="77777777" w:rsidR="00A57638" w:rsidRPr="000E3947" w:rsidRDefault="00E235EB">
      <w:pPr>
        <w:pStyle w:val="13"/>
        <w:numPr>
          <w:ilvl w:val="0"/>
          <w:numId w:val="336"/>
        </w:numPr>
        <w:spacing w:line="240" w:lineRule="auto"/>
        <w:ind w:left="240" w:hanging="240"/>
        <w:jc w:val="both"/>
        <w:rPr>
          <w:color w:val="auto"/>
        </w:rPr>
      </w:pPr>
      <w:r w:rsidRPr="000E394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0E3947" w:rsidRDefault="00E235EB">
      <w:pPr>
        <w:pStyle w:val="13"/>
        <w:numPr>
          <w:ilvl w:val="0"/>
          <w:numId w:val="336"/>
        </w:numPr>
        <w:spacing w:line="240" w:lineRule="auto"/>
        <w:ind w:left="240" w:hanging="240"/>
        <w:jc w:val="both"/>
        <w:rPr>
          <w:color w:val="auto"/>
        </w:rPr>
      </w:pPr>
      <w:r w:rsidRPr="000E3947">
        <w:rPr>
          <w:color w:val="auto"/>
        </w:rPr>
        <w:t xml:space="preserve">Определять и принимать цель совместной деятельности по решению естественно-научной проблемы, </w:t>
      </w:r>
      <w:r w:rsidRPr="000E3947">
        <w:rPr>
          <w:color w:val="auto"/>
        </w:rPr>
        <w:lastRenderedPageBreak/>
        <w:t>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0E3947" w:rsidRDefault="00E235EB">
      <w:pPr>
        <w:pStyle w:val="13"/>
        <w:numPr>
          <w:ilvl w:val="0"/>
          <w:numId w:val="336"/>
        </w:numPr>
        <w:spacing w:line="240" w:lineRule="auto"/>
        <w:ind w:left="240" w:hanging="240"/>
        <w:jc w:val="both"/>
        <w:rPr>
          <w:color w:val="auto"/>
        </w:rPr>
      </w:pPr>
      <w:r w:rsidRPr="000E394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0E3947" w:rsidRDefault="00E235EB">
      <w:pPr>
        <w:pStyle w:val="13"/>
        <w:numPr>
          <w:ilvl w:val="0"/>
          <w:numId w:val="336"/>
        </w:numPr>
        <w:spacing w:line="240" w:lineRule="auto"/>
        <w:ind w:left="240" w:hanging="240"/>
        <w:jc w:val="both"/>
        <w:rPr>
          <w:color w:val="auto"/>
        </w:rPr>
      </w:pPr>
      <w:r w:rsidRPr="000E394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регулятивных действий</w:t>
      </w:r>
    </w:p>
    <w:p w14:paraId="1F3AC3EE" w14:textId="77777777" w:rsidR="00A57638" w:rsidRPr="000E3947" w:rsidRDefault="00E235EB">
      <w:pPr>
        <w:pStyle w:val="13"/>
        <w:numPr>
          <w:ilvl w:val="0"/>
          <w:numId w:val="337"/>
        </w:numPr>
        <w:spacing w:line="240" w:lineRule="auto"/>
        <w:ind w:left="240" w:hanging="240"/>
        <w:jc w:val="both"/>
        <w:rPr>
          <w:color w:val="auto"/>
        </w:rPr>
      </w:pPr>
      <w:r w:rsidRPr="000E394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0E3947" w:rsidRDefault="00E235EB">
      <w:pPr>
        <w:pStyle w:val="13"/>
        <w:numPr>
          <w:ilvl w:val="0"/>
          <w:numId w:val="337"/>
        </w:numPr>
        <w:spacing w:line="240" w:lineRule="auto"/>
        <w:ind w:left="240" w:hanging="240"/>
        <w:jc w:val="both"/>
        <w:rPr>
          <w:color w:val="auto"/>
        </w:rPr>
      </w:pPr>
      <w:r w:rsidRPr="000E394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0E3947" w:rsidRDefault="00E235EB">
      <w:pPr>
        <w:pStyle w:val="13"/>
        <w:numPr>
          <w:ilvl w:val="0"/>
          <w:numId w:val="337"/>
        </w:numPr>
        <w:spacing w:line="240" w:lineRule="auto"/>
        <w:ind w:left="240" w:hanging="240"/>
        <w:jc w:val="both"/>
        <w:rPr>
          <w:color w:val="auto"/>
        </w:rPr>
      </w:pPr>
      <w:r w:rsidRPr="000E394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0E3947" w:rsidRDefault="00E235EB">
      <w:pPr>
        <w:pStyle w:val="13"/>
        <w:numPr>
          <w:ilvl w:val="0"/>
          <w:numId w:val="337"/>
        </w:numPr>
        <w:spacing w:line="240" w:lineRule="auto"/>
        <w:ind w:left="240" w:hanging="240"/>
        <w:jc w:val="both"/>
        <w:rPr>
          <w:color w:val="auto"/>
        </w:rPr>
      </w:pPr>
      <w:r w:rsidRPr="000E394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0E3947" w:rsidRDefault="00E235EB">
      <w:pPr>
        <w:pStyle w:val="13"/>
        <w:numPr>
          <w:ilvl w:val="0"/>
          <w:numId w:val="337"/>
        </w:numPr>
        <w:spacing w:line="240" w:lineRule="auto"/>
        <w:ind w:left="240" w:hanging="240"/>
        <w:jc w:val="both"/>
        <w:rPr>
          <w:color w:val="auto"/>
        </w:rPr>
      </w:pPr>
      <w:r w:rsidRPr="000E394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0E3947" w:rsidRDefault="00E235EB">
      <w:pPr>
        <w:pStyle w:val="13"/>
        <w:numPr>
          <w:ilvl w:val="0"/>
          <w:numId w:val="337"/>
        </w:numPr>
        <w:spacing w:line="240" w:lineRule="auto"/>
        <w:ind w:left="240" w:hanging="240"/>
        <w:jc w:val="both"/>
        <w:rPr>
          <w:color w:val="auto"/>
        </w:rPr>
      </w:pPr>
      <w:r w:rsidRPr="000E394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0E3947" w:rsidRDefault="00E235EB">
      <w:pPr>
        <w:pStyle w:val="13"/>
        <w:numPr>
          <w:ilvl w:val="0"/>
          <w:numId w:val="337"/>
        </w:numPr>
        <w:spacing w:after="160" w:line="240" w:lineRule="auto"/>
        <w:ind w:left="240" w:hanging="240"/>
        <w:jc w:val="both"/>
        <w:rPr>
          <w:color w:val="auto"/>
        </w:rPr>
      </w:pPr>
      <w:r w:rsidRPr="000E394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0E3947" w:rsidRDefault="00E235EB" w:rsidP="006B3CEB">
      <w:pPr>
        <w:pStyle w:val="af5"/>
        <w:rPr>
          <w:rFonts w:ascii="Times New Roman" w:hAnsi="Times New Roman" w:cs="Times New Roman"/>
        </w:rPr>
      </w:pPr>
      <w:bookmarkStart w:id="793" w:name="bookmark1905"/>
      <w:r w:rsidRPr="000E3947">
        <w:rPr>
          <w:rFonts w:ascii="Times New Roman" w:hAnsi="Times New Roman" w:cs="Times New Roman"/>
        </w:rPr>
        <w:t>ОБЩЕСТВЕННО-НАУЧНЫЕ ПРЕДМЕТЫ</w:t>
      </w:r>
      <w:bookmarkEnd w:id="793"/>
    </w:p>
    <w:p w14:paraId="3425665F" w14:textId="77777777" w:rsidR="00472BC0" w:rsidRPr="000E3947" w:rsidRDefault="00472BC0" w:rsidP="006B3CEB">
      <w:pPr>
        <w:pStyle w:val="16"/>
        <w:rPr>
          <w:rFonts w:ascii="Times New Roman" w:hAnsi="Times New Roman" w:cs="Times New Roman"/>
        </w:rPr>
      </w:pPr>
      <w:bookmarkStart w:id="794" w:name="bookmark1907"/>
    </w:p>
    <w:p w14:paraId="19D50DF3" w14:textId="77777777" w:rsidR="00A57638" w:rsidRPr="000E3947" w:rsidRDefault="00E235EB" w:rsidP="006B3CEB">
      <w:pPr>
        <w:pStyle w:val="16"/>
        <w:rPr>
          <w:rFonts w:ascii="Times New Roman" w:hAnsi="Times New Roman" w:cs="Times New Roman"/>
        </w:rPr>
      </w:pPr>
      <w:r w:rsidRPr="000E3947">
        <w:rPr>
          <w:rFonts w:ascii="Times New Roman" w:hAnsi="Times New Roman" w:cs="Times New Roman"/>
        </w:rPr>
        <w:t>Формирование универсальных учебных познавательных действий</w:t>
      </w:r>
      <w:bookmarkEnd w:id="794"/>
    </w:p>
    <w:p w14:paraId="1D84E90A" w14:textId="77777777" w:rsidR="00A57638" w:rsidRPr="000E3947" w:rsidRDefault="00E235EB" w:rsidP="006B3CEB">
      <w:pPr>
        <w:pStyle w:val="13"/>
        <w:spacing w:line="240" w:lineRule="auto"/>
        <w:jc w:val="both"/>
        <w:rPr>
          <w:color w:val="auto"/>
        </w:rPr>
      </w:pPr>
      <w:r w:rsidRPr="000E3947">
        <w:rPr>
          <w:b/>
          <w:bCs/>
          <w:i/>
          <w:iCs/>
          <w:color w:val="auto"/>
        </w:rPr>
        <w:t>Формирование базовых логических действий</w:t>
      </w:r>
    </w:p>
    <w:p w14:paraId="0EECDC3C"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Систематизировать, классифицировать и обобщать исторические факты.</w:t>
      </w:r>
    </w:p>
    <w:p w14:paraId="2FC994BB"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Составлять синхронистические и систематические таблицы.</w:t>
      </w:r>
    </w:p>
    <w:p w14:paraId="635BA6D8"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Выявлять и характеризовать существенные признаки исторических явлений, процессов.</w:t>
      </w:r>
    </w:p>
    <w:p w14:paraId="4E1C8F4C"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Выявлять причины и следствия исторических событий и процессов.</w:t>
      </w:r>
    </w:p>
    <w:p w14:paraId="188C2B7A" w14:textId="77777777" w:rsidR="00A57638" w:rsidRPr="000E3947" w:rsidRDefault="00E235EB">
      <w:pPr>
        <w:pStyle w:val="13"/>
        <w:numPr>
          <w:ilvl w:val="0"/>
          <w:numId w:val="338"/>
        </w:numPr>
        <w:spacing w:line="240" w:lineRule="auto"/>
        <w:ind w:left="240" w:hanging="240"/>
        <w:jc w:val="both"/>
        <w:rPr>
          <w:color w:val="auto"/>
        </w:rPr>
      </w:pPr>
      <w:r w:rsidRPr="000E394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Соотносить результаты своего исследования с уже имеющимися данными, оценивать их значимость.</w:t>
      </w:r>
    </w:p>
    <w:p w14:paraId="6907ACE9"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Преобразовывать статистическую и визуальную информацию о достижениях России в текст.</w:t>
      </w:r>
    </w:p>
    <w:p w14:paraId="2877AA4D"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Вносить коррективы в моделируемую экономическую деятельность на основе изменившихся ситуаций.</w:t>
      </w:r>
    </w:p>
    <w:p w14:paraId="11CD16FB"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Выступать с сообщениями в соответствии с особенностями аудитории и регламентом.</w:t>
      </w:r>
    </w:p>
    <w:p w14:paraId="408BE6D6" w14:textId="77777777" w:rsidR="007E7D23" w:rsidRPr="000E3947" w:rsidRDefault="00E235EB">
      <w:pPr>
        <w:pStyle w:val="13"/>
        <w:numPr>
          <w:ilvl w:val="0"/>
          <w:numId w:val="338"/>
        </w:numPr>
        <w:spacing w:line="240" w:lineRule="auto"/>
        <w:ind w:left="220" w:hanging="220"/>
        <w:jc w:val="both"/>
        <w:rPr>
          <w:color w:val="auto"/>
        </w:rPr>
      </w:pPr>
      <w:r w:rsidRPr="000E394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Объяснять причины смены дня и ночи и времен года.</w:t>
      </w:r>
    </w:p>
    <w:p w14:paraId="34A04A73"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Классифицировать формы рельефа суши по высоте и по внешнему облику.</w:t>
      </w:r>
    </w:p>
    <w:p w14:paraId="4A981AFA"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Классифицировать острова по происхождению.</w:t>
      </w:r>
    </w:p>
    <w:p w14:paraId="484FB8B2"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0E3947" w:rsidRDefault="00E235EB">
      <w:pPr>
        <w:pStyle w:val="13"/>
        <w:numPr>
          <w:ilvl w:val="0"/>
          <w:numId w:val="338"/>
        </w:numPr>
        <w:spacing w:line="240" w:lineRule="auto"/>
        <w:ind w:left="220" w:hanging="220"/>
        <w:jc w:val="both"/>
        <w:rPr>
          <w:color w:val="auto"/>
        </w:rPr>
      </w:pPr>
      <w:r w:rsidRPr="000E3947">
        <w:rPr>
          <w:color w:val="auto"/>
        </w:rPr>
        <w:t>Самостоятельно составлять план решения учебной географической задачи.</w:t>
      </w:r>
    </w:p>
    <w:p w14:paraId="3DAD251C" w14:textId="77777777" w:rsidR="00A57638" w:rsidRPr="000E3947" w:rsidRDefault="00E235EB" w:rsidP="006B3CEB">
      <w:pPr>
        <w:pStyle w:val="13"/>
        <w:spacing w:line="240" w:lineRule="auto"/>
        <w:ind w:firstLine="220"/>
        <w:jc w:val="both"/>
        <w:rPr>
          <w:color w:val="auto"/>
        </w:rPr>
      </w:pPr>
      <w:r w:rsidRPr="000E3947">
        <w:rPr>
          <w:b/>
          <w:bCs/>
          <w:i/>
          <w:iCs/>
          <w:color w:val="auto"/>
        </w:rPr>
        <w:t>Формирование базовых исследовательских действий</w:t>
      </w:r>
    </w:p>
    <w:p w14:paraId="367565EF" w14:textId="77777777" w:rsidR="00A57638" w:rsidRPr="000E3947" w:rsidRDefault="00E235EB">
      <w:pPr>
        <w:pStyle w:val="13"/>
        <w:numPr>
          <w:ilvl w:val="0"/>
          <w:numId w:val="339"/>
        </w:numPr>
        <w:spacing w:line="240" w:lineRule="auto"/>
        <w:ind w:left="220" w:hanging="220"/>
        <w:jc w:val="both"/>
        <w:rPr>
          <w:color w:val="auto"/>
        </w:rPr>
      </w:pPr>
      <w:r w:rsidRPr="000E3947">
        <w:rPr>
          <w:color w:val="auto"/>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0E3947" w:rsidRDefault="00E235EB">
      <w:pPr>
        <w:pStyle w:val="13"/>
        <w:numPr>
          <w:ilvl w:val="0"/>
          <w:numId w:val="339"/>
        </w:numPr>
        <w:spacing w:line="240" w:lineRule="auto"/>
        <w:ind w:left="220" w:hanging="220"/>
        <w:jc w:val="both"/>
        <w:rPr>
          <w:color w:val="auto"/>
        </w:rPr>
      </w:pPr>
      <w:r w:rsidRPr="000E394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0E3947" w:rsidRDefault="00E235EB">
      <w:pPr>
        <w:pStyle w:val="13"/>
        <w:numPr>
          <w:ilvl w:val="0"/>
          <w:numId w:val="339"/>
        </w:numPr>
        <w:spacing w:line="240" w:lineRule="auto"/>
        <w:ind w:left="220" w:hanging="220"/>
        <w:jc w:val="both"/>
        <w:rPr>
          <w:color w:val="auto"/>
        </w:rPr>
      </w:pPr>
      <w:r w:rsidRPr="000E394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0E3947" w:rsidRDefault="00E235EB">
      <w:pPr>
        <w:pStyle w:val="13"/>
        <w:numPr>
          <w:ilvl w:val="0"/>
          <w:numId w:val="339"/>
        </w:numPr>
        <w:spacing w:line="240" w:lineRule="auto"/>
        <w:ind w:left="220" w:hanging="220"/>
        <w:jc w:val="both"/>
        <w:rPr>
          <w:color w:val="auto"/>
        </w:rPr>
      </w:pPr>
      <w:r w:rsidRPr="000E394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0E3947" w:rsidRDefault="00E235EB">
      <w:pPr>
        <w:pStyle w:val="13"/>
        <w:numPr>
          <w:ilvl w:val="0"/>
          <w:numId w:val="339"/>
        </w:numPr>
        <w:spacing w:line="240" w:lineRule="auto"/>
        <w:ind w:left="220" w:hanging="220"/>
        <w:jc w:val="both"/>
        <w:rPr>
          <w:color w:val="auto"/>
        </w:rPr>
      </w:pPr>
      <w:r w:rsidRPr="000E394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0E3947" w:rsidRDefault="00E235EB" w:rsidP="006B3CEB">
      <w:pPr>
        <w:pStyle w:val="13"/>
        <w:spacing w:line="240" w:lineRule="auto"/>
        <w:ind w:firstLine="220"/>
        <w:jc w:val="both"/>
        <w:rPr>
          <w:color w:val="auto"/>
        </w:rPr>
      </w:pPr>
      <w:r w:rsidRPr="000E3947">
        <w:rPr>
          <w:b/>
          <w:bCs/>
          <w:i/>
          <w:iCs/>
          <w:color w:val="auto"/>
        </w:rPr>
        <w:t>Работа с информацией</w:t>
      </w:r>
    </w:p>
    <w:p w14:paraId="34767DF7" w14:textId="77777777" w:rsidR="00A57638" w:rsidRPr="000E3947" w:rsidRDefault="00E235EB">
      <w:pPr>
        <w:pStyle w:val="13"/>
        <w:numPr>
          <w:ilvl w:val="0"/>
          <w:numId w:val="340"/>
        </w:numPr>
        <w:spacing w:line="240" w:lineRule="auto"/>
        <w:ind w:left="220" w:hanging="220"/>
        <w:jc w:val="both"/>
        <w:rPr>
          <w:color w:val="auto"/>
        </w:rPr>
      </w:pPr>
      <w:r w:rsidRPr="000E394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0E3947" w:rsidRDefault="00E235EB">
      <w:pPr>
        <w:pStyle w:val="13"/>
        <w:numPr>
          <w:ilvl w:val="0"/>
          <w:numId w:val="340"/>
        </w:numPr>
        <w:spacing w:line="240" w:lineRule="auto"/>
        <w:ind w:left="220" w:hanging="220"/>
        <w:jc w:val="both"/>
        <w:rPr>
          <w:color w:val="auto"/>
        </w:rPr>
      </w:pPr>
      <w:r w:rsidRPr="000E394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0E3947" w:rsidRDefault="00E235EB">
      <w:pPr>
        <w:pStyle w:val="13"/>
        <w:numPr>
          <w:ilvl w:val="0"/>
          <w:numId w:val="340"/>
        </w:numPr>
        <w:spacing w:line="240" w:lineRule="auto"/>
        <w:ind w:left="220" w:hanging="220"/>
        <w:jc w:val="both"/>
        <w:rPr>
          <w:color w:val="auto"/>
        </w:rPr>
      </w:pPr>
      <w:r w:rsidRPr="000E394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0E3947" w:rsidRDefault="00E235EB">
      <w:pPr>
        <w:pStyle w:val="13"/>
        <w:numPr>
          <w:ilvl w:val="0"/>
          <w:numId w:val="340"/>
        </w:numPr>
        <w:spacing w:line="240" w:lineRule="auto"/>
        <w:ind w:left="220" w:hanging="220"/>
        <w:jc w:val="both"/>
        <w:rPr>
          <w:color w:val="auto"/>
        </w:rPr>
      </w:pPr>
      <w:r w:rsidRPr="000E394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0E3947" w:rsidRDefault="00E235EB">
      <w:pPr>
        <w:pStyle w:val="13"/>
        <w:numPr>
          <w:ilvl w:val="0"/>
          <w:numId w:val="340"/>
        </w:numPr>
        <w:spacing w:line="240" w:lineRule="auto"/>
        <w:ind w:left="220" w:hanging="220"/>
        <w:jc w:val="both"/>
        <w:rPr>
          <w:color w:val="auto"/>
        </w:rPr>
      </w:pPr>
      <w:r w:rsidRPr="000E394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0E3947" w:rsidRDefault="00E235EB">
      <w:pPr>
        <w:pStyle w:val="13"/>
        <w:numPr>
          <w:ilvl w:val="0"/>
          <w:numId w:val="340"/>
        </w:numPr>
        <w:spacing w:line="240" w:lineRule="auto"/>
        <w:ind w:left="220" w:hanging="220"/>
        <w:jc w:val="both"/>
        <w:rPr>
          <w:color w:val="auto"/>
        </w:rPr>
      </w:pPr>
      <w:r w:rsidRPr="000E394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Определять информацию, недостающую для решения той или иной задачи.</w:t>
      </w:r>
    </w:p>
    <w:p w14:paraId="0AA45CAB"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Представлять информацию в виде кратких выводов и обобщений.</w:t>
      </w:r>
    </w:p>
    <w:p w14:paraId="70C376C6" w14:textId="77777777" w:rsidR="00A57638" w:rsidRPr="000E3947" w:rsidRDefault="00E235EB">
      <w:pPr>
        <w:pStyle w:val="13"/>
        <w:numPr>
          <w:ilvl w:val="0"/>
          <w:numId w:val="340"/>
        </w:numPr>
        <w:spacing w:line="240" w:lineRule="auto"/>
        <w:ind w:left="240" w:hanging="240"/>
        <w:jc w:val="both"/>
        <w:rPr>
          <w:color w:val="auto"/>
        </w:rPr>
      </w:pPr>
      <w:r w:rsidRPr="000E394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коммуникативных действий</w:t>
      </w:r>
    </w:p>
    <w:p w14:paraId="2DD5F87D"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0E3947" w:rsidRDefault="00E235EB">
      <w:pPr>
        <w:pStyle w:val="13"/>
        <w:numPr>
          <w:ilvl w:val="0"/>
          <w:numId w:val="341"/>
        </w:numPr>
        <w:spacing w:line="240" w:lineRule="auto"/>
        <w:ind w:left="240" w:hanging="240"/>
        <w:jc w:val="both"/>
        <w:rPr>
          <w:color w:val="auto"/>
        </w:rPr>
      </w:pPr>
      <w:r w:rsidRPr="000E394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Выражать свою точку зрения, участвовать в дискуссии.</w:t>
      </w:r>
    </w:p>
    <w:p w14:paraId="70C2063D"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w:t>
      </w:r>
      <w:r w:rsidRPr="000E3947">
        <w:rPr>
          <w:color w:val="auto"/>
        </w:rPr>
        <w:lastRenderedPageBreak/>
        <w:t>информацией, участвовать в обсуждении.</w:t>
      </w:r>
    </w:p>
    <w:p w14:paraId="7799A553" w14:textId="77777777" w:rsidR="007E7D23" w:rsidRPr="000E3947" w:rsidRDefault="00E235EB">
      <w:pPr>
        <w:pStyle w:val="13"/>
        <w:numPr>
          <w:ilvl w:val="0"/>
          <w:numId w:val="341"/>
        </w:numPr>
        <w:spacing w:line="240" w:lineRule="auto"/>
        <w:ind w:left="240" w:hanging="240"/>
        <w:jc w:val="both"/>
        <w:rPr>
          <w:color w:val="auto"/>
        </w:rPr>
      </w:pPr>
      <w:r w:rsidRPr="000E394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0E3947" w:rsidRDefault="00E235EB">
      <w:pPr>
        <w:pStyle w:val="13"/>
        <w:numPr>
          <w:ilvl w:val="0"/>
          <w:numId w:val="341"/>
        </w:numPr>
        <w:spacing w:line="240" w:lineRule="auto"/>
        <w:ind w:left="240" w:hanging="240"/>
        <w:jc w:val="both"/>
        <w:rPr>
          <w:color w:val="auto"/>
        </w:rPr>
      </w:pPr>
      <w:r w:rsidRPr="000E3947">
        <w:rPr>
          <w:color w:val="auto"/>
        </w:rPr>
        <w:t>Разделять сферу ответственности.</w:t>
      </w:r>
    </w:p>
    <w:p w14:paraId="2A8E5BD7" w14:textId="77777777" w:rsidR="00A57638" w:rsidRPr="000E3947" w:rsidRDefault="00E235EB" w:rsidP="006B3CEB">
      <w:pPr>
        <w:pStyle w:val="13"/>
        <w:spacing w:line="240" w:lineRule="auto"/>
        <w:jc w:val="both"/>
        <w:rPr>
          <w:color w:val="auto"/>
        </w:rPr>
      </w:pPr>
      <w:r w:rsidRPr="000E3947">
        <w:rPr>
          <w:b/>
          <w:bCs/>
          <w:i/>
          <w:iCs/>
          <w:color w:val="auto"/>
        </w:rPr>
        <w:t>Формирование универсальных учебных регулятивных действий</w:t>
      </w:r>
    </w:p>
    <w:p w14:paraId="3266127C" w14:textId="77777777" w:rsidR="00A57638" w:rsidRPr="000E3947" w:rsidRDefault="00E235EB">
      <w:pPr>
        <w:pStyle w:val="13"/>
        <w:numPr>
          <w:ilvl w:val="0"/>
          <w:numId w:val="342"/>
        </w:numPr>
        <w:spacing w:line="240" w:lineRule="auto"/>
        <w:ind w:left="240" w:hanging="240"/>
        <w:jc w:val="both"/>
        <w:rPr>
          <w:color w:val="auto"/>
        </w:rPr>
      </w:pPr>
      <w:r w:rsidRPr="000E394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0E3947" w:rsidRDefault="00E235EB">
      <w:pPr>
        <w:pStyle w:val="13"/>
        <w:numPr>
          <w:ilvl w:val="0"/>
          <w:numId w:val="342"/>
        </w:numPr>
        <w:spacing w:line="240" w:lineRule="auto"/>
        <w:ind w:left="240" w:hanging="240"/>
        <w:jc w:val="both"/>
        <w:rPr>
          <w:color w:val="auto"/>
        </w:rPr>
      </w:pPr>
      <w:r w:rsidRPr="000E394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0E3947" w:rsidRDefault="00E235EB">
      <w:pPr>
        <w:pStyle w:val="13"/>
        <w:numPr>
          <w:ilvl w:val="0"/>
          <w:numId w:val="342"/>
        </w:numPr>
        <w:spacing w:line="240" w:lineRule="auto"/>
        <w:ind w:left="240" w:hanging="240"/>
        <w:jc w:val="both"/>
        <w:rPr>
          <w:color w:val="auto"/>
        </w:rPr>
      </w:pPr>
      <w:r w:rsidRPr="000E394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0E3947" w:rsidRDefault="00E235EB">
      <w:pPr>
        <w:pStyle w:val="13"/>
        <w:numPr>
          <w:ilvl w:val="0"/>
          <w:numId w:val="342"/>
        </w:numPr>
        <w:spacing w:after="140" w:line="240" w:lineRule="auto"/>
        <w:ind w:left="240" w:hanging="240"/>
        <w:jc w:val="both"/>
        <w:rPr>
          <w:color w:val="auto"/>
        </w:rPr>
      </w:pPr>
      <w:r w:rsidRPr="000E394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0E3947" w:rsidRDefault="00E235EB" w:rsidP="006B3CEB">
      <w:pPr>
        <w:pStyle w:val="af5"/>
        <w:rPr>
          <w:rFonts w:ascii="Times New Roman" w:hAnsi="Times New Roman" w:cs="Times New Roman"/>
        </w:rPr>
      </w:pPr>
      <w:bookmarkStart w:id="795" w:name="bookmark1909"/>
      <w:r w:rsidRPr="000E3947">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95"/>
    </w:p>
    <w:p w14:paraId="47809BF9" w14:textId="77777777" w:rsidR="00A57638" w:rsidRPr="000E3947" w:rsidRDefault="00E235EB" w:rsidP="006B3CEB">
      <w:pPr>
        <w:pStyle w:val="13"/>
        <w:spacing w:line="240" w:lineRule="auto"/>
        <w:jc w:val="both"/>
        <w:rPr>
          <w:color w:val="auto"/>
        </w:rPr>
      </w:pPr>
      <w:r w:rsidRPr="000E394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0E3947" w:rsidRDefault="00E235EB" w:rsidP="006B3CEB">
      <w:pPr>
        <w:pStyle w:val="13"/>
        <w:spacing w:line="240" w:lineRule="auto"/>
        <w:jc w:val="both"/>
        <w:rPr>
          <w:color w:val="auto"/>
        </w:rPr>
      </w:pPr>
      <w:r w:rsidRPr="000E394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0E3947" w:rsidRDefault="00E235EB" w:rsidP="006B3CEB">
      <w:pPr>
        <w:pStyle w:val="13"/>
        <w:spacing w:line="240" w:lineRule="auto"/>
        <w:jc w:val="both"/>
        <w:rPr>
          <w:color w:val="auto"/>
        </w:rPr>
      </w:pPr>
      <w:r w:rsidRPr="000E394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0E3947" w:rsidRDefault="00E235EB" w:rsidP="006B3CEB">
      <w:pPr>
        <w:pStyle w:val="13"/>
        <w:spacing w:line="240" w:lineRule="auto"/>
        <w:jc w:val="both"/>
        <w:rPr>
          <w:color w:val="auto"/>
        </w:rPr>
      </w:pPr>
      <w:r w:rsidRPr="000E394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0E3947" w:rsidRDefault="00E235EB" w:rsidP="006B3CEB">
      <w:pPr>
        <w:pStyle w:val="13"/>
        <w:spacing w:line="240" w:lineRule="auto"/>
        <w:jc w:val="both"/>
        <w:rPr>
          <w:color w:val="auto"/>
        </w:rPr>
      </w:pPr>
      <w:r w:rsidRPr="000E3947">
        <w:rPr>
          <w:color w:val="auto"/>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0E3947">
        <w:rPr>
          <w:color w:val="auto"/>
        </w:rPr>
        <w:t>сформированно</w:t>
      </w:r>
      <w:proofErr w:type="spellEnd"/>
      <w:r w:rsidRPr="000E3947">
        <w:rPr>
          <w:color w:val="auto"/>
        </w:rPr>
        <w:t xml:space="preserve">- </w:t>
      </w:r>
      <w:proofErr w:type="spellStart"/>
      <w:r w:rsidRPr="000E3947">
        <w:rPr>
          <w:color w:val="auto"/>
        </w:rPr>
        <w:t>сти</w:t>
      </w:r>
      <w:proofErr w:type="spellEnd"/>
      <w:r w:rsidRPr="000E3947">
        <w:rPr>
          <w:color w:val="auto"/>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0E3947" w:rsidRDefault="00E235EB" w:rsidP="006B3CEB">
      <w:pPr>
        <w:pStyle w:val="13"/>
        <w:spacing w:line="240" w:lineRule="auto"/>
        <w:jc w:val="both"/>
        <w:rPr>
          <w:color w:val="auto"/>
        </w:rPr>
      </w:pPr>
      <w:r w:rsidRPr="000E394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0E3947" w:rsidRDefault="00E235EB" w:rsidP="006B3CEB">
      <w:pPr>
        <w:pStyle w:val="13"/>
        <w:spacing w:line="240" w:lineRule="auto"/>
        <w:jc w:val="both"/>
        <w:rPr>
          <w:color w:val="auto"/>
        </w:rPr>
      </w:pPr>
      <w:r w:rsidRPr="000E394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0E3947" w:rsidRDefault="00E235EB" w:rsidP="006B3CEB">
      <w:pPr>
        <w:pStyle w:val="13"/>
        <w:spacing w:line="240" w:lineRule="auto"/>
        <w:jc w:val="both"/>
        <w:rPr>
          <w:color w:val="auto"/>
        </w:rPr>
      </w:pPr>
      <w:r w:rsidRPr="000E3947">
        <w:rPr>
          <w:b/>
          <w:bCs/>
          <w:i/>
          <w:iCs/>
          <w:color w:val="auto"/>
        </w:rPr>
        <w:t>Особенности реализации учебно-исследовательской деятельности</w:t>
      </w:r>
    </w:p>
    <w:p w14:paraId="0EDE5855" w14:textId="77777777" w:rsidR="00A57638" w:rsidRPr="000E3947" w:rsidRDefault="00E235EB" w:rsidP="006B3CEB">
      <w:pPr>
        <w:pStyle w:val="13"/>
        <w:spacing w:line="240" w:lineRule="auto"/>
        <w:jc w:val="both"/>
        <w:rPr>
          <w:color w:val="auto"/>
        </w:rPr>
      </w:pPr>
      <w:r w:rsidRPr="000E394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0E3947" w:rsidRDefault="00E235EB" w:rsidP="006B3CEB">
      <w:pPr>
        <w:pStyle w:val="13"/>
        <w:spacing w:line="240" w:lineRule="auto"/>
        <w:jc w:val="both"/>
        <w:rPr>
          <w:color w:val="auto"/>
        </w:rPr>
      </w:pPr>
      <w:r w:rsidRPr="000E394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0E3947" w:rsidRDefault="00E235EB">
      <w:pPr>
        <w:pStyle w:val="13"/>
        <w:numPr>
          <w:ilvl w:val="0"/>
          <w:numId w:val="343"/>
        </w:numPr>
        <w:spacing w:line="240" w:lineRule="auto"/>
        <w:ind w:left="240" w:hanging="240"/>
        <w:jc w:val="both"/>
        <w:rPr>
          <w:color w:val="auto"/>
        </w:rPr>
      </w:pPr>
      <w:r w:rsidRPr="000E394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0E3947" w:rsidRDefault="00E235EB">
      <w:pPr>
        <w:pStyle w:val="13"/>
        <w:numPr>
          <w:ilvl w:val="0"/>
          <w:numId w:val="343"/>
        </w:numPr>
        <w:spacing w:line="240" w:lineRule="auto"/>
        <w:ind w:left="240" w:hanging="240"/>
        <w:jc w:val="both"/>
        <w:rPr>
          <w:color w:val="auto"/>
        </w:rPr>
      </w:pPr>
      <w:r w:rsidRPr="000E394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0E3947" w:rsidRDefault="00E235EB" w:rsidP="006B3CEB">
      <w:pPr>
        <w:pStyle w:val="13"/>
        <w:spacing w:line="240" w:lineRule="auto"/>
        <w:jc w:val="both"/>
        <w:rPr>
          <w:color w:val="auto"/>
        </w:rPr>
      </w:pPr>
      <w:r w:rsidRPr="000E394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0E3947" w:rsidRDefault="00E235EB" w:rsidP="006B3CEB">
      <w:pPr>
        <w:pStyle w:val="13"/>
        <w:spacing w:line="240" w:lineRule="auto"/>
        <w:jc w:val="both"/>
        <w:rPr>
          <w:color w:val="auto"/>
        </w:rPr>
      </w:pPr>
      <w:r w:rsidRPr="000E3947">
        <w:rPr>
          <w:color w:val="auto"/>
        </w:rPr>
        <w:t>Осуществление УИД обучающимися включает в себя ряд этапов:</w:t>
      </w:r>
    </w:p>
    <w:p w14:paraId="4C29477C" w14:textId="77777777" w:rsidR="007E7D23" w:rsidRPr="000E3947" w:rsidRDefault="007E7D23">
      <w:pPr>
        <w:pStyle w:val="13"/>
        <w:numPr>
          <w:ilvl w:val="0"/>
          <w:numId w:val="344"/>
        </w:numPr>
        <w:spacing w:line="240" w:lineRule="auto"/>
        <w:ind w:left="240" w:hanging="240"/>
        <w:jc w:val="both"/>
        <w:rPr>
          <w:color w:val="auto"/>
        </w:rPr>
      </w:pPr>
      <w:r w:rsidRPr="000E3947">
        <w:rPr>
          <w:color w:val="auto"/>
        </w:rPr>
        <w:t>обоснование актуальности исследования</w:t>
      </w:r>
    </w:p>
    <w:p w14:paraId="66A83AC8" w14:textId="77777777" w:rsidR="00A57638" w:rsidRPr="000E3947" w:rsidRDefault="00E235EB">
      <w:pPr>
        <w:pStyle w:val="13"/>
        <w:numPr>
          <w:ilvl w:val="0"/>
          <w:numId w:val="344"/>
        </w:numPr>
        <w:spacing w:line="240" w:lineRule="auto"/>
        <w:ind w:left="240" w:hanging="240"/>
        <w:jc w:val="both"/>
        <w:rPr>
          <w:color w:val="auto"/>
        </w:rPr>
      </w:pPr>
      <w:r w:rsidRPr="000E394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0E3947" w:rsidRDefault="00E235EB">
      <w:pPr>
        <w:pStyle w:val="13"/>
        <w:numPr>
          <w:ilvl w:val="0"/>
          <w:numId w:val="344"/>
        </w:numPr>
        <w:spacing w:line="240" w:lineRule="auto"/>
        <w:ind w:left="240" w:hanging="240"/>
        <w:jc w:val="both"/>
        <w:rPr>
          <w:color w:val="auto"/>
        </w:rPr>
      </w:pPr>
      <w:r w:rsidRPr="000E394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0E3947" w:rsidRDefault="00E235EB">
      <w:pPr>
        <w:pStyle w:val="13"/>
        <w:numPr>
          <w:ilvl w:val="0"/>
          <w:numId w:val="344"/>
        </w:numPr>
        <w:spacing w:line="240" w:lineRule="auto"/>
        <w:ind w:left="240" w:hanging="240"/>
        <w:jc w:val="both"/>
        <w:rPr>
          <w:color w:val="auto"/>
        </w:rPr>
      </w:pPr>
      <w:r w:rsidRPr="000E3947">
        <w:rPr>
          <w:color w:val="auto"/>
        </w:rPr>
        <w:t xml:space="preserve">описание процесса исследования, оформление результатов учебно-исследовательской деятельности в виде </w:t>
      </w:r>
      <w:r w:rsidRPr="000E3947">
        <w:rPr>
          <w:color w:val="auto"/>
        </w:rPr>
        <w:lastRenderedPageBreak/>
        <w:t>конечного продукта;</w:t>
      </w:r>
    </w:p>
    <w:p w14:paraId="465C7778" w14:textId="77777777" w:rsidR="00A57638" w:rsidRPr="000E3947" w:rsidRDefault="00E235EB">
      <w:pPr>
        <w:pStyle w:val="13"/>
        <w:numPr>
          <w:ilvl w:val="0"/>
          <w:numId w:val="344"/>
        </w:numPr>
        <w:spacing w:line="240" w:lineRule="auto"/>
        <w:ind w:left="240" w:hanging="240"/>
        <w:jc w:val="both"/>
        <w:rPr>
          <w:color w:val="auto"/>
        </w:rPr>
      </w:pPr>
      <w:r w:rsidRPr="000E394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0E3947" w:rsidRDefault="00E235EB" w:rsidP="006B3CEB">
      <w:pPr>
        <w:pStyle w:val="13"/>
        <w:spacing w:line="240" w:lineRule="auto"/>
        <w:jc w:val="both"/>
        <w:rPr>
          <w:color w:val="auto"/>
        </w:rPr>
      </w:pPr>
      <w:r w:rsidRPr="000E3947">
        <w:rPr>
          <w:b/>
          <w:bCs/>
          <w:i/>
          <w:iCs/>
          <w:color w:val="auto"/>
        </w:rPr>
        <w:t>Особенности организации учебно-исследовательской деятельности в рамках урочной деятельности</w:t>
      </w:r>
    </w:p>
    <w:p w14:paraId="51B16309" w14:textId="77777777" w:rsidR="00A57638" w:rsidRPr="000E3947" w:rsidRDefault="00E235EB" w:rsidP="006B3CEB">
      <w:pPr>
        <w:pStyle w:val="13"/>
        <w:spacing w:line="240" w:lineRule="auto"/>
        <w:jc w:val="both"/>
        <w:rPr>
          <w:color w:val="auto"/>
        </w:rPr>
      </w:pPr>
      <w:r w:rsidRPr="000E394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0E3947" w:rsidRDefault="00E235EB" w:rsidP="006B3CEB">
      <w:pPr>
        <w:pStyle w:val="13"/>
        <w:spacing w:line="240" w:lineRule="auto"/>
        <w:jc w:val="both"/>
        <w:rPr>
          <w:color w:val="auto"/>
        </w:rPr>
      </w:pPr>
      <w:r w:rsidRPr="000E394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0E3947" w:rsidRDefault="00E235EB">
      <w:pPr>
        <w:pStyle w:val="13"/>
        <w:numPr>
          <w:ilvl w:val="0"/>
          <w:numId w:val="345"/>
        </w:numPr>
        <w:spacing w:line="240" w:lineRule="auto"/>
        <w:jc w:val="both"/>
        <w:rPr>
          <w:color w:val="auto"/>
        </w:rPr>
      </w:pPr>
      <w:r w:rsidRPr="000E3947">
        <w:rPr>
          <w:color w:val="auto"/>
        </w:rPr>
        <w:t>предметные учебные исследования;</w:t>
      </w:r>
    </w:p>
    <w:p w14:paraId="2FF479C3" w14:textId="77777777" w:rsidR="00A57638" w:rsidRPr="000E3947" w:rsidRDefault="00E235EB">
      <w:pPr>
        <w:pStyle w:val="13"/>
        <w:numPr>
          <w:ilvl w:val="0"/>
          <w:numId w:val="345"/>
        </w:numPr>
        <w:spacing w:line="240" w:lineRule="auto"/>
        <w:jc w:val="both"/>
        <w:rPr>
          <w:color w:val="auto"/>
        </w:rPr>
      </w:pPr>
      <w:r w:rsidRPr="000E3947">
        <w:rPr>
          <w:color w:val="auto"/>
        </w:rPr>
        <w:t>междисциплинарные учебные исследования.</w:t>
      </w:r>
    </w:p>
    <w:p w14:paraId="50EFF639" w14:textId="77777777" w:rsidR="00A57638" w:rsidRPr="000E3947" w:rsidRDefault="00E235EB" w:rsidP="006B3CEB">
      <w:pPr>
        <w:pStyle w:val="13"/>
        <w:spacing w:line="240" w:lineRule="auto"/>
        <w:jc w:val="both"/>
        <w:rPr>
          <w:color w:val="auto"/>
        </w:rPr>
      </w:pPr>
      <w:r w:rsidRPr="000E394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0E3947" w:rsidRDefault="00E235EB" w:rsidP="006B3CEB">
      <w:pPr>
        <w:pStyle w:val="13"/>
        <w:spacing w:line="240" w:lineRule="auto"/>
        <w:jc w:val="both"/>
        <w:rPr>
          <w:color w:val="auto"/>
        </w:rPr>
      </w:pPr>
      <w:r w:rsidRPr="000E394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0E3947" w:rsidRDefault="00E235EB" w:rsidP="006B3CEB">
      <w:pPr>
        <w:pStyle w:val="13"/>
        <w:spacing w:line="240" w:lineRule="auto"/>
        <w:jc w:val="both"/>
        <w:rPr>
          <w:color w:val="auto"/>
        </w:rPr>
      </w:pPr>
      <w:r w:rsidRPr="000E3947">
        <w:rPr>
          <w:color w:val="auto"/>
        </w:rPr>
        <w:t>Формы организации исследовательской деятельности обучающихся могут быть следующие:</w:t>
      </w:r>
    </w:p>
    <w:p w14:paraId="0C0C40E9" w14:textId="77777777" w:rsidR="00A57638" w:rsidRPr="000E3947" w:rsidRDefault="00E235EB">
      <w:pPr>
        <w:pStyle w:val="13"/>
        <w:numPr>
          <w:ilvl w:val="0"/>
          <w:numId w:val="346"/>
        </w:numPr>
        <w:spacing w:after="40" w:line="240" w:lineRule="auto"/>
        <w:jc w:val="both"/>
        <w:rPr>
          <w:color w:val="auto"/>
        </w:rPr>
      </w:pPr>
      <w:r w:rsidRPr="000E3947">
        <w:rPr>
          <w:color w:val="auto"/>
        </w:rPr>
        <w:t>урок-исследование;</w:t>
      </w:r>
    </w:p>
    <w:p w14:paraId="4D22DCD9" w14:textId="77777777" w:rsidR="00A57638" w:rsidRPr="000E3947" w:rsidRDefault="00E235EB">
      <w:pPr>
        <w:pStyle w:val="13"/>
        <w:numPr>
          <w:ilvl w:val="0"/>
          <w:numId w:val="346"/>
        </w:numPr>
        <w:spacing w:line="240" w:lineRule="auto"/>
        <w:jc w:val="both"/>
        <w:rPr>
          <w:color w:val="auto"/>
        </w:rPr>
      </w:pPr>
      <w:r w:rsidRPr="000E3947">
        <w:rPr>
          <w:color w:val="auto"/>
        </w:rPr>
        <w:t>урок с использованием интерактивной беседы в исследовательском ключе;</w:t>
      </w:r>
    </w:p>
    <w:p w14:paraId="4D7F3F22" w14:textId="77777777" w:rsidR="00A57638" w:rsidRPr="000E3947" w:rsidRDefault="00E235EB">
      <w:pPr>
        <w:pStyle w:val="13"/>
        <w:numPr>
          <w:ilvl w:val="0"/>
          <w:numId w:val="346"/>
        </w:numPr>
        <w:spacing w:line="240" w:lineRule="auto"/>
        <w:ind w:left="714" w:hanging="357"/>
        <w:jc w:val="both"/>
        <w:rPr>
          <w:color w:val="auto"/>
        </w:rPr>
      </w:pPr>
      <w:r w:rsidRPr="000E394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0E3947" w:rsidRDefault="00E235EB">
      <w:pPr>
        <w:pStyle w:val="13"/>
        <w:numPr>
          <w:ilvl w:val="0"/>
          <w:numId w:val="346"/>
        </w:numPr>
        <w:spacing w:after="40" w:line="240" w:lineRule="auto"/>
        <w:jc w:val="both"/>
        <w:rPr>
          <w:color w:val="auto"/>
        </w:rPr>
      </w:pPr>
      <w:r w:rsidRPr="000E3947">
        <w:rPr>
          <w:color w:val="auto"/>
        </w:rPr>
        <w:t>урок-консультация;</w:t>
      </w:r>
    </w:p>
    <w:p w14:paraId="64DF76C2" w14:textId="77777777" w:rsidR="00A57638" w:rsidRPr="000E3947" w:rsidRDefault="00E235EB">
      <w:pPr>
        <w:pStyle w:val="13"/>
        <w:numPr>
          <w:ilvl w:val="0"/>
          <w:numId w:val="346"/>
        </w:numPr>
        <w:spacing w:after="40" w:line="240" w:lineRule="auto"/>
        <w:jc w:val="both"/>
        <w:rPr>
          <w:color w:val="auto"/>
        </w:rPr>
      </w:pPr>
      <w:r w:rsidRPr="000E3947">
        <w:rPr>
          <w:color w:val="auto"/>
        </w:rPr>
        <w:t>мини-исследование в рамках домашнего задания.</w:t>
      </w:r>
    </w:p>
    <w:p w14:paraId="6BDBD1BB" w14:textId="77777777" w:rsidR="00A57638" w:rsidRPr="000E3947" w:rsidRDefault="00E235EB" w:rsidP="006B3CEB">
      <w:pPr>
        <w:pStyle w:val="13"/>
        <w:spacing w:line="240" w:lineRule="auto"/>
        <w:jc w:val="both"/>
        <w:rPr>
          <w:color w:val="auto"/>
        </w:rPr>
      </w:pPr>
      <w:r w:rsidRPr="000E394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0E3947" w:rsidRDefault="00E235EB">
      <w:pPr>
        <w:pStyle w:val="13"/>
        <w:numPr>
          <w:ilvl w:val="0"/>
          <w:numId w:val="347"/>
        </w:numPr>
        <w:spacing w:line="240" w:lineRule="auto"/>
        <w:jc w:val="both"/>
        <w:rPr>
          <w:color w:val="auto"/>
        </w:rPr>
      </w:pPr>
      <w:r w:rsidRPr="000E394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0E3947" w:rsidRDefault="00E235EB" w:rsidP="006B3CEB">
      <w:pPr>
        <w:pStyle w:val="13"/>
        <w:spacing w:line="240" w:lineRule="auto"/>
        <w:ind w:left="709" w:firstLine="0"/>
        <w:jc w:val="both"/>
        <w:rPr>
          <w:color w:val="auto"/>
        </w:rPr>
      </w:pPr>
      <w:r w:rsidRPr="000E3947">
        <w:rPr>
          <w:color w:val="auto"/>
        </w:rPr>
        <w:t xml:space="preserve">—Как (в каком </w:t>
      </w:r>
      <w:proofErr w:type="gramStart"/>
      <w:r w:rsidRPr="000E3947">
        <w:rPr>
          <w:color w:val="auto"/>
        </w:rPr>
        <w:t>направлении)...</w:t>
      </w:r>
      <w:proofErr w:type="gramEnd"/>
      <w:r w:rsidRPr="000E3947">
        <w:rPr>
          <w:color w:val="auto"/>
        </w:rPr>
        <w:t xml:space="preserve"> в какой степени... изменилось... ?</w:t>
      </w:r>
    </w:p>
    <w:p w14:paraId="7AD05B33" w14:textId="77777777" w:rsidR="00A57638" w:rsidRPr="000E3947" w:rsidRDefault="00E235EB" w:rsidP="006B3CEB">
      <w:pPr>
        <w:pStyle w:val="13"/>
        <w:spacing w:line="240" w:lineRule="auto"/>
        <w:ind w:left="709" w:firstLine="0"/>
        <w:jc w:val="both"/>
        <w:rPr>
          <w:color w:val="auto"/>
        </w:rPr>
      </w:pPr>
      <w:r w:rsidRPr="000E3947">
        <w:rPr>
          <w:color w:val="auto"/>
        </w:rPr>
        <w:t xml:space="preserve">—Как (каким </w:t>
      </w:r>
      <w:proofErr w:type="gramStart"/>
      <w:r w:rsidRPr="000E3947">
        <w:rPr>
          <w:color w:val="auto"/>
        </w:rPr>
        <w:t>образом)...</w:t>
      </w:r>
      <w:proofErr w:type="gramEnd"/>
      <w:r w:rsidRPr="000E3947">
        <w:rPr>
          <w:color w:val="auto"/>
        </w:rPr>
        <w:t xml:space="preserve"> в какой степени повлияло... на. ?</w:t>
      </w:r>
    </w:p>
    <w:p w14:paraId="2647A532" w14:textId="77777777" w:rsidR="00A57638" w:rsidRPr="000E3947" w:rsidRDefault="00E235EB" w:rsidP="006B3CEB">
      <w:pPr>
        <w:pStyle w:val="13"/>
        <w:spacing w:line="240" w:lineRule="auto"/>
        <w:ind w:left="709" w:firstLine="0"/>
        <w:jc w:val="both"/>
        <w:rPr>
          <w:color w:val="auto"/>
        </w:rPr>
      </w:pPr>
      <w:r w:rsidRPr="000E3947">
        <w:rPr>
          <w:color w:val="auto"/>
        </w:rPr>
        <w:t xml:space="preserve">—Какой (в чем </w:t>
      </w:r>
      <w:proofErr w:type="gramStart"/>
      <w:r w:rsidRPr="000E3947">
        <w:rPr>
          <w:color w:val="auto"/>
        </w:rPr>
        <w:t>проявилась)...</w:t>
      </w:r>
      <w:proofErr w:type="gramEnd"/>
      <w:r w:rsidRPr="000E3947">
        <w:rPr>
          <w:color w:val="auto"/>
        </w:rPr>
        <w:t xml:space="preserve"> насколько важной. была роль... ?</w:t>
      </w:r>
    </w:p>
    <w:p w14:paraId="259937C6" w14:textId="77777777" w:rsidR="00A57638" w:rsidRPr="000E3947" w:rsidRDefault="00E235EB" w:rsidP="006B3CEB">
      <w:pPr>
        <w:pStyle w:val="13"/>
        <w:spacing w:line="240" w:lineRule="auto"/>
        <w:ind w:left="709" w:firstLine="0"/>
        <w:jc w:val="both"/>
        <w:rPr>
          <w:color w:val="auto"/>
        </w:rPr>
      </w:pPr>
      <w:r w:rsidRPr="000E3947">
        <w:rPr>
          <w:color w:val="auto"/>
        </w:rPr>
        <w:t xml:space="preserve">—Каково (в чем </w:t>
      </w:r>
      <w:proofErr w:type="gramStart"/>
      <w:r w:rsidRPr="000E3947">
        <w:rPr>
          <w:color w:val="auto"/>
        </w:rPr>
        <w:t>проявилось)...</w:t>
      </w:r>
      <w:proofErr w:type="gramEnd"/>
      <w:r w:rsidRPr="000E3947">
        <w:rPr>
          <w:color w:val="auto"/>
        </w:rPr>
        <w:t xml:space="preserve"> как можно оценить. значение... ?</w:t>
      </w:r>
    </w:p>
    <w:p w14:paraId="01FD5AC9" w14:textId="77777777" w:rsidR="00A57638" w:rsidRPr="000E3947" w:rsidRDefault="00E235EB" w:rsidP="006B3CEB">
      <w:pPr>
        <w:pStyle w:val="13"/>
        <w:spacing w:line="240" w:lineRule="auto"/>
        <w:ind w:left="709" w:firstLine="0"/>
        <w:jc w:val="both"/>
        <w:rPr>
          <w:color w:val="auto"/>
        </w:rPr>
      </w:pPr>
      <w:r w:rsidRPr="000E3947">
        <w:rPr>
          <w:color w:val="auto"/>
        </w:rPr>
        <w:t>—Что произойдет... как измениться..., если</w:t>
      </w:r>
      <w:proofErr w:type="gramStart"/>
      <w:r w:rsidRPr="000E3947">
        <w:rPr>
          <w:color w:val="auto"/>
        </w:rPr>
        <w:t>... ?</w:t>
      </w:r>
      <w:proofErr w:type="gramEnd"/>
      <w:r w:rsidRPr="000E3947">
        <w:rPr>
          <w:color w:val="auto"/>
        </w:rPr>
        <w:t xml:space="preserve"> И т. д.;</w:t>
      </w:r>
    </w:p>
    <w:p w14:paraId="6F9078CE" w14:textId="77777777" w:rsidR="00A57638" w:rsidRPr="000E3947" w:rsidRDefault="00E235EB">
      <w:pPr>
        <w:pStyle w:val="13"/>
        <w:numPr>
          <w:ilvl w:val="0"/>
          <w:numId w:val="347"/>
        </w:numPr>
        <w:spacing w:line="240" w:lineRule="auto"/>
        <w:jc w:val="both"/>
        <w:rPr>
          <w:color w:val="auto"/>
        </w:rPr>
      </w:pPr>
      <w:r w:rsidRPr="000E394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0E3947" w:rsidRDefault="00E235EB">
      <w:pPr>
        <w:pStyle w:val="13"/>
        <w:numPr>
          <w:ilvl w:val="0"/>
          <w:numId w:val="347"/>
        </w:numPr>
        <w:spacing w:line="240" w:lineRule="auto"/>
        <w:jc w:val="both"/>
        <w:rPr>
          <w:color w:val="auto"/>
        </w:rPr>
      </w:pPr>
      <w:r w:rsidRPr="000E3947">
        <w:rPr>
          <w:color w:val="auto"/>
        </w:rPr>
        <w:t>Основными формами представления итогов учебных исследований являются:</w:t>
      </w:r>
    </w:p>
    <w:p w14:paraId="42F6E7B9" w14:textId="77777777" w:rsidR="00A57638" w:rsidRPr="000E3947" w:rsidRDefault="00E235EB">
      <w:pPr>
        <w:pStyle w:val="13"/>
        <w:numPr>
          <w:ilvl w:val="0"/>
          <w:numId w:val="347"/>
        </w:numPr>
        <w:spacing w:line="240" w:lineRule="auto"/>
        <w:jc w:val="both"/>
        <w:rPr>
          <w:color w:val="auto"/>
        </w:rPr>
      </w:pPr>
      <w:r w:rsidRPr="000E3947">
        <w:rPr>
          <w:color w:val="auto"/>
        </w:rPr>
        <w:t>доклад, реферат;</w:t>
      </w:r>
    </w:p>
    <w:p w14:paraId="1524829F" w14:textId="77777777" w:rsidR="00A57638" w:rsidRPr="000E3947" w:rsidRDefault="00E235EB">
      <w:pPr>
        <w:pStyle w:val="13"/>
        <w:numPr>
          <w:ilvl w:val="0"/>
          <w:numId w:val="347"/>
        </w:numPr>
        <w:spacing w:line="240" w:lineRule="auto"/>
        <w:jc w:val="both"/>
        <w:rPr>
          <w:color w:val="auto"/>
        </w:rPr>
      </w:pPr>
      <w:r w:rsidRPr="000E3947">
        <w:rPr>
          <w:color w:val="auto"/>
        </w:rPr>
        <w:t>статьи, обзоры, отчеты и заключения по итогам исследований по различным предметным областям.</w:t>
      </w:r>
    </w:p>
    <w:p w14:paraId="34B3BC25" w14:textId="77777777" w:rsidR="00A57638" w:rsidRPr="000E3947" w:rsidRDefault="00E235EB" w:rsidP="006B3CEB">
      <w:pPr>
        <w:pStyle w:val="13"/>
        <w:spacing w:line="240" w:lineRule="auto"/>
        <w:jc w:val="both"/>
        <w:rPr>
          <w:color w:val="auto"/>
        </w:rPr>
      </w:pPr>
      <w:r w:rsidRPr="000E3947">
        <w:rPr>
          <w:b/>
          <w:bCs/>
          <w:i/>
          <w:iCs/>
          <w:color w:val="auto"/>
        </w:rPr>
        <w:t>Особенности организации учебной исследовательской деятельности в рамках внеурочной деятельности</w:t>
      </w:r>
    </w:p>
    <w:p w14:paraId="6E459BA0" w14:textId="77777777" w:rsidR="00A57638" w:rsidRPr="000E3947" w:rsidRDefault="00E235EB" w:rsidP="006B3CEB">
      <w:pPr>
        <w:pStyle w:val="13"/>
        <w:spacing w:line="240" w:lineRule="auto"/>
        <w:jc w:val="both"/>
        <w:rPr>
          <w:color w:val="auto"/>
        </w:rPr>
      </w:pPr>
      <w:r w:rsidRPr="000E394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0E3947" w:rsidRDefault="00E235EB" w:rsidP="006B3CEB">
      <w:pPr>
        <w:pStyle w:val="13"/>
        <w:spacing w:line="240" w:lineRule="auto"/>
        <w:jc w:val="both"/>
        <w:rPr>
          <w:color w:val="auto"/>
        </w:rPr>
      </w:pPr>
      <w:r w:rsidRPr="000E394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0E3947" w:rsidRDefault="00E235EB">
      <w:pPr>
        <w:pStyle w:val="13"/>
        <w:numPr>
          <w:ilvl w:val="0"/>
          <w:numId w:val="350"/>
        </w:numPr>
        <w:spacing w:line="240" w:lineRule="auto"/>
        <w:jc w:val="both"/>
        <w:rPr>
          <w:color w:val="auto"/>
        </w:rPr>
      </w:pPr>
      <w:r w:rsidRPr="000E3947">
        <w:rPr>
          <w:color w:val="auto"/>
        </w:rPr>
        <w:t>социально-гуманитарное;</w:t>
      </w:r>
    </w:p>
    <w:p w14:paraId="353E475A" w14:textId="77777777" w:rsidR="00A57638" w:rsidRPr="000E3947" w:rsidRDefault="00E235EB">
      <w:pPr>
        <w:pStyle w:val="13"/>
        <w:numPr>
          <w:ilvl w:val="0"/>
          <w:numId w:val="350"/>
        </w:numPr>
        <w:spacing w:line="240" w:lineRule="auto"/>
        <w:jc w:val="both"/>
        <w:rPr>
          <w:color w:val="auto"/>
        </w:rPr>
      </w:pPr>
      <w:r w:rsidRPr="000E3947">
        <w:rPr>
          <w:color w:val="auto"/>
        </w:rPr>
        <w:t>филологическое;</w:t>
      </w:r>
    </w:p>
    <w:p w14:paraId="31442A9A" w14:textId="77777777" w:rsidR="00A57638" w:rsidRPr="000E3947" w:rsidRDefault="00E235EB">
      <w:pPr>
        <w:pStyle w:val="13"/>
        <w:numPr>
          <w:ilvl w:val="0"/>
          <w:numId w:val="350"/>
        </w:numPr>
        <w:spacing w:line="240" w:lineRule="auto"/>
        <w:jc w:val="both"/>
        <w:rPr>
          <w:color w:val="auto"/>
        </w:rPr>
      </w:pPr>
      <w:r w:rsidRPr="000E3947">
        <w:rPr>
          <w:color w:val="auto"/>
        </w:rPr>
        <w:t>естественно-научное;</w:t>
      </w:r>
    </w:p>
    <w:p w14:paraId="1F2326CC" w14:textId="77777777" w:rsidR="00A57638" w:rsidRPr="000E3947" w:rsidRDefault="00E235EB">
      <w:pPr>
        <w:pStyle w:val="13"/>
        <w:numPr>
          <w:ilvl w:val="0"/>
          <w:numId w:val="350"/>
        </w:numPr>
        <w:spacing w:line="240" w:lineRule="auto"/>
        <w:jc w:val="both"/>
        <w:rPr>
          <w:color w:val="auto"/>
        </w:rPr>
      </w:pPr>
      <w:r w:rsidRPr="000E3947">
        <w:rPr>
          <w:color w:val="auto"/>
        </w:rPr>
        <w:t>информационно-технологическое;</w:t>
      </w:r>
    </w:p>
    <w:p w14:paraId="22941336" w14:textId="77777777" w:rsidR="00A57638" w:rsidRPr="000E3947" w:rsidRDefault="00E235EB">
      <w:pPr>
        <w:pStyle w:val="13"/>
        <w:numPr>
          <w:ilvl w:val="0"/>
          <w:numId w:val="350"/>
        </w:numPr>
        <w:spacing w:line="240" w:lineRule="auto"/>
        <w:jc w:val="both"/>
        <w:rPr>
          <w:color w:val="auto"/>
        </w:rPr>
      </w:pPr>
      <w:r w:rsidRPr="000E3947">
        <w:rPr>
          <w:color w:val="auto"/>
        </w:rPr>
        <w:t>междисциплинарное.</w:t>
      </w:r>
    </w:p>
    <w:p w14:paraId="25B1D3D0" w14:textId="77777777" w:rsidR="00A57638" w:rsidRPr="000E3947" w:rsidRDefault="00E235EB" w:rsidP="006B3CEB">
      <w:pPr>
        <w:pStyle w:val="13"/>
        <w:spacing w:line="240" w:lineRule="auto"/>
        <w:jc w:val="both"/>
        <w:rPr>
          <w:color w:val="auto"/>
        </w:rPr>
      </w:pPr>
      <w:r w:rsidRPr="000E3947">
        <w:rPr>
          <w:color w:val="auto"/>
        </w:rPr>
        <w:t>Основными формами организации УИД во внеурочное время являются:</w:t>
      </w:r>
    </w:p>
    <w:p w14:paraId="32179A32" w14:textId="77777777" w:rsidR="00A57638" w:rsidRPr="000E3947" w:rsidRDefault="00E235EB">
      <w:pPr>
        <w:pStyle w:val="13"/>
        <w:numPr>
          <w:ilvl w:val="0"/>
          <w:numId w:val="349"/>
        </w:numPr>
        <w:spacing w:line="240" w:lineRule="auto"/>
        <w:jc w:val="both"/>
        <w:rPr>
          <w:color w:val="auto"/>
        </w:rPr>
      </w:pPr>
      <w:r w:rsidRPr="000E3947">
        <w:rPr>
          <w:color w:val="auto"/>
        </w:rPr>
        <w:t>конференция, семинар, дискуссия, диспут;</w:t>
      </w:r>
    </w:p>
    <w:p w14:paraId="4E833C84" w14:textId="77777777" w:rsidR="00A57638" w:rsidRPr="000E3947" w:rsidRDefault="00E235EB">
      <w:pPr>
        <w:pStyle w:val="13"/>
        <w:numPr>
          <w:ilvl w:val="0"/>
          <w:numId w:val="349"/>
        </w:numPr>
        <w:spacing w:line="240" w:lineRule="auto"/>
        <w:jc w:val="both"/>
        <w:rPr>
          <w:color w:val="auto"/>
        </w:rPr>
      </w:pPr>
      <w:r w:rsidRPr="000E3947">
        <w:rPr>
          <w:color w:val="auto"/>
        </w:rPr>
        <w:t>брифинг, интервью, телемост;</w:t>
      </w:r>
    </w:p>
    <w:p w14:paraId="1BB57151" w14:textId="77777777" w:rsidR="00A57638" w:rsidRPr="000E3947" w:rsidRDefault="00E235EB">
      <w:pPr>
        <w:pStyle w:val="13"/>
        <w:numPr>
          <w:ilvl w:val="0"/>
          <w:numId w:val="349"/>
        </w:numPr>
        <w:spacing w:line="240" w:lineRule="auto"/>
        <w:jc w:val="both"/>
        <w:rPr>
          <w:color w:val="auto"/>
        </w:rPr>
      </w:pPr>
      <w:r w:rsidRPr="000E3947">
        <w:rPr>
          <w:color w:val="auto"/>
        </w:rPr>
        <w:t>исследовательская практика, образовательные экспедиции, походы, поездки, экскурсии;</w:t>
      </w:r>
    </w:p>
    <w:p w14:paraId="1AC8F058" w14:textId="77777777" w:rsidR="00A57638" w:rsidRPr="000E3947" w:rsidRDefault="00E235EB">
      <w:pPr>
        <w:pStyle w:val="13"/>
        <w:numPr>
          <w:ilvl w:val="0"/>
          <w:numId w:val="349"/>
        </w:numPr>
        <w:spacing w:line="240" w:lineRule="auto"/>
        <w:jc w:val="both"/>
        <w:rPr>
          <w:color w:val="auto"/>
        </w:rPr>
      </w:pPr>
      <w:r w:rsidRPr="000E3947">
        <w:rPr>
          <w:color w:val="auto"/>
        </w:rPr>
        <w:t>научно-исследовательское общество учащихся.</w:t>
      </w:r>
    </w:p>
    <w:p w14:paraId="29B91120" w14:textId="77777777" w:rsidR="00A57638" w:rsidRPr="000E3947" w:rsidRDefault="00E235EB" w:rsidP="006B3CEB">
      <w:pPr>
        <w:pStyle w:val="13"/>
        <w:spacing w:line="240" w:lineRule="auto"/>
        <w:jc w:val="both"/>
        <w:rPr>
          <w:color w:val="auto"/>
        </w:rPr>
      </w:pPr>
      <w:r w:rsidRPr="000E394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0E3947" w:rsidRDefault="00E235EB">
      <w:pPr>
        <w:pStyle w:val="13"/>
        <w:numPr>
          <w:ilvl w:val="0"/>
          <w:numId w:val="348"/>
        </w:numPr>
        <w:spacing w:line="240" w:lineRule="auto"/>
        <w:jc w:val="both"/>
        <w:rPr>
          <w:color w:val="auto"/>
        </w:rPr>
      </w:pPr>
      <w:r w:rsidRPr="000E3947">
        <w:rPr>
          <w:color w:val="auto"/>
        </w:rPr>
        <w:t>письменная исследовательская работа (эссе, доклад, реферат);</w:t>
      </w:r>
    </w:p>
    <w:p w14:paraId="1D0728C6" w14:textId="77777777" w:rsidR="00A57638" w:rsidRPr="000E3947" w:rsidRDefault="00E235EB">
      <w:pPr>
        <w:pStyle w:val="13"/>
        <w:numPr>
          <w:ilvl w:val="0"/>
          <w:numId w:val="348"/>
        </w:numPr>
        <w:spacing w:line="240" w:lineRule="auto"/>
        <w:jc w:val="both"/>
        <w:rPr>
          <w:color w:val="auto"/>
        </w:rPr>
      </w:pPr>
      <w:r w:rsidRPr="000E394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0E3947" w:rsidRDefault="00E235EB" w:rsidP="006B3CEB">
      <w:pPr>
        <w:pStyle w:val="13"/>
        <w:spacing w:line="240" w:lineRule="auto"/>
        <w:jc w:val="both"/>
        <w:rPr>
          <w:color w:val="auto"/>
        </w:rPr>
      </w:pPr>
      <w:r w:rsidRPr="000E3947">
        <w:rPr>
          <w:b/>
          <w:bCs/>
          <w:i/>
          <w:iCs/>
          <w:color w:val="auto"/>
        </w:rPr>
        <w:t>Общие рекомендации по оцениванию учебной исследовательской деятельности</w:t>
      </w:r>
    </w:p>
    <w:p w14:paraId="3105F855" w14:textId="77777777" w:rsidR="00A57638" w:rsidRPr="000E3947" w:rsidRDefault="00E235EB" w:rsidP="006B3CEB">
      <w:pPr>
        <w:pStyle w:val="13"/>
        <w:spacing w:line="240" w:lineRule="auto"/>
        <w:jc w:val="both"/>
        <w:rPr>
          <w:color w:val="auto"/>
        </w:rPr>
      </w:pPr>
      <w:r w:rsidRPr="000E3947">
        <w:rPr>
          <w:color w:val="auto"/>
        </w:rPr>
        <w:t xml:space="preserve">При оценивании результатов УИД следует ориентироваться на то, что основными критериями учебного </w:t>
      </w:r>
      <w:r w:rsidRPr="000E3947">
        <w:rPr>
          <w:color w:val="auto"/>
        </w:rPr>
        <w:lastRenderedPageBreak/>
        <w:t>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0E3947" w:rsidRDefault="00E235EB" w:rsidP="006B3CEB">
      <w:pPr>
        <w:pStyle w:val="13"/>
        <w:spacing w:line="240" w:lineRule="auto"/>
        <w:jc w:val="both"/>
        <w:rPr>
          <w:color w:val="auto"/>
        </w:rPr>
      </w:pPr>
      <w:r w:rsidRPr="000E394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0E3947" w:rsidRDefault="00E235EB">
      <w:pPr>
        <w:pStyle w:val="13"/>
        <w:numPr>
          <w:ilvl w:val="0"/>
          <w:numId w:val="351"/>
        </w:numPr>
        <w:spacing w:line="240" w:lineRule="auto"/>
        <w:jc w:val="both"/>
        <w:rPr>
          <w:color w:val="auto"/>
        </w:rPr>
      </w:pPr>
      <w:r w:rsidRPr="000E3947">
        <w:rPr>
          <w:color w:val="auto"/>
        </w:rPr>
        <w:t>использовать вопросы как исследовательский инструмент познания;</w:t>
      </w:r>
    </w:p>
    <w:p w14:paraId="47390324" w14:textId="77777777" w:rsidR="00A57638" w:rsidRPr="000E3947" w:rsidRDefault="00E235EB">
      <w:pPr>
        <w:pStyle w:val="13"/>
        <w:numPr>
          <w:ilvl w:val="0"/>
          <w:numId w:val="351"/>
        </w:numPr>
        <w:spacing w:line="240" w:lineRule="auto"/>
        <w:jc w:val="both"/>
        <w:rPr>
          <w:color w:val="auto"/>
        </w:rPr>
      </w:pPr>
      <w:r w:rsidRPr="000E394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0E3947" w:rsidRDefault="00E235EB">
      <w:pPr>
        <w:pStyle w:val="13"/>
        <w:numPr>
          <w:ilvl w:val="0"/>
          <w:numId w:val="351"/>
        </w:numPr>
        <w:spacing w:line="240" w:lineRule="auto"/>
        <w:jc w:val="both"/>
        <w:rPr>
          <w:color w:val="auto"/>
        </w:rPr>
      </w:pPr>
      <w:r w:rsidRPr="000E394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0E3947" w:rsidRDefault="00E235EB">
      <w:pPr>
        <w:pStyle w:val="13"/>
        <w:numPr>
          <w:ilvl w:val="0"/>
          <w:numId w:val="351"/>
        </w:numPr>
        <w:spacing w:line="240" w:lineRule="auto"/>
        <w:jc w:val="both"/>
        <w:rPr>
          <w:color w:val="auto"/>
        </w:rPr>
      </w:pPr>
      <w:r w:rsidRPr="000E394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0E3947" w:rsidRDefault="00E235EB">
      <w:pPr>
        <w:pStyle w:val="13"/>
        <w:numPr>
          <w:ilvl w:val="0"/>
          <w:numId w:val="351"/>
        </w:numPr>
        <w:spacing w:line="240" w:lineRule="auto"/>
        <w:jc w:val="both"/>
        <w:rPr>
          <w:color w:val="auto"/>
        </w:rPr>
      </w:pPr>
      <w:r w:rsidRPr="000E394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0E3947" w:rsidRDefault="00E235EB">
      <w:pPr>
        <w:pStyle w:val="13"/>
        <w:numPr>
          <w:ilvl w:val="0"/>
          <w:numId w:val="351"/>
        </w:numPr>
        <w:spacing w:line="240" w:lineRule="auto"/>
        <w:jc w:val="both"/>
        <w:rPr>
          <w:color w:val="auto"/>
        </w:rPr>
      </w:pPr>
      <w:r w:rsidRPr="000E394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0AB37AE" w14:textId="16AE7792" w:rsidR="0043590E" w:rsidRPr="00B05ACE" w:rsidRDefault="00E235EB">
      <w:pPr>
        <w:pStyle w:val="13"/>
        <w:numPr>
          <w:ilvl w:val="0"/>
          <w:numId w:val="351"/>
        </w:numPr>
        <w:spacing w:line="240" w:lineRule="auto"/>
        <w:jc w:val="both"/>
        <w:rPr>
          <w:color w:val="auto"/>
        </w:rPr>
      </w:pPr>
      <w:r w:rsidRPr="000E394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bookmarkStart w:id="796" w:name="bookmark1911"/>
    </w:p>
    <w:p w14:paraId="0383D2A0"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Особенности организации проектной деятельности</w:t>
      </w:r>
      <w:bookmarkEnd w:id="796"/>
    </w:p>
    <w:p w14:paraId="7333F161" w14:textId="77777777" w:rsidR="00A57638" w:rsidRPr="000E3947" w:rsidRDefault="00E235EB" w:rsidP="006B3CEB">
      <w:pPr>
        <w:pStyle w:val="13"/>
        <w:spacing w:line="240" w:lineRule="auto"/>
        <w:jc w:val="both"/>
        <w:rPr>
          <w:color w:val="auto"/>
        </w:rPr>
      </w:pPr>
      <w:r w:rsidRPr="000E394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0E3947" w:rsidRDefault="00E235EB" w:rsidP="006B3CEB">
      <w:pPr>
        <w:pStyle w:val="13"/>
        <w:spacing w:line="240" w:lineRule="auto"/>
        <w:jc w:val="both"/>
        <w:rPr>
          <w:color w:val="auto"/>
        </w:rPr>
      </w:pPr>
      <w:r w:rsidRPr="000E394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0E3947" w:rsidRDefault="00E235EB">
      <w:pPr>
        <w:pStyle w:val="13"/>
        <w:numPr>
          <w:ilvl w:val="0"/>
          <w:numId w:val="352"/>
        </w:numPr>
        <w:spacing w:line="240" w:lineRule="auto"/>
        <w:jc w:val="both"/>
        <w:rPr>
          <w:color w:val="auto"/>
        </w:rPr>
      </w:pPr>
      <w:r w:rsidRPr="000E394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0E3947" w:rsidRDefault="00E235EB">
      <w:pPr>
        <w:pStyle w:val="13"/>
        <w:numPr>
          <w:ilvl w:val="0"/>
          <w:numId w:val="352"/>
        </w:numPr>
        <w:spacing w:line="240" w:lineRule="auto"/>
        <w:jc w:val="both"/>
        <w:rPr>
          <w:color w:val="auto"/>
        </w:rPr>
      </w:pPr>
      <w:r w:rsidRPr="000E394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0E3947" w:rsidRDefault="00E235EB" w:rsidP="006B3CEB">
      <w:pPr>
        <w:pStyle w:val="13"/>
        <w:spacing w:line="240" w:lineRule="auto"/>
        <w:jc w:val="both"/>
        <w:rPr>
          <w:color w:val="auto"/>
        </w:rPr>
      </w:pPr>
      <w:r w:rsidRPr="000E394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0E3947" w:rsidRDefault="00E235EB" w:rsidP="006B3CEB">
      <w:pPr>
        <w:pStyle w:val="13"/>
        <w:spacing w:line="240" w:lineRule="auto"/>
        <w:jc w:val="both"/>
        <w:rPr>
          <w:color w:val="auto"/>
        </w:rPr>
      </w:pPr>
      <w:r w:rsidRPr="000E3947">
        <w:rPr>
          <w:color w:val="auto"/>
        </w:rPr>
        <w:t>Осуществление ПД обучающимися включает в себя ряд этапов:</w:t>
      </w:r>
    </w:p>
    <w:p w14:paraId="1EFBE0D6" w14:textId="77777777" w:rsidR="00A57638" w:rsidRPr="000E3947" w:rsidRDefault="00E235EB">
      <w:pPr>
        <w:pStyle w:val="13"/>
        <w:numPr>
          <w:ilvl w:val="0"/>
          <w:numId w:val="353"/>
        </w:numPr>
        <w:spacing w:line="240" w:lineRule="auto"/>
        <w:jc w:val="both"/>
        <w:rPr>
          <w:color w:val="auto"/>
        </w:rPr>
      </w:pPr>
      <w:r w:rsidRPr="000E3947">
        <w:rPr>
          <w:color w:val="auto"/>
        </w:rPr>
        <w:t>анализ и формулирование проблемы;</w:t>
      </w:r>
    </w:p>
    <w:p w14:paraId="3FED3554" w14:textId="77777777" w:rsidR="00A57638" w:rsidRPr="000E3947" w:rsidRDefault="00E235EB">
      <w:pPr>
        <w:pStyle w:val="13"/>
        <w:numPr>
          <w:ilvl w:val="0"/>
          <w:numId w:val="353"/>
        </w:numPr>
        <w:spacing w:line="240" w:lineRule="auto"/>
        <w:jc w:val="both"/>
        <w:rPr>
          <w:color w:val="auto"/>
        </w:rPr>
      </w:pPr>
      <w:r w:rsidRPr="000E3947">
        <w:rPr>
          <w:color w:val="auto"/>
        </w:rPr>
        <w:t>формулирование темы проекта;</w:t>
      </w:r>
    </w:p>
    <w:p w14:paraId="0A23AB37" w14:textId="77777777" w:rsidR="00A57638" w:rsidRPr="000E3947" w:rsidRDefault="00E235EB">
      <w:pPr>
        <w:pStyle w:val="13"/>
        <w:numPr>
          <w:ilvl w:val="0"/>
          <w:numId w:val="353"/>
        </w:numPr>
        <w:spacing w:after="60" w:line="240" w:lineRule="auto"/>
        <w:jc w:val="both"/>
        <w:rPr>
          <w:color w:val="auto"/>
        </w:rPr>
      </w:pPr>
      <w:r w:rsidRPr="000E3947">
        <w:rPr>
          <w:color w:val="auto"/>
        </w:rPr>
        <w:t>постановка цели и задач проекта;</w:t>
      </w:r>
    </w:p>
    <w:p w14:paraId="156C0C57" w14:textId="77777777" w:rsidR="00A57638" w:rsidRPr="000E3947" w:rsidRDefault="00E235EB">
      <w:pPr>
        <w:pStyle w:val="13"/>
        <w:numPr>
          <w:ilvl w:val="0"/>
          <w:numId w:val="353"/>
        </w:numPr>
        <w:spacing w:line="240" w:lineRule="auto"/>
        <w:jc w:val="both"/>
        <w:rPr>
          <w:color w:val="auto"/>
        </w:rPr>
      </w:pPr>
      <w:r w:rsidRPr="000E3947">
        <w:rPr>
          <w:color w:val="auto"/>
        </w:rPr>
        <w:t>составление плана работы;</w:t>
      </w:r>
    </w:p>
    <w:p w14:paraId="6D221149" w14:textId="77777777" w:rsidR="00A57638" w:rsidRPr="000E3947" w:rsidRDefault="00E235EB">
      <w:pPr>
        <w:pStyle w:val="13"/>
        <w:numPr>
          <w:ilvl w:val="0"/>
          <w:numId w:val="353"/>
        </w:numPr>
        <w:spacing w:line="240" w:lineRule="auto"/>
        <w:jc w:val="both"/>
        <w:rPr>
          <w:color w:val="auto"/>
        </w:rPr>
      </w:pPr>
      <w:r w:rsidRPr="000E3947">
        <w:rPr>
          <w:color w:val="auto"/>
        </w:rPr>
        <w:t>сбор информации/исследование;</w:t>
      </w:r>
    </w:p>
    <w:p w14:paraId="4EFE19C0" w14:textId="77777777" w:rsidR="00A57638" w:rsidRPr="000E3947" w:rsidRDefault="00E235EB">
      <w:pPr>
        <w:pStyle w:val="13"/>
        <w:numPr>
          <w:ilvl w:val="0"/>
          <w:numId w:val="353"/>
        </w:numPr>
        <w:spacing w:after="60" w:line="240" w:lineRule="auto"/>
        <w:jc w:val="both"/>
        <w:rPr>
          <w:color w:val="auto"/>
        </w:rPr>
      </w:pPr>
      <w:r w:rsidRPr="000E3947">
        <w:rPr>
          <w:color w:val="auto"/>
        </w:rPr>
        <w:t>выполнение технологического этапа;</w:t>
      </w:r>
    </w:p>
    <w:p w14:paraId="052EBAE3" w14:textId="77777777" w:rsidR="00A57638" w:rsidRPr="000E3947" w:rsidRDefault="00E235EB">
      <w:pPr>
        <w:pStyle w:val="13"/>
        <w:numPr>
          <w:ilvl w:val="0"/>
          <w:numId w:val="353"/>
        </w:numPr>
        <w:spacing w:after="60" w:line="240" w:lineRule="auto"/>
        <w:jc w:val="both"/>
        <w:rPr>
          <w:color w:val="auto"/>
        </w:rPr>
      </w:pPr>
      <w:r w:rsidRPr="000E3947">
        <w:rPr>
          <w:color w:val="auto"/>
        </w:rPr>
        <w:t>подготовка и защита проекта;</w:t>
      </w:r>
    </w:p>
    <w:p w14:paraId="6CC44BA9" w14:textId="77777777" w:rsidR="00A57638" w:rsidRPr="000E3947" w:rsidRDefault="00E235EB">
      <w:pPr>
        <w:pStyle w:val="13"/>
        <w:numPr>
          <w:ilvl w:val="0"/>
          <w:numId w:val="353"/>
        </w:numPr>
        <w:spacing w:line="240" w:lineRule="auto"/>
        <w:jc w:val="both"/>
        <w:rPr>
          <w:color w:val="auto"/>
        </w:rPr>
      </w:pPr>
      <w:r w:rsidRPr="000E3947">
        <w:rPr>
          <w:color w:val="auto"/>
        </w:rPr>
        <w:t>рефлексия, анализ результатов выполнения проекта, оценка качества выполнения.</w:t>
      </w:r>
    </w:p>
    <w:p w14:paraId="41979140" w14:textId="77777777" w:rsidR="00A57638" w:rsidRPr="000E3947" w:rsidRDefault="00E235EB" w:rsidP="006B3CEB">
      <w:pPr>
        <w:pStyle w:val="13"/>
        <w:spacing w:line="240" w:lineRule="auto"/>
        <w:jc w:val="both"/>
        <w:rPr>
          <w:color w:val="auto"/>
        </w:rPr>
      </w:pPr>
      <w:r w:rsidRPr="000E394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0E3947" w:rsidRDefault="00E235EB" w:rsidP="006B3CEB">
      <w:pPr>
        <w:pStyle w:val="13"/>
        <w:spacing w:line="240" w:lineRule="auto"/>
        <w:jc w:val="both"/>
        <w:rPr>
          <w:color w:val="auto"/>
        </w:rPr>
      </w:pPr>
      <w:r w:rsidRPr="000E3947">
        <w:rPr>
          <w:b/>
          <w:bCs/>
          <w:i/>
          <w:iCs/>
          <w:color w:val="auto"/>
        </w:rPr>
        <w:t>Особенности организации проектной деятельности в рамках урочной деятельности</w:t>
      </w:r>
    </w:p>
    <w:p w14:paraId="594809D7" w14:textId="77777777" w:rsidR="00A57638" w:rsidRPr="000E3947" w:rsidRDefault="00E235EB" w:rsidP="006B3CEB">
      <w:pPr>
        <w:pStyle w:val="13"/>
        <w:spacing w:line="240" w:lineRule="auto"/>
        <w:jc w:val="both"/>
        <w:rPr>
          <w:color w:val="auto"/>
        </w:rPr>
      </w:pPr>
      <w:r w:rsidRPr="000E394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0E3947" w:rsidRDefault="00E235EB" w:rsidP="006B3CEB">
      <w:pPr>
        <w:pStyle w:val="13"/>
        <w:spacing w:line="240" w:lineRule="auto"/>
        <w:jc w:val="both"/>
        <w:rPr>
          <w:color w:val="auto"/>
        </w:rPr>
      </w:pPr>
      <w:r w:rsidRPr="000E394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0E3947" w:rsidRDefault="00E235EB">
      <w:pPr>
        <w:pStyle w:val="13"/>
        <w:numPr>
          <w:ilvl w:val="0"/>
          <w:numId w:val="354"/>
        </w:numPr>
        <w:spacing w:line="240" w:lineRule="auto"/>
        <w:jc w:val="both"/>
        <w:rPr>
          <w:color w:val="auto"/>
        </w:rPr>
      </w:pPr>
      <w:r w:rsidRPr="000E3947">
        <w:rPr>
          <w:color w:val="auto"/>
        </w:rPr>
        <w:t>предметные проекты;</w:t>
      </w:r>
    </w:p>
    <w:p w14:paraId="52C52BB4" w14:textId="77777777" w:rsidR="00A57638" w:rsidRPr="000E3947" w:rsidRDefault="00E235EB">
      <w:pPr>
        <w:pStyle w:val="13"/>
        <w:numPr>
          <w:ilvl w:val="0"/>
          <w:numId w:val="354"/>
        </w:numPr>
        <w:spacing w:line="240" w:lineRule="auto"/>
        <w:jc w:val="both"/>
        <w:rPr>
          <w:color w:val="auto"/>
        </w:rPr>
      </w:pPr>
      <w:r w:rsidRPr="000E3947">
        <w:rPr>
          <w:color w:val="auto"/>
        </w:rPr>
        <w:t>метапредметные проекты.</w:t>
      </w:r>
    </w:p>
    <w:p w14:paraId="712A694F" w14:textId="77777777" w:rsidR="00A57638" w:rsidRPr="000E3947" w:rsidRDefault="00E235EB" w:rsidP="006B3CEB">
      <w:pPr>
        <w:pStyle w:val="13"/>
        <w:spacing w:line="240" w:lineRule="auto"/>
        <w:jc w:val="both"/>
        <w:rPr>
          <w:color w:val="auto"/>
        </w:rPr>
      </w:pPr>
      <w:r w:rsidRPr="000E394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0E3947" w:rsidRDefault="00E235EB" w:rsidP="006B3CEB">
      <w:pPr>
        <w:pStyle w:val="13"/>
        <w:spacing w:line="240" w:lineRule="auto"/>
        <w:jc w:val="both"/>
        <w:rPr>
          <w:color w:val="auto"/>
        </w:rPr>
      </w:pPr>
      <w:r w:rsidRPr="000E3947">
        <w:rPr>
          <w:color w:val="auto"/>
        </w:rPr>
        <w:t>Формы организации проектной деятельности обучающихся могут быть следующие:</w:t>
      </w:r>
    </w:p>
    <w:p w14:paraId="24C79349" w14:textId="77777777" w:rsidR="00A57638" w:rsidRPr="000E3947" w:rsidRDefault="00E235EB">
      <w:pPr>
        <w:pStyle w:val="13"/>
        <w:numPr>
          <w:ilvl w:val="0"/>
          <w:numId w:val="355"/>
        </w:numPr>
        <w:spacing w:line="240" w:lineRule="auto"/>
        <w:jc w:val="both"/>
        <w:rPr>
          <w:color w:val="auto"/>
        </w:rPr>
      </w:pPr>
      <w:proofErr w:type="spellStart"/>
      <w:r w:rsidRPr="000E3947">
        <w:rPr>
          <w:color w:val="auto"/>
        </w:rPr>
        <w:t>монопроект</w:t>
      </w:r>
      <w:proofErr w:type="spellEnd"/>
      <w:r w:rsidRPr="000E3947">
        <w:rPr>
          <w:color w:val="auto"/>
        </w:rPr>
        <w:t xml:space="preserve"> (использование содержания одного предмета);</w:t>
      </w:r>
    </w:p>
    <w:p w14:paraId="176A2680" w14:textId="77777777" w:rsidR="00A57638" w:rsidRPr="000E3947" w:rsidRDefault="00E235EB">
      <w:pPr>
        <w:pStyle w:val="13"/>
        <w:numPr>
          <w:ilvl w:val="0"/>
          <w:numId w:val="355"/>
        </w:numPr>
        <w:spacing w:line="240" w:lineRule="auto"/>
        <w:jc w:val="both"/>
        <w:rPr>
          <w:color w:val="auto"/>
        </w:rPr>
      </w:pPr>
      <w:r w:rsidRPr="000E394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0E3947" w:rsidRDefault="00E235EB">
      <w:pPr>
        <w:pStyle w:val="13"/>
        <w:numPr>
          <w:ilvl w:val="0"/>
          <w:numId w:val="355"/>
        </w:numPr>
        <w:spacing w:line="240" w:lineRule="auto"/>
        <w:jc w:val="both"/>
        <w:rPr>
          <w:color w:val="auto"/>
        </w:rPr>
      </w:pPr>
      <w:proofErr w:type="spellStart"/>
      <w:r w:rsidRPr="000E3947">
        <w:rPr>
          <w:color w:val="auto"/>
        </w:rPr>
        <w:t>метапроект</w:t>
      </w:r>
      <w:proofErr w:type="spellEnd"/>
      <w:r w:rsidRPr="000E3947">
        <w:rPr>
          <w:color w:val="auto"/>
        </w:rPr>
        <w:t xml:space="preserve"> (использование областей знания и методов деятельности, выходящих за рамки </w:t>
      </w:r>
      <w:r w:rsidRPr="000E3947">
        <w:rPr>
          <w:color w:val="auto"/>
        </w:rPr>
        <w:lastRenderedPageBreak/>
        <w:t>предметного обучения).</w:t>
      </w:r>
    </w:p>
    <w:p w14:paraId="4BDAB842" w14:textId="77777777" w:rsidR="00A57638" w:rsidRPr="000E3947" w:rsidRDefault="00E235EB" w:rsidP="006B3CEB">
      <w:pPr>
        <w:pStyle w:val="13"/>
        <w:spacing w:line="240" w:lineRule="auto"/>
        <w:jc w:val="both"/>
        <w:rPr>
          <w:color w:val="auto"/>
        </w:rPr>
      </w:pPr>
      <w:r w:rsidRPr="000E394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0E3947">
        <w:rPr>
          <w:color w:val="auto"/>
        </w:rPr>
        <w:t>практикоориентированных</w:t>
      </w:r>
      <w:proofErr w:type="spellEnd"/>
      <w:r w:rsidRPr="000E3947">
        <w:rPr>
          <w:color w:val="auto"/>
        </w:rPr>
        <w:t xml:space="preserve"> проблем:</w:t>
      </w:r>
    </w:p>
    <w:p w14:paraId="20DBA16F" w14:textId="77777777" w:rsidR="00A57638" w:rsidRPr="000E3947" w:rsidRDefault="00E235EB">
      <w:pPr>
        <w:pStyle w:val="13"/>
        <w:numPr>
          <w:ilvl w:val="0"/>
          <w:numId w:val="356"/>
        </w:numPr>
        <w:spacing w:line="240" w:lineRule="auto"/>
        <w:jc w:val="both"/>
        <w:rPr>
          <w:color w:val="auto"/>
        </w:rPr>
      </w:pPr>
      <w:r w:rsidRPr="000E3947">
        <w:rPr>
          <w:color w:val="auto"/>
        </w:rPr>
        <w:t>Какое средство поможет в решении проблемы... (опишите, объясните)?</w:t>
      </w:r>
    </w:p>
    <w:p w14:paraId="24CCD08E" w14:textId="77777777" w:rsidR="00A57638" w:rsidRPr="000E3947" w:rsidRDefault="00E235EB">
      <w:pPr>
        <w:pStyle w:val="13"/>
        <w:numPr>
          <w:ilvl w:val="0"/>
          <w:numId w:val="356"/>
        </w:numPr>
        <w:spacing w:line="240" w:lineRule="auto"/>
        <w:jc w:val="both"/>
        <w:rPr>
          <w:color w:val="auto"/>
        </w:rPr>
      </w:pPr>
      <w:r w:rsidRPr="000E3947">
        <w:rPr>
          <w:color w:val="auto"/>
        </w:rPr>
        <w:t>Каким должно быть средство для решения проблемы... (опишите, смоделируйте)?</w:t>
      </w:r>
    </w:p>
    <w:p w14:paraId="60699806" w14:textId="77777777" w:rsidR="00A57638" w:rsidRPr="000E3947" w:rsidRDefault="00E235EB">
      <w:pPr>
        <w:pStyle w:val="13"/>
        <w:numPr>
          <w:ilvl w:val="0"/>
          <w:numId w:val="356"/>
        </w:numPr>
        <w:spacing w:line="240" w:lineRule="auto"/>
        <w:jc w:val="both"/>
        <w:rPr>
          <w:color w:val="auto"/>
        </w:rPr>
      </w:pPr>
      <w:r w:rsidRPr="000E3947">
        <w:rPr>
          <w:color w:val="auto"/>
        </w:rPr>
        <w:t>Как сделать средство для решения проблемы (дайте инструкцию)?</w:t>
      </w:r>
    </w:p>
    <w:p w14:paraId="4DFA001C" w14:textId="77777777" w:rsidR="00A57638" w:rsidRPr="000E3947" w:rsidRDefault="00E235EB">
      <w:pPr>
        <w:pStyle w:val="13"/>
        <w:numPr>
          <w:ilvl w:val="0"/>
          <w:numId w:val="356"/>
        </w:numPr>
        <w:spacing w:line="240" w:lineRule="auto"/>
        <w:jc w:val="both"/>
        <w:rPr>
          <w:color w:val="auto"/>
        </w:rPr>
      </w:pPr>
      <w:r w:rsidRPr="000E3947">
        <w:rPr>
          <w:color w:val="auto"/>
        </w:rPr>
        <w:t>Как выглядело... (опишите, реконструируйте)?</w:t>
      </w:r>
    </w:p>
    <w:p w14:paraId="0AE31B86" w14:textId="77777777" w:rsidR="00A57638" w:rsidRPr="000E3947" w:rsidRDefault="00E235EB">
      <w:pPr>
        <w:pStyle w:val="13"/>
        <w:numPr>
          <w:ilvl w:val="0"/>
          <w:numId w:val="356"/>
        </w:numPr>
        <w:spacing w:line="240" w:lineRule="auto"/>
        <w:jc w:val="both"/>
        <w:rPr>
          <w:color w:val="auto"/>
        </w:rPr>
      </w:pPr>
      <w:r w:rsidRPr="000E3947">
        <w:rPr>
          <w:color w:val="auto"/>
        </w:rPr>
        <w:t>Как будет выглядеть... (опишите, спрогнозируйте)? И т. д.</w:t>
      </w:r>
    </w:p>
    <w:p w14:paraId="45A3A5FE" w14:textId="77777777" w:rsidR="00A57638" w:rsidRPr="000E3947" w:rsidRDefault="00E235EB" w:rsidP="006B3CEB">
      <w:pPr>
        <w:pStyle w:val="13"/>
        <w:spacing w:line="240" w:lineRule="auto"/>
        <w:jc w:val="both"/>
        <w:rPr>
          <w:color w:val="auto"/>
        </w:rPr>
      </w:pPr>
      <w:r w:rsidRPr="000E3947">
        <w:rPr>
          <w:color w:val="auto"/>
        </w:rPr>
        <w:t>Основными формами представления итогов проектной деятельности являются:</w:t>
      </w:r>
    </w:p>
    <w:p w14:paraId="3223D199" w14:textId="77777777" w:rsidR="00A57638" w:rsidRPr="000E3947" w:rsidRDefault="00E235EB">
      <w:pPr>
        <w:pStyle w:val="13"/>
        <w:numPr>
          <w:ilvl w:val="0"/>
          <w:numId w:val="357"/>
        </w:numPr>
        <w:spacing w:line="240" w:lineRule="auto"/>
        <w:jc w:val="both"/>
        <w:rPr>
          <w:color w:val="auto"/>
        </w:rPr>
      </w:pPr>
      <w:r w:rsidRPr="000E3947">
        <w:rPr>
          <w:color w:val="auto"/>
        </w:rPr>
        <w:t>материальный объект, макет, конструкторское изделие;</w:t>
      </w:r>
    </w:p>
    <w:p w14:paraId="232CA9A2" w14:textId="77777777" w:rsidR="00A57638" w:rsidRPr="000E3947" w:rsidRDefault="00E235EB">
      <w:pPr>
        <w:pStyle w:val="13"/>
        <w:numPr>
          <w:ilvl w:val="0"/>
          <w:numId w:val="357"/>
        </w:numPr>
        <w:spacing w:line="240" w:lineRule="auto"/>
        <w:jc w:val="both"/>
        <w:rPr>
          <w:color w:val="auto"/>
        </w:rPr>
      </w:pPr>
      <w:r w:rsidRPr="000E3947">
        <w:rPr>
          <w:color w:val="auto"/>
        </w:rPr>
        <w:t>отчетные материалы по проекту (тексты, мультимедийные продукты).</w:t>
      </w:r>
    </w:p>
    <w:p w14:paraId="03747788" w14:textId="77777777" w:rsidR="00A57638" w:rsidRPr="000E3947" w:rsidRDefault="00E235EB" w:rsidP="006B3CEB">
      <w:pPr>
        <w:pStyle w:val="13"/>
        <w:spacing w:line="240" w:lineRule="auto"/>
        <w:jc w:val="both"/>
        <w:rPr>
          <w:color w:val="auto"/>
        </w:rPr>
      </w:pPr>
      <w:r w:rsidRPr="000E3947">
        <w:rPr>
          <w:b/>
          <w:bCs/>
          <w:i/>
          <w:iCs/>
          <w:color w:val="auto"/>
        </w:rPr>
        <w:t>Особенности организации проектной деятельности в рамках внеурочной деятельности</w:t>
      </w:r>
    </w:p>
    <w:p w14:paraId="261A616B" w14:textId="77777777" w:rsidR="00A57638" w:rsidRPr="000E3947" w:rsidRDefault="00E235EB" w:rsidP="006B3CEB">
      <w:pPr>
        <w:pStyle w:val="13"/>
        <w:spacing w:line="240" w:lineRule="auto"/>
        <w:jc w:val="both"/>
        <w:rPr>
          <w:color w:val="auto"/>
        </w:rPr>
      </w:pPr>
      <w:r w:rsidRPr="000E394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0E3947" w:rsidRDefault="00E235EB" w:rsidP="006B3CEB">
      <w:pPr>
        <w:pStyle w:val="13"/>
        <w:spacing w:line="240" w:lineRule="auto"/>
        <w:jc w:val="both"/>
        <w:rPr>
          <w:color w:val="auto"/>
        </w:rPr>
      </w:pPr>
      <w:r w:rsidRPr="000E394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0E3947" w:rsidRDefault="00E235EB">
      <w:pPr>
        <w:pStyle w:val="13"/>
        <w:numPr>
          <w:ilvl w:val="0"/>
          <w:numId w:val="358"/>
        </w:numPr>
        <w:spacing w:after="40" w:line="240" w:lineRule="auto"/>
        <w:jc w:val="both"/>
        <w:rPr>
          <w:color w:val="auto"/>
        </w:rPr>
      </w:pPr>
      <w:r w:rsidRPr="000E3947">
        <w:rPr>
          <w:color w:val="auto"/>
        </w:rPr>
        <w:t>гуманитарное;</w:t>
      </w:r>
    </w:p>
    <w:p w14:paraId="1620AA77" w14:textId="77777777" w:rsidR="00A57638" w:rsidRPr="000E3947" w:rsidRDefault="00E235EB">
      <w:pPr>
        <w:pStyle w:val="13"/>
        <w:numPr>
          <w:ilvl w:val="0"/>
          <w:numId w:val="358"/>
        </w:numPr>
        <w:spacing w:after="40" w:line="240" w:lineRule="auto"/>
        <w:jc w:val="both"/>
        <w:rPr>
          <w:color w:val="auto"/>
        </w:rPr>
      </w:pPr>
      <w:r w:rsidRPr="000E3947">
        <w:rPr>
          <w:color w:val="auto"/>
        </w:rPr>
        <w:t>естественно-научное;</w:t>
      </w:r>
    </w:p>
    <w:p w14:paraId="7E3850B2" w14:textId="77777777" w:rsidR="00A57638" w:rsidRPr="000E3947" w:rsidRDefault="00E235EB">
      <w:pPr>
        <w:pStyle w:val="13"/>
        <w:numPr>
          <w:ilvl w:val="0"/>
          <w:numId w:val="358"/>
        </w:numPr>
        <w:spacing w:after="40" w:line="240" w:lineRule="auto"/>
        <w:jc w:val="both"/>
        <w:rPr>
          <w:color w:val="auto"/>
        </w:rPr>
      </w:pPr>
      <w:r w:rsidRPr="000E3947">
        <w:rPr>
          <w:color w:val="auto"/>
        </w:rPr>
        <w:t>социально-ориентированное;</w:t>
      </w:r>
    </w:p>
    <w:p w14:paraId="517CC914" w14:textId="77777777" w:rsidR="00A57638" w:rsidRPr="000E3947" w:rsidRDefault="00E235EB">
      <w:pPr>
        <w:pStyle w:val="13"/>
        <w:numPr>
          <w:ilvl w:val="0"/>
          <w:numId w:val="358"/>
        </w:numPr>
        <w:spacing w:after="40" w:line="240" w:lineRule="auto"/>
        <w:jc w:val="both"/>
        <w:rPr>
          <w:color w:val="auto"/>
        </w:rPr>
      </w:pPr>
      <w:r w:rsidRPr="000E3947">
        <w:rPr>
          <w:color w:val="auto"/>
        </w:rPr>
        <w:t>инженерно-техническое;</w:t>
      </w:r>
    </w:p>
    <w:p w14:paraId="3B3AED64" w14:textId="77777777" w:rsidR="00A57638" w:rsidRPr="000E3947" w:rsidRDefault="00E235EB">
      <w:pPr>
        <w:pStyle w:val="13"/>
        <w:numPr>
          <w:ilvl w:val="0"/>
          <w:numId w:val="358"/>
        </w:numPr>
        <w:spacing w:after="40" w:line="240" w:lineRule="auto"/>
        <w:jc w:val="both"/>
        <w:rPr>
          <w:color w:val="auto"/>
        </w:rPr>
      </w:pPr>
      <w:r w:rsidRPr="000E3947">
        <w:rPr>
          <w:color w:val="auto"/>
        </w:rPr>
        <w:t>художественно-творческое;</w:t>
      </w:r>
    </w:p>
    <w:p w14:paraId="5EB1E919" w14:textId="77777777" w:rsidR="00A57638" w:rsidRPr="000E3947" w:rsidRDefault="00E235EB">
      <w:pPr>
        <w:pStyle w:val="13"/>
        <w:numPr>
          <w:ilvl w:val="0"/>
          <w:numId w:val="358"/>
        </w:numPr>
        <w:spacing w:after="40" w:line="240" w:lineRule="auto"/>
        <w:jc w:val="both"/>
        <w:rPr>
          <w:color w:val="auto"/>
        </w:rPr>
      </w:pPr>
      <w:r w:rsidRPr="000E3947">
        <w:rPr>
          <w:color w:val="auto"/>
        </w:rPr>
        <w:t>спортивно-оздоровительное;</w:t>
      </w:r>
    </w:p>
    <w:p w14:paraId="6A4840C4" w14:textId="77777777" w:rsidR="00A57638" w:rsidRPr="000E3947" w:rsidRDefault="00E235EB">
      <w:pPr>
        <w:pStyle w:val="13"/>
        <w:numPr>
          <w:ilvl w:val="0"/>
          <w:numId w:val="358"/>
        </w:numPr>
        <w:spacing w:after="40" w:line="240" w:lineRule="auto"/>
        <w:jc w:val="both"/>
        <w:rPr>
          <w:color w:val="auto"/>
        </w:rPr>
      </w:pPr>
      <w:r w:rsidRPr="000E3947">
        <w:rPr>
          <w:color w:val="auto"/>
        </w:rPr>
        <w:t>туристско-краеведческое.</w:t>
      </w:r>
    </w:p>
    <w:p w14:paraId="70E9937D" w14:textId="77777777" w:rsidR="00A57638" w:rsidRPr="000E3947" w:rsidRDefault="00E235EB" w:rsidP="006B3CEB">
      <w:pPr>
        <w:pStyle w:val="13"/>
        <w:spacing w:line="240" w:lineRule="auto"/>
        <w:jc w:val="both"/>
        <w:rPr>
          <w:color w:val="auto"/>
        </w:rPr>
      </w:pPr>
      <w:r w:rsidRPr="000E3947">
        <w:rPr>
          <w:color w:val="auto"/>
        </w:rPr>
        <w:t>В качестве основных форм организации ПД могут быть использованы:</w:t>
      </w:r>
    </w:p>
    <w:p w14:paraId="4BCC1F04" w14:textId="77777777" w:rsidR="00A57638" w:rsidRPr="000E3947" w:rsidRDefault="00E235EB">
      <w:pPr>
        <w:pStyle w:val="13"/>
        <w:numPr>
          <w:ilvl w:val="0"/>
          <w:numId w:val="359"/>
        </w:numPr>
        <w:spacing w:after="40" w:line="240" w:lineRule="auto"/>
        <w:jc w:val="both"/>
        <w:rPr>
          <w:color w:val="auto"/>
        </w:rPr>
      </w:pPr>
      <w:r w:rsidRPr="000E3947">
        <w:rPr>
          <w:color w:val="auto"/>
        </w:rPr>
        <w:t>творческие мастерские;</w:t>
      </w:r>
    </w:p>
    <w:p w14:paraId="70CEB8FD" w14:textId="77777777" w:rsidR="00A57638" w:rsidRPr="000E3947" w:rsidRDefault="00E235EB">
      <w:pPr>
        <w:pStyle w:val="13"/>
        <w:numPr>
          <w:ilvl w:val="0"/>
          <w:numId w:val="359"/>
        </w:numPr>
        <w:spacing w:line="240" w:lineRule="auto"/>
        <w:jc w:val="both"/>
        <w:rPr>
          <w:color w:val="auto"/>
        </w:rPr>
      </w:pPr>
      <w:r w:rsidRPr="000E3947">
        <w:rPr>
          <w:color w:val="auto"/>
        </w:rPr>
        <w:t>экспериментальные лаборатории;</w:t>
      </w:r>
    </w:p>
    <w:p w14:paraId="459BA843" w14:textId="77777777" w:rsidR="00A57638" w:rsidRPr="000E3947" w:rsidRDefault="00E235EB">
      <w:pPr>
        <w:pStyle w:val="13"/>
        <w:numPr>
          <w:ilvl w:val="0"/>
          <w:numId w:val="359"/>
        </w:numPr>
        <w:spacing w:line="240" w:lineRule="auto"/>
        <w:jc w:val="both"/>
        <w:rPr>
          <w:color w:val="auto"/>
        </w:rPr>
      </w:pPr>
      <w:r w:rsidRPr="000E3947">
        <w:rPr>
          <w:color w:val="auto"/>
        </w:rPr>
        <w:t>конструкторское бюро;</w:t>
      </w:r>
    </w:p>
    <w:p w14:paraId="7F92F0F9" w14:textId="77777777" w:rsidR="00A57638" w:rsidRPr="000E3947" w:rsidRDefault="00E235EB">
      <w:pPr>
        <w:pStyle w:val="13"/>
        <w:numPr>
          <w:ilvl w:val="0"/>
          <w:numId w:val="359"/>
        </w:numPr>
        <w:spacing w:after="40" w:line="240" w:lineRule="auto"/>
        <w:jc w:val="both"/>
        <w:rPr>
          <w:color w:val="auto"/>
        </w:rPr>
      </w:pPr>
      <w:r w:rsidRPr="000E3947">
        <w:rPr>
          <w:color w:val="auto"/>
        </w:rPr>
        <w:t>проектные недели;</w:t>
      </w:r>
    </w:p>
    <w:p w14:paraId="43336A1B" w14:textId="77777777" w:rsidR="00A57638" w:rsidRPr="000E3947" w:rsidRDefault="00E235EB">
      <w:pPr>
        <w:pStyle w:val="13"/>
        <w:numPr>
          <w:ilvl w:val="0"/>
          <w:numId w:val="359"/>
        </w:numPr>
        <w:spacing w:after="40" w:line="240" w:lineRule="auto"/>
        <w:jc w:val="both"/>
        <w:rPr>
          <w:color w:val="auto"/>
        </w:rPr>
      </w:pPr>
      <w:r w:rsidRPr="000E3947">
        <w:rPr>
          <w:color w:val="auto"/>
        </w:rPr>
        <w:t>практикумы.</w:t>
      </w:r>
    </w:p>
    <w:p w14:paraId="267A6C25" w14:textId="77777777" w:rsidR="00A57638" w:rsidRPr="000E3947" w:rsidRDefault="00E235EB" w:rsidP="006B3CEB">
      <w:pPr>
        <w:pStyle w:val="13"/>
        <w:spacing w:line="240" w:lineRule="auto"/>
        <w:jc w:val="both"/>
        <w:rPr>
          <w:color w:val="auto"/>
        </w:rPr>
      </w:pPr>
      <w:r w:rsidRPr="000E3947">
        <w:rPr>
          <w:color w:val="auto"/>
        </w:rPr>
        <w:t>Формами представления итогов проектной деятельности во внеурочное время являются:</w:t>
      </w:r>
    </w:p>
    <w:p w14:paraId="41939538" w14:textId="77777777" w:rsidR="00A57638" w:rsidRPr="000E3947" w:rsidRDefault="00E235EB">
      <w:pPr>
        <w:pStyle w:val="13"/>
        <w:numPr>
          <w:ilvl w:val="0"/>
          <w:numId w:val="360"/>
        </w:numPr>
        <w:spacing w:line="240" w:lineRule="auto"/>
        <w:jc w:val="both"/>
        <w:rPr>
          <w:color w:val="auto"/>
        </w:rPr>
      </w:pPr>
      <w:r w:rsidRPr="000E3947">
        <w:rPr>
          <w:color w:val="auto"/>
        </w:rPr>
        <w:t>материальный продукт (объект, макет, конструкторское изделие и пр.);</w:t>
      </w:r>
    </w:p>
    <w:p w14:paraId="55D04DA6" w14:textId="77777777" w:rsidR="00A57638" w:rsidRPr="000E3947" w:rsidRDefault="00E235EB">
      <w:pPr>
        <w:pStyle w:val="13"/>
        <w:numPr>
          <w:ilvl w:val="0"/>
          <w:numId w:val="360"/>
        </w:numPr>
        <w:spacing w:line="240" w:lineRule="auto"/>
        <w:jc w:val="both"/>
        <w:rPr>
          <w:color w:val="auto"/>
        </w:rPr>
      </w:pPr>
      <w:r w:rsidRPr="000E3947">
        <w:rPr>
          <w:color w:val="auto"/>
        </w:rPr>
        <w:t>медийный продукт (плакат, газета, журнал, рекламная продукция, фильм и др.);</w:t>
      </w:r>
    </w:p>
    <w:p w14:paraId="333FBE02" w14:textId="77777777" w:rsidR="00A57638" w:rsidRPr="000E3947" w:rsidRDefault="00E235EB">
      <w:pPr>
        <w:pStyle w:val="13"/>
        <w:numPr>
          <w:ilvl w:val="0"/>
          <w:numId w:val="360"/>
        </w:numPr>
        <w:spacing w:line="240" w:lineRule="auto"/>
        <w:jc w:val="both"/>
        <w:rPr>
          <w:color w:val="auto"/>
        </w:rPr>
      </w:pPr>
      <w:r w:rsidRPr="000E394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0E3947" w:rsidRDefault="00E235EB">
      <w:pPr>
        <w:pStyle w:val="13"/>
        <w:numPr>
          <w:ilvl w:val="0"/>
          <w:numId w:val="360"/>
        </w:numPr>
        <w:spacing w:line="240" w:lineRule="auto"/>
        <w:jc w:val="both"/>
        <w:rPr>
          <w:color w:val="auto"/>
        </w:rPr>
      </w:pPr>
      <w:r w:rsidRPr="000E3947">
        <w:rPr>
          <w:color w:val="auto"/>
        </w:rPr>
        <w:t>отчетные материалы по проекту (тексты, мультимедийные продукты).</w:t>
      </w:r>
    </w:p>
    <w:p w14:paraId="71978011" w14:textId="77777777" w:rsidR="00A57638" w:rsidRPr="000E3947" w:rsidRDefault="00E235EB" w:rsidP="006B3CEB">
      <w:pPr>
        <w:pStyle w:val="13"/>
        <w:spacing w:line="240" w:lineRule="auto"/>
        <w:jc w:val="both"/>
        <w:rPr>
          <w:color w:val="auto"/>
        </w:rPr>
      </w:pPr>
      <w:r w:rsidRPr="000E3947">
        <w:rPr>
          <w:b/>
          <w:bCs/>
          <w:i/>
          <w:iCs/>
          <w:color w:val="auto"/>
        </w:rPr>
        <w:t>Общие рекомендации по оцениванию проектной деятельности</w:t>
      </w:r>
    </w:p>
    <w:p w14:paraId="5C1910B9" w14:textId="77777777" w:rsidR="00A57638" w:rsidRPr="000E3947" w:rsidRDefault="00E235EB" w:rsidP="006B3CEB">
      <w:pPr>
        <w:pStyle w:val="13"/>
        <w:spacing w:line="240" w:lineRule="auto"/>
        <w:jc w:val="both"/>
        <w:rPr>
          <w:color w:val="auto"/>
        </w:rPr>
      </w:pPr>
      <w:r w:rsidRPr="000E394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0E3947" w:rsidRDefault="00E235EB" w:rsidP="006B3CEB">
      <w:pPr>
        <w:pStyle w:val="13"/>
        <w:spacing w:line="240" w:lineRule="auto"/>
        <w:ind w:firstLine="260"/>
        <w:jc w:val="both"/>
        <w:rPr>
          <w:color w:val="auto"/>
        </w:rPr>
      </w:pPr>
      <w:r w:rsidRPr="000E394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0E3947" w:rsidRDefault="00E235EB">
      <w:pPr>
        <w:pStyle w:val="13"/>
        <w:numPr>
          <w:ilvl w:val="0"/>
          <w:numId w:val="361"/>
        </w:numPr>
        <w:spacing w:line="240" w:lineRule="auto"/>
        <w:jc w:val="both"/>
        <w:rPr>
          <w:color w:val="auto"/>
        </w:rPr>
      </w:pPr>
      <w:r w:rsidRPr="000E3947">
        <w:rPr>
          <w:color w:val="auto"/>
        </w:rPr>
        <w:t>понимание проблемы, связанных с нею цели и задач;</w:t>
      </w:r>
    </w:p>
    <w:p w14:paraId="21D9D726" w14:textId="77777777" w:rsidR="00A57638" w:rsidRPr="000E3947" w:rsidRDefault="00E235EB">
      <w:pPr>
        <w:pStyle w:val="13"/>
        <w:numPr>
          <w:ilvl w:val="0"/>
          <w:numId w:val="361"/>
        </w:numPr>
        <w:spacing w:line="240" w:lineRule="auto"/>
        <w:jc w:val="both"/>
        <w:rPr>
          <w:color w:val="auto"/>
        </w:rPr>
      </w:pPr>
      <w:r w:rsidRPr="000E3947">
        <w:rPr>
          <w:color w:val="auto"/>
        </w:rPr>
        <w:t>умение определить оптимальный путь решения проблемы;</w:t>
      </w:r>
    </w:p>
    <w:p w14:paraId="3D1F8C7F" w14:textId="77777777" w:rsidR="00A57638" w:rsidRPr="000E3947" w:rsidRDefault="00E235EB">
      <w:pPr>
        <w:pStyle w:val="13"/>
        <w:numPr>
          <w:ilvl w:val="0"/>
          <w:numId w:val="361"/>
        </w:numPr>
        <w:spacing w:line="240" w:lineRule="auto"/>
        <w:jc w:val="both"/>
        <w:rPr>
          <w:color w:val="auto"/>
        </w:rPr>
      </w:pPr>
      <w:r w:rsidRPr="000E3947">
        <w:rPr>
          <w:color w:val="auto"/>
        </w:rPr>
        <w:t>умение планировать и работать по плану;</w:t>
      </w:r>
    </w:p>
    <w:p w14:paraId="7E5DA6BF" w14:textId="77777777" w:rsidR="00A57638" w:rsidRPr="000E3947" w:rsidRDefault="00E235EB">
      <w:pPr>
        <w:pStyle w:val="13"/>
        <w:numPr>
          <w:ilvl w:val="0"/>
          <w:numId w:val="361"/>
        </w:numPr>
        <w:spacing w:line="240" w:lineRule="auto"/>
        <w:jc w:val="both"/>
        <w:rPr>
          <w:color w:val="auto"/>
        </w:rPr>
      </w:pPr>
      <w:r w:rsidRPr="000E3947">
        <w:rPr>
          <w:color w:val="auto"/>
        </w:rPr>
        <w:t>умение реализовать проектный замысел и оформить его в виде реального «продукта»;</w:t>
      </w:r>
    </w:p>
    <w:p w14:paraId="69D2D995" w14:textId="77777777" w:rsidR="00A57638" w:rsidRPr="000E3947" w:rsidRDefault="00E235EB">
      <w:pPr>
        <w:pStyle w:val="13"/>
        <w:numPr>
          <w:ilvl w:val="0"/>
          <w:numId w:val="361"/>
        </w:numPr>
        <w:spacing w:line="240" w:lineRule="auto"/>
        <w:jc w:val="both"/>
        <w:rPr>
          <w:color w:val="auto"/>
        </w:rPr>
      </w:pPr>
      <w:r w:rsidRPr="000E3947">
        <w:rPr>
          <w:color w:val="auto"/>
        </w:rPr>
        <w:t xml:space="preserve">умение осуществлять самооценку деятельности и результата, </w:t>
      </w:r>
      <w:proofErr w:type="spellStart"/>
      <w:r w:rsidRPr="000E3947">
        <w:rPr>
          <w:color w:val="auto"/>
        </w:rPr>
        <w:t>взаимоценку</w:t>
      </w:r>
      <w:proofErr w:type="spellEnd"/>
      <w:r w:rsidRPr="000E3947">
        <w:rPr>
          <w:color w:val="auto"/>
        </w:rPr>
        <w:t xml:space="preserve"> деятельности в группе.</w:t>
      </w:r>
    </w:p>
    <w:p w14:paraId="58F20E0E" w14:textId="77777777" w:rsidR="00A57638" w:rsidRPr="000E3947" w:rsidRDefault="00E235EB" w:rsidP="006B3CEB">
      <w:pPr>
        <w:pStyle w:val="13"/>
        <w:spacing w:line="240" w:lineRule="auto"/>
        <w:ind w:firstLine="260"/>
        <w:jc w:val="both"/>
        <w:rPr>
          <w:color w:val="auto"/>
        </w:rPr>
      </w:pPr>
      <w:r w:rsidRPr="000E3947">
        <w:rPr>
          <w:color w:val="auto"/>
        </w:rPr>
        <w:t>В процессе публичной презентации результатов проекта оценивается:</w:t>
      </w:r>
    </w:p>
    <w:p w14:paraId="591222A0" w14:textId="77777777" w:rsidR="00A57638" w:rsidRPr="000E3947" w:rsidRDefault="00E235EB">
      <w:pPr>
        <w:pStyle w:val="13"/>
        <w:numPr>
          <w:ilvl w:val="0"/>
          <w:numId w:val="362"/>
        </w:numPr>
        <w:spacing w:line="240" w:lineRule="auto"/>
        <w:jc w:val="both"/>
        <w:rPr>
          <w:color w:val="auto"/>
        </w:rPr>
      </w:pPr>
      <w:r w:rsidRPr="000E394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0E3947" w:rsidRDefault="00E235EB">
      <w:pPr>
        <w:pStyle w:val="13"/>
        <w:numPr>
          <w:ilvl w:val="0"/>
          <w:numId w:val="362"/>
        </w:numPr>
        <w:spacing w:line="240" w:lineRule="auto"/>
        <w:jc w:val="both"/>
        <w:rPr>
          <w:color w:val="auto"/>
        </w:rPr>
      </w:pPr>
      <w:r w:rsidRPr="000E394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0E3947" w:rsidRDefault="00E235EB">
      <w:pPr>
        <w:pStyle w:val="13"/>
        <w:numPr>
          <w:ilvl w:val="0"/>
          <w:numId w:val="362"/>
        </w:numPr>
        <w:spacing w:line="240" w:lineRule="auto"/>
        <w:jc w:val="both"/>
        <w:rPr>
          <w:color w:val="auto"/>
        </w:rPr>
      </w:pPr>
      <w:r w:rsidRPr="000E3947">
        <w:rPr>
          <w:color w:val="auto"/>
        </w:rPr>
        <w:t>качество письменного текста (соответствие плану, оформление работы, грамотность изложения);</w:t>
      </w:r>
    </w:p>
    <w:p w14:paraId="0D1705C8" w14:textId="77777777" w:rsidR="00A57638" w:rsidRPr="000E3947" w:rsidRDefault="00E235EB">
      <w:pPr>
        <w:pStyle w:val="13"/>
        <w:numPr>
          <w:ilvl w:val="0"/>
          <w:numId w:val="362"/>
        </w:numPr>
        <w:spacing w:after="120" w:line="240" w:lineRule="auto"/>
        <w:jc w:val="both"/>
        <w:rPr>
          <w:color w:val="auto"/>
        </w:rPr>
      </w:pPr>
      <w:r w:rsidRPr="000E394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0E3947" w:rsidRDefault="00E235EB" w:rsidP="006B3CEB">
      <w:pPr>
        <w:pStyle w:val="31"/>
        <w:spacing w:line="240" w:lineRule="auto"/>
        <w:rPr>
          <w:rFonts w:ascii="Times New Roman" w:hAnsi="Times New Roman" w:cs="Times New Roman"/>
        </w:rPr>
      </w:pPr>
      <w:bookmarkStart w:id="797" w:name="bookmark1913"/>
      <w:r w:rsidRPr="000E3947">
        <w:rPr>
          <w:rFonts w:ascii="Times New Roman" w:hAnsi="Times New Roman" w:cs="Times New Roman"/>
        </w:rPr>
        <w:t>2.2.3. Организационный раздел</w:t>
      </w:r>
      <w:bookmarkEnd w:id="797"/>
    </w:p>
    <w:p w14:paraId="50B5E953" w14:textId="77777777" w:rsidR="00A57638" w:rsidRPr="000E3947" w:rsidRDefault="00E235EB" w:rsidP="006B3CEB">
      <w:pPr>
        <w:pStyle w:val="13"/>
        <w:spacing w:line="240" w:lineRule="auto"/>
        <w:ind w:firstLine="260"/>
        <w:jc w:val="both"/>
        <w:rPr>
          <w:color w:val="auto"/>
        </w:rPr>
      </w:pPr>
      <w:r w:rsidRPr="000E3947">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0E3947" w:rsidRDefault="00E235EB" w:rsidP="006B3CEB">
      <w:pPr>
        <w:pStyle w:val="13"/>
        <w:spacing w:line="240" w:lineRule="auto"/>
        <w:ind w:firstLine="260"/>
        <w:jc w:val="both"/>
        <w:rPr>
          <w:color w:val="auto"/>
        </w:rPr>
      </w:pPr>
      <w:r w:rsidRPr="000E3947">
        <w:rPr>
          <w:color w:val="auto"/>
          <w:lang w:val="en-US" w:eastAsia="en-US" w:bidi="en-US"/>
        </w:rPr>
        <w:t>C</w:t>
      </w:r>
      <w:r w:rsidRPr="000E3947">
        <w:rPr>
          <w:color w:val="auto"/>
          <w:lang w:eastAsia="en-US" w:bidi="en-US"/>
        </w:rPr>
        <w:t xml:space="preserve"> </w:t>
      </w:r>
      <w:r w:rsidRPr="000E3947">
        <w:rPr>
          <w:color w:val="auto"/>
        </w:rPr>
        <w:t xml:space="preserve">целью разработки и реализации программы развития УУД в образовательной организации может быть </w:t>
      </w:r>
      <w:r w:rsidRPr="000E3947">
        <w:rPr>
          <w:color w:val="auto"/>
        </w:rPr>
        <w:lastRenderedPageBreak/>
        <w:t>создана рабочая группа, реализующая свою деятельность по следующим направлениям:</w:t>
      </w:r>
    </w:p>
    <w:p w14:paraId="36ACBC79" w14:textId="77777777" w:rsidR="00A57638" w:rsidRPr="000E3947" w:rsidRDefault="00E235EB">
      <w:pPr>
        <w:pStyle w:val="13"/>
        <w:numPr>
          <w:ilvl w:val="0"/>
          <w:numId w:val="363"/>
        </w:numPr>
        <w:spacing w:line="240" w:lineRule="auto"/>
        <w:jc w:val="both"/>
        <w:rPr>
          <w:color w:val="auto"/>
        </w:rPr>
      </w:pPr>
      <w:r w:rsidRPr="000E394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0E3947" w:rsidRDefault="00E235EB">
      <w:pPr>
        <w:pStyle w:val="13"/>
        <w:numPr>
          <w:ilvl w:val="0"/>
          <w:numId w:val="363"/>
        </w:numPr>
        <w:spacing w:line="240" w:lineRule="auto"/>
        <w:jc w:val="both"/>
        <w:rPr>
          <w:color w:val="auto"/>
        </w:rPr>
      </w:pPr>
      <w:r w:rsidRPr="000E394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0E3947" w:rsidRDefault="00E235EB">
      <w:pPr>
        <w:pStyle w:val="13"/>
        <w:numPr>
          <w:ilvl w:val="0"/>
          <w:numId w:val="363"/>
        </w:numPr>
        <w:spacing w:line="240" w:lineRule="auto"/>
        <w:jc w:val="both"/>
        <w:rPr>
          <w:color w:val="auto"/>
        </w:rPr>
      </w:pPr>
      <w:r w:rsidRPr="000E394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0E3947" w:rsidRDefault="00E235EB">
      <w:pPr>
        <w:pStyle w:val="13"/>
        <w:numPr>
          <w:ilvl w:val="0"/>
          <w:numId w:val="363"/>
        </w:numPr>
        <w:spacing w:line="240" w:lineRule="auto"/>
        <w:jc w:val="both"/>
        <w:rPr>
          <w:color w:val="auto"/>
        </w:rPr>
      </w:pPr>
      <w:r w:rsidRPr="000E3947">
        <w:rPr>
          <w:color w:val="auto"/>
        </w:rPr>
        <w:t xml:space="preserve">разработка общего алгоритма (технологической схемы) урока, имеющего два целевых фокуса: предметный и </w:t>
      </w:r>
      <w:proofErr w:type="spellStart"/>
      <w:r w:rsidRPr="000E3947">
        <w:rPr>
          <w:color w:val="auto"/>
        </w:rPr>
        <w:t>метапред</w:t>
      </w:r>
      <w:proofErr w:type="spellEnd"/>
      <w:r w:rsidRPr="000E3947">
        <w:rPr>
          <w:color w:val="auto"/>
        </w:rPr>
        <w:t xml:space="preserve">- </w:t>
      </w:r>
      <w:proofErr w:type="spellStart"/>
      <w:r w:rsidRPr="000E3947">
        <w:rPr>
          <w:color w:val="auto"/>
        </w:rPr>
        <w:t>метный</w:t>
      </w:r>
      <w:proofErr w:type="spellEnd"/>
      <w:r w:rsidRPr="000E3947">
        <w:rPr>
          <w:color w:val="auto"/>
        </w:rPr>
        <w:t>;</w:t>
      </w:r>
    </w:p>
    <w:p w14:paraId="2824E8A2" w14:textId="77777777" w:rsidR="00A57638" w:rsidRPr="000E3947" w:rsidRDefault="00E235EB">
      <w:pPr>
        <w:pStyle w:val="13"/>
        <w:numPr>
          <w:ilvl w:val="0"/>
          <w:numId w:val="363"/>
        </w:numPr>
        <w:spacing w:line="240" w:lineRule="auto"/>
        <w:jc w:val="both"/>
        <w:rPr>
          <w:color w:val="auto"/>
        </w:rPr>
      </w:pPr>
      <w:r w:rsidRPr="000E394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0E3947" w:rsidRDefault="00E235EB">
      <w:pPr>
        <w:pStyle w:val="13"/>
        <w:numPr>
          <w:ilvl w:val="0"/>
          <w:numId w:val="363"/>
        </w:numPr>
        <w:spacing w:line="240" w:lineRule="auto"/>
        <w:jc w:val="both"/>
        <w:rPr>
          <w:color w:val="auto"/>
        </w:rPr>
      </w:pPr>
      <w:r w:rsidRPr="000E394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0E3947" w:rsidRDefault="00E235EB">
      <w:pPr>
        <w:pStyle w:val="13"/>
        <w:numPr>
          <w:ilvl w:val="0"/>
          <w:numId w:val="363"/>
        </w:numPr>
        <w:spacing w:line="240" w:lineRule="auto"/>
        <w:jc w:val="both"/>
        <w:rPr>
          <w:color w:val="auto"/>
        </w:rPr>
      </w:pPr>
      <w:r w:rsidRPr="000E394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0E3947" w:rsidRDefault="00E235EB">
      <w:pPr>
        <w:pStyle w:val="13"/>
        <w:numPr>
          <w:ilvl w:val="0"/>
          <w:numId w:val="363"/>
        </w:numPr>
        <w:spacing w:line="240" w:lineRule="auto"/>
        <w:jc w:val="both"/>
        <w:rPr>
          <w:color w:val="auto"/>
        </w:rPr>
      </w:pPr>
      <w:r w:rsidRPr="000E394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0E3947" w:rsidRDefault="00E235EB">
      <w:pPr>
        <w:pStyle w:val="13"/>
        <w:numPr>
          <w:ilvl w:val="0"/>
          <w:numId w:val="363"/>
        </w:numPr>
        <w:spacing w:line="240" w:lineRule="auto"/>
        <w:jc w:val="both"/>
        <w:rPr>
          <w:color w:val="auto"/>
        </w:rPr>
      </w:pPr>
      <w:r w:rsidRPr="000E394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0E3947" w:rsidRDefault="00E235EB">
      <w:pPr>
        <w:pStyle w:val="13"/>
        <w:numPr>
          <w:ilvl w:val="0"/>
          <w:numId w:val="363"/>
        </w:numPr>
        <w:spacing w:line="240" w:lineRule="auto"/>
        <w:jc w:val="both"/>
        <w:rPr>
          <w:color w:val="auto"/>
        </w:rPr>
      </w:pPr>
      <w:r w:rsidRPr="000E394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0E3947" w:rsidRDefault="00E235EB">
      <w:pPr>
        <w:pStyle w:val="13"/>
        <w:numPr>
          <w:ilvl w:val="0"/>
          <w:numId w:val="363"/>
        </w:numPr>
        <w:spacing w:line="240" w:lineRule="auto"/>
        <w:jc w:val="both"/>
        <w:rPr>
          <w:color w:val="auto"/>
        </w:rPr>
      </w:pPr>
      <w:r w:rsidRPr="000E394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0E3947" w:rsidRDefault="00E235EB">
      <w:pPr>
        <w:pStyle w:val="13"/>
        <w:numPr>
          <w:ilvl w:val="0"/>
          <w:numId w:val="363"/>
        </w:numPr>
        <w:spacing w:line="240" w:lineRule="auto"/>
        <w:jc w:val="both"/>
        <w:rPr>
          <w:color w:val="auto"/>
        </w:rPr>
      </w:pPr>
      <w:r w:rsidRPr="000E394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0E3947" w:rsidRDefault="00E235EB">
      <w:pPr>
        <w:pStyle w:val="13"/>
        <w:numPr>
          <w:ilvl w:val="0"/>
          <w:numId w:val="363"/>
        </w:numPr>
        <w:spacing w:line="240" w:lineRule="auto"/>
        <w:jc w:val="both"/>
        <w:rPr>
          <w:color w:val="auto"/>
        </w:rPr>
      </w:pPr>
      <w:r w:rsidRPr="000E394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0E3947" w:rsidRDefault="00E235EB">
      <w:pPr>
        <w:pStyle w:val="13"/>
        <w:numPr>
          <w:ilvl w:val="0"/>
          <w:numId w:val="363"/>
        </w:numPr>
        <w:spacing w:line="240" w:lineRule="auto"/>
        <w:jc w:val="both"/>
        <w:rPr>
          <w:color w:val="auto"/>
        </w:rPr>
      </w:pPr>
      <w:r w:rsidRPr="000E394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0E3947" w:rsidRDefault="00E235EB" w:rsidP="006B3CEB">
      <w:pPr>
        <w:pStyle w:val="13"/>
        <w:spacing w:line="240" w:lineRule="auto"/>
        <w:jc w:val="both"/>
        <w:rPr>
          <w:color w:val="auto"/>
        </w:rPr>
      </w:pPr>
      <w:r w:rsidRPr="000E394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0E3947" w:rsidRDefault="00E235EB" w:rsidP="006B3CEB">
      <w:pPr>
        <w:pStyle w:val="13"/>
        <w:spacing w:line="240" w:lineRule="auto"/>
        <w:jc w:val="both"/>
        <w:rPr>
          <w:color w:val="auto"/>
        </w:rPr>
      </w:pPr>
      <w:r w:rsidRPr="000E394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0E3947" w:rsidRDefault="00E235EB">
      <w:pPr>
        <w:pStyle w:val="13"/>
        <w:numPr>
          <w:ilvl w:val="0"/>
          <w:numId w:val="364"/>
        </w:numPr>
        <w:spacing w:line="240" w:lineRule="auto"/>
        <w:jc w:val="both"/>
        <w:rPr>
          <w:color w:val="auto"/>
        </w:rPr>
      </w:pPr>
      <w:r w:rsidRPr="000E394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0E3947" w:rsidRDefault="00E235EB">
      <w:pPr>
        <w:pStyle w:val="13"/>
        <w:numPr>
          <w:ilvl w:val="0"/>
          <w:numId w:val="364"/>
        </w:numPr>
        <w:spacing w:line="240" w:lineRule="auto"/>
        <w:jc w:val="both"/>
        <w:rPr>
          <w:color w:val="auto"/>
        </w:rPr>
      </w:pPr>
      <w:r w:rsidRPr="000E394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0E3947" w:rsidRDefault="00E235EB">
      <w:pPr>
        <w:pStyle w:val="13"/>
        <w:numPr>
          <w:ilvl w:val="0"/>
          <w:numId w:val="364"/>
        </w:numPr>
        <w:spacing w:line="240" w:lineRule="auto"/>
        <w:jc w:val="both"/>
        <w:rPr>
          <w:color w:val="auto"/>
        </w:rPr>
      </w:pPr>
      <w:r w:rsidRPr="000E3947">
        <w:rPr>
          <w:color w:val="auto"/>
        </w:rPr>
        <w:t>анализировать результаты учащихся по линии развития УУД на предыдущем уровне;</w:t>
      </w:r>
    </w:p>
    <w:p w14:paraId="19BB0B3D" w14:textId="77777777" w:rsidR="00A57638" w:rsidRPr="000E3947" w:rsidRDefault="00E235EB">
      <w:pPr>
        <w:pStyle w:val="13"/>
        <w:numPr>
          <w:ilvl w:val="0"/>
          <w:numId w:val="364"/>
        </w:numPr>
        <w:spacing w:line="240" w:lineRule="auto"/>
        <w:jc w:val="both"/>
        <w:rPr>
          <w:color w:val="auto"/>
        </w:rPr>
      </w:pPr>
      <w:r w:rsidRPr="000E394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0E3947" w:rsidRDefault="00E235EB" w:rsidP="006B3CEB">
      <w:pPr>
        <w:pStyle w:val="13"/>
        <w:spacing w:line="240" w:lineRule="auto"/>
        <w:jc w:val="both"/>
        <w:rPr>
          <w:color w:val="auto"/>
        </w:rPr>
      </w:pPr>
      <w:r w:rsidRPr="000E394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0E3947" w:rsidRDefault="00E235EB" w:rsidP="006B3CEB">
      <w:pPr>
        <w:pStyle w:val="13"/>
        <w:spacing w:line="240" w:lineRule="auto"/>
        <w:jc w:val="both"/>
        <w:rPr>
          <w:color w:val="auto"/>
        </w:rPr>
      </w:pPr>
      <w:r w:rsidRPr="000E394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C2EB63A" w14:textId="4A2765CD" w:rsidR="0043590E" w:rsidRDefault="00E235EB" w:rsidP="006B3CEB">
      <w:pPr>
        <w:pStyle w:val="13"/>
        <w:spacing w:after="160" w:line="240" w:lineRule="auto"/>
        <w:jc w:val="both"/>
        <w:rPr>
          <w:color w:val="auto"/>
        </w:rPr>
      </w:pPr>
      <w:r w:rsidRPr="000E394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64793752" w14:textId="77777777" w:rsidR="007A5CE7" w:rsidRPr="000E3947" w:rsidRDefault="007A5CE7" w:rsidP="006B3CEB">
      <w:pPr>
        <w:pStyle w:val="13"/>
        <w:spacing w:after="160" w:line="240" w:lineRule="auto"/>
        <w:jc w:val="both"/>
        <w:rPr>
          <w:color w:val="auto"/>
        </w:rPr>
      </w:pPr>
    </w:p>
    <w:p w14:paraId="77117881" w14:textId="58011377" w:rsidR="00A57638" w:rsidRPr="000E3947" w:rsidRDefault="00E235EB" w:rsidP="006B3CEB">
      <w:pPr>
        <w:pStyle w:val="24"/>
        <w:rPr>
          <w:rFonts w:ascii="Times New Roman" w:hAnsi="Times New Roman" w:cs="Times New Roman"/>
        </w:rPr>
      </w:pPr>
      <w:bookmarkStart w:id="798" w:name="bookmark1915"/>
      <w:r w:rsidRPr="000E3947">
        <w:rPr>
          <w:rFonts w:ascii="Times New Roman" w:hAnsi="Times New Roman" w:cs="Times New Roman"/>
        </w:rPr>
        <w:t>2.3. ПРОГРАММА ВОСПИТАНИЯ</w:t>
      </w:r>
      <w:bookmarkEnd w:id="798"/>
    </w:p>
    <w:p w14:paraId="7448D7DC" w14:textId="77777777" w:rsidR="0043590E" w:rsidRPr="000E3947" w:rsidRDefault="0043590E" w:rsidP="006B3CEB">
      <w:pPr>
        <w:rPr>
          <w:rFonts w:ascii="Times New Roman" w:hAnsi="Times New Roman" w:cs="Times New Roman"/>
          <w:sz w:val="20"/>
          <w:szCs w:val="20"/>
        </w:rPr>
      </w:pPr>
      <w:bookmarkStart w:id="799" w:name="bookmark1917"/>
    </w:p>
    <w:p w14:paraId="298DFB73" w14:textId="77777777" w:rsidR="00A57638" w:rsidRPr="000E3947" w:rsidRDefault="0043590E" w:rsidP="006B3CEB">
      <w:pPr>
        <w:pStyle w:val="31"/>
        <w:spacing w:line="240" w:lineRule="auto"/>
        <w:rPr>
          <w:rFonts w:ascii="Times New Roman" w:hAnsi="Times New Roman" w:cs="Times New Roman"/>
        </w:rPr>
      </w:pPr>
      <w:r w:rsidRPr="000E3947">
        <w:rPr>
          <w:rFonts w:ascii="Times New Roman" w:hAnsi="Times New Roman" w:cs="Times New Roman"/>
        </w:rPr>
        <w:t xml:space="preserve">2.3.1. </w:t>
      </w:r>
      <w:r w:rsidR="00E235EB" w:rsidRPr="000E3947">
        <w:rPr>
          <w:rFonts w:ascii="Times New Roman" w:hAnsi="Times New Roman" w:cs="Times New Roman"/>
        </w:rPr>
        <w:t>Пояснительная записка</w:t>
      </w:r>
      <w:bookmarkEnd w:id="799"/>
    </w:p>
    <w:p w14:paraId="46F42D3D" w14:textId="77777777" w:rsidR="0043590E" w:rsidRPr="000E3947" w:rsidRDefault="0043590E" w:rsidP="006B3CEB">
      <w:pPr>
        <w:rPr>
          <w:rFonts w:ascii="Times New Roman" w:hAnsi="Times New Roman" w:cs="Times New Roman"/>
          <w:sz w:val="20"/>
          <w:szCs w:val="20"/>
        </w:rPr>
      </w:pPr>
    </w:p>
    <w:p w14:paraId="20785B6C" w14:textId="77777777" w:rsidR="00A57638" w:rsidRPr="000E3947" w:rsidRDefault="00E235EB" w:rsidP="006B3CEB">
      <w:pPr>
        <w:pStyle w:val="13"/>
        <w:spacing w:line="240" w:lineRule="auto"/>
        <w:jc w:val="both"/>
        <w:rPr>
          <w:color w:val="auto"/>
        </w:rPr>
      </w:pPr>
      <w:r w:rsidRPr="000E3947">
        <w:rPr>
          <w:color w:val="auto"/>
        </w:rPr>
        <w:t>Программа воспитания является обязательной частью основных образовательных программ.</w:t>
      </w:r>
    </w:p>
    <w:p w14:paraId="4458050B" w14:textId="44BEEF16" w:rsidR="00A57638" w:rsidRPr="000E3947" w:rsidRDefault="00E235EB" w:rsidP="006B3CEB">
      <w:pPr>
        <w:pStyle w:val="13"/>
        <w:spacing w:line="240" w:lineRule="auto"/>
        <w:jc w:val="both"/>
        <w:rPr>
          <w:color w:val="auto"/>
        </w:rPr>
      </w:pPr>
      <w:r w:rsidRPr="000E3947">
        <w:rPr>
          <w:color w:val="auto"/>
        </w:rPr>
        <w:t xml:space="preserve">Назначение программы воспитания — помочь образовательным организациям, реализующим </w:t>
      </w:r>
      <w:r w:rsidRPr="000E3947">
        <w:rPr>
          <w:color w:val="auto"/>
        </w:rPr>
        <w:lastRenderedPageBreak/>
        <w:t>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0E04C0E2" w:rsidR="00A57638" w:rsidRPr="000E3947" w:rsidRDefault="00E235EB" w:rsidP="006B3CEB">
      <w:pPr>
        <w:pStyle w:val="13"/>
        <w:spacing w:line="240" w:lineRule="auto"/>
        <w:jc w:val="both"/>
        <w:rPr>
          <w:color w:val="auto"/>
        </w:rPr>
      </w:pPr>
      <w:r w:rsidRPr="000E3947">
        <w:rPr>
          <w:color w:val="auto"/>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2B27C5C7" w:rsidR="00A57638" w:rsidRPr="000E3947" w:rsidRDefault="00E235EB" w:rsidP="006B3CEB">
      <w:pPr>
        <w:pStyle w:val="13"/>
        <w:spacing w:line="240" w:lineRule="auto"/>
        <w:jc w:val="both"/>
        <w:rPr>
          <w:color w:val="auto"/>
        </w:rPr>
      </w:pPr>
      <w:r w:rsidRPr="000E3947">
        <w:rPr>
          <w:color w:val="auto"/>
        </w:rPr>
        <w:t>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1E3CCB6F" w14:textId="6F589A12" w:rsidR="00A57638" w:rsidRPr="007A5CE7" w:rsidRDefault="00E235EB" w:rsidP="006B3CEB">
      <w:pPr>
        <w:pStyle w:val="13"/>
        <w:spacing w:line="240" w:lineRule="auto"/>
        <w:jc w:val="both"/>
        <w:rPr>
          <w:color w:val="FF0000"/>
        </w:rPr>
      </w:pPr>
      <w:r w:rsidRPr="000E3947">
        <w:rPr>
          <w:color w:val="auto"/>
        </w:rPr>
        <w:t>Рабоч</w:t>
      </w:r>
      <w:r w:rsidR="003262E5">
        <w:rPr>
          <w:color w:val="auto"/>
        </w:rPr>
        <w:t>ая</w:t>
      </w:r>
      <w:r w:rsidRPr="000E3947">
        <w:rPr>
          <w:color w:val="auto"/>
        </w:rPr>
        <w:t xml:space="preserve"> программ</w:t>
      </w:r>
      <w:r w:rsidR="003262E5">
        <w:rPr>
          <w:color w:val="auto"/>
        </w:rPr>
        <w:t>а</w:t>
      </w:r>
      <w:r w:rsidRPr="000E3947">
        <w:rPr>
          <w:color w:val="auto"/>
        </w:rPr>
        <w:t xml:space="preserve"> воспитания </w:t>
      </w:r>
      <w:r w:rsidR="007A5CE7">
        <w:rPr>
          <w:color w:val="auto"/>
        </w:rPr>
        <w:t>МБОУ «Школа №75»</w:t>
      </w:r>
      <w:r w:rsidRPr="000E3947">
        <w:rPr>
          <w:color w:val="auto"/>
        </w:rPr>
        <w:t xml:space="preserve"> включа</w:t>
      </w:r>
      <w:r w:rsidR="007A5CE7">
        <w:rPr>
          <w:color w:val="auto"/>
        </w:rPr>
        <w:t>ют</w:t>
      </w:r>
      <w:r w:rsidRPr="000E3947">
        <w:rPr>
          <w:color w:val="auto"/>
        </w:rPr>
        <w:t xml:space="preserve"> в себя </w:t>
      </w:r>
      <w:r w:rsidRPr="007A5CE7">
        <w:rPr>
          <w:color w:val="FF0000"/>
        </w:rPr>
        <w:t>четыре основных раздела:</w:t>
      </w:r>
    </w:p>
    <w:p w14:paraId="1D551A32" w14:textId="244340B6" w:rsidR="00A57638" w:rsidRPr="002A21D6" w:rsidRDefault="00E235EB">
      <w:pPr>
        <w:pStyle w:val="13"/>
        <w:numPr>
          <w:ilvl w:val="0"/>
          <w:numId w:val="158"/>
        </w:numPr>
        <w:tabs>
          <w:tab w:val="left" w:pos="519"/>
        </w:tabs>
        <w:spacing w:line="240" w:lineRule="auto"/>
        <w:jc w:val="both"/>
        <w:rPr>
          <w:color w:val="auto"/>
        </w:rPr>
      </w:pPr>
      <w:r w:rsidRPr="002A21D6">
        <w:rPr>
          <w:i/>
          <w:iCs/>
          <w:color w:val="auto"/>
        </w:rPr>
        <w:t>Раздел «Особенности организуемого в образовательной организации воспитательного процесса</w:t>
      </w:r>
      <w:r w:rsidRPr="002A21D6">
        <w:rPr>
          <w:color w:val="auto"/>
        </w:rPr>
        <w:t>», в котором опис</w:t>
      </w:r>
      <w:r w:rsidR="007A5CE7" w:rsidRPr="002A21D6">
        <w:rPr>
          <w:color w:val="auto"/>
        </w:rPr>
        <w:t>ана</w:t>
      </w:r>
      <w:r w:rsidRPr="002A21D6">
        <w:rPr>
          <w:color w:val="auto"/>
        </w:rPr>
        <w:t xml:space="preserve"> специфик</w:t>
      </w:r>
      <w:r w:rsidR="007A5CE7" w:rsidRPr="002A21D6">
        <w:rPr>
          <w:color w:val="auto"/>
        </w:rPr>
        <w:t>а</w:t>
      </w:r>
      <w:r w:rsidRPr="002A21D6">
        <w:rPr>
          <w:color w:val="auto"/>
        </w:rPr>
        <w:t xml:space="preserve"> своей деятельности в сфере воспитания. Здесь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2A21D6" w:rsidRDefault="00E235EB">
      <w:pPr>
        <w:pStyle w:val="13"/>
        <w:numPr>
          <w:ilvl w:val="0"/>
          <w:numId w:val="158"/>
        </w:numPr>
        <w:tabs>
          <w:tab w:val="left" w:pos="519"/>
        </w:tabs>
        <w:spacing w:line="240" w:lineRule="auto"/>
        <w:jc w:val="both"/>
        <w:rPr>
          <w:color w:val="auto"/>
        </w:rPr>
      </w:pPr>
      <w:r w:rsidRPr="002A21D6">
        <w:rPr>
          <w:i/>
          <w:iCs/>
          <w:color w:val="auto"/>
        </w:rPr>
        <w:t>Раздел «Цель и задачи воспитания»</w:t>
      </w:r>
      <w:r w:rsidRPr="002A21D6">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2A21D6" w:rsidRDefault="00E235EB">
      <w:pPr>
        <w:pStyle w:val="13"/>
        <w:numPr>
          <w:ilvl w:val="0"/>
          <w:numId w:val="158"/>
        </w:numPr>
        <w:tabs>
          <w:tab w:val="left" w:pos="519"/>
        </w:tabs>
        <w:spacing w:line="240" w:lineRule="auto"/>
        <w:jc w:val="both"/>
        <w:rPr>
          <w:color w:val="auto"/>
        </w:rPr>
      </w:pPr>
      <w:r w:rsidRPr="002A21D6">
        <w:rPr>
          <w:i/>
          <w:iCs/>
          <w:color w:val="auto"/>
        </w:rPr>
        <w:t>Раздел «Виды, формы и содержание деятельности»</w:t>
      </w:r>
      <w:r w:rsidRPr="002A21D6">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2A21D6" w:rsidRDefault="00E235EB" w:rsidP="006B3CEB">
      <w:pPr>
        <w:pStyle w:val="13"/>
        <w:spacing w:line="240" w:lineRule="auto"/>
        <w:jc w:val="both"/>
        <w:rPr>
          <w:color w:val="auto"/>
        </w:rPr>
      </w:pPr>
      <w:r w:rsidRPr="002A21D6">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2A21D6" w:rsidRDefault="00E235EB" w:rsidP="006B3CEB">
      <w:pPr>
        <w:pStyle w:val="13"/>
        <w:spacing w:line="240" w:lineRule="auto"/>
        <w:jc w:val="both"/>
        <w:rPr>
          <w:color w:val="auto"/>
        </w:rPr>
      </w:pPr>
      <w:r w:rsidRPr="002A21D6">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2A21D6" w:rsidRDefault="00E235EB">
      <w:pPr>
        <w:pStyle w:val="13"/>
        <w:numPr>
          <w:ilvl w:val="0"/>
          <w:numId w:val="158"/>
        </w:numPr>
        <w:tabs>
          <w:tab w:val="left" w:pos="547"/>
        </w:tabs>
        <w:spacing w:line="240" w:lineRule="auto"/>
        <w:jc w:val="both"/>
        <w:rPr>
          <w:color w:val="auto"/>
        </w:rPr>
      </w:pPr>
      <w:r w:rsidRPr="002A21D6">
        <w:rPr>
          <w:i/>
          <w:iCs/>
          <w:color w:val="auto"/>
        </w:rPr>
        <w:t>Раздел «Основные направления самоанализа воспитательной работы»</w:t>
      </w:r>
      <w:r w:rsidRPr="002A21D6">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2A21D6" w:rsidRDefault="00E235EB" w:rsidP="006B3CEB">
      <w:pPr>
        <w:pStyle w:val="13"/>
        <w:spacing w:line="240" w:lineRule="auto"/>
        <w:jc w:val="both"/>
        <w:rPr>
          <w:color w:val="auto"/>
        </w:rPr>
      </w:pPr>
      <w:r w:rsidRPr="002A21D6">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2A21D6" w:rsidRDefault="00E235EB" w:rsidP="006B3CEB">
      <w:pPr>
        <w:pStyle w:val="13"/>
        <w:spacing w:line="240" w:lineRule="auto"/>
        <w:jc w:val="both"/>
        <w:rPr>
          <w:color w:val="auto"/>
        </w:rPr>
      </w:pPr>
      <w:r w:rsidRPr="002A21D6">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2A21D6" w:rsidRDefault="00E235EB" w:rsidP="006B3CEB">
      <w:pPr>
        <w:pStyle w:val="13"/>
        <w:spacing w:after="140" w:line="240" w:lineRule="auto"/>
        <w:jc w:val="both"/>
        <w:rPr>
          <w:color w:val="auto"/>
        </w:rPr>
      </w:pPr>
      <w:r w:rsidRPr="002A21D6">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0E3947" w:rsidRDefault="0043590E" w:rsidP="006B3CEB">
      <w:pPr>
        <w:pStyle w:val="31"/>
        <w:spacing w:line="240" w:lineRule="auto"/>
        <w:rPr>
          <w:rFonts w:ascii="Times New Roman" w:hAnsi="Times New Roman" w:cs="Times New Roman"/>
        </w:rPr>
      </w:pPr>
      <w:bookmarkStart w:id="800" w:name="bookmark1919"/>
      <w:r w:rsidRPr="000E3947">
        <w:rPr>
          <w:rFonts w:ascii="Times New Roman" w:hAnsi="Times New Roman" w:cs="Times New Roman"/>
        </w:rPr>
        <w:lastRenderedPageBreak/>
        <w:t xml:space="preserve">2.3.2. </w:t>
      </w:r>
      <w:r w:rsidR="00E235EB" w:rsidRPr="000E3947">
        <w:rPr>
          <w:rFonts w:ascii="Times New Roman" w:hAnsi="Times New Roman" w:cs="Times New Roman"/>
        </w:rPr>
        <w:t>Особенности организуемого в образовательной организации воспитательного процесса</w:t>
      </w:r>
      <w:bookmarkEnd w:id="800"/>
    </w:p>
    <w:p w14:paraId="7EE01AD2" w14:textId="4EF5DD30" w:rsidR="00A57638" w:rsidRPr="000E3947" w:rsidRDefault="00E235EB" w:rsidP="006B3CEB">
      <w:pPr>
        <w:pStyle w:val="13"/>
        <w:spacing w:line="240" w:lineRule="auto"/>
        <w:jc w:val="both"/>
        <w:rPr>
          <w:color w:val="auto"/>
        </w:rPr>
      </w:pPr>
      <w:r w:rsidRPr="000E3947">
        <w:rPr>
          <w:color w:val="auto"/>
        </w:rPr>
        <w:t xml:space="preserve">Процесс воспитания в </w:t>
      </w:r>
      <w:r w:rsidR="00A21903">
        <w:rPr>
          <w:color w:val="auto"/>
        </w:rPr>
        <w:t xml:space="preserve">МБОУ «Школа № 2» </w:t>
      </w:r>
      <w:r w:rsidRPr="000E3947">
        <w:rPr>
          <w:color w:val="auto"/>
        </w:rPr>
        <w:t>основывается на следующих принципах взаимодействия педагогических работников и обучающихся:</w:t>
      </w:r>
    </w:p>
    <w:p w14:paraId="7671DD9A" w14:textId="2A18604D" w:rsidR="00A57638" w:rsidRPr="000E3947" w:rsidRDefault="00E235EB">
      <w:pPr>
        <w:pStyle w:val="13"/>
        <w:numPr>
          <w:ilvl w:val="0"/>
          <w:numId w:val="365"/>
        </w:numPr>
        <w:spacing w:line="240" w:lineRule="auto"/>
        <w:jc w:val="both"/>
        <w:rPr>
          <w:color w:val="auto"/>
        </w:rPr>
      </w:pPr>
      <w:r w:rsidRPr="000E3947">
        <w:rPr>
          <w:color w:val="auto"/>
        </w:rP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w:t>
      </w:r>
      <w:r w:rsidR="00A21903">
        <w:rPr>
          <w:color w:val="auto"/>
        </w:rPr>
        <w:t>МБОУ «Школа № 75»</w:t>
      </w:r>
      <w:r w:rsidRPr="000E3947">
        <w:rPr>
          <w:color w:val="auto"/>
        </w:rPr>
        <w:t>;</w:t>
      </w:r>
    </w:p>
    <w:p w14:paraId="094F4BC5" w14:textId="04333F65" w:rsidR="00A57638" w:rsidRPr="000E3947" w:rsidRDefault="00E235EB">
      <w:pPr>
        <w:pStyle w:val="13"/>
        <w:numPr>
          <w:ilvl w:val="0"/>
          <w:numId w:val="365"/>
        </w:numPr>
        <w:spacing w:line="240" w:lineRule="auto"/>
        <w:jc w:val="both"/>
        <w:rPr>
          <w:color w:val="auto"/>
        </w:rPr>
      </w:pPr>
      <w:r w:rsidRPr="000E3947">
        <w:rPr>
          <w:color w:val="auto"/>
        </w:rPr>
        <w:t>ориентир на создание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4592A773" w:rsidR="00A57638" w:rsidRPr="000E3947" w:rsidRDefault="00E235EB">
      <w:pPr>
        <w:pStyle w:val="13"/>
        <w:numPr>
          <w:ilvl w:val="0"/>
          <w:numId w:val="365"/>
        </w:numPr>
        <w:spacing w:line="240" w:lineRule="auto"/>
        <w:jc w:val="both"/>
        <w:rPr>
          <w:color w:val="auto"/>
        </w:rPr>
      </w:pPr>
      <w:r w:rsidRPr="000E3947">
        <w:rPr>
          <w:color w:val="auto"/>
        </w:rPr>
        <w:t xml:space="preserve">реализация процесса воспитания главным образом через создание в </w:t>
      </w:r>
      <w:r w:rsidR="00A21903">
        <w:rPr>
          <w:color w:val="auto"/>
        </w:rPr>
        <w:t xml:space="preserve">МБОУ «Школа № 75» </w:t>
      </w:r>
      <w:r w:rsidRPr="000E3947">
        <w:rPr>
          <w:color w:val="auto"/>
        </w:rPr>
        <w:t>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0E3947" w:rsidRDefault="00E235EB">
      <w:pPr>
        <w:pStyle w:val="13"/>
        <w:numPr>
          <w:ilvl w:val="0"/>
          <w:numId w:val="365"/>
        </w:numPr>
        <w:spacing w:line="240" w:lineRule="auto"/>
        <w:jc w:val="both"/>
        <w:rPr>
          <w:color w:val="auto"/>
        </w:rPr>
      </w:pPr>
      <w:r w:rsidRPr="000E394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0E3947" w:rsidRDefault="00E235EB">
      <w:pPr>
        <w:pStyle w:val="13"/>
        <w:numPr>
          <w:ilvl w:val="0"/>
          <w:numId w:val="365"/>
        </w:numPr>
        <w:spacing w:line="240" w:lineRule="auto"/>
        <w:jc w:val="both"/>
        <w:rPr>
          <w:color w:val="auto"/>
        </w:rPr>
      </w:pPr>
      <w:r w:rsidRPr="000E3947">
        <w:rPr>
          <w:color w:val="auto"/>
        </w:rPr>
        <w:t xml:space="preserve">системность, целесообразность и </w:t>
      </w:r>
      <w:proofErr w:type="spellStart"/>
      <w:r w:rsidRPr="000E3947">
        <w:rPr>
          <w:color w:val="auto"/>
        </w:rPr>
        <w:t>нешаблонность</w:t>
      </w:r>
      <w:proofErr w:type="spellEnd"/>
      <w:r w:rsidRPr="000E3947">
        <w:rPr>
          <w:color w:val="auto"/>
        </w:rPr>
        <w:t xml:space="preserve"> воспитания как условия его эффективности.</w:t>
      </w:r>
    </w:p>
    <w:p w14:paraId="71E2C750" w14:textId="7E3C1A72" w:rsidR="00A57638" w:rsidRPr="000E3947" w:rsidRDefault="00E235EB" w:rsidP="006B3CEB">
      <w:pPr>
        <w:pStyle w:val="13"/>
        <w:spacing w:line="240" w:lineRule="auto"/>
        <w:jc w:val="both"/>
        <w:rPr>
          <w:color w:val="auto"/>
        </w:rPr>
      </w:pPr>
      <w:r w:rsidRPr="000E3947">
        <w:rPr>
          <w:color w:val="auto"/>
        </w:rPr>
        <w:t xml:space="preserve">Основными традициями воспитания в </w:t>
      </w:r>
      <w:r w:rsidR="00A21903">
        <w:rPr>
          <w:color w:val="auto"/>
        </w:rPr>
        <w:t xml:space="preserve">МБОУ «Школа № 75» </w:t>
      </w:r>
      <w:r w:rsidRPr="000E3947">
        <w:rPr>
          <w:color w:val="auto"/>
        </w:rPr>
        <w:t>являются следующие:</w:t>
      </w:r>
    </w:p>
    <w:p w14:paraId="24054E43" w14:textId="62CF8A16" w:rsidR="00A57638" w:rsidRPr="000E3947" w:rsidRDefault="00E235EB">
      <w:pPr>
        <w:pStyle w:val="13"/>
        <w:numPr>
          <w:ilvl w:val="0"/>
          <w:numId w:val="366"/>
        </w:numPr>
        <w:spacing w:line="240" w:lineRule="auto"/>
        <w:jc w:val="both"/>
        <w:rPr>
          <w:color w:val="auto"/>
        </w:rPr>
      </w:pPr>
      <w:r w:rsidRPr="000E3947">
        <w:rPr>
          <w:color w:val="auto"/>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0E3947" w:rsidRDefault="00E235EB">
      <w:pPr>
        <w:pStyle w:val="13"/>
        <w:numPr>
          <w:ilvl w:val="0"/>
          <w:numId w:val="366"/>
        </w:numPr>
        <w:spacing w:line="240" w:lineRule="auto"/>
        <w:jc w:val="both"/>
        <w:rPr>
          <w:color w:val="auto"/>
        </w:rPr>
      </w:pPr>
      <w:r w:rsidRPr="000E394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59A8ED81" w:rsidR="00A57638" w:rsidRPr="000E3947" w:rsidRDefault="00E235EB">
      <w:pPr>
        <w:pStyle w:val="13"/>
        <w:numPr>
          <w:ilvl w:val="0"/>
          <w:numId w:val="366"/>
        </w:numPr>
        <w:spacing w:line="240" w:lineRule="auto"/>
        <w:jc w:val="both"/>
        <w:rPr>
          <w:color w:val="auto"/>
        </w:rPr>
      </w:pPr>
      <w:r w:rsidRPr="000E3947">
        <w:rPr>
          <w:color w:val="auto"/>
        </w:rPr>
        <w:t xml:space="preserve">в </w:t>
      </w:r>
      <w:r w:rsidR="00A21903">
        <w:rPr>
          <w:color w:val="auto"/>
        </w:rPr>
        <w:t xml:space="preserve">«МБОУ Школа № 75» </w:t>
      </w:r>
      <w:r w:rsidRPr="000E3947">
        <w:rPr>
          <w:color w:val="auto"/>
        </w:rPr>
        <w:t>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0E3947" w:rsidRDefault="00E235EB">
      <w:pPr>
        <w:pStyle w:val="13"/>
        <w:numPr>
          <w:ilvl w:val="0"/>
          <w:numId w:val="366"/>
        </w:numPr>
        <w:spacing w:line="240" w:lineRule="auto"/>
        <w:jc w:val="both"/>
        <w:rPr>
          <w:color w:val="auto"/>
        </w:rPr>
      </w:pPr>
      <w:r w:rsidRPr="000E3947">
        <w:rPr>
          <w:color w:val="auto"/>
        </w:rPr>
        <w:t xml:space="preserve">в проведении общешкольных дел отсутствует соревновательность между классами, поощряется конструктивное </w:t>
      </w:r>
      <w:proofErr w:type="spellStart"/>
      <w:r w:rsidRPr="000E3947">
        <w:rPr>
          <w:color w:val="auto"/>
        </w:rPr>
        <w:t>межклассное</w:t>
      </w:r>
      <w:proofErr w:type="spellEnd"/>
      <w:r w:rsidRPr="000E3947">
        <w:rPr>
          <w:color w:val="auto"/>
        </w:rPr>
        <w:t xml:space="preserve"> и </w:t>
      </w:r>
      <w:proofErr w:type="spellStart"/>
      <w:r w:rsidRPr="000E3947">
        <w:rPr>
          <w:color w:val="auto"/>
        </w:rPr>
        <w:t>межвозрастное</w:t>
      </w:r>
      <w:proofErr w:type="spellEnd"/>
      <w:r w:rsidRPr="000E3947">
        <w:rPr>
          <w:color w:val="auto"/>
        </w:rPr>
        <w:t xml:space="preserve"> взаимодействие обучающихся, а также их социальная активность;</w:t>
      </w:r>
    </w:p>
    <w:p w14:paraId="48CD07AD" w14:textId="40AC4C20" w:rsidR="00A57638" w:rsidRPr="000E3947" w:rsidRDefault="00E235EB">
      <w:pPr>
        <w:pStyle w:val="13"/>
        <w:numPr>
          <w:ilvl w:val="0"/>
          <w:numId w:val="366"/>
        </w:numPr>
        <w:spacing w:line="240" w:lineRule="auto"/>
        <w:jc w:val="both"/>
        <w:rPr>
          <w:color w:val="auto"/>
        </w:rPr>
      </w:pPr>
      <w:r w:rsidRPr="000E3947">
        <w:rPr>
          <w:color w:val="auto"/>
        </w:rPr>
        <w:t>педагогические работники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2CF12E6F" w:rsidR="00A57638" w:rsidRPr="000E3947" w:rsidRDefault="00E235EB">
      <w:pPr>
        <w:pStyle w:val="13"/>
        <w:numPr>
          <w:ilvl w:val="0"/>
          <w:numId w:val="366"/>
        </w:numPr>
        <w:spacing w:after="120" w:line="240" w:lineRule="auto"/>
        <w:jc w:val="both"/>
        <w:rPr>
          <w:color w:val="auto"/>
        </w:rPr>
      </w:pPr>
      <w:r w:rsidRPr="000E3947">
        <w:rPr>
          <w:color w:val="auto"/>
        </w:rPr>
        <w:t>ключевой фигурой воспитания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0E3947" w:rsidRDefault="00E235EB" w:rsidP="006B3CEB">
      <w:pPr>
        <w:pStyle w:val="31"/>
        <w:spacing w:line="240" w:lineRule="auto"/>
        <w:rPr>
          <w:rFonts w:ascii="Times New Roman" w:hAnsi="Times New Roman" w:cs="Times New Roman"/>
        </w:rPr>
      </w:pPr>
      <w:bookmarkStart w:id="801" w:name="bookmark1921"/>
      <w:r w:rsidRPr="000E3947">
        <w:rPr>
          <w:rFonts w:ascii="Times New Roman" w:hAnsi="Times New Roman" w:cs="Times New Roman"/>
        </w:rPr>
        <w:t>2.3.3. Цель и задачи воспитания</w:t>
      </w:r>
      <w:bookmarkEnd w:id="801"/>
    </w:p>
    <w:p w14:paraId="72E88FB9" w14:textId="77777777" w:rsidR="00A57638" w:rsidRPr="000E3947" w:rsidRDefault="00E235EB" w:rsidP="006B3CEB">
      <w:pPr>
        <w:pStyle w:val="13"/>
        <w:spacing w:line="240" w:lineRule="auto"/>
        <w:jc w:val="both"/>
        <w:rPr>
          <w:color w:val="auto"/>
        </w:rPr>
      </w:pPr>
      <w:r w:rsidRPr="000E394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0E3947" w:rsidRDefault="00E235EB" w:rsidP="006B3CEB">
      <w:pPr>
        <w:pStyle w:val="13"/>
        <w:spacing w:line="240" w:lineRule="auto"/>
        <w:jc w:val="both"/>
        <w:rPr>
          <w:color w:val="auto"/>
        </w:rPr>
      </w:pPr>
      <w:r w:rsidRPr="000E394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0E3947">
        <w:rPr>
          <w:b/>
          <w:bCs/>
          <w:color w:val="auto"/>
        </w:rPr>
        <w:t xml:space="preserve">воспитания </w:t>
      </w:r>
      <w:r w:rsidRPr="000E3947">
        <w:rPr>
          <w:color w:val="auto"/>
        </w:rPr>
        <w:t>в общеобразовательной организации — личностное развитие обучающихся, проявляющееся в:</w:t>
      </w:r>
    </w:p>
    <w:p w14:paraId="1CC029F7" w14:textId="77777777" w:rsidR="00A57638" w:rsidRPr="000E3947" w:rsidRDefault="00E235EB">
      <w:pPr>
        <w:pStyle w:val="13"/>
        <w:numPr>
          <w:ilvl w:val="0"/>
          <w:numId w:val="368"/>
        </w:numPr>
        <w:spacing w:line="240" w:lineRule="auto"/>
        <w:jc w:val="both"/>
        <w:rPr>
          <w:color w:val="auto"/>
        </w:rPr>
      </w:pPr>
      <w:r w:rsidRPr="000E394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0E3947" w:rsidRDefault="00E235EB">
      <w:pPr>
        <w:pStyle w:val="13"/>
        <w:numPr>
          <w:ilvl w:val="0"/>
          <w:numId w:val="367"/>
        </w:numPr>
        <w:spacing w:line="240" w:lineRule="auto"/>
        <w:jc w:val="both"/>
        <w:rPr>
          <w:color w:val="auto"/>
        </w:rPr>
      </w:pPr>
      <w:r w:rsidRPr="000E394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0E3947" w:rsidRDefault="00E235EB">
      <w:pPr>
        <w:pStyle w:val="13"/>
        <w:numPr>
          <w:ilvl w:val="0"/>
          <w:numId w:val="367"/>
        </w:numPr>
        <w:spacing w:line="240" w:lineRule="auto"/>
        <w:jc w:val="both"/>
        <w:rPr>
          <w:color w:val="auto"/>
        </w:rPr>
      </w:pPr>
      <w:r w:rsidRPr="000E394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0E3947" w:rsidRDefault="00E235EB" w:rsidP="006B3CEB">
      <w:pPr>
        <w:pStyle w:val="13"/>
        <w:spacing w:line="240" w:lineRule="auto"/>
        <w:jc w:val="both"/>
        <w:rPr>
          <w:color w:val="auto"/>
        </w:rPr>
      </w:pPr>
      <w:r w:rsidRPr="000E394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0E3947" w:rsidRDefault="00E235EB" w:rsidP="006B3CEB">
      <w:pPr>
        <w:pStyle w:val="13"/>
        <w:spacing w:line="240" w:lineRule="auto"/>
        <w:jc w:val="both"/>
        <w:rPr>
          <w:color w:val="auto"/>
        </w:rPr>
      </w:pPr>
      <w:r w:rsidRPr="000E394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0E3947">
        <w:rPr>
          <w:b/>
          <w:bCs/>
          <w:color w:val="auto"/>
        </w:rPr>
        <w:t>приоритеты</w:t>
      </w:r>
      <w:r w:rsidRPr="000E3947">
        <w:rPr>
          <w:color w:val="auto"/>
        </w:rPr>
        <w:t>, которым необходимо уделять чуть большее внимание на разных уровнях общего образования.</w:t>
      </w:r>
    </w:p>
    <w:p w14:paraId="26804B1A" w14:textId="77777777" w:rsidR="00A57638" w:rsidRPr="000E3947" w:rsidRDefault="00E235EB" w:rsidP="006B3CEB">
      <w:pPr>
        <w:pStyle w:val="13"/>
        <w:spacing w:line="240" w:lineRule="auto"/>
        <w:jc w:val="both"/>
        <w:rPr>
          <w:color w:val="auto"/>
        </w:rPr>
      </w:pPr>
      <w:r w:rsidRPr="000E3947">
        <w:rPr>
          <w:b/>
          <w:bCs/>
          <w:color w:val="auto"/>
        </w:rPr>
        <w:t xml:space="preserve">1. </w:t>
      </w:r>
      <w:r w:rsidRPr="000E3947">
        <w:rPr>
          <w:color w:val="auto"/>
        </w:rPr>
        <w:t>В воспитании обучающихся младшего школьного возраста (</w:t>
      </w:r>
      <w:r w:rsidRPr="000E3947">
        <w:rPr>
          <w:b/>
          <w:bCs/>
          <w:color w:val="auto"/>
        </w:rPr>
        <w:t>уровень начального общего образования</w:t>
      </w:r>
      <w:r w:rsidRPr="000E394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0297C6D5" w:rsidR="00A57638" w:rsidRPr="000E3947" w:rsidRDefault="00E235EB" w:rsidP="006B3CEB">
      <w:pPr>
        <w:pStyle w:val="13"/>
        <w:spacing w:line="240" w:lineRule="auto"/>
        <w:jc w:val="both"/>
        <w:rPr>
          <w:color w:val="auto"/>
        </w:rPr>
      </w:pPr>
      <w:r w:rsidRPr="000E394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w:t>
      </w:r>
      <w:r w:rsidRPr="000E3947">
        <w:rPr>
          <w:color w:val="auto"/>
        </w:rPr>
        <w:lastRenderedPageBreak/>
        <w:t>дальнейшем, в подростковом и юношеском возрасте. К наиболее важным из них относятся следующие:</w:t>
      </w:r>
    </w:p>
    <w:p w14:paraId="52259943" w14:textId="77777777" w:rsidR="00A57638" w:rsidRPr="000E3947" w:rsidRDefault="00E235EB">
      <w:pPr>
        <w:pStyle w:val="13"/>
        <w:numPr>
          <w:ilvl w:val="0"/>
          <w:numId w:val="369"/>
        </w:numPr>
        <w:spacing w:line="240" w:lineRule="auto"/>
        <w:jc w:val="both"/>
        <w:rPr>
          <w:color w:val="auto"/>
        </w:rPr>
      </w:pPr>
      <w:r w:rsidRPr="000E394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0E3947" w:rsidRDefault="00E235EB">
      <w:pPr>
        <w:pStyle w:val="13"/>
        <w:numPr>
          <w:ilvl w:val="0"/>
          <w:numId w:val="369"/>
        </w:numPr>
        <w:spacing w:line="240" w:lineRule="auto"/>
        <w:jc w:val="both"/>
        <w:rPr>
          <w:color w:val="auto"/>
        </w:rPr>
      </w:pPr>
      <w:r w:rsidRPr="000E394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0E3947" w:rsidRDefault="00E235EB">
      <w:pPr>
        <w:pStyle w:val="13"/>
        <w:numPr>
          <w:ilvl w:val="0"/>
          <w:numId w:val="369"/>
        </w:numPr>
        <w:spacing w:line="240" w:lineRule="auto"/>
        <w:jc w:val="both"/>
        <w:rPr>
          <w:color w:val="auto"/>
        </w:rPr>
      </w:pPr>
      <w:r w:rsidRPr="000E3947">
        <w:rPr>
          <w:color w:val="auto"/>
        </w:rPr>
        <w:t>знать и любить свою Родину — родной дом, двор, улицу, город, село, страну;</w:t>
      </w:r>
    </w:p>
    <w:p w14:paraId="46813A97" w14:textId="77777777" w:rsidR="00A57638" w:rsidRPr="000E3947" w:rsidRDefault="00E235EB">
      <w:pPr>
        <w:pStyle w:val="13"/>
        <w:numPr>
          <w:ilvl w:val="0"/>
          <w:numId w:val="369"/>
        </w:numPr>
        <w:spacing w:line="240" w:lineRule="auto"/>
        <w:jc w:val="both"/>
        <w:rPr>
          <w:color w:val="auto"/>
        </w:rPr>
      </w:pPr>
      <w:r w:rsidRPr="000E394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0E3947" w:rsidRDefault="00E235EB">
      <w:pPr>
        <w:pStyle w:val="13"/>
        <w:numPr>
          <w:ilvl w:val="0"/>
          <w:numId w:val="369"/>
        </w:numPr>
        <w:spacing w:line="240" w:lineRule="auto"/>
        <w:jc w:val="both"/>
        <w:rPr>
          <w:color w:val="auto"/>
        </w:rPr>
      </w:pPr>
      <w:r w:rsidRPr="000E394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0E3947" w:rsidRDefault="00E235EB">
      <w:pPr>
        <w:pStyle w:val="13"/>
        <w:numPr>
          <w:ilvl w:val="0"/>
          <w:numId w:val="369"/>
        </w:numPr>
        <w:spacing w:line="240" w:lineRule="auto"/>
        <w:jc w:val="both"/>
        <w:rPr>
          <w:color w:val="auto"/>
        </w:rPr>
      </w:pPr>
      <w:r w:rsidRPr="000E3947">
        <w:rPr>
          <w:color w:val="auto"/>
        </w:rPr>
        <w:t>стремиться узнавать что-то новое, проявлять любознательность, ценить знания;</w:t>
      </w:r>
    </w:p>
    <w:p w14:paraId="67B9668B" w14:textId="77777777" w:rsidR="00A57638" w:rsidRPr="000E3947" w:rsidRDefault="00E235EB">
      <w:pPr>
        <w:pStyle w:val="13"/>
        <w:numPr>
          <w:ilvl w:val="0"/>
          <w:numId w:val="369"/>
        </w:numPr>
        <w:spacing w:line="240" w:lineRule="auto"/>
        <w:jc w:val="both"/>
        <w:rPr>
          <w:color w:val="auto"/>
        </w:rPr>
      </w:pPr>
      <w:r w:rsidRPr="000E3947">
        <w:rPr>
          <w:color w:val="auto"/>
        </w:rPr>
        <w:t>быть вежливым и опрятным, скромным и приветливым;</w:t>
      </w:r>
    </w:p>
    <w:p w14:paraId="4E9FCB05" w14:textId="77777777" w:rsidR="00A57638" w:rsidRPr="000E3947" w:rsidRDefault="00E235EB">
      <w:pPr>
        <w:pStyle w:val="13"/>
        <w:numPr>
          <w:ilvl w:val="0"/>
          <w:numId w:val="369"/>
        </w:numPr>
        <w:spacing w:line="240" w:lineRule="auto"/>
        <w:jc w:val="both"/>
        <w:rPr>
          <w:color w:val="auto"/>
        </w:rPr>
      </w:pPr>
      <w:r w:rsidRPr="000E3947">
        <w:rPr>
          <w:color w:val="auto"/>
        </w:rPr>
        <w:t>соблюдать правила личной гигиены, режим дня, вести здоровый образ жизни;</w:t>
      </w:r>
    </w:p>
    <w:p w14:paraId="633C6790" w14:textId="77777777" w:rsidR="00A57638" w:rsidRPr="000E3947" w:rsidRDefault="00E235EB">
      <w:pPr>
        <w:pStyle w:val="13"/>
        <w:numPr>
          <w:ilvl w:val="0"/>
          <w:numId w:val="369"/>
        </w:numPr>
        <w:spacing w:line="240" w:lineRule="auto"/>
        <w:jc w:val="both"/>
        <w:rPr>
          <w:color w:val="auto"/>
        </w:rPr>
      </w:pPr>
      <w:r w:rsidRPr="000E394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0E3947" w:rsidRDefault="00E235EB">
      <w:pPr>
        <w:pStyle w:val="13"/>
        <w:numPr>
          <w:ilvl w:val="0"/>
          <w:numId w:val="369"/>
        </w:numPr>
        <w:spacing w:line="240" w:lineRule="auto"/>
        <w:jc w:val="both"/>
        <w:rPr>
          <w:color w:val="auto"/>
        </w:rPr>
      </w:pPr>
      <w:r w:rsidRPr="000E394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0E3947" w:rsidRDefault="00E235EB" w:rsidP="006B3CEB">
      <w:pPr>
        <w:pStyle w:val="13"/>
        <w:spacing w:line="240" w:lineRule="auto"/>
        <w:jc w:val="both"/>
        <w:rPr>
          <w:color w:val="auto"/>
        </w:rPr>
      </w:pPr>
      <w:r w:rsidRPr="000E394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0E3947" w:rsidRDefault="00E235EB" w:rsidP="006B3CEB">
      <w:pPr>
        <w:pStyle w:val="13"/>
        <w:spacing w:line="240" w:lineRule="auto"/>
        <w:jc w:val="both"/>
        <w:rPr>
          <w:color w:val="auto"/>
        </w:rPr>
      </w:pPr>
      <w:r w:rsidRPr="000E3947">
        <w:rPr>
          <w:b/>
          <w:bCs/>
          <w:color w:val="auto"/>
        </w:rPr>
        <w:t xml:space="preserve">2. </w:t>
      </w:r>
      <w:r w:rsidRPr="000E3947">
        <w:rPr>
          <w:color w:val="auto"/>
        </w:rPr>
        <w:t>В воспитании обучающихся подросткового возраста (</w:t>
      </w:r>
      <w:r w:rsidRPr="000E3947">
        <w:rPr>
          <w:b/>
          <w:bCs/>
          <w:color w:val="auto"/>
        </w:rPr>
        <w:t>уровень основного общего образования</w:t>
      </w:r>
      <w:r w:rsidRPr="000E394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0E3947" w:rsidRDefault="00E235EB">
      <w:pPr>
        <w:pStyle w:val="13"/>
        <w:numPr>
          <w:ilvl w:val="0"/>
          <w:numId w:val="370"/>
        </w:numPr>
        <w:spacing w:line="240" w:lineRule="auto"/>
        <w:jc w:val="both"/>
        <w:rPr>
          <w:color w:val="auto"/>
        </w:rPr>
      </w:pPr>
      <w:r w:rsidRPr="000E3947">
        <w:rPr>
          <w:color w:val="auto"/>
        </w:rPr>
        <w:t>к семье как главной опоре в жизни человека и источнику его счастья;</w:t>
      </w:r>
    </w:p>
    <w:p w14:paraId="3F064ADD" w14:textId="77777777" w:rsidR="00A57638" w:rsidRPr="000E3947" w:rsidRDefault="00E235EB">
      <w:pPr>
        <w:pStyle w:val="13"/>
        <w:numPr>
          <w:ilvl w:val="0"/>
          <w:numId w:val="370"/>
        </w:numPr>
        <w:spacing w:line="240" w:lineRule="auto"/>
        <w:jc w:val="both"/>
        <w:rPr>
          <w:color w:val="auto"/>
        </w:rPr>
      </w:pPr>
      <w:r w:rsidRPr="000E394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0E3947" w:rsidRDefault="00E235EB">
      <w:pPr>
        <w:pStyle w:val="13"/>
        <w:numPr>
          <w:ilvl w:val="0"/>
          <w:numId w:val="370"/>
        </w:numPr>
        <w:spacing w:line="240" w:lineRule="auto"/>
        <w:jc w:val="both"/>
        <w:rPr>
          <w:color w:val="auto"/>
        </w:rPr>
      </w:pPr>
      <w:r w:rsidRPr="000E394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0E3947" w:rsidRDefault="00E235EB">
      <w:pPr>
        <w:pStyle w:val="13"/>
        <w:numPr>
          <w:ilvl w:val="0"/>
          <w:numId w:val="370"/>
        </w:numPr>
        <w:spacing w:line="240" w:lineRule="auto"/>
        <w:jc w:val="both"/>
        <w:rPr>
          <w:color w:val="auto"/>
        </w:rPr>
      </w:pPr>
      <w:r w:rsidRPr="000E394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5B574B75" w14:textId="2A629559" w:rsidR="00A57638" w:rsidRPr="009620C3" w:rsidRDefault="00E235EB">
      <w:pPr>
        <w:pStyle w:val="13"/>
        <w:numPr>
          <w:ilvl w:val="0"/>
          <w:numId w:val="370"/>
        </w:numPr>
        <w:spacing w:line="240" w:lineRule="auto"/>
        <w:jc w:val="both"/>
        <w:rPr>
          <w:color w:val="auto"/>
        </w:rPr>
      </w:pPr>
      <w:r w:rsidRPr="000E3947">
        <w:rPr>
          <w:color w:val="auto"/>
        </w:rPr>
        <w:t>к миру как главному принципу человеческого общежития, условию крепкой дружбы, налаживания отношений с колле</w:t>
      </w:r>
      <w:r w:rsidRPr="009620C3">
        <w:rPr>
          <w:color w:val="auto"/>
        </w:rPr>
        <w:t>гами по работе в будущем и создания благоприятного микроклимата в своей собственной семье;</w:t>
      </w:r>
    </w:p>
    <w:p w14:paraId="3EF6BCEB" w14:textId="77777777" w:rsidR="00A57638" w:rsidRPr="000E3947" w:rsidRDefault="00E235EB">
      <w:pPr>
        <w:pStyle w:val="13"/>
        <w:numPr>
          <w:ilvl w:val="0"/>
          <w:numId w:val="370"/>
        </w:numPr>
        <w:spacing w:line="240" w:lineRule="auto"/>
        <w:jc w:val="both"/>
        <w:rPr>
          <w:color w:val="auto"/>
        </w:rPr>
      </w:pPr>
      <w:r w:rsidRPr="000E394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0E3947" w:rsidRDefault="00E235EB">
      <w:pPr>
        <w:pStyle w:val="13"/>
        <w:numPr>
          <w:ilvl w:val="0"/>
          <w:numId w:val="370"/>
        </w:numPr>
        <w:spacing w:line="240" w:lineRule="auto"/>
        <w:jc w:val="both"/>
        <w:rPr>
          <w:color w:val="auto"/>
        </w:rPr>
      </w:pPr>
      <w:r w:rsidRPr="000E394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0E3947" w:rsidRDefault="00E235EB">
      <w:pPr>
        <w:pStyle w:val="13"/>
        <w:numPr>
          <w:ilvl w:val="0"/>
          <w:numId w:val="370"/>
        </w:numPr>
        <w:spacing w:line="240" w:lineRule="auto"/>
        <w:jc w:val="both"/>
        <w:rPr>
          <w:color w:val="auto"/>
        </w:rPr>
      </w:pPr>
      <w:r w:rsidRPr="000E394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0E3947" w:rsidRDefault="00E235EB">
      <w:pPr>
        <w:pStyle w:val="13"/>
        <w:numPr>
          <w:ilvl w:val="0"/>
          <w:numId w:val="370"/>
        </w:numPr>
        <w:spacing w:line="240" w:lineRule="auto"/>
        <w:jc w:val="both"/>
        <w:rPr>
          <w:color w:val="auto"/>
        </w:rPr>
      </w:pPr>
      <w:r w:rsidRPr="000E394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0E3947">
        <w:rPr>
          <w:color w:val="auto"/>
        </w:rPr>
        <w:t>взаимоподдер</w:t>
      </w:r>
      <w:proofErr w:type="spellEnd"/>
      <w:r w:rsidRPr="000E3947">
        <w:rPr>
          <w:color w:val="auto"/>
        </w:rPr>
        <w:t xml:space="preserve">- </w:t>
      </w:r>
      <w:proofErr w:type="spellStart"/>
      <w:r w:rsidRPr="000E3947">
        <w:rPr>
          <w:color w:val="auto"/>
        </w:rPr>
        <w:t>живающие</w:t>
      </w:r>
      <w:proofErr w:type="spellEnd"/>
      <w:r w:rsidRPr="000E3947">
        <w:rPr>
          <w:color w:val="auto"/>
        </w:rPr>
        <w:t xml:space="preserve"> отношения, дающие человеку радость общения и позволяющие избегать чувства одиночества;</w:t>
      </w:r>
    </w:p>
    <w:p w14:paraId="60CE0755" w14:textId="77777777" w:rsidR="00A57638" w:rsidRPr="000E3947" w:rsidRDefault="00E235EB">
      <w:pPr>
        <w:pStyle w:val="13"/>
        <w:numPr>
          <w:ilvl w:val="0"/>
          <w:numId w:val="370"/>
        </w:numPr>
        <w:spacing w:line="240" w:lineRule="auto"/>
        <w:jc w:val="both"/>
        <w:rPr>
          <w:color w:val="auto"/>
        </w:rPr>
      </w:pPr>
      <w:r w:rsidRPr="000E3947">
        <w:rPr>
          <w:color w:val="auto"/>
        </w:rPr>
        <w:t xml:space="preserve">к самим себе как хозяевам своей судьбы, самоопределяющимся и </w:t>
      </w:r>
      <w:proofErr w:type="spellStart"/>
      <w:r w:rsidRPr="000E3947">
        <w:rPr>
          <w:color w:val="auto"/>
        </w:rPr>
        <w:t>самореализующимся</w:t>
      </w:r>
      <w:proofErr w:type="spellEnd"/>
      <w:r w:rsidRPr="000E3947">
        <w:rPr>
          <w:color w:val="auto"/>
        </w:rPr>
        <w:t xml:space="preserve"> личностям, отвечающим за собственное будущее.</w:t>
      </w:r>
    </w:p>
    <w:p w14:paraId="5AFC210B" w14:textId="77777777" w:rsidR="00A57638" w:rsidRPr="000E3947" w:rsidRDefault="00E235EB" w:rsidP="006B3CEB">
      <w:pPr>
        <w:pStyle w:val="13"/>
        <w:spacing w:line="240" w:lineRule="auto"/>
        <w:jc w:val="both"/>
        <w:rPr>
          <w:color w:val="auto"/>
        </w:rPr>
      </w:pPr>
      <w:r w:rsidRPr="000E394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0E3947" w:rsidRDefault="00E235EB" w:rsidP="006B3CEB">
      <w:pPr>
        <w:pStyle w:val="13"/>
        <w:spacing w:line="240" w:lineRule="auto"/>
        <w:jc w:val="both"/>
        <w:rPr>
          <w:color w:val="auto"/>
        </w:rPr>
      </w:pPr>
      <w:r w:rsidRPr="000E3947">
        <w:rPr>
          <w:b/>
          <w:bCs/>
          <w:color w:val="auto"/>
        </w:rPr>
        <w:t xml:space="preserve">3. </w:t>
      </w:r>
      <w:r w:rsidRPr="000E3947">
        <w:rPr>
          <w:color w:val="auto"/>
        </w:rPr>
        <w:t>В воспитании обучающихся юношеского возраста (</w:t>
      </w:r>
      <w:r w:rsidRPr="000E3947">
        <w:rPr>
          <w:b/>
          <w:bCs/>
          <w:color w:val="auto"/>
        </w:rPr>
        <w:t>уровень среднего общего образования</w:t>
      </w:r>
      <w:r w:rsidRPr="000E394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0E3947" w:rsidRDefault="00E235EB" w:rsidP="006B3CEB">
      <w:pPr>
        <w:pStyle w:val="13"/>
        <w:spacing w:line="240" w:lineRule="auto"/>
        <w:jc w:val="both"/>
        <w:rPr>
          <w:color w:val="auto"/>
        </w:rPr>
      </w:pPr>
      <w:r w:rsidRPr="000E3947">
        <w:rPr>
          <w:color w:val="auto"/>
        </w:rP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w:t>
      </w:r>
      <w:r w:rsidRPr="000E3947">
        <w:rPr>
          <w:color w:val="auto"/>
        </w:rPr>
        <w:lastRenderedPageBreak/>
        <w:t>гармоничному вхождению обучающихся во взрослую жизнь окружающего их общества:</w:t>
      </w:r>
    </w:p>
    <w:p w14:paraId="646AD25E" w14:textId="77777777" w:rsidR="00A57638" w:rsidRPr="000E3947" w:rsidRDefault="00E235EB">
      <w:pPr>
        <w:pStyle w:val="13"/>
        <w:numPr>
          <w:ilvl w:val="0"/>
          <w:numId w:val="371"/>
        </w:numPr>
        <w:spacing w:line="240" w:lineRule="auto"/>
        <w:jc w:val="both"/>
        <w:rPr>
          <w:color w:val="auto"/>
        </w:rPr>
      </w:pPr>
      <w:r w:rsidRPr="000E3947">
        <w:rPr>
          <w:color w:val="auto"/>
        </w:rPr>
        <w:t>опыт дел, направленных на заботу о своей семье, родных и близких;</w:t>
      </w:r>
    </w:p>
    <w:p w14:paraId="71154B98" w14:textId="77777777" w:rsidR="00A57638" w:rsidRPr="000E3947" w:rsidRDefault="00E235EB">
      <w:pPr>
        <w:pStyle w:val="13"/>
        <w:numPr>
          <w:ilvl w:val="0"/>
          <w:numId w:val="371"/>
        </w:numPr>
        <w:spacing w:line="240" w:lineRule="auto"/>
        <w:jc w:val="both"/>
        <w:rPr>
          <w:color w:val="auto"/>
        </w:rPr>
      </w:pPr>
      <w:r w:rsidRPr="000E3947">
        <w:rPr>
          <w:color w:val="auto"/>
        </w:rPr>
        <w:t>трудовой опыт, опыт участия в производственной практике;</w:t>
      </w:r>
    </w:p>
    <w:p w14:paraId="5901F230" w14:textId="77777777" w:rsidR="00A57638" w:rsidRPr="000E3947" w:rsidRDefault="00E235EB">
      <w:pPr>
        <w:pStyle w:val="13"/>
        <w:numPr>
          <w:ilvl w:val="0"/>
          <w:numId w:val="371"/>
        </w:numPr>
        <w:spacing w:line="240" w:lineRule="auto"/>
        <w:jc w:val="both"/>
        <w:rPr>
          <w:color w:val="auto"/>
        </w:rPr>
      </w:pPr>
      <w:r w:rsidRPr="000E394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0E3947" w:rsidRDefault="00E235EB">
      <w:pPr>
        <w:pStyle w:val="13"/>
        <w:numPr>
          <w:ilvl w:val="0"/>
          <w:numId w:val="371"/>
        </w:numPr>
        <w:spacing w:line="240" w:lineRule="auto"/>
        <w:jc w:val="both"/>
        <w:rPr>
          <w:color w:val="auto"/>
        </w:rPr>
      </w:pPr>
      <w:r w:rsidRPr="000E3947">
        <w:rPr>
          <w:color w:val="auto"/>
        </w:rPr>
        <w:t>опыт природоохранных дел;</w:t>
      </w:r>
    </w:p>
    <w:p w14:paraId="4F7C8510" w14:textId="77777777" w:rsidR="00A57638" w:rsidRPr="000E3947" w:rsidRDefault="00E235EB">
      <w:pPr>
        <w:pStyle w:val="13"/>
        <w:numPr>
          <w:ilvl w:val="0"/>
          <w:numId w:val="371"/>
        </w:numPr>
        <w:spacing w:line="240" w:lineRule="auto"/>
        <w:jc w:val="both"/>
        <w:rPr>
          <w:color w:val="auto"/>
        </w:rPr>
      </w:pPr>
      <w:r w:rsidRPr="000E394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0E3947" w:rsidRDefault="00E235EB">
      <w:pPr>
        <w:pStyle w:val="13"/>
        <w:numPr>
          <w:ilvl w:val="0"/>
          <w:numId w:val="371"/>
        </w:numPr>
        <w:spacing w:line="240" w:lineRule="auto"/>
        <w:jc w:val="both"/>
        <w:rPr>
          <w:color w:val="auto"/>
        </w:rPr>
      </w:pPr>
      <w:r w:rsidRPr="000E394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0E3947" w:rsidRDefault="00E235EB">
      <w:pPr>
        <w:pStyle w:val="13"/>
        <w:numPr>
          <w:ilvl w:val="0"/>
          <w:numId w:val="371"/>
        </w:numPr>
        <w:spacing w:line="240" w:lineRule="auto"/>
        <w:jc w:val="both"/>
        <w:rPr>
          <w:color w:val="auto"/>
        </w:rPr>
      </w:pPr>
      <w:r w:rsidRPr="000E394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0E3947" w:rsidRDefault="00E235EB">
      <w:pPr>
        <w:pStyle w:val="13"/>
        <w:numPr>
          <w:ilvl w:val="0"/>
          <w:numId w:val="371"/>
        </w:numPr>
        <w:spacing w:line="240" w:lineRule="auto"/>
        <w:jc w:val="both"/>
        <w:rPr>
          <w:color w:val="auto"/>
        </w:rPr>
      </w:pPr>
      <w:r w:rsidRPr="000E3947">
        <w:rPr>
          <w:color w:val="auto"/>
        </w:rPr>
        <w:t>опыт ведения здорового образа жизни и заботы о здоровье других людей;</w:t>
      </w:r>
    </w:p>
    <w:p w14:paraId="60E2C1BC" w14:textId="77777777" w:rsidR="00A57638" w:rsidRPr="000E3947" w:rsidRDefault="00E235EB">
      <w:pPr>
        <w:pStyle w:val="13"/>
        <w:numPr>
          <w:ilvl w:val="0"/>
          <w:numId w:val="371"/>
        </w:numPr>
        <w:spacing w:line="240" w:lineRule="auto"/>
        <w:jc w:val="both"/>
        <w:rPr>
          <w:color w:val="auto"/>
        </w:rPr>
      </w:pPr>
      <w:r w:rsidRPr="000E3947">
        <w:rPr>
          <w:color w:val="auto"/>
        </w:rPr>
        <w:t>опыт оказания помощи окружающим, заботы о малышах или пожилых людях, волонтерский опыт;</w:t>
      </w:r>
    </w:p>
    <w:p w14:paraId="762F3AF6" w14:textId="77777777" w:rsidR="00A57638" w:rsidRPr="000E3947" w:rsidRDefault="00E235EB">
      <w:pPr>
        <w:pStyle w:val="13"/>
        <w:numPr>
          <w:ilvl w:val="0"/>
          <w:numId w:val="371"/>
        </w:numPr>
        <w:spacing w:line="240" w:lineRule="auto"/>
        <w:jc w:val="both"/>
        <w:rPr>
          <w:color w:val="auto"/>
        </w:rPr>
      </w:pPr>
      <w:r w:rsidRPr="000E3947">
        <w:rPr>
          <w:color w:val="auto"/>
        </w:rPr>
        <w:t>опыт самопознания и самоанализа, социально приемлемого самовыражения и самореализации.</w:t>
      </w:r>
    </w:p>
    <w:p w14:paraId="0CF5DE44" w14:textId="77777777" w:rsidR="00A57638" w:rsidRPr="000E3947" w:rsidRDefault="00E235EB" w:rsidP="006B3CEB">
      <w:pPr>
        <w:pStyle w:val="13"/>
        <w:spacing w:line="240" w:lineRule="auto"/>
        <w:jc w:val="both"/>
        <w:rPr>
          <w:color w:val="auto"/>
        </w:rPr>
      </w:pPr>
      <w:r w:rsidRPr="000E3947">
        <w:rPr>
          <w:b/>
          <w:bCs/>
          <w:color w:val="auto"/>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0E394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0E3947" w:rsidRDefault="00E235EB" w:rsidP="006B3CEB">
      <w:pPr>
        <w:pStyle w:val="13"/>
        <w:spacing w:line="240" w:lineRule="auto"/>
        <w:jc w:val="both"/>
        <w:rPr>
          <w:color w:val="auto"/>
        </w:rPr>
      </w:pPr>
      <w:r w:rsidRPr="000E394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0E3947" w:rsidRDefault="00E235EB" w:rsidP="006B3CEB">
      <w:pPr>
        <w:pStyle w:val="13"/>
        <w:spacing w:line="240" w:lineRule="auto"/>
        <w:jc w:val="both"/>
        <w:rPr>
          <w:color w:val="auto"/>
        </w:rPr>
      </w:pPr>
      <w:r w:rsidRPr="000E3947">
        <w:rPr>
          <w:color w:val="auto"/>
        </w:rPr>
        <w:t xml:space="preserve">Достижению поставленной цели воспитания обучающихся будет способствовать решение следующих основных </w:t>
      </w:r>
      <w:r w:rsidRPr="000E3947">
        <w:rPr>
          <w:b/>
          <w:bCs/>
          <w:color w:val="auto"/>
        </w:rPr>
        <w:t xml:space="preserve">задач </w:t>
      </w:r>
      <w:r w:rsidRPr="000E394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0E3947" w:rsidRDefault="00E235EB">
      <w:pPr>
        <w:pStyle w:val="13"/>
        <w:numPr>
          <w:ilvl w:val="0"/>
          <w:numId w:val="372"/>
        </w:numPr>
        <w:spacing w:line="240" w:lineRule="auto"/>
        <w:jc w:val="both"/>
        <w:rPr>
          <w:color w:val="auto"/>
        </w:rPr>
      </w:pPr>
      <w:r w:rsidRPr="000E394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0E3947" w:rsidRDefault="00E235EB">
      <w:pPr>
        <w:pStyle w:val="13"/>
        <w:numPr>
          <w:ilvl w:val="0"/>
          <w:numId w:val="372"/>
        </w:numPr>
        <w:spacing w:line="240" w:lineRule="auto"/>
        <w:jc w:val="both"/>
        <w:rPr>
          <w:color w:val="auto"/>
        </w:rPr>
      </w:pPr>
      <w:r w:rsidRPr="000E394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0E3947" w:rsidRDefault="00E235EB">
      <w:pPr>
        <w:pStyle w:val="13"/>
        <w:numPr>
          <w:ilvl w:val="0"/>
          <w:numId w:val="372"/>
        </w:numPr>
        <w:spacing w:line="240" w:lineRule="auto"/>
        <w:jc w:val="both"/>
        <w:rPr>
          <w:color w:val="auto"/>
        </w:rPr>
      </w:pPr>
      <w:r w:rsidRPr="000E394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0E3947">
        <w:rPr>
          <w:i/>
          <w:iCs/>
          <w:color w:val="auto"/>
        </w:rPr>
        <w:t>,</w:t>
      </w:r>
      <w:r w:rsidRPr="000E3947">
        <w:rPr>
          <w:color w:val="auto"/>
        </w:rPr>
        <w:t xml:space="preserve"> реализовывать их воспитательные возможности</w:t>
      </w:r>
      <w:r w:rsidRPr="000E3947">
        <w:rPr>
          <w:i/>
          <w:iCs/>
          <w:color w:val="auto"/>
        </w:rPr>
        <w:t>;</w:t>
      </w:r>
    </w:p>
    <w:p w14:paraId="019EA9D4" w14:textId="77777777" w:rsidR="00A57638" w:rsidRPr="000E3947" w:rsidRDefault="00E235EB">
      <w:pPr>
        <w:pStyle w:val="13"/>
        <w:numPr>
          <w:ilvl w:val="0"/>
          <w:numId w:val="372"/>
        </w:numPr>
        <w:spacing w:line="240" w:lineRule="auto"/>
        <w:jc w:val="both"/>
        <w:rPr>
          <w:color w:val="auto"/>
        </w:rPr>
      </w:pPr>
      <w:r w:rsidRPr="000E394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0E3947" w:rsidRDefault="00E235EB">
      <w:pPr>
        <w:pStyle w:val="13"/>
        <w:numPr>
          <w:ilvl w:val="0"/>
          <w:numId w:val="372"/>
        </w:numPr>
        <w:spacing w:line="240" w:lineRule="auto"/>
        <w:jc w:val="both"/>
        <w:rPr>
          <w:color w:val="auto"/>
        </w:rPr>
      </w:pPr>
      <w:r w:rsidRPr="000E394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0E3947" w:rsidRDefault="00E235EB">
      <w:pPr>
        <w:pStyle w:val="13"/>
        <w:numPr>
          <w:ilvl w:val="0"/>
          <w:numId w:val="372"/>
        </w:numPr>
        <w:spacing w:line="240" w:lineRule="auto"/>
        <w:jc w:val="both"/>
        <w:rPr>
          <w:color w:val="auto"/>
        </w:rPr>
      </w:pPr>
      <w:r w:rsidRPr="000E394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0E3947" w:rsidRDefault="00E235EB">
      <w:pPr>
        <w:pStyle w:val="13"/>
        <w:numPr>
          <w:ilvl w:val="0"/>
          <w:numId w:val="372"/>
        </w:numPr>
        <w:spacing w:line="240" w:lineRule="auto"/>
        <w:jc w:val="both"/>
        <w:rPr>
          <w:color w:val="auto"/>
        </w:rPr>
      </w:pPr>
      <w:r w:rsidRPr="000E394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0E3947" w:rsidRDefault="00E235EB">
      <w:pPr>
        <w:pStyle w:val="13"/>
        <w:numPr>
          <w:ilvl w:val="0"/>
          <w:numId w:val="372"/>
        </w:numPr>
        <w:spacing w:line="240" w:lineRule="auto"/>
        <w:jc w:val="both"/>
        <w:rPr>
          <w:color w:val="auto"/>
        </w:rPr>
      </w:pPr>
      <w:r w:rsidRPr="000E3947">
        <w:rPr>
          <w:color w:val="auto"/>
        </w:rPr>
        <w:t>организовывать профориентационную работу с обучающимися;</w:t>
      </w:r>
    </w:p>
    <w:p w14:paraId="1C805270" w14:textId="77777777" w:rsidR="00A57638" w:rsidRPr="000E3947" w:rsidRDefault="00E235EB">
      <w:pPr>
        <w:pStyle w:val="13"/>
        <w:numPr>
          <w:ilvl w:val="0"/>
          <w:numId w:val="372"/>
        </w:numPr>
        <w:spacing w:line="240" w:lineRule="auto"/>
        <w:jc w:val="both"/>
        <w:rPr>
          <w:color w:val="auto"/>
        </w:rPr>
      </w:pPr>
      <w:r w:rsidRPr="000E3947">
        <w:rPr>
          <w:color w:val="auto"/>
        </w:rPr>
        <w:t>организовывать работу школьных медиа, реализовывать их воспитательный потенциал;</w:t>
      </w:r>
    </w:p>
    <w:p w14:paraId="01E7511B" w14:textId="77777777" w:rsidR="00A57638" w:rsidRPr="000E3947" w:rsidRDefault="00E235EB">
      <w:pPr>
        <w:pStyle w:val="13"/>
        <w:numPr>
          <w:ilvl w:val="0"/>
          <w:numId w:val="372"/>
        </w:numPr>
        <w:spacing w:line="240" w:lineRule="auto"/>
        <w:jc w:val="both"/>
        <w:rPr>
          <w:color w:val="auto"/>
        </w:rPr>
      </w:pPr>
      <w:r w:rsidRPr="000E394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0E3947" w:rsidRDefault="00E235EB">
      <w:pPr>
        <w:pStyle w:val="13"/>
        <w:numPr>
          <w:ilvl w:val="0"/>
          <w:numId w:val="372"/>
        </w:numPr>
        <w:spacing w:line="240" w:lineRule="auto"/>
        <w:jc w:val="both"/>
        <w:rPr>
          <w:color w:val="auto"/>
        </w:rPr>
      </w:pPr>
      <w:r w:rsidRPr="000E394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0F2DCAAE" w:rsidR="00A57638" w:rsidRPr="000E3947" w:rsidRDefault="00E235EB" w:rsidP="006B3CEB">
      <w:pPr>
        <w:pStyle w:val="13"/>
        <w:spacing w:line="240" w:lineRule="auto"/>
        <w:jc w:val="both"/>
        <w:rPr>
          <w:color w:val="auto"/>
        </w:rPr>
      </w:pPr>
      <w:r w:rsidRPr="000E3947">
        <w:rPr>
          <w:color w:val="auto"/>
        </w:rPr>
        <w:t>Планомерная реализация поставленных задач позволит организовать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0E3947" w:rsidRDefault="0043590E" w:rsidP="006B3CEB">
      <w:pPr>
        <w:rPr>
          <w:rFonts w:ascii="Times New Roman" w:hAnsi="Times New Roman" w:cs="Times New Roman"/>
          <w:sz w:val="20"/>
          <w:szCs w:val="20"/>
        </w:rPr>
      </w:pPr>
      <w:bookmarkStart w:id="802" w:name="bookmark1923"/>
    </w:p>
    <w:p w14:paraId="50CCC928" w14:textId="77777777" w:rsidR="00A57638" w:rsidRPr="000E3947" w:rsidRDefault="00E235EB" w:rsidP="006B3CEB">
      <w:pPr>
        <w:pStyle w:val="31"/>
        <w:spacing w:line="240" w:lineRule="auto"/>
        <w:rPr>
          <w:rFonts w:ascii="Times New Roman" w:hAnsi="Times New Roman" w:cs="Times New Roman"/>
        </w:rPr>
      </w:pPr>
      <w:r w:rsidRPr="000E3947">
        <w:rPr>
          <w:rFonts w:ascii="Times New Roman" w:hAnsi="Times New Roman" w:cs="Times New Roman"/>
        </w:rPr>
        <w:t>2.3.4. Виды, формы и содержание деятельности</w:t>
      </w:r>
      <w:bookmarkEnd w:id="802"/>
    </w:p>
    <w:p w14:paraId="5B4DE6A9" w14:textId="77777777" w:rsidR="00A57638" w:rsidRPr="000E3947" w:rsidRDefault="00E235EB" w:rsidP="006B3CEB">
      <w:pPr>
        <w:pStyle w:val="13"/>
        <w:spacing w:after="160" w:line="240" w:lineRule="auto"/>
        <w:ind w:firstLine="260"/>
        <w:jc w:val="both"/>
        <w:rPr>
          <w:color w:val="auto"/>
        </w:rPr>
      </w:pPr>
      <w:r w:rsidRPr="000E394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0E3947" w:rsidRDefault="00E235EB" w:rsidP="006B3CEB">
      <w:pPr>
        <w:pStyle w:val="af5"/>
        <w:rPr>
          <w:rFonts w:ascii="Times New Roman" w:hAnsi="Times New Roman" w:cs="Times New Roman"/>
        </w:rPr>
      </w:pPr>
      <w:bookmarkStart w:id="803" w:name="bookmark1925"/>
      <w:r w:rsidRPr="000E3947">
        <w:rPr>
          <w:rFonts w:ascii="Times New Roman" w:hAnsi="Times New Roman" w:cs="Times New Roman"/>
        </w:rPr>
        <w:t>Модуль «Ключевые общешкольные дела»</w:t>
      </w:r>
      <w:bookmarkEnd w:id="803"/>
    </w:p>
    <w:p w14:paraId="7162C9E7" w14:textId="0C3DCC78" w:rsidR="00A57638" w:rsidRPr="000E3947" w:rsidRDefault="00E235EB" w:rsidP="006B3CEB">
      <w:pPr>
        <w:pStyle w:val="13"/>
        <w:spacing w:line="240" w:lineRule="auto"/>
        <w:ind w:firstLine="260"/>
        <w:jc w:val="both"/>
        <w:rPr>
          <w:color w:val="auto"/>
        </w:rPr>
      </w:pPr>
      <w:r w:rsidRPr="000E394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0E3947">
        <w:rPr>
          <w:i/>
          <w:iCs/>
          <w:color w:val="auto"/>
        </w:rPr>
        <w:t>включенность</w:t>
      </w:r>
      <w:r w:rsidRPr="000E394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w:t>
      </w:r>
      <w:r w:rsidRPr="000E3947">
        <w:rPr>
          <w:color w:val="auto"/>
        </w:rPr>
        <w:lastRenderedPageBreak/>
        <w:t xml:space="preserve">организации. Введение ключевых дел в жизнь </w:t>
      </w:r>
      <w:r w:rsidR="00B432AF">
        <w:rPr>
          <w:color w:val="auto"/>
        </w:rPr>
        <w:t xml:space="preserve">МБОУ «Школа № 75» </w:t>
      </w:r>
      <w:r w:rsidRPr="000E3947">
        <w:rPr>
          <w:color w:val="auto"/>
        </w:rPr>
        <w:t>помогает преодолеть характер воспитания, сводящийся к набору мероприятий, организуемых педагогическими работниками для обучающихся</w:t>
      </w:r>
      <w:r w:rsidRPr="000E3947">
        <w:rPr>
          <w:i/>
          <w:iCs/>
          <w:color w:val="auto"/>
        </w:rPr>
        <w:t>.</w:t>
      </w:r>
    </w:p>
    <w:p w14:paraId="75E89F98" w14:textId="39D9DDE1" w:rsidR="00A57638" w:rsidRPr="000E3947" w:rsidRDefault="00E235EB" w:rsidP="006B3CEB">
      <w:pPr>
        <w:pStyle w:val="13"/>
        <w:spacing w:line="240" w:lineRule="auto"/>
        <w:ind w:firstLine="260"/>
        <w:jc w:val="both"/>
        <w:rPr>
          <w:color w:val="auto"/>
        </w:rPr>
      </w:pPr>
      <w:r w:rsidRPr="000E3947">
        <w:rPr>
          <w:color w:val="auto"/>
        </w:rPr>
        <w:t xml:space="preserve">Для этого используются следующие формы работы </w:t>
      </w:r>
      <w:r w:rsidRPr="000E394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0E3947" w:rsidRDefault="00E235EB" w:rsidP="006B3CEB">
      <w:pPr>
        <w:pStyle w:val="13"/>
        <w:spacing w:line="240" w:lineRule="auto"/>
        <w:ind w:firstLine="260"/>
        <w:jc w:val="both"/>
        <w:rPr>
          <w:color w:val="auto"/>
        </w:rPr>
      </w:pPr>
      <w:r w:rsidRPr="000E3947">
        <w:rPr>
          <w:b/>
          <w:bCs/>
          <w:color w:val="auto"/>
        </w:rPr>
        <w:t>Вне образовательной организации:</w:t>
      </w:r>
    </w:p>
    <w:p w14:paraId="3A1E126E" w14:textId="77777777" w:rsidR="00A57638" w:rsidRPr="000E3947" w:rsidRDefault="00E235EB">
      <w:pPr>
        <w:pStyle w:val="13"/>
        <w:numPr>
          <w:ilvl w:val="0"/>
          <w:numId w:val="373"/>
        </w:numPr>
        <w:spacing w:line="240" w:lineRule="auto"/>
        <w:jc w:val="both"/>
        <w:rPr>
          <w:color w:val="auto"/>
        </w:rPr>
      </w:pPr>
      <w:r w:rsidRPr="000E394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0E3947" w:rsidRDefault="00E235EB">
      <w:pPr>
        <w:pStyle w:val="13"/>
        <w:numPr>
          <w:ilvl w:val="0"/>
          <w:numId w:val="373"/>
        </w:numPr>
        <w:spacing w:line="240" w:lineRule="auto"/>
        <w:jc w:val="both"/>
        <w:rPr>
          <w:color w:val="auto"/>
        </w:rPr>
      </w:pPr>
      <w:r w:rsidRPr="000E394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0E3947" w:rsidRDefault="00E235EB">
      <w:pPr>
        <w:pStyle w:val="13"/>
        <w:numPr>
          <w:ilvl w:val="0"/>
          <w:numId w:val="373"/>
        </w:numPr>
        <w:spacing w:line="240" w:lineRule="auto"/>
        <w:jc w:val="both"/>
        <w:rPr>
          <w:color w:val="auto"/>
        </w:rPr>
      </w:pPr>
      <w:r w:rsidRPr="000E394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0E3947" w:rsidRDefault="00E235EB">
      <w:pPr>
        <w:pStyle w:val="13"/>
        <w:numPr>
          <w:ilvl w:val="0"/>
          <w:numId w:val="373"/>
        </w:numPr>
        <w:spacing w:line="240" w:lineRule="auto"/>
        <w:jc w:val="both"/>
        <w:rPr>
          <w:color w:val="auto"/>
        </w:rPr>
      </w:pPr>
      <w:r w:rsidRPr="000E3947">
        <w:rPr>
          <w:color w:val="auto"/>
        </w:rPr>
        <w:t>участие во всероссийских акциях, посвященных значимым отечественным и международным событиям.</w:t>
      </w:r>
    </w:p>
    <w:p w14:paraId="184D0697" w14:textId="77777777" w:rsidR="00A57638" w:rsidRPr="000E3947" w:rsidRDefault="00E235EB" w:rsidP="006B3CEB">
      <w:pPr>
        <w:pStyle w:val="13"/>
        <w:spacing w:line="240" w:lineRule="auto"/>
        <w:ind w:firstLine="220"/>
        <w:jc w:val="both"/>
        <w:rPr>
          <w:color w:val="auto"/>
        </w:rPr>
      </w:pPr>
      <w:r w:rsidRPr="000E3947">
        <w:rPr>
          <w:b/>
          <w:bCs/>
          <w:color w:val="auto"/>
        </w:rPr>
        <w:t>На уровне образовательной организации:</w:t>
      </w:r>
    </w:p>
    <w:p w14:paraId="5E027AD6" w14:textId="77777777" w:rsidR="00A57638" w:rsidRPr="000E3947" w:rsidRDefault="00E235EB">
      <w:pPr>
        <w:pStyle w:val="13"/>
        <w:numPr>
          <w:ilvl w:val="0"/>
          <w:numId w:val="374"/>
        </w:numPr>
        <w:spacing w:line="240" w:lineRule="auto"/>
        <w:jc w:val="both"/>
        <w:rPr>
          <w:color w:val="auto"/>
        </w:rPr>
      </w:pPr>
      <w:r w:rsidRPr="000E394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0E3947" w:rsidRDefault="00E235EB">
      <w:pPr>
        <w:pStyle w:val="13"/>
        <w:numPr>
          <w:ilvl w:val="0"/>
          <w:numId w:val="374"/>
        </w:numPr>
        <w:spacing w:line="240" w:lineRule="auto"/>
        <w:jc w:val="both"/>
        <w:rPr>
          <w:color w:val="auto"/>
        </w:rPr>
      </w:pPr>
      <w:r w:rsidRPr="000E394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0E3947" w:rsidRDefault="00E235EB">
      <w:pPr>
        <w:pStyle w:val="13"/>
        <w:numPr>
          <w:ilvl w:val="0"/>
          <w:numId w:val="374"/>
        </w:numPr>
        <w:spacing w:line="240" w:lineRule="auto"/>
        <w:jc w:val="both"/>
        <w:rPr>
          <w:color w:val="auto"/>
        </w:rPr>
      </w:pPr>
      <w:r w:rsidRPr="000E394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0E3947" w:rsidRDefault="00E235EB">
      <w:pPr>
        <w:pStyle w:val="13"/>
        <w:numPr>
          <w:ilvl w:val="0"/>
          <w:numId w:val="374"/>
        </w:numPr>
        <w:spacing w:line="240" w:lineRule="auto"/>
        <w:jc w:val="both"/>
        <w:rPr>
          <w:color w:val="auto"/>
        </w:rPr>
      </w:pPr>
      <w:r w:rsidRPr="000E394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0E3947" w:rsidRDefault="00E235EB">
      <w:pPr>
        <w:pStyle w:val="13"/>
        <w:numPr>
          <w:ilvl w:val="0"/>
          <w:numId w:val="374"/>
        </w:numPr>
        <w:spacing w:line="240" w:lineRule="auto"/>
        <w:jc w:val="both"/>
        <w:rPr>
          <w:color w:val="auto"/>
        </w:rPr>
      </w:pPr>
      <w:r w:rsidRPr="000E394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0E3947" w:rsidRDefault="00E235EB" w:rsidP="006B3CEB">
      <w:pPr>
        <w:pStyle w:val="13"/>
        <w:spacing w:line="240" w:lineRule="auto"/>
        <w:jc w:val="both"/>
        <w:rPr>
          <w:color w:val="auto"/>
        </w:rPr>
      </w:pPr>
      <w:r w:rsidRPr="000E3947">
        <w:rPr>
          <w:b/>
          <w:bCs/>
          <w:color w:val="auto"/>
        </w:rPr>
        <w:t>На уровне классов:</w:t>
      </w:r>
    </w:p>
    <w:p w14:paraId="4204C31A" w14:textId="77777777" w:rsidR="00A57638" w:rsidRPr="000E3947" w:rsidRDefault="00E235EB">
      <w:pPr>
        <w:pStyle w:val="13"/>
        <w:numPr>
          <w:ilvl w:val="0"/>
          <w:numId w:val="375"/>
        </w:numPr>
        <w:spacing w:line="240" w:lineRule="auto"/>
        <w:jc w:val="both"/>
        <w:rPr>
          <w:color w:val="auto"/>
        </w:rPr>
      </w:pPr>
      <w:r w:rsidRPr="000E394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0E3947" w:rsidRDefault="00E235EB">
      <w:pPr>
        <w:pStyle w:val="13"/>
        <w:numPr>
          <w:ilvl w:val="0"/>
          <w:numId w:val="375"/>
        </w:numPr>
        <w:spacing w:line="240" w:lineRule="auto"/>
        <w:jc w:val="both"/>
        <w:rPr>
          <w:color w:val="auto"/>
        </w:rPr>
      </w:pPr>
      <w:r w:rsidRPr="000E3947">
        <w:rPr>
          <w:color w:val="auto"/>
        </w:rPr>
        <w:t>участие классов в реализации общешкольных ключевых дел;</w:t>
      </w:r>
    </w:p>
    <w:p w14:paraId="41D9B019" w14:textId="77777777" w:rsidR="00A57638" w:rsidRPr="000E3947" w:rsidRDefault="00E235EB">
      <w:pPr>
        <w:pStyle w:val="13"/>
        <w:numPr>
          <w:ilvl w:val="0"/>
          <w:numId w:val="375"/>
        </w:numPr>
        <w:spacing w:line="240" w:lineRule="auto"/>
        <w:jc w:val="both"/>
        <w:rPr>
          <w:color w:val="auto"/>
        </w:rPr>
      </w:pPr>
      <w:r w:rsidRPr="000E394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0E3947" w:rsidRDefault="00E235EB" w:rsidP="006B3CEB">
      <w:pPr>
        <w:pStyle w:val="13"/>
        <w:spacing w:line="240" w:lineRule="auto"/>
        <w:jc w:val="both"/>
        <w:rPr>
          <w:color w:val="auto"/>
        </w:rPr>
      </w:pPr>
      <w:r w:rsidRPr="000E3947">
        <w:rPr>
          <w:b/>
          <w:bCs/>
          <w:color w:val="auto"/>
        </w:rPr>
        <w:t>На уровне обучающихся:</w:t>
      </w:r>
    </w:p>
    <w:p w14:paraId="22CAAA16" w14:textId="77777777" w:rsidR="00A57638" w:rsidRPr="000E3947" w:rsidRDefault="00E235EB">
      <w:pPr>
        <w:pStyle w:val="13"/>
        <w:numPr>
          <w:ilvl w:val="0"/>
          <w:numId w:val="376"/>
        </w:numPr>
        <w:spacing w:line="240" w:lineRule="auto"/>
        <w:jc w:val="both"/>
        <w:rPr>
          <w:color w:val="auto"/>
        </w:rPr>
      </w:pPr>
      <w:r w:rsidRPr="000E394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0E3947" w:rsidRDefault="00E235EB">
      <w:pPr>
        <w:pStyle w:val="13"/>
        <w:numPr>
          <w:ilvl w:val="0"/>
          <w:numId w:val="376"/>
        </w:numPr>
        <w:spacing w:line="240" w:lineRule="auto"/>
        <w:jc w:val="both"/>
        <w:rPr>
          <w:color w:val="auto"/>
        </w:rPr>
      </w:pPr>
      <w:r w:rsidRPr="000E394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0E3947" w:rsidRDefault="00E235EB">
      <w:pPr>
        <w:pStyle w:val="13"/>
        <w:numPr>
          <w:ilvl w:val="0"/>
          <w:numId w:val="376"/>
        </w:numPr>
        <w:spacing w:line="240" w:lineRule="auto"/>
        <w:jc w:val="both"/>
        <w:rPr>
          <w:color w:val="auto"/>
        </w:rPr>
      </w:pPr>
      <w:r w:rsidRPr="000E394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0E3947" w:rsidRDefault="00E235EB">
      <w:pPr>
        <w:pStyle w:val="13"/>
        <w:numPr>
          <w:ilvl w:val="0"/>
          <w:numId w:val="376"/>
        </w:numPr>
        <w:spacing w:after="140" w:line="240" w:lineRule="auto"/>
        <w:jc w:val="both"/>
        <w:rPr>
          <w:color w:val="auto"/>
        </w:rPr>
      </w:pPr>
      <w:r w:rsidRPr="000E394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0E3947" w:rsidRDefault="00E235EB" w:rsidP="006B3CEB">
      <w:pPr>
        <w:pStyle w:val="af5"/>
        <w:rPr>
          <w:rFonts w:ascii="Times New Roman" w:hAnsi="Times New Roman" w:cs="Times New Roman"/>
        </w:rPr>
      </w:pPr>
      <w:bookmarkStart w:id="804" w:name="bookmark1927"/>
      <w:r w:rsidRPr="000E3947">
        <w:rPr>
          <w:rFonts w:ascii="Times New Roman" w:hAnsi="Times New Roman" w:cs="Times New Roman"/>
        </w:rPr>
        <w:lastRenderedPageBreak/>
        <w:t>Модуль «Классное руководство»</w:t>
      </w:r>
      <w:bookmarkEnd w:id="804"/>
    </w:p>
    <w:p w14:paraId="68D27733" w14:textId="77777777" w:rsidR="00A57638" w:rsidRPr="000E3947" w:rsidRDefault="00E235EB" w:rsidP="006B3CEB">
      <w:pPr>
        <w:pStyle w:val="13"/>
        <w:spacing w:line="240" w:lineRule="auto"/>
        <w:jc w:val="both"/>
        <w:rPr>
          <w:color w:val="auto"/>
        </w:rPr>
      </w:pPr>
      <w:r w:rsidRPr="000E394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0E3947">
        <w:rPr>
          <w:i/>
          <w:iCs/>
          <w:color w:val="auto"/>
        </w:rPr>
        <w:t>.</w:t>
      </w:r>
    </w:p>
    <w:p w14:paraId="6D33CFD8" w14:textId="77777777" w:rsidR="00A57638" w:rsidRPr="000E3947" w:rsidRDefault="00E235EB" w:rsidP="006B3CEB">
      <w:pPr>
        <w:pStyle w:val="13"/>
        <w:spacing w:line="240" w:lineRule="auto"/>
        <w:jc w:val="both"/>
        <w:rPr>
          <w:color w:val="auto"/>
        </w:rPr>
      </w:pPr>
      <w:r w:rsidRPr="000E3947">
        <w:rPr>
          <w:b/>
          <w:bCs/>
          <w:i/>
          <w:iCs/>
          <w:color w:val="auto"/>
        </w:rPr>
        <w:t>Работа с классным коллективом:</w:t>
      </w:r>
    </w:p>
    <w:p w14:paraId="77B97605" w14:textId="77777777" w:rsidR="00A57638" w:rsidRPr="000E3947" w:rsidRDefault="00E235EB">
      <w:pPr>
        <w:pStyle w:val="13"/>
        <w:numPr>
          <w:ilvl w:val="0"/>
          <w:numId w:val="377"/>
        </w:numPr>
        <w:spacing w:line="240" w:lineRule="auto"/>
        <w:jc w:val="both"/>
        <w:rPr>
          <w:color w:val="auto"/>
        </w:rPr>
      </w:pPr>
      <w:r w:rsidRPr="000E394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0E3947" w:rsidRDefault="00E235EB">
      <w:pPr>
        <w:pStyle w:val="13"/>
        <w:numPr>
          <w:ilvl w:val="0"/>
          <w:numId w:val="377"/>
        </w:numPr>
        <w:spacing w:line="240" w:lineRule="auto"/>
        <w:jc w:val="both"/>
        <w:rPr>
          <w:color w:val="auto"/>
        </w:rPr>
      </w:pPr>
      <w:r w:rsidRPr="000E394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0E3947" w:rsidRDefault="00E235EB">
      <w:pPr>
        <w:pStyle w:val="13"/>
        <w:numPr>
          <w:ilvl w:val="0"/>
          <w:numId w:val="377"/>
        </w:numPr>
        <w:spacing w:line="240" w:lineRule="auto"/>
        <w:jc w:val="both"/>
        <w:rPr>
          <w:color w:val="auto"/>
        </w:rPr>
      </w:pPr>
      <w:r w:rsidRPr="000E394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0E3947" w:rsidRDefault="00E235EB">
      <w:pPr>
        <w:pStyle w:val="13"/>
        <w:numPr>
          <w:ilvl w:val="0"/>
          <w:numId w:val="377"/>
        </w:numPr>
        <w:spacing w:line="240" w:lineRule="auto"/>
        <w:jc w:val="both"/>
        <w:rPr>
          <w:color w:val="auto"/>
        </w:rPr>
      </w:pPr>
      <w:r w:rsidRPr="000E3947">
        <w:rPr>
          <w:color w:val="auto"/>
        </w:rPr>
        <w:t xml:space="preserve">сплочение коллектива класса через игры и тренинги на </w:t>
      </w:r>
      <w:proofErr w:type="spellStart"/>
      <w:r w:rsidRPr="000E3947">
        <w:rPr>
          <w:color w:val="auto"/>
        </w:rPr>
        <w:t>командообразование</w:t>
      </w:r>
      <w:proofErr w:type="spellEnd"/>
      <w:r w:rsidRPr="000E3947">
        <w:rPr>
          <w:color w:val="auto"/>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0E3947">
        <w:rPr>
          <w:color w:val="auto"/>
        </w:rPr>
        <w:t>микрогруппами</w:t>
      </w:r>
      <w:proofErr w:type="spellEnd"/>
      <w:r w:rsidRPr="000E3947">
        <w:rPr>
          <w:color w:val="auto"/>
        </w:rPr>
        <w:t xml:space="preserve"> поздравления, сюрпризы, творческие подарки и розыгрыши; регулярные </w:t>
      </w:r>
      <w:proofErr w:type="spellStart"/>
      <w:r w:rsidRPr="000E3947">
        <w:rPr>
          <w:color w:val="auto"/>
        </w:rPr>
        <w:t>внутриклассные</w:t>
      </w:r>
      <w:proofErr w:type="spellEnd"/>
      <w:r w:rsidRPr="000E3947">
        <w:rPr>
          <w:color w:val="auto"/>
        </w:rPr>
        <w:t xml:space="preserve"> огоньки и вечера, дающие каждому обучающемуся возможность рефлексии собственного участия в жизни класса;</w:t>
      </w:r>
    </w:p>
    <w:p w14:paraId="1AF90B69" w14:textId="77777777" w:rsidR="00A57638" w:rsidRPr="000E3947" w:rsidRDefault="00E235EB">
      <w:pPr>
        <w:pStyle w:val="13"/>
        <w:numPr>
          <w:ilvl w:val="0"/>
          <w:numId w:val="377"/>
        </w:numPr>
        <w:spacing w:line="240" w:lineRule="auto"/>
        <w:jc w:val="both"/>
        <w:rPr>
          <w:color w:val="auto"/>
        </w:rPr>
      </w:pPr>
      <w:r w:rsidRPr="000E394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0E3947" w:rsidRDefault="00E235EB" w:rsidP="006B3CEB">
      <w:pPr>
        <w:pStyle w:val="13"/>
        <w:spacing w:line="240" w:lineRule="auto"/>
        <w:jc w:val="both"/>
        <w:rPr>
          <w:color w:val="auto"/>
        </w:rPr>
      </w:pPr>
      <w:r w:rsidRPr="000E3947">
        <w:rPr>
          <w:b/>
          <w:bCs/>
          <w:i/>
          <w:iCs/>
          <w:color w:val="auto"/>
        </w:rPr>
        <w:t>Индивидуальная работа с обучающимися:</w:t>
      </w:r>
    </w:p>
    <w:p w14:paraId="6CBB3A02" w14:textId="77777777" w:rsidR="00A57638" w:rsidRPr="000E3947" w:rsidRDefault="00E235EB">
      <w:pPr>
        <w:pStyle w:val="13"/>
        <w:numPr>
          <w:ilvl w:val="0"/>
          <w:numId w:val="378"/>
        </w:numPr>
        <w:spacing w:line="240" w:lineRule="auto"/>
        <w:jc w:val="both"/>
        <w:rPr>
          <w:color w:val="auto"/>
        </w:rPr>
      </w:pPr>
      <w:r w:rsidRPr="000E394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0E3947" w:rsidRDefault="00E235EB">
      <w:pPr>
        <w:pStyle w:val="13"/>
        <w:numPr>
          <w:ilvl w:val="0"/>
          <w:numId w:val="378"/>
        </w:numPr>
        <w:spacing w:line="240" w:lineRule="auto"/>
        <w:jc w:val="both"/>
        <w:rPr>
          <w:color w:val="auto"/>
        </w:rPr>
      </w:pPr>
      <w:r w:rsidRPr="000E394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0E3947" w:rsidRDefault="00E235EB">
      <w:pPr>
        <w:pStyle w:val="13"/>
        <w:numPr>
          <w:ilvl w:val="0"/>
          <w:numId w:val="378"/>
        </w:numPr>
        <w:spacing w:line="240" w:lineRule="auto"/>
        <w:jc w:val="both"/>
        <w:rPr>
          <w:color w:val="auto"/>
        </w:rPr>
      </w:pPr>
      <w:r w:rsidRPr="000E394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0E3947" w:rsidRDefault="00E235EB">
      <w:pPr>
        <w:pStyle w:val="13"/>
        <w:numPr>
          <w:ilvl w:val="0"/>
          <w:numId w:val="378"/>
        </w:numPr>
        <w:spacing w:line="240" w:lineRule="auto"/>
        <w:jc w:val="both"/>
        <w:rPr>
          <w:color w:val="auto"/>
        </w:rPr>
      </w:pPr>
      <w:r w:rsidRPr="000E394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0E3947" w:rsidRDefault="00E235EB" w:rsidP="006B3CEB">
      <w:pPr>
        <w:pStyle w:val="13"/>
        <w:spacing w:line="240" w:lineRule="auto"/>
        <w:ind w:firstLine="220"/>
        <w:jc w:val="both"/>
        <w:rPr>
          <w:color w:val="auto"/>
        </w:rPr>
      </w:pPr>
      <w:r w:rsidRPr="000E3947">
        <w:rPr>
          <w:b/>
          <w:bCs/>
          <w:i/>
          <w:iCs/>
          <w:color w:val="auto"/>
        </w:rPr>
        <w:t>Работа с учителями-предметниками в классе:</w:t>
      </w:r>
    </w:p>
    <w:p w14:paraId="789D478B" w14:textId="77777777" w:rsidR="00A57638" w:rsidRPr="000E3947" w:rsidRDefault="00E235EB">
      <w:pPr>
        <w:pStyle w:val="13"/>
        <w:numPr>
          <w:ilvl w:val="0"/>
          <w:numId w:val="379"/>
        </w:numPr>
        <w:spacing w:line="240" w:lineRule="auto"/>
        <w:jc w:val="both"/>
        <w:rPr>
          <w:color w:val="auto"/>
        </w:rPr>
      </w:pPr>
      <w:r w:rsidRPr="000E394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0E3947" w:rsidRDefault="00E235EB">
      <w:pPr>
        <w:pStyle w:val="13"/>
        <w:numPr>
          <w:ilvl w:val="0"/>
          <w:numId w:val="379"/>
        </w:numPr>
        <w:spacing w:line="240" w:lineRule="auto"/>
        <w:jc w:val="both"/>
        <w:rPr>
          <w:color w:val="auto"/>
        </w:rPr>
      </w:pPr>
      <w:r w:rsidRPr="000E394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0E3947" w:rsidRDefault="00E235EB">
      <w:pPr>
        <w:pStyle w:val="13"/>
        <w:numPr>
          <w:ilvl w:val="0"/>
          <w:numId w:val="379"/>
        </w:numPr>
        <w:spacing w:line="240" w:lineRule="auto"/>
        <w:jc w:val="both"/>
        <w:rPr>
          <w:color w:val="auto"/>
        </w:rPr>
      </w:pPr>
      <w:r w:rsidRPr="000E394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0E3947" w:rsidRDefault="00E235EB">
      <w:pPr>
        <w:pStyle w:val="13"/>
        <w:numPr>
          <w:ilvl w:val="0"/>
          <w:numId w:val="379"/>
        </w:numPr>
        <w:spacing w:line="240" w:lineRule="auto"/>
        <w:jc w:val="both"/>
        <w:rPr>
          <w:color w:val="auto"/>
        </w:rPr>
      </w:pPr>
      <w:r w:rsidRPr="000E394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0E3947" w:rsidRDefault="00E235EB" w:rsidP="006B3CEB">
      <w:pPr>
        <w:pStyle w:val="13"/>
        <w:spacing w:line="240" w:lineRule="auto"/>
        <w:jc w:val="both"/>
        <w:rPr>
          <w:color w:val="auto"/>
        </w:rPr>
      </w:pPr>
      <w:r w:rsidRPr="000E3947">
        <w:rPr>
          <w:b/>
          <w:bCs/>
          <w:i/>
          <w:iCs/>
          <w:color w:val="auto"/>
        </w:rPr>
        <w:t>Работа с родителями (законными представителями) обучающихся:</w:t>
      </w:r>
    </w:p>
    <w:p w14:paraId="73432EBA" w14:textId="77777777" w:rsidR="00A57638" w:rsidRPr="000E3947" w:rsidRDefault="00E235EB">
      <w:pPr>
        <w:pStyle w:val="13"/>
        <w:numPr>
          <w:ilvl w:val="0"/>
          <w:numId w:val="380"/>
        </w:numPr>
        <w:spacing w:line="240" w:lineRule="auto"/>
        <w:jc w:val="both"/>
        <w:rPr>
          <w:color w:val="auto"/>
        </w:rPr>
      </w:pPr>
      <w:r w:rsidRPr="000E394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0E3947" w:rsidRDefault="00E235EB">
      <w:pPr>
        <w:pStyle w:val="13"/>
        <w:numPr>
          <w:ilvl w:val="0"/>
          <w:numId w:val="380"/>
        </w:numPr>
        <w:spacing w:line="240" w:lineRule="auto"/>
        <w:jc w:val="both"/>
        <w:rPr>
          <w:color w:val="auto"/>
        </w:rPr>
      </w:pPr>
      <w:r w:rsidRPr="000E394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0E3947" w:rsidRDefault="00E235EB">
      <w:pPr>
        <w:pStyle w:val="13"/>
        <w:numPr>
          <w:ilvl w:val="0"/>
          <w:numId w:val="380"/>
        </w:numPr>
        <w:spacing w:line="240" w:lineRule="auto"/>
        <w:jc w:val="both"/>
        <w:rPr>
          <w:color w:val="auto"/>
        </w:rPr>
      </w:pPr>
      <w:r w:rsidRPr="000E3947">
        <w:rPr>
          <w:color w:val="auto"/>
        </w:rPr>
        <w:t xml:space="preserve">организация родительских собраний, происходящих в режиме обсуждения наиболее острых проблем </w:t>
      </w:r>
      <w:r w:rsidRPr="000E3947">
        <w:rPr>
          <w:color w:val="auto"/>
        </w:rPr>
        <w:lastRenderedPageBreak/>
        <w:t>обучения и воспитания обучающихся;</w:t>
      </w:r>
    </w:p>
    <w:p w14:paraId="657F5D44" w14:textId="77777777" w:rsidR="00A57638" w:rsidRPr="000E3947" w:rsidRDefault="00E235EB">
      <w:pPr>
        <w:pStyle w:val="13"/>
        <w:numPr>
          <w:ilvl w:val="0"/>
          <w:numId w:val="380"/>
        </w:numPr>
        <w:spacing w:line="240" w:lineRule="auto"/>
        <w:jc w:val="both"/>
        <w:rPr>
          <w:color w:val="auto"/>
        </w:rPr>
      </w:pPr>
      <w:r w:rsidRPr="000E394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0E3947" w:rsidRDefault="00E235EB">
      <w:pPr>
        <w:pStyle w:val="13"/>
        <w:numPr>
          <w:ilvl w:val="0"/>
          <w:numId w:val="380"/>
        </w:numPr>
        <w:spacing w:line="240" w:lineRule="auto"/>
        <w:jc w:val="both"/>
        <w:rPr>
          <w:color w:val="auto"/>
        </w:rPr>
      </w:pPr>
      <w:r w:rsidRPr="000E3947">
        <w:rPr>
          <w:color w:val="auto"/>
        </w:rPr>
        <w:t>привлечение членов семей обучающихся к организации и проведению дел класса;</w:t>
      </w:r>
    </w:p>
    <w:p w14:paraId="79C7CB9D" w14:textId="77777777" w:rsidR="00A57638" w:rsidRPr="000E3947" w:rsidRDefault="00E235EB">
      <w:pPr>
        <w:pStyle w:val="13"/>
        <w:numPr>
          <w:ilvl w:val="0"/>
          <w:numId w:val="380"/>
        </w:numPr>
        <w:spacing w:after="140" w:line="240" w:lineRule="auto"/>
        <w:jc w:val="both"/>
        <w:rPr>
          <w:color w:val="auto"/>
        </w:rPr>
      </w:pPr>
      <w:r w:rsidRPr="000E394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0E3947" w:rsidRDefault="00E235EB" w:rsidP="006B3CEB">
      <w:pPr>
        <w:pStyle w:val="af5"/>
        <w:rPr>
          <w:rFonts w:ascii="Times New Roman" w:hAnsi="Times New Roman" w:cs="Times New Roman"/>
        </w:rPr>
      </w:pPr>
      <w:bookmarkStart w:id="805" w:name="bookmark1929"/>
      <w:r w:rsidRPr="000E3947">
        <w:rPr>
          <w:rFonts w:ascii="Times New Roman" w:hAnsi="Times New Roman" w:cs="Times New Roman"/>
        </w:rPr>
        <w:t>Модуль «Курсы внеурочной деятельности»</w:t>
      </w:r>
      <w:bookmarkEnd w:id="805"/>
    </w:p>
    <w:p w14:paraId="7567B7D2" w14:textId="77777777" w:rsidR="00A57638" w:rsidRPr="000E3947" w:rsidRDefault="00E235EB" w:rsidP="006B3CEB">
      <w:pPr>
        <w:pStyle w:val="13"/>
        <w:spacing w:line="240" w:lineRule="auto"/>
        <w:jc w:val="both"/>
        <w:rPr>
          <w:color w:val="auto"/>
        </w:rPr>
      </w:pPr>
      <w:r w:rsidRPr="000E394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0E3947" w:rsidRDefault="00E235EB">
      <w:pPr>
        <w:pStyle w:val="13"/>
        <w:numPr>
          <w:ilvl w:val="0"/>
          <w:numId w:val="381"/>
        </w:numPr>
        <w:spacing w:line="240" w:lineRule="auto"/>
        <w:jc w:val="both"/>
        <w:rPr>
          <w:color w:val="auto"/>
        </w:rPr>
      </w:pPr>
      <w:r w:rsidRPr="000E394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0E3947" w:rsidRDefault="00E235EB">
      <w:pPr>
        <w:pStyle w:val="13"/>
        <w:numPr>
          <w:ilvl w:val="0"/>
          <w:numId w:val="381"/>
        </w:numPr>
        <w:spacing w:line="240" w:lineRule="auto"/>
        <w:jc w:val="both"/>
        <w:rPr>
          <w:color w:val="auto"/>
        </w:rPr>
      </w:pPr>
      <w:r w:rsidRPr="000E394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0E3947" w:rsidRDefault="00E235EB">
      <w:pPr>
        <w:pStyle w:val="13"/>
        <w:numPr>
          <w:ilvl w:val="0"/>
          <w:numId w:val="381"/>
        </w:numPr>
        <w:spacing w:line="240" w:lineRule="auto"/>
        <w:jc w:val="both"/>
        <w:rPr>
          <w:color w:val="auto"/>
        </w:rPr>
      </w:pPr>
      <w:r w:rsidRPr="000E394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0E3947" w:rsidRDefault="00E235EB">
      <w:pPr>
        <w:pStyle w:val="13"/>
        <w:numPr>
          <w:ilvl w:val="0"/>
          <w:numId w:val="381"/>
        </w:numPr>
        <w:spacing w:line="240" w:lineRule="auto"/>
        <w:jc w:val="both"/>
        <w:rPr>
          <w:color w:val="auto"/>
        </w:rPr>
      </w:pPr>
      <w:r w:rsidRPr="000E394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0E3947" w:rsidRDefault="00E235EB">
      <w:pPr>
        <w:pStyle w:val="13"/>
        <w:numPr>
          <w:ilvl w:val="0"/>
          <w:numId w:val="381"/>
        </w:numPr>
        <w:spacing w:line="240" w:lineRule="auto"/>
        <w:jc w:val="both"/>
        <w:rPr>
          <w:color w:val="auto"/>
        </w:rPr>
      </w:pPr>
      <w:r w:rsidRPr="000E3947">
        <w:rPr>
          <w:color w:val="auto"/>
        </w:rPr>
        <w:t>поощрение педагогическими работниками детских инициатив и детского самоуправления.</w:t>
      </w:r>
    </w:p>
    <w:p w14:paraId="4A820C3B" w14:textId="77777777" w:rsidR="00A57638" w:rsidRPr="000E3947" w:rsidRDefault="00E235EB" w:rsidP="006B3CEB">
      <w:pPr>
        <w:pStyle w:val="13"/>
        <w:spacing w:line="240" w:lineRule="auto"/>
        <w:jc w:val="both"/>
        <w:rPr>
          <w:color w:val="auto"/>
        </w:rPr>
      </w:pPr>
      <w:r w:rsidRPr="000E394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0E3947">
        <w:rPr>
          <w:i/>
          <w:iCs/>
          <w:color w:val="auto"/>
        </w:rPr>
        <w:t>:</w:t>
      </w:r>
    </w:p>
    <w:p w14:paraId="7A1C186F" w14:textId="77777777" w:rsidR="00A57638" w:rsidRPr="000E3947" w:rsidRDefault="00E235EB">
      <w:pPr>
        <w:pStyle w:val="13"/>
        <w:numPr>
          <w:ilvl w:val="0"/>
          <w:numId w:val="382"/>
        </w:numPr>
        <w:spacing w:line="240" w:lineRule="auto"/>
        <w:jc w:val="both"/>
        <w:rPr>
          <w:color w:val="auto"/>
        </w:rPr>
      </w:pPr>
      <w:r w:rsidRPr="000E394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0E3947" w:rsidRDefault="00E235EB">
      <w:pPr>
        <w:pStyle w:val="13"/>
        <w:numPr>
          <w:ilvl w:val="0"/>
          <w:numId w:val="382"/>
        </w:numPr>
        <w:spacing w:line="240" w:lineRule="auto"/>
        <w:jc w:val="both"/>
        <w:rPr>
          <w:color w:val="auto"/>
        </w:rPr>
      </w:pPr>
      <w:r w:rsidRPr="000E3947">
        <w:rPr>
          <w:color w:val="auto"/>
        </w:rPr>
        <w:t xml:space="preserve">Художественное творчество. Курсы внеурочной деятельности, создающие благоприятные условия для </w:t>
      </w:r>
      <w:proofErr w:type="spellStart"/>
      <w:r w:rsidRPr="000E3947">
        <w:rPr>
          <w:color w:val="auto"/>
        </w:rPr>
        <w:t>просоциальной</w:t>
      </w:r>
      <w:proofErr w:type="spellEnd"/>
      <w:r w:rsidRPr="000E3947">
        <w:rPr>
          <w:color w:val="auto"/>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0E3947" w:rsidRDefault="00E235EB">
      <w:pPr>
        <w:pStyle w:val="13"/>
        <w:numPr>
          <w:ilvl w:val="0"/>
          <w:numId w:val="382"/>
        </w:numPr>
        <w:spacing w:line="240" w:lineRule="auto"/>
        <w:jc w:val="both"/>
        <w:rPr>
          <w:color w:val="auto"/>
        </w:rPr>
      </w:pPr>
      <w:r w:rsidRPr="000E394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0E3947" w:rsidRDefault="00E235EB">
      <w:pPr>
        <w:pStyle w:val="13"/>
        <w:numPr>
          <w:ilvl w:val="0"/>
          <w:numId w:val="382"/>
        </w:numPr>
        <w:spacing w:line="240" w:lineRule="auto"/>
        <w:jc w:val="both"/>
        <w:rPr>
          <w:color w:val="auto"/>
        </w:rPr>
      </w:pPr>
      <w:r w:rsidRPr="000E3947">
        <w:rPr>
          <w:color w:val="auto"/>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0E3947">
        <w:rPr>
          <w:color w:val="auto"/>
        </w:rPr>
        <w:t>самообслуживающего</w:t>
      </w:r>
      <w:proofErr w:type="spellEnd"/>
      <w:r w:rsidRPr="000E3947">
        <w:rPr>
          <w:color w:val="auto"/>
        </w:rPr>
        <w:t xml:space="preserve"> труда.</w:t>
      </w:r>
    </w:p>
    <w:p w14:paraId="403612B8" w14:textId="77777777" w:rsidR="00A57638" w:rsidRPr="000E3947" w:rsidRDefault="00E235EB">
      <w:pPr>
        <w:pStyle w:val="13"/>
        <w:numPr>
          <w:ilvl w:val="0"/>
          <w:numId w:val="382"/>
        </w:numPr>
        <w:spacing w:line="240" w:lineRule="auto"/>
        <w:jc w:val="both"/>
        <w:rPr>
          <w:color w:val="auto"/>
        </w:rPr>
      </w:pPr>
      <w:r w:rsidRPr="000E394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0E3947" w:rsidRDefault="00E235EB">
      <w:pPr>
        <w:pStyle w:val="13"/>
        <w:numPr>
          <w:ilvl w:val="0"/>
          <w:numId w:val="382"/>
        </w:numPr>
        <w:spacing w:line="240" w:lineRule="auto"/>
        <w:jc w:val="both"/>
        <w:rPr>
          <w:color w:val="auto"/>
        </w:rPr>
      </w:pPr>
      <w:r w:rsidRPr="000E394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0E3947" w:rsidRDefault="00E235EB">
      <w:pPr>
        <w:pStyle w:val="13"/>
        <w:numPr>
          <w:ilvl w:val="0"/>
          <w:numId w:val="382"/>
        </w:numPr>
        <w:spacing w:line="240" w:lineRule="auto"/>
        <w:jc w:val="both"/>
        <w:rPr>
          <w:color w:val="auto"/>
        </w:rPr>
      </w:pPr>
      <w:r w:rsidRPr="000E394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0E3947" w:rsidRDefault="0043590E" w:rsidP="006B3CEB">
      <w:pPr>
        <w:pStyle w:val="af5"/>
        <w:rPr>
          <w:rFonts w:ascii="Times New Roman" w:hAnsi="Times New Roman" w:cs="Times New Roman"/>
        </w:rPr>
      </w:pPr>
      <w:bookmarkStart w:id="806" w:name="bookmark1931"/>
    </w:p>
    <w:p w14:paraId="25618D5A" w14:textId="77777777" w:rsidR="00A57638" w:rsidRPr="000E3947" w:rsidRDefault="00E235EB" w:rsidP="006B3CEB">
      <w:pPr>
        <w:pStyle w:val="af5"/>
        <w:rPr>
          <w:rFonts w:ascii="Times New Roman" w:hAnsi="Times New Roman" w:cs="Times New Roman"/>
        </w:rPr>
      </w:pPr>
      <w:r w:rsidRPr="000E3947">
        <w:rPr>
          <w:rFonts w:ascii="Times New Roman" w:hAnsi="Times New Roman" w:cs="Times New Roman"/>
        </w:rPr>
        <w:t>Модуль «Школьный урок»</w:t>
      </w:r>
      <w:bookmarkEnd w:id="806"/>
    </w:p>
    <w:p w14:paraId="2A787982" w14:textId="77777777" w:rsidR="00A57638" w:rsidRPr="000E3947" w:rsidRDefault="00E235EB" w:rsidP="006B3CEB">
      <w:pPr>
        <w:pStyle w:val="13"/>
        <w:spacing w:line="240" w:lineRule="auto"/>
        <w:jc w:val="both"/>
        <w:rPr>
          <w:color w:val="auto"/>
        </w:rPr>
      </w:pPr>
      <w:r w:rsidRPr="000E394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0E3947" w:rsidRDefault="00E235EB">
      <w:pPr>
        <w:pStyle w:val="13"/>
        <w:numPr>
          <w:ilvl w:val="0"/>
          <w:numId w:val="383"/>
        </w:numPr>
        <w:spacing w:line="240" w:lineRule="auto"/>
        <w:jc w:val="both"/>
        <w:rPr>
          <w:color w:val="auto"/>
        </w:rPr>
      </w:pPr>
      <w:r w:rsidRPr="000E394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0E3947" w:rsidRDefault="00E235EB">
      <w:pPr>
        <w:pStyle w:val="13"/>
        <w:numPr>
          <w:ilvl w:val="0"/>
          <w:numId w:val="383"/>
        </w:numPr>
        <w:spacing w:line="240" w:lineRule="auto"/>
        <w:jc w:val="both"/>
        <w:rPr>
          <w:color w:val="auto"/>
        </w:rPr>
      </w:pPr>
      <w:r w:rsidRPr="000E394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0E3947" w:rsidRDefault="00E235EB">
      <w:pPr>
        <w:pStyle w:val="13"/>
        <w:numPr>
          <w:ilvl w:val="0"/>
          <w:numId w:val="383"/>
        </w:numPr>
        <w:spacing w:line="240" w:lineRule="auto"/>
        <w:jc w:val="both"/>
        <w:rPr>
          <w:color w:val="auto"/>
        </w:rPr>
      </w:pPr>
      <w:r w:rsidRPr="000E394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0E3947" w:rsidRDefault="00E235EB">
      <w:pPr>
        <w:pStyle w:val="13"/>
        <w:numPr>
          <w:ilvl w:val="0"/>
          <w:numId w:val="383"/>
        </w:numPr>
        <w:spacing w:line="240" w:lineRule="auto"/>
        <w:jc w:val="both"/>
        <w:rPr>
          <w:color w:val="auto"/>
        </w:rPr>
      </w:pPr>
      <w:r w:rsidRPr="000E3947">
        <w:rPr>
          <w:color w:val="auto"/>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w:t>
      </w:r>
      <w:r w:rsidRPr="000E3947">
        <w:rPr>
          <w:color w:val="auto"/>
        </w:rPr>
        <w:lastRenderedPageBreak/>
        <w:t>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0E3947" w:rsidRDefault="00E235EB">
      <w:pPr>
        <w:pStyle w:val="13"/>
        <w:numPr>
          <w:ilvl w:val="0"/>
          <w:numId w:val="383"/>
        </w:numPr>
        <w:spacing w:line="240" w:lineRule="auto"/>
        <w:jc w:val="both"/>
        <w:rPr>
          <w:color w:val="auto"/>
        </w:rPr>
      </w:pPr>
      <w:r w:rsidRPr="000E394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0E3947" w:rsidRDefault="00E235EB">
      <w:pPr>
        <w:pStyle w:val="13"/>
        <w:numPr>
          <w:ilvl w:val="0"/>
          <w:numId w:val="383"/>
        </w:numPr>
        <w:spacing w:line="240" w:lineRule="auto"/>
        <w:jc w:val="both"/>
        <w:rPr>
          <w:color w:val="auto"/>
        </w:rPr>
      </w:pPr>
      <w:r w:rsidRPr="000E394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0E3947" w:rsidRDefault="00E235EB">
      <w:pPr>
        <w:pStyle w:val="13"/>
        <w:numPr>
          <w:ilvl w:val="0"/>
          <w:numId w:val="383"/>
        </w:numPr>
        <w:spacing w:line="240" w:lineRule="auto"/>
        <w:jc w:val="both"/>
        <w:rPr>
          <w:color w:val="auto"/>
        </w:rPr>
      </w:pPr>
      <w:r w:rsidRPr="000E394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0E3947" w:rsidRDefault="00E235EB">
      <w:pPr>
        <w:pStyle w:val="13"/>
        <w:numPr>
          <w:ilvl w:val="0"/>
          <w:numId w:val="383"/>
        </w:numPr>
        <w:spacing w:after="160" w:line="240" w:lineRule="auto"/>
        <w:jc w:val="both"/>
        <w:rPr>
          <w:color w:val="auto"/>
        </w:rPr>
      </w:pPr>
      <w:r w:rsidRPr="000E394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0E3947" w:rsidRDefault="00E235EB" w:rsidP="006B3CEB">
      <w:pPr>
        <w:pStyle w:val="af5"/>
        <w:rPr>
          <w:rFonts w:ascii="Times New Roman" w:hAnsi="Times New Roman" w:cs="Times New Roman"/>
        </w:rPr>
      </w:pPr>
      <w:bookmarkStart w:id="807" w:name="bookmark1933"/>
      <w:r w:rsidRPr="000E3947">
        <w:rPr>
          <w:rFonts w:ascii="Times New Roman" w:hAnsi="Times New Roman" w:cs="Times New Roman"/>
        </w:rPr>
        <w:t>Модуль «Самоуправление»</w:t>
      </w:r>
      <w:bookmarkEnd w:id="807"/>
    </w:p>
    <w:p w14:paraId="26C4AA26" w14:textId="77777777" w:rsidR="00A57638" w:rsidRPr="000E3947" w:rsidRDefault="00E235EB" w:rsidP="006B3CEB">
      <w:pPr>
        <w:pStyle w:val="13"/>
        <w:spacing w:line="240" w:lineRule="auto"/>
        <w:jc w:val="both"/>
        <w:rPr>
          <w:color w:val="auto"/>
        </w:rPr>
      </w:pPr>
      <w:r w:rsidRPr="000E394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0E3947" w:rsidRDefault="00E235EB" w:rsidP="006B3CEB">
      <w:pPr>
        <w:pStyle w:val="13"/>
        <w:spacing w:line="240" w:lineRule="auto"/>
        <w:jc w:val="both"/>
        <w:rPr>
          <w:color w:val="auto"/>
        </w:rPr>
      </w:pPr>
      <w:r w:rsidRPr="000E3947">
        <w:rPr>
          <w:color w:val="auto"/>
        </w:rPr>
        <w:t>Детское самоуправление в образовательной организации осуществляется следующим образом</w:t>
      </w:r>
      <w:r w:rsidRPr="000E3947">
        <w:rPr>
          <w:i/>
          <w:iCs/>
          <w:color w:val="auto"/>
        </w:rPr>
        <w:t>.</w:t>
      </w:r>
    </w:p>
    <w:p w14:paraId="24F1B858" w14:textId="77777777" w:rsidR="00A57638" w:rsidRPr="000E3947" w:rsidRDefault="00E235EB" w:rsidP="006B3CEB">
      <w:pPr>
        <w:pStyle w:val="13"/>
        <w:spacing w:line="240" w:lineRule="auto"/>
        <w:jc w:val="both"/>
        <w:rPr>
          <w:color w:val="auto"/>
        </w:rPr>
      </w:pPr>
      <w:r w:rsidRPr="000E3947">
        <w:rPr>
          <w:b/>
          <w:bCs/>
          <w:color w:val="auto"/>
        </w:rPr>
        <w:t>На уровне образовательной организации:</w:t>
      </w:r>
    </w:p>
    <w:p w14:paraId="6839E028" w14:textId="77777777" w:rsidR="00A57638" w:rsidRPr="000E3947" w:rsidRDefault="00E235EB">
      <w:pPr>
        <w:pStyle w:val="13"/>
        <w:numPr>
          <w:ilvl w:val="0"/>
          <w:numId w:val="384"/>
        </w:numPr>
        <w:spacing w:line="240" w:lineRule="auto"/>
        <w:jc w:val="both"/>
        <w:rPr>
          <w:color w:val="auto"/>
        </w:rPr>
      </w:pPr>
      <w:r w:rsidRPr="000E394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0E3947" w:rsidRDefault="00E235EB">
      <w:pPr>
        <w:pStyle w:val="13"/>
        <w:numPr>
          <w:ilvl w:val="0"/>
          <w:numId w:val="384"/>
        </w:numPr>
        <w:spacing w:line="240" w:lineRule="auto"/>
        <w:jc w:val="both"/>
        <w:rPr>
          <w:color w:val="auto"/>
        </w:rPr>
      </w:pPr>
      <w:r w:rsidRPr="000E394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0E3947" w:rsidRDefault="00E235EB">
      <w:pPr>
        <w:pStyle w:val="13"/>
        <w:numPr>
          <w:ilvl w:val="0"/>
          <w:numId w:val="384"/>
        </w:numPr>
        <w:spacing w:line="240" w:lineRule="auto"/>
        <w:jc w:val="both"/>
        <w:rPr>
          <w:color w:val="auto"/>
        </w:rPr>
      </w:pPr>
      <w:r w:rsidRPr="000E394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0E3947" w:rsidRDefault="00E235EB">
      <w:pPr>
        <w:pStyle w:val="13"/>
        <w:numPr>
          <w:ilvl w:val="0"/>
          <w:numId w:val="384"/>
        </w:numPr>
        <w:spacing w:line="240" w:lineRule="auto"/>
        <w:jc w:val="both"/>
        <w:rPr>
          <w:color w:val="auto"/>
        </w:rPr>
      </w:pPr>
      <w:r w:rsidRPr="000E394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0E3947" w:rsidRDefault="00E235EB">
      <w:pPr>
        <w:pStyle w:val="13"/>
        <w:numPr>
          <w:ilvl w:val="0"/>
          <w:numId w:val="384"/>
        </w:numPr>
        <w:spacing w:line="240" w:lineRule="auto"/>
        <w:jc w:val="both"/>
        <w:rPr>
          <w:color w:val="auto"/>
        </w:rPr>
      </w:pPr>
      <w:r w:rsidRPr="000E394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0E3947" w:rsidRDefault="00E235EB" w:rsidP="006B3CEB">
      <w:pPr>
        <w:pStyle w:val="13"/>
        <w:spacing w:line="240" w:lineRule="auto"/>
        <w:jc w:val="both"/>
        <w:rPr>
          <w:color w:val="auto"/>
        </w:rPr>
      </w:pPr>
      <w:r w:rsidRPr="000E3947">
        <w:rPr>
          <w:b/>
          <w:bCs/>
          <w:color w:val="auto"/>
        </w:rPr>
        <w:t>На уровне классов:</w:t>
      </w:r>
    </w:p>
    <w:p w14:paraId="6E4195FE" w14:textId="77777777" w:rsidR="00A57638" w:rsidRPr="000E3947" w:rsidRDefault="00E235EB">
      <w:pPr>
        <w:pStyle w:val="13"/>
        <w:numPr>
          <w:ilvl w:val="0"/>
          <w:numId w:val="385"/>
        </w:numPr>
        <w:spacing w:line="240" w:lineRule="auto"/>
        <w:jc w:val="both"/>
        <w:rPr>
          <w:color w:val="auto"/>
        </w:rPr>
      </w:pPr>
      <w:r w:rsidRPr="000E394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0E3947" w:rsidRDefault="00E235EB">
      <w:pPr>
        <w:pStyle w:val="13"/>
        <w:numPr>
          <w:ilvl w:val="0"/>
          <w:numId w:val="385"/>
        </w:numPr>
        <w:spacing w:line="240" w:lineRule="auto"/>
        <w:jc w:val="both"/>
        <w:rPr>
          <w:color w:val="auto"/>
        </w:rPr>
      </w:pPr>
      <w:r w:rsidRPr="000E394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0E3947" w:rsidRDefault="00E235EB">
      <w:pPr>
        <w:pStyle w:val="13"/>
        <w:numPr>
          <w:ilvl w:val="0"/>
          <w:numId w:val="385"/>
        </w:numPr>
        <w:spacing w:line="240" w:lineRule="auto"/>
        <w:jc w:val="both"/>
        <w:rPr>
          <w:color w:val="auto"/>
        </w:rPr>
      </w:pPr>
      <w:r w:rsidRPr="000E394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0E3947" w:rsidRDefault="00E235EB" w:rsidP="006B3CEB">
      <w:pPr>
        <w:pStyle w:val="13"/>
        <w:spacing w:line="240" w:lineRule="auto"/>
        <w:jc w:val="both"/>
        <w:rPr>
          <w:color w:val="auto"/>
        </w:rPr>
      </w:pPr>
      <w:r w:rsidRPr="000E3947">
        <w:rPr>
          <w:b/>
          <w:bCs/>
          <w:color w:val="auto"/>
        </w:rPr>
        <w:t>На индивидуальном уровне:</w:t>
      </w:r>
    </w:p>
    <w:p w14:paraId="1B2EC26F" w14:textId="77777777" w:rsidR="00A57638" w:rsidRPr="000E3947" w:rsidRDefault="00E235EB">
      <w:pPr>
        <w:pStyle w:val="13"/>
        <w:numPr>
          <w:ilvl w:val="0"/>
          <w:numId w:val="386"/>
        </w:numPr>
        <w:spacing w:line="240" w:lineRule="auto"/>
        <w:jc w:val="both"/>
        <w:rPr>
          <w:color w:val="auto"/>
        </w:rPr>
      </w:pPr>
      <w:r w:rsidRPr="000E3947">
        <w:rPr>
          <w:color w:val="auto"/>
        </w:rPr>
        <w:t xml:space="preserve">через вовлечение обучающихся в планирование, организацию, проведение и анализ общешкольных и </w:t>
      </w:r>
      <w:proofErr w:type="spellStart"/>
      <w:r w:rsidRPr="000E3947">
        <w:rPr>
          <w:color w:val="auto"/>
        </w:rPr>
        <w:t>внутриклассных</w:t>
      </w:r>
      <w:proofErr w:type="spellEnd"/>
      <w:r w:rsidRPr="000E3947">
        <w:rPr>
          <w:color w:val="auto"/>
        </w:rPr>
        <w:t xml:space="preserve"> дел;</w:t>
      </w:r>
    </w:p>
    <w:p w14:paraId="6BE5E65A" w14:textId="77777777" w:rsidR="00A57638" w:rsidRPr="000E3947" w:rsidRDefault="00E235EB">
      <w:pPr>
        <w:pStyle w:val="13"/>
        <w:numPr>
          <w:ilvl w:val="0"/>
          <w:numId w:val="386"/>
        </w:numPr>
        <w:spacing w:after="140" w:line="240" w:lineRule="auto"/>
        <w:jc w:val="both"/>
        <w:rPr>
          <w:color w:val="auto"/>
        </w:rPr>
      </w:pPr>
      <w:r w:rsidRPr="000E394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0E3947" w:rsidRDefault="00E235EB" w:rsidP="006B3CEB">
      <w:pPr>
        <w:pStyle w:val="af5"/>
        <w:rPr>
          <w:rFonts w:ascii="Times New Roman" w:hAnsi="Times New Roman" w:cs="Times New Roman"/>
        </w:rPr>
      </w:pPr>
      <w:bookmarkStart w:id="808" w:name="bookmark1935"/>
      <w:r w:rsidRPr="000E3947">
        <w:rPr>
          <w:rFonts w:ascii="Times New Roman" w:hAnsi="Times New Roman" w:cs="Times New Roman"/>
        </w:rPr>
        <w:t>Модуль «Детские общественные объединения»</w:t>
      </w:r>
      <w:bookmarkEnd w:id="808"/>
    </w:p>
    <w:p w14:paraId="6B6C8EFE" w14:textId="77777777" w:rsidR="00A57638" w:rsidRPr="000E3947" w:rsidRDefault="00E235EB" w:rsidP="006B3CEB">
      <w:pPr>
        <w:pStyle w:val="13"/>
        <w:spacing w:line="240" w:lineRule="auto"/>
        <w:jc w:val="both"/>
        <w:rPr>
          <w:color w:val="auto"/>
        </w:rPr>
      </w:pPr>
      <w:r w:rsidRPr="000E394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0E3947">
        <w:rPr>
          <w:i/>
          <w:iCs/>
          <w:color w:val="auto"/>
        </w:rPr>
        <w:t>:</w:t>
      </w:r>
    </w:p>
    <w:p w14:paraId="3EB69F95" w14:textId="77777777" w:rsidR="00A57638" w:rsidRPr="000E3947" w:rsidRDefault="00E235EB">
      <w:pPr>
        <w:pStyle w:val="13"/>
        <w:numPr>
          <w:ilvl w:val="0"/>
          <w:numId w:val="387"/>
        </w:numPr>
        <w:spacing w:line="240" w:lineRule="auto"/>
        <w:jc w:val="both"/>
        <w:rPr>
          <w:color w:val="auto"/>
        </w:rPr>
      </w:pPr>
      <w:r w:rsidRPr="000E3947">
        <w:rPr>
          <w:color w:val="auto"/>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w:t>
      </w:r>
      <w:r w:rsidRPr="000E3947">
        <w:rPr>
          <w:color w:val="auto"/>
        </w:rPr>
        <w:lastRenderedPageBreak/>
        <w:t>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0E3947" w:rsidRDefault="00E235EB">
      <w:pPr>
        <w:pStyle w:val="13"/>
        <w:numPr>
          <w:ilvl w:val="0"/>
          <w:numId w:val="387"/>
        </w:numPr>
        <w:spacing w:line="240" w:lineRule="auto"/>
        <w:jc w:val="both"/>
        <w:rPr>
          <w:color w:val="auto"/>
        </w:rPr>
      </w:pPr>
      <w:r w:rsidRPr="000E394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0E3947" w:rsidRDefault="00E235EB">
      <w:pPr>
        <w:pStyle w:val="13"/>
        <w:numPr>
          <w:ilvl w:val="0"/>
          <w:numId w:val="387"/>
        </w:numPr>
        <w:spacing w:line="240" w:lineRule="auto"/>
        <w:jc w:val="both"/>
        <w:rPr>
          <w:color w:val="auto"/>
        </w:rPr>
      </w:pPr>
      <w:r w:rsidRPr="000E394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0E3947" w:rsidRDefault="00E235EB">
      <w:pPr>
        <w:pStyle w:val="13"/>
        <w:numPr>
          <w:ilvl w:val="0"/>
          <w:numId w:val="387"/>
        </w:numPr>
        <w:spacing w:line="240" w:lineRule="auto"/>
        <w:jc w:val="both"/>
        <w:rPr>
          <w:color w:val="auto"/>
        </w:rPr>
      </w:pPr>
      <w:r w:rsidRPr="000E394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0E3947" w:rsidRDefault="00E235EB">
      <w:pPr>
        <w:pStyle w:val="13"/>
        <w:numPr>
          <w:ilvl w:val="0"/>
          <w:numId w:val="387"/>
        </w:numPr>
        <w:spacing w:line="240" w:lineRule="auto"/>
        <w:jc w:val="both"/>
        <w:rPr>
          <w:color w:val="auto"/>
        </w:rPr>
      </w:pPr>
      <w:r w:rsidRPr="000E394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0E3947" w:rsidRDefault="00E235EB">
      <w:pPr>
        <w:pStyle w:val="13"/>
        <w:numPr>
          <w:ilvl w:val="0"/>
          <w:numId w:val="387"/>
        </w:numPr>
        <w:spacing w:line="240" w:lineRule="auto"/>
        <w:jc w:val="both"/>
        <w:rPr>
          <w:color w:val="auto"/>
        </w:rPr>
      </w:pPr>
      <w:r w:rsidRPr="000E394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0E3947" w:rsidRDefault="00E235EB">
      <w:pPr>
        <w:pStyle w:val="13"/>
        <w:numPr>
          <w:ilvl w:val="0"/>
          <w:numId w:val="387"/>
        </w:numPr>
        <w:spacing w:line="240" w:lineRule="auto"/>
        <w:jc w:val="both"/>
        <w:rPr>
          <w:color w:val="auto"/>
        </w:rPr>
      </w:pPr>
      <w:r w:rsidRPr="000E394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0E3947" w:rsidRDefault="00E235EB">
      <w:pPr>
        <w:pStyle w:val="13"/>
        <w:numPr>
          <w:ilvl w:val="0"/>
          <w:numId w:val="387"/>
        </w:numPr>
        <w:spacing w:after="140" w:line="240" w:lineRule="auto"/>
        <w:jc w:val="both"/>
        <w:rPr>
          <w:color w:val="auto"/>
        </w:rPr>
      </w:pPr>
      <w:r w:rsidRPr="000E394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0E3947" w:rsidRDefault="00E235EB" w:rsidP="006B3CEB">
      <w:pPr>
        <w:pStyle w:val="af5"/>
        <w:rPr>
          <w:rFonts w:ascii="Times New Roman" w:hAnsi="Times New Roman" w:cs="Times New Roman"/>
        </w:rPr>
      </w:pPr>
      <w:bookmarkStart w:id="809" w:name="bookmark1937"/>
      <w:r w:rsidRPr="000E3947">
        <w:rPr>
          <w:rFonts w:ascii="Times New Roman" w:hAnsi="Times New Roman" w:cs="Times New Roman"/>
        </w:rPr>
        <w:t>Модуль «Экскурсии, экспедиции, походы»</w:t>
      </w:r>
      <w:bookmarkEnd w:id="809"/>
    </w:p>
    <w:p w14:paraId="2900B74D" w14:textId="77777777" w:rsidR="00A57638" w:rsidRPr="000E3947" w:rsidRDefault="00E235EB" w:rsidP="006B3CEB">
      <w:pPr>
        <w:pStyle w:val="13"/>
        <w:spacing w:line="240" w:lineRule="auto"/>
        <w:jc w:val="both"/>
        <w:rPr>
          <w:color w:val="auto"/>
        </w:rPr>
      </w:pPr>
      <w:r w:rsidRPr="000E394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0E3947">
        <w:rPr>
          <w:color w:val="auto"/>
        </w:rPr>
        <w:t>самообслуживающего</w:t>
      </w:r>
      <w:proofErr w:type="spellEnd"/>
      <w:r w:rsidRPr="000E3947">
        <w:rPr>
          <w:color w:val="auto"/>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0E3947">
        <w:rPr>
          <w:i/>
          <w:iCs/>
          <w:color w:val="auto"/>
        </w:rPr>
        <w:t>:</w:t>
      </w:r>
    </w:p>
    <w:p w14:paraId="1B84BB99" w14:textId="77777777" w:rsidR="00A57638" w:rsidRPr="000E3947" w:rsidRDefault="00E235EB">
      <w:pPr>
        <w:pStyle w:val="13"/>
        <w:numPr>
          <w:ilvl w:val="0"/>
          <w:numId w:val="388"/>
        </w:numPr>
        <w:spacing w:line="240" w:lineRule="auto"/>
        <w:jc w:val="both"/>
        <w:rPr>
          <w:color w:val="auto"/>
        </w:rPr>
      </w:pPr>
      <w:r w:rsidRPr="000E394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0E3947" w:rsidRDefault="00E235EB">
      <w:pPr>
        <w:pStyle w:val="13"/>
        <w:numPr>
          <w:ilvl w:val="0"/>
          <w:numId w:val="388"/>
        </w:numPr>
        <w:spacing w:line="240" w:lineRule="auto"/>
        <w:jc w:val="both"/>
        <w:rPr>
          <w:color w:val="auto"/>
        </w:rPr>
      </w:pPr>
      <w:r w:rsidRPr="000E3947">
        <w:rPr>
          <w:color w:val="auto"/>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w:t>
      </w:r>
      <w:proofErr w:type="spellStart"/>
      <w:r w:rsidRPr="000E3947">
        <w:rPr>
          <w:color w:val="auto"/>
        </w:rPr>
        <w:t>историкокультурных</w:t>
      </w:r>
      <w:proofErr w:type="spellEnd"/>
      <w:r w:rsidRPr="000E3947">
        <w:rPr>
          <w:color w:val="auto"/>
        </w:rPr>
        <w:t xml:space="preserve"> ландшафтов, флоры и фауны;</w:t>
      </w:r>
    </w:p>
    <w:p w14:paraId="6190A593" w14:textId="77777777" w:rsidR="00A57638" w:rsidRPr="000E3947" w:rsidRDefault="00E235EB">
      <w:pPr>
        <w:pStyle w:val="13"/>
        <w:numPr>
          <w:ilvl w:val="0"/>
          <w:numId w:val="388"/>
        </w:numPr>
        <w:spacing w:line="240" w:lineRule="auto"/>
        <w:jc w:val="both"/>
        <w:rPr>
          <w:color w:val="auto"/>
        </w:rPr>
      </w:pPr>
      <w:r w:rsidRPr="000E394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0E3947" w:rsidRDefault="00E235EB">
      <w:pPr>
        <w:pStyle w:val="13"/>
        <w:numPr>
          <w:ilvl w:val="0"/>
          <w:numId w:val="388"/>
        </w:numPr>
        <w:spacing w:line="240" w:lineRule="auto"/>
        <w:jc w:val="both"/>
        <w:rPr>
          <w:color w:val="auto"/>
        </w:rPr>
      </w:pPr>
      <w:r w:rsidRPr="000E394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0E3947" w:rsidRDefault="00E235EB">
      <w:pPr>
        <w:pStyle w:val="13"/>
        <w:numPr>
          <w:ilvl w:val="0"/>
          <w:numId w:val="388"/>
        </w:numPr>
        <w:spacing w:line="240" w:lineRule="auto"/>
        <w:jc w:val="both"/>
        <w:rPr>
          <w:color w:val="auto"/>
        </w:rPr>
      </w:pPr>
      <w:proofErr w:type="spellStart"/>
      <w:r w:rsidRPr="000E3947">
        <w:rPr>
          <w:color w:val="auto"/>
        </w:rPr>
        <w:lastRenderedPageBreak/>
        <w:t>турслет</w:t>
      </w:r>
      <w:proofErr w:type="spellEnd"/>
      <w:r w:rsidRPr="000E3947">
        <w:rPr>
          <w:color w:val="auto"/>
        </w:rPr>
        <w:t xml:space="preserve">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0E3947" w:rsidRDefault="00E235EB">
      <w:pPr>
        <w:pStyle w:val="13"/>
        <w:numPr>
          <w:ilvl w:val="0"/>
          <w:numId w:val="388"/>
        </w:numPr>
        <w:spacing w:after="140" w:line="240" w:lineRule="auto"/>
        <w:jc w:val="both"/>
        <w:rPr>
          <w:color w:val="auto"/>
        </w:rPr>
      </w:pPr>
      <w:r w:rsidRPr="000E394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0E3947" w:rsidRDefault="00E235EB" w:rsidP="006B3CEB">
      <w:pPr>
        <w:pStyle w:val="af5"/>
        <w:rPr>
          <w:rFonts w:ascii="Times New Roman" w:hAnsi="Times New Roman" w:cs="Times New Roman"/>
        </w:rPr>
      </w:pPr>
      <w:bookmarkStart w:id="810" w:name="bookmark1939"/>
      <w:r w:rsidRPr="000E3947">
        <w:rPr>
          <w:rFonts w:ascii="Times New Roman" w:hAnsi="Times New Roman" w:cs="Times New Roman"/>
        </w:rPr>
        <w:t>Модуль «Профориентация»</w:t>
      </w:r>
      <w:bookmarkEnd w:id="810"/>
    </w:p>
    <w:p w14:paraId="05D12A9D" w14:textId="77777777" w:rsidR="00A57638" w:rsidRPr="000E3947" w:rsidRDefault="00E235EB" w:rsidP="006B3CEB">
      <w:pPr>
        <w:pStyle w:val="13"/>
        <w:spacing w:line="240" w:lineRule="auto"/>
        <w:jc w:val="both"/>
        <w:rPr>
          <w:color w:val="auto"/>
        </w:rPr>
      </w:pPr>
      <w:r w:rsidRPr="000E3947">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0E3947">
        <w:rPr>
          <w:color w:val="auto"/>
        </w:rPr>
        <w:t>профориентаци</w:t>
      </w:r>
      <w:proofErr w:type="spellEnd"/>
      <w:r w:rsidRPr="000E3947">
        <w:rPr>
          <w:color w:val="auto"/>
        </w:rPr>
        <w:t xml:space="preserve">- </w:t>
      </w:r>
      <w:proofErr w:type="spellStart"/>
      <w:r w:rsidRPr="000E3947">
        <w:rPr>
          <w:color w:val="auto"/>
        </w:rPr>
        <w:t>онно</w:t>
      </w:r>
      <w:proofErr w:type="spellEnd"/>
      <w:r w:rsidRPr="000E3947">
        <w:rPr>
          <w:color w:val="auto"/>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0E3947">
        <w:rPr>
          <w:color w:val="auto"/>
        </w:rPr>
        <w:t>внепрофессиональную</w:t>
      </w:r>
      <w:proofErr w:type="spellEnd"/>
      <w:r w:rsidRPr="000E3947">
        <w:rPr>
          <w:color w:val="auto"/>
        </w:rPr>
        <w:t xml:space="preserve"> составляющую такой деятельности. Эта работа осуществляется через:</w:t>
      </w:r>
    </w:p>
    <w:p w14:paraId="445C8042" w14:textId="77777777" w:rsidR="00A57638" w:rsidRPr="000E3947" w:rsidRDefault="00E235EB">
      <w:pPr>
        <w:pStyle w:val="13"/>
        <w:numPr>
          <w:ilvl w:val="0"/>
          <w:numId w:val="389"/>
        </w:numPr>
        <w:spacing w:line="240" w:lineRule="auto"/>
        <w:jc w:val="both"/>
        <w:rPr>
          <w:color w:val="auto"/>
        </w:rPr>
      </w:pPr>
      <w:r w:rsidRPr="000E394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0E3947" w:rsidRDefault="00E235EB">
      <w:pPr>
        <w:pStyle w:val="13"/>
        <w:numPr>
          <w:ilvl w:val="0"/>
          <w:numId w:val="389"/>
        </w:numPr>
        <w:spacing w:line="240" w:lineRule="auto"/>
        <w:jc w:val="both"/>
        <w:rPr>
          <w:color w:val="auto"/>
        </w:rPr>
      </w:pPr>
      <w:r w:rsidRPr="000E394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0E3947" w:rsidRDefault="00E235EB">
      <w:pPr>
        <w:pStyle w:val="13"/>
        <w:numPr>
          <w:ilvl w:val="0"/>
          <w:numId w:val="389"/>
        </w:numPr>
        <w:spacing w:line="240" w:lineRule="auto"/>
        <w:jc w:val="both"/>
        <w:rPr>
          <w:color w:val="auto"/>
        </w:rPr>
      </w:pPr>
      <w:r w:rsidRPr="000E394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0E3947" w:rsidRDefault="00E235EB">
      <w:pPr>
        <w:pStyle w:val="13"/>
        <w:numPr>
          <w:ilvl w:val="0"/>
          <w:numId w:val="389"/>
        </w:numPr>
        <w:spacing w:line="240" w:lineRule="auto"/>
        <w:jc w:val="both"/>
        <w:rPr>
          <w:color w:val="auto"/>
        </w:rPr>
      </w:pPr>
      <w:r w:rsidRPr="000E394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0E3947" w:rsidRDefault="00E235EB">
      <w:pPr>
        <w:pStyle w:val="13"/>
        <w:numPr>
          <w:ilvl w:val="0"/>
          <w:numId w:val="389"/>
        </w:numPr>
        <w:spacing w:line="240" w:lineRule="auto"/>
        <w:jc w:val="both"/>
        <w:rPr>
          <w:color w:val="auto"/>
        </w:rPr>
      </w:pPr>
      <w:r w:rsidRPr="000E394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0E3947" w:rsidRDefault="00E235EB">
      <w:pPr>
        <w:pStyle w:val="13"/>
        <w:numPr>
          <w:ilvl w:val="0"/>
          <w:numId w:val="389"/>
        </w:numPr>
        <w:spacing w:line="240" w:lineRule="auto"/>
        <w:jc w:val="both"/>
        <w:rPr>
          <w:color w:val="auto"/>
        </w:rPr>
      </w:pPr>
      <w:r w:rsidRPr="000E3947">
        <w:rPr>
          <w:color w:val="auto"/>
        </w:rPr>
        <w:t xml:space="preserve">совместное с педагогическими работниками изучение </w:t>
      </w:r>
      <w:proofErr w:type="spellStart"/>
      <w:r w:rsidRPr="000E3947">
        <w:rPr>
          <w:color w:val="auto"/>
        </w:rPr>
        <w:t>интер</w:t>
      </w:r>
      <w:proofErr w:type="spellEnd"/>
      <w:r w:rsidRPr="000E3947">
        <w:rPr>
          <w:color w:val="auto"/>
        </w:rPr>
        <w:t>-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0E3947" w:rsidRDefault="00E235EB">
      <w:pPr>
        <w:pStyle w:val="13"/>
        <w:numPr>
          <w:ilvl w:val="0"/>
          <w:numId w:val="389"/>
        </w:numPr>
        <w:spacing w:line="240" w:lineRule="auto"/>
        <w:jc w:val="both"/>
        <w:rPr>
          <w:color w:val="auto"/>
        </w:rPr>
      </w:pPr>
      <w:r w:rsidRPr="000E394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0E3947" w:rsidRDefault="00E235EB">
      <w:pPr>
        <w:pStyle w:val="13"/>
        <w:numPr>
          <w:ilvl w:val="0"/>
          <w:numId w:val="389"/>
        </w:numPr>
        <w:spacing w:line="240" w:lineRule="auto"/>
        <w:jc w:val="both"/>
        <w:rPr>
          <w:color w:val="auto"/>
        </w:rPr>
      </w:pPr>
      <w:r w:rsidRPr="000E394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0E3947" w:rsidRDefault="00E235EB">
      <w:pPr>
        <w:pStyle w:val="13"/>
        <w:numPr>
          <w:ilvl w:val="0"/>
          <w:numId w:val="389"/>
        </w:numPr>
        <w:spacing w:after="140" w:line="240" w:lineRule="auto"/>
        <w:jc w:val="both"/>
        <w:rPr>
          <w:color w:val="auto"/>
        </w:rPr>
      </w:pPr>
      <w:r w:rsidRPr="000E394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0E3947" w:rsidRDefault="00E235EB" w:rsidP="006B3CEB">
      <w:pPr>
        <w:pStyle w:val="af5"/>
        <w:rPr>
          <w:rFonts w:ascii="Times New Roman" w:hAnsi="Times New Roman" w:cs="Times New Roman"/>
        </w:rPr>
      </w:pPr>
      <w:bookmarkStart w:id="811" w:name="bookmark1941"/>
      <w:r w:rsidRPr="000E3947">
        <w:rPr>
          <w:rFonts w:ascii="Times New Roman" w:hAnsi="Times New Roman" w:cs="Times New Roman"/>
        </w:rPr>
        <w:t>Модуль «Школьные медиа»</w:t>
      </w:r>
      <w:bookmarkEnd w:id="811"/>
    </w:p>
    <w:p w14:paraId="6B9217DF" w14:textId="77777777" w:rsidR="00A57638" w:rsidRPr="000E3947" w:rsidRDefault="00E235EB" w:rsidP="006B3CEB">
      <w:pPr>
        <w:pStyle w:val="13"/>
        <w:spacing w:line="240" w:lineRule="auto"/>
        <w:jc w:val="both"/>
        <w:rPr>
          <w:color w:val="auto"/>
        </w:rPr>
      </w:pPr>
      <w:r w:rsidRPr="000E394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0E3947" w:rsidRDefault="00E235EB">
      <w:pPr>
        <w:pStyle w:val="13"/>
        <w:numPr>
          <w:ilvl w:val="0"/>
          <w:numId w:val="390"/>
        </w:numPr>
        <w:spacing w:line="240" w:lineRule="auto"/>
        <w:jc w:val="both"/>
        <w:rPr>
          <w:color w:val="auto"/>
        </w:rPr>
      </w:pPr>
      <w:r w:rsidRPr="000E394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0E3947" w:rsidRDefault="00E235EB">
      <w:pPr>
        <w:pStyle w:val="13"/>
        <w:numPr>
          <w:ilvl w:val="0"/>
          <w:numId w:val="390"/>
        </w:numPr>
        <w:spacing w:line="240" w:lineRule="auto"/>
        <w:jc w:val="both"/>
        <w:rPr>
          <w:color w:val="auto"/>
        </w:rPr>
      </w:pPr>
      <w:r w:rsidRPr="000E394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0E3947" w:rsidRDefault="00E235EB">
      <w:pPr>
        <w:pStyle w:val="13"/>
        <w:numPr>
          <w:ilvl w:val="0"/>
          <w:numId w:val="390"/>
        </w:numPr>
        <w:spacing w:line="240" w:lineRule="auto"/>
        <w:jc w:val="both"/>
        <w:rPr>
          <w:color w:val="auto"/>
        </w:rPr>
      </w:pPr>
      <w:r w:rsidRPr="000E3947">
        <w:rPr>
          <w:color w:val="auto"/>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w:t>
      </w:r>
      <w:r w:rsidRPr="000E3947">
        <w:rPr>
          <w:color w:val="auto"/>
        </w:rPr>
        <w:lastRenderedPageBreak/>
        <w:t>дискотек;</w:t>
      </w:r>
    </w:p>
    <w:p w14:paraId="5B2DFDEB" w14:textId="77777777" w:rsidR="00A57638" w:rsidRPr="000E3947" w:rsidRDefault="00E235EB">
      <w:pPr>
        <w:pStyle w:val="13"/>
        <w:numPr>
          <w:ilvl w:val="0"/>
          <w:numId w:val="390"/>
        </w:numPr>
        <w:spacing w:line="240" w:lineRule="auto"/>
        <w:jc w:val="both"/>
        <w:rPr>
          <w:color w:val="auto"/>
        </w:rPr>
      </w:pPr>
      <w:r w:rsidRPr="000E394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0E3947" w:rsidRDefault="00E235EB">
      <w:pPr>
        <w:pStyle w:val="13"/>
        <w:numPr>
          <w:ilvl w:val="0"/>
          <w:numId w:val="390"/>
        </w:numPr>
        <w:spacing w:line="240" w:lineRule="auto"/>
        <w:jc w:val="both"/>
        <w:rPr>
          <w:color w:val="auto"/>
        </w:rPr>
      </w:pPr>
      <w:r w:rsidRPr="000E394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0E3947" w:rsidRDefault="00E235EB">
      <w:pPr>
        <w:pStyle w:val="13"/>
        <w:numPr>
          <w:ilvl w:val="0"/>
          <w:numId w:val="390"/>
        </w:numPr>
        <w:spacing w:after="120" w:line="240" w:lineRule="auto"/>
        <w:jc w:val="both"/>
        <w:rPr>
          <w:color w:val="auto"/>
        </w:rPr>
      </w:pPr>
      <w:r w:rsidRPr="000E3947">
        <w:rPr>
          <w:color w:val="auto"/>
        </w:rPr>
        <w:t>участие обучающихся в региональных или всероссийских конкурсах школьных медиа.</w:t>
      </w:r>
    </w:p>
    <w:p w14:paraId="5E1DC6BD" w14:textId="77777777" w:rsidR="00A57638" w:rsidRPr="000E3947" w:rsidRDefault="00E235EB" w:rsidP="006B3CEB">
      <w:pPr>
        <w:pStyle w:val="af5"/>
        <w:rPr>
          <w:rFonts w:ascii="Times New Roman" w:hAnsi="Times New Roman" w:cs="Times New Roman"/>
        </w:rPr>
      </w:pPr>
      <w:bookmarkStart w:id="812" w:name="bookmark1943"/>
      <w:r w:rsidRPr="000E3947">
        <w:rPr>
          <w:rFonts w:ascii="Times New Roman" w:hAnsi="Times New Roman" w:cs="Times New Roman"/>
        </w:rPr>
        <w:t>Модуль «Организация предметно-эстетической среды»</w:t>
      </w:r>
      <w:bookmarkEnd w:id="812"/>
    </w:p>
    <w:p w14:paraId="375E2DAF" w14:textId="77777777" w:rsidR="00A57638" w:rsidRPr="000E3947" w:rsidRDefault="00E235EB" w:rsidP="006B3CEB">
      <w:pPr>
        <w:pStyle w:val="13"/>
        <w:spacing w:line="240" w:lineRule="auto"/>
        <w:jc w:val="both"/>
        <w:rPr>
          <w:color w:val="auto"/>
        </w:rPr>
      </w:pPr>
      <w:r w:rsidRPr="000E394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0E3947" w:rsidRDefault="00E235EB">
      <w:pPr>
        <w:pStyle w:val="13"/>
        <w:numPr>
          <w:ilvl w:val="0"/>
          <w:numId w:val="391"/>
        </w:numPr>
        <w:spacing w:line="240" w:lineRule="auto"/>
        <w:jc w:val="both"/>
        <w:rPr>
          <w:color w:val="auto"/>
        </w:rPr>
      </w:pPr>
      <w:r w:rsidRPr="000E394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0E3947" w:rsidRDefault="00E235EB">
      <w:pPr>
        <w:pStyle w:val="13"/>
        <w:numPr>
          <w:ilvl w:val="0"/>
          <w:numId w:val="391"/>
        </w:numPr>
        <w:spacing w:line="240" w:lineRule="auto"/>
        <w:jc w:val="both"/>
        <w:rPr>
          <w:color w:val="auto"/>
        </w:rPr>
      </w:pPr>
      <w:r w:rsidRPr="000E394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0E3947" w:rsidRDefault="00E235EB">
      <w:pPr>
        <w:pStyle w:val="13"/>
        <w:numPr>
          <w:ilvl w:val="0"/>
          <w:numId w:val="391"/>
        </w:numPr>
        <w:spacing w:line="240" w:lineRule="auto"/>
        <w:jc w:val="both"/>
        <w:rPr>
          <w:color w:val="auto"/>
        </w:rPr>
      </w:pPr>
      <w:r w:rsidRPr="000E394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0E3947" w:rsidRDefault="00E235EB">
      <w:pPr>
        <w:pStyle w:val="13"/>
        <w:numPr>
          <w:ilvl w:val="0"/>
          <w:numId w:val="391"/>
        </w:numPr>
        <w:spacing w:line="240" w:lineRule="auto"/>
        <w:jc w:val="both"/>
        <w:rPr>
          <w:color w:val="auto"/>
        </w:rPr>
      </w:pPr>
      <w:r w:rsidRPr="000E394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0E3947" w:rsidRDefault="00E235EB">
      <w:pPr>
        <w:pStyle w:val="13"/>
        <w:numPr>
          <w:ilvl w:val="0"/>
          <w:numId w:val="391"/>
        </w:numPr>
        <w:spacing w:line="240" w:lineRule="auto"/>
        <w:jc w:val="both"/>
        <w:rPr>
          <w:color w:val="auto"/>
        </w:rPr>
      </w:pPr>
      <w:r w:rsidRPr="000E394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0E3947" w:rsidRDefault="00E235EB">
      <w:pPr>
        <w:pStyle w:val="13"/>
        <w:numPr>
          <w:ilvl w:val="0"/>
          <w:numId w:val="391"/>
        </w:numPr>
        <w:spacing w:line="240" w:lineRule="auto"/>
        <w:jc w:val="both"/>
        <w:rPr>
          <w:color w:val="auto"/>
        </w:rPr>
      </w:pPr>
      <w:r w:rsidRPr="000E3947">
        <w:rPr>
          <w:color w:val="auto"/>
        </w:rPr>
        <w:t xml:space="preserve">размещение в коридорах и рекреациях образовательной организации экспонатов школьного </w:t>
      </w:r>
      <w:proofErr w:type="spellStart"/>
      <w:r w:rsidRPr="000E3947">
        <w:rPr>
          <w:color w:val="auto"/>
        </w:rPr>
        <w:t>экспериментариума</w:t>
      </w:r>
      <w:proofErr w:type="spellEnd"/>
      <w:r w:rsidRPr="000E3947">
        <w:rPr>
          <w:color w:val="auto"/>
        </w:rPr>
        <w:t xml:space="preserve">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0E3947" w:rsidRDefault="00E235EB">
      <w:pPr>
        <w:pStyle w:val="13"/>
        <w:numPr>
          <w:ilvl w:val="0"/>
          <w:numId w:val="391"/>
        </w:numPr>
        <w:spacing w:line="240" w:lineRule="auto"/>
        <w:jc w:val="both"/>
        <w:rPr>
          <w:color w:val="auto"/>
        </w:rPr>
      </w:pPr>
      <w:r w:rsidRPr="000E394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0E3947" w:rsidRDefault="00E235EB">
      <w:pPr>
        <w:pStyle w:val="13"/>
        <w:numPr>
          <w:ilvl w:val="0"/>
          <w:numId w:val="391"/>
        </w:numPr>
        <w:spacing w:line="240" w:lineRule="auto"/>
        <w:jc w:val="both"/>
        <w:rPr>
          <w:color w:val="auto"/>
        </w:rPr>
      </w:pPr>
      <w:r w:rsidRPr="000E394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0E3947" w:rsidRDefault="00E235EB">
      <w:pPr>
        <w:pStyle w:val="13"/>
        <w:numPr>
          <w:ilvl w:val="0"/>
          <w:numId w:val="391"/>
        </w:numPr>
        <w:spacing w:line="240" w:lineRule="auto"/>
        <w:jc w:val="both"/>
        <w:rPr>
          <w:color w:val="auto"/>
        </w:rPr>
      </w:pPr>
      <w:r w:rsidRPr="000E394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0E3947" w:rsidRDefault="00E235EB">
      <w:pPr>
        <w:pStyle w:val="13"/>
        <w:numPr>
          <w:ilvl w:val="0"/>
          <w:numId w:val="391"/>
        </w:numPr>
        <w:spacing w:after="160" w:line="240" w:lineRule="auto"/>
        <w:jc w:val="both"/>
        <w:rPr>
          <w:color w:val="auto"/>
        </w:rPr>
      </w:pPr>
      <w:r w:rsidRPr="000E394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0E3947" w:rsidRDefault="00E235EB" w:rsidP="006B3CEB">
      <w:pPr>
        <w:pStyle w:val="af5"/>
        <w:rPr>
          <w:rFonts w:ascii="Times New Roman" w:hAnsi="Times New Roman" w:cs="Times New Roman"/>
        </w:rPr>
      </w:pPr>
      <w:bookmarkStart w:id="813" w:name="bookmark1945"/>
      <w:r w:rsidRPr="000E3947">
        <w:rPr>
          <w:rFonts w:ascii="Times New Roman" w:hAnsi="Times New Roman" w:cs="Times New Roman"/>
        </w:rPr>
        <w:t>Модуль «Работа с родителями (законными представителями)»</w:t>
      </w:r>
      <w:bookmarkEnd w:id="813"/>
    </w:p>
    <w:p w14:paraId="38356BBD" w14:textId="77777777" w:rsidR="00A57638" w:rsidRPr="000E3947" w:rsidRDefault="00E235EB" w:rsidP="006B3CEB">
      <w:pPr>
        <w:pStyle w:val="13"/>
        <w:spacing w:line="240" w:lineRule="auto"/>
        <w:jc w:val="both"/>
        <w:rPr>
          <w:color w:val="auto"/>
        </w:rPr>
      </w:pPr>
      <w:r w:rsidRPr="000E394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0E3947">
        <w:rPr>
          <w:i/>
          <w:iCs/>
          <w:color w:val="auto"/>
        </w:rPr>
        <w:t>.</w:t>
      </w:r>
    </w:p>
    <w:p w14:paraId="74730FB1" w14:textId="77777777" w:rsidR="00A57638" w:rsidRPr="000E3947" w:rsidRDefault="00E235EB" w:rsidP="006B3CEB">
      <w:pPr>
        <w:pStyle w:val="13"/>
        <w:spacing w:line="240" w:lineRule="auto"/>
        <w:jc w:val="both"/>
        <w:rPr>
          <w:color w:val="auto"/>
        </w:rPr>
      </w:pPr>
      <w:r w:rsidRPr="000E3947">
        <w:rPr>
          <w:b/>
          <w:bCs/>
          <w:i/>
          <w:iCs/>
          <w:color w:val="auto"/>
        </w:rPr>
        <w:t>На групповом уровне:</w:t>
      </w:r>
    </w:p>
    <w:p w14:paraId="7D2DF7ED" w14:textId="77777777" w:rsidR="00A57638" w:rsidRPr="000E3947" w:rsidRDefault="00E235EB">
      <w:pPr>
        <w:pStyle w:val="13"/>
        <w:numPr>
          <w:ilvl w:val="0"/>
          <w:numId w:val="392"/>
        </w:numPr>
        <w:spacing w:line="240" w:lineRule="auto"/>
        <w:jc w:val="both"/>
        <w:rPr>
          <w:color w:val="auto"/>
        </w:rPr>
      </w:pPr>
      <w:r w:rsidRPr="000E3947">
        <w:rPr>
          <w:color w:val="auto"/>
        </w:rPr>
        <w:lastRenderedPageBreak/>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0E3947" w:rsidRDefault="00E235EB">
      <w:pPr>
        <w:pStyle w:val="13"/>
        <w:numPr>
          <w:ilvl w:val="0"/>
          <w:numId w:val="392"/>
        </w:numPr>
        <w:spacing w:line="240" w:lineRule="auto"/>
        <w:jc w:val="both"/>
        <w:rPr>
          <w:color w:val="auto"/>
        </w:rPr>
      </w:pPr>
      <w:r w:rsidRPr="000E394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0E3947" w:rsidRDefault="00E235EB">
      <w:pPr>
        <w:pStyle w:val="13"/>
        <w:numPr>
          <w:ilvl w:val="0"/>
          <w:numId w:val="392"/>
        </w:numPr>
        <w:spacing w:line="240" w:lineRule="auto"/>
        <w:jc w:val="both"/>
        <w:rPr>
          <w:color w:val="auto"/>
        </w:rPr>
      </w:pPr>
      <w:r w:rsidRPr="000E394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0E3947" w:rsidRDefault="00E235EB">
      <w:pPr>
        <w:pStyle w:val="13"/>
        <w:numPr>
          <w:ilvl w:val="0"/>
          <w:numId w:val="392"/>
        </w:numPr>
        <w:spacing w:line="240" w:lineRule="auto"/>
        <w:jc w:val="both"/>
        <w:rPr>
          <w:color w:val="auto"/>
        </w:rPr>
      </w:pPr>
      <w:r w:rsidRPr="000E394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0E3947" w:rsidRDefault="00E235EB">
      <w:pPr>
        <w:pStyle w:val="13"/>
        <w:numPr>
          <w:ilvl w:val="0"/>
          <w:numId w:val="392"/>
        </w:numPr>
        <w:spacing w:line="240" w:lineRule="auto"/>
        <w:jc w:val="both"/>
        <w:rPr>
          <w:color w:val="auto"/>
        </w:rPr>
      </w:pPr>
      <w:r w:rsidRPr="000E394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0E3947" w:rsidRDefault="00E235EB">
      <w:pPr>
        <w:pStyle w:val="13"/>
        <w:numPr>
          <w:ilvl w:val="0"/>
          <w:numId w:val="392"/>
        </w:numPr>
        <w:spacing w:line="240" w:lineRule="auto"/>
        <w:jc w:val="both"/>
        <w:rPr>
          <w:color w:val="auto"/>
        </w:rPr>
      </w:pPr>
      <w:r w:rsidRPr="000E394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0E3947" w:rsidRDefault="00E235EB">
      <w:pPr>
        <w:pStyle w:val="13"/>
        <w:numPr>
          <w:ilvl w:val="0"/>
          <w:numId w:val="392"/>
        </w:numPr>
        <w:spacing w:after="60" w:line="240" w:lineRule="auto"/>
        <w:jc w:val="both"/>
        <w:rPr>
          <w:color w:val="auto"/>
        </w:rPr>
      </w:pPr>
      <w:r w:rsidRPr="000E394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0E3947" w:rsidRDefault="00E235EB" w:rsidP="006B3CEB">
      <w:pPr>
        <w:pStyle w:val="13"/>
        <w:spacing w:line="240" w:lineRule="auto"/>
        <w:jc w:val="both"/>
        <w:rPr>
          <w:color w:val="auto"/>
        </w:rPr>
      </w:pPr>
      <w:r w:rsidRPr="000E3947">
        <w:rPr>
          <w:b/>
          <w:bCs/>
          <w:i/>
          <w:iCs/>
          <w:color w:val="auto"/>
        </w:rPr>
        <w:t>На индивидуальном уровне:</w:t>
      </w:r>
    </w:p>
    <w:p w14:paraId="64341700" w14:textId="77777777" w:rsidR="00A57638" w:rsidRPr="000E3947" w:rsidRDefault="00E235EB">
      <w:pPr>
        <w:pStyle w:val="13"/>
        <w:numPr>
          <w:ilvl w:val="0"/>
          <w:numId w:val="393"/>
        </w:numPr>
        <w:spacing w:line="240" w:lineRule="auto"/>
        <w:jc w:val="both"/>
        <w:rPr>
          <w:color w:val="auto"/>
        </w:rPr>
      </w:pPr>
      <w:r w:rsidRPr="000E394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0E3947" w:rsidRDefault="00E235EB">
      <w:pPr>
        <w:pStyle w:val="13"/>
        <w:numPr>
          <w:ilvl w:val="0"/>
          <w:numId w:val="393"/>
        </w:numPr>
        <w:spacing w:line="240" w:lineRule="auto"/>
        <w:jc w:val="both"/>
        <w:rPr>
          <w:color w:val="auto"/>
        </w:rPr>
      </w:pPr>
      <w:r w:rsidRPr="000E394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0E3947" w:rsidRDefault="00E235EB">
      <w:pPr>
        <w:pStyle w:val="13"/>
        <w:numPr>
          <w:ilvl w:val="0"/>
          <w:numId w:val="393"/>
        </w:numPr>
        <w:spacing w:line="240" w:lineRule="auto"/>
        <w:jc w:val="both"/>
        <w:rPr>
          <w:color w:val="auto"/>
        </w:rPr>
      </w:pPr>
      <w:r w:rsidRPr="000E3947">
        <w:rPr>
          <w:color w:val="auto"/>
        </w:rPr>
        <w:t xml:space="preserve">помощь со стороны родителей (законных представителей) в подготовке и проведении общешкольных и </w:t>
      </w:r>
      <w:proofErr w:type="spellStart"/>
      <w:r w:rsidRPr="000E3947">
        <w:rPr>
          <w:color w:val="auto"/>
        </w:rPr>
        <w:t>внутрикласс</w:t>
      </w:r>
      <w:proofErr w:type="spellEnd"/>
      <w:r w:rsidRPr="000E3947">
        <w:rPr>
          <w:color w:val="auto"/>
        </w:rPr>
        <w:t xml:space="preserve">- </w:t>
      </w:r>
      <w:proofErr w:type="spellStart"/>
      <w:r w:rsidRPr="000E3947">
        <w:rPr>
          <w:color w:val="auto"/>
        </w:rPr>
        <w:t>ных</w:t>
      </w:r>
      <w:proofErr w:type="spellEnd"/>
      <w:r w:rsidRPr="000E3947">
        <w:rPr>
          <w:color w:val="auto"/>
        </w:rPr>
        <w:t xml:space="preserve"> мероприятий воспитательной направленности;</w:t>
      </w:r>
    </w:p>
    <w:p w14:paraId="51E8B8F9" w14:textId="77777777" w:rsidR="00A57638" w:rsidRPr="000E3947" w:rsidRDefault="00E235EB">
      <w:pPr>
        <w:pStyle w:val="13"/>
        <w:numPr>
          <w:ilvl w:val="0"/>
          <w:numId w:val="393"/>
        </w:numPr>
        <w:spacing w:after="140" w:line="240" w:lineRule="auto"/>
        <w:jc w:val="both"/>
        <w:rPr>
          <w:color w:val="auto"/>
        </w:rPr>
      </w:pPr>
      <w:r w:rsidRPr="000E3947">
        <w:rPr>
          <w:color w:val="auto"/>
        </w:rPr>
        <w:t xml:space="preserve">индивидуальное консультирование </w:t>
      </w:r>
      <w:r w:rsidRPr="000E3947">
        <w:rPr>
          <w:color w:val="auto"/>
          <w:lang w:val="en-US" w:eastAsia="en-US" w:bidi="en-US"/>
        </w:rPr>
        <w:t>c</w:t>
      </w:r>
      <w:r w:rsidRPr="000E3947">
        <w:rPr>
          <w:color w:val="auto"/>
          <w:lang w:eastAsia="en-US" w:bidi="en-US"/>
        </w:rPr>
        <w:t xml:space="preserve"> </w:t>
      </w:r>
      <w:r w:rsidRPr="000E394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0E3947" w:rsidRDefault="00E235EB" w:rsidP="006B3CEB">
      <w:pPr>
        <w:pStyle w:val="31"/>
        <w:spacing w:line="240" w:lineRule="auto"/>
        <w:rPr>
          <w:rFonts w:ascii="Times New Roman" w:hAnsi="Times New Roman" w:cs="Times New Roman"/>
        </w:rPr>
      </w:pPr>
      <w:bookmarkStart w:id="814" w:name="bookmark1947"/>
      <w:r w:rsidRPr="000E3947">
        <w:rPr>
          <w:rFonts w:ascii="Times New Roman" w:hAnsi="Times New Roman" w:cs="Times New Roman"/>
        </w:rPr>
        <w:t>2.3.5. Основные направления самоанализа воспитательной работы</w:t>
      </w:r>
      <w:bookmarkEnd w:id="814"/>
    </w:p>
    <w:p w14:paraId="5928EC3C" w14:textId="77777777" w:rsidR="00A57638" w:rsidRPr="000E3947" w:rsidRDefault="00E235EB" w:rsidP="006B3CEB">
      <w:pPr>
        <w:pStyle w:val="13"/>
        <w:spacing w:line="240" w:lineRule="auto"/>
        <w:jc w:val="both"/>
        <w:rPr>
          <w:color w:val="auto"/>
        </w:rPr>
      </w:pPr>
      <w:r w:rsidRPr="000E394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0E3947" w:rsidRDefault="00E235EB" w:rsidP="006B3CEB">
      <w:pPr>
        <w:pStyle w:val="13"/>
        <w:spacing w:line="240" w:lineRule="auto"/>
        <w:jc w:val="both"/>
        <w:rPr>
          <w:color w:val="auto"/>
        </w:rPr>
      </w:pPr>
      <w:r w:rsidRPr="000E394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0E3947" w:rsidRDefault="00E235EB" w:rsidP="006B3CEB">
      <w:pPr>
        <w:pStyle w:val="13"/>
        <w:spacing w:line="240" w:lineRule="auto"/>
        <w:jc w:val="both"/>
        <w:rPr>
          <w:color w:val="auto"/>
        </w:rPr>
      </w:pPr>
      <w:r w:rsidRPr="000E394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0E3947" w:rsidRDefault="00E235EB">
      <w:pPr>
        <w:pStyle w:val="13"/>
        <w:numPr>
          <w:ilvl w:val="0"/>
          <w:numId w:val="394"/>
        </w:numPr>
        <w:spacing w:line="240" w:lineRule="auto"/>
        <w:jc w:val="both"/>
        <w:rPr>
          <w:color w:val="auto"/>
        </w:rPr>
      </w:pPr>
      <w:r w:rsidRPr="000E394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0E3947" w:rsidRDefault="00E235EB">
      <w:pPr>
        <w:pStyle w:val="13"/>
        <w:numPr>
          <w:ilvl w:val="0"/>
          <w:numId w:val="394"/>
        </w:numPr>
        <w:spacing w:line="240" w:lineRule="auto"/>
        <w:jc w:val="both"/>
        <w:rPr>
          <w:color w:val="auto"/>
        </w:rPr>
      </w:pPr>
      <w:r w:rsidRPr="000E394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0E3947" w:rsidRDefault="00E235EB">
      <w:pPr>
        <w:pStyle w:val="13"/>
        <w:numPr>
          <w:ilvl w:val="0"/>
          <w:numId w:val="394"/>
        </w:numPr>
        <w:spacing w:line="240" w:lineRule="auto"/>
        <w:jc w:val="both"/>
        <w:rPr>
          <w:color w:val="auto"/>
        </w:rPr>
      </w:pPr>
      <w:r w:rsidRPr="000E394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0E3947" w:rsidRDefault="00E235EB">
      <w:pPr>
        <w:pStyle w:val="13"/>
        <w:numPr>
          <w:ilvl w:val="0"/>
          <w:numId w:val="394"/>
        </w:numPr>
        <w:spacing w:line="240" w:lineRule="auto"/>
        <w:jc w:val="both"/>
        <w:rPr>
          <w:color w:val="auto"/>
        </w:rPr>
      </w:pPr>
      <w:r w:rsidRPr="000E394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0E3947" w:rsidRDefault="00E235EB" w:rsidP="006B3CEB">
      <w:pPr>
        <w:pStyle w:val="13"/>
        <w:spacing w:line="240" w:lineRule="auto"/>
        <w:jc w:val="both"/>
        <w:rPr>
          <w:color w:val="auto"/>
        </w:rPr>
      </w:pPr>
      <w:r w:rsidRPr="000E394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0E3947" w:rsidRDefault="00E235EB">
      <w:pPr>
        <w:pStyle w:val="13"/>
        <w:numPr>
          <w:ilvl w:val="0"/>
          <w:numId w:val="159"/>
        </w:numPr>
        <w:tabs>
          <w:tab w:val="left" w:pos="524"/>
        </w:tabs>
        <w:spacing w:line="240" w:lineRule="auto"/>
        <w:jc w:val="both"/>
        <w:rPr>
          <w:color w:val="auto"/>
        </w:rPr>
      </w:pPr>
      <w:r w:rsidRPr="000E3947">
        <w:rPr>
          <w:b/>
          <w:bCs/>
          <w:color w:val="auto"/>
        </w:rPr>
        <w:t>Результаты воспитания, социализации и саморазвития обучающихся.</w:t>
      </w:r>
    </w:p>
    <w:p w14:paraId="12B58861" w14:textId="77777777" w:rsidR="00A57638" w:rsidRPr="000E3947" w:rsidRDefault="00E235EB" w:rsidP="006B3CEB">
      <w:pPr>
        <w:pStyle w:val="13"/>
        <w:spacing w:line="240" w:lineRule="auto"/>
        <w:jc w:val="both"/>
        <w:rPr>
          <w:color w:val="auto"/>
        </w:rPr>
      </w:pPr>
      <w:r w:rsidRPr="000E394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0E3947" w:rsidRDefault="00E235EB" w:rsidP="006B3CEB">
      <w:pPr>
        <w:pStyle w:val="13"/>
        <w:spacing w:line="240" w:lineRule="auto"/>
        <w:jc w:val="both"/>
        <w:rPr>
          <w:color w:val="auto"/>
        </w:rPr>
      </w:pPr>
      <w:r w:rsidRPr="000E394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0E3947" w:rsidRDefault="00E235EB" w:rsidP="006B3CEB">
      <w:pPr>
        <w:pStyle w:val="13"/>
        <w:spacing w:line="240" w:lineRule="auto"/>
        <w:jc w:val="both"/>
        <w:rPr>
          <w:color w:val="auto"/>
        </w:rPr>
      </w:pPr>
      <w:r w:rsidRPr="000E394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0E3947" w:rsidRDefault="00E235EB" w:rsidP="006B3CEB">
      <w:pPr>
        <w:pStyle w:val="13"/>
        <w:spacing w:line="240" w:lineRule="auto"/>
        <w:jc w:val="both"/>
        <w:rPr>
          <w:color w:val="auto"/>
        </w:rPr>
      </w:pPr>
      <w:r w:rsidRPr="000E3947">
        <w:rPr>
          <w:color w:val="auto"/>
        </w:rP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w:t>
      </w:r>
      <w:r w:rsidRPr="000E3947">
        <w:rPr>
          <w:color w:val="auto"/>
        </w:rPr>
        <w:lastRenderedPageBreak/>
        <w:t>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0E3947" w:rsidRDefault="00E235EB">
      <w:pPr>
        <w:pStyle w:val="13"/>
        <w:numPr>
          <w:ilvl w:val="0"/>
          <w:numId w:val="159"/>
        </w:numPr>
        <w:tabs>
          <w:tab w:val="left" w:pos="524"/>
        </w:tabs>
        <w:spacing w:line="240" w:lineRule="auto"/>
        <w:jc w:val="both"/>
        <w:rPr>
          <w:color w:val="auto"/>
        </w:rPr>
      </w:pPr>
      <w:r w:rsidRPr="000E3947">
        <w:rPr>
          <w:b/>
          <w:bCs/>
          <w:color w:val="auto"/>
        </w:rPr>
        <w:t>Состояние организуемой в образовательной организации совместной деятельности обучающихся и взрослых.</w:t>
      </w:r>
    </w:p>
    <w:p w14:paraId="71E17A0A" w14:textId="77777777" w:rsidR="00A57638" w:rsidRPr="000E3947" w:rsidRDefault="00E235EB" w:rsidP="006B3CEB">
      <w:pPr>
        <w:pStyle w:val="13"/>
        <w:spacing w:line="240" w:lineRule="auto"/>
        <w:jc w:val="both"/>
        <w:rPr>
          <w:color w:val="auto"/>
        </w:rPr>
      </w:pPr>
      <w:r w:rsidRPr="000E394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0E3947" w:rsidRDefault="00E235EB" w:rsidP="006B3CEB">
      <w:pPr>
        <w:pStyle w:val="13"/>
        <w:spacing w:line="240" w:lineRule="auto"/>
        <w:jc w:val="both"/>
        <w:rPr>
          <w:color w:val="auto"/>
        </w:rPr>
      </w:pPr>
      <w:r w:rsidRPr="000E394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0E3947" w:rsidRDefault="00E235EB" w:rsidP="006B3CEB">
      <w:pPr>
        <w:pStyle w:val="13"/>
        <w:spacing w:line="240" w:lineRule="auto"/>
        <w:jc w:val="both"/>
        <w:rPr>
          <w:color w:val="auto"/>
        </w:rPr>
      </w:pPr>
      <w:r w:rsidRPr="000E394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0E3947" w:rsidRDefault="00E235EB" w:rsidP="006B3CEB">
      <w:pPr>
        <w:pStyle w:val="13"/>
        <w:spacing w:line="240" w:lineRule="auto"/>
        <w:jc w:val="both"/>
        <w:rPr>
          <w:color w:val="auto"/>
        </w:rPr>
      </w:pPr>
      <w:r w:rsidRPr="000E3947">
        <w:rPr>
          <w:color w:val="auto"/>
        </w:rPr>
        <w:t>Внимание при этом сосредоточивается на вопросах, связанных с качеством</w:t>
      </w:r>
      <w:r w:rsidRPr="000E3947">
        <w:rPr>
          <w:i/>
          <w:iCs/>
          <w:color w:val="auto"/>
        </w:rPr>
        <w:t>:</w:t>
      </w:r>
    </w:p>
    <w:p w14:paraId="19D673A9" w14:textId="77777777" w:rsidR="00A57638" w:rsidRPr="000E3947" w:rsidRDefault="00E235EB">
      <w:pPr>
        <w:pStyle w:val="13"/>
        <w:numPr>
          <w:ilvl w:val="0"/>
          <w:numId w:val="395"/>
        </w:numPr>
        <w:spacing w:line="240" w:lineRule="auto"/>
        <w:jc w:val="both"/>
        <w:rPr>
          <w:color w:val="auto"/>
        </w:rPr>
      </w:pPr>
      <w:r w:rsidRPr="000E3947">
        <w:rPr>
          <w:color w:val="auto"/>
        </w:rPr>
        <w:t>проводимых общешкольных ключевых дел;</w:t>
      </w:r>
    </w:p>
    <w:p w14:paraId="531FE7F2" w14:textId="77777777" w:rsidR="00A57638" w:rsidRPr="000E3947" w:rsidRDefault="00E235EB">
      <w:pPr>
        <w:pStyle w:val="13"/>
        <w:numPr>
          <w:ilvl w:val="0"/>
          <w:numId w:val="395"/>
        </w:numPr>
        <w:spacing w:line="240" w:lineRule="auto"/>
        <w:jc w:val="both"/>
        <w:rPr>
          <w:color w:val="auto"/>
        </w:rPr>
      </w:pPr>
      <w:r w:rsidRPr="000E3947">
        <w:rPr>
          <w:color w:val="auto"/>
        </w:rPr>
        <w:t>совместной деятельности классных руководителей и их классов;</w:t>
      </w:r>
    </w:p>
    <w:p w14:paraId="0A1208AF" w14:textId="77777777" w:rsidR="00A57638" w:rsidRPr="000E3947" w:rsidRDefault="00E235EB">
      <w:pPr>
        <w:pStyle w:val="13"/>
        <w:numPr>
          <w:ilvl w:val="0"/>
          <w:numId w:val="395"/>
        </w:numPr>
        <w:spacing w:line="240" w:lineRule="auto"/>
        <w:jc w:val="both"/>
        <w:rPr>
          <w:color w:val="auto"/>
        </w:rPr>
      </w:pPr>
      <w:r w:rsidRPr="000E3947">
        <w:rPr>
          <w:color w:val="auto"/>
        </w:rPr>
        <w:t>организуемой в образовательной организации внеурочной деятельности;</w:t>
      </w:r>
    </w:p>
    <w:p w14:paraId="70E3C5E9" w14:textId="77777777" w:rsidR="00A57638" w:rsidRPr="000E3947" w:rsidRDefault="00E235EB">
      <w:pPr>
        <w:pStyle w:val="13"/>
        <w:numPr>
          <w:ilvl w:val="0"/>
          <w:numId w:val="395"/>
        </w:numPr>
        <w:spacing w:line="240" w:lineRule="auto"/>
        <w:jc w:val="both"/>
        <w:rPr>
          <w:color w:val="auto"/>
        </w:rPr>
      </w:pPr>
      <w:r w:rsidRPr="000E3947">
        <w:rPr>
          <w:color w:val="auto"/>
        </w:rPr>
        <w:t>реализации личностно развивающего потенциала школьных уроков;</w:t>
      </w:r>
    </w:p>
    <w:p w14:paraId="6D2C7F84" w14:textId="77777777" w:rsidR="00A57638" w:rsidRPr="000E3947" w:rsidRDefault="00E235EB">
      <w:pPr>
        <w:pStyle w:val="13"/>
        <w:numPr>
          <w:ilvl w:val="0"/>
          <w:numId w:val="395"/>
        </w:numPr>
        <w:spacing w:line="240" w:lineRule="auto"/>
        <w:jc w:val="both"/>
        <w:rPr>
          <w:color w:val="auto"/>
        </w:rPr>
      </w:pPr>
      <w:r w:rsidRPr="000E3947">
        <w:rPr>
          <w:color w:val="auto"/>
        </w:rPr>
        <w:t>существующего в образовательной организации ученического самоуправления;</w:t>
      </w:r>
    </w:p>
    <w:p w14:paraId="5F24DF2A" w14:textId="77777777" w:rsidR="00A57638" w:rsidRPr="000E3947" w:rsidRDefault="00E235EB">
      <w:pPr>
        <w:pStyle w:val="13"/>
        <w:numPr>
          <w:ilvl w:val="0"/>
          <w:numId w:val="395"/>
        </w:numPr>
        <w:spacing w:line="240" w:lineRule="auto"/>
        <w:jc w:val="both"/>
        <w:rPr>
          <w:color w:val="auto"/>
        </w:rPr>
      </w:pPr>
      <w:r w:rsidRPr="000E3947">
        <w:rPr>
          <w:color w:val="auto"/>
        </w:rPr>
        <w:t>функционирующих на базе образовательной организации детских общественных объединений;</w:t>
      </w:r>
    </w:p>
    <w:p w14:paraId="249243F9" w14:textId="77777777" w:rsidR="00A57638" w:rsidRPr="000E3947" w:rsidRDefault="00E235EB">
      <w:pPr>
        <w:pStyle w:val="13"/>
        <w:numPr>
          <w:ilvl w:val="0"/>
          <w:numId w:val="395"/>
        </w:numPr>
        <w:spacing w:line="240" w:lineRule="auto"/>
        <w:jc w:val="both"/>
        <w:rPr>
          <w:color w:val="auto"/>
        </w:rPr>
      </w:pPr>
      <w:r w:rsidRPr="000E3947">
        <w:rPr>
          <w:color w:val="auto"/>
        </w:rPr>
        <w:t>проводимых в образовательной организации экскурсий, экспедиций, походов;</w:t>
      </w:r>
    </w:p>
    <w:p w14:paraId="1A4668A6" w14:textId="77777777" w:rsidR="00A57638" w:rsidRPr="000E3947" w:rsidRDefault="00E235EB">
      <w:pPr>
        <w:pStyle w:val="13"/>
        <w:numPr>
          <w:ilvl w:val="0"/>
          <w:numId w:val="395"/>
        </w:numPr>
        <w:spacing w:line="240" w:lineRule="auto"/>
        <w:jc w:val="both"/>
        <w:rPr>
          <w:color w:val="auto"/>
        </w:rPr>
      </w:pPr>
      <w:r w:rsidRPr="000E3947">
        <w:rPr>
          <w:color w:val="auto"/>
        </w:rPr>
        <w:t>профориентационной работы образовательной организации;</w:t>
      </w:r>
    </w:p>
    <w:p w14:paraId="1A295CD5" w14:textId="77777777" w:rsidR="00A57638" w:rsidRPr="000E3947" w:rsidRDefault="00E235EB">
      <w:pPr>
        <w:pStyle w:val="13"/>
        <w:numPr>
          <w:ilvl w:val="0"/>
          <w:numId w:val="395"/>
        </w:numPr>
        <w:spacing w:line="240" w:lineRule="auto"/>
        <w:jc w:val="both"/>
        <w:rPr>
          <w:color w:val="auto"/>
        </w:rPr>
      </w:pPr>
      <w:r w:rsidRPr="000E3947">
        <w:rPr>
          <w:color w:val="auto"/>
        </w:rPr>
        <w:t>работы школьных медиа;</w:t>
      </w:r>
    </w:p>
    <w:p w14:paraId="3FDB1785" w14:textId="77777777" w:rsidR="00A57638" w:rsidRPr="000E3947" w:rsidRDefault="00E235EB">
      <w:pPr>
        <w:pStyle w:val="13"/>
        <w:numPr>
          <w:ilvl w:val="0"/>
          <w:numId w:val="395"/>
        </w:numPr>
        <w:spacing w:line="240" w:lineRule="auto"/>
        <w:jc w:val="both"/>
        <w:rPr>
          <w:color w:val="auto"/>
        </w:rPr>
      </w:pPr>
      <w:r w:rsidRPr="000E3947">
        <w:rPr>
          <w:color w:val="auto"/>
        </w:rPr>
        <w:t>организации предметно-эстетической среды образовательной организации;</w:t>
      </w:r>
    </w:p>
    <w:p w14:paraId="53220F60" w14:textId="77777777" w:rsidR="00A57638" w:rsidRPr="000E3947" w:rsidRDefault="00E235EB">
      <w:pPr>
        <w:pStyle w:val="13"/>
        <w:numPr>
          <w:ilvl w:val="0"/>
          <w:numId w:val="395"/>
        </w:numPr>
        <w:spacing w:line="240" w:lineRule="auto"/>
        <w:jc w:val="both"/>
        <w:rPr>
          <w:color w:val="auto"/>
        </w:rPr>
      </w:pPr>
      <w:r w:rsidRPr="000E3947">
        <w:rPr>
          <w:color w:val="auto"/>
        </w:rPr>
        <w:t>взаимодействия образовательной организации и семей обучающихся.</w:t>
      </w:r>
    </w:p>
    <w:p w14:paraId="5CB4A958" w14:textId="77777777" w:rsidR="00A57638" w:rsidRPr="000E3947" w:rsidRDefault="00E235EB" w:rsidP="006B3CEB">
      <w:pPr>
        <w:pStyle w:val="13"/>
        <w:spacing w:after="160" w:line="240" w:lineRule="auto"/>
        <w:jc w:val="both"/>
        <w:rPr>
          <w:color w:val="auto"/>
        </w:rPr>
      </w:pPr>
      <w:r w:rsidRPr="000E394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49475DB" w14:textId="77777777" w:rsidR="0043590E" w:rsidRPr="000E3947" w:rsidRDefault="0043590E" w:rsidP="006B3CEB">
      <w:pPr>
        <w:rPr>
          <w:rFonts w:ascii="Times New Roman" w:hAnsi="Times New Roman" w:cs="Times New Roman"/>
          <w:sz w:val="20"/>
          <w:szCs w:val="20"/>
        </w:rPr>
      </w:pPr>
      <w:bookmarkStart w:id="815" w:name="bookmark1949"/>
    </w:p>
    <w:p w14:paraId="1E7A00F1" w14:textId="77777777" w:rsidR="00A57638" w:rsidRPr="000E3947" w:rsidRDefault="00E235EB" w:rsidP="006B3CEB">
      <w:pPr>
        <w:pStyle w:val="24"/>
        <w:rPr>
          <w:rFonts w:ascii="Times New Roman" w:hAnsi="Times New Roman" w:cs="Times New Roman"/>
        </w:rPr>
      </w:pPr>
      <w:r w:rsidRPr="000E3947">
        <w:rPr>
          <w:rFonts w:ascii="Times New Roman" w:hAnsi="Times New Roman" w:cs="Times New Roman"/>
        </w:rPr>
        <w:t>2.4. ПРОГРАММА КОРРЕКЦИОННОЙ РАБОТЫ</w:t>
      </w:r>
      <w:bookmarkEnd w:id="815"/>
    </w:p>
    <w:p w14:paraId="4982E1BC" w14:textId="65E10D76" w:rsidR="00A57638" w:rsidRPr="000E3947" w:rsidRDefault="00E235EB" w:rsidP="006B3CEB">
      <w:pPr>
        <w:pStyle w:val="13"/>
        <w:spacing w:line="240" w:lineRule="auto"/>
        <w:jc w:val="both"/>
        <w:rPr>
          <w:color w:val="auto"/>
        </w:rPr>
      </w:pPr>
      <w:r w:rsidRPr="000E394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w:t>
      </w:r>
      <w:r w:rsidR="00D02F15">
        <w:rPr>
          <w:color w:val="auto"/>
        </w:rPr>
        <w:t>отана</w:t>
      </w:r>
      <w:r w:rsidRPr="000E3947">
        <w:rPr>
          <w:color w:val="auto"/>
        </w:rPr>
        <w:t xml:space="preserve"> для обучающихся с трудностями в обучении и социализации.</w:t>
      </w:r>
    </w:p>
    <w:p w14:paraId="3D1ACE60" w14:textId="542C0634" w:rsidR="00A57638" w:rsidRPr="000E3947" w:rsidRDefault="00E235EB" w:rsidP="006B3CEB">
      <w:pPr>
        <w:pStyle w:val="13"/>
        <w:spacing w:line="240" w:lineRule="auto"/>
        <w:jc w:val="both"/>
        <w:rPr>
          <w:color w:val="auto"/>
        </w:rPr>
      </w:pPr>
      <w:r w:rsidRPr="000E3947">
        <w:rPr>
          <w:color w:val="auto"/>
        </w:rPr>
        <w:t xml:space="preserve">В соответствии с ФГОС ООО программа коррекционной работы  направлена на осуществление </w:t>
      </w:r>
      <w:proofErr w:type="spellStart"/>
      <w:r w:rsidRPr="000E3947">
        <w:rPr>
          <w:color w:val="auto"/>
        </w:rPr>
        <w:t>индивидуальноориентированной</w:t>
      </w:r>
      <w:proofErr w:type="spellEnd"/>
      <w:r w:rsidRPr="000E3947">
        <w:rPr>
          <w:color w:val="auto"/>
        </w:rPr>
        <w:t xml:space="preserve">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5FF27356" w:rsidR="00A57638" w:rsidRPr="000E3947" w:rsidRDefault="00E235EB" w:rsidP="006B3CEB">
      <w:pPr>
        <w:pStyle w:val="13"/>
        <w:spacing w:line="240" w:lineRule="auto"/>
        <w:jc w:val="both"/>
        <w:rPr>
          <w:color w:val="auto"/>
        </w:rPr>
      </w:pPr>
      <w:r w:rsidRPr="000E3947">
        <w:rPr>
          <w:color w:val="auto"/>
        </w:rPr>
        <w:t>Программа коррекционной работы обеспечива</w:t>
      </w:r>
      <w:r w:rsidR="00D02F15">
        <w:rPr>
          <w:color w:val="auto"/>
        </w:rPr>
        <w:t>ет</w:t>
      </w:r>
      <w:r w:rsidRPr="000E3947">
        <w:rPr>
          <w:color w:val="auto"/>
        </w:rPr>
        <w:t>:</w:t>
      </w:r>
    </w:p>
    <w:p w14:paraId="7547A5F3" w14:textId="77777777" w:rsidR="00A57638" w:rsidRPr="000E3947" w:rsidRDefault="00E235EB">
      <w:pPr>
        <w:pStyle w:val="13"/>
        <w:numPr>
          <w:ilvl w:val="0"/>
          <w:numId w:val="396"/>
        </w:numPr>
        <w:spacing w:line="240" w:lineRule="auto"/>
        <w:jc w:val="both"/>
        <w:rPr>
          <w:color w:val="auto"/>
        </w:rPr>
      </w:pPr>
      <w:r w:rsidRPr="000E394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0E3947" w:rsidRDefault="00E235EB">
      <w:pPr>
        <w:pStyle w:val="13"/>
        <w:numPr>
          <w:ilvl w:val="0"/>
          <w:numId w:val="396"/>
        </w:numPr>
        <w:spacing w:line="240" w:lineRule="auto"/>
        <w:jc w:val="both"/>
        <w:rPr>
          <w:color w:val="auto"/>
        </w:rPr>
      </w:pPr>
      <w:r w:rsidRPr="000E394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0E3947" w:rsidRDefault="00E235EB">
      <w:pPr>
        <w:pStyle w:val="13"/>
        <w:numPr>
          <w:ilvl w:val="0"/>
          <w:numId w:val="396"/>
        </w:numPr>
        <w:spacing w:line="240" w:lineRule="auto"/>
        <w:jc w:val="both"/>
        <w:rPr>
          <w:color w:val="auto"/>
        </w:rPr>
      </w:pPr>
      <w:r w:rsidRPr="000E394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1F5033FE" w:rsidR="00A57638" w:rsidRPr="000E3947" w:rsidRDefault="00E235EB" w:rsidP="006B3CEB">
      <w:pPr>
        <w:pStyle w:val="13"/>
        <w:spacing w:line="240" w:lineRule="auto"/>
        <w:ind w:left="360" w:firstLine="0"/>
        <w:jc w:val="both"/>
        <w:rPr>
          <w:color w:val="auto"/>
        </w:rPr>
      </w:pPr>
      <w:r w:rsidRPr="000E3947">
        <w:rPr>
          <w:color w:val="auto"/>
        </w:rPr>
        <w:t>Программа коррекционной работы</w:t>
      </w:r>
      <w:r w:rsidR="00D02F15">
        <w:rPr>
          <w:color w:val="auto"/>
        </w:rPr>
        <w:t xml:space="preserve"> </w:t>
      </w:r>
      <w:r w:rsidRPr="000E3947">
        <w:rPr>
          <w:color w:val="auto"/>
        </w:rPr>
        <w:t>содерж</w:t>
      </w:r>
      <w:r w:rsidR="00D02F15">
        <w:rPr>
          <w:color w:val="auto"/>
        </w:rPr>
        <w:t>ит</w:t>
      </w:r>
      <w:r w:rsidRPr="000E3947">
        <w:rPr>
          <w:color w:val="auto"/>
        </w:rPr>
        <w:t>:</w:t>
      </w:r>
    </w:p>
    <w:p w14:paraId="21E0F19E" w14:textId="77777777" w:rsidR="00A57638" w:rsidRPr="000E3947" w:rsidRDefault="00E235EB">
      <w:pPr>
        <w:pStyle w:val="13"/>
        <w:numPr>
          <w:ilvl w:val="0"/>
          <w:numId w:val="396"/>
        </w:numPr>
        <w:spacing w:line="240" w:lineRule="auto"/>
        <w:jc w:val="both"/>
        <w:rPr>
          <w:color w:val="auto"/>
        </w:rPr>
      </w:pPr>
      <w:r w:rsidRPr="000E394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0E3947" w:rsidRDefault="00E235EB">
      <w:pPr>
        <w:pStyle w:val="13"/>
        <w:numPr>
          <w:ilvl w:val="0"/>
          <w:numId w:val="396"/>
        </w:numPr>
        <w:spacing w:line="240" w:lineRule="auto"/>
        <w:jc w:val="both"/>
        <w:rPr>
          <w:color w:val="auto"/>
        </w:rPr>
      </w:pPr>
      <w:r w:rsidRPr="000E394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0E3947" w:rsidRDefault="00E235EB">
      <w:pPr>
        <w:pStyle w:val="13"/>
        <w:numPr>
          <w:ilvl w:val="0"/>
          <w:numId w:val="396"/>
        </w:numPr>
        <w:spacing w:line="240" w:lineRule="auto"/>
        <w:jc w:val="both"/>
        <w:rPr>
          <w:color w:val="auto"/>
        </w:rPr>
      </w:pPr>
      <w:r w:rsidRPr="000E3947">
        <w:rPr>
          <w:color w:val="auto"/>
        </w:rPr>
        <w:t>описание основного содержания рабочих программ коррекционно-развивающих курсов;</w:t>
      </w:r>
    </w:p>
    <w:p w14:paraId="0363B9E5" w14:textId="77777777" w:rsidR="00A57638" w:rsidRPr="000E3947" w:rsidRDefault="00E235EB">
      <w:pPr>
        <w:pStyle w:val="13"/>
        <w:numPr>
          <w:ilvl w:val="0"/>
          <w:numId w:val="396"/>
        </w:numPr>
        <w:spacing w:line="240" w:lineRule="auto"/>
        <w:jc w:val="both"/>
        <w:rPr>
          <w:color w:val="auto"/>
        </w:rPr>
      </w:pPr>
      <w:r w:rsidRPr="000E3947">
        <w:rPr>
          <w:color w:val="auto"/>
        </w:rPr>
        <w:t>перечень дополнительных коррекционно-развивающих занятий (при наличии);</w:t>
      </w:r>
    </w:p>
    <w:p w14:paraId="23DF346D" w14:textId="77777777" w:rsidR="00A57638" w:rsidRPr="000E3947" w:rsidRDefault="00E235EB">
      <w:pPr>
        <w:pStyle w:val="13"/>
        <w:numPr>
          <w:ilvl w:val="0"/>
          <w:numId w:val="396"/>
        </w:numPr>
        <w:spacing w:line="240" w:lineRule="auto"/>
        <w:jc w:val="both"/>
        <w:rPr>
          <w:color w:val="auto"/>
        </w:rPr>
      </w:pPr>
      <w:r w:rsidRPr="000E3947">
        <w:rPr>
          <w:color w:val="auto"/>
        </w:rPr>
        <w:t>планируемые результаты коррекционной работы и подходы к их оценке.</w:t>
      </w:r>
    </w:p>
    <w:p w14:paraId="44EAEFD9" w14:textId="608CDE01" w:rsidR="00A57638" w:rsidRPr="000E3947" w:rsidRDefault="00E235EB" w:rsidP="006B3CEB">
      <w:pPr>
        <w:pStyle w:val="13"/>
        <w:spacing w:line="240" w:lineRule="auto"/>
        <w:jc w:val="both"/>
        <w:rPr>
          <w:color w:val="auto"/>
        </w:rPr>
      </w:pPr>
      <w:r w:rsidRPr="000E394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w:t>
      </w:r>
      <w:r w:rsidR="00D02F15">
        <w:rPr>
          <w:color w:val="auto"/>
        </w:rPr>
        <w:t>.</w:t>
      </w:r>
      <w:r w:rsidRPr="000E3947">
        <w:rPr>
          <w:color w:val="auto"/>
        </w:rPr>
        <w:t xml:space="preserve"> </w:t>
      </w:r>
    </w:p>
    <w:p w14:paraId="04001ECB" w14:textId="15693BCB" w:rsidR="00A57638" w:rsidRPr="000E3947" w:rsidRDefault="00E235EB" w:rsidP="006B3CEB">
      <w:pPr>
        <w:pStyle w:val="13"/>
        <w:spacing w:line="240" w:lineRule="auto"/>
        <w:jc w:val="both"/>
        <w:rPr>
          <w:color w:val="auto"/>
        </w:rPr>
      </w:pPr>
      <w:r w:rsidRPr="000E3947">
        <w:rPr>
          <w:color w:val="auto"/>
        </w:rPr>
        <w:t>ПКР созда</w:t>
      </w:r>
      <w:r w:rsidR="00397FB6">
        <w:rPr>
          <w:color w:val="auto"/>
        </w:rPr>
        <w:t>ет</w:t>
      </w:r>
      <w:r w:rsidRPr="000E3947">
        <w:rPr>
          <w:color w:val="auto"/>
        </w:rPr>
        <w:t xml:space="preserve"> услови</w:t>
      </w:r>
      <w:r w:rsidR="00397FB6">
        <w:rPr>
          <w:color w:val="auto"/>
        </w:rPr>
        <w:t>я</w:t>
      </w:r>
      <w:r w:rsidRPr="000E3947">
        <w:rPr>
          <w:color w:val="auto"/>
        </w:rPr>
        <w:t xml:space="preserve"> обучения и воспитания, позволяющи</w:t>
      </w:r>
      <w:r w:rsidR="00397FB6">
        <w:rPr>
          <w:color w:val="auto"/>
        </w:rPr>
        <w:t>е</w:t>
      </w:r>
      <w:r w:rsidRPr="000E3947">
        <w:rPr>
          <w:color w:val="auto"/>
        </w:rPr>
        <w:t xml:space="preserve"> учитывать индивидуальные образовательные потребности обучающихся посредством дифференцированного психолого-педагогического сопровождения, </w:t>
      </w:r>
      <w:r w:rsidRPr="000E3947">
        <w:rPr>
          <w:color w:val="auto"/>
        </w:rPr>
        <w:lastRenderedPageBreak/>
        <w:t>индивидуализации и дифференциации образовательного процесса.</w:t>
      </w:r>
    </w:p>
    <w:p w14:paraId="13AA05C0" w14:textId="77777777" w:rsidR="00A57638" w:rsidRPr="000E3947" w:rsidRDefault="00E235EB" w:rsidP="006B3CEB">
      <w:pPr>
        <w:pStyle w:val="13"/>
        <w:spacing w:line="240" w:lineRule="auto"/>
        <w:jc w:val="both"/>
        <w:rPr>
          <w:color w:val="auto"/>
        </w:rPr>
      </w:pPr>
      <w:r w:rsidRPr="000E394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1BB3ACC4" w:rsidR="00A57638" w:rsidRPr="000E3947" w:rsidRDefault="00E235EB" w:rsidP="006B3CEB">
      <w:pPr>
        <w:pStyle w:val="13"/>
        <w:spacing w:line="240" w:lineRule="auto"/>
        <w:jc w:val="both"/>
        <w:rPr>
          <w:color w:val="auto"/>
        </w:rPr>
      </w:pPr>
      <w:r w:rsidRPr="000E3947">
        <w:rPr>
          <w:color w:val="auto"/>
        </w:rPr>
        <w:t>ПК</w:t>
      </w:r>
      <w:r w:rsidR="00397FB6">
        <w:rPr>
          <w:color w:val="auto"/>
        </w:rPr>
        <w:t>Р</w:t>
      </w:r>
      <w:r w:rsidRPr="000E3947">
        <w:rPr>
          <w:color w:val="auto"/>
        </w:rPr>
        <w:t xml:space="preserve">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0E3947">
        <w:rPr>
          <w:color w:val="auto"/>
        </w:rPr>
        <w:t>ППк</w:t>
      </w:r>
      <w:proofErr w:type="spellEnd"/>
      <w:r w:rsidRPr="000E3947">
        <w:rPr>
          <w:color w:val="auto"/>
        </w:rPr>
        <w:t>) и психолого-медико-педагогической комиссии (ПМПК) при наличии.</w:t>
      </w:r>
    </w:p>
    <w:p w14:paraId="52A1A0DD" w14:textId="0B5D0ABF" w:rsidR="00A57638" w:rsidRPr="000E3947" w:rsidRDefault="00E235EB" w:rsidP="006B3CEB">
      <w:pPr>
        <w:pStyle w:val="13"/>
        <w:spacing w:line="240" w:lineRule="auto"/>
        <w:jc w:val="both"/>
        <w:rPr>
          <w:color w:val="auto"/>
        </w:rPr>
      </w:pPr>
      <w:r w:rsidRPr="000E3947">
        <w:rPr>
          <w:color w:val="auto"/>
        </w:rPr>
        <w:t>Реализация программы коррекционной работы созда</w:t>
      </w:r>
      <w:r w:rsidR="00397FB6">
        <w:rPr>
          <w:color w:val="auto"/>
        </w:rPr>
        <w:t>ет</w:t>
      </w:r>
      <w:r w:rsidRPr="000E3947">
        <w:rPr>
          <w:color w:val="auto"/>
        </w:rPr>
        <w:t xml:space="preserve"> систем</w:t>
      </w:r>
      <w:r w:rsidR="00397FB6">
        <w:rPr>
          <w:color w:val="auto"/>
        </w:rPr>
        <w:t xml:space="preserve">у </w:t>
      </w:r>
      <w:r w:rsidRPr="000E3947">
        <w:rPr>
          <w:color w:val="auto"/>
        </w:rPr>
        <w:t>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0E3947" w:rsidRDefault="00E235EB" w:rsidP="006B3CEB">
      <w:pPr>
        <w:pStyle w:val="13"/>
        <w:spacing w:line="240" w:lineRule="auto"/>
        <w:jc w:val="both"/>
        <w:rPr>
          <w:color w:val="auto"/>
        </w:rPr>
      </w:pPr>
      <w:r w:rsidRPr="000E394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0E3947" w:rsidRDefault="00E235EB" w:rsidP="006B3CEB">
      <w:pPr>
        <w:pStyle w:val="13"/>
        <w:spacing w:line="240" w:lineRule="auto"/>
        <w:ind w:left="240" w:hanging="240"/>
        <w:jc w:val="both"/>
        <w:rPr>
          <w:color w:val="auto"/>
        </w:rPr>
      </w:pPr>
      <w:r w:rsidRPr="000E3947">
        <w:rPr>
          <w:color w:val="auto"/>
        </w:rPr>
        <w:t>—Цели, задачи и принципы построения программы коррекционной работы.</w:t>
      </w:r>
    </w:p>
    <w:p w14:paraId="6E227B1E" w14:textId="77777777" w:rsidR="00A57638" w:rsidRPr="000E3947" w:rsidRDefault="00E235EB" w:rsidP="006B3CEB">
      <w:pPr>
        <w:pStyle w:val="13"/>
        <w:spacing w:line="240" w:lineRule="auto"/>
        <w:ind w:firstLine="0"/>
        <w:jc w:val="both"/>
        <w:rPr>
          <w:color w:val="auto"/>
        </w:rPr>
      </w:pPr>
      <w:r w:rsidRPr="000E3947">
        <w:rPr>
          <w:color w:val="auto"/>
        </w:rPr>
        <w:t>—Перечень и содержание направлений работы.</w:t>
      </w:r>
    </w:p>
    <w:p w14:paraId="3BDA1BE5" w14:textId="77777777" w:rsidR="00A57638" w:rsidRPr="000E3947" w:rsidRDefault="00E235EB" w:rsidP="006B3CEB">
      <w:pPr>
        <w:pStyle w:val="13"/>
        <w:spacing w:line="240" w:lineRule="auto"/>
        <w:ind w:firstLine="0"/>
        <w:jc w:val="both"/>
        <w:rPr>
          <w:color w:val="auto"/>
        </w:rPr>
      </w:pPr>
      <w:r w:rsidRPr="000E3947">
        <w:rPr>
          <w:color w:val="auto"/>
        </w:rPr>
        <w:t>—Механизмы реализации программы.</w:t>
      </w:r>
    </w:p>
    <w:p w14:paraId="396CEC8B" w14:textId="77777777" w:rsidR="00A57638" w:rsidRPr="000E3947" w:rsidRDefault="00E235EB" w:rsidP="006B3CEB">
      <w:pPr>
        <w:pStyle w:val="13"/>
        <w:spacing w:line="240" w:lineRule="auto"/>
        <w:ind w:firstLine="0"/>
        <w:jc w:val="both"/>
        <w:rPr>
          <w:color w:val="auto"/>
        </w:rPr>
      </w:pPr>
      <w:r w:rsidRPr="000E3947">
        <w:rPr>
          <w:color w:val="auto"/>
        </w:rPr>
        <w:t>—Условия реализации программы.</w:t>
      </w:r>
    </w:p>
    <w:p w14:paraId="22BB6DDC" w14:textId="77777777" w:rsidR="00A57638" w:rsidRPr="000E3947" w:rsidRDefault="00E235EB" w:rsidP="006B3CEB">
      <w:pPr>
        <w:pStyle w:val="13"/>
        <w:spacing w:after="140" w:line="240" w:lineRule="auto"/>
        <w:ind w:firstLine="0"/>
        <w:jc w:val="both"/>
        <w:rPr>
          <w:color w:val="auto"/>
        </w:rPr>
      </w:pPr>
      <w:r w:rsidRPr="000E3947">
        <w:rPr>
          <w:color w:val="auto"/>
        </w:rPr>
        <w:t>—Планируемые результаты реализации программы.</w:t>
      </w:r>
    </w:p>
    <w:p w14:paraId="0B7250D7" w14:textId="77777777" w:rsidR="0043590E" w:rsidRPr="000E3947" w:rsidRDefault="0043590E" w:rsidP="006B3CEB">
      <w:pPr>
        <w:pStyle w:val="13"/>
        <w:spacing w:after="140" w:line="240" w:lineRule="auto"/>
        <w:ind w:firstLine="0"/>
        <w:jc w:val="both"/>
        <w:rPr>
          <w:color w:val="auto"/>
        </w:rPr>
      </w:pPr>
    </w:p>
    <w:p w14:paraId="3B93F942" w14:textId="77777777" w:rsidR="00A57638" w:rsidRPr="000E3947" w:rsidRDefault="0043590E" w:rsidP="006B3CEB">
      <w:pPr>
        <w:pStyle w:val="31"/>
        <w:spacing w:line="240" w:lineRule="auto"/>
        <w:rPr>
          <w:rFonts w:ascii="Times New Roman" w:hAnsi="Times New Roman" w:cs="Times New Roman"/>
        </w:rPr>
      </w:pPr>
      <w:bookmarkStart w:id="816" w:name="bookmark1951"/>
      <w:r w:rsidRPr="000E3947">
        <w:rPr>
          <w:rFonts w:ascii="Times New Roman" w:hAnsi="Times New Roman" w:cs="Times New Roman"/>
        </w:rPr>
        <w:t xml:space="preserve">2.4.1. </w:t>
      </w:r>
      <w:r w:rsidR="00E235EB" w:rsidRPr="000E3947">
        <w:rPr>
          <w:rFonts w:ascii="Times New Roman" w:hAnsi="Times New Roman" w:cs="Times New Roman"/>
        </w:rPr>
        <w:t>Цели, задачи и принципы построения программы коррекционной работы</w:t>
      </w:r>
      <w:bookmarkEnd w:id="816"/>
    </w:p>
    <w:p w14:paraId="36CE38D0" w14:textId="77777777" w:rsidR="00A57638" w:rsidRPr="000E3947" w:rsidRDefault="00E235EB" w:rsidP="006B3CEB">
      <w:pPr>
        <w:pStyle w:val="13"/>
        <w:spacing w:line="240" w:lineRule="auto"/>
        <w:jc w:val="both"/>
        <w:rPr>
          <w:color w:val="auto"/>
        </w:rPr>
      </w:pPr>
      <w:r w:rsidRPr="000E3947">
        <w:rPr>
          <w:b/>
          <w:bCs/>
          <w:color w:val="auto"/>
        </w:rPr>
        <w:t xml:space="preserve">Цель программы </w:t>
      </w:r>
      <w:r w:rsidRPr="000E394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0E3947" w:rsidRDefault="00E235EB" w:rsidP="006B3CEB">
      <w:pPr>
        <w:pStyle w:val="13"/>
        <w:spacing w:line="240" w:lineRule="auto"/>
        <w:jc w:val="both"/>
        <w:rPr>
          <w:color w:val="auto"/>
        </w:rPr>
      </w:pPr>
      <w:r w:rsidRPr="000E394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0E3947" w:rsidRDefault="00E235EB" w:rsidP="006B3CEB">
      <w:pPr>
        <w:pStyle w:val="13"/>
        <w:spacing w:line="240" w:lineRule="auto"/>
        <w:jc w:val="both"/>
        <w:rPr>
          <w:color w:val="auto"/>
        </w:rPr>
      </w:pPr>
      <w:r w:rsidRPr="000E3947">
        <w:rPr>
          <w:b/>
          <w:bCs/>
          <w:color w:val="auto"/>
        </w:rPr>
        <w:t>Задачи программы:</w:t>
      </w:r>
    </w:p>
    <w:p w14:paraId="360391E8" w14:textId="77777777" w:rsidR="00A57638" w:rsidRPr="000E3947" w:rsidRDefault="00E235EB">
      <w:pPr>
        <w:pStyle w:val="13"/>
        <w:numPr>
          <w:ilvl w:val="0"/>
          <w:numId w:val="397"/>
        </w:numPr>
        <w:spacing w:line="240" w:lineRule="auto"/>
        <w:jc w:val="both"/>
        <w:rPr>
          <w:color w:val="auto"/>
        </w:rPr>
      </w:pPr>
      <w:r w:rsidRPr="000E394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0E3947" w:rsidRDefault="00E235EB">
      <w:pPr>
        <w:pStyle w:val="13"/>
        <w:numPr>
          <w:ilvl w:val="0"/>
          <w:numId w:val="397"/>
        </w:numPr>
        <w:spacing w:line="240" w:lineRule="auto"/>
        <w:jc w:val="both"/>
        <w:rPr>
          <w:color w:val="auto"/>
        </w:rPr>
      </w:pPr>
      <w:r w:rsidRPr="000E394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0E3947" w:rsidRDefault="00E235EB">
      <w:pPr>
        <w:pStyle w:val="13"/>
        <w:numPr>
          <w:ilvl w:val="0"/>
          <w:numId w:val="397"/>
        </w:numPr>
        <w:spacing w:line="240" w:lineRule="auto"/>
        <w:jc w:val="both"/>
        <w:rPr>
          <w:color w:val="auto"/>
        </w:rPr>
      </w:pPr>
      <w:r w:rsidRPr="000E394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0E3947" w:rsidRDefault="00E235EB">
      <w:pPr>
        <w:pStyle w:val="13"/>
        <w:numPr>
          <w:ilvl w:val="0"/>
          <w:numId w:val="397"/>
        </w:numPr>
        <w:spacing w:line="240" w:lineRule="auto"/>
        <w:jc w:val="both"/>
        <w:rPr>
          <w:color w:val="auto"/>
        </w:rPr>
      </w:pPr>
      <w:r w:rsidRPr="000E3947">
        <w:rPr>
          <w:color w:val="auto"/>
        </w:rPr>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0E3947">
        <w:rPr>
          <w:color w:val="auto"/>
        </w:rPr>
        <w:t>ППк</w:t>
      </w:r>
      <w:proofErr w:type="spellEnd"/>
      <w:r w:rsidRPr="000E3947">
        <w:rPr>
          <w:color w:val="auto"/>
        </w:rPr>
        <w:t xml:space="preserve"> и ПМПК при наличии);</w:t>
      </w:r>
    </w:p>
    <w:p w14:paraId="50EEE166" w14:textId="77777777" w:rsidR="00A57638" w:rsidRPr="000E3947" w:rsidRDefault="00E235EB">
      <w:pPr>
        <w:pStyle w:val="13"/>
        <w:numPr>
          <w:ilvl w:val="0"/>
          <w:numId w:val="397"/>
        </w:numPr>
        <w:spacing w:line="240" w:lineRule="auto"/>
        <w:jc w:val="both"/>
        <w:rPr>
          <w:color w:val="auto"/>
        </w:rPr>
      </w:pPr>
      <w:r w:rsidRPr="000E394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0E3947" w:rsidRDefault="00E235EB">
      <w:pPr>
        <w:pStyle w:val="13"/>
        <w:numPr>
          <w:ilvl w:val="0"/>
          <w:numId w:val="397"/>
        </w:numPr>
        <w:spacing w:line="240" w:lineRule="auto"/>
        <w:jc w:val="both"/>
        <w:rPr>
          <w:color w:val="auto"/>
        </w:rPr>
      </w:pPr>
      <w:r w:rsidRPr="000E394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0E3947" w:rsidRDefault="00E235EB">
      <w:pPr>
        <w:pStyle w:val="13"/>
        <w:numPr>
          <w:ilvl w:val="0"/>
          <w:numId w:val="397"/>
        </w:numPr>
        <w:spacing w:line="240" w:lineRule="auto"/>
        <w:jc w:val="both"/>
        <w:rPr>
          <w:color w:val="auto"/>
        </w:rPr>
      </w:pPr>
      <w:r w:rsidRPr="000E394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0E3947" w:rsidRDefault="00E235EB" w:rsidP="006B3CEB">
      <w:pPr>
        <w:pStyle w:val="13"/>
        <w:spacing w:line="240" w:lineRule="auto"/>
        <w:jc w:val="both"/>
        <w:rPr>
          <w:color w:val="auto"/>
        </w:rPr>
      </w:pPr>
      <w:r w:rsidRPr="000E3947">
        <w:rPr>
          <w:color w:val="auto"/>
        </w:rPr>
        <w:t>Содержание программы коррекционной работы определяют</w:t>
      </w:r>
    </w:p>
    <w:p w14:paraId="7675C7AD" w14:textId="77777777" w:rsidR="00A57638" w:rsidRPr="000E3947" w:rsidRDefault="00E235EB" w:rsidP="006B3CEB">
      <w:pPr>
        <w:pStyle w:val="13"/>
        <w:spacing w:after="40" w:line="240" w:lineRule="auto"/>
        <w:ind w:firstLine="0"/>
        <w:jc w:val="both"/>
        <w:rPr>
          <w:color w:val="auto"/>
        </w:rPr>
      </w:pPr>
      <w:r w:rsidRPr="000E3947">
        <w:rPr>
          <w:color w:val="auto"/>
        </w:rPr>
        <w:t xml:space="preserve">следующие </w:t>
      </w:r>
      <w:r w:rsidRPr="000E3947">
        <w:rPr>
          <w:b/>
          <w:bCs/>
          <w:color w:val="auto"/>
        </w:rPr>
        <w:t>принципы</w:t>
      </w:r>
      <w:r w:rsidRPr="000E3947">
        <w:rPr>
          <w:color w:val="auto"/>
        </w:rPr>
        <w:t>:</w:t>
      </w:r>
    </w:p>
    <w:p w14:paraId="1F7A404B" w14:textId="77777777" w:rsidR="00A57638" w:rsidRPr="000E3947" w:rsidRDefault="00E235EB" w:rsidP="006B3CEB">
      <w:pPr>
        <w:pStyle w:val="13"/>
        <w:spacing w:line="240" w:lineRule="auto"/>
        <w:ind w:left="240" w:hanging="240"/>
        <w:jc w:val="both"/>
        <w:rPr>
          <w:color w:val="auto"/>
        </w:rPr>
      </w:pPr>
      <w:r w:rsidRPr="000E3947">
        <w:rPr>
          <w:color w:val="auto"/>
        </w:rPr>
        <w:t xml:space="preserve">— </w:t>
      </w:r>
      <w:r w:rsidRPr="000E3947">
        <w:rPr>
          <w:i/>
          <w:iCs/>
          <w:color w:val="auto"/>
        </w:rPr>
        <w:t>Преемственность.</w:t>
      </w:r>
      <w:r w:rsidRPr="000E394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0E3947" w:rsidRDefault="00E235EB" w:rsidP="006B3CEB">
      <w:pPr>
        <w:pStyle w:val="13"/>
        <w:spacing w:line="240" w:lineRule="auto"/>
        <w:ind w:left="240" w:hanging="240"/>
        <w:jc w:val="both"/>
        <w:rPr>
          <w:color w:val="auto"/>
        </w:rPr>
      </w:pPr>
      <w:r w:rsidRPr="000E3947">
        <w:rPr>
          <w:color w:val="auto"/>
        </w:rPr>
        <w:t xml:space="preserve">— </w:t>
      </w:r>
      <w:r w:rsidRPr="000E3947">
        <w:rPr>
          <w:i/>
          <w:iCs/>
          <w:color w:val="auto"/>
        </w:rPr>
        <w:t>Соблюдение интересов обучающихся.</w:t>
      </w:r>
      <w:r w:rsidRPr="000E394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0E3947" w:rsidRDefault="00E235EB" w:rsidP="006B3CEB">
      <w:pPr>
        <w:pStyle w:val="13"/>
        <w:spacing w:line="240" w:lineRule="auto"/>
        <w:ind w:left="240" w:hanging="240"/>
        <w:jc w:val="both"/>
        <w:rPr>
          <w:color w:val="auto"/>
        </w:rPr>
      </w:pPr>
      <w:r w:rsidRPr="000E3947">
        <w:rPr>
          <w:color w:val="auto"/>
        </w:rPr>
        <w:t xml:space="preserve">— </w:t>
      </w:r>
      <w:r w:rsidRPr="000E3947">
        <w:rPr>
          <w:i/>
          <w:iCs/>
          <w:color w:val="auto"/>
        </w:rPr>
        <w:t>Непрерывность.</w:t>
      </w:r>
      <w:r w:rsidRPr="000E394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0E3947" w:rsidRDefault="00E235EB" w:rsidP="006B3CEB">
      <w:pPr>
        <w:pStyle w:val="13"/>
        <w:spacing w:line="240" w:lineRule="auto"/>
        <w:ind w:left="240" w:hanging="240"/>
        <w:jc w:val="both"/>
        <w:rPr>
          <w:color w:val="auto"/>
        </w:rPr>
      </w:pPr>
      <w:r w:rsidRPr="000E3947">
        <w:rPr>
          <w:color w:val="auto"/>
        </w:rPr>
        <w:t xml:space="preserve">— </w:t>
      </w:r>
      <w:r w:rsidRPr="000E3947">
        <w:rPr>
          <w:i/>
          <w:iCs/>
          <w:color w:val="auto"/>
        </w:rPr>
        <w:t>Вариативность.</w:t>
      </w:r>
      <w:r w:rsidRPr="000E3947">
        <w:rPr>
          <w:color w:val="auto"/>
        </w:rPr>
        <w:t xml:space="preserve"> Принцип предполагает создание вариативных условий для получения образования </w:t>
      </w:r>
      <w:r w:rsidRPr="000E3947">
        <w:rPr>
          <w:color w:val="auto"/>
        </w:rPr>
        <w:lastRenderedPageBreak/>
        <w:t>обучающимся, имеющими различные трудности в обучении и социализации.</w:t>
      </w:r>
    </w:p>
    <w:p w14:paraId="1C32271B" w14:textId="77777777" w:rsidR="00A57638" w:rsidRPr="000E3947" w:rsidRDefault="00E235EB" w:rsidP="006B3CEB">
      <w:pPr>
        <w:pStyle w:val="13"/>
        <w:spacing w:after="140" w:line="240" w:lineRule="auto"/>
        <w:ind w:left="240" w:hanging="240"/>
        <w:jc w:val="both"/>
        <w:rPr>
          <w:color w:val="auto"/>
        </w:rPr>
      </w:pPr>
      <w:r w:rsidRPr="000E3947">
        <w:rPr>
          <w:color w:val="auto"/>
        </w:rPr>
        <w:t>—</w:t>
      </w:r>
      <w:r w:rsidRPr="000E3947">
        <w:rPr>
          <w:i/>
          <w:iCs/>
          <w:color w:val="auto"/>
        </w:rPr>
        <w:t>Комплексность и системность.</w:t>
      </w:r>
      <w:r w:rsidRPr="000E394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0E3947" w:rsidRDefault="0043590E" w:rsidP="006B3CEB">
      <w:pPr>
        <w:rPr>
          <w:rFonts w:ascii="Times New Roman" w:hAnsi="Times New Roman" w:cs="Times New Roman"/>
          <w:sz w:val="20"/>
          <w:szCs w:val="20"/>
        </w:rPr>
      </w:pPr>
      <w:bookmarkStart w:id="817" w:name="bookmark1953"/>
    </w:p>
    <w:p w14:paraId="325EE56A" w14:textId="77777777" w:rsidR="00A57638" w:rsidRPr="000E3947" w:rsidRDefault="0043590E" w:rsidP="006B3CEB">
      <w:pPr>
        <w:pStyle w:val="31"/>
        <w:spacing w:line="240" w:lineRule="auto"/>
        <w:rPr>
          <w:rFonts w:ascii="Times New Roman" w:hAnsi="Times New Roman" w:cs="Times New Roman"/>
        </w:rPr>
      </w:pPr>
      <w:r w:rsidRPr="000E3947">
        <w:rPr>
          <w:rFonts w:ascii="Times New Roman" w:hAnsi="Times New Roman" w:cs="Times New Roman"/>
        </w:rPr>
        <w:t xml:space="preserve">2.4.2. </w:t>
      </w:r>
      <w:r w:rsidR="00E235EB" w:rsidRPr="000E3947">
        <w:rPr>
          <w:rFonts w:ascii="Times New Roman" w:hAnsi="Times New Roman" w:cs="Times New Roman"/>
        </w:rPr>
        <w:t>Перечень и содержание направлений работы</w:t>
      </w:r>
      <w:bookmarkEnd w:id="817"/>
    </w:p>
    <w:p w14:paraId="7D93D72A" w14:textId="77777777" w:rsidR="00A57638" w:rsidRPr="000E3947" w:rsidRDefault="00E235EB" w:rsidP="006B3CEB">
      <w:pPr>
        <w:pStyle w:val="13"/>
        <w:spacing w:line="240" w:lineRule="auto"/>
        <w:jc w:val="both"/>
        <w:rPr>
          <w:color w:val="auto"/>
        </w:rPr>
      </w:pPr>
      <w:r w:rsidRPr="000E394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0E3947" w:rsidRDefault="00E235EB" w:rsidP="006B3CEB">
      <w:pPr>
        <w:pStyle w:val="13"/>
        <w:spacing w:after="140" w:line="240" w:lineRule="auto"/>
        <w:jc w:val="both"/>
        <w:rPr>
          <w:color w:val="auto"/>
        </w:rPr>
      </w:pPr>
      <w:r w:rsidRPr="000E394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0E3947" w:rsidRDefault="00E235EB" w:rsidP="006B3CEB">
      <w:pPr>
        <w:pStyle w:val="af5"/>
        <w:rPr>
          <w:rFonts w:ascii="Times New Roman" w:hAnsi="Times New Roman" w:cs="Times New Roman"/>
        </w:rPr>
      </w:pPr>
      <w:bookmarkStart w:id="818" w:name="bookmark1955"/>
      <w:r w:rsidRPr="000E3947">
        <w:rPr>
          <w:rFonts w:ascii="Times New Roman" w:hAnsi="Times New Roman" w:cs="Times New Roman"/>
        </w:rPr>
        <w:t>Характеристика содержания направлений коррекционной работы</w:t>
      </w:r>
      <w:bookmarkEnd w:id="818"/>
    </w:p>
    <w:p w14:paraId="57A26A0F" w14:textId="77777777" w:rsidR="00A57638" w:rsidRPr="000E3947" w:rsidRDefault="00E235EB" w:rsidP="006B3CEB">
      <w:pPr>
        <w:pStyle w:val="13"/>
        <w:spacing w:line="240" w:lineRule="auto"/>
        <w:jc w:val="both"/>
        <w:rPr>
          <w:color w:val="auto"/>
        </w:rPr>
      </w:pPr>
      <w:r w:rsidRPr="000E3947">
        <w:rPr>
          <w:i/>
          <w:iCs/>
          <w:color w:val="auto"/>
        </w:rPr>
        <w:t>Диагностическая работа включает:</w:t>
      </w:r>
    </w:p>
    <w:p w14:paraId="0CCBB212" w14:textId="77777777" w:rsidR="00A57638" w:rsidRPr="000E3947" w:rsidRDefault="00E235EB">
      <w:pPr>
        <w:pStyle w:val="13"/>
        <w:numPr>
          <w:ilvl w:val="0"/>
          <w:numId w:val="398"/>
        </w:numPr>
        <w:spacing w:line="240" w:lineRule="auto"/>
        <w:jc w:val="both"/>
        <w:rPr>
          <w:color w:val="auto"/>
        </w:rPr>
      </w:pPr>
      <w:r w:rsidRPr="000E394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0E3947" w:rsidRDefault="00E235EB">
      <w:pPr>
        <w:pStyle w:val="13"/>
        <w:numPr>
          <w:ilvl w:val="0"/>
          <w:numId w:val="398"/>
        </w:numPr>
        <w:spacing w:line="240" w:lineRule="auto"/>
        <w:jc w:val="both"/>
        <w:rPr>
          <w:color w:val="auto"/>
        </w:rPr>
      </w:pPr>
      <w:r w:rsidRPr="000E394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0E3947" w:rsidRDefault="00E235EB">
      <w:pPr>
        <w:pStyle w:val="13"/>
        <w:numPr>
          <w:ilvl w:val="0"/>
          <w:numId w:val="398"/>
        </w:numPr>
        <w:spacing w:line="240" w:lineRule="auto"/>
        <w:jc w:val="both"/>
        <w:rPr>
          <w:color w:val="auto"/>
        </w:rPr>
      </w:pPr>
      <w:r w:rsidRPr="000E394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0E3947" w:rsidRDefault="00E235EB">
      <w:pPr>
        <w:pStyle w:val="13"/>
        <w:numPr>
          <w:ilvl w:val="0"/>
          <w:numId w:val="398"/>
        </w:numPr>
        <w:spacing w:line="240" w:lineRule="auto"/>
        <w:jc w:val="both"/>
        <w:rPr>
          <w:color w:val="auto"/>
        </w:rPr>
      </w:pPr>
      <w:r w:rsidRPr="000E394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0E3947" w:rsidRDefault="00E235EB">
      <w:pPr>
        <w:pStyle w:val="13"/>
        <w:numPr>
          <w:ilvl w:val="0"/>
          <w:numId w:val="398"/>
        </w:numPr>
        <w:spacing w:line="240" w:lineRule="auto"/>
        <w:jc w:val="both"/>
        <w:rPr>
          <w:color w:val="auto"/>
        </w:rPr>
      </w:pPr>
      <w:r w:rsidRPr="000E3947">
        <w:rPr>
          <w:color w:val="auto"/>
        </w:rPr>
        <w:t>изучение социальной ситуации развития и условий семейного воспитания обучающихся;</w:t>
      </w:r>
    </w:p>
    <w:p w14:paraId="79E9CDD4" w14:textId="77777777" w:rsidR="00A57638" w:rsidRPr="000E3947" w:rsidRDefault="00E235EB">
      <w:pPr>
        <w:pStyle w:val="13"/>
        <w:numPr>
          <w:ilvl w:val="0"/>
          <w:numId w:val="398"/>
        </w:numPr>
        <w:spacing w:line="240" w:lineRule="auto"/>
        <w:jc w:val="both"/>
        <w:rPr>
          <w:color w:val="auto"/>
        </w:rPr>
      </w:pPr>
      <w:r w:rsidRPr="000E3947">
        <w:rPr>
          <w:color w:val="auto"/>
        </w:rPr>
        <w:t>изучение адаптивных возможностей и уровня социализации обучающихся;</w:t>
      </w:r>
    </w:p>
    <w:p w14:paraId="198A3B86" w14:textId="77777777" w:rsidR="00A57638" w:rsidRPr="000E3947" w:rsidRDefault="00E235EB">
      <w:pPr>
        <w:pStyle w:val="13"/>
        <w:numPr>
          <w:ilvl w:val="0"/>
          <w:numId w:val="398"/>
        </w:numPr>
        <w:spacing w:line="240" w:lineRule="auto"/>
        <w:jc w:val="both"/>
        <w:rPr>
          <w:color w:val="auto"/>
        </w:rPr>
      </w:pPr>
      <w:r w:rsidRPr="000E3947">
        <w:rPr>
          <w:color w:val="auto"/>
        </w:rPr>
        <w:t xml:space="preserve">изучение индивидуальных образовательных и </w:t>
      </w:r>
      <w:proofErr w:type="spellStart"/>
      <w:r w:rsidRPr="000E3947">
        <w:rPr>
          <w:color w:val="auto"/>
        </w:rPr>
        <w:t>социальнокоммуникативных</w:t>
      </w:r>
      <w:proofErr w:type="spellEnd"/>
      <w:r w:rsidRPr="000E3947">
        <w:rPr>
          <w:color w:val="auto"/>
        </w:rPr>
        <w:t xml:space="preserve"> потребностей обучающихся;</w:t>
      </w:r>
    </w:p>
    <w:p w14:paraId="671A40BF" w14:textId="77777777" w:rsidR="00A57638" w:rsidRPr="000E3947" w:rsidRDefault="00E235EB">
      <w:pPr>
        <w:pStyle w:val="13"/>
        <w:numPr>
          <w:ilvl w:val="0"/>
          <w:numId w:val="398"/>
        </w:numPr>
        <w:spacing w:line="240" w:lineRule="auto"/>
        <w:jc w:val="both"/>
        <w:rPr>
          <w:color w:val="auto"/>
        </w:rPr>
      </w:pPr>
      <w:r w:rsidRPr="000E394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0E3947" w:rsidRDefault="00E235EB">
      <w:pPr>
        <w:pStyle w:val="13"/>
        <w:numPr>
          <w:ilvl w:val="0"/>
          <w:numId w:val="398"/>
        </w:numPr>
        <w:spacing w:line="240" w:lineRule="auto"/>
        <w:jc w:val="both"/>
        <w:rPr>
          <w:color w:val="auto"/>
        </w:rPr>
      </w:pPr>
      <w:r w:rsidRPr="000E394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0E3947" w:rsidRDefault="00E235EB" w:rsidP="006B3CEB">
      <w:pPr>
        <w:pStyle w:val="13"/>
        <w:spacing w:line="240" w:lineRule="auto"/>
        <w:jc w:val="both"/>
        <w:rPr>
          <w:color w:val="auto"/>
        </w:rPr>
      </w:pPr>
      <w:r w:rsidRPr="000E3947">
        <w:rPr>
          <w:i/>
          <w:iCs/>
          <w:color w:val="auto"/>
        </w:rPr>
        <w:t>Коррекционно-развивающая и психопрофилактическая работа включает:</w:t>
      </w:r>
    </w:p>
    <w:p w14:paraId="50E7A969" w14:textId="77777777" w:rsidR="00A57638" w:rsidRPr="000E3947" w:rsidRDefault="00E235EB">
      <w:pPr>
        <w:pStyle w:val="13"/>
        <w:numPr>
          <w:ilvl w:val="0"/>
          <w:numId w:val="399"/>
        </w:numPr>
        <w:spacing w:line="240" w:lineRule="auto"/>
        <w:jc w:val="both"/>
        <w:rPr>
          <w:color w:val="auto"/>
        </w:rPr>
      </w:pPr>
      <w:r w:rsidRPr="000E394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0E3947" w:rsidRDefault="00E235EB">
      <w:pPr>
        <w:pStyle w:val="13"/>
        <w:numPr>
          <w:ilvl w:val="0"/>
          <w:numId w:val="399"/>
        </w:numPr>
        <w:spacing w:line="240" w:lineRule="auto"/>
        <w:jc w:val="both"/>
        <w:rPr>
          <w:color w:val="auto"/>
        </w:rPr>
      </w:pPr>
      <w:r w:rsidRPr="000E394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0E3947" w:rsidRDefault="00E235EB">
      <w:pPr>
        <w:pStyle w:val="13"/>
        <w:numPr>
          <w:ilvl w:val="0"/>
          <w:numId w:val="399"/>
        </w:numPr>
        <w:spacing w:line="240" w:lineRule="auto"/>
        <w:jc w:val="both"/>
        <w:rPr>
          <w:color w:val="auto"/>
        </w:rPr>
      </w:pPr>
      <w:r w:rsidRPr="000E394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0E3947" w:rsidRDefault="00E235EB">
      <w:pPr>
        <w:pStyle w:val="13"/>
        <w:numPr>
          <w:ilvl w:val="0"/>
          <w:numId w:val="399"/>
        </w:numPr>
        <w:spacing w:line="240" w:lineRule="auto"/>
        <w:jc w:val="both"/>
        <w:rPr>
          <w:color w:val="auto"/>
        </w:rPr>
      </w:pPr>
      <w:r w:rsidRPr="000E394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0E3947" w:rsidRDefault="00E235EB">
      <w:pPr>
        <w:pStyle w:val="13"/>
        <w:numPr>
          <w:ilvl w:val="0"/>
          <w:numId w:val="399"/>
        </w:numPr>
        <w:spacing w:line="240" w:lineRule="auto"/>
        <w:jc w:val="both"/>
        <w:rPr>
          <w:color w:val="auto"/>
        </w:rPr>
      </w:pPr>
      <w:r w:rsidRPr="000E394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0E3947" w:rsidRDefault="00E235EB">
      <w:pPr>
        <w:pStyle w:val="13"/>
        <w:numPr>
          <w:ilvl w:val="0"/>
          <w:numId w:val="399"/>
        </w:numPr>
        <w:spacing w:line="240" w:lineRule="auto"/>
        <w:jc w:val="both"/>
        <w:rPr>
          <w:color w:val="auto"/>
        </w:rPr>
      </w:pPr>
      <w:r w:rsidRPr="000E3947">
        <w:rPr>
          <w:color w:val="auto"/>
        </w:rPr>
        <w:t>формирование способов регуляции поведения и эмоциональных состояний;</w:t>
      </w:r>
    </w:p>
    <w:p w14:paraId="245E0037" w14:textId="77777777" w:rsidR="00A57638" w:rsidRPr="000E3947" w:rsidRDefault="00E235EB">
      <w:pPr>
        <w:pStyle w:val="13"/>
        <w:numPr>
          <w:ilvl w:val="0"/>
          <w:numId w:val="399"/>
        </w:numPr>
        <w:spacing w:line="240" w:lineRule="auto"/>
        <w:jc w:val="both"/>
        <w:rPr>
          <w:color w:val="auto"/>
        </w:rPr>
      </w:pPr>
      <w:r w:rsidRPr="000E394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0E3947" w:rsidRDefault="00E235EB">
      <w:pPr>
        <w:pStyle w:val="13"/>
        <w:numPr>
          <w:ilvl w:val="0"/>
          <w:numId w:val="399"/>
        </w:numPr>
        <w:spacing w:line="240" w:lineRule="auto"/>
        <w:jc w:val="both"/>
        <w:rPr>
          <w:color w:val="auto"/>
        </w:rPr>
      </w:pPr>
      <w:r w:rsidRPr="000E394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0E3947" w:rsidRDefault="00E235EB">
      <w:pPr>
        <w:pStyle w:val="13"/>
        <w:numPr>
          <w:ilvl w:val="0"/>
          <w:numId w:val="399"/>
        </w:numPr>
        <w:spacing w:line="240" w:lineRule="auto"/>
        <w:jc w:val="both"/>
        <w:rPr>
          <w:color w:val="auto"/>
        </w:rPr>
      </w:pPr>
      <w:r w:rsidRPr="000E394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0E3947" w:rsidRDefault="00E235EB">
      <w:pPr>
        <w:pStyle w:val="13"/>
        <w:numPr>
          <w:ilvl w:val="0"/>
          <w:numId w:val="399"/>
        </w:numPr>
        <w:spacing w:line="240" w:lineRule="auto"/>
        <w:jc w:val="both"/>
        <w:rPr>
          <w:color w:val="auto"/>
        </w:rPr>
      </w:pPr>
      <w:r w:rsidRPr="000E394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0E3947" w:rsidRDefault="00E235EB">
      <w:pPr>
        <w:pStyle w:val="13"/>
        <w:numPr>
          <w:ilvl w:val="0"/>
          <w:numId w:val="399"/>
        </w:numPr>
        <w:spacing w:line="240" w:lineRule="auto"/>
        <w:jc w:val="both"/>
        <w:rPr>
          <w:color w:val="auto"/>
        </w:rPr>
      </w:pPr>
      <w:r w:rsidRPr="000E394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0E3947" w:rsidRDefault="00E235EB">
      <w:pPr>
        <w:pStyle w:val="13"/>
        <w:numPr>
          <w:ilvl w:val="0"/>
          <w:numId w:val="399"/>
        </w:numPr>
        <w:spacing w:line="240" w:lineRule="auto"/>
        <w:jc w:val="both"/>
        <w:rPr>
          <w:color w:val="auto"/>
        </w:rPr>
      </w:pPr>
      <w:r w:rsidRPr="000E394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0E3947" w:rsidRDefault="00E235EB">
      <w:pPr>
        <w:pStyle w:val="13"/>
        <w:numPr>
          <w:ilvl w:val="0"/>
          <w:numId w:val="399"/>
        </w:numPr>
        <w:spacing w:line="240" w:lineRule="auto"/>
        <w:jc w:val="both"/>
        <w:rPr>
          <w:color w:val="auto"/>
        </w:rPr>
      </w:pPr>
      <w:r w:rsidRPr="000E394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0E3947" w:rsidRDefault="00E235EB">
      <w:pPr>
        <w:pStyle w:val="13"/>
        <w:numPr>
          <w:ilvl w:val="0"/>
          <w:numId w:val="399"/>
        </w:numPr>
        <w:spacing w:line="240" w:lineRule="auto"/>
        <w:jc w:val="both"/>
        <w:rPr>
          <w:color w:val="auto"/>
        </w:rPr>
      </w:pPr>
      <w:r w:rsidRPr="000E3947">
        <w:rPr>
          <w:color w:val="auto"/>
        </w:rPr>
        <w:lastRenderedPageBreak/>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0E3947" w:rsidRDefault="00E235EB" w:rsidP="006B3CEB">
      <w:pPr>
        <w:pStyle w:val="13"/>
        <w:spacing w:line="240" w:lineRule="auto"/>
        <w:jc w:val="both"/>
        <w:rPr>
          <w:color w:val="auto"/>
        </w:rPr>
      </w:pPr>
      <w:r w:rsidRPr="000E3947">
        <w:rPr>
          <w:i/>
          <w:iCs/>
          <w:color w:val="auto"/>
        </w:rPr>
        <w:t>Консультативная работа включает:</w:t>
      </w:r>
    </w:p>
    <w:p w14:paraId="1622D64C" w14:textId="77777777" w:rsidR="00A57638" w:rsidRPr="000E3947" w:rsidRDefault="00E235EB">
      <w:pPr>
        <w:pStyle w:val="13"/>
        <w:numPr>
          <w:ilvl w:val="0"/>
          <w:numId w:val="400"/>
        </w:numPr>
        <w:spacing w:line="240" w:lineRule="auto"/>
        <w:jc w:val="both"/>
        <w:rPr>
          <w:color w:val="auto"/>
        </w:rPr>
      </w:pPr>
      <w:r w:rsidRPr="000E394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0E3947" w:rsidRDefault="00E235EB">
      <w:pPr>
        <w:pStyle w:val="13"/>
        <w:numPr>
          <w:ilvl w:val="0"/>
          <w:numId w:val="400"/>
        </w:numPr>
        <w:spacing w:line="240" w:lineRule="auto"/>
        <w:jc w:val="both"/>
        <w:rPr>
          <w:color w:val="auto"/>
        </w:rPr>
      </w:pPr>
      <w:r w:rsidRPr="000E394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0E3947" w:rsidRDefault="00E235EB">
      <w:pPr>
        <w:pStyle w:val="13"/>
        <w:numPr>
          <w:ilvl w:val="0"/>
          <w:numId w:val="400"/>
        </w:numPr>
        <w:spacing w:line="240" w:lineRule="auto"/>
        <w:jc w:val="both"/>
        <w:rPr>
          <w:color w:val="auto"/>
        </w:rPr>
      </w:pPr>
      <w:r w:rsidRPr="000E394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0E3947" w:rsidRDefault="00E235EB">
      <w:pPr>
        <w:pStyle w:val="13"/>
        <w:numPr>
          <w:ilvl w:val="0"/>
          <w:numId w:val="400"/>
        </w:numPr>
        <w:spacing w:line="240" w:lineRule="auto"/>
        <w:jc w:val="both"/>
        <w:rPr>
          <w:color w:val="auto"/>
        </w:rPr>
      </w:pPr>
      <w:r w:rsidRPr="000E394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0E3947" w:rsidRDefault="00E235EB" w:rsidP="006B3CEB">
      <w:pPr>
        <w:pStyle w:val="13"/>
        <w:spacing w:line="240" w:lineRule="auto"/>
        <w:jc w:val="both"/>
        <w:rPr>
          <w:color w:val="auto"/>
        </w:rPr>
      </w:pPr>
      <w:r w:rsidRPr="000E3947">
        <w:rPr>
          <w:i/>
          <w:iCs/>
          <w:color w:val="auto"/>
        </w:rPr>
        <w:t>Информационно-просветительская работа включает:</w:t>
      </w:r>
    </w:p>
    <w:p w14:paraId="1E888E15" w14:textId="77777777" w:rsidR="00A57638" w:rsidRPr="000E3947" w:rsidRDefault="00E235EB">
      <w:pPr>
        <w:pStyle w:val="13"/>
        <w:numPr>
          <w:ilvl w:val="0"/>
          <w:numId w:val="401"/>
        </w:numPr>
        <w:spacing w:line="240" w:lineRule="auto"/>
        <w:jc w:val="both"/>
        <w:rPr>
          <w:color w:val="auto"/>
        </w:rPr>
      </w:pPr>
      <w:r w:rsidRPr="000E394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0E3947" w:rsidRDefault="00E235EB">
      <w:pPr>
        <w:pStyle w:val="13"/>
        <w:numPr>
          <w:ilvl w:val="0"/>
          <w:numId w:val="401"/>
        </w:numPr>
        <w:spacing w:line="240" w:lineRule="auto"/>
        <w:jc w:val="both"/>
        <w:rPr>
          <w:color w:val="auto"/>
        </w:rPr>
      </w:pPr>
      <w:r w:rsidRPr="000E394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0E3947" w:rsidRDefault="00E235EB">
      <w:pPr>
        <w:pStyle w:val="13"/>
        <w:numPr>
          <w:ilvl w:val="0"/>
          <w:numId w:val="401"/>
        </w:numPr>
        <w:spacing w:line="240" w:lineRule="auto"/>
        <w:jc w:val="both"/>
        <w:rPr>
          <w:color w:val="auto"/>
        </w:rPr>
      </w:pPr>
      <w:r w:rsidRPr="000E3947">
        <w:rPr>
          <w:color w:val="auto"/>
        </w:rPr>
        <w:t>проведение тематических выступлений, онлайн-</w:t>
      </w:r>
      <w:proofErr w:type="spellStart"/>
      <w:proofErr w:type="gramStart"/>
      <w:r w:rsidRPr="000E3947">
        <w:rPr>
          <w:color w:val="auto"/>
        </w:rPr>
        <w:t>консульта</w:t>
      </w:r>
      <w:proofErr w:type="spellEnd"/>
      <w:r w:rsidRPr="000E3947">
        <w:rPr>
          <w:color w:val="auto"/>
        </w:rPr>
        <w:t xml:space="preserve">- </w:t>
      </w:r>
      <w:proofErr w:type="spellStart"/>
      <w:r w:rsidRPr="000E3947">
        <w:rPr>
          <w:color w:val="auto"/>
        </w:rPr>
        <w:t>ций</w:t>
      </w:r>
      <w:proofErr w:type="spellEnd"/>
      <w:proofErr w:type="gramEnd"/>
      <w:r w:rsidRPr="000E3947">
        <w:rPr>
          <w:color w:val="auto"/>
        </w:rPr>
        <w:t xml:space="preserve">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0E3947" w:rsidRDefault="00E235EB">
      <w:pPr>
        <w:pStyle w:val="13"/>
        <w:numPr>
          <w:ilvl w:val="0"/>
          <w:numId w:val="401"/>
        </w:numPr>
        <w:spacing w:line="240" w:lineRule="auto"/>
        <w:jc w:val="both"/>
        <w:rPr>
          <w:color w:val="auto"/>
        </w:rPr>
      </w:pPr>
      <w:r w:rsidRPr="000E394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развитие отдельных сторон познавательной сферы;</w:t>
      </w:r>
    </w:p>
    <w:p w14:paraId="240752CF"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преодоление трудностей речевого развития;</w:t>
      </w:r>
    </w:p>
    <w:p w14:paraId="480083CC" w14:textId="77777777" w:rsidR="00A57638" w:rsidRPr="000E3947" w:rsidRDefault="00E235EB">
      <w:pPr>
        <w:pStyle w:val="13"/>
        <w:numPr>
          <w:ilvl w:val="0"/>
          <w:numId w:val="401"/>
        </w:numPr>
        <w:spacing w:line="240" w:lineRule="auto"/>
        <w:jc w:val="both"/>
        <w:rPr>
          <w:color w:val="auto"/>
        </w:rPr>
      </w:pPr>
      <w:r w:rsidRPr="000E3947">
        <w:rPr>
          <w:color w:val="auto"/>
        </w:rPr>
        <w:t>мероприятия, направленные на психологическую поддержку обучающихся с инвалидностью.</w:t>
      </w:r>
    </w:p>
    <w:p w14:paraId="56CD1694" w14:textId="3A866776" w:rsidR="00A57638" w:rsidRPr="000E3947" w:rsidRDefault="00E235EB" w:rsidP="006B3CEB">
      <w:pPr>
        <w:pStyle w:val="13"/>
        <w:spacing w:line="240" w:lineRule="auto"/>
        <w:jc w:val="both"/>
        <w:rPr>
          <w:color w:val="auto"/>
        </w:rPr>
      </w:pPr>
      <w:r w:rsidRPr="000E3947">
        <w:rPr>
          <w:color w:val="auto"/>
        </w:rPr>
        <w:t xml:space="preserve">В учебной внеурочной деятельности коррекционно-развивающие занятия со специалистами (учитель-логопед, педагог-психолог и др.) </w:t>
      </w:r>
      <w:r w:rsidR="00397FB6">
        <w:rPr>
          <w:color w:val="auto"/>
        </w:rPr>
        <w:t>запланированы</w:t>
      </w:r>
      <w:r w:rsidRPr="000E3947">
        <w:rPr>
          <w:color w:val="auto"/>
        </w:rPr>
        <w:t xml:space="preserve"> по индивидуально-ориентированным коррекционно-развивающим программам.</w:t>
      </w:r>
    </w:p>
    <w:p w14:paraId="14E81412" w14:textId="2A41AB6B" w:rsidR="00A57638" w:rsidRPr="000E3947" w:rsidRDefault="00E235EB" w:rsidP="006B3CEB">
      <w:pPr>
        <w:pStyle w:val="13"/>
        <w:spacing w:after="140" w:line="240" w:lineRule="auto"/>
        <w:jc w:val="both"/>
        <w:rPr>
          <w:color w:val="auto"/>
        </w:rPr>
      </w:pPr>
      <w:r w:rsidRPr="000E3947">
        <w:rPr>
          <w:color w:val="auto"/>
        </w:rPr>
        <w:t>Во внеучебной внеурочной деятельности коррекционно-развивающая работа осуществля</w:t>
      </w:r>
      <w:r w:rsidR="00397FB6">
        <w:rPr>
          <w:color w:val="auto"/>
        </w:rPr>
        <w:t>ется</w:t>
      </w:r>
      <w:r w:rsidRPr="000E3947">
        <w:rPr>
          <w:color w:val="auto"/>
        </w:rPr>
        <w:t xml:space="preserve">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0E3947" w:rsidRDefault="0043590E" w:rsidP="006B3CEB">
      <w:pPr>
        <w:rPr>
          <w:rFonts w:ascii="Times New Roman" w:hAnsi="Times New Roman" w:cs="Times New Roman"/>
          <w:sz w:val="20"/>
          <w:szCs w:val="20"/>
        </w:rPr>
      </w:pPr>
      <w:bookmarkStart w:id="819" w:name="bookmark1957"/>
    </w:p>
    <w:p w14:paraId="64DF3778" w14:textId="77777777" w:rsidR="00A57638" w:rsidRPr="000E3947" w:rsidRDefault="0043590E" w:rsidP="006B3CEB">
      <w:pPr>
        <w:pStyle w:val="31"/>
        <w:spacing w:line="240" w:lineRule="auto"/>
        <w:rPr>
          <w:rFonts w:ascii="Times New Roman" w:hAnsi="Times New Roman" w:cs="Times New Roman"/>
        </w:rPr>
      </w:pPr>
      <w:r w:rsidRPr="000E3947">
        <w:rPr>
          <w:rFonts w:ascii="Times New Roman" w:hAnsi="Times New Roman" w:cs="Times New Roman"/>
        </w:rPr>
        <w:t xml:space="preserve">2.4.3. </w:t>
      </w:r>
      <w:r w:rsidR="00E235EB" w:rsidRPr="000E3947">
        <w:rPr>
          <w:rFonts w:ascii="Times New Roman" w:hAnsi="Times New Roman" w:cs="Times New Roman"/>
        </w:rPr>
        <w:t>Механизмы реализации программы</w:t>
      </w:r>
      <w:bookmarkEnd w:id="819"/>
    </w:p>
    <w:p w14:paraId="625FE6C2" w14:textId="26B13103" w:rsidR="00A57638" w:rsidRPr="000E3947" w:rsidRDefault="00E235EB" w:rsidP="006B3CEB">
      <w:pPr>
        <w:pStyle w:val="13"/>
        <w:spacing w:line="240" w:lineRule="auto"/>
        <w:jc w:val="both"/>
        <w:rPr>
          <w:color w:val="auto"/>
        </w:rPr>
      </w:pPr>
      <w:r w:rsidRPr="000E3947">
        <w:rPr>
          <w:color w:val="auto"/>
        </w:rPr>
        <w:t>Для реализации требований к ПКР, обозначенных во ФГОС ООО</w:t>
      </w:r>
      <w:r w:rsidR="00397FB6">
        <w:rPr>
          <w:color w:val="auto"/>
        </w:rPr>
        <w:t xml:space="preserve"> </w:t>
      </w:r>
      <w:r w:rsidRPr="000E3947">
        <w:rPr>
          <w:color w:val="auto"/>
        </w:rPr>
        <w:t>создана рабочая группа, в которую наряду с основными учителями  включ</w:t>
      </w:r>
      <w:r w:rsidR="00F82FEA">
        <w:rPr>
          <w:color w:val="auto"/>
        </w:rPr>
        <w:t>ены</w:t>
      </w:r>
      <w:r w:rsidRPr="000E3947">
        <w:rPr>
          <w:color w:val="auto"/>
        </w:rPr>
        <w:t xml:space="preserve"> следующих специалистов: педагога-психолога, учителя-логопеда, социального педагога.</w:t>
      </w:r>
    </w:p>
    <w:p w14:paraId="14249D76" w14:textId="16FF811A" w:rsidR="00A57638" w:rsidRPr="000E3947" w:rsidRDefault="00E235EB" w:rsidP="006B3CEB">
      <w:pPr>
        <w:pStyle w:val="13"/>
        <w:spacing w:line="240" w:lineRule="auto"/>
        <w:jc w:val="both"/>
        <w:rPr>
          <w:color w:val="auto"/>
        </w:rPr>
      </w:pPr>
      <w:r w:rsidRPr="000E3947">
        <w:rPr>
          <w:color w:val="auto"/>
        </w:rPr>
        <w:t>ПКР</w:t>
      </w:r>
      <w:r w:rsidR="00F82FEA">
        <w:rPr>
          <w:color w:val="auto"/>
        </w:rPr>
        <w:t xml:space="preserve"> </w:t>
      </w:r>
      <w:r w:rsidRPr="000E3947">
        <w:rPr>
          <w:color w:val="auto"/>
        </w:rPr>
        <w:t>подготовлена рабочей группой образовательной организации поэтапно. На подготовительном этапе определ</w:t>
      </w:r>
      <w:r w:rsidR="00F82FEA">
        <w:rPr>
          <w:color w:val="auto"/>
        </w:rPr>
        <w:t>ено</w:t>
      </w:r>
      <w:r w:rsidRPr="000E3947">
        <w:rPr>
          <w:color w:val="auto"/>
        </w:rPr>
        <w:t xml:space="preserve"> нормативно-правовое обеспечение коррекционно-развивающей работы, </w:t>
      </w:r>
      <w:r w:rsidR="00F82FEA">
        <w:rPr>
          <w:color w:val="auto"/>
        </w:rPr>
        <w:t xml:space="preserve">проанализирован </w:t>
      </w:r>
      <w:r w:rsidRPr="000E3947">
        <w:rPr>
          <w:color w:val="auto"/>
        </w:rPr>
        <w:t xml:space="preserve"> состав обучающихся с трудностями в обучении и социализации в</w:t>
      </w:r>
      <w:r w:rsidR="00F82FEA">
        <w:rPr>
          <w:color w:val="auto"/>
        </w:rPr>
        <w:t xml:space="preserve"> МБОУ «Школа № 75»</w:t>
      </w:r>
      <w:r w:rsidRPr="000E3947">
        <w:rPr>
          <w:color w:val="auto"/>
        </w:rPr>
        <w:t>, индивидуальные образовательные потребности обучающихся; сопоставл</w:t>
      </w:r>
      <w:r w:rsidR="00F82FEA">
        <w:rPr>
          <w:color w:val="auto"/>
        </w:rPr>
        <w:t>ены</w:t>
      </w:r>
      <w:r w:rsidRPr="000E3947">
        <w:rPr>
          <w:color w:val="auto"/>
        </w:rPr>
        <w:t xml:space="preserve"> результаты обучения на предыдущем уровне образования; систематизируется фонд методических рекомендаций.</w:t>
      </w:r>
    </w:p>
    <w:p w14:paraId="5BB96A71" w14:textId="004DE50F" w:rsidR="00A57638" w:rsidRPr="000E3947" w:rsidRDefault="00E235EB" w:rsidP="006B3CEB">
      <w:pPr>
        <w:pStyle w:val="13"/>
        <w:spacing w:line="240" w:lineRule="auto"/>
        <w:jc w:val="both"/>
        <w:rPr>
          <w:color w:val="auto"/>
        </w:rPr>
      </w:pPr>
      <w:r w:rsidRPr="000E3947">
        <w:rPr>
          <w:color w:val="auto"/>
        </w:rPr>
        <w:t>На основном этапе разраб</w:t>
      </w:r>
      <w:r w:rsidR="00F82FEA">
        <w:rPr>
          <w:color w:val="auto"/>
        </w:rPr>
        <w:t>отана</w:t>
      </w:r>
      <w:r w:rsidRPr="000E3947">
        <w:rPr>
          <w:color w:val="auto"/>
        </w:rPr>
        <w:t xml:space="preserve"> общая стратегия обучения и воспитания обучающихся, организация и механизм реализации коррекционно-развивающей работы; раскры</w:t>
      </w:r>
      <w:r w:rsidR="00B134BB">
        <w:rPr>
          <w:color w:val="auto"/>
        </w:rPr>
        <w:t>ты</w:t>
      </w:r>
      <w:r w:rsidRPr="000E3947">
        <w:rPr>
          <w:color w:val="auto"/>
        </w:rPr>
        <w:t xml:space="preserve"> направления и ожидаемые результаты коррекционно-развивающей работы, опис</w:t>
      </w:r>
      <w:r w:rsidR="00B134BB">
        <w:rPr>
          <w:color w:val="auto"/>
        </w:rPr>
        <w:t>аны</w:t>
      </w:r>
      <w:r w:rsidRPr="000E3947">
        <w:rPr>
          <w:color w:val="auto"/>
        </w:rPr>
        <w:t xml:space="preserve"> специальные требования к условиям реализации ПКР. Особенности содержания индивидуально-ориентированной работы</w:t>
      </w:r>
      <w:r w:rsidR="00B134BB">
        <w:rPr>
          <w:color w:val="auto"/>
        </w:rPr>
        <w:t xml:space="preserve"> </w:t>
      </w:r>
      <w:r w:rsidRPr="000E3947">
        <w:rPr>
          <w:color w:val="auto"/>
        </w:rPr>
        <w:t>представлены в рабочих коррекционно-развивающих программах, которые прилагаются к ПКР.</w:t>
      </w:r>
    </w:p>
    <w:p w14:paraId="6204D647" w14:textId="700A56CD" w:rsidR="00A57638" w:rsidRPr="000E3947" w:rsidRDefault="00E235EB" w:rsidP="006B3CEB">
      <w:pPr>
        <w:pStyle w:val="13"/>
        <w:spacing w:line="240" w:lineRule="auto"/>
        <w:jc w:val="both"/>
        <w:rPr>
          <w:color w:val="auto"/>
        </w:rPr>
      </w:pPr>
      <w:r w:rsidRPr="000E3947">
        <w:rPr>
          <w:color w:val="auto"/>
        </w:rPr>
        <w:t>На заключительном этапе осуществл</w:t>
      </w:r>
      <w:r w:rsidR="00B134BB">
        <w:rPr>
          <w:color w:val="auto"/>
        </w:rPr>
        <w:t>ена</w:t>
      </w:r>
      <w:r w:rsidRPr="000E3947">
        <w:rPr>
          <w:color w:val="auto"/>
        </w:rPr>
        <w:t xml:space="preserve"> внутренняя экспертиза программы; пров</w:t>
      </w:r>
      <w:r w:rsidR="00B134BB">
        <w:rPr>
          <w:color w:val="auto"/>
        </w:rPr>
        <w:t>едено</w:t>
      </w:r>
      <w:r w:rsidRPr="000E3947">
        <w:rPr>
          <w:color w:val="auto"/>
        </w:rPr>
        <w:t xml:space="preserve"> обсуждение хода реализации программы на школьных консилиумах,</w:t>
      </w:r>
      <w:r w:rsidR="00B134BB">
        <w:rPr>
          <w:color w:val="auto"/>
        </w:rPr>
        <w:t xml:space="preserve"> </w:t>
      </w:r>
      <w:r w:rsidRPr="000E3947">
        <w:rPr>
          <w:color w:val="auto"/>
        </w:rPr>
        <w:t>методических объединениях групп педагогов и специалистов, работающих с обучающимися; прин</w:t>
      </w:r>
      <w:r w:rsidR="00B134BB">
        <w:rPr>
          <w:color w:val="auto"/>
        </w:rPr>
        <w:t>ято</w:t>
      </w:r>
      <w:r w:rsidRPr="000E3947">
        <w:rPr>
          <w:color w:val="auto"/>
        </w:rPr>
        <w:t xml:space="preserve"> итоговое решение.</w:t>
      </w:r>
    </w:p>
    <w:p w14:paraId="6E9D51F5" w14:textId="57B0F5A0" w:rsidR="00A57638" w:rsidRPr="000E3947" w:rsidRDefault="00E235EB" w:rsidP="006B3CEB">
      <w:pPr>
        <w:pStyle w:val="13"/>
        <w:spacing w:line="240" w:lineRule="auto"/>
        <w:jc w:val="both"/>
        <w:rPr>
          <w:color w:val="auto"/>
        </w:rPr>
      </w:pPr>
      <w:r w:rsidRPr="000E3947">
        <w:rPr>
          <w:color w:val="auto"/>
        </w:rPr>
        <w:lastRenderedPageBreak/>
        <w:t>Для реализации ПКР создана служба комплексного психолого-педагогического и социального сопровождения и поддержки обучающихся.</w:t>
      </w:r>
    </w:p>
    <w:p w14:paraId="245E20FC" w14:textId="3438D11D" w:rsidR="00A57638" w:rsidRPr="000E3947" w:rsidRDefault="00E235EB" w:rsidP="006B3CEB">
      <w:pPr>
        <w:pStyle w:val="13"/>
        <w:spacing w:line="240" w:lineRule="auto"/>
        <w:jc w:val="both"/>
        <w:rPr>
          <w:color w:val="auto"/>
        </w:rPr>
      </w:pPr>
      <w:r w:rsidRPr="000E394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w:t>
      </w:r>
      <w:r w:rsidR="00B134BB">
        <w:rPr>
          <w:color w:val="auto"/>
        </w:rPr>
        <w:t>ены</w:t>
      </w:r>
      <w:r w:rsidRPr="000E3947">
        <w:rPr>
          <w:color w:val="auto"/>
        </w:rPr>
        <w:t xml:space="preserve"> специалистами</w:t>
      </w:r>
      <w:r w:rsidR="00B134BB">
        <w:rPr>
          <w:color w:val="auto"/>
        </w:rPr>
        <w:t xml:space="preserve"> МБОУ «Школа № 75</w:t>
      </w:r>
      <w:r w:rsidRPr="000E3947">
        <w:rPr>
          <w:color w:val="auto"/>
        </w:rPr>
        <w:t xml:space="preserve"> (педагогом-психологом, социальным педагогом, учителем-логопедом), реглам</w:t>
      </w:r>
      <w:r w:rsidR="00B134BB">
        <w:rPr>
          <w:color w:val="auto"/>
        </w:rPr>
        <w:t>ентированы</w:t>
      </w:r>
      <w:r w:rsidRPr="000E3947">
        <w:rPr>
          <w:color w:val="auto"/>
        </w:rPr>
        <w:t xml:space="preserve"> локальными нормативными актами, а также ее уставом, реализ</w:t>
      </w:r>
      <w:r w:rsidR="00B134BB">
        <w:rPr>
          <w:color w:val="auto"/>
        </w:rPr>
        <w:t xml:space="preserve">ованы </w:t>
      </w:r>
      <w:r w:rsidRPr="000E3947">
        <w:rPr>
          <w:color w:val="auto"/>
        </w:rPr>
        <w:t>преимущественно во внеурочной деятельности.</w:t>
      </w:r>
    </w:p>
    <w:p w14:paraId="4A243C7D" w14:textId="02BB07C7" w:rsidR="00A57638" w:rsidRPr="000E3947" w:rsidRDefault="00E235EB" w:rsidP="006B3CEB">
      <w:pPr>
        <w:pStyle w:val="13"/>
        <w:spacing w:line="240" w:lineRule="auto"/>
        <w:jc w:val="both"/>
        <w:rPr>
          <w:color w:val="auto"/>
        </w:rPr>
      </w:pPr>
      <w:r w:rsidRPr="000E394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w:t>
      </w:r>
    </w:p>
    <w:p w14:paraId="6B315230" w14:textId="5C260048" w:rsidR="00A57638" w:rsidRPr="000E3947" w:rsidRDefault="00E235EB" w:rsidP="006B3CEB">
      <w:pPr>
        <w:pStyle w:val="13"/>
        <w:spacing w:line="240" w:lineRule="auto"/>
        <w:jc w:val="both"/>
        <w:rPr>
          <w:color w:val="auto"/>
        </w:rPr>
      </w:pPr>
      <w:r w:rsidRPr="000E3947">
        <w:rPr>
          <w:color w:val="auto"/>
        </w:rPr>
        <w:t>Взаимодействие специалистов обеспечивает системное сопровождение обучающихся специалистами различного профиля в образовательном процессе.</w:t>
      </w:r>
    </w:p>
    <w:p w14:paraId="5E2ADFEA" w14:textId="4B789509" w:rsidR="00A57638" w:rsidRPr="000E3947" w:rsidRDefault="00E235EB" w:rsidP="006B3CEB">
      <w:pPr>
        <w:pStyle w:val="13"/>
        <w:spacing w:line="240" w:lineRule="auto"/>
        <w:jc w:val="both"/>
        <w:rPr>
          <w:color w:val="auto"/>
        </w:rPr>
      </w:pPr>
      <w:r w:rsidRPr="000E3947">
        <w:rPr>
          <w:color w:val="auto"/>
        </w:rPr>
        <w:t xml:space="preserve">Наиболее распространенные и действенные формы организованного взаимодействия специалистов — это консилиумы и службы </w:t>
      </w:r>
      <w:proofErr w:type="spellStart"/>
      <w:r w:rsidRPr="000E3947">
        <w:rPr>
          <w:color w:val="auto"/>
        </w:rPr>
        <w:t>сопровождения</w:t>
      </w:r>
      <w:r w:rsidR="00B134BB">
        <w:rPr>
          <w:color w:val="auto"/>
        </w:rPr>
        <w:t>МБОУ</w:t>
      </w:r>
      <w:proofErr w:type="spellEnd"/>
      <w:r w:rsidR="00B134BB">
        <w:rPr>
          <w:color w:val="auto"/>
        </w:rPr>
        <w:t xml:space="preserve"> «Школа № 75»</w:t>
      </w:r>
      <w:r w:rsidRPr="000E3947">
        <w:rPr>
          <w:color w:val="auto"/>
        </w:rPr>
        <w:t>,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E3F3BE4" w:rsidR="00A57638" w:rsidRPr="000E3947" w:rsidRDefault="00E235EB" w:rsidP="006B3CEB">
      <w:pPr>
        <w:pStyle w:val="13"/>
        <w:spacing w:line="240" w:lineRule="auto"/>
        <w:jc w:val="both"/>
        <w:rPr>
          <w:color w:val="auto"/>
        </w:rPr>
      </w:pPr>
      <w:r w:rsidRPr="000E3947">
        <w:rPr>
          <w:color w:val="auto"/>
        </w:rPr>
        <w:t>Психолого-педагогический консилиум (</w:t>
      </w:r>
      <w:proofErr w:type="spellStart"/>
      <w:r w:rsidRPr="000E3947">
        <w:rPr>
          <w:color w:val="auto"/>
        </w:rPr>
        <w:t>ППк</w:t>
      </w:r>
      <w:proofErr w:type="spellEnd"/>
      <w:r w:rsidRPr="000E3947">
        <w:rPr>
          <w:color w:val="auto"/>
        </w:rPr>
        <w:t xml:space="preserve">) является </w:t>
      </w:r>
      <w:proofErr w:type="spellStart"/>
      <w:r w:rsidRPr="000E3947">
        <w:rPr>
          <w:color w:val="auto"/>
        </w:rPr>
        <w:t>вну</w:t>
      </w:r>
      <w:proofErr w:type="spellEnd"/>
      <w:r w:rsidRPr="000E3947">
        <w:rPr>
          <w:color w:val="auto"/>
        </w:rPr>
        <w:t xml:space="preserve">- </w:t>
      </w:r>
      <w:proofErr w:type="spellStart"/>
      <w:r w:rsidRPr="000E3947">
        <w:rPr>
          <w:color w:val="auto"/>
        </w:rPr>
        <w:t>тришкольной</w:t>
      </w:r>
      <w:proofErr w:type="spellEnd"/>
      <w:r w:rsidRPr="000E3947">
        <w:rPr>
          <w:color w:val="auto"/>
        </w:rPr>
        <w:t xml:space="preserve"> формой организации сопровождения школьников с трудностями в обучении и социализации, положение и регламент работы которой разраб</w:t>
      </w:r>
      <w:r w:rsidR="00B134BB">
        <w:rPr>
          <w:color w:val="auto"/>
        </w:rPr>
        <w:t>отан МБОУ «Школа № 75»</w:t>
      </w:r>
      <w:r w:rsidR="00750F14">
        <w:rPr>
          <w:color w:val="auto"/>
        </w:rPr>
        <w:t xml:space="preserve"> </w:t>
      </w:r>
      <w:r w:rsidRPr="000E3947">
        <w:rPr>
          <w:color w:val="auto"/>
        </w:rPr>
        <w:t>самостоятельно и утверждается локальным актом.</w:t>
      </w:r>
    </w:p>
    <w:p w14:paraId="12F608F8" w14:textId="77777777" w:rsidR="00A57638" w:rsidRPr="000E3947" w:rsidRDefault="00E235EB" w:rsidP="006B3CEB">
      <w:pPr>
        <w:pStyle w:val="13"/>
        <w:spacing w:line="240" w:lineRule="auto"/>
        <w:jc w:val="both"/>
        <w:rPr>
          <w:color w:val="auto"/>
        </w:rPr>
      </w:pPr>
      <w:r w:rsidRPr="000E3947">
        <w:rPr>
          <w:color w:val="auto"/>
        </w:rPr>
        <w:t xml:space="preserve">Цель работы </w:t>
      </w:r>
      <w:proofErr w:type="spellStart"/>
      <w:r w:rsidRPr="000E3947">
        <w:rPr>
          <w:color w:val="auto"/>
        </w:rPr>
        <w:t>ППк</w:t>
      </w:r>
      <w:proofErr w:type="spellEnd"/>
      <w:r w:rsidRPr="000E3947">
        <w:rPr>
          <w:color w:val="auto"/>
        </w:rPr>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42F90B13" w14:textId="77777777" w:rsidR="00830D19" w:rsidRDefault="00830D19" w:rsidP="006B3CEB">
      <w:pPr>
        <w:pStyle w:val="31"/>
        <w:spacing w:line="240" w:lineRule="auto"/>
        <w:rPr>
          <w:rFonts w:ascii="Times New Roman" w:hAnsi="Times New Roman" w:cs="Times New Roman"/>
        </w:rPr>
      </w:pPr>
      <w:bookmarkStart w:id="820" w:name="bookmark1959"/>
    </w:p>
    <w:p w14:paraId="023FF1CE" w14:textId="2C6BE9E7" w:rsidR="00A57638" w:rsidRPr="000E3947" w:rsidRDefault="0043590E" w:rsidP="006B3CEB">
      <w:pPr>
        <w:pStyle w:val="31"/>
        <w:spacing w:line="240" w:lineRule="auto"/>
        <w:rPr>
          <w:rFonts w:ascii="Times New Roman" w:hAnsi="Times New Roman" w:cs="Times New Roman"/>
        </w:rPr>
      </w:pPr>
      <w:r w:rsidRPr="000E3947">
        <w:rPr>
          <w:rFonts w:ascii="Times New Roman" w:hAnsi="Times New Roman" w:cs="Times New Roman"/>
        </w:rPr>
        <w:t xml:space="preserve">2.4.4. </w:t>
      </w:r>
      <w:r w:rsidR="00E235EB" w:rsidRPr="000E3947">
        <w:rPr>
          <w:rFonts w:ascii="Times New Roman" w:hAnsi="Times New Roman" w:cs="Times New Roman"/>
        </w:rPr>
        <w:t>Требования к условиям реализации программы</w:t>
      </w:r>
      <w:bookmarkEnd w:id="820"/>
    </w:p>
    <w:p w14:paraId="6A2C150B" w14:textId="77777777" w:rsidR="00A57638" w:rsidRPr="000E3947" w:rsidRDefault="00E235EB" w:rsidP="006B3CEB">
      <w:pPr>
        <w:pStyle w:val="13"/>
        <w:spacing w:line="240" w:lineRule="auto"/>
        <w:jc w:val="both"/>
        <w:rPr>
          <w:color w:val="auto"/>
        </w:rPr>
      </w:pPr>
      <w:r w:rsidRPr="000E3947">
        <w:rPr>
          <w:i/>
          <w:iCs/>
          <w:color w:val="auto"/>
        </w:rPr>
        <w:t>Психолого-педагогическое обеспечение:</w:t>
      </w:r>
    </w:p>
    <w:p w14:paraId="38304375" w14:textId="77777777" w:rsidR="00A57638" w:rsidRPr="000E3947" w:rsidRDefault="00E235EB" w:rsidP="006B3CEB">
      <w:pPr>
        <w:pStyle w:val="13"/>
        <w:spacing w:line="240" w:lineRule="auto"/>
        <w:ind w:left="240" w:hanging="240"/>
        <w:jc w:val="both"/>
        <w:rPr>
          <w:color w:val="auto"/>
        </w:rPr>
      </w:pPr>
      <w:r w:rsidRPr="000E3947">
        <w:rPr>
          <w:color w:val="auto"/>
        </w:rPr>
        <w:t>—обеспечение дифференцированных условий (оптимальный режим учебных нагрузок);</w:t>
      </w:r>
    </w:p>
    <w:p w14:paraId="2E989EAB" w14:textId="77777777" w:rsidR="00A57638" w:rsidRPr="000E3947" w:rsidRDefault="00E235EB" w:rsidP="006B3CEB">
      <w:pPr>
        <w:pStyle w:val="13"/>
        <w:spacing w:line="240" w:lineRule="auto"/>
        <w:ind w:left="240" w:hanging="240"/>
        <w:jc w:val="both"/>
        <w:rPr>
          <w:color w:val="auto"/>
        </w:rPr>
      </w:pPr>
      <w:r w:rsidRPr="000E394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0E3947" w:rsidRDefault="00E235EB" w:rsidP="006B3CEB">
      <w:pPr>
        <w:pStyle w:val="13"/>
        <w:spacing w:line="240" w:lineRule="auto"/>
        <w:ind w:left="240" w:hanging="240"/>
        <w:jc w:val="both"/>
        <w:rPr>
          <w:color w:val="auto"/>
        </w:rPr>
      </w:pPr>
      <w:r w:rsidRPr="000E394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0E3947" w:rsidRDefault="00E235EB" w:rsidP="006B3CEB">
      <w:pPr>
        <w:pStyle w:val="13"/>
        <w:spacing w:line="240" w:lineRule="auto"/>
        <w:ind w:firstLine="0"/>
        <w:jc w:val="both"/>
        <w:rPr>
          <w:color w:val="auto"/>
        </w:rPr>
      </w:pPr>
      <w:r w:rsidRPr="000E3947">
        <w:rPr>
          <w:color w:val="auto"/>
        </w:rPr>
        <w:t>—соблюдение комфортного психоэмоционального режима;</w:t>
      </w:r>
    </w:p>
    <w:p w14:paraId="5D5E1222" w14:textId="77777777" w:rsidR="00A57638" w:rsidRPr="000E3947" w:rsidRDefault="00E235EB" w:rsidP="006B3CEB">
      <w:pPr>
        <w:pStyle w:val="13"/>
        <w:spacing w:line="240" w:lineRule="auto"/>
        <w:ind w:left="240" w:hanging="240"/>
        <w:jc w:val="both"/>
        <w:rPr>
          <w:color w:val="auto"/>
        </w:rPr>
      </w:pPr>
      <w:r w:rsidRPr="000E394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0E3947" w:rsidRDefault="00E235EB" w:rsidP="006B3CEB">
      <w:pPr>
        <w:pStyle w:val="13"/>
        <w:spacing w:line="240" w:lineRule="auto"/>
        <w:ind w:left="240" w:hanging="240"/>
        <w:jc w:val="both"/>
        <w:rPr>
          <w:color w:val="auto"/>
        </w:rPr>
      </w:pPr>
      <w:r w:rsidRPr="000E394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0E3947" w:rsidRDefault="00E235EB" w:rsidP="006B3CEB">
      <w:pPr>
        <w:pStyle w:val="13"/>
        <w:spacing w:line="240" w:lineRule="auto"/>
        <w:ind w:left="240" w:hanging="240"/>
        <w:jc w:val="both"/>
        <w:rPr>
          <w:color w:val="auto"/>
        </w:rPr>
      </w:pPr>
      <w:r w:rsidRPr="000E394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0E3947" w:rsidRDefault="00E235EB" w:rsidP="006B3CEB">
      <w:pPr>
        <w:pStyle w:val="13"/>
        <w:spacing w:line="240" w:lineRule="auto"/>
        <w:ind w:left="240" w:hanging="240"/>
        <w:jc w:val="both"/>
        <w:rPr>
          <w:color w:val="auto"/>
        </w:rPr>
      </w:pPr>
      <w:r w:rsidRPr="000E394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0E3947" w:rsidRDefault="00E235EB" w:rsidP="006B3CEB">
      <w:pPr>
        <w:pStyle w:val="13"/>
        <w:spacing w:line="240" w:lineRule="auto"/>
        <w:ind w:left="240" w:hanging="240"/>
        <w:jc w:val="both"/>
        <w:rPr>
          <w:color w:val="auto"/>
        </w:rPr>
      </w:pPr>
      <w:r w:rsidRPr="000E3947">
        <w:rPr>
          <w:color w:val="auto"/>
        </w:rPr>
        <w:t>—использование специальных методов, приемов, средств обучения;</w:t>
      </w:r>
    </w:p>
    <w:p w14:paraId="2B6ED886" w14:textId="77777777" w:rsidR="00A57638" w:rsidRPr="000E3947" w:rsidRDefault="00E235EB" w:rsidP="006B3CEB">
      <w:pPr>
        <w:pStyle w:val="13"/>
        <w:spacing w:line="240" w:lineRule="auto"/>
        <w:ind w:left="240" w:hanging="240"/>
        <w:jc w:val="both"/>
        <w:rPr>
          <w:color w:val="auto"/>
        </w:rPr>
      </w:pPr>
      <w:r w:rsidRPr="000E394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0E3947" w:rsidRDefault="00E235EB" w:rsidP="006B3CEB">
      <w:pPr>
        <w:pStyle w:val="13"/>
        <w:spacing w:line="240" w:lineRule="auto"/>
        <w:ind w:left="240" w:hanging="240"/>
        <w:jc w:val="both"/>
        <w:rPr>
          <w:color w:val="auto"/>
        </w:rPr>
      </w:pPr>
      <w:r w:rsidRPr="000E3947">
        <w:rPr>
          <w:color w:val="auto"/>
        </w:rPr>
        <w:t xml:space="preserve">—обеспечение </w:t>
      </w:r>
      <w:proofErr w:type="spellStart"/>
      <w:r w:rsidRPr="000E3947">
        <w:rPr>
          <w:color w:val="auto"/>
        </w:rPr>
        <w:t>здоровьесберегающих</w:t>
      </w:r>
      <w:proofErr w:type="spellEnd"/>
      <w:r w:rsidRPr="000E3947">
        <w:rPr>
          <w:color w:val="auto"/>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0E3947" w:rsidRDefault="00E235EB" w:rsidP="006B3CEB">
      <w:pPr>
        <w:pStyle w:val="13"/>
        <w:spacing w:line="240" w:lineRule="auto"/>
        <w:jc w:val="both"/>
        <w:rPr>
          <w:color w:val="auto"/>
        </w:rPr>
      </w:pPr>
      <w:r w:rsidRPr="000E3947">
        <w:rPr>
          <w:i/>
          <w:iCs/>
          <w:color w:val="auto"/>
        </w:rPr>
        <w:t>Программно-методическое обеспечение</w:t>
      </w:r>
    </w:p>
    <w:p w14:paraId="619815EF" w14:textId="457E5CFC" w:rsidR="00A57638" w:rsidRPr="000E3947" w:rsidRDefault="00E235EB" w:rsidP="006B3CEB">
      <w:pPr>
        <w:pStyle w:val="13"/>
        <w:spacing w:line="240" w:lineRule="auto"/>
        <w:jc w:val="both"/>
        <w:rPr>
          <w:color w:val="auto"/>
        </w:rPr>
      </w:pPr>
      <w:r w:rsidRPr="000E3947">
        <w:rPr>
          <w:color w:val="auto"/>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использ</w:t>
      </w:r>
      <w:r w:rsidR="00352918">
        <w:rPr>
          <w:color w:val="auto"/>
        </w:rPr>
        <w:t>уются</w:t>
      </w:r>
      <w:r w:rsidRPr="000E3947">
        <w:rPr>
          <w:color w:val="auto"/>
        </w:rPr>
        <w:t xml:space="preserve"> программы коррекционных курсов, предусмотренны</w:t>
      </w:r>
      <w:r w:rsidR="00352918">
        <w:rPr>
          <w:color w:val="auto"/>
        </w:rPr>
        <w:t xml:space="preserve">е </w:t>
      </w:r>
      <w:r w:rsidRPr="000E3947">
        <w:rPr>
          <w:color w:val="auto"/>
        </w:rPr>
        <w:t>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0E3947" w:rsidRDefault="00E235EB" w:rsidP="006B3CEB">
      <w:pPr>
        <w:pStyle w:val="13"/>
        <w:spacing w:line="240" w:lineRule="auto"/>
        <w:jc w:val="both"/>
        <w:rPr>
          <w:color w:val="auto"/>
        </w:rPr>
      </w:pPr>
      <w:r w:rsidRPr="000E3947">
        <w:rPr>
          <w:i/>
          <w:iCs/>
          <w:color w:val="auto"/>
        </w:rPr>
        <w:t>Кадровое обеспечение</w:t>
      </w:r>
    </w:p>
    <w:p w14:paraId="49B9F641" w14:textId="063E14A7" w:rsidR="00A57638" w:rsidRPr="000E3947" w:rsidRDefault="00E235EB" w:rsidP="006B3CEB">
      <w:pPr>
        <w:pStyle w:val="13"/>
        <w:spacing w:line="240" w:lineRule="auto"/>
        <w:jc w:val="both"/>
        <w:rPr>
          <w:color w:val="auto"/>
        </w:rPr>
      </w:pPr>
      <w:r w:rsidRPr="000E3947">
        <w:rPr>
          <w:color w:val="auto"/>
        </w:rPr>
        <w:t>Важным моментом реализации программы коррекционной работы является кадровое обеспечение. Коррекционно-развивающая работа  осуществля</w:t>
      </w:r>
      <w:r w:rsidR="00352918">
        <w:rPr>
          <w:color w:val="auto"/>
        </w:rPr>
        <w:t>е</w:t>
      </w:r>
      <w:r w:rsidRPr="000E3947">
        <w:rPr>
          <w:color w:val="auto"/>
        </w:rPr>
        <w:t>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2B3D03A6" w:rsidR="00A57638" w:rsidRPr="000E3947" w:rsidRDefault="00E235EB" w:rsidP="006B3CEB">
      <w:pPr>
        <w:pStyle w:val="13"/>
        <w:spacing w:line="240" w:lineRule="auto"/>
        <w:jc w:val="both"/>
        <w:rPr>
          <w:color w:val="auto"/>
        </w:rPr>
      </w:pPr>
      <w:r w:rsidRPr="000E3947">
        <w:rPr>
          <w:color w:val="auto"/>
        </w:rPr>
        <w:t>Уровень квалификации для каждой занимаемой должности</w:t>
      </w:r>
      <w:r w:rsidR="00352918">
        <w:rPr>
          <w:color w:val="auto"/>
        </w:rPr>
        <w:t xml:space="preserve"> </w:t>
      </w:r>
      <w:r w:rsidRPr="000E3947">
        <w:rPr>
          <w:color w:val="auto"/>
        </w:rPr>
        <w:t>соответст</w:t>
      </w:r>
      <w:r w:rsidR="00352918">
        <w:rPr>
          <w:color w:val="auto"/>
        </w:rPr>
        <w:t>вует</w:t>
      </w:r>
      <w:r w:rsidRPr="000E3947">
        <w:rPr>
          <w:color w:val="auto"/>
        </w:rPr>
        <w:t xml:space="preserve"> квалификационным характеристикам по соответствующей должности.</w:t>
      </w:r>
    </w:p>
    <w:p w14:paraId="05B0658E" w14:textId="70A9A38B" w:rsidR="00A57638" w:rsidRPr="000E3947" w:rsidRDefault="00C757E2" w:rsidP="006B3CEB">
      <w:pPr>
        <w:pStyle w:val="13"/>
        <w:spacing w:line="240" w:lineRule="auto"/>
        <w:jc w:val="both"/>
        <w:rPr>
          <w:color w:val="auto"/>
        </w:rPr>
      </w:pPr>
      <w:r>
        <w:rPr>
          <w:color w:val="auto"/>
        </w:rPr>
        <w:lastRenderedPageBreak/>
        <w:t>В МБОУ «Школа № 75»</w:t>
      </w:r>
      <w:r w:rsidR="00E235EB" w:rsidRPr="000E3947">
        <w:rPr>
          <w:color w:val="auto"/>
        </w:rPr>
        <w:t xml:space="preserve"> обеспеч</w:t>
      </w:r>
      <w:r>
        <w:rPr>
          <w:color w:val="auto"/>
        </w:rPr>
        <w:t>ена</w:t>
      </w:r>
      <w:r w:rsidR="00E235EB" w:rsidRPr="000E3947">
        <w:rPr>
          <w:color w:val="auto"/>
        </w:rPr>
        <w:t xml:space="preserve"> на постоянной основе подготовк</w:t>
      </w:r>
      <w:r>
        <w:rPr>
          <w:color w:val="auto"/>
        </w:rPr>
        <w:t>а</w:t>
      </w:r>
      <w:r w:rsidR="00E235EB" w:rsidRPr="000E3947">
        <w:rPr>
          <w:color w:val="auto"/>
        </w:rPr>
        <w:t>, переподготовк</w:t>
      </w:r>
      <w:r>
        <w:rPr>
          <w:color w:val="auto"/>
        </w:rPr>
        <w:t>а</w:t>
      </w:r>
      <w:r w:rsidR="00E235EB" w:rsidRPr="000E3947">
        <w:rPr>
          <w:color w:val="auto"/>
        </w:rPr>
        <w:t xml:space="preserve"> и повышение квалификации работников, занимающихся решением вопросов образования школьников с трудностями в обучении и социализации. Педагогические работники име</w:t>
      </w:r>
      <w:r>
        <w:rPr>
          <w:color w:val="auto"/>
        </w:rPr>
        <w:t>ют</w:t>
      </w:r>
      <w:r w:rsidR="00E235EB" w:rsidRPr="000E3947">
        <w:rPr>
          <w:color w:val="auto"/>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0E3947" w:rsidRDefault="00E235EB" w:rsidP="006B3CEB">
      <w:pPr>
        <w:pStyle w:val="13"/>
        <w:spacing w:line="240" w:lineRule="auto"/>
        <w:jc w:val="both"/>
        <w:rPr>
          <w:color w:val="auto"/>
        </w:rPr>
      </w:pPr>
      <w:r w:rsidRPr="000E3947">
        <w:rPr>
          <w:i/>
          <w:iCs/>
          <w:color w:val="auto"/>
        </w:rPr>
        <w:t>Материально-техническое обеспечение</w:t>
      </w:r>
    </w:p>
    <w:p w14:paraId="10859ECC" w14:textId="77777777" w:rsidR="00A57638" w:rsidRPr="000E3947" w:rsidRDefault="00E235EB" w:rsidP="006B3CEB">
      <w:pPr>
        <w:pStyle w:val="13"/>
        <w:spacing w:line="240" w:lineRule="auto"/>
        <w:jc w:val="both"/>
        <w:rPr>
          <w:color w:val="auto"/>
        </w:rPr>
      </w:pPr>
      <w:r w:rsidRPr="000E394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0E3947" w:rsidRDefault="00E235EB" w:rsidP="006B3CEB">
      <w:pPr>
        <w:pStyle w:val="13"/>
        <w:spacing w:line="240" w:lineRule="auto"/>
        <w:jc w:val="both"/>
        <w:rPr>
          <w:color w:val="auto"/>
        </w:rPr>
      </w:pPr>
      <w:r w:rsidRPr="000E3947">
        <w:rPr>
          <w:i/>
          <w:iCs/>
          <w:color w:val="auto"/>
        </w:rPr>
        <w:t>Информационное обеспечение</w:t>
      </w:r>
    </w:p>
    <w:p w14:paraId="6583385A" w14:textId="77777777" w:rsidR="00A57638" w:rsidRPr="000E3947" w:rsidRDefault="00E235EB" w:rsidP="006B3CEB">
      <w:pPr>
        <w:pStyle w:val="13"/>
        <w:spacing w:line="240" w:lineRule="auto"/>
        <w:jc w:val="both"/>
        <w:rPr>
          <w:color w:val="auto"/>
        </w:rPr>
      </w:pPr>
      <w:r w:rsidRPr="000E394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0E3947" w:rsidRDefault="00E235EB" w:rsidP="006B3CEB">
      <w:pPr>
        <w:pStyle w:val="13"/>
        <w:spacing w:line="240" w:lineRule="auto"/>
        <w:jc w:val="both"/>
        <w:rPr>
          <w:color w:val="auto"/>
        </w:rPr>
      </w:pPr>
      <w:r w:rsidRPr="000E394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0E3947" w:rsidRDefault="00E235EB" w:rsidP="006B3CEB">
      <w:pPr>
        <w:pStyle w:val="13"/>
        <w:spacing w:line="240" w:lineRule="auto"/>
        <w:jc w:val="both"/>
        <w:rPr>
          <w:color w:val="auto"/>
        </w:rPr>
      </w:pPr>
      <w:r w:rsidRPr="000E394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0E3947" w:rsidRDefault="00E235EB" w:rsidP="006B3CEB">
      <w:pPr>
        <w:pStyle w:val="13"/>
        <w:spacing w:line="240" w:lineRule="auto"/>
        <w:ind w:left="240" w:hanging="240"/>
        <w:jc w:val="both"/>
        <w:rPr>
          <w:color w:val="auto"/>
        </w:rPr>
      </w:pPr>
      <w:r w:rsidRPr="000E3947">
        <w:rPr>
          <w:color w:val="auto"/>
        </w:rPr>
        <w:t>—обеспечивающей воспитание, обучение, социальную адаптацию и интеграцию;</w:t>
      </w:r>
    </w:p>
    <w:p w14:paraId="182D0E29" w14:textId="77777777" w:rsidR="00A57638" w:rsidRPr="000E3947" w:rsidRDefault="00E235EB" w:rsidP="006B3CEB">
      <w:pPr>
        <w:pStyle w:val="13"/>
        <w:spacing w:line="240" w:lineRule="auto"/>
        <w:ind w:left="240" w:hanging="240"/>
        <w:jc w:val="both"/>
        <w:rPr>
          <w:color w:val="auto"/>
        </w:rPr>
      </w:pPr>
      <w:r w:rsidRPr="000E394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0E3947" w:rsidRDefault="00E235EB" w:rsidP="006B3CEB">
      <w:pPr>
        <w:pStyle w:val="13"/>
        <w:spacing w:after="140" w:line="240" w:lineRule="auto"/>
        <w:ind w:left="240" w:hanging="240"/>
        <w:jc w:val="both"/>
        <w:rPr>
          <w:color w:val="auto"/>
        </w:rPr>
      </w:pPr>
      <w:r w:rsidRPr="000E394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0E3947" w:rsidRDefault="0043590E" w:rsidP="006B3CEB">
      <w:pPr>
        <w:rPr>
          <w:rFonts w:ascii="Times New Roman" w:hAnsi="Times New Roman" w:cs="Times New Roman"/>
          <w:sz w:val="20"/>
          <w:szCs w:val="20"/>
        </w:rPr>
      </w:pPr>
      <w:bookmarkStart w:id="821" w:name="bookmark1961"/>
    </w:p>
    <w:p w14:paraId="47F730E7" w14:textId="77777777" w:rsidR="00A57638" w:rsidRPr="000E3947" w:rsidRDefault="0043590E" w:rsidP="006B3CEB">
      <w:pPr>
        <w:pStyle w:val="31"/>
        <w:spacing w:line="240" w:lineRule="auto"/>
        <w:rPr>
          <w:rFonts w:ascii="Times New Roman" w:hAnsi="Times New Roman" w:cs="Times New Roman"/>
        </w:rPr>
      </w:pPr>
      <w:r w:rsidRPr="000E3947">
        <w:rPr>
          <w:rFonts w:ascii="Times New Roman" w:hAnsi="Times New Roman" w:cs="Times New Roman"/>
        </w:rPr>
        <w:t xml:space="preserve">2.4.5. </w:t>
      </w:r>
      <w:r w:rsidR="00E235EB" w:rsidRPr="000E3947">
        <w:rPr>
          <w:rFonts w:ascii="Times New Roman" w:hAnsi="Times New Roman" w:cs="Times New Roman"/>
        </w:rPr>
        <w:t>Планируемые результаты коррекционной работы</w:t>
      </w:r>
      <w:bookmarkEnd w:id="821"/>
    </w:p>
    <w:p w14:paraId="711BDAB8" w14:textId="77777777" w:rsidR="00A57638" w:rsidRPr="000E3947" w:rsidRDefault="00E235EB" w:rsidP="006B3CEB">
      <w:pPr>
        <w:pStyle w:val="13"/>
        <w:spacing w:line="240" w:lineRule="auto"/>
        <w:jc w:val="both"/>
        <w:rPr>
          <w:color w:val="auto"/>
        </w:rPr>
      </w:pPr>
      <w:r w:rsidRPr="000E394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0E3947" w:rsidRDefault="00E235EB" w:rsidP="006B3CEB">
      <w:pPr>
        <w:pStyle w:val="13"/>
        <w:spacing w:line="240" w:lineRule="auto"/>
        <w:jc w:val="both"/>
        <w:rPr>
          <w:color w:val="auto"/>
        </w:rPr>
      </w:pPr>
      <w:r w:rsidRPr="000E394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0E3947" w:rsidRDefault="00E235EB" w:rsidP="006B3CEB">
      <w:pPr>
        <w:pStyle w:val="13"/>
        <w:spacing w:after="100" w:line="240" w:lineRule="auto"/>
        <w:jc w:val="both"/>
        <w:rPr>
          <w:color w:val="auto"/>
        </w:rPr>
      </w:pPr>
      <w:r w:rsidRPr="000E394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0E3947" w:rsidRDefault="00E235EB" w:rsidP="006B3CEB">
      <w:pPr>
        <w:pStyle w:val="13"/>
        <w:spacing w:line="240" w:lineRule="auto"/>
        <w:jc w:val="both"/>
        <w:rPr>
          <w:color w:val="auto"/>
        </w:rPr>
      </w:pPr>
      <w:r w:rsidRPr="000E394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0E3947" w:rsidRDefault="00E235EB" w:rsidP="006B3CEB">
      <w:pPr>
        <w:pStyle w:val="13"/>
        <w:spacing w:line="240" w:lineRule="auto"/>
        <w:jc w:val="both"/>
        <w:rPr>
          <w:color w:val="auto"/>
        </w:rPr>
      </w:pPr>
      <w:r w:rsidRPr="000E3947">
        <w:rPr>
          <w:color w:val="auto"/>
        </w:rPr>
        <w:t xml:space="preserve">Метапредметные результаты — овладение </w:t>
      </w:r>
      <w:proofErr w:type="spellStart"/>
      <w:r w:rsidRPr="000E3947">
        <w:rPr>
          <w:color w:val="auto"/>
        </w:rPr>
        <w:t>общеучебными</w:t>
      </w:r>
      <w:proofErr w:type="spellEnd"/>
      <w:r w:rsidRPr="000E3947">
        <w:rPr>
          <w:color w:val="auto"/>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0E3947" w:rsidRDefault="00E235EB" w:rsidP="006B3CEB">
      <w:pPr>
        <w:pStyle w:val="13"/>
        <w:spacing w:line="240" w:lineRule="auto"/>
        <w:jc w:val="both"/>
        <w:rPr>
          <w:color w:val="auto"/>
        </w:rPr>
      </w:pPr>
      <w:r w:rsidRPr="000E394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0E3947" w:rsidRDefault="00E235EB" w:rsidP="006B3CEB">
      <w:pPr>
        <w:pStyle w:val="13"/>
        <w:spacing w:line="240" w:lineRule="auto"/>
        <w:jc w:val="both"/>
        <w:rPr>
          <w:color w:val="auto"/>
        </w:rPr>
      </w:pPr>
      <w:r w:rsidRPr="000E3947">
        <w:rPr>
          <w:color w:val="auto"/>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0E3947">
        <w:rPr>
          <w:color w:val="auto"/>
        </w:rPr>
        <w:t>обучащегося</w:t>
      </w:r>
      <w:proofErr w:type="spellEnd"/>
      <w:r w:rsidRPr="000E3947">
        <w:rPr>
          <w:color w:val="auto"/>
        </w:rPr>
        <w:t xml:space="preserve"> (на основе портфеля его достижений).</w:t>
      </w:r>
    </w:p>
    <w:p w14:paraId="32B0261B" w14:textId="77777777" w:rsidR="00A57638" w:rsidRPr="000E3947" w:rsidRDefault="00E235EB" w:rsidP="006B3CEB">
      <w:pPr>
        <w:pStyle w:val="13"/>
        <w:spacing w:line="240" w:lineRule="auto"/>
        <w:jc w:val="both"/>
        <w:rPr>
          <w:color w:val="auto"/>
        </w:rPr>
        <w:sectPr w:rsidR="00A57638" w:rsidRPr="000E3947" w:rsidSect="00701653">
          <w:headerReference w:type="even" r:id="rId61"/>
          <w:headerReference w:type="default" r:id="rId62"/>
          <w:footerReference w:type="even" r:id="rId63"/>
          <w:footerReference w:type="default" r:id="rId64"/>
          <w:footnotePr>
            <w:numRestart w:val="eachPage"/>
          </w:footnotePr>
          <w:pgSz w:w="11906" w:h="16838" w:code="9"/>
          <w:pgMar w:top="571" w:right="991" w:bottom="977" w:left="1418" w:header="0" w:footer="3" w:gutter="0"/>
          <w:cols w:space="720"/>
          <w:noEndnote/>
          <w:docGrid w:linePitch="360"/>
        </w:sectPr>
      </w:pPr>
      <w:r w:rsidRPr="000E3947">
        <w:rPr>
          <w:color w:val="auto"/>
        </w:rPr>
        <w:t xml:space="preserve">Мониторинг освоения ПКР проводится на </w:t>
      </w:r>
      <w:proofErr w:type="spellStart"/>
      <w:r w:rsidRPr="000E3947">
        <w:rPr>
          <w:color w:val="auto"/>
        </w:rPr>
        <w:t>ППк</w:t>
      </w:r>
      <w:proofErr w:type="spellEnd"/>
      <w:r w:rsidRPr="000E3947">
        <w:rPr>
          <w:color w:val="auto"/>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0E3947" w:rsidRDefault="0043590E" w:rsidP="006B3CEB">
      <w:pPr>
        <w:pStyle w:val="12"/>
        <w:spacing w:line="240" w:lineRule="auto"/>
        <w:rPr>
          <w:rFonts w:ascii="Times New Roman" w:hAnsi="Times New Roman" w:cs="Times New Roman"/>
        </w:rPr>
      </w:pPr>
      <w:r w:rsidRPr="000E3947">
        <w:rPr>
          <w:rFonts w:ascii="Times New Roman" w:hAnsi="Times New Roman" w:cs="Times New Roman"/>
        </w:rPr>
        <w:lastRenderedPageBreak/>
        <w:t xml:space="preserve">3. </w:t>
      </w:r>
      <w:bookmarkStart w:id="822" w:name="bookmark1963"/>
      <w:r w:rsidR="00E235EB" w:rsidRPr="000E3947">
        <w:rPr>
          <w:rFonts w:ascii="Times New Roman" w:hAnsi="Times New Roman" w:cs="Times New Roman"/>
        </w:rPr>
        <w:t>ОРГАНИЗАЦИОННЫЙ РАЗДЕЛ ПРОГРАММЫ ОСНОВНОГО ОБЩЕГО ОБРАЗОВАНИЯ</w:t>
      </w:r>
      <w:bookmarkEnd w:id="822"/>
    </w:p>
    <w:p w14:paraId="2497397F" w14:textId="3C6A2BDA" w:rsidR="00A57638" w:rsidRPr="000E3947" w:rsidRDefault="0043590E" w:rsidP="006B3CEB">
      <w:pPr>
        <w:pStyle w:val="24"/>
        <w:rPr>
          <w:rFonts w:ascii="Times New Roman" w:hAnsi="Times New Roman" w:cs="Times New Roman"/>
        </w:rPr>
      </w:pPr>
      <w:bookmarkStart w:id="823" w:name="bookmark1965"/>
      <w:r w:rsidRPr="000E3947">
        <w:rPr>
          <w:rFonts w:ascii="Times New Roman" w:hAnsi="Times New Roman" w:cs="Times New Roman"/>
        </w:rPr>
        <w:t xml:space="preserve">3.1. </w:t>
      </w:r>
      <w:r w:rsidR="00E235EB" w:rsidRPr="000E3947">
        <w:rPr>
          <w:rFonts w:ascii="Times New Roman" w:hAnsi="Times New Roman" w:cs="Times New Roman"/>
        </w:rPr>
        <w:t>УЧЕБНЫЙ ПЛАН ПРОГРАММЫ</w:t>
      </w:r>
      <w:bookmarkEnd w:id="823"/>
      <w:r w:rsidR="00740152" w:rsidRPr="000E3947">
        <w:rPr>
          <w:rFonts w:ascii="Times New Roman" w:hAnsi="Times New Roman" w:cs="Times New Roman"/>
        </w:rPr>
        <w:t xml:space="preserve"> </w:t>
      </w:r>
      <w:r w:rsidR="00E235EB" w:rsidRPr="000E3947">
        <w:rPr>
          <w:rFonts w:ascii="Times New Roman" w:hAnsi="Times New Roman" w:cs="Times New Roman"/>
        </w:rPr>
        <w:t>ОСНОВНОГО ОБЩЕГО ОБРАЗОВАНИЯ</w:t>
      </w:r>
    </w:p>
    <w:p w14:paraId="588580A5" w14:textId="2A8BC65A" w:rsidR="00A57638" w:rsidRPr="000E3947" w:rsidRDefault="007D1B83" w:rsidP="006B3CEB">
      <w:pPr>
        <w:pStyle w:val="13"/>
        <w:spacing w:line="240" w:lineRule="auto"/>
        <w:jc w:val="both"/>
        <w:rPr>
          <w:color w:val="auto"/>
        </w:rPr>
      </w:pPr>
      <w:r w:rsidRPr="000E3947">
        <w:rPr>
          <w:color w:val="auto"/>
        </w:rPr>
        <w:t>У</w:t>
      </w:r>
      <w:r w:rsidR="00E235EB" w:rsidRPr="000E394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6A88C8A8" w:rsidR="00A57638" w:rsidRPr="000E3947" w:rsidRDefault="007D1B83" w:rsidP="006B3CEB">
      <w:pPr>
        <w:pStyle w:val="13"/>
        <w:spacing w:line="240" w:lineRule="auto"/>
        <w:jc w:val="both"/>
        <w:rPr>
          <w:color w:val="auto"/>
        </w:rPr>
      </w:pPr>
      <w:r w:rsidRPr="000E3947">
        <w:rPr>
          <w:color w:val="auto"/>
        </w:rPr>
        <w:t>У</w:t>
      </w:r>
      <w:r w:rsidR="00E235EB" w:rsidRPr="000E3947">
        <w:rPr>
          <w:color w:val="auto"/>
        </w:rPr>
        <w:t>чебный план:</w:t>
      </w:r>
    </w:p>
    <w:p w14:paraId="1FBD65BF" w14:textId="77777777" w:rsidR="00A57638" w:rsidRPr="000E3947" w:rsidRDefault="00E235EB" w:rsidP="006B3CEB">
      <w:pPr>
        <w:pStyle w:val="13"/>
        <w:spacing w:line="240" w:lineRule="auto"/>
        <w:ind w:left="240" w:hanging="240"/>
        <w:jc w:val="both"/>
        <w:rPr>
          <w:color w:val="auto"/>
        </w:rPr>
      </w:pPr>
      <w:r w:rsidRPr="000E3947">
        <w:rPr>
          <w:color w:val="auto"/>
        </w:rPr>
        <w:t>—фиксирует максимальный объем учебной нагрузки обучающихся;</w:t>
      </w:r>
    </w:p>
    <w:p w14:paraId="3FF5220F" w14:textId="77777777" w:rsidR="00A57638" w:rsidRPr="000E3947" w:rsidRDefault="00E235EB" w:rsidP="006B3CEB">
      <w:pPr>
        <w:pStyle w:val="13"/>
        <w:spacing w:line="240" w:lineRule="auto"/>
        <w:ind w:left="240" w:hanging="240"/>
        <w:jc w:val="both"/>
        <w:rPr>
          <w:color w:val="auto"/>
        </w:rPr>
      </w:pPr>
      <w:r w:rsidRPr="000E394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0E3947" w:rsidRDefault="00E235EB" w:rsidP="006B3CEB">
      <w:pPr>
        <w:pStyle w:val="13"/>
        <w:spacing w:line="240" w:lineRule="auto"/>
        <w:ind w:left="240" w:hanging="240"/>
        <w:jc w:val="both"/>
        <w:rPr>
          <w:color w:val="auto"/>
        </w:rPr>
      </w:pPr>
      <w:r w:rsidRPr="000E3947">
        <w:rPr>
          <w:color w:val="auto"/>
        </w:rPr>
        <w:t>—распределяет учебные предметы, курсы, модули по классам и учебным годам.</w:t>
      </w:r>
    </w:p>
    <w:p w14:paraId="3CCA7055" w14:textId="503F6321" w:rsidR="00A57638" w:rsidRPr="000E3947" w:rsidRDefault="007D1B83" w:rsidP="006B3CEB">
      <w:pPr>
        <w:pStyle w:val="13"/>
        <w:spacing w:line="240" w:lineRule="auto"/>
        <w:jc w:val="both"/>
        <w:rPr>
          <w:color w:val="auto"/>
        </w:rPr>
      </w:pPr>
      <w:r w:rsidRPr="000E3947">
        <w:rPr>
          <w:color w:val="auto"/>
        </w:rPr>
        <w:t>У</w:t>
      </w:r>
      <w:r w:rsidR="00E235EB" w:rsidRPr="000E394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0E3947" w:rsidRDefault="00E235EB" w:rsidP="006B3CEB">
      <w:pPr>
        <w:pStyle w:val="13"/>
        <w:spacing w:line="240" w:lineRule="auto"/>
        <w:jc w:val="both"/>
        <w:rPr>
          <w:color w:val="auto"/>
        </w:rPr>
      </w:pPr>
      <w:r w:rsidRPr="000E394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37D35C05" w:rsidR="00A57638" w:rsidRPr="000E3947" w:rsidRDefault="007D1B83" w:rsidP="006B3CEB">
      <w:pPr>
        <w:pStyle w:val="13"/>
        <w:spacing w:line="240" w:lineRule="auto"/>
        <w:ind w:firstLine="0"/>
        <w:jc w:val="both"/>
        <w:rPr>
          <w:color w:val="auto"/>
        </w:rPr>
      </w:pPr>
      <w:r w:rsidRPr="000E3947">
        <w:rPr>
          <w:color w:val="auto"/>
        </w:rPr>
        <w:t xml:space="preserve">     У</w:t>
      </w:r>
      <w:r w:rsidR="00E235EB" w:rsidRPr="000E3947">
        <w:rPr>
          <w:color w:val="auto"/>
        </w:rPr>
        <w:t>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0E3947" w:rsidRDefault="00E235EB" w:rsidP="006B3CEB">
      <w:pPr>
        <w:pStyle w:val="13"/>
        <w:spacing w:line="240" w:lineRule="auto"/>
        <w:jc w:val="both"/>
        <w:rPr>
          <w:color w:val="auto"/>
        </w:rPr>
      </w:pPr>
      <w:r w:rsidRPr="000E394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35F17B53" w:rsidR="00A57638" w:rsidRPr="000E3947" w:rsidRDefault="00E235EB" w:rsidP="006B3CEB">
      <w:pPr>
        <w:pStyle w:val="13"/>
        <w:spacing w:line="240" w:lineRule="auto"/>
        <w:jc w:val="both"/>
        <w:rPr>
          <w:color w:val="auto"/>
        </w:rPr>
      </w:pPr>
      <w:r w:rsidRPr="000E3947">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0E3947" w:rsidRDefault="00E235EB" w:rsidP="006B3CEB">
      <w:pPr>
        <w:pStyle w:val="13"/>
        <w:spacing w:line="240" w:lineRule="auto"/>
        <w:jc w:val="both"/>
        <w:rPr>
          <w:color w:val="auto"/>
        </w:rPr>
      </w:pPr>
      <w:r w:rsidRPr="000E3947">
        <w:rPr>
          <w:color w:val="auto"/>
        </w:rPr>
        <w:t>Время, отводимое на данную часть примерного учебного плана, может быть использовано на:</w:t>
      </w:r>
    </w:p>
    <w:p w14:paraId="45BDD4D4" w14:textId="77777777" w:rsidR="00A57638" w:rsidRPr="000E3947" w:rsidRDefault="00E235EB" w:rsidP="006B3CEB">
      <w:pPr>
        <w:pStyle w:val="13"/>
        <w:spacing w:line="240" w:lineRule="auto"/>
        <w:ind w:left="240" w:hanging="240"/>
        <w:jc w:val="both"/>
        <w:rPr>
          <w:color w:val="auto"/>
        </w:rPr>
      </w:pPr>
      <w:r w:rsidRPr="000E394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0E3947" w:rsidRDefault="00E235EB" w:rsidP="006B3CEB">
      <w:pPr>
        <w:pStyle w:val="13"/>
        <w:spacing w:line="240" w:lineRule="auto"/>
        <w:ind w:left="240" w:hanging="240"/>
        <w:jc w:val="both"/>
        <w:rPr>
          <w:color w:val="auto"/>
        </w:rPr>
      </w:pPr>
      <w:r w:rsidRPr="000E394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0E3947" w:rsidRDefault="00E235EB" w:rsidP="006B3CEB">
      <w:pPr>
        <w:pStyle w:val="13"/>
        <w:spacing w:line="240" w:lineRule="auto"/>
        <w:ind w:left="240" w:hanging="240"/>
        <w:jc w:val="both"/>
        <w:rPr>
          <w:color w:val="auto"/>
        </w:rPr>
      </w:pPr>
      <w:r w:rsidRPr="000E3947">
        <w:rPr>
          <w:color w:val="auto"/>
        </w:rPr>
        <w:t>—другие виды учебной, воспитательной, спортивной и иной деятельности обучающихся.</w:t>
      </w:r>
    </w:p>
    <w:p w14:paraId="53CBFF0F" w14:textId="77777777" w:rsidR="00A57638" w:rsidRPr="000E3947" w:rsidRDefault="00E235EB" w:rsidP="006B3CEB">
      <w:pPr>
        <w:pStyle w:val="13"/>
        <w:spacing w:line="240" w:lineRule="auto"/>
        <w:jc w:val="both"/>
        <w:rPr>
          <w:color w:val="auto"/>
        </w:rPr>
      </w:pPr>
      <w:r w:rsidRPr="000E394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0E3947">
        <w:rPr>
          <w:color w:val="auto"/>
        </w:rPr>
        <w:t>тьюторской</w:t>
      </w:r>
      <w:proofErr w:type="spellEnd"/>
      <w:r w:rsidRPr="000E3947">
        <w:rPr>
          <w:color w:val="auto"/>
        </w:rPr>
        <w:t xml:space="preserve"> поддержкой.</w:t>
      </w:r>
    </w:p>
    <w:p w14:paraId="535F4413" w14:textId="77777777" w:rsidR="00A57638" w:rsidRPr="000E3947" w:rsidRDefault="00E235EB" w:rsidP="006B3CEB">
      <w:pPr>
        <w:pStyle w:val="13"/>
        <w:spacing w:line="240" w:lineRule="auto"/>
        <w:jc w:val="both"/>
        <w:rPr>
          <w:color w:val="auto"/>
        </w:rPr>
      </w:pPr>
      <w:r w:rsidRPr="000E394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0E3947" w:rsidRDefault="00E235EB" w:rsidP="006B3CEB">
      <w:pPr>
        <w:pStyle w:val="13"/>
        <w:spacing w:line="240" w:lineRule="auto"/>
        <w:jc w:val="both"/>
        <w:rPr>
          <w:color w:val="auto"/>
        </w:rPr>
      </w:pPr>
      <w:r w:rsidRPr="000E3947">
        <w:rPr>
          <w:color w:val="auto"/>
        </w:rPr>
        <w:t>Продолжительность каникул в течение учебного года составляет не менее 30 календарных дней, летом — не менее 8 недель.</w:t>
      </w:r>
    </w:p>
    <w:p w14:paraId="285D50B2" w14:textId="093FAB22" w:rsidR="00A57638" w:rsidRPr="000E3947" w:rsidRDefault="00E235EB" w:rsidP="006B3CEB">
      <w:pPr>
        <w:pStyle w:val="13"/>
        <w:spacing w:line="240" w:lineRule="auto"/>
        <w:jc w:val="both"/>
        <w:rPr>
          <w:color w:val="auto"/>
        </w:rPr>
        <w:sectPr w:rsidR="00A57638" w:rsidRPr="000E3947" w:rsidSect="002A21D6">
          <w:headerReference w:type="even" r:id="rId65"/>
          <w:headerReference w:type="default" r:id="rId66"/>
          <w:footerReference w:type="even" r:id="rId67"/>
          <w:footerReference w:type="default" r:id="rId68"/>
          <w:footnotePr>
            <w:numRestart w:val="eachPage"/>
          </w:footnotePr>
          <w:pgSz w:w="11906" w:h="16838" w:code="9"/>
          <w:pgMar w:top="735" w:right="403" w:bottom="682" w:left="1418" w:header="0" w:footer="3" w:gutter="0"/>
          <w:cols w:space="720"/>
          <w:noEndnote/>
          <w:docGrid w:linePitch="360"/>
        </w:sectPr>
      </w:pPr>
      <w:r w:rsidRPr="000E3947">
        <w:rPr>
          <w:color w:val="auto"/>
        </w:rPr>
        <w:t>Продолжительность урока в основной школе составляет 40</w:t>
      </w:r>
      <w:r w:rsidR="007D1B83" w:rsidRPr="000E3947">
        <w:rPr>
          <w:color w:val="auto"/>
        </w:rPr>
        <w:t>-</w:t>
      </w:r>
      <w:r w:rsidRPr="000E3947">
        <w:rPr>
          <w:color w:val="auto"/>
        </w:rPr>
        <w:t xml:space="preserve">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w:t>
      </w:r>
    </w:p>
    <w:p w14:paraId="733E9934" w14:textId="767DE473" w:rsidR="00A57638" w:rsidRPr="00EB2D57" w:rsidRDefault="00A57638" w:rsidP="006B3CEB">
      <w:pPr>
        <w:pStyle w:val="ad"/>
        <w:framePr w:w="230" w:h="60" w:hRule="exact" w:hSpace="10373" w:wrap="notBeside" w:vAnchor="text" w:hAnchor="text" w:y="-12230"/>
        <w:textDirection w:val="tbRl"/>
        <w:rPr>
          <w:color w:val="auto"/>
          <w:sz w:val="16"/>
          <w:szCs w:val="16"/>
        </w:rPr>
      </w:pPr>
    </w:p>
    <w:p w14:paraId="6C204561" w14:textId="77777777" w:rsidR="003262E5" w:rsidRDefault="003262E5" w:rsidP="003262E5">
      <w:pPr>
        <w:rPr>
          <w:rFonts w:ascii="Times New Roman" w:eastAsiaTheme="minorHAnsi" w:hAnsi="Times New Roman" w:cs="Times New Roman"/>
          <w:b/>
          <w:color w:val="auto"/>
          <w:sz w:val="18"/>
          <w:szCs w:val="18"/>
          <w:lang w:eastAsia="en-US" w:bidi="ar-SA"/>
        </w:rPr>
      </w:pPr>
    </w:p>
    <w:p w14:paraId="3DF2506A"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35E7B6E"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r w:rsidRPr="003262E5">
        <w:rPr>
          <w:rFonts w:ascii="Times New Roman" w:eastAsiaTheme="minorHAnsi" w:hAnsi="Times New Roman" w:cs="Times New Roman"/>
          <w:b/>
          <w:color w:val="auto"/>
          <w:lang w:eastAsia="en-US" w:bidi="ar-SA"/>
        </w:rPr>
        <w:t>УЧЕБНЫЙ ПЛАН ГУМАНИТАРНОГО КЛАССА (5а)</w:t>
      </w:r>
    </w:p>
    <w:p w14:paraId="5AB1D405"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tbl>
      <w:tblPr>
        <w:tblStyle w:val="afc"/>
        <w:tblW w:w="10790" w:type="dxa"/>
        <w:tblInd w:w="279" w:type="dxa"/>
        <w:tblLook w:val="04A0" w:firstRow="1" w:lastRow="0" w:firstColumn="1" w:lastColumn="0" w:noHBand="0" w:noVBand="1"/>
      </w:tblPr>
      <w:tblGrid>
        <w:gridCol w:w="2816"/>
        <w:gridCol w:w="2806"/>
        <w:gridCol w:w="782"/>
        <w:gridCol w:w="782"/>
        <w:gridCol w:w="782"/>
        <w:gridCol w:w="776"/>
        <w:gridCol w:w="776"/>
        <w:gridCol w:w="1261"/>
        <w:gridCol w:w="9"/>
      </w:tblGrid>
      <w:tr w:rsidR="003262E5" w:rsidRPr="003262E5" w14:paraId="63ABEB97" w14:textId="77777777" w:rsidTr="003262E5">
        <w:trPr>
          <w:gridAfter w:val="1"/>
          <w:wAfter w:w="9" w:type="dxa"/>
          <w:trHeight w:val="294"/>
        </w:trPr>
        <w:tc>
          <w:tcPr>
            <w:tcW w:w="2816" w:type="dxa"/>
            <w:vMerge w:val="restart"/>
          </w:tcPr>
          <w:p w14:paraId="731FB25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806" w:type="dxa"/>
            <w:vMerge w:val="restart"/>
          </w:tcPr>
          <w:p w14:paraId="22096403"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782" w:type="dxa"/>
          </w:tcPr>
          <w:p w14:paraId="5D4E87C0"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2" w:type="dxa"/>
            <w:shd w:val="clear" w:color="auto" w:fill="auto"/>
          </w:tcPr>
          <w:p w14:paraId="28BAC79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82" w:type="dxa"/>
          </w:tcPr>
          <w:p w14:paraId="2087A27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776" w:type="dxa"/>
          </w:tcPr>
          <w:p w14:paraId="0E710C1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776" w:type="dxa"/>
          </w:tcPr>
          <w:p w14:paraId="21EAC70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261" w:type="dxa"/>
            <w:vMerge w:val="restart"/>
          </w:tcPr>
          <w:p w14:paraId="46E1E8C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11D3CBB9" w14:textId="77777777" w:rsidTr="003262E5">
        <w:trPr>
          <w:gridAfter w:val="1"/>
          <w:wAfter w:w="9" w:type="dxa"/>
        </w:trPr>
        <w:tc>
          <w:tcPr>
            <w:tcW w:w="2816" w:type="dxa"/>
            <w:vMerge/>
          </w:tcPr>
          <w:p w14:paraId="5579DCC4" w14:textId="77777777" w:rsidR="003262E5" w:rsidRPr="003262E5" w:rsidRDefault="003262E5" w:rsidP="003262E5">
            <w:pPr>
              <w:jc w:val="center"/>
              <w:rPr>
                <w:rFonts w:ascii="Times New Roman" w:hAnsi="Times New Roman" w:cs="Times New Roman"/>
                <w:b/>
                <w:color w:val="auto"/>
              </w:rPr>
            </w:pPr>
          </w:p>
        </w:tc>
        <w:tc>
          <w:tcPr>
            <w:tcW w:w="2806" w:type="dxa"/>
            <w:vMerge/>
          </w:tcPr>
          <w:p w14:paraId="3F172E09" w14:textId="77777777" w:rsidR="003262E5" w:rsidRPr="003262E5" w:rsidRDefault="003262E5" w:rsidP="003262E5">
            <w:pPr>
              <w:jc w:val="center"/>
              <w:rPr>
                <w:rFonts w:ascii="Times New Roman" w:hAnsi="Times New Roman" w:cs="Times New Roman"/>
                <w:b/>
                <w:color w:val="auto"/>
              </w:rPr>
            </w:pPr>
          </w:p>
        </w:tc>
        <w:tc>
          <w:tcPr>
            <w:tcW w:w="782" w:type="dxa"/>
          </w:tcPr>
          <w:p w14:paraId="774DD92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82" w:type="dxa"/>
            <w:shd w:val="clear" w:color="auto" w:fill="auto"/>
          </w:tcPr>
          <w:p w14:paraId="0090646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82" w:type="dxa"/>
          </w:tcPr>
          <w:p w14:paraId="3E68253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776" w:type="dxa"/>
          </w:tcPr>
          <w:p w14:paraId="3C68CDD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776" w:type="dxa"/>
          </w:tcPr>
          <w:p w14:paraId="1BAD265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261" w:type="dxa"/>
            <w:vMerge/>
          </w:tcPr>
          <w:p w14:paraId="5CA3C545" w14:textId="77777777" w:rsidR="003262E5" w:rsidRPr="003262E5" w:rsidRDefault="003262E5" w:rsidP="003262E5">
            <w:pPr>
              <w:jc w:val="center"/>
              <w:rPr>
                <w:rFonts w:ascii="Times New Roman" w:hAnsi="Times New Roman" w:cs="Times New Roman"/>
                <w:b/>
                <w:color w:val="auto"/>
              </w:rPr>
            </w:pPr>
          </w:p>
        </w:tc>
      </w:tr>
      <w:tr w:rsidR="003262E5" w:rsidRPr="003262E5" w14:paraId="4D6043B5" w14:textId="77777777" w:rsidTr="003262E5">
        <w:trPr>
          <w:gridAfter w:val="1"/>
          <w:wAfter w:w="9" w:type="dxa"/>
        </w:trPr>
        <w:tc>
          <w:tcPr>
            <w:tcW w:w="10781" w:type="dxa"/>
            <w:gridSpan w:val="8"/>
          </w:tcPr>
          <w:p w14:paraId="053B4204"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1C2AEB22" w14:textId="77777777" w:rsidTr="003262E5">
        <w:trPr>
          <w:gridAfter w:val="1"/>
          <w:wAfter w:w="9" w:type="dxa"/>
        </w:trPr>
        <w:tc>
          <w:tcPr>
            <w:tcW w:w="2816" w:type="dxa"/>
            <w:vMerge w:val="restart"/>
          </w:tcPr>
          <w:p w14:paraId="01124FB3" w14:textId="77777777" w:rsidR="003262E5" w:rsidRPr="003262E5" w:rsidRDefault="003262E5" w:rsidP="003262E5">
            <w:pPr>
              <w:rPr>
                <w:rFonts w:ascii="Times New Roman" w:hAnsi="Times New Roman" w:cs="Times New Roman"/>
                <w:color w:val="auto"/>
              </w:rPr>
            </w:pPr>
            <w:bookmarkStart w:id="824" w:name="_Hlk113692610"/>
            <w:r w:rsidRPr="003262E5">
              <w:rPr>
                <w:rFonts w:ascii="Times New Roman" w:hAnsi="Times New Roman" w:cs="Times New Roman"/>
                <w:color w:val="auto"/>
              </w:rPr>
              <w:t>Русский язык и литература</w:t>
            </w:r>
          </w:p>
        </w:tc>
        <w:tc>
          <w:tcPr>
            <w:tcW w:w="2806" w:type="dxa"/>
          </w:tcPr>
          <w:p w14:paraId="36882A7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82" w:type="dxa"/>
          </w:tcPr>
          <w:p w14:paraId="20D1158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2" w:type="dxa"/>
            <w:shd w:val="clear" w:color="auto" w:fill="auto"/>
          </w:tcPr>
          <w:p w14:paraId="1033D79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82" w:type="dxa"/>
          </w:tcPr>
          <w:p w14:paraId="2FE2F69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776" w:type="dxa"/>
          </w:tcPr>
          <w:p w14:paraId="311A581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5AB3544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61" w:type="dxa"/>
          </w:tcPr>
          <w:p w14:paraId="2CB44E4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336F6394" w14:textId="77777777" w:rsidTr="003262E5">
        <w:trPr>
          <w:gridAfter w:val="1"/>
          <w:wAfter w:w="9" w:type="dxa"/>
        </w:trPr>
        <w:tc>
          <w:tcPr>
            <w:tcW w:w="2816" w:type="dxa"/>
            <w:vMerge/>
          </w:tcPr>
          <w:p w14:paraId="358B30D3" w14:textId="77777777" w:rsidR="003262E5" w:rsidRPr="003262E5" w:rsidRDefault="003262E5" w:rsidP="003262E5">
            <w:pPr>
              <w:rPr>
                <w:rFonts w:ascii="Times New Roman" w:hAnsi="Times New Roman" w:cs="Times New Roman"/>
                <w:color w:val="auto"/>
              </w:rPr>
            </w:pPr>
          </w:p>
        </w:tc>
        <w:tc>
          <w:tcPr>
            <w:tcW w:w="2806" w:type="dxa"/>
          </w:tcPr>
          <w:p w14:paraId="37DCCE5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782" w:type="dxa"/>
          </w:tcPr>
          <w:p w14:paraId="2CE4C89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shd w:val="clear" w:color="auto" w:fill="auto"/>
          </w:tcPr>
          <w:p w14:paraId="5FEFC1F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tcPr>
          <w:p w14:paraId="0BF0DF4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32B333C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1FD6834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61" w:type="dxa"/>
          </w:tcPr>
          <w:p w14:paraId="037826A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5BC2FEBE" w14:textId="77777777" w:rsidTr="003262E5">
        <w:trPr>
          <w:gridAfter w:val="1"/>
          <w:wAfter w:w="9" w:type="dxa"/>
        </w:trPr>
        <w:tc>
          <w:tcPr>
            <w:tcW w:w="2816" w:type="dxa"/>
          </w:tcPr>
          <w:p w14:paraId="534C043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806" w:type="dxa"/>
          </w:tcPr>
          <w:p w14:paraId="264AE84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82" w:type="dxa"/>
          </w:tcPr>
          <w:p w14:paraId="22BDE96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shd w:val="clear" w:color="auto" w:fill="auto"/>
          </w:tcPr>
          <w:p w14:paraId="6AAECBD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tcPr>
          <w:p w14:paraId="4ECEA0E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6800187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66B820F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61" w:type="dxa"/>
          </w:tcPr>
          <w:p w14:paraId="40D58E5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64914209" w14:textId="77777777" w:rsidTr="003262E5">
        <w:trPr>
          <w:gridAfter w:val="1"/>
          <w:wAfter w:w="9" w:type="dxa"/>
        </w:trPr>
        <w:tc>
          <w:tcPr>
            <w:tcW w:w="2816" w:type="dxa"/>
            <w:vMerge w:val="restart"/>
          </w:tcPr>
          <w:p w14:paraId="62B3960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806" w:type="dxa"/>
          </w:tcPr>
          <w:p w14:paraId="1E8EECE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2" w:type="dxa"/>
          </w:tcPr>
          <w:p w14:paraId="6C22038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2" w:type="dxa"/>
            <w:shd w:val="clear" w:color="auto" w:fill="auto"/>
          </w:tcPr>
          <w:p w14:paraId="6FEEF83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2" w:type="dxa"/>
          </w:tcPr>
          <w:p w14:paraId="3DB50E41" w14:textId="77777777" w:rsidR="003262E5" w:rsidRPr="003262E5" w:rsidRDefault="003262E5" w:rsidP="003262E5">
            <w:pPr>
              <w:jc w:val="center"/>
              <w:rPr>
                <w:rFonts w:ascii="Times New Roman" w:hAnsi="Times New Roman" w:cs="Times New Roman"/>
                <w:color w:val="auto"/>
              </w:rPr>
            </w:pPr>
          </w:p>
        </w:tc>
        <w:tc>
          <w:tcPr>
            <w:tcW w:w="776" w:type="dxa"/>
          </w:tcPr>
          <w:p w14:paraId="65F096F9" w14:textId="77777777" w:rsidR="003262E5" w:rsidRPr="003262E5" w:rsidRDefault="003262E5" w:rsidP="003262E5">
            <w:pPr>
              <w:jc w:val="center"/>
              <w:rPr>
                <w:rFonts w:ascii="Times New Roman" w:hAnsi="Times New Roman" w:cs="Times New Roman"/>
                <w:color w:val="auto"/>
              </w:rPr>
            </w:pPr>
          </w:p>
        </w:tc>
        <w:tc>
          <w:tcPr>
            <w:tcW w:w="776" w:type="dxa"/>
          </w:tcPr>
          <w:p w14:paraId="59DCB39C" w14:textId="77777777" w:rsidR="003262E5" w:rsidRPr="003262E5" w:rsidRDefault="003262E5" w:rsidP="003262E5">
            <w:pPr>
              <w:jc w:val="center"/>
              <w:rPr>
                <w:rFonts w:ascii="Times New Roman" w:hAnsi="Times New Roman" w:cs="Times New Roman"/>
                <w:color w:val="auto"/>
              </w:rPr>
            </w:pPr>
          </w:p>
        </w:tc>
        <w:tc>
          <w:tcPr>
            <w:tcW w:w="1261" w:type="dxa"/>
          </w:tcPr>
          <w:p w14:paraId="02E349C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1B126CC8" w14:textId="77777777" w:rsidTr="003262E5">
        <w:trPr>
          <w:gridAfter w:val="1"/>
          <w:wAfter w:w="9" w:type="dxa"/>
        </w:trPr>
        <w:tc>
          <w:tcPr>
            <w:tcW w:w="2816" w:type="dxa"/>
            <w:vMerge/>
          </w:tcPr>
          <w:p w14:paraId="339F33B5" w14:textId="77777777" w:rsidR="003262E5" w:rsidRPr="003262E5" w:rsidRDefault="003262E5" w:rsidP="003262E5">
            <w:pPr>
              <w:rPr>
                <w:rFonts w:ascii="Times New Roman" w:hAnsi="Times New Roman" w:cs="Times New Roman"/>
                <w:color w:val="auto"/>
              </w:rPr>
            </w:pPr>
          </w:p>
        </w:tc>
        <w:tc>
          <w:tcPr>
            <w:tcW w:w="2806" w:type="dxa"/>
          </w:tcPr>
          <w:p w14:paraId="7D8F687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782" w:type="dxa"/>
          </w:tcPr>
          <w:p w14:paraId="01A7828A"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12478B6D" w14:textId="77777777" w:rsidR="003262E5" w:rsidRPr="003262E5" w:rsidRDefault="003262E5" w:rsidP="003262E5">
            <w:pPr>
              <w:jc w:val="center"/>
              <w:rPr>
                <w:rFonts w:ascii="Times New Roman" w:hAnsi="Times New Roman" w:cs="Times New Roman"/>
                <w:color w:val="auto"/>
              </w:rPr>
            </w:pPr>
          </w:p>
        </w:tc>
        <w:tc>
          <w:tcPr>
            <w:tcW w:w="782" w:type="dxa"/>
          </w:tcPr>
          <w:p w14:paraId="5DBC9D4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27EA997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6E0EB60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61" w:type="dxa"/>
          </w:tcPr>
          <w:p w14:paraId="456A538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656979E2" w14:textId="77777777" w:rsidTr="003262E5">
        <w:trPr>
          <w:gridAfter w:val="1"/>
          <w:wAfter w:w="9" w:type="dxa"/>
        </w:trPr>
        <w:tc>
          <w:tcPr>
            <w:tcW w:w="2816" w:type="dxa"/>
            <w:vMerge/>
          </w:tcPr>
          <w:p w14:paraId="2CE4043B" w14:textId="77777777" w:rsidR="003262E5" w:rsidRPr="003262E5" w:rsidRDefault="003262E5" w:rsidP="003262E5">
            <w:pPr>
              <w:rPr>
                <w:rFonts w:ascii="Times New Roman" w:hAnsi="Times New Roman" w:cs="Times New Roman"/>
                <w:color w:val="auto"/>
              </w:rPr>
            </w:pPr>
          </w:p>
        </w:tc>
        <w:tc>
          <w:tcPr>
            <w:tcW w:w="2806" w:type="dxa"/>
          </w:tcPr>
          <w:p w14:paraId="4283218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782" w:type="dxa"/>
          </w:tcPr>
          <w:p w14:paraId="3BAA0692"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04CAD04E" w14:textId="77777777" w:rsidR="003262E5" w:rsidRPr="003262E5" w:rsidRDefault="003262E5" w:rsidP="003262E5">
            <w:pPr>
              <w:jc w:val="center"/>
              <w:rPr>
                <w:rFonts w:ascii="Times New Roman" w:hAnsi="Times New Roman" w:cs="Times New Roman"/>
                <w:color w:val="auto"/>
              </w:rPr>
            </w:pPr>
          </w:p>
        </w:tc>
        <w:tc>
          <w:tcPr>
            <w:tcW w:w="782" w:type="dxa"/>
          </w:tcPr>
          <w:p w14:paraId="73A5FBD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1BAD6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37BFCD9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61" w:type="dxa"/>
          </w:tcPr>
          <w:p w14:paraId="543DE43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5A6766F6" w14:textId="77777777" w:rsidTr="003262E5">
        <w:trPr>
          <w:gridAfter w:val="1"/>
          <w:wAfter w:w="9" w:type="dxa"/>
        </w:trPr>
        <w:tc>
          <w:tcPr>
            <w:tcW w:w="2816" w:type="dxa"/>
            <w:vMerge/>
          </w:tcPr>
          <w:p w14:paraId="1A75B3C3" w14:textId="77777777" w:rsidR="003262E5" w:rsidRPr="003262E5" w:rsidRDefault="003262E5" w:rsidP="003262E5">
            <w:pPr>
              <w:rPr>
                <w:rFonts w:ascii="Times New Roman" w:hAnsi="Times New Roman" w:cs="Times New Roman"/>
                <w:color w:val="auto"/>
              </w:rPr>
            </w:pPr>
          </w:p>
        </w:tc>
        <w:tc>
          <w:tcPr>
            <w:tcW w:w="2806" w:type="dxa"/>
          </w:tcPr>
          <w:p w14:paraId="307DFF7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782" w:type="dxa"/>
          </w:tcPr>
          <w:p w14:paraId="6CBDE725"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4C5966C2" w14:textId="77777777" w:rsidR="003262E5" w:rsidRPr="003262E5" w:rsidRDefault="003262E5" w:rsidP="003262E5">
            <w:pPr>
              <w:jc w:val="center"/>
              <w:rPr>
                <w:rFonts w:ascii="Times New Roman" w:hAnsi="Times New Roman" w:cs="Times New Roman"/>
                <w:color w:val="auto"/>
              </w:rPr>
            </w:pPr>
          </w:p>
        </w:tc>
        <w:tc>
          <w:tcPr>
            <w:tcW w:w="782" w:type="dxa"/>
          </w:tcPr>
          <w:p w14:paraId="1CC8051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4078B47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71B073B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61" w:type="dxa"/>
          </w:tcPr>
          <w:p w14:paraId="1954846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61290E3A" w14:textId="77777777" w:rsidTr="003262E5">
        <w:trPr>
          <w:gridAfter w:val="1"/>
          <w:wAfter w:w="9" w:type="dxa"/>
        </w:trPr>
        <w:tc>
          <w:tcPr>
            <w:tcW w:w="2816" w:type="dxa"/>
            <w:vMerge/>
          </w:tcPr>
          <w:p w14:paraId="4BE5D085" w14:textId="77777777" w:rsidR="003262E5" w:rsidRPr="003262E5" w:rsidRDefault="003262E5" w:rsidP="003262E5">
            <w:pPr>
              <w:rPr>
                <w:rFonts w:ascii="Times New Roman" w:hAnsi="Times New Roman" w:cs="Times New Roman"/>
                <w:color w:val="auto"/>
              </w:rPr>
            </w:pPr>
          </w:p>
        </w:tc>
        <w:tc>
          <w:tcPr>
            <w:tcW w:w="2806" w:type="dxa"/>
          </w:tcPr>
          <w:p w14:paraId="4A7D606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82" w:type="dxa"/>
          </w:tcPr>
          <w:p w14:paraId="46E7F9FA"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4C6DCC41" w14:textId="77777777" w:rsidR="003262E5" w:rsidRPr="003262E5" w:rsidRDefault="003262E5" w:rsidP="003262E5">
            <w:pPr>
              <w:jc w:val="center"/>
              <w:rPr>
                <w:rFonts w:ascii="Times New Roman" w:hAnsi="Times New Roman" w:cs="Times New Roman"/>
                <w:color w:val="auto"/>
              </w:rPr>
            </w:pPr>
          </w:p>
        </w:tc>
        <w:tc>
          <w:tcPr>
            <w:tcW w:w="782" w:type="dxa"/>
          </w:tcPr>
          <w:p w14:paraId="2B41AAB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113DE9F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0F44B1B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61" w:type="dxa"/>
          </w:tcPr>
          <w:p w14:paraId="5963B52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7A6D6139" w14:textId="77777777" w:rsidTr="003262E5">
        <w:trPr>
          <w:gridAfter w:val="1"/>
          <w:wAfter w:w="9" w:type="dxa"/>
        </w:trPr>
        <w:tc>
          <w:tcPr>
            <w:tcW w:w="2816" w:type="dxa"/>
            <w:vMerge w:val="restart"/>
          </w:tcPr>
          <w:p w14:paraId="7F13B35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806" w:type="dxa"/>
          </w:tcPr>
          <w:p w14:paraId="31D3FC8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История</w:t>
            </w:r>
          </w:p>
        </w:tc>
        <w:tc>
          <w:tcPr>
            <w:tcW w:w="782" w:type="dxa"/>
          </w:tcPr>
          <w:p w14:paraId="2C8AA9E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5EA57A0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0D4760B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065553B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1278B50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61" w:type="dxa"/>
          </w:tcPr>
          <w:p w14:paraId="3BC4729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65332DB8" w14:textId="77777777" w:rsidTr="003262E5">
        <w:trPr>
          <w:gridAfter w:val="1"/>
          <w:wAfter w:w="9" w:type="dxa"/>
        </w:trPr>
        <w:tc>
          <w:tcPr>
            <w:tcW w:w="2816" w:type="dxa"/>
            <w:vMerge/>
          </w:tcPr>
          <w:p w14:paraId="5137BB65" w14:textId="77777777" w:rsidR="003262E5" w:rsidRPr="003262E5" w:rsidRDefault="003262E5" w:rsidP="003262E5">
            <w:pPr>
              <w:rPr>
                <w:rFonts w:ascii="Times New Roman" w:hAnsi="Times New Roman" w:cs="Times New Roman"/>
                <w:color w:val="auto"/>
              </w:rPr>
            </w:pPr>
          </w:p>
        </w:tc>
        <w:tc>
          <w:tcPr>
            <w:tcW w:w="2806" w:type="dxa"/>
          </w:tcPr>
          <w:p w14:paraId="621CFCE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782" w:type="dxa"/>
          </w:tcPr>
          <w:p w14:paraId="0D1F741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0AB4D94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5700C44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53777E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2A36843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61" w:type="dxa"/>
          </w:tcPr>
          <w:p w14:paraId="087AAC5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26A4089B" w14:textId="77777777" w:rsidTr="003262E5">
        <w:trPr>
          <w:gridAfter w:val="1"/>
          <w:wAfter w:w="9" w:type="dxa"/>
        </w:trPr>
        <w:tc>
          <w:tcPr>
            <w:tcW w:w="2816" w:type="dxa"/>
            <w:vMerge/>
          </w:tcPr>
          <w:p w14:paraId="776DE60C" w14:textId="77777777" w:rsidR="003262E5" w:rsidRPr="003262E5" w:rsidRDefault="003262E5" w:rsidP="003262E5">
            <w:pPr>
              <w:rPr>
                <w:rFonts w:ascii="Times New Roman" w:hAnsi="Times New Roman" w:cs="Times New Roman"/>
                <w:color w:val="auto"/>
              </w:rPr>
            </w:pPr>
          </w:p>
        </w:tc>
        <w:tc>
          <w:tcPr>
            <w:tcW w:w="2806" w:type="dxa"/>
          </w:tcPr>
          <w:p w14:paraId="4E1F646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782" w:type="dxa"/>
          </w:tcPr>
          <w:p w14:paraId="255AA732"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21CCE75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4CD45EC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0A44040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6E5A77C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61" w:type="dxa"/>
          </w:tcPr>
          <w:p w14:paraId="1FB2BA5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3269D334" w14:textId="77777777" w:rsidTr="003262E5">
        <w:trPr>
          <w:gridAfter w:val="1"/>
          <w:wAfter w:w="9" w:type="dxa"/>
          <w:trHeight w:val="562"/>
        </w:trPr>
        <w:tc>
          <w:tcPr>
            <w:tcW w:w="2816" w:type="dxa"/>
            <w:vMerge w:val="restart"/>
          </w:tcPr>
          <w:p w14:paraId="7DEAEA1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806" w:type="dxa"/>
          </w:tcPr>
          <w:p w14:paraId="38234EA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782" w:type="dxa"/>
          </w:tcPr>
          <w:p w14:paraId="3D8CE523"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613F3758" w14:textId="77777777" w:rsidR="003262E5" w:rsidRPr="003262E5" w:rsidRDefault="003262E5" w:rsidP="003262E5">
            <w:pPr>
              <w:jc w:val="center"/>
              <w:rPr>
                <w:rFonts w:ascii="Times New Roman" w:hAnsi="Times New Roman" w:cs="Times New Roman"/>
                <w:color w:val="auto"/>
              </w:rPr>
            </w:pPr>
          </w:p>
        </w:tc>
        <w:tc>
          <w:tcPr>
            <w:tcW w:w="782" w:type="dxa"/>
          </w:tcPr>
          <w:p w14:paraId="513B1DA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63EE9FE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547A7A1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61" w:type="dxa"/>
          </w:tcPr>
          <w:p w14:paraId="79AB0EF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70B2CB62" w14:textId="77777777" w:rsidTr="003262E5">
        <w:trPr>
          <w:gridAfter w:val="1"/>
          <w:wAfter w:w="9" w:type="dxa"/>
        </w:trPr>
        <w:tc>
          <w:tcPr>
            <w:tcW w:w="2816" w:type="dxa"/>
            <w:vMerge/>
          </w:tcPr>
          <w:p w14:paraId="20D831A8" w14:textId="77777777" w:rsidR="003262E5" w:rsidRPr="003262E5" w:rsidRDefault="003262E5" w:rsidP="003262E5">
            <w:pPr>
              <w:rPr>
                <w:rFonts w:ascii="Times New Roman" w:hAnsi="Times New Roman" w:cs="Times New Roman"/>
                <w:color w:val="auto"/>
              </w:rPr>
            </w:pPr>
          </w:p>
        </w:tc>
        <w:tc>
          <w:tcPr>
            <w:tcW w:w="2806" w:type="dxa"/>
          </w:tcPr>
          <w:p w14:paraId="20F5C39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782" w:type="dxa"/>
          </w:tcPr>
          <w:p w14:paraId="0F5E1FC0"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28F4C7B1" w14:textId="77777777" w:rsidR="003262E5" w:rsidRPr="003262E5" w:rsidRDefault="003262E5" w:rsidP="003262E5">
            <w:pPr>
              <w:jc w:val="center"/>
              <w:rPr>
                <w:rFonts w:ascii="Times New Roman" w:hAnsi="Times New Roman" w:cs="Times New Roman"/>
                <w:color w:val="auto"/>
              </w:rPr>
            </w:pPr>
          </w:p>
        </w:tc>
        <w:tc>
          <w:tcPr>
            <w:tcW w:w="782" w:type="dxa"/>
          </w:tcPr>
          <w:p w14:paraId="519D9AF4" w14:textId="77777777" w:rsidR="003262E5" w:rsidRPr="003262E5" w:rsidRDefault="003262E5" w:rsidP="003262E5">
            <w:pPr>
              <w:jc w:val="center"/>
              <w:rPr>
                <w:rFonts w:ascii="Times New Roman" w:hAnsi="Times New Roman" w:cs="Times New Roman"/>
                <w:color w:val="auto"/>
              </w:rPr>
            </w:pPr>
          </w:p>
        </w:tc>
        <w:tc>
          <w:tcPr>
            <w:tcW w:w="776" w:type="dxa"/>
          </w:tcPr>
          <w:p w14:paraId="264E71B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2A6C27C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61" w:type="dxa"/>
          </w:tcPr>
          <w:p w14:paraId="123E078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6586E1D3" w14:textId="77777777" w:rsidTr="003262E5">
        <w:trPr>
          <w:gridAfter w:val="1"/>
          <w:wAfter w:w="9" w:type="dxa"/>
        </w:trPr>
        <w:tc>
          <w:tcPr>
            <w:tcW w:w="2816" w:type="dxa"/>
            <w:vMerge/>
          </w:tcPr>
          <w:p w14:paraId="1631618B" w14:textId="77777777" w:rsidR="003262E5" w:rsidRPr="003262E5" w:rsidRDefault="003262E5" w:rsidP="003262E5">
            <w:pPr>
              <w:rPr>
                <w:rFonts w:ascii="Times New Roman" w:hAnsi="Times New Roman" w:cs="Times New Roman"/>
                <w:color w:val="auto"/>
              </w:rPr>
            </w:pPr>
          </w:p>
        </w:tc>
        <w:tc>
          <w:tcPr>
            <w:tcW w:w="2806" w:type="dxa"/>
          </w:tcPr>
          <w:p w14:paraId="7F77DD8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782" w:type="dxa"/>
          </w:tcPr>
          <w:p w14:paraId="347B2BB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7448B5A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246E1EB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2F9D11F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37C644F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61" w:type="dxa"/>
          </w:tcPr>
          <w:p w14:paraId="4C5149B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26336B18" w14:textId="77777777" w:rsidTr="003262E5">
        <w:trPr>
          <w:gridAfter w:val="1"/>
          <w:wAfter w:w="9" w:type="dxa"/>
        </w:trPr>
        <w:tc>
          <w:tcPr>
            <w:tcW w:w="2816" w:type="dxa"/>
          </w:tcPr>
          <w:p w14:paraId="029259C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806" w:type="dxa"/>
          </w:tcPr>
          <w:p w14:paraId="438A35D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782" w:type="dxa"/>
          </w:tcPr>
          <w:p w14:paraId="2840C5E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57F47034" w14:textId="77777777" w:rsidR="003262E5" w:rsidRPr="003262E5" w:rsidRDefault="003262E5" w:rsidP="003262E5">
            <w:pPr>
              <w:jc w:val="center"/>
              <w:rPr>
                <w:rFonts w:ascii="Times New Roman" w:hAnsi="Times New Roman" w:cs="Times New Roman"/>
                <w:color w:val="auto"/>
              </w:rPr>
            </w:pPr>
          </w:p>
        </w:tc>
        <w:tc>
          <w:tcPr>
            <w:tcW w:w="782" w:type="dxa"/>
          </w:tcPr>
          <w:p w14:paraId="57815374" w14:textId="77777777" w:rsidR="003262E5" w:rsidRPr="003262E5" w:rsidRDefault="003262E5" w:rsidP="003262E5">
            <w:pPr>
              <w:jc w:val="center"/>
              <w:rPr>
                <w:rFonts w:ascii="Times New Roman" w:hAnsi="Times New Roman" w:cs="Times New Roman"/>
                <w:color w:val="auto"/>
              </w:rPr>
            </w:pPr>
          </w:p>
        </w:tc>
        <w:tc>
          <w:tcPr>
            <w:tcW w:w="776" w:type="dxa"/>
          </w:tcPr>
          <w:p w14:paraId="176B7DCF" w14:textId="77777777" w:rsidR="003262E5" w:rsidRPr="003262E5" w:rsidRDefault="003262E5" w:rsidP="003262E5">
            <w:pPr>
              <w:jc w:val="center"/>
              <w:rPr>
                <w:rFonts w:ascii="Times New Roman" w:hAnsi="Times New Roman" w:cs="Times New Roman"/>
                <w:color w:val="auto"/>
              </w:rPr>
            </w:pPr>
          </w:p>
        </w:tc>
        <w:tc>
          <w:tcPr>
            <w:tcW w:w="776" w:type="dxa"/>
          </w:tcPr>
          <w:p w14:paraId="11C61A8F" w14:textId="77777777" w:rsidR="003262E5" w:rsidRPr="003262E5" w:rsidRDefault="003262E5" w:rsidP="003262E5">
            <w:pPr>
              <w:jc w:val="center"/>
              <w:rPr>
                <w:rFonts w:ascii="Times New Roman" w:hAnsi="Times New Roman" w:cs="Times New Roman"/>
                <w:color w:val="auto"/>
              </w:rPr>
            </w:pPr>
          </w:p>
        </w:tc>
        <w:tc>
          <w:tcPr>
            <w:tcW w:w="1261" w:type="dxa"/>
          </w:tcPr>
          <w:p w14:paraId="77F5A7C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765076AD" w14:textId="77777777" w:rsidTr="003262E5">
        <w:trPr>
          <w:gridAfter w:val="1"/>
          <w:wAfter w:w="9" w:type="dxa"/>
        </w:trPr>
        <w:tc>
          <w:tcPr>
            <w:tcW w:w="2816" w:type="dxa"/>
            <w:vMerge w:val="restart"/>
          </w:tcPr>
          <w:p w14:paraId="1DA048D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806" w:type="dxa"/>
          </w:tcPr>
          <w:p w14:paraId="29183BA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782" w:type="dxa"/>
          </w:tcPr>
          <w:p w14:paraId="21B42DD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184F33E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3185D6A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7688293E" w14:textId="77777777" w:rsidR="003262E5" w:rsidRPr="003262E5" w:rsidRDefault="003262E5" w:rsidP="003262E5">
            <w:pPr>
              <w:jc w:val="center"/>
              <w:rPr>
                <w:rFonts w:ascii="Times New Roman" w:hAnsi="Times New Roman" w:cs="Times New Roman"/>
                <w:color w:val="auto"/>
              </w:rPr>
            </w:pPr>
          </w:p>
        </w:tc>
        <w:tc>
          <w:tcPr>
            <w:tcW w:w="776" w:type="dxa"/>
          </w:tcPr>
          <w:p w14:paraId="60A31D4B" w14:textId="77777777" w:rsidR="003262E5" w:rsidRPr="003262E5" w:rsidRDefault="003262E5" w:rsidP="003262E5">
            <w:pPr>
              <w:jc w:val="center"/>
              <w:rPr>
                <w:rFonts w:ascii="Times New Roman" w:hAnsi="Times New Roman" w:cs="Times New Roman"/>
                <w:color w:val="auto"/>
              </w:rPr>
            </w:pPr>
          </w:p>
        </w:tc>
        <w:tc>
          <w:tcPr>
            <w:tcW w:w="1261" w:type="dxa"/>
          </w:tcPr>
          <w:p w14:paraId="6CA7A42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615308EE" w14:textId="77777777" w:rsidTr="003262E5">
        <w:trPr>
          <w:gridAfter w:val="1"/>
          <w:wAfter w:w="9" w:type="dxa"/>
        </w:trPr>
        <w:tc>
          <w:tcPr>
            <w:tcW w:w="2816" w:type="dxa"/>
            <w:vMerge/>
          </w:tcPr>
          <w:p w14:paraId="07E5D23F" w14:textId="77777777" w:rsidR="003262E5" w:rsidRPr="003262E5" w:rsidRDefault="003262E5" w:rsidP="003262E5">
            <w:pPr>
              <w:rPr>
                <w:rFonts w:ascii="Times New Roman" w:hAnsi="Times New Roman" w:cs="Times New Roman"/>
                <w:color w:val="auto"/>
              </w:rPr>
            </w:pPr>
          </w:p>
        </w:tc>
        <w:tc>
          <w:tcPr>
            <w:tcW w:w="2806" w:type="dxa"/>
          </w:tcPr>
          <w:p w14:paraId="16BF770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782" w:type="dxa"/>
          </w:tcPr>
          <w:p w14:paraId="4A47287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26E7D83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275E62F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6B066A6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702DBE3F" w14:textId="77777777" w:rsidR="003262E5" w:rsidRPr="003262E5" w:rsidRDefault="003262E5" w:rsidP="003262E5">
            <w:pPr>
              <w:jc w:val="center"/>
              <w:rPr>
                <w:rFonts w:ascii="Times New Roman" w:hAnsi="Times New Roman" w:cs="Times New Roman"/>
                <w:color w:val="auto"/>
              </w:rPr>
            </w:pPr>
          </w:p>
        </w:tc>
        <w:tc>
          <w:tcPr>
            <w:tcW w:w="1261" w:type="dxa"/>
          </w:tcPr>
          <w:p w14:paraId="25E8716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3FE4F8AF" w14:textId="77777777" w:rsidTr="003262E5">
        <w:trPr>
          <w:gridAfter w:val="1"/>
          <w:wAfter w:w="9" w:type="dxa"/>
        </w:trPr>
        <w:tc>
          <w:tcPr>
            <w:tcW w:w="2816" w:type="dxa"/>
          </w:tcPr>
          <w:p w14:paraId="498A791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806" w:type="dxa"/>
          </w:tcPr>
          <w:p w14:paraId="6055218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782" w:type="dxa"/>
          </w:tcPr>
          <w:p w14:paraId="3CF429A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7DEE13C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317990A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1FAF757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293945E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61" w:type="dxa"/>
          </w:tcPr>
          <w:p w14:paraId="153C285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1F4BF75D" w14:textId="77777777" w:rsidTr="003262E5">
        <w:trPr>
          <w:gridAfter w:val="1"/>
          <w:wAfter w:w="9" w:type="dxa"/>
        </w:trPr>
        <w:tc>
          <w:tcPr>
            <w:tcW w:w="2816" w:type="dxa"/>
            <w:vMerge w:val="restart"/>
          </w:tcPr>
          <w:p w14:paraId="4E25324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806" w:type="dxa"/>
          </w:tcPr>
          <w:p w14:paraId="0407C74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782" w:type="dxa"/>
          </w:tcPr>
          <w:p w14:paraId="3974F30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569CB75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5531CC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7273098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24173C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61" w:type="dxa"/>
          </w:tcPr>
          <w:p w14:paraId="6404981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0CC837CD" w14:textId="77777777" w:rsidTr="003262E5">
        <w:trPr>
          <w:gridAfter w:val="1"/>
          <w:wAfter w:w="9" w:type="dxa"/>
        </w:trPr>
        <w:tc>
          <w:tcPr>
            <w:tcW w:w="2816" w:type="dxa"/>
            <w:vMerge/>
          </w:tcPr>
          <w:p w14:paraId="405D5D10" w14:textId="77777777" w:rsidR="003262E5" w:rsidRPr="003262E5" w:rsidRDefault="003262E5" w:rsidP="003262E5">
            <w:pPr>
              <w:jc w:val="center"/>
              <w:rPr>
                <w:rFonts w:ascii="Times New Roman" w:hAnsi="Times New Roman" w:cs="Times New Roman"/>
                <w:color w:val="auto"/>
              </w:rPr>
            </w:pPr>
          </w:p>
        </w:tc>
        <w:tc>
          <w:tcPr>
            <w:tcW w:w="2806" w:type="dxa"/>
          </w:tcPr>
          <w:p w14:paraId="58C8041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782" w:type="dxa"/>
          </w:tcPr>
          <w:p w14:paraId="0C51683B"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2A1867AB" w14:textId="77777777" w:rsidR="003262E5" w:rsidRPr="003262E5" w:rsidRDefault="003262E5" w:rsidP="003262E5">
            <w:pPr>
              <w:jc w:val="center"/>
              <w:rPr>
                <w:rFonts w:ascii="Times New Roman" w:hAnsi="Times New Roman" w:cs="Times New Roman"/>
                <w:color w:val="auto"/>
              </w:rPr>
            </w:pPr>
          </w:p>
        </w:tc>
        <w:tc>
          <w:tcPr>
            <w:tcW w:w="782" w:type="dxa"/>
          </w:tcPr>
          <w:p w14:paraId="054DC27F" w14:textId="77777777" w:rsidR="003262E5" w:rsidRPr="003262E5" w:rsidRDefault="003262E5" w:rsidP="003262E5">
            <w:pPr>
              <w:jc w:val="center"/>
              <w:rPr>
                <w:rFonts w:ascii="Times New Roman" w:hAnsi="Times New Roman" w:cs="Times New Roman"/>
                <w:color w:val="auto"/>
              </w:rPr>
            </w:pPr>
          </w:p>
        </w:tc>
        <w:tc>
          <w:tcPr>
            <w:tcW w:w="776" w:type="dxa"/>
          </w:tcPr>
          <w:p w14:paraId="132B3E8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7D0AAA5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61" w:type="dxa"/>
          </w:tcPr>
          <w:p w14:paraId="1D34C72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tr w:rsidR="003262E5" w:rsidRPr="003262E5" w14:paraId="0EE939B5" w14:textId="77777777" w:rsidTr="003262E5">
        <w:trPr>
          <w:gridAfter w:val="1"/>
          <w:wAfter w:w="9" w:type="dxa"/>
        </w:trPr>
        <w:tc>
          <w:tcPr>
            <w:tcW w:w="5622" w:type="dxa"/>
            <w:gridSpan w:val="2"/>
            <w:shd w:val="clear" w:color="auto" w:fill="C5E0B3" w:themeFill="accent6" w:themeFillTint="66"/>
          </w:tcPr>
          <w:p w14:paraId="78115BC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2" w:type="dxa"/>
            <w:shd w:val="clear" w:color="auto" w:fill="C5E0B3" w:themeFill="accent6" w:themeFillTint="66"/>
          </w:tcPr>
          <w:p w14:paraId="4CFAFD3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82" w:type="dxa"/>
            <w:shd w:val="clear" w:color="auto" w:fill="C5E0B3" w:themeFill="accent6" w:themeFillTint="66"/>
          </w:tcPr>
          <w:p w14:paraId="53D1270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82" w:type="dxa"/>
            <w:shd w:val="clear" w:color="auto" w:fill="C5E0B3" w:themeFill="accent6" w:themeFillTint="66"/>
          </w:tcPr>
          <w:p w14:paraId="19D3480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776" w:type="dxa"/>
            <w:shd w:val="clear" w:color="auto" w:fill="C5E0B3" w:themeFill="accent6" w:themeFillTint="66"/>
          </w:tcPr>
          <w:p w14:paraId="597E2FF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776" w:type="dxa"/>
            <w:shd w:val="clear" w:color="auto" w:fill="C5E0B3" w:themeFill="accent6" w:themeFillTint="66"/>
          </w:tcPr>
          <w:p w14:paraId="5904171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32</w:t>
            </w:r>
          </w:p>
        </w:tc>
        <w:tc>
          <w:tcPr>
            <w:tcW w:w="1261" w:type="dxa"/>
            <w:shd w:val="clear" w:color="auto" w:fill="C5E0B3" w:themeFill="accent6" w:themeFillTint="66"/>
          </w:tcPr>
          <w:p w14:paraId="0CF78656"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148</w:t>
            </w:r>
            <w:r w:rsidRPr="003262E5">
              <w:rPr>
                <w:rFonts w:ascii="Times New Roman" w:hAnsi="Times New Roman" w:cs="Times New Roman"/>
                <w:b/>
                <w:i/>
                <w:iCs/>
                <w:color w:val="auto"/>
                <w:lang w:val="en-US"/>
              </w:rPr>
              <w:t>/5121</w:t>
            </w:r>
          </w:p>
        </w:tc>
      </w:tr>
      <w:bookmarkEnd w:id="824"/>
      <w:tr w:rsidR="003262E5" w:rsidRPr="003262E5" w14:paraId="4D908B6A" w14:textId="77777777" w:rsidTr="003262E5">
        <w:tc>
          <w:tcPr>
            <w:tcW w:w="10790" w:type="dxa"/>
            <w:gridSpan w:val="9"/>
          </w:tcPr>
          <w:p w14:paraId="24578B8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394F0667" w14:textId="77777777" w:rsidTr="003262E5">
        <w:trPr>
          <w:gridAfter w:val="1"/>
          <w:wAfter w:w="9" w:type="dxa"/>
        </w:trPr>
        <w:tc>
          <w:tcPr>
            <w:tcW w:w="5622" w:type="dxa"/>
            <w:gridSpan w:val="2"/>
          </w:tcPr>
          <w:p w14:paraId="3D41456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82" w:type="dxa"/>
          </w:tcPr>
          <w:p w14:paraId="0C0FC5A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541F481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4F1DE78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9474CC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F5A47D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61" w:type="dxa"/>
          </w:tcPr>
          <w:p w14:paraId="5583B8A2"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9/3</w:t>
            </w:r>
            <w:r w:rsidRPr="003262E5">
              <w:rPr>
                <w:rFonts w:ascii="Times New Roman" w:hAnsi="Times New Roman" w:cs="Times New Roman"/>
                <w:color w:val="auto"/>
                <w:lang w:val="en-US"/>
              </w:rPr>
              <w:t>12</w:t>
            </w:r>
          </w:p>
        </w:tc>
      </w:tr>
      <w:tr w:rsidR="003262E5" w:rsidRPr="003262E5" w14:paraId="4CA973E5" w14:textId="77777777" w:rsidTr="003262E5">
        <w:trPr>
          <w:gridAfter w:val="1"/>
          <w:wAfter w:w="9" w:type="dxa"/>
        </w:trPr>
        <w:tc>
          <w:tcPr>
            <w:tcW w:w="5622" w:type="dxa"/>
            <w:gridSpan w:val="2"/>
            <w:shd w:val="clear" w:color="auto" w:fill="C5E0B3" w:themeFill="accent6" w:themeFillTint="66"/>
          </w:tcPr>
          <w:p w14:paraId="27B5784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2" w:type="dxa"/>
            <w:shd w:val="clear" w:color="auto" w:fill="C5E0B3" w:themeFill="accent6" w:themeFillTint="66"/>
          </w:tcPr>
          <w:p w14:paraId="77D52ED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2" w:type="dxa"/>
            <w:shd w:val="clear" w:color="auto" w:fill="C5E0B3" w:themeFill="accent6" w:themeFillTint="66"/>
          </w:tcPr>
          <w:p w14:paraId="4872B42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2" w:type="dxa"/>
            <w:shd w:val="clear" w:color="auto" w:fill="C5E0B3" w:themeFill="accent6" w:themeFillTint="66"/>
          </w:tcPr>
          <w:p w14:paraId="737682C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76" w:type="dxa"/>
            <w:shd w:val="clear" w:color="auto" w:fill="C5E0B3" w:themeFill="accent6" w:themeFillTint="66"/>
          </w:tcPr>
          <w:p w14:paraId="2484E09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76" w:type="dxa"/>
            <w:shd w:val="clear" w:color="auto" w:fill="C5E0B3" w:themeFill="accent6" w:themeFillTint="66"/>
          </w:tcPr>
          <w:p w14:paraId="18A9E7D7"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1</w:t>
            </w:r>
          </w:p>
        </w:tc>
        <w:tc>
          <w:tcPr>
            <w:tcW w:w="1261" w:type="dxa"/>
            <w:shd w:val="clear" w:color="auto" w:fill="C5E0B3" w:themeFill="accent6" w:themeFillTint="66"/>
          </w:tcPr>
          <w:p w14:paraId="492FDFCC"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9/3</w:t>
            </w:r>
            <w:r w:rsidRPr="003262E5">
              <w:rPr>
                <w:rFonts w:ascii="Times New Roman" w:hAnsi="Times New Roman" w:cs="Times New Roman"/>
                <w:b/>
                <w:i/>
                <w:iCs/>
                <w:color w:val="auto"/>
                <w:lang w:val="en-US"/>
              </w:rPr>
              <w:t>12</w:t>
            </w:r>
          </w:p>
        </w:tc>
      </w:tr>
      <w:tr w:rsidR="003262E5" w:rsidRPr="003262E5" w14:paraId="61A4D1E7" w14:textId="77777777" w:rsidTr="003262E5">
        <w:trPr>
          <w:gridAfter w:val="1"/>
          <w:wAfter w:w="9" w:type="dxa"/>
        </w:trPr>
        <w:tc>
          <w:tcPr>
            <w:tcW w:w="5622" w:type="dxa"/>
            <w:gridSpan w:val="2"/>
            <w:shd w:val="clear" w:color="auto" w:fill="FFD966" w:themeFill="accent4" w:themeFillTint="99"/>
          </w:tcPr>
          <w:p w14:paraId="1BCFE96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782" w:type="dxa"/>
            <w:shd w:val="clear" w:color="auto" w:fill="FFD966" w:themeFill="accent4" w:themeFillTint="99"/>
          </w:tcPr>
          <w:p w14:paraId="123A5D7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9</w:t>
            </w:r>
          </w:p>
        </w:tc>
        <w:tc>
          <w:tcPr>
            <w:tcW w:w="782" w:type="dxa"/>
            <w:shd w:val="clear" w:color="auto" w:fill="FFD966" w:themeFill="accent4" w:themeFillTint="99"/>
          </w:tcPr>
          <w:p w14:paraId="641FEBB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82" w:type="dxa"/>
            <w:shd w:val="clear" w:color="auto" w:fill="FFD966" w:themeFill="accent4" w:themeFillTint="99"/>
          </w:tcPr>
          <w:p w14:paraId="37A32E7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776" w:type="dxa"/>
            <w:shd w:val="clear" w:color="auto" w:fill="FFD966" w:themeFill="accent4" w:themeFillTint="99"/>
          </w:tcPr>
          <w:p w14:paraId="0A395FCC"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776" w:type="dxa"/>
            <w:shd w:val="clear" w:color="auto" w:fill="FFD966" w:themeFill="accent4" w:themeFillTint="99"/>
          </w:tcPr>
          <w:p w14:paraId="561CD82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261" w:type="dxa"/>
            <w:shd w:val="clear" w:color="auto" w:fill="FFD966" w:themeFill="accent4" w:themeFillTint="99"/>
          </w:tcPr>
          <w:p w14:paraId="2B9DD94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15</w:t>
            </w:r>
            <w:r w:rsidRPr="003262E5">
              <w:rPr>
                <w:rFonts w:ascii="Times New Roman" w:hAnsi="Times New Roman" w:cs="Times New Roman"/>
                <w:b/>
                <w:color w:val="auto"/>
                <w:lang w:val="en-US"/>
              </w:rPr>
              <w:t>7</w:t>
            </w:r>
            <w:r w:rsidRPr="003262E5">
              <w:rPr>
                <w:rFonts w:ascii="Times New Roman" w:hAnsi="Times New Roman" w:cs="Times New Roman"/>
                <w:b/>
                <w:color w:val="auto"/>
              </w:rPr>
              <w:t>/</w:t>
            </w:r>
            <w:r w:rsidRPr="003262E5">
              <w:rPr>
                <w:rFonts w:ascii="Times New Roman" w:hAnsi="Times New Roman" w:cs="Times New Roman"/>
                <w:b/>
                <w:color w:val="auto"/>
                <w:lang w:val="en-US"/>
              </w:rPr>
              <w:t>5433</w:t>
            </w:r>
          </w:p>
        </w:tc>
      </w:tr>
      <w:tr w:rsidR="003262E5" w:rsidRPr="003262E5" w14:paraId="52F767E9" w14:textId="77777777" w:rsidTr="003262E5">
        <w:tc>
          <w:tcPr>
            <w:tcW w:w="10790" w:type="dxa"/>
            <w:gridSpan w:val="9"/>
            <w:shd w:val="clear" w:color="auto" w:fill="FFFFFF" w:themeFill="background1"/>
          </w:tcPr>
          <w:p w14:paraId="0B1580B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Курсы внеурочной деятельности</w:t>
            </w:r>
          </w:p>
        </w:tc>
      </w:tr>
      <w:tr w:rsidR="003262E5" w:rsidRPr="003262E5" w14:paraId="6AE0E7A2" w14:textId="77777777" w:rsidTr="003262E5">
        <w:trPr>
          <w:gridAfter w:val="1"/>
          <w:wAfter w:w="9" w:type="dxa"/>
        </w:trPr>
        <w:tc>
          <w:tcPr>
            <w:tcW w:w="5622" w:type="dxa"/>
            <w:gridSpan w:val="2"/>
            <w:shd w:val="clear" w:color="auto" w:fill="FFFFFF" w:themeFill="background1"/>
          </w:tcPr>
          <w:p w14:paraId="785A2C69"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Разговоры о важном</w:t>
            </w:r>
          </w:p>
        </w:tc>
        <w:tc>
          <w:tcPr>
            <w:tcW w:w="782" w:type="dxa"/>
            <w:shd w:val="clear" w:color="auto" w:fill="FFFFFF" w:themeFill="background1"/>
          </w:tcPr>
          <w:p w14:paraId="36669F0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19EF6BC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1</w:t>
            </w:r>
          </w:p>
        </w:tc>
        <w:tc>
          <w:tcPr>
            <w:tcW w:w="782" w:type="dxa"/>
            <w:shd w:val="clear" w:color="auto" w:fill="FFFFFF" w:themeFill="background1"/>
          </w:tcPr>
          <w:p w14:paraId="11071095"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5713E2B1"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30EC93D7"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7EF07C63" w14:textId="77777777" w:rsidR="003262E5" w:rsidRPr="003262E5" w:rsidRDefault="003262E5" w:rsidP="003262E5">
            <w:pPr>
              <w:jc w:val="center"/>
              <w:rPr>
                <w:rFonts w:ascii="Times New Roman" w:hAnsi="Times New Roman" w:cs="Times New Roman"/>
                <w:b/>
                <w:color w:val="auto"/>
              </w:rPr>
            </w:pPr>
          </w:p>
        </w:tc>
      </w:tr>
      <w:tr w:rsidR="003262E5" w:rsidRPr="003262E5" w14:paraId="2B1EE111" w14:textId="77777777" w:rsidTr="003262E5">
        <w:trPr>
          <w:gridAfter w:val="1"/>
          <w:wAfter w:w="9" w:type="dxa"/>
        </w:trPr>
        <w:tc>
          <w:tcPr>
            <w:tcW w:w="5622" w:type="dxa"/>
            <w:gridSpan w:val="2"/>
            <w:shd w:val="clear" w:color="auto" w:fill="FFFFFF" w:themeFill="background1"/>
          </w:tcPr>
          <w:p w14:paraId="512333DA"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 xml:space="preserve">В мире книг </w:t>
            </w:r>
          </w:p>
        </w:tc>
        <w:tc>
          <w:tcPr>
            <w:tcW w:w="782" w:type="dxa"/>
            <w:shd w:val="clear" w:color="auto" w:fill="FFFFFF" w:themeFill="background1"/>
          </w:tcPr>
          <w:p w14:paraId="4E8911BA"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7B79FD1C"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11F014A2"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42544F43"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377190F6"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1AD2FC1F" w14:textId="77777777" w:rsidR="003262E5" w:rsidRPr="003262E5" w:rsidRDefault="003262E5" w:rsidP="003262E5">
            <w:pPr>
              <w:jc w:val="center"/>
              <w:rPr>
                <w:rFonts w:ascii="Times New Roman" w:hAnsi="Times New Roman" w:cs="Times New Roman"/>
                <w:b/>
                <w:color w:val="auto"/>
              </w:rPr>
            </w:pPr>
          </w:p>
        </w:tc>
      </w:tr>
      <w:tr w:rsidR="003262E5" w:rsidRPr="003262E5" w14:paraId="5C651B31" w14:textId="77777777" w:rsidTr="003262E5">
        <w:trPr>
          <w:gridAfter w:val="1"/>
          <w:wAfter w:w="9" w:type="dxa"/>
        </w:trPr>
        <w:tc>
          <w:tcPr>
            <w:tcW w:w="5622" w:type="dxa"/>
            <w:gridSpan w:val="2"/>
            <w:shd w:val="clear" w:color="auto" w:fill="FFFFFF" w:themeFill="background1"/>
          </w:tcPr>
          <w:p w14:paraId="5AAD1EAB"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МХК</w:t>
            </w:r>
          </w:p>
        </w:tc>
        <w:tc>
          <w:tcPr>
            <w:tcW w:w="782" w:type="dxa"/>
            <w:shd w:val="clear" w:color="auto" w:fill="FFFFFF" w:themeFill="background1"/>
          </w:tcPr>
          <w:p w14:paraId="3E7E69A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12A7015C"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2BEBDEEB"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12D3B591"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5EE92722"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318F2AAE" w14:textId="77777777" w:rsidR="003262E5" w:rsidRPr="003262E5" w:rsidRDefault="003262E5" w:rsidP="003262E5">
            <w:pPr>
              <w:jc w:val="center"/>
              <w:rPr>
                <w:rFonts w:ascii="Times New Roman" w:hAnsi="Times New Roman" w:cs="Times New Roman"/>
                <w:b/>
                <w:color w:val="auto"/>
              </w:rPr>
            </w:pPr>
          </w:p>
        </w:tc>
      </w:tr>
      <w:tr w:rsidR="003262E5" w:rsidRPr="003262E5" w14:paraId="1FBB732E" w14:textId="77777777" w:rsidTr="003262E5">
        <w:trPr>
          <w:gridAfter w:val="1"/>
          <w:wAfter w:w="9" w:type="dxa"/>
        </w:trPr>
        <w:tc>
          <w:tcPr>
            <w:tcW w:w="5622" w:type="dxa"/>
            <w:gridSpan w:val="2"/>
            <w:shd w:val="clear" w:color="auto" w:fill="FFFFFF" w:themeFill="background1"/>
          </w:tcPr>
          <w:p w14:paraId="2DD119AB"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Русский язык без пробелов</w:t>
            </w:r>
          </w:p>
        </w:tc>
        <w:tc>
          <w:tcPr>
            <w:tcW w:w="782" w:type="dxa"/>
            <w:shd w:val="clear" w:color="auto" w:fill="FFFFFF" w:themeFill="background1"/>
          </w:tcPr>
          <w:p w14:paraId="49D27A0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2AA1491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1</w:t>
            </w:r>
          </w:p>
        </w:tc>
        <w:tc>
          <w:tcPr>
            <w:tcW w:w="782" w:type="dxa"/>
            <w:shd w:val="clear" w:color="auto" w:fill="FFFFFF" w:themeFill="background1"/>
          </w:tcPr>
          <w:p w14:paraId="087F0288"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0B90CDD6"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4D354795"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10080BDA" w14:textId="77777777" w:rsidR="003262E5" w:rsidRPr="003262E5" w:rsidRDefault="003262E5" w:rsidP="003262E5">
            <w:pPr>
              <w:jc w:val="center"/>
              <w:rPr>
                <w:rFonts w:ascii="Times New Roman" w:hAnsi="Times New Roman" w:cs="Times New Roman"/>
                <w:b/>
                <w:color w:val="auto"/>
              </w:rPr>
            </w:pPr>
          </w:p>
        </w:tc>
      </w:tr>
      <w:tr w:rsidR="003262E5" w:rsidRPr="003262E5" w14:paraId="357C44F1" w14:textId="77777777" w:rsidTr="003262E5">
        <w:trPr>
          <w:gridAfter w:val="1"/>
          <w:wAfter w:w="9" w:type="dxa"/>
        </w:trPr>
        <w:tc>
          <w:tcPr>
            <w:tcW w:w="5622" w:type="dxa"/>
            <w:gridSpan w:val="2"/>
            <w:shd w:val="clear" w:color="auto" w:fill="FFFFFF" w:themeFill="background1"/>
          </w:tcPr>
          <w:p w14:paraId="753E5C09"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Мини-футбол</w:t>
            </w:r>
          </w:p>
        </w:tc>
        <w:tc>
          <w:tcPr>
            <w:tcW w:w="782" w:type="dxa"/>
            <w:shd w:val="clear" w:color="auto" w:fill="FFFFFF" w:themeFill="background1"/>
          </w:tcPr>
          <w:p w14:paraId="745DCB8A"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4D565A27"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04CD6F1A"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582BDF42"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2620C444"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52161DA6" w14:textId="77777777" w:rsidR="003262E5" w:rsidRPr="003262E5" w:rsidRDefault="003262E5" w:rsidP="003262E5">
            <w:pPr>
              <w:jc w:val="center"/>
              <w:rPr>
                <w:rFonts w:ascii="Times New Roman" w:hAnsi="Times New Roman" w:cs="Times New Roman"/>
                <w:b/>
                <w:color w:val="auto"/>
              </w:rPr>
            </w:pPr>
          </w:p>
        </w:tc>
      </w:tr>
      <w:tr w:rsidR="003262E5" w:rsidRPr="003262E5" w14:paraId="4DD104BF" w14:textId="77777777" w:rsidTr="003262E5">
        <w:trPr>
          <w:gridAfter w:val="1"/>
          <w:wAfter w:w="9" w:type="dxa"/>
        </w:trPr>
        <w:tc>
          <w:tcPr>
            <w:tcW w:w="5622" w:type="dxa"/>
            <w:gridSpan w:val="2"/>
            <w:shd w:val="clear" w:color="auto" w:fill="FFFFFF" w:themeFill="background1"/>
          </w:tcPr>
          <w:p w14:paraId="7B6DB102"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Подросток и право</w:t>
            </w:r>
          </w:p>
        </w:tc>
        <w:tc>
          <w:tcPr>
            <w:tcW w:w="782" w:type="dxa"/>
            <w:shd w:val="clear" w:color="auto" w:fill="FFFFFF" w:themeFill="background1"/>
          </w:tcPr>
          <w:p w14:paraId="3A2C834D"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FFFFFF" w:themeFill="background1"/>
          </w:tcPr>
          <w:p w14:paraId="58B5F843"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1</w:t>
            </w:r>
          </w:p>
        </w:tc>
        <w:tc>
          <w:tcPr>
            <w:tcW w:w="782" w:type="dxa"/>
            <w:shd w:val="clear" w:color="auto" w:fill="FFFFFF" w:themeFill="background1"/>
          </w:tcPr>
          <w:p w14:paraId="580213A1"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62B7F9E7"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46FAFAC5"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257327F7" w14:textId="77777777" w:rsidR="003262E5" w:rsidRPr="003262E5" w:rsidRDefault="003262E5" w:rsidP="003262E5">
            <w:pPr>
              <w:jc w:val="center"/>
              <w:rPr>
                <w:rFonts w:ascii="Times New Roman" w:hAnsi="Times New Roman" w:cs="Times New Roman"/>
                <w:b/>
                <w:color w:val="auto"/>
              </w:rPr>
            </w:pPr>
          </w:p>
        </w:tc>
      </w:tr>
      <w:tr w:rsidR="003262E5" w:rsidRPr="003262E5" w14:paraId="7A42FA71" w14:textId="77777777" w:rsidTr="003262E5">
        <w:trPr>
          <w:gridAfter w:val="1"/>
          <w:wAfter w:w="9" w:type="dxa"/>
        </w:trPr>
        <w:tc>
          <w:tcPr>
            <w:tcW w:w="5622" w:type="dxa"/>
            <w:gridSpan w:val="2"/>
            <w:shd w:val="clear" w:color="auto" w:fill="FFFFFF" w:themeFill="background1"/>
          </w:tcPr>
          <w:p w14:paraId="66B0014E"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Территория театра</w:t>
            </w:r>
          </w:p>
        </w:tc>
        <w:tc>
          <w:tcPr>
            <w:tcW w:w="782" w:type="dxa"/>
            <w:shd w:val="clear" w:color="auto" w:fill="FFFFFF" w:themeFill="background1"/>
          </w:tcPr>
          <w:p w14:paraId="092EF916"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6A167C1C"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1</w:t>
            </w:r>
          </w:p>
        </w:tc>
        <w:tc>
          <w:tcPr>
            <w:tcW w:w="782" w:type="dxa"/>
            <w:shd w:val="clear" w:color="auto" w:fill="FFFFFF" w:themeFill="background1"/>
          </w:tcPr>
          <w:p w14:paraId="7BA42412"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6308C7F0"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62EB36B3"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749E5C2C" w14:textId="77777777" w:rsidR="003262E5" w:rsidRPr="003262E5" w:rsidRDefault="003262E5" w:rsidP="003262E5">
            <w:pPr>
              <w:jc w:val="center"/>
              <w:rPr>
                <w:rFonts w:ascii="Times New Roman" w:hAnsi="Times New Roman" w:cs="Times New Roman"/>
                <w:b/>
                <w:color w:val="auto"/>
              </w:rPr>
            </w:pPr>
          </w:p>
        </w:tc>
      </w:tr>
      <w:tr w:rsidR="003262E5" w:rsidRPr="003262E5" w14:paraId="51C6F057" w14:textId="77777777" w:rsidTr="003262E5">
        <w:trPr>
          <w:gridAfter w:val="1"/>
          <w:wAfter w:w="9" w:type="dxa"/>
        </w:trPr>
        <w:tc>
          <w:tcPr>
            <w:tcW w:w="5622" w:type="dxa"/>
            <w:gridSpan w:val="2"/>
            <w:shd w:val="clear" w:color="auto" w:fill="FFFFFF" w:themeFill="background1"/>
          </w:tcPr>
          <w:p w14:paraId="768EC7FE"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Тхэквондо</w:t>
            </w:r>
          </w:p>
        </w:tc>
        <w:tc>
          <w:tcPr>
            <w:tcW w:w="782" w:type="dxa"/>
            <w:shd w:val="clear" w:color="auto" w:fill="FFFFFF" w:themeFill="background1"/>
          </w:tcPr>
          <w:p w14:paraId="5E9B60B8"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09DA600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1</w:t>
            </w:r>
          </w:p>
        </w:tc>
        <w:tc>
          <w:tcPr>
            <w:tcW w:w="782" w:type="dxa"/>
            <w:shd w:val="clear" w:color="auto" w:fill="FFFFFF" w:themeFill="background1"/>
          </w:tcPr>
          <w:p w14:paraId="19A245E2"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015FAD12"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4E7F4755" w14:textId="77777777" w:rsidR="003262E5" w:rsidRPr="003262E5" w:rsidRDefault="003262E5" w:rsidP="003262E5">
            <w:pPr>
              <w:jc w:val="center"/>
              <w:rPr>
                <w:rFonts w:ascii="Times New Roman" w:hAnsi="Times New Roman" w:cs="Times New Roman"/>
                <w:b/>
                <w:color w:val="auto"/>
              </w:rPr>
            </w:pPr>
          </w:p>
        </w:tc>
        <w:tc>
          <w:tcPr>
            <w:tcW w:w="1261" w:type="dxa"/>
            <w:shd w:val="clear" w:color="auto" w:fill="FFFFFF" w:themeFill="background1"/>
          </w:tcPr>
          <w:p w14:paraId="03E05FC6" w14:textId="77777777" w:rsidR="003262E5" w:rsidRPr="003262E5" w:rsidRDefault="003262E5" w:rsidP="003262E5">
            <w:pPr>
              <w:jc w:val="center"/>
              <w:rPr>
                <w:rFonts w:ascii="Times New Roman" w:hAnsi="Times New Roman" w:cs="Times New Roman"/>
                <w:b/>
                <w:color w:val="auto"/>
              </w:rPr>
            </w:pPr>
          </w:p>
        </w:tc>
      </w:tr>
      <w:tr w:rsidR="003262E5" w:rsidRPr="003262E5" w14:paraId="169C60C0" w14:textId="77777777" w:rsidTr="003262E5">
        <w:trPr>
          <w:gridAfter w:val="1"/>
          <w:wAfter w:w="9" w:type="dxa"/>
        </w:trPr>
        <w:tc>
          <w:tcPr>
            <w:tcW w:w="5622" w:type="dxa"/>
            <w:gridSpan w:val="2"/>
            <w:shd w:val="clear" w:color="auto" w:fill="C5E0B3" w:themeFill="accent6" w:themeFillTint="66"/>
          </w:tcPr>
          <w:p w14:paraId="57FF296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2" w:type="dxa"/>
            <w:shd w:val="clear" w:color="auto" w:fill="C5E0B3" w:themeFill="accent6" w:themeFillTint="66"/>
          </w:tcPr>
          <w:p w14:paraId="72E4083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2" w:type="dxa"/>
            <w:shd w:val="clear" w:color="auto" w:fill="C5E0B3" w:themeFill="accent6" w:themeFillTint="66"/>
          </w:tcPr>
          <w:p w14:paraId="311B2D5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2" w:type="dxa"/>
            <w:shd w:val="clear" w:color="auto" w:fill="C5E0B3" w:themeFill="accent6" w:themeFillTint="66"/>
          </w:tcPr>
          <w:p w14:paraId="7AA77862" w14:textId="77777777" w:rsidR="003262E5" w:rsidRPr="003262E5" w:rsidRDefault="003262E5" w:rsidP="003262E5">
            <w:pPr>
              <w:jc w:val="center"/>
              <w:rPr>
                <w:rFonts w:ascii="Times New Roman" w:hAnsi="Times New Roman" w:cs="Times New Roman"/>
                <w:b/>
                <w:i/>
                <w:iCs/>
                <w:color w:val="auto"/>
              </w:rPr>
            </w:pPr>
          </w:p>
        </w:tc>
        <w:tc>
          <w:tcPr>
            <w:tcW w:w="776" w:type="dxa"/>
            <w:shd w:val="clear" w:color="auto" w:fill="C5E0B3" w:themeFill="accent6" w:themeFillTint="66"/>
          </w:tcPr>
          <w:p w14:paraId="05C24BA1" w14:textId="77777777" w:rsidR="003262E5" w:rsidRPr="003262E5" w:rsidRDefault="003262E5" w:rsidP="003262E5">
            <w:pPr>
              <w:jc w:val="center"/>
              <w:rPr>
                <w:rFonts w:ascii="Times New Roman" w:hAnsi="Times New Roman" w:cs="Times New Roman"/>
                <w:b/>
                <w:i/>
                <w:iCs/>
                <w:color w:val="auto"/>
              </w:rPr>
            </w:pPr>
          </w:p>
        </w:tc>
        <w:tc>
          <w:tcPr>
            <w:tcW w:w="776" w:type="dxa"/>
            <w:shd w:val="clear" w:color="auto" w:fill="C5E0B3" w:themeFill="accent6" w:themeFillTint="66"/>
          </w:tcPr>
          <w:p w14:paraId="09DC1511" w14:textId="77777777" w:rsidR="003262E5" w:rsidRPr="003262E5" w:rsidRDefault="003262E5" w:rsidP="003262E5">
            <w:pPr>
              <w:jc w:val="center"/>
              <w:rPr>
                <w:rFonts w:ascii="Times New Roman" w:hAnsi="Times New Roman" w:cs="Times New Roman"/>
                <w:b/>
                <w:i/>
                <w:iCs/>
                <w:color w:val="auto"/>
              </w:rPr>
            </w:pPr>
          </w:p>
        </w:tc>
        <w:tc>
          <w:tcPr>
            <w:tcW w:w="1261" w:type="dxa"/>
            <w:shd w:val="clear" w:color="auto" w:fill="C5E0B3" w:themeFill="accent6" w:themeFillTint="66"/>
          </w:tcPr>
          <w:p w14:paraId="5B20DBC8" w14:textId="77777777" w:rsidR="003262E5" w:rsidRPr="003262E5" w:rsidRDefault="003262E5" w:rsidP="003262E5">
            <w:pPr>
              <w:jc w:val="center"/>
              <w:rPr>
                <w:rFonts w:ascii="Times New Roman" w:hAnsi="Times New Roman" w:cs="Times New Roman"/>
                <w:b/>
                <w:i/>
                <w:iCs/>
                <w:color w:val="auto"/>
              </w:rPr>
            </w:pPr>
          </w:p>
        </w:tc>
      </w:tr>
      <w:tr w:rsidR="003262E5" w:rsidRPr="003262E5" w14:paraId="2218390E" w14:textId="77777777" w:rsidTr="003262E5">
        <w:trPr>
          <w:gridAfter w:val="1"/>
          <w:wAfter w:w="9" w:type="dxa"/>
        </w:trPr>
        <w:tc>
          <w:tcPr>
            <w:tcW w:w="5622" w:type="dxa"/>
            <w:gridSpan w:val="2"/>
            <w:shd w:val="clear" w:color="auto" w:fill="FFFF00"/>
          </w:tcPr>
          <w:p w14:paraId="0838581B"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159" w:type="dxa"/>
            <w:gridSpan w:val="6"/>
            <w:shd w:val="clear" w:color="auto" w:fill="FFFF00"/>
          </w:tcPr>
          <w:p w14:paraId="7498B9AE"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59080FE2" w14:textId="77777777" w:rsidTr="003262E5">
        <w:trPr>
          <w:gridAfter w:val="1"/>
          <w:wAfter w:w="9" w:type="dxa"/>
        </w:trPr>
        <w:tc>
          <w:tcPr>
            <w:tcW w:w="5622" w:type="dxa"/>
            <w:gridSpan w:val="2"/>
            <w:shd w:val="clear" w:color="auto" w:fill="FFFF00"/>
          </w:tcPr>
          <w:p w14:paraId="165196D8"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159" w:type="dxa"/>
            <w:gridSpan w:val="6"/>
            <w:shd w:val="clear" w:color="auto" w:fill="FFFF00"/>
          </w:tcPr>
          <w:p w14:paraId="53149E41"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tbl>
    <w:p w14:paraId="728C4F70"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57A69194"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23F30D86"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368BCE7B"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5664F3B9"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28EBA8A9"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5ED9944"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227397BA"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EA62853"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309EA65F"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E0EFC7E"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57713866"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28B3293A"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7186BC52"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0362C68"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3759C291"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0758E77"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4287B80C"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bookmarkStart w:id="825" w:name="_Hlk107409302"/>
      <w:r w:rsidRPr="003262E5">
        <w:rPr>
          <w:rFonts w:ascii="Times New Roman" w:eastAsiaTheme="minorHAnsi" w:hAnsi="Times New Roman" w:cs="Times New Roman"/>
          <w:b/>
          <w:color w:val="auto"/>
          <w:lang w:eastAsia="en-US" w:bidi="ar-SA"/>
        </w:rPr>
        <w:t>УЧЕБНЫЙ ПЛАН МАТЕМАТИЧЕСКОГО КЛАССА (5б)</w:t>
      </w:r>
    </w:p>
    <w:p w14:paraId="6BAC6CAA"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tbl>
      <w:tblPr>
        <w:tblStyle w:val="afc"/>
        <w:tblW w:w="10491" w:type="dxa"/>
        <w:tblInd w:w="279" w:type="dxa"/>
        <w:tblLook w:val="04A0" w:firstRow="1" w:lastRow="0" w:firstColumn="1" w:lastColumn="0" w:noHBand="0" w:noVBand="1"/>
      </w:tblPr>
      <w:tblGrid>
        <w:gridCol w:w="2370"/>
        <w:gridCol w:w="2972"/>
        <w:gridCol w:w="6"/>
        <w:gridCol w:w="780"/>
        <w:gridCol w:w="6"/>
        <w:gridCol w:w="780"/>
        <w:gridCol w:w="6"/>
        <w:gridCol w:w="780"/>
        <w:gridCol w:w="6"/>
        <w:gridCol w:w="882"/>
        <w:gridCol w:w="776"/>
        <w:gridCol w:w="6"/>
        <w:gridCol w:w="1121"/>
      </w:tblGrid>
      <w:tr w:rsidR="003262E5" w:rsidRPr="003262E5" w14:paraId="52CE5455" w14:textId="77777777" w:rsidTr="003262E5">
        <w:tc>
          <w:tcPr>
            <w:tcW w:w="2370" w:type="dxa"/>
            <w:vMerge w:val="restart"/>
          </w:tcPr>
          <w:p w14:paraId="50D19A7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972" w:type="dxa"/>
            <w:vMerge w:val="restart"/>
          </w:tcPr>
          <w:p w14:paraId="141F7F81"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786" w:type="dxa"/>
            <w:gridSpan w:val="2"/>
          </w:tcPr>
          <w:p w14:paraId="176B3B2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6" w:type="dxa"/>
            <w:gridSpan w:val="2"/>
            <w:shd w:val="clear" w:color="auto" w:fill="auto"/>
          </w:tcPr>
          <w:p w14:paraId="07C8FEFE"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86" w:type="dxa"/>
            <w:gridSpan w:val="2"/>
          </w:tcPr>
          <w:p w14:paraId="44EB161D"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888" w:type="dxa"/>
            <w:gridSpan w:val="2"/>
          </w:tcPr>
          <w:p w14:paraId="09BC271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776" w:type="dxa"/>
          </w:tcPr>
          <w:p w14:paraId="1234349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127" w:type="dxa"/>
            <w:gridSpan w:val="2"/>
            <w:vMerge w:val="restart"/>
          </w:tcPr>
          <w:p w14:paraId="77D21DCE"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7F5EBA9E" w14:textId="77777777" w:rsidTr="003262E5">
        <w:tc>
          <w:tcPr>
            <w:tcW w:w="2370" w:type="dxa"/>
            <w:vMerge/>
          </w:tcPr>
          <w:p w14:paraId="50861B51" w14:textId="77777777" w:rsidR="003262E5" w:rsidRPr="003262E5" w:rsidRDefault="003262E5" w:rsidP="003262E5">
            <w:pPr>
              <w:jc w:val="center"/>
              <w:rPr>
                <w:rFonts w:ascii="Times New Roman" w:hAnsi="Times New Roman" w:cs="Times New Roman"/>
                <w:bCs/>
                <w:color w:val="auto"/>
              </w:rPr>
            </w:pPr>
          </w:p>
        </w:tc>
        <w:tc>
          <w:tcPr>
            <w:tcW w:w="2972" w:type="dxa"/>
            <w:vMerge/>
          </w:tcPr>
          <w:p w14:paraId="43D2D57B" w14:textId="77777777" w:rsidR="003262E5" w:rsidRPr="003262E5" w:rsidRDefault="003262E5" w:rsidP="003262E5">
            <w:pPr>
              <w:jc w:val="center"/>
              <w:rPr>
                <w:rFonts w:ascii="Times New Roman" w:hAnsi="Times New Roman" w:cs="Times New Roman"/>
                <w:bCs/>
                <w:color w:val="auto"/>
              </w:rPr>
            </w:pPr>
          </w:p>
        </w:tc>
        <w:tc>
          <w:tcPr>
            <w:tcW w:w="786" w:type="dxa"/>
            <w:gridSpan w:val="2"/>
          </w:tcPr>
          <w:p w14:paraId="0A54AE7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86" w:type="dxa"/>
            <w:gridSpan w:val="2"/>
            <w:shd w:val="clear" w:color="auto" w:fill="auto"/>
          </w:tcPr>
          <w:p w14:paraId="6DB602D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86" w:type="dxa"/>
            <w:gridSpan w:val="2"/>
          </w:tcPr>
          <w:p w14:paraId="7A96E1D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888" w:type="dxa"/>
            <w:gridSpan w:val="2"/>
          </w:tcPr>
          <w:p w14:paraId="0963E8A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776" w:type="dxa"/>
          </w:tcPr>
          <w:p w14:paraId="58E2056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127" w:type="dxa"/>
            <w:gridSpan w:val="2"/>
            <w:vMerge/>
          </w:tcPr>
          <w:p w14:paraId="71F5D7A5" w14:textId="77777777" w:rsidR="003262E5" w:rsidRPr="003262E5" w:rsidRDefault="003262E5" w:rsidP="003262E5">
            <w:pPr>
              <w:jc w:val="center"/>
              <w:rPr>
                <w:rFonts w:ascii="Times New Roman" w:hAnsi="Times New Roman" w:cs="Times New Roman"/>
                <w:bCs/>
                <w:color w:val="auto"/>
              </w:rPr>
            </w:pPr>
          </w:p>
        </w:tc>
      </w:tr>
      <w:tr w:rsidR="003262E5" w:rsidRPr="003262E5" w14:paraId="1CE5AA94" w14:textId="77777777" w:rsidTr="003262E5">
        <w:tc>
          <w:tcPr>
            <w:tcW w:w="10491" w:type="dxa"/>
            <w:gridSpan w:val="13"/>
          </w:tcPr>
          <w:p w14:paraId="702A2BF8"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0EAEF7B1" w14:textId="77777777" w:rsidTr="003262E5">
        <w:tc>
          <w:tcPr>
            <w:tcW w:w="2370" w:type="dxa"/>
            <w:vMerge w:val="restart"/>
          </w:tcPr>
          <w:p w14:paraId="31CDAF62" w14:textId="77777777" w:rsidR="003262E5" w:rsidRPr="003262E5" w:rsidRDefault="003262E5" w:rsidP="003262E5">
            <w:pPr>
              <w:rPr>
                <w:rFonts w:ascii="Times New Roman" w:hAnsi="Times New Roman" w:cs="Times New Roman"/>
                <w:color w:val="auto"/>
              </w:rPr>
            </w:pPr>
            <w:bookmarkStart w:id="826" w:name="_Hlk113692432"/>
            <w:r w:rsidRPr="003262E5">
              <w:rPr>
                <w:rFonts w:ascii="Times New Roman" w:hAnsi="Times New Roman" w:cs="Times New Roman"/>
                <w:color w:val="auto"/>
              </w:rPr>
              <w:t>Русский язык и литература</w:t>
            </w:r>
          </w:p>
        </w:tc>
        <w:tc>
          <w:tcPr>
            <w:tcW w:w="2972" w:type="dxa"/>
          </w:tcPr>
          <w:p w14:paraId="3ACDFE3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86" w:type="dxa"/>
            <w:gridSpan w:val="2"/>
          </w:tcPr>
          <w:p w14:paraId="0B9F80D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gridSpan w:val="2"/>
            <w:shd w:val="clear" w:color="auto" w:fill="auto"/>
          </w:tcPr>
          <w:p w14:paraId="011E9CA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86" w:type="dxa"/>
            <w:gridSpan w:val="2"/>
          </w:tcPr>
          <w:p w14:paraId="0E6CD01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888" w:type="dxa"/>
            <w:gridSpan w:val="2"/>
          </w:tcPr>
          <w:p w14:paraId="7F77F43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37E1FDD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gridSpan w:val="2"/>
          </w:tcPr>
          <w:p w14:paraId="73D35D4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162F34C5" w14:textId="77777777" w:rsidTr="003262E5">
        <w:tc>
          <w:tcPr>
            <w:tcW w:w="2370" w:type="dxa"/>
            <w:vMerge/>
          </w:tcPr>
          <w:p w14:paraId="6960F513" w14:textId="77777777" w:rsidR="003262E5" w:rsidRPr="003262E5" w:rsidRDefault="003262E5" w:rsidP="003262E5">
            <w:pPr>
              <w:rPr>
                <w:rFonts w:ascii="Times New Roman" w:hAnsi="Times New Roman" w:cs="Times New Roman"/>
                <w:color w:val="auto"/>
              </w:rPr>
            </w:pPr>
          </w:p>
        </w:tc>
        <w:tc>
          <w:tcPr>
            <w:tcW w:w="2972" w:type="dxa"/>
          </w:tcPr>
          <w:p w14:paraId="47A6C77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786" w:type="dxa"/>
            <w:gridSpan w:val="2"/>
          </w:tcPr>
          <w:p w14:paraId="643E4FA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shd w:val="clear" w:color="auto" w:fill="auto"/>
          </w:tcPr>
          <w:p w14:paraId="4583BC4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tcPr>
          <w:p w14:paraId="69DB93A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27BBC0D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68E2A04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gridSpan w:val="2"/>
          </w:tcPr>
          <w:p w14:paraId="592C5E6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3B6D4D16" w14:textId="77777777" w:rsidTr="003262E5">
        <w:tc>
          <w:tcPr>
            <w:tcW w:w="2370" w:type="dxa"/>
          </w:tcPr>
          <w:p w14:paraId="2C0833B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972" w:type="dxa"/>
          </w:tcPr>
          <w:p w14:paraId="51B5F97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86" w:type="dxa"/>
            <w:gridSpan w:val="2"/>
          </w:tcPr>
          <w:p w14:paraId="4D30CE6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shd w:val="clear" w:color="auto" w:fill="auto"/>
          </w:tcPr>
          <w:p w14:paraId="646A524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tcPr>
          <w:p w14:paraId="5DE25A7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88" w:type="dxa"/>
            <w:gridSpan w:val="2"/>
          </w:tcPr>
          <w:p w14:paraId="4FB61CD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187D3D1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gridSpan w:val="2"/>
          </w:tcPr>
          <w:p w14:paraId="179EA00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0F4F0D94" w14:textId="77777777" w:rsidTr="003262E5">
        <w:tc>
          <w:tcPr>
            <w:tcW w:w="2370" w:type="dxa"/>
            <w:vMerge w:val="restart"/>
          </w:tcPr>
          <w:p w14:paraId="6B330F1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972" w:type="dxa"/>
          </w:tcPr>
          <w:p w14:paraId="20D6FE3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6" w:type="dxa"/>
            <w:gridSpan w:val="2"/>
          </w:tcPr>
          <w:p w14:paraId="72E3261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gridSpan w:val="2"/>
            <w:shd w:val="clear" w:color="auto" w:fill="auto"/>
          </w:tcPr>
          <w:p w14:paraId="0F3873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gridSpan w:val="2"/>
          </w:tcPr>
          <w:p w14:paraId="03A7824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w:t>
            </w:r>
          </w:p>
        </w:tc>
        <w:tc>
          <w:tcPr>
            <w:tcW w:w="888" w:type="dxa"/>
            <w:gridSpan w:val="2"/>
          </w:tcPr>
          <w:p w14:paraId="4C3CC99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w:t>
            </w:r>
          </w:p>
        </w:tc>
        <w:tc>
          <w:tcPr>
            <w:tcW w:w="776" w:type="dxa"/>
          </w:tcPr>
          <w:p w14:paraId="530E4E6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w:t>
            </w:r>
          </w:p>
        </w:tc>
        <w:tc>
          <w:tcPr>
            <w:tcW w:w="1127" w:type="dxa"/>
            <w:gridSpan w:val="2"/>
          </w:tcPr>
          <w:p w14:paraId="66E2366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3056DB51" w14:textId="77777777" w:rsidTr="003262E5">
        <w:tc>
          <w:tcPr>
            <w:tcW w:w="2370" w:type="dxa"/>
            <w:vMerge/>
          </w:tcPr>
          <w:p w14:paraId="66C8A4A8" w14:textId="77777777" w:rsidR="003262E5" w:rsidRPr="003262E5" w:rsidRDefault="003262E5" w:rsidP="003262E5">
            <w:pPr>
              <w:rPr>
                <w:rFonts w:ascii="Times New Roman" w:hAnsi="Times New Roman" w:cs="Times New Roman"/>
                <w:color w:val="auto"/>
              </w:rPr>
            </w:pPr>
          </w:p>
        </w:tc>
        <w:tc>
          <w:tcPr>
            <w:tcW w:w="2972" w:type="dxa"/>
          </w:tcPr>
          <w:p w14:paraId="3A619C3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786" w:type="dxa"/>
            <w:gridSpan w:val="2"/>
          </w:tcPr>
          <w:p w14:paraId="4DB2EC5B"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64223AFE"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103E1D9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88" w:type="dxa"/>
            <w:gridSpan w:val="2"/>
          </w:tcPr>
          <w:p w14:paraId="3A029C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1136CDC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gridSpan w:val="2"/>
          </w:tcPr>
          <w:p w14:paraId="7E80DAC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56588511" w14:textId="77777777" w:rsidTr="003262E5">
        <w:tc>
          <w:tcPr>
            <w:tcW w:w="2370" w:type="dxa"/>
            <w:vMerge/>
          </w:tcPr>
          <w:p w14:paraId="0F287B2F" w14:textId="77777777" w:rsidR="003262E5" w:rsidRPr="003262E5" w:rsidRDefault="003262E5" w:rsidP="003262E5">
            <w:pPr>
              <w:rPr>
                <w:rFonts w:ascii="Times New Roman" w:hAnsi="Times New Roman" w:cs="Times New Roman"/>
                <w:color w:val="auto"/>
              </w:rPr>
            </w:pPr>
          </w:p>
        </w:tc>
        <w:tc>
          <w:tcPr>
            <w:tcW w:w="2972" w:type="dxa"/>
          </w:tcPr>
          <w:p w14:paraId="1F0A7BD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786" w:type="dxa"/>
            <w:gridSpan w:val="2"/>
          </w:tcPr>
          <w:p w14:paraId="703E9331"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2BA1AAB3"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741E5E1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4C0C294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0998D7D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gridSpan w:val="2"/>
          </w:tcPr>
          <w:p w14:paraId="479C684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27A89330" w14:textId="77777777" w:rsidTr="003262E5">
        <w:tc>
          <w:tcPr>
            <w:tcW w:w="2370" w:type="dxa"/>
            <w:vMerge/>
          </w:tcPr>
          <w:p w14:paraId="1CF5B5E5" w14:textId="77777777" w:rsidR="003262E5" w:rsidRPr="003262E5" w:rsidRDefault="003262E5" w:rsidP="003262E5">
            <w:pPr>
              <w:rPr>
                <w:rFonts w:ascii="Times New Roman" w:hAnsi="Times New Roman" w:cs="Times New Roman"/>
                <w:color w:val="auto"/>
              </w:rPr>
            </w:pPr>
          </w:p>
        </w:tc>
        <w:tc>
          <w:tcPr>
            <w:tcW w:w="2972" w:type="dxa"/>
          </w:tcPr>
          <w:p w14:paraId="194FC81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786" w:type="dxa"/>
            <w:gridSpan w:val="2"/>
          </w:tcPr>
          <w:p w14:paraId="24BAFEA8"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34C83BA3"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00A4B66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49F7681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3361E55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gridSpan w:val="2"/>
          </w:tcPr>
          <w:p w14:paraId="4DA7565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6E6FAA87" w14:textId="77777777" w:rsidTr="003262E5">
        <w:tc>
          <w:tcPr>
            <w:tcW w:w="2370" w:type="dxa"/>
            <w:vMerge/>
          </w:tcPr>
          <w:p w14:paraId="09235FC6" w14:textId="77777777" w:rsidR="003262E5" w:rsidRPr="003262E5" w:rsidRDefault="003262E5" w:rsidP="003262E5">
            <w:pPr>
              <w:rPr>
                <w:rFonts w:ascii="Times New Roman" w:hAnsi="Times New Roman" w:cs="Times New Roman"/>
                <w:color w:val="auto"/>
              </w:rPr>
            </w:pPr>
          </w:p>
        </w:tc>
        <w:tc>
          <w:tcPr>
            <w:tcW w:w="2972" w:type="dxa"/>
          </w:tcPr>
          <w:p w14:paraId="2D1DDF6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86" w:type="dxa"/>
            <w:gridSpan w:val="2"/>
          </w:tcPr>
          <w:p w14:paraId="6E1086A0"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0B098CE8"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086F5F9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33B336B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7D46E4E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gridSpan w:val="2"/>
          </w:tcPr>
          <w:p w14:paraId="23C8EE6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212E468A" w14:textId="77777777" w:rsidTr="003262E5">
        <w:tc>
          <w:tcPr>
            <w:tcW w:w="2370" w:type="dxa"/>
            <w:vMerge w:val="restart"/>
          </w:tcPr>
          <w:p w14:paraId="4CEE029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972" w:type="dxa"/>
          </w:tcPr>
          <w:p w14:paraId="61E5428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 xml:space="preserve">История </w:t>
            </w:r>
          </w:p>
        </w:tc>
        <w:tc>
          <w:tcPr>
            <w:tcW w:w="786" w:type="dxa"/>
            <w:gridSpan w:val="2"/>
          </w:tcPr>
          <w:p w14:paraId="3336045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shd w:val="clear" w:color="auto" w:fill="auto"/>
          </w:tcPr>
          <w:p w14:paraId="3A50780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tcPr>
          <w:p w14:paraId="3C18C3B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1D19E96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061CC42E"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2</w:t>
            </w:r>
          </w:p>
        </w:tc>
        <w:tc>
          <w:tcPr>
            <w:tcW w:w="1127" w:type="dxa"/>
            <w:gridSpan w:val="2"/>
          </w:tcPr>
          <w:p w14:paraId="189EDA6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597EF9E4" w14:textId="77777777" w:rsidTr="003262E5">
        <w:tc>
          <w:tcPr>
            <w:tcW w:w="2370" w:type="dxa"/>
            <w:vMerge/>
          </w:tcPr>
          <w:p w14:paraId="0754E5CB" w14:textId="77777777" w:rsidR="003262E5" w:rsidRPr="003262E5" w:rsidRDefault="003262E5" w:rsidP="003262E5">
            <w:pPr>
              <w:rPr>
                <w:rFonts w:ascii="Times New Roman" w:hAnsi="Times New Roman" w:cs="Times New Roman"/>
                <w:color w:val="auto"/>
              </w:rPr>
            </w:pPr>
          </w:p>
        </w:tc>
        <w:tc>
          <w:tcPr>
            <w:tcW w:w="2972" w:type="dxa"/>
          </w:tcPr>
          <w:p w14:paraId="5F003F1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786" w:type="dxa"/>
            <w:gridSpan w:val="2"/>
          </w:tcPr>
          <w:p w14:paraId="278029FF"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7AD7E5A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4792964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5D9C14C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47D71C12"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1</w:t>
            </w:r>
          </w:p>
        </w:tc>
        <w:tc>
          <w:tcPr>
            <w:tcW w:w="1127" w:type="dxa"/>
            <w:gridSpan w:val="2"/>
          </w:tcPr>
          <w:p w14:paraId="225CB4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0A29B68B" w14:textId="77777777" w:rsidTr="003262E5">
        <w:tc>
          <w:tcPr>
            <w:tcW w:w="2370" w:type="dxa"/>
            <w:vMerge/>
          </w:tcPr>
          <w:p w14:paraId="774597EF" w14:textId="77777777" w:rsidR="003262E5" w:rsidRPr="003262E5" w:rsidRDefault="003262E5" w:rsidP="003262E5">
            <w:pPr>
              <w:rPr>
                <w:rFonts w:ascii="Times New Roman" w:hAnsi="Times New Roman" w:cs="Times New Roman"/>
                <w:color w:val="auto"/>
              </w:rPr>
            </w:pPr>
          </w:p>
        </w:tc>
        <w:tc>
          <w:tcPr>
            <w:tcW w:w="2972" w:type="dxa"/>
          </w:tcPr>
          <w:p w14:paraId="43E2B28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786" w:type="dxa"/>
            <w:gridSpan w:val="2"/>
          </w:tcPr>
          <w:p w14:paraId="6AE86F1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71FB859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5941254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334122B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64DE7AB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gridSpan w:val="2"/>
          </w:tcPr>
          <w:p w14:paraId="4617627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71995075" w14:textId="77777777" w:rsidTr="003262E5">
        <w:trPr>
          <w:trHeight w:val="181"/>
        </w:trPr>
        <w:tc>
          <w:tcPr>
            <w:tcW w:w="2370" w:type="dxa"/>
            <w:vMerge w:val="restart"/>
          </w:tcPr>
          <w:p w14:paraId="7D4CAC4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972" w:type="dxa"/>
          </w:tcPr>
          <w:p w14:paraId="0179884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786" w:type="dxa"/>
            <w:gridSpan w:val="2"/>
          </w:tcPr>
          <w:p w14:paraId="2E6D7158"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37A2123D"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5FA2884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7952494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64D1376D"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3</w:t>
            </w:r>
          </w:p>
        </w:tc>
        <w:tc>
          <w:tcPr>
            <w:tcW w:w="1127" w:type="dxa"/>
            <w:gridSpan w:val="2"/>
          </w:tcPr>
          <w:p w14:paraId="49483154"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17D918E2" w14:textId="77777777" w:rsidTr="003262E5">
        <w:tc>
          <w:tcPr>
            <w:tcW w:w="2370" w:type="dxa"/>
            <w:vMerge/>
          </w:tcPr>
          <w:p w14:paraId="21B09CC1" w14:textId="77777777" w:rsidR="003262E5" w:rsidRPr="003262E5" w:rsidRDefault="003262E5" w:rsidP="003262E5">
            <w:pPr>
              <w:rPr>
                <w:rFonts w:ascii="Times New Roman" w:hAnsi="Times New Roman" w:cs="Times New Roman"/>
                <w:color w:val="auto"/>
              </w:rPr>
            </w:pPr>
          </w:p>
        </w:tc>
        <w:tc>
          <w:tcPr>
            <w:tcW w:w="2972" w:type="dxa"/>
          </w:tcPr>
          <w:p w14:paraId="0F7A628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786" w:type="dxa"/>
            <w:gridSpan w:val="2"/>
          </w:tcPr>
          <w:p w14:paraId="652249F4"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6F7BF3F9"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014B8B9A" w14:textId="77777777" w:rsidR="003262E5" w:rsidRPr="003262E5" w:rsidRDefault="003262E5" w:rsidP="003262E5">
            <w:pPr>
              <w:jc w:val="center"/>
              <w:rPr>
                <w:rFonts w:ascii="Times New Roman" w:hAnsi="Times New Roman" w:cs="Times New Roman"/>
                <w:color w:val="auto"/>
              </w:rPr>
            </w:pPr>
          </w:p>
        </w:tc>
        <w:tc>
          <w:tcPr>
            <w:tcW w:w="888" w:type="dxa"/>
            <w:gridSpan w:val="2"/>
          </w:tcPr>
          <w:p w14:paraId="4A37350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2FA8CE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gridSpan w:val="2"/>
          </w:tcPr>
          <w:p w14:paraId="20FCA88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7BC1D0F8" w14:textId="77777777" w:rsidTr="003262E5">
        <w:tc>
          <w:tcPr>
            <w:tcW w:w="2370" w:type="dxa"/>
            <w:vMerge/>
          </w:tcPr>
          <w:p w14:paraId="7E9C5C88" w14:textId="77777777" w:rsidR="003262E5" w:rsidRPr="003262E5" w:rsidRDefault="003262E5" w:rsidP="003262E5">
            <w:pPr>
              <w:rPr>
                <w:rFonts w:ascii="Times New Roman" w:hAnsi="Times New Roman" w:cs="Times New Roman"/>
                <w:color w:val="auto"/>
              </w:rPr>
            </w:pPr>
          </w:p>
        </w:tc>
        <w:tc>
          <w:tcPr>
            <w:tcW w:w="2972" w:type="dxa"/>
          </w:tcPr>
          <w:p w14:paraId="4F96C3B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786" w:type="dxa"/>
            <w:gridSpan w:val="2"/>
          </w:tcPr>
          <w:p w14:paraId="65DF3C7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40206EA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37422EC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0109328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58E5362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gridSpan w:val="2"/>
          </w:tcPr>
          <w:p w14:paraId="6C5B0AF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4128A682" w14:textId="77777777" w:rsidTr="003262E5">
        <w:tc>
          <w:tcPr>
            <w:tcW w:w="2370" w:type="dxa"/>
          </w:tcPr>
          <w:p w14:paraId="557AAF8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972" w:type="dxa"/>
          </w:tcPr>
          <w:p w14:paraId="5EABD9F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786" w:type="dxa"/>
            <w:gridSpan w:val="2"/>
          </w:tcPr>
          <w:p w14:paraId="01D63E2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131B8BC8"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22CE25D1" w14:textId="77777777" w:rsidR="003262E5" w:rsidRPr="003262E5" w:rsidRDefault="003262E5" w:rsidP="003262E5">
            <w:pPr>
              <w:jc w:val="center"/>
              <w:rPr>
                <w:rFonts w:ascii="Times New Roman" w:hAnsi="Times New Roman" w:cs="Times New Roman"/>
                <w:color w:val="auto"/>
              </w:rPr>
            </w:pPr>
          </w:p>
        </w:tc>
        <w:tc>
          <w:tcPr>
            <w:tcW w:w="888" w:type="dxa"/>
            <w:gridSpan w:val="2"/>
          </w:tcPr>
          <w:p w14:paraId="598D8935" w14:textId="77777777" w:rsidR="003262E5" w:rsidRPr="003262E5" w:rsidRDefault="003262E5" w:rsidP="003262E5">
            <w:pPr>
              <w:jc w:val="center"/>
              <w:rPr>
                <w:rFonts w:ascii="Times New Roman" w:hAnsi="Times New Roman" w:cs="Times New Roman"/>
                <w:color w:val="auto"/>
              </w:rPr>
            </w:pPr>
          </w:p>
        </w:tc>
        <w:tc>
          <w:tcPr>
            <w:tcW w:w="776" w:type="dxa"/>
          </w:tcPr>
          <w:p w14:paraId="25D59EA2" w14:textId="77777777" w:rsidR="003262E5" w:rsidRPr="003262E5" w:rsidRDefault="003262E5" w:rsidP="003262E5">
            <w:pPr>
              <w:jc w:val="center"/>
              <w:rPr>
                <w:rFonts w:ascii="Times New Roman" w:hAnsi="Times New Roman" w:cs="Times New Roman"/>
                <w:color w:val="auto"/>
              </w:rPr>
            </w:pPr>
          </w:p>
        </w:tc>
        <w:tc>
          <w:tcPr>
            <w:tcW w:w="1127" w:type="dxa"/>
            <w:gridSpan w:val="2"/>
          </w:tcPr>
          <w:p w14:paraId="0F33614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18A10E5F" w14:textId="77777777" w:rsidTr="003262E5">
        <w:tc>
          <w:tcPr>
            <w:tcW w:w="2370" w:type="dxa"/>
            <w:vMerge w:val="restart"/>
          </w:tcPr>
          <w:p w14:paraId="4F88936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972" w:type="dxa"/>
          </w:tcPr>
          <w:p w14:paraId="458BCFE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786" w:type="dxa"/>
            <w:gridSpan w:val="2"/>
          </w:tcPr>
          <w:p w14:paraId="1FB2AF1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24F3388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21CD72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61ACC84C" w14:textId="77777777" w:rsidR="003262E5" w:rsidRPr="003262E5" w:rsidRDefault="003262E5" w:rsidP="003262E5">
            <w:pPr>
              <w:jc w:val="center"/>
              <w:rPr>
                <w:rFonts w:ascii="Times New Roman" w:hAnsi="Times New Roman" w:cs="Times New Roman"/>
                <w:color w:val="auto"/>
              </w:rPr>
            </w:pPr>
          </w:p>
        </w:tc>
        <w:tc>
          <w:tcPr>
            <w:tcW w:w="776" w:type="dxa"/>
          </w:tcPr>
          <w:p w14:paraId="3C8CE4A0" w14:textId="77777777" w:rsidR="003262E5" w:rsidRPr="003262E5" w:rsidRDefault="003262E5" w:rsidP="003262E5">
            <w:pPr>
              <w:jc w:val="center"/>
              <w:rPr>
                <w:rFonts w:ascii="Times New Roman" w:hAnsi="Times New Roman" w:cs="Times New Roman"/>
                <w:color w:val="auto"/>
              </w:rPr>
            </w:pPr>
          </w:p>
        </w:tc>
        <w:tc>
          <w:tcPr>
            <w:tcW w:w="1127" w:type="dxa"/>
            <w:gridSpan w:val="2"/>
          </w:tcPr>
          <w:p w14:paraId="042B9FE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523AC638" w14:textId="77777777" w:rsidTr="003262E5">
        <w:tc>
          <w:tcPr>
            <w:tcW w:w="2370" w:type="dxa"/>
            <w:vMerge/>
          </w:tcPr>
          <w:p w14:paraId="75B11C9D" w14:textId="77777777" w:rsidR="003262E5" w:rsidRPr="003262E5" w:rsidRDefault="003262E5" w:rsidP="003262E5">
            <w:pPr>
              <w:rPr>
                <w:rFonts w:ascii="Times New Roman" w:hAnsi="Times New Roman" w:cs="Times New Roman"/>
                <w:color w:val="auto"/>
              </w:rPr>
            </w:pPr>
          </w:p>
        </w:tc>
        <w:tc>
          <w:tcPr>
            <w:tcW w:w="2972" w:type="dxa"/>
          </w:tcPr>
          <w:p w14:paraId="26A3A58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786" w:type="dxa"/>
            <w:gridSpan w:val="2"/>
          </w:tcPr>
          <w:p w14:paraId="6F11F47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1EDD9EC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37210ED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0A42F9B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4672B061" w14:textId="77777777" w:rsidR="003262E5" w:rsidRPr="003262E5" w:rsidRDefault="003262E5" w:rsidP="003262E5">
            <w:pPr>
              <w:jc w:val="center"/>
              <w:rPr>
                <w:rFonts w:ascii="Times New Roman" w:hAnsi="Times New Roman" w:cs="Times New Roman"/>
                <w:color w:val="auto"/>
              </w:rPr>
            </w:pPr>
          </w:p>
        </w:tc>
        <w:tc>
          <w:tcPr>
            <w:tcW w:w="1127" w:type="dxa"/>
            <w:gridSpan w:val="2"/>
          </w:tcPr>
          <w:p w14:paraId="38E55D5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7AE8FBE1" w14:textId="77777777" w:rsidTr="003262E5">
        <w:tc>
          <w:tcPr>
            <w:tcW w:w="2370" w:type="dxa"/>
          </w:tcPr>
          <w:p w14:paraId="33D3369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972" w:type="dxa"/>
          </w:tcPr>
          <w:p w14:paraId="48E266C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786" w:type="dxa"/>
            <w:gridSpan w:val="2"/>
          </w:tcPr>
          <w:p w14:paraId="308D6F9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shd w:val="clear" w:color="auto" w:fill="auto"/>
          </w:tcPr>
          <w:p w14:paraId="3CFE5CB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tcPr>
          <w:p w14:paraId="05373A5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32C6B483"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1</w:t>
            </w:r>
          </w:p>
        </w:tc>
        <w:tc>
          <w:tcPr>
            <w:tcW w:w="776" w:type="dxa"/>
          </w:tcPr>
          <w:p w14:paraId="0C07DE4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gridSpan w:val="2"/>
          </w:tcPr>
          <w:p w14:paraId="24E8329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5CCC9169" w14:textId="77777777" w:rsidTr="003262E5">
        <w:tc>
          <w:tcPr>
            <w:tcW w:w="2370" w:type="dxa"/>
            <w:vMerge w:val="restart"/>
          </w:tcPr>
          <w:p w14:paraId="5713D5B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972" w:type="dxa"/>
          </w:tcPr>
          <w:p w14:paraId="2EFA5B0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786" w:type="dxa"/>
            <w:gridSpan w:val="2"/>
          </w:tcPr>
          <w:p w14:paraId="55838A1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shd w:val="clear" w:color="auto" w:fill="auto"/>
          </w:tcPr>
          <w:p w14:paraId="3256619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tcPr>
          <w:p w14:paraId="36E9A1C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3BF0790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135F052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gridSpan w:val="2"/>
          </w:tcPr>
          <w:p w14:paraId="3F55E20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66E218A5" w14:textId="77777777" w:rsidTr="003262E5">
        <w:tc>
          <w:tcPr>
            <w:tcW w:w="2370" w:type="dxa"/>
            <w:vMerge/>
          </w:tcPr>
          <w:p w14:paraId="2EF360CE" w14:textId="77777777" w:rsidR="003262E5" w:rsidRPr="003262E5" w:rsidRDefault="003262E5" w:rsidP="003262E5">
            <w:pPr>
              <w:jc w:val="center"/>
              <w:rPr>
                <w:rFonts w:ascii="Times New Roman" w:hAnsi="Times New Roman" w:cs="Times New Roman"/>
                <w:color w:val="auto"/>
              </w:rPr>
            </w:pPr>
          </w:p>
        </w:tc>
        <w:tc>
          <w:tcPr>
            <w:tcW w:w="2972" w:type="dxa"/>
          </w:tcPr>
          <w:p w14:paraId="49D59BB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786" w:type="dxa"/>
            <w:gridSpan w:val="2"/>
          </w:tcPr>
          <w:p w14:paraId="22C4D138"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739B1B38"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2070374B" w14:textId="77777777" w:rsidR="003262E5" w:rsidRPr="003262E5" w:rsidRDefault="003262E5" w:rsidP="003262E5">
            <w:pPr>
              <w:jc w:val="center"/>
              <w:rPr>
                <w:rFonts w:ascii="Times New Roman" w:hAnsi="Times New Roman" w:cs="Times New Roman"/>
                <w:color w:val="auto"/>
              </w:rPr>
            </w:pPr>
          </w:p>
        </w:tc>
        <w:tc>
          <w:tcPr>
            <w:tcW w:w="888" w:type="dxa"/>
            <w:gridSpan w:val="2"/>
          </w:tcPr>
          <w:p w14:paraId="0C060D2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5F32F03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gridSpan w:val="2"/>
          </w:tcPr>
          <w:p w14:paraId="4035B15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bookmarkEnd w:id="826"/>
      <w:tr w:rsidR="003262E5" w:rsidRPr="003262E5" w14:paraId="299D45E3" w14:textId="77777777" w:rsidTr="003262E5">
        <w:tc>
          <w:tcPr>
            <w:tcW w:w="5348" w:type="dxa"/>
            <w:gridSpan w:val="3"/>
            <w:shd w:val="clear" w:color="auto" w:fill="C5E0B3" w:themeFill="accent6" w:themeFillTint="66"/>
          </w:tcPr>
          <w:p w14:paraId="0AD8664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gridSpan w:val="2"/>
            <w:shd w:val="clear" w:color="auto" w:fill="C5E0B3" w:themeFill="accent6" w:themeFillTint="66"/>
          </w:tcPr>
          <w:p w14:paraId="2AD99B8C"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86" w:type="dxa"/>
            <w:gridSpan w:val="2"/>
            <w:shd w:val="clear" w:color="auto" w:fill="C5E0B3" w:themeFill="accent6" w:themeFillTint="66"/>
          </w:tcPr>
          <w:p w14:paraId="7931223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86" w:type="dxa"/>
            <w:gridSpan w:val="2"/>
            <w:shd w:val="clear" w:color="auto" w:fill="C5E0B3" w:themeFill="accent6" w:themeFillTint="66"/>
          </w:tcPr>
          <w:p w14:paraId="6CF9DE4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882" w:type="dxa"/>
            <w:shd w:val="clear" w:color="auto" w:fill="C5E0B3" w:themeFill="accent6" w:themeFillTint="66"/>
          </w:tcPr>
          <w:p w14:paraId="48D175C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782" w:type="dxa"/>
            <w:gridSpan w:val="2"/>
            <w:shd w:val="clear" w:color="auto" w:fill="C5E0B3" w:themeFill="accent6" w:themeFillTint="66"/>
          </w:tcPr>
          <w:p w14:paraId="269F41DC"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3</w:t>
            </w:r>
            <w:r w:rsidRPr="003262E5">
              <w:rPr>
                <w:rFonts w:ascii="Times New Roman" w:hAnsi="Times New Roman" w:cs="Times New Roman"/>
                <w:b/>
                <w:i/>
                <w:iCs/>
                <w:color w:val="auto"/>
                <w:lang w:val="en-US"/>
              </w:rPr>
              <w:t>2</w:t>
            </w:r>
          </w:p>
        </w:tc>
        <w:tc>
          <w:tcPr>
            <w:tcW w:w="1121" w:type="dxa"/>
            <w:shd w:val="clear" w:color="auto" w:fill="C5E0B3" w:themeFill="accent6" w:themeFillTint="66"/>
          </w:tcPr>
          <w:p w14:paraId="46AE591B"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14</w:t>
            </w:r>
            <w:r w:rsidRPr="003262E5">
              <w:rPr>
                <w:rFonts w:ascii="Times New Roman" w:hAnsi="Times New Roman" w:cs="Times New Roman"/>
                <w:b/>
                <w:i/>
                <w:iCs/>
                <w:color w:val="auto"/>
                <w:lang w:val="en-US"/>
              </w:rPr>
              <w:t>8</w:t>
            </w:r>
            <w:r w:rsidRPr="003262E5">
              <w:rPr>
                <w:rFonts w:ascii="Times New Roman" w:hAnsi="Times New Roman" w:cs="Times New Roman"/>
                <w:b/>
                <w:i/>
                <w:iCs/>
                <w:color w:val="auto"/>
              </w:rPr>
              <w:t>/5121</w:t>
            </w:r>
          </w:p>
        </w:tc>
      </w:tr>
      <w:tr w:rsidR="003262E5" w:rsidRPr="003262E5" w14:paraId="33B032CF" w14:textId="77777777" w:rsidTr="003262E5">
        <w:tc>
          <w:tcPr>
            <w:tcW w:w="10491" w:type="dxa"/>
            <w:gridSpan w:val="13"/>
          </w:tcPr>
          <w:p w14:paraId="118EF09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217211D9" w14:textId="77777777" w:rsidTr="003262E5">
        <w:tc>
          <w:tcPr>
            <w:tcW w:w="5348" w:type="dxa"/>
            <w:gridSpan w:val="3"/>
          </w:tcPr>
          <w:p w14:paraId="099A0F4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6" w:type="dxa"/>
            <w:gridSpan w:val="2"/>
          </w:tcPr>
          <w:p w14:paraId="76482B91"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1</w:t>
            </w:r>
          </w:p>
        </w:tc>
        <w:tc>
          <w:tcPr>
            <w:tcW w:w="786" w:type="dxa"/>
            <w:gridSpan w:val="2"/>
            <w:shd w:val="clear" w:color="auto" w:fill="auto"/>
          </w:tcPr>
          <w:p w14:paraId="49BC5CA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5A3B39A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2" w:type="dxa"/>
          </w:tcPr>
          <w:p w14:paraId="2D1E897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gridSpan w:val="2"/>
          </w:tcPr>
          <w:p w14:paraId="078D5C80" w14:textId="77777777" w:rsidR="003262E5" w:rsidRPr="003262E5" w:rsidRDefault="003262E5" w:rsidP="003262E5">
            <w:pPr>
              <w:jc w:val="center"/>
              <w:rPr>
                <w:rFonts w:ascii="Times New Roman" w:hAnsi="Times New Roman" w:cs="Times New Roman"/>
                <w:color w:val="auto"/>
              </w:rPr>
            </w:pPr>
          </w:p>
        </w:tc>
        <w:tc>
          <w:tcPr>
            <w:tcW w:w="1121" w:type="dxa"/>
          </w:tcPr>
          <w:p w14:paraId="5522570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104C7D46" w14:textId="77777777" w:rsidTr="003262E5">
        <w:tc>
          <w:tcPr>
            <w:tcW w:w="5348" w:type="dxa"/>
            <w:gridSpan w:val="3"/>
          </w:tcPr>
          <w:p w14:paraId="302364E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Наглядная геометрия</w:t>
            </w:r>
          </w:p>
        </w:tc>
        <w:tc>
          <w:tcPr>
            <w:tcW w:w="786" w:type="dxa"/>
            <w:gridSpan w:val="2"/>
          </w:tcPr>
          <w:p w14:paraId="58E3FA0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3CFB597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11A35D2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2" w:type="dxa"/>
          </w:tcPr>
          <w:p w14:paraId="4338985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gridSpan w:val="2"/>
          </w:tcPr>
          <w:p w14:paraId="6D39749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1" w:type="dxa"/>
          </w:tcPr>
          <w:p w14:paraId="503B5C3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5/173</w:t>
            </w:r>
          </w:p>
        </w:tc>
      </w:tr>
      <w:tr w:rsidR="003262E5" w:rsidRPr="003262E5" w14:paraId="3D0953AF" w14:textId="77777777" w:rsidTr="003262E5">
        <w:tc>
          <w:tcPr>
            <w:tcW w:w="5348" w:type="dxa"/>
            <w:gridSpan w:val="3"/>
            <w:shd w:val="clear" w:color="auto" w:fill="C5E0B3" w:themeFill="accent6" w:themeFillTint="66"/>
          </w:tcPr>
          <w:p w14:paraId="616EA61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gridSpan w:val="2"/>
            <w:shd w:val="clear" w:color="auto" w:fill="C5E0B3" w:themeFill="accent6" w:themeFillTint="66"/>
          </w:tcPr>
          <w:p w14:paraId="6CE7B5DF"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2</w:t>
            </w:r>
          </w:p>
        </w:tc>
        <w:tc>
          <w:tcPr>
            <w:tcW w:w="786" w:type="dxa"/>
            <w:gridSpan w:val="2"/>
            <w:shd w:val="clear" w:color="auto" w:fill="C5E0B3" w:themeFill="accent6" w:themeFillTint="66"/>
          </w:tcPr>
          <w:p w14:paraId="1039183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6" w:type="dxa"/>
            <w:gridSpan w:val="2"/>
            <w:shd w:val="clear" w:color="auto" w:fill="C5E0B3" w:themeFill="accent6" w:themeFillTint="66"/>
          </w:tcPr>
          <w:p w14:paraId="79628E2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882" w:type="dxa"/>
            <w:shd w:val="clear" w:color="auto" w:fill="C5E0B3" w:themeFill="accent6" w:themeFillTint="66"/>
          </w:tcPr>
          <w:p w14:paraId="54F56E4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2" w:type="dxa"/>
            <w:gridSpan w:val="2"/>
            <w:shd w:val="clear" w:color="auto" w:fill="C5E0B3" w:themeFill="accent6" w:themeFillTint="66"/>
          </w:tcPr>
          <w:p w14:paraId="66936AAF"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1</w:t>
            </w:r>
          </w:p>
        </w:tc>
        <w:tc>
          <w:tcPr>
            <w:tcW w:w="1121" w:type="dxa"/>
            <w:shd w:val="clear" w:color="auto" w:fill="C5E0B3" w:themeFill="accent6" w:themeFillTint="66"/>
          </w:tcPr>
          <w:p w14:paraId="4070A8D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9/312</w:t>
            </w:r>
          </w:p>
        </w:tc>
      </w:tr>
      <w:tr w:rsidR="003262E5" w:rsidRPr="003262E5" w14:paraId="3D06B0B5" w14:textId="77777777" w:rsidTr="003262E5">
        <w:tc>
          <w:tcPr>
            <w:tcW w:w="5348" w:type="dxa"/>
            <w:gridSpan w:val="3"/>
            <w:shd w:val="clear" w:color="auto" w:fill="FFD966" w:themeFill="accent4" w:themeFillTint="99"/>
          </w:tcPr>
          <w:p w14:paraId="29DC40C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786" w:type="dxa"/>
            <w:gridSpan w:val="2"/>
            <w:shd w:val="clear" w:color="auto" w:fill="FFD966" w:themeFill="accent4" w:themeFillTint="99"/>
          </w:tcPr>
          <w:p w14:paraId="01AE1B3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9</w:t>
            </w:r>
          </w:p>
        </w:tc>
        <w:tc>
          <w:tcPr>
            <w:tcW w:w="786" w:type="dxa"/>
            <w:gridSpan w:val="2"/>
            <w:shd w:val="clear" w:color="auto" w:fill="FFD966" w:themeFill="accent4" w:themeFillTint="99"/>
          </w:tcPr>
          <w:p w14:paraId="0F55D4C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86" w:type="dxa"/>
            <w:gridSpan w:val="2"/>
            <w:shd w:val="clear" w:color="auto" w:fill="FFD966" w:themeFill="accent4" w:themeFillTint="99"/>
          </w:tcPr>
          <w:p w14:paraId="6AD1D0E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882" w:type="dxa"/>
            <w:shd w:val="clear" w:color="auto" w:fill="FFD966" w:themeFill="accent4" w:themeFillTint="99"/>
          </w:tcPr>
          <w:p w14:paraId="0E483E9C"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782" w:type="dxa"/>
            <w:gridSpan w:val="2"/>
            <w:shd w:val="clear" w:color="auto" w:fill="FFD966" w:themeFill="accent4" w:themeFillTint="99"/>
          </w:tcPr>
          <w:p w14:paraId="0496909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121" w:type="dxa"/>
            <w:shd w:val="clear" w:color="auto" w:fill="FFD966" w:themeFill="accent4" w:themeFillTint="99"/>
          </w:tcPr>
          <w:p w14:paraId="1F34860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15</w:t>
            </w:r>
            <w:r w:rsidRPr="003262E5">
              <w:rPr>
                <w:rFonts w:ascii="Times New Roman" w:hAnsi="Times New Roman" w:cs="Times New Roman"/>
                <w:b/>
                <w:color w:val="auto"/>
                <w:lang w:val="en-US"/>
              </w:rPr>
              <w:t>7</w:t>
            </w:r>
            <w:r w:rsidRPr="003262E5">
              <w:rPr>
                <w:rFonts w:ascii="Times New Roman" w:hAnsi="Times New Roman" w:cs="Times New Roman"/>
                <w:b/>
                <w:color w:val="auto"/>
              </w:rPr>
              <w:t>/5433</w:t>
            </w:r>
          </w:p>
        </w:tc>
      </w:tr>
      <w:tr w:rsidR="003262E5" w:rsidRPr="003262E5" w14:paraId="0EA1C27E" w14:textId="77777777" w:rsidTr="003262E5">
        <w:tc>
          <w:tcPr>
            <w:tcW w:w="10491" w:type="dxa"/>
            <w:gridSpan w:val="13"/>
            <w:shd w:val="clear" w:color="auto" w:fill="FFFFFF" w:themeFill="background1"/>
          </w:tcPr>
          <w:p w14:paraId="44B5D463"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Курсы внеурочной деятельности</w:t>
            </w:r>
          </w:p>
        </w:tc>
      </w:tr>
      <w:tr w:rsidR="003262E5" w:rsidRPr="003262E5" w14:paraId="7596DC42" w14:textId="77777777" w:rsidTr="003262E5">
        <w:tc>
          <w:tcPr>
            <w:tcW w:w="5348" w:type="dxa"/>
            <w:gridSpan w:val="3"/>
            <w:shd w:val="clear" w:color="auto" w:fill="FFFFFF" w:themeFill="background1"/>
          </w:tcPr>
          <w:p w14:paraId="6EAF1E28"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Разговоры о важном</w:t>
            </w:r>
          </w:p>
        </w:tc>
        <w:tc>
          <w:tcPr>
            <w:tcW w:w="786" w:type="dxa"/>
            <w:gridSpan w:val="2"/>
            <w:shd w:val="clear" w:color="auto" w:fill="FFFFFF" w:themeFill="background1"/>
          </w:tcPr>
          <w:p w14:paraId="4F24E22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5506167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6597C012"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09B05646"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4CEA65D7" w14:textId="77777777" w:rsidR="003262E5" w:rsidRPr="003262E5" w:rsidRDefault="003262E5" w:rsidP="003262E5">
            <w:pPr>
              <w:jc w:val="center"/>
              <w:rPr>
                <w:rFonts w:ascii="Times New Roman" w:hAnsi="Times New Roman" w:cs="Times New Roman"/>
                <w:bCs/>
                <w:color w:val="auto"/>
              </w:rPr>
            </w:pPr>
          </w:p>
        </w:tc>
        <w:tc>
          <w:tcPr>
            <w:tcW w:w="1121" w:type="dxa"/>
            <w:shd w:val="clear" w:color="auto" w:fill="FFFFFF" w:themeFill="background1"/>
          </w:tcPr>
          <w:p w14:paraId="5751BB9A" w14:textId="77777777" w:rsidR="003262E5" w:rsidRPr="003262E5" w:rsidRDefault="003262E5" w:rsidP="003262E5">
            <w:pPr>
              <w:jc w:val="center"/>
              <w:rPr>
                <w:rFonts w:ascii="Times New Roman" w:hAnsi="Times New Roman" w:cs="Times New Roman"/>
                <w:bCs/>
                <w:color w:val="auto"/>
              </w:rPr>
            </w:pPr>
          </w:p>
        </w:tc>
      </w:tr>
      <w:tr w:rsidR="003262E5" w:rsidRPr="003262E5" w14:paraId="15A0AE68" w14:textId="77777777" w:rsidTr="003262E5">
        <w:tc>
          <w:tcPr>
            <w:tcW w:w="5348" w:type="dxa"/>
            <w:gridSpan w:val="3"/>
            <w:shd w:val="clear" w:color="auto" w:fill="FFFFFF" w:themeFill="background1"/>
          </w:tcPr>
          <w:p w14:paraId="378CBD99"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Информатика в задачах</w:t>
            </w:r>
          </w:p>
        </w:tc>
        <w:tc>
          <w:tcPr>
            <w:tcW w:w="786" w:type="dxa"/>
            <w:gridSpan w:val="2"/>
            <w:shd w:val="clear" w:color="auto" w:fill="FFFFFF" w:themeFill="background1"/>
          </w:tcPr>
          <w:p w14:paraId="2D52668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86" w:type="dxa"/>
            <w:gridSpan w:val="2"/>
            <w:shd w:val="clear" w:color="auto" w:fill="FFFFFF" w:themeFill="background1"/>
          </w:tcPr>
          <w:p w14:paraId="4D3441FA"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68D3F41A"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264872F2"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446E7E2A"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5DEAD956" w14:textId="77777777" w:rsidR="003262E5" w:rsidRPr="003262E5" w:rsidRDefault="003262E5" w:rsidP="003262E5">
            <w:pPr>
              <w:jc w:val="center"/>
              <w:rPr>
                <w:rFonts w:ascii="Times New Roman" w:hAnsi="Times New Roman" w:cs="Times New Roman"/>
                <w:bCs/>
                <w:color w:val="auto"/>
              </w:rPr>
            </w:pPr>
          </w:p>
        </w:tc>
      </w:tr>
      <w:tr w:rsidR="003262E5" w:rsidRPr="003262E5" w14:paraId="4253654E" w14:textId="77777777" w:rsidTr="003262E5">
        <w:tc>
          <w:tcPr>
            <w:tcW w:w="5348" w:type="dxa"/>
            <w:gridSpan w:val="3"/>
            <w:shd w:val="clear" w:color="auto" w:fill="FFFFFF" w:themeFill="background1"/>
          </w:tcPr>
          <w:p w14:paraId="504F906A"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Юный исследователь робототехника</w:t>
            </w:r>
          </w:p>
        </w:tc>
        <w:tc>
          <w:tcPr>
            <w:tcW w:w="786" w:type="dxa"/>
            <w:gridSpan w:val="2"/>
            <w:shd w:val="clear" w:color="auto" w:fill="FFFFFF" w:themeFill="background1"/>
          </w:tcPr>
          <w:p w14:paraId="17641B0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766DEAA7"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71D00652"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548F6928"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1CC1F6A1"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581F42D2" w14:textId="77777777" w:rsidR="003262E5" w:rsidRPr="003262E5" w:rsidRDefault="003262E5" w:rsidP="003262E5">
            <w:pPr>
              <w:jc w:val="center"/>
              <w:rPr>
                <w:rFonts w:ascii="Times New Roman" w:hAnsi="Times New Roman" w:cs="Times New Roman"/>
                <w:bCs/>
                <w:color w:val="auto"/>
              </w:rPr>
            </w:pPr>
          </w:p>
        </w:tc>
      </w:tr>
      <w:tr w:rsidR="003262E5" w:rsidRPr="003262E5" w14:paraId="5D10193F" w14:textId="77777777" w:rsidTr="003262E5">
        <w:tc>
          <w:tcPr>
            <w:tcW w:w="5348" w:type="dxa"/>
            <w:gridSpan w:val="3"/>
            <w:shd w:val="clear" w:color="auto" w:fill="FFFFFF" w:themeFill="background1"/>
          </w:tcPr>
          <w:p w14:paraId="14623436"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Основы инфографики</w:t>
            </w:r>
          </w:p>
        </w:tc>
        <w:tc>
          <w:tcPr>
            <w:tcW w:w="786" w:type="dxa"/>
            <w:gridSpan w:val="2"/>
            <w:shd w:val="clear" w:color="auto" w:fill="FFFFFF" w:themeFill="background1"/>
          </w:tcPr>
          <w:p w14:paraId="1679AB0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86" w:type="dxa"/>
            <w:gridSpan w:val="2"/>
            <w:shd w:val="clear" w:color="auto" w:fill="FFFFFF" w:themeFill="background1"/>
          </w:tcPr>
          <w:p w14:paraId="54A3C460"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29B168A0"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16077C1F"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38317B5E"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5D569146" w14:textId="77777777" w:rsidR="003262E5" w:rsidRPr="003262E5" w:rsidRDefault="003262E5" w:rsidP="003262E5">
            <w:pPr>
              <w:jc w:val="center"/>
              <w:rPr>
                <w:rFonts w:ascii="Times New Roman" w:hAnsi="Times New Roman" w:cs="Times New Roman"/>
                <w:bCs/>
                <w:color w:val="auto"/>
              </w:rPr>
            </w:pPr>
          </w:p>
        </w:tc>
      </w:tr>
      <w:tr w:rsidR="003262E5" w:rsidRPr="003262E5" w14:paraId="51DCD6FE" w14:textId="77777777" w:rsidTr="003262E5">
        <w:tc>
          <w:tcPr>
            <w:tcW w:w="5348" w:type="dxa"/>
            <w:gridSpan w:val="3"/>
            <w:shd w:val="clear" w:color="auto" w:fill="FFFFFF" w:themeFill="background1"/>
          </w:tcPr>
          <w:p w14:paraId="4DA57887"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Мини-футбол</w:t>
            </w:r>
          </w:p>
        </w:tc>
        <w:tc>
          <w:tcPr>
            <w:tcW w:w="786" w:type="dxa"/>
            <w:gridSpan w:val="2"/>
            <w:shd w:val="clear" w:color="auto" w:fill="FFFFFF" w:themeFill="background1"/>
          </w:tcPr>
          <w:p w14:paraId="600DA96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0729F1BA"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6F2B1D59"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6411C2AF"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1866AE62"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363CB447" w14:textId="77777777" w:rsidR="003262E5" w:rsidRPr="003262E5" w:rsidRDefault="003262E5" w:rsidP="003262E5">
            <w:pPr>
              <w:jc w:val="center"/>
              <w:rPr>
                <w:rFonts w:ascii="Times New Roman" w:hAnsi="Times New Roman" w:cs="Times New Roman"/>
                <w:bCs/>
                <w:color w:val="auto"/>
              </w:rPr>
            </w:pPr>
          </w:p>
        </w:tc>
      </w:tr>
      <w:tr w:rsidR="003262E5" w:rsidRPr="003262E5" w14:paraId="541FE404" w14:textId="77777777" w:rsidTr="003262E5">
        <w:tc>
          <w:tcPr>
            <w:tcW w:w="5348" w:type="dxa"/>
            <w:gridSpan w:val="3"/>
            <w:shd w:val="clear" w:color="auto" w:fill="FFFFFF" w:themeFill="background1"/>
          </w:tcPr>
          <w:p w14:paraId="2030A7E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Тхэквондо</w:t>
            </w:r>
          </w:p>
        </w:tc>
        <w:tc>
          <w:tcPr>
            <w:tcW w:w="786" w:type="dxa"/>
            <w:gridSpan w:val="2"/>
            <w:shd w:val="clear" w:color="auto" w:fill="FFFFFF" w:themeFill="background1"/>
          </w:tcPr>
          <w:p w14:paraId="05A5929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3BF5B6F9"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5C793B8F"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31EEB345"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2D601B22"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5AFDC29D" w14:textId="77777777" w:rsidR="003262E5" w:rsidRPr="003262E5" w:rsidRDefault="003262E5" w:rsidP="003262E5">
            <w:pPr>
              <w:jc w:val="center"/>
              <w:rPr>
                <w:rFonts w:ascii="Times New Roman" w:hAnsi="Times New Roman" w:cs="Times New Roman"/>
                <w:bCs/>
                <w:color w:val="auto"/>
              </w:rPr>
            </w:pPr>
          </w:p>
        </w:tc>
      </w:tr>
      <w:tr w:rsidR="003262E5" w:rsidRPr="003262E5" w14:paraId="0AE5EEA3" w14:textId="77777777" w:rsidTr="003262E5">
        <w:tc>
          <w:tcPr>
            <w:tcW w:w="5348" w:type="dxa"/>
            <w:gridSpan w:val="3"/>
            <w:shd w:val="clear" w:color="auto" w:fill="FFFFFF" w:themeFill="background1"/>
          </w:tcPr>
          <w:p w14:paraId="667B454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Подросток и право</w:t>
            </w:r>
          </w:p>
        </w:tc>
        <w:tc>
          <w:tcPr>
            <w:tcW w:w="786" w:type="dxa"/>
            <w:gridSpan w:val="2"/>
            <w:shd w:val="clear" w:color="auto" w:fill="FFFFFF" w:themeFill="background1"/>
          </w:tcPr>
          <w:p w14:paraId="221D3D69"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56C9BAB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140CC298"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4891F8F7"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2308FAF7"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2A90AA67" w14:textId="77777777" w:rsidR="003262E5" w:rsidRPr="003262E5" w:rsidRDefault="003262E5" w:rsidP="003262E5">
            <w:pPr>
              <w:jc w:val="center"/>
              <w:rPr>
                <w:rFonts w:ascii="Times New Roman" w:hAnsi="Times New Roman" w:cs="Times New Roman"/>
                <w:bCs/>
                <w:color w:val="auto"/>
              </w:rPr>
            </w:pPr>
          </w:p>
        </w:tc>
      </w:tr>
      <w:tr w:rsidR="003262E5" w:rsidRPr="003262E5" w14:paraId="6F8AA24F" w14:textId="77777777" w:rsidTr="003262E5">
        <w:tc>
          <w:tcPr>
            <w:tcW w:w="5348" w:type="dxa"/>
            <w:gridSpan w:val="3"/>
            <w:shd w:val="clear" w:color="auto" w:fill="FFFFFF" w:themeFill="background1"/>
          </w:tcPr>
          <w:p w14:paraId="3200A60D"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Хор</w:t>
            </w:r>
          </w:p>
        </w:tc>
        <w:tc>
          <w:tcPr>
            <w:tcW w:w="786" w:type="dxa"/>
            <w:gridSpan w:val="2"/>
            <w:shd w:val="clear" w:color="auto" w:fill="FFFFFF" w:themeFill="background1"/>
          </w:tcPr>
          <w:p w14:paraId="5DEF1B76"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38FD566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69E9AE9F"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44DD02D9"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6DC306B0"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6DE46F31" w14:textId="77777777" w:rsidR="003262E5" w:rsidRPr="003262E5" w:rsidRDefault="003262E5" w:rsidP="003262E5">
            <w:pPr>
              <w:jc w:val="center"/>
              <w:rPr>
                <w:rFonts w:ascii="Times New Roman" w:hAnsi="Times New Roman" w:cs="Times New Roman"/>
                <w:bCs/>
                <w:color w:val="auto"/>
              </w:rPr>
            </w:pPr>
          </w:p>
        </w:tc>
      </w:tr>
      <w:tr w:rsidR="003262E5" w:rsidRPr="003262E5" w14:paraId="70302351" w14:textId="77777777" w:rsidTr="003262E5">
        <w:tc>
          <w:tcPr>
            <w:tcW w:w="5348" w:type="dxa"/>
            <w:gridSpan w:val="3"/>
            <w:shd w:val="clear" w:color="auto" w:fill="FFFFFF" w:themeFill="background1"/>
          </w:tcPr>
          <w:p w14:paraId="3481A61D"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ОФП</w:t>
            </w:r>
          </w:p>
        </w:tc>
        <w:tc>
          <w:tcPr>
            <w:tcW w:w="786" w:type="dxa"/>
            <w:gridSpan w:val="2"/>
            <w:shd w:val="clear" w:color="auto" w:fill="FFFFFF" w:themeFill="background1"/>
          </w:tcPr>
          <w:p w14:paraId="6CCE7249"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47034CDC"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64A874F4"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2D9B9719"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4500677C"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FFFFFF" w:themeFill="background1"/>
          </w:tcPr>
          <w:p w14:paraId="3B8ECBE0" w14:textId="77777777" w:rsidR="003262E5" w:rsidRPr="003262E5" w:rsidRDefault="003262E5" w:rsidP="003262E5">
            <w:pPr>
              <w:jc w:val="center"/>
              <w:rPr>
                <w:rFonts w:ascii="Times New Roman" w:hAnsi="Times New Roman" w:cs="Times New Roman"/>
                <w:bCs/>
                <w:color w:val="auto"/>
              </w:rPr>
            </w:pPr>
          </w:p>
        </w:tc>
      </w:tr>
      <w:tr w:rsidR="003262E5" w:rsidRPr="003262E5" w14:paraId="245CC193" w14:textId="77777777" w:rsidTr="003262E5">
        <w:tc>
          <w:tcPr>
            <w:tcW w:w="5348" w:type="dxa"/>
            <w:gridSpan w:val="3"/>
            <w:shd w:val="clear" w:color="auto" w:fill="C5E0B3" w:themeFill="accent6" w:themeFillTint="66"/>
          </w:tcPr>
          <w:p w14:paraId="01C7DD8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gridSpan w:val="2"/>
            <w:shd w:val="clear" w:color="auto" w:fill="C5E0B3" w:themeFill="accent6" w:themeFillTint="66"/>
          </w:tcPr>
          <w:p w14:paraId="6B8B3F4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6" w:type="dxa"/>
            <w:gridSpan w:val="2"/>
            <w:shd w:val="clear" w:color="auto" w:fill="C5E0B3" w:themeFill="accent6" w:themeFillTint="66"/>
          </w:tcPr>
          <w:p w14:paraId="5806F3C3"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6" w:type="dxa"/>
            <w:gridSpan w:val="2"/>
            <w:shd w:val="clear" w:color="auto" w:fill="C5E0B3" w:themeFill="accent6" w:themeFillTint="66"/>
          </w:tcPr>
          <w:p w14:paraId="1DC26B84" w14:textId="77777777" w:rsidR="003262E5" w:rsidRPr="003262E5" w:rsidRDefault="003262E5" w:rsidP="003262E5">
            <w:pPr>
              <w:jc w:val="center"/>
              <w:rPr>
                <w:rFonts w:ascii="Times New Roman" w:hAnsi="Times New Roman" w:cs="Times New Roman"/>
                <w:b/>
                <w:i/>
                <w:iCs/>
                <w:color w:val="auto"/>
              </w:rPr>
            </w:pPr>
          </w:p>
        </w:tc>
        <w:tc>
          <w:tcPr>
            <w:tcW w:w="882" w:type="dxa"/>
            <w:shd w:val="clear" w:color="auto" w:fill="C5E0B3" w:themeFill="accent6" w:themeFillTint="66"/>
          </w:tcPr>
          <w:p w14:paraId="46A35B1A"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C5E0B3" w:themeFill="accent6" w:themeFillTint="66"/>
          </w:tcPr>
          <w:p w14:paraId="03EADE79" w14:textId="77777777" w:rsidR="003262E5" w:rsidRPr="003262E5" w:rsidRDefault="003262E5" w:rsidP="003262E5">
            <w:pPr>
              <w:jc w:val="center"/>
              <w:rPr>
                <w:rFonts w:ascii="Times New Roman" w:hAnsi="Times New Roman" w:cs="Times New Roman"/>
                <w:bCs/>
                <w:color w:val="auto"/>
                <w:lang w:val="en-US"/>
              </w:rPr>
            </w:pPr>
          </w:p>
        </w:tc>
        <w:tc>
          <w:tcPr>
            <w:tcW w:w="1121" w:type="dxa"/>
            <w:shd w:val="clear" w:color="auto" w:fill="C5E0B3" w:themeFill="accent6" w:themeFillTint="66"/>
          </w:tcPr>
          <w:p w14:paraId="64657C41" w14:textId="77777777" w:rsidR="003262E5" w:rsidRPr="003262E5" w:rsidRDefault="003262E5" w:rsidP="003262E5">
            <w:pPr>
              <w:jc w:val="center"/>
              <w:rPr>
                <w:rFonts w:ascii="Times New Roman" w:hAnsi="Times New Roman" w:cs="Times New Roman"/>
                <w:bCs/>
                <w:color w:val="auto"/>
              </w:rPr>
            </w:pPr>
          </w:p>
        </w:tc>
      </w:tr>
      <w:tr w:rsidR="003262E5" w:rsidRPr="003262E5" w14:paraId="4220FE61" w14:textId="77777777" w:rsidTr="003262E5">
        <w:tc>
          <w:tcPr>
            <w:tcW w:w="5348" w:type="dxa"/>
            <w:gridSpan w:val="3"/>
            <w:shd w:val="clear" w:color="auto" w:fill="FFFF00"/>
          </w:tcPr>
          <w:p w14:paraId="157AF6D4"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143" w:type="dxa"/>
            <w:gridSpan w:val="10"/>
            <w:shd w:val="clear" w:color="auto" w:fill="FFFF00"/>
          </w:tcPr>
          <w:p w14:paraId="295BCF00"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1F86FCAB" w14:textId="77777777" w:rsidTr="003262E5">
        <w:tc>
          <w:tcPr>
            <w:tcW w:w="5348" w:type="dxa"/>
            <w:gridSpan w:val="3"/>
            <w:shd w:val="clear" w:color="auto" w:fill="FFFF00"/>
          </w:tcPr>
          <w:p w14:paraId="06CB9EBE"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143" w:type="dxa"/>
            <w:gridSpan w:val="10"/>
            <w:shd w:val="clear" w:color="auto" w:fill="FFFF00"/>
          </w:tcPr>
          <w:p w14:paraId="4C9587C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bookmarkEnd w:id="825"/>
    </w:tbl>
    <w:p w14:paraId="1897ED03"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p w14:paraId="25B17601"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224AF5F"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464B2E8B"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7BFE73B4"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66B0C29B"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3489270A"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2B8FE16C"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F0F63B3"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63D90088"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253CEA5"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6AAF3294"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5F21B5E"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DF80A10"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EDA48B7"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r w:rsidRPr="003262E5">
        <w:rPr>
          <w:rFonts w:ascii="Times New Roman" w:eastAsiaTheme="minorHAnsi" w:hAnsi="Times New Roman" w:cs="Times New Roman"/>
          <w:b/>
          <w:color w:val="auto"/>
          <w:lang w:eastAsia="en-US" w:bidi="ar-SA"/>
        </w:rPr>
        <w:t>УЧЕБНЫЙ ПЛАН ИНФОРМАЦИОННО-МАТЕМАТИЧЕСКОГО КЛАССА (5в,5ж)</w:t>
      </w:r>
    </w:p>
    <w:p w14:paraId="67244748"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tbl>
      <w:tblPr>
        <w:tblStyle w:val="afc"/>
        <w:tblW w:w="10915" w:type="dxa"/>
        <w:tblInd w:w="137" w:type="dxa"/>
        <w:tblLook w:val="04A0" w:firstRow="1" w:lastRow="0" w:firstColumn="1" w:lastColumn="0" w:noHBand="0" w:noVBand="1"/>
      </w:tblPr>
      <w:tblGrid>
        <w:gridCol w:w="2682"/>
        <w:gridCol w:w="2972"/>
        <w:gridCol w:w="6"/>
        <w:gridCol w:w="780"/>
        <w:gridCol w:w="6"/>
        <w:gridCol w:w="780"/>
        <w:gridCol w:w="6"/>
        <w:gridCol w:w="780"/>
        <w:gridCol w:w="6"/>
        <w:gridCol w:w="882"/>
        <w:gridCol w:w="776"/>
        <w:gridCol w:w="6"/>
        <w:gridCol w:w="1233"/>
      </w:tblGrid>
      <w:tr w:rsidR="003262E5" w:rsidRPr="003262E5" w14:paraId="6F1BBF06" w14:textId="77777777" w:rsidTr="003262E5">
        <w:tc>
          <w:tcPr>
            <w:tcW w:w="2682" w:type="dxa"/>
            <w:vMerge w:val="restart"/>
          </w:tcPr>
          <w:p w14:paraId="75CF74D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972" w:type="dxa"/>
            <w:vMerge w:val="restart"/>
          </w:tcPr>
          <w:p w14:paraId="32C2343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786" w:type="dxa"/>
            <w:gridSpan w:val="2"/>
          </w:tcPr>
          <w:p w14:paraId="5F5A398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6" w:type="dxa"/>
            <w:gridSpan w:val="2"/>
            <w:shd w:val="clear" w:color="auto" w:fill="auto"/>
          </w:tcPr>
          <w:p w14:paraId="235F0E6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86" w:type="dxa"/>
            <w:gridSpan w:val="2"/>
          </w:tcPr>
          <w:p w14:paraId="10B824A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888" w:type="dxa"/>
            <w:gridSpan w:val="2"/>
          </w:tcPr>
          <w:p w14:paraId="03635DC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776" w:type="dxa"/>
          </w:tcPr>
          <w:p w14:paraId="16119B33"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239" w:type="dxa"/>
            <w:gridSpan w:val="2"/>
            <w:vMerge w:val="restart"/>
          </w:tcPr>
          <w:p w14:paraId="3C7BA954"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2D22FCBC" w14:textId="77777777" w:rsidTr="003262E5">
        <w:tc>
          <w:tcPr>
            <w:tcW w:w="2682" w:type="dxa"/>
            <w:vMerge/>
          </w:tcPr>
          <w:p w14:paraId="167C3C46" w14:textId="77777777" w:rsidR="003262E5" w:rsidRPr="003262E5" w:rsidRDefault="003262E5" w:rsidP="003262E5">
            <w:pPr>
              <w:jc w:val="center"/>
              <w:rPr>
                <w:rFonts w:ascii="Times New Roman" w:hAnsi="Times New Roman" w:cs="Times New Roman"/>
                <w:bCs/>
                <w:color w:val="auto"/>
              </w:rPr>
            </w:pPr>
          </w:p>
        </w:tc>
        <w:tc>
          <w:tcPr>
            <w:tcW w:w="2972" w:type="dxa"/>
            <w:vMerge/>
          </w:tcPr>
          <w:p w14:paraId="3720FCE8" w14:textId="77777777" w:rsidR="003262E5" w:rsidRPr="003262E5" w:rsidRDefault="003262E5" w:rsidP="003262E5">
            <w:pPr>
              <w:jc w:val="center"/>
              <w:rPr>
                <w:rFonts w:ascii="Times New Roman" w:hAnsi="Times New Roman" w:cs="Times New Roman"/>
                <w:bCs/>
                <w:color w:val="auto"/>
              </w:rPr>
            </w:pPr>
          </w:p>
        </w:tc>
        <w:tc>
          <w:tcPr>
            <w:tcW w:w="786" w:type="dxa"/>
            <w:gridSpan w:val="2"/>
          </w:tcPr>
          <w:p w14:paraId="079321F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86" w:type="dxa"/>
            <w:gridSpan w:val="2"/>
            <w:shd w:val="clear" w:color="auto" w:fill="auto"/>
          </w:tcPr>
          <w:p w14:paraId="328A670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86" w:type="dxa"/>
            <w:gridSpan w:val="2"/>
          </w:tcPr>
          <w:p w14:paraId="029F6C23"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888" w:type="dxa"/>
            <w:gridSpan w:val="2"/>
          </w:tcPr>
          <w:p w14:paraId="3904201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776" w:type="dxa"/>
          </w:tcPr>
          <w:p w14:paraId="6E5077C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239" w:type="dxa"/>
            <w:gridSpan w:val="2"/>
            <w:vMerge/>
          </w:tcPr>
          <w:p w14:paraId="201051E8" w14:textId="77777777" w:rsidR="003262E5" w:rsidRPr="003262E5" w:rsidRDefault="003262E5" w:rsidP="003262E5">
            <w:pPr>
              <w:jc w:val="center"/>
              <w:rPr>
                <w:rFonts w:ascii="Times New Roman" w:hAnsi="Times New Roman" w:cs="Times New Roman"/>
                <w:bCs/>
                <w:color w:val="auto"/>
              </w:rPr>
            </w:pPr>
          </w:p>
        </w:tc>
      </w:tr>
      <w:tr w:rsidR="003262E5" w:rsidRPr="003262E5" w14:paraId="57DFC035" w14:textId="77777777" w:rsidTr="003262E5">
        <w:tc>
          <w:tcPr>
            <w:tcW w:w="10915" w:type="dxa"/>
            <w:gridSpan w:val="13"/>
          </w:tcPr>
          <w:p w14:paraId="32468EC4"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6EDA54BA" w14:textId="77777777" w:rsidTr="003262E5">
        <w:tc>
          <w:tcPr>
            <w:tcW w:w="2682" w:type="dxa"/>
            <w:vMerge w:val="restart"/>
          </w:tcPr>
          <w:p w14:paraId="3DDD844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 и литература</w:t>
            </w:r>
          </w:p>
        </w:tc>
        <w:tc>
          <w:tcPr>
            <w:tcW w:w="2972" w:type="dxa"/>
          </w:tcPr>
          <w:p w14:paraId="7628552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86" w:type="dxa"/>
            <w:gridSpan w:val="2"/>
          </w:tcPr>
          <w:p w14:paraId="0457D6A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gridSpan w:val="2"/>
            <w:shd w:val="clear" w:color="auto" w:fill="auto"/>
          </w:tcPr>
          <w:p w14:paraId="38D330C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86" w:type="dxa"/>
            <w:gridSpan w:val="2"/>
          </w:tcPr>
          <w:p w14:paraId="1902B6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888" w:type="dxa"/>
            <w:gridSpan w:val="2"/>
          </w:tcPr>
          <w:p w14:paraId="181E658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61296FF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39" w:type="dxa"/>
            <w:gridSpan w:val="2"/>
          </w:tcPr>
          <w:p w14:paraId="0DB8351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6B3CD09A" w14:textId="77777777" w:rsidTr="003262E5">
        <w:tc>
          <w:tcPr>
            <w:tcW w:w="2682" w:type="dxa"/>
            <w:vMerge/>
          </w:tcPr>
          <w:p w14:paraId="48F15071" w14:textId="77777777" w:rsidR="003262E5" w:rsidRPr="003262E5" w:rsidRDefault="003262E5" w:rsidP="003262E5">
            <w:pPr>
              <w:rPr>
                <w:rFonts w:ascii="Times New Roman" w:hAnsi="Times New Roman" w:cs="Times New Roman"/>
                <w:color w:val="auto"/>
              </w:rPr>
            </w:pPr>
          </w:p>
        </w:tc>
        <w:tc>
          <w:tcPr>
            <w:tcW w:w="2972" w:type="dxa"/>
          </w:tcPr>
          <w:p w14:paraId="6CA7D60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786" w:type="dxa"/>
            <w:gridSpan w:val="2"/>
          </w:tcPr>
          <w:p w14:paraId="7DCB396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shd w:val="clear" w:color="auto" w:fill="auto"/>
          </w:tcPr>
          <w:p w14:paraId="7866740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tcPr>
          <w:p w14:paraId="0D7EB06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504304C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361A8B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39" w:type="dxa"/>
            <w:gridSpan w:val="2"/>
          </w:tcPr>
          <w:p w14:paraId="3362AAB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46179BEE" w14:textId="77777777" w:rsidTr="003262E5">
        <w:tc>
          <w:tcPr>
            <w:tcW w:w="2682" w:type="dxa"/>
          </w:tcPr>
          <w:p w14:paraId="171B89C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972" w:type="dxa"/>
          </w:tcPr>
          <w:p w14:paraId="1681451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86" w:type="dxa"/>
            <w:gridSpan w:val="2"/>
          </w:tcPr>
          <w:p w14:paraId="7843C31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shd w:val="clear" w:color="auto" w:fill="auto"/>
          </w:tcPr>
          <w:p w14:paraId="5A9F42D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gridSpan w:val="2"/>
          </w:tcPr>
          <w:p w14:paraId="2AD4CA1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88" w:type="dxa"/>
            <w:gridSpan w:val="2"/>
          </w:tcPr>
          <w:p w14:paraId="405A8C5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6CC7666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39" w:type="dxa"/>
            <w:gridSpan w:val="2"/>
          </w:tcPr>
          <w:p w14:paraId="38AFA9F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04098E8C" w14:textId="77777777" w:rsidTr="003262E5">
        <w:tc>
          <w:tcPr>
            <w:tcW w:w="2682" w:type="dxa"/>
            <w:vMerge w:val="restart"/>
          </w:tcPr>
          <w:p w14:paraId="12C5CC5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972" w:type="dxa"/>
          </w:tcPr>
          <w:p w14:paraId="493CAEA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6" w:type="dxa"/>
            <w:gridSpan w:val="2"/>
          </w:tcPr>
          <w:p w14:paraId="3805D58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gridSpan w:val="2"/>
            <w:shd w:val="clear" w:color="auto" w:fill="auto"/>
          </w:tcPr>
          <w:p w14:paraId="52DC613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gridSpan w:val="2"/>
          </w:tcPr>
          <w:p w14:paraId="6B8B8E3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w:t>
            </w:r>
          </w:p>
        </w:tc>
        <w:tc>
          <w:tcPr>
            <w:tcW w:w="888" w:type="dxa"/>
            <w:gridSpan w:val="2"/>
          </w:tcPr>
          <w:p w14:paraId="63DCD0F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w:t>
            </w:r>
          </w:p>
        </w:tc>
        <w:tc>
          <w:tcPr>
            <w:tcW w:w="776" w:type="dxa"/>
          </w:tcPr>
          <w:p w14:paraId="294A6C7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w:t>
            </w:r>
          </w:p>
        </w:tc>
        <w:tc>
          <w:tcPr>
            <w:tcW w:w="1239" w:type="dxa"/>
            <w:gridSpan w:val="2"/>
          </w:tcPr>
          <w:p w14:paraId="273053B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1EF314BD" w14:textId="77777777" w:rsidTr="003262E5">
        <w:tc>
          <w:tcPr>
            <w:tcW w:w="2682" w:type="dxa"/>
            <w:vMerge/>
          </w:tcPr>
          <w:p w14:paraId="7DAE4142" w14:textId="77777777" w:rsidR="003262E5" w:rsidRPr="003262E5" w:rsidRDefault="003262E5" w:rsidP="003262E5">
            <w:pPr>
              <w:rPr>
                <w:rFonts w:ascii="Times New Roman" w:hAnsi="Times New Roman" w:cs="Times New Roman"/>
                <w:color w:val="auto"/>
              </w:rPr>
            </w:pPr>
          </w:p>
        </w:tc>
        <w:tc>
          <w:tcPr>
            <w:tcW w:w="2972" w:type="dxa"/>
          </w:tcPr>
          <w:p w14:paraId="210A8E3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786" w:type="dxa"/>
            <w:gridSpan w:val="2"/>
          </w:tcPr>
          <w:p w14:paraId="2CFEBCF5"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43A3C8D6"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7D5C9EA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88" w:type="dxa"/>
            <w:gridSpan w:val="2"/>
          </w:tcPr>
          <w:p w14:paraId="653FF9A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6259A5D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39" w:type="dxa"/>
            <w:gridSpan w:val="2"/>
          </w:tcPr>
          <w:p w14:paraId="243BA34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5DADF968" w14:textId="77777777" w:rsidTr="003262E5">
        <w:tc>
          <w:tcPr>
            <w:tcW w:w="2682" w:type="dxa"/>
            <w:vMerge/>
          </w:tcPr>
          <w:p w14:paraId="6E6F5081" w14:textId="77777777" w:rsidR="003262E5" w:rsidRPr="003262E5" w:rsidRDefault="003262E5" w:rsidP="003262E5">
            <w:pPr>
              <w:rPr>
                <w:rFonts w:ascii="Times New Roman" w:hAnsi="Times New Roman" w:cs="Times New Roman"/>
                <w:color w:val="auto"/>
              </w:rPr>
            </w:pPr>
          </w:p>
        </w:tc>
        <w:tc>
          <w:tcPr>
            <w:tcW w:w="2972" w:type="dxa"/>
          </w:tcPr>
          <w:p w14:paraId="3F70476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786" w:type="dxa"/>
            <w:gridSpan w:val="2"/>
          </w:tcPr>
          <w:p w14:paraId="516FC223"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47778764"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4F91D68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28DFD2A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2DA15A2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39" w:type="dxa"/>
            <w:gridSpan w:val="2"/>
          </w:tcPr>
          <w:p w14:paraId="220CBCA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4F99870F" w14:textId="77777777" w:rsidTr="003262E5">
        <w:tc>
          <w:tcPr>
            <w:tcW w:w="2682" w:type="dxa"/>
            <w:vMerge/>
          </w:tcPr>
          <w:p w14:paraId="7645E118" w14:textId="77777777" w:rsidR="003262E5" w:rsidRPr="003262E5" w:rsidRDefault="003262E5" w:rsidP="003262E5">
            <w:pPr>
              <w:rPr>
                <w:rFonts w:ascii="Times New Roman" w:hAnsi="Times New Roman" w:cs="Times New Roman"/>
                <w:color w:val="auto"/>
              </w:rPr>
            </w:pPr>
          </w:p>
        </w:tc>
        <w:tc>
          <w:tcPr>
            <w:tcW w:w="2972" w:type="dxa"/>
          </w:tcPr>
          <w:p w14:paraId="71D95F8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786" w:type="dxa"/>
            <w:gridSpan w:val="2"/>
          </w:tcPr>
          <w:p w14:paraId="3B31FFEE"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08341120"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5081ACE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19D3D1B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6E206C1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39" w:type="dxa"/>
            <w:gridSpan w:val="2"/>
          </w:tcPr>
          <w:p w14:paraId="6CDF5A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53C187DC" w14:textId="77777777" w:rsidTr="003262E5">
        <w:tc>
          <w:tcPr>
            <w:tcW w:w="2682" w:type="dxa"/>
            <w:vMerge/>
          </w:tcPr>
          <w:p w14:paraId="4FDF20FE" w14:textId="77777777" w:rsidR="003262E5" w:rsidRPr="003262E5" w:rsidRDefault="003262E5" w:rsidP="003262E5">
            <w:pPr>
              <w:rPr>
                <w:rFonts w:ascii="Times New Roman" w:hAnsi="Times New Roman" w:cs="Times New Roman"/>
                <w:color w:val="auto"/>
              </w:rPr>
            </w:pPr>
          </w:p>
        </w:tc>
        <w:tc>
          <w:tcPr>
            <w:tcW w:w="2972" w:type="dxa"/>
          </w:tcPr>
          <w:p w14:paraId="3E01823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86" w:type="dxa"/>
            <w:gridSpan w:val="2"/>
          </w:tcPr>
          <w:p w14:paraId="5AEE79C9"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09C2F821"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17B5B0E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304F65A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70FAACA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39" w:type="dxa"/>
            <w:gridSpan w:val="2"/>
          </w:tcPr>
          <w:p w14:paraId="5BBF44D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6A522A59" w14:textId="77777777" w:rsidTr="003262E5">
        <w:tc>
          <w:tcPr>
            <w:tcW w:w="2682" w:type="dxa"/>
            <w:vMerge w:val="restart"/>
          </w:tcPr>
          <w:p w14:paraId="4285D7E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972" w:type="dxa"/>
          </w:tcPr>
          <w:p w14:paraId="23B81EE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 xml:space="preserve">История </w:t>
            </w:r>
          </w:p>
        </w:tc>
        <w:tc>
          <w:tcPr>
            <w:tcW w:w="786" w:type="dxa"/>
            <w:gridSpan w:val="2"/>
          </w:tcPr>
          <w:p w14:paraId="6986F61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shd w:val="clear" w:color="auto" w:fill="auto"/>
          </w:tcPr>
          <w:p w14:paraId="799B863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tcPr>
          <w:p w14:paraId="5E794FE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6EFB8CC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353FCFE"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2</w:t>
            </w:r>
          </w:p>
        </w:tc>
        <w:tc>
          <w:tcPr>
            <w:tcW w:w="1239" w:type="dxa"/>
            <w:gridSpan w:val="2"/>
          </w:tcPr>
          <w:p w14:paraId="081D62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08AD3435" w14:textId="77777777" w:rsidTr="003262E5">
        <w:tc>
          <w:tcPr>
            <w:tcW w:w="2682" w:type="dxa"/>
            <w:vMerge/>
          </w:tcPr>
          <w:p w14:paraId="6D2F7F81" w14:textId="77777777" w:rsidR="003262E5" w:rsidRPr="003262E5" w:rsidRDefault="003262E5" w:rsidP="003262E5">
            <w:pPr>
              <w:rPr>
                <w:rFonts w:ascii="Times New Roman" w:hAnsi="Times New Roman" w:cs="Times New Roman"/>
                <w:color w:val="auto"/>
              </w:rPr>
            </w:pPr>
          </w:p>
        </w:tc>
        <w:tc>
          <w:tcPr>
            <w:tcW w:w="2972" w:type="dxa"/>
          </w:tcPr>
          <w:p w14:paraId="523B7CA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786" w:type="dxa"/>
            <w:gridSpan w:val="2"/>
          </w:tcPr>
          <w:p w14:paraId="4F294DF5"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7EA09A8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7255F84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67237D2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578569FB"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1</w:t>
            </w:r>
          </w:p>
        </w:tc>
        <w:tc>
          <w:tcPr>
            <w:tcW w:w="1239" w:type="dxa"/>
            <w:gridSpan w:val="2"/>
          </w:tcPr>
          <w:p w14:paraId="343FA51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6424102D" w14:textId="77777777" w:rsidTr="003262E5">
        <w:tc>
          <w:tcPr>
            <w:tcW w:w="2682" w:type="dxa"/>
            <w:vMerge/>
          </w:tcPr>
          <w:p w14:paraId="77B8885A" w14:textId="77777777" w:rsidR="003262E5" w:rsidRPr="003262E5" w:rsidRDefault="003262E5" w:rsidP="003262E5">
            <w:pPr>
              <w:rPr>
                <w:rFonts w:ascii="Times New Roman" w:hAnsi="Times New Roman" w:cs="Times New Roman"/>
                <w:color w:val="auto"/>
              </w:rPr>
            </w:pPr>
          </w:p>
        </w:tc>
        <w:tc>
          <w:tcPr>
            <w:tcW w:w="2972" w:type="dxa"/>
          </w:tcPr>
          <w:p w14:paraId="7D53E04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786" w:type="dxa"/>
            <w:gridSpan w:val="2"/>
          </w:tcPr>
          <w:p w14:paraId="15CEE55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3D404E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6704414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294949B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7B9CB94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39" w:type="dxa"/>
            <w:gridSpan w:val="2"/>
          </w:tcPr>
          <w:p w14:paraId="467DD36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55161742" w14:textId="77777777" w:rsidTr="003262E5">
        <w:trPr>
          <w:trHeight w:val="181"/>
        </w:trPr>
        <w:tc>
          <w:tcPr>
            <w:tcW w:w="2682" w:type="dxa"/>
            <w:vMerge w:val="restart"/>
          </w:tcPr>
          <w:p w14:paraId="568D6E8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972" w:type="dxa"/>
          </w:tcPr>
          <w:p w14:paraId="0AD7201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786" w:type="dxa"/>
            <w:gridSpan w:val="2"/>
          </w:tcPr>
          <w:p w14:paraId="79F7F344"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383C65C6"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0019305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615FC05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31636BF5"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3</w:t>
            </w:r>
          </w:p>
        </w:tc>
        <w:tc>
          <w:tcPr>
            <w:tcW w:w="1239" w:type="dxa"/>
            <w:gridSpan w:val="2"/>
          </w:tcPr>
          <w:p w14:paraId="4E3151A5"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6B5E1F40" w14:textId="77777777" w:rsidTr="003262E5">
        <w:tc>
          <w:tcPr>
            <w:tcW w:w="2682" w:type="dxa"/>
            <w:vMerge/>
          </w:tcPr>
          <w:p w14:paraId="4B872388" w14:textId="77777777" w:rsidR="003262E5" w:rsidRPr="003262E5" w:rsidRDefault="003262E5" w:rsidP="003262E5">
            <w:pPr>
              <w:rPr>
                <w:rFonts w:ascii="Times New Roman" w:hAnsi="Times New Roman" w:cs="Times New Roman"/>
                <w:color w:val="auto"/>
              </w:rPr>
            </w:pPr>
          </w:p>
        </w:tc>
        <w:tc>
          <w:tcPr>
            <w:tcW w:w="2972" w:type="dxa"/>
          </w:tcPr>
          <w:p w14:paraId="1A6AE91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786" w:type="dxa"/>
            <w:gridSpan w:val="2"/>
          </w:tcPr>
          <w:p w14:paraId="127D7C57"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7317CCAD"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7313F617" w14:textId="77777777" w:rsidR="003262E5" w:rsidRPr="003262E5" w:rsidRDefault="003262E5" w:rsidP="003262E5">
            <w:pPr>
              <w:jc w:val="center"/>
              <w:rPr>
                <w:rFonts w:ascii="Times New Roman" w:hAnsi="Times New Roman" w:cs="Times New Roman"/>
                <w:color w:val="auto"/>
              </w:rPr>
            </w:pPr>
          </w:p>
        </w:tc>
        <w:tc>
          <w:tcPr>
            <w:tcW w:w="888" w:type="dxa"/>
            <w:gridSpan w:val="2"/>
          </w:tcPr>
          <w:p w14:paraId="5FD4CA4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01605A9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39" w:type="dxa"/>
            <w:gridSpan w:val="2"/>
          </w:tcPr>
          <w:p w14:paraId="687F013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7932EC49" w14:textId="77777777" w:rsidTr="003262E5">
        <w:tc>
          <w:tcPr>
            <w:tcW w:w="2682" w:type="dxa"/>
            <w:vMerge/>
          </w:tcPr>
          <w:p w14:paraId="14E1CD1E" w14:textId="77777777" w:rsidR="003262E5" w:rsidRPr="003262E5" w:rsidRDefault="003262E5" w:rsidP="003262E5">
            <w:pPr>
              <w:rPr>
                <w:rFonts w:ascii="Times New Roman" w:hAnsi="Times New Roman" w:cs="Times New Roman"/>
                <w:color w:val="auto"/>
              </w:rPr>
            </w:pPr>
          </w:p>
        </w:tc>
        <w:tc>
          <w:tcPr>
            <w:tcW w:w="2972" w:type="dxa"/>
          </w:tcPr>
          <w:p w14:paraId="3586BCE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786" w:type="dxa"/>
            <w:gridSpan w:val="2"/>
          </w:tcPr>
          <w:p w14:paraId="0D09F54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5213C5A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5B92E3E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2D3EB4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599C44F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39" w:type="dxa"/>
            <w:gridSpan w:val="2"/>
          </w:tcPr>
          <w:p w14:paraId="5B0F68C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6998CC47" w14:textId="77777777" w:rsidTr="003262E5">
        <w:tc>
          <w:tcPr>
            <w:tcW w:w="2682" w:type="dxa"/>
          </w:tcPr>
          <w:p w14:paraId="319F987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972" w:type="dxa"/>
          </w:tcPr>
          <w:p w14:paraId="52A9E9D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786" w:type="dxa"/>
            <w:gridSpan w:val="2"/>
          </w:tcPr>
          <w:p w14:paraId="5B7DF08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0980F65C"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3377EB4F" w14:textId="77777777" w:rsidR="003262E5" w:rsidRPr="003262E5" w:rsidRDefault="003262E5" w:rsidP="003262E5">
            <w:pPr>
              <w:jc w:val="center"/>
              <w:rPr>
                <w:rFonts w:ascii="Times New Roman" w:hAnsi="Times New Roman" w:cs="Times New Roman"/>
                <w:color w:val="auto"/>
              </w:rPr>
            </w:pPr>
          </w:p>
        </w:tc>
        <w:tc>
          <w:tcPr>
            <w:tcW w:w="888" w:type="dxa"/>
            <w:gridSpan w:val="2"/>
          </w:tcPr>
          <w:p w14:paraId="1A8AFEE8" w14:textId="77777777" w:rsidR="003262E5" w:rsidRPr="003262E5" w:rsidRDefault="003262E5" w:rsidP="003262E5">
            <w:pPr>
              <w:jc w:val="center"/>
              <w:rPr>
                <w:rFonts w:ascii="Times New Roman" w:hAnsi="Times New Roman" w:cs="Times New Roman"/>
                <w:color w:val="auto"/>
              </w:rPr>
            </w:pPr>
          </w:p>
        </w:tc>
        <w:tc>
          <w:tcPr>
            <w:tcW w:w="776" w:type="dxa"/>
          </w:tcPr>
          <w:p w14:paraId="6161CF83" w14:textId="77777777" w:rsidR="003262E5" w:rsidRPr="003262E5" w:rsidRDefault="003262E5" w:rsidP="003262E5">
            <w:pPr>
              <w:jc w:val="center"/>
              <w:rPr>
                <w:rFonts w:ascii="Times New Roman" w:hAnsi="Times New Roman" w:cs="Times New Roman"/>
                <w:color w:val="auto"/>
              </w:rPr>
            </w:pPr>
          </w:p>
        </w:tc>
        <w:tc>
          <w:tcPr>
            <w:tcW w:w="1239" w:type="dxa"/>
            <w:gridSpan w:val="2"/>
          </w:tcPr>
          <w:p w14:paraId="0062CE8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3CE61019" w14:textId="77777777" w:rsidTr="003262E5">
        <w:tc>
          <w:tcPr>
            <w:tcW w:w="2682" w:type="dxa"/>
            <w:vMerge w:val="restart"/>
          </w:tcPr>
          <w:p w14:paraId="25E1C07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972" w:type="dxa"/>
          </w:tcPr>
          <w:p w14:paraId="60A0B8E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786" w:type="dxa"/>
            <w:gridSpan w:val="2"/>
          </w:tcPr>
          <w:p w14:paraId="10E2F19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6D5B7FC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6A42DA0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21B31071" w14:textId="77777777" w:rsidR="003262E5" w:rsidRPr="003262E5" w:rsidRDefault="003262E5" w:rsidP="003262E5">
            <w:pPr>
              <w:jc w:val="center"/>
              <w:rPr>
                <w:rFonts w:ascii="Times New Roman" w:hAnsi="Times New Roman" w:cs="Times New Roman"/>
                <w:color w:val="auto"/>
              </w:rPr>
            </w:pPr>
          </w:p>
        </w:tc>
        <w:tc>
          <w:tcPr>
            <w:tcW w:w="776" w:type="dxa"/>
          </w:tcPr>
          <w:p w14:paraId="6D8A86FB" w14:textId="77777777" w:rsidR="003262E5" w:rsidRPr="003262E5" w:rsidRDefault="003262E5" w:rsidP="003262E5">
            <w:pPr>
              <w:jc w:val="center"/>
              <w:rPr>
                <w:rFonts w:ascii="Times New Roman" w:hAnsi="Times New Roman" w:cs="Times New Roman"/>
                <w:color w:val="auto"/>
              </w:rPr>
            </w:pPr>
          </w:p>
        </w:tc>
        <w:tc>
          <w:tcPr>
            <w:tcW w:w="1239" w:type="dxa"/>
            <w:gridSpan w:val="2"/>
          </w:tcPr>
          <w:p w14:paraId="7669336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6C9FA265" w14:textId="77777777" w:rsidTr="003262E5">
        <w:tc>
          <w:tcPr>
            <w:tcW w:w="2682" w:type="dxa"/>
            <w:vMerge/>
          </w:tcPr>
          <w:p w14:paraId="61045789" w14:textId="77777777" w:rsidR="003262E5" w:rsidRPr="003262E5" w:rsidRDefault="003262E5" w:rsidP="003262E5">
            <w:pPr>
              <w:rPr>
                <w:rFonts w:ascii="Times New Roman" w:hAnsi="Times New Roman" w:cs="Times New Roman"/>
                <w:color w:val="auto"/>
              </w:rPr>
            </w:pPr>
          </w:p>
        </w:tc>
        <w:tc>
          <w:tcPr>
            <w:tcW w:w="2972" w:type="dxa"/>
          </w:tcPr>
          <w:p w14:paraId="7E9F156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786" w:type="dxa"/>
            <w:gridSpan w:val="2"/>
          </w:tcPr>
          <w:p w14:paraId="3805338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3A96F93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4CE49DA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8" w:type="dxa"/>
            <w:gridSpan w:val="2"/>
          </w:tcPr>
          <w:p w14:paraId="79802F1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459B33A9" w14:textId="77777777" w:rsidR="003262E5" w:rsidRPr="003262E5" w:rsidRDefault="003262E5" w:rsidP="003262E5">
            <w:pPr>
              <w:jc w:val="center"/>
              <w:rPr>
                <w:rFonts w:ascii="Times New Roman" w:hAnsi="Times New Roman" w:cs="Times New Roman"/>
                <w:color w:val="auto"/>
              </w:rPr>
            </w:pPr>
          </w:p>
        </w:tc>
        <w:tc>
          <w:tcPr>
            <w:tcW w:w="1239" w:type="dxa"/>
            <w:gridSpan w:val="2"/>
          </w:tcPr>
          <w:p w14:paraId="6E19BE1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052688C7" w14:textId="77777777" w:rsidTr="003262E5">
        <w:tc>
          <w:tcPr>
            <w:tcW w:w="2682" w:type="dxa"/>
          </w:tcPr>
          <w:p w14:paraId="4325F5B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972" w:type="dxa"/>
          </w:tcPr>
          <w:p w14:paraId="224FBB5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786" w:type="dxa"/>
            <w:gridSpan w:val="2"/>
          </w:tcPr>
          <w:p w14:paraId="67D3580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shd w:val="clear" w:color="auto" w:fill="auto"/>
          </w:tcPr>
          <w:p w14:paraId="31E56A8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tcPr>
          <w:p w14:paraId="4933756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562D015C"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1</w:t>
            </w:r>
          </w:p>
        </w:tc>
        <w:tc>
          <w:tcPr>
            <w:tcW w:w="776" w:type="dxa"/>
          </w:tcPr>
          <w:p w14:paraId="1799FEB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39" w:type="dxa"/>
            <w:gridSpan w:val="2"/>
          </w:tcPr>
          <w:p w14:paraId="09CC7EB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79299A3D" w14:textId="77777777" w:rsidTr="003262E5">
        <w:tc>
          <w:tcPr>
            <w:tcW w:w="2682" w:type="dxa"/>
            <w:vMerge w:val="restart"/>
          </w:tcPr>
          <w:p w14:paraId="325A00A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972" w:type="dxa"/>
          </w:tcPr>
          <w:p w14:paraId="41D7CFA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786" w:type="dxa"/>
            <w:gridSpan w:val="2"/>
          </w:tcPr>
          <w:p w14:paraId="0F45EA0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shd w:val="clear" w:color="auto" w:fill="auto"/>
          </w:tcPr>
          <w:p w14:paraId="082EBB8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gridSpan w:val="2"/>
          </w:tcPr>
          <w:p w14:paraId="03DDB08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88" w:type="dxa"/>
            <w:gridSpan w:val="2"/>
          </w:tcPr>
          <w:p w14:paraId="6AC99CC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5391776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39" w:type="dxa"/>
            <w:gridSpan w:val="2"/>
          </w:tcPr>
          <w:p w14:paraId="0E9EB24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6965DC69" w14:textId="77777777" w:rsidTr="003262E5">
        <w:tc>
          <w:tcPr>
            <w:tcW w:w="2682" w:type="dxa"/>
            <w:vMerge/>
          </w:tcPr>
          <w:p w14:paraId="4C0F1790" w14:textId="77777777" w:rsidR="003262E5" w:rsidRPr="003262E5" w:rsidRDefault="003262E5" w:rsidP="003262E5">
            <w:pPr>
              <w:jc w:val="center"/>
              <w:rPr>
                <w:rFonts w:ascii="Times New Roman" w:hAnsi="Times New Roman" w:cs="Times New Roman"/>
                <w:color w:val="auto"/>
              </w:rPr>
            </w:pPr>
          </w:p>
        </w:tc>
        <w:tc>
          <w:tcPr>
            <w:tcW w:w="2972" w:type="dxa"/>
          </w:tcPr>
          <w:p w14:paraId="7A07BD7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786" w:type="dxa"/>
            <w:gridSpan w:val="2"/>
          </w:tcPr>
          <w:p w14:paraId="15FC4304"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09A3C0B4"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6A248178" w14:textId="77777777" w:rsidR="003262E5" w:rsidRPr="003262E5" w:rsidRDefault="003262E5" w:rsidP="003262E5">
            <w:pPr>
              <w:jc w:val="center"/>
              <w:rPr>
                <w:rFonts w:ascii="Times New Roman" w:hAnsi="Times New Roman" w:cs="Times New Roman"/>
                <w:color w:val="auto"/>
              </w:rPr>
            </w:pPr>
          </w:p>
        </w:tc>
        <w:tc>
          <w:tcPr>
            <w:tcW w:w="888" w:type="dxa"/>
            <w:gridSpan w:val="2"/>
          </w:tcPr>
          <w:p w14:paraId="1587CEC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1613AD1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39" w:type="dxa"/>
            <w:gridSpan w:val="2"/>
          </w:tcPr>
          <w:p w14:paraId="0BE4F3B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tr w:rsidR="003262E5" w:rsidRPr="003262E5" w14:paraId="241E1CCE" w14:textId="77777777" w:rsidTr="003262E5">
        <w:tc>
          <w:tcPr>
            <w:tcW w:w="5660" w:type="dxa"/>
            <w:gridSpan w:val="3"/>
            <w:shd w:val="clear" w:color="auto" w:fill="C5E0B3" w:themeFill="accent6" w:themeFillTint="66"/>
          </w:tcPr>
          <w:p w14:paraId="03C5A5C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gridSpan w:val="2"/>
            <w:shd w:val="clear" w:color="auto" w:fill="C5E0B3" w:themeFill="accent6" w:themeFillTint="66"/>
          </w:tcPr>
          <w:p w14:paraId="5076746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86" w:type="dxa"/>
            <w:gridSpan w:val="2"/>
            <w:shd w:val="clear" w:color="auto" w:fill="C5E0B3" w:themeFill="accent6" w:themeFillTint="66"/>
          </w:tcPr>
          <w:p w14:paraId="6B5C5F7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86" w:type="dxa"/>
            <w:gridSpan w:val="2"/>
            <w:shd w:val="clear" w:color="auto" w:fill="C5E0B3" w:themeFill="accent6" w:themeFillTint="66"/>
          </w:tcPr>
          <w:p w14:paraId="51C7667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882" w:type="dxa"/>
            <w:shd w:val="clear" w:color="auto" w:fill="C5E0B3" w:themeFill="accent6" w:themeFillTint="66"/>
          </w:tcPr>
          <w:p w14:paraId="69B1F3F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782" w:type="dxa"/>
            <w:gridSpan w:val="2"/>
            <w:shd w:val="clear" w:color="auto" w:fill="C5E0B3" w:themeFill="accent6" w:themeFillTint="66"/>
          </w:tcPr>
          <w:p w14:paraId="6AE90852"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3</w:t>
            </w:r>
            <w:r w:rsidRPr="003262E5">
              <w:rPr>
                <w:rFonts w:ascii="Times New Roman" w:hAnsi="Times New Roman" w:cs="Times New Roman"/>
                <w:b/>
                <w:i/>
                <w:iCs/>
                <w:color w:val="auto"/>
                <w:lang w:val="en-US"/>
              </w:rPr>
              <w:t>2</w:t>
            </w:r>
          </w:p>
        </w:tc>
        <w:tc>
          <w:tcPr>
            <w:tcW w:w="1233" w:type="dxa"/>
            <w:shd w:val="clear" w:color="auto" w:fill="C5E0B3" w:themeFill="accent6" w:themeFillTint="66"/>
          </w:tcPr>
          <w:p w14:paraId="08F11778"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14</w:t>
            </w:r>
            <w:r w:rsidRPr="003262E5">
              <w:rPr>
                <w:rFonts w:ascii="Times New Roman" w:hAnsi="Times New Roman" w:cs="Times New Roman"/>
                <w:b/>
                <w:i/>
                <w:iCs/>
                <w:color w:val="auto"/>
                <w:lang w:val="en-US"/>
              </w:rPr>
              <w:t>8</w:t>
            </w:r>
            <w:r w:rsidRPr="003262E5">
              <w:rPr>
                <w:rFonts w:ascii="Times New Roman" w:hAnsi="Times New Roman" w:cs="Times New Roman"/>
                <w:b/>
                <w:i/>
                <w:iCs/>
                <w:color w:val="auto"/>
              </w:rPr>
              <w:t>/5121</w:t>
            </w:r>
          </w:p>
        </w:tc>
      </w:tr>
      <w:tr w:rsidR="003262E5" w:rsidRPr="003262E5" w14:paraId="6D0B27AC" w14:textId="77777777" w:rsidTr="003262E5">
        <w:tc>
          <w:tcPr>
            <w:tcW w:w="10915" w:type="dxa"/>
            <w:gridSpan w:val="13"/>
          </w:tcPr>
          <w:p w14:paraId="3243C5E1"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4ACF3E44" w14:textId="77777777" w:rsidTr="003262E5">
        <w:tc>
          <w:tcPr>
            <w:tcW w:w="5660" w:type="dxa"/>
            <w:gridSpan w:val="3"/>
          </w:tcPr>
          <w:p w14:paraId="5FFDD0A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Наглядная геометрия</w:t>
            </w:r>
          </w:p>
        </w:tc>
        <w:tc>
          <w:tcPr>
            <w:tcW w:w="786" w:type="dxa"/>
            <w:gridSpan w:val="2"/>
          </w:tcPr>
          <w:p w14:paraId="273A17CB"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1</w:t>
            </w:r>
          </w:p>
        </w:tc>
        <w:tc>
          <w:tcPr>
            <w:tcW w:w="786" w:type="dxa"/>
            <w:gridSpan w:val="2"/>
            <w:shd w:val="clear" w:color="auto" w:fill="auto"/>
          </w:tcPr>
          <w:p w14:paraId="7AAF9604" w14:textId="77777777" w:rsidR="003262E5" w:rsidRPr="003262E5" w:rsidRDefault="003262E5" w:rsidP="003262E5">
            <w:pPr>
              <w:jc w:val="center"/>
              <w:rPr>
                <w:rFonts w:ascii="Times New Roman" w:hAnsi="Times New Roman" w:cs="Times New Roman"/>
                <w:color w:val="auto"/>
              </w:rPr>
            </w:pPr>
          </w:p>
        </w:tc>
        <w:tc>
          <w:tcPr>
            <w:tcW w:w="786" w:type="dxa"/>
            <w:gridSpan w:val="2"/>
          </w:tcPr>
          <w:p w14:paraId="3D1B1E66" w14:textId="77777777" w:rsidR="003262E5" w:rsidRPr="003262E5" w:rsidRDefault="003262E5" w:rsidP="003262E5">
            <w:pPr>
              <w:jc w:val="center"/>
              <w:rPr>
                <w:rFonts w:ascii="Times New Roman" w:hAnsi="Times New Roman" w:cs="Times New Roman"/>
                <w:color w:val="auto"/>
              </w:rPr>
            </w:pPr>
          </w:p>
        </w:tc>
        <w:tc>
          <w:tcPr>
            <w:tcW w:w="882" w:type="dxa"/>
          </w:tcPr>
          <w:p w14:paraId="546A0E23" w14:textId="77777777" w:rsidR="003262E5" w:rsidRPr="003262E5" w:rsidRDefault="003262E5" w:rsidP="003262E5">
            <w:pPr>
              <w:jc w:val="center"/>
              <w:rPr>
                <w:rFonts w:ascii="Times New Roman" w:hAnsi="Times New Roman" w:cs="Times New Roman"/>
                <w:color w:val="auto"/>
              </w:rPr>
            </w:pPr>
          </w:p>
        </w:tc>
        <w:tc>
          <w:tcPr>
            <w:tcW w:w="782" w:type="dxa"/>
            <w:gridSpan w:val="2"/>
          </w:tcPr>
          <w:p w14:paraId="03AD41D0" w14:textId="77777777" w:rsidR="003262E5" w:rsidRPr="003262E5" w:rsidRDefault="003262E5" w:rsidP="003262E5">
            <w:pPr>
              <w:jc w:val="center"/>
              <w:rPr>
                <w:rFonts w:ascii="Times New Roman" w:hAnsi="Times New Roman" w:cs="Times New Roman"/>
                <w:color w:val="auto"/>
              </w:rPr>
            </w:pPr>
          </w:p>
        </w:tc>
        <w:tc>
          <w:tcPr>
            <w:tcW w:w="1233" w:type="dxa"/>
          </w:tcPr>
          <w:p w14:paraId="28C28E0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42B887A8" w14:textId="77777777" w:rsidTr="003262E5">
        <w:tc>
          <w:tcPr>
            <w:tcW w:w="5660" w:type="dxa"/>
            <w:gridSpan w:val="3"/>
          </w:tcPr>
          <w:p w14:paraId="0B94987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86" w:type="dxa"/>
            <w:gridSpan w:val="2"/>
          </w:tcPr>
          <w:p w14:paraId="5EAAA8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shd w:val="clear" w:color="auto" w:fill="auto"/>
          </w:tcPr>
          <w:p w14:paraId="540D816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252ADBC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2" w:type="dxa"/>
          </w:tcPr>
          <w:p w14:paraId="783F6A4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gridSpan w:val="2"/>
          </w:tcPr>
          <w:p w14:paraId="33DD8DC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33" w:type="dxa"/>
          </w:tcPr>
          <w:p w14:paraId="5594A63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5/173</w:t>
            </w:r>
          </w:p>
        </w:tc>
      </w:tr>
      <w:tr w:rsidR="003262E5" w:rsidRPr="003262E5" w14:paraId="013E4E4E" w14:textId="77777777" w:rsidTr="003262E5">
        <w:tc>
          <w:tcPr>
            <w:tcW w:w="5660" w:type="dxa"/>
            <w:gridSpan w:val="3"/>
          </w:tcPr>
          <w:p w14:paraId="3C391A6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6" w:type="dxa"/>
            <w:gridSpan w:val="2"/>
          </w:tcPr>
          <w:p w14:paraId="75B71AF0" w14:textId="77777777" w:rsidR="003262E5" w:rsidRPr="003262E5" w:rsidRDefault="003262E5" w:rsidP="003262E5">
            <w:pPr>
              <w:jc w:val="center"/>
              <w:rPr>
                <w:rFonts w:ascii="Times New Roman" w:hAnsi="Times New Roman" w:cs="Times New Roman"/>
                <w:color w:val="auto"/>
              </w:rPr>
            </w:pPr>
          </w:p>
        </w:tc>
        <w:tc>
          <w:tcPr>
            <w:tcW w:w="786" w:type="dxa"/>
            <w:gridSpan w:val="2"/>
            <w:shd w:val="clear" w:color="auto" w:fill="auto"/>
          </w:tcPr>
          <w:p w14:paraId="0C915F8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gridSpan w:val="2"/>
          </w:tcPr>
          <w:p w14:paraId="4009842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82" w:type="dxa"/>
          </w:tcPr>
          <w:p w14:paraId="481F66B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gridSpan w:val="2"/>
          </w:tcPr>
          <w:p w14:paraId="77B379AD" w14:textId="77777777" w:rsidR="003262E5" w:rsidRPr="003262E5" w:rsidRDefault="003262E5" w:rsidP="003262E5">
            <w:pPr>
              <w:jc w:val="center"/>
              <w:rPr>
                <w:rFonts w:ascii="Times New Roman" w:hAnsi="Times New Roman" w:cs="Times New Roman"/>
                <w:color w:val="auto"/>
              </w:rPr>
            </w:pPr>
          </w:p>
        </w:tc>
        <w:tc>
          <w:tcPr>
            <w:tcW w:w="1233" w:type="dxa"/>
          </w:tcPr>
          <w:p w14:paraId="3B4FD8D6"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3</w:t>
            </w:r>
            <w:r w:rsidRPr="003262E5">
              <w:rPr>
                <w:rFonts w:ascii="Times New Roman" w:hAnsi="Times New Roman" w:cs="Times New Roman"/>
                <w:color w:val="auto"/>
                <w:lang w:val="en-US"/>
              </w:rPr>
              <w:t>/105</w:t>
            </w:r>
          </w:p>
        </w:tc>
      </w:tr>
      <w:tr w:rsidR="003262E5" w:rsidRPr="003262E5" w14:paraId="61631962" w14:textId="77777777" w:rsidTr="003262E5">
        <w:tc>
          <w:tcPr>
            <w:tcW w:w="5660" w:type="dxa"/>
            <w:gridSpan w:val="3"/>
            <w:shd w:val="clear" w:color="auto" w:fill="C5E0B3" w:themeFill="accent6" w:themeFillTint="66"/>
          </w:tcPr>
          <w:p w14:paraId="4E4EC187"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gridSpan w:val="2"/>
            <w:shd w:val="clear" w:color="auto" w:fill="C5E0B3" w:themeFill="accent6" w:themeFillTint="66"/>
          </w:tcPr>
          <w:p w14:paraId="3E6344EA"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2</w:t>
            </w:r>
          </w:p>
        </w:tc>
        <w:tc>
          <w:tcPr>
            <w:tcW w:w="786" w:type="dxa"/>
            <w:gridSpan w:val="2"/>
            <w:shd w:val="clear" w:color="auto" w:fill="C5E0B3" w:themeFill="accent6" w:themeFillTint="66"/>
          </w:tcPr>
          <w:p w14:paraId="0157A76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6" w:type="dxa"/>
            <w:gridSpan w:val="2"/>
            <w:shd w:val="clear" w:color="auto" w:fill="C5E0B3" w:themeFill="accent6" w:themeFillTint="66"/>
          </w:tcPr>
          <w:p w14:paraId="1ABD6DC3"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882" w:type="dxa"/>
            <w:shd w:val="clear" w:color="auto" w:fill="C5E0B3" w:themeFill="accent6" w:themeFillTint="66"/>
          </w:tcPr>
          <w:p w14:paraId="7028A1C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2" w:type="dxa"/>
            <w:gridSpan w:val="2"/>
            <w:shd w:val="clear" w:color="auto" w:fill="C5E0B3" w:themeFill="accent6" w:themeFillTint="66"/>
          </w:tcPr>
          <w:p w14:paraId="61D3A074"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1</w:t>
            </w:r>
          </w:p>
        </w:tc>
        <w:tc>
          <w:tcPr>
            <w:tcW w:w="1233" w:type="dxa"/>
            <w:shd w:val="clear" w:color="auto" w:fill="C5E0B3" w:themeFill="accent6" w:themeFillTint="66"/>
          </w:tcPr>
          <w:p w14:paraId="0EBF711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9/312</w:t>
            </w:r>
          </w:p>
        </w:tc>
      </w:tr>
      <w:tr w:rsidR="003262E5" w:rsidRPr="003262E5" w14:paraId="5359441E" w14:textId="77777777" w:rsidTr="003262E5">
        <w:tc>
          <w:tcPr>
            <w:tcW w:w="5660" w:type="dxa"/>
            <w:gridSpan w:val="3"/>
            <w:shd w:val="clear" w:color="auto" w:fill="FFD966" w:themeFill="accent4" w:themeFillTint="99"/>
          </w:tcPr>
          <w:p w14:paraId="31D1B91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786" w:type="dxa"/>
            <w:gridSpan w:val="2"/>
            <w:shd w:val="clear" w:color="auto" w:fill="FFD966" w:themeFill="accent4" w:themeFillTint="99"/>
          </w:tcPr>
          <w:p w14:paraId="55B778A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9</w:t>
            </w:r>
          </w:p>
        </w:tc>
        <w:tc>
          <w:tcPr>
            <w:tcW w:w="786" w:type="dxa"/>
            <w:gridSpan w:val="2"/>
            <w:shd w:val="clear" w:color="auto" w:fill="FFD966" w:themeFill="accent4" w:themeFillTint="99"/>
          </w:tcPr>
          <w:p w14:paraId="7A9DA1A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86" w:type="dxa"/>
            <w:gridSpan w:val="2"/>
            <w:shd w:val="clear" w:color="auto" w:fill="FFD966" w:themeFill="accent4" w:themeFillTint="99"/>
          </w:tcPr>
          <w:p w14:paraId="0C5023F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882" w:type="dxa"/>
            <w:shd w:val="clear" w:color="auto" w:fill="FFD966" w:themeFill="accent4" w:themeFillTint="99"/>
          </w:tcPr>
          <w:p w14:paraId="79819F5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782" w:type="dxa"/>
            <w:gridSpan w:val="2"/>
            <w:shd w:val="clear" w:color="auto" w:fill="FFD966" w:themeFill="accent4" w:themeFillTint="99"/>
          </w:tcPr>
          <w:p w14:paraId="7CC9AA4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233" w:type="dxa"/>
            <w:shd w:val="clear" w:color="auto" w:fill="FFD966" w:themeFill="accent4" w:themeFillTint="99"/>
          </w:tcPr>
          <w:p w14:paraId="5F97886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15</w:t>
            </w:r>
            <w:r w:rsidRPr="003262E5">
              <w:rPr>
                <w:rFonts w:ascii="Times New Roman" w:hAnsi="Times New Roman" w:cs="Times New Roman"/>
                <w:b/>
                <w:color w:val="auto"/>
                <w:lang w:val="en-US"/>
              </w:rPr>
              <w:t>7</w:t>
            </w:r>
            <w:r w:rsidRPr="003262E5">
              <w:rPr>
                <w:rFonts w:ascii="Times New Roman" w:hAnsi="Times New Roman" w:cs="Times New Roman"/>
                <w:b/>
                <w:color w:val="auto"/>
              </w:rPr>
              <w:t>/5433</w:t>
            </w:r>
          </w:p>
        </w:tc>
      </w:tr>
      <w:tr w:rsidR="003262E5" w:rsidRPr="003262E5" w14:paraId="16AE2D66" w14:textId="77777777" w:rsidTr="003262E5">
        <w:tc>
          <w:tcPr>
            <w:tcW w:w="10915" w:type="dxa"/>
            <w:gridSpan w:val="13"/>
            <w:shd w:val="clear" w:color="auto" w:fill="FFFFFF" w:themeFill="background1"/>
          </w:tcPr>
          <w:p w14:paraId="2297052C"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Курсы внеурочной деятельности</w:t>
            </w:r>
          </w:p>
        </w:tc>
      </w:tr>
      <w:tr w:rsidR="003262E5" w:rsidRPr="003262E5" w14:paraId="4A99F8D1" w14:textId="77777777" w:rsidTr="003262E5">
        <w:tc>
          <w:tcPr>
            <w:tcW w:w="5660" w:type="dxa"/>
            <w:gridSpan w:val="3"/>
            <w:shd w:val="clear" w:color="auto" w:fill="FFFFFF" w:themeFill="background1"/>
          </w:tcPr>
          <w:p w14:paraId="33104F50"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Разговоры о важном</w:t>
            </w:r>
          </w:p>
        </w:tc>
        <w:tc>
          <w:tcPr>
            <w:tcW w:w="786" w:type="dxa"/>
            <w:gridSpan w:val="2"/>
            <w:shd w:val="clear" w:color="auto" w:fill="FFFFFF" w:themeFill="background1"/>
          </w:tcPr>
          <w:p w14:paraId="13BF7ED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3470C7B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65AB266D"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71EE071A"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539352AD" w14:textId="77777777" w:rsidR="003262E5" w:rsidRPr="003262E5" w:rsidRDefault="003262E5" w:rsidP="003262E5">
            <w:pPr>
              <w:jc w:val="center"/>
              <w:rPr>
                <w:rFonts w:ascii="Times New Roman" w:hAnsi="Times New Roman" w:cs="Times New Roman"/>
                <w:bCs/>
                <w:color w:val="auto"/>
              </w:rPr>
            </w:pPr>
          </w:p>
        </w:tc>
        <w:tc>
          <w:tcPr>
            <w:tcW w:w="1233" w:type="dxa"/>
            <w:shd w:val="clear" w:color="auto" w:fill="FFFFFF" w:themeFill="background1"/>
          </w:tcPr>
          <w:p w14:paraId="55D795C8" w14:textId="77777777" w:rsidR="003262E5" w:rsidRPr="003262E5" w:rsidRDefault="003262E5" w:rsidP="003262E5">
            <w:pPr>
              <w:jc w:val="center"/>
              <w:rPr>
                <w:rFonts w:ascii="Times New Roman" w:hAnsi="Times New Roman" w:cs="Times New Roman"/>
                <w:bCs/>
                <w:color w:val="auto"/>
              </w:rPr>
            </w:pPr>
          </w:p>
        </w:tc>
      </w:tr>
      <w:tr w:rsidR="003262E5" w:rsidRPr="003262E5" w14:paraId="083ACAF2" w14:textId="77777777" w:rsidTr="003262E5">
        <w:tc>
          <w:tcPr>
            <w:tcW w:w="5660" w:type="dxa"/>
            <w:gridSpan w:val="3"/>
            <w:shd w:val="clear" w:color="auto" w:fill="FFFFFF" w:themeFill="background1"/>
          </w:tcPr>
          <w:p w14:paraId="0FEB37A1"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Информатика в задачах</w:t>
            </w:r>
          </w:p>
        </w:tc>
        <w:tc>
          <w:tcPr>
            <w:tcW w:w="786" w:type="dxa"/>
            <w:gridSpan w:val="2"/>
            <w:shd w:val="clear" w:color="auto" w:fill="FFFFFF" w:themeFill="background1"/>
          </w:tcPr>
          <w:p w14:paraId="4DC1DCD3"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86" w:type="dxa"/>
            <w:gridSpan w:val="2"/>
            <w:shd w:val="clear" w:color="auto" w:fill="FFFFFF" w:themeFill="background1"/>
          </w:tcPr>
          <w:p w14:paraId="2141737B"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66F7ED94"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506233EF"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626F4A9D"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628E4D5D" w14:textId="77777777" w:rsidR="003262E5" w:rsidRPr="003262E5" w:rsidRDefault="003262E5" w:rsidP="003262E5">
            <w:pPr>
              <w:jc w:val="center"/>
              <w:rPr>
                <w:rFonts w:ascii="Times New Roman" w:hAnsi="Times New Roman" w:cs="Times New Roman"/>
                <w:bCs/>
                <w:color w:val="auto"/>
              </w:rPr>
            </w:pPr>
          </w:p>
        </w:tc>
      </w:tr>
      <w:tr w:rsidR="003262E5" w:rsidRPr="003262E5" w14:paraId="4B45B5C7" w14:textId="77777777" w:rsidTr="003262E5">
        <w:tc>
          <w:tcPr>
            <w:tcW w:w="5660" w:type="dxa"/>
            <w:gridSpan w:val="3"/>
            <w:shd w:val="clear" w:color="auto" w:fill="FFFFFF" w:themeFill="background1"/>
          </w:tcPr>
          <w:p w14:paraId="52885771"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Юный исследователь робототехника</w:t>
            </w:r>
          </w:p>
        </w:tc>
        <w:tc>
          <w:tcPr>
            <w:tcW w:w="786" w:type="dxa"/>
            <w:gridSpan w:val="2"/>
            <w:shd w:val="clear" w:color="auto" w:fill="FFFFFF" w:themeFill="background1"/>
          </w:tcPr>
          <w:p w14:paraId="538F665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3F56CF3C"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0058F549"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6FC6A5BE"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32D15B05"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249D8D62" w14:textId="77777777" w:rsidR="003262E5" w:rsidRPr="003262E5" w:rsidRDefault="003262E5" w:rsidP="003262E5">
            <w:pPr>
              <w:jc w:val="center"/>
              <w:rPr>
                <w:rFonts w:ascii="Times New Roman" w:hAnsi="Times New Roman" w:cs="Times New Roman"/>
                <w:bCs/>
                <w:color w:val="auto"/>
              </w:rPr>
            </w:pPr>
          </w:p>
        </w:tc>
      </w:tr>
      <w:tr w:rsidR="003262E5" w:rsidRPr="003262E5" w14:paraId="5A8F8906" w14:textId="77777777" w:rsidTr="003262E5">
        <w:tc>
          <w:tcPr>
            <w:tcW w:w="5660" w:type="dxa"/>
            <w:gridSpan w:val="3"/>
            <w:shd w:val="clear" w:color="auto" w:fill="FFFFFF" w:themeFill="background1"/>
          </w:tcPr>
          <w:p w14:paraId="4C5B709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Основы инфографики</w:t>
            </w:r>
          </w:p>
        </w:tc>
        <w:tc>
          <w:tcPr>
            <w:tcW w:w="786" w:type="dxa"/>
            <w:gridSpan w:val="2"/>
            <w:shd w:val="clear" w:color="auto" w:fill="FFFFFF" w:themeFill="background1"/>
          </w:tcPr>
          <w:p w14:paraId="6AFABD12"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86" w:type="dxa"/>
            <w:gridSpan w:val="2"/>
            <w:shd w:val="clear" w:color="auto" w:fill="FFFFFF" w:themeFill="background1"/>
          </w:tcPr>
          <w:p w14:paraId="30345D8A"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63F556AA"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560AA84D"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71E76511"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551D27DF" w14:textId="77777777" w:rsidR="003262E5" w:rsidRPr="003262E5" w:rsidRDefault="003262E5" w:rsidP="003262E5">
            <w:pPr>
              <w:jc w:val="center"/>
              <w:rPr>
                <w:rFonts w:ascii="Times New Roman" w:hAnsi="Times New Roman" w:cs="Times New Roman"/>
                <w:bCs/>
                <w:color w:val="auto"/>
              </w:rPr>
            </w:pPr>
          </w:p>
        </w:tc>
      </w:tr>
      <w:tr w:rsidR="003262E5" w:rsidRPr="003262E5" w14:paraId="2B5A888B" w14:textId="77777777" w:rsidTr="003262E5">
        <w:tc>
          <w:tcPr>
            <w:tcW w:w="5660" w:type="dxa"/>
            <w:gridSpan w:val="3"/>
            <w:shd w:val="clear" w:color="auto" w:fill="FFFFFF" w:themeFill="background1"/>
          </w:tcPr>
          <w:p w14:paraId="4F88A46A"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Мини-футбол</w:t>
            </w:r>
          </w:p>
        </w:tc>
        <w:tc>
          <w:tcPr>
            <w:tcW w:w="786" w:type="dxa"/>
            <w:gridSpan w:val="2"/>
            <w:shd w:val="clear" w:color="auto" w:fill="FFFFFF" w:themeFill="background1"/>
          </w:tcPr>
          <w:p w14:paraId="48184C4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6733FEFC"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50CA01A8"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70AE6A63"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6E34486E"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66CB9686" w14:textId="77777777" w:rsidR="003262E5" w:rsidRPr="003262E5" w:rsidRDefault="003262E5" w:rsidP="003262E5">
            <w:pPr>
              <w:jc w:val="center"/>
              <w:rPr>
                <w:rFonts w:ascii="Times New Roman" w:hAnsi="Times New Roman" w:cs="Times New Roman"/>
                <w:bCs/>
                <w:color w:val="auto"/>
              </w:rPr>
            </w:pPr>
          </w:p>
        </w:tc>
      </w:tr>
      <w:tr w:rsidR="003262E5" w:rsidRPr="003262E5" w14:paraId="6A6DF474" w14:textId="77777777" w:rsidTr="003262E5">
        <w:tc>
          <w:tcPr>
            <w:tcW w:w="5660" w:type="dxa"/>
            <w:gridSpan w:val="3"/>
            <w:shd w:val="clear" w:color="auto" w:fill="FFFFFF" w:themeFill="background1"/>
          </w:tcPr>
          <w:p w14:paraId="4B350B9F"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Тхэквондо</w:t>
            </w:r>
          </w:p>
        </w:tc>
        <w:tc>
          <w:tcPr>
            <w:tcW w:w="786" w:type="dxa"/>
            <w:gridSpan w:val="2"/>
            <w:shd w:val="clear" w:color="auto" w:fill="FFFFFF" w:themeFill="background1"/>
          </w:tcPr>
          <w:p w14:paraId="4D0BA56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52D56E08"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60EB0E48"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348FD725"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0D3D6B01"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083EC08F" w14:textId="77777777" w:rsidR="003262E5" w:rsidRPr="003262E5" w:rsidRDefault="003262E5" w:rsidP="003262E5">
            <w:pPr>
              <w:jc w:val="center"/>
              <w:rPr>
                <w:rFonts w:ascii="Times New Roman" w:hAnsi="Times New Roman" w:cs="Times New Roman"/>
                <w:bCs/>
                <w:color w:val="auto"/>
              </w:rPr>
            </w:pPr>
          </w:p>
        </w:tc>
      </w:tr>
      <w:tr w:rsidR="003262E5" w:rsidRPr="003262E5" w14:paraId="54B6D2E6" w14:textId="77777777" w:rsidTr="003262E5">
        <w:tc>
          <w:tcPr>
            <w:tcW w:w="5660" w:type="dxa"/>
            <w:gridSpan w:val="3"/>
            <w:shd w:val="clear" w:color="auto" w:fill="FFFFFF" w:themeFill="background1"/>
          </w:tcPr>
          <w:p w14:paraId="1748036C"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Подросток и право</w:t>
            </w:r>
          </w:p>
        </w:tc>
        <w:tc>
          <w:tcPr>
            <w:tcW w:w="786" w:type="dxa"/>
            <w:gridSpan w:val="2"/>
            <w:shd w:val="clear" w:color="auto" w:fill="FFFFFF" w:themeFill="background1"/>
          </w:tcPr>
          <w:p w14:paraId="40B814AF"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70FE5E3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6971E369"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512E153A"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6FF122FE"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10D84AB6" w14:textId="77777777" w:rsidR="003262E5" w:rsidRPr="003262E5" w:rsidRDefault="003262E5" w:rsidP="003262E5">
            <w:pPr>
              <w:jc w:val="center"/>
              <w:rPr>
                <w:rFonts w:ascii="Times New Roman" w:hAnsi="Times New Roman" w:cs="Times New Roman"/>
                <w:bCs/>
                <w:color w:val="auto"/>
              </w:rPr>
            </w:pPr>
          </w:p>
        </w:tc>
      </w:tr>
      <w:tr w:rsidR="003262E5" w:rsidRPr="003262E5" w14:paraId="375F4EC0" w14:textId="77777777" w:rsidTr="003262E5">
        <w:tc>
          <w:tcPr>
            <w:tcW w:w="5660" w:type="dxa"/>
            <w:gridSpan w:val="3"/>
            <w:shd w:val="clear" w:color="auto" w:fill="FFFFFF" w:themeFill="background1"/>
          </w:tcPr>
          <w:p w14:paraId="04C5B6E5"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Хор</w:t>
            </w:r>
          </w:p>
        </w:tc>
        <w:tc>
          <w:tcPr>
            <w:tcW w:w="786" w:type="dxa"/>
            <w:gridSpan w:val="2"/>
            <w:shd w:val="clear" w:color="auto" w:fill="FFFFFF" w:themeFill="background1"/>
          </w:tcPr>
          <w:p w14:paraId="300633E7"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7901EE0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5A1626FD"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1EE28FA7"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74ADC80A"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49E027AF" w14:textId="77777777" w:rsidR="003262E5" w:rsidRPr="003262E5" w:rsidRDefault="003262E5" w:rsidP="003262E5">
            <w:pPr>
              <w:jc w:val="center"/>
              <w:rPr>
                <w:rFonts w:ascii="Times New Roman" w:hAnsi="Times New Roman" w:cs="Times New Roman"/>
                <w:bCs/>
                <w:color w:val="auto"/>
              </w:rPr>
            </w:pPr>
          </w:p>
        </w:tc>
      </w:tr>
      <w:tr w:rsidR="003262E5" w:rsidRPr="003262E5" w14:paraId="65902503" w14:textId="77777777" w:rsidTr="003262E5">
        <w:tc>
          <w:tcPr>
            <w:tcW w:w="5660" w:type="dxa"/>
            <w:gridSpan w:val="3"/>
            <w:shd w:val="clear" w:color="auto" w:fill="FFFFFF" w:themeFill="background1"/>
          </w:tcPr>
          <w:p w14:paraId="5E5CDDFC"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ОФП</w:t>
            </w:r>
          </w:p>
        </w:tc>
        <w:tc>
          <w:tcPr>
            <w:tcW w:w="786" w:type="dxa"/>
            <w:gridSpan w:val="2"/>
            <w:shd w:val="clear" w:color="auto" w:fill="FFFFFF" w:themeFill="background1"/>
          </w:tcPr>
          <w:p w14:paraId="2BBCFC44" w14:textId="77777777" w:rsidR="003262E5" w:rsidRPr="003262E5" w:rsidRDefault="003262E5" w:rsidP="003262E5">
            <w:pPr>
              <w:jc w:val="center"/>
              <w:rPr>
                <w:rFonts w:ascii="Times New Roman" w:hAnsi="Times New Roman" w:cs="Times New Roman"/>
                <w:bCs/>
                <w:color w:val="auto"/>
              </w:rPr>
            </w:pPr>
          </w:p>
        </w:tc>
        <w:tc>
          <w:tcPr>
            <w:tcW w:w="786" w:type="dxa"/>
            <w:gridSpan w:val="2"/>
            <w:shd w:val="clear" w:color="auto" w:fill="FFFFFF" w:themeFill="background1"/>
          </w:tcPr>
          <w:p w14:paraId="0C268FE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gridSpan w:val="2"/>
            <w:shd w:val="clear" w:color="auto" w:fill="FFFFFF" w:themeFill="background1"/>
          </w:tcPr>
          <w:p w14:paraId="3E6A4FAE" w14:textId="77777777" w:rsidR="003262E5" w:rsidRPr="003262E5" w:rsidRDefault="003262E5" w:rsidP="003262E5">
            <w:pPr>
              <w:jc w:val="center"/>
              <w:rPr>
                <w:rFonts w:ascii="Times New Roman" w:hAnsi="Times New Roman" w:cs="Times New Roman"/>
                <w:bCs/>
                <w:color w:val="auto"/>
              </w:rPr>
            </w:pPr>
          </w:p>
        </w:tc>
        <w:tc>
          <w:tcPr>
            <w:tcW w:w="882" w:type="dxa"/>
            <w:shd w:val="clear" w:color="auto" w:fill="FFFFFF" w:themeFill="background1"/>
          </w:tcPr>
          <w:p w14:paraId="0F7F8EBF"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FFFFFF" w:themeFill="background1"/>
          </w:tcPr>
          <w:p w14:paraId="2B93E245"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FFFFFF" w:themeFill="background1"/>
          </w:tcPr>
          <w:p w14:paraId="635C4356" w14:textId="77777777" w:rsidR="003262E5" w:rsidRPr="003262E5" w:rsidRDefault="003262E5" w:rsidP="003262E5">
            <w:pPr>
              <w:jc w:val="center"/>
              <w:rPr>
                <w:rFonts w:ascii="Times New Roman" w:hAnsi="Times New Roman" w:cs="Times New Roman"/>
                <w:bCs/>
                <w:color w:val="auto"/>
              </w:rPr>
            </w:pPr>
          </w:p>
        </w:tc>
      </w:tr>
      <w:tr w:rsidR="003262E5" w:rsidRPr="003262E5" w14:paraId="66E8FC17" w14:textId="77777777" w:rsidTr="003262E5">
        <w:tc>
          <w:tcPr>
            <w:tcW w:w="5660" w:type="dxa"/>
            <w:gridSpan w:val="3"/>
            <w:shd w:val="clear" w:color="auto" w:fill="C5E0B3" w:themeFill="accent6" w:themeFillTint="66"/>
          </w:tcPr>
          <w:p w14:paraId="65E8DE1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gridSpan w:val="2"/>
            <w:shd w:val="clear" w:color="auto" w:fill="C5E0B3" w:themeFill="accent6" w:themeFillTint="66"/>
          </w:tcPr>
          <w:p w14:paraId="319C4DA7"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6" w:type="dxa"/>
            <w:gridSpan w:val="2"/>
            <w:shd w:val="clear" w:color="auto" w:fill="C5E0B3" w:themeFill="accent6" w:themeFillTint="66"/>
          </w:tcPr>
          <w:p w14:paraId="545BD5D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6" w:type="dxa"/>
            <w:gridSpan w:val="2"/>
            <w:shd w:val="clear" w:color="auto" w:fill="C5E0B3" w:themeFill="accent6" w:themeFillTint="66"/>
          </w:tcPr>
          <w:p w14:paraId="6227483C" w14:textId="77777777" w:rsidR="003262E5" w:rsidRPr="003262E5" w:rsidRDefault="003262E5" w:rsidP="003262E5">
            <w:pPr>
              <w:jc w:val="center"/>
              <w:rPr>
                <w:rFonts w:ascii="Times New Roman" w:hAnsi="Times New Roman" w:cs="Times New Roman"/>
                <w:b/>
                <w:i/>
                <w:iCs/>
                <w:color w:val="auto"/>
              </w:rPr>
            </w:pPr>
          </w:p>
        </w:tc>
        <w:tc>
          <w:tcPr>
            <w:tcW w:w="882" w:type="dxa"/>
            <w:shd w:val="clear" w:color="auto" w:fill="C5E0B3" w:themeFill="accent6" w:themeFillTint="66"/>
          </w:tcPr>
          <w:p w14:paraId="180B094E" w14:textId="77777777" w:rsidR="003262E5" w:rsidRPr="003262E5" w:rsidRDefault="003262E5" w:rsidP="003262E5">
            <w:pPr>
              <w:jc w:val="center"/>
              <w:rPr>
                <w:rFonts w:ascii="Times New Roman" w:hAnsi="Times New Roman" w:cs="Times New Roman"/>
                <w:bCs/>
                <w:color w:val="auto"/>
              </w:rPr>
            </w:pPr>
          </w:p>
        </w:tc>
        <w:tc>
          <w:tcPr>
            <w:tcW w:w="782" w:type="dxa"/>
            <w:gridSpan w:val="2"/>
            <w:shd w:val="clear" w:color="auto" w:fill="C5E0B3" w:themeFill="accent6" w:themeFillTint="66"/>
          </w:tcPr>
          <w:p w14:paraId="7A70B133" w14:textId="77777777" w:rsidR="003262E5" w:rsidRPr="003262E5" w:rsidRDefault="003262E5" w:rsidP="003262E5">
            <w:pPr>
              <w:jc w:val="center"/>
              <w:rPr>
                <w:rFonts w:ascii="Times New Roman" w:hAnsi="Times New Roman" w:cs="Times New Roman"/>
                <w:bCs/>
                <w:color w:val="auto"/>
                <w:lang w:val="en-US"/>
              </w:rPr>
            </w:pPr>
          </w:p>
        </w:tc>
        <w:tc>
          <w:tcPr>
            <w:tcW w:w="1233" w:type="dxa"/>
            <w:shd w:val="clear" w:color="auto" w:fill="C5E0B3" w:themeFill="accent6" w:themeFillTint="66"/>
          </w:tcPr>
          <w:p w14:paraId="504AF6C0" w14:textId="77777777" w:rsidR="003262E5" w:rsidRPr="003262E5" w:rsidRDefault="003262E5" w:rsidP="003262E5">
            <w:pPr>
              <w:jc w:val="center"/>
              <w:rPr>
                <w:rFonts w:ascii="Times New Roman" w:hAnsi="Times New Roman" w:cs="Times New Roman"/>
                <w:bCs/>
                <w:color w:val="auto"/>
              </w:rPr>
            </w:pPr>
          </w:p>
        </w:tc>
      </w:tr>
      <w:tr w:rsidR="003262E5" w:rsidRPr="003262E5" w14:paraId="3456E37F" w14:textId="77777777" w:rsidTr="003262E5">
        <w:tc>
          <w:tcPr>
            <w:tcW w:w="5660" w:type="dxa"/>
            <w:gridSpan w:val="3"/>
            <w:shd w:val="clear" w:color="auto" w:fill="FFFF00"/>
          </w:tcPr>
          <w:p w14:paraId="131BDE1E"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255" w:type="dxa"/>
            <w:gridSpan w:val="10"/>
            <w:shd w:val="clear" w:color="auto" w:fill="FFFF00"/>
          </w:tcPr>
          <w:p w14:paraId="2F24DD9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7C7278E6" w14:textId="77777777" w:rsidTr="003262E5">
        <w:tc>
          <w:tcPr>
            <w:tcW w:w="5660" w:type="dxa"/>
            <w:gridSpan w:val="3"/>
            <w:shd w:val="clear" w:color="auto" w:fill="FFFF00"/>
          </w:tcPr>
          <w:p w14:paraId="04624499"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255" w:type="dxa"/>
            <w:gridSpan w:val="10"/>
            <w:shd w:val="clear" w:color="auto" w:fill="FFFF00"/>
          </w:tcPr>
          <w:p w14:paraId="48EE63A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tbl>
    <w:p w14:paraId="3DEF8F13"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750FA361"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AE1CE82"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42435A13"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2C238D1C"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E773EE4"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17534C2F"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6201F088"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5A65F61B"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3C5D8FB4"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0874F34D"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3AD30171" w14:textId="77777777" w:rsidR="003262E5" w:rsidRDefault="003262E5" w:rsidP="003262E5">
      <w:pPr>
        <w:widowControl/>
        <w:jc w:val="center"/>
        <w:rPr>
          <w:rFonts w:ascii="Times New Roman" w:eastAsiaTheme="minorHAnsi" w:hAnsi="Times New Roman" w:cs="Times New Roman"/>
          <w:b/>
          <w:color w:val="auto"/>
          <w:lang w:eastAsia="en-US" w:bidi="ar-SA"/>
        </w:rPr>
      </w:pPr>
    </w:p>
    <w:p w14:paraId="499C6BA7" w14:textId="47419A8E" w:rsidR="003262E5" w:rsidRPr="003262E5" w:rsidRDefault="003262E5" w:rsidP="003262E5">
      <w:pPr>
        <w:widowControl/>
        <w:jc w:val="center"/>
        <w:rPr>
          <w:rFonts w:ascii="Times New Roman" w:eastAsiaTheme="minorHAnsi" w:hAnsi="Times New Roman" w:cs="Times New Roman"/>
          <w:b/>
          <w:color w:val="auto"/>
          <w:lang w:eastAsia="en-US" w:bidi="ar-SA"/>
        </w:rPr>
      </w:pPr>
      <w:r w:rsidRPr="003262E5">
        <w:rPr>
          <w:rFonts w:ascii="Times New Roman" w:eastAsiaTheme="minorHAnsi" w:hAnsi="Times New Roman" w:cs="Times New Roman"/>
          <w:b/>
          <w:color w:val="auto"/>
          <w:lang w:eastAsia="en-US" w:bidi="ar-SA"/>
        </w:rPr>
        <w:t>УЧЕБНЫЙ ПЛАН ЕСТЕСТВЕННОНАУЧНОГО КЛАССА (5д)</w:t>
      </w:r>
    </w:p>
    <w:p w14:paraId="10DAC92D" w14:textId="77777777" w:rsidR="003262E5" w:rsidRPr="003262E5" w:rsidRDefault="003262E5" w:rsidP="003262E5">
      <w:pPr>
        <w:widowControl/>
        <w:jc w:val="center"/>
        <w:rPr>
          <w:rFonts w:ascii="Times New Roman" w:eastAsiaTheme="minorHAnsi" w:hAnsi="Times New Roman" w:cs="Times New Roman"/>
          <w:b/>
          <w:color w:val="auto"/>
          <w:sz w:val="23"/>
          <w:szCs w:val="23"/>
          <w:lang w:eastAsia="en-US" w:bidi="ar-SA"/>
        </w:rPr>
      </w:pPr>
    </w:p>
    <w:tbl>
      <w:tblPr>
        <w:tblStyle w:val="afc"/>
        <w:tblW w:w="10561" w:type="dxa"/>
        <w:tblInd w:w="279" w:type="dxa"/>
        <w:tblLook w:val="04A0" w:firstRow="1" w:lastRow="0" w:firstColumn="1" w:lastColumn="0" w:noHBand="0" w:noVBand="1"/>
      </w:tblPr>
      <w:tblGrid>
        <w:gridCol w:w="2604"/>
        <w:gridCol w:w="2833"/>
        <w:gridCol w:w="786"/>
        <w:gridCol w:w="786"/>
        <w:gridCol w:w="786"/>
        <w:gridCol w:w="776"/>
        <w:gridCol w:w="863"/>
        <w:gridCol w:w="1127"/>
      </w:tblGrid>
      <w:tr w:rsidR="003262E5" w:rsidRPr="003262E5" w14:paraId="2A7B107B" w14:textId="77777777" w:rsidTr="003262E5">
        <w:tc>
          <w:tcPr>
            <w:tcW w:w="2604" w:type="dxa"/>
            <w:vMerge w:val="restart"/>
          </w:tcPr>
          <w:p w14:paraId="34647F3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833" w:type="dxa"/>
            <w:vMerge w:val="restart"/>
          </w:tcPr>
          <w:p w14:paraId="0E713FD8"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786" w:type="dxa"/>
          </w:tcPr>
          <w:p w14:paraId="29AAF34C"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6" w:type="dxa"/>
            <w:shd w:val="clear" w:color="auto" w:fill="auto"/>
          </w:tcPr>
          <w:p w14:paraId="1E447C6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86" w:type="dxa"/>
          </w:tcPr>
          <w:p w14:paraId="44666F4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776" w:type="dxa"/>
          </w:tcPr>
          <w:p w14:paraId="28C82FDE"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863" w:type="dxa"/>
          </w:tcPr>
          <w:p w14:paraId="22E1242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127" w:type="dxa"/>
            <w:vMerge w:val="restart"/>
          </w:tcPr>
          <w:p w14:paraId="3234B11A"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527666F1" w14:textId="77777777" w:rsidTr="003262E5">
        <w:tc>
          <w:tcPr>
            <w:tcW w:w="2604" w:type="dxa"/>
            <w:vMerge/>
          </w:tcPr>
          <w:p w14:paraId="4E3416F3" w14:textId="77777777" w:rsidR="003262E5" w:rsidRPr="003262E5" w:rsidRDefault="003262E5" w:rsidP="003262E5">
            <w:pPr>
              <w:jc w:val="center"/>
              <w:rPr>
                <w:rFonts w:ascii="Times New Roman" w:hAnsi="Times New Roman" w:cs="Times New Roman"/>
                <w:bCs/>
                <w:color w:val="auto"/>
              </w:rPr>
            </w:pPr>
          </w:p>
        </w:tc>
        <w:tc>
          <w:tcPr>
            <w:tcW w:w="2833" w:type="dxa"/>
            <w:vMerge/>
          </w:tcPr>
          <w:p w14:paraId="3F614111" w14:textId="77777777" w:rsidR="003262E5" w:rsidRPr="003262E5" w:rsidRDefault="003262E5" w:rsidP="003262E5">
            <w:pPr>
              <w:jc w:val="center"/>
              <w:rPr>
                <w:rFonts w:ascii="Times New Roman" w:hAnsi="Times New Roman" w:cs="Times New Roman"/>
                <w:bCs/>
                <w:color w:val="auto"/>
              </w:rPr>
            </w:pPr>
          </w:p>
        </w:tc>
        <w:tc>
          <w:tcPr>
            <w:tcW w:w="786" w:type="dxa"/>
          </w:tcPr>
          <w:p w14:paraId="110A0C62"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86" w:type="dxa"/>
            <w:shd w:val="clear" w:color="auto" w:fill="auto"/>
          </w:tcPr>
          <w:p w14:paraId="4989D1F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86" w:type="dxa"/>
          </w:tcPr>
          <w:p w14:paraId="4748935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776" w:type="dxa"/>
          </w:tcPr>
          <w:p w14:paraId="4649940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863" w:type="dxa"/>
          </w:tcPr>
          <w:p w14:paraId="0FC08A17"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127" w:type="dxa"/>
            <w:vMerge/>
          </w:tcPr>
          <w:p w14:paraId="687E5B03" w14:textId="77777777" w:rsidR="003262E5" w:rsidRPr="003262E5" w:rsidRDefault="003262E5" w:rsidP="003262E5">
            <w:pPr>
              <w:jc w:val="center"/>
              <w:rPr>
                <w:rFonts w:ascii="Times New Roman" w:hAnsi="Times New Roman" w:cs="Times New Roman"/>
                <w:bCs/>
                <w:color w:val="auto"/>
              </w:rPr>
            </w:pPr>
          </w:p>
        </w:tc>
      </w:tr>
      <w:tr w:rsidR="003262E5" w:rsidRPr="003262E5" w14:paraId="05A23EAC" w14:textId="77777777" w:rsidTr="003262E5">
        <w:tc>
          <w:tcPr>
            <w:tcW w:w="10561" w:type="dxa"/>
            <w:gridSpan w:val="8"/>
          </w:tcPr>
          <w:p w14:paraId="23581820"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63B26854" w14:textId="77777777" w:rsidTr="003262E5">
        <w:tc>
          <w:tcPr>
            <w:tcW w:w="2604" w:type="dxa"/>
            <w:vMerge w:val="restart"/>
          </w:tcPr>
          <w:p w14:paraId="3C4B050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 и литература</w:t>
            </w:r>
          </w:p>
        </w:tc>
        <w:tc>
          <w:tcPr>
            <w:tcW w:w="2833" w:type="dxa"/>
          </w:tcPr>
          <w:p w14:paraId="250DC93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86" w:type="dxa"/>
          </w:tcPr>
          <w:p w14:paraId="1CEE439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shd w:val="clear" w:color="auto" w:fill="auto"/>
          </w:tcPr>
          <w:p w14:paraId="7BA3B93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86" w:type="dxa"/>
          </w:tcPr>
          <w:p w14:paraId="530475A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776" w:type="dxa"/>
          </w:tcPr>
          <w:p w14:paraId="6D2159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63" w:type="dxa"/>
          </w:tcPr>
          <w:p w14:paraId="3371D1A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tcPr>
          <w:p w14:paraId="30846F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71714B71" w14:textId="77777777" w:rsidTr="003262E5">
        <w:tc>
          <w:tcPr>
            <w:tcW w:w="2604" w:type="dxa"/>
            <w:vMerge/>
          </w:tcPr>
          <w:p w14:paraId="4E595B45" w14:textId="77777777" w:rsidR="003262E5" w:rsidRPr="003262E5" w:rsidRDefault="003262E5" w:rsidP="003262E5">
            <w:pPr>
              <w:rPr>
                <w:rFonts w:ascii="Times New Roman" w:hAnsi="Times New Roman" w:cs="Times New Roman"/>
                <w:color w:val="auto"/>
              </w:rPr>
            </w:pPr>
          </w:p>
        </w:tc>
        <w:tc>
          <w:tcPr>
            <w:tcW w:w="2833" w:type="dxa"/>
          </w:tcPr>
          <w:p w14:paraId="550F507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786" w:type="dxa"/>
          </w:tcPr>
          <w:p w14:paraId="478EBC5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shd w:val="clear" w:color="auto" w:fill="auto"/>
          </w:tcPr>
          <w:p w14:paraId="49DD6BD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tcPr>
          <w:p w14:paraId="4E7FF7F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1E57BFA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2760411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tcPr>
          <w:p w14:paraId="32AEA80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3051ED6C" w14:textId="77777777" w:rsidTr="003262E5">
        <w:tc>
          <w:tcPr>
            <w:tcW w:w="2604" w:type="dxa"/>
          </w:tcPr>
          <w:p w14:paraId="226816A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833" w:type="dxa"/>
          </w:tcPr>
          <w:p w14:paraId="0E39CE0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86" w:type="dxa"/>
          </w:tcPr>
          <w:p w14:paraId="5AA18F5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shd w:val="clear" w:color="auto" w:fill="auto"/>
          </w:tcPr>
          <w:p w14:paraId="03053B0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6" w:type="dxa"/>
          </w:tcPr>
          <w:p w14:paraId="7AB5378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15202FA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63" w:type="dxa"/>
          </w:tcPr>
          <w:p w14:paraId="0ED102F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tcPr>
          <w:p w14:paraId="036AB94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635831F4" w14:textId="77777777" w:rsidTr="003262E5">
        <w:tc>
          <w:tcPr>
            <w:tcW w:w="2604" w:type="dxa"/>
            <w:vMerge w:val="restart"/>
          </w:tcPr>
          <w:p w14:paraId="520E16E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833" w:type="dxa"/>
          </w:tcPr>
          <w:p w14:paraId="0191B7D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6" w:type="dxa"/>
          </w:tcPr>
          <w:p w14:paraId="4E46B31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shd w:val="clear" w:color="auto" w:fill="auto"/>
          </w:tcPr>
          <w:p w14:paraId="09510FC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6" w:type="dxa"/>
          </w:tcPr>
          <w:p w14:paraId="05D676B2" w14:textId="77777777" w:rsidR="003262E5" w:rsidRPr="003262E5" w:rsidRDefault="003262E5" w:rsidP="003262E5">
            <w:pPr>
              <w:jc w:val="center"/>
              <w:rPr>
                <w:rFonts w:ascii="Times New Roman" w:hAnsi="Times New Roman" w:cs="Times New Roman"/>
                <w:color w:val="auto"/>
              </w:rPr>
            </w:pPr>
          </w:p>
        </w:tc>
        <w:tc>
          <w:tcPr>
            <w:tcW w:w="776" w:type="dxa"/>
          </w:tcPr>
          <w:p w14:paraId="0F944FC0" w14:textId="77777777" w:rsidR="003262E5" w:rsidRPr="003262E5" w:rsidRDefault="003262E5" w:rsidP="003262E5">
            <w:pPr>
              <w:jc w:val="center"/>
              <w:rPr>
                <w:rFonts w:ascii="Times New Roman" w:hAnsi="Times New Roman" w:cs="Times New Roman"/>
                <w:color w:val="auto"/>
              </w:rPr>
            </w:pPr>
          </w:p>
        </w:tc>
        <w:tc>
          <w:tcPr>
            <w:tcW w:w="863" w:type="dxa"/>
          </w:tcPr>
          <w:p w14:paraId="47C43E5C" w14:textId="77777777" w:rsidR="003262E5" w:rsidRPr="003262E5" w:rsidRDefault="003262E5" w:rsidP="003262E5">
            <w:pPr>
              <w:jc w:val="center"/>
              <w:rPr>
                <w:rFonts w:ascii="Times New Roman" w:hAnsi="Times New Roman" w:cs="Times New Roman"/>
                <w:color w:val="auto"/>
              </w:rPr>
            </w:pPr>
          </w:p>
        </w:tc>
        <w:tc>
          <w:tcPr>
            <w:tcW w:w="1127" w:type="dxa"/>
          </w:tcPr>
          <w:p w14:paraId="4E991F7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51214483" w14:textId="77777777" w:rsidTr="003262E5">
        <w:tc>
          <w:tcPr>
            <w:tcW w:w="2604" w:type="dxa"/>
            <w:vMerge/>
          </w:tcPr>
          <w:p w14:paraId="498139CD" w14:textId="77777777" w:rsidR="003262E5" w:rsidRPr="003262E5" w:rsidRDefault="003262E5" w:rsidP="003262E5">
            <w:pPr>
              <w:rPr>
                <w:rFonts w:ascii="Times New Roman" w:hAnsi="Times New Roman" w:cs="Times New Roman"/>
                <w:color w:val="auto"/>
              </w:rPr>
            </w:pPr>
          </w:p>
        </w:tc>
        <w:tc>
          <w:tcPr>
            <w:tcW w:w="2833" w:type="dxa"/>
          </w:tcPr>
          <w:p w14:paraId="7D93575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786" w:type="dxa"/>
          </w:tcPr>
          <w:p w14:paraId="188ABE10"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1DAA1F4A" w14:textId="77777777" w:rsidR="003262E5" w:rsidRPr="003262E5" w:rsidRDefault="003262E5" w:rsidP="003262E5">
            <w:pPr>
              <w:jc w:val="center"/>
              <w:rPr>
                <w:rFonts w:ascii="Times New Roman" w:hAnsi="Times New Roman" w:cs="Times New Roman"/>
                <w:color w:val="auto"/>
              </w:rPr>
            </w:pPr>
          </w:p>
        </w:tc>
        <w:tc>
          <w:tcPr>
            <w:tcW w:w="786" w:type="dxa"/>
          </w:tcPr>
          <w:p w14:paraId="227F2B8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6" w:type="dxa"/>
          </w:tcPr>
          <w:p w14:paraId="03B6BFF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63" w:type="dxa"/>
          </w:tcPr>
          <w:p w14:paraId="14EFA80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tcPr>
          <w:p w14:paraId="490EA01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5B6A3294" w14:textId="77777777" w:rsidTr="003262E5">
        <w:tc>
          <w:tcPr>
            <w:tcW w:w="2604" w:type="dxa"/>
            <w:vMerge/>
          </w:tcPr>
          <w:p w14:paraId="044E367A" w14:textId="77777777" w:rsidR="003262E5" w:rsidRPr="003262E5" w:rsidRDefault="003262E5" w:rsidP="003262E5">
            <w:pPr>
              <w:rPr>
                <w:rFonts w:ascii="Times New Roman" w:hAnsi="Times New Roman" w:cs="Times New Roman"/>
                <w:color w:val="auto"/>
              </w:rPr>
            </w:pPr>
          </w:p>
        </w:tc>
        <w:tc>
          <w:tcPr>
            <w:tcW w:w="2833" w:type="dxa"/>
          </w:tcPr>
          <w:p w14:paraId="478C947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786" w:type="dxa"/>
          </w:tcPr>
          <w:p w14:paraId="7728E1F6"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76718BCE" w14:textId="77777777" w:rsidR="003262E5" w:rsidRPr="003262E5" w:rsidRDefault="003262E5" w:rsidP="003262E5">
            <w:pPr>
              <w:jc w:val="center"/>
              <w:rPr>
                <w:rFonts w:ascii="Times New Roman" w:hAnsi="Times New Roman" w:cs="Times New Roman"/>
                <w:color w:val="auto"/>
              </w:rPr>
            </w:pPr>
          </w:p>
        </w:tc>
        <w:tc>
          <w:tcPr>
            <w:tcW w:w="786" w:type="dxa"/>
          </w:tcPr>
          <w:p w14:paraId="7D0D5E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04E8F6D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78534C3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tcPr>
          <w:p w14:paraId="2EA06C5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5A205B7E" w14:textId="77777777" w:rsidTr="003262E5">
        <w:tc>
          <w:tcPr>
            <w:tcW w:w="2604" w:type="dxa"/>
            <w:vMerge/>
          </w:tcPr>
          <w:p w14:paraId="14234F34" w14:textId="77777777" w:rsidR="003262E5" w:rsidRPr="003262E5" w:rsidRDefault="003262E5" w:rsidP="003262E5">
            <w:pPr>
              <w:rPr>
                <w:rFonts w:ascii="Times New Roman" w:hAnsi="Times New Roman" w:cs="Times New Roman"/>
                <w:color w:val="auto"/>
              </w:rPr>
            </w:pPr>
          </w:p>
        </w:tc>
        <w:tc>
          <w:tcPr>
            <w:tcW w:w="2833" w:type="dxa"/>
          </w:tcPr>
          <w:p w14:paraId="29A245E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786" w:type="dxa"/>
          </w:tcPr>
          <w:p w14:paraId="51605162"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771F0BB8" w14:textId="77777777" w:rsidR="003262E5" w:rsidRPr="003262E5" w:rsidRDefault="003262E5" w:rsidP="003262E5">
            <w:pPr>
              <w:jc w:val="center"/>
              <w:rPr>
                <w:rFonts w:ascii="Times New Roman" w:hAnsi="Times New Roman" w:cs="Times New Roman"/>
                <w:color w:val="auto"/>
              </w:rPr>
            </w:pPr>
          </w:p>
        </w:tc>
        <w:tc>
          <w:tcPr>
            <w:tcW w:w="786" w:type="dxa"/>
          </w:tcPr>
          <w:p w14:paraId="7D1179F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2281F1B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3" w:type="dxa"/>
          </w:tcPr>
          <w:p w14:paraId="6E220D3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tcPr>
          <w:p w14:paraId="2B6198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1558124C" w14:textId="77777777" w:rsidTr="003262E5">
        <w:tc>
          <w:tcPr>
            <w:tcW w:w="2604" w:type="dxa"/>
            <w:vMerge/>
          </w:tcPr>
          <w:p w14:paraId="2662D3D5" w14:textId="77777777" w:rsidR="003262E5" w:rsidRPr="003262E5" w:rsidRDefault="003262E5" w:rsidP="003262E5">
            <w:pPr>
              <w:rPr>
                <w:rFonts w:ascii="Times New Roman" w:hAnsi="Times New Roman" w:cs="Times New Roman"/>
                <w:color w:val="auto"/>
              </w:rPr>
            </w:pPr>
          </w:p>
        </w:tc>
        <w:tc>
          <w:tcPr>
            <w:tcW w:w="2833" w:type="dxa"/>
          </w:tcPr>
          <w:p w14:paraId="38654AC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86" w:type="dxa"/>
          </w:tcPr>
          <w:p w14:paraId="20F36BB2"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3577619C" w14:textId="77777777" w:rsidR="003262E5" w:rsidRPr="003262E5" w:rsidRDefault="003262E5" w:rsidP="003262E5">
            <w:pPr>
              <w:jc w:val="center"/>
              <w:rPr>
                <w:rFonts w:ascii="Times New Roman" w:hAnsi="Times New Roman" w:cs="Times New Roman"/>
                <w:color w:val="auto"/>
              </w:rPr>
            </w:pPr>
          </w:p>
        </w:tc>
        <w:tc>
          <w:tcPr>
            <w:tcW w:w="786" w:type="dxa"/>
          </w:tcPr>
          <w:p w14:paraId="3FE85E4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5074F9D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3" w:type="dxa"/>
          </w:tcPr>
          <w:p w14:paraId="32A1B49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tcPr>
          <w:p w14:paraId="009954D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60364C43" w14:textId="77777777" w:rsidTr="003262E5">
        <w:tc>
          <w:tcPr>
            <w:tcW w:w="2604" w:type="dxa"/>
            <w:vMerge w:val="restart"/>
          </w:tcPr>
          <w:p w14:paraId="6EC2B9C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833" w:type="dxa"/>
          </w:tcPr>
          <w:p w14:paraId="3F5F3B7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История</w:t>
            </w:r>
          </w:p>
        </w:tc>
        <w:tc>
          <w:tcPr>
            <w:tcW w:w="786" w:type="dxa"/>
          </w:tcPr>
          <w:p w14:paraId="437A014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shd w:val="clear" w:color="auto" w:fill="auto"/>
          </w:tcPr>
          <w:p w14:paraId="3A8EE21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tcPr>
          <w:p w14:paraId="1684978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77B4C8B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6D85E0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tcPr>
          <w:p w14:paraId="43F6701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0863BCD4" w14:textId="77777777" w:rsidTr="003262E5">
        <w:tc>
          <w:tcPr>
            <w:tcW w:w="2604" w:type="dxa"/>
            <w:vMerge/>
          </w:tcPr>
          <w:p w14:paraId="1E188B7F" w14:textId="77777777" w:rsidR="003262E5" w:rsidRPr="003262E5" w:rsidRDefault="003262E5" w:rsidP="003262E5">
            <w:pPr>
              <w:rPr>
                <w:rFonts w:ascii="Times New Roman" w:hAnsi="Times New Roman" w:cs="Times New Roman"/>
                <w:color w:val="auto"/>
              </w:rPr>
            </w:pPr>
          </w:p>
        </w:tc>
        <w:tc>
          <w:tcPr>
            <w:tcW w:w="2833" w:type="dxa"/>
          </w:tcPr>
          <w:p w14:paraId="2EAC42D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786" w:type="dxa"/>
          </w:tcPr>
          <w:p w14:paraId="218D9C7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shd w:val="clear" w:color="auto" w:fill="auto"/>
          </w:tcPr>
          <w:p w14:paraId="50B8FB1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tcPr>
          <w:p w14:paraId="63867EF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39C1DE7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5D80440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tcPr>
          <w:p w14:paraId="1CBFE29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6FA53406" w14:textId="77777777" w:rsidTr="003262E5">
        <w:tc>
          <w:tcPr>
            <w:tcW w:w="2604" w:type="dxa"/>
            <w:vMerge/>
          </w:tcPr>
          <w:p w14:paraId="754FD6EC" w14:textId="77777777" w:rsidR="003262E5" w:rsidRPr="003262E5" w:rsidRDefault="003262E5" w:rsidP="003262E5">
            <w:pPr>
              <w:rPr>
                <w:rFonts w:ascii="Times New Roman" w:hAnsi="Times New Roman" w:cs="Times New Roman"/>
                <w:color w:val="auto"/>
              </w:rPr>
            </w:pPr>
          </w:p>
        </w:tc>
        <w:tc>
          <w:tcPr>
            <w:tcW w:w="2833" w:type="dxa"/>
          </w:tcPr>
          <w:p w14:paraId="12F507A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786" w:type="dxa"/>
          </w:tcPr>
          <w:p w14:paraId="5D329AE8"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796D93F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tcPr>
          <w:p w14:paraId="7BD160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2A69B0B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3" w:type="dxa"/>
          </w:tcPr>
          <w:p w14:paraId="33AD1E7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tcPr>
          <w:p w14:paraId="1377A29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2B0F7A29" w14:textId="77777777" w:rsidTr="003262E5">
        <w:trPr>
          <w:trHeight w:val="192"/>
        </w:trPr>
        <w:tc>
          <w:tcPr>
            <w:tcW w:w="2604" w:type="dxa"/>
            <w:vMerge w:val="restart"/>
          </w:tcPr>
          <w:p w14:paraId="2FC9BAB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833" w:type="dxa"/>
          </w:tcPr>
          <w:p w14:paraId="690D1E7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786" w:type="dxa"/>
          </w:tcPr>
          <w:p w14:paraId="37561A6A"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7D4018EA" w14:textId="77777777" w:rsidR="003262E5" w:rsidRPr="003262E5" w:rsidRDefault="003262E5" w:rsidP="003262E5">
            <w:pPr>
              <w:jc w:val="center"/>
              <w:rPr>
                <w:rFonts w:ascii="Times New Roman" w:hAnsi="Times New Roman" w:cs="Times New Roman"/>
                <w:color w:val="auto"/>
              </w:rPr>
            </w:pPr>
          </w:p>
        </w:tc>
        <w:tc>
          <w:tcPr>
            <w:tcW w:w="786" w:type="dxa"/>
          </w:tcPr>
          <w:p w14:paraId="1F08C2F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2E2D590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1CBD115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7" w:type="dxa"/>
          </w:tcPr>
          <w:p w14:paraId="1C4F58D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0A3226B1" w14:textId="77777777" w:rsidTr="003262E5">
        <w:tc>
          <w:tcPr>
            <w:tcW w:w="2604" w:type="dxa"/>
            <w:vMerge/>
          </w:tcPr>
          <w:p w14:paraId="0BCE32C4" w14:textId="77777777" w:rsidR="003262E5" w:rsidRPr="003262E5" w:rsidRDefault="003262E5" w:rsidP="003262E5">
            <w:pPr>
              <w:rPr>
                <w:rFonts w:ascii="Times New Roman" w:hAnsi="Times New Roman" w:cs="Times New Roman"/>
                <w:color w:val="auto"/>
              </w:rPr>
            </w:pPr>
          </w:p>
        </w:tc>
        <w:tc>
          <w:tcPr>
            <w:tcW w:w="2833" w:type="dxa"/>
          </w:tcPr>
          <w:p w14:paraId="007E41B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786" w:type="dxa"/>
          </w:tcPr>
          <w:p w14:paraId="06AB4839"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73FE5E2A" w14:textId="77777777" w:rsidR="003262E5" w:rsidRPr="003262E5" w:rsidRDefault="003262E5" w:rsidP="003262E5">
            <w:pPr>
              <w:jc w:val="center"/>
              <w:rPr>
                <w:rFonts w:ascii="Times New Roman" w:hAnsi="Times New Roman" w:cs="Times New Roman"/>
                <w:color w:val="auto"/>
              </w:rPr>
            </w:pPr>
          </w:p>
        </w:tc>
        <w:tc>
          <w:tcPr>
            <w:tcW w:w="786" w:type="dxa"/>
          </w:tcPr>
          <w:p w14:paraId="006F6416" w14:textId="77777777" w:rsidR="003262E5" w:rsidRPr="003262E5" w:rsidRDefault="003262E5" w:rsidP="003262E5">
            <w:pPr>
              <w:jc w:val="center"/>
              <w:rPr>
                <w:rFonts w:ascii="Times New Roman" w:hAnsi="Times New Roman" w:cs="Times New Roman"/>
                <w:color w:val="auto"/>
              </w:rPr>
            </w:pPr>
          </w:p>
        </w:tc>
        <w:tc>
          <w:tcPr>
            <w:tcW w:w="776" w:type="dxa"/>
          </w:tcPr>
          <w:p w14:paraId="4C5F46B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7E294A4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tcPr>
          <w:p w14:paraId="1112682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100AE700" w14:textId="77777777" w:rsidTr="003262E5">
        <w:tc>
          <w:tcPr>
            <w:tcW w:w="2604" w:type="dxa"/>
            <w:vMerge/>
          </w:tcPr>
          <w:p w14:paraId="41030036" w14:textId="77777777" w:rsidR="003262E5" w:rsidRPr="003262E5" w:rsidRDefault="003262E5" w:rsidP="003262E5">
            <w:pPr>
              <w:rPr>
                <w:rFonts w:ascii="Times New Roman" w:hAnsi="Times New Roman" w:cs="Times New Roman"/>
                <w:color w:val="auto"/>
              </w:rPr>
            </w:pPr>
          </w:p>
        </w:tc>
        <w:tc>
          <w:tcPr>
            <w:tcW w:w="2833" w:type="dxa"/>
          </w:tcPr>
          <w:p w14:paraId="2B2BDC0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786" w:type="dxa"/>
          </w:tcPr>
          <w:p w14:paraId="4CA4CC2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shd w:val="clear" w:color="auto" w:fill="auto"/>
          </w:tcPr>
          <w:p w14:paraId="6939360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tcPr>
          <w:p w14:paraId="52D9C0E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06C9E6B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0AA3AB1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tcPr>
          <w:p w14:paraId="43E7007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03124AC6" w14:textId="77777777" w:rsidTr="003262E5">
        <w:tc>
          <w:tcPr>
            <w:tcW w:w="2604" w:type="dxa"/>
          </w:tcPr>
          <w:p w14:paraId="0D4C9CD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833" w:type="dxa"/>
          </w:tcPr>
          <w:p w14:paraId="4F2942D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786" w:type="dxa"/>
          </w:tcPr>
          <w:p w14:paraId="7CF5F31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shd w:val="clear" w:color="auto" w:fill="auto"/>
          </w:tcPr>
          <w:p w14:paraId="027ABF87" w14:textId="77777777" w:rsidR="003262E5" w:rsidRPr="003262E5" w:rsidRDefault="003262E5" w:rsidP="003262E5">
            <w:pPr>
              <w:jc w:val="center"/>
              <w:rPr>
                <w:rFonts w:ascii="Times New Roman" w:hAnsi="Times New Roman" w:cs="Times New Roman"/>
                <w:color w:val="auto"/>
              </w:rPr>
            </w:pPr>
          </w:p>
        </w:tc>
        <w:tc>
          <w:tcPr>
            <w:tcW w:w="786" w:type="dxa"/>
          </w:tcPr>
          <w:p w14:paraId="3A124455" w14:textId="77777777" w:rsidR="003262E5" w:rsidRPr="003262E5" w:rsidRDefault="003262E5" w:rsidP="003262E5">
            <w:pPr>
              <w:jc w:val="center"/>
              <w:rPr>
                <w:rFonts w:ascii="Times New Roman" w:hAnsi="Times New Roman" w:cs="Times New Roman"/>
                <w:color w:val="auto"/>
              </w:rPr>
            </w:pPr>
          </w:p>
        </w:tc>
        <w:tc>
          <w:tcPr>
            <w:tcW w:w="776" w:type="dxa"/>
          </w:tcPr>
          <w:p w14:paraId="69D443C0" w14:textId="77777777" w:rsidR="003262E5" w:rsidRPr="003262E5" w:rsidRDefault="003262E5" w:rsidP="003262E5">
            <w:pPr>
              <w:jc w:val="center"/>
              <w:rPr>
                <w:rFonts w:ascii="Times New Roman" w:hAnsi="Times New Roman" w:cs="Times New Roman"/>
                <w:color w:val="auto"/>
              </w:rPr>
            </w:pPr>
          </w:p>
        </w:tc>
        <w:tc>
          <w:tcPr>
            <w:tcW w:w="863" w:type="dxa"/>
          </w:tcPr>
          <w:p w14:paraId="0F38098D" w14:textId="77777777" w:rsidR="003262E5" w:rsidRPr="003262E5" w:rsidRDefault="003262E5" w:rsidP="003262E5">
            <w:pPr>
              <w:jc w:val="center"/>
              <w:rPr>
                <w:rFonts w:ascii="Times New Roman" w:hAnsi="Times New Roman" w:cs="Times New Roman"/>
                <w:color w:val="auto"/>
              </w:rPr>
            </w:pPr>
          </w:p>
        </w:tc>
        <w:tc>
          <w:tcPr>
            <w:tcW w:w="1127" w:type="dxa"/>
          </w:tcPr>
          <w:p w14:paraId="73D30FC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061CD49E" w14:textId="77777777" w:rsidTr="003262E5">
        <w:tc>
          <w:tcPr>
            <w:tcW w:w="2604" w:type="dxa"/>
            <w:vMerge w:val="restart"/>
          </w:tcPr>
          <w:p w14:paraId="6FCB47F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833" w:type="dxa"/>
          </w:tcPr>
          <w:p w14:paraId="6495F91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786" w:type="dxa"/>
          </w:tcPr>
          <w:p w14:paraId="68812CF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shd w:val="clear" w:color="auto" w:fill="auto"/>
          </w:tcPr>
          <w:p w14:paraId="3EA7ACA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tcPr>
          <w:p w14:paraId="4196FB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58376081" w14:textId="77777777" w:rsidR="003262E5" w:rsidRPr="003262E5" w:rsidRDefault="003262E5" w:rsidP="003262E5">
            <w:pPr>
              <w:jc w:val="center"/>
              <w:rPr>
                <w:rFonts w:ascii="Times New Roman" w:hAnsi="Times New Roman" w:cs="Times New Roman"/>
                <w:color w:val="auto"/>
              </w:rPr>
            </w:pPr>
          </w:p>
        </w:tc>
        <w:tc>
          <w:tcPr>
            <w:tcW w:w="863" w:type="dxa"/>
          </w:tcPr>
          <w:p w14:paraId="5F7E16A5" w14:textId="77777777" w:rsidR="003262E5" w:rsidRPr="003262E5" w:rsidRDefault="003262E5" w:rsidP="003262E5">
            <w:pPr>
              <w:jc w:val="center"/>
              <w:rPr>
                <w:rFonts w:ascii="Times New Roman" w:hAnsi="Times New Roman" w:cs="Times New Roman"/>
                <w:color w:val="auto"/>
              </w:rPr>
            </w:pPr>
          </w:p>
        </w:tc>
        <w:tc>
          <w:tcPr>
            <w:tcW w:w="1127" w:type="dxa"/>
          </w:tcPr>
          <w:p w14:paraId="0337935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0590CCDD" w14:textId="77777777" w:rsidTr="003262E5">
        <w:tc>
          <w:tcPr>
            <w:tcW w:w="2604" w:type="dxa"/>
            <w:vMerge/>
          </w:tcPr>
          <w:p w14:paraId="1B155A9D" w14:textId="77777777" w:rsidR="003262E5" w:rsidRPr="003262E5" w:rsidRDefault="003262E5" w:rsidP="003262E5">
            <w:pPr>
              <w:rPr>
                <w:rFonts w:ascii="Times New Roman" w:hAnsi="Times New Roman" w:cs="Times New Roman"/>
                <w:color w:val="auto"/>
              </w:rPr>
            </w:pPr>
          </w:p>
        </w:tc>
        <w:tc>
          <w:tcPr>
            <w:tcW w:w="2833" w:type="dxa"/>
          </w:tcPr>
          <w:p w14:paraId="1D41FFC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786" w:type="dxa"/>
          </w:tcPr>
          <w:p w14:paraId="07FD920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shd w:val="clear" w:color="auto" w:fill="auto"/>
          </w:tcPr>
          <w:p w14:paraId="25D8D36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6" w:type="dxa"/>
          </w:tcPr>
          <w:p w14:paraId="0A31F97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6" w:type="dxa"/>
          </w:tcPr>
          <w:p w14:paraId="3A3CBF9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3" w:type="dxa"/>
          </w:tcPr>
          <w:p w14:paraId="478E9BCC" w14:textId="77777777" w:rsidR="003262E5" w:rsidRPr="003262E5" w:rsidRDefault="003262E5" w:rsidP="003262E5">
            <w:pPr>
              <w:jc w:val="center"/>
              <w:rPr>
                <w:rFonts w:ascii="Times New Roman" w:hAnsi="Times New Roman" w:cs="Times New Roman"/>
                <w:color w:val="auto"/>
              </w:rPr>
            </w:pPr>
          </w:p>
        </w:tc>
        <w:tc>
          <w:tcPr>
            <w:tcW w:w="1127" w:type="dxa"/>
          </w:tcPr>
          <w:p w14:paraId="44FBA90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36AFA00A" w14:textId="77777777" w:rsidTr="003262E5">
        <w:tc>
          <w:tcPr>
            <w:tcW w:w="2604" w:type="dxa"/>
          </w:tcPr>
          <w:p w14:paraId="1F0FE0C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833" w:type="dxa"/>
          </w:tcPr>
          <w:p w14:paraId="3F2FD9E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786" w:type="dxa"/>
          </w:tcPr>
          <w:p w14:paraId="29C6A2E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shd w:val="clear" w:color="auto" w:fill="auto"/>
          </w:tcPr>
          <w:p w14:paraId="4464055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tcPr>
          <w:p w14:paraId="4C2D550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02250FB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3" w:type="dxa"/>
          </w:tcPr>
          <w:p w14:paraId="62D8D59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tcPr>
          <w:p w14:paraId="3385FFB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0B2532A8" w14:textId="77777777" w:rsidTr="003262E5">
        <w:tc>
          <w:tcPr>
            <w:tcW w:w="2604" w:type="dxa"/>
            <w:vMerge w:val="restart"/>
          </w:tcPr>
          <w:p w14:paraId="0A9B7EF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833" w:type="dxa"/>
          </w:tcPr>
          <w:p w14:paraId="0A61BF3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786" w:type="dxa"/>
          </w:tcPr>
          <w:p w14:paraId="62F073E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shd w:val="clear" w:color="auto" w:fill="auto"/>
          </w:tcPr>
          <w:p w14:paraId="3D9B01C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6" w:type="dxa"/>
          </w:tcPr>
          <w:p w14:paraId="7E9F93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6" w:type="dxa"/>
          </w:tcPr>
          <w:p w14:paraId="4AE75A3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3" w:type="dxa"/>
          </w:tcPr>
          <w:p w14:paraId="287C006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7" w:type="dxa"/>
          </w:tcPr>
          <w:p w14:paraId="3828AA9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39755FA0" w14:textId="77777777" w:rsidTr="003262E5">
        <w:tc>
          <w:tcPr>
            <w:tcW w:w="2604" w:type="dxa"/>
            <w:vMerge/>
          </w:tcPr>
          <w:p w14:paraId="2D151BAB" w14:textId="77777777" w:rsidR="003262E5" w:rsidRPr="003262E5" w:rsidRDefault="003262E5" w:rsidP="003262E5">
            <w:pPr>
              <w:rPr>
                <w:rFonts w:ascii="Times New Roman" w:hAnsi="Times New Roman" w:cs="Times New Roman"/>
                <w:color w:val="auto"/>
              </w:rPr>
            </w:pPr>
          </w:p>
        </w:tc>
        <w:tc>
          <w:tcPr>
            <w:tcW w:w="2833" w:type="dxa"/>
          </w:tcPr>
          <w:p w14:paraId="1DD3314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786" w:type="dxa"/>
          </w:tcPr>
          <w:p w14:paraId="4A167FE8" w14:textId="77777777" w:rsidR="003262E5" w:rsidRPr="003262E5" w:rsidRDefault="003262E5" w:rsidP="003262E5">
            <w:pPr>
              <w:jc w:val="center"/>
              <w:rPr>
                <w:rFonts w:ascii="Times New Roman" w:hAnsi="Times New Roman" w:cs="Times New Roman"/>
                <w:color w:val="auto"/>
              </w:rPr>
            </w:pPr>
          </w:p>
        </w:tc>
        <w:tc>
          <w:tcPr>
            <w:tcW w:w="786" w:type="dxa"/>
            <w:shd w:val="clear" w:color="auto" w:fill="auto"/>
          </w:tcPr>
          <w:p w14:paraId="5C35BE92" w14:textId="77777777" w:rsidR="003262E5" w:rsidRPr="003262E5" w:rsidRDefault="003262E5" w:rsidP="003262E5">
            <w:pPr>
              <w:jc w:val="center"/>
              <w:rPr>
                <w:rFonts w:ascii="Times New Roman" w:hAnsi="Times New Roman" w:cs="Times New Roman"/>
                <w:color w:val="auto"/>
              </w:rPr>
            </w:pPr>
          </w:p>
        </w:tc>
        <w:tc>
          <w:tcPr>
            <w:tcW w:w="786" w:type="dxa"/>
          </w:tcPr>
          <w:p w14:paraId="14DCD855" w14:textId="77777777" w:rsidR="003262E5" w:rsidRPr="003262E5" w:rsidRDefault="003262E5" w:rsidP="003262E5">
            <w:pPr>
              <w:jc w:val="center"/>
              <w:rPr>
                <w:rFonts w:ascii="Times New Roman" w:hAnsi="Times New Roman" w:cs="Times New Roman"/>
                <w:color w:val="auto"/>
              </w:rPr>
            </w:pPr>
          </w:p>
        </w:tc>
        <w:tc>
          <w:tcPr>
            <w:tcW w:w="776" w:type="dxa"/>
          </w:tcPr>
          <w:p w14:paraId="776400E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3" w:type="dxa"/>
          </w:tcPr>
          <w:p w14:paraId="5284925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7" w:type="dxa"/>
          </w:tcPr>
          <w:p w14:paraId="42EDD79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tr w:rsidR="003262E5" w:rsidRPr="003262E5" w14:paraId="76634CD0" w14:textId="77777777" w:rsidTr="003262E5">
        <w:tc>
          <w:tcPr>
            <w:tcW w:w="5437" w:type="dxa"/>
            <w:gridSpan w:val="2"/>
            <w:shd w:val="clear" w:color="auto" w:fill="C5E0B3" w:themeFill="accent6" w:themeFillTint="66"/>
          </w:tcPr>
          <w:p w14:paraId="66E262C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shd w:val="clear" w:color="auto" w:fill="C5E0B3" w:themeFill="accent6" w:themeFillTint="66"/>
          </w:tcPr>
          <w:p w14:paraId="15F53EF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86" w:type="dxa"/>
            <w:shd w:val="clear" w:color="auto" w:fill="C5E0B3" w:themeFill="accent6" w:themeFillTint="66"/>
          </w:tcPr>
          <w:p w14:paraId="7C7D8A87"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86" w:type="dxa"/>
            <w:shd w:val="clear" w:color="auto" w:fill="C5E0B3" w:themeFill="accent6" w:themeFillTint="66"/>
          </w:tcPr>
          <w:p w14:paraId="7738667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776" w:type="dxa"/>
            <w:shd w:val="clear" w:color="auto" w:fill="C5E0B3" w:themeFill="accent6" w:themeFillTint="66"/>
          </w:tcPr>
          <w:p w14:paraId="49BF9BC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863" w:type="dxa"/>
            <w:shd w:val="clear" w:color="auto" w:fill="C5E0B3" w:themeFill="accent6" w:themeFillTint="66"/>
          </w:tcPr>
          <w:p w14:paraId="56C8E6B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32</w:t>
            </w:r>
          </w:p>
        </w:tc>
        <w:tc>
          <w:tcPr>
            <w:tcW w:w="1127" w:type="dxa"/>
            <w:shd w:val="clear" w:color="auto" w:fill="C5E0B3" w:themeFill="accent6" w:themeFillTint="66"/>
          </w:tcPr>
          <w:p w14:paraId="7447826C"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148/5121</w:t>
            </w:r>
          </w:p>
        </w:tc>
      </w:tr>
      <w:tr w:rsidR="003262E5" w:rsidRPr="003262E5" w14:paraId="7C3AE385" w14:textId="77777777" w:rsidTr="003262E5">
        <w:tc>
          <w:tcPr>
            <w:tcW w:w="10561" w:type="dxa"/>
            <w:gridSpan w:val="8"/>
          </w:tcPr>
          <w:p w14:paraId="5A86B0D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78FEFE9B" w14:textId="77777777" w:rsidTr="003262E5">
        <w:tc>
          <w:tcPr>
            <w:tcW w:w="5437" w:type="dxa"/>
            <w:gridSpan w:val="2"/>
            <w:shd w:val="clear" w:color="auto" w:fill="auto"/>
          </w:tcPr>
          <w:p w14:paraId="7A37671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6" w:type="dxa"/>
            <w:shd w:val="clear" w:color="auto" w:fill="auto"/>
          </w:tcPr>
          <w:p w14:paraId="3A7ACE4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auto"/>
          </w:tcPr>
          <w:p w14:paraId="14482315"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auto"/>
          </w:tcPr>
          <w:p w14:paraId="2E769354" w14:textId="77777777" w:rsidR="003262E5" w:rsidRPr="003262E5" w:rsidRDefault="003262E5" w:rsidP="003262E5">
            <w:pPr>
              <w:jc w:val="center"/>
              <w:rPr>
                <w:rFonts w:ascii="Times New Roman" w:hAnsi="Times New Roman" w:cs="Times New Roman"/>
                <w:bCs/>
                <w:color w:val="auto"/>
              </w:rPr>
            </w:pPr>
          </w:p>
        </w:tc>
        <w:tc>
          <w:tcPr>
            <w:tcW w:w="776" w:type="dxa"/>
            <w:shd w:val="clear" w:color="auto" w:fill="auto"/>
          </w:tcPr>
          <w:p w14:paraId="15FEC7EC" w14:textId="77777777" w:rsidR="003262E5" w:rsidRPr="003262E5" w:rsidRDefault="003262E5" w:rsidP="003262E5">
            <w:pPr>
              <w:jc w:val="center"/>
              <w:rPr>
                <w:rFonts w:ascii="Times New Roman" w:hAnsi="Times New Roman" w:cs="Times New Roman"/>
                <w:bCs/>
                <w:color w:val="auto"/>
              </w:rPr>
            </w:pPr>
          </w:p>
        </w:tc>
        <w:tc>
          <w:tcPr>
            <w:tcW w:w="863" w:type="dxa"/>
            <w:shd w:val="clear" w:color="auto" w:fill="auto"/>
          </w:tcPr>
          <w:p w14:paraId="6A486A5F"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auto"/>
          </w:tcPr>
          <w:p w14:paraId="77259CD8" w14:textId="77777777" w:rsidR="003262E5" w:rsidRPr="003262E5" w:rsidRDefault="003262E5" w:rsidP="003262E5">
            <w:pPr>
              <w:jc w:val="center"/>
              <w:rPr>
                <w:rFonts w:ascii="Times New Roman" w:hAnsi="Times New Roman" w:cs="Times New Roman"/>
                <w:bCs/>
                <w:color w:val="auto"/>
                <w:lang w:val="en-US"/>
              </w:rPr>
            </w:pPr>
            <w:r w:rsidRPr="003262E5">
              <w:rPr>
                <w:rFonts w:ascii="Times New Roman" w:hAnsi="Times New Roman" w:cs="Times New Roman"/>
                <w:bCs/>
                <w:color w:val="auto"/>
                <w:lang w:val="en-US"/>
              </w:rPr>
              <w:t>1/34</w:t>
            </w:r>
          </w:p>
        </w:tc>
      </w:tr>
      <w:tr w:rsidR="003262E5" w:rsidRPr="003262E5" w14:paraId="00052F27" w14:textId="77777777" w:rsidTr="003262E5">
        <w:tc>
          <w:tcPr>
            <w:tcW w:w="5437" w:type="dxa"/>
            <w:gridSpan w:val="2"/>
            <w:shd w:val="clear" w:color="auto" w:fill="auto"/>
          </w:tcPr>
          <w:p w14:paraId="697A6F2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Экология</w:t>
            </w:r>
          </w:p>
        </w:tc>
        <w:tc>
          <w:tcPr>
            <w:tcW w:w="786" w:type="dxa"/>
            <w:shd w:val="clear" w:color="auto" w:fill="auto"/>
          </w:tcPr>
          <w:p w14:paraId="1906115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auto"/>
          </w:tcPr>
          <w:p w14:paraId="18D413F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auto"/>
          </w:tcPr>
          <w:p w14:paraId="1B0ED103" w14:textId="77777777" w:rsidR="003262E5" w:rsidRPr="003262E5" w:rsidRDefault="003262E5" w:rsidP="003262E5">
            <w:pPr>
              <w:jc w:val="center"/>
              <w:rPr>
                <w:rFonts w:ascii="Times New Roman" w:hAnsi="Times New Roman" w:cs="Times New Roman"/>
                <w:bCs/>
                <w:color w:val="auto"/>
              </w:rPr>
            </w:pPr>
          </w:p>
        </w:tc>
        <w:tc>
          <w:tcPr>
            <w:tcW w:w="776" w:type="dxa"/>
            <w:shd w:val="clear" w:color="auto" w:fill="auto"/>
          </w:tcPr>
          <w:p w14:paraId="2275113F" w14:textId="77777777" w:rsidR="003262E5" w:rsidRPr="003262E5" w:rsidRDefault="003262E5" w:rsidP="003262E5">
            <w:pPr>
              <w:jc w:val="center"/>
              <w:rPr>
                <w:rFonts w:ascii="Times New Roman" w:hAnsi="Times New Roman" w:cs="Times New Roman"/>
                <w:bCs/>
                <w:color w:val="auto"/>
              </w:rPr>
            </w:pPr>
          </w:p>
        </w:tc>
        <w:tc>
          <w:tcPr>
            <w:tcW w:w="863" w:type="dxa"/>
            <w:shd w:val="clear" w:color="auto" w:fill="auto"/>
          </w:tcPr>
          <w:p w14:paraId="0023575C"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auto"/>
          </w:tcPr>
          <w:p w14:paraId="66DB241C" w14:textId="77777777" w:rsidR="003262E5" w:rsidRPr="003262E5" w:rsidRDefault="003262E5" w:rsidP="003262E5">
            <w:pPr>
              <w:jc w:val="center"/>
              <w:rPr>
                <w:rFonts w:ascii="Times New Roman" w:hAnsi="Times New Roman" w:cs="Times New Roman"/>
                <w:bCs/>
                <w:color w:val="auto"/>
                <w:lang w:val="en-US"/>
              </w:rPr>
            </w:pPr>
            <w:r w:rsidRPr="003262E5">
              <w:rPr>
                <w:rFonts w:ascii="Times New Roman" w:hAnsi="Times New Roman" w:cs="Times New Roman"/>
                <w:bCs/>
                <w:color w:val="auto"/>
              </w:rPr>
              <w:t>2/6</w:t>
            </w:r>
            <w:r w:rsidRPr="003262E5">
              <w:rPr>
                <w:rFonts w:ascii="Times New Roman" w:hAnsi="Times New Roman" w:cs="Times New Roman"/>
                <w:bCs/>
                <w:color w:val="auto"/>
                <w:lang w:val="en-US"/>
              </w:rPr>
              <w:t>9</w:t>
            </w:r>
          </w:p>
        </w:tc>
      </w:tr>
      <w:tr w:rsidR="003262E5" w:rsidRPr="003262E5" w14:paraId="1946CC67" w14:textId="77777777" w:rsidTr="003262E5">
        <w:tc>
          <w:tcPr>
            <w:tcW w:w="5437" w:type="dxa"/>
            <w:gridSpan w:val="2"/>
            <w:shd w:val="clear" w:color="auto" w:fill="auto"/>
          </w:tcPr>
          <w:p w14:paraId="61EE9906"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color w:val="auto"/>
              </w:rPr>
              <w:t>Биология</w:t>
            </w:r>
          </w:p>
        </w:tc>
        <w:tc>
          <w:tcPr>
            <w:tcW w:w="786" w:type="dxa"/>
            <w:shd w:val="clear" w:color="auto" w:fill="auto"/>
          </w:tcPr>
          <w:p w14:paraId="19715B51"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auto"/>
          </w:tcPr>
          <w:p w14:paraId="2CC8F57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auto"/>
          </w:tcPr>
          <w:p w14:paraId="347E85B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6" w:type="dxa"/>
            <w:shd w:val="clear" w:color="auto" w:fill="auto"/>
          </w:tcPr>
          <w:p w14:paraId="74DBA38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863" w:type="dxa"/>
            <w:shd w:val="clear" w:color="auto" w:fill="auto"/>
          </w:tcPr>
          <w:p w14:paraId="291C5B4A"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auto"/>
          </w:tcPr>
          <w:p w14:paraId="3FE6EE0A" w14:textId="77777777" w:rsidR="003262E5" w:rsidRPr="003262E5" w:rsidRDefault="003262E5" w:rsidP="003262E5">
            <w:pPr>
              <w:jc w:val="center"/>
              <w:rPr>
                <w:rFonts w:ascii="Times New Roman" w:hAnsi="Times New Roman" w:cs="Times New Roman"/>
                <w:bCs/>
                <w:color w:val="auto"/>
                <w:lang w:val="en-US"/>
              </w:rPr>
            </w:pPr>
            <w:r w:rsidRPr="003262E5">
              <w:rPr>
                <w:rFonts w:ascii="Times New Roman" w:hAnsi="Times New Roman" w:cs="Times New Roman"/>
                <w:bCs/>
                <w:color w:val="auto"/>
                <w:lang w:val="en-US"/>
              </w:rPr>
              <w:t>3</w:t>
            </w:r>
            <w:r w:rsidRPr="003262E5">
              <w:rPr>
                <w:rFonts w:ascii="Times New Roman" w:hAnsi="Times New Roman" w:cs="Times New Roman"/>
                <w:bCs/>
                <w:color w:val="auto"/>
              </w:rPr>
              <w:t>/1</w:t>
            </w:r>
            <w:r w:rsidRPr="003262E5">
              <w:rPr>
                <w:rFonts w:ascii="Times New Roman" w:hAnsi="Times New Roman" w:cs="Times New Roman"/>
                <w:bCs/>
                <w:color w:val="auto"/>
                <w:lang w:val="en-US"/>
              </w:rPr>
              <w:t>05</w:t>
            </w:r>
          </w:p>
        </w:tc>
      </w:tr>
      <w:tr w:rsidR="003262E5" w:rsidRPr="003262E5" w14:paraId="7A72612D" w14:textId="77777777" w:rsidTr="003262E5">
        <w:tc>
          <w:tcPr>
            <w:tcW w:w="5437" w:type="dxa"/>
            <w:gridSpan w:val="2"/>
            <w:shd w:val="clear" w:color="auto" w:fill="auto"/>
          </w:tcPr>
          <w:p w14:paraId="4C1C4BEE"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Химия</w:t>
            </w:r>
          </w:p>
        </w:tc>
        <w:tc>
          <w:tcPr>
            <w:tcW w:w="786" w:type="dxa"/>
            <w:shd w:val="clear" w:color="auto" w:fill="auto"/>
          </w:tcPr>
          <w:p w14:paraId="7499D25C"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auto"/>
          </w:tcPr>
          <w:p w14:paraId="4C27F8A6"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auto"/>
          </w:tcPr>
          <w:p w14:paraId="347AE16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6" w:type="dxa"/>
            <w:shd w:val="clear" w:color="auto" w:fill="auto"/>
          </w:tcPr>
          <w:p w14:paraId="69270CB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863" w:type="dxa"/>
            <w:shd w:val="clear" w:color="auto" w:fill="auto"/>
          </w:tcPr>
          <w:p w14:paraId="1A203E9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1127" w:type="dxa"/>
            <w:shd w:val="clear" w:color="auto" w:fill="auto"/>
          </w:tcPr>
          <w:p w14:paraId="620F27AF" w14:textId="77777777" w:rsidR="003262E5" w:rsidRPr="003262E5" w:rsidRDefault="003262E5" w:rsidP="003262E5">
            <w:pPr>
              <w:jc w:val="center"/>
              <w:rPr>
                <w:rFonts w:ascii="Times New Roman" w:hAnsi="Times New Roman" w:cs="Times New Roman"/>
                <w:bCs/>
                <w:color w:val="auto"/>
                <w:lang w:val="en-US"/>
              </w:rPr>
            </w:pPr>
            <w:r w:rsidRPr="003262E5">
              <w:rPr>
                <w:rFonts w:ascii="Times New Roman" w:hAnsi="Times New Roman" w:cs="Times New Roman"/>
                <w:bCs/>
                <w:color w:val="auto"/>
              </w:rPr>
              <w:t>3/10</w:t>
            </w:r>
            <w:r w:rsidRPr="003262E5">
              <w:rPr>
                <w:rFonts w:ascii="Times New Roman" w:hAnsi="Times New Roman" w:cs="Times New Roman"/>
                <w:bCs/>
                <w:color w:val="auto"/>
                <w:lang w:val="en-US"/>
              </w:rPr>
              <w:t>4</w:t>
            </w:r>
          </w:p>
        </w:tc>
      </w:tr>
      <w:tr w:rsidR="003262E5" w:rsidRPr="003262E5" w14:paraId="7BF177BC" w14:textId="77777777" w:rsidTr="003262E5">
        <w:tc>
          <w:tcPr>
            <w:tcW w:w="5437" w:type="dxa"/>
            <w:gridSpan w:val="2"/>
            <w:shd w:val="clear" w:color="auto" w:fill="C5E0B3" w:themeFill="accent6" w:themeFillTint="66"/>
          </w:tcPr>
          <w:p w14:paraId="1106FE2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shd w:val="clear" w:color="auto" w:fill="C5E0B3" w:themeFill="accent6" w:themeFillTint="66"/>
          </w:tcPr>
          <w:p w14:paraId="5451BD8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6" w:type="dxa"/>
            <w:shd w:val="clear" w:color="auto" w:fill="C5E0B3" w:themeFill="accent6" w:themeFillTint="66"/>
          </w:tcPr>
          <w:p w14:paraId="5EE0617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6" w:type="dxa"/>
            <w:shd w:val="clear" w:color="auto" w:fill="C5E0B3" w:themeFill="accent6" w:themeFillTint="66"/>
          </w:tcPr>
          <w:p w14:paraId="6109183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76" w:type="dxa"/>
            <w:shd w:val="clear" w:color="auto" w:fill="C5E0B3" w:themeFill="accent6" w:themeFillTint="66"/>
          </w:tcPr>
          <w:p w14:paraId="34F37A2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863" w:type="dxa"/>
            <w:shd w:val="clear" w:color="auto" w:fill="C5E0B3" w:themeFill="accent6" w:themeFillTint="66"/>
          </w:tcPr>
          <w:p w14:paraId="7BA13700"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1</w:t>
            </w:r>
          </w:p>
        </w:tc>
        <w:tc>
          <w:tcPr>
            <w:tcW w:w="1127" w:type="dxa"/>
            <w:shd w:val="clear" w:color="auto" w:fill="C5E0B3" w:themeFill="accent6" w:themeFillTint="66"/>
          </w:tcPr>
          <w:p w14:paraId="72C7F43B"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9/312</w:t>
            </w:r>
          </w:p>
        </w:tc>
      </w:tr>
      <w:tr w:rsidR="003262E5" w:rsidRPr="003262E5" w14:paraId="7C32E7CC" w14:textId="77777777" w:rsidTr="003262E5">
        <w:tc>
          <w:tcPr>
            <w:tcW w:w="5437" w:type="dxa"/>
            <w:gridSpan w:val="2"/>
            <w:shd w:val="clear" w:color="auto" w:fill="FFD966" w:themeFill="accent4" w:themeFillTint="99"/>
          </w:tcPr>
          <w:p w14:paraId="798B74A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786" w:type="dxa"/>
            <w:shd w:val="clear" w:color="auto" w:fill="FFD966" w:themeFill="accent4" w:themeFillTint="99"/>
          </w:tcPr>
          <w:p w14:paraId="7608547C"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9</w:t>
            </w:r>
          </w:p>
        </w:tc>
        <w:tc>
          <w:tcPr>
            <w:tcW w:w="786" w:type="dxa"/>
            <w:shd w:val="clear" w:color="auto" w:fill="FFD966" w:themeFill="accent4" w:themeFillTint="99"/>
          </w:tcPr>
          <w:p w14:paraId="389DFD1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86" w:type="dxa"/>
            <w:shd w:val="clear" w:color="auto" w:fill="FFD966" w:themeFill="accent4" w:themeFillTint="99"/>
          </w:tcPr>
          <w:p w14:paraId="2002AEA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776" w:type="dxa"/>
            <w:shd w:val="clear" w:color="auto" w:fill="FFD966" w:themeFill="accent4" w:themeFillTint="99"/>
          </w:tcPr>
          <w:p w14:paraId="21F1F91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863" w:type="dxa"/>
            <w:shd w:val="clear" w:color="auto" w:fill="FFD966" w:themeFill="accent4" w:themeFillTint="99"/>
          </w:tcPr>
          <w:p w14:paraId="5AEE578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127" w:type="dxa"/>
            <w:shd w:val="clear" w:color="auto" w:fill="FFD966" w:themeFill="accent4" w:themeFillTint="99"/>
          </w:tcPr>
          <w:p w14:paraId="049FA96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15</w:t>
            </w:r>
            <w:r w:rsidRPr="003262E5">
              <w:rPr>
                <w:rFonts w:ascii="Times New Roman" w:hAnsi="Times New Roman" w:cs="Times New Roman"/>
                <w:b/>
                <w:color w:val="auto"/>
                <w:lang w:val="en-US"/>
              </w:rPr>
              <w:t>7</w:t>
            </w:r>
            <w:r w:rsidRPr="003262E5">
              <w:rPr>
                <w:rFonts w:ascii="Times New Roman" w:hAnsi="Times New Roman" w:cs="Times New Roman"/>
                <w:b/>
                <w:color w:val="auto"/>
              </w:rPr>
              <w:t>/5433</w:t>
            </w:r>
          </w:p>
        </w:tc>
      </w:tr>
      <w:tr w:rsidR="003262E5" w:rsidRPr="003262E5" w14:paraId="64C1C4DF" w14:textId="77777777" w:rsidTr="003262E5">
        <w:tc>
          <w:tcPr>
            <w:tcW w:w="10561" w:type="dxa"/>
            <w:gridSpan w:val="8"/>
            <w:shd w:val="clear" w:color="auto" w:fill="FFFFFF" w:themeFill="background1"/>
          </w:tcPr>
          <w:p w14:paraId="47F38853"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Курсы внеурочной деятельности</w:t>
            </w:r>
          </w:p>
        </w:tc>
      </w:tr>
      <w:tr w:rsidR="003262E5" w:rsidRPr="003262E5" w14:paraId="21307D34" w14:textId="77777777" w:rsidTr="003262E5">
        <w:tc>
          <w:tcPr>
            <w:tcW w:w="5437" w:type="dxa"/>
            <w:gridSpan w:val="2"/>
            <w:shd w:val="clear" w:color="auto" w:fill="FFFFFF" w:themeFill="background1"/>
          </w:tcPr>
          <w:p w14:paraId="78AA8E5A"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Разговоры о важном</w:t>
            </w:r>
          </w:p>
        </w:tc>
        <w:tc>
          <w:tcPr>
            <w:tcW w:w="786" w:type="dxa"/>
            <w:shd w:val="clear" w:color="auto" w:fill="FFFFFF" w:themeFill="background1"/>
          </w:tcPr>
          <w:p w14:paraId="42240FC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7C7D18B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662AB1EC"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0EF88B78" w14:textId="77777777" w:rsidR="003262E5" w:rsidRPr="003262E5" w:rsidRDefault="003262E5" w:rsidP="003262E5">
            <w:pPr>
              <w:jc w:val="center"/>
              <w:rPr>
                <w:rFonts w:ascii="Times New Roman" w:hAnsi="Times New Roman" w:cs="Times New Roman"/>
                <w:b/>
                <w:color w:val="auto"/>
              </w:rPr>
            </w:pPr>
          </w:p>
        </w:tc>
        <w:tc>
          <w:tcPr>
            <w:tcW w:w="863" w:type="dxa"/>
            <w:shd w:val="clear" w:color="auto" w:fill="FFFFFF" w:themeFill="background1"/>
          </w:tcPr>
          <w:p w14:paraId="700B412C" w14:textId="77777777" w:rsidR="003262E5" w:rsidRPr="003262E5" w:rsidRDefault="003262E5" w:rsidP="003262E5">
            <w:pPr>
              <w:jc w:val="center"/>
              <w:rPr>
                <w:rFonts w:ascii="Times New Roman" w:hAnsi="Times New Roman" w:cs="Times New Roman"/>
                <w:b/>
                <w:color w:val="auto"/>
              </w:rPr>
            </w:pPr>
          </w:p>
        </w:tc>
        <w:tc>
          <w:tcPr>
            <w:tcW w:w="1127" w:type="dxa"/>
            <w:shd w:val="clear" w:color="auto" w:fill="FFFFFF" w:themeFill="background1"/>
          </w:tcPr>
          <w:p w14:paraId="7AD0393B" w14:textId="77777777" w:rsidR="003262E5" w:rsidRPr="003262E5" w:rsidRDefault="003262E5" w:rsidP="003262E5">
            <w:pPr>
              <w:jc w:val="center"/>
              <w:rPr>
                <w:rFonts w:ascii="Times New Roman" w:hAnsi="Times New Roman" w:cs="Times New Roman"/>
                <w:b/>
                <w:color w:val="auto"/>
              </w:rPr>
            </w:pPr>
          </w:p>
        </w:tc>
      </w:tr>
      <w:tr w:rsidR="003262E5" w:rsidRPr="003262E5" w14:paraId="16368182" w14:textId="77777777" w:rsidTr="003262E5">
        <w:tc>
          <w:tcPr>
            <w:tcW w:w="5437" w:type="dxa"/>
            <w:gridSpan w:val="2"/>
            <w:shd w:val="clear" w:color="auto" w:fill="FFFFFF" w:themeFill="background1"/>
          </w:tcPr>
          <w:p w14:paraId="5C3FF59A"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Клуб Эколог</w:t>
            </w:r>
          </w:p>
        </w:tc>
        <w:tc>
          <w:tcPr>
            <w:tcW w:w="786" w:type="dxa"/>
            <w:shd w:val="clear" w:color="auto" w:fill="FFFFFF" w:themeFill="background1"/>
          </w:tcPr>
          <w:p w14:paraId="1CBDFA4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3F3632E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1D4BB6F7"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7CB6DC8C" w14:textId="77777777" w:rsidR="003262E5" w:rsidRPr="003262E5" w:rsidRDefault="003262E5" w:rsidP="003262E5">
            <w:pPr>
              <w:jc w:val="center"/>
              <w:rPr>
                <w:rFonts w:ascii="Times New Roman" w:hAnsi="Times New Roman" w:cs="Times New Roman"/>
                <w:b/>
                <w:color w:val="auto"/>
              </w:rPr>
            </w:pPr>
          </w:p>
        </w:tc>
        <w:tc>
          <w:tcPr>
            <w:tcW w:w="863" w:type="dxa"/>
            <w:shd w:val="clear" w:color="auto" w:fill="FFFFFF" w:themeFill="background1"/>
          </w:tcPr>
          <w:p w14:paraId="0E37D741" w14:textId="77777777" w:rsidR="003262E5" w:rsidRPr="003262E5" w:rsidRDefault="003262E5" w:rsidP="003262E5">
            <w:pPr>
              <w:jc w:val="center"/>
              <w:rPr>
                <w:rFonts w:ascii="Times New Roman" w:hAnsi="Times New Roman" w:cs="Times New Roman"/>
                <w:b/>
                <w:color w:val="auto"/>
              </w:rPr>
            </w:pPr>
          </w:p>
        </w:tc>
        <w:tc>
          <w:tcPr>
            <w:tcW w:w="1127" w:type="dxa"/>
            <w:shd w:val="clear" w:color="auto" w:fill="FFFFFF" w:themeFill="background1"/>
          </w:tcPr>
          <w:p w14:paraId="0F499DC7" w14:textId="77777777" w:rsidR="003262E5" w:rsidRPr="003262E5" w:rsidRDefault="003262E5" w:rsidP="003262E5">
            <w:pPr>
              <w:jc w:val="center"/>
              <w:rPr>
                <w:rFonts w:ascii="Times New Roman" w:hAnsi="Times New Roman" w:cs="Times New Roman"/>
                <w:b/>
                <w:color w:val="auto"/>
              </w:rPr>
            </w:pPr>
          </w:p>
        </w:tc>
      </w:tr>
      <w:tr w:rsidR="003262E5" w:rsidRPr="003262E5" w14:paraId="1412E41B" w14:textId="77777777" w:rsidTr="003262E5">
        <w:tc>
          <w:tcPr>
            <w:tcW w:w="5437" w:type="dxa"/>
            <w:gridSpan w:val="2"/>
            <w:shd w:val="clear" w:color="auto" w:fill="FFFFFF" w:themeFill="background1"/>
          </w:tcPr>
          <w:p w14:paraId="44132421"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 xml:space="preserve">Шахматы в школе </w:t>
            </w:r>
          </w:p>
        </w:tc>
        <w:tc>
          <w:tcPr>
            <w:tcW w:w="786" w:type="dxa"/>
            <w:shd w:val="clear" w:color="auto" w:fill="FFFFFF" w:themeFill="background1"/>
          </w:tcPr>
          <w:p w14:paraId="2D5DDFE7"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05637990"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FFFFFF" w:themeFill="background1"/>
          </w:tcPr>
          <w:p w14:paraId="543B3837" w14:textId="77777777" w:rsidR="003262E5" w:rsidRPr="003262E5" w:rsidRDefault="003262E5" w:rsidP="003262E5">
            <w:pPr>
              <w:jc w:val="center"/>
              <w:rPr>
                <w:rFonts w:ascii="Times New Roman" w:hAnsi="Times New Roman" w:cs="Times New Roman"/>
                <w:bCs/>
                <w:color w:val="auto"/>
              </w:rPr>
            </w:pPr>
          </w:p>
        </w:tc>
        <w:tc>
          <w:tcPr>
            <w:tcW w:w="776" w:type="dxa"/>
            <w:shd w:val="clear" w:color="auto" w:fill="FFFFFF" w:themeFill="background1"/>
          </w:tcPr>
          <w:p w14:paraId="7EE88AF1" w14:textId="77777777" w:rsidR="003262E5" w:rsidRPr="003262E5" w:rsidRDefault="003262E5" w:rsidP="003262E5">
            <w:pPr>
              <w:jc w:val="center"/>
              <w:rPr>
                <w:rFonts w:ascii="Times New Roman" w:hAnsi="Times New Roman" w:cs="Times New Roman"/>
                <w:bCs/>
                <w:color w:val="auto"/>
              </w:rPr>
            </w:pPr>
          </w:p>
        </w:tc>
        <w:tc>
          <w:tcPr>
            <w:tcW w:w="863" w:type="dxa"/>
            <w:shd w:val="clear" w:color="auto" w:fill="FFFFFF" w:themeFill="background1"/>
          </w:tcPr>
          <w:p w14:paraId="3A272E25"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FFFFFF" w:themeFill="background1"/>
          </w:tcPr>
          <w:p w14:paraId="0C221F2E" w14:textId="77777777" w:rsidR="003262E5" w:rsidRPr="003262E5" w:rsidRDefault="003262E5" w:rsidP="003262E5">
            <w:pPr>
              <w:jc w:val="center"/>
              <w:rPr>
                <w:rFonts w:ascii="Times New Roman" w:hAnsi="Times New Roman" w:cs="Times New Roman"/>
                <w:bCs/>
                <w:color w:val="auto"/>
              </w:rPr>
            </w:pPr>
          </w:p>
        </w:tc>
      </w:tr>
      <w:tr w:rsidR="003262E5" w:rsidRPr="003262E5" w14:paraId="4DB5EF8E" w14:textId="77777777" w:rsidTr="003262E5">
        <w:tc>
          <w:tcPr>
            <w:tcW w:w="5437" w:type="dxa"/>
            <w:gridSpan w:val="2"/>
            <w:shd w:val="clear" w:color="auto" w:fill="FFFFFF" w:themeFill="background1"/>
          </w:tcPr>
          <w:p w14:paraId="33C5A2B8"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Практикум решения задач по математике</w:t>
            </w:r>
          </w:p>
        </w:tc>
        <w:tc>
          <w:tcPr>
            <w:tcW w:w="786" w:type="dxa"/>
            <w:shd w:val="clear" w:color="auto" w:fill="FFFFFF" w:themeFill="background1"/>
          </w:tcPr>
          <w:p w14:paraId="40004E8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66D24BAA"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FFFFFF" w:themeFill="background1"/>
          </w:tcPr>
          <w:p w14:paraId="2CADADCC" w14:textId="77777777" w:rsidR="003262E5" w:rsidRPr="003262E5" w:rsidRDefault="003262E5" w:rsidP="003262E5">
            <w:pPr>
              <w:jc w:val="center"/>
              <w:rPr>
                <w:rFonts w:ascii="Times New Roman" w:hAnsi="Times New Roman" w:cs="Times New Roman"/>
                <w:bCs/>
                <w:color w:val="auto"/>
              </w:rPr>
            </w:pPr>
          </w:p>
        </w:tc>
        <w:tc>
          <w:tcPr>
            <w:tcW w:w="776" w:type="dxa"/>
            <w:shd w:val="clear" w:color="auto" w:fill="FFFFFF" w:themeFill="background1"/>
          </w:tcPr>
          <w:p w14:paraId="1DF13A50" w14:textId="77777777" w:rsidR="003262E5" w:rsidRPr="003262E5" w:rsidRDefault="003262E5" w:rsidP="003262E5">
            <w:pPr>
              <w:jc w:val="center"/>
              <w:rPr>
                <w:rFonts w:ascii="Times New Roman" w:hAnsi="Times New Roman" w:cs="Times New Roman"/>
                <w:bCs/>
                <w:color w:val="auto"/>
              </w:rPr>
            </w:pPr>
          </w:p>
        </w:tc>
        <w:tc>
          <w:tcPr>
            <w:tcW w:w="863" w:type="dxa"/>
            <w:shd w:val="clear" w:color="auto" w:fill="FFFFFF" w:themeFill="background1"/>
          </w:tcPr>
          <w:p w14:paraId="4A56C250"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FFFFFF" w:themeFill="background1"/>
          </w:tcPr>
          <w:p w14:paraId="7D695A30" w14:textId="77777777" w:rsidR="003262E5" w:rsidRPr="003262E5" w:rsidRDefault="003262E5" w:rsidP="003262E5">
            <w:pPr>
              <w:jc w:val="center"/>
              <w:rPr>
                <w:rFonts w:ascii="Times New Roman" w:hAnsi="Times New Roman" w:cs="Times New Roman"/>
                <w:bCs/>
                <w:color w:val="auto"/>
              </w:rPr>
            </w:pPr>
          </w:p>
        </w:tc>
      </w:tr>
      <w:tr w:rsidR="003262E5" w:rsidRPr="003262E5" w14:paraId="7D576244" w14:textId="77777777" w:rsidTr="003262E5">
        <w:tc>
          <w:tcPr>
            <w:tcW w:w="5437" w:type="dxa"/>
            <w:gridSpan w:val="2"/>
            <w:shd w:val="clear" w:color="auto" w:fill="FFFFFF" w:themeFill="background1"/>
          </w:tcPr>
          <w:p w14:paraId="57B3E7D6"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ОФП</w:t>
            </w:r>
          </w:p>
        </w:tc>
        <w:tc>
          <w:tcPr>
            <w:tcW w:w="786" w:type="dxa"/>
            <w:shd w:val="clear" w:color="auto" w:fill="FFFFFF" w:themeFill="background1"/>
          </w:tcPr>
          <w:p w14:paraId="2BD1E0F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2DB171D3"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FFFFFF" w:themeFill="background1"/>
          </w:tcPr>
          <w:p w14:paraId="0B6887AB" w14:textId="77777777" w:rsidR="003262E5" w:rsidRPr="003262E5" w:rsidRDefault="003262E5" w:rsidP="003262E5">
            <w:pPr>
              <w:jc w:val="center"/>
              <w:rPr>
                <w:rFonts w:ascii="Times New Roman" w:hAnsi="Times New Roman" w:cs="Times New Roman"/>
                <w:bCs/>
                <w:color w:val="auto"/>
              </w:rPr>
            </w:pPr>
          </w:p>
        </w:tc>
        <w:tc>
          <w:tcPr>
            <w:tcW w:w="776" w:type="dxa"/>
            <w:shd w:val="clear" w:color="auto" w:fill="FFFFFF" w:themeFill="background1"/>
          </w:tcPr>
          <w:p w14:paraId="442960B2" w14:textId="77777777" w:rsidR="003262E5" w:rsidRPr="003262E5" w:rsidRDefault="003262E5" w:rsidP="003262E5">
            <w:pPr>
              <w:jc w:val="center"/>
              <w:rPr>
                <w:rFonts w:ascii="Times New Roman" w:hAnsi="Times New Roman" w:cs="Times New Roman"/>
                <w:bCs/>
                <w:color w:val="auto"/>
              </w:rPr>
            </w:pPr>
          </w:p>
        </w:tc>
        <w:tc>
          <w:tcPr>
            <w:tcW w:w="863" w:type="dxa"/>
            <w:shd w:val="clear" w:color="auto" w:fill="FFFFFF" w:themeFill="background1"/>
          </w:tcPr>
          <w:p w14:paraId="026F61A3"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FFFFFF" w:themeFill="background1"/>
          </w:tcPr>
          <w:p w14:paraId="06015CF2" w14:textId="77777777" w:rsidR="003262E5" w:rsidRPr="003262E5" w:rsidRDefault="003262E5" w:rsidP="003262E5">
            <w:pPr>
              <w:jc w:val="center"/>
              <w:rPr>
                <w:rFonts w:ascii="Times New Roman" w:hAnsi="Times New Roman" w:cs="Times New Roman"/>
                <w:bCs/>
                <w:color w:val="auto"/>
              </w:rPr>
            </w:pPr>
          </w:p>
        </w:tc>
      </w:tr>
      <w:tr w:rsidR="003262E5" w:rsidRPr="003262E5" w14:paraId="59DFE00F" w14:textId="77777777" w:rsidTr="003262E5">
        <w:tc>
          <w:tcPr>
            <w:tcW w:w="5437" w:type="dxa"/>
            <w:gridSpan w:val="2"/>
            <w:shd w:val="clear" w:color="auto" w:fill="FFFFFF" w:themeFill="background1"/>
          </w:tcPr>
          <w:p w14:paraId="1C61BDF0"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Я и закон</w:t>
            </w:r>
          </w:p>
        </w:tc>
        <w:tc>
          <w:tcPr>
            <w:tcW w:w="786" w:type="dxa"/>
            <w:shd w:val="clear" w:color="auto" w:fill="FFFFFF" w:themeFill="background1"/>
          </w:tcPr>
          <w:p w14:paraId="6CC05276" w14:textId="77777777" w:rsidR="003262E5" w:rsidRPr="003262E5" w:rsidRDefault="003262E5" w:rsidP="003262E5">
            <w:pPr>
              <w:jc w:val="center"/>
              <w:rPr>
                <w:rFonts w:ascii="Times New Roman" w:hAnsi="Times New Roman" w:cs="Times New Roman"/>
                <w:bCs/>
                <w:color w:val="auto"/>
              </w:rPr>
            </w:pPr>
          </w:p>
        </w:tc>
        <w:tc>
          <w:tcPr>
            <w:tcW w:w="786" w:type="dxa"/>
            <w:shd w:val="clear" w:color="auto" w:fill="FFFFFF" w:themeFill="background1"/>
          </w:tcPr>
          <w:p w14:paraId="2928748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100A2141" w14:textId="77777777" w:rsidR="003262E5" w:rsidRPr="003262E5" w:rsidRDefault="003262E5" w:rsidP="003262E5">
            <w:pPr>
              <w:jc w:val="center"/>
              <w:rPr>
                <w:rFonts w:ascii="Times New Roman" w:hAnsi="Times New Roman" w:cs="Times New Roman"/>
                <w:bCs/>
                <w:color w:val="auto"/>
              </w:rPr>
            </w:pPr>
          </w:p>
        </w:tc>
        <w:tc>
          <w:tcPr>
            <w:tcW w:w="776" w:type="dxa"/>
            <w:shd w:val="clear" w:color="auto" w:fill="FFFFFF" w:themeFill="background1"/>
          </w:tcPr>
          <w:p w14:paraId="6FAA6A6A" w14:textId="77777777" w:rsidR="003262E5" w:rsidRPr="003262E5" w:rsidRDefault="003262E5" w:rsidP="003262E5">
            <w:pPr>
              <w:jc w:val="center"/>
              <w:rPr>
                <w:rFonts w:ascii="Times New Roman" w:hAnsi="Times New Roman" w:cs="Times New Roman"/>
                <w:bCs/>
                <w:color w:val="auto"/>
              </w:rPr>
            </w:pPr>
          </w:p>
        </w:tc>
        <w:tc>
          <w:tcPr>
            <w:tcW w:w="863" w:type="dxa"/>
            <w:shd w:val="clear" w:color="auto" w:fill="FFFFFF" w:themeFill="background1"/>
          </w:tcPr>
          <w:p w14:paraId="77C1605C" w14:textId="77777777" w:rsidR="003262E5" w:rsidRPr="003262E5" w:rsidRDefault="003262E5" w:rsidP="003262E5">
            <w:pPr>
              <w:jc w:val="center"/>
              <w:rPr>
                <w:rFonts w:ascii="Times New Roman" w:hAnsi="Times New Roman" w:cs="Times New Roman"/>
                <w:bCs/>
                <w:color w:val="auto"/>
              </w:rPr>
            </w:pPr>
          </w:p>
        </w:tc>
        <w:tc>
          <w:tcPr>
            <w:tcW w:w="1127" w:type="dxa"/>
            <w:shd w:val="clear" w:color="auto" w:fill="FFFFFF" w:themeFill="background1"/>
          </w:tcPr>
          <w:p w14:paraId="509AB35D" w14:textId="77777777" w:rsidR="003262E5" w:rsidRPr="003262E5" w:rsidRDefault="003262E5" w:rsidP="003262E5">
            <w:pPr>
              <w:jc w:val="center"/>
              <w:rPr>
                <w:rFonts w:ascii="Times New Roman" w:hAnsi="Times New Roman" w:cs="Times New Roman"/>
                <w:bCs/>
                <w:color w:val="auto"/>
              </w:rPr>
            </w:pPr>
          </w:p>
        </w:tc>
      </w:tr>
      <w:tr w:rsidR="003262E5" w:rsidRPr="003262E5" w14:paraId="169B2650" w14:textId="77777777" w:rsidTr="003262E5">
        <w:tc>
          <w:tcPr>
            <w:tcW w:w="5437" w:type="dxa"/>
            <w:gridSpan w:val="2"/>
            <w:shd w:val="clear" w:color="auto" w:fill="FFFFFF" w:themeFill="background1"/>
          </w:tcPr>
          <w:p w14:paraId="7CA38127"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Художественная студия</w:t>
            </w:r>
          </w:p>
        </w:tc>
        <w:tc>
          <w:tcPr>
            <w:tcW w:w="786" w:type="dxa"/>
            <w:shd w:val="clear" w:color="auto" w:fill="FFFFFF" w:themeFill="background1"/>
          </w:tcPr>
          <w:p w14:paraId="279EAFFA" w14:textId="77777777" w:rsidR="003262E5" w:rsidRPr="003262E5" w:rsidRDefault="003262E5" w:rsidP="003262E5">
            <w:pPr>
              <w:jc w:val="center"/>
              <w:rPr>
                <w:rFonts w:ascii="Times New Roman" w:hAnsi="Times New Roman" w:cs="Times New Roman"/>
                <w:b/>
                <w:color w:val="auto"/>
              </w:rPr>
            </w:pPr>
          </w:p>
        </w:tc>
        <w:tc>
          <w:tcPr>
            <w:tcW w:w="786" w:type="dxa"/>
            <w:shd w:val="clear" w:color="auto" w:fill="FFFFFF" w:themeFill="background1"/>
          </w:tcPr>
          <w:p w14:paraId="0DD1D893"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466E2F35"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0C15D9C0" w14:textId="77777777" w:rsidR="003262E5" w:rsidRPr="003262E5" w:rsidRDefault="003262E5" w:rsidP="003262E5">
            <w:pPr>
              <w:jc w:val="center"/>
              <w:rPr>
                <w:rFonts w:ascii="Times New Roman" w:hAnsi="Times New Roman" w:cs="Times New Roman"/>
                <w:b/>
                <w:color w:val="auto"/>
              </w:rPr>
            </w:pPr>
          </w:p>
        </w:tc>
        <w:tc>
          <w:tcPr>
            <w:tcW w:w="863" w:type="dxa"/>
            <w:shd w:val="clear" w:color="auto" w:fill="FFFFFF" w:themeFill="background1"/>
          </w:tcPr>
          <w:p w14:paraId="3D4F57E4" w14:textId="77777777" w:rsidR="003262E5" w:rsidRPr="003262E5" w:rsidRDefault="003262E5" w:rsidP="003262E5">
            <w:pPr>
              <w:jc w:val="center"/>
              <w:rPr>
                <w:rFonts w:ascii="Times New Roman" w:hAnsi="Times New Roman" w:cs="Times New Roman"/>
                <w:b/>
                <w:color w:val="auto"/>
              </w:rPr>
            </w:pPr>
          </w:p>
        </w:tc>
        <w:tc>
          <w:tcPr>
            <w:tcW w:w="1127" w:type="dxa"/>
            <w:shd w:val="clear" w:color="auto" w:fill="FFFFFF" w:themeFill="background1"/>
          </w:tcPr>
          <w:p w14:paraId="27EBA810" w14:textId="77777777" w:rsidR="003262E5" w:rsidRPr="003262E5" w:rsidRDefault="003262E5" w:rsidP="003262E5">
            <w:pPr>
              <w:jc w:val="center"/>
              <w:rPr>
                <w:rFonts w:ascii="Times New Roman" w:hAnsi="Times New Roman" w:cs="Times New Roman"/>
                <w:b/>
                <w:color w:val="auto"/>
              </w:rPr>
            </w:pPr>
          </w:p>
        </w:tc>
      </w:tr>
      <w:tr w:rsidR="003262E5" w:rsidRPr="003262E5" w14:paraId="6101B24F" w14:textId="77777777" w:rsidTr="003262E5">
        <w:tc>
          <w:tcPr>
            <w:tcW w:w="5437" w:type="dxa"/>
            <w:gridSpan w:val="2"/>
            <w:shd w:val="clear" w:color="auto" w:fill="FFFFFF" w:themeFill="background1"/>
          </w:tcPr>
          <w:p w14:paraId="59197CE3"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Клуб «Движение вверх»</w:t>
            </w:r>
          </w:p>
        </w:tc>
        <w:tc>
          <w:tcPr>
            <w:tcW w:w="786" w:type="dxa"/>
            <w:shd w:val="clear" w:color="auto" w:fill="FFFFFF" w:themeFill="background1"/>
          </w:tcPr>
          <w:p w14:paraId="41D908A6" w14:textId="77777777" w:rsidR="003262E5" w:rsidRPr="003262E5" w:rsidRDefault="003262E5" w:rsidP="003262E5">
            <w:pPr>
              <w:jc w:val="center"/>
              <w:rPr>
                <w:rFonts w:ascii="Times New Roman" w:hAnsi="Times New Roman" w:cs="Times New Roman"/>
                <w:b/>
                <w:color w:val="auto"/>
              </w:rPr>
            </w:pPr>
          </w:p>
        </w:tc>
        <w:tc>
          <w:tcPr>
            <w:tcW w:w="786" w:type="dxa"/>
            <w:shd w:val="clear" w:color="auto" w:fill="FFFFFF" w:themeFill="background1"/>
          </w:tcPr>
          <w:p w14:paraId="3E2DAFA2"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6" w:type="dxa"/>
            <w:shd w:val="clear" w:color="auto" w:fill="FFFFFF" w:themeFill="background1"/>
          </w:tcPr>
          <w:p w14:paraId="79B79FD5" w14:textId="77777777" w:rsidR="003262E5" w:rsidRPr="003262E5" w:rsidRDefault="003262E5" w:rsidP="003262E5">
            <w:pPr>
              <w:jc w:val="center"/>
              <w:rPr>
                <w:rFonts w:ascii="Times New Roman" w:hAnsi="Times New Roman" w:cs="Times New Roman"/>
                <w:b/>
                <w:color w:val="auto"/>
              </w:rPr>
            </w:pPr>
          </w:p>
        </w:tc>
        <w:tc>
          <w:tcPr>
            <w:tcW w:w="776" w:type="dxa"/>
            <w:shd w:val="clear" w:color="auto" w:fill="FFFFFF" w:themeFill="background1"/>
          </w:tcPr>
          <w:p w14:paraId="147BA13F" w14:textId="77777777" w:rsidR="003262E5" w:rsidRPr="003262E5" w:rsidRDefault="003262E5" w:rsidP="003262E5">
            <w:pPr>
              <w:jc w:val="center"/>
              <w:rPr>
                <w:rFonts w:ascii="Times New Roman" w:hAnsi="Times New Roman" w:cs="Times New Roman"/>
                <w:b/>
                <w:color w:val="auto"/>
              </w:rPr>
            </w:pPr>
          </w:p>
        </w:tc>
        <w:tc>
          <w:tcPr>
            <w:tcW w:w="863" w:type="dxa"/>
            <w:shd w:val="clear" w:color="auto" w:fill="FFFFFF" w:themeFill="background1"/>
          </w:tcPr>
          <w:p w14:paraId="65E5B2E5" w14:textId="77777777" w:rsidR="003262E5" w:rsidRPr="003262E5" w:rsidRDefault="003262E5" w:rsidP="003262E5">
            <w:pPr>
              <w:jc w:val="center"/>
              <w:rPr>
                <w:rFonts w:ascii="Times New Roman" w:hAnsi="Times New Roman" w:cs="Times New Roman"/>
                <w:b/>
                <w:color w:val="auto"/>
              </w:rPr>
            </w:pPr>
          </w:p>
        </w:tc>
        <w:tc>
          <w:tcPr>
            <w:tcW w:w="1127" w:type="dxa"/>
            <w:shd w:val="clear" w:color="auto" w:fill="FFFFFF" w:themeFill="background1"/>
          </w:tcPr>
          <w:p w14:paraId="380CE032" w14:textId="77777777" w:rsidR="003262E5" w:rsidRPr="003262E5" w:rsidRDefault="003262E5" w:rsidP="003262E5">
            <w:pPr>
              <w:jc w:val="center"/>
              <w:rPr>
                <w:rFonts w:ascii="Times New Roman" w:hAnsi="Times New Roman" w:cs="Times New Roman"/>
                <w:b/>
                <w:color w:val="auto"/>
              </w:rPr>
            </w:pPr>
          </w:p>
        </w:tc>
      </w:tr>
      <w:tr w:rsidR="003262E5" w:rsidRPr="003262E5" w14:paraId="3F251C6B" w14:textId="77777777" w:rsidTr="003262E5">
        <w:tc>
          <w:tcPr>
            <w:tcW w:w="5437" w:type="dxa"/>
            <w:gridSpan w:val="2"/>
            <w:shd w:val="clear" w:color="auto" w:fill="A8D08D" w:themeFill="accent6" w:themeFillTint="99"/>
          </w:tcPr>
          <w:p w14:paraId="192259D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6" w:type="dxa"/>
            <w:shd w:val="clear" w:color="auto" w:fill="A8D08D" w:themeFill="accent6" w:themeFillTint="99"/>
          </w:tcPr>
          <w:p w14:paraId="55DE52F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6" w:type="dxa"/>
            <w:shd w:val="clear" w:color="auto" w:fill="A8D08D" w:themeFill="accent6" w:themeFillTint="99"/>
          </w:tcPr>
          <w:p w14:paraId="4D21CC3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5</w:t>
            </w:r>
          </w:p>
        </w:tc>
        <w:tc>
          <w:tcPr>
            <w:tcW w:w="786" w:type="dxa"/>
            <w:shd w:val="clear" w:color="auto" w:fill="A8D08D" w:themeFill="accent6" w:themeFillTint="99"/>
          </w:tcPr>
          <w:p w14:paraId="24A3FE79" w14:textId="77777777" w:rsidR="003262E5" w:rsidRPr="003262E5" w:rsidRDefault="003262E5" w:rsidP="003262E5">
            <w:pPr>
              <w:jc w:val="center"/>
              <w:rPr>
                <w:rFonts w:ascii="Times New Roman" w:hAnsi="Times New Roman" w:cs="Times New Roman"/>
                <w:b/>
                <w:i/>
                <w:iCs/>
                <w:color w:val="auto"/>
              </w:rPr>
            </w:pPr>
          </w:p>
        </w:tc>
        <w:tc>
          <w:tcPr>
            <w:tcW w:w="776" w:type="dxa"/>
            <w:shd w:val="clear" w:color="auto" w:fill="A8D08D" w:themeFill="accent6" w:themeFillTint="99"/>
          </w:tcPr>
          <w:p w14:paraId="42662D0B" w14:textId="77777777" w:rsidR="003262E5" w:rsidRPr="003262E5" w:rsidRDefault="003262E5" w:rsidP="003262E5">
            <w:pPr>
              <w:jc w:val="center"/>
              <w:rPr>
                <w:rFonts w:ascii="Times New Roman" w:hAnsi="Times New Roman" w:cs="Times New Roman"/>
                <w:b/>
                <w:i/>
                <w:iCs/>
                <w:color w:val="auto"/>
              </w:rPr>
            </w:pPr>
          </w:p>
        </w:tc>
        <w:tc>
          <w:tcPr>
            <w:tcW w:w="863" w:type="dxa"/>
            <w:shd w:val="clear" w:color="auto" w:fill="A8D08D" w:themeFill="accent6" w:themeFillTint="99"/>
          </w:tcPr>
          <w:p w14:paraId="64DAC49A" w14:textId="77777777" w:rsidR="003262E5" w:rsidRPr="003262E5" w:rsidRDefault="003262E5" w:rsidP="003262E5">
            <w:pPr>
              <w:jc w:val="center"/>
              <w:rPr>
                <w:rFonts w:ascii="Times New Roman" w:hAnsi="Times New Roman" w:cs="Times New Roman"/>
                <w:b/>
                <w:i/>
                <w:iCs/>
                <w:color w:val="auto"/>
              </w:rPr>
            </w:pPr>
          </w:p>
        </w:tc>
        <w:tc>
          <w:tcPr>
            <w:tcW w:w="1127" w:type="dxa"/>
            <w:shd w:val="clear" w:color="auto" w:fill="A8D08D" w:themeFill="accent6" w:themeFillTint="99"/>
          </w:tcPr>
          <w:p w14:paraId="37B53E55" w14:textId="77777777" w:rsidR="003262E5" w:rsidRPr="003262E5" w:rsidRDefault="003262E5" w:rsidP="003262E5">
            <w:pPr>
              <w:jc w:val="center"/>
              <w:rPr>
                <w:rFonts w:ascii="Times New Roman" w:hAnsi="Times New Roman" w:cs="Times New Roman"/>
                <w:b/>
                <w:i/>
                <w:iCs/>
                <w:color w:val="auto"/>
              </w:rPr>
            </w:pPr>
          </w:p>
        </w:tc>
      </w:tr>
      <w:tr w:rsidR="003262E5" w:rsidRPr="003262E5" w14:paraId="4ECD4A62" w14:textId="77777777" w:rsidTr="003262E5">
        <w:tc>
          <w:tcPr>
            <w:tcW w:w="5437" w:type="dxa"/>
            <w:gridSpan w:val="2"/>
            <w:shd w:val="clear" w:color="auto" w:fill="FFFF00"/>
          </w:tcPr>
          <w:p w14:paraId="0DC01109"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124" w:type="dxa"/>
            <w:gridSpan w:val="6"/>
            <w:shd w:val="clear" w:color="auto" w:fill="FFFF00"/>
          </w:tcPr>
          <w:p w14:paraId="1C5A49C8"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1D0D5599" w14:textId="77777777" w:rsidTr="003262E5">
        <w:tc>
          <w:tcPr>
            <w:tcW w:w="5437" w:type="dxa"/>
            <w:gridSpan w:val="2"/>
            <w:shd w:val="clear" w:color="auto" w:fill="FFFF00"/>
          </w:tcPr>
          <w:p w14:paraId="34AB6B71"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124" w:type="dxa"/>
            <w:gridSpan w:val="6"/>
            <w:shd w:val="clear" w:color="auto" w:fill="FFFF00"/>
          </w:tcPr>
          <w:p w14:paraId="2F459FB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tbl>
    <w:p w14:paraId="23999CCF"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p w14:paraId="5689E68C" w14:textId="77777777" w:rsidR="003262E5" w:rsidRDefault="003262E5" w:rsidP="006B3CEB">
      <w:pPr>
        <w:jc w:val="center"/>
        <w:rPr>
          <w:rFonts w:ascii="Times New Roman" w:eastAsiaTheme="minorHAnsi" w:hAnsi="Times New Roman" w:cs="Times New Roman"/>
          <w:b/>
          <w:color w:val="auto"/>
          <w:sz w:val="18"/>
          <w:szCs w:val="18"/>
          <w:lang w:eastAsia="en-US" w:bidi="ar-SA"/>
        </w:rPr>
      </w:pPr>
    </w:p>
    <w:p w14:paraId="607D6519" w14:textId="062D46D3" w:rsidR="00A57638" w:rsidRPr="004647BB" w:rsidRDefault="00A57638" w:rsidP="006B3CEB">
      <w:pPr>
        <w:rPr>
          <w:color w:val="auto"/>
          <w:sz w:val="18"/>
          <w:szCs w:val="18"/>
        </w:rPr>
        <w:sectPr w:rsidR="00A57638" w:rsidRPr="004647BB" w:rsidSect="00D93A72">
          <w:footnotePr>
            <w:numRestart w:val="eachPage"/>
          </w:footnotePr>
          <w:pgSz w:w="11906" w:h="16838" w:code="9"/>
          <w:pgMar w:top="426" w:right="403" w:bottom="142" w:left="433" w:header="5" w:footer="3" w:gutter="0"/>
          <w:cols w:space="720"/>
          <w:noEndnote/>
          <w:docGrid w:linePitch="360"/>
        </w:sectPr>
      </w:pPr>
    </w:p>
    <w:p w14:paraId="7A01DD88" w14:textId="77777777" w:rsidR="003262E5" w:rsidRPr="003262E5" w:rsidRDefault="003262E5" w:rsidP="003262E5">
      <w:pPr>
        <w:widowControl/>
        <w:ind w:hanging="142"/>
        <w:jc w:val="center"/>
        <w:rPr>
          <w:rFonts w:ascii="Times New Roman" w:eastAsiaTheme="minorHAnsi" w:hAnsi="Times New Roman" w:cs="Times New Roman"/>
          <w:b/>
          <w:color w:val="auto"/>
          <w:lang w:eastAsia="en-US" w:bidi="ar-SA"/>
        </w:rPr>
      </w:pPr>
      <w:r w:rsidRPr="003262E5">
        <w:rPr>
          <w:rFonts w:ascii="Times New Roman" w:eastAsiaTheme="minorHAnsi" w:hAnsi="Times New Roman" w:cs="Times New Roman"/>
          <w:b/>
          <w:color w:val="auto"/>
          <w:lang w:eastAsia="en-US" w:bidi="ar-SA"/>
        </w:rPr>
        <w:lastRenderedPageBreak/>
        <w:t>УЧЕБНЫЙ ПЛАН СОЦИАЛЬНО-ЭКОНОМИЧЕСКОГО КЛАССА (5е)</w:t>
      </w:r>
    </w:p>
    <w:p w14:paraId="349C993A"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tbl>
      <w:tblPr>
        <w:tblStyle w:val="afc"/>
        <w:tblW w:w="10546" w:type="dxa"/>
        <w:tblInd w:w="-743" w:type="dxa"/>
        <w:tblLook w:val="04A0" w:firstRow="1" w:lastRow="0" w:firstColumn="1" w:lastColumn="0" w:noHBand="0" w:noVBand="1"/>
      </w:tblPr>
      <w:tblGrid>
        <w:gridCol w:w="2606"/>
        <w:gridCol w:w="2835"/>
        <w:gridCol w:w="782"/>
        <w:gridCol w:w="782"/>
        <w:gridCol w:w="782"/>
        <w:gridCol w:w="767"/>
        <w:gridCol w:w="861"/>
        <w:gridCol w:w="1123"/>
        <w:gridCol w:w="8"/>
      </w:tblGrid>
      <w:tr w:rsidR="003262E5" w:rsidRPr="003262E5" w14:paraId="78F35AA8" w14:textId="77777777" w:rsidTr="003262E5">
        <w:trPr>
          <w:gridAfter w:val="1"/>
          <w:wAfter w:w="8" w:type="dxa"/>
        </w:trPr>
        <w:tc>
          <w:tcPr>
            <w:tcW w:w="2606" w:type="dxa"/>
            <w:vMerge w:val="restart"/>
          </w:tcPr>
          <w:p w14:paraId="76AF126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835" w:type="dxa"/>
            <w:vMerge w:val="restart"/>
          </w:tcPr>
          <w:p w14:paraId="3562969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782" w:type="dxa"/>
          </w:tcPr>
          <w:p w14:paraId="22382BA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2" w:type="dxa"/>
            <w:shd w:val="clear" w:color="auto" w:fill="auto"/>
          </w:tcPr>
          <w:p w14:paraId="5FEF3E6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82" w:type="dxa"/>
          </w:tcPr>
          <w:p w14:paraId="78398048"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767" w:type="dxa"/>
          </w:tcPr>
          <w:p w14:paraId="50FB30F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861" w:type="dxa"/>
          </w:tcPr>
          <w:p w14:paraId="4F9208E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123" w:type="dxa"/>
            <w:vMerge w:val="restart"/>
          </w:tcPr>
          <w:p w14:paraId="306DA22D"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0940C8D7" w14:textId="77777777" w:rsidTr="003262E5">
        <w:trPr>
          <w:gridAfter w:val="1"/>
          <w:wAfter w:w="8" w:type="dxa"/>
        </w:trPr>
        <w:tc>
          <w:tcPr>
            <w:tcW w:w="2606" w:type="dxa"/>
            <w:vMerge/>
          </w:tcPr>
          <w:p w14:paraId="2AE9D5B8" w14:textId="77777777" w:rsidR="003262E5" w:rsidRPr="003262E5" w:rsidRDefault="003262E5" w:rsidP="003262E5">
            <w:pPr>
              <w:jc w:val="center"/>
              <w:rPr>
                <w:rFonts w:ascii="Times New Roman" w:hAnsi="Times New Roman" w:cs="Times New Roman"/>
                <w:b/>
                <w:color w:val="auto"/>
              </w:rPr>
            </w:pPr>
          </w:p>
        </w:tc>
        <w:tc>
          <w:tcPr>
            <w:tcW w:w="2835" w:type="dxa"/>
            <w:vMerge/>
          </w:tcPr>
          <w:p w14:paraId="67B8C2E4" w14:textId="77777777" w:rsidR="003262E5" w:rsidRPr="003262E5" w:rsidRDefault="003262E5" w:rsidP="003262E5">
            <w:pPr>
              <w:jc w:val="center"/>
              <w:rPr>
                <w:rFonts w:ascii="Times New Roman" w:hAnsi="Times New Roman" w:cs="Times New Roman"/>
                <w:b/>
                <w:color w:val="auto"/>
              </w:rPr>
            </w:pPr>
          </w:p>
        </w:tc>
        <w:tc>
          <w:tcPr>
            <w:tcW w:w="782" w:type="dxa"/>
          </w:tcPr>
          <w:p w14:paraId="361996D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82" w:type="dxa"/>
            <w:shd w:val="clear" w:color="auto" w:fill="auto"/>
          </w:tcPr>
          <w:p w14:paraId="0EBDAE0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82" w:type="dxa"/>
          </w:tcPr>
          <w:p w14:paraId="1DC9DAD2"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767" w:type="dxa"/>
          </w:tcPr>
          <w:p w14:paraId="63DC7E6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861" w:type="dxa"/>
          </w:tcPr>
          <w:p w14:paraId="1CEB417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123" w:type="dxa"/>
            <w:vMerge/>
          </w:tcPr>
          <w:p w14:paraId="083C3819" w14:textId="77777777" w:rsidR="003262E5" w:rsidRPr="003262E5" w:rsidRDefault="003262E5" w:rsidP="003262E5">
            <w:pPr>
              <w:jc w:val="center"/>
              <w:rPr>
                <w:rFonts w:ascii="Times New Roman" w:hAnsi="Times New Roman" w:cs="Times New Roman"/>
                <w:b/>
                <w:color w:val="auto"/>
              </w:rPr>
            </w:pPr>
          </w:p>
        </w:tc>
      </w:tr>
      <w:tr w:rsidR="003262E5" w:rsidRPr="003262E5" w14:paraId="729CA6AA" w14:textId="77777777" w:rsidTr="003262E5">
        <w:trPr>
          <w:gridAfter w:val="1"/>
          <w:wAfter w:w="8" w:type="dxa"/>
        </w:trPr>
        <w:tc>
          <w:tcPr>
            <w:tcW w:w="10538" w:type="dxa"/>
            <w:gridSpan w:val="8"/>
          </w:tcPr>
          <w:p w14:paraId="1565849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346F050C" w14:textId="77777777" w:rsidTr="003262E5">
        <w:trPr>
          <w:gridAfter w:val="1"/>
          <w:wAfter w:w="8" w:type="dxa"/>
        </w:trPr>
        <w:tc>
          <w:tcPr>
            <w:tcW w:w="2606" w:type="dxa"/>
            <w:vMerge w:val="restart"/>
          </w:tcPr>
          <w:p w14:paraId="7EB2B3B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 и литература</w:t>
            </w:r>
          </w:p>
        </w:tc>
        <w:tc>
          <w:tcPr>
            <w:tcW w:w="2835" w:type="dxa"/>
          </w:tcPr>
          <w:p w14:paraId="28A5DD0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82" w:type="dxa"/>
          </w:tcPr>
          <w:p w14:paraId="7E1D5C7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2" w:type="dxa"/>
            <w:shd w:val="clear" w:color="auto" w:fill="auto"/>
          </w:tcPr>
          <w:p w14:paraId="477206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82" w:type="dxa"/>
          </w:tcPr>
          <w:p w14:paraId="7C6D1CF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767" w:type="dxa"/>
          </w:tcPr>
          <w:p w14:paraId="00FE529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61" w:type="dxa"/>
          </w:tcPr>
          <w:p w14:paraId="37B2DFF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3" w:type="dxa"/>
          </w:tcPr>
          <w:p w14:paraId="6447E02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017E6451" w14:textId="77777777" w:rsidTr="003262E5">
        <w:trPr>
          <w:gridAfter w:val="1"/>
          <w:wAfter w:w="8" w:type="dxa"/>
        </w:trPr>
        <w:tc>
          <w:tcPr>
            <w:tcW w:w="2606" w:type="dxa"/>
            <w:vMerge/>
          </w:tcPr>
          <w:p w14:paraId="22215EC6" w14:textId="77777777" w:rsidR="003262E5" w:rsidRPr="003262E5" w:rsidRDefault="003262E5" w:rsidP="003262E5">
            <w:pPr>
              <w:rPr>
                <w:rFonts w:ascii="Times New Roman" w:hAnsi="Times New Roman" w:cs="Times New Roman"/>
                <w:color w:val="auto"/>
              </w:rPr>
            </w:pPr>
          </w:p>
        </w:tc>
        <w:tc>
          <w:tcPr>
            <w:tcW w:w="2835" w:type="dxa"/>
          </w:tcPr>
          <w:p w14:paraId="753D9B5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782" w:type="dxa"/>
          </w:tcPr>
          <w:p w14:paraId="577DF28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shd w:val="clear" w:color="auto" w:fill="auto"/>
          </w:tcPr>
          <w:p w14:paraId="15CF459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tcPr>
          <w:p w14:paraId="4BACC1E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3D97F99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0A4FBA1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3" w:type="dxa"/>
          </w:tcPr>
          <w:p w14:paraId="2FA2540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5C939BA6" w14:textId="77777777" w:rsidTr="003262E5">
        <w:trPr>
          <w:gridAfter w:val="1"/>
          <w:wAfter w:w="8" w:type="dxa"/>
        </w:trPr>
        <w:tc>
          <w:tcPr>
            <w:tcW w:w="2606" w:type="dxa"/>
          </w:tcPr>
          <w:p w14:paraId="68DB2DB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835" w:type="dxa"/>
          </w:tcPr>
          <w:p w14:paraId="3B76ECA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82" w:type="dxa"/>
          </w:tcPr>
          <w:p w14:paraId="5C628A8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shd w:val="clear" w:color="auto" w:fill="auto"/>
          </w:tcPr>
          <w:p w14:paraId="4B6A3E0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82" w:type="dxa"/>
          </w:tcPr>
          <w:p w14:paraId="45DA879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67" w:type="dxa"/>
          </w:tcPr>
          <w:p w14:paraId="6B902E5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61" w:type="dxa"/>
          </w:tcPr>
          <w:p w14:paraId="154E262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3" w:type="dxa"/>
          </w:tcPr>
          <w:p w14:paraId="7219A31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05A08727" w14:textId="77777777" w:rsidTr="003262E5">
        <w:trPr>
          <w:gridAfter w:val="1"/>
          <w:wAfter w:w="8" w:type="dxa"/>
        </w:trPr>
        <w:tc>
          <w:tcPr>
            <w:tcW w:w="2606" w:type="dxa"/>
            <w:vMerge w:val="restart"/>
          </w:tcPr>
          <w:p w14:paraId="25C722E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835" w:type="dxa"/>
          </w:tcPr>
          <w:p w14:paraId="639375A0" w14:textId="77777777" w:rsidR="003262E5" w:rsidRPr="003262E5" w:rsidRDefault="003262E5" w:rsidP="003262E5">
            <w:pPr>
              <w:rPr>
                <w:rFonts w:ascii="Times New Roman" w:hAnsi="Times New Roman" w:cs="Times New Roman"/>
                <w:color w:val="auto"/>
                <w:lang w:val="en-US"/>
              </w:rPr>
            </w:pPr>
            <w:r w:rsidRPr="003262E5">
              <w:rPr>
                <w:rFonts w:ascii="Times New Roman" w:hAnsi="Times New Roman" w:cs="Times New Roman"/>
                <w:color w:val="auto"/>
              </w:rPr>
              <w:t>Математика</w:t>
            </w:r>
          </w:p>
        </w:tc>
        <w:tc>
          <w:tcPr>
            <w:tcW w:w="782" w:type="dxa"/>
          </w:tcPr>
          <w:p w14:paraId="2B14565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2" w:type="dxa"/>
            <w:shd w:val="clear" w:color="auto" w:fill="auto"/>
          </w:tcPr>
          <w:p w14:paraId="4640171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82" w:type="dxa"/>
          </w:tcPr>
          <w:p w14:paraId="23C20FD7" w14:textId="77777777" w:rsidR="003262E5" w:rsidRPr="003262E5" w:rsidRDefault="003262E5" w:rsidP="003262E5">
            <w:pPr>
              <w:jc w:val="center"/>
              <w:rPr>
                <w:rFonts w:ascii="Times New Roman" w:hAnsi="Times New Roman" w:cs="Times New Roman"/>
                <w:color w:val="auto"/>
              </w:rPr>
            </w:pPr>
          </w:p>
        </w:tc>
        <w:tc>
          <w:tcPr>
            <w:tcW w:w="767" w:type="dxa"/>
          </w:tcPr>
          <w:p w14:paraId="66E68012" w14:textId="77777777" w:rsidR="003262E5" w:rsidRPr="003262E5" w:rsidRDefault="003262E5" w:rsidP="003262E5">
            <w:pPr>
              <w:jc w:val="center"/>
              <w:rPr>
                <w:rFonts w:ascii="Times New Roman" w:hAnsi="Times New Roman" w:cs="Times New Roman"/>
                <w:color w:val="auto"/>
              </w:rPr>
            </w:pPr>
          </w:p>
        </w:tc>
        <w:tc>
          <w:tcPr>
            <w:tcW w:w="861" w:type="dxa"/>
          </w:tcPr>
          <w:p w14:paraId="33CC31FE" w14:textId="77777777" w:rsidR="003262E5" w:rsidRPr="003262E5" w:rsidRDefault="003262E5" w:rsidP="003262E5">
            <w:pPr>
              <w:jc w:val="center"/>
              <w:rPr>
                <w:rFonts w:ascii="Times New Roman" w:hAnsi="Times New Roman" w:cs="Times New Roman"/>
                <w:color w:val="auto"/>
              </w:rPr>
            </w:pPr>
          </w:p>
        </w:tc>
        <w:tc>
          <w:tcPr>
            <w:tcW w:w="1123" w:type="dxa"/>
          </w:tcPr>
          <w:p w14:paraId="3BA6B5F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371F8CCC" w14:textId="77777777" w:rsidTr="003262E5">
        <w:trPr>
          <w:gridAfter w:val="1"/>
          <w:wAfter w:w="8" w:type="dxa"/>
        </w:trPr>
        <w:tc>
          <w:tcPr>
            <w:tcW w:w="2606" w:type="dxa"/>
            <w:vMerge/>
          </w:tcPr>
          <w:p w14:paraId="7A6D8748" w14:textId="77777777" w:rsidR="003262E5" w:rsidRPr="003262E5" w:rsidRDefault="003262E5" w:rsidP="003262E5">
            <w:pPr>
              <w:rPr>
                <w:rFonts w:ascii="Times New Roman" w:hAnsi="Times New Roman" w:cs="Times New Roman"/>
                <w:color w:val="auto"/>
              </w:rPr>
            </w:pPr>
          </w:p>
        </w:tc>
        <w:tc>
          <w:tcPr>
            <w:tcW w:w="2835" w:type="dxa"/>
          </w:tcPr>
          <w:p w14:paraId="56EBC42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782" w:type="dxa"/>
          </w:tcPr>
          <w:p w14:paraId="2DCFD9EA"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19E7BB21" w14:textId="77777777" w:rsidR="003262E5" w:rsidRPr="003262E5" w:rsidRDefault="003262E5" w:rsidP="003262E5">
            <w:pPr>
              <w:jc w:val="center"/>
              <w:rPr>
                <w:rFonts w:ascii="Times New Roman" w:hAnsi="Times New Roman" w:cs="Times New Roman"/>
                <w:color w:val="auto"/>
              </w:rPr>
            </w:pPr>
          </w:p>
        </w:tc>
        <w:tc>
          <w:tcPr>
            <w:tcW w:w="782" w:type="dxa"/>
          </w:tcPr>
          <w:p w14:paraId="6A02A1A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67" w:type="dxa"/>
          </w:tcPr>
          <w:p w14:paraId="0200542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61" w:type="dxa"/>
          </w:tcPr>
          <w:p w14:paraId="61A8C61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3" w:type="dxa"/>
          </w:tcPr>
          <w:p w14:paraId="22C33D9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2BF91858" w14:textId="77777777" w:rsidTr="003262E5">
        <w:trPr>
          <w:gridAfter w:val="1"/>
          <w:wAfter w:w="8" w:type="dxa"/>
        </w:trPr>
        <w:tc>
          <w:tcPr>
            <w:tcW w:w="2606" w:type="dxa"/>
            <w:vMerge/>
          </w:tcPr>
          <w:p w14:paraId="50694301" w14:textId="77777777" w:rsidR="003262E5" w:rsidRPr="003262E5" w:rsidRDefault="003262E5" w:rsidP="003262E5">
            <w:pPr>
              <w:rPr>
                <w:rFonts w:ascii="Times New Roman" w:hAnsi="Times New Roman" w:cs="Times New Roman"/>
                <w:color w:val="auto"/>
              </w:rPr>
            </w:pPr>
          </w:p>
        </w:tc>
        <w:tc>
          <w:tcPr>
            <w:tcW w:w="2835" w:type="dxa"/>
          </w:tcPr>
          <w:p w14:paraId="713C4F7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782" w:type="dxa"/>
          </w:tcPr>
          <w:p w14:paraId="31C224E2"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000DCE0B" w14:textId="77777777" w:rsidR="003262E5" w:rsidRPr="003262E5" w:rsidRDefault="003262E5" w:rsidP="003262E5">
            <w:pPr>
              <w:jc w:val="center"/>
              <w:rPr>
                <w:rFonts w:ascii="Times New Roman" w:hAnsi="Times New Roman" w:cs="Times New Roman"/>
                <w:color w:val="auto"/>
              </w:rPr>
            </w:pPr>
          </w:p>
        </w:tc>
        <w:tc>
          <w:tcPr>
            <w:tcW w:w="782" w:type="dxa"/>
          </w:tcPr>
          <w:p w14:paraId="2CA62A9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7DBD2F0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5DC2529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3" w:type="dxa"/>
          </w:tcPr>
          <w:p w14:paraId="02E87C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60073A36" w14:textId="77777777" w:rsidTr="003262E5">
        <w:trPr>
          <w:gridAfter w:val="1"/>
          <w:wAfter w:w="8" w:type="dxa"/>
        </w:trPr>
        <w:tc>
          <w:tcPr>
            <w:tcW w:w="2606" w:type="dxa"/>
            <w:vMerge/>
          </w:tcPr>
          <w:p w14:paraId="0E279FCC" w14:textId="77777777" w:rsidR="003262E5" w:rsidRPr="003262E5" w:rsidRDefault="003262E5" w:rsidP="003262E5">
            <w:pPr>
              <w:rPr>
                <w:rFonts w:ascii="Times New Roman" w:hAnsi="Times New Roman" w:cs="Times New Roman"/>
                <w:color w:val="auto"/>
              </w:rPr>
            </w:pPr>
          </w:p>
        </w:tc>
        <w:tc>
          <w:tcPr>
            <w:tcW w:w="2835" w:type="dxa"/>
          </w:tcPr>
          <w:p w14:paraId="212A059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782" w:type="dxa"/>
          </w:tcPr>
          <w:p w14:paraId="64253956"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03157D06" w14:textId="77777777" w:rsidR="003262E5" w:rsidRPr="003262E5" w:rsidRDefault="003262E5" w:rsidP="003262E5">
            <w:pPr>
              <w:jc w:val="center"/>
              <w:rPr>
                <w:rFonts w:ascii="Times New Roman" w:hAnsi="Times New Roman" w:cs="Times New Roman"/>
                <w:color w:val="auto"/>
              </w:rPr>
            </w:pPr>
          </w:p>
        </w:tc>
        <w:tc>
          <w:tcPr>
            <w:tcW w:w="782" w:type="dxa"/>
          </w:tcPr>
          <w:p w14:paraId="6A6A0E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01B8046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0B8DB29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3" w:type="dxa"/>
          </w:tcPr>
          <w:p w14:paraId="560A310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58243F34" w14:textId="77777777" w:rsidTr="003262E5">
        <w:trPr>
          <w:gridAfter w:val="1"/>
          <w:wAfter w:w="8" w:type="dxa"/>
        </w:trPr>
        <w:tc>
          <w:tcPr>
            <w:tcW w:w="2606" w:type="dxa"/>
            <w:vMerge/>
          </w:tcPr>
          <w:p w14:paraId="10511D62" w14:textId="77777777" w:rsidR="003262E5" w:rsidRPr="003262E5" w:rsidRDefault="003262E5" w:rsidP="003262E5">
            <w:pPr>
              <w:rPr>
                <w:rFonts w:ascii="Times New Roman" w:hAnsi="Times New Roman" w:cs="Times New Roman"/>
                <w:color w:val="auto"/>
              </w:rPr>
            </w:pPr>
          </w:p>
        </w:tc>
        <w:tc>
          <w:tcPr>
            <w:tcW w:w="2835" w:type="dxa"/>
          </w:tcPr>
          <w:p w14:paraId="12E1046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82" w:type="dxa"/>
          </w:tcPr>
          <w:p w14:paraId="5D73C2E8"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3D091B0B" w14:textId="77777777" w:rsidR="003262E5" w:rsidRPr="003262E5" w:rsidRDefault="003262E5" w:rsidP="003262E5">
            <w:pPr>
              <w:jc w:val="center"/>
              <w:rPr>
                <w:rFonts w:ascii="Times New Roman" w:hAnsi="Times New Roman" w:cs="Times New Roman"/>
                <w:color w:val="auto"/>
              </w:rPr>
            </w:pPr>
          </w:p>
        </w:tc>
        <w:tc>
          <w:tcPr>
            <w:tcW w:w="782" w:type="dxa"/>
          </w:tcPr>
          <w:p w14:paraId="215F49E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5FA281F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7860241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3" w:type="dxa"/>
          </w:tcPr>
          <w:p w14:paraId="1B5648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587F43A9" w14:textId="77777777" w:rsidTr="003262E5">
        <w:trPr>
          <w:gridAfter w:val="1"/>
          <w:wAfter w:w="8" w:type="dxa"/>
        </w:trPr>
        <w:tc>
          <w:tcPr>
            <w:tcW w:w="2606" w:type="dxa"/>
            <w:vMerge w:val="restart"/>
          </w:tcPr>
          <w:p w14:paraId="0199990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835" w:type="dxa"/>
          </w:tcPr>
          <w:p w14:paraId="7C90E4B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История</w:t>
            </w:r>
          </w:p>
        </w:tc>
        <w:tc>
          <w:tcPr>
            <w:tcW w:w="782" w:type="dxa"/>
          </w:tcPr>
          <w:p w14:paraId="5DA3BA7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6D3464A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0E055DB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7EE803A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25E1DC6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3" w:type="dxa"/>
          </w:tcPr>
          <w:p w14:paraId="64D19CF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06C8F969" w14:textId="77777777" w:rsidTr="003262E5">
        <w:trPr>
          <w:gridAfter w:val="1"/>
          <w:wAfter w:w="8" w:type="dxa"/>
        </w:trPr>
        <w:tc>
          <w:tcPr>
            <w:tcW w:w="2606" w:type="dxa"/>
            <w:vMerge/>
          </w:tcPr>
          <w:p w14:paraId="25539060" w14:textId="77777777" w:rsidR="003262E5" w:rsidRPr="003262E5" w:rsidRDefault="003262E5" w:rsidP="003262E5">
            <w:pPr>
              <w:rPr>
                <w:rFonts w:ascii="Times New Roman" w:hAnsi="Times New Roman" w:cs="Times New Roman"/>
                <w:color w:val="auto"/>
              </w:rPr>
            </w:pPr>
          </w:p>
        </w:tc>
        <w:tc>
          <w:tcPr>
            <w:tcW w:w="2835" w:type="dxa"/>
          </w:tcPr>
          <w:p w14:paraId="11D66E8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782" w:type="dxa"/>
          </w:tcPr>
          <w:p w14:paraId="6A5AAE4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33DC719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2AFFB17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2E47C76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12B94B2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3" w:type="dxa"/>
          </w:tcPr>
          <w:p w14:paraId="6983F7D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3CD7B88D" w14:textId="77777777" w:rsidTr="003262E5">
        <w:trPr>
          <w:gridAfter w:val="1"/>
          <w:wAfter w:w="8" w:type="dxa"/>
        </w:trPr>
        <w:tc>
          <w:tcPr>
            <w:tcW w:w="2606" w:type="dxa"/>
            <w:vMerge/>
          </w:tcPr>
          <w:p w14:paraId="6714EAFD" w14:textId="77777777" w:rsidR="003262E5" w:rsidRPr="003262E5" w:rsidRDefault="003262E5" w:rsidP="003262E5">
            <w:pPr>
              <w:rPr>
                <w:rFonts w:ascii="Times New Roman" w:hAnsi="Times New Roman" w:cs="Times New Roman"/>
                <w:color w:val="auto"/>
              </w:rPr>
            </w:pPr>
          </w:p>
        </w:tc>
        <w:tc>
          <w:tcPr>
            <w:tcW w:w="2835" w:type="dxa"/>
          </w:tcPr>
          <w:p w14:paraId="2887CE7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782" w:type="dxa"/>
          </w:tcPr>
          <w:p w14:paraId="7D07996B"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27958BF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2F266FF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70A1771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7D63C2C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3" w:type="dxa"/>
          </w:tcPr>
          <w:p w14:paraId="7734BA3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758BA548" w14:textId="77777777" w:rsidTr="003262E5">
        <w:trPr>
          <w:gridAfter w:val="1"/>
          <w:wAfter w:w="8" w:type="dxa"/>
        </w:trPr>
        <w:tc>
          <w:tcPr>
            <w:tcW w:w="2606" w:type="dxa"/>
            <w:vMerge w:val="restart"/>
          </w:tcPr>
          <w:p w14:paraId="3ACFCF7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835" w:type="dxa"/>
          </w:tcPr>
          <w:p w14:paraId="5156E4B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782" w:type="dxa"/>
          </w:tcPr>
          <w:p w14:paraId="0D9039B0"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7101D12D" w14:textId="77777777" w:rsidR="003262E5" w:rsidRPr="003262E5" w:rsidRDefault="003262E5" w:rsidP="003262E5">
            <w:pPr>
              <w:jc w:val="center"/>
              <w:rPr>
                <w:rFonts w:ascii="Times New Roman" w:hAnsi="Times New Roman" w:cs="Times New Roman"/>
                <w:color w:val="auto"/>
              </w:rPr>
            </w:pPr>
          </w:p>
        </w:tc>
        <w:tc>
          <w:tcPr>
            <w:tcW w:w="782" w:type="dxa"/>
          </w:tcPr>
          <w:p w14:paraId="6DC2AD0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60758F6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190A7D5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123" w:type="dxa"/>
          </w:tcPr>
          <w:p w14:paraId="42774B2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237EC211" w14:textId="77777777" w:rsidTr="003262E5">
        <w:trPr>
          <w:gridAfter w:val="1"/>
          <w:wAfter w:w="8" w:type="dxa"/>
        </w:trPr>
        <w:tc>
          <w:tcPr>
            <w:tcW w:w="2606" w:type="dxa"/>
            <w:vMerge/>
          </w:tcPr>
          <w:p w14:paraId="0950B43E" w14:textId="77777777" w:rsidR="003262E5" w:rsidRPr="003262E5" w:rsidRDefault="003262E5" w:rsidP="003262E5">
            <w:pPr>
              <w:rPr>
                <w:rFonts w:ascii="Times New Roman" w:hAnsi="Times New Roman" w:cs="Times New Roman"/>
                <w:color w:val="auto"/>
              </w:rPr>
            </w:pPr>
          </w:p>
        </w:tc>
        <w:tc>
          <w:tcPr>
            <w:tcW w:w="2835" w:type="dxa"/>
          </w:tcPr>
          <w:p w14:paraId="781F766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782" w:type="dxa"/>
          </w:tcPr>
          <w:p w14:paraId="6A0D487E"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1AA30149" w14:textId="77777777" w:rsidR="003262E5" w:rsidRPr="003262E5" w:rsidRDefault="003262E5" w:rsidP="003262E5">
            <w:pPr>
              <w:jc w:val="center"/>
              <w:rPr>
                <w:rFonts w:ascii="Times New Roman" w:hAnsi="Times New Roman" w:cs="Times New Roman"/>
                <w:color w:val="auto"/>
              </w:rPr>
            </w:pPr>
          </w:p>
        </w:tc>
        <w:tc>
          <w:tcPr>
            <w:tcW w:w="782" w:type="dxa"/>
          </w:tcPr>
          <w:p w14:paraId="7A751C7E" w14:textId="77777777" w:rsidR="003262E5" w:rsidRPr="003262E5" w:rsidRDefault="003262E5" w:rsidP="003262E5">
            <w:pPr>
              <w:jc w:val="center"/>
              <w:rPr>
                <w:rFonts w:ascii="Times New Roman" w:hAnsi="Times New Roman" w:cs="Times New Roman"/>
                <w:color w:val="auto"/>
              </w:rPr>
            </w:pPr>
          </w:p>
        </w:tc>
        <w:tc>
          <w:tcPr>
            <w:tcW w:w="767" w:type="dxa"/>
          </w:tcPr>
          <w:p w14:paraId="79D2F8D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2DA1660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3" w:type="dxa"/>
          </w:tcPr>
          <w:p w14:paraId="23D452F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26DC52C9" w14:textId="77777777" w:rsidTr="003262E5">
        <w:trPr>
          <w:gridAfter w:val="1"/>
          <w:wAfter w:w="8" w:type="dxa"/>
        </w:trPr>
        <w:tc>
          <w:tcPr>
            <w:tcW w:w="2606" w:type="dxa"/>
            <w:vMerge/>
          </w:tcPr>
          <w:p w14:paraId="50E7C9D6" w14:textId="77777777" w:rsidR="003262E5" w:rsidRPr="003262E5" w:rsidRDefault="003262E5" w:rsidP="003262E5">
            <w:pPr>
              <w:rPr>
                <w:rFonts w:ascii="Times New Roman" w:hAnsi="Times New Roman" w:cs="Times New Roman"/>
                <w:color w:val="auto"/>
              </w:rPr>
            </w:pPr>
          </w:p>
        </w:tc>
        <w:tc>
          <w:tcPr>
            <w:tcW w:w="2835" w:type="dxa"/>
          </w:tcPr>
          <w:p w14:paraId="6736F16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782" w:type="dxa"/>
          </w:tcPr>
          <w:p w14:paraId="41D7F46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14C6FFA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314AC8B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1D03EC6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3A90FAE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3" w:type="dxa"/>
          </w:tcPr>
          <w:p w14:paraId="66F6D87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0908C644" w14:textId="77777777" w:rsidTr="003262E5">
        <w:trPr>
          <w:gridAfter w:val="1"/>
          <w:wAfter w:w="8" w:type="dxa"/>
        </w:trPr>
        <w:tc>
          <w:tcPr>
            <w:tcW w:w="2606" w:type="dxa"/>
          </w:tcPr>
          <w:p w14:paraId="6D60A9E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835" w:type="dxa"/>
          </w:tcPr>
          <w:p w14:paraId="30630EA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782" w:type="dxa"/>
          </w:tcPr>
          <w:p w14:paraId="63363A1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325F763F" w14:textId="77777777" w:rsidR="003262E5" w:rsidRPr="003262E5" w:rsidRDefault="003262E5" w:rsidP="003262E5">
            <w:pPr>
              <w:jc w:val="center"/>
              <w:rPr>
                <w:rFonts w:ascii="Times New Roman" w:hAnsi="Times New Roman" w:cs="Times New Roman"/>
                <w:color w:val="auto"/>
              </w:rPr>
            </w:pPr>
          </w:p>
        </w:tc>
        <w:tc>
          <w:tcPr>
            <w:tcW w:w="782" w:type="dxa"/>
          </w:tcPr>
          <w:p w14:paraId="13482C53" w14:textId="77777777" w:rsidR="003262E5" w:rsidRPr="003262E5" w:rsidRDefault="003262E5" w:rsidP="003262E5">
            <w:pPr>
              <w:jc w:val="center"/>
              <w:rPr>
                <w:rFonts w:ascii="Times New Roman" w:hAnsi="Times New Roman" w:cs="Times New Roman"/>
                <w:color w:val="auto"/>
              </w:rPr>
            </w:pPr>
          </w:p>
        </w:tc>
        <w:tc>
          <w:tcPr>
            <w:tcW w:w="767" w:type="dxa"/>
          </w:tcPr>
          <w:p w14:paraId="52D93309" w14:textId="77777777" w:rsidR="003262E5" w:rsidRPr="003262E5" w:rsidRDefault="003262E5" w:rsidP="003262E5">
            <w:pPr>
              <w:jc w:val="center"/>
              <w:rPr>
                <w:rFonts w:ascii="Times New Roman" w:hAnsi="Times New Roman" w:cs="Times New Roman"/>
                <w:color w:val="auto"/>
              </w:rPr>
            </w:pPr>
          </w:p>
        </w:tc>
        <w:tc>
          <w:tcPr>
            <w:tcW w:w="861" w:type="dxa"/>
          </w:tcPr>
          <w:p w14:paraId="7187B3A9" w14:textId="77777777" w:rsidR="003262E5" w:rsidRPr="003262E5" w:rsidRDefault="003262E5" w:rsidP="003262E5">
            <w:pPr>
              <w:jc w:val="center"/>
              <w:rPr>
                <w:rFonts w:ascii="Times New Roman" w:hAnsi="Times New Roman" w:cs="Times New Roman"/>
                <w:color w:val="auto"/>
              </w:rPr>
            </w:pPr>
          </w:p>
        </w:tc>
        <w:tc>
          <w:tcPr>
            <w:tcW w:w="1123" w:type="dxa"/>
          </w:tcPr>
          <w:p w14:paraId="7E0460F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74AD21E8" w14:textId="77777777" w:rsidTr="003262E5">
        <w:trPr>
          <w:gridAfter w:val="1"/>
          <w:wAfter w:w="8" w:type="dxa"/>
        </w:trPr>
        <w:tc>
          <w:tcPr>
            <w:tcW w:w="2606" w:type="dxa"/>
            <w:vMerge w:val="restart"/>
          </w:tcPr>
          <w:p w14:paraId="30AACCC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835" w:type="dxa"/>
          </w:tcPr>
          <w:p w14:paraId="237F09B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782" w:type="dxa"/>
          </w:tcPr>
          <w:p w14:paraId="5BA3C0D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342AB7E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65DDD5A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0A5B8055" w14:textId="77777777" w:rsidR="003262E5" w:rsidRPr="003262E5" w:rsidRDefault="003262E5" w:rsidP="003262E5">
            <w:pPr>
              <w:jc w:val="center"/>
              <w:rPr>
                <w:rFonts w:ascii="Times New Roman" w:hAnsi="Times New Roman" w:cs="Times New Roman"/>
                <w:color w:val="auto"/>
              </w:rPr>
            </w:pPr>
          </w:p>
        </w:tc>
        <w:tc>
          <w:tcPr>
            <w:tcW w:w="861" w:type="dxa"/>
          </w:tcPr>
          <w:p w14:paraId="7356E39D" w14:textId="77777777" w:rsidR="003262E5" w:rsidRPr="003262E5" w:rsidRDefault="003262E5" w:rsidP="003262E5">
            <w:pPr>
              <w:jc w:val="center"/>
              <w:rPr>
                <w:rFonts w:ascii="Times New Roman" w:hAnsi="Times New Roman" w:cs="Times New Roman"/>
                <w:color w:val="auto"/>
              </w:rPr>
            </w:pPr>
          </w:p>
        </w:tc>
        <w:tc>
          <w:tcPr>
            <w:tcW w:w="1123" w:type="dxa"/>
          </w:tcPr>
          <w:p w14:paraId="6766FAB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7C1F7B69" w14:textId="77777777" w:rsidTr="003262E5">
        <w:trPr>
          <w:gridAfter w:val="1"/>
          <w:wAfter w:w="8" w:type="dxa"/>
        </w:trPr>
        <w:tc>
          <w:tcPr>
            <w:tcW w:w="2606" w:type="dxa"/>
            <w:vMerge/>
          </w:tcPr>
          <w:p w14:paraId="30FAC2E9" w14:textId="77777777" w:rsidR="003262E5" w:rsidRPr="003262E5" w:rsidRDefault="003262E5" w:rsidP="003262E5">
            <w:pPr>
              <w:rPr>
                <w:rFonts w:ascii="Times New Roman" w:hAnsi="Times New Roman" w:cs="Times New Roman"/>
                <w:color w:val="auto"/>
              </w:rPr>
            </w:pPr>
          </w:p>
        </w:tc>
        <w:tc>
          <w:tcPr>
            <w:tcW w:w="2835" w:type="dxa"/>
          </w:tcPr>
          <w:p w14:paraId="1F14216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782" w:type="dxa"/>
          </w:tcPr>
          <w:p w14:paraId="62529EE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16A6AAA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12EDC55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46B8CAC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3A47761A" w14:textId="77777777" w:rsidR="003262E5" w:rsidRPr="003262E5" w:rsidRDefault="003262E5" w:rsidP="003262E5">
            <w:pPr>
              <w:jc w:val="center"/>
              <w:rPr>
                <w:rFonts w:ascii="Times New Roman" w:hAnsi="Times New Roman" w:cs="Times New Roman"/>
                <w:color w:val="auto"/>
              </w:rPr>
            </w:pPr>
          </w:p>
        </w:tc>
        <w:tc>
          <w:tcPr>
            <w:tcW w:w="1123" w:type="dxa"/>
          </w:tcPr>
          <w:p w14:paraId="628AA66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54F09A57" w14:textId="77777777" w:rsidTr="003262E5">
        <w:trPr>
          <w:gridAfter w:val="1"/>
          <w:wAfter w:w="8" w:type="dxa"/>
        </w:trPr>
        <w:tc>
          <w:tcPr>
            <w:tcW w:w="2606" w:type="dxa"/>
          </w:tcPr>
          <w:p w14:paraId="5ECE66D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835" w:type="dxa"/>
          </w:tcPr>
          <w:p w14:paraId="2F4C8ED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782" w:type="dxa"/>
          </w:tcPr>
          <w:p w14:paraId="271099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42D17A1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794497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5771DB6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45FA0DA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3" w:type="dxa"/>
          </w:tcPr>
          <w:p w14:paraId="24EA8B5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52DFB0BD" w14:textId="77777777" w:rsidTr="003262E5">
        <w:trPr>
          <w:gridAfter w:val="1"/>
          <w:wAfter w:w="8" w:type="dxa"/>
        </w:trPr>
        <w:tc>
          <w:tcPr>
            <w:tcW w:w="2606" w:type="dxa"/>
            <w:vMerge w:val="restart"/>
          </w:tcPr>
          <w:p w14:paraId="2D5DE09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835" w:type="dxa"/>
          </w:tcPr>
          <w:p w14:paraId="057E94D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782" w:type="dxa"/>
          </w:tcPr>
          <w:p w14:paraId="641FEF1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shd w:val="clear" w:color="auto" w:fill="auto"/>
          </w:tcPr>
          <w:p w14:paraId="3824250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82" w:type="dxa"/>
          </w:tcPr>
          <w:p w14:paraId="5DADC8B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7" w:type="dxa"/>
          </w:tcPr>
          <w:p w14:paraId="6EFB389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61" w:type="dxa"/>
          </w:tcPr>
          <w:p w14:paraId="36B7576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123" w:type="dxa"/>
          </w:tcPr>
          <w:p w14:paraId="32A0837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37565BF9" w14:textId="77777777" w:rsidTr="003262E5">
        <w:trPr>
          <w:gridAfter w:val="1"/>
          <w:wAfter w:w="8" w:type="dxa"/>
        </w:trPr>
        <w:tc>
          <w:tcPr>
            <w:tcW w:w="2606" w:type="dxa"/>
            <w:vMerge/>
          </w:tcPr>
          <w:p w14:paraId="6A8C13F5" w14:textId="77777777" w:rsidR="003262E5" w:rsidRPr="003262E5" w:rsidRDefault="003262E5" w:rsidP="003262E5">
            <w:pPr>
              <w:rPr>
                <w:rFonts w:ascii="Times New Roman" w:hAnsi="Times New Roman" w:cs="Times New Roman"/>
                <w:color w:val="auto"/>
              </w:rPr>
            </w:pPr>
          </w:p>
        </w:tc>
        <w:tc>
          <w:tcPr>
            <w:tcW w:w="2835" w:type="dxa"/>
          </w:tcPr>
          <w:p w14:paraId="1AE67AE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782" w:type="dxa"/>
          </w:tcPr>
          <w:p w14:paraId="170645D7"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66B212FC" w14:textId="77777777" w:rsidR="003262E5" w:rsidRPr="003262E5" w:rsidRDefault="003262E5" w:rsidP="003262E5">
            <w:pPr>
              <w:jc w:val="center"/>
              <w:rPr>
                <w:rFonts w:ascii="Times New Roman" w:hAnsi="Times New Roman" w:cs="Times New Roman"/>
                <w:color w:val="auto"/>
              </w:rPr>
            </w:pPr>
          </w:p>
        </w:tc>
        <w:tc>
          <w:tcPr>
            <w:tcW w:w="782" w:type="dxa"/>
          </w:tcPr>
          <w:p w14:paraId="588F2B22" w14:textId="77777777" w:rsidR="003262E5" w:rsidRPr="003262E5" w:rsidRDefault="003262E5" w:rsidP="003262E5">
            <w:pPr>
              <w:jc w:val="center"/>
              <w:rPr>
                <w:rFonts w:ascii="Times New Roman" w:hAnsi="Times New Roman" w:cs="Times New Roman"/>
                <w:color w:val="auto"/>
              </w:rPr>
            </w:pPr>
          </w:p>
        </w:tc>
        <w:tc>
          <w:tcPr>
            <w:tcW w:w="767" w:type="dxa"/>
          </w:tcPr>
          <w:p w14:paraId="07768C2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69EC3F2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3" w:type="dxa"/>
          </w:tcPr>
          <w:p w14:paraId="273F02A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tr w:rsidR="003262E5" w:rsidRPr="003262E5" w14:paraId="5835C52F" w14:textId="77777777" w:rsidTr="003262E5">
        <w:trPr>
          <w:gridAfter w:val="1"/>
          <w:wAfter w:w="8" w:type="dxa"/>
        </w:trPr>
        <w:tc>
          <w:tcPr>
            <w:tcW w:w="5441" w:type="dxa"/>
            <w:gridSpan w:val="2"/>
            <w:shd w:val="clear" w:color="auto" w:fill="C5E0B3" w:themeFill="accent6" w:themeFillTint="66"/>
          </w:tcPr>
          <w:p w14:paraId="071330FC"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2" w:type="dxa"/>
            <w:shd w:val="clear" w:color="auto" w:fill="C5E0B3" w:themeFill="accent6" w:themeFillTint="66"/>
          </w:tcPr>
          <w:p w14:paraId="064AD8A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82" w:type="dxa"/>
            <w:shd w:val="clear" w:color="auto" w:fill="C5E0B3" w:themeFill="accent6" w:themeFillTint="66"/>
          </w:tcPr>
          <w:p w14:paraId="0065BBB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82" w:type="dxa"/>
            <w:shd w:val="clear" w:color="auto" w:fill="C5E0B3" w:themeFill="accent6" w:themeFillTint="66"/>
          </w:tcPr>
          <w:p w14:paraId="59DDF39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767" w:type="dxa"/>
            <w:shd w:val="clear" w:color="auto" w:fill="C5E0B3" w:themeFill="accent6" w:themeFillTint="66"/>
          </w:tcPr>
          <w:p w14:paraId="32D647C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861" w:type="dxa"/>
            <w:shd w:val="clear" w:color="auto" w:fill="C5E0B3" w:themeFill="accent6" w:themeFillTint="66"/>
          </w:tcPr>
          <w:p w14:paraId="618CDC2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32</w:t>
            </w:r>
          </w:p>
        </w:tc>
        <w:tc>
          <w:tcPr>
            <w:tcW w:w="1123" w:type="dxa"/>
            <w:shd w:val="clear" w:color="auto" w:fill="C5E0B3" w:themeFill="accent6" w:themeFillTint="66"/>
          </w:tcPr>
          <w:p w14:paraId="73E5F6B0"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148/5</w:t>
            </w:r>
            <w:r w:rsidRPr="003262E5">
              <w:rPr>
                <w:rFonts w:ascii="Times New Roman" w:hAnsi="Times New Roman" w:cs="Times New Roman"/>
                <w:b/>
                <w:i/>
                <w:iCs/>
                <w:color w:val="auto"/>
                <w:lang w:val="en-US"/>
              </w:rPr>
              <w:t>121</w:t>
            </w:r>
          </w:p>
        </w:tc>
      </w:tr>
      <w:tr w:rsidR="003262E5" w:rsidRPr="003262E5" w14:paraId="54212CBB" w14:textId="77777777" w:rsidTr="003262E5">
        <w:tc>
          <w:tcPr>
            <w:tcW w:w="10546" w:type="dxa"/>
            <w:gridSpan w:val="9"/>
          </w:tcPr>
          <w:p w14:paraId="21DA70AC"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422E163A" w14:textId="77777777" w:rsidTr="003262E5">
        <w:trPr>
          <w:gridAfter w:val="1"/>
          <w:wAfter w:w="8" w:type="dxa"/>
        </w:trPr>
        <w:tc>
          <w:tcPr>
            <w:tcW w:w="5441" w:type="dxa"/>
            <w:gridSpan w:val="2"/>
          </w:tcPr>
          <w:p w14:paraId="17BDEF4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82" w:type="dxa"/>
          </w:tcPr>
          <w:p w14:paraId="6C906AF9" w14:textId="77777777" w:rsidR="003262E5" w:rsidRPr="003262E5" w:rsidRDefault="003262E5" w:rsidP="003262E5">
            <w:pPr>
              <w:jc w:val="center"/>
              <w:rPr>
                <w:rFonts w:ascii="Times New Roman" w:hAnsi="Times New Roman" w:cs="Times New Roman"/>
                <w:color w:val="auto"/>
              </w:rPr>
            </w:pPr>
          </w:p>
        </w:tc>
        <w:tc>
          <w:tcPr>
            <w:tcW w:w="782" w:type="dxa"/>
            <w:shd w:val="clear" w:color="auto" w:fill="auto"/>
          </w:tcPr>
          <w:p w14:paraId="7B64D4E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6648AB4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7" w:type="dxa"/>
          </w:tcPr>
          <w:p w14:paraId="0CDF013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61" w:type="dxa"/>
          </w:tcPr>
          <w:p w14:paraId="623F10B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123" w:type="dxa"/>
          </w:tcPr>
          <w:p w14:paraId="287240D6"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4/13</w:t>
            </w:r>
            <w:r w:rsidRPr="003262E5">
              <w:rPr>
                <w:rFonts w:ascii="Times New Roman" w:hAnsi="Times New Roman" w:cs="Times New Roman"/>
                <w:color w:val="auto"/>
                <w:lang w:val="en-US"/>
              </w:rPr>
              <w:t>9</w:t>
            </w:r>
          </w:p>
        </w:tc>
      </w:tr>
      <w:tr w:rsidR="003262E5" w:rsidRPr="003262E5" w14:paraId="1AD3B129" w14:textId="77777777" w:rsidTr="003262E5">
        <w:trPr>
          <w:gridAfter w:val="1"/>
          <w:wAfter w:w="8" w:type="dxa"/>
        </w:trPr>
        <w:tc>
          <w:tcPr>
            <w:tcW w:w="5441" w:type="dxa"/>
            <w:gridSpan w:val="2"/>
          </w:tcPr>
          <w:p w14:paraId="7D1789A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Наглядная геометрия</w:t>
            </w:r>
          </w:p>
        </w:tc>
        <w:tc>
          <w:tcPr>
            <w:tcW w:w="782" w:type="dxa"/>
          </w:tcPr>
          <w:p w14:paraId="0B08E30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shd w:val="clear" w:color="auto" w:fill="auto"/>
          </w:tcPr>
          <w:p w14:paraId="6EFA33B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82" w:type="dxa"/>
          </w:tcPr>
          <w:p w14:paraId="0F9F122F" w14:textId="77777777" w:rsidR="003262E5" w:rsidRPr="003262E5" w:rsidRDefault="003262E5" w:rsidP="003262E5">
            <w:pPr>
              <w:jc w:val="center"/>
              <w:rPr>
                <w:rFonts w:ascii="Times New Roman" w:hAnsi="Times New Roman" w:cs="Times New Roman"/>
                <w:color w:val="auto"/>
              </w:rPr>
            </w:pPr>
          </w:p>
        </w:tc>
        <w:tc>
          <w:tcPr>
            <w:tcW w:w="767" w:type="dxa"/>
          </w:tcPr>
          <w:p w14:paraId="64893DC2" w14:textId="77777777" w:rsidR="003262E5" w:rsidRPr="003262E5" w:rsidRDefault="003262E5" w:rsidP="003262E5">
            <w:pPr>
              <w:jc w:val="center"/>
              <w:rPr>
                <w:rFonts w:ascii="Times New Roman" w:hAnsi="Times New Roman" w:cs="Times New Roman"/>
                <w:color w:val="auto"/>
              </w:rPr>
            </w:pPr>
          </w:p>
        </w:tc>
        <w:tc>
          <w:tcPr>
            <w:tcW w:w="861" w:type="dxa"/>
          </w:tcPr>
          <w:p w14:paraId="00132D86" w14:textId="77777777" w:rsidR="003262E5" w:rsidRPr="003262E5" w:rsidRDefault="003262E5" w:rsidP="003262E5">
            <w:pPr>
              <w:jc w:val="center"/>
              <w:rPr>
                <w:rFonts w:ascii="Times New Roman" w:hAnsi="Times New Roman" w:cs="Times New Roman"/>
                <w:color w:val="auto"/>
              </w:rPr>
            </w:pPr>
          </w:p>
        </w:tc>
        <w:tc>
          <w:tcPr>
            <w:tcW w:w="1123" w:type="dxa"/>
          </w:tcPr>
          <w:p w14:paraId="7AC60C52"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2/6</w:t>
            </w:r>
            <w:r w:rsidRPr="003262E5">
              <w:rPr>
                <w:rFonts w:ascii="Times New Roman" w:hAnsi="Times New Roman" w:cs="Times New Roman"/>
                <w:color w:val="auto"/>
                <w:lang w:val="en-US"/>
              </w:rPr>
              <w:t>9</w:t>
            </w:r>
          </w:p>
        </w:tc>
      </w:tr>
      <w:tr w:rsidR="003262E5" w:rsidRPr="003262E5" w14:paraId="681EECC8" w14:textId="77777777" w:rsidTr="003262E5">
        <w:trPr>
          <w:gridAfter w:val="1"/>
          <w:wAfter w:w="8" w:type="dxa"/>
          <w:trHeight w:val="276"/>
        </w:trPr>
        <w:tc>
          <w:tcPr>
            <w:tcW w:w="5441" w:type="dxa"/>
            <w:gridSpan w:val="2"/>
            <w:shd w:val="clear" w:color="auto" w:fill="auto"/>
          </w:tcPr>
          <w:p w14:paraId="46402D76"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Экономика</w:t>
            </w:r>
          </w:p>
        </w:tc>
        <w:tc>
          <w:tcPr>
            <w:tcW w:w="782" w:type="dxa"/>
            <w:shd w:val="clear" w:color="auto" w:fill="auto"/>
          </w:tcPr>
          <w:p w14:paraId="271CF138"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auto"/>
          </w:tcPr>
          <w:p w14:paraId="1C5EB3A8"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auto"/>
          </w:tcPr>
          <w:p w14:paraId="781F045A"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67" w:type="dxa"/>
            <w:shd w:val="clear" w:color="auto" w:fill="auto"/>
          </w:tcPr>
          <w:p w14:paraId="58F6E61B" w14:textId="77777777" w:rsidR="003262E5" w:rsidRPr="003262E5" w:rsidRDefault="003262E5" w:rsidP="003262E5">
            <w:pPr>
              <w:jc w:val="center"/>
              <w:rPr>
                <w:rFonts w:ascii="Times New Roman" w:hAnsi="Times New Roman" w:cs="Times New Roman"/>
                <w:bCs/>
                <w:color w:val="auto"/>
              </w:rPr>
            </w:pPr>
          </w:p>
        </w:tc>
        <w:tc>
          <w:tcPr>
            <w:tcW w:w="861" w:type="dxa"/>
            <w:shd w:val="clear" w:color="auto" w:fill="auto"/>
          </w:tcPr>
          <w:p w14:paraId="12E68BED" w14:textId="77777777" w:rsidR="003262E5" w:rsidRPr="003262E5" w:rsidRDefault="003262E5" w:rsidP="003262E5">
            <w:pPr>
              <w:jc w:val="center"/>
              <w:rPr>
                <w:rFonts w:ascii="Times New Roman" w:hAnsi="Times New Roman" w:cs="Times New Roman"/>
                <w:bCs/>
                <w:color w:val="auto"/>
              </w:rPr>
            </w:pPr>
          </w:p>
        </w:tc>
        <w:tc>
          <w:tcPr>
            <w:tcW w:w="1123" w:type="dxa"/>
            <w:shd w:val="clear" w:color="auto" w:fill="auto"/>
          </w:tcPr>
          <w:p w14:paraId="3192CF13" w14:textId="77777777" w:rsidR="003262E5" w:rsidRPr="003262E5" w:rsidRDefault="003262E5" w:rsidP="003262E5">
            <w:pPr>
              <w:jc w:val="center"/>
              <w:rPr>
                <w:rFonts w:ascii="Times New Roman" w:hAnsi="Times New Roman" w:cs="Times New Roman"/>
                <w:bCs/>
                <w:color w:val="auto"/>
                <w:lang w:val="en-US"/>
              </w:rPr>
            </w:pPr>
            <w:r w:rsidRPr="003262E5">
              <w:rPr>
                <w:rFonts w:ascii="Times New Roman" w:hAnsi="Times New Roman" w:cs="Times New Roman"/>
                <w:bCs/>
                <w:color w:val="auto"/>
              </w:rPr>
              <w:t>1/3</w:t>
            </w:r>
            <w:r w:rsidRPr="003262E5">
              <w:rPr>
                <w:rFonts w:ascii="Times New Roman" w:hAnsi="Times New Roman" w:cs="Times New Roman"/>
                <w:bCs/>
                <w:color w:val="auto"/>
                <w:lang w:val="en-US"/>
              </w:rPr>
              <w:t>5</w:t>
            </w:r>
          </w:p>
        </w:tc>
      </w:tr>
      <w:tr w:rsidR="003262E5" w:rsidRPr="003262E5" w14:paraId="4305DFE7" w14:textId="77777777" w:rsidTr="003262E5">
        <w:trPr>
          <w:gridAfter w:val="1"/>
          <w:wAfter w:w="8" w:type="dxa"/>
        </w:trPr>
        <w:tc>
          <w:tcPr>
            <w:tcW w:w="5441" w:type="dxa"/>
            <w:gridSpan w:val="2"/>
            <w:shd w:val="clear" w:color="auto" w:fill="auto"/>
          </w:tcPr>
          <w:p w14:paraId="056EAF8B"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Финансовая грамотность</w:t>
            </w:r>
          </w:p>
        </w:tc>
        <w:tc>
          <w:tcPr>
            <w:tcW w:w="782" w:type="dxa"/>
            <w:shd w:val="clear" w:color="auto" w:fill="auto"/>
          </w:tcPr>
          <w:p w14:paraId="025116C8"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auto"/>
          </w:tcPr>
          <w:p w14:paraId="7BE39B5E"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auto"/>
          </w:tcPr>
          <w:p w14:paraId="65CC6580" w14:textId="77777777" w:rsidR="003262E5" w:rsidRPr="003262E5" w:rsidRDefault="003262E5" w:rsidP="003262E5">
            <w:pPr>
              <w:jc w:val="center"/>
              <w:rPr>
                <w:rFonts w:ascii="Times New Roman" w:hAnsi="Times New Roman" w:cs="Times New Roman"/>
                <w:bCs/>
                <w:color w:val="auto"/>
              </w:rPr>
            </w:pPr>
          </w:p>
        </w:tc>
        <w:tc>
          <w:tcPr>
            <w:tcW w:w="767" w:type="dxa"/>
            <w:shd w:val="clear" w:color="auto" w:fill="auto"/>
          </w:tcPr>
          <w:p w14:paraId="6D5ED61C"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861" w:type="dxa"/>
            <w:shd w:val="clear" w:color="auto" w:fill="auto"/>
          </w:tcPr>
          <w:p w14:paraId="6A48DE9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1123" w:type="dxa"/>
            <w:shd w:val="clear" w:color="auto" w:fill="auto"/>
          </w:tcPr>
          <w:p w14:paraId="0891235A" w14:textId="77777777" w:rsidR="003262E5" w:rsidRPr="003262E5" w:rsidRDefault="003262E5" w:rsidP="003262E5">
            <w:pPr>
              <w:jc w:val="center"/>
              <w:rPr>
                <w:rFonts w:ascii="Times New Roman" w:hAnsi="Times New Roman" w:cs="Times New Roman"/>
                <w:bCs/>
                <w:color w:val="auto"/>
                <w:lang w:val="en-US"/>
              </w:rPr>
            </w:pPr>
            <w:r w:rsidRPr="003262E5">
              <w:rPr>
                <w:rFonts w:ascii="Times New Roman" w:hAnsi="Times New Roman" w:cs="Times New Roman"/>
                <w:bCs/>
                <w:color w:val="auto"/>
              </w:rPr>
              <w:t>2/6</w:t>
            </w:r>
            <w:r w:rsidRPr="003262E5">
              <w:rPr>
                <w:rFonts w:ascii="Times New Roman" w:hAnsi="Times New Roman" w:cs="Times New Roman"/>
                <w:bCs/>
                <w:color w:val="auto"/>
                <w:lang w:val="en-US"/>
              </w:rPr>
              <w:t>9</w:t>
            </w:r>
          </w:p>
        </w:tc>
      </w:tr>
      <w:tr w:rsidR="003262E5" w:rsidRPr="003262E5" w14:paraId="06E734B6" w14:textId="77777777" w:rsidTr="003262E5">
        <w:trPr>
          <w:gridAfter w:val="1"/>
          <w:wAfter w:w="8" w:type="dxa"/>
        </w:trPr>
        <w:tc>
          <w:tcPr>
            <w:tcW w:w="5441" w:type="dxa"/>
            <w:gridSpan w:val="2"/>
            <w:shd w:val="clear" w:color="auto" w:fill="C5E0B3" w:themeFill="accent6" w:themeFillTint="66"/>
          </w:tcPr>
          <w:p w14:paraId="536B8133"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82" w:type="dxa"/>
            <w:shd w:val="clear" w:color="auto" w:fill="C5E0B3" w:themeFill="accent6" w:themeFillTint="66"/>
          </w:tcPr>
          <w:p w14:paraId="5E486B0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1</w:t>
            </w:r>
          </w:p>
        </w:tc>
        <w:tc>
          <w:tcPr>
            <w:tcW w:w="782" w:type="dxa"/>
            <w:shd w:val="clear" w:color="auto" w:fill="C5E0B3" w:themeFill="accent6" w:themeFillTint="66"/>
          </w:tcPr>
          <w:p w14:paraId="1B3EBBC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82" w:type="dxa"/>
            <w:shd w:val="clear" w:color="auto" w:fill="C5E0B3" w:themeFill="accent6" w:themeFillTint="66"/>
          </w:tcPr>
          <w:p w14:paraId="50B722D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67" w:type="dxa"/>
            <w:shd w:val="clear" w:color="auto" w:fill="C5E0B3" w:themeFill="accent6" w:themeFillTint="66"/>
          </w:tcPr>
          <w:p w14:paraId="1CBFEED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861" w:type="dxa"/>
            <w:shd w:val="clear" w:color="auto" w:fill="C5E0B3" w:themeFill="accent6" w:themeFillTint="66"/>
          </w:tcPr>
          <w:p w14:paraId="0A398C9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1123" w:type="dxa"/>
            <w:shd w:val="clear" w:color="auto" w:fill="C5E0B3" w:themeFill="accent6" w:themeFillTint="66"/>
          </w:tcPr>
          <w:p w14:paraId="5CD23279"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9/3</w:t>
            </w:r>
            <w:r w:rsidRPr="003262E5">
              <w:rPr>
                <w:rFonts w:ascii="Times New Roman" w:hAnsi="Times New Roman" w:cs="Times New Roman"/>
                <w:b/>
                <w:i/>
                <w:iCs/>
                <w:color w:val="auto"/>
                <w:lang w:val="en-US"/>
              </w:rPr>
              <w:t>12</w:t>
            </w:r>
          </w:p>
        </w:tc>
      </w:tr>
      <w:tr w:rsidR="003262E5" w:rsidRPr="003262E5" w14:paraId="15704B7E" w14:textId="77777777" w:rsidTr="003262E5">
        <w:trPr>
          <w:gridAfter w:val="1"/>
          <w:wAfter w:w="8" w:type="dxa"/>
        </w:trPr>
        <w:tc>
          <w:tcPr>
            <w:tcW w:w="5441" w:type="dxa"/>
            <w:gridSpan w:val="2"/>
            <w:shd w:val="clear" w:color="auto" w:fill="FFD966" w:themeFill="accent4" w:themeFillTint="99"/>
          </w:tcPr>
          <w:p w14:paraId="6EDDDB0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782" w:type="dxa"/>
            <w:shd w:val="clear" w:color="auto" w:fill="FFD966" w:themeFill="accent4" w:themeFillTint="99"/>
          </w:tcPr>
          <w:p w14:paraId="5029264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9</w:t>
            </w:r>
          </w:p>
        </w:tc>
        <w:tc>
          <w:tcPr>
            <w:tcW w:w="782" w:type="dxa"/>
            <w:shd w:val="clear" w:color="auto" w:fill="FFD966" w:themeFill="accent4" w:themeFillTint="99"/>
          </w:tcPr>
          <w:p w14:paraId="55AEB0E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82" w:type="dxa"/>
            <w:shd w:val="clear" w:color="auto" w:fill="FFD966" w:themeFill="accent4" w:themeFillTint="99"/>
          </w:tcPr>
          <w:p w14:paraId="29C6A8A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767" w:type="dxa"/>
            <w:shd w:val="clear" w:color="auto" w:fill="FFD966" w:themeFill="accent4" w:themeFillTint="99"/>
          </w:tcPr>
          <w:p w14:paraId="4541C53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861" w:type="dxa"/>
            <w:shd w:val="clear" w:color="auto" w:fill="FFD966" w:themeFill="accent4" w:themeFillTint="99"/>
          </w:tcPr>
          <w:p w14:paraId="0738D7E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123" w:type="dxa"/>
            <w:shd w:val="clear" w:color="auto" w:fill="FFD966" w:themeFill="accent4" w:themeFillTint="99"/>
          </w:tcPr>
          <w:p w14:paraId="2ABFA6D7"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15</w:t>
            </w:r>
            <w:r w:rsidRPr="003262E5">
              <w:rPr>
                <w:rFonts w:ascii="Times New Roman" w:hAnsi="Times New Roman" w:cs="Times New Roman"/>
                <w:b/>
                <w:color w:val="auto"/>
                <w:lang w:val="en-US"/>
              </w:rPr>
              <w:t>7</w:t>
            </w:r>
            <w:r w:rsidRPr="003262E5">
              <w:rPr>
                <w:rFonts w:ascii="Times New Roman" w:hAnsi="Times New Roman" w:cs="Times New Roman"/>
                <w:b/>
                <w:color w:val="auto"/>
              </w:rPr>
              <w:t>/5433</w:t>
            </w:r>
          </w:p>
        </w:tc>
      </w:tr>
      <w:tr w:rsidR="003262E5" w:rsidRPr="003262E5" w14:paraId="585C9FBB" w14:textId="77777777" w:rsidTr="003262E5">
        <w:trPr>
          <w:gridAfter w:val="1"/>
          <w:wAfter w:w="8" w:type="dxa"/>
        </w:trPr>
        <w:tc>
          <w:tcPr>
            <w:tcW w:w="10538" w:type="dxa"/>
            <w:gridSpan w:val="8"/>
            <w:shd w:val="clear" w:color="auto" w:fill="FFFFFF" w:themeFill="background1"/>
          </w:tcPr>
          <w:p w14:paraId="100CDBE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Курсы внеурочной деятельности</w:t>
            </w:r>
          </w:p>
        </w:tc>
      </w:tr>
      <w:tr w:rsidR="003262E5" w:rsidRPr="003262E5" w14:paraId="13E099D1" w14:textId="77777777" w:rsidTr="003262E5">
        <w:trPr>
          <w:gridAfter w:val="1"/>
          <w:wAfter w:w="8" w:type="dxa"/>
        </w:trPr>
        <w:tc>
          <w:tcPr>
            <w:tcW w:w="5441" w:type="dxa"/>
            <w:gridSpan w:val="2"/>
            <w:shd w:val="clear" w:color="auto" w:fill="FFFFFF" w:themeFill="background1"/>
          </w:tcPr>
          <w:p w14:paraId="7468A3F8" w14:textId="77777777" w:rsidR="003262E5" w:rsidRPr="003262E5" w:rsidRDefault="003262E5" w:rsidP="003262E5">
            <w:pPr>
              <w:rPr>
                <w:rFonts w:ascii="Times New Roman" w:hAnsi="Times New Roman" w:cs="Times New Roman"/>
                <w:b/>
                <w:i/>
                <w:iCs/>
                <w:color w:val="auto"/>
              </w:rPr>
            </w:pPr>
            <w:r w:rsidRPr="003262E5">
              <w:rPr>
                <w:rFonts w:ascii="Times New Roman" w:hAnsi="Times New Roman" w:cs="Times New Roman"/>
                <w:bCs/>
                <w:color w:val="auto"/>
              </w:rPr>
              <w:t>Разговоры о важном</w:t>
            </w:r>
          </w:p>
        </w:tc>
        <w:tc>
          <w:tcPr>
            <w:tcW w:w="782" w:type="dxa"/>
            <w:shd w:val="clear" w:color="auto" w:fill="FFFFFF" w:themeFill="background1"/>
          </w:tcPr>
          <w:p w14:paraId="6D67558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304926B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015FDC88"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559C05E7"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5D9B471C"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2903DA76" w14:textId="77777777" w:rsidR="003262E5" w:rsidRPr="003262E5" w:rsidRDefault="003262E5" w:rsidP="003262E5">
            <w:pPr>
              <w:jc w:val="center"/>
              <w:rPr>
                <w:rFonts w:ascii="Times New Roman" w:hAnsi="Times New Roman" w:cs="Times New Roman"/>
                <w:b/>
                <w:color w:val="auto"/>
              </w:rPr>
            </w:pPr>
          </w:p>
        </w:tc>
      </w:tr>
      <w:tr w:rsidR="003262E5" w:rsidRPr="003262E5" w14:paraId="56F8EA72" w14:textId="77777777" w:rsidTr="003262E5">
        <w:trPr>
          <w:gridAfter w:val="1"/>
          <w:wAfter w:w="8" w:type="dxa"/>
        </w:trPr>
        <w:tc>
          <w:tcPr>
            <w:tcW w:w="5441" w:type="dxa"/>
            <w:gridSpan w:val="2"/>
            <w:shd w:val="clear" w:color="auto" w:fill="FFFFFF" w:themeFill="background1"/>
          </w:tcPr>
          <w:p w14:paraId="2A799C3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Финансовая грамотность</w:t>
            </w:r>
          </w:p>
        </w:tc>
        <w:tc>
          <w:tcPr>
            <w:tcW w:w="782" w:type="dxa"/>
            <w:shd w:val="clear" w:color="auto" w:fill="FFFFFF" w:themeFill="background1"/>
          </w:tcPr>
          <w:p w14:paraId="166A2FF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02BFC02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113A3C7B"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022EFEA6"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5FEBE71E"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780E484F" w14:textId="77777777" w:rsidR="003262E5" w:rsidRPr="003262E5" w:rsidRDefault="003262E5" w:rsidP="003262E5">
            <w:pPr>
              <w:jc w:val="center"/>
              <w:rPr>
                <w:rFonts w:ascii="Times New Roman" w:hAnsi="Times New Roman" w:cs="Times New Roman"/>
                <w:b/>
                <w:color w:val="auto"/>
              </w:rPr>
            </w:pPr>
          </w:p>
        </w:tc>
      </w:tr>
      <w:tr w:rsidR="003262E5" w:rsidRPr="003262E5" w14:paraId="6A19067B" w14:textId="77777777" w:rsidTr="003262E5">
        <w:trPr>
          <w:gridAfter w:val="1"/>
          <w:wAfter w:w="8" w:type="dxa"/>
        </w:trPr>
        <w:tc>
          <w:tcPr>
            <w:tcW w:w="5441" w:type="dxa"/>
            <w:gridSpan w:val="2"/>
            <w:shd w:val="clear" w:color="auto" w:fill="FFFFFF" w:themeFill="background1"/>
          </w:tcPr>
          <w:p w14:paraId="2646F90C"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МХК</w:t>
            </w:r>
          </w:p>
        </w:tc>
        <w:tc>
          <w:tcPr>
            <w:tcW w:w="782" w:type="dxa"/>
            <w:shd w:val="clear" w:color="auto" w:fill="FFFFFF" w:themeFill="background1"/>
          </w:tcPr>
          <w:p w14:paraId="0BCD0ED7"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54BEFA89"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FFFFFF" w:themeFill="background1"/>
          </w:tcPr>
          <w:p w14:paraId="3D9E4EF5"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7D47EA23"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4AEE3873"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2FF877CF" w14:textId="77777777" w:rsidR="003262E5" w:rsidRPr="003262E5" w:rsidRDefault="003262E5" w:rsidP="003262E5">
            <w:pPr>
              <w:jc w:val="center"/>
              <w:rPr>
                <w:rFonts w:ascii="Times New Roman" w:hAnsi="Times New Roman" w:cs="Times New Roman"/>
                <w:b/>
                <w:color w:val="auto"/>
              </w:rPr>
            </w:pPr>
          </w:p>
        </w:tc>
      </w:tr>
      <w:tr w:rsidR="003262E5" w:rsidRPr="003262E5" w14:paraId="42904B8E" w14:textId="77777777" w:rsidTr="003262E5">
        <w:trPr>
          <w:gridAfter w:val="1"/>
          <w:wAfter w:w="8" w:type="dxa"/>
        </w:trPr>
        <w:tc>
          <w:tcPr>
            <w:tcW w:w="5441" w:type="dxa"/>
            <w:gridSpan w:val="2"/>
            <w:shd w:val="clear" w:color="auto" w:fill="FFFFFF" w:themeFill="background1"/>
          </w:tcPr>
          <w:p w14:paraId="5D1A850F"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Практикум решения задач по математике</w:t>
            </w:r>
          </w:p>
        </w:tc>
        <w:tc>
          <w:tcPr>
            <w:tcW w:w="782" w:type="dxa"/>
            <w:shd w:val="clear" w:color="auto" w:fill="FFFFFF" w:themeFill="background1"/>
          </w:tcPr>
          <w:p w14:paraId="5D6F6B43"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1672C8E0"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FFFFFF" w:themeFill="background1"/>
          </w:tcPr>
          <w:p w14:paraId="4C91038E"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724231AE"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7078CAE8"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650D194B" w14:textId="77777777" w:rsidR="003262E5" w:rsidRPr="003262E5" w:rsidRDefault="003262E5" w:rsidP="003262E5">
            <w:pPr>
              <w:jc w:val="center"/>
              <w:rPr>
                <w:rFonts w:ascii="Times New Roman" w:hAnsi="Times New Roman" w:cs="Times New Roman"/>
                <w:b/>
                <w:color w:val="auto"/>
              </w:rPr>
            </w:pPr>
          </w:p>
        </w:tc>
      </w:tr>
      <w:tr w:rsidR="003262E5" w:rsidRPr="003262E5" w14:paraId="4284E521" w14:textId="77777777" w:rsidTr="003262E5">
        <w:trPr>
          <w:gridAfter w:val="1"/>
          <w:wAfter w:w="8" w:type="dxa"/>
        </w:trPr>
        <w:tc>
          <w:tcPr>
            <w:tcW w:w="5441" w:type="dxa"/>
            <w:gridSpan w:val="2"/>
            <w:shd w:val="clear" w:color="auto" w:fill="FFFFFF" w:themeFill="background1"/>
          </w:tcPr>
          <w:p w14:paraId="34AF6359"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Общая военно-прикладная физическая подготовка</w:t>
            </w:r>
          </w:p>
        </w:tc>
        <w:tc>
          <w:tcPr>
            <w:tcW w:w="782" w:type="dxa"/>
            <w:shd w:val="clear" w:color="auto" w:fill="FFFFFF" w:themeFill="background1"/>
          </w:tcPr>
          <w:p w14:paraId="4783223A"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0CC4DD32" w14:textId="77777777" w:rsidR="003262E5" w:rsidRPr="003262E5" w:rsidRDefault="003262E5" w:rsidP="003262E5">
            <w:pPr>
              <w:jc w:val="center"/>
              <w:rPr>
                <w:rFonts w:ascii="Times New Roman" w:hAnsi="Times New Roman" w:cs="Times New Roman"/>
                <w:bCs/>
                <w:color w:val="auto"/>
              </w:rPr>
            </w:pPr>
          </w:p>
        </w:tc>
        <w:tc>
          <w:tcPr>
            <w:tcW w:w="782" w:type="dxa"/>
            <w:shd w:val="clear" w:color="auto" w:fill="FFFFFF" w:themeFill="background1"/>
          </w:tcPr>
          <w:p w14:paraId="77667DA2"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31EEB214"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2D32776B"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041C08A9" w14:textId="77777777" w:rsidR="003262E5" w:rsidRPr="003262E5" w:rsidRDefault="003262E5" w:rsidP="003262E5">
            <w:pPr>
              <w:jc w:val="center"/>
              <w:rPr>
                <w:rFonts w:ascii="Times New Roman" w:hAnsi="Times New Roman" w:cs="Times New Roman"/>
                <w:b/>
                <w:color w:val="auto"/>
              </w:rPr>
            </w:pPr>
          </w:p>
        </w:tc>
      </w:tr>
      <w:tr w:rsidR="003262E5" w:rsidRPr="003262E5" w14:paraId="62F1B7EF" w14:textId="77777777" w:rsidTr="003262E5">
        <w:trPr>
          <w:gridAfter w:val="1"/>
          <w:wAfter w:w="8" w:type="dxa"/>
        </w:trPr>
        <w:tc>
          <w:tcPr>
            <w:tcW w:w="5441" w:type="dxa"/>
            <w:gridSpan w:val="2"/>
            <w:shd w:val="clear" w:color="auto" w:fill="FFFFFF" w:themeFill="background1"/>
          </w:tcPr>
          <w:p w14:paraId="7F57037E"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Я и закон</w:t>
            </w:r>
          </w:p>
        </w:tc>
        <w:tc>
          <w:tcPr>
            <w:tcW w:w="782" w:type="dxa"/>
            <w:shd w:val="clear" w:color="auto" w:fill="FFFFFF" w:themeFill="background1"/>
          </w:tcPr>
          <w:p w14:paraId="482DF72D"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267063AC"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40AC8DA8"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36C34D82"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7D814825"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63B99E10" w14:textId="77777777" w:rsidR="003262E5" w:rsidRPr="003262E5" w:rsidRDefault="003262E5" w:rsidP="003262E5">
            <w:pPr>
              <w:jc w:val="center"/>
              <w:rPr>
                <w:rFonts w:ascii="Times New Roman" w:hAnsi="Times New Roman" w:cs="Times New Roman"/>
                <w:b/>
                <w:color w:val="auto"/>
              </w:rPr>
            </w:pPr>
          </w:p>
        </w:tc>
      </w:tr>
      <w:tr w:rsidR="003262E5" w:rsidRPr="003262E5" w14:paraId="5CC92407" w14:textId="77777777" w:rsidTr="003262E5">
        <w:trPr>
          <w:gridAfter w:val="1"/>
          <w:wAfter w:w="8" w:type="dxa"/>
        </w:trPr>
        <w:tc>
          <w:tcPr>
            <w:tcW w:w="5441" w:type="dxa"/>
            <w:gridSpan w:val="2"/>
            <w:shd w:val="clear" w:color="auto" w:fill="FFFFFF" w:themeFill="background1"/>
          </w:tcPr>
          <w:p w14:paraId="6E2A29C8"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Территория театра</w:t>
            </w:r>
          </w:p>
        </w:tc>
        <w:tc>
          <w:tcPr>
            <w:tcW w:w="782" w:type="dxa"/>
            <w:shd w:val="clear" w:color="auto" w:fill="FFFFFF" w:themeFill="background1"/>
          </w:tcPr>
          <w:p w14:paraId="6291D551"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0FB1616A"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22F2E2F2"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5AF923AC"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22DA5B72"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2DF2F5B6" w14:textId="77777777" w:rsidR="003262E5" w:rsidRPr="003262E5" w:rsidRDefault="003262E5" w:rsidP="003262E5">
            <w:pPr>
              <w:jc w:val="center"/>
              <w:rPr>
                <w:rFonts w:ascii="Times New Roman" w:hAnsi="Times New Roman" w:cs="Times New Roman"/>
                <w:b/>
                <w:color w:val="auto"/>
              </w:rPr>
            </w:pPr>
          </w:p>
        </w:tc>
      </w:tr>
      <w:tr w:rsidR="003262E5" w:rsidRPr="003262E5" w14:paraId="71AB6E1B" w14:textId="77777777" w:rsidTr="003262E5">
        <w:trPr>
          <w:gridAfter w:val="1"/>
          <w:wAfter w:w="8" w:type="dxa"/>
        </w:trPr>
        <w:tc>
          <w:tcPr>
            <w:tcW w:w="5441" w:type="dxa"/>
            <w:gridSpan w:val="2"/>
            <w:shd w:val="clear" w:color="auto" w:fill="FFFFFF" w:themeFill="background1"/>
          </w:tcPr>
          <w:p w14:paraId="2B780360"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Каратэ</w:t>
            </w:r>
          </w:p>
        </w:tc>
        <w:tc>
          <w:tcPr>
            <w:tcW w:w="782" w:type="dxa"/>
            <w:shd w:val="clear" w:color="auto" w:fill="FFFFFF" w:themeFill="background1"/>
          </w:tcPr>
          <w:p w14:paraId="362643C1" w14:textId="77777777" w:rsidR="003262E5" w:rsidRPr="003262E5" w:rsidRDefault="003262E5" w:rsidP="003262E5">
            <w:pPr>
              <w:jc w:val="center"/>
              <w:rPr>
                <w:rFonts w:ascii="Times New Roman" w:hAnsi="Times New Roman" w:cs="Times New Roman"/>
                <w:b/>
                <w:color w:val="auto"/>
              </w:rPr>
            </w:pPr>
          </w:p>
        </w:tc>
        <w:tc>
          <w:tcPr>
            <w:tcW w:w="782" w:type="dxa"/>
            <w:shd w:val="clear" w:color="auto" w:fill="FFFFFF" w:themeFill="background1"/>
          </w:tcPr>
          <w:p w14:paraId="750220B2"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82" w:type="dxa"/>
            <w:shd w:val="clear" w:color="auto" w:fill="FFFFFF" w:themeFill="background1"/>
          </w:tcPr>
          <w:p w14:paraId="6DAD47D8"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FFFFFF" w:themeFill="background1"/>
          </w:tcPr>
          <w:p w14:paraId="2BAA1AFD"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FFFFFF" w:themeFill="background1"/>
          </w:tcPr>
          <w:p w14:paraId="37DA1694"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FFFFFF" w:themeFill="background1"/>
          </w:tcPr>
          <w:p w14:paraId="44A10E39" w14:textId="77777777" w:rsidR="003262E5" w:rsidRPr="003262E5" w:rsidRDefault="003262E5" w:rsidP="003262E5">
            <w:pPr>
              <w:jc w:val="center"/>
              <w:rPr>
                <w:rFonts w:ascii="Times New Roman" w:hAnsi="Times New Roman" w:cs="Times New Roman"/>
                <w:b/>
                <w:color w:val="auto"/>
              </w:rPr>
            </w:pPr>
          </w:p>
        </w:tc>
      </w:tr>
      <w:tr w:rsidR="003262E5" w:rsidRPr="003262E5" w14:paraId="6004443C" w14:textId="77777777" w:rsidTr="003262E5">
        <w:trPr>
          <w:gridAfter w:val="1"/>
          <w:wAfter w:w="8" w:type="dxa"/>
        </w:trPr>
        <w:tc>
          <w:tcPr>
            <w:tcW w:w="5441" w:type="dxa"/>
            <w:gridSpan w:val="2"/>
            <w:shd w:val="clear" w:color="auto" w:fill="92D050"/>
          </w:tcPr>
          <w:p w14:paraId="58ABF400"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c>
          <w:tcPr>
            <w:tcW w:w="782" w:type="dxa"/>
            <w:shd w:val="clear" w:color="auto" w:fill="92D050"/>
          </w:tcPr>
          <w:p w14:paraId="57BC76F2"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2" w:type="dxa"/>
            <w:shd w:val="clear" w:color="auto" w:fill="92D050"/>
          </w:tcPr>
          <w:p w14:paraId="742BFEAC"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82" w:type="dxa"/>
            <w:shd w:val="clear" w:color="auto" w:fill="92D050"/>
          </w:tcPr>
          <w:p w14:paraId="56D607BE" w14:textId="77777777" w:rsidR="003262E5" w:rsidRPr="003262E5" w:rsidRDefault="003262E5" w:rsidP="003262E5">
            <w:pPr>
              <w:jc w:val="center"/>
              <w:rPr>
                <w:rFonts w:ascii="Times New Roman" w:hAnsi="Times New Roman" w:cs="Times New Roman"/>
                <w:b/>
                <w:color w:val="auto"/>
              </w:rPr>
            </w:pPr>
          </w:p>
        </w:tc>
        <w:tc>
          <w:tcPr>
            <w:tcW w:w="767" w:type="dxa"/>
            <w:shd w:val="clear" w:color="auto" w:fill="92D050"/>
          </w:tcPr>
          <w:p w14:paraId="6BF3D638" w14:textId="77777777" w:rsidR="003262E5" w:rsidRPr="003262E5" w:rsidRDefault="003262E5" w:rsidP="003262E5">
            <w:pPr>
              <w:jc w:val="center"/>
              <w:rPr>
                <w:rFonts w:ascii="Times New Roman" w:hAnsi="Times New Roman" w:cs="Times New Roman"/>
                <w:b/>
                <w:color w:val="auto"/>
              </w:rPr>
            </w:pPr>
          </w:p>
        </w:tc>
        <w:tc>
          <w:tcPr>
            <w:tcW w:w="861" w:type="dxa"/>
            <w:shd w:val="clear" w:color="auto" w:fill="92D050"/>
          </w:tcPr>
          <w:p w14:paraId="046E0627" w14:textId="77777777" w:rsidR="003262E5" w:rsidRPr="003262E5" w:rsidRDefault="003262E5" w:rsidP="003262E5">
            <w:pPr>
              <w:jc w:val="center"/>
              <w:rPr>
                <w:rFonts w:ascii="Times New Roman" w:hAnsi="Times New Roman" w:cs="Times New Roman"/>
                <w:b/>
                <w:color w:val="auto"/>
              </w:rPr>
            </w:pPr>
          </w:p>
        </w:tc>
        <w:tc>
          <w:tcPr>
            <w:tcW w:w="1123" w:type="dxa"/>
            <w:shd w:val="clear" w:color="auto" w:fill="92D050"/>
          </w:tcPr>
          <w:p w14:paraId="0BEEB78D" w14:textId="77777777" w:rsidR="003262E5" w:rsidRPr="003262E5" w:rsidRDefault="003262E5" w:rsidP="003262E5">
            <w:pPr>
              <w:jc w:val="center"/>
              <w:rPr>
                <w:rFonts w:ascii="Times New Roman" w:hAnsi="Times New Roman" w:cs="Times New Roman"/>
                <w:b/>
                <w:color w:val="auto"/>
              </w:rPr>
            </w:pPr>
          </w:p>
        </w:tc>
      </w:tr>
      <w:tr w:rsidR="003262E5" w:rsidRPr="003262E5" w14:paraId="3073B313" w14:textId="77777777" w:rsidTr="003262E5">
        <w:trPr>
          <w:gridAfter w:val="1"/>
          <w:wAfter w:w="8" w:type="dxa"/>
        </w:trPr>
        <w:tc>
          <w:tcPr>
            <w:tcW w:w="5441" w:type="dxa"/>
            <w:gridSpan w:val="2"/>
            <w:shd w:val="clear" w:color="auto" w:fill="FFFF00"/>
          </w:tcPr>
          <w:p w14:paraId="1EBA8B7D"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097" w:type="dxa"/>
            <w:gridSpan w:val="6"/>
            <w:shd w:val="clear" w:color="auto" w:fill="FFFF00"/>
          </w:tcPr>
          <w:p w14:paraId="7585FE24"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77DED2FB" w14:textId="77777777" w:rsidTr="003262E5">
        <w:trPr>
          <w:gridAfter w:val="1"/>
          <w:wAfter w:w="8" w:type="dxa"/>
        </w:trPr>
        <w:tc>
          <w:tcPr>
            <w:tcW w:w="5441" w:type="dxa"/>
            <w:gridSpan w:val="2"/>
            <w:shd w:val="clear" w:color="auto" w:fill="FFFF00"/>
          </w:tcPr>
          <w:p w14:paraId="61A9AD74"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097" w:type="dxa"/>
            <w:gridSpan w:val="6"/>
            <w:shd w:val="clear" w:color="auto" w:fill="FFFF00"/>
          </w:tcPr>
          <w:p w14:paraId="457014E8"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tbl>
    <w:p w14:paraId="164CBC67" w14:textId="77777777" w:rsidR="003262E5" w:rsidRDefault="003262E5" w:rsidP="006B3CEB">
      <w:pPr>
        <w:pStyle w:val="13"/>
        <w:spacing w:after="160" w:line="240" w:lineRule="auto"/>
        <w:jc w:val="both"/>
        <w:rPr>
          <w:color w:val="auto"/>
          <w:sz w:val="18"/>
          <w:szCs w:val="18"/>
        </w:rPr>
      </w:pPr>
    </w:p>
    <w:p w14:paraId="10EBFCEF" w14:textId="77777777" w:rsidR="003262E5" w:rsidRDefault="003262E5" w:rsidP="006B3CEB">
      <w:pPr>
        <w:pStyle w:val="13"/>
        <w:spacing w:after="160" w:line="240" w:lineRule="auto"/>
        <w:jc w:val="both"/>
        <w:rPr>
          <w:color w:val="auto"/>
          <w:sz w:val="18"/>
          <w:szCs w:val="18"/>
        </w:rPr>
      </w:pPr>
    </w:p>
    <w:p w14:paraId="3468F9DF" w14:textId="77777777" w:rsidR="003262E5" w:rsidRDefault="003262E5" w:rsidP="006B3CEB">
      <w:pPr>
        <w:pStyle w:val="13"/>
        <w:spacing w:after="160" w:line="240" w:lineRule="auto"/>
        <w:jc w:val="both"/>
        <w:rPr>
          <w:color w:val="auto"/>
          <w:sz w:val="18"/>
          <w:szCs w:val="18"/>
        </w:rPr>
      </w:pPr>
    </w:p>
    <w:p w14:paraId="45353ECD" w14:textId="77777777" w:rsidR="003262E5" w:rsidRDefault="003262E5" w:rsidP="006B3CEB">
      <w:pPr>
        <w:pStyle w:val="13"/>
        <w:spacing w:after="160" w:line="240" w:lineRule="auto"/>
        <w:jc w:val="both"/>
        <w:rPr>
          <w:color w:val="auto"/>
          <w:sz w:val="18"/>
          <w:szCs w:val="18"/>
        </w:rPr>
      </w:pPr>
    </w:p>
    <w:p w14:paraId="579FD895" w14:textId="77777777" w:rsidR="003262E5" w:rsidRDefault="003262E5" w:rsidP="006B3CEB">
      <w:pPr>
        <w:pStyle w:val="13"/>
        <w:spacing w:after="160" w:line="240" w:lineRule="auto"/>
        <w:jc w:val="both"/>
        <w:rPr>
          <w:color w:val="auto"/>
          <w:sz w:val="18"/>
          <w:szCs w:val="18"/>
        </w:rPr>
      </w:pPr>
    </w:p>
    <w:p w14:paraId="0902A4A9" w14:textId="1040EA62" w:rsidR="003262E5" w:rsidRDefault="003262E5" w:rsidP="003262E5">
      <w:pPr>
        <w:pStyle w:val="13"/>
        <w:spacing w:after="160" w:line="240" w:lineRule="auto"/>
        <w:ind w:firstLine="0"/>
        <w:jc w:val="both"/>
        <w:rPr>
          <w:color w:val="auto"/>
          <w:sz w:val="18"/>
          <w:szCs w:val="18"/>
        </w:rPr>
      </w:pPr>
    </w:p>
    <w:p w14:paraId="256C6CB9" w14:textId="77777777" w:rsidR="003262E5" w:rsidRDefault="003262E5" w:rsidP="003262E5">
      <w:pPr>
        <w:pStyle w:val="13"/>
        <w:spacing w:after="160" w:line="240" w:lineRule="auto"/>
        <w:ind w:firstLine="0"/>
        <w:jc w:val="both"/>
        <w:rPr>
          <w:color w:val="auto"/>
          <w:sz w:val="18"/>
          <w:szCs w:val="18"/>
        </w:rPr>
      </w:pPr>
    </w:p>
    <w:p w14:paraId="63A2EE25"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r w:rsidRPr="003262E5">
        <w:rPr>
          <w:rFonts w:ascii="Times New Roman" w:eastAsiaTheme="minorHAnsi" w:hAnsi="Times New Roman" w:cs="Times New Roman"/>
          <w:b/>
          <w:color w:val="auto"/>
          <w:lang w:eastAsia="en-US" w:bidi="ar-SA"/>
        </w:rPr>
        <w:t>УЧЕБНЫЙ ПЛАН ОБОРОННО-СПОРТИВНОГО КЛАССА (5г)</w:t>
      </w:r>
    </w:p>
    <w:p w14:paraId="7C96FD85" w14:textId="77777777" w:rsidR="003262E5" w:rsidRPr="003262E5" w:rsidRDefault="003262E5" w:rsidP="003262E5">
      <w:pPr>
        <w:widowControl/>
        <w:jc w:val="center"/>
        <w:rPr>
          <w:rFonts w:ascii="Times New Roman" w:eastAsiaTheme="minorHAnsi" w:hAnsi="Times New Roman" w:cs="Times New Roman"/>
          <w:b/>
          <w:color w:val="auto"/>
          <w:lang w:eastAsia="en-US" w:bidi="ar-SA"/>
        </w:rPr>
      </w:pPr>
    </w:p>
    <w:tbl>
      <w:tblPr>
        <w:tblStyle w:val="afc"/>
        <w:tblW w:w="10603" w:type="dxa"/>
        <w:tblInd w:w="-773" w:type="dxa"/>
        <w:tblLayout w:type="fixed"/>
        <w:tblLook w:val="04A0" w:firstRow="1" w:lastRow="0" w:firstColumn="1" w:lastColumn="0" w:noHBand="0" w:noVBand="1"/>
      </w:tblPr>
      <w:tblGrid>
        <w:gridCol w:w="2382"/>
        <w:gridCol w:w="2976"/>
        <w:gridCol w:w="872"/>
        <w:gridCol w:w="771"/>
        <w:gridCol w:w="771"/>
        <w:gridCol w:w="761"/>
        <w:gridCol w:w="827"/>
        <w:gridCol w:w="1243"/>
      </w:tblGrid>
      <w:tr w:rsidR="003262E5" w:rsidRPr="003262E5" w14:paraId="4E8798C2" w14:textId="77777777" w:rsidTr="003262E5">
        <w:tc>
          <w:tcPr>
            <w:tcW w:w="2382" w:type="dxa"/>
            <w:vMerge w:val="restart"/>
          </w:tcPr>
          <w:p w14:paraId="4788CFBA" w14:textId="77777777" w:rsidR="003262E5" w:rsidRPr="003262E5" w:rsidRDefault="003262E5" w:rsidP="003262E5">
            <w:pPr>
              <w:ind w:firstLine="174"/>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976" w:type="dxa"/>
            <w:vMerge w:val="restart"/>
          </w:tcPr>
          <w:p w14:paraId="6695E883"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872" w:type="dxa"/>
          </w:tcPr>
          <w:p w14:paraId="2005D08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71" w:type="dxa"/>
            <w:shd w:val="clear" w:color="auto" w:fill="auto"/>
          </w:tcPr>
          <w:p w14:paraId="1A1E2E01"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71" w:type="dxa"/>
          </w:tcPr>
          <w:p w14:paraId="12D7971C"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761" w:type="dxa"/>
          </w:tcPr>
          <w:p w14:paraId="73CCD03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827" w:type="dxa"/>
          </w:tcPr>
          <w:p w14:paraId="135D5714"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243" w:type="dxa"/>
            <w:vMerge w:val="restart"/>
          </w:tcPr>
          <w:p w14:paraId="7EE2669D"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3961C167" w14:textId="77777777" w:rsidTr="003262E5">
        <w:tc>
          <w:tcPr>
            <w:tcW w:w="2382" w:type="dxa"/>
            <w:vMerge/>
          </w:tcPr>
          <w:p w14:paraId="42FC30E7" w14:textId="77777777" w:rsidR="003262E5" w:rsidRPr="003262E5" w:rsidRDefault="003262E5" w:rsidP="003262E5">
            <w:pPr>
              <w:jc w:val="center"/>
              <w:rPr>
                <w:rFonts w:ascii="Times New Roman" w:hAnsi="Times New Roman" w:cs="Times New Roman"/>
                <w:bCs/>
                <w:color w:val="auto"/>
              </w:rPr>
            </w:pPr>
          </w:p>
        </w:tc>
        <w:tc>
          <w:tcPr>
            <w:tcW w:w="2976" w:type="dxa"/>
            <w:vMerge/>
          </w:tcPr>
          <w:p w14:paraId="5FECF35F" w14:textId="77777777" w:rsidR="003262E5" w:rsidRPr="003262E5" w:rsidRDefault="003262E5" w:rsidP="003262E5">
            <w:pPr>
              <w:jc w:val="center"/>
              <w:rPr>
                <w:rFonts w:ascii="Times New Roman" w:hAnsi="Times New Roman" w:cs="Times New Roman"/>
                <w:bCs/>
                <w:color w:val="auto"/>
              </w:rPr>
            </w:pPr>
          </w:p>
        </w:tc>
        <w:tc>
          <w:tcPr>
            <w:tcW w:w="872" w:type="dxa"/>
          </w:tcPr>
          <w:p w14:paraId="20415B1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71" w:type="dxa"/>
            <w:shd w:val="clear" w:color="auto" w:fill="auto"/>
          </w:tcPr>
          <w:p w14:paraId="0650DB4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71" w:type="dxa"/>
          </w:tcPr>
          <w:p w14:paraId="66F7E1D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761" w:type="dxa"/>
          </w:tcPr>
          <w:p w14:paraId="4E9EF84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827" w:type="dxa"/>
          </w:tcPr>
          <w:p w14:paraId="43A77E1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243" w:type="dxa"/>
            <w:vMerge/>
          </w:tcPr>
          <w:p w14:paraId="0B9DA223" w14:textId="77777777" w:rsidR="003262E5" w:rsidRPr="003262E5" w:rsidRDefault="003262E5" w:rsidP="003262E5">
            <w:pPr>
              <w:jc w:val="center"/>
              <w:rPr>
                <w:rFonts w:ascii="Times New Roman" w:hAnsi="Times New Roman" w:cs="Times New Roman"/>
                <w:bCs/>
                <w:color w:val="auto"/>
              </w:rPr>
            </w:pPr>
          </w:p>
        </w:tc>
      </w:tr>
      <w:tr w:rsidR="003262E5" w:rsidRPr="003262E5" w14:paraId="5D517C17" w14:textId="77777777" w:rsidTr="003262E5">
        <w:tc>
          <w:tcPr>
            <w:tcW w:w="10603" w:type="dxa"/>
            <w:gridSpan w:val="8"/>
          </w:tcPr>
          <w:p w14:paraId="76455818"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4BCF118B" w14:textId="77777777" w:rsidTr="003262E5">
        <w:tc>
          <w:tcPr>
            <w:tcW w:w="2382" w:type="dxa"/>
            <w:vMerge w:val="restart"/>
          </w:tcPr>
          <w:p w14:paraId="1A12637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 и литература</w:t>
            </w:r>
          </w:p>
        </w:tc>
        <w:tc>
          <w:tcPr>
            <w:tcW w:w="2976" w:type="dxa"/>
          </w:tcPr>
          <w:p w14:paraId="4E7D747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872" w:type="dxa"/>
          </w:tcPr>
          <w:p w14:paraId="3DE8C1B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71" w:type="dxa"/>
            <w:shd w:val="clear" w:color="auto" w:fill="auto"/>
          </w:tcPr>
          <w:p w14:paraId="255D02F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71" w:type="dxa"/>
          </w:tcPr>
          <w:p w14:paraId="7C489ED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761" w:type="dxa"/>
          </w:tcPr>
          <w:p w14:paraId="0903874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27" w:type="dxa"/>
          </w:tcPr>
          <w:p w14:paraId="6768DC4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43" w:type="dxa"/>
          </w:tcPr>
          <w:p w14:paraId="3CD829F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6453E30C" w14:textId="77777777" w:rsidTr="003262E5">
        <w:tc>
          <w:tcPr>
            <w:tcW w:w="2382" w:type="dxa"/>
            <w:vMerge/>
          </w:tcPr>
          <w:p w14:paraId="61E0E466" w14:textId="77777777" w:rsidR="003262E5" w:rsidRPr="003262E5" w:rsidRDefault="003262E5" w:rsidP="003262E5">
            <w:pPr>
              <w:rPr>
                <w:rFonts w:ascii="Times New Roman" w:hAnsi="Times New Roman" w:cs="Times New Roman"/>
                <w:color w:val="auto"/>
              </w:rPr>
            </w:pPr>
          </w:p>
        </w:tc>
        <w:tc>
          <w:tcPr>
            <w:tcW w:w="2976" w:type="dxa"/>
          </w:tcPr>
          <w:p w14:paraId="0BA7144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872" w:type="dxa"/>
          </w:tcPr>
          <w:p w14:paraId="23C14E2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shd w:val="clear" w:color="auto" w:fill="auto"/>
          </w:tcPr>
          <w:p w14:paraId="49E09CD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tcPr>
          <w:p w14:paraId="48ECC58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3E63CB4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157B26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43" w:type="dxa"/>
          </w:tcPr>
          <w:p w14:paraId="307A712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199E8327" w14:textId="77777777" w:rsidTr="003262E5">
        <w:tc>
          <w:tcPr>
            <w:tcW w:w="2382" w:type="dxa"/>
          </w:tcPr>
          <w:p w14:paraId="013A233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976" w:type="dxa"/>
          </w:tcPr>
          <w:p w14:paraId="2E64F4D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872" w:type="dxa"/>
          </w:tcPr>
          <w:p w14:paraId="7212382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shd w:val="clear" w:color="auto" w:fill="auto"/>
          </w:tcPr>
          <w:p w14:paraId="4001C15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tcPr>
          <w:p w14:paraId="1E62340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61" w:type="dxa"/>
          </w:tcPr>
          <w:p w14:paraId="387347E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27" w:type="dxa"/>
          </w:tcPr>
          <w:p w14:paraId="3999AAA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43" w:type="dxa"/>
          </w:tcPr>
          <w:p w14:paraId="5734A4A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672D1C83" w14:textId="77777777" w:rsidTr="003262E5">
        <w:tc>
          <w:tcPr>
            <w:tcW w:w="2382" w:type="dxa"/>
            <w:vMerge w:val="restart"/>
          </w:tcPr>
          <w:p w14:paraId="711A1DC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976" w:type="dxa"/>
          </w:tcPr>
          <w:p w14:paraId="11F50E0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872" w:type="dxa"/>
          </w:tcPr>
          <w:p w14:paraId="0127AE9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71" w:type="dxa"/>
            <w:shd w:val="clear" w:color="auto" w:fill="auto"/>
          </w:tcPr>
          <w:p w14:paraId="6A62538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71" w:type="dxa"/>
          </w:tcPr>
          <w:p w14:paraId="592AB550" w14:textId="77777777" w:rsidR="003262E5" w:rsidRPr="003262E5" w:rsidRDefault="003262E5" w:rsidP="003262E5">
            <w:pPr>
              <w:jc w:val="center"/>
              <w:rPr>
                <w:rFonts w:ascii="Times New Roman" w:hAnsi="Times New Roman" w:cs="Times New Roman"/>
                <w:color w:val="auto"/>
              </w:rPr>
            </w:pPr>
          </w:p>
        </w:tc>
        <w:tc>
          <w:tcPr>
            <w:tcW w:w="761" w:type="dxa"/>
          </w:tcPr>
          <w:p w14:paraId="567A9281" w14:textId="77777777" w:rsidR="003262E5" w:rsidRPr="003262E5" w:rsidRDefault="003262E5" w:rsidP="003262E5">
            <w:pPr>
              <w:jc w:val="center"/>
              <w:rPr>
                <w:rFonts w:ascii="Times New Roman" w:hAnsi="Times New Roman" w:cs="Times New Roman"/>
                <w:color w:val="auto"/>
              </w:rPr>
            </w:pPr>
          </w:p>
        </w:tc>
        <w:tc>
          <w:tcPr>
            <w:tcW w:w="827" w:type="dxa"/>
          </w:tcPr>
          <w:p w14:paraId="375353E7" w14:textId="77777777" w:rsidR="003262E5" w:rsidRPr="003262E5" w:rsidRDefault="003262E5" w:rsidP="003262E5">
            <w:pPr>
              <w:jc w:val="center"/>
              <w:rPr>
                <w:rFonts w:ascii="Times New Roman" w:hAnsi="Times New Roman" w:cs="Times New Roman"/>
                <w:color w:val="auto"/>
              </w:rPr>
            </w:pPr>
          </w:p>
        </w:tc>
        <w:tc>
          <w:tcPr>
            <w:tcW w:w="1243" w:type="dxa"/>
          </w:tcPr>
          <w:p w14:paraId="12C6941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13ED3230" w14:textId="77777777" w:rsidTr="003262E5">
        <w:tc>
          <w:tcPr>
            <w:tcW w:w="2382" w:type="dxa"/>
            <w:vMerge/>
          </w:tcPr>
          <w:p w14:paraId="48ABB0B8" w14:textId="77777777" w:rsidR="003262E5" w:rsidRPr="003262E5" w:rsidRDefault="003262E5" w:rsidP="003262E5">
            <w:pPr>
              <w:rPr>
                <w:rFonts w:ascii="Times New Roman" w:hAnsi="Times New Roman" w:cs="Times New Roman"/>
                <w:color w:val="auto"/>
              </w:rPr>
            </w:pPr>
          </w:p>
        </w:tc>
        <w:tc>
          <w:tcPr>
            <w:tcW w:w="2976" w:type="dxa"/>
          </w:tcPr>
          <w:p w14:paraId="7DA7689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872" w:type="dxa"/>
          </w:tcPr>
          <w:p w14:paraId="1A6482B0"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1CF649F8" w14:textId="77777777" w:rsidR="003262E5" w:rsidRPr="003262E5" w:rsidRDefault="003262E5" w:rsidP="003262E5">
            <w:pPr>
              <w:jc w:val="center"/>
              <w:rPr>
                <w:rFonts w:ascii="Times New Roman" w:hAnsi="Times New Roman" w:cs="Times New Roman"/>
                <w:color w:val="auto"/>
              </w:rPr>
            </w:pPr>
          </w:p>
        </w:tc>
        <w:tc>
          <w:tcPr>
            <w:tcW w:w="771" w:type="dxa"/>
          </w:tcPr>
          <w:p w14:paraId="2F80732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61" w:type="dxa"/>
          </w:tcPr>
          <w:p w14:paraId="6DCD902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27" w:type="dxa"/>
          </w:tcPr>
          <w:p w14:paraId="021F255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43" w:type="dxa"/>
          </w:tcPr>
          <w:p w14:paraId="7FE8756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7531DAEE" w14:textId="77777777" w:rsidTr="003262E5">
        <w:tc>
          <w:tcPr>
            <w:tcW w:w="2382" w:type="dxa"/>
            <w:vMerge/>
          </w:tcPr>
          <w:p w14:paraId="0DAB1B5B" w14:textId="77777777" w:rsidR="003262E5" w:rsidRPr="003262E5" w:rsidRDefault="003262E5" w:rsidP="003262E5">
            <w:pPr>
              <w:rPr>
                <w:rFonts w:ascii="Times New Roman" w:hAnsi="Times New Roman" w:cs="Times New Roman"/>
                <w:color w:val="auto"/>
              </w:rPr>
            </w:pPr>
          </w:p>
        </w:tc>
        <w:tc>
          <w:tcPr>
            <w:tcW w:w="2976" w:type="dxa"/>
          </w:tcPr>
          <w:p w14:paraId="7845233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872" w:type="dxa"/>
          </w:tcPr>
          <w:p w14:paraId="0F64AE74"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248557E8" w14:textId="77777777" w:rsidR="003262E5" w:rsidRPr="003262E5" w:rsidRDefault="003262E5" w:rsidP="003262E5">
            <w:pPr>
              <w:jc w:val="center"/>
              <w:rPr>
                <w:rFonts w:ascii="Times New Roman" w:hAnsi="Times New Roman" w:cs="Times New Roman"/>
                <w:color w:val="auto"/>
              </w:rPr>
            </w:pPr>
          </w:p>
        </w:tc>
        <w:tc>
          <w:tcPr>
            <w:tcW w:w="771" w:type="dxa"/>
          </w:tcPr>
          <w:p w14:paraId="2A8A28D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114E680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07F886F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43" w:type="dxa"/>
          </w:tcPr>
          <w:p w14:paraId="645D953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5226A073" w14:textId="77777777" w:rsidTr="003262E5">
        <w:tc>
          <w:tcPr>
            <w:tcW w:w="2382" w:type="dxa"/>
            <w:vMerge/>
          </w:tcPr>
          <w:p w14:paraId="14A8E402" w14:textId="77777777" w:rsidR="003262E5" w:rsidRPr="003262E5" w:rsidRDefault="003262E5" w:rsidP="003262E5">
            <w:pPr>
              <w:rPr>
                <w:rFonts w:ascii="Times New Roman" w:hAnsi="Times New Roman" w:cs="Times New Roman"/>
                <w:color w:val="auto"/>
              </w:rPr>
            </w:pPr>
          </w:p>
        </w:tc>
        <w:tc>
          <w:tcPr>
            <w:tcW w:w="2976" w:type="dxa"/>
          </w:tcPr>
          <w:p w14:paraId="2E3FEAD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872" w:type="dxa"/>
          </w:tcPr>
          <w:p w14:paraId="6520B981"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337978AF" w14:textId="77777777" w:rsidR="003262E5" w:rsidRPr="003262E5" w:rsidRDefault="003262E5" w:rsidP="003262E5">
            <w:pPr>
              <w:jc w:val="center"/>
              <w:rPr>
                <w:rFonts w:ascii="Times New Roman" w:hAnsi="Times New Roman" w:cs="Times New Roman"/>
                <w:color w:val="auto"/>
              </w:rPr>
            </w:pPr>
          </w:p>
        </w:tc>
        <w:tc>
          <w:tcPr>
            <w:tcW w:w="771" w:type="dxa"/>
          </w:tcPr>
          <w:p w14:paraId="56179DD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630F8A9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664486E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43" w:type="dxa"/>
          </w:tcPr>
          <w:p w14:paraId="6DF7AFF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7269FF47" w14:textId="77777777" w:rsidTr="003262E5">
        <w:tc>
          <w:tcPr>
            <w:tcW w:w="2382" w:type="dxa"/>
            <w:vMerge/>
          </w:tcPr>
          <w:p w14:paraId="2EE63039" w14:textId="77777777" w:rsidR="003262E5" w:rsidRPr="003262E5" w:rsidRDefault="003262E5" w:rsidP="003262E5">
            <w:pPr>
              <w:rPr>
                <w:rFonts w:ascii="Times New Roman" w:hAnsi="Times New Roman" w:cs="Times New Roman"/>
                <w:color w:val="auto"/>
              </w:rPr>
            </w:pPr>
          </w:p>
        </w:tc>
        <w:tc>
          <w:tcPr>
            <w:tcW w:w="2976" w:type="dxa"/>
          </w:tcPr>
          <w:p w14:paraId="4FD4C96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872" w:type="dxa"/>
          </w:tcPr>
          <w:p w14:paraId="313E83CD"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46532916" w14:textId="77777777" w:rsidR="003262E5" w:rsidRPr="003262E5" w:rsidRDefault="003262E5" w:rsidP="003262E5">
            <w:pPr>
              <w:jc w:val="center"/>
              <w:rPr>
                <w:rFonts w:ascii="Times New Roman" w:hAnsi="Times New Roman" w:cs="Times New Roman"/>
                <w:color w:val="auto"/>
              </w:rPr>
            </w:pPr>
          </w:p>
        </w:tc>
        <w:tc>
          <w:tcPr>
            <w:tcW w:w="771" w:type="dxa"/>
          </w:tcPr>
          <w:p w14:paraId="7F5C141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0A7CCF0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711E99B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43" w:type="dxa"/>
          </w:tcPr>
          <w:p w14:paraId="3DFB72A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237152B0" w14:textId="77777777" w:rsidTr="003262E5">
        <w:tc>
          <w:tcPr>
            <w:tcW w:w="2382" w:type="dxa"/>
            <w:vMerge w:val="restart"/>
          </w:tcPr>
          <w:p w14:paraId="677330B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976" w:type="dxa"/>
          </w:tcPr>
          <w:p w14:paraId="4921BCD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История</w:t>
            </w:r>
          </w:p>
        </w:tc>
        <w:tc>
          <w:tcPr>
            <w:tcW w:w="872" w:type="dxa"/>
          </w:tcPr>
          <w:p w14:paraId="2E57744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shd w:val="clear" w:color="auto" w:fill="auto"/>
          </w:tcPr>
          <w:p w14:paraId="6C159E2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tcPr>
          <w:p w14:paraId="1460A1B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5A28029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4BF8BF1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43" w:type="dxa"/>
          </w:tcPr>
          <w:p w14:paraId="20C7937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3DB63AFB" w14:textId="77777777" w:rsidTr="003262E5">
        <w:tc>
          <w:tcPr>
            <w:tcW w:w="2382" w:type="dxa"/>
            <w:vMerge/>
          </w:tcPr>
          <w:p w14:paraId="4D7DF996" w14:textId="77777777" w:rsidR="003262E5" w:rsidRPr="003262E5" w:rsidRDefault="003262E5" w:rsidP="003262E5">
            <w:pPr>
              <w:rPr>
                <w:rFonts w:ascii="Times New Roman" w:hAnsi="Times New Roman" w:cs="Times New Roman"/>
                <w:color w:val="auto"/>
              </w:rPr>
            </w:pPr>
          </w:p>
        </w:tc>
        <w:tc>
          <w:tcPr>
            <w:tcW w:w="2976" w:type="dxa"/>
          </w:tcPr>
          <w:p w14:paraId="74DCCC8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872" w:type="dxa"/>
          </w:tcPr>
          <w:p w14:paraId="55A02DF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7D112AF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16AAEAD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360076D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4ADC51E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43" w:type="dxa"/>
          </w:tcPr>
          <w:p w14:paraId="013DDF9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22EB9A3C" w14:textId="77777777" w:rsidTr="003262E5">
        <w:tc>
          <w:tcPr>
            <w:tcW w:w="2382" w:type="dxa"/>
            <w:vMerge/>
          </w:tcPr>
          <w:p w14:paraId="13017459" w14:textId="77777777" w:rsidR="003262E5" w:rsidRPr="003262E5" w:rsidRDefault="003262E5" w:rsidP="003262E5">
            <w:pPr>
              <w:rPr>
                <w:rFonts w:ascii="Times New Roman" w:hAnsi="Times New Roman" w:cs="Times New Roman"/>
                <w:color w:val="auto"/>
              </w:rPr>
            </w:pPr>
          </w:p>
        </w:tc>
        <w:tc>
          <w:tcPr>
            <w:tcW w:w="2976" w:type="dxa"/>
          </w:tcPr>
          <w:p w14:paraId="39D92C0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872" w:type="dxa"/>
          </w:tcPr>
          <w:p w14:paraId="5B7A32F9"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7A026A0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49AA53C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265CCCD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512B1BE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43" w:type="dxa"/>
          </w:tcPr>
          <w:p w14:paraId="7DD9ADC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7656C2C5" w14:textId="77777777" w:rsidTr="003262E5">
        <w:tc>
          <w:tcPr>
            <w:tcW w:w="2382" w:type="dxa"/>
            <w:vMerge w:val="restart"/>
          </w:tcPr>
          <w:p w14:paraId="4388B07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976" w:type="dxa"/>
          </w:tcPr>
          <w:p w14:paraId="6DE66F5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872" w:type="dxa"/>
          </w:tcPr>
          <w:p w14:paraId="3C4A3998"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06903FBC" w14:textId="77777777" w:rsidR="003262E5" w:rsidRPr="003262E5" w:rsidRDefault="003262E5" w:rsidP="003262E5">
            <w:pPr>
              <w:jc w:val="center"/>
              <w:rPr>
                <w:rFonts w:ascii="Times New Roman" w:hAnsi="Times New Roman" w:cs="Times New Roman"/>
                <w:color w:val="auto"/>
              </w:rPr>
            </w:pPr>
          </w:p>
        </w:tc>
        <w:tc>
          <w:tcPr>
            <w:tcW w:w="771" w:type="dxa"/>
          </w:tcPr>
          <w:p w14:paraId="66E9B5A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2EEAEE3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05C2457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243" w:type="dxa"/>
          </w:tcPr>
          <w:p w14:paraId="08EFE5F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0D02C551" w14:textId="77777777" w:rsidTr="003262E5">
        <w:tc>
          <w:tcPr>
            <w:tcW w:w="2382" w:type="dxa"/>
            <w:vMerge/>
          </w:tcPr>
          <w:p w14:paraId="797AF1AE" w14:textId="77777777" w:rsidR="003262E5" w:rsidRPr="003262E5" w:rsidRDefault="003262E5" w:rsidP="003262E5">
            <w:pPr>
              <w:rPr>
                <w:rFonts w:ascii="Times New Roman" w:hAnsi="Times New Roman" w:cs="Times New Roman"/>
                <w:color w:val="auto"/>
              </w:rPr>
            </w:pPr>
          </w:p>
        </w:tc>
        <w:tc>
          <w:tcPr>
            <w:tcW w:w="2976" w:type="dxa"/>
          </w:tcPr>
          <w:p w14:paraId="7C9692A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872" w:type="dxa"/>
          </w:tcPr>
          <w:p w14:paraId="3783EC0D"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5B03862A" w14:textId="77777777" w:rsidR="003262E5" w:rsidRPr="003262E5" w:rsidRDefault="003262E5" w:rsidP="003262E5">
            <w:pPr>
              <w:jc w:val="center"/>
              <w:rPr>
                <w:rFonts w:ascii="Times New Roman" w:hAnsi="Times New Roman" w:cs="Times New Roman"/>
                <w:color w:val="auto"/>
              </w:rPr>
            </w:pPr>
          </w:p>
        </w:tc>
        <w:tc>
          <w:tcPr>
            <w:tcW w:w="771" w:type="dxa"/>
          </w:tcPr>
          <w:p w14:paraId="313ED220" w14:textId="77777777" w:rsidR="003262E5" w:rsidRPr="003262E5" w:rsidRDefault="003262E5" w:rsidP="003262E5">
            <w:pPr>
              <w:jc w:val="center"/>
              <w:rPr>
                <w:rFonts w:ascii="Times New Roman" w:hAnsi="Times New Roman" w:cs="Times New Roman"/>
                <w:color w:val="auto"/>
              </w:rPr>
            </w:pPr>
          </w:p>
        </w:tc>
        <w:tc>
          <w:tcPr>
            <w:tcW w:w="761" w:type="dxa"/>
          </w:tcPr>
          <w:p w14:paraId="520FD96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45155FE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43" w:type="dxa"/>
          </w:tcPr>
          <w:p w14:paraId="600DD07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5D37DFEC" w14:textId="77777777" w:rsidTr="003262E5">
        <w:tc>
          <w:tcPr>
            <w:tcW w:w="2382" w:type="dxa"/>
            <w:vMerge/>
          </w:tcPr>
          <w:p w14:paraId="3E58595E" w14:textId="77777777" w:rsidR="003262E5" w:rsidRPr="003262E5" w:rsidRDefault="003262E5" w:rsidP="003262E5">
            <w:pPr>
              <w:rPr>
                <w:rFonts w:ascii="Times New Roman" w:hAnsi="Times New Roman" w:cs="Times New Roman"/>
                <w:color w:val="auto"/>
              </w:rPr>
            </w:pPr>
          </w:p>
        </w:tc>
        <w:tc>
          <w:tcPr>
            <w:tcW w:w="2976" w:type="dxa"/>
          </w:tcPr>
          <w:p w14:paraId="5E6933A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872" w:type="dxa"/>
          </w:tcPr>
          <w:p w14:paraId="04F06D7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16A3F3C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2ACBDDB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6A05160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602A3FD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43" w:type="dxa"/>
          </w:tcPr>
          <w:p w14:paraId="4FDFF14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15D69FC2" w14:textId="77777777" w:rsidTr="003262E5">
        <w:tc>
          <w:tcPr>
            <w:tcW w:w="2382" w:type="dxa"/>
          </w:tcPr>
          <w:p w14:paraId="4396443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976" w:type="dxa"/>
          </w:tcPr>
          <w:p w14:paraId="76C4BA6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872" w:type="dxa"/>
          </w:tcPr>
          <w:p w14:paraId="742F6D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5A7CA2C7" w14:textId="77777777" w:rsidR="003262E5" w:rsidRPr="003262E5" w:rsidRDefault="003262E5" w:rsidP="003262E5">
            <w:pPr>
              <w:jc w:val="center"/>
              <w:rPr>
                <w:rFonts w:ascii="Times New Roman" w:hAnsi="Times New Roman" w:cs="Times New Roman"/>
                <w:color w:val="auto"/>
              </w:rPr>
            </w:pPr>
          </w:p>
        </w:tc>
        <w:tc>
          <w:tcPr>
            <w:tcW w:w="771" w:type="dxa"/>
          </w:tcPr>
          <w:p w14:paraId="7A7D8C1F" w14:textId="77777777" w:rsidR="003262E5" w:rsidRPr="003262E5" w:rsidRDefault="003262E5" w:rsidP="003262E5">
            <w:pPr>
              <w:jc w:val="center"/>
              <w:rPr>
                <w:rFonts w:ascii="Times New Roman" w:hAnsi="Times New Roman" w:cs="Times New Roman"/>
                <w:color w:val="auto"/>
              </w:rPr>
            </w:pPr>
          </w:p>
        </w:tc>
        <w:tc>
          <w:tcPr>
            <w:tcW w:w="761" w:type="dxa"/>
          </w:tcPr>
          <w:p w14:paraId="3D758DAE" w14:textId="77777777" w:rsidR="003262E5" w:rsidRPr="003262E5" w:rsidRDefault="003262E5" w:rsidP="003262E5">
            <w:pPr>
              <w:jc w:val="center"/>
              <w:rPr>
                <w:rFonts w:ascii="Times New Roman" w:hAnsi="Times New Roman" w:cs="Times New Roman"/>
                <w:color w:val="auto"/>
              </w:rPr>
            </w:pPr>
          </w:p>
        </w:tc>
        <w:tc>
          <w:tcPr>
            <w:tcW w:w="827" w:type="dxa"/>
          </w:tcPr>
          <w:p w14:paraId="61C90EF8" w14:textId="77777777" w:rsidR="003262E5" w:rsidRPr="003262E5" w:rsidRDefault="003262E5" w:rsidP="003262E5">
            <w:pPr>
              <w:jc w:val="center"/>
              <w:rPr>
                <w:rFonts w:ascii="Times New Roman" w:hAnsi="Times New Roman" w:cs="Times New Roman"/>
                <w:color w:val="auto"/>
              </w:rPr>
            </w:pPr>
          </w:p>
        </w:tc>
        <w:tc>
          <w:tcPr>
            <w:tcW w:w="1243" w:type="dxa"/>
          </w:tcPr>
          <w:p w14:paraId="79503A3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7DD66A2D" w14:textId="77777777" w:rsidTr="003262E5">
        <w:tc>
          <w:tcPr>
            <w:tcW w:w="2382" w:type="dxa"/>
            <w:vMerge w:val="restart"/>
          </w:tcPr>
          <w:p w14:paraId="65BBA37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976" w:type="dxa"/>
          </w:tcPr>
          <w:p w14:paraId="6A7B5C8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872" w:type="dxa"/>
          </w:tcPr>
          <w:p w14:paraId="1999A5C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3678702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45731A8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6BCD73C6" w14:textId="77777777" w:rsidR="003262E5" w:rsidRPr="003262E5" w:rsidRDefault="003262E5" w:rsidP="003262E5">
            <w:pPr>
              <w:jc w:val="center"/>
              <w:rPr>
                <w:rFonts w:ascii="Times New Roman" w:hAnsi="Times New Roman" w:cs="Times New Roman"/>
                <w:color w:val="auto"/>
              </w:rPr>
            </w:pPr>
          </w:p>
        </w:tc>
        <w:tc>
          <w:tcPr>
            <w:tcW w:w="827" w:type="dxa"/>
          </w:tcPr>
          <w:p w14:paraId="43DF5EC0" w14:textId="77777777" w:rsidR="003262E5" w:rsidRPr="003262E5" w:rsidRDefault="003262E5" w:rsidP="003262E5">
            <w:pPr>
              <w:jc w:val="center"/>
              <w:rPr>
                <w:rFonts w:ascii="Times New Roman" w:hAnsi="Times New Roman" w:cs="Times New Roman"/>
                <w:color w:val="auto"/>
              </w:rPr>
            </w:pPr>
          </w:p>
        </w:tc>
        <w:tc>
          <w:tcPr>
            <w:tcW w:w="1243" w:type="dxa"/>
          </w:tcPr>
          <w:p w14:paraId="6B42D44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7E56487D" w14:textId="77777777" w:rsidTr="003262E5">
        <w:tc>
          <w:tcPr>
            <w:tcW w:w="2382" w:type="dxa"/>
            <w:vMerge/>
          </w:tcPr>
          <w:p w14:paraId="25B43E27" w14:textId="77777777" w:rsidR="003262E5" w:rsidRPr="003262E5" w:rsidRDefault="003262E5" w:rsidP="003262E5">
            <w:pPr>
              <w:rPr>
                <w:rFonts w:ascii="Times New Roman" w:hAnsi="Times New Roman" w:cs="Times New Roman"/>
                <w:color w:val="auto"/>
              </w:rPr>
            </w:pPr>
          </w:p>
        </w:tc>
        <w:tc>
          <w:tcPr>
            <w:tcW w:w="2976" w:type="dxa"/>
          </w:tcPr>
          <w:p w14:paraId="0EC1371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872" w:type="dxa"/>
          </w:tcPr>
          <w:p w14:paraId="256BF7F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3A1409C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2DC7213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4B51BDE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19EF23FB" w14:textId="77777777" w:rsidR="003262E5" w:rsidRPr="003262E5" w:rsidRDefault="003262E5" w:rsidP="003262E5">
            <w:pPr>
              <w:jc w:val="center"/>
              <w:rPr>
                <w:rFonts w:ascii="Times New Roman" w:hAnsi="Times New Roman" w:cs="Times New Roman"/>
                <w:color w:val="auto"/>
              </w:rPr>
            </w:pPr>
          </w:p>
        </w:tc>
        <w:tc>
          <w:tcPr>
            <w:tcW w:w="1243" w:type="dxa"/>
          </w:tcPr>
          <w:p w14:paraId="06441E9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0397F66C" w14:textId="77777777" w:rsidTr="003262E5">
        <w:tc>
          <w:tcPr>
            <w:tcW w:w="2382" w:type="dxa"/>
          </w:tcPr>
          <w:p w14:paraId="4F27E81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976" w:type="dxa"/>
          </w:tcPr>
          <w:p w14:paraId="4900480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872" w:type="dxa"/>
          </w:tcPr>
          <w:p w14:paraId="2AD7DD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shd w:val="clear" w:color="auto" w:fill="auto"/>
          </w:tcPr>
          <w:p w14:paraId="36578BB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tcPr>
          <w:p w14:paraId="5798173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00BF7F1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4D7C1EC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43" w:type="dxa"/>
          </w:tcPr>
          <w:p w14:paraId="2DB493D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3AB26ED4" w14:textId="77777777" w:rsidTr="003262E5">
        <w:tc>
          <w:tcPr>
            <w:tcW w:w="2382" w:type="dxa"/>
            <w:vMerge w:val="restart"/>
          </w:tcPr>
          <w:p w14:paraId="77D54ED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976" w:type="dxa"/>
          </w:tcPr>
          <w:p w14:paraId="4D3F9F5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872" w:type="dxa"/>
          </w:tcPr>
          <w:p w14:paraId="1CD0E7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shd w:val="clear" w:color="auto" w:fill="auto"/>
          </w:tcPr>
          <w:p w14:paraId="1541C55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tcPr>
          <w:p w14:paraId="173CC7E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11CE3B0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2FBAEE9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243" w:type="dxa"/>
          </w:tcPr>
          <w:p w14:paraId="315F93B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5F080709" w14:textId="77777777" w:rsidTr="003262E5">
        <w:tc>
          <w:tcPr>
            <w:tcW w:w="2382" w:type="dxa"/>
            <w:vMerge/>
          </w:tcPr>
          <w:p w14:paraId="6A52A051" w14:textId="77777777" w:rsidR="003262E5" w:rsidRPr="003262E5" w:rsidRDefault="003262E5" w:rsidP="003262E5">
            <w:pPr>
              <w:rPr>
                <w:rFonts w:ascii="Times New Roman" w:hAnsi="Times New Roman" w:cs="Times New Roman"/>
                <w:color w:val="auto"/>
              </w:rPr>
            </w:pPr>
          </w:p>
        </w:tc>
        <w:tc>
          <w:tcPr>
            <w:tcW w:w="2976" w:type="dxa"/>
          </w:tcPr>
          <w:p w14:paraId="7EDD3371"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872" w:type="dxa"/>
          </w:tcPr>
          <w:p w14:paraId="070B6519"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5B322B0D" w14:textId="77777777" w:rsidR="003262E5" w:rsidRPr="003262E5" w:rsidRDefault="003262E5" w:rsidP="003262E5">
            <w:pPr>
              <w:jc w:val="center"/>
              <w:rPr>
                <w:rFonts w:ascii="Times New Roman" w:hAnsi="Times New Roman" w:cs="Times New Roman"/>
                <w:color w:val="auto"/>
              </w:rPr>
            </w:pPr>
          </w:p>
        </w:tc>
        <w:tc>
          <w:tcPr>
            <w:tcW w:w="771" w:type="dxa"/>
          </w:tcPr>
          <w:p w14:paraId="2EAA69B1" w14:textId="77777777" w:rsidR="003262E5" w:rsidRPr="003262E5" w:rsidRDefault="003262E5" w:rsidP="003262E5">
            <w:pPr>
              <w:jc w:val="center"/>
              <w:rPr>
                <w:rFonts w:ascii="Times New Roman" w:hAnsi="Times New Roman" w:cs="Times New Roman"/>
                <w:color w:val="auto"/>
              </w:rPr>
            </w:pPr>
          </w:p>
        </w:tc>
        <w:tc>
          <w:tcPr>
            <w:tcW w:w="761" w:type="dxa"/>
          </w:tcPr>
          <w:p w14:paraId="5AA5683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169BF9A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43" w:type="dxa"/>
          </w:tcPr>
          <w:p w14:paraId="78C6005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tr w:rsidR="003262E5" w:rsidRPr="003262E5" w14:paraId="0508BAF0" w14:textId="77777777" w:rsidTr="003262E5">
        <w:tc>
          <w:tcPr>
            <w:tcW w:w="5358" w:type="dxa"/>
            <w:gridSpan w:val="2"/>
            <w:shd w:val="clear" w:color="auto" w:fill="C5E0B3" w:themeFill="accent6" w:themeFillTint="66"/>
          </w:tcPr>
          <w:p w14:paraId="5202C0C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872" w:type="dxa"/>
            <w:shd w:val="clear" w:color="auto" w:fill="C5E0B3" w:themeFill="accent6" w:themeFillTint="66"/>
          </w:tcPr>
          <w:p w14:paraId="4EAB8530"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71" w:type="dxa"/>
            <w:shd w:val="clear" w:color="auto" w:fill="C5E0B3" w:themeFill="accent6" w:themeFillTint="66"/>
          </w:tcPr>
          <w:p w14:paraId="252160E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71" w:type="dxa"/>
            <w:shd w:val="clear" w:color="auto" w:fill="C5E0B3" w:themeFill="accent6" w:themeFillTint="66"/>
          </w:tcPr>
          <w:p w14:paraId="0C901973"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761" w:type="dxa"/>
            <w:shd w:val="clear" w:color="auto" w:fill="C5E0B3" w:themeFill="accent6" w:themeFillTint="66"/>
          </w:tcPr>
          <w:p w14:paraId="0F2D10D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827" w:type="dxa"/>
            <w:shd w:val="clear" w:color="auto" w:fill="C5E0B3" w:themeFill="accent6" w:themeFillTint="66"/>
          </w:tcPr>
          <w:p w14:paraId="4EEBED8F"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32</w:t>
            </w:r>
          </w:p>
        </w:tc>
        <w:tc>
          <w:tcPr>
            <w:tcW w:w="1243" w:type="dxa"/>
            <w:shd w:val="clear" w:color="auto" w:fill="C5E0B3" w:themeFill="accent6" w:themeFillTint="66"/>
          </w:tcPr>
          <w:p w14:paraId="4C055E8A"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148/5</w:t>
            </w:r>
            <w:r w:rsidRPr="003262E5">
              <w:rPr>
                <w:rFonts w:ascii="Times New Roman" w:hAnsi="Times New Roman" w:cs="Times New Roman"/>
                <w:b/>
                <w:i/>
                <w:iCs/>
                <w:color w:val="auto"/>
                <w:lang w:val="en-US"/>
              </w:rPr>
              <w:t>121</w:t>
            </w:r>
          </w:p>
        </w:tc>
      </w:tr>
      <w:tr w:rsidR="003262E5" w:rsidRPr="003262E5" w14:paraId="61728976" w14:textId="77777777" w:rsidTr="003262E5">
        <w:tc>
          <w:tcPr>
            <w:tcW w:w="10603" w:type="dxa"/>
            <w:gridSpan w:val="8"/>
          </w:tcPr>
          <w:p w14:paraId="3AF844C2"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65C36D4F" w14:textId="77777777" w:rsidTr="003262E5">
        <w:tc>
          <w:tcPr>
            <w:tcW w:w="5358" w:type="dxa"/>
            <w:gridSpan w:val="2"/>
          </w:tcPr>
          <w:p w14:paraId="02105C8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872" w:type="dxa"/>
          </w:tcPr>
          <w:p w14:paraId="48BB10D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4B81175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3269474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0BE09DD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43138D7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243" w:type="dxa"/>
          </w:tcPr>
          <w:p w14:paraId="60277BC0"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1/173</w:t>
            </w:r>
          </w:p>
        </w:tc>
      </w:tr>
      <w:tr w:rsidR="003262E5" w:rsidRPr="003262E5" w14:paraId="5875A27F" w14:textId="77777777" w:rsidTr="003262E5">
        <w:tc>
          <w:tcPr>
            <w:tcW w:w="5358" w:type="dxa"/>
            <w:gridSpan w:val="2"/>
          </w:tcPr>
          <w:p w14:paraId="1545538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872" w:type="dxa"/>
          </w:tcPr>
          <w:p w14:paraId="1FA1539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0B112FB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2D5F264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364BC27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136F2452" w14:textId="77777777" w:rsidR="003262E5" w:rsidRPr="003262E5" w:rsidRDefault="003262E5" w:rsidP="003262E5">
            <w:pPr>
              <w:jc w:val="center"/>
              <w:rPr>
                <w:rFonts w:ascii="Times New Roman" w:hAnsi="Times New Roman" w:cs="Times New Roman"/>
                <w:color w:val="auto"/>
              </w:rPr>
            </w:pPr>
          </w:p>
        </w:tc>
        <w:tc>
          <w:tcPr>
            <w:tcW w:w="1243" w:type="dxa"/>
          </w:tcPr>
          <w:p w14:paraId="29D12B4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2/139</w:t>
            </w:r>
          </w:p>
        </w:tc>
      </w:tr>
      <w:tr w:rsidR="003262E5" w:rsidRPr="003262E5" w14:paraId="2B4E4BD9" w14:textId="77777777" w:rsidTr="003262E5">
        <w:tc>
          <w:tcPr>
            <w:tcW w:w="5358" w:type="dxa"/>
            <w:gridSpan w:val="2"/>
            <w:shd w:val="clear" w:color="auto" w:fill="C5E0B3" w:themeFill="accent6" w:themeFillTint="66"/>
          </w:tcPr>
          <w:p w14:paraId="33E7D753"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872" w:type="dxa"/>
            <w:shd w:val="clear" w:color="auto" w:fill="C5E0B3" w:themeFill="accent6" w:themeFillTint="66"/>
          </w:tcPr>
          <w:p w14:paraId="603C684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71" w:type="dxa"/>
            <w:shd w:val="clear" w:color="auto" w:fill="C5E0B3" w:themeFill="accent6" w:themeFillTint="66"/>
          </w:tcPr>
          <w:p w14:paraId="0879B042"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71" w:type="dxa"/>
            <w:shd w:val="clear" w:color="auto" w:fill="C5E0B3" w:themeFill="accent6" w:themeFillTint="66"/>
          </w:tcPr>
          <w:p w14:paraId="3F6B917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61" w:type="dxa"/>
            <w:shd w:val="clear" w:color="auto" w:fill="C5E0B3" w:themeFill="accent6" w:themeFillTint="66"/>
          </w:tcPr>
          <w:p w14:paraId="1CB96D7C"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827" w:type="dxa"/>
            <w:shd w:val="clear" w:color="auto" w:fill="C5E0B3" w:themeFill="accent6" w:themeFillTint="66"/>
          </w:tcPr>
          <w:p w14:paraId="10A9F84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1</w:t>
            </w:r>
          </w:p>
        </w:tc>
        <w:tc>
          <w:tcPr>
            <w:tcW w:w="1243" w:type="dxa"/>
            <w:shd w:val="clear" w:color="auto" w:fill="C5E0B3" w:themeFill="accent6" w:themeFillTint="66"/>
          </w:tcPr>
          <w:p w14:paraId="63A77C0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9/312</w:t>
            </w:r>
          </w:p>
        </w:tc>
      </w:tr>
      <w:tr w:rsidR="003262E5" w:rsidRPr="003262E5" w14:paraId="5D837C97" w14:textId="77777777" w:rsidTr="003262E5">
        <w:tc>
          <w:tcPr>
            <w:tcW w:w="5358" w:type="dxa"/>
            <w:gridSpan w:val="2"/>
            <w:shd w:val="clear" w:color="auto" w:fill="FFD966" w:themeFill="accent4" w:themeFillTint="99"/>
          </w:tcPr>
          <w:p w14:paraId="75C090D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872" w:type="dxa"/>
            <w:shd w:val="clear" w:color="auto" w:fill="FFD966" w:themeFill="accent4" w:themeFillTint="99"/>
          </w:tcPr>
          <w:p w14:paraId="7782174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9</w:t>
            </w:r>
          </w:p>
        </w:tc>
        <w:tc>
          <w:tcPr>
            <w:tcW w:w="771" w:type="dxa"/>
            <w:shd w:val="clear" w:color="auto" w:fill="FFD966" w:themeFill="accent4" w:themeFillTint="99"/>
          </w:tcPr>
          <w:p w14:paraId="54C399B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71" w:type="dxa"/>
            <w:shd w:val="clear" w:color="auto" w:fill="FFD966" w:themeFill="accent4" w:themeFillTint="99"/>
          </w:tcPr>
          <w:p w14:paraId="6EEBFD3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761" w:type="dxa"/>
            <w:shd w:val="clear" w:color="auto" w:fill="FFD966" w:themeFill="accent4" w:themeFillTint="99"/>
          </w:tcPr>
          <w:p w14:paraId="6E5EA9C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827" w:type="dxa"/>
            <w:shd w:val="clear" w:color="auto" w:fill="FFD966" w:themeFill="accent4" w:themeFillTint="99"/>
          </w:tcPr>
          <w:p w14:paraId="40A4467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243" w:type="dxa"/>
            <w:shd w:val="clear" w:color="auto" w:fill="FFD966" w:themeFill="accent4" w:themeFillTint="99"/>
          </w:tcPr>
          <w:p w14:paraId="7930BB04"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15</w:t>
            </w:r>
            <w:r w:rsidRPr="003262E5">
              <w:rPr>
                <w:rFonts w:ascii="Times New Roman" w:hAnsi="Times New Roman" w:cs="Times New Roman"/>
                <w:b/>
                <w:color w:val="auto"/>
                <w:lang w:val="en-US"/>
              </w:rPr>
              <w:t>7</w:t>
            </w:r>
            <w:r w:rsidRPr="003262E5">
              <w:rPr>
                <w:rFonts w:ascii="Times New Roman" w:hAnsi="Times New Roman" w:cs="Times New Roman"/>
                <w:b/>
                <w:color w:val="auto"/>
              </w:rPr>
              <w:t>/5433</w:t>
            </w:r>
          </w:p>
        </w:tc>
      </w:tr>
      <w:tr w:rsidR="003262E5" w:rsidRPr="003262E5" w14:paraId="41140820" w14:textId="77777777" w:rsidTr="003262E5">
        <w:tc>
          <w:tcPr>
            <w:tcW w:w="10603" w:type="dxa"/>
            <w:gridSpan w:val="8"/>
            <w:shd w:val="clear" w:color="auto" w:fill="FFFFFF" w:themeFill="background1"/>
          </w:tcPr>
          <w:p w14:paraId="184F9BAD"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Курсы внеурочной деятельности</w:t>
            </w:r>
          </w:p>
        </w:tc>
      </w:tr>
      <w:tr w:rsidR="003262E5" w:rsidRPr="003262E5" w14:paraId="6E7A6EB4" w14:textId="77777777" w:rsidTr="003262E5">
        <w:tc>
          <w:tcPr>
            <w:tcW w:w="5358" w:type="dxa"/>
            <w:gridSpan w:val="2"/>
            <w:shd w:val="clear" w:color="auto" w:fill="FFFFFF" w:themeFill="background1"/>
          </w:tcPr>
          <w:p w14:paraId="38888A05"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Разговоры о важном</w:t>
            </w:r>
          </w:p>
        </w:tc>
        <w:tc>
          <w:tcPr>
            <w:tcW w:w="872" w:type="dxa"/>
            <w:shd w:val="clear" w:color="auto" w:fill="FFFFFF" w:themeFill="background1"/>
          </w:tcPr>
          <w:p w14:paraId="6923A5D9"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179E7357"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34BB8D99"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1A33FAE1"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572C4A7A" w14:textId="77777777" w:rsidR="003262E5" w:rsidRPr="003262E5" w:rsidRDefault="003262E5" w:rsidP="003262E5">
            <w:pPr>
              <w:jc w:val="center"/>
              <w:rPr>
                <w:rFonts w:ascii="Times New Roman" w:hAnsi="Times New Roman" w:cs="Times New Roman"/>
                <w:b/>
                <w:i/>
                <w:iCs/>
                <w:color w:val="auto"/>
              </w:rPr>
            </w:pPr>
          </w:p>
        </w:tc>
        <w:tc>
          <w:tcPr>
            <w:tcW w:w="1243" w:type="dxa"/>
            <w:shd w:val="clear" w:color="auto" w:fill="FFFFFF" w:themeFill="background1"/>
          </w:tcPr>
          <w:p w14:paraId="593201C3" w14:textId="77777777" w:rsidR="003262E5" w:rsidRPr="003262E5" w:rsidRDefault="003262E5" w:rsidP="003262E5">
            <w:pPr>
              <w:jc w:val="center"/>
              <w:rPr>
                <w:rFonts w:ascii="Times New Roman" w:hAnsi="Times New Roman" w:cs="Times New Roman"/>
                <w:b/>
                <w:i/>
                <w:iCs/>
                <w:color w:val="auto"/>
              </w:rPr>
            </w:pPr>
          </w:p>
        </w:tc>
      </w:tr>
      <w:tr w:rsidR="003262E5" w:rsidRPr="003262E5" w14:paraId="5B23C582" w14:textId="77777777" w:rsidTr="003262E5">
        <w:tc>
          <w:tcPr>
            <w:tcW w:w="5358" w:type="dxa"/>
            <w:gridSpan w:val="2"/>
            <w:shd w:val="clear" w:color="auto" w:fill="FFFFFF" w:themeFill="background1"/>
          </w:tcPr>
          <w:p w14:paraId="69F5D990"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Кадетский бал</w:t>
            </w:r>
          </w:p>
        </w:tc>
        <w:tc>
          <w:tcPr>
            <w:tcW w:w="872" w:type="dxa"/>
            <w:shd w:val="clear" w:color="auto" w:fill="FFFFFF" w:themeFill="background1"/>
          </w:tcPr>
          <w:p w14:paraId="17A851F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71" w:type="dxa"/>
            <w:shd w:val="clear" w:color="auto" w:fill="FFFFFF" w:themeFill="background1"/>
          </w:tcPr>
          <w:p w14:paraId="2F5E273C"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71" w:type="dxa"/>
            <w:shd w:val="clear" w:color="auto" w:fill="FFFFFF" w:themeFill="background1"/>
          </w:tcPr>
          <w:p w14:paraId="4A13F7D9"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7B180B82"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647E6599" w14:textId="77777777" w:rsidR="003262E5" w:rsidRPr="003262E5" w:rsidRDefault="003262E5" w:rsidP="003262E5">
            <w:pPr>
              <w:jc w:val="center"/>
              <w:rPr>
                <w:rFonts w:ascii="Times New Roman" w:hAnsi="Times New Roman" w:cs="Times New Roman"/>
                <w:b/>
                <w:i/>
                <w:iCs/>
                <w:color w:val="auto"/>
              </w:rPr>
            </w:pPr>
          </w:p>
        </w:tc>
        <w:tc>
          <w:tcPr>
            <w:tcW w:w="1243" w:type="dxa"/>
            <w:shd w:val="clear" w:color="auto" w:fill="FFFFFF" w:themeFill="background1"/>
          </w:tcPr>
          <w:p w14:paraId="600C83A9" w14:textId="77777777" w:rsidR="003262E5" w:rsidRPr="003262E5" w:rsidRDefault="003262E5" w:rsidP="003262E5">
            <w:pPr>
              <w:jc w:val="center"/>
              <w:rPr>
                <w:rFonts w:ascii="Times New Roman" w:hAnsi="Times New Roman" w:cs="Times New Roman"/>
                <w:b/>
                <w:i/>
                <w:iCs/>
                <w:color w:val="auto"/>
              </w:rPr>
            </w:pPr>
          </w:p>
        </w:tc>
      </w:tr>
      <w:tr w:rsidR="003262E5" w:rsidRPr="003262E5" w14:paraId="0828D078" w14:textId="77777777" w:rsidTr="003262E5">
        <w:tc>
          <w:tcPr>
            <w:tcW w:w="5358" w:type="dxa"/>
            <w:gridSpan w:val="2"/>
            <w:shd w:val="clear" w:color="auto" w:fill="FFFFFF" w:themeFill="background1"/>
          </w:tcPr>
          <w:p w14:paraId="065CE146"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Меткий стрелок</w:t>
            </w:r>
          </w:p>
        </w:tc>
        <w:tc>
          <w:tcPr>
            <w:tcW w:w="872" w:type="dxa"/>
            <w:shd w:val="clear" w:color="auto" w:fill="FFFFFF" w:themeFill="background1"/>
          </w:tcPr>
          <w:p w14:paraId="343AF42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54B4443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22A9F4F5"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6D2721F5"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114EB4BC" w14:textId="77777777" w:rsidR="003262E5" w:rsidRPr="003262E5" w:rsidRDefault="003262E5" w:rsidP="003262E5">
            <w:pPr>
              <w:jc w:val="center"/>
              <w:rPr>
                <w:rFonts w:ascii="Times New Roman" w:hAnsi="Times New Roman" w:cs="Times New Roman"/>
                <w:b/>
                <w:i/>
                <w:iCs/>
                <w:color w:val="auto"/>
              </w:rPr>
            </w:pPr>
          </w:p>
        </w:tc>
        <w:tc>
          <w:tcPr>
            <w:tcW w:w="1243" w:type="dxa"/>
            <w:shd w:val="clear" w:color="auto" w:fill="FFFFFF" w:themeFill="background1"/>
          </w:tcPr>
          <w:p w14:paraId="1378462C" w14:textId="77777777" w:rsidR="003262E5" w:rsidRPr="003262E5" w:rsidRDefault="003262E5" w:rsidP="003262E5">
            <w:pPr>
              <w:jc w:val="center"/>
              <w:rPr>
                <w:rFonts w:ascii="Times New Roman" w:hAnsi="Times New Roman" w:cs="Times New Roman"/>
                <w:b/>
                <w:i/>
                <w:iCs/>
                <w:color w:val="auto"/>
              </w:rPr>
            </w:pPr>
          </w:p>
        </w:tc>
      </w:tr>
      <w:tr w:rsidR="003262E5" w:rsidRPr="003262E5" w14:paraId="67908B91" w14:textId="77777777" w:rsidTr="003262E5">
        <w:tc>
          <w:tcPr>
            <w:tcW w:w="5358" w:type="dxa"/>
            <w:gridSpan w:val="2"/>
            <w:shd w:val="clear" w:color="auto" w:fill="FFFFFF" w:themeFill="background1"/>
          </w:tcPr>
          <w:p w14:paraId="20D22DD7"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Общая военно-прикладная физическая подготовка</w:t>
            </w:r>
          </w:p>
        </w:tc>
        <w:tc>
          <w:tcPr>
            <w:tcW w:w="872" w:type="dxa"/>
            <w:shd w:val="clear" w:color="auto" w:fill="FFFFFF" w:themeFill="background1"/>
          </w:tcPr>
          <w:p w14:paraId="3A3544F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28A3392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18D47851"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2A188B87"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0AAD7431" w14:textId="77777777" w:rsidR="003262E5" w:rsidRPr="003262E5" w:rsidRDefault="003262E5" w:rsidP="003262E5">
            <w:pPr>
              <w:jc w:val="center"/>
              <w:rPr>
                <w:rFonts w:ascii="Times New Roman" w:hAnsi="Times New Roman" w:cs="Times New Roman"/>
                <w:b/>
                <w:i/>
                <w:iCs/>
                <w:color w:val="auto"/>
              </w:rPr>
            </w:pPr>
          </w:p>
        </w:tc>
        <w:tc>
          <w:tcPr>
            <w:tcW w:w="1243" w:type="dxa"/>
            <w:shd w:val="clear" w:color="auto" w:fill="FFFFFF" w:themeFill="background1"/>
          </w:tcPr>
          <w:p w14:paraId="3B4F2D7B" w14:textId="77777777" w:rsidR="003262E5" w:rsidRPr="003262E5" w:rsidRDefault="003262E5" w:rsidP="003262E5">
            <w:pPr>
              <w:jc w:val="center"/>
              <w:rPr>
                <w:rFonts w:ascii="Times New Roman" w:hAnsi="Times New Roman" w:cs="Times New Roman"/>
                <w:b/>
                <w:i/>
                <w:iCs/>
                <w:color w:val="auto"/>
              </w:rPr>
            </w:pPr>
          </w:p>
        </w:tc>
      </w:tr>
      <w:tr w:rsidR="003262E5" w:rsidRPr="003262E5" w14:paraId="1E250758" w14:textId="77777777" w:rsidTr="003262E5">
        <w:tc>
          <w:tcPr>
            <w:tcW w:w="5358" w:type="dxa"/>
            <w:gridSpan w:val="2"/>
            <w:shd w:val="clear" w:color="auto" w:fill="FFFFFF" w:themeFill="background1"/>
          </w:tcPr>
          <w:p w14:paraId="2F47293F"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Мини-футбол</w:t>
            </w:r>
          </w:p>
        </w:tc>
        <w:tc>
          <w:tcPr>
            <w:tcW w:w="872" w:type="dxa"/>
            <w:shd w:val="clear" w:color="auto" w:fill="FFFFFF" w:themeFill="background1"/>
          </w:tcPr>
          <w:p w14:paraId="58061B1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71" w:type="dxa"/>
            <w:shd w:val="clear" w:color="auto" w:fill="FFFFFF" w:themeFill="background1"/>
          </w:tcPr>
          <w:p w14:paraId="7D4B47C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0,5</w:t>
            </w:r>
          </w:p>
        </w:tc>
        <w:tc>
          <w:tcPr>
            <w:tcW w:w="771" w:type="dxa"/>
            <w:shd w:val="clear" w:color="auto" w:fill="FFFFFF" w:themeFill="background1"/>
          </w:tcPr>
          <w:p w14:paraId="4C0E97FB"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66E9529F"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201380D2" w14:textId="77777777" w:rsidR="003262E5" w:rsidRPr="003262E5" w:rsidRDefault="003262E5" w:rsidP="003262E5">
            <w:pPr>
              <w:jc w:val="center"/>
              <w:rPr>
                <w:rFonts w:ascii="Times New Roman" w:hAnsi="Times New Roman" w:cs="Times New Roman"/>
                <w:b/>
                <w:i/>
                <w:iCs/>
                <w:color w:val="auto"/>
              </w:rPr>
            </w:pPr>
          </w:p>
        </w:tc>
        <w:tc>
          <w:tcPr>
            <w:tcW w:w="1243" w:type="dxa"/>
            <w:shd w:val="clear" w:color="auto" w:fill="FFFFFF" w:themeFill="background1"/>
          </w:tcPr>
          <w:p w14:paraId="2741B0B6" w14:textId="77777777" w:rsidR="003262E5" w:rsidRPr="003262E5" w:rsidRDefault="003262E5" w:rsidP="003262E5">
            <w:pPr>
              <w:jc w:val="center"/>
              <w:rPr>
                <w:rFonts w:ascii="Times New Roman" w:hAnsi="Times New Roman" w:cs="Times New Roman"/>
                <w:b/>
                <w:i/>
                <w:iCs/>
                <w:color w:val="auto"/>
              </w:rPr>
            </w:pPr>
          </w:p>
        </w:tc>
      </w:tr>
      <w:tr w:rsidR="003262E5" w:rsidRPr="003262E5" w14:paraId="6E424AD4" w14:textId="77777777" w:rsidTr="003262E5">
        <w:tc>
          <w:tcPr>
            <w:tcW w:w="5358" w:type="dxa"/>
            <w:gridSpan w:val="2"/>
            <w:shd w:val="clear" w:color="auto" w:fill="FFFFFF" w:themeFill="background1"/>
          </w:tcPr>
          <w:p w14:paraId="0D976A8D"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ОФП</w:t>
            </w:r>
          </w:p>
        </w:tc>
        <w:tc>
          <w:tcPr>
            <w:tcW w:w="872" w:type="dxa"/>
            <w:shd w:val="clear" w:color="auto" w:fill="FFFFFF" w:themeFill="background1"/>
          </w:tcPr>
          <w:p w14:paraId="04DF63D1" w14:textId="77777777" w:rsidR="003262E5" w:rsidRPr="003262E5" w:rsidRDefault="003262E5" w:rsidP="003262E5">
            <w:pPr>
              <w:jc w:val="center"/>
              <w:rPr>
                <w:rFonts w:ascii="Times New Roman" w:hAnsi="Times New Roman" w:cs="Times New Roman"/>
                <w:bCs/>
                <w:color w:val="auto"/>
              </w:rPr>
            </w:pPr>
          </w:p>
        </w:tc>
        <w:tc>
          <w:tcPr>
            <w:tcW w:w="771" w:type="dxa"/>
            <w:shd w:val="clear" w:color="auto" w:fill="FFFFFF" w:themeFill="background1"/>
          </w:tcPr>
          <w:p w14:paraId="0904EC12"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1CE12949"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04F99896"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765F5568" w14:textId="77777777" w:rsidR="003262E5" w:rsidRPr="003262E5" w:rsidRDefault="003262E5" w:rsidP="003262E5">
            <w:pPr>
              <w:jc w:val="center"/>
              <w:rPr>
                <w:rFonts w:ascii="Times New Roman" w:hAnsi="Times New Roman" w:cs="Times New Roman"/>
                <w:b/>
                <w:i/>
                <w:iCs/>
                <w:color w:val="auto"/>
              </w:rPr>
            </w:pPr>
          </w:p>
        </w:tc>
        <w:tc>
          <w:tcPr>
            <w:tcW w:w="1243" w:type="dxa"/>
            <w:shd w:val="clear" w:color="auto" w:fill="FFFFFF" w:themeFill="background1"/>
          </w:tcPr>
          <w:p w14:paraId="425C6959" w14:textId="77777777" w:rsidR="003262E5" w:rsidRPr="003262E5" w:rsidRDefault="003262E5" w:rsidP="003262E5">
            <w:pPr>
              <w:jc w:val="center"/>
              <w:rPr>
                <w:rFonts w:ascii="Times New Roman" w:hAnsi="Times New Roman" w:cs="Times New Roman"/>
                <w:b/>
                <w:i/>
                <w:iCs/>
                <w:color w:val="auto"/>
              </w:rPr>
            </w:pPr>
          </w:p>
        </w:tc>
      </w:tr>
      <w:tr w:rsidR="003262E5" w:rsidRPr="003262E5" w14:paraId="04791BD9" w14:textId="77777777" w:rsidTr="003262E5">
        <w:tc>
          <w:tcPr>
            <w:tcW w:w="5358" w:type="dxa"/>
            <w:gridSpan w:val="2"/>
            <w:shd w:val="clear" w:color="auto" w:fill="92D050"/>
          </w:tcPr>
          <w:p w14:paraId="003D9C82"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c>
          <w:tcPr>
            <w:tcW w:w="872" w:type="dxa"/>
            <w:shd w:val="clear" w:color="auto" w:fill="92D050"/>
          </w:tcPr>
          <w:p w14:paraId="56A9D382"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4</w:t>
            </w:r>
          </w:p>
        </w:tc>
        <w:tc>
          <w:tcPr>
            <w:tcW w:w="771" w:type="dxa"/>
            <w:shd w:val="clear" w:color="auto" w:fill="92D050"/>
          </w:tcPr>
          <w:p w14:paraId="4C24097B"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71" w:type="dxa"/>
            <w:shd w:val="clear" w:color="auto" w:fill="92D050"/>
          </w:tcPr>
          <w:p w14:paraId="1D8C8116" w14:textId="77777777" w:rsidR="003262E5" w:rsidRPr="003262E5" w:rsidRDefault="003262E5" w:rsidP="003262E5">
            <w:pPr>
              <w:jc w:val="center"/>
              <w:rPr>
                <w:rFonts w:ascii="Times New Roman" w:hAnsi="Times New Roman" w:cs="Times New Roman"/>
                <w:b/>
                <w:color w:val="auto"/>
              </w:rPr>
            </w:pPr>
          </w:p>
        </w:tc>
        <w:tc>
          <w:tcPr>
            <w:tcW w:w="761" w:type="dxa"/>
            <w:shd w:val="clear" w:color="auto" w:fill="92D050"/>
          </w:tcPr>
          <w:p w14:paraId="3240F4D2" w14:textId="77777777" w:rsidR="003262E5" w:rsidRPr="003262E5" w:rsidRDefault="003262E5" w:rsidP="003262E5">
            <w:pPr>
              <w:jc w:val="center"/>
              <w:rPr>
                <w:rFonts w:ascii="Times New Roman" w:hAnsi="Times New Roman" w:cs="Times New Roman"/>
                <w:b/>
                <w:color w:val="auto"/>
              </w:rPr>
            </w:pPr>
          </w:p>
        </w:tc>
        <w:tc>
          <w:tcPr>
            <w:tcW w:w="827" w:type="dxa"/>
            <w:shd w:val="clear" w:color="auto" w:fill="92D050"/>
          </w:tcPr>
          <w:p w14:paraId="00FCEF3D" w14:textId="77777777" w:rsidR="003262E5" w:rsidRPr="003262E5" w:rsidRDefault="003262E5" w:rsidP="003262E5">
            <w:pPr>
              <w:jc w:val="center"/>
              <w:rPr>
                <w:rFonts w:ascii="Times New Roman" w:hAnsi="Times New Roman" w:cs="Times New Roman"/>
                <w:b/>
                <w:color w:val="auto"/>
              </w:rPr>
            </w:pPr>
          </w:p>
        </w:tc>
        <w:tc>
          <w:tcPr>
            <w:tcW w:w="1243" w:type="dxa"/>
            <w:shd w:val="clear" w:color="auto" w:fill="92D050"/>
          </w:tcPr>
          <w:p w14:paraId="0272AD90" w14:textId="77777777" w:rsidR="003262E5" w:rsidRPr="003262E5" w:rsidRDefault="003262E5" w:rsidP="003262E5">
            <w:pPr>
              <w:jc w:val="center"/>
              <w:rPr>
                <w:rFonts w:ascii="Times New Roman" w:hAnsi="Times New Roman" w:cs="Times New Roman"/>
                <w:b/>
                <w:color w:val="auto"/>
              </w:rPr>
            </w:pPr>
          </w:p>
        </w:tc>
      </w:tr>
      <w:tr w:rsidR="003262E5" w:rsidRPr="003262E5" w14:paraId="4EC0640E" w14:textId="77777777" w:rsidTr="003262E5">
        <w:tc>
          <w:tcPr>
            <w:tcW w:w="5358" w:type="dxa"/>
            <w:gridSpan w:val="2"/>
            <w:shd w:val="clear" w:color="auto" w:fill="FFFF00"/>
          </w:tcPr>
          <w:p w14:paraId="352E0B17"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245" w:type="dxa"/>
            <w:gridSpan w:val="6"/>
            <w:shd w:val="clear" w:color="auto" w:fill="FFFF00"/>
          </w:tcPr>
          <w:p w14:paraId="426C45D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52BD3A88" w14:textId="77777777" w:rsidTr="003262E5">
        <w:tc>
          <w:tcPr>
            <w:tcW w:w="5358" w:type="dxa"/>
            <w:gridSpan w:val="2"/>
            <w:shd w:val="clear" w:color="auto" w:fill="FFFF00"/>
          </w:tcPr>
          <w:p w14:paraId="45CB5F34"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245" w:type="dxa"/>
            <w:gridSpan w:val="6"/>
            <w:shd w:val="clear" w:color="auto" w:fill="FFFF00"/>
          </w:tcPr>
          <w:p w14:paraId="261019D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tbl>
    <w:p w14:paraId="7D2EE405" w14:textId="77777777" w:rsidR="003262E5" w:rsidRDefault="003262E5" w:rsidP="006B3CEB">
      <w:pPr>
        <w:pStyle w:val="13"/>
        <w:spacing w:after="160" w:line="240" w:lineRule="auto"/>
        <w:jc w:val="both"/>
        <w:rPr>
          <w:color w:val="auto"/>
          <w:sz w:val="18"/>
          <w:szCs w:val="18"/>
        </w:rPr>
      </w:pPr>
    </w:p>
    <w:p w14:paraId="7C0AC87F" w14:textId="77777777" w:rsidR="003262E5" w:rsidRDefault="003262E5" w:rsidP="006B3CEB">
      <w:pPr>
        <w:pStyle w:val="13"/>
        <w:spacing w:after="160" w:line="240" w:lineRule="auto"/>
        <w:jc w:val="both"/>
        <w:rPr>
          <w:color w:val="auto"/>
          <w:sz w:val="18"/>
          <w:szCs w:val="18"/>
        </w:rPr>
      </w:pPr>
    </w:p>
    <w:p w14:paraId="47C6FA0A" w14:textId="77777777" w:rsidR="003262E5" w:rsidRDefault="003262E5" w:rsidP="006B3CEB">
      <w:pPr>
        <w:pStyle w:val="13"/>
        <w:spacing w:after="160" w:line="240" w:lineRule="auto"/>
        <w:jc w:val="both"/>
        <w:rPr>
          <w:color w:val="auto"/>
          <w:sz w:val="18"/>
          <w:szCs w:val="18"/>
        </w:rPr>
      </w:pPr>
    </w:p>
    <w:p w14:paraId="5B29122B" w14:textId="77777777" w:rsidR="003262E5" w:rsidRDefault="003262E5" w:rsidP="006B3CEB">
      <w:pPr>
        <w:pStyle w:val="13"/>
        <w:spacing w:after="160" w:line="240" w:lineRule="auto"/>
        <w:jc w:val="both"/>
        <w:rPr>
          <w:color w:val="auto"/>
          <w:sz w:val="18"/>
          <w:szCs w:val="18"/>
        </w:rPr>
      </w:pPr>
    </w:p>
    <w:p w14:paraId="21F13FDC" w14:textId="77777777" w:rsidR="003262E5" w:rsidRDefault="003262E5" w:rsidP="006B3CEB">
      <w:pPr>
        <w:pStyle w:val="13"/>
        <w:spacing w:after="160" w:line="240" w:lineRule="auto"/>
        <w:jc w:val="both"/>
        <w:rPr>
          <w:color w:val="auto"/>
          <w:sz w:val="18"/>
          <w:szCs w:val="18"/>
        </w:rPr>
      </w:pPr>
    </w:p>
    <w:p w14:paraId="0869A98B" w14:textId="77777777" w:rsidR="003262E5" w:rsidRDefault="003262E5" w:rsidP="006B3CEB">
      <w:pPr>
        <w:pStyle w:val="13"/>
        <w:spacing w:after="160" w:line="240" w:lineRule="auto"/>
        <w:jc w:val="both"/>
        <w:rPr>
          <w:color w:val="auto"/>
          <w:sz w:val="18"/>
          <w:szCs w:val="18"/>
        </w:rPr>
      </w:pPr>
    </w:p>
    <w:p w14:paraId="26ABA108" w14:textId="77777777" w:rsidR="003262E5" w:rsidRDefault="003262E5" w:rsidP="006B3CEB">
      <w:pPr>
        <w:pStyle w:val="13"/>
        <w:spacing w:after="160" w:line="240" w:lineRule="auto"/>
        <w:jc w:val="both"/>
        <w:rPr>
          <w:color w:val="auto"/>
          <w:sz w:val="18"/>
          <w:szCs w:val="18"/>
        </w:rPr>
      </w:pPr>
    </w:p>
    <w:p w14:paraId="12D68962" w14:textId="77777777" w:rsidR="003262E5" w:rsidRPr="003262E5" w:rsidRDefault="003262E5" w:rsidP="00B0125D">
      <w:pPr>
        <w:widowControl/>
        <w:jc w:val="center"/>
        <w:rPr>
          <w:rFonts w:ascii="Times New Roman" w:eastAsiaTheme="minorHAnsi" w:hAnsi="Times New Roman" w:cs="Times New Roman"/>
          <w:b/>
          <w:color w:val="auto"/>
          <w:lang w:eastAsia="en-US" w:bidi="ar-SA"/>
        </w:rPr>
      </w:pPr>
      <w:r w:rsidRPr="003262E5">
        <w:rPr>
          <w:rFonts w:ascii="Times New Roman" w:eastAsiaTheme="minorHAnsi" w:hAnsi="Times New Roman" w:cs="Times New Roman"/>
          <w:b/>
          <w:color w:val="auto"/>
          <w:lang w:eastAsia="en-US" w:bidi="ar-SA"/>
        </w:rPr>
        <w:lastRenderedPageBreak/>
        <w:t>УЧЕБНЫЙ ПЛАН УНИВЕРСАЛЬНОГО КЛАССА (5з, 5и, 5к, 5л, 5м, 5н)</w:t>
      </w:r>
    </w:p>
    <w:p w14:paraId="4B6136D6" w14:textId="77777777" w:rsidR="003262E5" w:rsidRPr="003262E5" w:rsidRDefault="003262E5" w:rsidP="003262E5">
      <w:pPr>
        <w:widowControl/>
        <w:jc w:val="center"/>
        <w:rPr>
          <w:rFonts w:ascii="Times New Roman" w:eastAsiaTheme="minorHAnsi" w:hAnsi="Times New Roman" w:cs="Times New Roman"/>
          <w:b/>
          <w:color w:val="auto"/>
          <w:sz w:val="22"/>
          <w:szCs w:val="22"/>
          <w:lang w:eastAsia="en-US" w:bidi="ar-SA"/>
        </w:rPr>
      </w:pPr>
    </w:p>
    <w:tbl>
      <w:tblPr>
        <w:tblStyle w:val="afc"/>
        <w:tblW w:w="11227" w:type="dxa"/>
        <w:tblInd w:w="-1088" w:type="dxa"/>
        <w:tblLayout w:type="fixed"/>
        <w:tblLook w:val="04A0" w:firstRow="1" w:lastRow="0" w:firstColumn="1" w:lastColumn="0" w:noHBand="0" w:noVBand="1"/>
      </w:tblPr>
      <w:tblGrid>
        <w:gridCol w:w="2694"/>
        <w:gridCol w:w="2976"/>
        <w:gridCol w:w="730"/>
        <w:gridCol w:w="771"/>
        <w:gridCol w:w="771"/>
        <w:gridCol w:w="761"/>
        <w:gridCol w:w="827"/>
        <w:gridCol w:w="1697"/>
      </w:tblGrid>
      <w:tr w:rsidR="003262E5" w:rsidRPr="003262E5" w14:paraId="76878046" w14:textId="77777777" w:rsidTr="003262E5">
        <w:tc>
          <w:tcPr>
            <w:tcW w:w="2694" w:type="dxa"/>
            <w:vMerge w:val="restart"/>
          </w:tcPr>
          <w:p w14:paraId="6B819F7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Предметные области</w:t>
            </w:r>
          </w:p>
        </w:tc>
        <w:tc>
          <w:tcPr>
            <w:tcW w:w="2976" w:type="dxa"/>
            <w:vMerge w:val="restart"/>
          </w:tcPr>
          <w:p w14:paraId="66CF4509"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Учебные предметы</w:t>
            </w:r>
          </w:p>
        </w:tc>
        <w:tc>
          <w:tcPr>
            <w:tcW w:w="730" w:type="dxa"/>
          </w:tcPr>
          <w:p w14:paraId="38985C1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w:t>
            </w:r>
          </w:p>
        </w:tc>
        <w:tc>
          <w:tcPr>
            <w:tcW w:w="771" w:type="dxa"/>
            <w:shd w:val="clear" w:color="auto" w:fill="auto"/>
          </w:tcPr>
          <w:p w14:paraId="48118E76"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6</w:t>
            </w:r>
          </w:p>
        </w:tc>
        <w:tc>
          <w:tcPr>
            <w:tcW w:w="771" w:type="dxa"/>
          </w:tcPr>
          <w:p w14:paraId="64930FDE"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7</w:t>
            </w:r>
          </w:p>
        </w:tc>
        <w:tc>
          <w:tcPr>
            <w:tcW w:w="761" w:type="dxa"/>
          </w:tcPr>
          <w:p w14:paraId="78D4B10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8</w:t>
            </w:r>
          </w:p>
        </w:tc>
        <w:tc>
          <w:tcPr>
            <w:tcW w:w="827" w:type="dxa"/>
          </w:tcPr>
          <w:p w14:paraId="129863A4"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9</w:t>
            </w:r>
          </w:p>
        </w:tc>
        <w:tc>
          <w:tcPr>
            <w:tcW w:w="1697" w:type="dxa"/>
            <w:vMerge w:val="restart"/>
          </w:tcPr>
          <w:p w14:paraId="7B33350F"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итого</w:t>
            </w:r>
          </w:p>
        </w:tc>
      </w:tr>
      <w:tr w:rsidR="003262E5" w:rsidRPr="003262E5" w14:paraId="7E9C8819" w14:textId="77777777" w:rsidTr="003262E5">
        <w:tc>
          <w:tcPr>
            <w:tcW w:w="2694" w:type="dxa"/>
            <w:vMerge/>
          </w:tcPr>
          <w:p w14:paraId="4750F923" w14:textId="77777777" w:rsidR="003262E5" w:rsidRPr="003262E5" w:rsidRDefault="003262E5" w:rsidP="003262E5">
            <w:pPr>
              <w:jc w:val="center"/>
              <w:rPr>
                <w:rFonts w:ascii="Times New Roman" w:hAnsi="Times New Roman" w:cs="Times New Roman"/>
                <w:bCs/>
                <w:color w:val="auto"/>
              </w:rPr>
            </w:pPr>
            <w:bookmarkStart w:id="827" w:name="_Hlk101958045"/>
          </w:p>
        </w:tc>
        <w:tc>
          <w:tcPr>
            <w:tcW w:w="2976" w:type="dxa"/>
            <w:vMerge/>
          </w:tcPr>
          <w:p w14:paraId="0872895D" w14:textId="77777777" w:rsidR="003262E5" w:rsidRPr="003262E5" w:rsidRDefault="003262E5" w:rsidP="003262E5">
            <w:pPr>
              <w:jc w:val="center"/>
              <w:rPr>
                <w:rFonts w:ascii="Times New Roman" w:hAnsi="Times New Roman" w:cs="Times New Roman"/>
                <w:bCs/>
                <w:color w:val="auto"/>
              </w:rPr>
            </w:pPr>
          </w:p>
        </w:tc>
        <w:tc>
          <w:tcPr>
            <w:tcW w:w="730" w:type="dxa"/>
          </w:tcPr>
          <w:p w14:paraId="2D0C5980"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2022-2023</w:t>
            </w:r>
          </w:p>
        </w:tc>
        <w:tc>
          <w:tcPr>
            <w:tcW w:w="771" w:type="dxa"/>
            <w:shd w:val="clear" w:color="auto" w:fill="auto"/>
          </w:tcPr>
          <w:p w14:paraId="4DD25D7D"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2023-2024</w:t>
            </w:r>
          </w:p>
        </w:tc>
        <w:tc>
          <w:tcPr>
            <w:tcW w:w="771" w:type="dxa"/>
          </w:tcPr>
          <w:p w14:paraId="1A59640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2024-2025</w:t>
            </w:r>
          </w:p>
        </w:tc>
        <w:tc>
          <w:tcPr>
            <w:tcW w:w="761" w:type="dxa"/>
          </w:tcPr>
          <w:p w14:paraId="725EE4F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2025-2026</w:t>
            </w:r>
          </w:p>
        </w:tc>
        <w:tc>
          <w:tcPr>
            <w:tcW w:w="827" w:type="dxa"/>
          </w:tcPr>
          <w:p w14:paraId="3D82A6B5"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2026-2027</w:t>
            </w:r>
          </w:p>
        </w:tc>
        <w:tc>
          <w:tcPr>
            <w:tcW w:w="1697" w:type="dxa"/>
            <w:vMerge/>
          </w:tcPr>
          <w:p w14:paraId="5842329D" w14:textId="77777777" w:rsidR="003262E5" w:rsidRPr="003262E5" w:rsidRDefault="003262E5" w:rsidP="003262E5">
            <w:pPr>
              <w:jc w:val="center"/>
              <w:rPr>
                <w:rFonts w:ascii="Times New Roman" w:hAnsi="Times New Roman" w:cs="Times New Roman"/>
                <w:bCs/>
                <w:color w:val="auto"/>
              </w:rPr>
            </w:pPr>
          </w:p>
        </w:tc>
      </w:tr>
      <w:bookmarkEnd w:id="827"/>
      <w:tr w:rsidR="003262E5" w:rsidRPr="003262E5" w14:paraId="5E37A8DE" w14:textId="77777777" w:rsidTr="003262E5">
        <w:tc>
          <w:tcPr>
            <w:tcW w:w="11227" w:type="dxa"/>
            <w:gridSpan w:val="8"/>
          </w:tcPr>
          <w:p w14:paraId="561E29D5"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Обязательная часть</w:t>
            </w:r>
          </w:p>
        </w:tc>
      </w:tr>
      <w:tr w:rsidR="003262E5" w:rsidRPr="003262E5" w14:paraId="29515CF7" w14:textId="77777777" w:rsidTr="003262E5">
        <w:tc>
          <w:tcPr>
            <w:tcW w:w="2694" w:type="dxa"/>
            <w:vMerge w:val="restart"/>
          </w:tcPr>
          <w:p w14:paraId="18563A5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 и литература</w:t>
            </w:r>
          </w:p>
        </w:tc>
        <w:tc>
          <w:tcPr>
            <w:tcW w:w="2976" w:type="dxa"/>
          </w:tcPr>
          <w:p w14:paraId="3F0918D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30" w:type="dxa"/>
          </w:tcPr>
          <w:p w14:paraId="5B09AB0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71" w:type="dxa"/>
            <w:shd w:val="clear" w:color="auto" w:fill="auto"/>
          </w:tcPr>
          <w:p w14:paraId="1CF3A9C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p>
        </w:tc>
        <w:tc>
          <w:tcPr>
            <w:tcW w:w="771" w:type="dxa"/>
          </w:tcPr>
          <w:p w14:paraId="4AC4F68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p>
        </w:tc>
        <w:tc>
          <w:tcPr>
            <w:tcW w:w="761" w:type="dxa"/>
          </w:tcPr>
          <w:p w14:paraId="0132A4F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27" w:type="dxa"/>
          </w:tcPr>
          <w:p w14:paraId="0EEE436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697" w:type="dxa"/>
          </w:tcPr>
          <w:p w14:paraId="659BE94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21/727</w:t>
            </w:r>
          </w:p>
        </w:tc>
      </w:tr>
      <w:tr w:rsidR="003262E5" w:rsidRPr="003262E5" w14:paraId="4F7D4AFC" w14:textId="77777777" w:rsidTr="003262E5">
        <w:tc>
          <w:tcPr>
            <w:tcW w:w="2694" w:type="dxa"/>
            <w:vMerge/>
          </w:tcPr>
          <w:p w14:paraId="31683DCF" w14:textId="77777777" w:rsidR="003262E5" w:rsidRPr="003262E5" w:rsidRDefault="003262E5" w:rsidP="003262E5">
            <w:pPr>
              <w:rPr>
                <w:rFonts w:ascii="Times New Roman" w:hAnsi="Times New Roman" w:cs="Times New Roman"/>
                <w:color w:val="auto"/>
              </w:rPr>
            </w:pPr>
          </w:p>
        </w:tc>
        <w:tc>
          <w:tcPr>
            <w:tcW w:w="2976" w:type="dxa"/>
          </w:tcPr>
          <w:p w14:paraId="0717EC05"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Литература</w:t>
            </w:r>
          </w:p>
        </w:tc>
        <w:tc>
          <w:tcPr>
            <w:tcW w:w="730" w:type="dxa"/>
          </w:tcPr>
          <w:p w14:paraId="3BC629A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shd w:val="clear" w:color="auto" w:fill="auto"/>
          </w:tcPr>
          <w:p w14:paraId="3C398B9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tcPr>
          <w:p w14:paraId="06AE07F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5D7440D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4FE8FF4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697" w:type="dxa"/>
          </w:tcPr>
          <w:p w14:paraId="389537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13/449</w:t>
            </w:r>
          </w:p>
        </w:tc>
      </w:tr>
      <w:tr w:rsidR="003262E5" w:rsidRPr="003262E5" w14:paraId="392E7852" w14:textId="77777777" w:rsidTr="003262E5">
        <w:tc>
          <w:tcPr>
            <w:tcW w:w="2694" w:type="dxa"/>
          </w:tcPr>
          <w:p w14:paraId="14B28A5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Иностранные языки</w:t>
            </w:r>
          </w:p>
        </w:tc>
        <w:tc>
          <w:tcPr>
            <w:tcW w:w="2976" w:type="dxa"/>
          </w:tcPr>
          <w:p w14:paraId="207177C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Иностранный язык (английский)</w:t>
            </w:r>
          </w:p>
        </w:tc>
        <w:tc>
          <w:tcPr>
            <w:tcW w:w="730" w:type="dxa"/>
          </w:tcPr>
          <w:p w14:paraId="3C0C0CA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shd w:val="clear" w:color="auto" w:fill="auto"/>
          </w:tcPr>
          <w:p w14:paraId="354DCE2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71" w:type="dxa"/>
          </w:tcPr>
          <w:p w14:paraId="04E9F76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61" w:type="dxa"/>
          </w:tcPr>
          <w:p w14:paraId="1EC4C00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27" w:type="dxa"/>
          </w:tcPr>
          <w:p w14:paraId="7D067F7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697" w:type="dxa"/>
          </w:tcPr>
          <w:p w14:paraId="7D54CC4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15/519</w:t>
            </w:r>
          </w:p>
        </w:tc>
      </w:tr>
      <w:tr w:rsidR="003262E5" w:rsidRPr="003262E5" w14:paraId="7627437E" w14:textId="77777777" w:rsidTr="003262E5">
        <w:tc>
          <w:tcPr>
            <w:tcW w:w="2694" w:type="dxa"/>
            <w:vMerge w:val="restart"/>
          </w:tcPr>
          <w:p w14:paraId="46CAAD3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 и информатика</w:t>
            </w:r>
          </w:p>
        </w:tc>
        <w:tc>
          <w:tcPr>
            <w:tcW w:w="2976" w:type="dxa"/>
          </w:tcPr>
          <w:p w14:paraId="6864F9F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30" w:type="dxa"/>
          </w:tcPr>
          <w:p w14:paraId="04D7504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71" w:type="dxa"/>
            <w:shd w:val="clear" w:color="auto" w:fill="auto"/>
          </w:tcPr>
          <w:p w14:paraId="532F86D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5</w:t>
            </w:r>
          </w:p>
        </w:tc>
        <w:tc>
          <w:tcPr>
            <w:tcW w:w="771" w:type="dxa"/>
          </w:tcPr>
          <w:p w14:paraId="6153BD4A" w14:textId="77777777" w:rsidR="003262E5" w:rsidRPr="003262E5" w:rsidRDefault="003262E5" w:rsidP="003262E5">
            <w:pPr>
              <w:jc w:val="center"/>
              <w:rPr>
                <w:rFonts w:ascii="Times New Roman" w:hAnsi="Times New Roman" w:cs="Times New Roman"/>
                <w:color w:val="auto"/>
              </w:rPr>
            </w:pPr>
          </w:p>
        </w:tc>
        <w:tc>
          <w:tcPr>
            <w:tcW w:w="761" w:type="dxa"/>
          </w:tcPr>
          <w:p w14:paraId="6491B704" w14:textId="77777777" w:rsidR="003262E5" w:rsidRPr="003262E5" w:rsidRDefault="003262E5" w:rsidP="003262E5">
            <w:pPr>
              <w:jc w:val="center"/>
              <w:rPr>
                <w:rFonts w:ascii="Times New Roman" w:hAnsi="Times New Roman" w:cs="Times New Roman"/>
                <w:color w:val="auto"/>
              </w:rPr>
            </w:pPr>
          </w:p>
        </w:tc>
        <w:tc>
          <w:tcPr>
            <w:tcW w:w="827" w:type="dxa"/>
          </w:tcPr>
          <w:p w14:paraId="45270D50" w14:textId="77777777" w:rsidR="003262E5" w:rsidRPr="003262E5" w:rsidRDefault="003262E5" w:rsidP="003262E5">
            <w:pPr>
              <w:jc w:val="center"/>
              <w:rPr>
                <w:rFonts w:ascii="Times New Roman" w:hAnsi="Times New Roman" w:cs="Times New Roman"/>
                <w:color w:val="auto"/>
              </w:rPr>
            </w:pPr>
          </w:p>
        </w:tc>
        <w:tc>
          <w:tcPr>
            <w:tcW w:w="1697" w:type="dxa"/>
          </w:tcPr>
          <w:p w14:paraId="06368F6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w:t>
            </w:r>
            <w:r w:rsidRPr="003262E5">
              <w:rPr>
                <w:rFonts w:ascii="Times New Roman" w:hAnsi="Times New Roman" w:cs="Times New Roman"/>
                <w:color w:val="auto"/>
                <w:lang w:val="en-US"/>
              </w:rPr>
              <w:t>/34</w:t>
            </w:r>
            <w:r w:rsidRPr="003262E5">
              <w:rPr>
                <w:rFonts w:ascii="Times New Roman" w:hAnsi="Times New Roman" w:cs="Times New Roman"/>
                <w:color w:val="auto"/>
              </w:rPr>
              <w:t>5</w:t>
            </w:r>
          </w:p>
        </w:tc>
      </w:tr>
      <w:tr w:rsidR="003262E5" w:rsidRPr="003262E5" w14:paraId="5A491D33" w14:textId="77777777" w:rsidTr="003262E5">
        <w:tc>
          <w:tcPr>
            <w:tcW w:w="2694" w:type="dxa"/>
            <w:vMerge/>
          </w:tcPr>
          <w:p w14:paraId="5B552F02" w14:textId="77777777" w:rsidR="003262E5" w:rsidRPr="003262E5" w:rsidRDefault="003262E5" w:rsidP="003262E5">
            <w:pPr>
              <w:rPr>
                <w:rFonts w:ascii="Times New Roman" w:hAnsi="Times New Roman" w:cs="Times New Roman"/>
                <w:color w:val="auto"/>
              </w:rPr>
            </w:pPr>
          </w:p>
        </w:tc>
        <w:tc>
          <w:tcPr>
            <w:tcW w:w="2976" w:type="dxa"/>
          </w:tcPr>
          <w:p w14:paraId="6DF951D7"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Алгебра</w:t>
            </w:r>
          </w:p>
        </w:tc>
        <w:tc>
          <w:tcPr>
            <w:tcW w:w="730" w:type="dxa"/>
          </w:tcPr>
          <w:p w14:paraId="10C59773"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074FD173" w14:textId="77777777" w:rsidR="003262E5" w:rsidRPr="003262E5" w:rsidRDefault="003262E5" w:rsidP="003262E5">
            <w:pPr>
              <w:jc w:val="center"/>
              <w:rPr>
                <w:rFonts w:ascii="Times New Roman" w:hAnsi="Times New Roman" w:cs="Times New Roman"/>
                <w:color w:val="auto"/>
              </w:rPr>
            </w:pPr>
          </w:p>
        </w:tc>
        <w:tc>
          <w:tcPr>
            <w:tcW w:w="771" w:type="dxa"/>
          </w:tcPr>
          <w:p w14:paraId="1C22E4D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761" w:type="dxa"/>
          </w:tcPr>
          <w:p w14:paraId="01B30C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827" w:type="dxa"/>
          </w:tcPr>
          <w:p w14:paraId="4CF00A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697" w:type="dxa"/>
          </w:tcPr>
          <w:p w14:paraId="2FC9583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9</w:t>
            </w:r>
            <w:r w:rsidRPr="003262E5">
              <w:rPr>
                <w:rFonts w:ascii="Times New Roman" w:hAnsi="Times New Roman" w:cs="Times New Roman"/>
                <w:color w:val="auto"/>
                <w:lang w:val="en-US"/>
              </w:rPr>
              <w:t>/3</w:t>
            </w:r>
            <w:r w:rsidRPr="003262E5">
              <w:rPr>
                <w:rFonts w:ascii="Times New Roman" w:hAnsi="Times New Roman" w:cs="Times New Roman"/>
                <w:color w:val="auto"/>
              </w:rPr>
              <w:t>12</w:t>
            </w:r>
          </w:p>
        </w:tc>
      </w:tr>
      <w:tr w:rsidR="003262E5" w:rsidRPr="003262E5" w14:paraId="34E44DBF" w14:textId="77777777" w:rsidTr="003262E5">
        <w:tc>
          <w:tcPr>
            <w:tcW w:w="2694" w:type="dxa"/>
            <w:vMerge/>
          </w:tcPr>
          <w:p w14:paraId="41F21FB8" w14:textId="77777777" w:rsidR="003262E5" w:rsidRPr="003262E5" w:rsidRDefault="003262E5" w:rsidP="003262E5">
            <w:pPr>
              <w:rPr>
                <w:rFonts w:ascii="Times New Roman" w:hAnsi="Times New Roman" w:cs="Times New Roman"/>
                <w:color w:val="auto"/>
              </w:rPr>
            </w:pPr>
          </w:p>
        </w:tc>
        <w:tc>
          <w:tcPr>
            <w:tcW w:w="2976" w:type="dxa"/>
          </w:tcPr>
          <w:p w14:paraId="00B7A8C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Геометрия</w:t>
            </w:r>
          </w:p>
        </w:tc>
        <w:tc>
          <w:tcPr>
            <w:tcW w:w="730" w:type="dxa"/>
          </w:tcPr>
          <w:p w14:paraId="20D32A25"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6004A256" w14:textId="77777777" w:rsidR="003262E5" w:rsidRPr="003262E5" w:rsidRDefault="003262E5" w:rsidP="003262E5">
            <w:pPr>
              <w:jc w:val="center"/>
              <w:rPr>
                <w:rFonts w:ascii="Times New Roman" w:hAnsi="Times New Roman" w:cs="Times New Roman"/>
                <w:color w:val="auto"/>
              </w:rPr>
            </w:pPr>
          </w:p>
        </w:tc>
        <w:tc>
          <w:tcPr>
            <w:tcW w:w="771" w:type="dxa"/>
          </w:tcPr>
          <w:p w14:paraId="2CD49AD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7345FBB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5ED720E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697" w:type="dxa"/>
          </w:tcPr>
          <w:p w14:paraId="7E16346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6</w:t>
            </w:r>
            <w:r w:rsidRPr="003262E5">
              <w:rPr>
                <w:rFonts w:ascii="Times New Roman" w:hAnsi="Times New Roman" w:cs="Times New Roman"/>
                <w:color w:val="auto"/>
                <w:lang w:val="en-US"/>
              </w:rPr>
              <w:t>/20</w:t>
            </w:r>
            <w:r w:rsidRPr="003262E5">
              <w:rPr>
                <w:rFonts w:ascii="Times New Roman" w:hAnsi="Times New Roman" w:cs="Times New Roman"/>
                <w:color w:val="auto"/>
              </w:rPr>
              <w:t>8</w:t>
            </w:r>
          </w:p>
        </w:tc>
      </w:tr>
      <w:tr w:rsidR="003262E5" w:rsidRPr="003262E5" w14:paraId="5411DFB3" w14:textId="77777777" w:rsidTr="003262E5">
        <w:tc>
          <w:tcPr>
            <w:tcW w:w="2694" w:type="dxa"/>
            <w:vMerge/>
          </w:tcPr>
          <w:p w14:paraId="3587706E" w14:textId="77777777" w:rsidR="003262E5" w:rsidRPr="003262E5" w:rsidRDefault="003262E5" w:rsidP="003262E5">
            <w:pPr>
              <w:rPr>
                <w:rFonts w:ascii="Times New Roman" w:hAnsi="Times New Roman" w:cs="Times New Roman"/>
                <w:color w:val="auto"/>
              </w:rPr>
            </w:pPr>
          </w:p>
        </w:tc>
        <w:tc>
          <w:tcPr>
            <w:tcW w:w="2976" w:type="dxa"/>
          </w:tcPr>
          <w:p w14:paraId="27F0EFD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Вероятность и статистика</w:t>
            </w:r>
          </w:p>
        </w:tc>
        <w:tc>
          <w:tcPr>
            <w:tcW w:w="730" w:type="dxa"/>
          </w:tcPr>
          <w:p w14:paraId="612E2109"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41B641DE" w14:textId="77777777" w:rsidR="003262E5" w:rsidRPr="003262E5" w:rsidRDefault="003262E5" w:rsidP="003262E5">
            <w:pPr>
              <w:jc w:val="center"/>
              <w:rPr>
                <w:rFonts w:ascii="Times New Roman" w:hAnsi="Times New Roman" w:cs="Times New Roman"/>
                <w:color w:val="auto"/>
              </w:rPr>
            </w:pPr>
          </w:p>
        </w:tc>
        <w:tc>
          <w:tcPr>
            <w:tcW w:w="771" w:type="dxa"/>
          </w:tcPr>
          <w:p w14:paraId="0809B53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777906F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790C4C3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697" w:type="dxa"/>
          </w:tcPr>
          <w:p w14:paraId="67D43C1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r w:rsidRPr="003262E5">
              <w:rPr>
                <w:rFonts w:ascii="Times New Roman" w:hAnsi="Times New Roman" w:cs="Times New Roman"/>
                <w:color w:val="auto"/>
                <w:lang w:val="en-US"/>
              </w:rPr>
              <w:t>/10</w:t>
            </w:r>
            <w:r w:rsidRPr="003262E5">
              <w:rPr>
                <w:rFonts w:ascii="Times New Roman" w:hAnsi="Times New Roman" w:cs="Times New Roman"/>
                <w:color w:val="auto"/>
              </w:rPr>
              <w:t>4</w:t>
            </w:r>
          </w:p>
        </w:tc>
      </w:tr>
      <w:tr w:rsidR="003262E5" w:rsidRPr="003262E5" w14:paraId="3E641C72" w14:textId="77777777" w:rsidTr="003262E5">
        <w:tc>
          <w:tcPr>
            <w:tcW w:w="2694" w:type="dxa"/>
            <w:vMerge/>
          </w:tcPr>
          <w:p w14:paraId="4CBFA959" w14:textId="77777777" w:rsidR="003262E5" w:rsidRPr="003262E5" w:rsidRDefault="003262E5" w:rsidP="003262E5">
            <w:pPr>
              <w:rPr>
                <w:rFonts w:ascii="Times New Roman" w:hAnsi="Times New Roman" w:cs="Times New Roman"/>
                <w:color w:val="auto"/>
              </w:rPr>
            </w:pPr>
          </w:p>
        </w:tc>
        <w:tc>
          <w:tcPr>
            <w:tcW w:w="2976" w:type="dxa"/>
          </w:tcPr>
          <w:p w14:paraId="6FD09492"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30" w:type="dxa"/>
          </w:tcPr>
          <w:p w14:paraId="2FE08BB1"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545BD972" w14:textId="77777777" w:rsidR="003262E5" w:rsidRPr="003262E5" w:rsidRDefault="003262E5" w:rsidP="003262E5">
            <w:pPr>
              <w:jc w:val="center"/>
              <w:rPr>
                <w:rFonts w:ascii="Times New Roman" w:hAnsi="Times New Roman" w:cs="Times New Roman"/>
                <w:color w:val="auto"/>
              </w:rPr>
            </w:pPr>
          </w:p>
        </w:tc>
        <w:tc>
          <w:tcPr>
            <w:tcW w:w="771" w:type="dxa"/>
          </w:tcPr>
          <w:p w14:paraId="62B1C39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58A8E47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6250E7E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697" w:type="dxa"/>
          </w:tcPr>
          <w:p w14:paraId="54DD070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33DD630A" w14:textId="77777777" w:rsidTr="003262E5">
        <w:tc>
          <w:tcPr>
            <w:tcW w:w="2694" w:type="dxa"/>
            <w:vMerge w:val="restart"/>
          </w:tcPr>
          <w:p w14:paraId="21A4070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Общественно-научные предметы</w:t>
            </w:r>
          </w:p>
        </w:tc>
        <w:tc>
          <w:tcPr>
            <w:tcW w:w="2976" w:type="dxa"/>
          </w:tcPr>
          <w:p w14:paraId="2CAE413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История</w:t>
            </w:r>
          </w:p>
        </w:tc>
        <w:tc>
          <w:tcPr>
            <w:tcW w:w="730" w:type="dxa"/>
          </w:tcPr>
          <w:p w14:paraId="3408416E"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shd w:val="clear" w:color="auto" w:fill="auto"/>
          </w:tcPr>
          <w:p w14:paraId="3BC2F52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tcPr>
          <w:p w14:paraId="4142902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31A05B7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6FE0D7E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697" w:type="dxa"/>
          </w:tcPr>
          <w:p w14:paraId="1FC7178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r w:rsidRPr="003262E5">
              <w:rPr>
                <w:rFonts w:ascii="Times New Roman" w:hAnsi="Times New Roman" w:cs="Times New Roman"/>
                <w:color w:val="auto"/>
                <w:lang w:val="en-US"/>
              </w:rPr>
              <w:t>0</w:t>
            </w:r>
            <w:r w:rsidRPr="003262E5">
              <w:rPr>
                <w:rFonts w:ascii="Times New Roman" w:hAnsi="Times New Roman" w:cs="Times New Roman"/>
                <w:color w:val="auto"/>
              </w:rPr>
              <w:t>/3</w:t>
            </w:r>
            <w:r w:rsidRPr="003262E5">
              <w:rPr>
                <w:rFonts w:ascii="Times New Roman" w:hAnsi="Times New Roman" w:cs="Times New Roman"/>
                <w:color w:val="auto"/>
                <w:lang w:val="en-US"/>
              </w:rPr>
              <w:t>4</w:t>
            </w:r>
            <w:r w:rsidRPr="003262E5">
              <w:rPr>
                <w:rFonts w:ascii="Times New Roman" w:hAnsi="Times New Roman" w:cs="Times New Roman"/>
                <w:color w:val="auto"/>
              </w:rPr>
              <w:t>6</w:t>
            </w:r>
          </w:p>
        </w:tc>
      </w:tr>
      <w:tr w:rsidR="003262E5" w:rsidRPr="003262E5" w14:paraId="7807B624" w14:textId="77777777" w:rsidTr="003262E5">
        <w:tc>
          <w:tcPr>
            <w:tcW w:w="2694" w:type="dxa"/>
            <w:vMerge/>
          </w:tcPr>
          <w:p w14:paraId="4F2D52CB" w14:textId="77777777" w:rsidR="003262E5" w:rsidRPr="003262E5" w:rsidRDefault="003262E5" w:rsidP="003262E5">
            <w:pPr>
              <w:rPr>
                <w:rFonts w:ascii="Times New Roman" w:hAnsi="Times New Roman" w:cs="Times New Roman"/>
                <w:color w:val="auto"/>
              </w:rPr>
            </w:pPr>
          </w:p>
        </w:tc>
        <w:tc>
          <w:tcPr>
            <w:tcW w:w="2976" w:type="dxa"/>
          </w:tcPr>
          <w:p w14:paraId="18CE1F9F"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География</w:t>
            </w:r>
          </w:p>
        </w:tc>
        <w:tc>
          <w:tcPr>
            <w:tcW w:w="730" w:type="dxa"/>
          </w:tcPr>
          <w:p w14:paraId="369FE37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2EE70C4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70CDC4E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21086B2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5B0278E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697" w:type="dxa"/>
          </w:tcPr>
          <w:p w14:paraId="08E5EED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6BF94C89" w14:textId="77777777" w:rsidTr="003262E5">
        <w:tc>
          <w:tcPr>
            <w:tcW w:w="2694" w:type="dxa"/>
            <w:vMerge/>
          </w:tcPr>
          <w:p w14:paraId="5AE38AB2" w14:textId="77777777" w:rsidR="003262E5" w:rsidRPr="003262E5" w:rsidRDefault="003262E5" w:rsidP="003262E5">
            <w:pPr>
              <w:rPr>
                <w:rFonts w:ascii="Times New Roman" w:hAnsi="Times New Roman" w:cs="Times New Roman"/>
                <w:color w:val="auto"/>
              </w:rPr>
            </w:pPr>
          </w:p>
        </w:tc>
        <w:tc>
          <w:tcPr>
            <w:tcW w:w="2976" w:type="dxa"/>
          </w:tcPr>
          <w:p w14:paraId="664CC62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Обществознание</w:t>
            </w:r>
          </w:p>
        </w:tc>
        <w:tc>
          <w:tcPr>
            <w:tcW w:w="730" w:type="dxa"/>
          </w:tcPr>
          <w:p w14:paraId="2A5B7B53"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1296E3D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41B05E6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2622ED2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24F02F6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697" w:type="dxa"/>
          </w:tcPr>
          <w:p w14:paraId="2D568A0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8/277</w:t>
            </w:r>
          </w:p>
        </w:tc>
      </w:tr>
      <w:tr w:rsidR="003262E5" w:rsidRPr="003262E5" w14:paraId="0CE63AC8" w14:textId="77777777" w:rsidTr="003262E5">
        <w:tc>
          <w:tcPr>
            <w:tcW w:w="2694" w:type="dxa"/>
            <w:vMerge w:val="restart"/>
          </w:tcPr>
          <w:p w14:paraId="55FA0D7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Естественно-научные предметы</w:t>
            </w:r>
          </w:p>
        </w:tc>
        <w:tc>
          <w:tcPr>
            <w:tcW w:w="2976" w:type="dxa"/>
          </w:tcPr>
          <w:p w14:paraId="74E4800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Физика</w:t>
            </w:r>
          </w:p>
        </w:tc>
        <w:tc>
          <w:tcPr>
            <w:tcW w:w="730" w:type="dxa"/>
          </w:tcPr>
          <w:p w14:paraId="7D0F690C"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533DE4AC" w14:textId="77777777" w:rsidR="003262E5" w:rsidRPr="003262E5" w:rsidRDefault="003262E5" w:rsidP="003262E5">
            <w:pPr>
              <w:jc w:val="center"/>
              <w:rPr>
                <w:rFonts w:ascii="Times New Roman" w:hAnsi="Times New Roman" w:cs="Times New Roman"/>
                <w:color w:val="auto"/>
              </w:rPr>
            </w:pPr>
          </w:p>
        </w:tc>
        <w:tc>
          <w:tcPr>
            <w:tcW w:w="771" w:type="dxa"/>
          </w:tcPr>
          <w:p w14:paraId="087A894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5FF2419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6BCBFA6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w:t>
            </w:r>
          </w:p>
        </w:tc>
        <w:tc>
          <w:tcPr>
            <w:tcW w:w="1697" w:type="dxa"/>
          </w:tcPr>
          <w:p w14:paraId="0B53120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7</w:t>
            </w:r>
            <w:r w:rsidRPr="003262E5">
              <w:rPr>
                <w:rFonts w:ascii="Times New Roman" w:hAnsi="Times New Roman" w:cs="Times New Roman"/>
                <w:color w:val="auto"/>
              </w:rPr>
              <w:t>/242</w:t>
            </w:r>
          </w:p>
        </w:tc>
      </w:tr>
      <w:tr w:rsidR="003262E5" w:rsidRPr="003262E5" w14:paraId="08F4C84A" w14:textId="77777777" w:rsidTr="003262E5">
        <w:tc>
          <w:tcPr>
            <w:tcW w:w="2694" w:type="dxa"/>
            <w:vMerge/>
          </w:tcPr>
          <w:p w14:paraId="7769C7A5" w14:textId="77777777" w:rsidR="003262E5" w:rsidRPr="003262E5" w:rsidRDefault="003262E5" w:rsidP="003262E5">
            <w:pPr>
              <w:rPr>
                <w:rFonts w:ascii="Times New Roman" w:hAnsi="Times New Roman" w:cs="Times New Roman"/>
                <w:color w:val="auto"/>
              </w:rPr>
            </w:pPr>
          </w:p>
        </w:tc>
        <w:tc>
          <w:tcPr>
            <w:tcW w:w="2976" w:type="dxa"/>
          </w:tcPr>
          <w:p w14:paraId="301CFF9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Химия</w:t>
            </w:r>
          </w:p>
        </w:tc>
        <w:tc>
          <w:tcPr>
            <w:tcW w:w="730" w:type="dxa"/>
          </w:tcPr>
          <w:p w14:paraId="638677C2"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38AD2BE3" w14:textId="77777777" w:rsidR="003262E5" w:rsidRPr="003262E5" w:rsidRDefault="003262E5" w:rsidP="003262E5">
            <w:pPr>
              <w:jc w:val="center"/>
              <w:rPr>
                <w:rFonts w:ascii="Times New Roman" w:hAnsi="Times New Roman" w:cs="Times New Roman"/>
                <w:color w:val="auto"/>
              </w:rPr>
            </w:pPr>
          </w:p>
        </w:tc>
        <w:tc>
          <w:tcPr>
            <w:tcW w:w="771" w:type="dxa"/>
          </w:tcPr>
          <w:p w14:paraId="66797835" w14:textId="77777777" w:rsidR="003262E5" w:rsidRPr="003262E5" w:rsidRDefault="003262E5" w:rsidP="003262E5">
            <w:pPr>
              <w:jc w:val="center"/>
              <w:rPr>
                <w:rFonts w:ascii="Times New Roman" w:hAnsi="Times New Roman" w:cs="Times New Roman"/>
                <w:color w:val="auto"/>
              </w:rPr>
            </w:pPr>
          </w:p>
        </w:tc>
        <w:tc>
          <w:tcPr>
            <w:tcW w:w="761" w:type="dxa"/>
          </w:tcPr>
          <w:p w14:paraId="5D0573C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3538648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697" w:type="dxa"/>
          </w:tcPr>
          <w:p w14:paraId="4F76505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w:t>
            </w:r>
            <w:r w:rsidRPr="003262E5">
              <w:rPr>
                <w:rFonts w:ascii="Times New Roman" w:hAnsi="Times New Roman" w:cs="Times New Roman"/>
                <w:color w:val="auto"/>
                <w:lang w:val="en-US"/>
              </w:rPr>
              <w:t>13</w:t>
            </w:r>
            <w:r w:rsidRPr="003262E5">
              <w:rPr>
                <w:rFonts w:ascii="Times New Roman" w:hAnsi="Times New Roman" w:cs="Times New Roman"/>
                <w:color w:val="auto"/>
              </w:rPr>
              <w:t>8</w:t>
            </w:r>
          </w:p>
        </w:tc>
      </w:tr>
      <w:tr w:rsidR="003262E5" w:rsidRPr="003262E5" w14:paraId="4711B8D1" w14:textId="77777777" w:rsidTr="003262E5">
        <w:tc>
          <w:tcPr>
            <w:tcW w:w="2694" w:type="dxa"/>
            <w:vMerge/>
          </w:tcPr>
          <w:p w14:paraId="31B47894" w14:textId="77777777" w:rsidR="003262E5" w:rsidRPr="003262E5" w:rsidRDefault="003262E5" w:rsidP="003262E5">
            <w:pPr>
              <w:rPr>
                <w:rFonts w:ascii="Times New Roman" w:hAnsi="Times New Roman" w:cs="Times New Roman"/>
                <w:color w:val="auto"/>
              </w:rPr>
            </w:pPr>
          </w:p>
        </w:tc>
        <w:tc>
          <w:tcPr>
            <w:tcW w:w="2976" w:type="dxa"/>
          </w:tcPr>
          <w:p w14:paraId="73829A5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Биология</w:t>
            </w:r>
          </w:p>
        </w:tc>
        <w:tc>
          <w:tcPr>
            <w:tcW w:w="730" w:type="dxa"/>
          </w:tcPr>
          <w:p w14:paraId="7468980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6B9D583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0E4E838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7517F55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332C89D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697" w:type="dxa"/>
          </w:tcPr>
          <w:p w14:paraId="4EAFBDD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7/242</w:t>
            </w:r>
          </w:p>
        </w:tc>
      </w:tr>
      <w:tr w:rsidR="003262E5" w:rsidRPr="003262E5" w14:paraId="14558AED" w14:textId="77777777" w:rsidTr="003262E5">
        <w:tc>
          <w:tcPr>
            <w:tcW w:w="2694" w:type="dxa"/>
          </w:tcPr>
          <w:p w14:paraId="0DEC051E"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2976" w:type="dxa"/>
          </w:tcPr>
          <w:p w14:paraId="328D058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духовно-нравственной культуры народов России</w:t>
            </w:r>
          </w:p>
        </w:tc>
        <w:tc>
          <w:tcPr>
            <w:tcW w:w="730" w:type="dxa"/>
          </w:tcPr>
          <w:p w14:paraId="671AA7C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04A41215" w14:textId="77777777" w:rsidR="003262E5" w:rsidRPr="003262E5" w:rsidRDefault="003262E5" w:rsidP="003262E5">
            <w:pPr>
              <w:jc w:val="center"/>
              <w:rPr>
                <w:rFonts w:ascii="Times New Roman" w:hAnsi="Times New Roman" w:cs="Times New Roman"/>
                <w:color w:val="auto"/>
              </w:rPr>
            </w:pPr>
          </w:p>
        </w:tc>
        <w:tc>
          <w:tcPr>
            <w:tcW w:w="771" w:type="dxa"/>
          </w:tcPr>
          <w:p w14:paraId="2556625B" w14:textId="77777777" w:rsidR="003262E5" w:rsidRPr="003262E5" w:rsidRDefault="003262E5" w:rsidP="003262E5">
            <w:pPr>
              <w:jc w:val="center"/>
              <w:rPr>
                <w:rFonts w:ascii="Times New Roman" w:hAnsi="Times New Roman" w:cs="Times New Roman"/>
                <w:color w:val="auto"/>
              </w:rPr>
            </w:pPr>
          </w:p>
        </w:tc>
        <w:tc>
          <w:tcPr>
            <w:tcW w:w="761" w:type="dxa"/>
          </w:tcPr>
          <w:p w14:paraId="7E0815C5" w14:textId="77777777" w:rsidR="003262E5" w:rsidRPr="003262E5" w:rsidRDefault="003262E5" w:rsidP="003262E5">
            <w:pPr>
              <w:jc w:val="center"/>
              <w:rPr>
                <w:rFonts w:ascii="Times New Roman" w:hAnsi="Times New Roman" w:cs="Times New Roman"/>
                <w:color w:val="auto"/>
              </w:rPr>
            </w:pPr>
          </w:p>
        </w:tc>
        <w:tc>
          <w:tcPr>
            <w:tcW w:w="827" w:type="dxa"/>
          </w:tcPr>
          <w:p w14:paraId="1738292B" w14:textId="77777777" w:rsidR="003262E5" w:rsidRPr="003262E5" w:rsidRDefault="003262E5" w:rsidP="003262E5">
            <w:pPr>
              <w:jc w:val="center"/>
              <w:rPr>
                <w:rFonts w:ascii="Times New Roman" w:hAnsi="Times New Roman" w:cs="Times New Roman"/>
                <w:color w:val="auto"/>
              </w:rPr>
            </w:pPr>
          </w:p>
        </w:tc>
        <w:tc>
          <w:tcPr>
            <w:tcW w:w="1697" w:type="dxa"/>
          </w:tcPr>
          <w:p w14:paraId="6090212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1/34</w:t>
            </w:r>
          </w:p>
        </w:tc>
      </w:tr>
      <w:tr w:rsidR="003262E5" w:rsidRPr="003262E5" w14:paraId="38EC3FFC" w14:textId="77777777" w:rsidTr="003262E5">
        <w:tc>
          <w:tcPr>
            <w:tcW w:w="2694" w:type="dxa"/>
            <w:vMerge w:val="restart"/>
          </w:tcPr>
          <w:p w14:paraId="30BF55D4"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Искусство</w:t>
            </w:r>
          </w:p>
        </w:tc>
        <w:tc>
          <w:tcPr>
            <w:tcW w:w="2976" w:type="dxa"/>
          </w:tcPr>
          <w:p w14:paraId="374C748B"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Изобразительное искусство</w:t>
            </w:r>
          </w:p>
        </w:tc>
        <w:tc>
          <w:tcPr>
            <w:tcW w:w="730" w:type="dxa"/>
          </w:tcPr>
          <w:p w14:paraId="0B1FB9C3"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5B26295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620C844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153AC4C6" w14:textId="77777777" w:rsidR="003262E5" w:rsidRPr="003262E5" w:rsidRDefault="003262E5" w:rsidP="003262E5">
            <w:pPr>
              <w:jc w:val="center"/>
              <w:rPr>
                <w:rFonts w:ascii="Times New Roman" w:hAnsi="Times New Roman" w:cs="Times New Roman"/>
                <w:color w:val="auto"/>
              </w:rPr>
            </w:pPr>
          </w:p>
        </w:tc>
        <w:tc>
          <w:tcPr>
            <w:tcW w:w="827" w:type="dxa"/>
          </w:tcPr>
          <w:p w14:paraId="0A9BAFE2" w14:textId="77777777" w:rsidR="003262E5" w:rsidRPr="003262E5" w:rsidRDefault="003262E5" w:rsidP="003262E5">
            <w:pPr>
              <w:jc w:val="center"/>
              <w:rPr>
                <w:rFonts w:ascii="Times New Roman" w:hAnsi="Times New Roman" w:cs="Times New Roman"/>
                <w:color w:val="auto"/>
              </w:rPr>
            </w:pPr>
          </w:p>
        </w:tc>
        <w:tc>
          <w:tcPr>
            <w:tcW w:w="1697" w:type="dxa"/>
          </w:tcPr>
          <w:p w14:paraId="11B71D5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3/104</w:t>
            </w:r>
          </w:p>
        </w:tc>
      </w:tr>
      <w:tr w:rsidR="003262E5" w:rsidRPr="003262E5" w14:paraId="1E93AD2D" w14:textId="77777777" w:rsidTr="003262E5">
        <w:tc>
          <w:tcPr>
            <w:tcW w:w="2694" w:type="dxa"/>
            <w:vMerge/>
          </w:tcPr>
          <w:p w14:paraId="5A5F69AE" w14:textId="77777777" w:rsidR="003262E5" w:rsidRPr="003262E5" w:rsidRDefault="003262E5" w:rsidP="003262E5">
            <w:pPr>
              <w:rPr>
                <w:rFonts w:ascii="Times New Roman" w:hAnsi="Times New Roman" w:cs="Times New Roman"/>
                <w:color w:val="auto"/>
              </w:rPr>
            </w:pPr>
          </w:p>
        </w:tc>
        <w:tc>
          <w:tcPr>
            <w:tcW w:w="2976" w:type="dxa"/>
          </w:tcPr>
          <w:p w14:paraId="19662ED3"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Музыка</w:t>
            </w:r>
          </w:p>
        </w:tc>
        <w:tc>
          <w:tcPr>
            <w:tcW w:w="730" w:type="dxa"/>
          </w:tcPr>
          <w:p w14:paraId="001F1CB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449E281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02750BB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5F4F626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037E7A4A" w14:textId="77777777" w:rsidR="003262E5" w:rsidRPr="003262E5" w:rsidRDefault="003262E5" w:rsidP="003262E5">
            <w:pPr>
              <w:jc w:val="center"/>
              <w:rPr>
                <w:rFonts w:ascii="Times New Roman" w:hAnsi="Times New Roman" w:cs="Times New Roman"/>
                <w:color w:val="auto"/>
              </w:rPr>
            </w:pPr>
          </w:p>
        </w:tc>
        <w:tc>
          <w:tcPr>
            <w:tcW w:w="1697" w:type="dxa"/>
          </w:tcPr>
          <w:p w14:paraId="262618D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4/139</w:t>
            </w:r>
          </w:p>
        </w:tc>
      </w:tr>
      <w:tr w:rsidR="003262E5" w:rsidRPr="003262E5" w14:paraId="55D3E5B7" w14:textId="77777777" w:rsidTr="003262E5">
        <w:tc>
          <w:tcPr>
            <w:tcW w:w="2694" w:type="dxa"/>
          </w:tcPr>
          <w:p w14:paraId="22674C40"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2976" w:type="dxa"/>
          </w:tcPr>
          <w:p w14:paraId="6FE4EFDD"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Технология</w:t>
            </w:r>
          </w:p>
        </w:tc>
        <w:tc>
          <w:tcPr>
            <w:tcW w:w="730" w:type="dxa"/>
          </w:tcPr>
          <w:p w14:paraId="3CD2EF77"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shd w:val="clear" w:color="auto" w:fill="auto"/>
          </w:tcPr>
          <w:p w14:paraId="03397D9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tcPr>
          <w:p w14:paraId="4F9345F8"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5FF02591"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1ADE20C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697" w:type="dxa"/>
          </w:tcPr>
          <w:p w14:paraId="569CBB8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lang w:val="en-US"/>
              </w:rPr>
              <w:t>8/27</w:t>
            </w:r>
            <w:r w:rsidRPr="003262E5">
              <w:rPr>
                <w:rFonts w:ascii="Times New Roman" w:hAnsi="Times New Roman" w:cs="Times New Roman"/>
                <w:color w:val="auto"/>
              </w:rPr>
              <w:t>7</w:t>
            </w:r>
          </w:p>
        </w:tc>
      </w:tr>
      <w:tr w:rsidR="003262E5" w:rsidRPr="003262E5" w14:paraId="7B15A248" w14:textId="77777777" w:rsidTr="003262E5">
        <w:tc>
          <w:tcPr>
            <w:tcW w:w="2694" w:type="dxa"/>
            <w:vMerge w:val="restart"/>
          </w:tcPr>
          <w:p w14:paraId="3D2080FC"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 и основы безопасности жизнедеятельности</w:t>
            </w:r>
          </w:p>
        </w:tc>
        <w:tc>
          <w:tcPr>
            <w:tcW w:w="2976" w:type="dxa"/>
          </w:tcPr>
          <w:p w14:paraId="230125C8"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Физическая культура</w:t>
            </w:r>
          </w:p>
        </w:tc>
        <w:tc>
          <w:tcPr>
            <w:tcW w:w="730" w:type="dxa"/>
          </w:tcPr>
          <w:p w14:paraId="7E132226"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shd w:val="clear" w:color="auto" w:fill="auto"/>
          </w:tcPr>
          <w:p w14:paraId="3F120A5C"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71" w:type="dxa"/>
          </w:tcPr>
          <w:p w14:paraId="32243D5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761" w:type="dxa"/>
          </w:tcPr>
          <w:p w14:paraId="33513AB9"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827" w:type="dxa"/>
          </w:tcPr>
          <w:p w14:paraId="4E468D1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w:t>
            </w:r>
          </w:p>
        </w:tc>
        <w:tc>
          <w:tcPr>
            <w:tcW w:w="1697" w:type="dxa"/>
          </w:tcPr>
          <w:p w14:paraId="039EB86B"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10/346</w:t>
            </w:r>
          </w:p>
        </w:tc>
      </w:tr>
      <w:tr w:rsidR="003262E5" w:rsidRPr="003262E5" w14:paraId="306F953E" w14:textId="77777777" w:rsidTr="003262E5">
        <w:tc>
          <w:tcPr>
            <w:tcW w:w="2694" w:type="dxa"/>
            <w:vMerge/>
          </w:tcPr>
          <w:p w14:paraId="07FF93F4" w14:textId="77777777" w:rsidR="003262E5" w:rsidRPr="003262E5" w:rsidRDefault="003262E5" w:rsidP="003262E5">
            <w:pPr>
              <w:rPr>
                <w:rFonts w:ascii="Times New Roman" w:hAnsi="Times New Roman" w:cs="Times New Roman"/>
                <w:color w:val="auto"/>
              </w:rPr>
            </w:pPr>
          </w:p>
        </w:tc>
        <w:tc>
          <w:tcPr>
            <w:tcW w:w="2976" w:type="dxa"/>
          </w:tcPr>
          <w:p w14:paraId="72DBAB6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Основы безопасности жизнедеятельности</w:t>
            </w:r>
          </w:p>
        </w:tc>
        <w:tc>
          <w:tcPr>
            <w:tcW w:w="730" w:type="dxa"/>
          </w:tcPr>
          <w:p w14:paraId="704BEF0D"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2C1EB524" w14:textId="77777777" w:rsidR="003262E5" w:rsidRPr="003262E5" w:rsidRDefault="003262E5" w:rsidP="003262E5">
            <w:pPr>
              <w:jc w:val="center"/>
              <w:rPr>
                <w:rFonts w:ascii="Times New Roman" w:hAnsi="Times New Roman" w:cs="Times New Roman"/>
                <w:color w:val="auto"/>
              </w:rPr>
            </w:pPr>
          </w:p>
        </w:tc>
        <w:tc>
          <w:tcPr>
            <w:tcW w:w="771" w:type="dxa"/>
          </w:tcPr>
          <w:p w14:paraId="311803D1" w14:textId="77777777" w:rsidR="003262E5" w:rsidRPr="003262E5" w:rsidRDefault="003262E5" w:rsidP="003262E5">
            <w:pPr>
              <w:jc w:val="center"/>
              <w:rPr>
                <w:rFonts w:ascii="Times New Roman" w:hAnsi="Times New Roman" w:cs="Times New Roman"/>
                <w:color w:val="auto"/>
              </w:rPr>
            </w:pPr>
          </w:p>
        </w:tc>
        <w:tc>
          <w:tcPr>
            <w:tcW w:w="761" w:type="dxa"/>
          </w:tcPr>
          <w:p w14:paraId="0157255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073F7DB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697" w:type="dxa"/>
          </w:tcPr>
          <w:p w14:paraId="29C61DBD"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2/69</w:t>
            </w:r>
          </w:p>
        </w:tc>
      </w:tr>
      <w:tr w:rsidR="003262E5" w:rsidRPr="003262E5" w14:paraId="6AEA9B69" w14:textId="77777777" w:rsidTr="003262E5">
        <w:tc>
          <w:tcPr>
            <w:tcW w:w="5670" w:type="dxa"/>
            <w:gridSpan w:val="2"/>
            <w:shd w:val="clear" w:color="auto" w:fill="C5E0B3" w:themeFill="accent6" w:themeFillTint="66"/>
          </w:tcPr>
          <w:p w14:paraId="43BD48D9"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30" w:type="dxa"/>
            <w:shd w:val="clear" w:color="auto" w:fill="C5E0B3" w:themeFill="accent6" w:themeFillTint="66"/>
          </w:tcPr>
          <w:p w14:paraId="4FA07C7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27</w:t>
            </w:r>
          </w:p>
        </w:tc>
        <w:tc>
          <w:tcPr>
            <w:tcW w:w="771" w:type="dxa"/>
            <w:shd w:val="clear" w:color="auto" w:fill="C5E0B3" w:themeFill="accent6" w:themeFillTint="66"/>
          </w:tcPr>
          <w:p w14:paraId="5AD2E7D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28</w:t>
            </w:r>
          </w:p>
        </w:tc>
        <w:tc>
          <w:tcPr>
            <w:tcW w:w="771" w:type="dxa"/>
            <w:shd w:val="clear" w:color="auto" w:fill="C5E0B3" w:themeFill="accent6" w:themeFillTint="66"/>
          </w:tcPr>
          <w:p w14:paraId="68153FC7"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30</w:t>
            </w:r>
          </w:p>
        </w:tc>
        <w:tc>
          <w:tcPr>
            <w:tcW w:w="761" w:type="dxa"/>
            <w:shd w:val="clear" w:color="auto" w:fill="C5E0B3" w:themeFill="accent6" w:themeFillTint="66"/>
          </w:tcPr>
          <w:p w14:paraId="123CAE3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31</w:t>
            </w:r>
          </w:p>
        </w:tc>
        <w:tc>
          <w:tcPr>
            <w:tcW w:w="827" w:type="dxa"/>
            <w:shd w:val="clear" w:color="auto" w:fill="C5E0B3" w:themeFill="accent6" w:themeFillTint="66"/>
          </w:tcPr>
          <w:p w14:paraId="3CF4C75B"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32</w:t>
            </w:r>
          </w:p>
        </w:tc>
        <w:tc>
          <w:tcPr>
            <w:tcW w:w="1697" w:type="dxa"/>
            <w:shd w:val="clear" w:color="auto" w:fill="C5E0B3" w:themeFill="accent6" w:themeFillTint="66"/>
          </w:tcPr>
          <w:p w14:paraId="1590B132"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rPr>
              <w:t>148/5</w:t>
            </w:r>
            <w:r w:rsidRPr="003262E5">
              <w:rPr>
                <w:rFonts w:ascii="Times New Roman" w:hAnsi="Times New Roman" w:cs="Times New Roman"/>
                <w:b/>
                <w:i/>
                <w:iCs/>
                <w:color w:val="auto"/>
                <w:lang w:val="en-US"/>
              </w:rPr>
              <w:t>121</w:t>
            </w:r>
          </w:p>
        </w:tc>
      </w:tr>
      <w:tr w:rsidR="003262E5" w:rsidRPr="003262E5" w14:paraId="016BE5CF" w14:textId="77777777" w:rsidTr="003262E5">
        <w:tc>
          <w:tcPr>
            <w:tcW w:w="11227" w:type="dxa"/>
            <w:gridSpan w:val="8"/>
          </w:tcPr>
          <w:p w14:paraId="4558F997"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Часть, формируемая участниками образовательных отношений</w:t>
            </w:r>
          </w:p>
        </w:tc>
      </w:tr>
      <w:tr w:rsidR="003262E5" w:rsidRPr="003262E5" w14:paraId="631D7C4B" w14:textId="77777777" w:rsidTr="003262E5">
        <w:tc>
          <w:tcPr>
            <w:tcW w:w="5670" w:type="dxa"/>
            <w:gridSpan w:val="2"/>
          </w:tcPr>
          <w:p w14:paraId="235BE269"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Русский язык</w:t>
            </w:r>
          </w:p>
        </w:tc>
        <w:tc>
          <w:tcPr>
            <w:tcW w:w="730" w:type="dxa"/>
          </w:tcPr>
          <w:p w14:paraId="17099011"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64E8AAD0" w14:textId="77777777" w:rsidR="003262E5" w:rsidRPr="003262E5" w:rsidRDefault="003262E5" w:rsidP="003262E5">
            <w:pPr>
              <w:jc w:val="center"/>
              <w:rPr>
                <w:rFonts w:ascii="Times New Roman" w:hAnsi="Times New Roman" w:cs="Times New Roman"/>
                <w:color w:val="auto"/>
              </w:rPr>
            </w:pPr>
          </w:p>
        </w:tc>
        <w:tc>
          <w:tcPr>
            <w:tcW w:w="771" w:type="dxa"/>
          </w:tcPr>
          <w:p w14:paraId="4CEDCC75"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59C99366" w14:textId="77777777" w:rsidR="003262E5" w:rsidRPr="003262E5" w:rsidRDefault="003262E5" w:rsidP="003262E5">
            <w:pPr>
              <w:jc w:val="center"/>
              <w:rPr>
                <w:rFonts w:ascii="Times New Roman" w:hAnsi="Times New Roman" w:cs="Times New Roman"/>
                <w:color w:val="auto"/>
              </w:rPr>
            </w:pPr>
          </w:p>
        </w:tc>
        <w:tc>
          <w:tcPr>
            <w:tcW w:w="827" w:type="dxa"/>
          </w:tcPr>
          <w:p w14:paraId="2528834D" w14:textId="77777777" w:rsidR="003262E5" w:rsidRPr="003262E5" w:rsidRDefault="003262E5" w:rsidP="003262E5">
            <w:pPr>
              <w:jc w:val="center"/>
              <w:rPr>
                <w:rFonts w:ascii="Times New Roman" w:hAnsi="Times New Roman" w:cs="Times New Roman"/>
                <w:color w:val="auto"/>
              </w:rPr>
            </w:pPr>
          </w:p>
        </w:tc>
        <w:tc>
          <w:tcPr>
            <w:tcW w:w="1697" w:type="dxa"/>
          </w:tcPr>
          <w:p w14:paraId="1E41F33F"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lang w:val="en-US"/>
              </w:rPr>
              <w:t>1</w:t>
            </w:r>
            <w:r w:rsidRPr="003262E5">
              <w:rPr>
                <w:rFonts w:ascii="Times New Roman" w:hAnsi="Times New Roman" w:cs="Times New Roman"/>
                <w:color w:val="auto"/>
              </w:rPr>
              <w:t>/</w:t>
            </w:r>
            <w:r w:rsidRPr="003262E5">
              <w:rPr>
                <w:rFonts w:ascii="Times New Roman" w:hAnsi="Times New Roman" w:cs="Times New Roman"/>
                <w:color w:val="auto"/>
                <w:lang w:val="en-US"/>
              </w:rPr>
              <w:t>35</w:t>
            </w:r>
          </w:p>
        </w:tc>
      </w:tr>
      <w:tr w:rsidR="003262E5" w:rsidRPr="003262E5" w14:paraId="76DFE320" w14:textId="77777777" w:rsidTr="003262E5">
        <w:tc>
          <w:tcPr>
            <w:tcW w:w="5670" w:type="dxa"/>
            <w:gridSpan w:val="2"/>
          </w:tcPr>
          <w:p w14:paraId="7D36433A"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Математика</w:t>
            </w:r>
          </w:p>
        </w:tc>
        <w:tc>
          <w:tcPr>
            <w:tcW w:w="730" w:type="dxa"/>
          </w:tcPr>
          <w:p w14:paraId="25BDFD2F"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shd w:val="clear" w:color="auto" w:fill="auto"/>
          </w:tcPr>
          <w:p w14:paraId="04A6CA5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0DAC61E4"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61" w:type="dxa"/>
          </w:tcPr>
          <w:p w14:paraId="293420DA"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827" w:type="dxa"/>
          </w:tcPr>
          <w:p w14:paraId="4FDD0770"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1697" w:type="dxa"/>
          </w:tcPr>
          <w:p w14:paraId="6D732F06"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5/17</w:t>
            </w:r>
            <w:r w:rsidRPr="003262E5">
              <w:rPr>
                <w:rFonts w:ascii="Times New Roman" w:hAnsi="Times New Roman" w:cs="Times New Roman"/>
                <w:color w:val="auto"/>
                <w:lang w:val="en-US"/>
              </w:rPr>
              <w:t>3</w:t>
            </w:r>
          </w:p>
        </w:tc>
      </w:tr>
      <w:tr w:rsidR="003262E5" w:rsidRPr="003262E5" w14:paraId="09D0CB1B" w14:textId="77777777" w:rsidTr="003262E5">
        <w:tc>
          <w:tcPr>
            <w:tcW w:w="5670" w:type="dxa"/>
            <w:gridSpan w:val="2"/>
          </w:tcPr>
          <w:p w14:paraId="06193CD6" w14:textId="77777777" w:rsidR="003262E5" w:rsidRPr="003262E5" w:rsidRDefault="003262E5" w:rsidP="003262E5">
            <w:pPr>
              <w:rPr>
                <w:rFonts w:ascii="Times New Roman" w:hAnsi="Times New Roman" w:cs="Times New Roman"/>
                <w:color w:val="auto"/>
              </w:rPr>
            </w:pPr>
            <w:r w:rsidRPr="003262E5">
              <w:rPr>
                <w:rFonts w:ascii="Times New Roman" w:hAnsi="Times New Roman" w:cs="Times New Roman"/>
                <w:color w:val="auto"/>
              </w:rPr>
              <w:t>Информатика</w:t>
            </w:r>
          </w:p>
        </w:tc>
        <w:tc>
          <w:tcPr>
            <w:tcW w:w="730" w:type="dxa"/>
          </w:tcPr>
          <w:p w14:paraId="113F9B1D" w14:textId="77777777" w:rsidR="003262E5" w:rsidRPr="003262E5" w:rsidRDefault="003262E5" w:rsidP="003262E5">
            <w:pPr>
              <w:jc w:val="center"/>
              <w:rPr>
                <w:rFonts w:ascii="Times New Roman" w:hAnsi="Times New Roman" w:cs="Times New Roman"/>
                <w:color w:val="auto"/>
              </w:rPr>
            </w:pPr>
          </w:p>
        </w:tc>
        <w:tc>
          <w:tcPr>
            <w:tcW w:w="771" w:type="dxa"/>
            <w:shd w:val="clear" w:color="auto" w:fill="auto"/>
          </w:tcPr>
          <w:p w14:paraId="502E51F2" w14:textId="77777777" w:rsidR="003262E5" w:rsidRPr="003262E5" w:rsidRDefault="003262E5" w:rsidP="003262E5">
            <w:pPr>
              <w:jc w:val="center"/>
              <w:rPr>
                <w:rFonts w:ascii="Times New Roman" w:hAnsi="Times New Roman" w:cs="Times New Roman"/>
                <w:color w:val="auto"/>
              </w:rPr>
            </w:pPr>
            <w:r w:rsidRPr="003262E5">
              <w:rPr>
                <w:rFonts w:ascii="Times New Roman" w:hAnsi="Times New Roman" w:cs="Times New Roman"/>
                <w:color w:val="auto"/>
              </w:rPr>
              <w:t>1</w:t>
            </w:r>
          </w:p>
        </w:tc>
        <w:tc>
          <w:tcPr>
            <w:tcW w:w="771" w:type="dxa"/>
          </w:tcPr>
          <w:p w14:paraId="1C0A836A" w14:textId="77777777" w:rsidR="003262E5" w:rsidRPr="003262E5" w:rsidRDefault="003262E5" w:rsidP="003262E5">
            <w:pPr>
              <w:jc w:val="center"/>
              <w:rPr>
                <w:rFonts w:ascii="Times New Roman" w:hAnsi="Times New Roman" w:cs="Times New Roman"/>
                <w:color w:val="auto"/>
              </w:rPr>
            </w:pPr>
          </w:p>
        </w:tc>
        <w:tc>
          <w:tcPr>
            <w:tcW w:w="761" w:type="dxa"/>
          </w:tcPr>
          <w:p w14:paraId="5A602C75" w14:textId="77777777" w:rsidR="003262E5" w:rsidRPr="003262E5" w:rsidRDefault="003262E5" w:rsidP="003262E5">
            <w:pPr>
              <w:jc w:val="center"/>
              <w:rPr>
                <w:rFonts w:ascii="Times New Roman" w:hAnsi="Times New Roman" w:cs="Times New Roman"/>
                <w:color w:val="auto"/>
              </w:rPr>
            </w:pPr>
          </w:p>
        </w:tc>
        <w:tc>
          <w:tcPr>
            <w:tcW w:w="827" w:type="dxa"/>
          </w:tcPr>
          <w:p w14:paraId="36967220" w14:textId="77777777" w:rsidR="003262E5" w:rsidRPr="003262E5" w:rsidRDefault="003262E5" w:rsidP="003262E5">
            <w:pPr>
              <w:jc w:val="center"/>
              <w:rPr>
                <w:rFonts w:ascii="Times New Roman" w:hAnsi="Times New Roman" w:cs="Times New Roman"/>
                <w:color w:val="auto"/>
              </w:rPr>
            </w:pPr>
          </w:p>
        </w:tc>
        <w:tc>
          <w:tcPr>
            <w:tcW w:w="1697" w:type="dxa"/>
          </w:tcPr>
          <w:p w14:paraId="44A50580" w14:textId="77777777" w:rsidR="003262E5" w:rsidRPr="003262E5" w:rsidRDefault="003262E5" w:rsidP="003262E5">
            <w:pPr>
              <w:jc w:val="center"/>
              <w:rPr>
                <w:rFonts w:ascii="Times New Roman" w:hAnsi="Times New Roman" w:cs="Times New Roman"/>
                <w:color w:val="auto"/>
                <w:lang w:val="en-US"/>
              </w:rPr>
            </w:pPr>
            <w:r w:rsidRPr="003262E5">
              <w:rPr>
                <w:rFonts w:ascii="Times New Roman" w:hAnsi="Times New Roman" w:cs="Times New Roman"/>
                <w:color w:val="auto"/>
              </w:rPr>
              <w:t>1/3</w:t>
            </w:r>
            <w:r w:rsidRPr="003262E5">
              <w:rPr>
                <w:rFonts w:ascii="Times New Roman" w:hAnsi="Times New Roman" w:cs="Times New Roman"/>
                <w:color w:val="auto"/>
                <w:lang w:val="en-US"/>
              </w:rPr>
              <w:t>5</w:t>
            </w:r>
          </w:p>
        </w:tc>
      </w:tr>
      <w:tr w:rsidR="003262E5" w:rsidRPr="003262E5" w14:paraId="585D9EC1" w14:textId="77777777" w:rsidTr="003262E5">
        <w:tc>
          <w:tcPr>
            <w:tcW w:w="5670" w:type="dxa"/>
            <w:gridSpan w:val="2"/>
            <w:shd w:val="clear" w:color="auto" w:fill="C5E0B3" w:themeFill="accent6" w:themeFillTint="66"/>
          </w:tcPr>
          <w:p w14:paraId="2A0C88D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30" w:type="dxa"/>
            <w:shd w:val="clear" w:color="auto" w:fill="C5E0B3" w:themeFill="accent6" w:themeFillTint="66"/>
          </w:tcPr>
          <w:p w14:paraId="3DEAD5F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1</w:t>
            </w:r>
          </w:p>
        </w:tc>
        <w:tc>
          <w:tcPr>
            <w:tcW w:w="771" w:type="dxa"/>
            <w:shd w:val="clear" w:color="auto" w:fill="C5E0B3" w:themeFill="accent6" w:themeFillTint="66"/>
          </w:tcPr>
          <w:p w14:paraId="751EEBC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71" w:type="dxa"/>
            <w:shd w:val="clear" w:color="auto" w:fill="C5E0B3" w:themeFill="accent6" w:themeFillTint="66"/>
          </w:tcPr>
          <w:p w14:paraId="3E47E79E"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2</w:t>
            </w:r>
          </w:p>
        </w:tc>
        <w:tc>
          <w:tcPr>
            <w:tcW w:w="761" w:type="dxa"/>
            <w:shd w:val="clear" w:color="auto" w:fill="C5E0B3" w:themeFill="accent6" w:themeFillTint="66"/>
          </w:tcPr>
          <w:p w14:paraId="678D6666"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1</w:t>
            </w:r>
          </w:p>
        </w:tc>
        <w:tc>
          <w:tcPr>
            <w:tcW w:w="827" w:type="dxa"/>
            <w:shd w:val="clear" w:color="auto" w:fill="C5E0B3" w:themeFill="accent6" w:themeFillTint="66"/>
          </w:tcPr>
          <w:p w14:paraId="369E3444"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1</w:t>
            </w:r>
          </w:p>
        </w:tc>
        <w:tc>
          <w:tcPr>
            <w:tcW w:w="1697" w:type="dxa"/>
            <w:shd w:val="clear" w:color="auto" w:fill="C5E0B3" w:themeFill="accent6" w:themeFillTint="66"/>
          </w:tcPr>
          <w:p w14:paraId="6E47ED0B"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i/>
                <w:iCs/>
                <w:color w:val="auto"/>
                <w:lang w:val="en-US"/>
              </w:rPr>
              <w:t>7/243</w:t>
            </w:r>
          </w:p>
        </w:tc>
      </w:tr>
      <w:tr w:rsidR="003262E5" w:rsidRPr="003262E5" w14:paraId="210CB6E3" w14:textId="77777777" w:rsidTr="003262E5">
        <w:tc>
          <w:tcPr>
            <w:tcW w:w="5670" w:type="dxa"/>
            <w:gridSpan w:val="2"/>
            <w:shd w:val="clear" w:color="auto" w:fill="FFD966" w:themeFill="accent4" w:themeFillTint="99"/>
          </w:tcPr>
          <w:p w14:paraId="1AA0315A"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Всего учебных часов за учебный период</w:t>
            </w:r>
          </w:p>
        </w:tc>
        <w:tc>
          <w:tcPr>
            <w:tcW w:w="730" w:type="dxa"/>
            <w:shd w:val="clear" w:color="auto" w:fill="FFD966" w:themeFill="accent4" w:themeFillTint="99"/>
          </w:tcPr>
          <w:p w14:paraId="0E91F801"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2</w:t>
            </w:r>
            <w:r w:rsidRPr="003262E5">
              <w:rPr>
                <w:rFonts w:ascii="Times New Roman" w:hAnsi="Times New Roman" w:cs="Times New Roman"/>
                <w:b/>
                <w:color w:val="auto"/>
                <w:lang w:val="en-US"/>
              </w:rPr>
              <w:t>8</w:t>
            </w:r>
          </w:p>
        </w:tc>
        <w:tc>
          <w:tcPr>
            <w:tcW w:w="771" w:type="dxa"/>
            <w:shd w:val="clear" w:color="auto" w:fill="FFD966" w:themeFill="accent4" w:themeFillTint="99"/>
          </w:tcPr>
          <w:p w14:paraId="10E3FB95"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30</w:t>
            </w:r>
          </w:p>
        </w:tc>
        <w:tc>
          <w:tcPr>
            <w:tcW w:w="771" w:type="dxa"/>
            <w:shd w:val="clear" w:color="auto" w:fill="FFD966" w:themeFill="accent4" w:themeFillTint="99"/>
          </w:tcPr>
          <w:p w14:paraId="153745F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761" w:type="dxa"/>
            <w:shd w:val="clear" w:color="auto" w:fill="FFD966" w:themeFill="accent4" w:themeFillTint="99"/>
          </w:tcPr>
          <w:p w14:paraId="0483EF79"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color w:val="auto"/>
              </w:rPr>
              <w:t>3</w:t>
            </w:r>
            <w:r w:rsidRPr="003262E5">
              <w:rPr>
                <w:rFonts w:ascii="Times New Roman" w:hAnsi="Times New Roman" w:cs="Times New Roman"/>
                <w:b/>
                <w:color w:val="auto"/>
                <w:lang w:val="en-US"/>
              </w:rPr>
              <w:t>2</w:t>
            </w:r>
          </w:p>
        </w:tc>
        <w:tc>
          <w:tcPr>
            <w:tcW w:w="827" w:type="dxa"/>
            <w:shd w:val="clear" w:color="auto" w:fill="FFD966" w:themeFill="accent4" w:themeFillTint="99"/>
          </w:tcPr>
          <w:p w14:paraId="5486A728"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color w:val="auto"/>
              </w:rPr>
              <w:t>33</w:t>
            </w:r>
          </w:p>
        </w:tc>
        <w:tc>
          <w:tcPr>
            <w:tcW w:w="1697" w:type="dxa"/>
            <w:shd w:val="clear" w:color="auto" w:fill="FFD966" w:themeFill="accent4" w:themeFillTint="99"/>
          </w:tcPr>
          <w:p w14:paraId="4CC79E32" w14:textId="77777777" w:rsidR="003262E5" w:rsidRPr="003262E5" w:rsidRDefault="003262E5" w:rsidP="003262E5">
            <w:pPr>
              <w:jc w:val="center"/>
              <w:rPr>
                <w:rFonts w:ascii="Times New Roman" w:hAnsi="Times New Roman" w:cs="Times New Roman"/>
                <w:b/>
                <w:i/>
                <w:iCs/>
                <w:color w:val="auto"/>
                <w:lang w:val="en-US"/>
              </w:rPr>
            </w:pPr>
            <w:r w:rsidRPr="003262E5">
              <w:rPr>
                <w:rFonts w:ascii="Times New Roman" w:hAnsi="Times New Roman" w:cs="Times New Roman"/>
                <w:b/>
                <w:color w:val="auto"/>
              </w:rPr>
              <w:t>15</w:t>
            </w:r>
            <w:r w:rsidRPr="003262E5">
              <w:rPr>
                <w:rFonts w:ascii="Times New Roman" w:hAnsi="Times New Roman" w:cs="Times New Roman"/>
                <w:b/>
                <w:color w:val="auto"/>
                <w:lang w:val="en-US"/>
              </w:rPr>
              <w:t>6</w:t>
            </w:r>
            <w:r w:rsidRPr="003262E5">
              <w:rPr>
                <w:rFonts w:ascii="Times New Roman" w:hAnsi="Times New Roman" w:cs="Times New Roman"/>
                <w:b/>
                <w:color w:val="auto"/>
              </w:rPr>
              <w:t>/5</w:t>
            </w:r>
            <w:r w:rsidRPr="003262E5">
              <w:rPr>
                <w:rFonts w:ascii="Times New Roman" w:hAnsi="Times New Roman" w:cs="Times New Roman"/>
                <w:b/>
                <w:color w:val="auto"/>
                <w:lang w:val="en-US"/>
              </w:rPr>
              <w:t>364</w:t>
            </w:r>
          </w:p>
        </w:tc>
      </w:tr>
      <w:tr w:rsidR="003262E5" w:rsidRPr="003262E5" w14:paraId="0CBA2D0D" w14:textId="77777777" w:rsidTr="003262E5">
        <w:tc>
          <w:tcPr>
            <w:tcW w:w="11227" w:type="dxa"/>
            <w:gridSpan w:val="8"/>
            <w:shd w:val="clear" w:color="auto" w:fill="FFFFFF" w:themeFill="background1"/>
          </w:tcPr>
          <w:p w14:paraId="7FD0EA51"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Курсы внеурочной деятельности</w:t>
            </w:r>
          </w:p>
        </w:tc>
      </w:tr>
      <w:tr w:rsidR="003262E5" w:rsidRPr="003262E5" w14:paraId="14E17E83" w14:textId="77777777" w:rsidTr="003262E5">
        <w:tc>
          <w:tcPr>
            <w:tcW w:w="5670" w:type="dxa"/>
            <w:gridSpan w:val="2"/>
            <w:shd w:val="clear" w:color="auto" w:fill="FFFFFF" w:themeFill="background1"/>
          </w:tcPr>
          <w:p w14:paraId="5D5EF681"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Разговоры о важном</w:t>
            </w:r>
          </w:p>
        </w:tc>
        <w:tc>
          <w:tcPr>
            <w:tcW w:w="730" w:type="dxa"/>
            <w:shd w:val="clear" w:color="auto" w:fill="FFFFFF" w:themeFill="background1"/>
          </w:tcPr>
          <w:p w14:paraId="1F23A834"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35F8979A"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1CDCB814"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5A8E9588"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2B0B5A13"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6D8B524E" w14:textId="77777777" w:rsidR="003262E5" w:rsidRPr="003262E5" w:rsidRDefault="003262E5" w:rsidP="003262E5">
            <w:pPr>
              <w:jc w:val="center"/>
              <w:rPr>
                <w:rFonts w:ascii="Times New Roman" w:hAnsi="Times New Roman" w:cs="Times New Roman"/>
                <w:b/>
                <w:i/>
                <w:iCs/>
                <w:color w:val="auto"/>
              </w:rPr>
            </w:pPr>
          </w:p>
        </w:tc>
      </w:tr>
      <w:tr w:rsidR="003262E5" w:rsidRPr="003262E5" w14:paraId="2A72D880" w14:textId="77777777" w:rsidTr="003262E5">
        <w:tc>
          <w:tcPr>
            <w:tcW w:w="5670" w:type="dxa"/>
            <w:gridSpan w:val="2"/>
            <w:shd w:val="clear" w:color="auto" w:fill="FFFFFF" w:themeFill="background1"/>
          </w:tcPr>
          <w:p w14:paraId="29BF2AF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В мире книг</w:t>
            </w:r>
          </w:p>
        </w:tc>
        <w:tc>
          <w:tcPr>
            <w:tcW w:w="730" w:type="dxa"/>
            <w:shd w:val="clear" w:color="auto" w:fill="FFFFFF" w:themeFill="background1"/>
          </w:tcPr>
          <w:p w14:paraId="25DF916F"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0CDB0B0C"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4A4375EB"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190F98CE"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0665E7EA"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0E7E9DA7" w14:textId="77777777" w:rsidR="003262E5" w:rsidRPr="003262E5" w:rsidRDefault="003262E5" w:rsidP="003262E5">
            <w:pPr>
              <w:jc w:val="center"/>
              <w:rPr>
                <w:rFonts w:ascii="Times New Roman" w:hAnsi="Times New Roman" w:cs="Times New Roman"/>
                <w:b/>
                <w:i/>
                <w:iCs/>
                <w:color w:val="auto"/>
              </w:rPr>
            </w:pPr>
          </w:p>
        </w:tc>
      </w:tr>
      <w:tr w:rsidR="003262E5" w:rsidRPr="003262E5" w14:paraId="6DC86271" w14:textId="77777777" w:rsidTr="003262E5">
        <w:tc>
          <w:tcPr>
            <w:tcW w:w="5670" w:type="dxa"/>
            <w:gridSpan w:val="2"/>
            <w:shd w:val="clear" w:color="auto" w:fill="FFFFFF" w:themeFill="background1"/>
          </w:tcPr>
          <w:p w14:paraId="12E86F42"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Школа волонтера</w:t>
            </w:r>
          </w:p>
        </w:tc>
        <w:tc>
          <w:tcPr>
            <w:tcW w:w="730" w:type="dxa"/>
            <w:shd w:val="clear" w:color="auto" w:fill="FFFFFF" w:themeFill="background1"/>
          </w:tcPr>
          <w:p w14:paraId="7A00F8C3"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12543D1D"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44B94725"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12EB2678"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622F7CC5"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52D26DBA" w14:textId="77777777" w:rsidR="003262E5" w:rsidRPr="003262E5" w:rsidRDefault="003262E5" w:rsidP="003262E5">
            <w:pPr>
              <w:jc w:val="center"/>
              <w:rPr>
                <w:rFonts w:ascii="Times New Roman" w:hAnsi="Times New Roman" w:cs="Times New Roman"/>
                <w:b/>
                <w:i/>
                <w:iCs/>
                <w:color w:val="auto"/>
              </w:rPr>
            </w:pPr>
          </w:p>
        </w:tc>
      </w:tr>
      <w:tr w:rsidR="003262E5" w:rsidRPr="003262E5" w14:paraId="39B84932" w14:textId="77777777" w:rsidTr="003262E5">
        <w:tc>
          <w:tcPr>
            <w:tcW w:w="5670" w:type="dxa"/>
            <w:gridSpan w:val="2"/>
            <w:shd w:val="clear" w:color="auto" w:fill="FFFFFF" w:themeFill="background1"/>
          </w:tcPr>
          <w:p w14:paraId="3B757C2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Познай себя</w:t>
            </w:r>
          </w:p>
        </w:tc>
        <w:tc>
          <w:tcPr>
            <w:tcW w:w="730" w:type="dxa"/>
            <w:shd w:val="clear" w:color="auto" w:fill="FFFFFF" w:themeFill="background1"/>
          </w:tcPr>
          <w:p w14:paraId="25284AEB"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15CEEB0C"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3E1BDE63"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4E2F4A30"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073E058F"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7167E48F" w14:textId="77777777" w:rsidR="003262E5" w:rsidRPr="003262E5" w:rsidRDefault="003262E5" w:rsidP="003262E5">
            <w:pPr>
              <w:jc w:val="center"/>
              <w:rPr>
                <w:rFonts w:ascii="Times New Roman" w:hAnsi="Times New Roman" w:cs="Times New Roman"/>
                <w:b/>
                <w:i/>
                <w:iCs/>
                <w:color w:val="auto"/>
              </w:rPr>
            </w:pPr>
          </w:p>
        </w:tc>
      </w:tr>
      <w:tr w:rsidR="003262E5" w:rsidRPr="003262E5" w14:paraId="287854F3" w14:textId="77777777" w:rsidTr="003262E5">
        <w:tc>
          <w:tcPr>
            <w:tcW w:w="5670" w:type="dxa"/>
            <w:gridSpan w:val="2"/>
            <w:shd w:val="clear" w:color="auto" w:fill="FFFFFF" w:themeFill="background1"/>
          </w:tcPr>
          <w:p w14:paraId="6DDCD7C1"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Я и закон</w:t>
            </w:r>
          </w:p>
        </w:tc>
        <w:tc>
          <w:tcPr>
            <w:tcW w:w="730" w:type="dxa"/>
            <w:shd w:val="clear" w:color="auto" w:fill="FFFFFF" w:themeFill="background1"/>
          </w:tcPr>
          <w:p w14:paraId="4C4E0A16"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68E5DB4F"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551B666D"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17353FB0"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70D8FF7A"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4FCDE288" w14:textId="77777777" w:rsidR="003262E5" w:rsidRPr="003262E5" w:rsidRDefault="003262E5" w:rsidP="003262E5">
            <w:pPr>
              <w:jc w:val="center"/>
              <w:rPr>
                <w:rFonts w:ascii="Times New Roman" w:hAnsi="Times New Roman" w:cs="Times New Roman"/>
                <w:b/>
                <w:i/>
                <w:iCs/>
                <w:color w:val="auto"/>
              </w:rPr>
            </w:pPr>
          </w:p>
        </w:tc>
      </w:tr>
      <w:tr w:rsidR="003262E5" w:rsidRPr="003262E5" w14:paraId="4C18FD65" w14:textId="77777777" w:rsidTr="003262E5">
        <w:tc>
          <w:tcPr>
            <w:tcW w:w="5670" w:type="dxa"/>
            <w:gridSpan w:val="2"/>
            <w:shd w:val="clear" w:color="auto" w:fill="FFFFFF" w:themeFill="background1"/>
          </w:tcPr>
          <w:p w14:paraId="2B5FA414"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КВН</w:t>
            </w:r>
          </w:p>
        </w:tc>
        <w:tc>
          <w:tcPr>
            <w:tcW w:w="730" w:type="dxa"/>
            <w:shd w:val="clear" w:color="auto" w:fill="FFFFFF" w:themeFill="background1"/>
          </w:tcPr>
          <w:p w14:paraId="0F2656C8"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4CDBDD05"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29BAE2A8"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019618B5"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763E8AC7"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585EE8E2" w14:textId="77777777" w:rsidR="003262E5" w:rsidRPr="003262E5" w:rsidRDefault="003262E5" w:rsidP="003262E5">
            <w:pPr>
              <w:jc w:val="center"/>
              <w:rPr>
                <w:rFonts w:ascii="Times New Roman" w:hAnsi="Times New Roman" w:cs="Times New Roman"/>
                <w:b/>
                <w:i/>
                <w:iCs/>
                <w:color w:val="auto"/>
              </w:rPr>
            </w:pPr>
          </w:p>
        </w:tc>
      </w:tr>
      <w:tr w:rsidR="003262E5" w:rsidRPr="003262E5" w14:paraId="05D63AAA" w14:textId="77777777" w:rsidTr="003262E5">
        <w:tc>
          <w:tcPr>
            <w:tcW w:w="5670" w:type="dxa"/>
            <w:gridSpan w:val="2"/>
            <w:shd w:val="clear" w:color="auto" w:fill="FFFFFF" w:themeFill="background1"/>
          </w:tcPr>
          <w:p w14:paraId="75BDD69E"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Шахматы в школе</w:t>
            </w:r>
          </w:p>
        </w:tc>
        <w:tc>
          <w:tcPr>
            <w:tcW w:w="730" w:type="dxa"/>
            <w:shd w:val="clear" w:color="auto" w:fill="FFFFFF" w:themeFill="background1"/>
          </w:tcPr>
          <w:p w14:paraId="0EDF5DD1"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2A1EDC7D"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7CFD7EC6"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23F56A31"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18F7A1CF"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6F074B07" w14:textId="77777777" w:rsidR="003262E5" w:rsidRPr="003262E5" w:rsidRDefault="003262E5" w:rsidP="003262E5">
            <w:pPr>
              <w:jc w:val="center"/>
              <w:rPr>
                <w:rFonts w:ascii="Times New Roman" w:hAnsi="Times New Roman" w:cs="Times New Roman"/>
                <w:b/>
                <w:i/>
                <w:iCs/>
                <w:color w:val="auto"/>
              </w:rPr>
            </w:pPr>
          </w:p>
        </w:tc>
      </w:tr>
      <w:tr w:rsidR="003262E5" w:rsidRPr="003262E5" w14:paraId="66B9FC74" w14:textId="77777777" w:rsidTr="003262E5">
        <w:tc>
          <w:tcPr>
            <w:tcW w:w="5670" w:type="dxa"/>
            <w:gridSpan w:val="2"/>
            <w:shd w:val="clear" w:color="auto" w:fill="FFFFFF" w:themeFill="background1"/>
          </w:tcPr>
          <w:p w14:paraId="06954DA0"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МХК</w:t>
            </w:r>
          </w:p>
        </w:tc>
        <w:tc>
          <w:tcPr>
            <w:tcW w:w="730" w:type="dxa"/>
            <w:shd w:val="clear" w:color="auto" w:fill="FFFFFF" w:themeFill="background1"/>
          </w:tcPr>
          <w:p w14:paraId="28CF99A4"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3F45E9FE"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782E7EB3"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2ABF9988"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1371BDAB"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0D85F2A3" w14:textId="77777777" w:rsidR="003262E5" w:rsidRPr="003262E5" w:rsidRDefault="003262E5" w:rsidP="003262E5">
            <w:pPr>
              <w:jc w:val="center"/>
              <w:rPr>
                <w:rFonts w:ascii="Times New Roman" w:hAnsi="Times New Roman" w:cs="Times New Roman"/>
                <w:b/>
                <w:i/>
                <w:iCs/>
                <w:color w:val="auto"/>
              </w:rPr>
            </w:pPr>
          </w:p>
        </w:tc>
      </w:tr>
      <w:tr w:rsidR="003262E5" w:rsidRPr="003262E5" w14:paraId="20E8F6E5" w14:textId="77777777" w:rsidTr="003262E5">
        <w:tc>
          <w:tcPr>
            <w:tcW w:w="5670" w:type="dxa"/>
            <w:gridSpan w:val="2"/>
            <w:shd w:val="clear" w:color="auto" w:fill="FFFFFF" w:themeFill="background1"/>
          </w:tcPr>
          <w:p w14:paraId="0816D28C"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Русский язык без пробелов</w:t>
            </w:r>
          </w:p>
        </w:tc>
        <w:tc>
          <w:tcPr>
            <w:tcW w:w="730" w:type="dxa"/>
            <w:shd w:val="clear" w:color="auto" w:fill="FFFFFF" w:themeFill="background1"/>
          </w:tcPr>
          <w:p w14:paraId="6E98079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59693288"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33C4683E"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10DFEE64"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79C919F6"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32F5F5F1" w14:textId="77777777" w:rsidR="003262E5" w:rsidRPr="003262E5" w:rsidRDefault="003262E5" w:rsidP="003262E5">
            <w:pPr>
              <w:jc w:val="center"/>
              <w:rPr>
                <w:rFonts w:ascii="Times New Roman" w:hAnsi="Times New Roman" w:cs="Times New Roman"/>
                <w:b/>
                <w:i/>
                <w:iCs/>
                <w:color w:val="auto"/>
              </w:rPr>
            </w:pPr>
          </w:p>
        </w:tc>
      </w:tr>
      <w:tr w:rsidR="003262E5" w:rsidRPr="003262E5" w14:paraId="41A8473B" w14:textId="77777777" w:rsidTr="003262E5">
        <w:tc>
          <w:tcPr>
            <w:tcW w:w="5670" w:type="dxa"/>
            <w:gridSpan w:val="2"/>
            <w:shd w:val="clear" w:color="auto" w:fill="FFFFFF" w:themeFill="background1"/>
          </w:tcPr>
          <w:p w14:paraId="24546897"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Общая военно-прикладная физическая подготовка</w:t>
            </w:r>
          </w:p>
        </w:tc>
        <w:tc>
          <w:tcPr>
            <w:tcW w:w="730" w:type="dxa"/>
            <w:shd w:val="clear" w:color="auto" w:fill="FFFFFF" w:themeFill="background1"/>
          </w:tcPr>
          <w:p w14:paraId="553D2193"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253DF180"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546680F5"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7B6E1F73"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4AB986EC"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4A79E739" w14:textId="77777777" w:rsidR="003262E5" w:rsidRPr="003262E5" w:rsidRDefault="003262E5" w:rsidP="003262E5">
            <w:pPr>
              <w:jc w:val="center"/>
              <w:rPr>
                <w:rFonts w:ascii="Times New Roman" w:hAnsi="Times New Roman" w:cs="Times New Roman"/>
                <w:b/>
                <w:i/>
                <w:iCs/>
                <w:color w:val="auto"/>
              </w:rPr>
            </w:pPr>
          </w:p>
        </w:tc>
      </w:tr>
      <w:tr w:rsidR="003262E5" w:rsidRPr="003262E5" w14:paraId="5833CDB9" w14:textId="77777777" w:rsidTr="003262E5">
        <w:tc>
          <w:tcPr>
            <w:tcW w:w="5670" w:type="dxa"/>
            <w:gridSpan w:val="2"/>
            <w:shd w:val="clear" w:color="auto" w:fill="FFFFFF" w:themeFill="background1"/>
          </w:tcPr>
          <w:p w14:paraId="6FC16DE2"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Тхэквондо</w:t>
            </w:r>
          </w:p>
        </w:tc>
        <w:tc>
          <w:tcPr>
            <w:tcW w:w="730" w:type="dxa"/>
            <w:shd w:val="clear" w:color="auto" w:fill="FFFFFF" w:themeFill="background1"/>
          </w:tcPr>
          <w:p w14:paraId="6AA173EE"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4EE962FA"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6A86F1C6"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55F63AC8"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6239DC2D"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60C09C29" w14:textId="77777777" w:rsidR="003262E5" w:rsidRPr="003262E5" w:rsidRDefault="003262E5" w:rsidP="003262E5">
            <w:pPr>
              <w:jc w:val="center"/>
              <w:rPr>
                <w:rFonts w:ascii="Times New Roman" w:hAnsi="Times New Roman" w:cs="Times New Roman"/>
                <w:b/>
                <w:i/>
                <w:iCs/>
                <w:color w:val="auto"/>
              </w:rPr>
            </w:pPr>
          </w:p>
        </w:tc>
      </w:tr>
      <w:tr w:rsidR="003262E5" w:rsidRPr="003262E5" w14:paraId="19581FD2" w14:textId="77777777" w:rsidTr="003262E5">
        <w:tc>
          <w:tcPr>
            <w:tcW w:w="5670" w:type="dxa"/>
            <w:gridSpan w:val="2"/>
            <w:shd w:val="clear" w:color="auto" w:fill="FFFFFF" w:themeFill="background1"/>
          </w:tcPr>
          <w:p w14:paraId="56682393" w14:textId="77777777" w:rsidR="003262E5" w:rsidRPr="003262E5" w:rsidRDefault="003262E5" w:rsidP="003262E5">
            <w:pPr>
              <w:rPr>
                <w:rFonts w:ascii="Times New Roman" w:hAnsi="Times New Roman" w:cs="Times New Roman"/>
                <w:bCs/>
                <w:color w:val="auto"/>
              </w:rPr>
            </w:pPr>
            <w:r w:rsidRPr="003262E5">
              <w:rPr>
                <w:rFonts w:ascii="Times New Roman" w:hAnsi="Times New Roman" w:cs="Times New Roman"/>
                <w:bCs/>
                <w:color w:val="auto"/>
              </w:rPr>
              <w:t>Самбо</w:t>
            </w:r>
          </w:p>
        </w:tc>
        <w:tc>
          <w:tcPr>
            <w:tcW w:w="730" w:type="dxa"/>
            <w:shd w:val="clear" w:color="auto" w:fill="FFFFFF" w:themeFill="background1"/>
          </w:tcPr>
          <w:p w14:paraId="7429916C" w14:textId="77777777" w:rsidR="003262E5" w:rsidRPr="003262E5" w:rsidRDefault="003262E5" w:rsidP="003262E5">
            <w:pPr>
              <w:jc w:val="center"/>
              <w:rPr>
                <w:rFonts w:ascii="Times New Roman" w:hAnsi="Times New Roman" w:cs="Times New Roman"/>
                <w:bCs/>
                <w:color w:val="auto"/>
              </w:rPr>
            </w:pPr>
            <w:r w:rsidRPr="003262E5">
              <w:rPr>
                <w:rFonts w:ascii="Times New Roman" w:hAnsi="Times New Roman" w:cs="Times New Roman"/>
                <w:bCs/>
                <w:color w:val="auto"/>
              </w:rPr>
              <w:t>1</w:t>
            </w:r>
          </w:p>
        </w:tc>
        <w:tc>
          <w:tcPr>
            <w:tcW w:w="771" w:type="dxa"/>
            <w:shd w:val="clear" w:color="auto" w:fill="FFFFFF" w:themeFill="background1"/>
          </w:tcPr>
          <w:p w14:paraId="79BCBFF6"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FFFFFF" w:themeFill="background1"/>
          </w:tcPr>
          <w:p w14:paraId="591D3794"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FFFFFF" w:themeFill="background1"/>
          </w:tcPr>
          <w:p w14:paraId="50EA024E"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FFFFFF" w:themeFill="background1"/>
          </w:tcPr>
          <w:p w14:paraId="3C674680"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FFFFFF" w:themeFill="background1"/>
          </w:tcPr>
          <w:p w14:paraId="61086002" w14:textId="77777777" w:rsidR="003262E5" w:rsidRPr="003262E5" w:rsidRDefault="003262E5" w:rsidP="003262E5">
            <w:pPr>
              <w:jc w:val="center"/>
              <w:rPr>
                <w:rFonts w:ascii="Times New Roman" w:hAnsi="Times New Roman" w:cs="Times New Roman"/>
                <w:b/>
                <w:i/>
                <w:iCs/>
                <w:color w:val="auto"/>
              </w:rPr>
            </w:pPr>
          </w:p>
        </w:tc>
      </w:tr>
      <w:tr w:rsidR="003262E5" w:rsidRPr="003262E5" w14:paraId="0DA4BF7D" w14:textId="77777777" w:rsidTr="003262E5">
        <w:tc>
          <w:tcPr>
            <w:tcW w:w="5670" w:type="dxa"/>
            <w:gridSpan w:val="2"/>
            <w:shd w:val="clear" w:color="auto" w:fill="C5E0B3" w:themeFill="accent6" w:themeFillTint="66"/>
          </w:tcPr>
          <w:p w14:paraId="64C96EC3" w14:textId="77777777" w:rsidR="003262E5" w:rsidRPr="003262E5" w:rsidRDefault="003262E5" w:rsidP="003262E5">
            <w:pPr>
              <w:jc w:val="center"/>
              <w:rPr>
                <w:rFonts w:ascii="Times New Roman" w:hAnsi="Times New Roman" w:cs="Times New Roman"/>
                <w:b/>
                <w:i/>
                <w:iCs/>
                <w:color w:val="auto"/>
              </w:rPr>
            </w:pPr>
            <w:r w:rsidRPr="003262E5">
              <w:rPr>
                <w:rFonts w:ascii="Times New Roman" w:hAnsi="Times New Roman" w:cs="Times New Roman"/>
                <w:b/>
                <w:i/>
                <w:iCs/>
                <w:color w:val="auto"/>
              </w:rPr>
              <w:t>ИТОГО</w:t>
            </w:r>
          </w:p>
        </w:tc>
        <w:tc>
          <w:tcPr>
            <w:tcW w:w="730" w:type="dxa"/>
            <w:shd w:val="clear" w:color="auto" w:fill="C5E0B3" w:themeFill="accent6" w:themeFillTint="66"/>
          </w:tcPr>
          <w:p w14:paraId="1EAB26E1"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C5E0B3" w:themeFill="accent6" w:themeFillTint="66"/>
          </w:tcPr>
          <w:p w14:paraId="26FF38C4" w14:textId="77777777" w:rsidR="003262E5" w:rsidRPr="003262E5" w:rsidRDefault="003262E5" w:rsidP="003262E5">
            <w:pPr>
              <w:jc w:val="center"/>
              <w:rPr>
                <w:rFonts w:ascii="Times New Roman" w:hAnsi="Times New Roman" w:cs="Times New Roman"/>
                <w:b/>
                <w:i/>
                <w:iCs/>
                <w:color w:val="auto"/>
              </w:rPr>
            </w:pPr>
          </w:p>
        </w:tc>
        <w:tc>
          <w:tcPr>
            <w:tcW w:w="771" w:type="dxa"/>
            <w:shd w:val="clear" w:color="auto" w:fill="C5E0B3" w:themeFill="accent6" w:themeFillTint="66"/>
          </w:tcPr>
          <w:p w14:paraId="2831856E" w14:textId="77777777" w:rsidR="003262E5" w:rsidRPr="003262E5" w:rsidRDefault="003262E5" w:rsidP="003262E5">
            <w:pPr>
              <w:jc w:val="center"/>
              <w:rPr>
                <w:rFonts w:ascii="Times New Roman" w:hAnsi="Times New Roman" w:cs="Times New Roman"/>
                <w:b/>
                <w:i/>
                <w:iCs/>
                <w:color w:val="auto"/>
              </w:rPr>
            </w:pPr>
          </w:p>
        </w:tc>
        <w:tc>
          <w:tcPr>
            <w:tcW w:w="761" w:type="dxa"/>
            <w:shd w:val="clear" w:color="auto" w:fill="C5E0B3" w:themeFill="accent6" w:themeFillTint="66"/>
          </w:tcPr>
          <w:p w14:paraId="0ED898B7" w14:textId="77777777" w:rsidR="003262E5" w:rsidRPr="003262E5" w:rsidRDefault="003262E5" w:rsidP="003262E5">
            <w:pPr>
              <w:jc w:val="center"/>
              <w:rPr>
                <w:rFonts w:ascii="Times New Roman" w:hAnsi="Times New Roman" w:cs="Times New Roman"/>
                <w:b/>
                <w:i/>
                <w:iCs/>
                <w:color w:val="auto"/>
              </w:rPr>
            </w:pPr>
          </w:p>
        </w:tc>
        <w:tc>
          <w:tcPr>
            <w:tcW w:w="827" w:type="dxa"/>
            <w:shd w:val="clear" w:color="auto" w:fill="C5E0B3" w:themeFill="accent6" w:themeFillTint="66"/>
          </w:tcPr>
          <w:p w14:paraId="26677076" w14:textId="77777777" w:rsidR="003262E5" w:rsidRPr="003262E5" w:rsidRDefault="003262E5" w:rsidP="003262E5">
            <w:pPr>
              <w:jc w:val="center"/>
              <w:rPr>
                <w:rFonts w:ascii="Times New Roman" w:hAnsi="Times New Roman" w:cs="Times New Roman"/>
                <w:b/>
                <w:i/>
                <w:iCs/>
                <w:color w:val="auto"/>
              </w:rPr>
            </w:pPr>
          </w:p>
        </w:tc>
        <w:tc>
          <w:tcPr>
            <w:tcW w:w="1697" w:type="dxa"/>
            <w:shd w:val="clear" w:color="auto" w:fill="C5E0B3" w:themeFill="accent6" w:themeFillTint="66"/>
          </w:tcPr>
          <w:p w14:paraId="69521962" w14:textId="77777777" w:rsidR="003262E5" w:rsidRPr="003262E5" w:rsidRDefault="003262E5" w:rsidP="003262E5">
            <w:pPr>
              <w:jc w:val="center"/>
              <w:rPr>
                <w:rFonts w:ascii="Times New Roman" w:hAnsi="Times New Roman" w:cs="Times New Roman"/>
                <w:b/>
                <w:i/>
                <w:iCs/>
                <w:color w:val="auto"/>
              </w:rPr>
            </w:pPr>
          </w:p>
        </w:tc>
      </w:tr>
      <w:tr w:rsidR="003262E5" w:rsidRPr="003262E5" w14:paraId="47C5C53A" w14:textId="77777777" w:rsidTr="003262E5">
        <w:tc>
          <w:tcPr>
            <w:tcW w:w="5670" w:type="dxa"/>
            <w:gridSpan w:val="2"/>
            <w:shd w:val="clear" w:color="auto" w:fill="FFFF00"/>
          </w:tcPr>
          <w:p w14:paraId="0452CDB2"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Минимальная граница аудиторной нагрузки</w:t>
            </w:r>
          </w:p>
        </w:tc>
        <w:tc>
          <w:tcPr>
            <w:tcW w:w="5557" w:type="dxa"/>
            <w:gridSpan w:val="6"/>
            <w:shd w:val="clear" w:color="auto" w:fill="FFFF00"/>
          </w:tcPr>
          <w:p w14:paraId="77A9CA60"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5058</w:t>
            </w:r>
          </w:p>
        </w:tc>
      </w:tr>
      <w:tr w:rsidR="003262E5" w:rsidRPr="003262E5" w14:paraId="135CBF4A" w14:textId="77777777" w:rsidTr="003262E5">
        <w:tc>
          <w:tcPr>
            <w:tcW w:w="5670" w:type="dxa"/>
            <w:gridSpan w:val="2"/>
            <w:shd w:val="clear" w:color="auto" w:fill="FFFF00"/>
          </w:tcPr>
          <w:p w14:paraId="092C21C2" w14:textId="77777777" w:rsidR="003262E5" w:rsidRPr="003262E5" w:rsidRDefault="003262E5" w:rsidP="003262E5">
            <w:pPr>
              <w:rPr>
                <w:rFonts w:ascii="Times New Roman" w:hAnsi="Times New Roman" w:cs="Times New Roman"/>
                <w:b/>
                <w:color w:val="auto"/>
              </w:rPr>
            </w:pPr>
            <w:r w:rsidRPr="003262E5">
              <w:rPr>
                <w:rFonts w:ascii="Times New Roman" w:hAnsi="Times New Roman" w:cs="Times New Roman"/>
                <w:b/>
                <w:color w:val="auto"/>
              </w:rPr>
              <w:t>Максимальная граница аудиторной нагрузки</w:t>
            </w:r>
          </w:p>
        </w:tc>
        <w:tc>
          <w:tcPr>
            <w:tcW w:w="5557" w:type="dxa"/>
            <w:gridSpan w:val="6"/>
            <w:shd w:val="clear" w:color="auto" w:fill="FFFF00"/>
          </w:tcPr>
          <w:p w14:paraId="7D17C13A" w14:textId="77777777" w:rsidR="003262E5" w:rsidRPr="003262E5" w:rsidRDefault="003262E5" w:rsidP="003262E5">
            <w:pPr>
              <w:jc w:val="center"/>
              <w:rPr>
                <w:rFonts w:ascii="Times New Roman" w:hAnsi="Times New Roman" w:cs="Times New Roman"/>
                <w:b/>
                <w:color w:val="auto"/>
              </w:rPr>
            </w:pPr>
            <w:r w:rsidRPr="003262E5">
              <w:rPr>
                <w:rFonts w:ascii="Times New Roman" w:hAnsi="Times New Roman" w:cs="Times New Roman"/>
                <w:b/>
                <w:color w:val="auto"/>
              </w:rPr>
              <w:t>5848</w:t>
            </w:r>
          </w:p>
        </w:tc>
      </w:tr>
    </w:tbl>
    <w:p w14:paraId="5A020179" w14:textId="77777777" w:rsidR="003262E5" w:rsidRDefault="003262E5" w:rsidP="006B3CEB">
      <w:pPr>
        <w:pStyle w:val="13"/>
        <w:spacing w:after="160" w:line="240" w:lineRule="auto"/>
        <w:jc w:val="both"/>
        <w:rPr>
          <w:color w:val="auto"/>
          <w:sz w:val="18"/>
          <w:szCs w:val="18"/>
        </w:rPr>
      </w:pPr>
    </w:p>
    <w:p w14:paraId="74F87087" w14:textId="77777777" w:rsidR="003262E5" w:rsidRDefault="003262E5" w:rsidP="006B3CEB">
      <w:pPr>
        <w:pStyle w:val="13"/>
        <w:spacing w:after="160" w:line="240" w:lineRule="auto"/>
        <w:jc w:val="both"/>
        <w:rPr>
          <w:color w:val="auto"/>
          <w:sz w:val="18"/>
          <w:szCs w:val="18"/>
        </w:rPr>
      </w:pPr>
    </w:p>
    <w:p w14:paraId="58CE030C" w14:textId="77777777" w:rsidR="003262E5" w:rsidRDefault="003262E5" w:rsidP="006B3CEB">
      <w:pPr>
        <w:pStyle w:val="13"/>
        <w:spacing w:after="160" w:line="240" w:lineRule="auto"/>
        <w:jc w:val="both"/>
        <w:rPr>
          <w:color w:val="auto"/>
          <w:sz w:val="18"/>
          <w:szCs w:val="18"/>
        </w:rPr>
      </w:pPr>
    </w:p>
    <w:p w14:paraId="31106E24" w14:textId="47F9E4DE" w:rsidR="00A57638" w:rsidRPr="004647BB" w:rsidRDefault="00E235EB" w:rsidP="006B3CEB">
      <w:pPr>
        <w:pStyle w:val="13"/>
        <w:spacing w:after="160" w:line="240" w:lineRule="auto"/>
        <w:jc w:val="both"/>
        <w:rPr>
          <w:color w:val="auto"/>
          <w:sz w:val="18"/>
          <w:szCs w:val="18"/>
        </w:rPr>
      </w:pPr>
      <w:r w:rsidRPr="004647BB">
        <w:rPr>
          <w:color w:val="auto"/>
          <w:sz w:val="18"/>
          <w:szCs w:val="1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w:t>
      </w:r>
      <w:r w:rsidRPr="004647BB">
        <w:rPr>
          <w:color w:val="auto"/>
          <w:sz w:val="18"/>
          <w:szCs w:val="18"/>
        </w:rPr>
        <w:lastRenderedPageBreak/>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Pr="004647BB" w:rsidRDefault="00721866" w:rsidP="006B3CEB">
      <w:pPr>
        <w:rPr>
          <w:sz w:val="18"/>
          <w:szCs w:val="18"/>
        </w:rPr>
      </w:pPr>
      <w:bookmarkStart w:id="828" w:name="bookmark1968"/>
    </w:p>
    <w:p w14:paraId="5CFBE5BE" w14:textId="4632B961" w:rsidR="00A57638" w:rsidRPr="00EB7937" w:rsidRDefault="00721866" w:rsidP="006B3CEB">
      <w:pPr>
        <w:pStyle w:val="24"/>
        <w:rPr>
          <w:rFonts w:ascii="Times New Roman" w:hAnsi="Times New Roman" w:cs="Times New Roman"/>
          <w:sz w:val="18"/>
          <w:szCs w:val="18"/>
        </w:rPr>
      </w:pPr>
      <w:r w:rsidRPr="004647BB">
        <w:rPr>
          <w:sz w:val="18"/>
          <w:szCs w:val="18"/>
        </w:rPr>
        <w:t xml:space="preserve">3.2. </w:t>
      </w:r>
      <w:r w:rsidR="00E235EB" w:rsidRPr="00EB7937">
        <w:rPr>
          <w:rFonts w:ascii="Times New Roman" w:hAnsi="Times New Roman" w:cs="Times New Roman"/>
          <w:sz w:val="18"/>
          <w:szCs w:val="18"/>
        </w:rPr>
        <w:t>ПЛАН ВНЕУРОЧНОЙ ДЕЯТЕЛЬНОСТИ</w:t>
      </w:r>
      <w:bookmarkEnd w:id="828"/>
    </w:p>
    <w:p w14:paraId="46A99745" w14:textId="77777777" w:rsidR="00721866" w:rsidRPr="00EB7937" w:rsidRDefault="00721866" w:rsidP="006B3CEB">
      <w:pPr>
        <w:rPr>
          <w:rFonts w:ascii="Times New Roman" w:hAnsi="Times New Roman" w:cs="Times New Roman"/>
          <w:sz w:val="18"/>
          <w:szCs w:val="18"/>
        </w:rPr>
      </w:pPr>
      <w:bookmarkStart w:id="829" w:name="bookmark1970"/>
    </w:p>
    <w:p w14:paraId="731D0575" w14:textId="5A849F3A" w:rsidR="00A57638" w:rsidRPr="00EB7937" w:rsidRDefault="00721866" w:rsidP="006B3CEB">
      <w:pPr>
        <w:pStyle w:val="31"/>
        <w:spacing w:line="240" w:lineRule="auto"/>
        <w:rPr>
          <w:rFonts w:ascii="Times New Roman" w:hAnsi="Times New Roman" w:cs="Times New Roman"/>
          <w:sz w:val="18"/>
          <w:szCs w:val="18"/>
        </w:rPr>
      </w:pPr>
      <w:r w:rsidRPr="00EB7937">
        <w:rPr>
          <w:rFonts w:ascii="Times New Roman" w:hAnsi="Times New Roman" w:cs="Times New Roman"/>
          <w:sz w:val="18"/>
          <w:szCs w:val="18"/>
        </w:rPr>
        <w:t>3.2.1.</w:t>
      </w:r>
      <w:r w:rsidR="00E235EB" w:rsidRPr="00EB7937">
        <w:rPr>
          <w:rFonts w:ascii="Times New Roman" w:hAnsi="Times New Roman" w:cs="Times New Roman"/>
          <w:sz w:val="18"/>
          <w:szCs w:val="18"/>
        </w:rPr>
        <w:t xml:space="preserve"> </w:t>
      </w:r>
      <w:r w:rsidR="00EB7937" w:rsidRPr="00EB7937">
        <w:rPr>
          <w:rFonts w:ascii="Times New Roman" w:hAnsi="Times New Roman" w:cs="Times New Roman"/>
        </w:rPr>
        <w:t>К</w:t>
      </w:r>
      <w:r w:rsidR="00E235EB" w:rsidRPr="00EB7937">
        <w:rPr>
          <w:rFonts w:ascii="Times New Roman" w:hAnsi="Times New Roman" w:cs="Times New Roman"/>
        </w:rPr>
        <w:t>алендарный учебный график</w:t>
      </w:r>
      <w:bookmarkEnd w:id="829"/>
    </w:p>
    <w:p w14:paraId="51553682"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b/>
          <w:bCs/>
          <w:sz w:val="20"/>
          <w:szCs w:val="20"/>
          <w:lang w:eastAsia="en-US" w:bidi="ar-SA"/>
        </w:rPr>
        <w:t>Пояснительная записка</w:t>
      </w:r>
    </w:p>
    <w:p w14:paraId="4D18F22A" w14:textId="4074877F" w:rsidR="00EB7937" w:rsidRPr="00EB7937" w:rsidRDefault="00EB7937" w:rsidP="006B3CEB">
      <w:pPr>
        <w:widowControl/>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Календарный учебный график составлен для основно</w:t>
      </w:r>
      <w:r>
        <w:rPr>
          <w:rFonts w:ascii="Times New Roman" w:eastAsia="Times New Roman" w:hAnsi="Times New Roman" w:cs="Times New Roman"/>
          <w:sz w:val="20"/>
          <w:szCs w:val="20"/>
          <w:lang w:eastAsia="en-US" w:bidi="ar-SA"/>
        </w:rPr>
        <w:t xml:space="preserve">й </w:t>
      </w:r>
      <w:r w:rsidRPr="00EB7937">
        <w:rPr>
          <w:rFonts w:ascii="Times New Roman" w:eastAsia="Times New Roman" w:hAnsi="Times New Roman" w:cs="Times New Roman"/>
          <w:sz w:val="20"/>
          <w:szCs w:val="20"/>
          <w:lang w:eastAsia="en-US" w:bidi="ar-SA"/>
        </w:rPr>
        <w:t>общеобразовательной программы основного общего образования в соответствии:</w:t>
      </w:r>
    </w:p>
    <w:p w14:paraId="510F2666" w14:textId="77777777" w:rsidR="00EB7937" w:rsidRPr="00EB7937" w:rsidRDefault="00EB7937">
      <w:pPr>
        <w:widowControl/>
        <w:numPr>
          <w:ilvl w:val="0"/>
          <w:numId w:val="431"/>
        </w:numPr>
        <w:ind w:left="780" w:right="180"/>
        <w:contextualSpacing/>
        <w:jc w:val="both"/>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с частью 1 статьи 34 Федерального закона от 29.12.2012 № 273-ФЗ «Об образовании в Российской Федерации»;</w:t>
      </w:r>
    </w:p>
    <w:p w14:paraId="4D40FB88" w14:textId="77777777" w:rsidR="00EB7937" w:rsidRPr="00EB7937" w:rsidRDefault="00EB7937">
      <w:pPr>
        <w:widowControl/>
        <w:numPr>
          <w:ilvl w:val="0"/>
          <w:numId w:val="431"/>
        </w:numPr>
        <w:ind w:left="780" w:right="180"/>
        <w:contextualSpacing/>
        <w:jc w:val="both"/>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СП 2.4.3648-20 «Санитарно-эпидемиологические требования к организациям воспитания и обучения, отдыха и оздоровления детей и молодежи»;</w:t>
      </w:r>
    </w:p>
    <w:p w14:paraId="50FE8080" w14:textId="77777777" w:rsidR="00EB7937" w:rsidRPr="00EB7937" w:rsidRDefault="00EB7937">
      <w:pPr>
        <w:widowControl/>
        <w:numPr>
          <w:ilvl w:val="0"/>
          <w:numId w:val="431"/>
        </w:numPr>
        <w:ind w:left="780" w:right="180"/>
        <w:contextualSpacing/>
        <w:jc w:val="both"/>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СанПиН 1.2.3685-21 «Гигиенические нормативы и требования к обеспечению безопасности и (или) безвредности для человека факторов среды обитания»;</w:t>
      </w:r>
    </w:p>
    <w:p w14:paraId="4E947E26" w14:textId="77777777" w:rsidR="00EB7937" w:rsidRPr="00EB7937" w:rsidRDefault="00EB7937">
      <w:pPr>
        <w:widowControl/>
        <w:numPr>
          <w:ilvl w:val="0"/>
          <w:numId w:val="431"/>
        </w:numPr>
        <w:ind w:left="780" w:right="180"/>
        <w:jc w:val="both"/>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 xml:space="preserve">ФГОС ООО, утвержденным приказом </w:t>
      </w:r>
      <w:proofErr w:type="spellStart"/>
      <w:r w:rsidRPr="00EB7937">
        <w:rPr>
          <w:rFonts w:ascii="Times New Roman" w:eastAsia="Times New Roman" w:hAnsi="Times New Roman" w:cs="Times New Roman"/>
          <w:sz w:val="20"/>
          <w:szCs w:val="20"/>
          <w:lang w:eastAsia="en-US" w:bidi="ar-SA"/>
        </w:rPr>
        <w:t>Минпросвещения</w:t>
      </w:r>
      <w:proofErr w:type="spellEnd"/>
      <w:r w:rsidRPr="00EB7937">
        <w:rPr>
          <w:rFonts w:ascii="Times New Roman" w:eastAsia="Times New Roman" w:hAnsi="Times New Roman" w:cs="Times New Roman"/>
          <w:sz w:val="20"/>
          <w:szCs w:val="20"/>
          <w:lang w:eastAsia="en-US" w:bidi="ar-SA"/>
        </w:rPr>
        <w:t xml:space="preserve"> от 31.05.2021 № 287.</w:t>
      </w:r>
    </w:p>
    <w:p w14:paraId="19F0E3AF" w14:textId="77777777" w:rsidR="00B34778" w:rsidRDefault="00B34778" w:rsidP="006B3CEB">
      <w:pPr>
        <w:widowControl/>
        <w:jc w:val="center"/>
        <w:rPr>
          <w:rFonts w:ascii="Times New Roman" w:eastAsia="Times New Roman" w:hAnsi="Times New Roman" w:cs="Times New Roman"/>
          <w:b/>
          <w:bCs/>
          <w:sz w:val="20"/>
          <w:szCs w:val="20"/>
          <w:lang w:eastAsia="en-US" w:bidi="ar-SA"/>
        </w:rPr>
      </w:pPr>
    </w:p>
    <w:p w14:paraId="31B854DE" w14:textId="249F9A58"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b/>
          <w:bCs/>
          <w:sz w:val="20"/>
          <w:szCs w:val="20"/>
          <w:lang w:eastAsia="en-US" w:bidi="ar-SA"/>
        </w:rPr>
        <w:t>1. Даты начала и окончания учебного года</w:t>
      </w:r>
    </w:p>
    <w:p w14:paraId="079C930E" w14:textId="77777777" w:rsidR="00EB7937" w:rsidRPr="00EB7937" w:rsidRDefault="00EB7937" w:rsidP="006B3CEB">
      <w:pPr>
        <w:widowControl/>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1.1. Дата начала учебного года: 01.09.2022.</w:t>
      </w:r>
    </w:p>
    <w:p w14:paraId="1CC241BA" w14:textId="77777777" w:rsidR="00EB7937" w:rsidRPr="00EB7937" w:rsidRDefault="00EB7937" w:rsidP="006B3CEB">
      <w:pPr>
        <w:widowControl/>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1.2. Дата окончания учебного года: 25.05.2023.</w:t>
      </w:r>
    </w:p>
    <w:p w14:paraId="53D1E49B" w14:textId="77777777" w:rsidR="00B34778" w:rsidRDefault="00B34778" w:rsidP="006B3CEB">
      <w:pPr>
        <w:widowControl/>
        <w:jc w:val="center"/>
        <w:rPr>
          <w:rFonts w:ascii="Times New Roman" w:eastAsia="Times New Roman" w:hAnsi="Times New Roman" w:cs="Times New Roman"/>
          <w:b/>
          <w:bCs/>
          <w:sz w:val="20"/>
          <w:szCs w:val="20"/>
          <w:lang w:eastAsia="en-US" w:bidi="ar-SA"/>
        </w:rPr>
      </w:pPr>
    </w:p>
    <w:p w14:paraId="6360348A" w14:textId="495B6F84"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b/>
          <w:bCs/>
          <w:sz w:val="20"/>
          <w:szCs w:val="20"/>
          <w:lang w:eastAsia="en-US" w:bidi="ar-SA"/>
        </w:rPr>
        <w:t>2. Периоды образовательной деятельности</w:t>
      </w:r>
    </w:p>
    <w:p w14:paraId="7CCC8645" w14:textId="77777777" w:rsidR="00EB7937" w:rsidRPr="00EB7937" w:rsidRDefault="00EB7937" w:rsidP="006B3CEB">
      <w:pPr>
        <w:widowControl/>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2.1. Продолжительность учебного года:</w:t>
      </w:r>
    </w:p>
    <w:p w14:paraId="4D47F3BC" w14:textId="77777777" w:rsidR="00EB7937" w:rsidRPr="00EB7937" w:rsidRDefault="00EB7937">
      <w:pPr>
        <w:widowControl/>
        <w:numPr>
          <w:ilvl w:val="0"/>
          <w:numId w:val="432"/>
        </w:numPr>
        <w:ind w:left="780" w:right="180"/>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5 классы — 34 недели;</w:t>
      </w:r>
    </w:p>
    <w:p w14:paraId="367346E1" w14:textId="77777777" w:rsidR="00B34778" w:rsidRDefault="00B34778" w:rsidP="006B3CEB">
      <w:pPr>
        <w:widowControl/>
        <w:jc w:val="center"/>
        <w:rPr>
          <w:rFonts w:ascii="Times New Roman" w:eastAsia="Times New Roman" w:hAnsi="Times New Roman" w:cs="Times New Roman"/>
          <w:b/>
          <w:bCs/>
          <w:sz w:val="20"/>
          <w:szCs w:val="20"/>
          <w:lang w:eastAsia="en-US" w:bidi="ar-SA"/>
        </w:rPr>
      </w:pPr>
    </w:p>
    <w:p w14:paraId="5C5E5813" w14:textId="363BFD5A"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b/>
          <w:bCs/>
          <w:sz w:val="20"/>
          <w:szCs w:val="20"/>
          <w:lang w:eastAsia="en-US" w:bidi="ar-SA"/>
        </w:rPr>
        <w:t>3. Продолжительность каникул, праздничных и выходных дней</w:t>
      </w:r>
    </w:p>
    <w:p w14:paraId="2A65B682"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b/>
          <w:bCs/>
          <w:sz w:val="20"/>
          <w:szCs w:val="20"/>
          <w:lang w:eastAsia="en-US" w:bidi="ar-SA"/>
        </w:rPr>
        <w:t>5-</w:t>
      </w:r>
      <w:r w:rsidRPr="00EB7937">
        <w:rPr>
          <w:rFonts w:ascii="Times New Roman" w:eastAsia="Times New Roman" w:hAnsi="Times New Roman" w:cs="Times New Roman"/>
          <w:b/>
          <w:bCs/>
          <w:sz w:val="20"/>
          <w:szCs w:val="20"/>
          <w:lang w:val="en-US" w:eastAsia="en-US" w:bidi="ar-SA"/>
        </w:rPr>
        <w:t xml:space="preserve">е </w:t>
      </w:r>
      <w:proofErr w:type="spellStart"/>
      <w:r w:rsidRPr="00EB7937">
        <w:rPr>
          <w:rFonts w:ascii="Times New Roman" w:eastAsia="Times New Roman" w:hAnsi="Times New Roman" w:cs="Times New Roman"/>
          <w:b/>
          <w:bCs/>
          <w:sz w:val="20"/>
          <w:szCs w:val="20"/>
          <w:lang w:val="en-US" w:eastAsia="en-US" w:bidi="ar-SA"/>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891"/>
        <w:gridCol w:w="1050"/>
        <w:gridCol w:w="1067"/>
        <w:gridCol w:w="2421"/>
      </w:tblGrid>
      <w:tr w:rsidR="00EB7937" w:rsidRPr="00EB7937" w14:paraId="3C6B3ABF" w14:textId="77777777" w:rsidTr="00B34778">
        <w:tc>
          <w:tcPr>
            <w:tcW w:w="18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175865" w14:textId="77777777" w:rsidR="00EB7937" w:rsidRPr="00EB7937" w:rsidRDefault="00EB7937" w:rsidP="006B3CEB">
            <w:pPr>
              <w:widowControl/>
              <w:jc w:val="center"/>
              <w:rPr>
                <w:rFonts w:ascii="Times New Roman" w:eastAsia="Times New Roman" w:hAnsi="Times New Roman" w:cs="Times New Roman"/>
                <w:color w:val="auto"/>
                <w:sz w:val="18"/>
                <w:szCs w:val="18"/>
                <w:lang w:val="en-US" w:eastAsia="en-US" w:bidi="ar-SA"/>
              </w:rPr>
            </w:pPr>
            <w:proofErr w:type="spellStart"/>
            <w:r w:rsidRPr="00EB7937">
              <w:rPr>
                <w:rFonts w:ascii="Times New Roman" w:eastAsia="Times New Roman" w:hAnsi="Times New Roman" w:cs="Times New Roman"/>
                <w:b/>
                <w:bCs/>
                <w:sz w:val="18"/>
                <w:szCs w:val="18"/>
                <w:lang w:val="en-US" w:eastAsia="en-US" w:bidi="ar-SA"/>
              </w:rPr>
              <w:t>Каникулярный</w:t>
            </w:r>
            <w:proofErr w:type="spellEnd"/>
            <w:r w:rsidRPr="00EB7937">
              <w:rPr>
                <w:rFonts w:ascii="Times New Roman" w:eastAsia="Times New Roman" w:hAnsi="Times New Roman" w:cs="Times New Roman"/>
                <w:b/>
                <w:bCs/>
                <w:sz w:val="18"/>
                <w:szCs w:val="18"/>
                <w:lang w:val="en-US" w:eastAsia="en-US" w:bidi="ar-SA"/>
              </w:rPr>
              <w:t xml:space="preserve"> </w:t>
            </w:r>
            <w:proofErr w:type="spellStart"/>
            <w:r w:rsidRPr="00EB7937">
              <w:rPr>
                <w:rFonts w:ascii="Times New Roman" w:eastAsia="Times New Roman" w:hAnsi="Times New Roman" w:cs="Times New Roman"/>
                <w:b/>
                <w:bCs/>
                <w:sz w:val="18"/>
                <w:szCs w:val="18"/>
                <w:lang w:val="en-US" w:eastAsia="en-US" w:bidi="ar-SA"/>
              </w:rPr>
              <w:t>период</w:t>
            </w:r>
            <w:proofErr w:type="spellEnd"/>
          </w:p>
        </w:tc>
        <w:tc>
          <w:tcPr>
            <w:tcW w:w="20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6D2E3" w14:textId="77777777" w:rsidR="00EB7937" w:rsidRPr="00EB7937" w:rsidRDefault="00EB7937" w:rsidP="006B3CEB">
            <w:pPr>
              <w:widowControl/>
              <w:jc w:val="center"/>
              <w:rPr>
                <w:rFonts w:ascii="Times New Roman" w:eastAsia="Times New Roman" w:hAnsi="Times New Roman" w:cs="Times New Roman"/>
                <w:color w:val="auto"/>
                <w:sz w:val="18"/>
                <w:szCs w:val="18"/>
                <w:lang w:val="en-US" w:eastAsia="en-US" w:bidi="ar-SA"/>
              </w:rPr>
            </w:pPr>
            <w:proofErr w:type="spellStart"/>
            <w:r w:rsidRPr="00EB7937">
              <w:rPr>
                <w:rFonts w:ascii="Times New Roman" w:eastAsia="Times New Roman" w:hAnsi="Times New Roman" w:cs="Times New Roman"/>
                <w:b/>
                <w:bCs/>
                <w:sz w:val="18"/>
                <w:szCs w:val="18"/>
                <w:lang w:val="en-US" w:eastAsia="en-US" w:bidi="ar-SA"/>
              </w:rPr>
              <w:t>Дата</w:t>
            </w:r>
            <w:proofErr w:type="spellEnd"/>
          </w:p>
        </w:tc>
        <w:tc>
          <w:tcPr>
            <w:tcW w:w="24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F53125" w14:textId="77777777" w:rsidR="00EB7937" w:rsidRPr="00EB7937" w:rsidRDefault="00EB7937" w:rsidP="006B3CEB">
            <w:pPr>
              <w:widowControl/>
              <w:jc w:val="center"/>
              <w:rPr>
                <w:rFonts w:ascii="Times New Roman" w:eastAsia="Times New Roman" w:hAnsi="Times New Roman" w:cs="Times New Roman"/>
                <w:color w:val="auto"/>
                <w:sz w:val="18"/>
                <w:szCs w:val="18"/>
                <w:lang w:eastAsia="en-US" w:bidi="ar-SA"/>
              </w:rPr>
            </w:pPr>
            <w:r w:rsidRPr="00EB7937">
              <w:rPr>
                <w:rFonts w:ascii="Times New Roman" w:eastAsia="Times New Roman" w:hAnsi="Times New Roman" w:cs="Times New Roman"/>
                <w:b/>
                <w:bCs/>
                <w:sz w:val="18"/>
                <w:szCs w:val="18"/>
                <w:lang w:eastAsia="en-US" w:bidi="ar-SA"/>
              </w:rPr>
              <w:t>Продолжительность каникул, праздничных и выходных дней в календарных днях</w:t>
            </w:r>
          </w:p>
        </w:tc>
      </w:tr>
      <w:tr w:rsidR="00B34778" w:rsidRPr="00EB7937" w14:paraId="4C26D4DD" w14:textId="77777777" w:rsidTr="00B34778">
        <w:tc>
          <w:tcPr>
            <w:tcW w:w="18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B99736" w14:textId="77777777" w:rsidR="00EB7937" w:rsidRPr="00EB7937" w:rsidRDefault="00EB7937" w:rsidP="006B3CEB">
            <w:pPr>
              <w:widowControl/>
              <w:ind w:left="75" w:right="75"/>
              <w:rPr>
                <w:rFonts w:ascii="Times New Roman" w:eastAsia="Times New Roman" w:hAnsi="Times New Roman" w:cs="Times New Roman"/>
                <w:sz w:val="20"/>
                <w:szCs w:val="20"/>
                <w:lang w:eastAsia="en-US" w:bidi="ar-SA"/>
              </w:rPr>
            </w:pP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EAED0E" w14:textId="77777777" w:rsidR="00EB7937" w:rsidRPr="00EB7937" w:rsidRDefault="00EB7937" w:rsidP="006B3CEB">
            <w:pPr>
              <w:widowControl/>
              <w:rPr>
                <w:rFonts w:ascii="Times New Roman" w:eastAsia="Times New Roman" w:hAnsi="Times New Roman" w:cs="Times New Roman"/>
                <w:color w:val="auto"/>
                <w:sz w:val="18"/>
                <w:szCs w:val="18"/>
                <w:lang w:val="en-US" w:eastAsia="en-US" w:bidi="ar-SA"/>
              </w:rPr>
            </w:pPr>
            <w:proofErr w:type="spellStart"/>
            <w:r w:rsidRPr="00EB7937">
              <w:rPr>
                <w:rFonts w:ascii="Times New Roman" w:eastAsia="Times New Roman" w:hAnsi="Times New Roman" w:cs="Times New Roman"/>
                <w:b/>
                <w:bCs/>
                <w:sz w:val="18"/>
                <w:szCs w:val="18"/>
                <w:lang w:val="en-US" w:eastAsia="en-US" w:bidi="ar-SA"/>
              </w:rPr>
              <w:t>Начало</w:t>
            </w:r>
            <w:proofErr w:type="spellEnd"/>
            <w:r w:rsidRPr="00EB7937">
              <w:rPr>
                <w:rFonts w:ascii="Times New Roman" w:eastAsia="Times New Roman" w:hAnsi="Times New Roman" w:cs="Times New Roman"/>
                <w:b/>
                <w:bCs/>
                <w:sz w:val="18"/>
                <w:szCs w:val="18"/>
                <w:lang w:val="en-US" w:eastAsia="en-US" w:bidi="ar-SA"/>
              </w:rPr>
              <w:t xml:space="preserve"> </w:t>
            </w:r>
          </w:p>
        </w:tc>
        <w:tc>
          <w:tcPr>
            <w:tcW w:w="1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94DE13" w14:textId="77777777" w:rsidR="00EB7937" w:rsidRPr="00EB7937" w:rsidRDefault="00EB7937" w:rsidP="006B3CEB">
            <w:pPr>
              <w:widowControl/>
              <w:rPr>
                <w:rFonts w:ascii="Times New Roman" w:eastAsia="Times New Roman" w:hAnsi="Times New Roman" w:cs="Times New Roman"/>
                <w:color w:val="auto"/>
                <w:sz w:val="18"/>
                <w:szCs w:val="18"/>
                <w:lang w:val="en-US" w:eastAsia="en-US" w:bidi="ar-SA"/>
              </w:rPr>
            </w:pPr>
            <w:proofErr w:type="spellStart"/>
            <w:r w:rsidRPr="00EB7937">
              <w:rPr>
                <w:rFonts w:ascii="Times New Roman" w:eastAsia="Times New Roman" w:hAnsi="Times New Roman" w:cs="Times New Roman"/>
                <w:b/>
                <w:bCs/>
                <w:sz w:val="18"/>
                <w:szCs w:val="18"/>
                <w:lang w:val="en-US" w:eastAsia="en-US" w:bidi="ar-SA"/>
              </w:rPr>
              <w:t>Окончание</w:t>
            </w:r>
            <w:proofErr w:type="spellEnd"/>
            <w:r w:rsidRPr="00EB7937">
              <w:rPr>
                <w:rFonts w:ascii="Times New Roman" w:eastAsia="Times New Roman" w:hAnsi="Times New Roman" w:cs="Times New Roman"/>
                <w:b/>
                <w:bCs/>
                <w:sz w:val="18"/>
                <w:szCs w:val="18"/>
                <w:lang w:val="en-US" w:eastAsia="en-US" w:bidi="ar-SA"/>
              </w:rPr>
              <w:t xml:space="preserve"> </w:t>
            </w:r>
          </w:p>
        </w:tc>
        <w:tc>
          <w:tcPr>
            <w:tcW w:w="24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1823EC" w14:textId="77777777" w:rsidR="00EB7937" w:rsidRPr="00EB7937" w:rsidRDefault="00EB7937" w:rsidP="006B3CEB">
            <w:pPr>
              <w:widowControl/>
              <w:ind w:left="75" w:right="75"/>
              <w:jc w:val="center"/>
              <w:rPr>
                <w:rFonts w:ascii="Times New Roman" w:eastAsia="Times New Roman" w:hAnsi="Times New Roman" w:cs="Times New Roman"/>
                <w:sz w:val="20"/>
                <w:szCs w:val="20"/>
                <w:lang w:val="en-US" w:eastAsia="en-US" w:bidi="ar-SA"/>
              </w:rPr>
            </w:pPr>
          </w:p>
        </w:tc>
      </w:tr>
      <w:tr w:rsidR="00B34778" w:rsidRPr="00EB7937" w14:paraId="64A52C83" w14:textId="77777777" w:rsidTr="00B34778">
        <w:tc>
          <w:tcPr>
            <w:tcW w:w="1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C0FF76"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Осенние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каникулы</w:t>
            </w:r>
            <w:proofErr w:type="spellEnd"/>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151380"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eastAsia="en-US" w:bidi="ar-SA"/>
              </w:rPr>
              <w:t>31</w:t>
            </w:r>
            <w:r w:rsidRPr="00EB7937">
              <w:rPr>
                <w:rFonts w:ascii="Times New Roman" w:eastAsia="Times New Roman" w:hAnsi="Times New Roman" w:cs="Times New Roman"/>
                <w:sz w:val="20"/>
                <w:szCs w:val="20"/>
                <w:lang w:val="en-US" w:eastAsia="en-US" w:bidi="ar-SA"/>
              </w:rPr>
              <w:t>.10.2022</w:t>
            </w:r>
          </w:p>
        </w:tc>
        <w:tc>
          <w:tcPr>
            <w:tcW w:w="1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A1A33"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eastAsia="en-US" w:bidi="ar-SA"/>
              </w:rPr>
              <w:t>06</w:t>
            </w:r>
            <w:r w:rsidRPr="00EB7937">
              <w:rPr>
                <w:rFonts w:ascii="Times New Roman" w:eastAsia="Times New Roman" w:hAnsi="Times New Roman" w:cs="Times New Roman"/>
                <w:sz w:val="20"/>
                <w:szCs w:val="20"/>
                <w:lang w:val="en-US" w:eastAsia="en-US" w:bidi="ar-SA"/>
              </w:rPr>
              <w:t>.1</w:t>
            </w:r>
            <w:r w:rsidRPr="00EB7937">
              <w:rPr>
                <w:rFonts w:ascii="Times New Roman" w:eastAsia="Times New Roman" w:hAnsi="Times New Roman" w:cs="Times New Roman"/>
                <w:sz w:val="20"/>
                <w:szCs w:val="20"/>
                <w:lang w:eastAsia="en-US" w:bidi="ar-SA"/>
              </w:rPr>
              <w:t>1</w:t>
            </w:r>
            <w:r w:rsidRPr="00EB7937">
              <w:rPr>
                <w:rFonts w:ascii="Times New Roman" w:eastAsia="Times New Roman" w:hAnsi="Times New Roman" w:cs="Times New Roman"/>
                <w:sz w:val="20"/>
                <w:szCs w:val="20"/>
                <w:lang w:val="en-US" w:eastAsia="en-US" w:bidi="ar-SA"/>
              </w:rPr>
              <w:t>.2022</w:t>
            </w:r>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EBE461" w14:textId="77777777" w:rsidR="00EB7937" w:rsidRPr="00EB7937" w:rsidRDefault="00EB7937" w:rsidP="006B3CEB">
            <w:pPr>
              <w:widowControl/>
              <w:jc w:val="center"/>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val="en-US" w:eastAsia="en-US" w:bidi="ar-SA"/>
              </w:rPr>
              <w:t>7</w:t>
            </w:r>
          </w:p>
        </w:tc>
      </w:tr>
      <w:tr w:rsidR="00B34778" w:rsidRPr="00EB7937" w14:paraId="0207C8B7" w14:textId="77777777" w:rsidTr="00B34778">
        <w:tc>
          <w:tcPr>
            <w:tcW w:w="1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97E2C"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Зимние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каникулы</w:t>
            </w:r>
            <w:proofErr w:type="spellEnd"/>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5A3CFF"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val="en-US" w:eastAsia="en-US" w:bidi="ar-SA"/>
              </w:rPr>
              <w:t>2</w:t>
            </w:r>
            <w:r w:rsidRPr="00EB7937">
              <w:rPr>
                <w:rFonts w:ascii="Times New Roman" w:eastAsia="Times New Roman" w:hAnsi="Times New Roman" w:cs="Times New Roman"/>
                <w:sz w:val="20"/>
                <w:szCs w:val="20"/>
                <w:lang w:eastAsia="en-US" w:bidi="ar-SA"/>
              </w:rPr>
              <w:t>9</w:t>
            </w:r>
            <w:r w:rsidRPr="00EB7937">
              <w:rPr>
                <w:rFonts w:ascii="Times New Roman" w:eastAsia="Times New Roman" w:hAnsi="Times New Roman" w:cs="Times New Roman"/>
                <w:sz w:val="20"/>
                <w:szCs w:val="20"/>
                <w:lang w:val="en-US" w:eastAsia="en-US" w:bidi="ar-SA"/>
              </w:rPr>
              <w:t>.12.2022</w:t>
            </w:r>
          </w:p>
        </w:tc>
        <w:tc>
          <w:tcPr>
            <w:tcW w:w="1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E2C266"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val="en-US" w:eastAsia="en-US" w:bidi="ar-SA"/>
              </w:rPr>
              <w:t>08.01.2023</w:t>
            </w:r>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48B2FF" w14:textId="77777777" w:rsidR="00EB7937" w:rsidRPr="00EB7937" w:rsidRDefault="00EB7937" w:rsidP="006B3CEB">
            <w:pPr>
              <w:widowControl/>
              <w:jc w:val="center"/>
              <w:rPr>
                <w:rFonts w:ascii="Times New Roman" w:eastAsia="Times New Roman" w:hAnsi="Times New Roman" w:cs="Times New Roman"/>
                <w:color w:val="auto"/>
                <w:sz w:val="20"/>
                <w:szCs w:val="20"/>
                <w:lang w:eastAsia="en-US" w:bidi="ar-SA"/>
              </w:rPr>
            </w:pPr>
            <w:r w:rsidRPr="00EB7937">
              <w:rPr>
                <w:rFonts w:ascii="Times New Roman" w:eastAsia="Times New Roman" w:hAnsi="Times New Roman" w:cs="Times New Roman"/>
                <w:sz w:val="20"/>
                <w:szCs w:val="20"/>
                <w:lang w:val="en-US" w:eastAsia="en-US" w:bidi="ar-SA"/>
              </w:rPr>
              <w:t>1</w:t>
            </w:r>
            <w:r w:rsidRPr="00EB7937">
              <w:rPr>
                <w:rFonts w:ascii="Times New Roman" w:eastAsia="Times New Roman" w:hAnsi="Times New Roman" w:cs="Times New Roman"/>
                <w:sz w:val="20"/>
                <w:szCs w:val="20"/>
                <w:lang w:eastAsia="en-US" w:bidi="ar-SA"/>
              </w:rPr>
              <w:t>1</w:t>
            </w:r>
          </w:p>
        </w:tc>
      </w:tr>
      <w:tr w:rsidR="00B34778" w:rsidRPr="00EB7937" w14:paraId="1EBAB47B" w14:textId="77777777" w:rsidTr="00B34778">
        <w:tc>
          <w:tcPr>
            <w:tcW w:w="1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ABD36B"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Весенние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каникулы</w:t>
            </w:r>
            <w:proofErr w:type="spellEnd"/>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DA9FE3"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val="en-US" w:eastAsia="en-US" w:bidi="ar-SA"/>
              </w:rPr>
              <w:t>2</w:t>
            </w:r>
            <w:r w:rsidRPr="00EB7937">
              <w:rPr>
                <w:rFonts w:ascii="Times New Roman" w:eastAsia="Times New Roman" w:hAnsi="Times New Roman" w:cs="Times New Roman"/>
                <w:sz w:val="20"/>
                <w:szCs w:val="20"/>
                <w:lang w:eastAsia="en-US" w:bidi="ar-SA"/>
              </w:rPr>
              <w:t>2</w:t>
            </w:r>
            <w:r w:rsidRPr="00EB7937">
              <w:rPr>
                <w:rFonts w:ascii="Times New Roman" w:eastAsia="Times New Roman" w:hAnsi="Times New Roman" w:cs="Times New Roman"/>
                <w:sz w:val="20"/>
                <w:szCs w:val="20"/>
                <w:lang w:val="en-US" w:eastAsia="en-US" w:bidi="ar-SA"/>
              </w:rPr>
              <w:t>.03.2023</w:t>
            </w:r>
          </w:p>
        </w:tc>
        <w:tc>
          <w:tcPr>
            <w:tcW w:w="1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34CD83"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eastAsia="en-US" w:bidi="ar-SA"/>
              </w:rPr>
              <w:t>02</w:t>
            </w:r>
            <w:r w:rsidRPr="00EB7937">
              <w:rPr>
                <w:rFonts w:ascii="Times New Roman" w:eastAsia="Times New Roman" w:hAnsi="Times New Roman" w:cs="Times New Roman"/>
                <w:sz w:val="20"/>
                <w:szCs w:val="20"/>
                <w:lang w:val="en-US" w:eastAsia="en-US" w:bidi="ar-SA"/>
              </w:rPr>
              <w:t>.0</w:t>
            </w:r>
            <w:r w:rsidRPr="00EB7937">
              <w:rPr>
                <w:rFonts w:ascii="Times New Roman" w:eastAsia="Times New Roman" w:hAnsi="Times New Roman" w:cs="Times New Roman"/>
                <w:sz w:val="20"/>
                <w:szCs w:val="20"/>
                <w:lang w:eastAsia="en-US" w:bidi="ar-SA"/>
              </w:rPr>
              <w:t>4</w:t>
            </w:r>
            <w:r w:rsidRPr="00EB7937">
              <w:rPr>
                <w:rFonts w:ascii="Times New Roman" w:eastAsia="Times New Roman" w:hAnsi="Times New Roman" w:cs="Times New Roman"/>
                <w:sz w:val="20"/>
                <w:szCs w:val="20"/>
                <w:lang w:val="en-US" w:eastAsia="en-US" w:bidi="ar-SA"/>
              </w:rPr>
              <w:t>.2023</w:t>
            </w:r>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CF2C8" w14:textId="77777777" w:rsidR="00EB7937" w:rsidRPr="00EB7937" w:rsidRDefault="00EB7937" w:rsidP="006B3CEB">
            <w:pPr>
              <w:widowControl/>
              <w:jc w:val="center"/>
              <w:rPr>
                <w:rFonts w:ascii="Times New Roman" w:eastAsia="Times New Roman" w:hAnsi="Times New Roman" w:cs="Times New Roman"/>
                <w:color w:val="auto"/>
                <w:sz w:val="20"/>
                <w:szCs w:val="20"/>
                <w:lang w:eastAsia="en-US" w:bidi="ar-SA"/>
              </w:rPr>
            </w:pPr>
            <w:r w:rsidRPr="00EB7937">
              <w:rPr>
                <w:rFonts w:ascii="Times New Roman" w:eastAsia="Times New Roman" w:hAnsi="Times New Roman" w:cs="Times New Roman"/>
                <w:color w:val="auto"/>
                <w:sz w:val="20"/>
                <w:szCs w:val="20"/>
                <w:lang w:eastAsia="en-US" w:bidi="ar-SA"/>
              </w:rPr>
              <w:t>12</w:t>
            </w:r>
          </w:p>
        </w:tc>
      </w:tr>
      <w:tr w:rsidR="00B34778" w:rsidRPr="00EB7937" w14:paraId="69CA975E" w14:textId="77777777" w:rsidTr="00B34778">
        <w:tc>
          <w:tcPr>
            <w:tcW w:w="18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AA93A5"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Летние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каникулы</w:t>
            </w:r>
            <w:proofErr w:type="spellEnd"/>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F0D49"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eastAsia="en-US" w:bidi="ar-SA"/>
              </w:rPr>
              <w:t>26.05</w:t>
            </w:r>
            <w:r w:rsidRPr="00EB7937">
              <w:rPr>
                <w:rFonts w:ascii="Times New Roman" w:eastAsia="Times New Roman" w:hAnsi="Times New Roman" w:cs="Times New Roman"/>
                <w:sz w:val="20"/>
                <w:szCs w:val="20"/>
                <w:lang w:val="en-US" w:eastAsia="en-US" w:bidi="ar-SA"/>
              </w:rPr>
              <w:t>.2023</w:t>
            </w:r>
          </w:p>
        </w:tc>
        <w:tc>
          <w:tcPr>
            <w:tcW w:w="10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DD9C89"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r w:rsidRPr="00EB7937">
              <w:rPr>
                <w:rFonts w:ascii="Times New Roman" w:eastAsia="Times New Roman" w:hAnsi="Times New Roman" w:cs="Times New Roman"/>
                <w:sz w:val="20"/>
                <w:szCs w:val="20"/>
                <w:lang w:val="en-US" w:eastAsia="en-US" w:bidi="ar-SA"/>
              </w:rPr>
              <w:t>31.08.2023</w:t>
            </w:r>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CB06A4" w14:textId="77777777" w:rsidR="00EB7937" w:rsidRPr="00EB7937" w:rsidRDefault="00EB7937" w:rsidP="006B3CEB">
            <w:pPr>
              <w:widowControl/>
              <w:jc w:val="center"/>
              <w:rPr>
                <w:rFonts w:ascii="Times New Roman" w:eastAsia="Times New Roman" w:hAnsi="Times New Roman" w:cs="Times New Roman"/>
                <w:color w:val="auto"/>
                <w:sz w:val="20"/>
                <w:szCs w:val="20"/>
                <w:lang w:eastAsia="en-US" w:bidi="ar-SA"/>
              </w:rPr>
            </w:pPr>
            <w:r w:rsidRPr="00EB7937">
              <w:rPr>
                <w:rFonts w:ascii="Times New Roman" w:eastAsia="Times New Roman" w:hAnsi="Times New Roman" w:cs="Times New Roman"/>
                <w:sz w:val="20"/>
                <w:szCs w:val="20"/>
                <w:lang w:val="en-US" w:eastAsia="en-US" w:bidi="ar-SA"/>
              </w:rPr>
              <w:t>9</w:t>
            </w:r>
            <w:r w:rsidRPr="00EB7937">
              <w:rPr>
                <w:rFonts w:ascii="Times New Roman" w:eastAsia="Times New Roman" w:hAnsi="Times New Roman" w:cs="Times New Roman"/>
                <w:sz w:val="20"/>
                <w:szCs w:val="20"/>
                <w:lang w:eastAsia="en-US" w:bidi="ar-SA"/>
              </w:rPr>
              <w:t>8</w:t>
            </w:r>
          </w:p>
        </w:tc>
      </w:tr>
      <w:tr w:rsidR="00EB7937" w:rsidRPr="00EB7937" w14:paraId="1BA5F1BE" w14:textId="77777777" w:rsidTr="00B34778">
        <w:tc>
          <w:tcPr>
            <w:tcW w:w="396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DF087"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Выходные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дни</w:t>
            </w:r>
            <w:proofErr w:type="spellEnd"/>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A13CCA" w14:textId="77777777" w:rsidR="00EB7937" w:rsidRPr="00EB7937" w:rsidRDefault="00EB7937" w:rsidP="006B3CEB">
            <w:pPr>
              <w:widowControl/>
              <w:jc w:val="center"/>
              <w:rPr>
                <w:rFonts w:ascii="Times New Roman" w:eastAsia="Times New Roman" w:hAnsi="Times New Roman" w:cs="Times New Roman"/>
                <w:color w:val="auto"/>
                <w:sz w:val="20"/>
                <w:szCs w:val="20"/>
                <w:lang w:eastAsia="en-US" w:bidi="ar-SA"/>
              </w:rPr>
            </w:pPr>
            <w:r w:rsidRPr="00EB7937">
              <w:rPr>
                <w:rFonts w:ascii="Times New Roman" w:eastAsia="Times New Roman" w:hAnsi="Times New Roman" w:cs="Times New Roman"/>
                <w:sz w:val="20"/>
                <w:szCs w:val="20"/>
                <w:lang w:val="en-US" w:eastAsia="en-US" w:bidi="ar-SA"/>
              </w:rPr>
              <w:t>7</w:t>
            </w:r>
            <w:r w:rsidRPr="00EB7937">
              <w:rPr>
                <w:rFonts w:ascii="Times New Roman" w:eastAsia="Times New Roman" w:hAnsi="Times New Roman" w:cs="Times New Roman"/>
                <w:sz w:val="20"/>
                <w:szCs w:val="20"/>
                <w:lang w:eastAsia="en-US" w:bidi="ar-SA"/>
              </w:rPr>
              <w:t>4</w:t>
            </w:r>
          </w:p>
        </w:tc>
      </w:tr>
      <w:tr w:rsidR="00EB7937" w:rsidRPr="00EB7937" w14:paraId="2B199D5B" w14:textId="77777777" w:rsidTr="00B34778">
        <w:tc>
          <w:tcPr>
            <w:tcW w:w="396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37D021"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Из</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них</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праздничных</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дней</w:t>
            </w:r>
            <w:proofErr w:type="spellEnd"/>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84E1E" w14:textId="77777777" w:rsidR="00EB7937" w:rsidRPr="00EB7937" w:rsidRDefault="00EB7937" w:rsidP="006B3CEB">
            <w:pPr>
              <w:widowControl/>
              <w:jc w:val="center"/>
              <w:rPr>
                <w:rFonts w:ascii="Times New Roman" w:eastAsia="Times New Roman" w:hAnsi="Times New Roman" w:cs="Times New Roman"/>
                <w:color w:val="auto"/>
                <w:sz w:val="20"/>
                <w:szCs w:val="20"/>
                <w:lang w:eastAsia="en-US" w:bidi="ar-SA"/>
              </w:rPr>
            </w:pPr>
            <w:r w:rsidRPr="00EB7937">
              <w:rPr>
                <w:rFonts w:ascii="Times New Roman" w:eastAsia="Times New Roman" w:hAnsi="Times New Roman" w:cs="Times New Roman"/>
                <w:color w:val="auto"/>
                <w:sz w:val="20"/>
                <w:szCs w:val="20"/>
                <w:lang w:eastAsia="en-US" w:bidi="ar-SA"/>
              </w:rPr>
              <w:t>6</w:t>
            </w:r>
          </w:p>
        </w:tc>
      </w:tr>
      <w:tr w:rsidR="00EB7937" w:rsidRPr="00EB7937" w14:paraId="22CF9E40" w14:textId="77777777" w:rsidTr="00B34778">
        <w:tc>
          <w:tcPr>
            <w:tcW w:w="396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B67857" w14:textId="77777777" w:rsidR="00EB7937" w:rsidRPr="00EB7937" w:rsidRDefault="00EB7937" w:rsidP="006B3CEB">
            <w:pPr>
              <w:widowControl/>
              <w:rPr>
                <w:rFonts w:ascii="Times New Roman" w:eastAsia="Times New Roman" w:hAnsi="Times New Roman" w:cs="Times New Roman"/>
                <w:color w:val="auto"/>
                <w:sz w:val="20"/>
                <w:szCs w:val="20"/>
                <w:lang w:val="en-US" w:eastAsia="en-US" w:bidi="ar-SA"/>
              </w:rPr>
            </w:pPr>
            <w:proofErr w:type="spellStart"/>
            <w:r w:rsidRPr="00EB7937">
              <w:rPr>
                <w:rFonts w:ascii="Times New Roman" w:eastAsia="Times New Roman" w:hAnsi="Times New Roman" w:cs="Times New Roman"/>
                <w:b/>
                <w:bCs/>
                <w:sz w:val="20"/>
                <w:szCs w:val="20"/>
                <w:lang w:val="en-US" w:eastAsia="en-US" w:bidi="ar-SA"/>
              </w:rPr>
              <w:t>Итого</w:t>
            </w:r>
            <w:proofErr w:type="spellEnd"/>
          </w:p>
        </w:tc>
        <w:tc>
          <w:tcPr>
            <w:tcW w:w="2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3351A2" w14:textId="77777777" w:rsidR="00EB7937" w:rsidRPr="00EB7937" w:rsidRDefault="00EB7937" w:rsidP="006B3CEB">
            <w:pPr>
              <w:widowControl/>
              <w:jc w:val="center"/>
              <w:rPr>
                <w:rFonts w:ascii="Times New Roman" w:eastAsia="Times New Roman" w:hAnsi="Times New Roman" w:cs="Times New Roman"/>
                <w:color w:val="auto"/>
                <w:sz w:val="20"/>
                <w:szCs w:val="20"/>
                <w:lang w:eastAsia="en-US" w:bidi="ar-SA"/>
              </w:rPr>
            </w:pPr>
            <w:r w:rsidRPr="00EB7937">
              <w:rPr>
                <w:rFonts w:ascii="Times New Roman" w:eastAsia="Times New Roman" w:hAnsi="Times New Roman" w:cs="Times New Roman"/>
                <w:color w:val="auto"/>
                <w:sz w:val="20"/>
                <w:szCs w:val="20"/>
                <w:lang w:eastAsia="en-US" w:bidi="ar-SA"/>
              </w:rPr>
              <w:t>202</w:t>
            </w:r>
          </w:p>
        </w:tc>
      </w:tr>
    </w:tbl>
    <w:p w14:paraId="5B2580AA" w14:textId="77777777" w:rsidR="00B34778" w:rsidRDefault="00B34778" w:rsidP="006B3CEB">
      <w:pPr>
        <w:widowControl/>
        <w:jc w:val="center"/>
        <w:rPr>
          <w:rFonts w:ascii="Times New Roman" w:eastAsia="Times New Roman" w:hAnsi="Times New Roman" w:cs="Times New Roman"/>
          <w:b/>
          <w:bCs/>
          <w:sz w:val="20"/>
          <w:szCs w:val="20"/>
          <w:lang w:eastAsia="en-US" w:bidi="ar-SA"/>
        </w:rPr>
      </w:pPr>
    </w:p>
    <w:p w14:paraId="11F6D465" w14:textId="483CAF7F"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b/>
          <w:bCs/>
          <w:sz w:val="20"/>
          <w:szCs w:val="20"/>
          <w:lang w:eastAsia="en-US" w:bidi="ar-SA"/>
        </w:rPr>
        <w:t>4.</w:t>
      </w:r>
      <w:r w:rsidRPr="00EB7937">
        <w:rPr>
          <w:rFonts w:ascii="Times New Roman" w:eastAsia="Times New Roman" w:hAnsi="Times New Roman" w:cs="Times New Roman"/>
          <w:b/>
          <w:bCs/>
          <w:sz w:val="20"/>
          <w:szCs w:val="20"/>
          <w:lang w:val="en-US" w:eastAsia="en-US" w:bidi="ar-SA"/>
        </w:rPr>
        <w:t> </w:t>
      </w:r>
      <w:r w:rsidRPr="00EB7937">
        <w:rPr>
          <w:rFonts w:ascii="Times New Roman" w:eastAsia="Times New Roman" w:hAnsi="Times New Roman" w:cs="Times New Roman"/>
          <w:b/>
          <w:bCs/>
          <w:sz w:val="20"/>
          <w:szCs w:val="20"/>
          <w:lang w:eastAsia="en-US" w:bidi="ar-SA"/>
        </w:rPr>
        <w:t>Сроки проведения промежуточной аттестации</w:t>
      </w:r>
    </w:p>
    <w:p w14:paraId="453EE3AF" w14:textId="77777777" w:rsidR="00EB7937" w:rsidRPr="00EB7937" w:rsidRDefault="00EB7937" w:rsidP="006B3CEB">
      <w:pPr>
        <w:widowControl/>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Промежуточная аттестация проводится без прекращения образовательной деятельности по предметам учебного плана</w:t>
      </w:r>
      <w:r w:rsidRPr="00EB7937">
        <w:rPr>
          <w:rFonts w:ascii="Times New Roman" w:eastAsia="Times New Roman" w:hAnsi="Times New Roman" w:cs="Times New Roman"/>
          <w:sz w:val="20"/>
          <w:szCs w:val="20"/>
          <w:lang w:val="en-US" w:eastAsia="en-US" w:bidi="ar-SA"/>
        </w:rPr>
        <w:t> </w:t>
      </w:r>
      <w:r w:rsidRPr="00EB7937">
        <w:rPr>
          <w:rFonts w:ascii="Times New Roman" w:eastAsia="Times New Roman" w:hAnsi="Times New Roman" w:cs="Times New Roman"/>
          <w:sz w:val="20"/>
          <w:szCs w:val="20"/>
          <w:lang w:eastAsia="en-US" w:bidi="ar-SA"/>
        </w:rPr>
        <w:t>с 24.04.2023 по 19.05.2023.</w:t>
      </w:r>
    </w:p>
    <w:tbl>
      <w:tblPr>
        <w:tblStyle w:val="afc"/>
        <w:tblW w:w="10519" w:type="dxa"/>
        <w:tblInd w:w="-176" w:type="dxa"/>
        <w:tblLayout w:type="fixed"/>
        <w:tblLook w:val="04A0" w:firstRow="1" w:lastRow="0" w:firstColumn="1" w:lastColumn="0" w:noHBand="0" w:noVBand="1"/>
      </w:tblPr>
      <w:tblGrid>
        <w:gridCol w:w="2298"/>
        <w:gridCol w:w="1984"/>
        <w:gridCol w:w="709"/>
        <w:gridCol w:w="709"/>
        <w:gridCol w:w="708"/>
        <w:gridCol w:w="993"/>
        <w:gridCol w:w="708"/>
        <w:gridCol w:w="709"/>
        <w:gridCol w:w="992"/>
        <w:gridCol w:w="709"/>
      </w:tblGrid>
      <w:tr w:rsidR="003262E5" w:rsidRPr="003262E5" w14:paraId="55A8349F" w14:textId="77777777" w:rsidTr="0034374B">
        <w:tc>
          <w:tcPr>
            <w:tcW w:w="2298" w:type="dxa"/>
            <w:vMerge w:val="restart"/>
          </w:tcPr>
          <w:p w14:paraId="6F3F5BA1" w14:textId="77777777" w:rsidR="003262E5" w:rsidRPr="0030610C" w:rsidRDefault="003262E5" w:rsidP="003262E5">
            <w:pPr>
              <w:jc w:val="center"/>
              <w:rPr>
                <w:rFonts w:ascii="Times New Roman" w:eastAsia="Calibri" w:hAnsi="Times New Roman" w:cs="Times New Roman"/>
                <w:color w:val="auto"/>
                <w:sz w:val="20"/>
                <w:szCs w:val="20"/>
              </w:rPr>
            </w:pPr>
          </w:p>
          <w:p w14:paraId="6CAB2C2B" w14:textId="77777777" w:rsidR="003262E5" w:rsidRPr="0030610C" w:rsidRDefault="003262E5" w:rsidP="003262E5">
            <w:pPr>
              <w:jc w:val="center"/>
              <w:rPr>
                <w:rFonts w:ascii="Times New Roman" w:eastAsia="Calibri" w:hAnsi="Times New Roman" w:cs="Times New Roman"/>
                <w:color w:val="auto"/>
                <w:sz w:val="20"/>
                <w:szCs w:val="20"/>
              </w:rPr>
            </w:pPr>
          </w:p>
          <w:p w14:paraId="7DCA510C" w14:textId="77777777" w:rsidR="003262E5" w:rsidRPr="0030610C" w:rsidRDefault="003262E5" w:rsidP="003262E5">
            <w:pPr>
              <w:jc w:val="center"/>
              <w:rPr>
                <w:rFonts w:ascii="Times New Roman" w:eastAsia="Calibri" w:hAnsi="Times New Roman" w:cs="Times New Roman"/>
                <w:color w:val="auto"/>
                <w:sz w:val="20"/>
                <w:szCs w:val="20"/>
              </w:rPr>
            </w:pPr>
          </w:p>
          <w:p w14:paraId="55943B0F"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Учебный предмет</w:t>
            </w:r>
          </w:p>
        </w:tc>
        <w:tc>
          <w:tcPr>
            <w:tcW w:w="8221" w:type="dxa"/>
            <w:gridSpan w:val="9"/>
          </w:tcPr>
          <w:p w14:paraId="32AA9879" w14:textId="77777777" w:rsidR="003262E5" w:rsidRPr="0030610C" w:rsidRDefault="003262E5" w:rsidP="003262E5">
            <w:pPr>
              <w:jc w:val="center"/>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Формы промежуточной аттестации в 5 классах</w:t>
            </w:r>
          </w:p>
        </w:tc>
      </w:tr>
      <w:tr w:rsidR="003262E5" w:rsidRPr="003262E5" w14:paraId="4A195EF0" w14:textId="77777777" w:rsidTr="0034374B">
        <w:trPr>
          <w:cantSplit/>
          <w:trHeight w:val="1840"/>
        </w:trPr>
        <w:tc>
          <w:tcPr>
            <w:tcW w:w="2298" w:type="dxa"/>
            <w:vMerge/>
          </w:tcPr>
          <w:p w14:paraId="30F7895C" w14:textId="77777777" w:rsidR="003262E5" w:rsidRPr="0030610C" w:rsidRDefault="003262E5" w:rsidP="003262E5">
            <w:pPr>
              <w:jc w:val="both"/>
              <w:rPr>
                <w:rFonts w:ascii="Times New Roman" w:eastAsia="Calibri" w:hAnsi="Times New Roman" w:cs="Times New Roman"/>
                <w:color w:val="auto"/>
                <w:sz w:val="20"/>
                <w:szCs w:val="20"/>
              </w:rPr>
            </w:pPr>
          </w:p>
        </w:tc>
        <w:tc>
          <w:tcPr>
            <w:tcW w:w="1984" w:type="dxa"/>
          </w:tcPr>
          <w:p w14:paraId="235D60D8" w14:textId="77777777" w:rsidR="003262E5" w:rsidRPr="0030610C" w:rsidRDefault="003262E5" w:rsidP="003262E5">
            <w:pPr>
              <w:rPr>
                <w:rFonts w:ascii="Times New Roman" w:eastAsia="Calibri" w:hAnsi="Times New Roman" w:cs="Times New Roman"/>
                <w:color w:val="auto"/>
                <w:sz w:val="20"/>
                <w:szCs w:val="20"/>
              </w:rPr>
            </w:pPr>
          </w:p>
          <w:p w14:paraId="505910D0" w14:textId="77777777" w:rsidR="003262E5" w:rsidRPr="0030610C" w:rsidRDefault="003262E5" w:rsidP="003262E5">
            <w:pPr>
              <w:rPr>
                <w:rFonts w:ascii="Times New Roman" w:eastAsia="Calibri" w:hAnsi="Times New Roman" w:cs="Times New Roman"/>
                <w:color w:val="auto"/>
                <w:sz w:val="20"/>
                <w:szCs w:val="20"/>
              </w:rPr>
            </w:pPr>
          </w:p>
          <w:p w14:paraId="03E6ED4F" w14:textId="77777777" w:rsidR="003262E5" w:rsidRPr="0030610C" w:rsidRDefault="003262E5" w:rsidP="003262E5">
            <w:pP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 xml:space="preserve">       Классы</w:t>
            </w:r>
          </w:p>
        </w:tc>
        <w:tc>
          <w:tcPr>
            <w:tcW w:w="709" w:type="dxa"/>
            <w:textDirection w:val="btLr"/>
          </w:tcPr>
          <w:p w14:paraId="4D2A98D6"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Учет текущих результатов (к/р)</w:t>
            </w:r>
          </w:p>
        </w:tc>
        <w:tc>
          <w:tcPr>
            <w:tcW w:w="709" w:type="dxa"/>
            <w:textDirection w:val="btLr"/>
          </w:tcPr>
          <w:p w14:paraId="763618DD"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Экзамен по билетам</w:t>
            </w:r>
          </w:p>
        </w:tc>
        <w:tc>
          <w:tcPr>
            <w:tcW w:w="708" w:type="dxa"/>
            <w:textDirection w:val="btLr"/>
          </w:tcPr>
          <w:p w14:paraId="1464CF4C"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 xml:space="preserve">Тест </w:t>
            </w:r>
          </w:p>
        </w:tc>
        <w:tc>
          <w:tcPr>
            <w:tcW w:w="993" w:type="dxa"/>
            <w:textDirection w:val="btLr"/>
          </w:tcPr>
          <w:p w14:paraId="7A715792"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Диктант  без  грамматического задания</w:t>
            </w:r>
          </w:p>
        </w:tc>
        <w:tc>
          <w:tcPr>
            <w:tcW w:w="708" w:type="dxa"/>
            <w:textDirection w:val="btLr"/>
          </w:tcPr>
          <w:p w14:paraId="69396862"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Доклад,  реферат, сообщение</w:t>
            </w:r>
          </w:p>
        </w:tc>
        <w:tc>
          <w:tcPr>
            <w:tcW w:w="709" w:type="dxa"/>
            <w:textDirection w:val="btLr"/>
          </w:tcPr>
          <w:p w14:paraId="5A666A9D"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Зачёт</w:t>
            </w:r>
          </w:p>
        </w:tc>
        <w:tc>
          <w:tcPr>
            <w:tcW w:w="992" w:type="dxa"/>
            <w:textDirection w:val="btLr"/>
          </w:tcPr>
          <w:p w14:paraId="26150245"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Индивидуальный (групповой) проект</w:t>
            </w:r>
          </w:p>
        </w:tc>
        <w:tc>
          <w:tcPr>
            <w:tcW w:w="709" w:type="dxa"/>
            <w:textDirection w:val="btLr"/>
          </w:tcPr>
          <w:p w14:paraId="0F04E6DD" w14:textId="77777777" w:rsidR="003262E5" w:rsidRPr="0030610C" w:rsidRDefault="003262E5" w:rsidP="003262E5">
            <w:pPr>
              <w:ind w:left="113" w:right="113"/>
              <w:rPr>
                <w:rFonts w:ascii="Times New Roman" w:eastAsia="Calibri" w:hAnsi="Times New Roman" w:cs="Times New Roman"/>
                <w:color w:val="auto"/>
                <w:spacing w:val="-20"/>
                <w:sz w:val="20"/>
                <w:szCs w:val="20"/>
              </w:rPr>
            </w:pPr>
            <w:r w:rsidRPr="0030610C">
              <w:rPr>
                <w:rFonts w:ascii="Times New Roman" w:eastAsia="Calibri" w:hAnsi="Times New Roman" w:cs="Times New Roman"/>
                <w:color w:val="auto"/>
                <w:spacing w:val="-20"/>
                <w:sz w:val="20"/>
                <w:szCs w:val="20"/>
              </w:rPr>
              <w:t>Контрольная работа</w:t>
            </w:r>
          </w:p>
        </w:tc>
      </w:tr>
      <w:tr w:rsidR="003262E5" w:rsidRPr="003262E5" w14:paraId="43EA272F" w14:textId="77777777" w:rsidTr="0034374B">
        <w:tc>
          <w:tcPr>
            <w:tcW w:w="10519" w:type="dxa"/>
            <w:gridSpan w:val="10"/>
          </w:tcPr>
          <w:p w14:paraId="4A5BEEEF"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Обязательная часть</w:t>
            </w:r>
          </w:p>
        </w:tc>
      </w:tr>
      <w:tr w:rsidR="003262E5" w:rsidRPr="003262E5" w14:paraId="1033EC87" w14:textId="77777777" w:rsidTr="0034374B">
        <w:tc>
          <w:tcPr>
            <w:tcW w:w="2298" w:type="dxa"/>
          </w:tcPr>
          <w:p w14:paraId="08EE002F"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Русский язык</w:t>
            </w:r>
          </w:p>
        </w:tc>
        <w:tc>
          <w:tcPr>
            <w:tcW w:w="1984" w:type="dxa"/>
          </w:tcPr>
          <w:p w14:paraId="2D89B0D7"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1651F090"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60869096"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2565C740"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4C99A649"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8" w:type="dxa"/>
          </w:tcPr>
          <w:p w14:paraId="3D8D15A9"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6884D7BF"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4B55B50B"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20F4E19"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7F2EF561" w14:textId="77777777" w:rsidTr="0034374B">
        <w:tc>
          <w:tcPr>
            <w:tcW w:w="2298" w:type="dxa"/>
          </w:tcPr>
          <w:p w14:paraId="3305A98C"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Литература</w:t>
            </w:r>
          </w:p>
        </w:tc>
        <w:tc>
          <w:tcPr>
            <w:tcW w:w="1984" w:type="dxa"/>
          </w:tcPr>
          <w:p w14:paraId="7B4623AB"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4CD33FB8"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5F40658F"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4485187C"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993" w:type="dxa"/>
          </w:tcPr>
          <w:p w14:paraId="4109185A"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14F7FD3B"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08BA6D52"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73008EB2"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776F2D6F"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282C5C54" w14:textId="77777777" w:rsidTr="0034374B">
        <w:tc>
          <w:tcPr>
            <w:tcW w:w="2298" w:type="dxa"/>
          </w:tcPr>
          <w:p w14:paraId="47888665"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Иностранные языки</w:t>
            </w:r>
          </w:p>
        </w:tc>
        <w:tc>
          <w:tcPr>
            <w:tcW w:w="1984" w:type="dxa"/>
          </w:tcPr>
          <w:p w14:paraId="5B98A9C8"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0AB63660"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0B50B6C1"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327FAE3B"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674BD609"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635F17D8"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5222ADFB"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17796155"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2697C9FB"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49D3F7EB" w14:textId="77777777" w:rsidTr="0034374B">
        <w:tc>
          <w:tcPr>
            <w:tcW w:w="2298" w:type="dxa"/>
          </w:tcPr>
          <w:p w14:paraId="48DEDA8E"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Математика</w:t>
            </w:r>
          </w:p>
        </w:tc>
        <w:tc>
          <w:tcPr>
            <w:tcW w:w="1984" w:type="dxa"/>
          </w:tcPr>
          <w:p w14:paraId="287363D6"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6DC9D1F2"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72881C82"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6ABAA122"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14C48393"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51F8594C"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F86899B"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2759E6B6"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EF4A112"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r>
      <w:tr w:rsidR="003262E5" w:rsidRPr="003262E5" w14:paraId="4D050E72" w14:textId="77777777" w:rsidTr="0034374B">
        <w:tc>
          <w:tcPr>
            <w:tcW w:w="2298" w:type="dxa"/>
          </w:tcPr>
          <w:p w14:paraId="63DADE0B"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ОДНКНР</w:t>
            </w:r>
          </w:p>
        </w:tc>
        <w:tc>
          <w:tcPr>
            <w:tcW w:w="1984" w:type="dxa"/>
          </w:tcPr>
          <w:p w14:paraId="5E852682"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35233340"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2271F8EA"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0966FA9C"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4EA8DEBB"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3F757E48"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197A5B89"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06166646"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245E3431"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5235E768" w14:textId="77777777" w:rsidTr="0034374B">
        <w:tc>
          <w:tcPr>
            <w:tcW w:w="2298" w:type="dxa"/>
          </w:tcPr>
          <w:p w14:paraId="560812AA"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История</w:t>
            </w:r>
          </w:p>
        </w:tc>
        <w:tc>
          <w:tcPr>
            <w:tcW w:w="1984" w:type="dxa"/>
          </w:tcPr>
          <w:p w14:paraId="0EC0E924"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19BCB457"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775F3229"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1A1456D1"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19535696"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2D2D76FC"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443A67C1"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0FAB3886"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6A42540"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225C1334" w14:textId="77777777" w:rsidTr="0034374B">
        <w:tc>
          <w:tcPr>
            <w:tcW w:w="2298" w:type="dxa"/>
          </w:tcPr>
          <w:p w14:paraId="78FB74D8"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География</w:t>
            </w:r>
          </w:p>
        </w:tc>
        <w:tc>
          <w:tcPr>
            <w:tcW w:w="1984" w:type="dxa"/>
          </w:tcPr>
          <w:p w14:paraId="61BE6A2B"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60FBDC72"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3944DFAD"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2245B6A8"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677D1775"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44F9C7D5"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D741889"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29DE17A9"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483E8AB5"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33CB2C5C" w14:textId="77777777" w:rsidTr="0034374B">
        <w:tc>
          <w:tcPr>
            <w:tcW w:w="2298" w:type="dxa"/>
            <w:vMerge w:val="restart"/>
          </w:tcPr>
          <w:p w14:paraId="41597660"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Биология</w:t>
            </w:r>
          </w:p>
        </w:tc>
        <w:tc>
          <w:tcPr>
            <w:tcW w:w="1984" w:type="dxa"/>
          </w:tcPr>
          <w:p w14:paraId="201F1B77"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5д</w:t>
            </w:r>
          </w:p>
        </w:tc>
        <w:tc>
          <w:tcPr>
            <w:tcW w:w="709" w:type="dxa"/>
          </w:tcPr>
          <w:p w14:paraId="646D6EDB"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5542C477"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7D77DB33"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7A2128C9"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6526B18F"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1876B59C"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1D21E26A"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7F7AD96"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r>
      <w:tr w:rsidR="003262E5" w:rsidRPr="003262E5" w14:paraId="0939FE84" w14:textId="77777777" w:rsidTr="0034374B">
        <w:tc>
          <w:tcPr>
            <w:tcW w:w="2298" w:type="dxa"/>
            <w:vMerge/>
          </w:tcPr>
          <w:p w14:paraId="1471893C" w14:textId="77777777" w:rsidR="003262E5" w:rsidRPr="0030610C" w:rsidRDefault="003262E5" w:rsidP="003262E5">
            <w:pPr>
              <w:jc w:val="both"/>
              <w:rPr>
                <w:rFonts w:ascii="Times New Roman" w:eastAsia="Calibri" w:hAnsi="Times New Roman" w:cs="Times New Roman"/>
                <w:color w:val="auto"/>
                <w:sz w:val="20"/>
                <w:szCs w:val="20"/>
              </w:rPr>
            </w:pPr>
          </w:p>
        </w:tc>
        <w:tc>
          <w:tcPr>
            <w:tcW w:w="1984" w:type="dxa"/>
          </w:tcPr>
          <w:p w14:paraId="62AA8508"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roofErr w:type="gramStart"/>
            <w:r w:rsidRPr="0030610C">
              <w:rPr>
                <w:rFonts w:ascii="Times New Roman" w:eastAsia="Calibri" w:hAnsi="Times New Roman" w:cs="Times New Roman"/>
                <w:color w:val="auto"/>
                <w:sz w:val="20"/>
                <w:szCs w:val="20"/>
              </w:rPr>
              <w:t>а,б</w:t>
            </w:r>
            <w:proofErr w:type="gramEnd"/>
            <w:r w:rsidRPr="0030610C">
              <w:rPr>
                <w:rFonts w:ascii="Times New Roman" w:eastAsia="Calibri" w:hAnsi="Times New Roman" w:cs="Times New Roman"/>
                <w:color w:val="auto"/>
                <w:sz w:val="20"/>
                <w:szCs w:val="20"/>
              </w:rPr>
              <w:t>,в,г,е,ж,з,и,к,л,м,н</w:t>
            </w:r>
          </w:p>
        </w:tc>
        <w:tc>
          <w:tcPr>
            <w:tcW w:w="709" w:type="dxa"/>
          </w:tcPr>
          <w:p w14:paraId="42BE73A0"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1F66944C"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3D53F2EA"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589AC38A"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444C5861"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FE75383"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287B8D00"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26DD0C9F"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5BF701A7" w14:textId="77777777" w:rsidTr="0034374B">
        <w:tc>
          <w:tcPr>
            <w:tcW w:w="2298" w:type="dxa"/>
          </w:tcPr>
          <w:p w14:paraId="10E5BDC3"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ИЗО</w:t>
            </w:r>
          </w:p>
        </w:tc>
        <w:tc>
          <w:tcPr>
            <w:tcW w:w="1984" w:type="dxa"/>
          </w:tcPr>
          <w:p w14:paraId="58AD90F8"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159F5D9A"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1DD698D1"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4CB1426C"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474E016D"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1699846C"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1A79E433"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51343E82"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5C4EF417"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26B5B3C8" w14:textId="77777777" w:rsidTr="0034374B">
        <w:tc>
          <w:tcPr>
            <w:tcW w:w="2298" w:type="dxa"/>
          </w:tcPr>
          <w:p w14:paraId="2E0741B4"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Музыка</w:t>
            </w:r>
          </w:p>
        </w:tc>
        <w:tc>
          <w:tcPr>
            <w:tcW w:w="1984" w:type="dxa"/>
          </w:tcPr>
          <w:p w14:paraId="67706EA7"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5F51FBD2"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67368A7E"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326BF07F"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71F6011D"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0595B298"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5AF12AD6"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710547BA"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729DB1AA"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408E16D5" w14:textId="77777777" w:rsidTr="0034374B">
        <w:tc>
          <w:tcPr>
            <w:tcW w:w="2298" w:type="dxa"/>
          </w:tcPr>
          <w:p w14:paraId="23BEBE39"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Технология</w:t>
            </w:r>
          </w:p>
        </w:tc>
        <w:tc>
          <w:tcPr>
            <w:tcW w:w="1984" w:type="dxa"/>
          </w:tcPr>
          <w:p w14:paraId="67945DE2"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41E28463"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29FDA946"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0353BE12"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3EAF71A3"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6BA73D6D"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09EC6CD2"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4E176F42"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74140EF1"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3D0DF8E6" w14:textId="77777777" w:rsidTr="0034374B">
        <w:tc>
          <w:tcPr>
            <w:tcW w:w="2298" w:type="dxa"/>
          </w:tcPr>
          <w:p w14:paraId="260EB6C8"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Физическая культура</w:t>
            </w:r>
          </w:p>
        </w:tc>
        <w:tc>
          <w:tcPr>
            <w:tcW w:w="1984" w:type="dxa"/>
          </w:tcPr>
          <w:p w14:paraId="1D86E27C"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
        </w:tc>
        <w:tc>
          <w:tcPr>
            <w:tcW w:w="709" w:type="dxa"/>
          </w:tcPr>
          <w:p w14:paraId="5AAB81FE"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00A6CA0A"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19A1902A"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66246D61"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1E850A94"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70F393F3"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4B7FB65B"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7D839C3E"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49B295BE" w14:textId="77777777" w:rsidTr="0034374B">
        <w:tc>
          <w:tcPr>
            <w:tcW w:w="10519" w:type="dxa"/>
            <w:gridSpan w:val="10"/>
          </w:tcPr>
          <w:p w14:paraId="5C126B7E"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Часть, формируемая участниками образовательных отношений</w:t>
            </w:r>
          </w:p>
        </w:tc>
      </w:tr>
      <w:tr w:rsidR="003262E5" w:rsidRPr="003262E5" w14:paraId="72593461" w14:textId="77777777" w:rsidTr="0034374B">
        <w:tc>
          <w:tcPr>
            <w:tcW w:w="2298" w:type="dxa"/>
          </w:tcPr>
          <w:p w14:paraId="6327731D"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Информатика</w:t>
            </w:r>
          </w:p>
        </w:tc>
        <w:tc>
          <w:tcPr>
            <w:tcW w:w="1984" w:type="dxa"/>
          </w:tcPr>
          <w:p w14:paraId="7B77F83F"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roofErr w:type="gramStart"/>
            <w:r w:rsidRPr="0030610C">
              <w:rPr>
                <w:rFonts w:ascii="Times New Roman" w:eastAsia="Calibri" w:hAnsi="Times New Roman" w:cs="Times New Roman"/>
                <w:color w:val="auto"/>
                <w:sz w:val="20"/>
                <w:szCs w:val="20"/>
              </w:rPr>
              <w:t>в,ж</w:t>
            </w:r>
            <w:proofErr w:type="gramEnd"/>
          </w:p>
        </w:tc>
        <w:tc>
          <w:tcPr>
            <w:tcW w:w="709" w:type="dxa"/>
          </w:tcPr>
          <w:p w14:paraId="447B8B7D"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52A304F7"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5302474E"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1976516E"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6B1EB77C"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1471F7AD"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7337636A"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2EEDC2DC"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251F3F97" w14:textId="77777777" w:rsidTr="0034374B">
        <w:tc>
          <w:tcPr>
            <w:tcW w:w="2298" w:type="dxa"/>
          </w:tcPr>
          <w:p w14:paraId="633B71DC"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Наглядная геометрия</w:t>
            </w:r>
          </w:p>
        </w:tc>
        <w:tc>
          <w:tcPr>
            <w:tcW w:w="1984" w:type="dxa"/>
          </w:tcPr>
          <w:p w14:paraId="7A8BF23D"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w:t>
            </w:r>
            <w:proofErr w:type="gramStart"/>
            <w:r w:rsidRPr="0030610C">
              <w:rPr>
                <w:rFonts w:ascii="Times New Roman" w:eastAsia="Calibri" w:hAnsi="Times New Roman" w:cs="Times New Roman"/>
                <w:color w:val="auto"/>
                <w:sz w:val="20"/>
                <w:szCs w:val="20"/>
              </w:rPr>
              <w:t>б,в</w:t>
            </w:r>
            <w:proofErr w:type="gramEnd"/>
            <w:r w:rsidRPr="0030610C">
              <w:rPr>
                <w:rFonts w:ascii="Times New Roman" w:eastAsia="Calibri" w:hAnsi="Times New Roman" w:cs="Times New Roman"/>
                <w:color w:val="auto"/>
                <w:sz w:val="20"/>
                <w:szCs w:val="20"/>
              </w:rPr>
              <w:t>,ж,е</w:t>
            </w:r>
          </w:p>
        </w:tc>
        <w:tc>
          <w:tcPr>
            <w:tcW w:w="709" w:type="dxa"/>
          </w:tcPr>
          <w:p w14:paraId="65D90EE3"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531CF6B3"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193121DF"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993" w:type="dxa"/>
          </w:tcPr>
          <w:p w14:paraId="0CED309F"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026EF79E"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761E102F"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7A5FC639"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47445FE2"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151B8A94" w14:textId="77777777" w:rsidTr="0034374B">
        <w:tc>
          <w:tcPr>
            <w:tcW w:w="2298" w:type="dxa"/>
          </w:tcPr>
          <w:p w14:paraId="3AD73934"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Экология</w:t>
            </w:r>
          </w:p>
        </w:tc>
        <w:tc>
          <w:tcPr>
            <w:tcW w:w="1984" w:type="dxa"/>
          </w:tcPr>
          <w:p w14:paraId="6DBA6651"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5д</w:t>
            </w:r>
          </w:p>
        </w:tc>
        <w:tc>
          <w:tcPr>
            <w:tcW w:w="709" w:type="dxa"/>
          </w:tcPr>
          <w:p w14:paraId="22F416E1" w14:textId="77777777" w:rsidR="003262E5" w:rsidRPr="0030610C" w:rsidRDefault="003262E5" w:rsidP="003262E5">
            <w:pPr>
              <w:jc w:val="center"/>
              <w:rPr>
                <w:rFonts w:ascii="Times New Roman" w:eastAsia="Calibri" w:hAnsi="Times New Roman" w:cs="Times New Roman"/>
                <w:color w:val="auto"/>
                <w:sz w:val="20"/>
                <w:szCs w:val="20"/>
                <w:lang w:val="en-US"/>
              </w:rPr>
            </w:pPr>
            <w:r w:rsidRPr="0030610C">
              <w:rPr>
                <w:rFonts w:ascii="Times New Roman" w:eastAsia="Calibri" w:hAnsi="Times New Roman" w:cs="Times New Roman"/>
                <w:color w:val="auto"/>
                <w:sz w:val="20"/>
                <w:szCs w:val="20"/>
                <w:lang w:val="en-US"/>
              </w:rPr>
              <w:t>+</w:t>
            </w:r>
          </w:p>
        </w:tc>
        <w:tc>
          <w:tcPr>
            <w:tcW w:w="709" w:type="dxa"/>
          </w:tcPr>
          <w:p w14:paraId="091E8D7C"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7426760E"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028BF724"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4E94E3E3"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40F76411"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6DC6C088"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7CD511DF" w14:textId="77777777" w:rsidR="003262E5" w:rsidRPr="0030610C" w:rsidRDefault="003262E5" w:rsidP="003262E5">
            <w:pPr>
              <w:jc w:val="center"/>
              <w:rPr>
                <w:rFonts w:ascii="Times New Roman" w:eastAsia="Calibri" w:hAnsi="Times New Roman" w:cs="Times New Roman"/>
                <w:color w:val="auto"/>
                <w:sz w:val="20"/>
                <w:szCs w:val="20"/>
              </w:rPr>
            </w:pPr>
          </w:p>
        </w:tc>
      </w:tr>
      <w:tr w:rsidR="003262E5" w:rsidRPr="003262E5" w14:paraId="37560206" w14:textId="77777777" w:rsidTr="0034374B">
        <w:tc>
          <w:tcPr>
            <w:tcW w:w="2298" w:type="dxa"/>
          </w:tcPr>
          <w:p w14:paraId="5CA01F43"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ОБЖ</w:t>
            </w:r>
          </w:p>
        </w:tc>
        <w:tc>
          <w:tcPr>
            <w:tcW w:w="1984" w:type="dxa"/>
          </w:tcPr>
          <w:p w14:paraId="05DC42D5" w14:textId="77777777" w:rsidR="003262E5" w:rsidRPr="0030610C" w:rsidRDefault="003262E5" w:rsidP="003262E5">
            <w:pPr>
              <w:jc w:val="both"/>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5г</w:t>
            </w:r>
          </w:p>
        </w:tc>
        <w:tc>
          <w:tcPr>
            <w:tcW w:w="709" w:type="dxa"/>
          </w:tcPr>
          <w:p w14:paraId="6DFC91A9" w14:textId="77777777" w:rsidR="003262E5" w:rsidRPr="0030610C" w:rsidRDefault="003262E5" w:rsidP="003262E5">
            <w:pPr>
              <w:jc w:val="center"/>
              <w:rPr>
                <w:rFonts w:ascii="Times New Roman" w:eastAsia="Calibri" w:hAnsi="Times New Roman" w:cs="Times New Roman"/>
                <w:color w:val="auto"/>
                <w:sz w:val="20"/>
                <w:szCs w:val="20"/>
              </w:rPr>
            </w:pPr>
            <w:r w:rsidRPr="0030610C">
              <w:rPr>
                <w:rFonts w:ascii="Times New Roman" w:eastAsia="Calibri" w:hAnsi="Times New Roman" w:cs="Times New Roman"/>
                <w:color w:val="auto"/>
                <w:sz w:val="20"/>
                <w:szCs w:val="20"/>
              </w:rPr>
              <w:t>+</w:t>
            </w:r>
          </w:p>
        </w:tc>
        <w:tc>
          <w:tcPr>
            <w:tcW w:w="709" w:type="dxa"/>
          </w:tcPr>
          <w:p w14:paraId="0D6CE7A6"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25FF8A79" w14:textId="77777777" w:rsidR="003262E5" w:rsidRPr="0030610C" w:rsidRDefault="003262E5" w:rsidP="003262E5">
            <w:pPr>
              <w:jc w:val="center"/>
              <w:rPr>
                <w:rFonts w:ascii="Times New Roman" w:eastAsia="Calibri" w:hAnsi="Times New Roman" w:cs="Times New Roman"/>
                <w:color w:val="auto"/>
                <w:sz w:val="20"/>
                <w:szCs w:val="20"/>
              </w:rPr>
            </w:pPr>
          </w:p>
        </w:tc>
        <w:tc>
          <w:tcPr>
            <w:tcW w:w="993" w:type="dxa"/>
          </w:tcPr>
          <w:p w14:paraId="576FFC27" w14:textId="77777777" w:rsidR="003262E5" w:rsidRPr="0030610C" w:rsidRDefault="003262E5" w:rsidP="003262E5">
            <w:pPr>
              <w:jc w:val="center"/>
              <w:rPr>
                <w:rFonts w:ascii="Times New Roman" w:eastAsia="Calibri" w:hAnsi="Times New Roman" w:cs="Times New Roman"/>
                <w:color w:val="auto"/>
                <w:sz w:val="20"/>
                <w:szCs w:val="20"/>
              </w:rPr>
            </w:pPr>
          </w:p>
        </w:tc>
        <w:tc>
          <w:tcPr>
            <w:tcW w:w="708" w:type="dxa"/>
          </w:tcPr>
          <w:p w14:paraId="7E2946D8"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108FD524" w14:textId="77777777" w:rsidR="003262E5" w:rsidRPr="0030610C" w:rsidRDefault="003262E5" w:rsidP="003262E5">
            <w:pPr>
              <w:jc w:val="center"/>
              <w:rPr>
                <w:rFonts w:ascii="Times New Roman" w:eastAsia="Calibri" w:hAnsi="Times New Roman" w:cs="Times New Roman"/>
                <w:color w:val="auto"/>
                <w:sz w:val="20"/>
                <w:szCs w:val="20"/>
              </w:rPr>
            </w:pPr>
          </w:p>
        </w:tc>
        <w:tc>
          <w:tcPr>
            <w:tcW w:w="992" w:type="dxa"/>
          </w:tcPr>
          <w:p w14:paraId="78F0858A" w14:textId="77777777" w:rsidR="003262E5" w:rsidRPr="0030610C" w:rsidRDefault="003262E5" w:rsidP="003262E5">
            <w:pPr>
              <w:jc w:val="center"/>
              <w:rPr>
                <w:rFonts w:ascii="Times New Roman" w:eastAsia="Calibri" w:hAnsi="Times New Roman" w:cs="Times New Roman"/>
                <w:color w:val="auto"/>
                <w:sz w:val="20"/>
                <w:szCs w:val="20"/>
              </w:rPr>
            </w:pPr>
          </w:p>
        </w:tc>
        <w:tc>
          <w:tcPr>
            <w:tcW w:w="709" w:type="dxa"/>
          </w:tcPr>
          <w:p w14:paraId="3E3FF991" w14:textId="77777777" w:rsidR="003262E5" w:rsidRPr="0030610C" w:rsidRDefault="003262E5" w:rsidP="003262E5">
            <w:pPr>
              <w:jc w:val="center"/>
              <w:rPr>
                <w:rFonts w:ascii="Times New Roman" w:eastAsia="Calibri" w:hAnsi="Times New Roman" w:cs="Times New Roman"/>
                <w:color w:val="auto"/>
                <w:sz w:val="20"/>
                <w:szCs w:val="20"/>
              </w:rPr>
            </w:pPr>
          </w:p>
        </w:tc>
      </w:tr>
    </w:tbl>
    <w:p w14:paraId="08DDF709" w14:textId="77777777" w:rsidR="00B34778" w:rsidRDefault="00B34778" w:rsidP="006B3CEB">
      <w:pPr>
        <w:widowControl/>
        <w:jc w:val="center"/>
        <w:rPr>
          <w:rFonts w:ascii="Times New Roman" w:eastAsia="Times New Roman" w:hAnsi="Times New Roman" w:cs="Times New Roman"/>
          <w:b/>
          <w:bCs/>
          <w:sz w:val="20"/>
          <w:szCs w:val="20"/>
          <w:lang w:val="en-US" w:eastAsia="en-US" w:bidi="ar-SA"/>
        </w:rPr>
      </w:pPr>
    </w:p>
    <w:p w14:paraId="711FE985" w14:textId="4C342E38"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b/>
          <w:bCs/>
          <w:sz w:val="20"/>
          <w:szCs w:val="20"/>
          <w:lang w:val="en-US" w:eastAsia="en-US" w:bidi="ar-SA"/>
        </w:rPr>
        <w:t xml:space="preserve">5. </w:t>
      </w:r>
      <w:proofErr w:type="spellStart"/>
      <w:r w:rsidRPr="00EB7937">
        <w:rPr>
          <w:rFonts w:ascii="Times New Roman" w:eastAsia="Times New Roman" w:hAnsi="Times New Roman" w:cs="Times New Roman"/>
          <w:b/>
          <w:bCs/>
          <w:sz w:val="20"/>
          <w:szCs w:val="20"/>
          <w:lang w:val="en-US" w:eastAsia="en-US" w:bidi="ar-SA"/>
        </w:rPr>
        <w:t>Дополнительные</w:t>
      </w:r>
      <w:proofErr w:type="spellEnd"/>
      <w:r w:rsidRPr="00EB7937">
        <w:rPr>
          <w:rFonts w:ascii="Times New Roman" w:eastAsia="Times New Roman" w:hAnsi="Times New Roman" w:cs="Times New Roman"/>
          <w:b/>
          <w:bCs/>
          <w:sz w:val="20"/>
          <w:szCs w:val="20"/>
          <w:lang w:val="en-US" w:eastAsia="en-US" w:bidi="ar-SA"/>
        </w:rPr>
        <w:t xml:space="preserve"> </w:t>
      </w:r>
      <w:proofErr w:type="spellStart"/>
      <w:r w:rsidRPr="00EB7937">
        <w:rPr>
          <w:rFonts w:ascii="Times New Roman" w:eastAsia="Times New Roman" w:hAnsi="Times New Roman" w:cs="Times New Roman"/>
          <w:b/>
          <w:bCs/>
          <w:sz w:val="20"/>
          <w:szCs w:val="20"/>
          <w:lang w:val="en-US" w:eastAsia="en-US" w:bidi="ar-SA"/>
        </w:rPr>
        <w:t>сведения</w:t>
      </w:r>
      <w:proofErr w:type="spellEnd"/>
    </w:p>
    <w:p w14:paraId="704E78D7"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5.1. </w:t>
      </w:r>
      <w:proofErr w:type="spellStart"/>
      <w:r w:rsidRPr="00EB7937">
        <w:rPr>
          <w:rFonts w:ascii="Times New Roman" w:eastAsia="Times New Roman" w:hAnsi="Times New Roman" w:cs="Times New Roman"/>
          <w:sz w:val="20"/>
          <w:szCs w:val="20"/>
          <w:lang w:val="en-US" w:eastAsia="en-US" w:bidi="ar-SA"/>
        </w:rPr>
        <w:t>Расписание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звонков</w:t>
      </w:r>
      <w:proofErr w:type="spellEnd"/>
      <w:r w:rsidRPr="00EB7937">
        <w:rPr>
          <w:rFonts w:ascii="Times New Roman" w:eastAsia="Times New Roman" w:hAnsi="Times New Roman" w:cs="Times New Roman"/>
          <w:sz w:val="20"/>
          <w:szCs w:val="20"/>
          <w:lang w:val="en-US" w:eastAsia="en-US" w:bidi="ar-SA"/>
        </w:rPr>
        <w:t xml:space="preserve"> и </w:t>
      </w:r>
      <w:proofErr w:type="spellStart"/>
      <w:r w:rsidRPr="00EB7937">
        <w:rPr>
          <w:rFonts w:ascii="Times New Roman" w:eastAsia="Times New Roman" w:hAnsi="Times New Roman" w:cs="Times New Roman"/>
          <w:sz w:val="20"/>
          <w:szCs w:val="20"/>
          <w:lang w:val="en-US" w:eastAsia="en-US" w:bidi="ar-SA"/>
        </w:rPr>
        <w:t>перемен</w:t>
      </w:r>
      <w:proofErr w:type="spellEnd"/>
      <w:r w:rsidRPr="00EB7937">
        <w:rPr>
          <w:rFonts w:ascii="Times New Roman" w:eastAsia="Times New Roman" w:hAnsi="Times New Roman" w:cs="Times New Roman"/>
          <w:sz w:val="20"/>
          <w:szCs w:val="20"/>
          <w:lang w:val="en-US" w:eastAsia="en-US" w:bidi="ar-SA"/>
        </w:rPr>
        <w:t>.</w:t>
      </w:r>
    </w:p>
    <w:tbl>
      <w:tblPr>
        <w:tblpPr w:leftFromText="180" w:rightFromText="180" w:vertAnchor="text" w:tblpY="1"/>
        <w:tblOverlap w:val="never"/>
        <w:tblW w:w="6513" w:type="dxa"/>
        <w:tblCellMar>
          <w:top w:w="15" w:type="dxa"/>
          <w:left w:w="15" w:type="dxa"/>
          <w:bottom w:w="15" w:type="dxa"/>
          <w:right w:w="15" w:type="dxa"/>
        </w:tblCellMar>
        <w:tblLook w:val="0600" w:firstRow="0" w:lastRow="0" w:firstColumn="0" w:lastColumn="0" w:noHBand="1" w:noVBand="1"/>
      </w:tblPr>
      <w:tblGrid>
        <w:gridCol w:w="624"/>
        <w:gridCol w:w="2580"/>
        <w:gridCol w:w="3309"/>
      </w:tblGrid>
      <w:tr w:rsidR="00EB7937" w:rsidRPr="00EB7937" w14:paraId="52DC7C03"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ED51B"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b/>
                <w:bCs/>
                <w:sz w:val="20"/>
                <w:szCs w:val="20"/>
                <w:lang w:val="en-US" w:eastAsia="en-US" w:bidi="ar-SA"/>
              </w:rPr>
              <w:t>Урок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C2302B"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b/>
                <w:bCs/>
                <w:sz w:val="20"/>
                <w:szCs w:val="20"/>
                <w:lang w:val="en-US" w:eastAsia="en-US" w:bidi="ar-SA"/>
              </w:rPr>
              <w:t>Продолжительность</w:t>
            </w:r>
            <w:proofErr w:type="spellEnd"/>
            <w:r w:rsidRPr="00EB7937">
              <w:rPr>
                <w:rFonts w:ascii="Times New Roman" w:eastAsia="Times New Roman" w:hAnsi="Times New Roman" w:cs="Times New Roman"/>
                <w:b/>
                <w:bCs/>
                <w:sz w:val="20"/>
                <w:szCs w:val="20"/>
                <w:lang w:val="en-US" w:eastAsia="en-US" w:bidi="ar-SA"/>
              </w:rPr>
              <w:t xml:space="preserve"> </w:t>
            </w:r>
            <w:proofErr w:type="spellStart"/>
            <w:r w:rsidRPr="00EB7937">
              <w:rPr>
                <w:rFonts w:ascii="Times New Roman" w:eastAsia="Times New Roman" w:hAnsi="Times New Roman" w:cs="Times New Roman"/>
                <w:b/>
                <w:bCs/>
                <w:sz w:val="20"/>
                <w:szCs w:val="20"/>
                <w:lang w:val="en-US" w:eastAsia="en-US" w:bidi="ar-SA"/>
              </w:rPr>
              <w:t>урока</w:t>
            </w:r>
            <w:proofErr w:type="spellEnd"/>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EC6C7"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b/>
                <w:bCs/>
                <w:sz w:val="20"/>
                <w:szCs w:val="20"/>
                <w:lang w:val="en-US" w:eastAsia="en-US" w:bidi="ar-SA"/>
              </w:rPr>
              <w:t>Продолжительность</w:t>
            </w:r>
            <w:proofErr w:type="spellEnd"/>
            <w:r w:rsidRPr="00EB7937">
              <w:rPr>
                <w:rFonts w:ascii="Times New Roman" w:eastAsia="Times New Roman" w:hAnsi="Times New Roman" w:cs="Times New Roman"/>
                <w:b/>
                <w:bCs/>
                <w:sz w:val="20"/>
                <w:szCs w:val="20"/>
                <w:lang w:val="en-US" w:eastAsia="en-US" w:bidi="ar-SA"/>
              </w:rPr>
              <w:t xml:space="preserve"> </w:t>
            </w:r>
            <w:proofErr w:type="spellStart"/>
            <w:r w:rsidRPr="00EB7937">
              <w:rPr>
                <w:rFonts w:ascii="Times New Roman" w:eastAsia="Times New Roman" w:hAnsi="Times New Roman" w:cs="Times New Roman"/>
                <w:b/>
                <w:bCs/>
                <w:sz w:val="20"/>
                <w:szCs w:val="20"/>
                <w:lang w:val="en-US" w:eastAsia="en-US" w:bidi="ar-SA"/>
              </w:rPr>
              <w:t>перемены</w:t>
            </w:r>
            <w:proofErr w:type="spellEnd"/>
          </w:p>
        </w:tc>
      </w:tr>
      <w:tr w:rsidR="00EB7937" w:rsidRPr="00EB7937" w14:paraId="25227FFE"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8E5003"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A06386"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08.00 - 08.40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16DCD4"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 минут</w:t>
            </w:r>
          </w:p>
        </w:tc>
      </w:tr>
      <w:tr w:rsidR="00EB7937" w:rsidRPr="00EB7937" w14:paraId="672BCBFC"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4F7FC"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A47AD"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08.50 - 09.30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C9C79"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15 минут</w:t>
            </w:r>
          </w:p>
        </w:tc>
      </w:tr>
      <w:tr w:rsidR="00EB7937" w:rsidRPr="00EB7937" w14:paraId="6C71B778"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3D7052"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AB13C"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09.45 – 10.25</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3E3486"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15 минут</w:t>
            </w:r>
          </w:p>
        </w:tc>
      </w:tr>
      <w:tr w:rsidR="00EB7937" w:rsidRPr="00EB7937" w14:paraId="158B65F7"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9858AC"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8EB5D9"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10.40 – 11.20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E306DE"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 минут</w:t>
            </w:r>
          </w:p>
        </w:tc>
      </w:tr>
      <w:tr w:rsidR="00EB7937" w:rsidRPr="00EB7937" w14:paraId="19DE656A"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37D30"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7666B8"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11.30 – 12.10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4F50DF"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20 минут</w:t>
            </w:r>
          </w:p>
        </w:tc>
      </w:tr>
      <w:tr w:rsidR="00EB7937" w:rsidRPr="00EB7937" w14:paraId="64153738"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E5444A"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987E1"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12.30 – 13.10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E70AC"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 минут</w:t>
            </w:r>
          </w:p>
        </w:tc>
      </w:tr>
      <w:tr w:rsidR="00EB7937" w:rsidRPr="00EB7937" w14:paraId="387272D9"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F45D27"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653AB"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13.20 – 14.00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4B14C"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 минут</w:t>
            </w:r>
          </w:p>
        </w:tc>
      </w:tr>
      <w:tr w:rsidR="00EB7937" w:rsidRPr="00EB7937" w14:paraId="73829A59"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ACB831"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22DC9C"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14.10 – 14.50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617F9"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15 минут</w:t>
            </w:r>
          </w:p>
        </w:tc>
      </w:tr>
      <w:tr w:rsidR="00EB7937" w:rsidRPr="00EB7937" w14:paraId="15DA6632"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6841F0"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B68CE5"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15.05 – 15.45</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481F03"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 минут</w:t>
            </w:r>
          </w:p>
        </w:tc>
      </w:tr>
      <w:tr w:rsidR="00EB7937" w:rsidRPr="00EB7937" w14:paraId="4077F98C"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F572A"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0FDFA4"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15.55 – 16.35</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037A4F"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10 минут</w:t>
            </w:r>
          </w:p>
        </w:tc>
      </w:tr>
      <w:tr w:rsidR="00EB7937" w:rsidRPr="00EB7937" w14:paraId="762EF314"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AD4953"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E2CA58"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16.45 – 17.25</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97FF6"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5 минут</w:t>
            </w:r>
          </w:p>
        </w:tc>
      </w:tr>
      <w:tr w:rsidR="00EB7937" w:rsidRPr="00EB7937" w14:paraId="44A40042"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3049FE"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935557"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17.30 – 18.10</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DA9B2"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5 минут</w:t>
            </w:r>
          </w:p>
        </w:tc>
      </w:tr>
      <w:tr w:rsidR="00EB7937" w:rsidRPr="00EB7937" w14:paraId="1291833B" w14:textId="77777777" w:rsidTr="00B3477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AC1B6"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D645DF"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eastAsia="en-US" w:bidi="ar-SA"/>
              </w:rPr>
              <w:t>18.15 – 18.55</w:t>
            </w:r>
          </w:p>
        </w:tc>
        <w:tc>
          <w:tcPr>
            <w:tcW w:w="33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436548"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p>
        </w:tc>
      </w:tr>
    </w:tbl>
    <w:p w14:paraId="73641C83" w14:textId="6CD5AAC5" w:rsidR="00EB7937" w:rsidRPr="00EB7937" w:rsidRDefault="00EB7937" w:rsidP="006B3CEB">
      <w:pPr>
        <w:widowControl/>
        <w:rPr>
          <w:rFonts w:ascii="Times New Roman" w:eastAsia="Times New Roman" w:hAnsi="Times New Roman" w:cs="Times New Roman"/>
          <w:sz w:val="20"/>
          <w:szCs w:val="20"/>
          <w:lang w:val="en-US" w:eastAsia="en-US" w:bidi="ar-SA"/>
        </w:rPr>
      </w:pPr>
    </w:p>
    <w:p w14:paraId="28EC6A9E" w14:textId="77777777" w:rsidR="003262E5" w:rsidRDefault="003262E5" w:rsidP="006B3CEB">
      <w:pPr>
        <w:widowControl/>
        <w:rPr>
          <w:rFonts w:ascii="Times New Roman" w:eastAsia="Times New Roman" w:hAnsi="Times New Roman" w:cs="Times New Roman"/>
          <w:sz w:val="20"/>
          <w:szCs w:val="20"/>
          <w:lang w:val="en-US" w:eastAsia="en-US" w:bidi="ar-SA"/>
        </w:rPr>
      </w:pPr>
    </w:p>
    <w:p w14:paraId="203B94E7" w14:textId="77777777" w:rsidR="003262E5" w:rsidRDefault="003262E5" w:rsidP="006B3CEB">
      <w:pPr>
        <w:widowControl/>
        <w:rPr>
          <w:rFonts w:ascii="Times New Roman" w:eastAsia="Times New Roman" w:hAnsi="Times New Roman" w:cs="Times New Roman"/>
          <w:sz w:val="20"/>
          <w:szCs w:val="20"/>
          <w:lang w:val="en-US" w:eastAsia="en-US" w:bidi="ar-SA"/>
        </w:rPr>
      </w:pPr>
    </w:p>
    <w:p w14:paraId="39A266C0" w14:textId="77777777" w:rsidR="003262E5" w:rsidRDefault="003262E5" w:rsidP="006B3CEB">
      <w:pPr>
        <w:widowControl/>
        <w:rPr>
          <w:rFonts w:ascii="Times New Roman" w:eastAsia="Times New Roman" w:hAnsi="Times New Roman" w:cs="Times New Roman"/>
          <w:sz w:val="20"/>
          <w:szCs w:val="20"/>
          <w:lang w:val="en-US" w:eastAsia="en-US" w:bidi="ar-SA"/>
        </w:rPr>
      </w:pPr>
    </w:p>
    <w:p w14:paraId="65CEF57C" w14:textId="77777777" w:rsidR="003262E5" w:rsidRDefault="003262E5" w:rsidP="006B3CEB">
      <w:pPr>
        <w:widowControl/>
        <w:rPr>
          <w:rFonts w:ascii="Times New Roman" w:eastAsia="Times New Roman" w:hAnsi="Times New Roman" w:cs="Times New Roman"/>
          <w:sz w:val="20"/>
          <w:szCs w:val="20"/>
          <w:lang w:val="en-US" w:eastAsia="en-US" w:bidi="ar-SA"/>
        </w:rPr>
      </w:pPr>
    </w:p>
    <w:p w14:paraId="26CB77F0" w14:textId="77777777" w:rsidR="003262E5" w:rsidRDefault="003262E5" w:rsidP="006B3CEB">
      <w:pPr>
        <w:widowControl/>
        <w:rPr>
          <w:rFonts w:ascii="Times New Roman" w:eastAsia="Times New Roman" w:hAnsi="Times New Roman" w:cs="Times New Roman"/>
          <w:sz w:val="20"/>
          <w:szCs w:val="20"/>
          <w:lang w:val="en-US" w:eastAsia="en-US" w:bidi="ar-SA"/>
        </w:rPr>
      </w:pPr>
    </w:p>
    <w:p w14:paraId="2EB36E01" w14:textId="77777777" w:rsidR="003262E5" w:rsidRDefault="003262E5" w:rsidP="006B3CEB">
      <w:pPr>
        <w:widowControl/>
        <w:rPr>
          <w:rFonts w:ascii="Times New Roman" w:eastAsia="Times New Roman" w:hAnsi="Times New Roman" w:cs="Times New Roman"/>
          <w:sz w:val="20"/>
          <w:szCs w:val="20"/>
          <w:lang w:val="en-US" w:eastAsia="en-US" w:bidi="ar-SA"/>
        </w:rPr>
      </w:pPr>
    </w:p>
    <w:p w14:paraId="0E9500B8" w14:textId="77777777" w:rsidR="003262E5" w:rsidRDefault="003262E5" w:rsidP="006B3CEB">
      <w:pPr>
        <w:widowControl/>
        <w:rPr>
          <w:rFonts w:ascii="Times New Roman" w:eastAsia="Times New Roman" w:hAnsi="Times New Roman" w:cs="Times New Roman"/>
          <w:sz w:val="20"/>
          <w:szCs w:val="20"/>
          <w:lang w:val="en-US" w:eastAsia="en-US" w:bidi="ar-SA"/>
        </w:rPr>
      </w:pPr>
    </w:p>
    <w:p w14:paraId="65413ECC" w14:textId="77777777" w:rsidR="003262E5" w:rsidRDefault="003262E5" w:rsidP="006B3CEB">
      <w:pPr>
        <w:widowControl/>
        <w:rPr>
          <w:rFonts w:ascii="Times New Roman" w:eastAsia="Times New Roman" w:hAnsi="Times New Roman" w:cs="Times New Roman"/>
          <w:sz w:val="20"/>
          <w:szCs w:val="20"/>
          <w:lang w:val="en-US" w:eastAsia="en-US" w:bidi="ar-SA"/>
        </w:rPr>
      </w:pPr>
    </w:p>
    <w:p w14:paraId="5CF1F9BE" w14:textId="77777777" w:rsidR="003262E5" w:rsidRDefault="003262E5" w:rsidP="006B3CEB">
      <w:pPr>
        <w:widowControl/>
        <w:rPr>
          <w:rFonts w:ascii="Times New Roman" w:eastAsia="Times New Roman" w:hAnsi="Times New Roman" w:cs="Times New Roman"/>
          <w:sz w:val="20"/>
          <w:szCs w:val="20"/>
          <w:lang w:val="en-US" w:eastAsia="en-US" w:bidi="ar-SA"/>
        </w:rPr>
      </w:pPr>
    </w:p>
    <w:p w14:paraId="05A9275C" w14:textId="77777777" w:rsidR="003262E5" w:rsidRDefault="003262E5" w:rsidP="006B3CEB">
      <w:pPr>
        <w:widowControl/>
        <w:rPr>
          <w:rFonts w:ascii="Times New Roman" w:eastAsia="Times New Roman" w:hAnsi="Times New Roman" w:cs="Times New Roman"/>
          <w:sz w:val="20"/>
          <w:szCs w:val="20"/>
          <w:lang w:val="en-US" w:eastAsia="en-US" w:bidi="ar-SA"/>
        </w:rPr>
      </w:pPr>
    </w:p>
    <w:p w14:paraId="4F8BCBD2" w14:textId="77777777" w:rsidR="003262E5" w:rsidRDefault="003262E5" w:rsidP="006B3CEB">
      <w:pPr>
        <w:widowControl/>
        <w:rPr>
          <w:rFonts w:ascii="Times New Roman" w:eastAsia="Times New Roman" w:hAnsi="Times New Roman" w:cs="Times New Roman"/>
          <w:sz w:val="20"/>
          <w:szCs w:val="20"/>
          <w:lang w:val="en-US" w:eastAsia="en-US" w:bidi="ar-SA"/>
        </w:rPr>
      </w:pPr>
    </w:p>
    <w:p w14:paraId="2D019046" w14:textId="77777777" w:rsidR="003262E5" w:rsidRDefault="003262E5" w:rsidP="006B3CEB">
      <w:pPr>
        <w:widowControl/>
        <w:rPr>
          <w:rFonts w:ascii="Times New Roman" w:eastAsia="Times New Roman" w:hAnsi="Times New Roman" w:cs="Times New Roman"/>
          <w:sz w:val="20"/>
          <w:szCs w:val="20"/>
          <w:lang w:val="en-US" w:eastAsia="en-US" w:bidi="ar-SA"/>
        </w:rPr>
      </w:pPr>
    </w:p>
    <w:p w14:paraId="551A49DA" w14:textId="77777777" w:rsidR="003262E5" w:rsidRDefault="003262E5" w:rsidP="006B3CEB">
      <w:pPr>
        <w:widowControl/>
        <w:rPr>
          <w:rFonts w:ascii="Times New Roman" w:eastAsia="Times New Roman" w:hAnsi="Times New Roman" w:cs="Times New Roman"/>
          <w:sz w:val="20"/>
          <w:szCs w:val="20"/>
          <w:lang w:val="en-US" w:eastAsia="en-US" w:bidi="ar-SA"/>
        </w:rPr>
      </w:pPr>
    </w:p>
    <w:p w14:paraId="6EEBD546" w14:textId="77777777" w:rsidR="003262E5" w:rsidRDefault="003262E5" w:rsidP="006B3CEB">
      <w:pPr>
        <w:widowControl/>
        <w:rPr>
          <w:rFonts w:ascii="Times New Roman" w:eastAsia="Times New Roman" w:hAnsi="Times New Roman" w:cs="Times New Roman"/>
          <w:sz w:val="20"/>
          <w:szCs w:val="20"/>
          <w:lang w:val="en-US" w:eastAsia="en-US" w:bidi="ar-SA"/>
        </w:rPr>
      </w:pPr>
    </w:p>
    <w:p w14:paraId="09CFAAD5" w14:textId="77777777" w:rsidR="003262E5" w:rsidRDefault="003262E5" w:rsidP="006B3CEB">
      <w:pPr>
        <w:widowControl/>
        <w:rPr>
          <w:rFonts w:ascii="Times New Roman" w:eastAsia="Times New Roman" w:hAnsi="Times New Roman" w:cs="Times New Roman"/>
          <w:sz w:val="20"/>
          <w:szCs w:val="20"/>
          <w:lang w:val="en-US" w:eastAsia="en-US" w:bidi="ar-SA"/>
        </w:rPr>
      </w:pPr>
    </w:p>
    <w:p w14:paraId="73DE694E" w14:textId="77777777" w:rsidR="003262E5" w:rsidRDefault="003262E5" w:rsidP="006B3CEB">
      <w:pPr>
        <w:widowControl/>
        <w:rPr>
          <w:rFonts w:ascii="Times New Roman" w:eastAsia="Times New Roman" w:hAnsi="Times New Roman" w:cs="Times New Roman"/>
          <w:sz w:val="20"/>
          <w:szCs w:val="20"/>
          <w:lang w:val="en-US" w:eastAsia="en-US" w:bidi="ar-SA"/>
        </w:rPr>
      </w:pPr>
    </w:p>
    <w:p w14:paraId="21985E4C" w14:textId="77777777" w:rsidR="003262E5" w:rsidRDefault="003262E5" w:rsidP="006B3CEB">
      <w:pPr>
        <w:widowControl/>
        <w:rPr>
          <w:rFonts w:ascii="Times New Roman" w:eastAsia="Times New Roman" w:hAnsi="Times New Roman" w:cs="Times New Roman"/>
          <w:sz w:val="20"/>
          <w:szCs w:val="20"/>
          <w:lang w:val="en-US" w:eastAsia="en-US" w:bidi="ar-SA"/>
        </w:rPr>
      </w:pPr>
    </w:p>
    <w:p w14:paraId="0661E53F" w14:textId="77777777" w:rsidR="003262E5" w:rsidRDefault="003262E5" w:rsidP="006B3CEB">
      <w:pPr>
        <w:widowControl/>
        <w:rPr>
          <w:rFonts w:ascii="Times New Roman" w:eastAsia="Times New Roman" w:hAnsi="Times New Roman" w:cs="Times New Roman"/>
          <w:sz w:val="20"/>
          <w:szCs w:val="20"/>
          <w:lang w:val="en-US" w:eastAsia="en-US" w:bidi="ar-SA"/>
        </w:rPr>
      </w:pPr>
    </w:p>
    <w:p w14:paraId="5E51EF21" w14:textId="77777777" w:rsidR="003262E5" w:rsidRDefault="003262E5" w:rsidP="006B3CEB">
      <w:pPr>
        <w:widowControl/>
        <w:rPr>
          <w:rFonts w:ascii="Times New Roman" w:eastAsia="Times New Roman" w:hAnsi="Times New Roman" w:cs="Times New Roman"/>
          <w:sz w:val="20"/>
          <w:szCs w:val="20"/>
          <w:lang w:val="en-US" w:eastAsia="en-US" w:bidi="ar-SA"/>
        </w:rPr>
      </w:pPr>
    </w:p>
    <w:p w14:paraId="7483DA8B" w14:textId="77777777" w:rsidR="003262E5" w:rsidRDefault="003262E5" w:rsidP="006B3CEB">
      <w:pPr>
        <w:widowControl/>
        <w:rPr>
          <w:rFonts w:ascii="Times New Roman" w:eastAsia="Times New Roman" w:hAnsi="Times New Roman" w:cs="Times New Roman"/>
          <w:sz w:val="20"/>
          <w:szCs w:val="20"/>
          <w:lang w:val="en-US" w:eastAsia="en-US" w:bidi="ar-SA"/>
        </w:rPr>
      </w:pPr>
    </w:p>
    <w:p w14:paraId="733FAB58" w14:textId="77777777" w:rsidR="003262E5" w:rsidRDefault="003262E5" w:rsidP="006B3CEB">
      <w:pPr>
        <w:widowControl/>
        <w:rPr>
          <w:rFonts w:ascii="Times New Roman" w:eastAsia="Times New Roman" w:hAnsi="Times New Roman" w:cs="Times New Roman"/>
          <w:sz w:val="20"/>
          <w:szCs w:val="20"/>
          <w:lang w:val="en-US" w:eastAsia="en-US" w:bidi="ar-SA"/>
        </w:rPr>
      </w:pPr>
    </w:p>
    <w:p w14:paraId="67892400" w14:textId="77777777" w:rsidR="003262E5" w:rsidRDefault="003262E5" w:rsidP="006B3CEB">
      <w:pPr>
        <w:widowControl/>
        <w:rPr>
          <w:rFonts w:ascii="Times New Roman" w:eastAsia="Times New Roman" w:hAnsi="Times New Roman" w:cs="Times New Roman"/>
          <w:sz w:val="20"/>
          <w:szCs w:val="20"/>
          <w:lang w:val="en-US" w:eastAsia="en-US" w:bidi="ar-SA"/>
        </w:rPr>
      </w:pPr>
    </w:p>
    <w:p w14:paraId="3DA55EE6" w14:textId="77777777" w:rsidR="003262E5" w:rsidRDefault="003262E5" w:rsidP="006B3CEB">
      <w:pPr>
        <w:widowControl/>
        <w:rPr>
          <w:rFonts w:ascii="Times New Roman" w:eastAsia="Times New Roman" w:hAnsi="Times New Roman" w:cs="Times New Roman"/>
          <w:sz w:val="20"/>
          <w:szCs w:val="20"/>
          <w:lang w:val="en-US" w:eastAsia="en-US" w:bidi="ar-SA"/>
        </w:rPr>
      </w:pPr>
    </w:p>
    <w:p w14:paraId="1F363EE2" w14:textId="77777777" w:rsidR="003262E5" w:rsidRDefault="003262E5" w:rsidP="006B3CEB">
      <w:pPr>
        <w:widowControl/>
        <w:rPr>
          <w:rFonts w:ascii="Times New Roman" w:eastAsia="Times New Roman" w:hAnsi="Times New Roman" w:cs="Times New Roman"/>
          <w:sz w:val="20"/>
          <w:szCs w:val="20"/>
          <w:lang w:val="en-US" w:eastAsia="en-US" w:bidi="ar-SA"/>
        </w:rPr>
      </w:pPr>
    </w:p>
    <w:p w14:paraId="62A6C2A0" w14:textId="0C366E68" w:rsidR="00EB7937" w:rsidRPr="00EB7937" w:rsidRDefault="00EB7937" w:rsidP="006B3CEB">
      <w:pPr>
        <w:widowControl/>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 xml:space="preserve">5.2. </w:t>
      </w:r>
      <w:proofErr w:type="spellStart"/>
      <w:r w:rsidRPr="00EB7937">
        <w:rPr>
          <w:rFonts w:ascii="Times New Roman" w:eastAsia="Times New Roman" w:hAnsi="Times New Roman" w:cs="Times New Roman"/>
          <w:sz w:val="20"/>
          <w:szCs w:val="20"/>
          <w:lang w:val="en-US" w:eastAsia="en-US" w:bidi="ar-SA"/>
        </w:rPr>
        <w:t>Распределение</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образовательной</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недельной</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нагрузки</w:t>
      </w:r>
      <w:proofErr w:type="spellEnd"/>
    </w:p>
    <w:p w14:paraId="328569D7"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
    <w:tbl>
      <w:tblPr>
        <w:tblW w:w="6513" w:type="dxa"/>
        <w:tblCellMar>
          <w:top w:w="15" w:type="dxa"/>
          <w:left w:w="15" w:type="dxa"/>
          <w:bottom w:w="15" w:type="dxa"/>
          <w:right w:w="15" w:type="dxa"/>
        </w:tblCellMar>
        <w:tblLook w:val="0600" w:firstRow="0" w:lastRow="0" w:firstColumn="0" w:lastColumn="0" w:noHBand="1" w:noVBand="1"/>
      </w:tblPr>
      <w:tblGrid>
        <w:gridCol w:w="1977"/>
        <w:gridCol w:w="4536"/>
      </w:tblGrid>
      <w:tr w:rsidR="00EB7937" w:rsidRPr="00EB7937" w14:paraId="192A44DB" w14:textId="77777777" w:rsidTr="00B34778">
        <w:tc>
          <w:tcPr>
            <w:tcW w:w="1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3A1E4B"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b/>
                <w:bCs/>
                <w:sz w:val="20"/>
                <w:szCs w:val="20"/>
                <w:lang w:val="en-US" w:eastAsia="en-US" w:bidi="ar-SA"/>
              </w:rPr>
              <w:t>Образовательная</w:t>
            </w:r>
            <w:proofErr w:type="spellEnd"/>
            <w:r w:rsidRPr="00EB7937">
              <w:rPr>
                <w:rFonts w:ascii="Times New Roman" w:eastAsia="Times New Roman" w:hAnsi="Times New Roman" w:cs="Times New Roman"/>
                <w:b/>
                <w:bCs/>
                <w:sz w:val="20"/>
                <w:szCs w:val="20"/>
                <w:lang w:val="en-US" w:eastAsia="en-US" w:bidi="ar-SA"/>
              </w:rPr>
              <w:t xml:space="preserve"> </w:t>
            </w:r>
            <w:proofErr w:type="spellStart"/>
            <w:r w:rsidRPr="00EB7937">
              <w:rPr>
                <w:rFonts w:ascii="Times New Roman" w:eastAsia="Times New Roman" w:hAnsi="Times New Roman" w:cs="Times New Roman"/>
                <w:b/>
                <w:bCs/>
                <w:sz w:val="20"/>
                <w:szCs w:val="20"/>
                <w:lang w:val="en-US" w:eastAsia="en-US" w:bidi="ar-SA"/>
              </w:rPr>
              <w:t>деятельность</w:t>
            </w:r>
            <w:proofErr w:type="spellEnd"/>
          </w:p>
        </w:tc>
        <w:tc>
          <w:tcPr>
            <w:tcW w:w="4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8FE23"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b/>
                <w:bCs/>
                <w:sz w:val="20"/>
                <w:szCs w:val="20"/>
                <w:lang w:eastAsia="en-US" w:bidi="ar-SA"/>
              </w:rPr>
              <w:t>Недельная нагрузка в академических часах</w:t>
            </w:r>
          </w:p>
        </w:tc>
      </w:tr>
      <w:tr w:rsidR="00EB7937" w:rsidRPr="00EB7937" w14:paraId="19AA8ED4" w14:textId="77777777" w:rsidTr="00B34778">
        <w:tc>
          <w:tcPr>
            <w:tcW w:w="1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04B9F" w14:textId="77777777" w:rsidR="00EB7937" w:rsidRPr="00EB7937" w:rsidRDefault="00EB7937" w:rsidP="006B3CEB">
            <w:pPr>
              <w:widowControl/>
              <w:ind w:left="75" w:right="75"/>
              <w:rPr>
                <w:rFonts w:ascii="Times New Roman" w:eastAsia="Times New Roman" w:hAnsi="Times New Roman" w:cs="Times New Roman"/>
                <w:sz w:val="20"/>
                <w:szCs w:val="20"/>
                <w:lang w:eastAsia="en-US" w:bidi="ar-SA"/>
              </w:rPr>
            </w:pPr>
          </w:p>
        </w:tc>
        <w:tc>
          <w:tcPr>
            <w:tcW w:w="4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81BFDE"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b/>
                <w:bCs/>
                <w:sz w:val="20"/>
                <w:szCs w:val="20"/>
                <w:lang w:val="en-US" w:eastAsia="en-US" w:bidi="ar-SA"/>
              </w:rPr>
              <w:t xml:space="preserve">5-е </w:t>
            </w:r>
            <w:proofErr w:type="spellStart"/>
            <w:r w:rsidRPr="00EB7937">
              <w:rPr>
                <w:rFonts w:ascii="Times New Roman" w:eastAsia="Times New Roman" w:hAnsi="Times New Roman" w:cs="Times New Roman"/>
                <w:b/>
                <w:bCs/>
                <w:sz w:val="20"/>
                <w:szCs w:val="20"/>
                <w:lang w:val="en-US" w:eastAsia="en-US" w:bidi="ar-SA"/>
              </w:rPr>
              <w:t>классы</w:t>
            </w:r>
            <w:proofErr w:type="spellEnd"/>
          </w:p>
        </w:tc>
      </w:tr>
      <w:tr w:rsidR="00EB7937" w:rsidRPr="00EB7937" w14:paraId="5B089906" w14:textId="77777777" w:rsidTr="00B34778">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361323"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Урочная</w:t>
            </w:r>
            <w:proofErr w:type="spellEnd"/>
          </w:p>
        </w:tc>
        <w:tc>
          <w:tcPr>
            <w:tcW w:w="4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89016E"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29</w:t>
            </w:r>
          </w:p>
        </w:tc>
      </w:tr>
      <w:tr w:rsidR="00EB7937" w:rsidRPr="00EB7937" w14:paraId="75741BED" w14:textId="77777777" w:rsidTr="00B34778">
        <w:tc>
          <w:tcPr>
            <w:tcW w:w="1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E360A1"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Внеурочная</w:t>
            </w:r>
            <w:proofErr w:type="spellEnd"/>
          </w:p>
        </w:tc>
        <w:tc>
          <w:tcPr>
            <w:tcW w:w="4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EFE71"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color w:val="auto"/>
                <w:sz w:val="20"/>
                <w:szCs w:val="20"/>
                <w:lang w:eastAsia="en-US" w:bidi="ar-SA"/>
              </w:rPr>
              <w:t>5</w:t>
            </w:r>
          </w:p>
        </w:tc>
      </w:tr>
    </w:tbl>
    <w:p w14:paraId="153C5DA4" w14:textId="77777777" w:rsidR="00B34778" w:rsidRDefault="00B34778" w:rsidP="006B3CEB">
      <w:pPr>
        <w:widowControl/>
        <w:rPr>
          <w:rFonts w:ascii="Times New Roman" w:eastAsia="Times New Roman" w:hAnsi="Times New Roman" w:cs="Times New Roman"/>
          <w:sz w:val="20"/>
          <w:szCs w:val="20"/>
          <w:lang w:val="en-US" w:eastAsia="en-US" w:bidi="ar-SA"/>
        </w:rPr>
      </w:pPr>
    </w:p>
    <w:p w14:paraId="02603C14" w14:textId="47E108A3" w:rsidR="00EB7937" w:rsidRDefault="00EB7937" w:rsidP="006B3CEB">
      <w:pPr>
        <w:widowControl/>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 xml:space="preserve">5.3. </w:t>
      </w:r>
      <w:proofErr w:type="spellStart"/>
      <w:r w:rsidRPr="00EB7937">
        <w:rPr>
          <w:rFonts w:ascii="Times New Roman" w:eastAsia="Times New Roman" w:hAnsi="Times New Roman" w:cs="Times New Roman"/>
          <w:sz w:val="20"/>
          <w:szCs w:val="20"/>
          <w:lang w:val="en-US" w:eastAsia="en-US" w:bidi="ar-SA"/>
        </w:rPr>
        <w:t>Режим</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работы</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образовательной</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организации</w:t>
      </w:r>
      <w:proofErr w:type="spellEnd"/>
    </w:p>
    <w:p w14:paraId="1F152790" w14:textId="77777777" w:rsidR="00B34778" w:rsidRPr="00EB7937" w:rsidRDefault="00B34778" w:rsidP="006B3CEB">
      <w:pPr>
        <w:widowControl/>
        <w:rPr>
          <w:rFonts w:ascii="Times New Roman" w:eastAsia="Times New Roman" w:hAnsi="Times New Roman" w:cs="Times New Roman"/>
          <w:sz w:val="20"/>
          <w:szCs w:val="20"/>
          <w:lang w:val="en-US" w:eastAsia="en-US" w:bidi="ar-SA"/>
        </w:rPr>
      </w:pPr>
    </w:p>
    <w:tbl>
      <w:tblPr>
        <w:tblW w:w="0" w:type="auto"/>
        <w:tblCellMar>
          <w:top w:w="15" w:type="dxa"/>
          <w:left w:w="15" w:type="dxa"/>
          <w:bottom w:w="15" w:type="dxa"/>
          <w:right w:w="15" w:type="dxa"/>
        </w:tblCellMar>
        <w:tblLook w:val="0600" w:firstRow="0" w:lastRow="0" w:firstColumn="0" w:lastColumn="0" w:noHBand="1" w:noVBand="1"/>
      </w:tblPr>
      <w:tblGrid>
        <w:gridCol w:w="3875"/>
        <w:gridCol w:w="1317"/>
      </w:tblGrid>
      <w:tr w:rsidR="00EB7937" w:rsidRPr="00EB7937" w14:paraId="57776624" w14:textId="77777777" w:rsidTr="00E32D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ED6AD0"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b/>
                <w:bCs/>
                <w:sz w:val="20"/>
                <w:szCs w:val="20"/>
                <w:lang w:val="en-US" w:eastAsia="en-US" w:bidi="ar-SA"/>
              </w:rPr>
              <w:t>Период</w:t>
            </w:r>
            <w:proofErr w:type="spellEnd"/>
            <w:r w:rsidRPr="00EB7937">
              <w:rPr>
                <w:rFonts w:ascii="Times New Roman" w:eastAsia="Times New Roman" w:hAnsi="Times New Roman" w:cs="Times New Roman"/>
                <w:b/>
                <w:bCs/>
                <w:sz w:val="20"/>
                <w:szCs w:val="20"/>
                <w:lang w:val="en-US" w:eastAsia="en-US" w:bidi="ar-SA"/>
              </w:rPr>
              <w:t xml:space="preserve"> </w:t>
            </w:r>
            <w:proofErr w:type="spellStart"/>
            <w:r w:rsidRPr="00EB7937">
              <w:rPr>
                <w:rFonts w:ascii="Times New Roman" w:eastAsia="Times New Roman" w:hAnsi="Times New Roman" w:cs="Times New Roman"/>
                <w:b/>
                <w:bCs/>
                <w:sz w:val="20"/>
                <w:szCs w:val="20"/>
                <w:lang w:val="en-US" w:eastAsia="en-US" w:bidi="ar-SA"/>
              </w:rPr>
              <w:t>учебной</w:t>
            </w:r>
            <w:proofErr w:type="spellEnd"/>
            <w:r w:rsidRPr="00EB7937">
              <w:rPr>
                <w:rFonts w:ascii="Times New Roman" w:eastAsia="Times New Roman" w:hAnsi="Times New Roman" w:cs="Times New Roman"/>
                <w:b/>
                <w:bCs/>
                <w:sz w:val="20"/>
                <w:szCs w:val="20"/>
                <w:lang w:val="en-US" w:eastAsia="en-US" w:bidi="ar-SA"/>
              </w:rPr>
              <w:t xml:space="preserve"> </w:t>
            </w:r>
            <w:proofErr w:type="spellStart"/>
            <w:r w:rsidRPr="00EB7937">
              <w:rPr>
                <w:rFonts w:ascii="Times New Roman" w:eastAsia="Times New Roman" w:hAnsi="Times New Roman" w:cs="Times New Roman"/>
                <w:b/>
                <w:bCs/>
                <w:sz w:val="20"/>
                <w:szCs w:val="20"/>
                <w:lang w:val="en-US" w:eastAsia="en-US" w:bidi="ar-SA"/>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277319"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b/>
                <w:bCs/>
                <w:sz w:val="20"/>
                <w:szCs w:val="20"/>
                <w:lang w:val="en-US" w:eastAsia="en-US" w:bidi="ar-SA"/>
              </w:rPr>
              <w:t xml:space="preserve">5–9-е </w:t>
            </w:r>
            <w:proofErr w:type="spellStart"/>
            <w:r w:rsidRPr="00EB7937">
              <w:rPr>
                <w:rFonts w:ascii="Times New Roman" w:eastAsia="Times New Roman" w:hAnsi="Times New Roman" w:cs="Times New Roman"/>
                <w:b/>
                <w:bCs/>
                <w:sz w:val="20"/>
                <w:szCs w:val="20"/>
                <w:lang w:val="en-US" w:eastAsia="en-US" w:bidi="ar-SA"/>
              </w:rPr>
              <w:t>классы</w:t>
            </w:r>
            <w:proofErr w:type="spellEnd"/>
          </w:p>
        </w:tc>
      </w:tr>
      <w:tr w:rsidR="00EB7937" w:rsidRPr="00EB7937" w14:paraId="5C414FD2" w14:textId="77777777" w:rsidTr="00E32D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9647D3"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Учебная</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неделя</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дней</w:t>
            </w:r>
            <w:proofErr w:type="spellEnd"/>
            <w:r w:rsidRPr="00EB7937">
              <w:rPr>
                <w:rFonts w:ascii="Times New Roman" w:eastAsia="Times New Roman" w:hAnsi="Times New Roman" w:cs="Times New Roman"/>
                <w:sz w:val="20"/>
                <w:szCs w:val="20"/>
                <w:lang w:val="en-US" w:eastAsia="en-US" w:bidi="ar-SA"/>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4E2DD7"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5</w:t>
            </w:r>
          </w:p>
        </w:tc>
      </w:tr>
      <w:tr w:rsidR="00EB7937" w:rsidRPr="00EB7937" w14:paraId="128DF8EE" w14:textId="77777777" w:rsidTr="00E32D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A00667"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Урок</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минут</w:t>
            </w:r>
            <w:proofErr w:type="spellEnd"/>
            <w:r w:rsidRPr="00EB7937">
              <w:rPr>
                <w:rFonts w:ascii="Times New Roman" w:eastAsia="Times New Roman" w:hAnsi="Times New Roman" w:cs="Times New Roman"/>
                <w:sz w:val="20"/>
                <w:szCs w:val="20"/>
                <w:lang w:val="en-US" w:eastAsia="en-US" w:bidi="ar-SA"/>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27277" w14:textId="77777777" w:rsidR="00EB7937" w:rsidRPr="00EB7937" w:rsidRDefault="00EB7937" w:rsidP="006B3CEB">
            <w:pPr>
              <w:widowControl/>
              <w:jc w:val="center"/>
              <w:rPr>
                <w:rFonts w:ascii="Times New Roman" w:eastAsia="Times New Roman" w:hAnsi="Times New Roman" w:cs="Times New Roman"/>
                <w:sz w:val="20"/>
                <w:szCs w:val="20"/>
                <w:lang w:eastAsia="en-US" w:bidi="ar-SA"/>
              </w:rPr>
            </w:pPr>
            <w:r w:rsidRPr="00EB7937">
              <w:rPr>
                <w:rFonts w:ascii="Times New Roman" w:eastAsia="Times New Roman" w:hAnsi="Times New Roman" w:cs="Times New Roman"/>
                <w:sz w:val="20"/>
                <w:szCs w:val="20"/>
                <w:lang w:val="en-US" w:eastAsia="en-US" w:bidi="ar-SA"/>
              </w:rPr>
              <w:t>4</w:t>
            </w:r>
            <w:r w:rsidRPr="00EB7937">
              <w:rPr>
                <w:rFonts w:ascii="Times New Roman" w:eastAsia="Times New Roman" w:hAnsi="Times New Roman" w:cs="Times New Roman"/>
                <w:sz w:val="20"/>
                <w:szCs w:val="20"/>
                <w:lang w:eastAsia="en-US" w:bidi="ar-SA"/>
              </w:rPr>
              <w:t>0</w:t>
            </w:r>
          </w:p>
        </w:tc>
      </w:tr>
      <w:tr w:rsidR="00EB7937" w:rsidRPr="00EB7937" w14:paraId="317D61F7" w14:textId="77777777" w:rsidTr="00E32D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9370B0"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Перерыв</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минут</w:t>
            </w:r>
            <w:proofErr w:type="spellEnd"/>
            <w:r w:rsidRPr="00EB7937">
              <w:rPr>
                <w:rFonts w:ascii="Times New Roman" w:eastAsia="Times New Roman" w:hAnsi="Times New Roman" w:cs="Times New Roman"/>
                <w:sz w:val="20"/>
                <w:szCs w:val="20"/>
                <w:lang w:val="en-US" w:eastAsia="en-US" w:bidi="ar-SA"/>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5712EA"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eastAsia="en-US" w:bidi="ar-SA"/>
              </w:rPr>
              <w:t>5</w:t>
            </w:r>
            <w:r w:rsidRPr="00EB7937">
              <w:rPr>
                <w:rFonts w:ascii="Times New Roman" w:eastAsia="Times New Roman" w:hAnsi="Times New Roman" w:cs="Times New Roman"/>
                <w:sz w:val="20"/>
                <w:szCs w:val="20"/>
                <w:lang w:val="en-US" w:eastAsia="en-US" w:bidi="ar-SA"/>
              </w:rPr>
              <w:t>–20</w:t>
            </w:r>
          </w:p>
        </w:tc>
      </w:tr>
      <w:tr w:rsidR="00EB7937" w:rsidRPr="00EB7937" w14:paraId="0CA618BF" w14:textId="77777777" w:rsidTr="00E32D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241B18" w14:textId="77777777" w:rsidR="00EB7937" w:rsidRPr="00EB7937" w:rsidRDefault="00EB7937" w:rsidP="006B3CEB">
            <w:pPr>
              <w:widowControl/>
              <w:rPr>
                <w:rFonts w:ascii="Times New Roman" w:eastAsia="Times New Roman" w:hAnsi="Times New Roman" w:cs="Times New Roman"/>
                <w:sz w:val="20"/>
                <w:szCs w:val="20"/>
                <w:lang w:val="en-US" w:eastAsia="en-US" w:bidi="ar-SA"/>
              </w:rPr>
            </w:pPr>
            <w:proofErr w:type="spellStart"/>
            <w:r w:rsidRPr="00EB7937">
              <w:rPr>
                <w:rFonts w:ascii="Times New Roman" w:eastAsia="Times New Roman" w:hAnsi="Times New Roman" w:cs="Times New Roman"/>
                <w:sz w:val="20"/>
                <w:szCs w:val="20"/>
                <w:lang w:val="en-US" w:eastAsia="en-US" w:bidi="ar-SA"/>
              </w:rPr>
              <w:t>Периодичность</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промежуточной</w:t>
            </w:r>
            <w:proofErr w:type="spellEnd"/>
            <w:r w:rsidRPr="00EB7937">
              <w:rPr>
                <w:rFonts w:ascii="Times New Roman" w:eastAsia="Times New Roman" w:hAnsi="Times New Roman" w:cs="Times New Roman"/>
                <w:sz w:val="20"/>
                <w:szCs w:val="20"/>
                <w:lang w:val="en-US" w:eastAsia="en-US" w:bidi="ar-SA"/>
              </w:rPr>
              <w:t xml:space="preserve"> </w:t>
            </w:r>
            <w:proofErr w:type="spellStart"/>
            <w:r w:rsidRPr="00EB7937">
              <w:rPr>
                <w:rFonts w:ascii="Times New Roman" w:eastAsia="Times New Roman" w:hAnsi="Times New Roman" w:cs="Times New Roman"/>
                <w:sz w:val="20"/>
                <w:szCs w:val="20"/>
                <w:lang w:val="en-US" w:eastAsia="en-US" w:bidi="ar-SA"/>
              </w:rPr>
              <w:t>аттестации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043CF" w14:textId="77777777" w:rsidR="00EB7937" w:rsidRPr="00EB7937" w:rsidRDefault="00EB7937" w:rsidP="006B3CEB">
            <w:pPr>
              <w:widowControl/>
              <w:jc w:val="center"/>
              <w:rPr>
                <w:rFonts w:ascii="Times New Roman" w:eastAsia="Times New Roman" w:hAnsi="Times New Roman" w:cs="Times New Roman"/>
                <w:sz w:val="20"/>
                <w:szCs w:val="20"/>
                <w:lang w:val="en-US" w:eastAsia="en-US" w:bidi="ar-SA"/>
              </w:rPr>
            </w:pPr>
            <w:r w:rsidRPr="00EB7937">
              <w:rPr>
                <w:rFonts w:ascii="Times New Roman" w:eastAsia="Times New Roman" w:hAnsi="Times New Roman" w:cs="Times New Roman"/>
                <w:sz w:val="20"/>
                <w:szCs w:val="20"/>
                <w:lang w:val="en-US" w:eastAsia="en-US" w:bidi="ar-SA"/>
              </w:rPr>
              <w:t xml:space="preserve">1 </w:t>
            </w:r>
            <w:proofErr w:type="spellStart"/>
            <w:r w:rsidRPr="00EB7937">
              <w:rPr>
                <w:rFonts w:ascii="Times New Roman" w:eastAsia="Times New Roman" w:hAnsi="Times New Roman" w:cs="Times New Roman"/>
                <w:sz w:val="20"/>
                <w:szCs w:val="20"/>
                <w:lang w:val="en-US" w:eastAsia="en-US" w:bidi="ar-SA"/>
              </w:rPr>
              <w:t>раз</w:t>
            </w:r>
            <w:proofErr w:type="spellEnd"/>
            <w:r w:rsidRPr="00EB7937">
              <w:rPr>
                <w:rFonts w:ascii="Times New Roman" w:eastAsia="Times New Roman" w:hAnsi="Times New Roman" w:cs="Times New Roman"/>
                <w:sz w:val="20"/>
                <w:szCs w:val="20"/>
                <w:lang w:val="en-US" w:eastAsia="en-US" w:bidi="ar-SA"/>
              </w:rPr>
              <w:t xml:space="preserve"> в </w:t>
            </w:r>
            <w:proofErr w:type="spellStart"/>
            <w:r w:rsidRPr="00EB7937">
              <w:rPr>
                <w:rFonts w:ascii="Times New Roman" w:eastAsia="Times New Roman" w:hAnsi="Times New Roman" w:cs="Times New Roman"/>
                <w:sz w:val="20"/>
                <w:szCs w:val="20"/>
                <w:lang w:val="en-US" w:eastAsia="en-US" w:bidi="ar-SA"/>
              </w:rPr>
              <w:t>год</w:t>
            </w:r>
            <w:proofErr w:type="spellEnd"/>
          </w:p>
        </w:tc>
      </w:tr>
    </w:tbl>
    <w:p w14:paraId="38FDE03E" w14:textId="77777777" w:rsidR="003262E5" w:rsidRDefault="003262E5" w:rsidP="006B3CEB">
      <w:pPr>
        <w:pStyle w:val="31"/>
        <w:spacing w:line="240" w:lineRule="auto"/>
        <w:rPr>
          <w:rFonts w:ascii="Times New Roman" w:hAnsi="Times New Roman" w:cs="Times New Roman"/>
        </w:rPr>
      </w:pPr>
      <w:bookmarkStart w:id="830" w:name="bookmark1972"/>
    </w:p>
    <w:p w14:paraId="61D0AE96" w14:textId="7F17394B" w:rsidR="00A57638" w:rsidRPr="00EB7937" w:rsidRDefault="00721866" w:rsidP="006B3CEB">
      <w:pPr>
        <w:pStyle w:val="31"/>
        <w:spacing w:line="240" w:lineRule="auto"/>
        <w:rPr>
          <w:rFonts w:ascii="Times New Roman" w:hAnsi="Times New Roman" w:cs="Times New Roman"/>
        </w:rPr>
      </w:pPr>
      <w:r w:rsidRPr="00EB7937">
        <w:rPr>
          <w:rFonts w:ascii="Times New Roman" w:hAnsi="Times New Roman" w:cs="Times New Roman"/>
        </w:rPr>
        <w:t xml:space="preserve">3.2.2. </w:t>
      </w:r>
      <w:r w:rsidR="00B34778">
        <w:rPr>
          <w:rFonts w:ascii="Times New Roman" w:hAnsi="Times New Roman" w:cs="Times New Roman"/>
        </w:rPr>
        <w:t>П</w:t>
      </w:r>
      <w:r w:rsidR="00E235EB" w:rsidRPr="00EB7937">
        <w:rPr>
          <w:rFonts w:ascii="Times New Roman" w:hAnsi="Times New Roman" w:cs="Times New Roman"/>
        </w:rPr>
        <w:t>лан внеурочной деятельности</w:t>
      </w:r>
      <w:bookmarkEnd w:id="830"/>
    </w:p>
    <w:p w14:paraId="1DC69DF7" w14:textId="47B63229" w:rsidR="00A57638" w:rsidRPr="00EB7937" w:rsidRDefault="00E235EB" w:rsidP="006B3CEB">
      <w:pPr>
        <w:pStyle w:val="-"/>
        <w:spacing w:line="240" w:lineRule="auto"/>
      </w:pPr>
      <w:r w:rsidRPr="00EB7937">
        <w:t>Под внеурочной деятельность понима</w:t>
      </w:r>
      <w:r w:rsidR="00B34778">
        <w:t>ется</w:t>
      </w:r>
      <w:r w:rsidRPr="00EB7937">
        <w:t xml:space="preserve"> образовательн</w:t>
      </w:r>
      <w:r w:rsidR="00B34778">
        <w:t>ая</w:t>
      </w:r>
      <w:r w:rsidRPr="00EB7937">
        <w:t xml:space="preserve"> деятельность, направленн</w:t>
      </w:r>
      <w:r w:rsidR="00B34778">
        <w:t>ая</w:t>
      </w:r>
      <w:r w:rsidRPr="00EB7937">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7937" w:rsidRDefault="00E235EB" w:rsidP="006B3CEB">
      <w:pPr>
        <w:pStyle w:val="-"/>
        <w:spacing w:line="240" w:lineRule="auto"/>
      </w:pPr>
      <w:r w:rsidRPr="00EB7937">
        <w:t xml:space="preserve">Внеурочная деятельность является неотъемлемой и обязательной частью основной общеобразовательной </w:t>
      </w:r>
      <w:r w:rsidRPr="00EB7937">
        <w:lastRenderedPageBreak/>
        <w:t>программы.</w:t>
      </w:r>
    </w:p>
    <w:p w14:paraId="055349F8" w14:textId="41279A73" w:rsidR="00A57638" w:rsidRPr="00EB2D57" w:rsidRDefault="00E235EB" w:rsidP="006B3CEB">
      <w:pPr>
        <w:pStyle w:val="-"/>
        <w:spacing w:line="240" w:lineRule="auto"/>
      </w:pPr>
      <w:r w:rsidRPr="00EB7937">
        <w:t>План внеурочной деятельности представляет собой</w:t>
      </w:r>
      <w:r w:rsidRPr="00EB2D57">
        <w:t xml:space="preserve"> описание целостной системы функционирования образовательной организации в сфере внеурочной деятельности и включа</w:t>
      </w:r>
      <w:r w:rsidR="00410EA4">
        <w:t>ет</w:t>
      </w:r>
      <w:r w:rsidRPr="00EB2D57">
        <w:t xml:space="preserve"> в себя:</w:t>
      </w:r>
    </w:p>
    <w:p w14:paraId="67496C62"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pPr>
        <w:pStyle w:val="13"/>
        <w:numPr>
          <w:ilvl w:val="0"/>
          <w:numId w:val="402"/>
        </w:numPr>
        <w:spacing w:line="240" w:lineRule="auto"/>
        <w:jc w:val="both"/>
        <w:rPr>
          <w:color w:val="auto"/>
        </w:rPr>
      </w:pPr>
      <w:r w:rsidRPr="00EB2D57">
        <w:rPr>
          <w:color w:val="auto"/>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EB2D57">
        <w:rPr>
          <w:color w:val="auto"/>
        </w:rPr>
        <w:t>волонтёрство</w:t>
      </w:r>
      <w:proofErr w:type="spellEnd"/>
      <w:r w:rsidRPr="00EB2D57">
        <w:rPr>
          <w:color w:val="auto"/>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pPr>
        <w:pStyle w:val="13"/>
        <w:numPr>
          <w:ilvl w:val="0"/>
          <w:numId w:val="402"/>
        </w:numPr>
        <w:spacing w:line="240" w:lineRule="auto"/>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rsidP="006B3CEB">
      <w:pPr>
        <w:pStyle w:val="13"/>
        <w:spacing w:line="240"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rsidP="006B3CEB">
      <w:pPr>
        <w:pStyle w:val="13"/>
        <w:spacing w:after="240" w:line="240"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2A21D6" w:rsidRDefault="00E235EB" w:rsidP="006B3CEB">
      <w:pPr>
        <w:pStyle w:val="13"/>
        <w:spacing w:line="240" w:lineRule="auto"/>
        <w:jc w:val="both"/>
        <w:rPr>
          <w:color w:val="auto"/>
        </w:rPr>
      </w:pPr>
      <w:r w:rsidRPr="002A21D6">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2A21D6" w:rsidRDefault="00E235EB" w:rsidP="006B3CEB">
      <w:pPr>
        <w:pStyle w:val="13"/>
        <w:spacing w:line="240" w:lineRule="auto"/>
        <w:jc w:val="both"/>
        <w:rPr>
          <w:color w:val="auto"/>
        </w:rPr>
      </w:pPr>
      <w:r w:rsidRPr="002A21D6">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2A21D6" w:rsidRDefault="00E235EB" w:rsidP="006B3CEB">
      <w:pPr>
        <w:pStyle w:val="13"/>
        <w:spacing w:line="240" w:lineRule="auto"/>
        <w:jc w:val="both"/>
        <w:rPr>
          <w:color w:val="auto"/>
        </w:rPr>
      </w:pPr>
      <w:bookmarkStart w:id="831" w:name="_Hlk107572118"/>
      <w:r w:rsidRPr="002A21D6">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2A21D6" w:rsidRDefault="00E235EB" w:rsidP="006B3CEB">
      <w:pPr>
        <w:pStyle w:val="13"/>
        <w:spacing w:line="240" w:lineRule="auto"/>
        <w:ind w:left="240" w:hanging="240"/>
        <w:jc w:val="both"/>
        <w:rPr>
          <w:color w:val="auto"/>
        </w:rPr>
      </w:pPr>
      <w:r w:rsidRPr="002A21D6">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2A21D6" w:rsidRDefault="00E235EB" w:rsidP="006B3CEB">
      <w:pPr>
        <w:pStyle w:val="13"/>
        <w:spacing w:line="240" w:lineRule="auto"/>
        <w:ind w:left="240" w:hanging="240"/>
        <w:jc w:val="both"/>
        <w:rPr>
          <w:color w:val="auto"/>
        </w:rPr>
      </w:pPr>
      <w:r w:rsidRPr="002A21D6">
        <w:rPr>
          <w:color w:val="auto"/>
        </w:rPr>
        <w:t>—на внеурочную деятельность по формированию функциональной грамотности — от 1 до 2 часов;</w:t>
      </w:r>
    </w:p>
    <w:p w14:paraId="26DE0ECD" w14:textId="77777777" w:rsidR="00A57638" w:rsidRPr="002A21D6" w:rsidRDefault="00E235EB" w:rsidP="006B3CEB">
      <w:pPr>
        <w:pStyle w:val="13"/>
        <w:spacing w:line="240" w:lineRule="auto"/>
        <w:ind w:left="240" w:hanging="240"/>
        <w:jc w:val="both"/>
        <w:rPr>
          <w:color w:val="auto"/>
        </w:rPr>
      </w:pPr>
      <w:r w:rsidRPr="002A21D6">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2A21D6" w:rsidRDefault="00E235EB" w:rsidP="006B3CEB">
      <w:pPr>
        <w:pStyle w:val="13"/>
        <w:spacing w:line="240" w:lineRule="auto"/>
        <w:ind w:left="240" w:hanging="240"/>
        <w:jc w:val="both"/>
        <w:rPr>
          <w:color w:val="auto"/>
        </w:rPr>
      </w:pPr>
      <w:r w:rsidRPr="002A21D6">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2A21D6" w:rsidRDefault="00E235EB" w:rsidP="006B3CEB">
      <w:pPr>
        <w:pStyle w:val="13"/>
        <w:spacing w:line="240" w:lineRule="auto"/>
        <w:ind w:left="240" w:hanging="240"/>
        <w:jc w:val="both"/>
        <w:rPr>
          <w:color w:val="auto"/>
        </w:rPr>
      </w:pPr>
      <w:r w:rsidRPr="002A21D6">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2A21D6" w:rsidRDefault="00E235EB" w:rsidP="006B3CEB">
      <w:pPr>
        <w:pStyle w:val="13"/>
        <w:spacing w:line="240" w:lineRule="auto"/>
        <w:jc w:val="both"/>
        <w:rPr>
          <w:color w:val="auto"/>
        </w:rPr>
      </w:pPr>
      <w:r w:rsidRPr="002A21D6">
        <w:rPr>
          <w:color w:val="auto"/>
        </w:rPr>
        <w:t>Общий объем внеурочной деятельности не должен превышать 10 часов в неделю.</w:t>
      </w:r>
    </w:p>
    <w:bookmarkEnd w:id="831"/>
    <w:p w14:paraId="64BADBBE" w14:textId="77777777" w:rsidR="00A57638" w:rsidRPr="002A21D6" w:rsidRDefault="00E235EB" w:rsidP="006B3CEB">
      <w:pPr>
        <w:pStyle w:val="13"/>
        <w:spacing w:line="240" w:lineRule="auto"/>
        <w:jc w:val="both"/>
        <w:rPr>
          <w:color w:val="auto"/>
        </w:rPr>
      </w:pPr>
      <w:r w:rsidRPr="002A21D6">
        <w:rPr>
          <w:color w:val="auto"/>
        </w:rPr>
        <w:t xml:space="preserve">При реализации плана внеурочной деятельности должна быть предусмотрена вариативность содержания </w:t>
      </w:r>
      <w:r w:rsidRPr="002A21D6">
        <w:rPr>
          <w:color w:val="auto"/>
        </w:rPr>
        <w:lastRenderedPageBreak/>
        <w:t>внеурочной деятельности с учетом образовательных потребностей и интересов обучающихся.</w:t>
      </w:r>
    </w:p>
    <w:p w14:paraId="1D1F820A" w14:textId="77777777" w:rsidR="00A57638" w:rsidRPr="002A21D6" w:rsidRDefault="00E235EB" w:rsidP="006B3CEB">
      <w:pPr>
        <w:pStyle w:val="13"/>
        <w:spacing w:line="240" w:lineRule="auto"/>
        <w:jc w:val="both"/>
        <w:rPr>
          <w:color w:val="auto"/>
        </w:rPr>
      </w:pPr>
      <w:r w:rsidRPr="002A21D6">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2A21D6" w:rsidRDefault="00E235EB" w:rsidP="006B3CEB">
      <w:pPr>
        <w:pStyle w:val="13"/>
        <w:spacing w:line="240" w:lineRule="auto"/>
        <w:jc w:val="both"/>
        <w:rPr>
          <w:color w:val="auto"/>
        </w:rPr>
      </w:pPr>
      <w:r w:rsidRPr="002A21D6">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2A21D6" w:rsidRDefault="00E235EB" w:rsidP="006B3CEB">
      <w:pPr>
        <w:pStyle w:val="13"/>
        <w:spacing w:after="160" w:line="240" w:lineRule="auto"/>
        <w:jc w:val="both"/>
        <w:rPr>
          <w:color w:val="auto"/>
        </w:rPr>
      </w:pPr>
      <w:r w:rsidRPr="002A21D6">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2A21D6" w:rsidRDefault="00721866" w:rsidP="006B3CEB">
      <w:pPr>
        <w:rPr>
          <w:color w:val="auto"/>
        </w:rPr>
      </w:pPr>
      <w:bookmarkStart w:id="832" w:name="bookmark1974"/>
    </w:p>
    <w:p w14:paraId="79975245" w14:textId="0B64E3FD" w:rsidR="00A57638" w:rsidRPr="002A21D6" w:rsidRDefault="00E235EB" w:rsidP="006B3CEB">
      <w:pPr>
        <w:pStyle w:val="24"/>
        <w:rPr>
          <w:rFonts w:ascii="Times New Roman" w:hAnsi="Times New Roman" w:cs="Times New Roman"/>
          <w:color w:val="auto"/>
        </w:rPr>
      </w:pPr>
      <w:r w:rsidRPr="002A21D6">
        <w:rPr>
          <w:rFonts w:ascii="Times New Roman" w:hAnsi="Times New Roman" w:cs="Times New Roman"/>
          <w:color w:val="auto"/>
        </w:rPr>
        <w:t>3.3. КАЛЕНДАРНЫЙ ПЛАН ВОСПИТАТЕЛЬНОЙ РАБОТЫ</w:t>
      </w:r>
      <w:bookmarkEnd w:id="832"/>
    </w:p>
    <w:p w14:paraId="3D3C1162" w14:textId="77777777" w:rsidR="00721866" w:rsidRPr="002A21D6" w:rsidRDefault="00721866" w:rsidP="006B3CEB">
      <w:pPr>
        <w:pStyle w:val="af5"/>
        <w:rPr>
          <w:color w:val="auto"/>
        </w:rPr>
      </w:pPr>
      <w:bookmarkStart w:id="833" w:name="bookmark1976"/>
    </w:p>
    <w:p w14:paraId="4473C13B" w14:textId="77777777" w:rsidR="00A57638" w:rsidRPr="0078687E" w:rsidRDefault="00E235EB" w:rsidP="006B3CEB">
      <w:pPr>
        <w:pStyle w:val="af5"/>
        <w:rPr>
          <w:rFonts w:ascii="Times New Roman" w:hAnsi="Times New Roman" w:cs="Times New Roman"/>
        </w:rPr>
      </w:pPr>
      <w:r w:rsidRPr="0078687E">
        <w:rPr>
          <w:rFonts w:ascii="Times New Roman" w:hAnsi="Times New Roman" w:cs="Times New Roman"/>
        </w:rPr>
        <w:t>Пояснительная записка</w:t>
      </w:r>
      <w:bookmarkEnd w:id="833"/>
    </w:p>
    <w:p w14:paraId="27C8CC1A" w14:textId="77777777" w:rsidR="00A57638" w:rsidRPr="00EB2D57" w:rsidRDefault="00E235EB" w:rsidP="006B3CEB">
      <w:pPr>
        <w:pStyle w:val="13"/>
        <w:spacing w:line="240"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rsidP="006B3CEB">
      <w:pPr>
        <w:pStyle w:val="13"/>
        <w:spacing w:line="240"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rsidP="006B3CEB">
      <w:pPr>
        <w:pStyle w:val="13"/>
        <w:spacing w:line="240"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rsidP="006B3CEB">
      <w:pPr>
        <w:pStyle w:val="13"/>
        <w:spacing w:line="240"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rsidP="006B3CEB">
      <w:pPr>
        <w:pStyle w:val="13"/>
        <w:spacing w:line="240"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rsidP="006B3CEB">
      <w:pPr>
        <w:pStyle w:val="13"/>
        <w:spacing w:line="240"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15C78D29" w14:textId="5002FA86" w:rsidR="00A57638" w:rsidRPr="00EB2D57" w:rsidRDefault="00A57638" w:rsidP="006B3CEB">
      <w:pPr>
        <w:rPr>
          <w:color w:val="auto"/>
        </w:rPr>
        <w:sectPr w:rsidR="00A57638" w:rsidRPr="00EB2D57" w:rsidSect="00045D2B">
          <w:headerReference w:type="even" r:id="rId69"/>
          <w:headerReference w:type="default" r:id="rId70"/>
          <w:footerReference w:type="even" r:id="rId71"/>
          <w:footerReference w:type="default" r:id="rId72"/>
          <w:footnotePr>
            <w:numRestart w:val="eachPage"/>
          </w:footnotePr>
          <w:pgSz w:w="11906" w:h="16838" w:code="9"/>
          <w:pgMar w:top="714" w:right="522" w:bottom="675" w:left="1418" w:header="284" w:footer="91" w:gutter="0"/>
          <w:cols w:space="720"/>
          <w:noEndnote/>
          <w:docGrid w:linePitch="360"/>
        </w:sectPr>
      </w:pPr>
    </w:p>
    <w:p w14:paraId="237F15CB" w14:textId="6076829D" w:rsidR="00A57638" w:rsidRPr="003D31F1" w:rsidRDefault="00E235EB" w:rsidP="006B3CEB">
      <w:pPr>
        <w:pStyle w:val="24"/>
        <w:rPr>
          <w:rFonts w:ascii="Times New Roman" w:hAnsi="Times New Roman" w:cs="Times New Roman"/>
        </w:rPr>
      </w:pPr>
      <w:bookmarkStart w:id="834" w:name="bookmark1978"/>
      <w:r w:rsidRPr="003D31F1">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bookmarkEnd w:id="834"/>
    </w:p>
    <w:p w14:paraId="5D73D38D" w14:textId="77777777" w:rsidR="00A57638" w:rsidRPr="00EB2D57" w:rsidRDefault="00E235EB" w:rsidP="006B3CEB">
      <w:pPr>
        <w:pStyle w:val="13"/>
        <w:spacing w:line="240"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pPr>
        <w:pStyle w:val="13"/>
        <w:numPr>
          <w:ilvl w:val="0"/>
          <w:numId w:val="403"/>
        </w:numPr>
        <w:spacing w:line="240"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pPr>
        <w:pStyle w:val="13"/>
        <w:numPr>
          <w:ilvl w:val="0"/>
          <w:numId w:val="403"/>
        </w:numPr>
        <w:spacing w:line="240"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pPr>
        <w:pStyle w:val="13"/>
        <w:numPr>
          <w:ilvl w:val="0"/>
          <w:numId w:val="403"/>
        </w:numPr>
        <w:spacing w:line="240" w:lineRule="auto"/>
        <w:jc w:val="both"/>
        <w:rPr>
          <w:color w:val="auto"/>
        </w:rPr>
      </w:pPr>
      <w:r w:rsidRPr="00EB2D57">
        <w:rPr>
          <w:color w:val="auto"/>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w:t>
      </w:r>
      <w:proofErr w:type="spellStart"/>
      <w:r w:rsidRPr="00EB2D57">
        <w:rPr>
          <w:color w:val="auto"/>
        </w:rPr>
        <w:t>тапредметных</w:t>
      </w:r>
      <w:proofErr w:type="spellEnd"/>
      <w:r w:rsidRPr="00EB2D57">
        <w:rPr>
          <w:color w:val="auto"/>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pPr>
        <w:pStyle w:val="13"/>
        <w:numPr>
          <w:ilvl w:val="0"/>
          <w:numId w:val="403"/>
        </w:numPr>
        <w:spacing w:line="240"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pPr>
        <w:pStyle w:val="13"/>
        <w:numPr>
          <w:ilvl w:val="0"/>
          <w:numId w:val="403"/>
        </w:numPr>
        <w:spacing w:line="240"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pPr>
        <w:pStyle w:val="13"/>
        <w:numPr>
          <w:ilvl w:val="0"/>
          <w:numId w:val="403"/>
        </w:numPr>
        <w:spacing w:line="240"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pPr>
        <w:pStyle w:val="13"/>
        <w:numPr>
          <w:ilvl w:val="0"/>
          <w:numId w:val="403"/>
        </w:numPr>
        <w:spacing w:line="240"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pPr>
        <w:pStyle w:val="13"/>
        <w:numPr>
          <w:ilvl w:val="0"/>
          <w:numId w:val="403"/>
        </w:numPr>
        <w:spacing w:line="240"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pPr>
        <w:pStyle w:val="13"/>
        <w:numPr>
          <w:ilvl w:val="0"/>
          <w:numId w:val="403"/>
        </w:numPr>
        <w:spacing w:line="240"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pPr>
        <w:pStyle w:val="13"/>
        <w:numPr>
          <w:ilvl w:val="0"/>
          <w:numId w:val="403"/>
        </w:numPr>
        <w:spacing w:line="240"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pPr>
        <w:pStyle w:val="13"/>
        <w:numPr>
          <w:ilvl w:val="0"/>
          <w:numId w:val="403"/>
        </w:numPr>
        <w:spacing w:line="240"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pPr>
        <w:pStyle w:val="13"/>
        <w:numPr>
          <w:ilvl w:val="0"/>
          <w:numId w:val="403"/>
        </w:numPr>
        <w:spacing w:line="240"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pPr>
        <w:pStyle w:val="13"/>
        <w:numPr>
          <w:ilvl w:val="0"/>
          <w:numId w:val="403"/>
        </w:numPr>
        <w:spacing w:line="240"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pPr>
        <w:pStyle w:val="13"/>
        <w:numPr>
          <w:ilvl w:val="0"/>
          <w:numId w:val="403"/>
        </w:numPr>
        <w:spacing w:line="240"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26"/>
      </w:r>
      <w:r w:rsidRPr="00EB2D57">
        <w:rPr>
          <w:color w:val="auto"/>
        </w:rPr>
        <w:t>.</w:t>
      </w:r>
    </w:p>
    <w:p w14:paraId="79D650E7" w14:textId="16C3CBBA" w:rsidR="00A57638" w:rsidRPr="0048052E" w:rsidRDefault="00E235EB">
      <w:pPr>
        <w:pStyle w:val="13"/>
        <w:numPr>
          <w:ilvl w:val="0"/>
          <w:numId w:val="403"/>
        </w:numPr>
        <w:spacing w:line="240" w:lineRule="auto"/>
        <w:jc w:val="both"/>
        <w:rPr>
          <w:color w:val="auto"/>
        </w:rPr>
      </w:pPr>
      <w:r w:rsidRPr="00EB2D57">
        <w:rPr>
          <w:color w:val="auto"/>
        </w:rPr>
        <w:t xml:space="preserve">Организациями, предоставляющими ресурсы для реализации </w:t>
      </w:r>
      <w:proofErr w:type="gramStart"/>
      <w:r w:rsidRPr="00EB2D57">
        <w:rPr>
          <w:color w:val="auto"/>
        </w:rPr>
        <w:t>настоящей образовательной программы</w:t>
      </w:r>
      <w:proofErr w:type="gramEnd"/>
      <w:r w:rsidRPr="00EB2D57">
        <w:rPr>
          <w:color w:val="auto"/>
        </w:rPr>
        <w:t xml:space="preserve"> являются:</w:t>
      </w:r>
    </w:p>
    <w:p w14:paraId="2DEAB89D" w14:textId="77777777" w:rsidR="00721866" w:rsidRDefault="00721866" w:rsidP="006B3CEB">
      <w:bookmarkStart w:id="835" w:name="bookmark1980"/>
    </w:p>
    <w:p w14:paraId="20B91AE8" w14:textId="77777777" w:rsidR="00A57638" w:rsidRPr="003D31F1" w:rsidRDefault="00721866" w:rsidP="006B3CEB">
      <w:pPr>
        <w:pStyle w:val="31"/>
        <w:spacing w:line="240" w:lineRule="auto"/>
        <w:rPr>
          <w:rFonts w:ascii="Times New Roman" w:hAnsi="Times New Roman" w:cs="Times New Roman"/>
          <w:sz w:val="24"/>
          <w:szCs w:val="24"/>
        </w:rPr>
      </w:pPr>
      <w:r w:rsidRPr="003D31F1">
        <w:rPr>
          <w:rFonts w:ascii="Times New Roman" w:hAnsi="Times New Roman" w:cs="Times New Roman"/>
          <w:sz w:val="24"/>
          <w:szCs w:val="24"/>
        </w:rPr>
        <w:t xml:space="preserve">3.4.1. </w:t>
      </w:r>
      <w:r w:rsidR="00E235EB" w:rsidRPr="003D31F1">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835"/>
    </w:p>
    <w:p w14:paraId="7849EEC6" w14:textId="66720D29" w:rsidR="00A57638" w:rsidRPr="00EB2D57" w:rsidRDefault="00E235EB" w:rsidP="006B3CEB">
      <w:pPr>
        <w:pStyle w:val="13"/>
        <w:spacing w:line="240" w:lineRule="auto"/>
        <w:jc w:val="both"/>
        <w:rPr>
          <w:color w:val="auto"/>
        </w:rPr>
      </w:pPr>
      <w:r w:rsidRPr="00EB2D57">
        <w:rPr>
          <w:color w:val="auto"/>
        </w:rPr>
        <w:t xml:space="preserve">Для обеспечения реализации программы основного общего образования </w:t>
      </w:r>
      <w:r w:rsidR="0048052E">
        <w:rPr>
          <w:color w:val="auto"/>
        </w:rPr>
        <w:t xml:space="preserve">МБОУ «Школа № 75» </w:t>
      </w:r>
      <w:r w:rsidRPr="00EB2D57">
        <w:rPr>
          <w:color w:val="auto"/>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rsidP="006B3CEB">
      <w:pPr>
        <w:pStyle w:val="13"/>
        <w:spacing w:line="240"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pPr>
        <w:pStyle w:val="13"/>
        <w:numPr>
          <w:ilvl w:val="0"/>
          <w:numId w:val="404"/>
        </w:numPr>
        <w:spacing w:line="240"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pPr>
        <w:pStyle w:val="13"/>
        <w:numPr>
          <w:ilvl w:val="0"/>
          <w:numId w:val="404"/>
        </w:numPr>
        <w:spacing w:line="240"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w:t>
      </w:r>
      <w:r w:rsidRPr="00EB2D57">
        <w:rPr>
          <w:color w:val="auto"/>
        </w:rPr>
        <w:lastRenderedPageBreak/>
        <w:t>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pPr>
        <w:pStyle w:val="13"/>
        <w:numPr>
          <w:ilvl w:val="0"/>
          <w:numId w:val="404"/>
        </w:numPr>
        <w:spacing w:line="240"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406FD495" w:rsidR="00A57638" w:rsidRPr="00EB2D57" w:rsidRDefault="00E235EB" w:rsidP="006B3CEB">
      <w:pPr>
        <w:pStyle w:val="13"/>
        <w:spacing w:line="240"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w:t>
      </w:r>
      <w:proofErr w:type="spellStart"/>
      <w:r w:rsidRPr="00EB2D57">
        <w:rPr>
          <w:color w:val="auto"/>
        </w:rPr>
        <w:t>характери-зируется</w:t>
      </w:r>
      <w:proofErr w:type="spellEnd"/>
      <w:r w:rsidRPr="00EB2D57">
        <w:rPr>
          <w:color w:val="auto"/>
        </w:rPr>
        <w:t xml:space="preserve"> замещением 100% вакансий, имеющихся в соответствии с утвержденным штатным расписанием.</w:t>
      </w:r>
    </w:p>
    <w:p w14:paraId="3FD19DE9" w14:textId="77777777" w:rsidR="00A57638" w:rsidRPr="00EB2D57" w:rsidRDefault="00E235EB" w:rsidP="006B3CEB">
      <w:pPr>
        <w:pStyle w:val="13"/>
        <w:spacing w:line="240"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rsidP="006B3CEB">
      <w:pPr>
        <w:pStyle w:val="13"/>
        <w:spacing w:line="240"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rsidP="006B3CEB">
      <w:pPr>
        <w:pStyle w:val="13"/>
        <w:spacing w:line="240"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rsidP="006B3CEB">
      <w:pPr>
        <w:pStyle w:val="13"/>
        <w:spacing w:line="240"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rsidP="006B3CEB">
      <w:pPr>
        <w:pStyle w:val="13"/>
        <w:spacing w:line="240"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rsidP="006B3CEB">
      <w:pPr>
        <w:pStyle w:val="13"/>
        <w:spacing w:line="240"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Default="00E235EB" w:rsidP="006B3CEB">
      <w:pPr>
        <w:pStyle w:val="13"/>
        <w:spacing w:after="160" w:line="240"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6630E5BA"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Кадровый состав учителей основного общего образования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1655"/>
        <w:gridCol w:w="3635"/>
      </w:tblGrid>
      <w:tr w:rsidR="008D5716" w:rsidRPr="002A21D6" w14:paraId="4DD4616C" w14:textId="77777777" w:rsidTr="00451BAA">
        <w:trPr>
          <w:jc w:val="center"/>
        </w:trPr>
        <w:tc>
          <w:tcPr>
            <w:tcW w:w="4204" w:type="dxa"/>
          </w:tcPr>
          <w:p w14:paraId="7CE9F9D7"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Наименование показателей</w:t>
            </w:r>
          </w:p>
        </w:tc>
        <w:tc>
          <w:tcPr>
            <w:tcW w:w="1724" w:type="dxa"/>
          </w:tcPr>
          <w:p w14:paraId="3722B52D"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Всего</w:t>
            </w:r>
          </w:p>
        </w:tc>
        <w:tc>
          <w:tcPr>
            <w:tcW w:w="3783" w:type="dxa"/>
          </w:tcPr>
          <w:p w14:paraId="498D53CB"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 xml:space="preserve">% к общему числу </w:t>
            </w:r>
            <w:proofErr w:type="spellStart"/>
            <w:proofErr w:type="gramStart"/>
            <w:r w:rsidRPr="002A21D6">
              <w:rPr>
                <w:rFonts w:ascii="Times New Roman" w:eastAsia="Times New Roman" w:hAnsi="Times New Roman" w:cs="Times New Roman"/>
                <w:b/>
                <w:bCs/>
                <w:color w:val="auto"/>
                <w:sz w:val="20"/>
                <w:szCs w:val="20"/>
                <w:lang w:bidi="ar-SA"/>
              </w:rPr>
              <w:t>пед.работников</w:t>
            </w:r>
            <w:proofErr w:type="spellEnd"/>
            <w:proofErr w:type="gramEnd"/>
          </w:p>
        </w:tc>
      </w:tr>
      <w:tr w:rsidR="008D5716" w:rsidRPr="002A21D6" w14:paraId="3493F52E" w14:textId="77777777" w:rsidTr="00451BAA">
        <w:trPr>
          <w:jc w:val="center"/>
        </w:trPr>
        <w:tc>
          <w:tcPr>
            <w:tcW w:w="4204" w:type="dxa"/>
          </w:tcPr>
          <w:p w14:paraId="67AA3B6E"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Количество учителей основного образования</w:t>
            </w:r>
          </w:p>
        </w:tc>
        <w:tc>
          <w:tcPr>
            <w:tcW w:w="1724" w:type="dxa"/>
          </w:tcPr>
          <w:p w14:paraId="08B6EAF1" w14:textId="57871896"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50</w:t>
            </w:r>
          </w:p>
        </w:tc>
        <w:tc>
          <w:tcPr>
            <w:tcW w:w="3783" w:type="dxa"/>
          </w:tcPr>
          <w:p w14:paraId="6C5FDC51" w14:textId="7147EB8B"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24%</w:t>
            </w:r>
          </w:p>
        </w:tc>
      </w:tr>
      <w:tr w:rsidR="008D5716" w:rsidRPr="002A21D6" w14:paraId="5EEE7F4A" w14:textId="77777777" w:rsidTr="00451BAA">
        <w:trPr>
          <w:jc w:val="center"/>
        </w:trPr>
        <w:tc>
          <w:tcPr>
            <w:tcW w:w="4204" w:type="dxa"/>
          </w:tcPr>
          <w:p w14:paraId="2B31B2F7"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Имеют образование:</w:t>
            </w:r>
          </w:p>
        </w:tc>
        <w:tc>
          <w:tcPr>
            <w:tcW w:w="1724" w:type="dxa"/>
          </w:tcPr>
          <w:p w14:paraId="2CAB6B9F" w14:textId="77777777" w:rsidR="008D5716" w:rsidRPr="002A21D6" w:rsidRDefault="008D5716" w:rsidP="008D5716">
            <w:pPr>
              <w:jc w:val="center"/>
              <w:rPr>
                <w:rFonts w:ascii="Times New Roman" w:eastAsia="Times New Roman" w:hAnsi="Times New Roman" w:cs="Times New Roman"/>
                <w:color w:val="auto"/>
                <w:sz w:val="20"/>
                <w:szCs w:val="20"/>
                <w:lang w:bidi="ar-SA"/>
              </w:rPr>
            </w:pPr>
          </w:p>
        </w:tc>
        <w:tc>
          <w:tcPr>
            <w:tcW w:w="3783" w:type="dxa"/>
          </w:tcPr>
          <w:p w14:paraId="474C8DF3" w14:textId="77777777" w:rsidR="008D5716" w:rsidRPr="002A21D6" w:rsidRDefault="008D5716" w:rsidP="008D5716">
            <w:pPr>
              <w:jc w:val="center"/>
              <w:rPr>
                <w:rFonts w:ascii="Times New Roman" w:eastAsia="Times New Roman" w:hAnsi="Times New Roman" w:cs="Times New Roman"/>
                <w:color w:val="auto"/>
                <w:sz w:val="20"/>
                <w:szCs w:val="20"/>
                <w:lang w:bidi="ar-SA"/>
              </w:rPr>
            </w:pPr>
          </w:p>
        </w:tc>
      </w:tr>
      <w:tr w:rsidR="008D5716" w:rsidRPr="002A21D6" w14:paraId="585DABA2" w14:textId="77777777" w:rsidTr="00451BAA">
        <w:trPr>
          <w:jc w:val="center"/>
        </w:trPr>
        <w:tc>
          <w:tcPr>
            <w:tcW w:w="4204" w:type="dxa"/>
          </w:tcPr>
          <w:p w14:paraId="7E9615D1"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высшее</w:t>
            </w:r>
          </w:p>
        </w:tc>
        <w:tc>
          <w:tcPr>
            <w:tcW w:w="1724" w:type="dxa"/>
          </w:tcPr>
          <w:p w14:paraId="5ECFEE42" w14:textId="7EECE342"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46</w:t>
            </w:r>
          </w:p>
        </w:tc>
        <w:tc>
          <w:tcPr>
            <w:tcW w:w="3783" w:type="dxa"/>
          </w:tcPr>
          <w:p w14:paraId="69F43337"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54%</w:t>
            </w:r>
          </w:p>
        </w:tc>
      </w:tr>
      <w:tr w:rsidR="008D5716" w:rsidRPr="002A21D6" w14:paraId="5059523E" w14:textId="77777777" w:rsidTr="00451BAA">
        <w:trPr>
          <w:jc w:val="center"/>
        </w:trPr>
        <w:tc>
          <w:tcPr>
            <w:tcW w:w="4204" w:type="dxa"/>
          </w:tcPr>
          <w:p w14:paraId="1C8E39D9"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незаконченное высшее</w:t>
            </w:r>
          </w:p>
        </w:tc>
        <w:tc>
          <w:tcPr>
            <w:tcW w:w="1724" w:type="dxa"/>
          </w:tcPr>
          <w:p w14:paraId="174E0510"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3</w:t>
            </w:r>
          </w:p>
        </w:tc>
        <w:tc>
          <w:tcPr>
            <w:tcW w:w="3783" w:type="dxa"/>
          </w:tcPr>
          <w:p w14:paraId="2724F860"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2 %</w:t>
            </w:r>
          </w:p>
        </w:tc>
      </w:tr>
      <w:tr w:rsidR="008D5716" w:rsidRPr="002A21D6" w14:paraId="69FC55FF" w14:textId="77777777" w:rsidTr="00451BAA">
        <w:trPr>
          <w:jc w:val="center"/>
        </w:trPr>
        <w:tc>
          <w:tcPr>
            <w:tcW w:w="4204" w:type="dxa"/>
          </w:tcPr>
          <w:p w14:paraId="0DB4E66C"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среднее специальное</w:t>
            </w:r>
          </w:p>
        </w:tc>
        <w:tc>
          <w:tcPr>
            <w:tcW w:w="1724" w:type="dxa"/>
          </w:tcPr>
          <w:p w14:paraId="6FF8852A"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1</w:t>
            </w:r>
          </w:p>
        </w:tc>
        <w:tc>
          <w:tcPr>
            <w:tcW w:w="3783" w:type="dxa"/>
          </w:tcPr>
          <w:p w14:paraId="2C19847C"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0,5%</w:t>
            </w:r>
          </w:p>
        </w:tc>
      </w:tr>
      <w:tr w:rsidR="008D5716" w:rsidRPr="002A21D6" w14:paraId="54F9AB8E" w14:textId="77777777" w:rsidTr="00451BAA">
        <w:trPr>
          <w:jc w:val="center"/>
        </w:trPr>
        <w:tc>
          <w:tcPr>
            <w:tcW w:w="4204" w:type="dxa"/>
          </w:tcPr>
          <w:p w14:paraId="107C0662"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среднее</w:t>
            </w:r>
          </w:p>
        </w:tc>
        <w:tc>
          <w:tcPr>
            <w:tcW w:w="1724" w:type="dxa"/>
          </w:tcPr>
          <w:p w14:paraId="010DA2EA"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c>
          <w:tcPr>
            <w:tcW w:w="3783" w:type="dxa"/>
          </w:tcPr>
          <w:p w14:paraId="032F9F29"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 xml:space="preserve">0 </w:t>
            </w:r>
          </w:p>
        </w:tc>
      </w:tr>
      <w:tr w:rsidR="008D5716" w:rsidRPr="002A21D6" w14:paraId="3BA96799" w14:textId="77777777" w:rsidTr="00451BAA">
        <w:trPr>
          <w:jc w:val="center"/>
        </w:trPr>
        <w:tc>
          <w:tcPr>
            <w:tcW w:w="4204" w:type="dxa"/>
          </w:tcPr>
          <w:p w14:paraId="09374CC1"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Имеют квалификационные категории:</w:t>
            </w:r>
          </w:p>
        </w:tc>
        <w:tc>
          <w:tcPr>
            <w:tcW w:w="1724" w:type="dxa"/>
          </w:tcPr>
          <w:p w14:paraId="29882B08" w14:textId="77777777" w:rsidR="008D5716" w:rsidRPr="002A21D6" w:rsidRDefault="008D5716" w:rsidP="008D5716">
            <w:pPr>
              <w:jc w:val="center"/>
              <w:rPr>
                <w:rFonts w:ascii="Times New Roman" w:eastAsia="Times New Roman" w:hAnsi="Times New Roman" w:cs="Times New Roman"/>
                <w:color w:val="auto"/>
                <w:sz w:val="20"/>
                <w:szCs w:val="20"/>
                <w:lang w:bidi="ar-SA"/>
              </w:rPr>
            </w:pPr>
          </w:p>
        </w:tc>
        <w:tc>
          <w:tcPr>
            <w:tcW w:w="3783" w:type="dxa"/>
          </w:tcPr>
          <w:p w14:paraId="67E79E1B" w14:textId="77777777" w:rsidR="008D5716" w:rsidRPr="002A21D6" w:rsidRDefault="008D5716" w:rsidP="008D5716">
            <w:pPr>
              <w:jc w:val="center"/>
              <w:rPr>
                <w:rFonts w:ascii="Times New Roman" w:eastAsia="Times New Roman" w:hAnsi="Times New Roman" w:cs="Times New Roman"/>
                <w:color w:val="auto"/>
                <w:sz w:val="20"/>
                <w:szCs w:val="20"/>
                <w:lang w:bidi="ar-SA"/>
              </w:rPr>
            </w:pPr>
          </w:p>
        </w:tc>
      </w:tr>
      <w:tr w:rsidR="008D5716" w:rsidRPr="002A21D6" w14:paraId="731A6798" w14:textId="77777777" w:rsidTr="00451BAA">
        <w:trPr>
          <w:jc w:val="center"/>
        </w:trPr>
        <w:tc>
          <w:tcPr>
            <w:tcW w:w="4204" w:type="dxa"/>
          </w:tcPr>
          <w:p w14:paraId="6CF820BC"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высшую</w:t>
            </w:r>
          </w:p>
        </w:tc>
        <w:tc>
          <w:tcPr>
            <w:tcW w:w="1724" w:type="dxa"/>
          </w:tcPr>
          <w:p w14:paraId="060CC96E"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18</w:t>
            </w:r>
          </w:p>
        </w:tc>
        <w:tc>
          <w:tcPr>
            <w:tcW w:w="3783" w:type="dxa"/>
          </w:tcPr>
          <w:p w14:paraId="339841A0"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9,3%</w:t>
            </w:r>
          </w:p>
        </w:tc>
      </w:tr>
      <w:tr w:rsidR="008D5716" w:rsidRPr="002A21D6" w14:paraId="307B2A1E" w14:textId="77777777" w:rsidTr="00451BAA">
        <w:trPr>
          <w:jc w:val="center"/>
        </w:trPr>
        <w:tc>
          <w:tcPr>
            <w:tcW w:w="4204" w:type="dxa"/>
          </w:tcPr>
          <w:p w14:paraId="57053591"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первую</w:t>
            </w:r>
          </w:p>
        </w:tc>
        <w:tc>
          <w:tcPr>
            <w:tcW w:w="1724" w:type="dxa"/>
          </w:tcPr>
          <w:p w14:paraId="7DE4E58C"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34</w:t>
            </w:r>
          </w:p>
        </w:tc>
        <w:tc>
          <w:tcPr>
            <w:tcW w:w="3783" w:type="dxa"/>
          </w:tcPr>
          <w:p w14:paraId="51471EF3"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17,6%</w:t>
            </w:r>
          </w:p>
        </w:tc>
      </w:tr>
      <w:tr w:rsidR="008D5716" w:rsidRPr="002A21D6" w14:paraId="6593D0D3" w14:textId="77777777" w:rsidTr="00451BAA">
        <w:trPr>
          <w:jc w:val="center"/>
        </w:trPr>
        <w:tc>
          <w:tcPr>
            <w:tcW w:w="4204" w:type="dxa"/>
          </w:tcPr>
          <w:p w14:paraId="000B9293"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Имеют почетные звания и награды:</w:t>
            </w:r>
          </w:p>
        </w:tc>
        <w:tc>
          <w:tcPr>
            <w:tcW w:w="1724" w:type="dxa"/>
          </w:tcPr>
          <w:p w14:paraId="5702C46D" w14:textId="77777777" w:rsidR="008D5716" w:rsidRPr="002A21D6" w:rsidRDefault="008D5716" w:rsidP="008D5716">
            <w:pPr>
              <w:jc w:val="center"/>
              <w:rPr>
                <w:rFonts w:ascii="Times New Roman" w:eastAsia="Times New Roman" w:hAnsi="Times New Roman" w:cs="Times New Roman"/>
                <w:color w:val="auto"/>
                <w:sz w:val="20"/>
                <w:szCs w:val="20"/>
                <w:lang w:bidi="ar-SA"/>
              </w:rPr>
            </w:pPr>
          </w:p>
        </w:tc>
        <w:tc>
          <w:tcPr>
            <w:tcW w:w="3783" w:type="dxa"/>
          </w:tcPr>
          <w:p w14:paraId="20367E31" w14:textId="77777777" w:rsidR="008D5716" w:rsidRPr="002A21D6" w:rsidRDefault="008D5716" w:rsidP="008D5716">
            <w:pPr>
              <w:rPr>
                <w:rFonts w:ascii="Times New Roman" w:eastAsia="Times New Roman" w:hAnsi="Times New Roman" w:cs="Times New Roman"/>
                <w:color w:val="auto"/>
                <w:sz w:val="20"/>
                <w:szCs w:val="20"/>
                <w:lang w:bidi="ar-SA"/>
              </w:rPr>
            </w:pPr>
          </w:p>
        </w:tc>
      </w:tr>
      <w:tr w:rsidR="008D5716" w:rsidRPr="002A21D6" w14:paraId="53D38E52" w14:textId="77777777" w:rsidTr="00451BAA">
        <w:trPr>
          <w:jc w:val="center"/>
        </w:trPr>
        <w:tc>
          <w:tcPr>
            <w:tcW w:w="4204" w:type="dxa"/>
          </w:tcPr>
          <w:p w14:paraId="72BF233D"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Заслуженный учитель РФ</w:t>
            </w:r>
          </w:p>
        </w:tc>
        <w:tc>
          <w:tcPr>
            <w:tcW w:w="1724" w:type="dxa"/>
          </w:tcPr>
          <w:p w14:paraId="29B7CD47"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c>
          <w:tcPr>
            <w:tcW w:w="3783" w:type="dxa"/>
          </w:tcPr>
          <w:p w14:paraId="0B4AE8D9"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r>
      <w:tr w:rsidR="008D5716" w:rsidRPr="002A21D6" w14:paraId="197D2A33" w14:textId="77777777" w:rsidTr="00451BAA">
        <w:trPr>
          <w:jc w:val="center"/>
        </w:trPr>
        <w:tc>
          <w:tcPr>
            <w:tcW w:w="4204" w:type="dxa"/>
          </w:tcPr>
          <w:p w14:paraId="7607B02F"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Доктор филологических наук</w:t>
            </w:r>
          </w:p>
        </w:tc>
        <w:tc>
          <w:tcPr>
            <w:tcW w:w="1724" w:type="dxa"/>
          </w:tcPr>
          <w:p w14:paraId="1FFEF775"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1</w:t>
            </w:r>
          </w:p>
        </w:tc>
        <w:tc>
          <w:tcPr>
            <w:tcW w:w="3783" w:type="dxa"/>
          </w:tcPr>
          <w:p w14:paraId="13680B10"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0,5%</w:t>
            </w:r>
          </w:p>
        </w:tc>
      </w:tr>
      <w:tr w:rsidR="008D5716" w:rsidRPr="002A21D6" w14:paraId="12A3FA4E" w14:textId="77777777" w:rsidTr="00451BAA">
        <w:trPr>
          <w:jc w:val="center"/>
        </w:trPr>
        <w:tc>
          <w:tcPr>
            <w:tcW w:w="4204" w:type="dxa"/>
          </w:tcPr>
          <w:p w14:paraId="71C8A1A5"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Почётный работник общего образования</w:t>
            </w:r>
          </w:p>
        </w:tc>
        <w:tc>
          <w:tcPr>
            <w:tcW w:w="1724" w:type="dxa"/>
          </w:tcPr>
          <w:p w14:paraId="38EE1CD8"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c>
          <w:tcPr>
            <w:tcW w:w="3783" w:type="dxa"/>
          </w:tcPr>
          <w:p w14:paraId="21D56582"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r>
      <w:tr w:rsidR="008D5716" w:rsidRPr="002A21D6" w14:paraId="28AA04A5" w14:textId="77777777" w:rsidTr="00451BAA">
        <w:trPr>
          <w:trHeight w:val="143"/>
          <w:jc w:val="center"/>
        </w:trPr>
        <w:tc>
          <w:tcPr>
            <w:tcW w:w="4204" w:type="dxa"/>
          </w:tcPr>
          <w:p w14:paraId="37C64027"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Нагрудный знак МО РФ</w:t>
            </w:r>
          </w:p>
        </w:tc>
        <w:tc>
          <w:tcPr>
            <w:tcW w:w="1724" w:type="dxa"/>
          </w:tcPr>
          <w:p w14:paraId="4B97EC63"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2</w:t>
            </w:r>
          </w:p>
        </w:tc>
        <w:tc>
          <w:tcPr>
            <w:tcW w:w="3783" w:type="dxa"/>
          </w:tcPr>
          <w:p w14:paraId="1E54721A"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1,4%</w:t>
            </w:r>
          </w:p>
        </w:tc>
      </w:tr>
      <w:tr w:rsidR="008D5716" w:rsidRPr="002A21D6" w14:paraId="4640FEEE" w14:textId="77777777" w:rsidTr="00451BAA">
        <w:trPr>
          <w:trHeight w:val="143"/>
          <w:jc w:val="center"/>
        </w:trPr>
        <w:tc>
          <w:tcPr>
            <w:tcW w:w="4204" w:type="dxa"/>
          </w:tcPr>
          <w:p w14:paraId="1D81066F" w14:textId="77777777" w:rsidR="008D5716" w:rsidRPr="002A21D6" w:rsidRDefault="008D5716" w:rsidP="008D5716">
            <w:pPr>
              <w:jc w:val="center"/>
              <w:rPr>
                <w:rFonts w:ascii="Times New Roman" w:eastAsia="Times New Roman" w:hAnsi="Times New Roman" w:cs="Times New Roman"/>
                <w:b/>
                <w:bCs/>
                <w:color w:val="auto"/>
                <w:sz w:val="20"/>
                <w:szCs w:val="20"/>
                <w:lang w:bidi="ar-SA"/>
              </w:rPr>
            </w:pPr>
            <w:r w:rsidRPr="002A21D6">
              <w:rPr>
                <w:rFonts w:ascii="Times New Roman" w:eastAsia="Times New Roman" w:hAnsi="Times New Roman" w:cs="Times New Roman"/>
                <w:b/>
                <w:bCs/>
                <w:color w:val="auto"/>
                <w:sz w:val="20"/>
                <w:szCs w:val="20"/>
                <w:lang w:bidi="ar-SA"/>
              </w:rPr>
              <w:t>Награждены:</w:t>
            </w:r>
          </w:p>
        </w:tc>
        <w:tc>
          <w:tcPr>
            <w:tcW w:w="1724" w:type="dxa"/>
          </w:tcPr>
          <w:p w14:paraId="79E097A7" w14:textId="77777777" w:rsidR="008D5716" w:rsidRPr="002A21D6" w:rsidRDefault="008D5716" w:rsidP="008D5716">
            <w:pPr>
              <w:jc w:val="center"/>
              <w:rPr>
                <w:rFonts w:ascii="Times New Roman" w:eastAsia="Times New Roman" w:hAnsi="Times New Roman" w:cs="Times New Roman"/>
                <w:color w:val="auto"/>
                <w:sz w:val="20"/>
                <w:szCs w:val="20"/>
                <w:lang w:bidi="ar-SA"/>
              </w:rPr>
            </w:pPr>
          </w:p>
        </w:tc>
        <w:tc>
          <w:tcPr>
            <w:tcW w:w="3783" w:type="dxa"/>
          </w:tcPr>
          <w:p w14:paraId="3826DEE0" w14:textId="77777777" w:rsidR="008D5716" w:rsidRPr="002A21D6" w:rsidRDefault="008D5716" w:rsidP="008D5716">
            <w:pPr>
              <w:rPr>
                <w:rFonts w:ascii="Times New Roman" w:eastAsia="Times New Roman" w:hAnsi="Times New Roman" w:cs="Times New Roman"/>
                <w:color w:val="auto"/>
                <w:sz w:val="20"/>
                <w:szCs w:val="20"/>
                <w:lang w:bidi="ar-SA"/>
              </w:rPr>
            </w:pPr>
          </w:p>
        </w:tc>
      </w:tr>
      <w:tr w:rsidR="008D5716" w:rsidRPr="002A21D6" w14:paraId="42733791" w14:textId="77777777" w:rsidTr="00451BAA">
        <w:trPr>
          <w:trHeight w:val="143"/>
          <w:jc w:val="center"/>
        </w:trPr>
        <w:tc>
          <w:tcPr>
            <w:tcW w:w="4204" w:type="dxa"/>
          </w:tcPr>
          <w:p w14:paraId="4680DC35"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Почётной грамотой МО РФ</w:t>
            </w:r>
          </w:p>
        </w:tc>
        <w:tc>
          <w:tcPr>
            <w:tcW w:w="1724" w:type="dxa"/>
          </w:tcPr>
          <w:p w14:paraId="588CBEBC"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5</w:t>
            </w:r>
          </w:p>
        </w:tc>
        <w:tc>
          <w:tcPr>
            <w:tcW w:w="3783" w:type="dxa"/>
          </w:tcPr>
          <w:p w14:paraId="2A7E1833"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 xml:space="preserve">2,6%  </w:t>
            </w:r>
          </w:p>
        </w:tc>
      </w:tr>
      <w:tr w:rsidR="008D5716" w:rsidRPr="002A21D6" w14:paraId="7010F957" w14:textId="77777777" w:rsidTr="00451BAA">
        <w:trPr>
          <w:trHeight w:val="143"/>
          <w:jc w:val="center"/>
        </w:trPr>
        <w:tc>
          <w:tcPr>
            <w:tcW w:w="4204" w:type="dxa"/>
          </w:tcPr>
          <w:p w14:paraId="592783C0" w14:textId="77777777" w:rsidR="008D5716" w:rsidRPr="002A21D6" w:rsidRDefault="008D5716" w:rsidP="008D5716">
            <w:pP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Почётной грамотой МО РО</w:t>
            </w:r>
          </w:p>
        </w:tc>
        <w:tc>
          <w:tcPr>
            <w:tcW w:w="1724" w:type="dxa"/>
          </w:tcPr>
          <w:p w14:paraId="5BF640EE"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c>
          <w:tcPr>
            <w:tcW w:w="3783" w:type="dxa"/>
          </w:tcPr>
          <w:p w14:paraId="1125BEAF" w14:textId="77777777" w:rsidR="008D5716" w:rsidRPr="002A21D6" w:rsidRDefault="008D5716" w:rsidP="008D5716">
            <w:pPr>
              <w:jc w:val="center"/>
              <w:rPr>
                <w:rFonts w:ascii="Times New Roman" w:eastAsia="Times New Roman" w:hAnsi="Times New Roman" w:cs="Times New Roman"/>
                <w:color w:val="auto"/>
                <w:sz w:val="20"/>
                <w:szCs w:val="20"/>
                <w:lang w:bidi="ar-SA"/>
              </w:rPr>
            </w:pPr>
            <w:r w:rsidRPr="002A21D6">
              <w:rPr>
                <w:rFonts w:ascii="Times New Roman" w:eastAsia="Times New Roman" w:hAnsi="Times New Roman" w:cs="Times New Roman"/>
                <w:color w:val="auto"/>
                <w:sz w:val="20"/>
                <w:szCs w:val="20"/>
                <w:lang w:bidi="ar-SA"/>
              </w:rPr>
              <w:t>0</w:t>
            </w:r>
          </w:p>
        </w:tc>
      </w:tr>
    </w:tbl>
    <w:p w14:paraId="6E45F57D" w14:textId="77777777" w:rsidR="00A57638" w:rsidRPr="00EB2D57" w:rsidRDefault="00A57638" w:rsidP="006B3CEB">
      <w:pPr>
        <w:spacing w:after="199"/>
        <w:rPr>
          <w:color w:val="auto"/>
        </w:rPr>
      </w:pPr>
    </w:p>
    <w:p w14:paraId="0CE79BCC" w14:textId="77777777" w:rsidR="00A57638" w:rsidRPr="00EB2D57" w:rsidRDefault="00E235EB" w:rsidP="006B3C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rsidP="006B3CEB">
      <w:pPr>
        <w:pStyle w:val="13"/>
        <w:spacing w:line="240" w:lineRule="auto"/>
        <w:jc w:val="both"/>
        <w:rPr>
          <w:color w:val="auto"/>
        </w:rPr>
      </w:pPr>
      <w:r w:rsidRPr="00EB2D57">
        <w:rPr>
          <w:b/>
          <w:bCs/>
          <w:color w:val="auto"/>
          <w:sz w:val="19"/>
          <w:szCs w:val="19"/>
        </w:rPr>
        <w:lastRenderedPageBreak/>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rsidP="006B3C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rsidP="006B3CEB">
      <w:pPr>
        <w:pStyle w:val="13"/>
        <w:spacing w:line="240" w:lineRule="auto"/>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rsidP="006B3CEB">
      <w:pPr>
        <w:pStyle w:val="13"/>
        <w:spacing w:line="240" w:lineRule="auto"/>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rsidP="006B3CEB">
      <w:pPr>
        <w:pStyle w:val="13"/>
        <w:spacing w:line="240" w:lineRule="auto"/>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rsidP="006B3CEB">
      <w:pPr>
        <w:pStyle w:val="13"/>
        <w:spacing w:line="240" w:lineRule="auto"/>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rsidP="006B3CEB">
      <w:pPr>
        <w:pStyle w:val="13"/>
        <w:spacing w:line="240" w:lineRule="auto"/>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rsidP="006B3CEB">
      <w:pPr>
        <w:pStyle w:val="13"/>
        <w:spacing w:line="240" w:lineRule="auto"/>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rsidP="006B3CEB">
      <w:pPr>
        <w:pStyle w:val="13"/>
        <w:spacing w:line="240" w:lineRule="auto"/>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rsidP="006B3CEB">
      <w:pPr>
        <w:pStyle w:val="13"/>
        <w:spacing w:line="240" w:lineRule="auto"/>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74556CD" w14:textId="0EAFD0C5" w:rsidR="00A57638" w:rsidRPr="00EB2D57" w:rsidRDefault="00E235EB" w:rsidP="006B3CEB">
      <w:pPr>
        <w:pStyle w:val="13"/>
        <w:spacing w:line="240" w:lineRule="auto"/>
        <w:jc w:val="both"/>
        <w:rPr>
          <w:color w:val="auto"/>
        </w:rPr>
      </w:pPr>
      <w:r w:rsidRPr="00EB2D57">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2A1FB065" w14:textId="77777777" w:rsidR="00E779B2" w:rsidRDefault="00E779B2" w:rsidP="006B3CEB">
      <w:bookmarkStart w:id="836" w:name="bookmark1982"/>
    </w:p>
    <w:p w14:paraId="1CBEE155" w14:textId="77777777" w:rsidR="00A57638" w:rsidRPr="0048052E" w:rsidRDefault="00E779B2" w:rsidP="006B3CEB">
      <w:pPr>
        <w:pStyle w:val="31"/>
        <w:spacing w:line="240" w:lineRule="auto"/>
        <w:rPr>
          <w:rFonts w:ascii="Times New Roman" w:hAnsi="Times New Roman" w:cs="Times New Roman"/>
          <w:sz w:val="22"/>
          <w:szCs w:val="22"/>
        </w:rPr>
      </w:pPr>
      <w:r w:rsidRPr="0048052E">
        <w:rPr>
          <w:rFonts w:ascii="Times New Roman" w:hAnsi="Times New Roman" w:cs="Times New Roman"/>
          <w:sz w:val="22"/>
          <w:szCs w:val="22"/>
        </w:rPr>
        <w:t xml:space="preserve">3.4.2. </w:t>
      </w:r>
      <w:r w:rsidR="00E235EB" w:rsidRPr="0048052E">
        <w:rPr>
          <w:rFonts w:ascii="Times New Roman" w:hAnsi="Times New Roman" w:cs="Times New Roman"/>
          <w:sz w:val="22"/>
          <w:szCs w:val="22"/>
        </w:rPr>
        <w:t>Описание психолого-педагогических условий реализации основной образовательной программы основного общего образования</w:t>
      </w:r>
      <w:bookmarkEnd w:id="836"/>
    </w:p>
    <w:p w14:paraId="61D73269" w14:textId="77777777" w:rsidR="00A57638" w:rsidRPr="00EB2D57" w:rsidRDefault="00E235EB" w:rsidP="006B3CEB">
      <w:pPr>
        <w:pStyle w:val="-"/>
        <w:spacing w:line="240" w:lineRule="auto"/>
      </w:pPr>
      <w:r w:rsidRPr="0048052E">
        <w:rPr>
          <w:sz w:val="22"/>
          <w:szCs w:val="22"/>
        </w:rPr>
        <w:t>Психолого-педагогические условия, созданные в образовательной</w:t>
      </w:r>
      <w:r w:rsidRPr="00EB2D57">
        <w:t xml:space="preserve">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6B3CEB">
      <w:pPr>
        <w:pStyle w:val="-"/>
        <w:spacing w:line="240" w:lineRule="auto"/>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6B3CEB">
      <w:pPr>
        <w:pStyle w:val="-"/>
        <w:spacing w:line="240" w:lineRule="auto"/>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6B3CEB">
      <w:pPr>
        <w:pStyle w:val="-"/>
        <w:spacing w:line="240" w:lineRule="auto"/>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6B3CEB">
      <w:pPr>
        <w:pStyle w:val="-"/>
        <w:spacing w:line="240" w:lineRule="auto"/>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6B3CEB">
      <w:pPr>
        <w:pStyle w:val="-"/>
        <w:spacing w:line="240" w:lineRule="auto"/>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6B3CEB">
      <w:pPr>
        <w:pStyle w:val="-"/>
        <w:spacing w:line="240" w:lineRule="auto"/>
      </w:pPr>
      <w:r w:rsidRPr="00EB2D57">
        <w:t>—учителем-логопедом (указать количество при наличии);</w:t>
      </w:r>
    </w:p>
    <w:p w14:paraId="6E87D198" w14:textId="77777777" w:rsidR="00A57638" w:rsidRPr="00EB2D57" w:rsidRDefault="00E235EB" w:rsidP="006B3CEB">
      <w:pPr>
        <w:pStyle w:val="-"/>
        <w:spacing w:line="240" w:lineRule="auto"/>
      </w:pPr>
      <w:r w:rsidRPr="00EB2D57">
        <w:t>—учителем-дефектологом (указать количество при наличии);</w:t>
      </w:r>
    </w:p>
    <w:p w14:paraId="6B80B3D2" w14:textId="77777777" w:rsidR="00A57638" w:rsidRPr="00EB2D57" w:rsidRDefault="00E235EB" w:rsidP="006B3CEB">
      <w:pPr>
        <w:pStyle w:val="-"/>
        <w:spacing w:line="240" w:lineRule="auto"/>
      </w:pPr>
      <w:r w:rsidRPr="00EB2D57">
        <w:t>—тьюторами (указать количество при наличии);</w:t>
      </w:r>
    </w:p>
    <w:p w14:paraId="437F6604" w14:textId="77777777" w:rsidR="00A57638" w:rsidRPr="00EB2D57" w:rsidRDefault="00E235EB" w:rsidP="006B3CEB">
      <w:pPr>
        <w:pStyle w:val="-"/>
        <w:spacing w:line="240" w:lineRule="auto"/>
      </w:pPr>
      <w:r w:rsidRPr="00EB2D57">
        <w:t>—социальным педагогом (указать количество при наличии).</w:t>
      </w:r>
    </w:p>
    <w:p w14:paraId="0979827F" w14:textId="77777777" w:rsidR="00A57638" w:rsidRPr="00EB2D57" w:rsidRDefault="00E235EB" w:rsidP="006B3C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rsidP="006B3C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rsidP="006B3CEB">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—формирование ценности здоровья и </w:t>
      </w:r>
      <w:r w:rsidRPr="00EB2D57">
        <w:rPr>
          <w:color w:val="auto"/>
        </w:rPr>
        <w:lastRenderedPageBreak/>
        <w:t>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rsidP="006B3C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rsidP="006B3C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rsidP="006B3C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rsidP="006B3C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rsidP="006B3C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rsidP="006B3C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rsidP="006B3C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rsidP="006B3C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rsidP="006B3C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rsidP="006B3C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rsidP="006B3C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rsidP="006B3CEB">
      <w:pPr>
        <w:pStyle w:val="13"/>
        <w:spacing w:line="240" w:lineRule="auto"/>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rsidP="006B3CEB">
      <w:pPr>
        <w:pStyle w:val="13"/>
        <w:spacing w:line="240" w:lineRule="auto"/>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rsidP="006B3CEB">
      <w:pPr>
        <w:pStyle w:val="13"/>
        <w:spacing w:line="240" w:lineRule="auto"/>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pPr>
        <w:pStyle w:val="13"/>
        <w:numPr>
          <w:ilvl w:val="0"/>
          <w:numId w:val="405"/>
        </w:numPr>
        <w:spacing w:line="240"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6B3CEB">
      <w:pPr>
        <w:pStyle w:val="13"/>
        <w:spacing w:line="240" w:lineRule="auto"/>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pPr>
        <w:pStyle w:val="13"/>
        <w:numPr>
          <w:ilvl w:val="0"/>
          <w:numId w:val="405"/>
        </w:numPr>
        <w:spacing w:line="240"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6B3CEB">
      <w:pPr>
        <w:pStyle w:val="13"/>
        <w:spacing w:line="240" w:lineRule="auto"/>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pPr>
        <w:pStyle w:val="13"/>
        <w:numPr>
          <w:ilvl w:val="0"/>
          <w:numId w:val="405"/>
        </w:numPr>
        <w:spacing w:line="240"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6B3CEB">
      <w:pPr>
        <w:pStyle w:val="13"/>
        <w:spacing w:after="140" w:line="240" w:lineRule="auto"/>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3CEB">
      <w:bookmarkStart w:id="837" w:name="bookmark1984"/>
    </w:p>
    <w:p w14:paraId="4B62F539" w14:textId="77777777" w:rsidR="00A57638" w:rsidRPr="0048052E" w:rsidRDefault="00E235EB" w:rsidP="006B3CEB">
      <w:pPr>
        <w:pStyle w:val="31"/>
        <w:spacing w:line="240" w:lineRule="auto"/>
        <w:rPr>
          <w:rFonts w:ascii="Times New Roman" w:hAnsi="Times New Roman" w:cs="Times New Roman"/>
          <w:sz w:val="22"/>
          <w:szCs w:val="22"/>
        </w:rPr>
      </w:pPr>
      <w:r w:rsidRPr="0048052E">
        <w:rPr>
          <w:rFonts w:ascii="Times New Roman" w:hAnsi="Times New Roman" w:cs="Times New Roman"/>
          <w:sz w:val="22"/>
          <w:szCs w:val="22"/>
        </w:rPr>
        <w:t>3.4.3. Финансово-экономические условия реализации образовательной программы основного общего образования</w:t>
      </w:r>
      <w:bookmarkEnd w:id="837"/>
    </w:p>
    <w:p w14:paraId="2E666446" w14:textId="77777777" w:rsidR="00A57638" w:rsidRPr="00EB2D57" w:rsidRDefault="00E235EB" w:rsidP="006B3CEB">
      <w:pPr>
        <w:pStyle w:val="13"/>
        <w:spacing w:line="240" w:lineRule="auto"/>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rsidP="006B3CEB">
      <w:pPr>
        <w:pStyle w:val="13"/>
        <w:spacing w:line="240" w:lineRule="auto"/>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rsidP="006B3CEB">
      <w:pPr>
        <w:pStyle w:val="13"/>
        <w:spacing w:line="240" w:lineRule="auto"/>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rsidP="006B3CEB">
      <w:pPr>
        <w:pStyle w:val="13"/>
        <w:spacing w:line="240" w:lineRule="auto"/>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6B3CEB">
      <w:pPr>
        <w:pStyle w:val="13"/>
        <w:spacing w:after="240" w:line="240" w:lineRule="auto"/>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6B3CEB">
      <w:pPr>
        <w:pStyle w:val="13"/>
        <w:spacing w:line="240" w:lineRule="auto"/>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w:t>
      </w:r>
      <w:r w:rsidRPr="00EB2D57">
        <w:rPr>
          <w:color w:val="auto"/>
        </w:rPr>
        <w:lastRenderedPageBreak/>
        <w:t xml:space="preserve">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pPr>
        <w:pStyle w:val="13"/>
        <w:numPr>
          <w:ilvl w:val="0"/>
          <w:numId w:val="405"/>
        </w:numPr>
        <w:spacing w:line="240" w:lineRule="auto"/>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pPr>
        <w:pStyle w:val="13"/>
        <w:numPr>
          <w:ilvl w:val="0"/>
          <w:numId w:val="406"/>
        </w:numPr>
        <w:spacing w:line="240" w:lineRule="auto"/>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pPr>
        <w:pStyle w:val="13"/>
        <w:numPr>
          <w:ilvl w:val="0"/>
          <w:numId w:val="406"/>
        </w:numPr>
        <w:spacing w:line="240" w:lineRule="auto"/>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6B3CEB">
      <w:pPr>
        <w:pStyle w:val="13"/>
        <w:spacing w:line="240" w:lineRule="auto"/>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rsidP="006B3CEB">
      <w:pPr>
        <w:pStyle w:val="13"/>
        <w:spacing w:line="240" w:lineRule="auto"/>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rsidP="006B3CEB">
      <w:pPr>
        <w:pStyle w:val="13"/>
        <w:spacing w:line="240" w:lineRule="auto"/>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rsidP="006B3CEB">
      <w:pPr>
        <w:pStyle w:val="13"/>
        <w:spacing w:line="240" w:lineRule="auto"/>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rsidP="006B3CEB">
      <w:pPr>
        <w:pStyle w:val="13"/>
        <w:spacing w:line="240" w:lineRule="auto"/>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rsidP="006B3CEB">
      <w:pPr>
        <w:pStyle w:val="13"/>
        <w:spacing w:line="240" w:lineRule="auto"/>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rsidP="006B3CEB">
      <w:pPr>
        <w:pStyle w:val="13"/>
        <w:spacing w:line="240" w:lineRule="auto"/>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rsidP="006B3CEB">
      <w:pPr>
        <w:pStyle w:val="13"/>
        <w:spacing w:line="240" w:lineRule="auto"/>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rsidP="006B3CEB">
      <w:pPr>
        <w:pStyle w:val="13"/>
        <w:spacing w:line="240" w:lineRule="auto"/>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EB2D57">
        <w:rPr>
          <w:color w:val="auto"/>
        </w:rPr>
        <w:t>здоровьесберегающих</w:t>
      </w:r>
      <w:proofErr w:type="spellEnd"/>
      <w:r w:rsidRPr="00EB2D57">
        <w:rPr>
          <w:color w:val="auto"/>
        </w:rPr>
        <w:t>;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6B3CEB">
      <w:pPr>
        <w:pStyle w:val="13"/>
        <w:spacing w:line="240" w:lineRule="auto"/>
        <w:jc w:val="both"/>
        <w:rPr>
          <w:color w:val="auto"/>
        </w:rPr>
      </w:pPr>
      <w:r w:rsidRPr="00EB2D57">
        <w:rPr>
          <w:color w:val="auto"/>
        </w:rPr>
        <w:lastRenderedPageBreak/>
        <w:t>Образовательная организация самостоятельно определяет:</w:t>
      </w:r>
    </w:p>
    <w:p w14:paraId="04CB4007" w14:textId="77777777" w:rsidR="00A57638" w:rsidRPr="00EB2D57" w:rsidRDefault="00E235EB">
      <w:pPr>
        <w:pStyle w:val="13"/>
        <w:numPr>
          <w:ilvl w:val="0"/>
          <w:numId w:val="407"/>
        </w:numPr>
        <w:spacing w:line="240" w:lineRule="auto"/>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pPr>
        <w:pStyle w:val="13"/>
        <w:numPr>
          <w:ilvl w:val="0"/>
          <w:numId w:val="407"/>
        </w:numPr>
        <w:spacing w:line="240" w:lineRule="auto"/>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pPr>
        <w:pStyle w:val="13"/>
        <w:numPr>
          <w:ilvl w:val="0"/>
          <w:numId w:val="407"/>
        </w:numPr>
        <w:spacing w:line="240" w:lineRule="auto"/>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pPr>
        <w:pStyle w:val="13"/>
        <w:numPr>
          <w:ilvl w:val="0"/>
          <w:numId w:val="407"/>
        </w:numPr>
        <w:spacing w:line="240" w:lineRule="auto"/>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6B3CEB">
      <w:pPr>
        <w:pStyle w:val="13"/>
        <w:spacing w:line="240" w:lineRule="auto"/>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rsidP="006B3CEB">
      <w:pPr>
        <w:pStyle w:val="13"/>
        <w:spacing w:line="240"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rsidP="006B3CEB">
      <w:pPr>
        <w:pStyle w:val="13"/>
        <w:spacing w:line="240" w:lineRule="auto"/>
        <w:jc w:val="both"/>
        <w:rPr>
          <w:color w:val="auto"/>
        </w:rPr>
      </w:pPr>
      <w:r w:rsidRPr="00EB2D57">
        <w:rPr>
          <w:color w:val="auto"/>
        </w:rPr>
        <w:t>Взаимодействие осуществляется:</w:t>
      </w:r>
    </w:p>
    <w:p w14:paraId="04795759" w14:textId="77777777" w:rsidR="00A57638" w:rsidRPr="00EB2D57" w:rsidRDefault="00E235EB">
      <w:pPr>
        <w:pStyle w:val="13"/>
        <w:numPr>
          <w:ilvl w:val="0"/>
          <w:numId w:val="408"/>
        </w:numPr>
        <w:spacing w:line="240"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pPr>
        <w:pStyle w:val="13"/>
        <w:numPr>
          <w:ilvl w:val="0"/>
          <w:numId w:val="408"/>
        </w:numPr>
        <w:spacing w:line="240" w:lineRule="auto"/>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rsidP="006B3CEB">
      <w:pPr>
        <w:pStyle w:val="13"/>
        <w:spacing w:line="240" w:lineRule="auto"/>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rsidP="006B3CEB">
      <w:pPr>
        <w:pStyle w:val="13"/>
        <w:spacing w:line="240" w:lineRule="auto"/>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rsidP="006B3CEB">
      <w:pPr>
        <w:pStyle w:val="13"/>
        <w:spacing w:line="240" w:lineRule="auto"/>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rsidP="006B3CEB">
      <w:pPr>
        <w:pStyle w:val="13"/>
        <w:spacing w:line="240" w:lineRule="auto"/>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6B3CEB">
      <w:pPr>
        <w:pStyle w:val="af5"/>
      </w:pPr>
      <w:bookmarkStart w:id="838" w:name="bookmark1986"/>
    </w:p>
    <w:p w14:paraId="695B4FD7" w14:textId="77777777" w:rsidR="00A57638" w:rsidRPr="0048052E" w:rsidRDefault="00E235EB" w:rsidP="006B3CEB">
      <w:pPr>
        <w:pStyle w:val="af5"/>
        <w:rPr>
          <w:rFonts w:ascii="Times New Roman" w:hAnsi="Times New Roman" w:cs="Times New Roman"/>
          <w:sz w:val="22"/>
          <w:szCs w:val="22"/>
        </w:rPr>
      </w:pPr>
      <w:r w:rsidRPr="0048052E">
        <w:rPr>
          <w:rFonts w:ascii="Times New Roman" w:hAnsi="Times New Roman" w:cs="Times New Roman"/>
          <w:sz w:val="22"/>
          <w:szCs w:val="22"/>
        </w:rPr>
        <w:t>Материально-техническое и учебно-методическое обеспечение программы основного общего образования</w:t>
      </w:r>
      <w:bookmarkEnd w:id="838"/>
    </w:p>
    <w:p w14:paraId="6F12DFB1" w14:textId="77777777" w:rsidR="00E779B2" w:rsidRPr="0048052E" w:rsidRDefault="00E779B2" w:rsidP="006B3CEB">
      <w:pPr>
        <w:pStyle w:val="af5"/>
        <w:rPr>
          <w:rFonts w:ascii="Times New Roman" w:hAnsi="Times New Roman" w:cs="Times New Roman"/>
        </w:rPr>
      </w:pPr>
      <w:bookmarkStart w:id="839" w:name="bookmark1988"/>
    </w:p>
    <w:p w14:paraId="421C7B6B" w14:textId="77777777" w:rsidR="00A57638" w:rsidRPr="0048052E" w:rsidRDefault="00E235EB" w:rsidP="006B3CEB">
      <w:pPr>
        <w:pStyle w:val="af5"/>
        <w:rPr>
          <w:rFonts w:ascii="Times New Roman" w:hAnsi="Times New Roman" w:cs="Times New Roman"/>
        </w:rPr>
      </w:pPr>
      <w:r w:rsidRPr="0048052E">
        <w:rPr>
          <w:rFonts w:ascii="Times New Roman" w:hAnsi="Times New Roman" w:cs="Times New Roman"/>
        </w:rPr>
        <w:t>Информационно-образовательная среда</w:t>
      </w:r>
      <w:bookmarkEnd w:id="839"/>
    </w:p>
    <w:p w14:paraId="07C49FFE"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 xml:space="preserve">Под </w:t>
      </w:r>
      <w:r w:rsidRPr="0048052E">
        <w:rPr>
          <w:rFonts w:ascii="Times New Roman" w:eastAsia="Times New Roman" w:hAnsi="Times New Roman" w:cs="Times New Roman"/>
          <w:b/>
          <w:bCs/>
          <w:color w:val="auto"/>
          <w:sz w:val="20"/>
          <w:szCs w:val="20"/>
          <w:lang w:bidi="ar-SA"/>
        </w:rPr>
        <w:t xml:space="preserve">информационно-образовательной средой </w:t>
      </w:r>
      <w:r w:rsidRPr="0048052E">
        <w:rPr>
          <w:rFonts w:ascii="Times New Roman" w:eastAsia="Times New Roman" w:hAnsi="Times New Roman" w:cs="Times New Roman"/>
          <w:color w:val="auto"/>
          <w:sz w:val="20"/>
          <w:szCs w:val="20"/>
          <w:lang w:bidi="ar-SA"/>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w:t>
      </w:r>
      <w:r w:rsidRPr="00093279">
        <w:rPr>
          <w:rFonts w:ascii="Times New Roman" w:eastAsia="Times New Roman" w:hAnsi="Times New Roman" w:cs="Times New Roman"/>
          <w:color w:val="auto"/>
          <w:sz w:val="20"/>
          <w:szCs w:val="20"/>
          <w:lang w:bidi="ar-SA"/>
        </w:rPr>
        <w:t xml:space="preserve"> задач с применением информационно-коммуникационных технологий (ИКТ-компетентность), наличие служб поддержки применения ИКТ.</w:t>
      </w:r>
    </w:p>
    <w:p w14:paraId="1D3A8195" w14:textId="77777777" w:rsidR="00093279" w:rsidRPr="00093279" w:rsidRDefault="00093279" w:rsidP="0048052E">
      <w:pPr>
        <w:suppressAutoHyphens/>
        <w:jc w:val="both"/>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Создаваемая в школе ИОС строится в соответствии со следующей иерархией:</w:t>
      </w:r>
    </w:p>
    <w:p w14:paraId="6889EE58" w14:textId="77777777" w:rsidR="00093279" w:rsidRPr="0048052E" w:rsidRDefault="00093279">
      <w:pPr>
        <w:pStyle w:val="aff"/>
        <w:widowControl/>
        <w:numPr>
          <w:ilvl w:val="0"/>
          <w:numId w:val="433"/>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единая информационно-образовательная среда страны;</w:t>
      </w:r>
    </w:p>
    <w:p w14:paraId="0E898F2C" w14:textId="77777777" w:rsidR="00093279" w:rsidRPr="0048052E" w:rsidRDefault="00093279">
      <w:pPr>
        <w:pStyle w:val="aff"/>
        <w:widowControl/>
        <w:numPr>
          <w:ilvl w:val="0"/>
          <w:numId w:val="433"/>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единая информационно-образовательная среда региона;</w:t>
      </w:r>
    </w:p>
    <w:p w14:paraId="4E463F5C" w14:textId="77777777" w:rsidR="00093279" w:rsidRPr="0048052E" w:rsidRDefault="00093279">
      <w:pPr>
        <w:pStyle w:val="aff"/>
        <w:widowControl/>
        <w:numPr>
          <w:ilvl w:val="0"/>
          <w:numId w:val="433"/>
        </w:numPr>
        <w:tabs>
          <w:tab w:val="left" w:pos="567"/>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информационно-образовательная среда школы;</w:t>
      </w:r>
    </w:p>
    <w:p w14:paraId="77F984FC" w14:textId="77777777" w:rsidR="00093279" w:rsidRPr="0048052E" w:rsidRDefault="00093279">
      <w:pPr>
        <w:pStyle w:val="aff"/>
        <w:widowControl/>
        <w:numPr>
          <w:ilvl w:val="0"/>
          <w:numId w:val="433"/>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предметная информационно-образовательная среда;</w:t>
      </w:r>
    </w:p>
    <w:p w14:paraId="3A6FAC36" w14:textId="77777777" w:rsidR="00093279" w:rsidRPr="0048052E" w:rsidRDefault="00093279">
      <w:pPr>
        <w:pStyle w:val="aff"/>
        <w:widowControl/>
        <w:numPr>
          <w:ilvl w:val="0"/>
          <w:numId w:val="433"/>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lastRenderedPageBreak/>
        <w:t>информационно-образовательная среда УМК;</w:t>
      </w:r>
    </w:p>
    <w:p w14:paraId="692E6669" w14:textId="77777777" w:rsidR="00093279" w:rsidRPr="0048052E" w:rsidRDefault="00093279">
      <w:pPr>
        <w:pStyle w:val="aff"/>
        <w:widowControl/>
        <w:numPr>
          <w:ilvl w:val="0"/>
          <w:numId w:val="433"/>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информационно-образовательная среда компонентов УМК;</w:t>
      </w:r>
    </w:p>
    <w:p w14:paraId="341BBF55" w14:textId="77777777" w:rsidR="00093279" w:rsidRPr="0048052E" w:rsidRDefault="00093279">
      <w:pPr>
        <w:pStyle w:val="aff"/>
        <w:widowControl/>
        <w:numPr>
          <w:ilvl w:val="0"/>
          <w:numId w:val="433"/>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информационно-образовательная среда элементов УМК.</w:t>
      </w:r>
    </w:p>
    <w:p w14:paraId="2787FD04" w14:textId="77777777" w:rsidR="00093279" w:rsidRPr="0048052E" w:rsidRDefault="00093279" w:rsidP="0048052E">
      <w:pPr>
        <w:suppressAutoHyphens/>
        <w:jc w:val="both"/>
        <w:rPr>
          <w:rFonts w:ascii="Times New Roman" w:eastAsia="Times New Roman" w:hAnsi="Times New Roman" w:cs="Times New Roman"/>
          <w:b/>
          <w:bCs/>
          <w:color w:val="auto"/>
          <w:sz w:val="20"/>
          <w:szCs w:val="20"/>
          <w:lang w:bidi="ar-SA"/>
        </w:rPr>
      </w:pPr>
      <w:r w:rsidRPr="0048052E">
        <w:rPr>
          <w:rFonts w:ascii="Times New Roman" w:eastAsia="Times New Roman" w:hAnsi="Times New Roman" w:cs="Times New Roman"/>
          <w:b/>
          <w:bCs/>
          <w:color w:val="auto"/>
          <w:sz w:val="20"/>
          <w:szCs w:val="20"/>
          <w:lang w:bidi="ar-SA"/>
        </w:rPr>
        <w:t>Основными элементами ИОС являются:</w:t>
      </w:r>
    </w:p>
    <w:p w14:paraId="270253D4" w14:textId="77777777" w:rsidR="00093279" w:rsidRPr="0048052E" w:rsidRDefault="00093279">
      <w:pPr>
        <w:pStyle w:val="aff"/>
        <w:widowControl/>
        <w:numPr>
          <w:ilvl w:val="0"/>
          <w:numId w:val="434"/>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информационно-образовательные ресурсы в виде печатной продукции;</w:t>
      </w:r>
    </w:p>
    <w:p w14:paraId="1F56A989" w14:textId="1EA970DA" w:rsidR="00093279" w:rsidRPr="0048052E" w:rsidRDefault="0048052E">
      <w:pPr>
        <w:pStyle w:val="aff"/>
        <w:widowControl/>
        <w:numPr>
          <w:ilvl w:val="0"/>
          <w:numId w:val="434"/>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w:t>
      </w:r>
      <w:r w:rsidR="00093279" w:rsidRPr="0048052E">
        <w:rPr>
          <w:rFonts w:ascii="Times New Roman" w:eastAsia="Times New Roman" w:hAnsi="Times New Roman" w:cs="Times New Roman"/>
          <w:color w:val="auto"/>
          <w:sz w:val="20"/>
          <w:szCs w:val="20"/>
          <w:lang w:bidi="ar-SA"/>
        </w:rPr>
        <w:t>нформационно-образовательные ресурсы на сменных оптических носителях;</w:t>
      </w:r>
    </w:p>
    <w:p w14:paraId="5AB2A51D" w14:textId="77777777" w:rsidR="00093279" w:rsidRPr="0048052E" w:rsidRDefault="00093279">
      <w:pPr>
        <w:pStyle w:val="aff"/>
        <w:widowControl/>
        <w:numPr>
          <w:ilvl w:val="0"/>
          <w:numId w:val="434"/>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информационно-образовательные ресурсы сети Интернет;</w:t>
      </w:r>
    </w:p>
    <w:p w14:paraId="12753A28" w14:textId="77777777" w:rsidR="00093279" w:rsidRPr="0048052E" w:rsidRDefault="00093279">
      <w:pPr>
        <w:pStyle w:val="aff"/>
        <w:widowControl/>
        <w:numPr>
          <w:ilvl w:val="0"/>
          <w:numId w:val="434"/>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вычислительная и информационно-телекоммуникационная инфраструктура;</w:t>
      </w:r>
    </w:p>
    <w:p w14:paraId="3644C43C" w14:textId="77777777" w:rsidR="00093279" w:rsidRPr="0048052E" w:rsidRDefault="00093279">
      <w:pPr>
        <w:pStyle w:val="aff"/>
        <w:widowControl/>
        <w:numPr>
          <w:ilvl w:val="0"/>
          <w:numId w:val="434"/>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прикладные программы, в том числе поддерживающие администрирование и финансово-хозяйственную деятельность МБОУ «Школа № 75» (бухгалтерский учет, делопроизводство, кадры и т. д.).</w:t>
      </w:r>
    </w:p>
    <w:p w14:paraId="0728F204" w14:textId="77777777" w:rsidR="00093279" w:rsidRPr="00093279" w:rsidRDefault="00093279" w:rsidP="006B3CEB">
      <w:pPr>
        <w:suppressAutoHyphens/>
        <w:ind w:firstLine="709"/>
        <w:jc w:val="both"/>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Необходимое для использования ИКТ оборудование  отвечает современным требованиям и обеспечивает использование ИКТ:</w:t>
      </w:r>
    </w:p>
    <w:p w14:paraId="48D92A1E" w14:textId="77777777" w:rsidR="00093279" w:rsidRPr="0048052E" w:rsidRDefault="00093279">
      <w:pPr>
        <w:pStyle w:val="aff"/>
        <w:widowControl/>
        <w:numPr>
          <w:ilvl w:val="0"/>
          <w:numId w:val="435"/>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 учебной деятельности;</w:t>
      </w:r>
    </w:p>
    <w:p w14:paraId="4E31903F" w14:textId="77777777" w:rsidR="00093279" w:rsidRPr="0048052E" w:rsidRDefault="00093279">
      <w:pPr>
        <w:pStyle w:val="aff"/>
        <w:widowControl/>
        <w:numPr>
          <w:ilvl w:val="0"/>
          <w:numId w:val="435"/>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во внеурочной деятельности;</w:t>
      </w:r>
    </w:p>
    <w:p w14:paraId="5E77A870" w14:textId="77777777" w:rsidR="00093279" w:rsidRPr="0048052E" w:rsidRDefault="00093279">
      <w:pPr>
        <w:pStyle w:val="aff"/>
        <w:widowControl/>
        <w:numPr>
          <w:ilvl w:val="0"/>
          <w:numId w:val="435"/>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 исследовательской и проектной деятельности;</w:t>
      </w:r>
    </w:p>
    <w:p w14:paraId="2F85AB94" w14:textId="77777777" w:rsidR="00093279" w:rsidRPr="0048052E" w:rsidRDefault="00093279">
      <w:pPr>
        <w:pStyle w:val="aff"/>
        <w:widowControl/>
        <w:numPr>
          <w:ilvl w:val="0"/>
          <w:numId w:val="435"/>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при измерении, контроле и оценке результатов образования;</w:t>
      </w:r>
    </w:p>
    <w:p w14:paraId="36140CE8" w14:textId="77777777" w:rsidR="00093279" w:rsidRPr="0048052E" w:rsidRDefault="00093279">
      <w:pPr>
        <w:pStyle w:val="aff"/>
        <w:widowControl/>
        <w:numPr>
          <w:ilvl w:val="0"/>
          <w:numId w:val="435"/>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«Школа № 75» с другими организациями социальной сферы и органами управления.</w:t>
      </w:r>
    </w:p>
    <w:p w14:paraId="3A3FE657" w14:textId="77777777" w:rsidR="00093279" w:rsidRPr="00093279" w:rsidRDefault="00093279" w:rsidP="006B3CEB">
      <w:pPr>
        <w:suppressAutoHyphens/>
        <w:ind w:firstLine="709"/>
        <w:jc w:val="both"/>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Учебно-методическое и информационное оснащение образовательной деятельности обеспечивает возможность:</w:t>
      </w:r>
    </w:p>
    <w:p w14:paraId="40746B13"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реализации индивидуальных образовательных планов обучающихся, осуществления их самостоятельной образовательной деятельности;</w:t>
      </w:r>
    </w:p>
    <w:p w14:paraId="4D3C9F14"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9AFA0AD"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1B3E197"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7CE24866"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48052E">
        <w:rPr>
          <w:rFonts w:ascii="Times New Roman" w:eastAsia="Times New Roman" w:hAnsi="Times New Roman" w:cs="Times New Roman"/>
          <w:color w:val="auto"/>
          <w:sz w:val="20"/>
          <w:szCs w:val="20"/>
          <w:lang w:bidi="ar-SA"/>
        </w:rPr>
        <w:t>видеосообщений</w:t>
      </w:r>
      <w:proofErr w:type="spellEnd"/>
      <w:r w:rsidRPr="0048052E">
        <w:rPr>
          <w:rFonts w:ascii="Times New Roman" w:eastAsia="Times New Roman" w:hAnsi="Times New Roman" w:cs="Times New Roman"/>
          <w:color w:val="auto"/>
          <w:sz w:val="20"/>
          <w:szCs w:val="20"/>
          <w:lang w:bidi="ar-SA"/>
        </w:rPr>
        <w:t>;</w:t>
      </w:r>
    </w:p>
    <w:p w14:paraId="10007C80"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выступления с аудио-, видео- и графическим экранным сопровождением;</w:t>
      </w:r>
    </w:p>
    <w:p w14:paraId="7DB4EF52"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вывода информации на бумагу и т. п. и в трехмерную материальную среду (печать);</w:t>
      </w:r>
    </w:p>
    <w:p w14:paraId="214E1F2B"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48052E">
        <w:rPr>
          <w:rFonts w:ascii="Times New Roman" w:eastAsia="Times New Roman" w:hAnsi="Times New Roman" w:cs="Times New Roman"/>
          <w:color w:val="auto"/>
          <w:sz w:val="20"/>
          <w:szCs w:val="20"/>
          <w:lang w:bidi="ar-SA"/>
        </w:rPr>
        <w:t>гипермедиасообщений</w:t>
      </w:r>
      <w:proofErr w:type="spellEnd"/>
      <w:r w:rsidRPr="0048052E">
        <w:rPr>
          <w:rFonts w:ascii="Times New Roman" w:eastAsia="Times New Roman" w:hAnsi="Times New Roman" w:cs="Times New Roman"/>
          <w:color w:val="auto"/>
          <w:sz w:val="20"/>
          <w:szCs w:val="20"/>
          <w:lang w:bidi="ar-SA"/>
        </w:rPr>
        <w:t xml:space="preserve"> в информационной среде образовательной организации;</w:t>
      </w:r>
    </w:p>
    <w:p w14:paraId="4D0E6A32"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поиска и получения информации;</w:t>
      </w:r>
    </w:p>
    <w:p w14:paraId="3D0CD522"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использования источников информации на бумажных и цифровых носителях (в том числе в справочниках, словарях, поисковых системах);</w:t>
      </w:r>
    </w:p>
    <w:p w14:paraId="30595271"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вещания (подкастинга), использования носимых аудио-, видеоустройств для учебной деятельности на уроке и вне урока;</w:t>
      </w:r>
    </w:p>
    <w:p w14:paraId="6DBC91C3"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общения в Интернете, взаимодействия в социальных группах и сетях, участия в форумах, групповой работы над сообщениями (вики);</w:t>
      </w:r>
    </w:p>
    <w:p w14:paraId="7630E870"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создания, заполнения и анализа баз данных, в том числе определителей; их наглядного представления;</w:t>
      </w:r>
    </w:p>
    <w:p w14:paraId="4D52019B"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E1466F5"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4FBEA210"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F5C3094"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6EC085C3"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AD88E89"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занятий по изучению правил дорожного движения с использованием игр, оборудования, а также компьютерных тренажеров;</w:t>
      </w:r>
    </w:p>
    <w:p w14:paraId="10E111FD"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размещения продуктов познавательной, учебно-исследовательской и проектной деятельности обучающихся в информационно-образовательной среде  МБОУ «Школа № 75»;</w:t>
      </w:r>
    </w:p>
    <w:p w14:paraId="257BBFE6"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 экспериментов);</w:t>
      </w:r>
    </w:p>
    <w:p w14:paraId="177D9BBF"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48052E">
        <w:rPr>
          <w:rFonts w:ascii="Times New Roman" w:eastAsia="Times New Roman" w:hAnsi="Times New Roman" w:cs="Times New Roman"/>
          <w:color w:val="auto"/>
          <w:sz w:val="20"/>
          <w:szCs w:val="20"/>
          <w:lang w:bidi="ar-SA"/>
        </w:rPr>
        <w:t>тексто</w:t>
      </w:r>
      <w:proofErr w:type="spellEnd"/>
      <w:r w:rsidRPr="0048052E">
        <w:rPr>
          <w:rFonts w:ascii="Times New Roman" w:eastAsia="Times New Roman" w:hAnsi="Times New Roman" w:cs="Times New Roman"/>
          <w:color w:val="auto"/>
          <w:sz w:val="20"/>
          <w:szCs w:val="20"/>
          <w:lang w:bidi="ar-SA"/>
        </w:rPr>
        <w:t>-графических и аудио-, видеоматериалов, результатов творческой, научно-исследовательской и проектной деятельности обучающихся;</w:t>
      </w:r>
    </w:p>
    <w:p w14:paraId="48CCA2E9"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6D92AB25" w14:textId="77777777" w:rsidR="00093279" w:rsidRPr="0048052E" w:rsidRDefault="00093279">
      <w:pPr>
        <w:pStyle w:val="aff"/>
        <w:widowControl/>
        <w:numPr>
          <w:ilvl w:val="0"/>
          <w:numId w:val="436"/>
        </w:numPr>
        <w:tabs>
          <w:tab w:val="left" w:pos="993"/>
        </w:tabs>
        <w:suppressAutoHyphens/>
        <w:jc w:val="both"/>
        <w:rPr>
          <w:rFonts w:ascii="Times New Roman" w:eastAsia="Times New Roman" w:hAnsi="Times New Roman" w:cs="Times New Roman"/>
          <w:color w:val="auto"/>
          <w:sz w:val="20"/>
          <w:szCs w:val="20"/>
          <w:lang w:bidi="ar-SA"/>
        </w:rPr>
      </w:pPr>
      <w:r w:rsidRPr="0048052E">
        <w:rPr>
          <w:rFonts w:ascii="Times New Roman" w:eastAsia="Times New Roman" w:hAnsi="Times New Roman" w:cs="Times New Roman"/>
          <w:color w:val="auto"/>
          <w:sz w:val="20"/>
          <w:szCs w:val="20"/>
          <w:lang w:bidi="ar-SA"/>
        </w:rPr>
        <w:t>выпуска школьных печатных изданий, работы школьного телевидения.</w:t>
      </w:r>
    </w:p>
    <w:p w14:paraId="2EBC96DD" w14:textId="77777777" w:rsidR="00093279" w:rsidRPr="00093279" w:rsidRDefault="00093279" w:rsidP="006B3CEB">
      <w:pPr>
        <w:tabs>
          <w:tab w:val="left" w:pos="993"/>
        </w:tabs>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Все указанные виды деятельности обеспечиваются расходными материалами.</w:t>
      </w:r>
    </w:p>
    <w:p w14:paraId="57C40D7E" w14:textId="77777777" w:rsidR="0048052E" w:rsidRDefault="0048052E" w:rsidP="006B3CEB">
      <w:pPr>
        <w:tabs>
          <w:tab w:val="left" w:pos="3810"/>
        </w:tabs>
        <w:jc w:val="center"/>
        <w:rPr>
          <w:rFonts w:ascii="Times New Roman" w:eastAsia="Times New Roman" w:hAnsi="Times New Roman" w:cs="Times New Roman"/>
          <w:b/>
          <w:bCs/>
          <w:color w:val="auto"/>
          <w:sz w:val="20"/>
          <w:szCs w:val="20"/>
          <w:lang w:bidi="ar-SA"/>
        </w:rPr>
      </w:pPr>
    </w:p>
    <w:p w14:paraId="13F46FD5" w14:textId="5B57F0F7" w:rsidR="00093279" w:rsidRPr="00093279" w:rsidRDefault="00093279" w:rsidP="006B3CEB">
      <w:pPr>
        <w:tabs>
          <w:tab w:val="left" w:pos="3810"/>
        </w:tabs>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Создание в МБОУ «Школа № 75» информационно-образовательной среды, соответствующей требованиям ФГОС</w:t>
      </w:r>
    </w:p>
    <w:tbl>
      <w:tblPr>
        <w:tblW w:w="9490"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118"/>
        <w:gridCol w:w="2687"/>
        <w:gridCol w:w="2551"/>
      </w:tblGrid>
      <w:tr w:rsidR="00093279" w:rsidRPr="00093279" w14:paraId="3A806458" w14:textId="77777777" w:rsidTr="0048052E">
        <w:tc>
          <w:tcPr>
            <w:tcW w:w="1134" w:type="dxa"/>
          </w:tcPr>
          <w:p w14:paraId="2373062A" w14:textId="77777777" w:rsidR="00093279" w:rsidRPr="00093279" w:rsidRDefault="00093279" w:rsidP="006B3CEB">
            <w:pPr>
              <w:tabs>
                <w:tab w:val="left" w:pos="720"/>
              </w:tabs>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 п/п</w:t>
            </w:r>
          </w:p>
        </w:tc>
        <w:tc>
          <w:tcPr>
            <w:tcW w:w="3118" w:type="dxa"/>
          </w:tcPr>
          <w:p w14:paraId="0EC02D30" w14:textId="77777777" w:rsidR="00093279" w:rsidRPr="00093279" w:rsidRDefault="00093279" w:rsidP="006B3CEB">
            <w:pPr>
              <w:tabs>
                <w:tab w:val="left" w:pos="720"/>
              </w:tabs>
              <w:jc w:val="center"/>
              <w:rPr>
                <w:rFonts w:ascii="Times New Roman" w:eastAsia="Times New Roman" w:hAnsi="Times New Roman" w:cs="Times New Roman"/>
                <w:b/>
                <w:bCs/>
                <w:color w:val="auto"/>
                <w:sz w:val="20"/>
                <w:szCs w:val="20"/>
                <w:lang w:bidi="ar-SA"/>
              </w:rPr>
            </w:pPr>
          </w:p>
          <w:p w14:paraId="7D923930" w14:textId="77777777" w:rsidR="00093279" w:rsidRPr="00093279" w:rsidRDefault="00093279" w:rsidP="006B3CEB">
            <w:pPr>
              <w:tabs>
                <w:tab w:val="left" w:pos="720"/>
              </w:tabs>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Необходимые средства</w:t>
            </w:r>
          </w:p>
        </w:tc>
        <w:tc>
          <w:tcPr>
            <w:tcW w:w="2687" w:type="dxa"/>
          </w:tcPr>
          <w:p w14:paraId="6DA8F3D3" w14:textId="77777777" w:rsidR="00093279" w:rsidRPr="00093279" w:rsidRDefault="00093279" w:rsidP="006B3CEB">
            <w:pPr>
              <w:tabs>
                <w:tab w:val="left" w:pos="720"/>
              </w:tabs>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 xml:space="preserve">Количество </w:t>
            </w:r>
            <w:proofErr w:type="gramStart"/>
            <w:r w:rsidRPr="00093279">
              <w:rPr>
                <w:rFonts w:ascii="Times New Roman" w:eastAsia="Times New Roman" w:hAnsi="Times New Roman" w:cs="Times New Roman"/>
                <w:b/>
                <w:bCs/>
                <w:color w:val="auto"/>
                <w:sz w:val="20"/>
                <w:szCs w:val="20"/>
                <w:lang w:bidi="ar-SA"/>
              </w:rPr>
              <w:t>средств</w:t>
            </w:r>
            <w:proofErr w:type="gramEnd"/>
            <w:r w:rsidRPr="00093279">
              <w:rPr>
                <w:rFonts w:ascii="Times New Roman" w:eastAsia="Times New Roman" w:hAnsi="Times New Roman" w:cs="Times New Roman"/>
                <w:b/>
                <w:bCs/>
                <w:color w:val="auto"/>
                <w:sz w:val="20"/>
                <w:szCs w:val="20"/>
                <w:lang w:bidi="ar-SA"/>
              </w:rPr>
              <w:t xml:space="preserve"> имеющееся в наличии (доля от необходимого по ФГОС)</w:t>
            </w:r>
          </w:p>
        </w:tc>
        <w:tc>
          <w:tcPr>
            <w:tcW w:w="2551" w:type="dxa"/>
          </w:tcPr>
          <w:p w14:paraId="059EDC91" w14:textId="77777777" w:rsidR="00093279" w:rsidRPr="00093279" w:rsidRDefault="00093279" w:rsidP="006B3CEB">
            <w:pPr>
              <w:tabs>
                <w:tab w:val="left" w:pos="720"/>
              </w:tabs>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Сроки создания условий в соответствии с требованиями ФГОС</w:t>
            </w:r>
          </w:p>
        </w:tc>
      </w:tr>
      <w:tr w:rsidR="00093279" w:rsidRPr="00093279" w14:paraId="6C399A62" w14:textId="77777777" w:rsidTr="0048052E">
        <w:tc>
          <w:tcPr>
            <w:tcW w:w="1134" w:type="dxa"/>
          </w:tcPr>
          <w:p w14:paraId="6A964A40" w14:textId="77777777" w:rsidR="00093279" w:rsidRPr="00093279" w:rsidRDefault="00093279" w:rsidP="006B3CEB">
            <w:pPr>
              <w:tabs>
                <w:tab w:val="left" w:pos="720"/>
              </w:tabs>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I</w:t>
            </w:r>
          </w:p>
        </w:tc>
        <w:tc>
          <w:tcPr>
            <w:tcW w:w="3118" w:type="dxa"/>
          </w:tcPr>
          <w:p w14:paraId="22AB61A1" w14:textId="77777777" w:rsidR="00093279" w:rsidRPr="00093279" w:rsidRDefault="00093279" w:rsidP="006B3CEB">
            <w:pPr>
              <w:tabs>
                <w:tab w:val="left" w:pos="720"/>
              </w:tabs>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Технические средства</w:t>
            </w:r>
          </w:p>
        </w:tc>
        <w:tc>
          <w:tcPr>
            <w:tcW w:w="2687" w:type="dxa"/>
          </w:tcPr>
          <w:p w14:paraId="23CD11F1"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100%</w:t>
            </w:r>
          </w:p>
        </w:tc>
        <w:tc>
          <w:tcPr>
            <w:tcW w:w="2551" w:type="dxa"/>
          </w:tcPr>
          <w:p w14:paraId="0D3603B9"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1.09.2021</w:t>
            </w:r>
          </w:p>
        </w:tc>
      </w:tr>
      <w:tr w:rsidR="00093279" w:rsidRPr="00093279" w14:paraId="5DE02CA1" w14:textId="77777777" w:rsidTr="0048052E">
        <w:tc>
          <w:tcPr>
            <w:tcW w:w="1134" w:type="dxa"/>
          </w:tcPr>
          <w:p w14:paraId="78E49B0F" w14:textId="77777777" w:rsidR="00093279" w:rsidRPr="00093279" w:rsidRDefault="00093279" w:rsidP="006B3CEB">
            <w:pPr>
              <w:tabs>
                <w:tab w:val="left" w:pos="720"/>
              </w:tabs>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II</w:t>
            </w:r>
          </w:p>
        </w:tc>
        <w:tc>
          <w:tcPr>
            <w:tcW w:w="3118" w:type="dxa"/>
          </w:tcPr>
          <w:p w14:paraId="751D7938" w14:textId="77777777" w:rsidR="00093279" w:rsidRPr="00093279" w:rsidRDefault="00093279" w:rsidP="006B3CEB">
            <w:pPr>
              <w:tabs>
                <w:tab w:val="left" w:pos="720"/>
              </w:tabs>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Программные инструменты</w:t>
            </w:r>
          </w:p>
        </w:tc>
        <w:tc>
          <w:tcPr>
            <w:tcW w:w="2687" w:type="dxa"/>
          </w:tcPr>
          <w:p w14:paraId="06C05368"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100%</w:t>
            </w:r>
          </w:p>
        </w:tc>
        <w:tc>
          <w:tcPr>
            <w:tcW w:w="2551" w:type="dxa"/>
          </w:tcPr>
          <w:p w14:paraId="1B4C6C37"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1.09.2021</w:t>
            </w:r>
          </w:p>
        </w:tc>
      </w:tr>
      <w:tr w:rsidR="00093279" w:rsidRPr="00093279" w14:paraId="41F60122" w14:textId="77777777" w:rsidTr="0048052E">
        <w:tc>
          <w:tcPr>
            <w:tcW w:w="1134" w:type="dxa"/>
          </w:tcPr>
          <w:p w14:paraId="7C1D1498" w14:textId="77777777" w:rsidR="00093279" w:rsidRPr="00093279" w:rsidRDefault="00093279" w:rsidP="006B3CEB">
            <w:pPr>
              <w:tabs>
                <w:tab w:val="left" w:pos="720"/>
              </w:tabs>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III</w:t>
            </w:r>
          </w:p>
        </w:tc>
        <w:tc>
          <w:tcPr>
            <w:tcW w:w="3118" w:type="dxa"/>
          </w:tcPr>
          <w:p w14:paraId="02AC11F2" w14:textId="77777777" w:rsidR="00093279" w:rsidRPr="00093279" w:rsidRDefault="00093279" w:rsidP="006B3CEB">
            <w:pPr>
              <w:tabs>
                <w:tab w:val="left" w:pos="720"/>
              </w:tabs>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Обеспечение технической, методической и организационной поддержки</w:t>
            </w:r>
          </w:p>
        </w:tc>
        <w:tc>
          <w:tcPr>
            <w:tcW w:w="2687" w:type="dxa"/>
          </w:tcPr>
          <w:p w14:paraId="1E3914CF"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100%</w:t>
            </w:r>
          </w:p>
        </w:tc>
        <w:tc>
          <w:tcPr>
            <w:tcW w:w="2551" w:type="dxa"/>
          </w:tcPr>
          <w:p w14:paraId="0EDFFCE8"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1.09.2021</w:t>
            </w:r>
          </w:p>
        </w:tc>
      </w:tr>
      <w:tr w:rsidR="00093279" w:rsidRPr="00093279" w14:paraId="02C0C1E3" w14:textId="77777777" w:rsidTr="0048052E">
        <w:tc>
          <w:tcPr>
            <w:tcW w:w="1134" w:type="dxa"/>
          </w:tcPr>
          <w:p w14:paraId="15965FAD" w14:textId="77777777" w:rsidR="00093279" w:rsidRPr="00093279" w:rsidRDefault="00093279" w:rsidP="006B3CEB">
            <w:pPr>
              <w:tabs>
                <w:tab w:val="left" w:pos="720"/>
              </w:tabs>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IV</w:t>
            </w:r>
          </w:p>
        </w:tc>
        <w:tc>
          <w:tcPr>
            <w:tcW w:w="3118" w:type="dxa"/>
          </w:tcPr>
          <w:p w14:paraId="44E14005" w14:textId="77777777" w:rsidR="00093279" w:rsidRPr="00093279" w:rsidRDefault="00093279" w:rsidP="006B3CEB">
            <w:pPr>
              <w:tabs>
                <w:tab w:val="left" w:pos="720"/>
              </w:tabs>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Отображение образовательного процесса в информационной среде:</w:t>
            </w:r>
          </w:p>
        </w:tc>
        <w:tc>
          <w:tcPr>
            <w:tcW w:w="2687" w:type="dxa"/>
          </w:tcPr>
          <w:p w14:paraId="1061E74C"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100%</w:t>
            </w:r>
          </w:p>
        </w:tc>
        <w:tc>
          <w:tcPr>
            <w:tcW w:w="2551" w:type="dxa"/>
          </w:tcPr>
          <w:p w14:paraId="16F2FC2B"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1.09.2021</w:t>
            </w:r>
          </w:p>
        </w:tc>
      </w:tr>
      <w:tr w:rsidR="00093279" w:rsidRPr="00093279" w14:paraId="3BB7CCC7" w14:textId="77777777" w:rsidTr="0048052E">
        <w:tc>
          <w:tcPr>
            <w:tcW w:w="1134" w:type="dxa"/>
          </w:tcPr>
          <w:p w14:paraId="37DAC0C9" w14:textId="77777777" w:rsidR="00093279" w:rsidRPr="00093279" w:rsidRDefault="00093279" w:rsidP="006B3CEB">
            <w:pPr>
              <w:tabs>
                <w:tab w:val="left" w:pos="720"/>
              </w:tabs>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V</w:t>
            </w:r>
          </w:p>
        </w:tc>
        <w:tc>
          <w:tcPr>
            <w:tcW w:w="3118" w:type="dxa"/>
          </w:tcPr>
          <w:p w14:paraId="5E22B603" w14:textId="77777777" w:rsidR="00093279" w:rsidRPr="00093279" w:rsidRDefault="00093279" w:rsidP="006B3CEB">
            <w:pPr>
              <w:tabs>
                <w:tab w:val="left" w:pos="720"/>
              </w:tabs>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Компоненты на бумажных носителях:</w:t>
            </w:r>
          </w:p>
        </w:tc>
        <w:tc>
          <w:tcPr>
            <w:tcW w:w="2687" w:type="dxa"/>
          </w:tcPr>
          <w:p w14:paraId="74AD7D82"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100%</w:t>
            </w:r>
          </w:p>
        </w:tc>
        <w:tc>
          <w:tcPr>
            <w:tcW w:w="2551" w:type="dxa"/>
          </w:tcPr>
          <w:p w14:paraId="3EB4DE0F"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1.09.2021</w:t>
            </w:r>
          </w:p>
        </w:tc>
      </w:tr>
      <w:tr w:rsidR="00093279" w:rsidRPr="00093279" w14:paraId="4D256FAC" w14:textId="77777777" w:rsidTr="0048052E">
        <w:tc>
          <w:tcPr>
            <w:tcW w:w="1134" w:type="dxa"/>
          </w:tcPr>
          <w:p w14:paraId="1537B447" w14:textId="77777777" w:rsidR="00093279" w:rsidRPr="00093279" w:rsidRDefault="00093279" w:rsidP="006B3CEB">
            <w:pPr>
              <w:tabs>
                <w:tab w:val="left" w:pos="720"/>
              </w:tabs>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VI</w:t>
            </w:r>
          </w:p>
        </w:tc>
        <w:tc>
          <w:tcPr>
            <w:tcW w:w="3118" w:type="dxa"/>
          </w:tcPr>
          <w:p w14:paraId="150BD44C" w14:textId="77777777" w:rsidR="00093279" w:rsidRPr="00093279" w:rsidRDefault="00093279" w:rsidP="006B3CEB">
            <w:pPr>
              <w:tabs>
                <w:tab w:val="left" w:pos="720"/>
              </w:tabs>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Компоненты на CD и DVD:</w:t>
            </w:r>
          </w:p>
        </w:tc>
        <w:tc>
          <w:tcPr>
            <w:tcW w:w="2687" w:type="dxa"/>
          </w:tcPr>
          <w:p w14:paraId="01DC2C8C"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100%</w:t>
            </w:r>
          </w:p>
        </w:tc>
        <w:tc>
          <w:tcPr>
            <w:tcW w:w="2551" w:type="dxa"/>
          </w:tcPr>
          <w:p w14:paraId="76A5AE87" w14:textId="77777777" w:rsidR="00093279" w:rsidRPr="00093279" w:rsidRDefault="00093279" w:rsidP="006B3CEB">
            <w:pPr>
              <w:tabs>
                <w:tab w:val="left" w:pos="720"/>
              </w:tabs>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1.09.2021</w:t>
            </w:r>
          </w:p>
        </w:tc>
      </w:tr>
    </w:tbl>
    <w:p w14:paraId="303A095B" w14:textId="77777777" w:rsidR="00093279" w:rsidRPr="00093279" w:rsidRDefault="00093279" w:rsidP="006B3CEB">
      <w:pPr>
        <w:tabs>
          <w:tab w:val="left" w:pos="2340"/>
        </w:tabs>
        <w:rPr>
          <w:rFonts w:ascii="Times New Roman" w:eastAsia="Times New Roman" w:hAnsi="Times New Roman" w:cs="Times New Roman"/>
          <w:color w:val="auto"/>
          <w:sz w:val="20"/>
          <w:szCs w:val="20"/>
          <w:lang w:bidi="ar-SA"/>
        </w:rPr>
      </w:pPr>
    </w:p>
    <w:p w14:paraId="3D85A2CE"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b/>
          <w:bCs/>
          <w:color w:val="auto"/>
          <w:sz w:val="20"/>
          <w:szCs w:val="20"/>
          <w:lang w:bidi="ar-SA"/>
        </w:rPr>
        <w:t>Технические средства:</w:t>
      </w:r>
      <w:r w:rsidRPr="00093279">
        <w:rPr>
          <w:rFonts w:ascii="Times New Roman" w:eastAsia="Times New Roman" w:hAnsi="Times New Roman" w:cs="Times New Roman"/>
          <w:color w:val="auto"/>
          <w:sz w:val="20"/>
          <w:szCs w:val="20"/>
          <w:lang w:bidi="ar-SA"/>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4AC37BE5"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b/>
          <w:bCs/>
          <w:color w:val="auto"/>
          <w:sz w:val="20"/>
          <w:szCs w:val="20"/>
          <w:lang w:bidi="ar-SA"/>
        </w:rPr>
        <w:t>Программные инструменты:</w:t>
      </w:r>
      <w:r w:rsidRPr="00093279">
        <w:rPr>
          <w:rFonts w:ascii="Times New Roman" w:eastAsia="Times New Roman" w:hAnsi="Times New Roman" w:cs="Times New Roman"/>
          <w:color w:val="auto"/>
          <w:sz w:val="20"/>
          <w:szCs w:val="20"/>
          <w:lang w:bidi="ar-SA"/>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proofErr w:type="spellStart"/>
      <w:r w:rsidRPr="00093279">
        <w:rPr>
          <w:rFonts w:ascii="Times New Roman" w:eastAsia="Times New Roman" w:hAnsi="Times New Roman" w:cs="Times New Roman"/>
          <w:color w:val="auto"/>
          <w:sz w:val="20"/>
          <w:szCs w:val="20"/>
          <w:lang w:bidi="ar-SA"/>
        </w:rPr>
        <w:t>временнóй</w:t>
      </w:r>
      <w:proofErr w:type="spellEnd"/>
      <w:r w:rsidRPr="00093279">
        <w:rPr>
          <w:rFonts w:ascii="Times New Roman" w:eastAsia="Times New Roman" w:hAnsi="Times New Roman" w:cs="Times New Roman"/>
          <w:color w:val="auto"/>
          <w:sz w:val="20"/>
          <w:szCs w:val="20"/>
          <w:lang w:bidi="ar-SA"/>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4874EFD6"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b/>
          <w:bCs/>
          <w:color w:val="auto"/>
          <w:sz w:val="20"/>
          <w:szCs w:val="20"/>
          <w:lang w:bidi="ar-SA"/>
        </w:rPr>
        <w:t>Обеспечение технической, методической и организационной поддержки: </w:t>
      </w:r>
      <w:r w:rsidRPr="00093279">
        <w:rPr>
          <w:rFonts w:ascii="Times New Roman" w:eastAsia="Times New Roman" w:hAnsi="Times New Roman" w:cs="Times New Roman"/>
          <w:color w:val="auto"/>
          <w:sz w:val="20"/>
          <w:szCs w:val="20"/>
          <w:lang w:bidi="ar-SA"/>
        </w:rPr>
        <w:t xml:space="preserve">разработка планов, </w:t>
      </w:r>
      <w:r w:rsidRPr="00093279">
        <w:rPr>
          <w:rFonts w:ascii="Times New Roman" w:eastAsia="Times New Roman" w:hAnsi="Times New Roman" w:cs="Times New Roman"/>
          <w:color w:val="auto"/>
          <w:sz w:val="20"/>
          <w:szCs w:val="20"/>
          <w:lang w:bidi="ar-SA"/>
        </w:rPr>
        <w:lastRenderedPageBreak/>
        <w:t>дорожных карт; заключение договоров; подготовка распорядительных документов учредителя; подготовка локальных нормативных актов МБОУ «Школа № 75»; подготовка программ формирования ИКТ-компетентности работников школы (индивидуальных программ для каждого работника).</w:t>
      </w:r>
    </w:p>
    <w:p w14:paraId="4921B0F2"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b/>
          <w:bCs/>
          <w:color w:val="auto"/>
          <w:sz w:val="20"/>
          <w:szCs w:val="20"/>
          <w:lang w:bidi="ar-SA"/>
        </w:rPr>
        <w:t>Отображение образовательной деятельности в информационной среде: </w:t>
      </w:r>
      <w:r w:rsidRPr="00093279">
        <w:rPr>
          <w:rFonts w:ascii="Times New Roman" w:eastAsia="Times New Roman" w:hAnsi="Times New Roman" w:cs="Times New Roman"/>
          <w:color w:val="auto"/>
          <w:sz w:val="20"/>
          <w:szCs w:val="20"/>
          <w:lang w:bidi="ar-SA"/>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2C8E0357"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b/>
          <w:bCs/>
          <w:color w:val="auto"/>
          <w:sz w:val="20"/>
          <w:szCs w:val="20"/>
          <w:lang w:bidi="ar-SA"/>
        </w:rPr>
        <w:t>Компоненты на бумажных носителях: </w:t>
      </w:r>
      <w:r w:rsidRPr="00093279">
        <w:rPr>
          <w:rFonts w:ascii="Times New Roman" w:eastAsia="Times New Roman" w:hAnsi="Times New Roman" w:cs="Times New Roman"/>
          <w:color w:val="auto"/>
          <w:sz w:val="20"/>
          <w:szCs w:val="20"/>
          <w:lang w:bidi="ar-SA"/>
        </w:rPr>
        <w:t>учебники (органайзеры); рабочие тетради (тетради-тренажеры).</w:t>
      </w:r>
    </w:p>
    <w:p w14:paraId="5F22E8C3"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b/>
          <w:bCs/>
          <w:color w:val="auto"/>
          <w:sz w:val="20"/>
          <w:szCs w:val="20"/>
          <w:lang w:bidi="ar-SA"/>
        </w:rPr>
        <w:t>Компоненты на CD и DVD: </w:t>
      </w:r>
      <w:r w:rsidRPr="00093279">
        <w:rPr>
          <w:rFonts w:ascii="Times New Roman" w:eastAsia="Times New Roman" w:hAnsi="Times New Roman" w:cs="Times New Roman"/>
          <w:color w:val="auto"/>
          <w:sz w:val="20"/>
          <w:szCs w:val="20"/>
          <w:lang w:bidi="ar-SA"/>
        </w:rPr>
        <w:t>электронные приложения к учебникам; электронные наглядные пособия; электронные тренажеры; электронные практикумы.</w:t>
      </w:r>
    </w:p>
    <w:p w14:paraId="5948579B" w14:textId="77777777" w:rsidR="00093279" w:rsidRPr="00093279" w:rsidRDefault="00093279" w:rsidP="006B3CEB">
      <w:pPr>
        <w:ind w:left="679"/>
        <w:jc w:val="center"/>
        <w:rPr>
          <w:rFonts w:ascii="Times New Roman" w:eastAsia="Calibri" w:hAnsi="Times New Roman" w:cs="Times New Roman"/>
          <w:b/>
          <w:bCs/>
          <w:color w:val="auto"/>
          <w:sz w:val="22"/>
          <w:szCs w:val="22"/>
          <w:lang w:bidi="ar-SA"/>
        </w:rPr>
      </w:pPr>
    </w:p>
    <w:p w14:paraId="4755BC2F" w14:textId="77777777" w:rsidR="00093279" w:rsidRPr="00093279" w:rsidRDefault="00093279" w:rsidP="006B3CEB">
      <w:pPr>
        <w:rPr>
          <w:rFonts w:ascii="Times New Roman" w:eastAsia="Calibri" w:hAnsi="Times New Roman" w:cs="Times New Roman"/>
          <w:b/>
          <w:bCs/>
          <w:color w:val="auto"/>
          <w:sz w:val="22"/>
          <w:szCs w:val="22"/>
          <w:lang w:bidi="ar-SA"/>
        </w:rPr>
      </w:pPr>
    </w:p>
    <w:p w14:paraId="3F213FF9" w14:textId="77777777" w:rsidR="00093279" w:rsidRPr="00093279" w:rsidRDefault="00093279" w:rsidP="006B3CEB">
      <w:pPr>
        <w:ind w:left="679"/>
        <w:jc w:val="center"/>
        <w:rPr>
          <w:rFonts w:ascii="Times New Roman" w:eastAsia="Calibri" w:hAnsi="Times New Roman" w:cs="Times New Roman"/>
          <w:b/>
          <w:bCs/>
          <w:color w:val="auto"/>
          <w:sz w:val="22"/>
          <w:szCs w:val="22"/>
          <w:lang w:bidi="ar-SA"/>
        </w:rPr>
      </w:pPr>
    </w:p>
    <w:p w14:paraId="79A018AF" w14:textId="77777777" w:rsidR="00093279" w:rsidRPr="00093279" w:rsidRDefault="00093279" w:rsidP="006B3CEB">
      <w:pPr>
        <w:ind w:left="679"/>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b/>
          <w:bCs/>
          <w:color w:val="auto"/>
          <w:sz w:val="22"/>
          <w:szCs w:val="22"/>
          <w:lang w:bidi="ar-SA"/>
        </w:rPr>
        <w:t>Цифровые образовательные ресурсы, обеспечивающие реализацию ООП</w:t>
      </w:r>
    </w:p>
    <w:tbl>
      <w:tblPr>
        <w:tblW w:w="507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4268"/>
        <w:gridCol w:w="1802"/>
        <w:gridCol w:w="2665"/>
      </w:tblGrid>
      <w:tr w:rsidR="00093279" w:rsidRPr="00093279" w14:paraId="3151DAE2" w14:textId="77777777" w:rsidTr="00E32D13">
        <w:tc>
          <w:tcPr>
            <w:tcW w:w="398" w:type="pct"/>
            <w:vAlign w:val="center"/>
          </w:tcPr>
          <w:p w14:paraId="0DDFDAA1" w14:textId="77777777" w:rsidR="00093279" w:rsidRPr="00093279" w:rsidRDefault="00093279" w:rsidP="006B3CEB">
            <w:pPr>
              <w:jc w:val="center"/>
              <w:rPr>
                <w:rFonts w:ascii="Times New Roman" w:eastAsia="Calibri" w:hAnsi="Times New Roman" w:cs="Times New Roman"/>
                <w:b/>
                <w:bCs/>
                <w:color w:val="auto"/>
                <w:sz w:val="20"/>
                <w:szCs w:val="20"/>
                <w:lang w:bidi="ar-SA"/>
              </w:rPr>
            </w:pPr>
            <w:r w:rsidRPr="00093279">
              <w:rPr>
                <w:rFonts w:ascii="Times New Roman" w:eastAsia="Calibri" w:hAnsi="Times New Roman" w:cs="Times New Roman"/>
                <w:b/>
                <w:bCs/>
                <w:color w:val="auto"/>
                <w:sz w:val="20"/>
                <w:szCs w:val="20"/>
                <w:lang w:bidi="ar-SA"/>
              </w:rPr>
              <w:t xml:space="preserve">№ </w:t>
            </w:r>
          </w:p>
          <w:p w14:paraId="5FD2F913"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b/>
                <w:bCs/>
                <w:color w:val="auto"/>
                <w:sz w:val="20"/>
                <w:szCs w:val="20"/>
                <w:lang w:bidi="ar-SA"/>
              </w:rPr>
              <w:t>п/п</w:t>
            </w:r>
          </w:p>
        </w:tc>
        <w:tc>
          <w:tcPr>
            <w:tcW w:w="2248" w:type="pct"/>
            <w:vAlign w:val="center"/>
          </w:tcPr>
          <w:p w14:paraId="3BAA3CA6"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b/>
                <w:bCs/>
                <w:color w:val="auto"/>
                <w:sz w:val="20"/>
                <w:szCs w:val="20"/>
                <w:lang w:bidi="ar-SA"/>
              </w:rPr>
              <w:t>Название цифровых образовательных ресурсов</w:t>
            </w:r>
          </w:p>
        </w:tc>
        <w:tc>
          <w:tcPr>
            <w:tcW w:w="949" w:type="pct"/>
            <w:vAlign w:val="center"/>
          </w:tcPr>
          <w:p w14:paraId="0CE5719E"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b/>
                <w:bCs/>
                <w:color w:val="auto"/>
                <w:sz w:val="20"/>
                <w:szCs w:val="20"/>
                <w:lang w:bidi="ar-SA"/>
              </w:rPr>
              <w:t>Учебный предмет</w:t>
            </w:r>
          </w:p>
        </w:tc>
        <w:tc>
          <w:tcPr>
            <w:tcW w:w="1404" w:type="pct"/>
            <w:vAlign w:val="center"/>
          </w:tcPr>
          <w:p w14:paraId="59446E8C"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b/>
                <w:bCs/>
                <w:color w:val="auto"/>
                <w:sz w:val="20"/>
                <w:szCs w:val="20"/>
                <w:lang w:bidi="ar-SA"/>
              </w:rPr>
              <w:t>Издатель, год выпуска</w:t>
            </w:r>
          </w:p>
        </w:tc>
      </w:tr>
      <w:tr w:rsidR="00093279" w:rsidRPr="00093279" w14:paraId="65E28495" w14:textId="77777777" w:rsidTr="00E32D13">
        <w:tc>
          <w:tcPr>
            <w:tcW w:w="398" w:type="pct"/>
          </w:tcPr>
          <w:p w14:paraId="2C46EAC4"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1</w:t>
            </w:r>
          </w:p>
        </w:tc>
        <w:tc>
          <w:tcPr>
            <w:tcW w:w="2248" w:type="pct"/>
          </w:tcPr>
          <w:p w14:paraId="37A932CD" w14:textId="77777777" w:rsidR="00093279" w:rsidRPr="00093279" w:rsidRDefault="00000000" w:rsidP="006B3CEB">
            <w:pPr>
              <w:rPr>
                <w:rFonts w:ascii="Times New Roman" w:eastAsia="Calibri" w:hAnsi="Times New Roman" w:cs="Times New Roman"/>
                <w:color w:val="auto"/>
                <w:sz w:val="20"/>
                <w:szCs w:val="20"/>
                <w:lang w:bidi="ar-SA"/>
              </w:rPr>
            </w:pPr>
            <w:hyperlink r:id="rId73" w:history="1">
              <w:r w:rsidR="00093279" w:rsidRPr="00093279">
                <w:rPr>
                  <w:rFonts w:ascii="Times New Roman" w:eastAsia="Calibri" w:hAnsi="Times New Roman" w:cs="Times New Roman"/>
                  <w:color w:val="0000FF"/>
                  <w:sz w:val="20"/>
                  <w:szCs w:val="20"/>
                  <w:u w:val="single"/>
                  <w:lang w:bidi="ar-SA"/>
                </w:rPr>
                <w:t>http://school-collection.edu.ru/</w:t>
              </w:r>
            </w:hyperlink>
            <w:r w:rsidR="00093279" w:rsidRPr="00093279">
              <w:rPr>
                <w:rFonts w:ascii="Times New Roman" w:eastAsia="Calibri" w:hAnsi="Times New Roman" w:cs="Times New Roman"/>
                <w:color w:val="auto"/>
                <w:sz w:val="20"/>
                <w:szCs w:val="20"/>
                <w:lang w:bidi="ar-SA"/>
              </w:rPr>
              <w:t xml:space="preserve"> Единая коллекция цифровых образовательных ресурсов </w:t>
            </w:r>
          </w:p>
        </w:tc>
        <w:tc>
          <w:tcPr>
            <w:tcW w:w="949" w:type="pct"/>
          </w:tcPr>
          <w:p w14:paraId="710EB4E4" w14:textId="77777777" w:rsidR="00093279" w:rsidRPr="00093279" w:rsidRDefault="00093279" w:rsidP="006B3CEB">
            <w:pP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Все предметы</w:t>
            </w:r>
          </w:p>
        </w:tc>
        <w:tc>
          <w:tcPr>
            <w:tcW w:w="1404" w:type="pct"/>
          </w:tcPr>
          <w:p w14:paraId="5C3E8789" w14:textId="77777777" w:rsidR="00093279" w:rsidRPr="00093279" w:rsidRDefault="00093279" w:rsidP="006B3CEB">
            <w:pP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Постоянно обновляемая и пополняемая новыми ресурсами</w:t>
            </w:r>
          </w:p>
        </w:tc>
      </w:tr>
      <w:tr w:rsidR="00093279" w:rsidRPr="00093279" w14:paraId="6598B37C" w14:textId="77777777" w:rsidTr="00E32D13">
        <w:tc>
          <w:tcPr>
            <w:tcW w:w="398" w:type="pct"/>
          </w:tcPr>
          <w:p w14:paraId="3E0544F6"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2</w:t>
            </w:r>
          </w:p>
        </w:tc>
        <w:tc>
          <w:tcPr>
            <w:tcW w:w="2248" w:type="pct"/>
          </w:tcPr>
          <w:p w14:paraId="6B335C5E" w14:textId="77777777" w:rsidR="00093279" w:rsidRPr="00093279" w:rsidRDefault="00000000" w:rsidP="006B3CEB">
            <w:pPr>
              <w:rPr>
                <w:rFonts w:ascii="Times New Roman" w:eastAsia="Calibri" w:hAnsi="Times New Roman" w:cs="Times New Roman"/>
                <w:color w:val="auto"/>
                <w:sz w:val="20"/>
                <w:szCs w:val="20"/>
                <w:lang w:bidi="ar-SA"/>
              </w:rPr>
            </w:pPr>
            <w:hyperlink r:id="rId74" w:history="1">
              <w:r w:rsidR="00093279" w:rsidRPr="00093279">
                <w:rPr>
                  <w:rFonts w:ascii="Times New Roman" w:eastAsia="Calibri" w:hAnsi="Times New Roman" w:cs="Times New Roman"/>
                  <w:color w:val="0000FF"/>
                  <w:sz w:val="20"/>
                  <w:szCs w:val="20"/>
                  <w:u w:val="single"/>
                  <w:lang w:bidi="ar-SA"/>
                </w:rPr>
                <w:t>http://fcior.edu.ru/</w:t>
              </w:r>
            </w:hyperlink>
            <w:r w:rsidR="00093279" w:rsidRPr="00093279">
              <w:rPr>
                <w:rFonts w:ascii="Times New Roman" w:eastAsia="Calibri" w:hAnsi="Times New Roman" w:cs="Times New Roman"/>
                <w:color w:val="auto"/>
                <w:sz w:val="20"/>
                <w:szCs w:val="20"/>
                <w:lang w:bidi="ar-SA"/>
              </w:rPr>
              <w:t xml:space="preserve"> Федеральный центр информационно-образовательных ресурсов</w:t>
            </w:r>
          </w:p>
        </w:tc>
        <w:tc>
          <w:tcPr>
            <w:tcW w:w="949" w:type="pct"/>
          </w:tcPr>
          <w:p w14:paraId="2C6B7B89" w14:textId="77777777" w:rsidR="00093279" w:rsidRPr="00093279" w:rsidRDefault="00093279" w:rsidP="006B3CEB">
            <w:pP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Все предметы</w:t>
            </w:r>
          </w:p>
        </w:tc>
        <w:tc>
          <w:tcPr>
            <w:tcW w:w="1404" w:type="pct"/>
          </w:tcPr>
          <w:p w14:paraId="326EF423" w14:textId="77777777" w:rsidR="00093279" w:rsidRPr="00093279" w:rsidRDefault="00093279" w:rsidP="006B3CEB">
            <w:pP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Постоянно обновляемая и пополняемая новыми ресурсами</w:t>
            </w:r>
          </w:p>
        </w:tc>
      </w:tr>
      <w:tr w:rsidR="00093279" w:rsidRPr="00093279" w14:paraId="14692CCA" w14:textId="77777777" w:rsidTr="00E32D13">
        <w:tc>
          <w:tcPr>
            <w:tcW w:w="398" w:type="pct"/>
          </w:tcPr>
          <w:p w14:paraId="2E2A94E8" w14:textId="77777777" w:rsidR="00093279" w:rsidRPr="00093279" w:rsidRDefault="00093279" w:rsidP="006B3CEB">
            <w:pPr>
              <w:jc w:val="cente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3</w:t>
            </w:r>
          </w:p>
        </w:tc>
        <w:tc>
          <w:tcPr>
            <w:tcW w:w="2248" w:type="pct"/>
          </w:tcPr>
          <w:p w14:paraId="329F6199" w14:textId="77777777" w:rsidR="00093279" w:rsidRPr="00093279" w:rsidRDefault="00000000" w:rsidP="006B3CEB">
            <w:pPr>
              <w:rPr>
                <w:rFonts w:ascii="Times New Roman" w:eastAsia="Calibri" w:hAnsi="Times New Roman" w:cs="Times New Roman"/>
                <w:color w:val="auto"/>
                <w:sz w:val="20"/>
                <w:szCs w:val="20"/>
                <w:lang w:bidi="ar-SA"/>
              </w:rPr>
            </w:pPr>
            <w:hyperlink r:id="rId75" w:history="1">
              <w:r w:rsidR="00093279" w:rsidRPr="00093279">
                <w:rPr>
                  <w:rFonts w:ascii="Times New Roman" w:eastAsia="Calibri" w:hAnsi="Times New Roman" w:cs="Times New Roman"/>
                  <w:color w:val="0000FF"/>
                  <w:sz w:val="20"/>
                  <w:szCs w:val="20"/>
                  <w:u w:val="single"/>
                  <w:lang w:bidi="ar-SA"/>
                </w:rPr>
                <w:t>http://www.school.edu.ru/default.asp</w:t>
              </w:r>
            </w:hyperlink>
            <w:r w:rsidR="00093279" w:rsidRPr="00093279">
              <w:rPr>
                <w:rFonts w:ascii="Times New Roman" w:eastAsia="Calibri" w:hAnsi="Times New Roman" w:cs="Times New Roman"/>
                <w:color w:val="auto"/>
                <w:sz w:val="20"/>
                <w:szCs w:val="20"/>
                <w:lang w:bidi="ar-SA"/>
              </w:rPr>
              <w:t xml:space="preserve"> Российский общеобразовательный портал</w:t>
            </w:r>
          </w:p>
        </w:tc>
        <w:tc>
          <w:tcPr>
            <w:tcW w:w="949" w:type="pct"/>
          </w:tcPr>
          <w:p w14:paraId="276FF1D7" w14:textId="77777777" w:rsidR="00093279" w:rsidRPr="00093279" w:rsidRDefault="00093279" w:rsidP="006B3CEB">
            <w:pP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Все предметы</w:t>
            </w:r>
          </w:p>
        </w:tc>
        <w:tc>
          <w:tcPr>
            <w:tcW w:w="1404" w:type="pct"/>
          </w:tcPr>
          <w:p w14:paraId="0C9D94FC" w14:textId="77777777" w:rsidR="00093279" w:rsidRPr="00093279" w:rsidRDefault="00093279" w:rsidP="006B3CEB">
            <w:pPr>
              <w:rPr>
                <w:rFonts w:ascii="Times New Roman" w:eastAsia="Calibri" w:hAnsi="Times New Roman" w:cs="Times New Roman"/>
                <w:color w:val="auto"/>
                <w:sz w:val="20"/>
                <w:szCs w:val="20"/>
                <w:lang w:bidi="ar-SA"/>
              </w:rPr>
            </w:pPr>
            <w:r w:rsidRPr="00093279">
              <w:rPr>
                <w:rFonts w:ascii="Times New Roman" w:eastAsia="Calibri" w:hAnsi="Times New Roman" w:cs="Times New Roman"/>
                <w:color w:val="auto"/>
                <w:sz w:val="20"/>
                <w:szCs w:val="20"/>
                <w:lang w:bidi="ar-SA"/>
              </w:rPr>
              <w:t>Постоянно обновляемая и пополняемая новыми ресурсами</w:t>
            </w:r>
          </w:p>
        </w:tc>
      </w:tr>
    </w:tbl>
    <w:p w14:paraId="21E7FF6D" w14:textId="77777777" w:rsidR="00093279" w:rsidRPr="00093279" w:rsidRDefault="00093279" w:rsidP="006B3CEB">
      <w:pPr>
        <w:ind w:firstLine="709"/>
        <w:jc w:val="both"/>
        <w:rPr>
          <w:rFonts w:ascii="Times New Roman" w:eastAsia="Times New Roman" w:hAnsi="Times New Roman" w:cs="Times New Roman"/>
          <w:color w:val="auto"/>
          <w:sz w:val="20"/>
          <w:szCs w:val="20"/>
          <w:lang w:bidi="ar-SA"/>
        </w:rPr>
      </w:pPr>
    </w:p>
    <w:p w14:paraId="5C3EBB5B"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Администрация МБОУ «Школа № 75»</w:t>
      </w:r>
      <w:r w:rsidRPr="00093279">
        <w:rPr>
          <w:rFonts w:ascii="Times New Roman" w:eastAsia="Times New Roman" w:hAnsi="Times New Roman" w:cs="Times New Roman"/>
          <w:color w:val="FF0000"/>
          <w:sz w:val="20"/>
          <w:szCs w:val="20"/>
          <w:lang w:bidi="ar-SA"/>
        </w:rPr>
        <w:t xml:space="preserve"> </w:t>
      </w:r>
      <w:r w:rsidRPr="00093279">
        <w:rPr>
          <w:rFonts w:ascii="Times New Roman" w:eastAsia="Times New Roman" w:hAnsi="Times New Roman" w:cs="Times New Roman"/>
          <w:color w:val="auto"/>
          <w:sz w:val="20"/>
          <w:szCs w:val="20"/>
          <w:lang w:bidi="ar-SA"/>
        </w:rPr>
        <w:t>определяет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6DA68C30" w14:textId="77777777" w:rsidR="00093279" w:rsidRPr="00093279" w:rsidRDefault="00093279" w:rsidP="006B3CEB">
      <w:pPr>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Учебно-методическое обеспечение обязательной части ООП ООО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14:paraId="295D107D" w14:textId="77777777" w:rsidR="00093279" w:rsidRPr="00093279" w:rsidRDefault="00093279" w:rsidP="006B3CEB">
      <w:pPr>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14:paraId="724E5968" w14:textId="77777777" w:rsidR="00093279" w:rsidRPr="00093279" w:rsidRDefault="00093279" w:rsidP="006B3CEB">
      <w:pPr>
        <w:ind w:firstLine="709"/>
        <w:jc w:val="both"/>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color w:val="auto"/>
          <w:sz w:val="20"/>
          <w:szCs w:val="20"/>
          <w:lang w:bidi="ar-SA"/>
        </w:rPr>
        <w:t>Учебно-методическое обеспечение МБОУ «Школа № 75»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Дополнительный состав УМК для 5-9 классов прописывается в рабочих программах учителей по предметам.</w:t>
      </w:r>
    </w:p>
    <w:p w14:paraId="42C8EE5B" w14:textId="77777777" w:rsidR="00093279" w:rsidRPr="00093279" w:rsidRDefault="00093279" w:rsidP="006B3CEB">
      <w:pPr>
        <w:suppressAutoHyphens/>
        <w:ind w:firstLine="709"/>
        <w:jc w:val="both"/>
        <w:rPr>
          <w:rFonts w:ascii="Times New Roman" w:eastAsia="Times New Roman" w:hAnsi="Times New Roman" w:cs="Times New Roman"/>
          <w:color w:val="auto"/>
          <w:sz w:val="20"/>
          <w:szCs w:val="20"/>
          <w:lang w:bidi="ar-SA"/>
        </w:rPr>
      </w:pPr>
    </w:p>
    <w:p w14:paraId="316CF166" w14:textId="77777777" w:rsidR="00093279" w:rsidRPr="00093279" w:rsidRDefault="00093279" w:rsidP="006B3CEB">
      <w:pPr>
        <w:rPr>
          <w:rFonts w:ascii="Times New Roman" w:eastAsia="Calibri" w:hAnsi="Times New Roman" w:cs="Times New Roman"/>
          <w:b/>
          <w:bCs/>
          <w:color w:val="auto"/>
          <w:sz w:val="20"/>
          <w:szCs w:val="20"/>
          <w:lang w:bidi="ar-SA"/>
        </w:rPr>
      </w:pPr>
    </w:p>
    <w:p w14:paraId="3B75B5D0" w14:textId="77777777" w:rsidR="00093279" w:rsidRPr="00093279" w:rsidRDefault="00093279" w:rsidP="006B3CEB">
      <w:pPr>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Основной  состав  УМК для 5-9 классов</w:t>
      </w:r>
    </w:p>
    <w:tbl>
      <w:tblPr>
        <w:tblW w:w="5129" w:type="pct"/>
        <w:tblInd w:w="-106" w:type="dxa"/>
        <w:tblLook w:val="00A0" w:firstRow="1" w:lastRow="0" w:firstColumn="1" w:lastColumn="0" w:noHBand="0" w:noVBand="0"/>
      </w:tblPr>
      <w:tblGrid>
        <w:gridCol w:w="1736"/>
        <w:gridCol w:w="1853"/>
        <w:gridCol w:w="3193"/>
        <w:gridCol w:w="1454"/>
        <w:gridCol w:w="1349"/>
      </w:tblGrid>
      <w:tr w:rsidR="00093279" w:rsidRPr="00093279" w14:paraId="729B91E2" w14:textId="77777777" w:rsidTr="009C7BB0">
        <w:trPr>
          <w:trHeight w:val="1275"/>
        </w:trPr>
        <w:tc>
          <w:tcPr>
            <w:tcW w:w="951" w:type="pct"/>
            <w:tcBorders>
              <w:top w:val="single" w:sz="4" w:space="0" w:color="000000"/>
              <w:left w:val="single" w:sz="4" w:space="0" w:color="000000"/>
              <w:bottom w:val="single" w:sz="4" w:space="0" w:color="000000"/>
              <w:right w:val="single" w:sz="4" w:space="0" w:color="000000"/>
            </w:tcBorders>
            <w:shd w:val="clear" w:color="000000" w:fill="D9D9D9"/>
            <w:vAlign w:val="center"/>
          </w:tcPr>
          <w:p w14:paraId="2DCCCBA6" w14:textId="77777777" w:rsidR="00093279" w:rsidRPr="00093279" w:rsidRDefault="00093279" w:rsidP="006B3CEB">
            <w:pPr>
              <w:widowControl/>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Предмет учебного плана</w:t>
            </w:r>
          </w:p>
        </w:tc>
        <w:tc>
          <w:tcPr>
            <w:tcW w:w="1012" w:type="pct"/>
            <w:tcBorders>
              <w:top w:val="single" w:sz="4" w:space="0" w:color="000000"/>
              <w:bottom w:val="single" w:sz="4" w:space="0" w:color="000000"/>
              <w:right w:val="single" w:sz="4" w:space="0" w:color="000000"/>
            </w:tcBorders>
            <w:shd w:val="clear" w:color="000000" w:fill="D9D9D9"/>
            <w:vAlign w:val="center"/>
          </w:tcPr>
          <w:p w14:paraId="24AD660A" w14:textId="77777777" w:rsidR="00093279" w:rsidRPr="00093279" w:rsidRDefault="00093279" w:rsidP="006B3CEB">
            <w:pPr>
              <w:widowControl/>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Автор/авторский коллектив</w:t>
            </w:r>
          </w:p>
        </w:tc>
        <w:tc>
          <w:tcPr>
            <w:tcW w:w="1711" w:type="pct"/>
            <w:tcBorders>
              <w:top w:val="single" w:sz="4" w:space="0" w:color="000000"/>
              <w:bottom w:val="single" w:sz="4" w:space="0" w:color="000000"/>
              <w:right w:val="single" w:sz="4" w:space="0" w:color="000000"/>
            </w:tcBorders>
            <w:shd w:val="clear" w:color="000000" w:fill="D9D9D9"/>
            <w:vAlign w:val="center"/>
          </w:tcPr>
          <w:p w14:paraId="2B305318" w14:textId="77777777" w:rsidR="00093279" w:rsidRPr="00093279" w:rsidRDefault="00093279" w:rsidP="006B3CEB">
            <w:pPr>
              <w:widowControl/>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Наименование учебника</w:t>
            </w:r>
          </w:p>
        </w:tc>
        <w:tc>
          <w:tcPr>
            <w:tcW w:w="576" w:type="pct"/>
            <w:tcBorders>
              <w:top w:val="single" w:sz="4" w:space="0" w:color="000000"/>
              <w:bottom w:val="single" w:sz="4" w:space="0" w:color="000000"/>
              <w:right w:val="single" w:sz="4" w:space="0" w:color="000000"/>
            </w:tcBorders>
            <w:shd w:val="clear" w:color="000000" w:fill="D9D9D9"/>
            <w:vAlign w:val="center"/>
          </w:tcPr>
          <w:p w14:paraId="77F081CD" w14:textId="77777777" w:rsidR="00093279" w:rsidRPr="00093279" w:rsidRDefault="00093279" w:rsidP="006B3CEB">
            <w:pPr>
              <w:widowControl/>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Издательство</w:t>
            </w:r>
          </w:p>
        </w:tc>
        <w:tc>
          <w:tcPr>
            <w:tcW w:w="749" w:type="pct"/>
            <w:tcBorders>
              <w:top w:val="single" w:sz="4" w:space="0" w:color="000000"/>
              <w:bottom w:val="single" w:sz="4" w:space="0" w:color="000000"/>
              <w:right w:val="single" w:sz="4" w:space="0" w:color="000000"/>
            </w:tcBorders>
            <w:shd w:val="clear" w:color="000000" w:fill="D9D9D9"/>
            <w:vAlign w:val="center"/>
          </w:tcPr>
          <w:p w14:paraId="60B09D9E" w14:textId="77777777" w:rsidR="00093279" w:rsidRPr="00093279" w:rsidRDefault="00093279" w:rsidP="006B3CEB">
            <w:pPr>
              <w:widowControl/>
              <w:jc w:val="center"/>
              <w:rPr>
                <w:rFonts w:ascii="Times New Roman" w:eastAsia="Times New Roman" w:hAnsi="Times New Roman" w:cs="Times New Roman"/>
                <w:b/>
                <w:bCs/>
                <w:color w:val="auto"/>
                <w:sz w:val="20"/>
                <w:szCs w:val="20"/>
                <w:lang w:bidi="ar-SA"/>
              </w:rPr>
            </w:pPr>
            <w:r w:rsidRPr="00093279">
              <w:rPr>
                <w:rFonts w:ascii="Times New Roman" w:eastAsia="Times New Roman" w:hAnsi="Times New Roman" w:cs="Times New Roman"/>
                <w:b/>
                <w:bCs/>
                <w:color w:val="auto"/>
                <w:sz w:val="20"/>
                <w:szCs w:val="20"/>
                <w:lang w:bidi="ar-SA"/>
              </w:rPr>
              <w:t>Год издания</w:t>
            </w:r>
          </w:p>
        </w:tc>
      </w:tr>
      <w:tr w:rsidR="00093279" w:rsidRPr="00093279" w14:paraId="3E3C0562" w14:textId="77777777" w:rsidTr="009C7BB0">
        <w:trPr>
          <w:trHeight w:val="735"/>
        </w:trPr>
        <w:tc>
          <w:tcPr>
            <w:tcW w:w="951" w:type="pct"/>
            <w:vMerge w:val="restart"/>
            <w:tcBorders>
              <w:top w:val="single" w:sz="8" w:space="0" w:color="000000"/>
              <w:left w:val="single" w:sz="8" w:space="0" w:color="000000"/>
              <w:right w:val="single" w:sz="4" w:space="0" w:color="000000"/>
            </w:tcBorders>
            <w:shd w:val="clear" w:color="000000" w:fill="92D050"/>
            <w:vAlign w:val="center"/>
          </w:tcPr>
          <w:p w14:paraId="553882FC"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Русский язык</w:t>
            </w:r>
          </w:p>
        </w:tc>
        <w:tc>
          <w:tcPr>
            <w:tcW w:w="1012" w:type="pct"/>
            <w:tcBorders>
              <w:bottom w:val="single" w:sz="4" w:space="0" w:color="000000"/>
              <w:right w:val="single" w:sz="4" w:space="0" w:color="000000"/>
            </w:tcBorders>
            <w:vAlign w:val="bottom"/>
          </w:tcPr>
          <w:p w14:paraId="7405EF5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Вербицкая Л.А. и др. / Под ред. </w:t>
            </w:r>
            <w:proofErr w:type="spellStart"/>
            <w:r w:rsidRPr="00093279">
              <w:rPr>
                <w:rFonts w:ascii="Times New Roman" w:eastAsia="Times New Roman" w:hAnsi="Times New Roman" w:cs="Times New Roman"/>
                <w:color w:val="auto"/>
                <w:sz w:val="20"/>
                <w:szCs w:val="20"/>
                <w:lang w:bidi="ar-SA"/>
              </w:rPr>
              <w:t>Вербцкой</w:t>
            </w:r>
            <w:proofErr w:type="spellEnd"/>
            <w:r w:rsidRPr="00093279">
              <w:rPr>
                <w:rFonts w:ascii="Times New Roman" w:eastAsia="Times New Roman" w:hAnsi="Times New Roman" w:cs="Times New Roman"/>
                <w:color w:val="auto"/>
                <w:sz w:val="20"/>
                <w:szCs w:val="20"/>
                <w:lang w:bidi="ar-SA"/>
              </w:rPr>
              <w:t xml:space="preserve"> Л.А.</w:t>
            </w:r>
          </w:p>
        </w:tc>
        <w:tc>
          <w:tcPr>
            <w:tcW w:w="1711" w:type="pct"/>
            <w:tcBorders>
              <w:bottom w:val="single" w:sz="4" w:space="0" w:color="000000"/>
              <w:right w:val="single" w:sz="4" w:space="0" w:color="000000"/>
            </w:tcBorders>
            <w:vAlign w:val="bottom"/>
          </w:tcPr>
          <w:p w14:paraId="22BC994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Русский язык. 5 класс. В 2 частях. Часть 1.</w:t>
            </w:r>
          </w:p>
        </w:tc>
        <w:tc>
          <w:tcPr>
            <w:tcW w:w="576" w:type="pct"/>
            <w:tcBorders>
              <w:bottom w:val="single" w:sz="4" w:space="0" w:color="000000"/>
              <w:right w:val="single" w:sz="4" w:space="0" w:color="000000"/>
            </w:tcBorders>
            <w:vAlign w:val="bottom"/>
          </w:tcPr>
          <w:p w14:paraId="38501DC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492C928"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DD955CE" w14:textId="77777777" w:rsidTr="009C7BB0">
        <w:trPr>
          <w:trHeight w:val="735"/>
        </w:trPr>
        <w:tc>
          <w:tcPr>
            <w:tcW w:w="951" w:type="pct"/>
            <w:vMerge/>
            <w:tcBorders>
              <w:top w:val="single" w:sz="8" w:space="0" w:color="000000"/>
              <w:left w:val="single" w:sz="8" w:space="0" w:color="000000"/>
              <w:right w:val="single" w:sz="4" w:space="0" w:color="000000"/>
            </w:tcBorders>
            <w:vAlign w:val="center"/>
          </w:tcPr>
          <w:p w14:paraId="1FA75233"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10940F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Вербицкая Л.А. и др. / Под ред. </w:t>
            </w:r>
            <w:proofErr w:type="spellStart"/>
            <w:r w:rsidRPr="00093279">
              <w:rPr>
                <w:rFonts w:ascii="Times New Roman" w:eastAsia="Times New Roman" w:hAnsi="Times New Roman" w:cs="Times New Roman"/>
                <w:color w:val="auto"/>
                <w:sz w:val="20"/>
                <w:szCs w:val="20"/>
                <w:lang w:bidi="ar-SA"/>
              </w:rPr>
              <w:t>Вербцкой</w:t>
            </w:r>
            <w:proofErr w:type="spellEnd"/>
            <w:r w:rsidRPr="00093279">
              <w:rPr>
                <w:rFonts w:ascii="Times New Roman" w:eastAsia="Times New Roman" w:hAnsi="Times New Roman" w:cs="Times New Roman"/>
                <w:color w:val="auto"/>
                <w:sz w:val="20"/>
                <w:szCs w:val="20"/>
                <w:lang w:bidi="ar-SA"/>
              </w:rPr>
              <w:t xml:space="preserve"> Л.А.</w:t>
            </w:r>
          </w:p>
        </w:tc>
        <w:tc>
          <w:tcPr>
            <w:tcW w:w="1711" w:type="pct"/>
            <w:tcBorders>
              <w:bottom w:val="single" w:sz="4" w:space="0" w:color="000000"/>
              <w:right w:val="single" w:sz="4" w:space="0" w:color="000000"/>
            </w:tcBorders>
            <w:vAlign w:val="bottom"/>
          </w:tcPr>
          <w:p w14:paraId="0B0D7CA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Русский язык. 5 класс. В 2 частях. Часть 2.</w:t>
            </w:r>
          </w:p>
        </w:tc>
        <w:tc>
          <w:tcPr>
            <w:tcW w:w="576" w:type="pct"/>
            <w:tcBorders>
              <w:bottom w:val="single" w:sz="4" w:space="0" w:color="000000"/>
              <w:right w:val="single" w:sz="4" w:space="0" w:color="000000"/>
            </w:tcBorders>
            <w:vAlign w:val="bottom"/>
          </w:tcPr>
          <w:p w14:paraId="1F72D19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2DEF13C"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2778D87" w14:textId="77777777" w:rsidTr="009C7BB0">
        <w:trPr>
          <w:trHeight w:val="735"/>
        </w:trPr>
        <w:tc>
          <w:tcPr>
            <w:tcW w:w="951" w:type="pct"/>
            <w:vMerge/>
            <w:tcBorders>
              <w:top w:val="single" w:sz="8" w:space="0" w:color="000000"/>
              <w:left w:val="single" w:sz="8" w:space="0" w:color="000000"/>
              <w:right w:val="single" w:sz="4" w:space="0" w:color="000000"/>
            </w:tcBorders>
            <w:vAlign w:val="center"/>
          </w:tcPr>
          <w:p w14:paraId="65BD6C7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EF8018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Пугач В.Е. и др. / Под </w:t>
            </w:r>
            <w:r w:rsidRPr="00093279">
              <w:rPr>
                <w:rFonts w:ascii="Times New Roman" w:eastAsia="Times New Roman" w:hAnsi="Times New Roman" w:cs="Times New Roman"/>
                <w:color w:val="auto"/>
                <w:sz w:val="20"/>
                <w:szCs w:val="20"/>
                <w:lang w:bidi="ar-SA"/>
              </w:rPr>
              <w:lastRenderedPageBreak/>
              <w:t>ред. Вербицкой Л.А.</w:t>
            </w:r>
          </w:p>
        </w:tc>
        <w:tc>
          <w:tcPr>
            <w:tcW w:w="1711" w:type="pct"/>
            <w:tcBorders>
              <w:bottom w:val="single" w:sz="4" w:space="0" w:color="000000"/>
              <w:right w:val="single" w:sz="4" w:space="0" w:color="000000"/>
            </w:tcBorders>
            <w:vAlign w:val="bottom"/>
          </w:tcPr>
          <w:p w14:paraId="7B5E82A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lastRenderedPageBreak/>
              <w:t xml:space="preserve">Русский язык. 6 класс. В 2 частях. Часть 1. </w:t>
            </w:r>
          </w:p>
        </w:tc>
        <w:tc>
          <w:tcPr>
            <w:tcW w:w="576" w:type="pct"/>
            <w:tcBorders>
              <w:bottom w:val="single" w:sz="4" w:space="0" w:color="000000"/>
              <w:right w:val="single" w:sz="4" w:space="0" w:color="000000"/>
            </w:tcBorders>
            <w:vAlign w:val="bottom"/>
          </w:tcPr>
          <w:p w14:paraId="73C679B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0381482"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D3B12FE" w14:textId="77777777" w:rsidTr="009C7BB0">
        <w:trPr>
          <w:trHeight w:val="735"/>
        </w:trPr>
        <w:tc>
          <w:tcPr>
            <w:tcW w:w="951" w:type="pct"/>
            <w:vMerge/>
            <w:tcBorders>
              <w:top w:val="single" w:sz="8" w:space="0" w:color="000000"/>
              <w:left w:val="single" w:sz="8" w:space="0" w:color="000000"/>
              <w:right w:val="single" w:sz="4" w:space="0" w:color="000000"/>
            </w:tcBorders>
            <w:vAlign w:val="center"/>
          </w:tcPr>
          <w:p w14:paraId="5F7D46C3"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410950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Пугач В.Е. и др. / Под ред. Вербицкой Л.А.</w:t>
            </w:r>
          </w:p>
        </w:tc>
        <w:tc>
          <w:tcPr>
            <w:tcW w:w="1711" w:type="pct"/>
            <w:tcBorders>
              <w:bottom w:val="single" w:sz="4" w:space="0" w:color="000000"/>
              <w:right w:val="single" w:sz="4" w:space="0" w:color="000000"/>
            </w:tcBorders>
            <w:vAlign w:val="bottom"/>
          </w:tcPr>
          <w:p w14:paraId="6B3341B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Русский язык. 6 класс. В 2 частях. Часть 2.</w:t>
            </w:r>
          </w:p>
        </w:tc>
        <w:tc>
          <w:tcPr>
            <w:tcW w:w="576" w:type="pct"/>
            <w:tcBorders>
              <w:bottom w:val="single" w:sz="4" w:space="0" w:color="000000"/>
              <w:right w:val="single" w:sz="4" w:space="0" w:color="000000"/>
            </w:tcBorders>
            <w:vAlign w:val="bottom"/>
          </w:tcPr>
          <w:p w14:paraId="286C8DC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786E63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C7B7ACC" w14:textId="77777777" w:rsidTr="009C7BB0">
        <w:trPr>
          <w:trHeight w:val="735"/>
        </w:trPr>
        <w:tc>
          <w:tcPr>
            <w:tcW w:w="951" w:type="pct"/>
            <w:vMerge/>
            <w:tcBorders>
              <w:top w:val="single" w:sz="8" w:space="0" w:color="000000"/>
              <w:left w:val="single" w:sz="8" w:space="0" w:color="000000"/>
              <w:right w:val="single" w:sz="4" w:space="0" w:color="000000"/>
            </w:tcBorders>
            <w:vAlign w:val="center"/>
          </w:tcPr>
          <w:p w14:paraId="1E545E89"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5BB737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Пугач В.Е. и др. / Под ред. Вербицкой Л.А.</w:t>
            </w:r>
          </w:p>
        </w:tc>
        <w:tc>
          <w:tcPr>
            <w:tcW w:w="1711" w:type="pct"/>
            <w:tcBorders>
              <w:bottom w:val="single" w:sz="4" w:space="0" w:color="000000"/>
              <w:right w:val="single" w:sz="4" w:space="0" w:color="000000"/>
            </w:tcBorders>
            <w:vAlign w:val="bottom"/>
          </w:tcPr>
          <w:p w14:paraId="2349002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Русский язык. 7 класс.</w:t>
            </w:r>
          </w:p>
        </w:tc>
        <w:tc>
          <w:tcPr>
            <w:tcW w:w="576" w:type="pct"/>
            <w:tcBorders>
              <w:bottom w:val="single" w:sz="4" w:space="0" w:color="000000"/>
              <w:right w:val="single" w:sz="4" w:space="0" w:color="000000"/>
            </w:tcBorders>
            <w:vAlign w:val="bottom"/>
          </w:tcPr>
          <w:p w14:paraId="4296EDC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32C7B1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FF2772C" w14:textId="77777777" w:rsidTr="009C7BB0">
        <w:trPr>
          <w:trHeight w:val="735"/>
        </w:trPr>
        <w:tc>
          <w:tcPr>
            <w:tcW w:w="951" w:type="pct"/>
            <w:vMerge/>
            <w:tcBorders>
              <w:top w:val="single" w:sz="8" w:space="0" w:color="000000"/>
              <w:left w:val="single" w:sz="8" w:space="0" w:color="000000"/>
              <w:right w:val="single" w:sz="4" w:space="0" w:color="000000"/>
            </w:tcBorders>
            <w:vAlign w:val="center"/>
          </w:tcPr>
          <w:p w14:paraId="3822C29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8901CE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Пугач В.Е. и др. / Под ред. Вербицкой Л.А.</w:t>
            </w:r>
          </w:p>
        </w:tc>
        <w:tc>
          <w:tcPr>
            <w:tcW w:w="1711" w:type="pct"/>
            <w:tcBorders>
              <w:bottom w:val="single" w:sz="4" w:space="0" w:color="000000"/>
              <w:right w:val="single" w:sz="4" w:space="0" w:color="000000"/>
            </w:tcBorders>
            <w:vAlign w:val="bottom"/>
          </w:tcPr>
          <w:p w14:paraId="3BB2BCE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Русский язык. 8 класс. </w:t>
            </w:r>
          </w:p>
        </w:tc>
        <w:tc>
          <w:tcPr>
            <w:tcW w:w="576" w:type="pct"/>
            <w:tcBorders>
              <w:bottom w:val="single" w:sz="4" w:space="0" w:color="000000"/>
              <w:right w:val="single" w:sz="4" w:space="0" w:color="000000"/>
            </w:tcBorders>
            <w:vAlign w:val="bottom"/>
          </w:tcPr>
          <w:p w14:paraId="530535E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9F24FF7"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67595224" w14:textId="77777777" w:rsidTr="009C7BB0">
        <w:trPr>
          <w:trHeight w:val="750"/>
        </w:trPr>
        <w:tc>
          <w:tcPr>
            <w:tcW w:w="951" w:type="pct"/>
            <w:vMerge/>
            <w:tcBorders>
              <w:top w:val="single" w:sz="8" w:space="0" w:color="000000"/>
              <w:left w:val="single" w:sz="8" w:space="0" w:color="000000"/>
              <w:right w:val="single" w:sz="4" w:space="0" w:color="000000"/>
            </w:tcBorders>
            <w:vAlign w:val="center"/>
          </w:tcPr>
          <w:p w14:paraId="03D28E8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FB3A09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Чердаков Д.Н., </w:t>
            </w:r>
            <w:proofErr w:type="spellStart"/>
            <w:r w:rsidRPr="00093279">
              <w:rPr>
                <w:rFonts w:ascii="Times New Roman" w:eastAsia="Times New Roman" w:hAnsi="Times New Roman" w:cs="Times New Roman"/>
                <w:color w:val="auto"/>
                <w:sz w:val="20"/>
                <w:szCs w:val="20"/>
                <w:lang w:bidi="ar-SA"/>
              </w:rPr>
              <w:t>Дунев</w:t>
            </w:r>
            <w:proofErr w:type="spellEnd"/>
            <w:r w:rsidRPr="00093279">
              <w:rPr>
                <w:rFonts w:ascii="Times New Roman" w:eastAsia="Times New Roman" w:hAnsi="Times New Roman" w:cs="Times New Roman"/>
                <w:color w:val="auto"/>
                <w:sz w:val="20"/>
                <w:szCs w:val="20"/>
                <w:lang w:bidi="ar-SA"/>
              </w:rPr>
              <w:t xml:space="preserve"> А.И., Пугач В.Е. и др. / Под ред. Вербицкой Л.А.</w:t>
            </w:r>
          </w:p>
        </w:tc>
        <w:tc>
          <w:tcPr>
            <w:tcW w:w="1711" w:type="pct"/>
            <w:tcBorders>
              <w:bottom w:val="single" w:sz="4" w:space="0" w:color="000000"/>
              <w:right w:val="single" w:sz="4" w:space="0" w:color="000000"/>
            </w:tcBorders>
            <w:vAlign w:val="bottom"/>
          </w:tcPr>
          <w:p w14:paraId="6923E9B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Русский язык. 9 класс. </w:t>
            </w:r>
          </w:p>
        </w:tc>
        <w:tc>
          <w:tcPr>
            <w:tcW w:w="576" w:type="pct"/>
            <w:tcBorders>
              <w:bottom w:val="single" w:sz="4" w:space="0" w:color="000000"/>
              <w:right w:val="single" w:sz="4" w:space="0" w:color="000000"/>
            </w:tcBorders>
            <w:vAlign w:val="bottom"/>
          </w:tcPr>
          <w:p w14:paraId="21C9E1C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8E86AE2"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2475C90" w14:textId="77777777" w:rsidTr="009C7BB0">
        <w:trPr>
          <w:trHeight w:val="735"/>
        </w:trPr>
        <w:tc>
          <w:tcPr>
            <w:tcW w:w="951" w:type="pct"/>
            <w:vMerge w:val="restart"/>
            <w:tcBorders>
              <w:top w:val="single" w:sz="8" w:space="0" w:color="000000"/>
              <w:left w:val="single" w:sz="8" w:space="0" w:color="000000"/>
              <w:bottom w:val="single" w:sz="8" w:space="0" w:color="000000"/>
              <w:right w:val="single" w:sz="4" w:space="0" w:color="000000"/>
            </w:tcBorders>
            <w:shd w:val="clear" w:color="000000" w:fill="92D050"/>
            <w:vAlign w:val="center"/>
          </w:tcPr>
          <w:p w14:paraId="68B11A73" w14:textId="5C041052"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w:t>
            </w:r>
            <w:r>
              <w:rPr>
                <w:rFonts w:ascii="Times New Roman" w:eastAsia="Times New Roman" w:hAnsi="Times New Roman" w:cs="Times New Roman"/>
                <w:color w:val="auto"/>
                <w:sz w:val="20"/>
                <w:szCs w:val="20"/>
                <w:lang w:bidi="ar-SA"/>
              </w:rPr>
              <w:t>а</w:t>
            </w:r>
          </w:p>
        </w:tc>
        <w:tc>
          <w:tcPr>
            <w:tcW w:w="1012" w:type="pct"/>
            <w:tcBorders>
              <w:bottom w:val="single" w:sz="4" w:space="0" w:color="000000"/>
              <w:right w:val="single" w:sz="4" w:space="0" w:color="000000"/>
            </w:tcBorders>
            <w:vAlign w:val="bottom"/>
          </w:tcPr>
          <w:p w14:paraId="6D5092C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Ипполитова Н.А. и др. / Под ред. Чертова В.Ф.</w:t>
            </w:r>
          </w:p>
        </w:tc>
        <w:tc>
          <w:tcPr>
            <w:tcW w:w="1711" w:type="pct"/>
            <w:tcBorders>
              <w:bottom w:val="single" w:sz="4" w:space="0" w:color="000000"/>
              <w:right w:val="single" w:sz="4" w:space="0" w:color="000000"/>
            </w:tcBorders>
            <w:vAlign w:val="bottom"/>
          </w:tcPr>
          <w:p w14:paraId="471BD6C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5 класс. В 2 частях. Часть 1</w:t>
            </w:r>
          </w:p>
        </w:tc>
        <w:tc>
          <w:tcPr>
            <w:tcW w:w="576" w:type="pct"/>
            <w:tcBorders>
              <w:bottom w:val="single" w:sz="4" w:space="0" w:color="000000"/>
              <w:right w:val="single" w:sz="4" w:space="0" w:color="000000"/>
            </w:tcBorders>
            <w:vAlign w:val="bottom"/>
          </w:tcPr>
          <w:p w14:paraId="120C4FB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D5ADFC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CDBDB43"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26B6CB9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DAE34E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Ипполитова Н.А. и др. / Под ред. Чертова В.Ф.</w:t>
            </w:r>
          </w:p>
        </w:tc>
        <w:tc>
          <w:tcPr>
            <w:tcW w:w="1711" w:type="pct"/>
            <w:tcBorders>
              <w:bottom w:val="single" w:sz="4" w:space="0" w:color="000000"/>
              <w:right w:val="single" w:sz="4" w:space="0" w:color="000000"/>
            </w:tcBorders>
            <w:vAlign w:val="bottom"/>
          </w:tcPr>
          <w:p w14:paraId="2F3161B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5 класс. В 2 частях. Часть 2</w:t>
            </w:r>
          </w:p>
        </w:tc>
        <w:tc>
          <w:tcPr>
            <w:tcW w:w="576" w:type="pct"/>
            <w:tcBorders>
              <w:bottom w:val="single" w:sz="4" w:space="0" w:color="000000"/>
              <w:right w:val="single" w:sz="4" w:space="0" w:color="000000"/>
            </w:tcBorders>
            <w:vAlign w:val="bottom"/>
          </w:tcPr>
          <w:p w14:paraId="147E2F0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7DEE3F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5ACB071"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29776817"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4E1108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Ипполитова Н.А. и др. / Под ред. Чертова В.Ф.</w:t>
            </w:r>
          </w:p>
        </w:tc>
        <w:tc>
          <w:tcPr>
            <w:tcW w:w="1711" w:type="pct"/>
            <w:tcBorders>
              <w:bottom w:val="single" w:sz="4" w:space="0" w:color="000000"/>
              <w:right w:val="single" w:sz="4" w:space="0" w:color="000000"/>
            </w:tcBorders>
            <w:vAlign w:val="bottom"/>
          </w:tcPr>
          <w:p w14:paraId="2943BA2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6 класс. В 2 частях. Часть 1</w:t>
            </w:r>
          </w:p>
        </w:tc>
        <w:tc>
          <w:tcPr>
            <w:tcW w:w="576" w:type="pct"/>
            <w:tcBorders>
              <w:bottom w:val="single" w:sz="4" w:space="0" w:color="000000"/>
              <w:right w:val="single" w:sz="4" w:space="0" w:color="000000"/>
            </w:tcBorders>
            <w:vAlign w:val="bottom"/>
          </w:tcPr>
          <w:p w14:paraId="264A0D7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1F456A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0DE4654"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1CF990E2"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D37F09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Ипполитова Н.А. и др. / Под ред. Чертова В.Ф.</w:t>
            </w:r>
          </w:p>
        </w:tc>
        <w:tc>
          <w:tcPr>
            <w:tcW w:w="1711" w:type="pct"/>
            <w:tcBorders>
              <w:bottom w:val="single" w:sz="4" w:space="0" w:color="000000"/>
              <w:right w:val="single" w:sz="4" w:space="0" w:color="000000"/>
            </w:tcBorders>
            <w:vAlign w:val="bottom"/>
          </w:tcPr>
          <w:p w14:paraId="5614A29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6 класс. В 2 частях. Часть 2</w:t>
            </w:r>
          </w:p>
        </w:tc>
        <w:tc>
          <w:tcPr>
            <w:tcW w:w="576" w:type="pct"/>
            <w:tcBorders>
              <w:bottom w:val="single" w:sz="4" w:space="0" w:color="000000"/>
              <w:right w:val="single" w:sz="4" w:space="0" w:color="000000"/>
            </w:tcBorders>
            <w:vAlign w:val="bottom"/>
          </w:tcPr>
          <w:p w14:paraId="70ADA83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11AEC0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FAEB5A3"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3A3CC04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7AA6E9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Ипполитова Н.А. и др. / Под ред. Чертова В.Ф.</w:t>
            </w:r>
          </w:p>
        </w:tc>
        <w:tc>
          <w:tcPr>
            <w:tcW w:w="1711" w:type="pct"/>
            <w:tcBorders>
              <w:bottom w:val="single" w:sz="4" w:space="0" w:color="000000"/>
              <w:right w:val="single" w:sz="4" w:space="0" w:color="000000"/>
            </w:tcBorders>
            <w:vAlign w:val="bottom"/>
          </w:tcPr>
          <w:p w14:paraId="7061732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7 класс. В 2 частях. Часть 1</w:t>
            </w:r>
          </w:p>
        </w:tc>
        <w:tc>
          <w:tcPr>
            <w:tcW w:w="576" w:type="pct"/>
            <w:tcBorders>
              <w:bottom w:val="single" w:sz="4" w:space="0" w:color="000000"/>
              <w:right w:val="single" w:sz="4" w:space="0" w:color="000000"/>
            </w:tcBorders>
            <w:vAlign w:val="bottom"/>
          </w:tcPr>
          <w:p w14:paraId="658C0A1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86B191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2271447"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7C7B1B15"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19CAF1E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Ипполитова Н.А. и др. / Под ред. Чертова В.Ф.</w:t>
            </w:r>
          </w:p>
        </w:tc>
        <w:tc>
          <w:tcPr>
            <w:tcW w:w="1711" w:type="pct"/>
            <w:tcBorders>
              <w:bottom w:val="single" w:sz="4" w:space="0" w:color="000000"/>
              <w:right w:val="single" w:sz="4" w:space="0" w:color="000000"/>
            </w:tcBorders>
            <w:vAlign w:val="bottom"/>
          </w:tcPr>
          <w:p w14:paraId="19AF461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7 класс. В 2 частях. Часть 2</w:t>
            </w:r>
          </w:p>
        </w:tc>
        <w:tc>
          <w:tcPr>
            <w:tcW w:w="576" w:type="pct"/>
            <w:tcBorders>
              <w:bottom w:val="single" w:sz="4" w:space="0" w:color="000000"/>
              <w:right w:val="single" w:sz="4" w:space="0" w:color="000000"/>
            </w:tcBorders>
            <w:vAlign w:val="bottom"/>
          </w:tcPr>
          <w:p w14:paraId="7420E76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D5933D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B02161E"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4041B8B7"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45824E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Антипова A.M. и др. / Под ред. Чертова В.Ф.</w:t>
            </w:r>
          </w:p>
        </w:tc>
        <w:tc>
          <w:tcPr>
            <w:tcW w:w="1711" w:type="pct"/>
            <w:tcBorders>
              <w:bottom w:val="single" w:sz="4" w:space="0" w:color="000000"/>
              <w:right w:val="single" w:sz="4" w:space="0" w:color="000000"/>
            </w:tcBorders>
            <w:vAlign w:val="bottom"/>
          </w:tcPr>
          <w:p w14:paraId="348CF61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8 класс. В 2 частях. Часть 1</w:t>
            </w:r>
          </w:p>
        </w:tc>
        <w:tc>
          <w:tcPr>
            <w:tcW w:w="576" w:type="pct"/>
            <w:tcBorders>
              <w:bottom w:val="single" w:sz="4" w:space="0" w:color="000000"/>
              <w:right w:val="single" w:sz="4" w:space="0" w:color="000000"/>
            </w:tcBorders>
            <w:vAlign w:val="bottom"/>
          </w:tcPr>
          <w:p w14:paraId="1EC94BA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B67750C"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1E908E2"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5A173EA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8CCABD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Чертов В.Ф., Трубина Л.А., Антипова A.M. и др. / Под ред. </w:t>
            </w:r>
            <w:r w:rsidRPr="00093279">
              <w:rPr>
                <w:rFonts w:ascii="Times New Roman" w:eastAsia="Times New Roman" w:hAnsi="Times New Roman" w:cs="Times New Roman"/>
                <w:color w:val="auto"/>
                <w:sz w:val="20"/>
                <w:szCs w:val="20"/>
                <w:lang w:bidi="ar-SA"/>
              </w:rPr>
              <w:lastRenderedPageBreak/>
              <w:t>Чертова В.Ф.</w:t>
            </w:r>
          </w:p>
        </w:tc>
        <w:tc>
          <w:tcPr>
            <w:tcW w:w="1711" w:type="pct"/>
            <w:tcBorders>
              <w:bottom w:val="single" w:sz="4" w:space="0" w:color="000000"/>
              <w:right w:val="single" w:sz="4" w:space="0" w:color="000000"/>
            </w:tcBorders>
            <w:vAlign w:val="bottom"/>
          </w:tcPr>
          <w:p w14:paraId="6EE9695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lastRenderedPageBreak/>
              <w:t>Литература. 9 класс. В 2 частях. Часть 1</w:t>
            </w:r>
          </w:p>
        </w:tc>
        <w:tc>
          <w:tcPr>
            <w:tcW w:w="576" w:type="pct"/>
            <w:tcBorders>
              <w:bottom w:val="single" w:sz="4" w:space="0" w:color="000000"/>
              <w:right w:val="single" w:sz="4" w:space="0" w:color="000000"/>
            </w:tcBorders>
            <w:vAlign w:val="bottom"/>
          </w:tcPr>
          <w:p w14:paraId="0B7C043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FBA1CA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FCB73A4" w14:textId="77777777" w:rsidTr="009C7BB0">
        <w:trPr>
          <w:trHeight w:val="735"/>
        </w:trPr>
        <w:tc>
          <w:tcPr>
            <w:tcW w:w="951" w:type="pct"/>
            <w:vMerge/>
            <w:tcBorders>
              <w:top w:val="single" w:sz="8" w:space="0" w:color="000000"/>
              <w:left w:val="single" w:sz="8" w:space="0" w:color="000000"/>
              <w:bottom w:val="single" w:sz="8" w:space="0" w:color="000000"/>
              <w:right w:val="single" w:sz="4" w:space="0" w:color="000000"/>
            </w:tcBorders>
            <w:vAlign w:val="center"/>
          </w:tcPr>
          <w:p w14:paraId="34068903"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9C319C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В.Ф., Трубина Л.А., Антипова A.M. и др. / Под ред. Чертова В.Ф.</w:t>
            </w:r>
          </w:p>
        </w:tc>
        <w:tc>
          <w:tcPr>
            <w:tcW w:w="1711" w:type="pct"/>
            <w:tcBorders>
              <w:bottom w:val="single" w:sz="4" w:space="0" w:color="000000"/>
              <w:right w:val="single" w:sz="4" w:space="0" w:color="000000"/>
            </w:tcBorders>
            <w:vAlign w:val="bottom"/>
          </w:tcPr>
          <w:p w14:paraId="4CC17B8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9 класс. В 2 частях. Часть 2</w:t>
            </w:r>
          </w:p>
        </w:tc>
        <w:tc>
          <w:tcPr>
            <w:tcW w:w="576" w:type="pct"/>
            <w:tcBorders>
              <w:bottom w:val="single" w:sz="4" w:space="0" w:color="000000"/>
              <w:right w:val="single" w:sz="4" w:space="0" w:color="000000"/>
            </w:tcBorders>
            <w:vAlign w:val="bottom"/>
          </w:tcPr>
          <w:p w14:paraId="35ADC55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6784A68"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6B66F6E5" w14:textId="77777777" w:rsidTr="009C7BB0">
        <w:trPr>
          <w:trHeight w:val="750"/>
        </w:trPr>
        <w:tc>
          <w:tcPr>
            <w:tcW w:w="951" w:type="pct"/>
            <w:vMerge/>
            <w:tcBorders>
              <w:top w:val="single" w:sz="8" w:space="0" w:color="000000"/>
              <w:left w:val="single" w:sz="8" w:space="0" w:color="000000"/>
              <w:bottom w:val="single" w:sz="8" w:space="0" w:color="000000"/>
              <w:right w:val="single" w:sz="4" w:space="0" w:color="000000"/>
            </w:tcBorders>
            <w:vAlign w:val="center"/>
          </w:tcPr>
          <w:p w14:paraId="2B2017B9"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93AD01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Чертов В. Ф., Трубина Л. А., Антипова А. М. и др. / Под ред. Чертова В. Ф.</w:t>
            </w:r>
          </w:p>
        </w:tc>
        <w:tc>
          <w:tcPr>
            <w:tcW w:w="1711" w:type="pct"/>
            <w:tcBorders>
              <w:bottom w:val="single" w:sz="4" w:space="0" w:color="000000"/>
              <w:right w:val="single" w:sz="4" w:space="0" w:color="000000"/>
            </w:tcBorders>
            <w:vAlign w:val="bottom"/>
          </w:tcPr>
          <w:p w14:paraId="304D47C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Литература. 9 класс. В 2-х ч. Ч. 1</w:t>
            </w:r>
          </w:p>
        </w:tc>
        <w:tc>
          <w:tcPr>
            <w:tcW w:w="576" w:type="pct"/>
            <w:tcBorders>
              <w:bottom w:val="single" w:sz="4" w:space="0" w:color="000000"/>
              <w:right w:val="single" w:sz="4" w:space="0" w:color="000000"/>
            </w:tcBorders>
            <w:vAlign w:val="bottom"/>
          </w:tcPr>
          <w:p w14:paraId="1FC6DC0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AF3F0B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DEDCDFC" w14:textId="77777777" w:rsidTr="009C7BB0">
        <w:trPr>
          <w:trHeight w:val="495"/>
        </w:trPr>
        <w:tc>
          <w:tcPr>
            <w:tcW w:w="951" w:type="pct"/>
            <w:vMerge w:val="restart"/>
            <w:tcBorders>
              <w:left w:val="single" w:sz="8" w:space="0" w:color="000000"/>
              <w:right w:val="single" w:sz="4" w:space="0" w:color="000000"/>
            </w:tcBorders>
            <w:shd w:val="clear" w:color="000000" w:fill="92D050"/>
            <w:vAlign w:val="center"/>
          </w:tcPr>
          <w:p w14:paraId="681A9B89"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Иностранный язык</w:t>
            </w:r>
          </w:p>
        </w:tc>
        <w:tc>
          <w:tcPr>
            <w:tcW w:w="1012" w:type="pct"/>
            <w:tcBorders>
              <w:bottom w:val="single" w:sz="4" w:space="0" w:color="000000"/>
              <w:right w:val="single" w:sz="4" w:space="0" w:color="000000"/>
            </w:tcBorders>
            <w:vAlign w:val="bottom"/>
          </w:tcPr>
          <w:p w14:paraId="5FCDC9C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Ваулина Ю.Е., Дули Д., </w:t>
            </w:r>
            <w:proofErr w:type="spellStart"/>
            <w:r w:rsidRPr="00093279">
              <w:rPr>
                <w:rFonts w:ascii="Times New Roman" w:eastAsia="Times New Roman" w:hAnsi="Times New Roman" w:cs="Times New Roman"/>
                <w:color w:val="auto"/>
                <w:sz w:val="20"/>
                <w:szCs w:val="20"/>
                <w:lang w:bidi="ar-SA"/>
              </w:rPr>
              <w:t>Подоляко</w:t>
            </w:r>
            <w:proofErr w:type="spellEnd"/>
            <w:r w:rsidRPr="00093279">
              <w:rPr>
                <w:rFonts w:ascii="Times New Roman" w:eastAsia="Times New Roman" w:hAnsi="Times New Roman" w:cs="Times New Roman"/>
                <w:color w:val="auto"/>
                <w:sz w:val="20"/>
                <w:szCs w:val="20"/>
                <w:lang w:bidi="ar-SA"/>
              </w:rPr>
              <w:t xml:space="preserve"> О.Е. и др.</w:t>
            </w:r>
          </w:p>
        </w:tc>
        <w:tc>
          <w:tcPr>
            <w:tcW w:w="1711" w:type="pct"/>
            <w:tcBorders>
              <w:bottom w:val="single" w:sz="4" w:space="0" w:color="000000"/>
              <w:right w:val="single" w:sz="4" w:space="0" w:color="000000"/>
            </w:tcBorders>
            <w:vAlign w:val="bottom"/>
          </w:tcPr>
          <w:p w14:paraId="74C2F6E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5 класс</w:t>
            </w:r>
          </w:p>
        </w:tc>
        <w:tc>
          <w:tcPr>
            <w:tcW w:w="576" w:type="pct"/>
            <w:tcBorders>
              <w:bottom w:val="single" w:sz="4" w:space="0" w:color="000000"/>
              <w:right w:val="single" w:sz="4" w:space="0" w:color="000000"/>
            </w:tcBorders>
            <w:vAlign w:val="bottom"/>
          </w:tcPr>
          <w:p w14:paraId="76865E9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BE8D2D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0CE0DF7" w14:textId="77777777" w:rsidTr="009C7BB0">
        <w:trPr>
          <w:trHeight w:val="735"/>
        </w:trPr>
        <w:tc>
          <w:tcPr>
            <w:tcW w:w="951" w:type="pct"/>
            <w:vMerge/>
            <w:tcBorders>
              <w:left w:val="single" w:sz="8" w:space="0" w:color="000000"/>
              <w:right w:val="single" w:sz="4" w:space="0" w:color="000000"/>
            </w:tcBorders>
            <w:vAlign w:val="center"/>
          </w:tcPr>
          <w:p w14:paraId="37041FC1"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442F57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Баранова К.М., Дули Д., Копылова В.В. и др. </w:t>
            </w:r>
          </w:p>
        </w:tc>
        <w:tc>
          <w:tcPr>
            <w:tcW w:w="1711" w:type="pct"/>
            <w:tcBorders>
              <w:bottom w:val="single" w:sz="4" w:space="0" w:color="000000"/>
              <w:right w:val="single" w:sz="4" w:space="0" w:color="000000"/>
            </w:tcBorders>
            <w:vAlign w:val="bottom"/>
          </w:tcPr>
          <w:p w14:paraId="07CFEBF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5 класс Звездный английский</w:t>
            </w:r>
          </w:p>
        </w:tc>
        <w:tc>
          <w:tcPr>
            <w:tcW w:w="576" w:type="pct"/>
            <w:tcBorders>
              <w:bottom w:val="single" w:sz="4" w:space="0" w:color="000000"/>
              <w:right w:val="single" w:sz="4" w:space="0" w:color="000000"/>
            </w:tcBorders>
            <w:vAlign w:val="bottom"/>
          </w:tcPr>
          <w:p w14:paraId="4E9B2CE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21593A6"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98FBCBF" w14:textId="77777777" w:rsidTr="009C7BB0">
        <w:trPr>
          <w:trHeight w:val="495"/>
        </w:trPr>
        <w:tc>
          <w:tcPr>
            <w:tcW w:w="951" w:type="pct"/>
            <w:vMerge/>
            <w:tcBorders>
              <w:left w:val="single" w:sz="8" w:space="0" w:color="000000"/>
              <w:right w:val="single" w:sz="4" w:space="0" w:color="000000"/>
            </w:tcBorders>
            <w:vAlign w:val="center"/>
          </w:tcPr>
          <w:p w14:paraId="7BFA7B3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355FFE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Ваулина Ю.Е., Дули Д., </w:t>
            </w:r>
            <w:proofErr w:type="spellStart"/>
            <w:r w:rsidRPr="00093279">
              <w:rPr>
                <w:rFonts w:ascii="Times New Roman" w:eastAsia="Times New Roman" w:hAnsi="Times New Roman" w:cs="Times New Roman"/>
                <w:color w:val="auto"/>
                <w:sz w:val="20"/>
                <w:szCs w:val="20"/>
                <w:lang w:bidi="ar-SA"/>
              </w:rPr>
              <w:t>Подоляко</w:t>
            </w:r>
            <w:proofErr w:type="spellEnd"/>
            <w:r w:rsidRPr="00093279">
              <w:rPr>
                <w:rFonts w:ascii="Times New Roman" w:eastAsia="Times New Roman" w:hAnsi="Times New Roman" w:cs="Times New Roman"/>
                <w:color w:val="auto"/>
                <w:sz w:val="20"/>
                <w:szCs w:val="20"/>
                <w:lang w:bidi="ar-SA"/>
              </w:rPr>
              <w:t xml:space="preserve"> О.Е. и др.</w:t>
            </w:r>
          </w:p>
        </w:tc>
        <w:tc>
          <w:tcPr>
            <w:tcW w:w="1711" w:type="pct"/>
            <w:tcBorders>
              <w:bottom w:val="single" w:sz="4" w:space="0" w:color="000000"/>
              <w:right w:val="single" w:sz="4" w:space="0" w:color="000000"/>
            </w:tcBorders>
            <w:vAlign w:val="bottom"/>
          </w:tcPr>
          <w:p w14:paraId="2547A10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6 класс</w:t>
            </w:r>
          </w:p>
        </w:tc>
        <w:tc>
          <w:tcPr>
            <w:tcW w:w="576" w:type="pct"/>
            <w:tcBorders>
              <w:bottom w:val="single" w:sz="4" w:space="0" w:color="000000"/>
              <w:right w:val="single" w:sz="4" w:space="0" w:color="000000"/>
            </w:tcBorders>
            <w:vAlign w:val="bottom"/>
          </w:tcPr>
          <w:p w14:paraId="47F96E6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70D0543"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CBF89BF" w14:textId="77777777" w:rsidTr="009C7BB0">
        <w:trPr>
          <w:trHeight w:val="735"/>
        </w:trPr>
        <w:tc>
          <w:tcPr>
            <w:tcW w:w="951" w:type="pct"/>
            <w:vMerge/>
            <w:tcBorders>
              <w:left w:val="single" w:sz="8" w:space="0" w:color="000000"/>
              <w:right w:val="single" w:sz="4" w:space="0" w:color="000000"/>
            </w:tcBorders>
            <w:vAlign w:val="center"/>
          </w:tcPr>
          <w:p w14:paraId="7A48CA51"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5868AF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Баранова К.М., Дули Д., Копылова В.В. и др. </w:t>
            </w:r>
          </w:p>
        </w:tc>
        <w:tc>
          <w:tcPr>
            <w:tcW w:w="1711" w:type="pct"/>
            <w:tcBorders>
              <w:bottom w:val="single" w:sz="4" w:space="0" w:color="000000"/>
              <w:right w:val="single" w:sz="4" w:space="0" w:color="000000"/>
            </w:tcBorders>
            <w:vAlign w:val="bottom"/>
          </w:tcPr>
          <w:p w14:paraId="258D5A2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6 класс Звездный английский</w:t>
            </w:r>
          </w:p>
        </w:tc>
        <w:tc>
          <w:tcPr>
            <w:tcW w:w="576" w:type="pct"/>
            <w:tcBorders>
              <w:bottom w:val="single" w:sz="4" w:space="0" w:color="000000"/>
              <w:right w:val="single" w:sz="4" w:space="0" w:color="000000"/>
            </w:tcBorders>
            <w:vAlign w:val="bottom"/>
          </w:tcPr>
          <w:p w14:paraId="3AC7734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09DB1ED"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7353542" w14:textId="77777777" w:rsidTr="009C7BB0">
        <w:trPr>
          <w:trHeight w:val="495"/>
        </w:trPr>
        <w:tc>
          <w:tcPr>
            <w:tcW w:w="951" w:type="pct"/>
            <w:vMerge/>
            <w:tcBorders>
              <w:left w:val="single" w:sz="8" w:space="0" w:color="000000"/>
              <w:right w:val="single" w:sz="4" w:space="0" w:color="000000"/>
            </w:tcBorders>
            <w:vAlign w:val="center"/>
          </w:tcPr>
          <w:p w14:paraId="2B142427"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EBBB5B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Ваулина Ю.Е., Дули Д., </w:t>
            </w:r>
            <w:proofErr w:type="spellStart"/>
            <w:r w:rsidRPr="00093279">
              <w:rPr>
                <w:rFonts w:ascii="Times New Roman" w:eastAsia="Times New Roman" w:hAnsi="Times New Roman" w:cs="Times New Roman"/>
                <w:color w:val="auto"/>
                <w:sz w:val="20"/>
                <w:szCs w:val="20"/>
                <w:lang w:bidi="ar-SA"/>
              </w:rPr>
              <w:t>Подоляко</w:t>
            </w:r>
            <w:proofErr w:type="spellEnd"/>
            <w:r w:rsidRPr="00093279">
              <w:rPr>
                <w:rFonts w:ascii="Times New Roman" w:eastAsia="Times New Roman" w:hAnsi="Times New Roman" w:cs="Times New Roman"/>
                <w:color w:val="auto"/>
                <w:sz w:val="20"/>
                <w:szCs w:val="20"/>
                <w:lang w:bidi="ar-SA"/>
              </w:rPr>
              <w:t xml:space="preserve"> О.Е. и др.</w:t>
            </w:r>
          </w:p>
        </w:tc>
        <w:tc>
          <w:tcPr>
            <w:tcW w:w="1711" w:type="pct"/>
            <w:tcBorders>
              <w:bottom w:val="single" w:sz="4" w:space="0" w:color="000000"/>
              <w:right w:val="single" w:sz="4" w:space="0" w:color="000000"/>
            </w:tcBorders>
            <w:vAlign w:val="bottom"/>
          </w:tcPr>
          <w:p w14:paraId="4238487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7 класс</w:t>
            </w:r>
          </w:p>
        </w:tc>
        <w:tc>
          <w:tcPr>
            <w:tcW w:w="576" w:type="pct"/>
            <w:tcBorders>
              <w:bottom w:val="single" w:sz="4" w:space="0" w:color="000000"/>
              <w:right w:val="single" w:sz="4" w:space="0" w:color="000000"/>
            </w:tcBorders>
            <w:vAlign w:val="bottom"/>
          </w:tcPr>
          <w:p w14:paraId="0440BC2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27FADA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78B5F38" w14:textId="77777777" w:rsidTr="009C7BB0">
        <w:trPr>
          <w:trHeight w:val="735"/>
        </w:trPr>
        <w:tc>
          <w:tcPr>
            <w:tcW w:w="951" w:type="pct"/>
            <w:vMerge/>
            <w:tcBorders>
              <w:left w:val="single" w:sz="8" w:space="0" w:color="000000"/>
              <w:right w:val="single" w:sz="4" w:space="0" w:color="000000"/>
            </w:tcBorders>
            <w:vAlign w:val="center"/>
          </w:tcPr>
          <w:p w14:paraId="0F490629"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F7E1CE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Баранова К.М., Дули Д., Копылова В.В. и др. </w:t>
            </w:r>
          </w:p>
        </w:tc>
        <w:tc>
          <w:tcPr>
            <w:tcW w:w="1711" w:type="pct"/>
            <w:tcBorders>
              <w:bottom w:val="single" w:sz="4" w:space="0" w:color="000000"/>
              <w:right w:val="single" w:sz="4" w:space="0" w:color="000000"/>
            </w:tcBorders>
            <w:vAlign w:val="bottom"/>
          </w:tcPr>
          <w:p w14:paraId="2428754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7 класс Звездный английский</w:t>
            </w:r>
          </w:p>
        </w:tc>
        <w:tc>
          <w:tcPr>
            <w:tcW w:w="576" w:type="pct"/>
            <w:tcBorders>
              <w:bottom w:val="single" w:sz="4" w:space="0" w:color="000000"/>
              <w:right w:val="single" w:sz="4" w:space="0" w:color="000000"/>
            </w:tcBorders>
            <w:vAlign w:val="bottom"/>
          </w:tcPr>
          <w:p w14:paraId="3F2731A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DA7C05C"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884A173" w14:textId="77777777" w:rsidTr="009C7BB0">
        <w:trPr>
          <w:trHeight w:val="495"/>
        </w:trPr>
        <w:tc>
          <w:tcPr>
            <w:tcW w:w="951" w:type="pct"/>
            <w:vMerge/>
            <w:tcBorders>
              <w:left w:val="single" w:sz="8" w:space="0" w:color="000000"/>
              <w:right w:val="single" w:sz="4" w:space="0" w:color="000000"/>
            </w:tcBorders>
            <w:vAlign w:val="center"/>
          </w:tcPr>
          <w:p w14:paraId="08D09A00"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5B09D6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Ваулина Ю.Е., Дули Д., </w:t>
            </w:r>
            <w:proofErr w:type="spellStart"/>
            <w:r w:rsidRPr="00093279">
              <w:rPr>
                <w:rFonts w:ascii="Times New Roman" w:eastAsia="Times New Roman" w:hAnsi="Times New Roman" w:cs="Times New Roman"/>
                <w:color w:val="auto"/>
                <w:sz w:val="20"/>
                <w:szCs w:val="20"/>
                <w:lang w:bidi="ar-SA"/>
              </w:rPr>
              <w:t>Подоляко</w:t>
            </w:r>
            <w:proofErr w:type="spellEnd"/>
            <w:r w:rsidRPr="00093279">
              <w:rPr>
                <w:rFonts w:ascii="Times New Roman" w:eastAsia="Times New Roman" w:hAnsi="Times New Roman" w:cs="Times New Roman"/>
                <w:color w:val="auto"/>
                <w:sz w:val="20"/>
                <w:szCs w:val="20"/>
                <w:lang w:bidi="ar-SA"/>
              </w:rPr>
              <w:t xml:space="preserve"> О.Е. и др.</w:t>
            </w:r>
          </w:p>
        </w:tc>
        <w:tc>
          <w:tcPr>
            <w:tcW w:w="1711" w:type="pct"/>
            <w:tcBorders>
              <w:bottom w:val="single" w:sz="4" w:space="0" w:color="000000"/>
              <w:right w:val="single" w:sz="4" w:space="0" w:color="000000"/>
            </w:tcBorders>
            <w:vAlign w:val="bottom"/>
          </w:tcPr>
          <w:p w14:paraId="239298F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8 класс</w:t>
            </w:r>
          </w:p>
        </w:tc>
        <w:tc>
          <w:tcPr>
            <w:tcW w:w="576" w:type="pct"/>
            <w:tcBorders>
              <w:bottom w:val="single" w:sz="4" w:space="0" w:color="000000"/>
              <w:right w:val="single" w:sz="4" w:space="0" w:color="000000"/>
            </w:tcBorders>
            <w:vAlign w:val="bottom"/>
          </w:tcPr>
          <w:p w14:paraId="4A02DF7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B43F11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2C7AA8E" w14:textId="77777777" w:rsidTr="009C7BB0">
        <w:trPr>
          <w:trHeight w:val="510"/>
        </w:trPr>
        <w:tc>
          <w:tcPr>
            <w:tcW w:w="951" w:type="pct"/>
            <w:vMerge/>
            <w:tcBorders>
              <w:left w:val="single" w:sz="8" w:space="0" w:color="000000"/>
              <w:right w:val="single" w:sz="4" w:space="0" w:color="000000"/>
            </w:tcBorders>
            <w:vAlign w:val="center"/>
          </w:tcPr>
          <w:p w14:paraId="03328522"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42A205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Ваулина Ю.Е., Дули Д., </w:t>
            </w:r>
            <w:proofErr w:type="spellStart"/>
            <w:r w:rsidRPr="00093279">
              <w:rPr>
                <w:rFonts w:ascii="Times New Roman" w:eastAsia="Times New Roman" w:hAnsi="Times New Roman" w:cs="Times New Roman"/>
                <w:color w:val="auto"/>
                <w:sz w:val="20"/>
                <w:szCs w:val="20"/>
                <w:lang w:bidi="ar-SA"/>
              </w:rPr>
              <w:t>Подоляко</w:t>
            </w:r>
            <w:proofErr w:type="spellEnd"/>
            <w:r w:rsidRPr="00093279">
              <w:rPr>
                <w:rFonts w:ascii="Times New Roman" w:eastAsia="Times New Roman" w:hAnsi="Times New Roman" w:cs="Times New Roman"/>
                <w:color w:val="auto"/>
                <w:sz w:val="20"/>
                <w:szCs w:val="20"/>
                <w:lang w:bidi="ar-SA"/>
              </w:rPr>
              <w:t xml:space="preserve"> О.Е. и др.</w:t>
            </w:r>
          </w:p>
        </w:tc>
        <w:tc>
          <w:tcPr>
            <w:tcW w:w="1711" w:type="pct"/>
            <w:tcBorders>
              <w:bottom w:val="single" w:sz="4" w:space="0" w:color="000000"/>
              <w:right w:val="single" w:sz="4" w:space="0" w:color="000000"/>
            </w:tcBorders>
            <w:vAlign w:val="bottom"/>
          </w:tcPr>
          <w:p w14:paraId="1F27DC9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Английский язык. 9 класс</w:t>
            </w:r>
          </w:p>
        </w:tc>
        <w:tc>
          <w:tcPr>
            <w:tcW w:w="576" w:type="pct"/>
            <w:tcBorders>
              <w:bottom w:val="single" w:sz="4" w:space="0" w:color="000000"/>
              <w:right w:val="single" w:sz="4" w:space="0" w:color="000000"/>
            </w:tcBorders>
            <w:vAlign w:val="bottom"/>
          </w:tcPr>
          <w:p w14:paraId="57473B3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2B69D9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60B31139" w14:textId="77777777" w:rsidTr="009C7BB0">
        <w:trPr>
          <w:trHeight w:val="810"/>
        </w:trPr>
        <w:tc>
          <w:tcPr>
            <w:tcW w:w="951" w:type="pct"/>
            <w:vMerge w:val="restart"/>
            <w:tcBorders>
              <w:top w:val="single" w:sz="8" w:space="0" w:color="000000"/>
              <w:left w:val="single" w:sz="8" w:space="0" w:color="000000"/>
              <w:bottom w:val="single" w:sz="8" w:space="0" w:color="000000"/>
              <w:right w:val="single" w:sz="8" w:space="0" w:color="000000"/>
            </w:tcBorders>
            <w:shd w:val="clear" w:color="000000" w:fill="92D050"/>
            <w:vAlign w:val="center"/>
          </w:tcPr>
          <w:p w14:paraId="10E6CC20"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Всеобщая история</w:t>
            </w:r>
          </w:p>
        </w:tc>
        <w:tc>
          <w:tcPr>
            <w:tcW w:w="1012" w:type="pct"/>
            <w:tcBorders>
              <w:bottom w:val="single" w:sz="4" w:space="0" w:color="000000"/>
              <w:right w:val="single" w:sz="4" w:space="0" w:color="000000"/>
            </w:tcBorders>
            <w:vAlign w:val="bottom"/>
          </w:tcPr>
          <w:p w14:paraId="0131A67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Стефанович П.С.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68CCF27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6 класс.  В двух частях. Часть 1</w:t>
            </w:r>
          </w:p>
        </w:tc>
        <w:tc>
          <w:tcPr>
            <w:tcW w:w="576" w:type="pct"/>
            <w:tcBorders>
              <w:bottom w:val="single" w:sz="4" w:space="0" w:color="000000"/>
              <w:right w:val="single" w:sz="4" w:space="0" w:color="000000"/>
            </w:tcBorders>
            <w:vAlign w:val="bottom"/>
          </w:tcPr>
          <w:p w14:paraId="197E65A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10F3D6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EC740F2"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50A8A720"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120544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Стефанович П.С.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004E505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6 класс.  В двух частях. Часть 2</w:t>
            </w:r>
          </w:p>
        </w:tc>
        <w:tc>
          <w:tcPr>
            <w:tcW w:w="576" w:type="pct"/>
            <w:tcBorders>
              <w:bottom w:val="single" w:sz="4" w:space="0" w:color="000000"/>
              <w:right w:val="single" w:sz="4" w:space="0" w:color="000000"/>
            </w:tcBorders>
            <w:vAlign w:val="bottom"/>
          </w:tcPr>
          <w:p w14:paraId="576BADC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8F7A023"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E14FF69"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2D1362C6"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BC11E1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w:t>
            </w:r>
            <w:proofErr w:type="spellStart"/>
            <w:r w:rsidRPr="00093279">
              <w:rPr>
                <w:rFonts w:ascii="Times New Roman" w:eastAsia="Times New Roman" w:hAnsi="Times New Roman" w:cs="Times New Roman"/>
                <w:color w:val="auto"/>
                <w:sz w:val="20"/>
                <w:szCs w:val="20"/>
                <w:lang w:bidi="ar-SA"/>
              </w:rPr>
              <w:t>Курукин</w:t>
            </w:r>
            <w:proofErr w:type="spellEnd"/>
            <w:r w:rsidRPr="00093279">
              <w:rPr>
                <w:rFonts w:ascii="Times New Roman" w:eastAsia="Times New Roman" w:hAnsi="Times New Roman" w:cs="Times New Roman"/>
                <w:color w:val="auto"/>
                <w:sz w:val="20"/>
                <w:szCs w:val="20"/>
                <w:lang w:bidi="ar-SA"/>
              </w:rPr>
              <w:t xml:space="preserve"> И.В.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1AAD5D1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7 класс.  В двух частях. Часть 1</w:t>
            </w:r>
          </w:p>
        </w:tc>
        <w:tc>
          <w:tcPr>
            <w:tcW w:w="576" w:type="pct"/>
            <w:tcBorders>
              <w:bottom w:val="single" w:sz="4" w:space="0" w:color="000000"/>
              <w:right w:val="single" w:sz="4" w:space="0" w:color="000000"/>
            </w:tcBorders>
            <w:vAlign w:val="bottom"/>
          </w:tcPr>
          <w:p w14:paraId="07D8D5F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494DDFD"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E1F5F27"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06974A72"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50FAF1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w:t>
            </w:r>
            <w:proofErr w:type="spellStart"/>
            <w:r w:rsidRPr="00093279">
              <w:rPr>
                <w:rFonts w:ascii="Times New Roman" w:eastAsia="Times New Roman" w:hAnsi="Times New Roman" w:cs="Times New Roman"/>
                <w:color w:val="auto"/>
                <w:sz w:val="20"/>
                <w:szCs w:val="20"/>
                <w:lang w:bidi="ar-SA"/>
              </w:rPr>
              <w:t>Курукин</w:t>
            </w:r>
            <w:proofErr w:type="spellEnd"/>
            <w:r w:rsidRPr="00093279">
              <w:rPr>
                <w:rFonts w:ascii="Times New Roman" w:eastAsia="Times New Roman" w:hAnsi="Times New Roman" w:cs="Times New Roman"/>
                <w:color w:val="auto"/>
                <w:sz w:val="20"/>
                <w:szCs w:val="20"/>
                <w:lang w:bidi="ar-SA"/>
              </w:rPr>
              <w:t xml:space="preserve"> И.В.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75BCB74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7 класс.  В двух частях. Часть 2</w:t>
            </w:r>
          </w:p>
        </w:tc>
        <w:tc>
          <w:tcPr>
            <w:tcW w:w="576" w:type="pct"/>
            <w:tcBorders>
              <w:bottom w:val="single" w:sz="4" w:space="0" w:color="000000"/>
              <w:right w:val="single" w:sz="4" w:space="0" w:color="000000"/>
            </w:tcBorders>
            <w:vAlign w:val="bottom"/>
          </w:tcPr>
          <w:p w14:paraId="63CF37E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FA0FD3A"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84C9695" w14:textId="77777777" w:rsidTr="009C7BB0">
        <w:trPr>
          <w:trHeight w:val="975"/>
        </w:trPr>
        <w:tc>
          <w:tcPr>
            <w:tcW w:w="951" w:type="pct"/>
            <w:vMerge/>
            <w:tcBorders>
              <w:top w:val="single" w:sz="8" w:space="0" w:color="000000"/>
              <w:left w:val="single" w:sz="8" w:space="0" w:color="000000"/>
              <w:bottom w:val="single" w:sz="8" w:space="0" w:color="000000"/>
              <w:right w:val="single" w:sz="8" w:space="0" w:color="000000"/>
            </w:tcBorders>
            <w:vAlign w:val="center"/>
          </w:tcPr>
          <w:p w14:paraId="14924725"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AC0002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w:t>
            </w:r>
            <w:proofErr w:type="spellStart"/>
            <w:r w:rsidRPr="00093279">
              <w:rPr>
                <w:rFonts w:ascii="Times New Roman" w:eastAsia="Times New Roman" w:hAnsi="Times New Roman" w:cs="Times New Roman"/>
                <w:color w:val="auto"/>
                <w:sz w:val="20"/>
                <w:szCs w:val="20"/>
                <w:lang w:bidi="ar-SA"/>
              </w:rPr>
              <w:t>Курукин</w:t>
            </w:r>
            <w:proofErr w:type="spellEnd"/>
            <w:r w:rsidRPr="00093279">
              <w:rPr>
                <w:rFonts w:ascii="Times New Roman" w:eastAsia="Times New Roman" w:hAnsi="Times New Roman" w:cs="Times New Roman"/>
                <w:color w:val="auto"/>
                <w:sz w:val="20"/>
                <w:szCs w:val="20"/>
                <w:lang w:bidi="ar-SA"/>
              </w:rPr>
              <w:t xml:space="preserve"> И.В.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42D39ED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8 класс.  В двух частях. Часть 1</w:t>
            </w:r>
          </w:p>
        </w:tc>
        <w:tc>
          <w:tcPr>
            <w:tcW w:w="576" w:type="pct"/>
            <w:tcBorders>
              <w:bottom w:val="single" w:sz="4" w:space="0" w:color="000000"/>
              <w:right w:val="single" w:sz="4" w:space="0" w:color="000000"/>
            </w:tcBorders>
            <w:vAlign w:val="bottom"/>
          </w:tcPr>
          <w:p w14:paraId="4B820F9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79D4AD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3D30E36"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3D39BDB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B305C1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w:t>
            </w:r>
            <w:proofErr w:type="spellStart"/>
            <w:r w:rsidRPr="00093279">
              <w:rPr>
                <w:rFonts w:ascii="Times New Roman" w:eastAsia="Times New Roman" w:hAnsi="Times New Roman" w:cs="Times New Roman"/>
                <w:color w:val="auto"/>
                <w:sz w:val="20"/>
                <w:szCs w:val="20"/>
                <w:lang w:bidi="ar-SA"/>
              </w:rPr>
              <w:t>Курукин</w:t>
            </w:r>
            <w:proofErr w:type="spellEnd"/>
            <w:r w:rsidRPr="00093279">
              <w:rPr>
                <w:rFonts w:ascii="Times New Roman" w:eastAsia="Times New Roman" w:hAnsi="Times New Roman" w:cs="Times New Roman"/>
                <w:color w:val="auto"/>
                <w:sz w:val="20"/>
                <w:szCs w:val="20"/>
                <w:lang w:bidi="ar-SA"/>
              </w:rPr>
              <w:t xml:space="preserve"> И.В.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394AB2A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8 класс.  В двух частях. Часть 2</w:t>
            </w:r>
          </w:p>
        </w:tc>
        <w:tc>
          <w:tcPr>
            <w:tcW w:w="576" w:type="pct"/>
            <w:tcBorders>
              <w:bottom w:val="single" w:sz="4" w:space="0" w:color="000000"/>
              <w:right w:val="single" w:sz="4" w:space="0" w:color="000000"/>
            </w:tcBorders>
            <w:vAlign w:val="bottom"/>
          </w:tcPr>
          <w:p w14:paraId="01B597A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E879E5C"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99F308E"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72D4EF7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DF40E8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w:t>
            </w:r>
            <w:proofErr w:type="spellStart"/>
            <w:r w:rsidRPr="00093279">
              <w:rPr>
                <w:rFonts w:ascii="Times New Roman" w:eastAsia="Times New Roman" w:hAnsi="Times New Roman" w:cs="Times New Roman"/>
                <w:color w:val="auto"/>
                <w:sz w:val="20"/>
                <w:szCs w:val="20"/>
                <w:lang w:bidi="ar-SA"/>
              </w:rPr>
              <w:t>Левандовский</w:t>
            </w:r>
            <w:proofErr w:type="spellEnd"/>
            <w:r w:rsidRPr="00093279">
              <w:rPr>
                <w:rFonts w:ascii="Times New Roman" w:eastAsia="Times New Roman" w:hAnsi="Times New Roman" w:cs="Times New Roman"/>
                <w:color w:val="auto"/>
                <w:sz w:val="20"/>
                <w:szCs w:val="20"/>
                <w:lang w:bidi="ar-SA"/>
              </w:rPr>
              <w:t xml:space="preserve"> А.А.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46DF6BE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9 класс.  В двух частях. Часть 1</w:t>
            </w:r>
          </w:p>
        </w:tc>
        <w:tc>
          <w:tcPr>
            <w:tcW w:w="576" w:type="pct"/>
            <w:tcBorders>
              <w:bottom w:val="single" w:sz="4" w:space="0" w:color="000000"/>
              <w:right w:val="single" w:sz="4" w:space="0" w:color="000000"/>
            </w:tcBorders>
            <w:vAlign w:val="bottom"/>
          </w:tcPr>
          <w:p w14:paraId="043A47D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AE1F5CA"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FD6FF6E"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4B16A02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E0C1AC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Арсентьев Н.М., Данилов А.А., </w:t>
            </w:r>
            <w:proofErr w:type="spellStart"/>
            <w:r w:rsidRPr="00093279">
              <w:rPr>
                <w:rFonts w:ascii="Times New Roman" w:eastAsia="Times New Roman" w:hAnsi="Times New Roman" w:cs="Times New Roman"/>
                <w:color w:val="auto"/>
                <w:sz w:val="20"/>
                <w:szCs w:val="20"/>
                <w:lang w:bidi="ar-SA"/>
              </w:rPr>
              <w:t>Левандовский</w:t>
            </w:r>
            <w:proofErr w:type="spellEnd"/>
            <w:r w:rsidRPr="00093279">
              <w:rPr>
                <w:rFonts w:ascii="Times New Roman" w:eastAsia="Times New Roman" w:hAnsi="Times New Roman" w:cs="Times New Roman"/>
                <w:color w:val="auto"/>
                <w:sz w:val="20"/>
                <w:szCs w:val="20"/>
                <w:lang w:bidi="ar-SA"/>
              </w:rPr>
              <w:t xml:space="preserve"> А.А. и др./ Под ред. </w:t>
            </w:r>
            <w:proofErr w:type="spellStart"/>
            <w:r w:rsidRPr="00093279">
              <w:rPr>
                <w:rFonts w:ascii="Times New Roman" w:eastAsia="Times New Roman" w:hAnsi="Times New Roman" w:cs="Times New Roman"/>
                <w:color w:val="auto"/>
                <w:sz w:val="20"/>
                <w:szCs w:val="20"/>
                <w:lang w:bidi="ar-SA"/>
              </w:rPr>
              <w:t>Торкунова</w:t>
            </w:r>
            <w:proofErr w:type="spellEnd"/>
            <w:r w:rsidRPr="00093279">
              <w:rPr>
                <w:rFonts w:ascii="Times New Roman" w:eastAsia="Times New Roman" w:hAnsi="Times New Roman" w:cs="Times New Roman"/>
                <w:color w:val="auto"/>
                <w:sz w:val="20"/>
                <w:szCs w:val="20"/>
                <w:lang w:bidi="ar-SA"/>
              </w:rPr>
              <w:t xml:space="preserve"> А.В.</w:t>
            </w:r>
          </w:p>
        </w:tc>
        <w:tc>
          <w:tcPr>
            <w:tcW w:w="1711" w:type="pct"/>
            <w:tcBorders>
              <w:bottom w:val="single" w:sz="4" w:space="0" w:color="000000"/>
              <w:right w:val="single" w:sz="4" w:space="0" w:color="000000"/>
            </w:tcBorders>
            <w:vAlign w:val="bottom"/>
          </w:tcPr>
          <w:p w14:paraId="716CB0E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России. 9 класс.  В двух частях. Часть 2</w:t>
            </w:r>
          </w:p>
        </w:tc>
        <w:tc>
          <w:tcPr>
            <w:tcW w:w="576" w:type="pct"/>
            <w:tcBorders>
              <w:bottom w:val="single" w:sz="4" w:space="0" w:color="000000"/>
              <w:right w:val="single" w:sz="4" w:space="0" w:color="000000"/>
            </w:tcBorders>
            <w:vAlign w:val="bottom"/>
          </w:tcPr>
          <w:p w14:paraId="71CBF2A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8299F7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65E15FAF"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6611F414"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9CD8A4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Уколова В.И.</w:t>
            </w:r>
          </w:p>
        </w:tc>
        <w:tc>
          <w:tcPr>
            <w:tcW w:w="1711" w:type="pct"/>
            <w:tcBorders>
              <w:bottom w:val="single" w:sz="4" w:space="0" w:color="000000"/>
              <w:right w:val="single" w:sz="4" w:space="0" w:color="000000"/>
            </w:tcBorders>
            <w:vAlign w:val="bottom"/>
          </w:tcPr>
          <w:p w14:paraId="3D3F2FB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Всеобщая история. Древний мир. 5 класс.</w:t>
            </w:r>
          </w:p>
        </w:tc>
        <w:tc>
          <w:tcPr>
            <w:tcW w:w="576" w:type="pct"/>
            <w:tcBorders>
              <w:bottom w:val="single" w:sz="4" w:space="0" w:color="000000"/>
              <w:right w:val="single" w:sz="4" w:space="0" w:color="000000"/>
            </w:tcBorders>
            <w:vAlign w:val="bottom"/>
          </w:tcPr>
          <w:p w14:paraId="3C1682D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6A5E8D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8016CFE"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12209A8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7D54B12"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Ведюшкин</w:t>
            </w:r>
            <w:proofErr w:type="spellEnd"/>
            <w:r w:rsidRPr="00093279">
              <w:rPr>
                <w:rFonts w:ascii="Times New Roman" w:eastAsia="Times New Roman" w:hAnsi="Times New Roman" w:cs="Times New Roman"/>
                <w:color w:val="auto"/>
                <w:sz w:val="20"/>
                <w:szCs w:val="20"/>
                <w:lang w:bidi="ar-SA"/>
              </w:rPr>
              <w:t xml:space="preserve"> В. А., Уколова В.И.</w:t>
            </w:r>
          </w:p>
        </w:tc>
        <w:tc>
          <w:tcPr>
            <w:tcW w:w="1711" w:type="pct"/>
            <w:tcBorders>
              <w:bottom w:val="single" w:sz="4" w:space="0" w:color="000000"/>
              <w:right w:val="single" w:sz="4" w:space="0" w:color="000000"/>
            </w:tcBorders>
            <w:vAlign w:val="bottom"/>
          </w:tcPr>
          <w:p w14:paraId="1CADA81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Всеобщая история. Средние века. 6 класс.</w:t>
            </w:r>
          </w:p>
        </w:tc>
        <w:tc>
          <w:tcPr>
            <w:tcW w:w="576" w:type="pct"/>
            <w:tcBorders>
              <w:bottom w:val="single" w:sz="4" w:space="0" w:color="000000"/>
              <w:right w:val="single" w:sz="4" w:space="0" w:color="000000"/>
            </w:tcBorders>
            <w:vAlign w:val="bottom"/>
          </w:tcPr>
          <w:p w14:paraId="4D1636D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8420688"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88E5766"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79BF2117"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46560DF"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Ведюшкин</w:t>
            </w:r>
            <w:proofErr w:type="spellEnd"/>
            <w:r w:rsidRPr="00093279">
              <w:rPr>
                <w:rFonts w:ascii="Times New Roman" w:eastAsia="Times New Roman" w:hAnsi="Times New Roman" w:cs="Times New Roman"/>
                <w:color w:val="auto"/>
                <w:sz w:val="20"/>
                <w:szCs w:val="20"/>
                <w:lang w:bidi="ar-SA"/>
              </w:rPr>
              <w:t xml:space="preserve"> В.А., Бовыкин Д.Ю.</w:t>
            </w:r>
          </w:p>
        </w:tc>
        <w:tc>
          <w:tcPr>
            <w:tcW w:w="1711" w:type="pct"/>
            <w:tcBorders>
              <w:bottom w:val="single" w:sz="4" w:space="0" w:color="000000"/>
              <w:right w:val="single" w:sz="4" w:space="0" w:color="000000"/>
            </w:tcBorders>
            <w:vAlign w:val="bottom"/>
          </w:tcPr>
          <w:p w14:paraId="30422C0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Всеобщая история. Новое время. 7 класс.</w:t>
            </w:r>
          </w:p>
        </w:tc>
        <w:tc>
          <w:tcPr>
            <w:tcW w:w="576" w:type="pct"/>
            <w:tcBorders>
              <w:bottom w:val="single" w:sz="4" w:space="0" w:color="000000"/>
              <w:right w:val="single" w:sz="4" w:space="0" w:color="000000"/>
            </w:tcBorders>
            <w:vAlign w:val="bottom"/>
          </w:tcPr>
          <w:p w14:paraId="75A0847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A06238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4AB30EA"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17BBBDF9"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1873ABB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Бовыкин Д.Ю., </w:t>
            </w:r>
            <w:proofErr w:type="spellStart"/>
            <w:r w:rsidRPr="00093279">
              <w:rPr>
                <w:rFonts w:ascii="Times New Roman" w:eastAsia="Times New Roman" w:hAnsi="Times New Roman" w:cs="Times New Roman"/>
                <w:color w:val="auto"/>
                <w:sz w:val="20"/>
                <w:szCs w:val="20"/>
                <w:lang w:bidi="ar-SA"/>
              </w:rPr>
              <w:t>Ведюшкин</w:t>
            </w:r>
            <w:proofErr w:type="spellEnd"/>
            <w:r w:rsidRPr="00093279">
              <w:rPr>
                <w:rFonts w:ascii="Times New Roman" w:eastAsia="Times New Roman" w:hAnsi="Times New Roman" w:cs="Times New Roman"/>
                <w:color w:val="auto"/>
                <w:sz w:val="20"/>
                <w:szCs w:val="20"/>
                <w:lang w:bidi="ar-SA"/>
              </w:rPr>
              <w:t xml:space="preserve"> В.А.</w:t>
            </w:r>
          </w:p>
        </w:tc>
        <w:tc>
          <w:tcPr>
            <w:tcW w:w="1711" w:type="pct"/>
            <w:tcBorders>
              <w:bottom w:val="single" w:sz="4" w:space="0" w:color="000000"/>
              <w:right w:val="single" w:sz="4" w:space="0" w:color="000000"/>
            </w:tcBorders>
            <w:vAlign w:val="bottom"/>
          </w:tcPr>
          <w:p w14:paraId="2890209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Всеобщая история. Новое время. 8 класс.</w:t>
            </w:r>
          </w:p>
        </w:tc>
        <w:tc>
          <w:tcPr>
            <w:tcW w:w="576" w:type="pct"/>
            <w:tcBorders>
              <w:bottom w:val="single" w:sz="4" w:space="0" w:color="000000"/>
              <w:right w:val="single" w:sz="4" w:space="0" w:color="000000"/>
            </w:tcBorders>
            <w:vAlign w:val="bottom"/>
          </w:tcPr>
          <w:p w14:paraId="3C3E294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7C25106"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4EE85EA" w14:textId="77777777" w:rsidTr="009C7BB0">
        <w:trPr>
          <w:trHeight w:val="810"/>
        </w:trPr>
        <w:tc>
          <w:tcPr>
            <w:tcW w:w="951" w:type="pct"/>
            <w:vMerge/>
            <w:tcBorders>
              <w:top w:val="single" w:sz="8" w:space="0" w:color="000000"/>
              <w:left w:val="single" w:sz="8" w:space="0" w:color="000000"/>
              <w:bottom w:val="single" w:sz="8" w:space="0" w:color="000000"/>
              <w:right w:val="single" w:sz="8" w:space="0" w:color="000000"/>
            </w:tcBorders>
            <w:vAlign w:val="center"/>
          </w:tcPr>
          <w:p w14:paraId="268063C4"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680191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Медяков А.С., Бовыкин Д.Ю.</w:t>
            </w:r>
          </w:p>
        </w:tc>
        <w:tc>
          <w:tcPr>
            <w:tcW w:w="1711" w:type="pct"/>
            <w:tcBorders>
              <w:bottom w:val="single" w:sz="4" w:space="0" w:color="000000"/>
              <w:right w:val="single" w:sz="4" w:space="0" w:color="000000"/>
            </w:tcBorders>
            <w:vAlign w:val="bottom"/>
          </w:tcPr>
          <w:p w14:paraId="1B504F3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Всеобщая история. Новое время. 9 класс.</w:t>
            </w:r>
          </w:p>
        </w:tc>
        <w:tc>
          <w:tcPr>
            <w:tcW w:w="576" w:type="pct"/>
            <w:tcBorders>
              <w:bottom w:val="single" w:sz="4" w:space="0" w:color="000000"/>
              <w:right w:val="single" w:sz="4" w:space="0" w:color="000000"/>
            </w:tcBorders>
            <w:vAlign w:val="bottom"/>
          </w:tcPr>
          <w:p w14:paraId="72FCD1F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80FE5C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3228CC7" w14:textId="77777777" w:rsidTr="009C7BB0">
        <w:trPr>
          <w:trHeight w:val="1455"/>
        </w:trPr>
        <w:tc>
          <w:tcPr>
            <w:tcW w:w="951" w:type="pct"/>
            <w:vMerge/>
            <w:tcBorders>
              <w:top w:val="single" w:sz="8" w:space="0" w:color="000000"/>
              <w:left w:val="single" w:sz="8" w:space="0" w:color="000000"/>
              <w:bottom w:val="single" w:sz="8" w:space="0" w:color="000000"/>
              <w:right w:val="single" w:sz="8" w:space="0" w:color="000000"/>
            </w:tcBorders>
            <w:vAlign w:val="center"/>
          </w:tcPr>
          <w:p w14:paraId="0D944990"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CD6CDD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Издание прошло научную экспертизу Института всеобщей истории Российской академии наук под руководством А.О. </w:t>
            </w:r>
            <w:proofErr w:type="spellStart"/>
            <w:r w:rsidRPr="00093279">
              <w:rPr>
                <w:rFonts w:ascii="Times New Roman" w:eastAsia="Times New Roman" w:hAnsi="Times New Roman" w:cs="Times New Roman"/>
                <w:color w:val="auto"/>
                <w:sz w:val="20"/>
                <w:szCs w:val="20"/>
                <w:lang w:bidi="ar-SA"/>
              </w:rPr>
              <w:t>Чубарьяна</w:t>
            </w:r>
            <w:proofErr w:type="spellEnd"/>
            <w:r w:rsidRPr="00093279">
              <w:rPr>
                <w:rFonts w:ascii="Times New Roman" w:eastAsia="Times New Roman" w:hAnsi="Times New Roman" w:cs="Times New Roman"/>
                <w:color w:val="auto"/>
                <w:sz w:val="20"/>
                <w:szCs w:val="20"/>
                <w:lang w:bidi="ar-SA"/>
              </w:rPr>
              <w:t>"</w:t>
            </w:r>
          </w:p>
        </w:tc>
        <w:tc>
          <w:tcPr>
            <w:tcW w:w="1711" w:type="pct"/>
            <w:tcBorders>
              <w:bottom w:val="single" w:sz="4" w:space="0" w:color="000000"/>
              <w:right w:val="single" w:sz="4" w:space="0" w:color="000000"/>
            </w:tcBorders>
            <w:vAlign w:val="bottom"/>
          </w:tcPr>
          <w:p w14:paraId="27A3713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Атлас. 5 класс. Древний мир</w:t>
            </w:r>
          </w:p>
        </w:tc>
        <w:tc>
          <w:tcPr>
            <w:tcW w:w="576" w:type="pct"/>
            <w:tcBorders>
              <w:bottom w:val="single" w:sz="4" w:space="0" w:color="000000"/>
              <w:right w:val="single" w:sz="4" w:space="0" w:color="000000"/>
            </w:tcBorders>
            <w:vAlign w:val="bottom"/>
          </w:tcPr>
          <w:p w14:paraId="443C43F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57076E62"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B2C35FA" w14:textId="77777777" w:rsidTr="009C7BB0">
        <w:trPr>
          <w:trHeight w:val="1455"/>
        </w:trPr>
        <w:tc>
          <w:tcPr>
            <w:tcW w:w="951" w:type="pct"/>
            <w:vMerge/>
            <w:tcBorders>
              <w:top w:val="single" w:sz="8" w:space="0" w:color="000000"/>
              <w:left w:val="single" w:sz="8" w:space="0" w:color="000000"/>
              <w:bottom w:val="single" w:sz="8" w:space="0" w:color="000000"/>
              <w:right w:val="single" w:sz="8" w:space="0" w:color="000000"/>
            </w:tcBorders>
            <w:vAlign w:val="center"/>
          </w:tcPr>
          <w:p w14:paraId="6F7F8CB3"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B45AA2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Издание прошло научную экспертизу Института всеобщей истории Российской академии наук под руководством А.О. </w:t>
            </w:r>
            <w:proofErr w:type="spellStart"/>
            <w:r w:rsidRPr="00093279">
              <w:rPr>
                <w:rFonts w:ascii="Times New Roman" w:eastAsia="Times New Roman" w:hAnsi="Times New Roman" w:cs="Times New Roman"/>
                <w:color w:val="auto"/>
                <w:sz w:val="20"/>
                <w:szCs w:val="20"/>
                <w:lang w:bidi="ar-SA"/>
              </w:rPr>
              <w:t>Чубарьяна</w:t>
            </w:r>
            <w:proofErr w:type="spellEnd"/>
            <w:r w:rsidRPr="00093279">
              <w:rPr>
                <w:rFonts w:ascii="Times New Roman" w:eastAsia="Times New Roman" w:hAnsi="Times New Roman" w:cs="Times New Roman"/>
                <w:color w:val="auto"/>
                <w:sz w:val="20"/>
                <w:szCs w:val="20"/>
                <w:lang w:bidi="ar-SA"/>
              </w:rPr>
              <w:t>"</w:t>
            </w:r>
          </w:p>
        </w:tc>
        <w:tc>
          <w:tcPr>
            <w:tcW w:w="1711" w:type="pct"/>
            <w:tcBorders>
              <w:bottom w:val="single" w:sz="4" w:space="0" w:color="000000"/>
              <w:right w:val="single" w:sz="4" w:space="0" w:color="000000"/>
            </w:tcBorders>
            <w:vAlign w:val="bottom"/>
          </w:tcPr>
          <w:p w14:paraId="0A9CC4F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Атлас. 6 класс. Средние века</w:t>
            </w:r>
          </w:p>
        </w:tc>
        <w:tc>
          <w:tcPr>
            <w:tcW w:w="576" w:type="pct"/>
            <w:tcBorders>
              <w:bottom w:val="single" w:sz="4" w:space="0" w:color="000000"/>
              <w:right w:val="single" w:sz="4" w:space="0" w:color="000000"/>
            </w:tcBorders>
            <w:vAlign w:val="bottom"/>
          </w:tcPr>
          <w:p w14:paraId="3B3D708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3F11DBD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3CD5319" w14:textId="77777777" w:rsidTr="009C7BB0">
        <w:trPr>
          <w:trHeight w:val="1455"/>
        </w:trPr>
        <w:tc>
          <w:tcPr>
            <w:tcW w:w="951" w:type="pct"/>
            <w:vMerge/>
            <w:tcBorders>
              <w:top w:val="single" w:sz="8" w:space="0" w:color="000000"/>
              <w:left w:val="single" w:sz="8" w:space="0" w:color="000000"/>
              <w:bottom w:val="single" w:sz="8" w:space="0" w:color="000000"/>
              <w:right w:val="single" w:sz="8" w:space="0" w:color="000000"/>
            </w:tcBorders>
            <w:vAlign w:val="center"/>
          </w:tcPr>
          <w:p w14:paraId="5A1F945B"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88B4D6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Издание прошло научную экспертизу Института всеобщей истории Российской академии наук под руководством А.О. </w:t>
            </w:r>
            <w:proofErr w:type="spellStart"/>
            <w:r w:rsidRPr="00093279">
              <w:rPr>
                <w:rFonts w:ascii="Times New Roman" w:eastAsia="Times New Roman" w:hAnsi="Times New Roman" w:cs="Times New Roman"/>
                <w:color w:val="auto"/>
                <w:sz w:val="20"/>
                <w:szCs w:val="20"/>
                <w:lang w:bidi="ar-SA"/>
              </w:rPr>
              <w:t>Чубарьяна</w:t>
            </w:r>
            <w:proofErr w:type="spellEnd"/>
            <w:r w:rsidRPr="00093279">
              <w:rPr>
                <w:rFonts w:ascii="Times New Roman" w:eastAsia="Times New Roman" w:hAnsi="Times New Roman" w:cs="Times New Roman"/>
                <w:color w:val="auto"/>
                <w:sz w:val="20"/>
                <w:szCs w:val="20"/>
                <w:lang w:bidi="ar-SA"/>
              </w:rPr>
              <w:t>"</w:t>
            </w:r>
          </w:p>
        </w:tc>
        <w:tc>
          <w:tcPr>
            <w:tcW w:w="1711" w:type="pct"/>
            <w:tcBorders>
              <w:bottom w:val="single" w:sz="4" w:space="0" w:color="000000"/>
              <w:right w:val="single" w:sz="4" w:space="0" w:color="000000"/>
            </w:tcBorders>
            <w:vAlign w:val="bottom"/>
          </w:tcPr>
          <w:p w14:paraId="632593A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Атлас. 7 класс. Раннее Новое время</w:t>
            </w:r>
          </w:p>
        </w:tc>
        <w:tc>
          <w:tcPr>
            <w:tcW w:w="576" w:type="pct"/>
            <w:tcBorders>
              <w:bottom w:val="single" w:sz="4" w:space="0" w:color="000000"/>
              <w:right w:val="single" w:sz="4" w:space="0" w:color="000000"/>
            </w:tcBorders>
            <w:vAlign w:val="bottom"/>
          </w:tcPr>
          <w:p w14:paraId="339D633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37F381F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FB0B516" w14:textId="77777777" w:rsidTr="009C7BB0">
        <w:trPr>
          <w:trHeight w:val="1455"/>
        </w:trPr>
        <w:tc>
          <w:tcPr>
            <w:tcW w:w="951" w:type="pct"/>
            <w:vMerge/>
            <w:tcBorders>
              <w:top w:val="single" w:sz="8" w:space="0" w:color="000000"/>
              <w:left w:val="single" w:sz="8" w:space="0" w:color="000000"/>
              <w:bottom w:val="single" w:sz="8" w:space="0" w:color="000000"/>
              <w:right w:val="single" w:sz="8" w:space="0" w:color="000000"/>
            </w:tcBorders>
            <w:vAlign w:val="center"/>
          </w:tcPr>
          <w:p w14:paraId="46F9974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02E988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Издание прошло научную экспертизу Института всеобщей истории Российской академии наук под руководством А.О. </w:t>
            </w:r>
            <w:proofErr w:type="spellStart"/>
            <w:r w:rsidRPr="00093279">
              <w:rPr>
                <w:rFonts w:ascii="Times New Roman" w:eastAsia="Times New Roman" w:hAnsi="Times New Roman" w:cs="Times New Roman"/>
                <w:color w:val="auto"/>
                <w:sz w:val="20"/>
                <w:szCs w:val="20"/>
                <w:lang w:bidi="ar-SA"/>
              </w:rPr>
              <w:t>Чубарьяна</w:t>
            </w:r>
            <w:proofErr w:type="spellEnd"/>
            <w:r w:rsidRPr="00093279">
              <w:rPr>
                <w:rFonts w:ascii="Times New Roman" w:eastAsia="Times New Roman" w:hAnsi="Times New Roman" w:cs="Times New Roman"/>
                <w:color w:val="auto"/>
                <w:sz w:val="20"/>
                <w:szCs w:val="20"/>
                <w:lang w:bidi="ar-SA"/>
              </w:rPr>
              <w:t>"</w:t>
            </w:r>
          </w:p>
        </w:tc>
        <w:tc>
          <w:tcPr>
            <w:tcW w:w="1711" w:type="pct"/>
            <w:tcBorders>
              <w:bottom w:val="single" w:sz="4" w:space="0" w:color="000000"/>
              <w:right w:val="single" w:sz="4" w:space="0" w:color="000000"/>
            </w:tcBorders>
            <w:vAlign w:val="bottom"/>
          </w:tcPr>
          <w:p w14:paraId="469D486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Атлас. 8 класс. Новое время (XVIII век)</w:t>
            </w:r>
          </w:p>
        </w:tc>
        <w:tc>
          <w:tcPr>
            <w:tcW w:w="576" w:type="pct"/>
            <w:tcBorders>
              <w:bottom w:val="single" w:sz="4" w:space="0" w:color="000000"/>
              <w:right w:val="single" w:sz="4" w:space="0" w:color="000000"/>
            </w:tcBorders>
            <w:vAlign w:val="bottom"/>
          </w:tcPr>
          <w:p w14:paraId="1AF08D6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196CD83F"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42E904D" w14:textId="77777777" w:rsidTr="009C7BB0">
        <w:trPr>
          <w:trHeight w:val="1470"/>
        </w:trPr>
        <w:tc>
          <w:tcPr>
            <w:tcW w:w="951" w:type="pct"/>
            <w:vMerge/>
            <w:tcBorders>
              <w:top w:val="single" w:sz="8" w:space="0" w:color="000000"/>
              <w:left w:val="single" w:sz="8" w:space="0" w:color="000000"/>
              <w:bottom w:val="single" w:sz="8" w:space="0" w:color="000000"/>
              <w:right w:val="single" w:sz="8" w:space="0" w:color="000000"/>
            </w:tcBorders>
            <w:vAlign w:val="center"/>
          </w:tcPr>
          <w:p w14:paraId="392002C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1C177AD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Издание прошло научную экспертизу Института всеобщей истории Российской академии наук под руководством А.О. </w:t>
            </w:r>
            <w:proofErr w:type="spellStart"/>
            <w:r w:rsidRPr="00093279">
              <w:rPr>
                <w:rFonts w:ascii="Times New Roman" w:eastAsia="Times New Roman" w:hAnsi="Times New Roman" w:cs="Times New Roman"/>
                <w:color w:val="auto"/>
                <w:sz w:val="20"/>
                <w:szCs w:val="20"/>
                <w:lang w:bidi="ar-SA"/>
              </w:rPr>
              <w:t>Чубарьяна</w:t>
            </w:r>
            <w:proofErr w:type="spellEnd"/>
            <w:r w:rsidRPr="00093279">
              <w:rPr>
                <w:rFonts w:ascii="Times New Roman" w:eastAsia="Times New Roman" w:hAnsi="Times New Roman" w:cs="Times New Roman"/>
                <w:color w:val="auto"/>
                <w:sz w:val="20"/>
                <w:szCs w:val="20"/>
                <w:lang w:bidi="ar-SA"/>
              </w:rPr>
              <w:t>"</w:t>
            </w:r>
          </w:p>
        </w:tc>
        <w:tc>
          <w:tcPr>
            <w:tcW w:w="1711" w:type="pct"/>
            <w:tcBorders>
              <w:bottom w:val="single" w:sz="4" w:space="0" w:color="000000"/>
              <w:right w:val="single" w:sz="4" w:space="0" w:color="000000"/>
            </w:tcBorders>
            <w:vAlign w:val="bottom"/>
          </w:tcPr>
          <w:p w14:paraId="4BCF545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История. Атлас. 9 класс. Новое время (XIX век)</w:t>
            </w:r>
          </w:p>
        </w:tc>
        <w:tc>
          <w:tcPr>
            <w:tcW w:w="576" w:type="pct"/>
            <w:tcBorders>
              <w:bottom w:val="single" w:sz="4" w:space="0" w:color="000000"/>
              <w:right w:val="single" w:sz="4" w:space="0" w:color="000000"/>
            </w:tcBorders>
            <w:vAlign w:val="bottom"/>
          </w:tcPr>
          <w:p w14:paraId="6BE3016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7EB9423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620AD63" w14:textId="77777777" w:rsidTr="009C7BB0">
        <w:trPr>
          <w:trHeight w:val="810"/>
        </w:trPr>
        <w:tc>
          <w:tcPr>
            <w:tcW w:w="951" w:type="pct"/>
            <w:vMerge w:val="restart"/>
            <w:tcBorders>
              <w:left w:val="single" w:sz="4" w:space="0" w:color="000000"/>
              <w:bottom w:val="single" w:sz="4" w:space="0" w:color="000000"/>
              <w:right w:val="single" w:sz="4" w:space="0" w:color="000000"/>
            </w:tcBorders>
            <w:shd w:val="clear" w:color="000000" w:fill="92D050"/>
            <w:vAlign w:val="center"/>
          </w:tcPr>
          <w:p w14:paraId="29629CBC"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Обществознание</w:t>
            </w:r>
          </w:p>
        </w:tc>
        <w:tc>
          <w:tcPr>
            <w:tcW w:w="1012" w:type="pct"/>
            <w:tcBorders>
              <w:bottom w:val="single" w:sz="4" w:space="0" w:color="000000"/>
              <w:right w:val="single" w:sz="4" w:space="0" w:color="000000"/>
            </w:tcBorders>
            <w:vAlign w:val="bottom"/>
          </w:tcPr>
          <w:p w14:paraId="4723AC1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Боголюбов Л.Н., Виноградова Н.Ф., Городецкая Н.И. и др.</w:t>
            </w:r>
          </w:p>
        </w:tc>
        <w:tc>
          <w:tcPr>
            <w:tcW w:w="1711" w:type="pct"/>
            <w:tcBorders>
              <w:bottom w:val="single" w:sz="4" w:space="0" w:color="000000"/>
              <w:right w:val="single" w:sz="4" w:space="0" w:color="000000"/>
            </w:tcBorders>
            <w:vAlign w:val="bottom"/>
          </w:tcPr>
          <w:p w14:paraId="3E8CE4D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Обществознание. 6 класс.  </w:t>
            </w:r>
          </w:p>
        </w:tc>
        <w:tc>
          <w:tcPr>
            <w:tcW w:w="576" w:type="pct"/>
            <w:tcBorders>
              <w:bottom w:val="single" w:sz="4" w:space="0" w:color="000000"/>
              <w:right w:val="single" w:sz="4" w:space="0" w:color="000000"/>
            </w:tcBorders>
            <w:vAlign w:val="bottom"/>
          </w:tcPr>
          <w:p w14:paraId="3E34C03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8BEADDD"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EE76AB2" w14:textId="77777777" w:rsidTr="009C7BB0">
        <w:trPr>
          <w:trHeight w:val="810"/>
        </w:trPr>
        <w:tc>
          <w:tcPr>
            <w:tcW w:w="951" w:type="pct"/>
            <w:vMerge/>
            <w:tcBorders>
              <w:left w:val="single" w:sz="4" w:space="0" w:color="000000"/>
              <w:bottom w:val="single" w:sz="4" w:space="0" w:color="000000"/>
              <w:right w:val="single" w:sz="4" w:space="0" w:color="000000"/>
            </w:tcBorders>
            <w:vAlign w:val="center"/>
          </w:tcPr>
          <w:p w14:paraId="7EA867FB"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1DAA112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Боголюбов Л.Н., Иванова Л.Ф., Городецкая Н.И. и др.</w:t>
            </w:r>
          </w:p>
        </w:tc>
        <w:tc>
          <w:tcPr>
            <w:tcW w:w="1711" w:type="pct"/>
            <w:tcBorders>
              <w:bottom w:val="single" w:sz="4" w:space="0" w:color="000000"/>
              <w:right w:val="single" w:sz="4" w:space="0" w:color="000000"/>
            </w:tcBorders>
            <w:vAlign w:val="bottom"/>
          </w:tcPr>
          <w:p w14:paraId="2060E08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Обществознание. 7 класс.  </w:t>
            </w:r>
          </w:p>
        </w:tc>
        <w:tc>
          <w:tcPr>
            <w:tcW w:w="576" w:type="pct"/>
            <w:tcBorders>
              <w:bottom w:val="single" w:sz="4" w:space="0" w:color="000000"/>
              <w:right w:val="single" w:sz="4" w:space="0" w:color="000000"/>
            </w:tcBorders>
            <w:vAlign w:val="bottom"/>
          </w:tcPr>
          <w:p w14:paraId="3F919ED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0866542"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796622A" w14:textId="77777777" w:rsidTr="009C7BB0">
        <w:trPr>
          <w:trHeight w:val="810"/>
        </w:trPr>
        <w:tc>
          <w:tcPr>
            <w:tcW w:w="951" w:type="pct"/>
            <w:vMerge/>
            <w:tcBorders>
              <w:left w:val="single" w:sz="4" w:space="0" w:color="000000"/>
              <w:bottom w:val="single" w:sz="4" w:space="0" w:color="000000"/>
              <w:right w:val="single" w:sz="4" w:space="0" w:color="000000"/>
            </w:tcBorders>
            <w:vAlign w:val="center"/>
          </w:tcPr>
          <w:p w14:paraId="1EF500B6"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8291BF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Боголюбов Л.Н., </w:t>
            </w:r>
            <w:proofErr w:type="spellStart"/>
            <w:r w:rsidRPr="00093279">
              <w:rPr>
                <w:rFonts w:ascii="Times New Roman" w:eastAsia="Times New Roman" w:hAnsi="Times New Roman" w:cs="Times New Roman"/>
                <w:color w:val="auto"/>
                <w:sz w:val="20"/>
                <w:szCs w:val="20"/>
                <w:lang w:bidi="ar-SA"/>
              </w:rPr>
              <w:t>Лазебникова</w:t>
            </w:r>
            <w:proofErr w:type="spellEnd"/>
            <w:r w:rsidRPr="00093279">
              <w:rPr>
                <w:rFonts w:ascii="Times New Roman" w:eastAsia="Times New Roman" w:hAnsi="Times New Roman" w:cs="Times New Roman"/>
                <w:color w:val="auto"/>
                <w:sz w:val="20"/>
                <w:szCs w:val="20"/>
                <w:lang w:bidi="ar-SA"/>
              </w:rPr>
              <w:t xml:space="preserve"> А.Ю., Городецкая Н.И. и др.</w:t>
            </w:r>
          </w:p>
        </w:tc>
        <w:tc>
          <w:tcPr>
            <w:tcW w:w="1711" w:type="pct"/>
            <w:tcBorders>
              <w:bottom w:val="single" w:sz="4" w:space="0" w:color="000000"/>
              <w:right w:val="single" w:sz="4" w:space="0" w:color="000000"/>
            </w:tcBorders>
            <w:vAlign w:val="bottom"/>
          </w:tcPr>
          <w:p w14:paraId="1C23728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Обществознание. 8 класс.  </w:t>
            </w:r>
          </w:p>
        </w:tc>
        <w:tc>
          <w:tcPr>
            <w:tcW w:w="576" w:type="pct"/>
            <w:tcBorders>
              <w:bottom w:val="single" w:sz="4" w:space="0" w:color="000000"/>
              <w:right w:val="single" w:sz="4" w:space="0" w:color="000000"/>
            </w:tcBorders>
            <w:vAlign w:val="bottom"/>
          </w:tcPr>
          <w:p w14:paraId="16ED990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414A8A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BF3F1E3" w14:textId="77777777" w:rsidTr="009C7BB0">
        <w:trPr>
          <w:trHeight w:val="810"/>
        </w:trPr>
        <w:tc>
          <w:tcPr>
            <w:tcW w:w="951" w:type="pct"/>
            <w:vMerge/>
            <w:tcBorders>
              <w:left w:val="single" w:sz="4" w:space="0" w:color="000000"/>
              <w:bottom w:val="single" w:sz="4" w:space="0" w:color="000000"/>
              <w:right w:val="single" w:sz="4" w:space="0" w:color="000000"/>
            </w:tcBorders>
            <w:vAlign w:val="center"/>
          </w:tcPr>
          <w:p w14:paraId="7F409CC7"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CCB6EF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Боголюбов Л.Н., </w:t>
            </w:r>
            <w:proofErr w:type="spellStart"/>
            <w:r w:rsidRPr="00093279">
              <w:rPr>
                <w:rFonts w:ascii="Times New Roman" w:eastAsia="Times New Roman" w:hAnsi="Times New Roman" w:cs="Times New Roman"/>
                <w:color w:val="auto"/>
                <w:sz w:val="20"/>
                <w:szCs w:val="20"/>
                <w:lang w:bidi="ar-SA"/>
              </w:rPr>
              <w:t>Лазебникова</w:t>
            </w:r>
            <w:proofErr w:type="spellEnd"/>
            <w:r w:rsidRPr="00093279">
              <w:rPr>
                <w:rFonts w:ascii="Times New Roman" w:eastAsia="Times New Roman" w:hAnsi="Times New Roman" w:cs="Times New Roman"/>
                <w:color w:val="auto"/>
                <w:sz w:val="20"/>
                <w:szCs w:val="20"/>
                <w:lang w:bidi="ar-SA"/>
              </w:rPr>
              <w:t xml:space="preserve"> А.Ю., Матвеев А.И. и др.</w:t>
            </w:r>
          </w:p>
        </w:tc>
        <w:tc>
          <w:tcPr>
            <w:tcW w:w="1711" w:type="pct"/>
            <w:tcBorders>
              <w:bottom w:val="single" w:sz="4" w:space="0" w:color="000000"/>
              <w:right w:val="single" w:sz="4" w:space="0" w:color="000000"/>
            </w:tcBorders>
            <w:vAlign w:val="bottom"/>
          </w:tcPr>
          <w:p w14:paraId="536D9A9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Обществознание. 9 класс.  </w:t>
            </w:r>
          </w:p>
        </w:tc>
        <w:tc>
          <w:tcPr>
            <w:tcW w:w="576" w:type="pct"/>
            <w:tcBorders>
              <w:bottom w:val="single" w:sz="4" w:space="0" w:color="000000"/>
              <w:right w:val="single" w:sz="4" w:space="0" w:color="000000"/>
            </w:tcBorders>
            <w:vAlign w:val="bottom"/>
          </w:tcPr>
          <w:p w14:paraId="2ED0024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CF4F1FA"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7D2EA5C" w14:textId="77777777" w:rsidTr="009C7BB0">
        <w:trPr>
          <w:trHeight w:val="810"/>
        </w:trPr>
        <w:tc>
          <w:tcPr>
            <w:tcW w:w="951" w:type="pct"/>
            <w:vMerge w:val="restart"/>
            <w:tcBorders>
              <w:left w:val="single" w:sz="4" w:space="0" w:color="000000"/>
              <w:bottom w:val="single" w:sz="4" w:space="0" w:color="000000"/>
              <w:right w:val="single" w:sz="4" w:space="0" w:color="000000"/>
            </w:tcBorders>
            <w:shd w:val="clear" w:color="000000" w:fill="92D050"/>
            <w:vAlign w:val="center"/>
          </w:tcPr>
          <w:p w14:paraId="38938B39"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География</w:t>
            </w:r>
          </w:p>
        </w:tc>
        <w:tc>
          <w:tcPr>
            <w:tcW w:w="1012" w:type="pct"/>
            <w:tcBorders>
              <w:bottom w:val="single" w:sz="4" w:space="0" w:color="000000"/>
              <w:right w:val="single" w:sz="4" w:space="0" w:color="000000"/>
            </w:tcBorders>
            <w:vAlign w:val="bottom"/>
          </w:tcPr>
          <w:p w14:paraId="0F50E9E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Алексеев А.И., Николина В.В., Липкина Е.К. и др.</w:t>
            </w:r>
          </w:p>
        </w:tc>
        <w:tc>
          <w:tcPr>
            <w:tcW w:w="1711" w:type="pct"/>
            <w:tcBorders>
              <w:bottom w:val="single" w:sz="4" w:space="0" w:color="000000"/>
              <w:right w:val="single" w:sz="4" w:space="0" w:color="000000"/>
            </w:tcBorders>
            <w:vAlign w:val="bottom"/>
          </w:tcPr>
          <w:p w14:paraId="2E2A988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География. 5-6 класс.</w:t>
            </w:r>
          </w:p>
        </w:tc>
        <w:tc>
          <w:tcPr>
            <w:tcW w:w="576" w:type="pct"/>
            <w:tcBorders>
              <w:bottom w:val="single" w:sz="4" w:space="0" w:color="000000"/>
              <w:right w:val="single" w:sz="4" w:space="0" w:color="000000"/>
            </w:tcBorders>
            <w:vAlign w:val="bottom"/>
          </w:tcPr>
          <w:p w14:paraId="332ABA8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941AE93"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FFB10DC" w14:textId="77777777" w:rsidTr="009C7BB0">
        <w:trPr>
          <w:trHeight w:val="810"/>
        </w:trPr>
        <w:tc>
          <w:tcPr>
            <w:tcW w:w="951" w:type="pct"/>
            <w:vMerge/>
            <w:tcBorders>
              <w:left w:val="single" w:sz="4" w:space="0" w:color="000000"/>
              <w:bottom w:val="single" w:sz="4" w:space="0" w:color="000000"/>
              <w:right w:val="single" w:sz="4" w:space="0" w:color="000000"/>
            </w:tcBorders>
            <w:vAlign w:val="center"/>
          </w:tcPr>
          <w:p w14:paraId="3175A4A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93ACE0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Алексеев А.И., Николина В.В., Липкина Е.К. и др.</w:t>
            </w:r>
          </w:p>
        </w:tc>
        <w:tc>
          <w:tcPr>
            <w:tcW w:w="1711" w:type="pct"/>
            <w:tcBorders>
              <w:bottom w:val="single" w:sz="4" w:space="0" w:color="000000"/>
              <w:right w:val="single" w:sz="4" w:space="0" w:color="000000"/>
            </w:tcBorders>
            <w:vAlign w:val="bottom"/>
          </w:tcPr>
          <w:p w14:paraId="2FFF765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География. 7 класс.</w:t>
            </w:r>
          </w:p>
        </w:tc>
        <w:tc>
          <w:tcPr>
            <w:tcW w:w="576" w:type="pct"/>
            <w:tcBorders>
              <w:bottom w:val="single" w:sz="4" w:space="0" w:color="000000"/>
              <w:right w:val="single" w:sz="4" w:space="0" w:color="000000"/>
            </w:tcBorders>
            <w:vAlign w:val="bottom"/>
          </w:tcPr>
          <w:p w14:paraId="766C4C4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3B77472"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87604DB" w14:textId="77777777" w:rsidTr="009C7BB0">
        <w:trPr>
          <w:trHeight w:val="810"/>
        </w:trPr>
        <w:tc>
          <w:tcPr>
            <w:tcW w:w="951" w:type="pct"/>
            <w:vMerge/>
            <w:tcBorders>
              <w:left w:val="single" w:sz="4" w:space="0" w:color="000000"/>
              <w:bottom w:val="single" w:sz="4" w:space="0" w:color="000000"/>
              <w:right w:val="single" w:sz="4" w:space="0" w:color="000000"/>
            </w:tcBorders>
            <w:vAlign w:val="center"/>
          </w:tcPr>
          <w:p w14:paraId="7DC27A6C"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8DF6B6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Алексеев А.И., Николина В.В., Липкина Е.К. и др.</w:t>
            </w:r>
          </w:p>
        </w:tc>
        <w:tc>
          <w:tcPr>
            <w:tcW w:w="1711" w:type="pct"/>
            <w:tcBorders>
              <w:bottom w:val="single" w:sz="4" w:space="0" w:color="000000"/>
              <w:right w:val="single" w:sz="4" w:space="0" w:color="000000"/>
            </w:tcBorders>
            <w:vAlign w:val="bottom"/>
          </w:tcPr>
          <w:p w14:paraId="1E285D7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География. 8 класс.</w:t>
            </w:r>
          </w:p>
        </w:tc>
        <w:tc>
          <w:tcPr>
            <w:tcW w:w="576" w:type="pct"/>
            <w:tcBorders>
              <w:bottom w:val="single" w:sz="4" w:space="0" w:color="000000"/>
              <w:right w:val="single" w:sz="4" w:space="0" w:color="000000"/>
            </w:tcBorders>
            <w:vAlign w:val="bottom"/>
          </w:tcPr>
          <w:p w14:paraId="0D9621D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39C911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1904671" w14:textId="77777777" w:rsidTr="009C7BB0">
        <w:trPr>
          <w:trHeight w:val="810"/>
        </w:trPr>
        <w:tc>
          <w:tcPr>
            <w:tcW w:w="951" w:type="pct"/>
            <w:vMerge/>
            <w:tcBorders>
              <w:left w:val="single" w:sz="4" w:space="0" w:color="000000"/>
              <w:bottom w:val="single" w:sz="4" w:space="0" w:color="000000"/>
              <w:right w:val="single" w:sz="4" w:space="0" w:color="000000"/>
            </w:tcBorders>
            <w:vAlign w:val="center"/>
          </w:tcPr>
          <w:p w14:paraId="22A50A92"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09341A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Алексеев А.И., Николина В.В., Липкина Е.К. и др.</w:t>
            </w:r>
          </w:p>
        </w:tc>
        <w:tc>
          <w:tcPr>
            <w:tcW w:w="1711" w:type="pct"/>
            <w:tcBorders>
              <w:bottom w:val="single" w:sz="4" w:space="0" w:color="000000"/>
              <w:right w:val="single" w:sz="4" w:space="0" w:color="000000"/>
            </w:tcBorders>
            <w:vAlign w:val="bottom"/>
          </w:tcPr>
          <w:p w14:paraId="1C4B845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География. 9 класс.</w:t>
            </w:r>
          </w:p>
        </w:tc>
        <w:tc>
          <w:tcPr>
            <w:tcW w:w="576" w:type="pct"/>
            <w:tcBorders>
              <w:bottom w:val="single" w:sz="4" w:space="0" w:color="000000"/>
              <w:right w:val="single" w:sz="4" w:space="0" w:color="000000"/>
            </w:tcBorders>
            <w:vAlign w:val="bottom"/>
          </w:tcPr>
          <w:p w14:paraId="1821703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5DB1A6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106C0E5" w14:textId="77777777" w:rsidTr="009C7BB0">
        <w:trPr>
          <w:trHeight w:val="735"/>
        </w:trPr>
        <w:tc>
          <w:tcPr>
            <w:tcW w:w="951" w:type="pct"/>
            <w:vMerge w:val="restart"/>
            <w:tcBorders>
              <w:bottom w:val="single" w:sz="4" w:space="0" w:color="000000"/>
              <w:right w:val="single" w:sz="4" w:space="0" w:color="000000"/>
            </w:tcBorders>
            <w:shd w:val="clear" w:color="000000" w:fill="92D050"/>
            <w:vAlign w:val="center"/>
          </w:tcPr>
          <w:p w14:paraId="26EB4E45"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Математика </w:t>
            </w:r>
          </w:p>
        </w:tc>
        <w:tc>
          <w:tcPr>
            <w:tcW w:w="1012" w:type="pct"/>
            <w:tcBorders>
              <w:bottom w:val="single" w:sz="4" w:space="0" w:color="000000"/>
              <w:right w:val="single" w:sz="4" w:space="0" w:color="000000"/>
            </w:tcBorders>
            <w:vAlign w:val="bottom"/>
          </w:tcPr>
          <w:p w14:paraId="2C26722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С.М. Никольский, М.К. Потапов, Н.Н. Решетников и др.</w:t>
            </w:r>
          </w:p>
        </w:tc>
        <w:tc>
          <w:tcPr>
            <w:tcW w:w="1711" w:type="pct"/>
            <w:tcBorders>
              <w:bottom w:val="single" w:sz="4" w:space="0" w:color="000000"/>
              <w:right w:val="single" w:sz="4" w:space="0" w:color="000000"/>
            </w:tcBorders>
            <w:vAlign w:val="bottom"/>
          </w:tcPr>
          <w:p w14:paraId="59F607C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Математика. 5 класс.</w:t>
            </w:r>
          </w:p>
        </w:tc>
        <w:tc>
          <w:tcPr>
            <w:tcW w:w="576" w:type="pct"/>
            <w:tcBorders>
              <w:bottom w:val="single" w:sz="4" w:space="0" w:color="000000"/>
              <w:right w:val="single" w:sz="4" w:space="0" w:color="000000"/>
            </w:tcBorders>
            <w:vAlign w:val="bottom"/>
          </w:tcPr>
          <w:p w14:paraId="4E952D5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BF855F7"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1AF894B" w14:textId="77777777" w:rsidTr="009C7BB0">
        <w:trPr>
          <w:trHeight w:val="735"/>
        </w:trPr>
        <w:tc>
          <w:tcPr>
            <w:tcW w:w="951" w:type="pct"/>
            <w:vMerge/>
            <w:tcBorders>
              <w:bottom w:val="single" w:sz="4" w:space="0" w:color="000000"/>
              <w:right w:val="single" w:sz="4" w:space="0" w:color="000000"/>
            </w:tcBorders>
            <w:vAlign w:val="center"/>
          </w:tcPr>
          <w:p w14:paraId="4B22D4B4"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1246CA1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С.М. Никольский, М.К. Потапов, Н.Н. Решетников и др.</w:t>
            </w:r>
          </w:p>
        </w:tc>
        <w:tc>
          <w:tcPr>
            <w:tcW w:w="1711" w:type="pct"/>
            <w:tcBorders>
              <w:bottom w:val="single" w:sz="4" w:space="0" w:color="000000"/>
              <w:right w:val="single" w:sz="4" w:space="0" w:color="000000"/>
            </w:tcBorders>
            <w:vAlign w:val="bottom"/>
          </w:tcPr>
          <w:p w14:paraId="40C4BAB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Математика. 6 класс.</w:t>
            </w:r>
          </w:p>
        </w:tc>
        <w:tc>
          <w:tcPr>
            <w:tcW w:w="576" w:type="pct"/>
            <w:tcBorders>
              <w:bottom w:val="single" w:sz="4" w:space="0" w:color="000000"/>
              <w:right w:val="single" w:sz="4" w:space="0" w:color="000000"/>
            </w:tcBorders>
            <w:vAlign w:val="bottom"/>
          </w:tcPr>
          <w:p w14:paraId="563CB65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22BB44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5ECBAF7" w14:textId="77777777" w:rsidTr="009C7BB0">
        <w:trPr>
          <w:trHeight w:val="975"/>
        </w:trPr>
        <w:tc>
          <w:tcPr>
            <w:tcW w:w="951" w:type="pct"/>
            <w:vMerge/>
            <w:tcBorders>
              <w:bottom w:val="single" w:sz="4" w:space="0" w:color="000000"/>
              <w:right w:val="single" w:sz="4" w:space="0" w:color="000000"/>
            </w:tcBorders>
            <w:vAlign w:val="center"/>
          </w:tcPr>
          <w:p w14:paraId="1632CE00"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615A1FA"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Панчищина</w:t>
            </w:r>
            <w:proofErr w:type="spellEnd"/>
            <w:r w:rsidRPr="00093279">
              <w:rPr>
                <w:rFonts w:ascii="Times New Roman" w:eastAsia="Times New Roman" w:hAnsi="Times New Roman" w:cs="Times New Roman"/>
                <w:color w:val="auto"/>
                <w:sz w:val="20"/>
                <w:szCs w:val="20"/>
                <w:lang w:bidi="ar-SA"/>
              </w:rPr>
              <w:t xml:space="preserve"> В. А., </w:t>
            </w:r>
            <w:proofErr w:type="spellStart"/>
            <w:r w:rsidRPr="00093279">
              <w:rPr>
                <w:rFonts w:ascii="Times New Roman" w:eastAsia="Times New Roman" w:hAnsi="Times New Roman" w:cs="Times New Roman"/>
                <w:color w:val="auto"/>
                <w:sz w:val="20"/>
                <w:szCs w:val="20"/>
                <w:lang w:bidi="ar-SA"/>
              </w:rPr>
              <w:t>Гельфман</w:t>
            </w:r>
            <w:proofErr w:type="spellEnd"/>
            <w:r w:rsidRPr="00093279">
              <w:rPr>
                <w:rFonts w:ascii="Times New Roman" w:eastAsia="Times New Roman" w:hAnsi="Times New Roman" w:cs="Times New Roman"/>
                <w:color w:val="auto"/>
                <w:sz w:val="20"/>
                <w:szCs w:val="20"/>
                <w:lang w:bidi="ar-SA"/>
              </w:rPr>
              <w:t xml:space="preserve"> Э. Г., </w:t>
            </w:r>
            <w:proofErr w:type="spellStart"/>
            <w:r w:rsidRPr="00093279">
              <w:rPr>
                <w:rFonts w:ascii="Times New Roman" w:eastAsia="Times New Roman" w:hAnsi="Times New Roman" w:cs="Times New Roman"/>
                <w:color w:val="auto"/>
                <w:sz w:val="20"/>
                <w:szCs w:val="20"/>
                <w:lang w:bidi="ar-SA"/>
              </w:rPr>
              <w:t>Ксенева</w:t>
            </w:r>
            <w:proofErr w:type="spellEnd"/>
            <w:r w:rsidRPr="00093279">
              <w:rPr>
                <w:rFonts w:ascii="Times New Roman" w:eastAsia="Times New Roman" w:hAnsi="Times New Roman" w:cs="Times New Roman"/>
                <w:color w:val="auto"/>
                <w:sz w:val="20"/>
                <w:szCs w:val="20"/>
                <w:lang w:bidi="ar-SA"/>
              </w:rPr>
              <w:t xml:space="preserve"> В. Н. и </w:t>
            </w:r>
            <w:proofErr w:type="spellStart"/>
            <w:r w:rsidRPr="00093279">
              <w:rPr>
                <w:rFonts w:ascii="Times New Roman" w:eastAsia="Times New Roman" w:hAnsi="Times New Roman" w:cs="Times New Roman"/>
                <w:color w:val="auto"/>
                <w:sz w:val="20"/>
                <w:szCs w:val="20"/>
                <w:lang w:bidi="ar-SA"/>
              </w:rPr>
              <w:t>др</w:t>
            </w:r>
            <w:proofErr w:type="spellEnd"/>
          </w:p>
        </w:tc>
        <w:tc>
          <w:tcPr>
            <w:tcW w:w="1711" w:type="pct"/>
            <w:tcBorders>
              <w:bottom w:val="single" w:sz="4" w:space="0" w:color="000000"/>
              <w:right w:val="single" w:sz="4" w:space="0" w:color="000000"/>
            </w:tcBorders>
            <w:vAlign w:val="bottom"/>
          </w:tcPr>
          <w:p w14:paraId="76F3D4B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Математика. Наглядная геометрия. 5- 6 классы</w:t>
            </w:r>
          </w:p>
        </w:tc>
        <w:tc>
          <w:tcPr>
            <w:tcW w:w="576" w:type="pct"/>
            <w:tcBorders>
              <w:bottom w:val="single" w:sz="4" w:space="0" w:color="000000"/>
              <w:right w:val="single" w:sz="4" w:space="0" w:color="000000"/>
            </w:tcBorders>
            <w:vAlign w:val="bottom"/>
          </w:tcPr>
          <w:p w14:paraId="0333D1E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608AD4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106AC12" w14:textId="77777777" w:rsidTr="009C7BB0">
        <w:trPr>
          <w:trHeight w:val="495"/>
        </w:trPr>
        <w:tc>
          <w:tcPr>
            <w:tcW w:w="951" w:type="pct"/>
            <w:vMerge w:val="restart"/>
            <w:tcBorders>
              <w:left w:val="single" w:sz="4" w:space="0" w:color="000000"/>
              <w:bottom w:val="single" w:sz="4" w:space="0" w:color="000000"/>
              <w:right w:val="single" w:sz="4" w:space="0" w:color="000000"/>
            </w:tcBorders>
            <w:shd w:val="clear" w:color="000000" w:fill="92D050"/>
            <w:vAlign w:val="center"/>
          </w:tcPr>
          <w:p w14:paraId="25CD6070"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w:t>
            </w:r>
          </w:p>
        </w:tc>
        <w:tc>
          <w:tcPr>
            <w:tcW w:w="1012" w:type="pct"/>
            <w:tcBorders>
              <w:bottom w:val="single" w:sz="4" w:space="0" w:color="000000"/>
              <w:right w:val="single" w:sz="4" w:space="0" w:color="000000"/>
            </w:tcBorders>
            <w:vAlign w:val="bottom"/>
          </w:tcPr>
          <w:p w14:paraId="52F95FD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Макарычев Ю.Н., </w:t>
            </w:r>
            <w:proofErr w:type="spellStart"/>
            <w:r w:rsidRPr="00093279">
              <w:rPr>
                <w:rFonts w:ascii="Times New Roman" w:eastAsia="Times New Roman" w:hAnsi="Times New Roman" w:cs="Times New Roman"/>
                <w:color w:val="auto"/>
                <w:sz w:val="20"/>
                <w:szCs w:val="20"/>
                <w:lang w:bidi="ar-SA"/>
              </w:rPr>
              <w:t>Миндюк</w:t>
            </w:r>
            <w:proofErr w:type="spellEnd"/>
            <w:r w:rsidRPr="00093279">
              <w:rPr>
                <w:rFonts w:ascii="Times New Roman" w:eastAsia="Times New Roman" w:hAnsi="Times New Roman" w:cs="Times New Roman"/>
                <w:color w:val="auto"/>
                <w:sz w:val="20"/>
                <w:szCs w:val="20"/>
                <w:lang w:bidi="ar-SA"/>
              </w:rPr>
              <w:t xml:space="preserve"> Н.Г., </w:t>
            </w:r>
            <w:proofErr w:type="spellStart"/>
            <w:r w:rsidRPr="00093279">
              <w:rPr>
                <w:rFonts w:ascii="Times New Roman" w:eastAsia="Times New Roman" w:hAnsi="Times New Roman" w:cs="Times New Roman"/>
                <w:color w:val="auto"/>
                <w:sz w:val="20"/>
                <w:szCs w:val="20"/>
                <w:lang w:bidi="ar-SA"/>
              </w:rPr>
              <w:t>Нешков</w:t>
            </w:r>
            <w:proofErr w:type="spellEnd"/>
            <w:r w:rsidRPr="00093279">
              <w:rPr>
                <w:rFonts w:ascii="Times New Roman" w:eastAsia="Times New Roman" w:hAnsi="Times New Roman" w:cs="Times New Roman"/>
                <w:color w:val="auto"/>
                <w:sz w:val="20"/>
                <w:szCs w:val="20"/>
                <w:lang w:bidi="ar-SA"/>
              </w:rPr>
              <w:t xml:space="preserve"> К.И. и др.</w:t>
            </w:r>
          </w:p>
        </w:tc>
        <w:tc>
          <w:tcPr>
            <w:tcW w:w="1711" w:type="pct"/>
            <w:tcBorders>
              <w:bottom w:val="single" w:sz="4" w:space="0" w:color="000000"/>
              <w:right w:val="single" w:sz="4" w:space="0" w:color="000000"/>
            </w:tcBorders>
            <w:vAlign w:val="bottom"/>
          </w:tcPr>
          <w:p w14:paraId="43DE629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 7 класс. Углублённый уровень</w:t>
            </w:r>
          </w:p>
        </w:tc>
        <w:tc>
          <w:tcPr>
            <w:tcW w:w="576" w:type="pct"/>
            <w:tcBorders>
              <w:bottom w:val="single" w:sz="4" w:space="0" w:color="000000"/>
              <w:right w:val="single" w:sz="4" w:space="0" w:color="000000"/>
            </w:tcBorders>
            <w:vAlign w:val="bottom"/>
          </w:tcPr>
          <w:p w14:paraId="4579307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546325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3123E97" w14:textId="77777777" w:rsidTr="009C7BB0">
        <w:trPr>
          <w:trHeight w:val="495"/>
        </w:trPr>
        <w:tc>
          <w:tcPr>
            <w:tcW w:w="951" w:type="pct"/>
            <w:vMerge/>
            <w:tcBorders>
              <w:left w:val="single" w:sz="4" w:space="0" w:color="000000"/>
              <w:bottom w:val="single" w:sz="4" w:space="0" w:color="000000"/>
              <w:right w:val="single" w:sz="4" w:space="0" w:color="000000"/>
            </w:tcBorders>
            <w:vAlign w:val="center"/>
          </w:tcPr>
          <w:p w14:paraId="7803EE4D"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9D9EFE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Макарычев Ю.Н., </w:t>
            </w:r>
            <w:proofErr w:type="spellStart"/>
            <w:r w:rsidRPr="00093279">
              <w:rPr>
                <w:rFonts w:ascii="Times New Roman" w:eastAsia="Times New Roman" w:hAnsi="Times New Roman" w:cs="Times New Roman"/>
                <w:color w:val="auto"/>
                <w:sz w:val="20"/>
                <w:szCs w:val="20"/>
                <w:lang w:bidi="ar-SA"/>
              </w:rPr>
              <w:t>Миндюк</w:t>
            </w:r>
            <w:proofErr w:type="spellEnd"/>
            <w:r w:rsidRPr="00093279">
              <w:rPr>
                <w:rFonts w:ascii="Times New Roman" w:eastAsia="Times New Roman" w:hAnsi="Times New Roman" w:cs="Times New Roman"/>
                <w:color w:val="auto"/>
                <w:sz w:val="20"/>
                <w:szCs w:val="20"/>
                <w:lang w:bidi="ar-SA"/>
              </w:rPr>
              <w:t xml:space="preserve"> Н.Г., </w:t>
            </w:r>
            <w:proofErr w:type="spellStart"/>
            <w:r w:rsidRPr="00093279">
              <w:rPr>
                <w:rFonts w:ascii="Times New Roman" w:eastAsia="Times New Roman" w:hAnsi="Times New Roman" w:cs="Times New Roman"/>
                <w:color w:val="auto"/>
                <w:sz w:val="20"/>
                <w:szCs w:val="20"/>
                <w:lang w:bidi="ar-SA"/>
              </w:rPr>
              <w:t>Нешков</w:t>
            </w:r>
            <w:proofErr w:type="spellEnd"/>
            <w:r w:rsidRPr="00093279">
              <w:rPr>
                <w:rFonts w:ascii="Times New Roman" w:eastAsia="Times New Roman" w:hAnsi="Times New Roman" w:cs="Times New Roman"/>
                <w:color w:val="auto"/>
                <w:sz w:val="20"/>
                <w:szCs w:val="20"/>
                <w:lang w:bidi="ar-SA"/>
              </w:rPr>
              <w:t xml:space="preserve"> К.И. и др.</w:t>
            </w:r>
          </w:p>
        </w:tc>
        <w:tc>
          <w:tcPr>
            <w:tcW w:w="1711" w:type="pct"/>
            <w:tcBorders>
              <w:bottom w:val="single" w:sz="4" w:space="0" w:color="000000"/>
              <w:right w:val="single" w:sz="4" w:space="0" w:color="000000"/>
            </w:tcBorders>
            <w:vAlign w:val="bottom"/>
          </w:tcPr>
          <w:p w14:paraId="48D5D79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 8 класс. Углублённый уровень</w:t>
            </w:r>
          </w:p>
        </w:tc>
        <w:tc>
          <w:tcPr>
            <w:tcW w:w="576" w:type="pct"/>
            <w:tcBorders>
              <w:bottom w:val="single" w:sz="4" w:space="0" w:color="000000"/>
              <w:right w:val="single" w:sz="4" w:space="0" w:color="000000"/>
            </w:tcBorders>
            <w:vAlign w:val="bottom"/>
          </w:tcPr>
          <w:p w14:paraId="4EBDD30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3551BA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93B4395" w14:textId="77777777" w:rsidTr="009C7BB0">
        <w:trPr>
          <w:trHeight w:val="495"/>
        </w:trPr>
        <w:tc>
          <w:tcPr>
            <w:tcW w:w="951" w:type="pct"/>
            <w:vMerge/>
            <w:tcBorders>
              <w:left w:val="single" w:sz="4" w:space="0" w:color="000000"/>
              <w:bottom w:val="single" w:sz="4" w:space="0" w:color="000000"/>
              <w:right w:val="single" w:sz="4" w:space="0" w:color="000000"/>
            </w:tcBorders>
            <w:vAlign w:val="center"/>
          </w:tcPr>
          <w:p w14:paraId="7DF802C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E8FFAB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Макарычев Ю.Н., </w:t>
            </w:r>
            <w:proofErr w:type="spellStart"/>
            <w:r w:rsidRPr="00093279">
              <w:rPr>
                <w:rFonts w:ascii="Times New Roman" w:eastAsia="Times New Roman" w:hAnsi="Times New Roman" w:cs="Times New Roman"/>
                <w:color w:val="auto"/>
                <w:sz w:val="20"/>
                <w:szCs w:val="20"/>
                <w:lang w:bidi="ar-SA"/>
              </w:rPr>
              <w:t>Миндюк</w:t>
            </w:r>
            <w:proofErr w:type="spellEnd"/>
            <w:r w:rsidRPr="00093279">
              <w:rPr>
                <w:rFonts w:ascii="Times New Roman" w:eastAsia="Times New Roman" w:hAnsi="Times New Roman" w:cs="Times New Roman"/>
                <w:color w:val="auto"/>
                <w:sz w:val="20"/>
                <w:szCs w:val="20"/>
                <w:lang w:bidi="ar-SA"/>
              </w:rPr>
              <w:t xml:space="preserve"> Н.Г., </w:t>
            </w:r>
            <w:proofErr w:type="spellStart"/>
            <w:r w:rsidRPr="00093279">
              <w:rPr>
                <w:rFonts w:ascii="Times New Roman" w:eastAsia="Times New Roman" w:hAnsi="Times New Roman" w:cs="Times New Roman"/>
                <w:color w:val="auto"/>
                <w:sz w:val="20"/>
                <w:szCs w:val="20"/>
                <w:lang w:bidi="ar-SA"/>
              </w:rPr>
              <w:t>Нешков</w:t>
            </w:r>
            <w:proofErr w:type="spellEnd"/>
            <w:r w:rsidRPr="00093279">
              <w:rPr>
                <w:rFonts w:ascii="Times New Roman" w:eastAsia="Times New Roman" w:hAnsi="Times New Roman" w:cs="Times New Roman"/>
                <w:color w:val="auto"/>
                <w:sz w:val="20"/>
                <w:szCs w:val="20"/>
                <w:lang w:bidi="ar-SA"/>
              </w:rPr>
              <w:t xml:space="preserve"> К.И. и др.</w:t>
            </w:r>
          </w:p>
        </w:tc>
        <w:tc>
          <w:tcPr>
            <w:tcW w:w="1711" w:type="pct"/>
            <w:tcBorders>
              <w:bottom w:val="single" w:sz="4" w:space="0" w:color="000000"/>
              <w:right w:val="single" w:sz="4" w:space="0" w:color="000000"/>
            </w:tcBorders>
            <w:vAlign w:val="bottom"/>
          </w:tcPr>
          <w:p w14:paraId="649217B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 9 класс. Углублённый уровень</w:t>
            </w:r>
          </w:p>
        </w:tc>
        <w:tc>
          <w:tcPr>
            <w:tcW w:w="576" w:type="pct"/>
            <w:tcBorders>
              <w:bottom w:val="single" w:sz="4" w:space="0" w:color="000000"/>
              <w:right w:val="single" w:sz="4" w:space="0" w:color="000000"/>
            </w:tcBorders>
            <w:vAlign w:val="bottom"/>
          </w:tcPr>
          <w:p w14:paraId="53A4D47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578E02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40C80E9" w14:textId="77777777" w:rsidTr="009C7BB0">
        <w:trPr>
          <w:trHeight w:val="495"/>
        </w:trPr>
        <w:tc>
          <w:tcPr>
            <w:tcW w:w="951" w:type="pct"/>
            <w:vMerge/>
            <w:tcBorders>
              <w:left w:val="single" w:sz="4" w:space="0" w:color="000000"/>
              <w:bottom w:val="single" w:sz="4" w:space="0" w:color="000000"/>
              <w:right w:val="single" w:sz="4" w:space="0" w:color="000000"/>
            </w:tcBorders>
            <w:vAlign w:val="center"/>
          </w:tcPr>
          <w:p w14:paraId="319C6CB1"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90299A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Никольский С.М., Потапов М.К., Решетников Н.Н. и др.</w:t>
            </w:r>
          </w:p>
        </w:tc>
        <w:tc>
          <w:tcPr>
            <w:tcW w:w="1711" w:type="pct"/>
            <w:tcBorders>
              <w:bottom w:val="single" w:sz="4" w:space="0" w:color="000000"/>
              <w:right w:val="single" w:sz="4" w:space="0" w:color="000000"/>
            </w:tcBorders>
            <w:vAlign w:val="bottom"/>
          </w:tcPr>
          <w:p w14:paraId="53CE070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 7 класс</w:t>
            </w:r>
          </w:p>
        </w:tc>
        <w:tc>
          <w:tcPr>
            <w:tcW w:w="576" w:type="pct"/>
            <w:tcBorders>
              <w:bottom w:val="single" w:sz="4" w:space="0" w:color="000000"/>
              <w:right w:val="single" w:sz="4" w:space="0" w:color="000000"/>
            </w:tcBorders>
            <w:vAlign w:val="bottom"/>
          </w:tcPr>
          <w:p w14:paraId="21F012C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20C119D"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34DDFC5" w14:textId="77777777" w:rsidTr="009C7BB0">
        <w:trPr>
          <w:trHeight w:val="495"/>
        </w:trPr>
        <w:tc>
          <w:tcPr>
            <w:tcW w:w="951" w:type="pct"/>
            <w:vMerge/>
            <w:tcBorders>
              <w:left w:val="single" w:sz="4" w:space="0" w:color="000000"/>
              <w:bottom w:val="single" w:sz="4" w:space="0" w:color="000000"/>
              <w:right w:val="single" w:sz="4" w:space="0" w:color="000000"/>
            </w:tcBorders>
            <w:vAlign w:val="center"/>
          </w:tcPr>
          <w:p w14:paraId="1EBA526C"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CF8C2B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Никольский С.М., Потапов М.К., Решетников Н.Н. и др.</w:t>
            </w:r>
          </w:p>
        </w:tc>
        <w:tc>
          <w:tcPr>
            <w:tcW w:w="1711" w:type="pct"/>
            <w:tcBorders>
              <w:bottom w:val="single" w:sz="4" w:space="0" w:color="000000"/>
              <w:right w:val="single" w:sz="4" w:space="0" w:color="000000"/>
            </w:tcBorders>
            <w:vAlign w:val="bottom"/>
          </w:tcPr>
          <w:p w14:paraId="1E53ADC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 8 класс</w:t>
            </w:r>
          </w:p>
        </w:tc>
        <w:tc>
          <w:tcPr>
            <w:tcW w:w="576" w:type="pct"/>
            <w:tcBorders>
              <w:bottom w:val="single" w:sz="4" w:space="0" w:color="000000"/>
              <w:right w:val="single" w:sz="4" w:space="0" w:color="000000"/>
            </w:tcBorders>
            <w:vAlign w:val="bottom"/>
          </w:tcPr>
          <w:p w14:paraId="0B3E21A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99CE6C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227EF13" w14:textId="77777777" w:rsidTr="009C7BB0">
        <w:trPr>
          <w:trHeight w:val="495"/>
        </w:trPr>
        <w:tc>
          <w:tcPr>
            <w:tcW w:w="951" w:type="pct"/>
            <w:vMerge/>
            <w:tcBorders>
              <w:left w:val="single" w:sz="4" w:space="0" w:color="000000"/>
              <w:bottom w:val="single" w:sz="4" w:space="0" w:color="000000"/>
              <w:right w:val="single" w:sz="4" w:space="0" w:color="000000"/>
            </w:tcBorders>
            <w:vAlign w:val="center"/>
          </w:tcPr>
          <w:p w14:paraId="1D8E57F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8D2736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Никольский С.М., Потапов М.К., Решетников Н.Н. и др.</w:t>
            </w:r>
          </w:p>
        </w:tc>
        <w:tc>
          <w:tcPr>
            <w:tcW w:w="1711" w:type="pct"/>
            <w:tcBorders>
              <w:bottom w:val="single" w:sz="4" w:space="0" w:color="000000"/>
              <w:right w:val="single" w:sz="4" w:space="0" w:color="000000"/>
            </w:tcBorders>
            <w:vAlign w:val="bottom"/>
          </w:tcPr>
          <w:p w14:paraId="3CA319B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Алгебра. 9 класс</w:t>
            </w:r>
          </w:p>
        </w:tc>
        <w:tc>
          <w:tcPr>
            <w:tcW w:w="576" w:type="pct"/>
            <w:tcBorders>
              <w:bottom w:val="single" w:sz="4" w:space="0" w:color="000000"/>
              <w:right w:val="single" w:sz="4" w:space="0" w:color="000000"/>
            </w:tcBorders>
            <w:vAlign w:val="bottom"/>
          </w:tcPr>
          <w:p w14:paraId="581EDB9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2DB4D0E"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43E7915" w14:textId="77777777" w:rsidTr="009C7BB0">
        <w:trPr>
          <w:trHeight w:val="495"/>
        </w:trPr>
        <w:tc>
          <w:tcPr>
            <w:tcW w:w="951" w:type="pct"/>
            <w:tcBorders>
              <w:left w:val="single" w:sz="4" w:space="0" w:color="000000"/>
              <w:right w:val="single" w:sz="4" w:space="0" w:color="000000"/>
            </w:tcBorders>
            <w:shd w:val="clear" w:color="000000" w:fill="92D050"/>
            <w:vAlign w:val="center"/>
          </w:tcPr>
          <w:p w14:paraId="710B6F56"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Геометрия</w:t>
            </w:r>
          </w:p>
        </w:tc>
        <w:tc>
          <w:tcPr>
            <w:tcW w:w="1012" w:type="pct"/>
            <w:tcBorders>
              <w:bottom w:val="single" w:sz="4" w:space="0" w:color="000000"/>
              <w:right w:val="single" w:sz="4" w:space="0" w:color="000000"/>
            </w:tcBorders>
            <w:vAlign w:val="bottom"/>
          </w:tcPr>
          <w:p w14:paraId="5EBB225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Атанасян Л.С., Бутузов В.Ф., Кадомцев С.Б. и др.</w:t>
            </w:r>
          </w:p>
        </w:tc>
        <w:tc>
          <w:tcPr>
            <w:tcW w:w="1711" w:type="pct"/>
            <w:tcBorders>
              <w:bottom w:val="single" w:sz="4" w:space="0" w:color="000000"/>
              <w:right w:val="single" w:sz="4" w:space="0" w:color="000000"/>
            </w:tcBorders>
            <w:vAlign w:val="bottom"/>
          </w:tcPr>
          <w:p w14:paraId="4C2227D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Геометрия. 7-9 классы</w:t>
            </w:r>
          </w:p>
        </w:tc>
        <w:tc>
          <w:tcPr>
            <w:tcW w:w="576" w:type="pct"/>
            <w:tcBorders>
              <w:bottom w:val="single" w:sz="4" w:space="0" w:color="000000"/>
              <w:right w:val="single" w:sz="4" w:space="0" w:color="000000"/>
            </w:tcBorders>
            <w:vAlign w:val="bottom"/>
          </w:tcPr>
          <w:p w14:paraId="555E7B8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4B6CF6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7E5747F" w14:textId="77777777" w:rsidTr="009C7BB0">
        <w:trPr>
          <w:trHeight w:val="300"/>
        </w:trPr>
        <w:tc>
          <w:tcPr>
            <w:tcW w:w="951" w:type="pct"/>
            <w:vMerge w:val="restart"/>
            <w:tcBorders>
              <w:top w:val="single" w:sz="4" w:space="0" w:color="000000"/>
              <w:left w:val="single" w:sz="4" w:space="0" w:color="000000"/>
              <w:bottom w:val="single" w:sz="4" w:space="0" w:color="000000"/>
              <w:right w:val="single" w:sz="4" w:space="0" w:color="000000"/>
            </w:tcBorders>
            <w:shd w:val="clear" w:color="000000" w:fill="92D050"/>
            <w:vAlign w:val="center"/>
          </w:tcPr>
          <w:p w14:paraId="3BB7E0FD"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Информатика</w:t>
            </w:r>
          </w:p>
        </w:tc>
        <w:tc>
          <w:tcPr>
            <w:tcW w:w="1012" w:type="pct"/>
            <w:tcBorders>
              <w:bottom w:val="single" w:sz="4" w:space="0" w:color="000000"/>
              <w:right w:val="single" w:sz="4" w:space="0" w:color="000000"/>
            </w:tcBorders>
            <w:vAlign w:val="bottom"/>
          </w:tcPr>
          <w:p w14:paraId="183F12E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Босова Л.Л., Босова А.Ю.</w:t>
            </w:r>
          </w:p>
        </w:tc>
        <w:tc>
          <w:tcPr>
            <w:tcW w:w="1711" w:type="pct"/>
            <w:tcBorders>
              <w:bottom w:val="single" w:sz="4" w:space="0" w:color="000000"/>
              <w:right w:val="single" w:sz="4" w:space="0" w:color="000000"/>
            </w:tcBorders>
            <w:vAlign w:val="bottom"/>
          </w:tcPr>
          <w:p w14:paraId="46C48B8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Информатика</w:t>
            </w:r>
          </w:p>
        </w:tc>
        <w:tc>
          <w:tcPr>
            <w:tcW w:w="576" w:type="pct"/>
            <w:tcBorders>
              <w:bottom w:val="single" w:sz="4" w:space="0" w:color="000000"/>
              <w:right w:val="single" w:sz="4" w:space="0" w:color="000000"/>
            </w:tcBorders>
            <w:vAlign w:val="bottom"/>
          </w:tcPr>
          <w:p w14:paraId="7D294D3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348470B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E6E9A3B" w14:textId="77777777" w:rsidTr="009C7BB0">
        <w:trPr>
          <w:trHeight w:val="300"/>
        </w:trPr>
        <w:tc>
          <w:tcPr>
            <w:tcW w:w="951" w:type="pct"/>
            <w:vMerge/>
            <w:tcBorders>
              <w:top w:val="single" w:sz="4" w:space="0" w:color="000000"/>
              <w:left w:val="single" w:sz="4" w:space="0" w:color="000000"/>
              <w:bottom w:val="single" w:sz="4" w:space="0" w:color="000000"/>
              <w:right w:val="single" w:sz="4" w:space="0" w:color="000000"/>
            </w:tcBorders>
            <w:vAlign w:val="center"/>
          </w:tcPr>
          <w:p w14:paraId="18B31FA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AD30D2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Босова Л.Л., Босова А.Ю.</w:t>
            </w:r>
          </w:p>
        </w:tc>
        <w:tc>
          <w:tcPr>
            <w:tcW w:w="1711" w:type="pct"/>
            <w:tcBorders>
              <w:bottom w:val="single" w:sz="4" w:space="0" w:color="000000"/>
              <w:right w:val="single" w:sz="4" w:space="0" w:color="000000"/>
            </w:tcBorders>
            <w:vAlign w:val="bottom"/>
          </w:tcPr>
          <w:p w14:paraId="7DABB0A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Информатика</w:t>
            </w:r>
          </w:p>
        </w:tc>
        <w:tc>
          <w:tcPr>
            <w:tcW w:w="576" w:type="pct"/>
            <w:tcBorders>
              <w:bottom w:val="single" w:sz="4" w:space="0" w:color="000000"/>
              <w:right w:val="single" w:sz="4" w:space="0" w:color="000000"/>
            </w:tcBorders>
            <w:vAlign w:val="bottom"/>
          </w:tcPr>
          <w:p w14:paraId="3EA51F0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5FA4557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62DFF3B" w14:textId="77777777" w:rsidTr="009C7BB0">
        <w:trPr>
          <w:trHeight w:val="300"/>
        </w:trPr>
        <w:tc>
          <w:tcPr>
            <w:tcW w:w="951" w:type="pct"/>
            <w:vMerge/>
            <w:tcBorders>
              <w:top w:val="single" w:sz="4" w:space="0" w:color="000000"/>
              <w:left w:val="single" w:sz="4" w:space="0" w:color="000000"/>
              <w:bottom w:val="single" w:sz="4" w:space="0" w:color="000000"/>
              <w:right w:val="single" w:sz="4" w:space="0" w:color="000000"/>
            </w:tcBorders>
            <w:vAlign w:val="center"/>
          </w:tcPr>
          <w:p w14:paraId="341F9C8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BC4D1B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Босова Л.Л., Босова А.Ю.</w:t>
            </w:r>
          </w:p>
        </w:tc>
        <w:tc>
          <w:tcPr>
            <w:tcW w:w="1711" w:type="pct"/>
            <w:tcBorders>
              <w:bottom w:val="single" w:sz="4" w:space="0" w:color="000000"/>
              <w:right w:val="single" w:sz="4" w:space="0" w:color="000000"/>
            </w:tcBorders>
            <w:vAlign w:val="bottom"/>
          </w:tcPr>
          <w:p w14:paraId="08AF32A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Информатика</w:t>
            </w:r>
          </w:p>
        </w:tc>
        <w:tc>
          <w:tcPr>
            <w:tcW w:w="576" w:type="pct"/>
            <w:tcBorders>
              <w:bottom w:val="single" w:sz="4" w:space="0" w:color="000000"/>
              <w:right w:val="single" w:sz="4" w:space="0" w:color="000000"/>
            </w:tcBorders>
            <w:vAlign w:val="bottom"/>
          </w:tcPr>
          <w:p w14:paraId="4437E9B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300E0DA3"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BBE27EA" w14:textId="77777777" w:rsidTr="009C7BB0">
        <w:trPr>
          <w:trHeight w:val="300"/>
        </w:trPr>
        <w:tc>
          <w:tcPr>
            <w:tcW w:w="951" w:type="pct"/>
            <w:vMerge/>
            <w:tcBorders>
              <w:top w:val="single" w:sz="4" w:space="0" w:color="000000"/>
              <w:left w:val="single" w:sz="4" w:space="0" w:color="000000"/>
              <w:bottom w:val="single" w:sz="4" w:space="0" w:color="000000"/>
              <w:right w:val="single" w:sz="4" w:space="0" w:color="000000"/>
            </w:tcBorders>
            <w:vAlign w:val="center"/>
          </w:tcPr>
          <w:p w14:paraId="4DA54C2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968611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Босова Л.Л., Босова А.Ю.</w:t>
            </w:r>
          </w:p>
        </w:tc>
        <w:tc>
          <w:tcPr>
            <w:tcW w:w="1711" w:type="pct"/>
            <w:tcBorders>
              <w:bottom w:val="single" w:sz="4" w:space="0" w:color="000000"/>
              <w:right w:val="single" w:sz="4" w:space="0" w:color="000000"/>
            </w:tcBorders>
            <w:vAlign w:val="bottom"/>
          </w:tcPr>
          <w:p w14:paraId="1460B9A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Информатика</w:t>
            </w:r>
          </w:p>
        </w:tc>
        <w:tc>
          <w:tcPr>
            <w:tcW w:w="576" w:type="pct"/>
            <w:tcBorders>
              <w:bottom w:val="single" w:sz="4" w:space="0" w:color="000000"/>
              <w:right w:val="single" w:sz="4" w:space="0" w:color="000000"/>
            </w:tcBorders>
            <w:vAlign w:val="bottom"/>
          </w:tcPr>
          <w:p w14:paraId="5DBEBB1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791B69FE"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6A274E7" w14:textId="77777777" w:rsidTr="009C7BB0">
        <w:trPr>
          <w:trHeight w:val="300"/>
        </w:trPr>
        <w:tc>
          <w:tcPr>
            <w:tcW w:w="951" w:type="pct"/>
            <w:vMerge/>
            <w:tcBorders>
              <w:top w:val="single" w:sz="4" w:space="0" w:color="000000"/>
              <w:left w:val="single" w:sz="4" w:space="0" w:color="000000"/>
              <w:bottom w:val="single" w:sz="4" w:space="0" w:color="000000"/>
              <w:right w:val="single" w:sz="4" w:space="0" w:color="000000"/>
            </w:tcBorders>
            <w:vAlign w:val="center"/>
          </w:tcPr>
          <w:p w14:paraId="390E128D"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BEA7D3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Босова Л.Л., Босова А.Ю.</w:t>
            </w:r>
          </w:p>
        </w:tc>
        <w:tc>
          <w:tcPr>
            <w:tcW w:w="1711" w:type="pct"/>
            <w:tcBorders>
              <w:bottom w:val="single" w:sz="4" w:space="0" w:color="000000"/>
              <w:right w:val="single" w:sz="4" w:space="0" w:color="000000"/>
            </w:tcBorders>
            <w:vAlign w:val="bottom"/>
          </w:tcPr>
          <w:p w14:paraId="1DD1B61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Информатика</w:t>
            </w:r>
          </w:p>
        </w:tc>
        <w:tc>
          <w:tcPr>
            <w:tcW w:w="576" w:type="pct"/>
            <w:tcBorders>
              <w:bottom w:val="single" w:sz="4" w:space="0" w:color="000000"/>
              <w:right w:val="single" w:sz="4" w:space="0" w:color="000000"/>
            </w:tcBorders>
            <w:vAlign w:val="bottom"/>
          </w:tcPr>
          <w:p w14:paraId="114267F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3B9C4F7E"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F31214A" w14:textId="77777777" w:rsidTr="009C7BB0">
        <w:trPr>
          <w:trHeight w:val="495"/>
        </w:trPr>
        <w:tc>
          <w:tcPr>
            <w:tcW w:w="951" w:type="pct"/>
            <w:vMerge/>
            <w:tcBorders>
              <w:top w:val="single" w:sz="4" w:space="0" w:color="000000"/>
              <w:left w:val="single" w:sz="4" w:space="0" w:color="000000"/>
              <w:bottom w:val="single" w:sz="4" w:space="0" w:color="000000"/>
              <w:right w:val="single" w:sz="4" w:space="0" w:color="000000"/>
            </w:tcBorders>
            <w:vAlign w:val="center"/>
          </w:tcPr>
          <w:p w14:paraId="516BC3D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2E450E1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Поляков К.Ю.</w:t>
            </w:r>
          </w:p>
        </w:tc>
        <w:tc>
          <w:tcPr>
            <w:tcW w:w="1711" w:type="pct"/>
            <w:tcBorders>
              <w:bottom w:val="single" w:sz="4" w:space="0" w:color="000000"/>
              <w:right w:val="single" w:sz="4" w:space="0" w:color="000000"/>
            </w:tcBorders>
            <w:vAlign w:val="bottom"/>
          </w:tcPr>
          <w:p w14:paraId="2A3B1D7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Программирование. Python. С++. Часть 1</w:t>
            </w:r>
          </w:p>
        </w:tc>
        <w:tc>
          <w:tcPr>
            <w:tcW w:w="576" w:type="pct"/>
            <w:tcBorders>
              <w:bottom w:val="single" w:sz="4" w:space="0" w:color="000000"/>
              <w:right w:val="single" w:sz="4" w:space="0" w:color="000000"/>
            </w:tcBorders>
            <w:vAlign w:val="bottom"/>
          </w:tcPr>
          <w:p w14:paraId="38E546A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4ED43CE6"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130FF25" w14:textId="77777777" w:rsidTr="009C7BB0">
        <w:trPr>
          <w:trHeight w:val="495"/>
        </w:trPr>
        <w:tc>
          <w:tcPr>
            <w:tcW w:w="951" w:type="pct"/>
            <w:vMerge/>
            <w:tcBorders>
              <w:top w:val="single" w:sz="4" w:space="0" w:color="000000"/>
              <w:left w:val="single" w:sz="4" w:space="0" w:color="000000"/>
              <w:bottom w:val="single" w:sz="4" w:space="0" w:color="000000"/>
              <w:right w:val="single" w:sz="4" w:space="0" w:color="000000"/>
            </w:tcBorders>
            <w:vAlign w:val="center"/>
          </w:tcPr>
          <w:p w14:paraId="5AD6F6A3"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3C0B47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Поляков К.Ю.</w:t>
            </w:r>
          </w:p>
        </w:tc>
        <w:tc>
          <w:tcPr>
            <w:tcW w:w="1711" w:type="pct"/>
            <w:tcBorders>
              <w:bottom w:val="single" w:sz="4" w:space="0" w:color="000000"/>
              <w:right w:val="single" w:sz="4" w:space="0" w:color="000000"/>
            </w:tcBorders>
            <w:vAlign w:val="bottom"/>
          </w:tcPr>
          <w:p w14:paraId="12D9011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Программирование. С++, Python. 2 часть</w:t>
            </w:r>
          </w:p>
        </w:tc>
        <w:tc>
          <w:tcPr>
            <w:tcW w:w="576" w:type="pct"/>
            <w:tcBorders>
              <w:bottom w:val="single" w:sz="4" w:space="0" w:color="000000"/>
              <w:right w:val="single" w:sz="4" w:space="0" w:color="000000"/>
            </w:tcBorders>
            <w:vAlign w:val="bottom"/>
          </w:tcPr>
          <w:p w14:paraId="2A0CB05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43D5EEA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D034E2A" w14:textId="77777777" w:rsidTr="009C7BB0">
        <w:trPr>
          <w:trHeight w:val="495"/>
        </w:trPr>
        <w:tc>
          <w:tcPr>
            <w:tcW w:w="951" w:type="pct"/>
            <w:vMerge/>
            <w:tcBorders>
              <w:top w:val="single" w:sz="4" w:space="0" w:color="000000"/>
              <w:left w:val="single" w:sz="4" w:space="0" w:color="000000"/>
              <w:bottom w:val="single" w:sz="4" w:space="0" w:color="000000"/>
              <w:right w:val="single" w:sz="4" w:space="0" w:color="000000"/>
            </w:tcBorders>
            <w:vAlign w:val="center"/>
          </w:tcPr>
          <w:p w14:paraId="4FB8E1B1"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2B7267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Д.Г. Жемчужников </w:t>
            </w:r>
          </w:p>
        </w:tc>
        <w:tc>
          <w:tcPr>
            <w:tcW w:w="1711" w:type="pct"/>
            <w:tcBorders>
              <w:bottom w:val="single" w:sz="4" w:space="0" w:color="000000"/>
              <w:right w:val="single" w:sz="4" w:space="0" w:color="000000"/>
            </w:tcBorders>
            <w:vAlign w:val="bottom"/>
          </w:tcPr>
          <w:p w14:paraId="474A3B2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Web-дизайн. Уровень 1</w:t>
            </w:r>
          </w:p>
        </w:tc>
        <w:tc>
          <w:tcPr>
            <w:tcW w:w="576" w:type="pct"/>
            <w:tcBorders>
              <w:bottom w:val="single" w:sz="4" w:space="0" w:color="000000"/>
              <w:right w:val="single" w:sz="4" w:space="0" w:color="000000"/>
            </w:tcBorders>
            <w:vAlign w:val="bottom"/>
          </w:tcPr>
          <w:p w14:paraId="05CD18C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283D26B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2D01B7F" w14:textId="77777777" w:rsidTr="009C7BB0">
        <w:trPr>
          <w:trHeight w:val="735"/>
        </w:trPr>
        <w:tc>
          <w:tcPr>
            <w:tcW w:w="951" w:type="pct"/>
            <w:vMerge/>
            <w:tcBorders>
              <w:top w:val="single" w:sz="4" w:space="0" w:color="000000"/>
              <w:left w:val="single" w:sz="4" w:space="0" w:color="000000"/>
              <w:bottom w:val="single" w:sz="4" w:space="0" w:color="000000"/>
              <w:right w:val="single" w:sz="4" w:space="0" w:color="000000"/>
            </w:tcBorders>
            <w:vAlign w:val="center"/>
          </w:tcPr>
          <w:p w14:paraId="12DA7BA0"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2C55ED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Д.Г. Копосов</w:t>
            </w:r>
          </w:p>
        </w:tc>
        <w:tc>
          <w:tcPr>
            <w:tcW w:w="1711" w:type="pct"/>
            <w:tcBorders>
              <w:bottom w:val="single" w:sz="4" w:space="0" w:color="000000"/>
              <w:right w:val="single" w:sz="4" w:space="0" w:color="000000"/>
            </w:tcBorders>
            <w:vAlign w:val="bottom"/>
          </w:tcPr>
          <w:p w14:paraId="48D48DB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3-D моделирование и </w:t>
            </w:r>
            <w:proofErr w:type="spellStart"/>
            <w:proofErr w:type="gramStart"/>
            <w:r w:rsidRPr="00093279">
              <w:rPr>
                <w:rFonts w:ascii="Times New Roman" w:eastAsia="Times New Roman" w:hAnsi="Times New Roman" w:cs="Times New Roman"/>
                <w:color w:val="auto"/>
                <w:sz w:val="20"/>
                <w:szCs w:val="20"/>
                <w:lang w:bidi="ar-SA"/>
              </w:rPr>
              <w:t>прототипирование.Уровень</w:t>
            </w:r>
            <w:proofErr w:type="spellEnd"/>
            <w:proofErr w:type="gramEnd"/>
            <w:r w:rsidRPr="00093279">
              <w:rPr>
                <w:rFonts w:ascii="Times New Roman" w:eastAsia="Times New Roman" w:hAnsi="Times New Roman" w:cs="Times New Roman"/>
                <w:color w:val="auto"/>
                <w:sz w:val="20"/>
                <w:szCs w:val="20"/>
                <w:lang w:bidi="ar-SA"/>
              </w:rPr>
              <w:t xml:space="preserve"> 1</w:t>
            </w:r>
          </w:p>
        </w:tc>
        <w:tc>
          <w:tcPr>
            <w:tcW w:w="576" w:type="pct"/>
            <w:tcBorders>
              <w:bottom w:val="single" w:sz="4" w:space="0" w:color="000000"/>
              <w:right w:val="single" w:sz="4" w:space="0" w:color="000000"/>
            </w:tcBorders>
            <w:vAlign w:val="bottom"/>
          </w:tcPr>
          <w:p w14:paraId="1D4E5C8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623FC0B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C7DB5F7" w14:textId="77777777" w:rsidTr="009C7BB0">
        <w:trPr>
          <w:trHeight w:val="735"/>
        </w:trPr>
        <w:tc>
          <w:tcPr>
            <w:tcW w:w="951" w:type="pct"/>
            <w:vMerge/>
            <w:tcBorders>
              <w:top w:val="single" w:sz="4" w:space="0" w:color="000000"/>
              <w:left w:val="single" w:sz="4" w:space="0" w:color="000000"/>
              <w:bottom w:val="single" w:sz="4" w:space="0" w:color="000000"/>
              <w:right w:val="single" w:sz="4" w:space="0" w:color="000000"/>
            </w:tcBorders>
            <w:vAlign w:val="center"/>
          </w:tcPr>
          <w:p w14:paraId="44BB9EC5"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CC6B7E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Д.Г. Копосов</w:t>
            </w:r>
          </w:p>
        </w:tc>
        <w:tc>
          <w:tcPr>
            <w:tcW w:w="1711" w:type="pct"/>
            <w:tcBorders>
              <w:bottom w:val="single" w:sz="4" w:space="0" w:color="000000"/>
              <w:right w:val="single" w:sz="4" w:space="0" w:color="000000"/>
            </w:tcBorders>
            <w:vAlign w:val="bottom"/>
          </w:tcPr>
          <w:p w14:paraId="1E8A8FB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3-D моделирование и </w:t>
            </w:r>
            <w:proofErr w:type="spellStart"/>
            <w:proofErr w:type="gramStart"/>
            <w:r w:rsidRPr="00093279">
              <w:rPr>
                <w:rFonts w:ascii="Times New Roman" w:eastAsia="Times New Roman" w:hAnsi="Times New Roman" w:cs="Times New Roman"/>
                <w:color w:val="auto"/>
                <w:sz w:val="20"/>
                <w:szCs w:val="20"/>
                <w:lang w:bidi="ar-SA"/>
              </w:rPr>
              <w:t>прототипирование.Уровень</w:t>
            </w:r>
            <w:proofErr w:type="spellEnd"/>
            <w:proofErr w:type="gramEnd"/>
            <w:r w:rsidRPr="00093279">
              <w:rPr>
                <w:rFonts w:ascii="Times New Roman" w:eastAsia="Times New Roman" w:hAnsi="Times New Roman" w:cs="Times New Roman"/>
                <w:color w:val="auto"/>
                <w:sz w:val="20"/>
                <w:szCs w:val="20"/>
                <w:lang w:bidi="ar-SA"/>
              </w:rPr>
              <w:t xml:space="preserve"> 2</w:t>
            </w:r>
          </w:p>
        </w:tc>
        <w:tc>
          <w:tcPr>
            <w:tcW w:w="576" w:type="pct"/>
            <w:tcBorders>
              <w:bottom w:val="single" w:sz="4" w:space="0" w:color="000000"/>
              <w:right w:val="single" w:sz="4" w:space="0" w:color="000000"/>
            </w:tcBorders>
            <w:vAlign w:val="bottom"/>
          </w:tcPr>
          <w:p w14:paraId="44B8DF5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Бином</w:t>
            </w:r>
          </w:p>
        </w:tc>
        <w:tc>
          <w:tcPr>
            <w:tcW w:w="749" w:type="pct"/>
            <w:tcBorders>
              <w:bottom w:val="single" w:sz="4" w:space="0" w:color="000000"/>
              <w:right w:val="single" w:sz="4" w:space="0" w:color="000000"/>
            </w:tcBorders>
            <w:vAlign w:val="bottom"/>
          </w:tcPr>
          <w:p w14:paraId="035DB1E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5EB30FB" w14:textId="77777777" w:rsidTr="009C7BB0">
        <w:trPr>
          <w:trHeight w:val="300"/>
        </w:trPr>
        <w:tc>
          <w:tcPr>
            <w:tcW w:w="951" w:type="pct"/>
            <w:vMerge w:val="restart"/>
            <w:tcBorders>
              <w:left w:val="single" w:sz="4" w:space="0" w:color="000000"/>
              <w:bottom w:val="single" w:sz="4" w:space="0" w:color="000000"/>
              <w:right w:val="single" w:sz="4" w:space="0" w:color="000000"/>
            </w:tcBorders>
            <w:shd w:val="clear" w:color="000000" w:fill="92D050"/>
            <w:vAlign w:val="center"/>
          </w:tcPr>
          <w:p w14:paraId="3DBAAB88"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Физика</w:t>
            </w:r>
          </w:p>
        </w:tc>
        <w:tc>
          <w:tcPr>
            <w:tcW w:w="1012" w:type="pct"/>
            <w:tcBorders>
              <w:bottom w:val="single" w:sz="4" w:space="0" w:color="000000"/>
              <w:right w:val="single" w:sz="4" w:space="0" w:color="000000"/>
            </w:tcBorders>
            <w:vAlign w:val="bottom"/>
          </w:tcPr>
          <w:p w14:paraId="3D536257"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Кабардин</w:t>
            </w:r>
            <w:proofErr w:type="spellEnd"/>
            <w:r w:rsidRPr="00093279">
              <w:rPr>
                <w:rFonts w:ascii="Times New Roman" w:eastAsia="Times New Roman" w:hAnsi="Times New Roman" w:cs="Times New Roman"/>
                <w:color w:val="auto"/>
                <w:sz w:val="20"/>
                <w:szCs w:val="20"/>
                <w:lang w:bidi="ar-SA"/>
              </w:rPr>
              <w:t xml:space="preserve"> О.Ф.</w:t>
            </w:r>
          </w:p>
        </w:tc>
        <w:tc>
          <w:tcPr>
            <w:tcW w:w="1711" w:type="pct"/>
            <w:tcBorders>
              <w:bottom w:val="single" w:sz="4" w:space="0" w:color="000000"/>
              <w:right w:val="single" w:sz="4" w:space="0" w:color="000000"/>
            </w:tcBorders>
            <w:vAlign w:val="bottom"/>
          </w:tcPr>
          <w:p w14:paraId="42F0669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Физика. 7 класс.</w:t>
            </w:r>
          </w:p>
        </w:tc>
        <w:tc>
          <w:tcPr>
            <w:tcW w:w="576" w:type="pct"/>
            <w:tcBorders>
              <w:bottom w:val="single" w:sz="4" w:space="0" w:color="000000"/>
              <w:right w:val="single" w:sz="4" w:space="0" w:color="000000"/>
            </w:tcBorders>
            <w:vAlign w:val="bottom"/>
          </w:tcPr>
          <w:p w14:paraId="1B9C978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16E0CBA"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A918836" w14:textId="77777777" w:rsidTr="009C7BB0">
        <w:trPr>
          <w:trHeight w:val="300"/>
        </w:trPr>
        <w:tc>
          <w:tcPr>
            <w:tcW w:w="951" w:type="pct"/>
            <w:vMerge/>
            <w:tcBorders>
              <w:left w:val="single" w:sz="4" w:space="0" w:color="000000"/>
              <w:bottom w:val="single" w:sz="4" w:space="0" w:color="000000"/>
              <w:right w:val="single" w:sz="4" w:space="0" w:color="000000"/>
            </w:tcBorders>
            <w:vAlign w:val="center"/>
          </w:tcPr>
          <w:p w14:paraId="3AC2FF3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5C61914"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Кабардин</w:t>
            </w:r>
            <w:proofErr w:type="spellEnd"/>
            <w:r w:rsidRPr="00093279">
              <w:rPr>
                <w:rFonts w:ascii="Times New Roman" w:eastAsia="Times New Roman" w:hAnsi="Times New Roman" w:cs="Times New Roman"/>
                <w:color w:val="auto"/>
                <w:sz w:val="20"/>
                <w:szCs w:val="20"/>
                <w:lang w:bidi="ar-SA"/>
              </w:rPr>
              <w:t xml:space="preserve"> О.Ф.</w:t>
            </w:r>
          </w:p>
        </w:tc>
        <w:tc>
          <w:tcPr>
            <w:tcW w:w="1711" w:type="pct"/>
            <w:tcBorders>
              <w:bottom w:val="single" w:sz="4" w:space="0" w:color="000000"/>
              <w:right w:val="single" w:sz="4" w:space="0" w:color="000000"/>
            </w:tcBorders>
            <w:vAlign w:val="bottom"/>
          </w:tcPr>
          <w:p w14:paraId="7BBCF94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Физика. 8 класс.</w:t>
            </w:r>
          </w:p>
        </w:tc>
        <w:tc>
          <w:tcPr>
            <w:tcW w:w="576" w:type="pct"/>
            <w:tcBorders>
              <w:bottom w:val="single" w:sz="4" w:space="0" w:color="000000"/>
              <w:right w:val="single" w:sz="4" w:space="0" w:color="000000"/>
            </w:tcBorders>
            <w:vAlign w:val="bottom"/>
          </w:tcPr>
          <w:p w14:paraId="1BB3A03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51610D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697C7EA" w14:textId="77777777" w:rsidTr="009C7BB0">
        <w:trPr>
          <w:trHeight w:val="300"/>
        </w:trPr>
        <w:tc>
          <w:tcPr>
            <w:tcW w:w="951" w:type="pct"/>
            <w:vMerge/>
            <w:tcBorders>
              <w:left w:val="single" w:sz="4" w:space="0" w:color="000000"/>
              <w:bottom w:val="single" w:sz="4" w:space="0" w:color="000000"/>
              <w:right w:val="single" w:sz="4" w:space="0" w:color="000000"/>
            </w:tcBorders>
            <w:vAlign w:val="center"/>
          </w:tcPr>
          <w:p w14:paraId="4C23539D"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24B7944"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Кабардин</w:t>
            </w:r>
            <w:proofErr w:type="spellEnd"/>
            <w:r w:rsidRPr="00093279">
              <w:rPr>
                <w:rFonts w:ascii="Times New Roman" w:eastAsia="Times New Roman" w:hAnsi="Times New Roman" w:cs="Times New Roman"/>
                <w:color w:val="auto"/>
                <w:sz w:val="20"/>
                <w:szCs w:val="20"/>
                <w:lang w:bidi="ar-SA"/>
              </w:rPr>
              <w:t xml:space="preserve"> О.Ф.</w:t>
            </w:r>
          </w:p>
        </w:tc>
        <w:tc>
          <w:tcPr>
            <w:tcW w:w="1711" w:type="pct"/>
            <w:tcBorders>
              <w:bottom w:val="single" w:sz="4" w:space="0" w:color="000000"/>
              <w:right w:val="single" w:sz="4" w:space="0" w:color="000000"/>
            </w:tcBorders>
            <w:vAlign w:val="bottom"/>
          </w:tcPr>
          <w:p w14:paraId="2477E74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Физика. 9 класс.</w:t>
            </w:r>
          </w:p>
        </w:tc>
        <w:tc>
          <w:tcPr>
            <w:tcW w:w="576" w:type="pct"/>
            <w:tcBorders>
              <w:bottom w:val="single" w:sz="4" w:space="0" w:color="000000"/>
              <w:right w:val="single" w:sz="4" w:space="0" w:color="000000"/>
            </w:tcBorders>
            <w:vAlign w:val="bottom"/>
          </w:tcPr>
          <w:p w14:paraId="26EFF31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E4CE27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44A18C6" w14:textId="77777777" w:rsidTr="009C7BB0">
        <w:trPr>
          <w:trHeight w:val="300"/>
        </w:trPr>
        <w:tc>
          <w:tcPr>
            <w:tcW w:w="951" w:type="pct"/>
            <w:vMerge w:val="restart"/>
            <w:tcBorders>
              <w:bottom w:val="single" w:sz="4" w:space="0" w:color="000000"/>
              <w:right w:val="single" w:sz="4" w:space="0" w:color="000000"/>
            </w:tcBorders>
            <w:shd w:val="clear" w:color="000000" w:fill="92D050"/>
            <w:vAlign w:val="center"/>
          </w:tcPr>
          <w:p w14:paraId="47DD450F"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Химия</w:t>
            </w:r>
          </w:p>
        </w:tc>
        <w:tc>
          <w:tcPr>
            <w:tcW w:w="1012" w:type="pct"/>
            <w:tcBorders>
              <w:bottom w:val="single" w:sz="4" w:space="0" w:color="000000"/>
              <w:right w:val="single" w:sz="4" w:space="0" w:color="000000"/>
            </w:tcBorders>
            <w:vAlign w:val="bottom"/>
          </w:tcPr>
          <w:p w14:paraId="0EAF1D4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Рудзитис Г.Е., Фельдман Ф.Г.</w:t>
            </w:r>
          </w:p>
        </w:tc>
        <w:tc>
          <w:tcPr>
            <w:tcW w:w="1711" w:type="pct"/>
            <w:tcBorders>
              <w:bottom w:val="single" w:sz="4" w:space="0" w:color="000000"/>
              <w:right w:val="single" w:sz="4" w:space="0" w:color="000000"/>
            </w:tcBorders>
            <w:vAlign w:val="bottom"/>
          </w:tcPr>
          <w:p w14:paraId="6F02010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Химия. 8 класс. </w:t>
            </w:r>
          </w:p>
        </w:tc>
        <w:tc>
          <w:tcPr>
            <w:tcW w:w="576" w:type="pct"/>
            <w:tcBorders>
              <w:bottom w:val="single" w:sz="4" w:space="0" w:color="000000"/>
              <w:right w:val="single" w:sz="4" w:space="0" w:color="000000"/>
            </w:tcBorders>
            <w:vAlign w:val="bottom"/>
          </w:tcPr>
          <w:p w14:paraId="3AEF6A0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DC25BD8"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659E669" w14:textId="77777777" w:rsidTr="009C7BB0">
        <w:trPr>
          <w:trHeight w:val="300"/>
        </w:trPr>
        <w:tc>
          <w:tcPr>
            <w:tcW w:w="951" w:type="pct"/>
            <w:vMerge/>
            <w:tcBorders>
              <w:bottom w:val="single" w:sz="4" w:space="0" w:color="000000"/>
              <w:right w:val="single" w:sz="4" w:space="0" w:color="000000"/>
            </w:tcBorders>
            <w:vAlign w:val="center"/>
          </w:tcPr>
          <w:p w14:paraId="59A563A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8EDFEE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Рудзитис Г.Е., Фельдман Ф.Г.</w:t>
            </w:r>
          </w:p>
        </w:tc>
        <w:tc>
          <w:tcPr>
            <w:tcW w:w="1711" w:type="pct"/>
            <w:tcBorders>
              <w:bottom w:val="single" w:sz="4" w:space="0" w:color="000000"/>
              <w:right w:val="single" w:sz="4" w:space="0" w:color="000000"/>
            </w:tcBorders>
            <w:vAlign w:val="bottom"/>
          </w:tcPr>
          <w:p w14:paraId="1D57AA1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Химия. 9 класс.  </w:t>
            </w:r>
          </w:p>
        </w:tc>
        <w:tc>
          <w:tcPr>
            <w:tcW w:w="576" w:type="pct"/>
            <w:tcBorders>
              <w:bottom w:val="single" w:sz="4" w:space="0" w:color="000000"/>
              <w:right w:val="single" w:sz="4" w:space="0" w:color="000000"/>
            </w:tcBorders>
            <w:vAlign w:val="bottom"/>
          </w:tcPr>
          <w:p w14:paraId="472548F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C6C007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0E43009" w14:textId="77777777" w:rsidTr="009C7BB0">
        <w:trPr>
          <w:trHeight w:val="495"/>
        </w:trPr>
        <w:tc>
          <w:tcPr>
            <w:tcW w:w="951" w:type="pct"/>
            <w:vMerge/>
            <w:tcBorders>
              <w:bottom w:val="single" w:sz="4" w:space="0" w:color="000000"/>
              <w:right w:val="single" w:sz="4" w:space="0" w:color="000000"/>
            </w:tcBorders>
            <w:vAlign w:val="center"/>
          </w:tcPr>
          <w:p w14:paraId="51E9319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A2174A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Габриелян О.С. Остроумов И.Г. </w:t>
            </w:r>
          </w:p>
        </w:tc>
        <w:tc>
          <w:tcPr>
            <w:tcW w:w="1711" w:type="pct"/>
            <w:tcBorders>
              <w:bottom w:val="single" w:sz="4" w:space="0" w:color="000000"/>
              <w:right w:val="single" w:sz="4" w:space="0" w:color="000000"/>
            </w:tcBorders>
            <w:vAlign w:val="bottom"/>
          </w:tcPr>
          <w:p w14:paraId="708621D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Химия. Вводный курс. 7 класс</w:t>
            </w:r>
          </w:p>
        </w:tc>
        <w:tc>
          <w:tcPr>
            <w:tcW w:w="576" w:type="pct"/>
            <w:tcBorders>
              <w:bottom w:val="single" w:sz="4" w:space="0" w:color="000000"/>
              <w:right w:val="single" w:sz="4" w:space="0" w:color="000000"/>
            </w:tcBorders>
            <w:vAlign w:val="bottom"/>
          </w:tcPr>
          <w:p w14:paraId="64CCD48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Дрофа</w:t>
            </w:r>
          </w:p>
        </w:tc>
        <w:tc>
          <w:tcPr>
            <w:tcW w:w="749" w:type="pct"/>
            <w:tcBorders>
              <w:bottom w:val="single" w:sz="4" w:space="0" w:color="000000"/>
              <w:right w:val="single" w:sz="4" w:space="0" w:color="000000"/>
            </w:tcBorders>
            <w:vAlign w:val="bottom"/>
          </w:tcPr>
          <w:p w14:paraId="2101108A"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67C2DD3C" w14:textId="77777777" w:rsidTr="009C7BB0">
        <w:trPr>
          <w:trHeight w:val="735"/>
        </w:trPr>
        <w:tc>
          <w:tcPr>
            <w:tcW w:w="951" w:type="pct"/>
            <w:vMerge w:val="restart"/>
            <w:tcBorders>
              <w:right w:val="single" w:sz="4" w:space="0" w:color="000000"/>
            </w:tcBorders>
            <w:shd w:val="clear" w:color="000000" w:fill="92D050"/>
            <w:vAlign w:val="center"/>
          </w:tcPr>
          <w:p w14:paraId="0D13A210"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Биология</w:t>
            </w:r>
          </w:p>
        </w:tc>
        <w:tc>
          <w:tcPr>
            <w:tcW w:w="1012" w:type="pct"/>
            <w:tcBorders>
              <w:bottom w:val="single" w:sz="4" w:space="0" w:color="000000"/>
              <w:right w:val="single" w:sz="4" w:space="0" w:color="000000"/>
            </w:tcBorders>
            <w:vAlign w:val="bottom"/>
          </w:tcPr>
          <w:p w14:paraId="453CFCA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Пасечник В.В., </w:t>
            </w:r>
            <w:proofErr w:type="spellStart"/>
            <w:r w:rsidRPr="00093279">
              <w:rPr>
                <w:rFonts w:ascii="Times New Roman" w:eastAsia="Times New Roman" w:hAnsi="Times New Roman" w:cs="Times New Roman"/>
                <w:color w:val="auto"/>
                <w:sz w:val="20"/>
                <w:szCs w:val="20"/>
                <w:lang w:bidi="ar-SA"/>
              </w:rPr>
              <w:t>Суматохин</w:t>
            </w:r>
            <w:proofErr w:type="spellEnd"/>
            <w:r w:rsidRPr="00093279">
              <w:rPr>
                <w:rFonts w:ascii="Times New Roman" w:eastAsia="Times New Roman" w:hAnsi="Times New Roman" w:cs="Times New Roman"/>
                <w:color w:val="auto"/>
                <w:sz w:val="20"/>
                <w:szCs w:val="20"/>
                <w:lang w:bidi="ar-SA"/>
              </w:rPr>
              <w:t xml:space="preserve"> С.В., Калинова Г.С. и др. / Под ред. Пасечника В.В.</w:t>
            </w:r>
          </w:p>
        </w:tc>
        <w:tc>
          <w:tcPr>
            <w:tcW w:w="1711" w:type="pct"/>
            <w:tcBorders>
              <w:bottom w:val="single" w:sz="4" w:space="0" w:color="000000"/>
              <w:right w:val="single" w:sz="4" w:space="0" w:color="000000"/>
            </w:tcBorders>
            <w:vAlign w:val="bottom"/>
          </w:tcPr>
          <w:p w14:paraId="4FB57F6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Биология. 5-6 классы.</w:t>
            </w:r>
          </w:p>
        </w:tc>
        <w:tc>
          <w:tcPr>
            <w:tcW w:w="576" w:type="pct"/>
            <w:tcBorders>
              <w:bottom w:val="single" w:sz="4" w:space="0" w:color="000000"/>
              <w:right w:val="single" w:sz="4" w:space="0" w:color="000000"/>
            </w:tcBorders>
            <w:vAlign w:val="bottom"/>
          </w:tcPr>
          <w:p w14:paraId="00E4E85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8B0F56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D3F986C" w14:textId="77777777" w:rsidTr="009C7BB0">
        <w:trPr>
          <w:trHeight w:val="300"/>
        </w:trPr>
        <w:tc>
          <w:tcPr>
            <w:tcW w:w="951" w:type="pct"/>
            <w:vMerge/>
            <w:tcBorders>
              <w:right w:val="single" w:sz="4" w:space="0" w:color="000000"/>
            </w:tcBorders>
            <w:vAlign w:val="center"/>
          </w:tcPr>
          <w:p w14:paraId="39AE3F4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CBE89F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Пасечник В.В., </w:t>
            </w:r>
            <w:proofErr w:type="spellStart"/>
            <w:r w:rsidRPr="00093279">
              <w:rPr>
                <w:rFonts w:ascii="Times New Roman" w:eastAsia="Times New Roman" w:hAnsi="Times New Roman" w:cs="Times New Roman"/>
                <w:color w:val="auto"/>
                <w:sz w:val="20"/>
                <w:szCs w:val="20"/>
                <w:lang w:bidi="ar-SA"/>
              </w:rPr>
              <w:t>Суматохин</w:t>
            </w:r>
            <w:proofErr w:type="spellEnd"/>
            <w:r w:rsidRPr="00093279">
              <w:rPr>
                <w:rFonts w:ascii="Times New Roman" w:eastAsia="Times New Roman" w:hAnsi="Times New Roman" w:cs="Times New Roman"/>
                <w:color w:val="auto"/>
                <w:sz w:val="20"/>
                <w:szCs w:val="20"/>
                <w:lang w:bidi="ar-SA"/>
              </w:rPr>
              <w:t xml:space="preserve"> С.В., Калинова Г.С.  / </w:t>
            </w:r>
            <w:r w:rsidRPr="00093279">
              <w:rPr>
                <w:rFonts w:ascii="Times New Roman" w:eastAsia="Times New Roman" w:hAnsi="Times New Roman" w:cs="Times New Roman"/>
                <w:color w:val="auto"/>
                <w:sz w:val="20"/>
                <w:szCs w:val="20"/>
                <w:lang w:bidi="ar-SA"/>
              </w:rPr>
              <w:lastRenderedPageBreak/>
              <w:t>Под ред. Пасечника В.В.</w:t>
            </w:r>
          </w:p>
        </w:tc>
        <w:tc>
          <w:tcPr>
            <w:tcW w:w="1711" w:type="pct"/>
            <w:tcBorders>
              <w:bottom w:val="single" w:sz="4" w:space="0" w:color="000000"/>
              <w:right w:val="single" w:sz="4" w:space="0" w:color="000000"/>
            </w:tcBorders>
            <w:vAlign w:val="bottom"/>
          </w:tcPr>
          <w:p w14:paraId="64C0B12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lastRenderedPageBreak/>
              <w:t>Биология. 7 класс.</w:t>
            </w:r>
          </w:p>
        </w:tc>
        <w:tc>
          <w:tcPr>
            <w:tcW w:w="576" w:type="pct"/>
            <w:tcBorders>
              <w:bottom w:val="single" w:sz="4" w:space="0" w:color="000000"/>
              <w:right w:val="single" w:sz="4" w:space="0" w:color="000000"/>
            </w:tcBorders>
            <w:vAlign w:val="bottom"/>
          </w:tcPr>
          <w:p w14:paraId="4F5859D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B7C5E7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2146A45" w14:textId="77777777" w:rsidTr="009C7BB0">
        <w:trPr>
          <w:trHeight w:val="735"/>
        </w:trPr>
        <w:tc>
          <w:tcPr>
            <w:tcW w:w="951" w:type="pct"/>
            <w:vMerge/>
            <w:tcBorders>
              <w:right w:val="single" w:sz="4" w:space="0" w:color="000000"/>
            </w:tcBorders>
            <w:vAlign w:val="center"/>
          </w:tcPr>
          <w:p w14:paraId="4BC747BE"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7181C1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Пасечник В.В., Каменский А.А., Швецов Г.Г. / Под ред. Пасечника В.В.</w:t>
            </w:r>
          </w:p>
        </w:tc>
        <w:tc>
          <w:tcPr>
            <w:tcW w:w="1711" w:type="pct"/>
            <w:tcBorders>
              <w:bottom w:val="single" w:sz="4" w:space="0" w:color="000000"/>
              <w:right w:val="single" w:sz="4" w:space="0" w:color="000000"/>
            </w:tcBorders>
            <w:vAlign w:val="bottom"/>
          </w:tcPr>
          <w:p w14:paraId="32F97C1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Биология. 8 класс.</w:t>
            </w:r>
          </w:p>
        </w:tc>
        <w:tc>
          <w:tcPr>
            <w:tcW w:w="576" w:type="pct"/>
            <w:tcBorders>
              <w:bottom w:val="single" w:sz="4" w:space="0" w:color="000000"/>
              <w:right w:val="single" w:sz="4" w:space="0" w:color="000000"/>
            </w:tcBorders>
            <w:vAlign w:val="bottom"/>
          </w:tcPr>
          <w:p w14:paraId="28193B0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AF9F40C"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BAE3C3E" w14:textId="77777777" w:rsidTr="009C7BB0">
        <w:trPr>
          <w:trHeight w:val="735"/>
        </w:trPr>
        <w:tc>
          <w:tcPr>
            <w:tcW w:w="951" w:type="pct"/>
            <w:vMerge/>
            <w:tcBorders>
              <w:right w:val="single" w:sz="4" w:space="0" w:color="000000"/>
            </w:tcBorders>
            <w:vAlign w:val="center"/>
          </w:tcPr>
          <w:p w14:paraId="343DA0EC"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B535EF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Пасечник В.В., Каменский А.А., Швецов Г.Г.  И др. / Под ред. Пасечника В.В.</w:t>
            </w:r>
          </w:p>
        </w:tc>
        <w:tc>
          <w:tcPr>
            <w:tcW w:w="1711" w:type="pct"/>
            <w:tcBorders>
              <w:bottom w:val="single" w:sz="4" w:space="0" w:color="000000"/>
              <w:right w:val="single" w:sz="4" w:space="0" w:color="000000"/>
            </w:tcBorders>
            <w:vAlign w:val="bottom"/>
          </w:tcPr>
          <w:p w14:paraId="0870074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Биология. 9 класс.</w:t>
            </w:r>
          </w:p>
        </w:tc>
        <w:tc>
          <w:tcPr>
            <w:tcW w:w="576" w:type="pct"/>
            <w:tcBorders>
              <w:bottom w:val="single" w:sz="4" w:space="0" w:color="000000"/>
              <w:right w:val="single" w:sz="4" w:space="0" w:color="000000"/>
            </w:tcBorders>
            <w:vAlign w:val="bottom"/>
          </w:tcPr>
          <w:p w14:paraId="4CD3C97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3E4CD8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BE2B08E" w14:textId="77777777" w:rsidTr="009C7BB0">
        <w:trPr>
          <w:trHeight w:val="735"/>
        </w:trPr>
        <w:tc>
          <w:tcPr>
            <w:tcW w:w="951" w:type="pct"/>
            <w:tcBorders>
              <w:right w:val="single" w:sz="4" w:space="0" w:color="000000"/>
            </w:tcBorders>
            <w:shd w:val="clear" w:color="000000" w:fill="92D050"/>
            <w:vAlign w:val="center"/>
          </w:tcPr>
          <w:p w14:paraId="5649DBFB"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w:t>
            </w:r>
          </w:p>
        </w:tc>
        <w:tc>
          <w:tcPr>
            <w:tcW w:w="1012" w:type="pct"/>
            <w:tcBorders>
              <w:bottom w:val="single" w:sz="4" w:space="0" w:color="000000"/>
              <w:right w:val="single" w:sz="4" w:space="0" w:color="000000"/>
            </w:tcBorders>
            <w:vAlign w:val="bottom"/>
          </w:tcPr>
          <w:p w14:paraId="6A8914A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Гуревич А.Е. </w:t>
            </w:r>
          </w:p>
        </w:tc>
        <w:tc>
          <w:tcPr>
            <w:tcW w:w="1711" w:type="pct"/>
            <w:tcBorders>
              <w:bottom w:val="single" w:sz="4" w:space="0" w:color="000000"/>
              <w:right w:val="single" w:sz="4" w:space="0" w:color="000000"/>
            </w:tcBorders>
            <w:vAlign w:val="bottom"/>
          </w:tcPr>
          <w:p w14:paraId="27E96CA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Введение в естественно-научные предметы 5-6 класс</w:t>
            </w:r>
          </w:p>
        </w:tc>
        <w:tc>
          <w:tcPr>
            <w:tcW w:w="576" w:type="pct"/>
            <w:tcBorders>
              <w:bottom w:val="single" w:sz="4" w:space="0" w:color="000000"/>
              <w:right w:val="single" w:sz="4" w:space="0" w:color="000000"/>
            </w:tcBorders>
            <w:vAlign w:val="bottom"/>
          </w:tcPr>
          <w:p w14:paraId="40F95E4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Дрофа</w:t>
            </w:r>
          </w:p>
        </w:tc>
        <w:tc>
          <w:tcPr>
            <w:tcW w:w="749" w:type="pct"/>
            <w:tcBorders>
              <w:bottom w:val="single" w:sz="4" w:space="0" w:color="000000"/>
              <w:right w:val="single" w:sz="4" w:space="0" w:color="000000"/>
            </w:tcBorders>
            <w:vAlign w:val="bottom"/>
          </w:tcPr>
          <w:p w14:paraId="39A22142"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93B4192" w14:textId="77777777" w:rsidTr="009C7BB0">
        <w:trPr>
          <w:trHeight w:val="975"/>
        </w:trPr>
        <w:tc>
          <w:tcPr>
            <w:tcW w:w="951" w:type="pct"/>
            <w:tcBorders>
              <w:top w:val="single" w:sz="4" w:space="0" w:color="000000"/>
              <w:left w:val="single" w:sz="4" w:space="0" w:color="000000"/>
              <w:bottom w:val="single" w:sz="4" w:space="0" w:color="000000"/>
              <w:right w:val="single" w:sz="4" w:space="0" w:color="000000"/>
            </w:tcBorders>
            <w:shd w:val="clear" w:color="000000" w:fill="92D050"/>
            <w:vAlign w:val="center"/>
          </w:tcPr>
          <w:p w14:paraId="629BE750"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ОДНКНР</w:t>
            </w:r>
          </w:p>
        </w:tc>
        <w:tc>
          <w:tcPr>
            <w:tcW w:w="1012" w:type="pct"/>
            <w:tcBorders>
              <w:bottom w:val="single" w:sz="4" w:space="0" w:color="000000"/>
              <w:right w:val="single" w:sz="4" w:space="0" w:color="000000"/>
            </w:tcBorders>
            <w:vAlign w:val="bottom"/>
          </w:tcPr>
          <w:p w14:paraId="1205DCF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Виноградова Н.Ф., Власенко В.И., Поляков А.В.  </w:t>
            </w:r>
          </w:p>
        </w:tc>
        <w:tc>
          <w:tcPr>
            <w:tcW w:w="1711" w:type="pct"/>
            <w:tcBorders>
              <w:bottom w:val="single" w:sz="4" w:space="0" w:color="000000"/>
              <w:right w:val="single" w:sz="4" w:space="0" w:color="000000"/>
            </w:tcBorders>
            <w:vAlign w:val="bottom"/>
          </w:tcPr>
          <w:p w14:paraId="05FA3DE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Основы </w:t>
            </w:r>
            <w:proofErr w:type="spellStart"/>
            <w:r w:rsidRPr="00093279">
              <w:rPr>
                <w:rFonts w:ascii="Times New Roman" w:eastAsia="Times New Roman" w:hAnsi="Times New Roman" w:cs="Times New Roman"/>
                <w:color w:val="auto"/>
                <w:sz w:val="20"/>
                <w:szCs w:val="20"/>
                <w:lang w:bidi="ar-SA"/>
              </w:rPr>
              <w:t>духовнонравственной</w:t>
            </w:r>
            <w:proofErr w:type="spellEnd"/>
            <w:r w:rsidRPr="00093279">
              <w:rPr>
                <w:rFonts w:ascii="Times New Roman" w:eastAsia="Times New Roman" w:hAnsi="Times New Roman" w:cs="Times New Roman"/>
                <w:color w:val="auto"/>
                <w:sz w:val="20"/>
                <w:szCs w:val="20"/>
                <w:lang w:bidi="ar-SA"/>
              </w:rPr>
              <w:t xml:space="preserve"> культуры народов России. 5 класс.</w:t>
            </w:r>
          </w:p>
        </w:tc>
        <w:tc>
          <w:tcPr>
            <w:tcW w:w="576" w:type="pct"/>
            <w:tcBorders>
              <w:bottom w:val="single" w:sz="4" w:space="0" w:color="000000"/>
              <w:right w:val="single" w:sz="4" w:space="0" w:color="000000"/>
            </w:tcBorders>
            <w:vAlign w:val="bottom"/>
          </w:tcPr>
          <w:p w14:paraId="6C25A8C6"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ВентанаГраф</w:t>
            </w:r>
            <w:proofErr w:type="spellEnd"/>
          </w:p>
        </w:tc>
        <w:tc>
          <w:tcPr>
            <w:tcW w:w="749" w:type="pct"/>
            <w:tcBorders>
              <w:bottom w:val="single" w:sz="4" w:space="0" w:color="000000"/>
              <w:right w:val="single" w:sz="4" w:space="0" w:color="000000"/>
            </w:tcBorders>
            <w:vAlign w:val="bottom"/>
          </w:tcPr>
          <w:p w14:paraId="7BC8964F"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36007C0" w14:textId="77777777" w:rsidTr="009C7BB0">
        <w:trPr>
          <w:trHeight w:val="300"/>
        </w:trPr>
        <w:tc>
          <w:tcPr>
            <w:tcW w:w="951" w:type="pct"/>
            <w:vMerge w:val="restart"/>
            <w:tcBorders>
              <w:right w:val="single" w:sz="4" w:space="0" w:color="000000"/>
            </w:tcBorders>
            <w:shd w:val="clear" w:color="000000" w:fill="92D050"/>
            <w:vAlign w:val="center"/>
          </w:tcPr>
          <w:p w14:paraId="514F5508"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Музыка</w:t>
            </w:r>
          </w:p>
        </w:tc>
        <w:tc>
          <w:tcPr>
            <w:tcW w:w="1012" w:type="pct"/>
            <w:tcBorders>
              <w:bottom w:val="single" w:sz="4" w:space="0" w:color="000000"/>
              <w:right w:val="single" w:sz="4" w:space="0" w:color="000000"/>
            </w:tcBorders>
            <w:vAlign w:val="bottom"/>
          </w:tcPr>
          <w:p w14:paraId="6B7DE95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Сергеева Г.П., Критская Е.Д.</w:t>
            </w:r>
          </w:p>
        </w:tc>
        <w:tc>
          <w:tcPr>
            <w:tcW w:w="1711" w:type="pct"/>
            <w:tcBorders>
              <w:bottom w:val="single" w:sz="4" w:space="0" w:color="000000"/>
              <w:right w:val="single" w:sz="4" w:space="0" w:color="000000"/>
            </w:tcBorders>
            <w:vAlign w:val="bottom"/>
          </w:tcPr>
          <w:p w14:paraId="586CF1B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Музыка. 5 класс</w:t>
            </w:r>
          </w:p>
        </w:tc>
        <w:tc>
          <w:tcPr>
            <w:tcW w:w="576" w:type="pct"/>
            <w:tcBorders>
              <w:bottom w:val="single" w:sz="4" w:space="0" w:color="000000"/>
              <w:right w:val="single" w:sz="4" w:space="0" w:color="000000"/>
            </w:tcBorders>
            <w:vAlign w:val="bottom"/>
          </w:tcPr>
          <w:p w14:paraId="6680D35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77397C3C"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CEC97E4" w14:textId="77777777" w:rsidTr="009C7BB0">
        <w:trPr>
          <w:trHeight w:val="300"/>
        </w:trPr>
        <w:tc>
          <w:tcPr>
            <w:tcW w:w="951" w:type="pct"/>
            <w:vMerge/>
            <w:tcBorders>
              <w:right w:val="single" w:sz="4" w:space="0" w:color="000000"/>
            </w:tcBorders>
            <w:vAlign w:val="center"/>
          </w:tcPr>
          <w:p w14:paraId="461637A0"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5D60DE1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Сергеева Г.П., Критская Е.Д.</w:t>
            </w:r>
          </w:p>
        </w:tc>
        <w:tc>
          <w:tcPr>
            <w:tcW w:w="1711" w:type="pct"/>
            <w:tcBorders>
              <w:bottom w:val="single" w:sz="4" w:space="0" w:color="000000"/>
              <w:right w:val="single" w:sz="4" w:space="0" w:color="000000"/>
            </w:tcBorders>
            <w:vAlign w:val="bottom"/>
          </w:tcPr>
          <w:p w14:paraId="6835514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Музыка. 6 класс</w:t>
            </w:r>
          </w:p>
        </w:tc>
        <w:tc>
          <w:tcPr>
            <w:tcW w:w="576" w:type="pct"/>
            <w:tcBorders>
              <w:bottom w:val="single" w:sz="4" w:space="0" w:color="000000"/>
              <w:right w:val="single" w:sz="4" w:space="0" w:color="000000"/>
            </w:tcBorders>
            <w:vAlign w:val="bottom"/>
          </w:tcPr>
          <w:p w14:paraId="607BF5B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E8E8763"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618B98A1" w14:textId="77777777" w:rsidTr="009C7BB0">
        <w:trPr>
          <w:trHeight w:val="300"/>
        </w:trPr>
        <w:tc>
          <w:tcPr>
            <w:tcW w:w="951" w:type="pct"/>
            <w:vMerge/>
            <w:tcBorders>
              <w:right w:val="single" w:sz="4" w:space="0" w:color="000000"/>
            </w:tcBorders>
            <w:vAlign w:val="center"/>
          </w:tcPr>
          <w:p w14:paraId="6B8BBEC5"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B228D9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Сергеева Г.П., Критская Е.Д.</w:t>
            </w:r>
          </w:p>
        </w:tc>
        <w:tc>
          <w:tcPr>
            <w:tcW w:w="1711" w:type="pct"/>
            <w:tcBorders>
              <w:bottom w:val="single" w:sz="4" w:space="0" w:color="000000"/>
              <w:right w:val="single" w:sz="4" w:space="0" w:color="000000"/>
            </w:tcBorders>
            <w:vAlign w:val="bottom"/>
          </w:tcPr>
          <w:p w14:paraId="279DD33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Музыка. 7 класс</w:t>
            </w:r>
          </w:p>
        </w:tc>
        <w:tc>
          <w:tcPr>
            <w:tcW w:w="576" w:type="pct"/>
            <w:tcBorders>
              <w:bottom w:val="single" w:sz="4" w:space="0" w:color="000000"/>
              <w:right w:val="single" w:sz="4" w:space="0" w:color="000000"/>
            </w:tcBorders>
            <w:vAlign w:val="bottom"/>
          </w:tcPr>
          <w:p w14:paraId="6CBC88D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7DBAD1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B17A0AA" w14:textId="77777777" w:rsidTr="009C7BB0">
        <w:trPr>
          <w:trHeight w:val="315"/>
        </w:trPr>
        <w:tc>
          <w:tcPr>
            <w:tcW w:w="951" w:type="pct"/>
            <w:vMerge/>
            <w:tcBorders>
              <w:right w:val="single" w:sz="4" w:space="0" w:color="000000"/>
            </w:tcBorders>
            <w:vAlign w:val="center"/>
          </w:tcPr>
          <w:p w14:paraId="436B3374"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02A1B04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Сергеева Г.П., Критская Е.Д.</w:t>
            </w:r>
          </w:p>
        </w:tc>
        <w:tc>
          <w:tcPr>
            <w:tcW w:w="1711" w:type="pct"/>
            <w:tcBorders>
              <w:bottom w:val="single" w:sz="4" w:space="0" w:color="000000"/>
              <w:right w:val="single" w:sz="4" w:space="0" w:color="000000"/>
            </w:tcBorders>
            <w:vAlign w:val="bottom"/>
          </w:tcPr>
          <w:p w14:paraId="0FF3493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Музыка. 8 класс</w:t>
            </w:r>
          </w:p>
        </w:tc>
        <w:tc>
          <w:tcPr>
            <w:tcW w:w="576" w:type="pct"/>
            <w:tcBorders>
              <w:bottom w:val="single" w:sz="4" w:space="0" w:color="000000"/>
              <w:right w:val="single" w:sz="4" w:space="0" w:color="000000"/>
            </w:tcBorders>
            <w:vAlign w:val="bottom"/>
          </w:tcPr>
          <w:p w14:paraId="034B8A4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404E6D1"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1D932CB" w14:textId="77777777" w:rsidTr="009C7BB0">
        <w:trPr>
          <w:trHeight w:val="1455"/>
        </w:trPr>
        <w:tc>
          <w:tcPr>
            <w:tcW w:w="951" w:type="pct"/>
            <w:vMerge w:val="restart"/>
            <w:tcBorders>
              <w:top w:val="single" w:sz="8" w:space="0" w:color="000000"/>
              <w:left w:val="single" w:sz="8" w:space="0" w:color="000000"/>
              <w:bottom w:val="single" w:sz="8" w:space="0" w:color="000000"/>
              <w:right w:val="single" w:sz="4" w:space="0" w:color="000000"/>
            </w:tcBorders>
            <w:shd w:val="clear" w:color="000000" w:fill="92D050"/>
            <w:vAlign w:val="center"/>
          </w:tcPr>
          <w:p w14:paraId="647B8831"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Изобразительное искусство</w:t>
            </w:r>
          </w:p>
        </w:tc>
        <w:tc>
          <w:tcPr>
            <w:tcW w:w="1012" w:type="pct"/>
            <w:tcBorders>
              <w:bottom w:val="single" w:sz="4" w:space="0" w:color="000000"/>
              <w:right w:val="single" w:sz="4" w:space="0" w:color="000000"/>
            </w:tcBorders>
            <w:vAlign w:val="bottom"/>
          </w:tcPr>
          <w:p w14:paraId="7224A6A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Горяева Н.А., Островская О.В. / Под ред. </w:t>
            </w:r>
            <w:proofErr w:type="spellStart"/>
            <w:r w:rsidRPr="00093279">
              <w:rPr>
                <w:rFonts w:ascii="Times New Roman" w:eastAsia="Times New Roman" w:hAnsi="Times New Roman" w:cs="Times New Roman"/>
                <w:color w:val="auto"/>
                <w:sz w:val="20"/>
                <w:szCs w:val="20"/>
                <w:lang w:bidi="ar-SA"/>
              </w:rPr>
              <w:t>Неменского</w:t>
            </w:r>
            <w:proofErr w:type="spellEnd"/>
            <w:r w:rsidRPr="00093279">
              <w:rPr>
                <w:rFonts w:ascii="Times New Roman" w:eastAsia="Times New Roman" w:hAnsi="Times New Roman" w:cs="Times New Roman"/>
                <w:color w:val="auto"/>
                <w:sz w:val="20"/>
                <w:szCs w:val="20"/>
                <w:lang w:bidi="ar-SA"/>
              </w:rPr>
              <w:t xml:space="preserve"> Б.М.</w:t>
            </w:r>
          </w:p>
        </w:tc>
        <w:tc>
          <w:tcPr>
            <w:tcW w:w="1711" w:type="pct"/>
            <w:tcBorders>
              <w:bottom w:val="single" w:sz="4" w:space="0" w:color="000000"/>
              <w:right w:val="single" w:sz="4" w:space="0" w:color="000000"/>
            </w:tcBorders>
            <w:vAlign w:val="bottom"/>
          </w:tcPr>
          <w:p w14:paraId="031B23C0"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Изобразительное искусство. Декоративно-прикладное искусство в жизни человека. 5 класс</w:t>
            </w:r>
          </w:p>
        </w:tc>
        <w:tc>
          <w:tcPr>
            <w:tcW w:w="576" w:type="pct"/>
            <w:tcBorders>
              <w:bottom w:val="single" w:sz="4" w:space="0" w:color="000000"/>
              <w:right w:val="single" w:sz="4" w:space="0" w:color="000000"/>
            </w:tcBorders>
            <w:vAlign w:val="bottom"/>
          </w:tcPr>
          <w:p w14:paraId="43373B9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8F6DF16"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02D394BE" w14:textId="77777777" w:rsidTr="009C7BB0">
        <w:trPr>
          <w:trHeight w:val="975"/>
        </w:trPr>
        <w:tc>
          <w:tcPr>
            <w:tcW w:w="951" w:type="pct"/>
            <w:vMerge/>
            <w:tcBorders>
              <w:top w:val="single" w:sz="8" w:space="0" w:color="000000"/>
              <w:left w:val="single" w:sz="8" w:space="0" w:color="000000"/>
              <w:bottom w:val="single" w:sz="8" w:space="0" w:color="000000"/>
              <w:right w:val="single" w:sz="4" w:space="0" w:color="000000"/>
            </w:tcBorders>
            <w:vAlign w:val="center"/>
          </w:tcPr>
          <w:p w14:paraId="347E93DA"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6FAE0A4"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Неменская</w:t>
            </w:r>
            <w:proofErr w:type="spellEnd"/>
            <w:r w:rsidRPr="00093279">
              <w:rPr>
                <w:rFonts w:ascii="Times New Roman" w:eastAsia="Times New Roman" w:hAnsi="Times New Roman" w:cs="Times New Roman"/>
                <w:color w:val="auto"/>
                <w:sz w:val="20"/>
                <w:szCs w:val="20"/>
                <w:lang w:bidi="ar-SA"/>
              </w:rPr>
              <w:t xml:space="preserve"> Л.А. / Под ред. </w:t>
            </w:r>
            <w:proofErr w:type="spellStart"/>
            <w:r w:rsidRPr="00093279">
              <w:rPr>
                <w:rFonts w:ascii="Times New Roman" w:eastAsia="Times New Roman" w:hAnsi="Times New Roman" w:cs="Times New Roman"/>
                <w:color w:val="auto"/>
                <w:sz w:val="20"/>
                <w:szCs w:val="20"/>
                <w:lang w:bidi="ar-SA"/>
              </w:rPr>
              <w:t>Неменского</w:t>
            </w:r>
            <w:proofErr w:type="spellEnd"/>
            <w:r w:rsidRPr="00093279">
              <w:rPr>
                <w:rFonts w:ascii="Times New Roman" w:eastAsia="Times New Roman" w:hAnsi="Times New Roman" w:cs="Times New Roman"/>
                <w:color w:val="auto"/>
                <w:sz w:val="20"/>
                <w:szCs w:val="20"/>
                <w:lang w:bidi="ar-SA"/>
              </w:rPr>
              <w:t xml:space="preserve"> Б.М.</w:t>
            </w:r>
          </w:p>
        </w:tc>
        <w:tc>
          <w:tcPr>
            <w:tcW w:w="1711" w:type="pct"/>
            <w:tcBorders>
              <w:bottom w:val="single" w:sz="4" w:space="0" w:color="000000"/>
              <w:right w:val="single" w:sz="4" w:space="0" w:color="000000"/>
            </w:tcBorders>
            <w:vAlign w:val="bottom"/>
          </w:tcPr>
          <w:p w14:paraId="1188FA9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Изобразительное искусство. Искусство в жизни человека. 6 класс</w:t>
            </w:r>
          </w:p>
        </w:tc>
        <w:tc>
          <w:tcPr>
            <w:tcW w:w="576" w:type="pct"/>
            <w:tcBorders>
              <w:bottom w:val="single" w:sz="4" w:space="0" w:color="000000"/>
              <w:right w:val="single" w:sz="4" w:space="0" w:color="000000"/>
            </w:tcBorders>
            <w:vAlign w:val="bottom"/>
          </w:tcPr>
          <w:p w14:paraId="4F02A5B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339C00B3"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F364CFB" w14:textId="77777777" w:rsidTr="009C7BB0">
        <w:trPr>
          <w:trHeight w:val="975"/>
        </w:trPr>
        <w:tc>
          <w:tcPr>
            <w:tcW w:w="951" w:type="pct"/>
            <w:vMerge/>
            <w:tcBorders>
              <w:top w:val="single" w:sz="8" w:space="0" w:color="000000"/>
              <w:left w:val="single" w:sz="8" w:space="0" w:color="000000"/>
              <w:bottom w:val="single" w:sz="8" w:space="0" w:color="000000"/>
              <w:right w:val="single" w:sz="4" w:space="0" w:color="000000"/>
            </w:tcBorders>
            <w:vAlign w:val="center"/>
          </w:tcPr>
          <w:p w14:paraId="09FDFBF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FB7FC62"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Питерских А.С., Гуров Г.Е. / Под ред. </w:t>
            </w:r>
            <w:proofErr w:type="spellStart"/>
            <w:r w:rsidRPr="00093279">
              <w:rPr>
                <w:rFonts w:ascii="Times New Roman" w:eastAsia="Times New Roman" w:hAnsi="Times New Roman" w:cs="Times New Roman"/>
                <w:color w:val="auto"/>
                <w:sz w:val="20"/>
                <w:szCs w:val="20"/>
                <w:lang w:bidi="ar-SA"/>
              </w:rPr>
              <w:t>Неменского</w:t>
            </w:r>
            <w:proofErr w:type="spellEnd"/>
            <w:r w:rsidRPr="00093279">
              <w:rPr>
                <w:rFonts w:ascii="Times New Roman" w:eastAsia="Times New Roman" w:hAnsi="Times New Roman" w:cs="Times New Roman"/>
                <w:color w:val="auto"/>
                <w:sz w:val="20"/>
                <w:szCs w:val="20"/>
                <w:lang w:bidi="ar-SA"/>
              </w:rPr>
              <w:t xml:space="preserve"> Б.М.</w:t>
            </w:r>
          </w:p>
        </w:tc>
        <w:tc>
          <w:tcPr>
            <w:tcW w:w="1711" w:type="pct"/>
            <w:tcBorders>
              <w:bottom w:val="single" w:sz="4" w:space="0" w:color="000000"/>
              <w:right w:val="single" w:sz="4" w:space="0" w:color="000000"/>
            </w:tcBorders>
            <w:vAlign w:val="bottom"/>
          </w:tcPr>
          <w:p w14:paraId="005A41A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Изобразительное искусство. Дизайн и архитектура в жизни человека. 7 класс</w:t>
            </w:r>
          </w:p>
        </w:tc>
        <w:tc>
          <w:tcPr>
            <w:tcW w:w="576" w:type="pct"/>
            <w:tcBorders>
              <w:bottom w:val="single" w:sz="4" w:space="0" w:color="000000"/>
              <w:right w:val="single" w:sz="4" w:space="0" w:color="000000"/>
            </w:tcBorders>
            <w:vAlign w:val="bottom"/>
          </w:tcPr>
          <w:p w14:paraId="2194F97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B33D9C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7B71BF8" w14:textId="77777777" w:rsidTr="009C7BB0">
        <w:trPr>
          <w:trHeight w:val="1455"/>
        </w:trPr>
        <w:tc>
          <w:tcPr>
            <w:tcW w:w="951" w:type="pct"/>
            <w:vMerge/>
            <w:tcBorders>
              <w:top w:val="single" w:sz="8" w:space="0" w:color="000000"/>
              <w:left w:val="single" w:sz="8" w:space="0" w:color="000000"/>
              <w:bottom w:val="single" w:sz="8" w:space="0" w:color="000000"/>
              <w:right w:val="single" w:sz="4" w:space="0" w:color="000000"/>
            </w:tcBorders>
            <w:vAlign w:val="center"/>
          </w:tcPr>
          <w:p w14:paraId="2134211D"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67E7068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Питерских А.С. / Под ред. </w:t>
            </w:r>
            <w:proofErr w:type="spellStart"/>
            <w:r w:rsidRPr="00093279">
              <w:rPr>
                <w:rFonts w:ascii="Times New Roman" w:eastAsia="Times New Roman" w:hAnsi="Times New Roman" w:cs="Times New Roman"/>
                <w:color w:val="auto"/>
                <w:sz w:val="20"/>
                <w:szCs w:val="20"/>
                <w:lang w:bidi="ar-SA"/>
              </w:rPr>
              <w:t>Неменского</w:t>
            </w:r>
            <w:proofErr w:type="spellEnd"/>
            <w:r w:rsidRPr="00093279">
              <w:rPr>
                <w:rFonts w:ascii="Times New Roman" w:eastAsia="Times New Roman" w:hAnsi="Times New Roman" w:cs="Times New Roman"/>
                <w:color w:val="auto"/>
                <w:sz w:val="20"/>
                <w:szCs w:val="20"/>
                <w:lang w:bidi="ar-SA"/>
              </w:rPr>
              <w:t xml:space="preserve"> Б.М.</w:t>
            </w:r>
          </w:p>
        </w:tc>
        <w:tc>
          <w:tcPr>
            <w:tcW w:w="1711" w:type="pct"/>
            <w:tcBorders>
              <w:bottom w:val="single" w:sz="4" w:space="0" w:color="000000"/>
              <w:right w:val="single" w:sz="4" w:space="0" w:color="000000"/>
            </w:tcBorders>
            <w:vAlign w:val="bottom"/>
          </w:tcPr>
          <w:p w14:paraId="24F2AE0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Изобразительное искусство. Изобразительное искусство в театре, кино, на телевидении. 8 класс</w:t>
            </w:r>
          </w:p>
        </w:tc>
        <w:tc>
          <w:tcPr>
            <w:tcW w:w="576" w:type="pct"/>
            <w:tcBorders>
              <w:bottom w:val="single" w:sz="4" w:space="0" w:color="000000"/>
              <w:right w:val="single" w:sz="4" w:space="0" w:color="000000"/>
            </w:tcBorders>
            <w:vAlign w:val="bottom"/>
          </w:tcPr>
          <w:p w14:paraId="0D0B30D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15D69F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C82A2EE" w14:textId="77777777" w:rsidTr="009C7BB0">
        <w:trPr>
          <w:trHeight w:val="510"/>
        </w:trPr>
        <w:tc>
          <w:tcPr>
            <w:tcW w:w="951" w:type="pct"/>
            <w:vMerge/>
            <w:tcBorders>
              <w:top w:val="single" w:sz="8" w:space="0" w:color="000000"/>
              <w:left w:val="single" w:sz="8" w:space="0" w:color="000000"/>
              <w:bottom w:val="single" w:sz="8" w:space="0" w:color="000000"/>
              <w:right w:val="single" w:sz="4" w:space="0" w:color="000000"/>
            </w:tcBorders>
            <w:vAlign w:val="center"/>
          </w:tcPr>
          <w:p w14:paraId="46B8E0D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3D97A00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Ботвинников Н.Д. Виноградов В.Н. </w:t>
            </w:r>
            <w:proofErr w:type="spellStart"/>
            <w:r w:rsidRPr="00093279">
              <w:rPr>
                <w:rFonts w:ascii="Times New Roman" w:eastAsia="Times New Roman" w:hAnsi="Times New Roman" w:cs="Times New Roman"/>
                <w:color w:val="auto"/>
                <w:sz w:val="20"/>
                <w:szCs w:val="20"/>
                <w:lang w:bidi="ar-SA"/>
              </w:rPr>
              <w:t>Вышнепольский</w:t>
            </w:r>
            <w:proofErr w:type="spellEnd"/>
            <w:r w:rsidRPr="00093279">
              <w:rPr>
                <w:rFonts w:ascii="Times New Roman" w:eastAsia="Times New Roman" w:hAnsi="Times New Roman" w:cs="Times New Roman"/>
                <w:color w:val="auto"/>
                <w:sz w:val="20"/>
                <w:szCs w:val="20"/>
                <w:lang w:bidi="ar-SA"/>
              </w:rPr>
              <w:t xml:space="preserve"> И.С.</w:t>
            </w:r>
          </w:p>
        </w:tc>
        <w:tc>
          <w:tcPr>
            <w:tcW w:w="1711" w:type="pct"/>
            <w:tcBorders>
              <w:bottom w:val="single" w:sz="4" w:space="0" w:color="000000"/>
              <w:right w:val="single" w:sz="4" w:space="0" w:color="000000"/>
            </w:tcBorders>
            <w:vAlign w:val="bottom"/>
          </w:tcPr>
          <w:p w14:paraId="7CE4192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Черчение 9 класс</w:t>
            </w:r>
          </w:p>
        </w:tc>
        <w:tc>
          <w:tcPr>
            <w:tcW w:w="576" w:type="pct"/>
            <w:tcBorders>
              <w:bottom w:val="single" w:sz="4" w:space="0" w:color="000000"/>
              <w:right w:val="single" w:sz="4" w:space="0" w:color="000000"/>
            </w:tcBorders>
            <w:vAlign w:val="bottom"/>
          </w:tcPr>
          <w:p w14:paraId="55A5750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Дрофа</w:t>
            </w:r>
          </w:p>
        </w:tc>
        <w:tc>
          <w:tcPr>
            <w:tcW w:w="749" w:type="pct"/>
            <w:tcBorders>
              <w:bottom w:val="single" w:sz="4" w:space="0" w:color="000000"/>
              <w:right w:val="single" w:sz="4" w:space="0" w:color="000000"/>
            </w:tcBorders>
            <w:vAlign w:val="bottom"/>
          </w:tcPr>
          <w:p w14:paraId="4787B6F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F4AAF66" w14:textId="77777777" w:rsidTr="009C7BB0">
        <w:trPr>
          <w:trHeight w:val="810"/>
        </w:trPr>
        <w:tc>
          <w:tcPr>
            <w:tcW w:w="951" w:type="pct"/>
            <w:vMerge w:val="restart"/>
            <w:tcBorders>
              <w:left w:val="single" w:sz="8" w:space="0" w:color="000000"/>
              <w:right w:val="single" w:sz="4" w:space="0" w:color="000000"/>
            </w:tcBorders>
            <w:shd w:val="clear" w:color="000000" w:fill="92D050"/>
            <w:vAlign w:val="center"/>
          </w:tcPr>
          <w:p w14:paraId="7AB15AB3"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Технология </w:t>
            </w:r>
          </w:p>
        </w:tc>
        <w:tc>
          <w:tcPr>
            <w:tcW w:w="1012" w:type="pct"/>
            <w:tcBorders>
              <w:bottom w:val="single" w:sz="4" w:space="0" w:color="000000"/>
              <w:right w:val="single" w:sz="4" w:space="0" w:color="000000"/>
            </w:tcBorders>
            <w:vAlign w:val="bottom"/>
          </w:tcPr>
          <w:p w14:paraId="00F187D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Казакевич В.М., Пичугина Г.В., Семёнова Г.Ю. и др./Под ред. Казакевича В.М.</w:t>
            </w:r>
          </w:p>
        </w:tc>
        <w:tc>
          <w:tcPr>
            <w:tcW w:w="1711" w:type="pct"/>
            <w:tcBorders>
              <w:bottom w:val="single" w:sz="4" w:space="0" w:color="000000"/>
              <w:right w:val="single" w:sz="4" w:space="0" w:color="000000"/>
            </w:tcBorders>
            <w:vAlign w:val="bottom"/>
          </w:tcPr>
          <w:p w14:paraId="4CF595BA"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Технология. 5 класс</w:t>
            </w:r>
          </w:p>
        </w:tc>
        <w:tc>
          <w:tcPr>
            <w:tcW w:w="576" w:type="pct"/>
            <w:tcBorders>
              <w:bottom w:val="single" w:sz="4" w:space="0" w:color="000000"/>
              <w:right w:val="single" w:sz="4" w:space="0" w:color="000000"/>
            </w:tcBorders>
            <w:vAlign w:val="bottom"/>
          </w:tcPr>
          <w:p w14:paraId="047DF11E"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6E97C418"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1B3516C" w14:textId="77777777" w:rsidTr="009C7BB0">
        <w:trPr>
          <w:trHeight w:val="735"/>
        </w:trPr>
        <w:tc>
          <w:tcPr>
            <w:tcW w:w="951" w:type="pct"/>
            <w:vMerge/>
            <w:tcBorders>
              <w:left w:val="single" w:sz="8" w:space="0" w:color="000000"/>
              <w:right w:val="single" w:sz="4" w:space="0" w:color="000000"/>
            </w:tcBorders>
            <w:vAlign w:val="center"/>
          </w:tcPr>
          <w:p w14:paraId="7F37BE6F"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1891951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Казакевич В.М., Пичугина Г.В., Семёнова Г.Ю. и др. /Под ред. Казакевича B.M.</w:t>
            </w:r>
          </w:p>
        </w:tc>
        <w:tc>
          <w:tcPr>
            <w:tcW w:w="1711" w:type="pct"/>
            <w:tcBorders>
              <w:bottom w:val="single" w:sz="4" w:space="0" w:color="000000"/>
              <w:right w:val="single" w:sz="4" w:space="0" w:color="000000"/>
            </w:tcBorders>
            <w:vAlign w:val="bottom"/>
          </w:tcPr>
          <w:p w14:paraId="2412963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Технология. 6 класс</w:t>
            </w:r>
          </w:p>
        </w:tc>
        <w:tc>
          <w:tcPr>
            <w:tcW w:w="576" w:type="pct"/>
            <w:tcBorders>
              <w:bottom w:val="single" w:sz="4" w:space="0" w:color="000000"/>
              <w:right w:val="single" w:sz="4" w:space="0" w:color="000000"/>
            </w:tcBorders>
            <w:vAlign w:val="bottom"/>
          </w:tcPr>
          <w:p w14:paraId="7819682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1BED9B9"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77CBF2F1" w14:textId="77777777" w:rsidTr="009C7BB0">
        <w:trPr>
          <w:trHeight w:val="750"/>
        </w:trPr>
        <w:tc>
          <w:tcPr>
            <w:tcW w:w="951" w:type="pct"/>
            <w:vMerge/>
            <w:tcBorders>
              <w:left w:val="single" w:sz="8" w:space="0" w:color="000000"/>
              <w:right w:val="single" w:sz="4" w:space="0" w:color="000000"/>
            </w:tcBorders>
            <w:vAlign w:val="center"/>
          </w:tcPr>
          <w:p w14:paraId="27474D18"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7565465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Казакевич В.М., Пичугина Г.В., Семёнова Г.Ю. и др. /Под ред. Казакевича В.М.</w:t>
            </w:r>
          </w:p>
        </w:tc>
        <w:tc>
          <w:tcPr>
            <w:tcW w:w="1711" w:type="pct"/>
            <w:tcBorders>
              <w:bottom w:val="single" w:sz="4" w:space="0" w:color="000000"/>
              <w:right w:val="single" w:sz="4" w:space="0" w:color="000000"/>
            </w:tcBorders>
            <w:vAlign w:val="bottom"/>
          </w:tcPr>
          <w:p w14:paraId="49477EE5"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Технология. 7 класс</w:t>
            </w:r>
          </w:p>
        </w:tc>
        <w:tc>
          <w:tcPr>
            <w:tcW w:w="576" w:type="pct"/>
            <w:tcBorders>
              <w:bottom w:val="single" w:sz="4" w:space="0" w:color="000000"/>
              <w:right w:val="single" w:sz="4" w:space="0" w:color="000000"/>
            </w:tcBorders>
            <w:vAlign w:val="bottom"/>
          </w:tcPr>
          <w:p w14:paraId="56DBFF9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50E8387D"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45B8C1C1" w14:textId="77777777" w:rsidTr="009C7BB0">
        <w:trPr>
          <w:trHeight w:val="735"/>
        </w:trPr>
        <w:tc>
          <w:tcPr>
            <w:tcW w:w="951" w:type="pct"/>
            <w:vMerge w:val="restart"/>
            <w:tcBorders>
              <w:top w:val="single" w:sz="8" w:space="0" w:color="000000"/>
              <w:right w:val="single" w:sz="4" w:space="0" w:color="000000"/>
            </w:tcBorders>
            <w:shd w:val="clear" w:color="000000" w:fill="92D050"/>
            <w:vAlign w:val="center"/>
          </w:tcPr>
          <w:p w14:paraId="6633F817"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Физическая культура</w:t>
            </w:r>
          </w:p>
        </w:tc>
        <w:tc>
          <w:tcPr>
            <w:tcW w:w="1012" w:type="pct"/>
            <w:tcBorders>
              <w:bottom w:val="single" w:sz="4" w:space="0" w:color="000000"/>
              <w:right w:val="single" w:sz="4" w:space="0" w:color="000000"/>
            </w:tcBorders>
            <w:vAlign w:val="bottom"/>
          </w:tcPr>
          <w:p w14:paraId="72C183F6"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Виленский М.Я., </w:t>
            </w:r>
            <w:proofErr w:type="spellStart"/>
            <w:r w:rsidRPr="00093279">
              <w:rPr>
                <w:rFonts w:ascii="Times New Roman" w:eastAsia="Times New Roman" w:hAnsi="Times New Roman" w:cs="Times New Roman"/>
                <w:color w:val="auto"/>
                <w:sz w:val="20"/>
                <w:szCs w:val="20"/>
                <w:lang w:bidi="ar-SA"/>
              </w:rPr>
              <w:t>Туревский</w:t>
            </w:r>
            <w:proofErr w:type="spellEnd"/>
            <w:r w:rsidRPr="00093279">
              <w:rPr>
                <w:rFonts w:ascii="Times New Roman" w:eastAsia="Times New Roman" w:hAnsi="Times New Roman" w:cs="Times New Roman"/>
                <w:color w:val="auto"/>
                <w:sz w:val="20"/>
                <w:szCs w:val="20"/>
                <w:lang w:bidi="ar-SA"/>
              </w:rPr>
              <w:t xml:space="preserve"> И.М., </w:t>
            </w:r>
            <w:proofErr w:type="spellStart"/>
            <w:r w:rsidRPr="00093279">
              <w:rPr>
                <w:rFonts w:ascii="Times New Roman" w:eastAsia="Times New Roman" w:hAnsi="Times New Roman" w:cs="Times New Roman"/>
                <w:color w:val="auto"/>
                <w:sz w:val="20"/>
                <w:szCs w:val="20"/>
                <w:lang w:bidi="ar-SA"/>
              </w:rPr>
              <w:t>Торочкова</w:t>
            </w:r>
            <w:proofErr w:type="spellEnd"/>
            <w:r w:rsidRPr="00093279">
              <w:rPr>
                <w:rFonts w:ascii="Times New Roman" w:eastAsia="Times New Roman" w:hAnsi="Times New Roman" w:cs="Times New Roman"/>
                <w:color w:val="auto"/>
                <w:sz w:val="20"/>
                <w:szCs w:val="20"/>
                <w:lang w:bidi="ar-SA"/>
              </w:rPr>
              <w:t xml:space="preserve"> Т.Ю. и др. / Под ред. Виленского М.Я.</w:t>
            </w:r>
          </w:p>
        </w:tc>
        <w:tc>
          <w:tcPr>
            <w:tcW w:w="1711" w:type="pct"/>
            <w:tcBorders>
              <w:bottom w:val="single" w:sz="4" w:space="0" w:color="000000"/>
              <w:right w:val="single" w:sz="4" w:space="0" w:color="000000"/>
            </w:tcBorders>
            <w:vAlign w:val="bottom"/>
          </w:tcPr>
          <w:p w14:paraId="04F06D0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Физическая культура. 5-7 классы</w:t>
            </w:r>
          </w:p>
        </w:tc>
        <w:tc>
          <w:tcPr>
            <w:tcW w:w="576" w:type="pct"/>
            <w:tcBorders>
              <w:bottom w:val="single" w:sz="4" w:space="0" w:color="000000"/>
              <w:right w:val="single" w:sz="4" w:space="0" w:color="000000"/>
            </w:tcBorders>
            <w:vAlign w:val="bottom"/>
          </w:tcPr>
          <w:p w14:paraId="169283ED"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0DDBD64B"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5988EF7D" w14:textId="77777777" w:rsidTr="009C7BB0">
        <w:trPr>
          <w:trHeight w:val="510"/>
        </w:trPr>
        <w:tc>
          <w:tcPr>
            <w:tcW w:w="951" w:type="pct"/>
            <w:vMerge/>
            <w:tcBorders>
              <w:top w:val="single" w:sz="8" w:space="0" w:color="000000"/>
              <w:right w:val="single" w:sz="4" w:space="0" w:color="000000"/>
            </w:tcBorders>
            <w:vAlign w:val="center"/>
          </w:tcPr>
          <w:p w14:paraId="5BEDE007" w14:textId="77777777" w:rsidR="00093279" w:rsidRPr="00093279" w:rsidRDefault="00093279" w:rsidP="006B3CEB">
            <w:pPr>
              <w:widowControl/>
              <w:rPr>
                <w:rFonts w:ascii="Times New Roman" w:eastAsia="Times New Roman" w:hAnsi="Times New Roman" w:cs="Times New Roman"/>
                <w:color w:val="auto"/>
                <w:sz w:val="20"/>
                <w:szCs w:val="20"/>
                <w:lang w:bidi="ar-SA"/>
              </w:rPr>
            </w:pPr>
          </w:p>
        </w:tc>
        <w:tc>
          <w:tcPr>
            <w:tcW w:w="1012" w:type="pct"/>
            <w:tcBorders>
              <w:bottom w:val="single" w:sz="4" w:space="0" w:color="000000"/>
              <w:right w:val="single" w:sz="4" w:space="0" w:color="000000"/>
            </w:tcBorders>
            <w:vAlign w:val="bottom"/>
          </w:tcPr>
          <w:p w14:paraId="4FB8615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Лях В.И.</w:t>
            </w:r>
          </w:p>
        </w:tc>
        <w:tc>
          <w:tcPr>
            <w:tcW w:w="1711" w:type="pct"/>
            <w:tcBorders>
              <w:bottom w:val="single" w:sz="4" w:space="0" w:color="000000"/>
              <w:right w:val="single" w:sz="4" w:space="0" w:color="000000"/>
            </w:tcBorders>
            <w:vAlign w:val="bottom"/>
          </w:tcPr>
          <w:p w14:paraId="6F7BC0B7"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Физическая культура. 8-9 классы</w:t>
            </w:r>
          </w:p>
        </w:tc>
        <w:tc>
          <w:tcPr>
            <w:tcW w:w="576" w:type="pct"/>
            <w:tcBorders>
              <w:bottom w:val="single" w:sz="4" w:space="0" w:color="000000"/>
              <w:right w:val="single" w:sz="4" w:space="0" w:color="000000"/>
            </w:tcBorders>
            <w:vAlign w:val="bottom"/>
          </w:tcPr>
          <w:p w14:paraId="799D127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19D9F496"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3BDD1699" w14:textId="77777777" w:rsidTr="009C7BB0">
        <w:trPr>
          <w:trHeight w:val="915"/>
        </w:trPr>
        <w:tc>
          <w:tcPr>
            <w:tcW w:w="951" w:type="pct"/>
            <w:tcBorders>
              <w:top w:val="single" w:sz="8" w:space="0" w:color="000000"/>
              <w:left w:val="single" w:sz="8" w:space="0" w:color="000000"/>
              <w:bottom w:val="single" w:sz="8" w:space="0" w:color="000000"/>
              <w:right w:val="single" w:sz="8" w:space="0" w:color="000000"/>
            </w:tcBorders>
            <w:shd w:val="clear" w:color="000000" w:fill="92D050"/>
            <w:vAlign w:val="center"/>
          </w:tcPr>
          <w:p w14:paraId="755875CF"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Основы финансовой грамотности</w:t>
            </w:r>
          </w:p>
        </w:tc>
        <w:tc>
          <w:tcPr>
            <w:tcW w:w="1012" w:type="pct"/>
            <w:tcBorders>
              <w:left w:val="single" w:sz="4" w:space="0" w:color="000000"/>
              <w:bottom w:val="single" w:sz="4" w:space="0" w:color="000000"/>
              <w:right w:val="single" w:sz="4" w:space="0" w:color="000000"/>
            </w:tcBorders>
            <w:vAlign w:val="bottom"/>
          </w:tcPr>
          <w:p w14:paraId="5DAC7983"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Чумаченко В.В., Горяев А.П.</w:t>
            </w:r>
          </w:p>
        </w:tc>
        <w:tc>
          <w:tcPr>
            <w:tcW w:w="1711" w:type="pct"/>
            <w:tcBorders>
              <w:bottom w:val="single" w:sz="4" w:space="0" w:color="000000"/>
              <w:right w:val="single" w:sz="4" w:space="0" w:color="000000"/>
            </w:tcBorders>
            <w:vAlign w:val="bottom"/>
          </w:tcPr>
          <w:p w14:paraId="3CBE8569"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Основы финансовой грамотности. 8-9 классы.</w:t>
            </w:r>
          </w:p>
        </w:tc>
        <w:tc>
          <w:tcPr>
            <w:tcW w:w="576" w:type="pct"/>
            <w:tcBorders>
              <w:bottom w:val="single" w:sz="4" w:space="0" w:color="000000"/>
              <w:right w:val="single" w:sz="4" w:space="0" w:color="000000"/>
            </w:tcBorders>
            <w:vAlign w:val="bottom"/>
          </w:tcPr>
          <w:p w14:paraId="7410D96B"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4571DAA0"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1F1FC371" w14:textId="77777777" w:rsidTr="009C7BB0">
        <w:trPr>
          <w:trHeight w:val="990"/>
        </w:trPr>
        <w:tc>
          <w:tcPr>
            <w:tcW w:w="951" w:type="pct"/>
            <w:shd w:val="clear" w:color="000000" w:fill="92D050"/>
            <w:vAlign w:val="center"/>
          </w:tcPr>
          <w:p w14:paraId="2BB8C9B2"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Словари</w:t>
            </w:r>
          </w:p>
        </w:tc>
        <w:tc>
          <w:tcPr>
            <w:tcW w:w="1012" w:type="pct"/>
            <w:tcBorders>
              <w:left w:val="single" w:sz="4" w:space="0" w:color="000000"/>
              <w:bottom w:val="single" w:sz="4" w:space="0" w:color="000000"/>
              <w:right w:val="single" w:sz="4" w:space="0" w:color="000000"/>
            </w:tcBorders>
            <w:vAlign w:val="bottom"/>
          </w:tcPr>
          <w:p w14:paraId="6B1E6A88"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Баранов М. Т.</w:t>
            </w:r>
          </w:p>
        </w:tc>
        <w:tc>
          <w:tcPr>
            <w:tcW w:w="1711" w:type="pct"/>
            <w:tcBorders>
              <w:bottom w:val="single" w:sz="4" w:space="0" w:color="000000"/>
              <w:right w:val="single" w:sz="4" w:space="0" w:color="000000"/>
            </w:tcBorders>
            <w:vAlign w:val="bottom"/>
          </w:tcPr>
          <w:p w14:paraId="08E9DE71"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Школьный орфографический словарь русского языка. 5-11 классы.</w:t>
            </w:r>
          </w:p>
        </w:tc>
        <w:tc>
          <w:tcPr>
            <w:tcW w:w="576" w:type="pct"/>
            <w:tcBorders>
              <w:bottom w:val="single" w:sz="4" w:space="0" w:color="000000"/>
              <w:right w:val="single" w:sz="4" w:space="0" w:color="000000"/>
            </w:tcBorders>
            <w:vAlign w:val="bottom"/>
          </w:tcPr>
          <w:p w14:paraId="0F07526C"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Просвещение</w:t>
            </w:r>
          </w:p>
        </w:tc>
        <w:tc>
          <w:tcPr>
            <w:tcW w:w="749" w:type="pct"/>
            <w:tcBorders>
              <w:bottom w:val="single" w:sz="4" w:space="0" w:color="000000"/>
              <w:right w:val="single" w:sz="4" w:space="0" w:color="000000"/>
            </w:tcBorders>
            <w:vAlign w:val="bottom"/>
          </w:tcPr>
          <w:p w14:paraId="26F1A3A5"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r w:rsidR="00093279" w:rsidRPr="00093279" w14:paraId="26A6C6A4" w14:textId="77777777" w:rsidTr="009C7BB0">
        <w:trPr>
          <w:trHeight w:val="990"/>
        </w:trPr>
        <w:tc>
          <w:tcPr>
            <w:tcW w:w="951" w:type="pct"/>
            <w:tcBorders>
              <w:top w:val="single" w:sz="8" w:space="0" w:color="000000"/>
              <w:right w:val="single" w:sz="4" w:space="0" w:color="000000"/>
            </w:tcBorders>
            <w:shd w:val="clear" w:color="000000" w:fill="92D050"/>
            <w:vAlign w:val="center"/>
          </w:tcPr>
          <w:p w14:paraId="20997901" w14:textId="77777777" w:rsidR="00093279" w:rsidRPr="00093279" w:rsidRDefault="00093279" w:rsidP="006B3CEB">
            <w:pPr>
              <w:widowControl/>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ОБЖ</w:t>
            </w:r>
          </w:p>
        </w:tc>
        <w:tc>
          <w:tcPr>
            <w:tcW w:w="1012" w:type="pct"/>
            <w:tcBorders>
              <w:bottom w:val="single" w:sz="4" w:space="0" w:color="000000"/>
              <w:right w:val="single" w:sz="4" w:space="0" w:color="000000"/>
            </w:tcBorders>
            <w:vAlign w:val="bottom"/>
          </w:tcPr>
          <w:p w14:paraId="3AC3E29F"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Виноградова Н.Ф. Смирнов Д.В. и др. </w:t>
            </w:r>
          </w:p>
        </w:tc>
        <w:tc>
          <w:tcPr>
            <w:tcW w:w="1711" w:type="pct"/>
            <w:tcBorders>
              <w:bottom w:val="single" w:sz="4" w:space="0" w:color="000000"/>
              <w:right w:val="single" w:sz="4" w:space="0" w:color="000000"/>
            </w:tcBorders>
            <w:vAlign w:val="bottom"/>
          </w:tcPr>
          <w:p w14:paraId="07D9BDA4" w14:textId="77777777" w:rsidR="00093279" w:rsidRPr="00093279" w:rsidRDefault="00093279" w:rsidP="006B3CEB">
            <w:pPr>
              <w:widowControl/>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Основы безопасности жизнедеятельности 7-9 класс</w:t>
            </w:r>
          </w:p>
        </w:tc>
        <w:tc>
          <w:tcPr>
            <w:tcW w:w="576" w:type="pct"/>
            <w:tcBorders>
              <w:bottom w:val="single" w:sz="4" w:space="0" w:color="000000"/>
              <w:right w:val="single" w:sz="4" w:space="0" w:color="000000"/>
            </w:tcBorders>
            <w:vAlign w:val="bottom"/>
          </w:tcPr>
          <w:p w14:paraId="474CE1D1" w14:textId="77777777" w:rsidR="00093279" w:rsidRPr="00093279" w:rsidRDefault="00093279" w:rsidP="006B3CEB">
            <w:pPr>
              <w:widowControl/>
              <w:rPr>
                <w:rFonts w:ascii="Times New Roman" w:eastAsia="Times New Roman" w:hAnsi="Times New Roman" w:cs="Times New Roman"/>
                <w:color w:val="auto"/>
                <w:sz w:val="20"/>
                <w:szCs w:val="20"/>
                <w:lang w:bidi="ar-SA"/>
              </w:rPr>
            </w:pPr>
            <w:proofErr w:type="spellStart"/>
            <w:r w:rsidRPr="00093279">
              <w:rPr>
                <w:rFonts w:ascii="Times New Roman" w:eastAsia="Times New Roman" w:hAnsi="Times New Roman" w:cs="Times New Roman"/>
                <w:color w:val="auto"/>
                <w:sz w:val="20"/>
                <w:szCs w:val="20"/>
                <w:lang w:bidi="ar-SA"/>
              </w:rPr>
              <w:t>ВентанаГраф</w:t>
            </w:r>
            <w:proofErr w:type="spellEnd"/>
          </w:p>
        </w:tc>
        <w:tc>
          <w:tcPr>
            <w:tcW w:w="749" w:type="pct"/>
            <w:tcBorders>
              <w:bottom w:val="single" w:sz="4" w:space="0" w:color="000000"/>
              <w:right w:val="single" w:sz="4" w:space="0" w:color="000000"/>
            </w:tcBorders>
            <w:vAlign w:val="bottom"/>
          </w:tcPr>
          <w:p w14:paraId="6B7FF354" w14:textId="77777777" w:rsidR="00093279" w:rsidRPr="00093279" w:rsidRDefault="00093279" w:rsidP="006B3CEB">
            <w:pPr>
              <w:widowControl/>
              <w:jc w:val="right"/>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2019</w:t>
            </w:r>
          </w:p>
        </w:tc>
      </w:tr>
    </w:tbl>
    <w:p w14:paraId="671F556C" w14:textId="77777777" w:rsidR="00093279" w:rsidRPr="00093279" w:rsidRDefault="00093279" w:rsidP="006B3CEB">
      <w:pPr>
        <w:widowControl/>
        <w:suppressAutoHyphens/>
        <w:jc w:val="right"/>
        <w:outlineLvl w:val="2"/>
        <w:rPr>
          <w:rFonts w:ascii="Times New Roman" w:eastAsia="Calibri" w:hAnsi="Times New Roman" w:cs="Times New Roman"/>
          <w:b/>
          <w:bCs/>
          <w:color w:val="auto"/>
          <w:sz w:val="20"/>
          <w:szCs w:val="20"/>
          <w:lang w:bidi="ar-SA"/>
        </w:rPr>
      </w:pPr>
    </w:p>
    <w:p w14:paraId="381CF3E4" w14:textId="77777777" w:rsidR="00093279" w:rsidRPr="00093279" w:rsidRDefault="00093279" w:rsidP="006B3CEB">
      <w:pPr>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ab/>
        <w:t>Реализация ООП ООО обеспечивается доступом каждого обучающегося к базам данных и библиотечным фондам, формируемым по всему перечню дисциплин (модулей) программы.</w:t>
      </w:r>
    </w:p>
    <w:p w14:paraId="49C53BA2" w14:textId="77777777" w:rsidR="00093279" w:rsidRPr="00093279" w:rsidRDefault="00093279" w:rsidP="006B3CEB">
      <w:pPr>
        <w:ind w:firstLine="709"/>
        <w:jc w:val="both"/>
        <w:rPr>
          <w:rFonts w:ascii="Times New Roman" w:eastAsia="Times New Roman" w:hAnsi="Times New Roman" w:cs="Times New Roman"/>
          <w:color w:val="FF0000"/>
          <w:sz w:val="20"/>
          <w:szCs w:val="20"/>
          <w:lang w:bidi="ar-SA"/>
        </w:rPr>
      </w:pPr>
      <w:r w:rsidRPr="00093279">
        <w:rPr>
          <w:rFonts w:ascii="Times New Roman" w:eastAsia="Times New Roman" w:hAnsi="Times New Roman" w:cs="Times New Roman"/>
          <w:color w:val="auto"/>
          <w:sz w:val="20"/>
          <w:szCs w:val="20"/>
          <w:lang w:bidi="ar-SA"/>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2019 г.</w:t>
      </w:r>
      <w:r w:rsidRPr="00093279">
        <w:rPr>
          <w:rFonts w:ascii="Times New Roman" w:eastAsia="Times New Roman" w:hAnsi="Times New Roman" w:cs="Times New Roman"/>
          <w:color w:val="FF0000"/>
          <w:sz w:val="20"/>
          <w:szCs w:val="20"/>
          <w:lang w:bidi="ar-SA"/>
        </w:rPr>
        <w:t xml:space="preserve"> </w:t>
      </w:r>
    </w:p>
    <w:p w14:paraId="2E8D8C78" w14:textId="77777777" w:rsidR="00093279" w:rsidRPr="00093279" w:rsidRDefault="00093279" w:rsidP="006B3CEB">
      <w:pPr>
        <w:ind w:firstLine="709"/>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14:paraId="0752B08A" w14:textId="77777777" w:rsidR="00093279" w:rsidRPr="00093279" w:rsidRDefault="00093279" w:rsidP="006B3CEB">
      <w:pPr>
        <w:widowControl/>
        <w:ind w:left="720"/>
        <w:jc w:val="center"/>
        <w:rPr>
          <w:rFonts w:ascii="Times New Roman" w:eastAsia="Calibri" w:hAnsi="Times New Roman" w:cs="Times New Roman"/>
          <w:b/>
          <w:bCs/>
          <w:color w:val="auto"/>
          <w:sz w:val="20"/>
          <w:szCs w:val="20"/>
          <w:lang w:bidi="ar-SA"/>
        </w:rPr>
      </w:pPr>
      <w:r w:rsidRPr="00093279">
        <w:rPr>
          <w:rFonts w:ascii="Times New Roman" w:eastAsia="Calibri" w:hAnsi="Times New Roman" w:cs="Times New Roman"/>
          <w:b/>
          <w:bCs/>
          <w:color w:val="auto"/>
          <w:sz w:val="20"/>
          <w:szCs w:val="20"/>
          <w:lang w:bidi="ar-SA"/>
        </w:rPr>
        <w:t>Характеристика библиотечных услуг</w:t>
      </w:r>
    </w:p>
    <w:tbl>
      <w:tblPr>
        <w:tblW w:w="512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0"/>
        <w:gridCol w:w="1505"/>
      </w:tblGrid>
      <w:tr w:rsidR="00093279" w:rsidRPr="00093279" w14:paraId="6052A855" w14:textId="77777777" w:rsidTr="009C7BB0">
        <w:tc>
          <w:tcPr>
            <w:tcW w:w="4215" w:type="pct"/>
          </w:tcPr>
          <w:p w14:paraId="0A4B428D" w14:textId="77777777" w:rsidR="00093279" w:rsidRPr="00093279" w:rsidRDefault="00093279" w:rsidP="006B3CEB">
            <w:pPr>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785" w:type="pct"/>
          </w:tcPr>
          <w:p w14:paraId="0444D958" w14:textId="77777777" w:rsidR="00093279" w:rsidRPr="00093279" w:rsidRDefault="00093279" w:rsidP="006B3CEB">
            <w:pPr>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имеется</w:t>
            </w:r>
          </w:p>
        </w:tc>
      </w:tr>
      <w:tr w:rsidR="00093279" w:rsidRPr="00093279" w14:paraId="70C28A3B" w14:textId="77777777" w:rsidTr="009C7BB0">
        <w:tc>
          <w:tcPr>
            <w:tcW w:w="4215" w:type="pct"/>
          </w:tcPr>
          <w:p w14:paraId="5E10BAE4" w14:textId="77777777" w:rsidR="00093279" w:rsidRPr="00093279" w:rsidRDefault="00093279" w:rsidP="006B3CEB">
            <w:pPr>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укомплектованность печатными и электронными информационно-образовательными ресурсами по всем предметам учебного плана</w:t>
            </w:r>
          </w:p>
        </w:tc>
        <w:tc>
          <w:tcPr>
            <w:tcW w:w="785" w:type="pct"/>
          </w:tcPr>
          <w:p w14:paraId="42DE99E4" w14:textId="77777777" w:rsidR="00093279" w:rsidRPr="00093279" w:rsidRDefault="00093279" w:rsidP="006B3CEB">
            <w:pPr>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имеется</w:t>
            </w:r>
          </w:p>
        </w:tc>
      </w:tr>
      <w:tr w:rsidR="00093279" w:rsidRPr="00093279" w14:paraId="16904A3F" w14:textId="77777777" w:rsidTr="009C7BB0">
        <w:tc>
          <w:tcPr>
            <w:tcW w:w="4215" w:type="pct"/>
          </w:tcPr>
          <w:p w14:paraId="723DE16E" w14:textId="77777777" w:rsidR="00093279" w:rsidRPr="00093279" w:rsidRDefault="00093279" w:rsidP="006B3CEB">
            <w:pPr>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tc>
        <w:tc>
          <w:tcPr>
            <w:tcW w:w="785" w:type="pct"/>
          </w:tcPr>
          <w:p w14:paraId="4AFE3DA9" w14:textId="77777777" w:rsidR="00093279" w:rsidRPr="00093279" w:rsidRDefault="00093279" w:rsidP="006B3CEB">
            <w:pPr>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имеется</w:t>
            </w:r>
          </w:p>
        </w:tc>
      </w:tr>
      <w:tr w:rsidR="00093279" w:rsidRPr="00093279" w14:paraId="5E1FAA54" w14:textId="77777777" w:rsidTr="009C7BB0">
        <w:tc>
          <w:tcPr>
            <w:tcW w:w="4215" w:type="pct"/>
          </w:tcPr>
          <w:p w14:paraId="387D2229" w14:textId="77777777" w:rsidR="00093279" w:rsidRPr="00093279" w:rsidRDefault="00093279" w:rsidP="006B3CEB">
            <w:pPr>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Учебная литература</w:t>
            </w:r>
          </w:p>
        </w:tc>
        <w:tc>
          <w:tcPr>
            <w:tcW w:w="785" w:type="pct"/>
          </w:tcPr>
          <w:p w14:paraId="33945F7A" w14:textId="77777777" w:rsidR="00093279" w:rsidRPr="00093279" w:rsidRDefault="00093279" w:rsidP="006B3CEB">
            <w:pPr>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3</w:t>
            </w:r>
            <w:r w:rsidRPr="00093279">
              <w:rPr>
                <w:rFonts w:ascii="Times New Roman" w:eastAsia="Calibri" w:hAnsi="Times New Roman" w:cs="Times New Roman"/>
                <w:color w:val="auto"/>
                <w:sz w:val="20"/>
                <w:szCs w:val="20"/>
                <w:lang w:bidi="ar-SA"/>
              </w:rPr>
              <w:t>8989</w:t>
            </w:r>
          </w:p>
        </w:tc>
      </w:tr>
      <w:tr w:rsidR="00093279" w:rsidRPr="00093279" w14:paraId="56301B8A" w14:textId="77777777" w:rsidTr="009C7BB0">
        <w:tc>
          <w:tcPr>
            <w:tcW w:w="4215" w:type="pct"/>
          </w:tcPr>
          <w:p w14:paraId="7FD63EA4" w14:textId="77777777" w:rsidR="00093279" w:rsidRPr="00093279" w:rsidRDefault="00093279" w:rsidP="006B3CEB">
            <w:pPr>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Художественная литература</w:t>
            </w:r>
          </w:p>
        </w:tc>
        <w:tc>
          <w:tcPr>
            <w:tcW w:w="785" w:type="pct"/>
          </w:tcPr>
          <w:p w14:paraId="592E0985" w14:textId="77777777" w:rsidR="00093279" w:rsidRPr="00093279" w:rsidRDefault="00093279" w:rsidP="006B3CEB">
            <w:pPr>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w:t>
            </w:r>
            <w:r w:rsidRPr="00093279">
              <w:rPr>
                <w:rFonts w:ascii="Times New Roman" w:eastAsia="Calibri" w:hAnsi="Times New Roman" w:cs="Times New Roman"/>
                <w:color w:val="auto"/>
                <w:sz w:val="20"/>
                <w:szCs w:val="20"/>
                <w:lang w:bidi="ar-SA"/>
              </w:rPr>
              <w:t>312</w:t>
            </w:r>
          </w:p>
        </w:tc>
      </w:tr>
      <w:tr w:rsidR="00093279" w:rsidRPr="00093279" w14:paraId="4098E450" w14:textId="77777777" w:rsidTr="009C7BB0">
        <w:tc>
          <w:tcPr>
            <w:tcW w:w="4215" w:type="pct"/>
          </w:tcPr>
          <w:p w14:paraId="0E9D7060" w14:textId="77777777" w:rsidR="00093279" w:rsidRPr="00093279" w:rsidRDefault="00093279" w:rsidP="006B3CEB">
            <w:pPr>
              <w:jc w:val="both"/>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Энциклопедии и другая познавательная литература</w:t>
            </w:r>
          </w:p>
        </w:tc>
        <w:tc>
          <w:tcPr>
            <w:tcW w:w="785" w:type="pct"/>
          </w:tcPr>
          <w:p w14:paraId="48ECD44A" w14:textId="77777777" w:rsidR="00093279" w:rsidRPr="00093279" w:rsidRDefault="00093279" w:rsidP="006B3CEB">
            <w:pPr>
              <w:jc w:val="cente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1</w:t>
            </w:r>
            <w:r w:rsidRPr="00093279">
              <w:rPr>
                <w:rFonts w:ascii="Times New Roman" w:eastAsia="Calibri" w:hAnsi="Times New Roman" w:cs="Times New Roman"/>
                <w:color w:val="auto"/>
                <w:sz w:val="20"/>
                <w:szCs w:val="20"/>
                <w:lang w:bidi="ar-SA"/>
              </w:rPr>
              <w:t>951</w:t>
            </w:r>
          </w:p>
        </w:tc>
      </w:tr>
    </w:tbl>
    <w:p w14:paraId="447BAB34" w14:textId="77777777" w:rsidR="00093279" w:rsidRPr="00093279" w:rsidRDefault="00093279" w:rsidP="006B3CEB">
      <w:pPr>
        <w:rPr>
          <w:rFonts w:ascii="Times New Roman" w:eastAsia="Times New Roman" w:hAnsi="Times New Roman" w:cs="Times New Roman"/>
          <w:color w:val="auto"/>
          <w:sz w:val="20"/>
          <w:szCs w:val="20"/>
          <w:lang w:bidi="ar-SA"/>
        </w:rPr>
      </w:pPr>
      <w:r w:rsidRPr="00093279">
        <w:rPr>
          <w:rFonts w:ascii="Times New Roman" w:eastAsia="Times New Roman" w:hAnsi="Times New Roman" w:cs="Times New Roman"/>
          <w:color w:val="auto"/>
          <w:sz w:val="20"/>
          <w:szCs w:val="20"/>
          <w:lang w:bidi="ar-SA"/>
        </w:rPr>
        <w:t xml:space="preserve">     </w:t>
      </w:r>
    </w:p>
    <w:p w14:paraId="5763B112" w14:textId="77777777" w:rsidR="00093279" w:rsidRPr="00093279" w:rsidRDefault="00093279" w:rsidP="006B3CEB">
      <w:pPr>
        <w:rPr>
          <w:rFonts w:ascii="Times New Roman" w:eastAsia="Times New Roman" w:hAnsi="Times New Roman" w:cs="Times New Roman"/>
          <w:color w:val="auto"/>
          <w:sz w:val="20"/>
          <w:szCs w:val="20"/>
          <w:lang w:bidi="ar-SA"/>
        </w:rPr>
      </w:pPr>
    </w:p>
    <w:p w14:paraId="268CEECF" w14:textId="77777777" w:rsidR="00093279" w:rsidRPr="00093279" w:rsidRDefault="00093279" w:rsidP="006B3CEB">
      <w:pPr>
        <w:rPr>
          <w:rFonts w:ascii="Times New Roman" w:eastAsia="Times New Roman" w:hAnsi="Times New Roman" w:cs="Times New Roman"/>
          <w:color w:val="auto"/>
          <w:sz w:val="20"/>
          <w:szCs w:val="20"/>
          <w:lang w:bidi="ar-SA"/>
        </w:rPr>
      </w:pPr>
    </w:p>
    <w:p w14:paraId="4B2E4831" w14:textId="77777777" w:rsidR="00A57638" w:rsidRPr="00EB2D57" w:rsidRDefault="00E235EB" w:rsidP="006B3CEB">
      <w:pPr>
        <w:pStyle w:val="af5"/>
      </w:pPr>
      <w:bookmarkStart w:id="840" w:name="bookmark1990"/>
      <w:r w:rsidRPr="00EB2D57">
        <w:t>Материально-технические условия реализации основной образовательной программы основного общего образования</w:t>
      </w:r>
      <w:bookmarkEnd w:id="840"/>
    </w:p>
    <w:p w14:paraId="49945704" w14:textId="77777777" w:rsidR="00A57638" w:rsidRPr="00EB2D57" w:rsidRDefault="00E235EB" w:rsidP="006B3CEB">
      <w:pPr>
        <w:pStyle w:val="13"/>
        <w:spacing w:line="240"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pPr>
        <w:pStyle w:val="13"/>
        <w:numPr>
          <w:ilvl w:val="0"/>
          <w:numId w:val="409"/>
        </w:numPr>
        <w:spacing w:line="240"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pPr>
        <w:pStyle w:val="13"/>
        <w:numPr>
          <w:ilvl w:val="0"/>
          <w:numId w:val="409"/>
        </w:numPr>
        <w:spacing w:line="240"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pPr>
        <w:pStyle w:val="13"/>
        <w:numPr>
          <w:ilvl w:val="0"/>
          <w:numId w:val="409"/>
        </w:numPr>
        <w:spacing w:line="240"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pPr>
        <w:pStyle w:val="13"/>
        <w:numPr>
          <w:ilvl w:val="0"/>
          <w:numId w:val="409"/>
        </w:numPr>
        <w:spacing w:after="220" w:line="240"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rsidP="006B3CEB">
      <w:pPr>
        <w:pStyle w:val="13"/>
        <w:spacing w:line="240" w:lineRule="auto"/>
        <w:jc w:val="both"/>
        <w:rPr>
          <w:color w:val="auto"/>
        </w:rPr>
      </w:pPr>
      <w:r w:rsidRPr="00EB2D57">
        <w:rPr>
          <w:color w:val="auto"/>
        </w:rPr>
        <w:lastRenderedPageBreak/>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rsidP="006B3CEB">
      <w:pPr>
        <w:pStyle w:val="13"/>
        <w:spacing w:line="240" w:lineRule="auto"/>
        <w:jc w:val="both"/>
        <w:rPr>
          <w:color w:val="auto"/>
        </w:rPr>
      </w:pPr>
      <w:proofErr w:type="spellStart"/>
      <w:r w:rsidRPr="00EB2D57">
        <w:rPr>
          <w:color w:val="auto"/>
        </w:rPr>
        <w:t>Критериальными</w:t>
      </w:r>
      <w:proofErr w:type="spellEnd"/>
      <w:r w:rsidRPr="00EB2D57">
        <w:rPr>
          <w:color w:val="auto"/>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pPr>
        <w:pStyle w:val="13"/>
        <w:numPr>
          <w:ilvl w:val="0"/>
          <w:numId w:val="410"/>
        </w:numPr>
        <w:spacing w:line="240"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pPr>
        <w:pStyle w:val="13"/>
        <w:numPr>
          <w:ilvl w:val="0"/>
          <w:numId w:val="410"/>
        </w:numPr>
        <w:spacing w:line="240"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pPr>
        <w:pStyle w:val="13"/>
        <w:numPr>
          <w:ilvl w:val="0"/>
          <w:numId w:val="410"/>
        </w:numPr>
        <w:spacing w:line="240"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pPr>
        <w:pStyle w:val="13"/>
        <w:numPr>
          <w:ilvl w:val="0"/>
          <w:numId w:val="410"/>
        </w:numPr>
        <w:spacing w:line="240" w:lineRule="auto"/>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pPr>
        <w:pStyle w:val="13"/>
        <w:numPr>
          <w:ilvl w:val="0"/>
          <w:numId w:val="410"/>
        </w:numPr>
        <w:spacing w:line="240" w:lineRule="auto"/>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6B3CEB">
      <w:pPr>
        <w:pStyle w:val="13"/>
        <w:spacing w:line="240" w:lineRule="auto"/>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pPr>
        <w:pStyle w:val="13"/>
        <w:numPr>
          <w:ilvl w:val="0"/>
          <w:numId w:val="411"/>
        </w:numPr>
        <w:spacing w:line="240" w:lineRule="auto"/>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pPr>
        <w:pStyle w:val="13"/>
        <w:numPr>
          <w:ilvl w:val="0"/>
          <w:numId w:val="411"/>
        </w:numPr>
        <w:spacing w:line="240" w:lineRule="auto"/>
        <w:jc w:val="both"/>
        <w:rPr>
          <w:color w:val="auto"/>
        </w:rPr>
      </w:pPr>
      <w:r w:rsidRPr="00EB2D57">
        <w:rPr>
          <w:color w:val="auto"/>
        </w:rPr>
        <w:t>входная зона;</w:t>
      </w:r>
    </w:p>
    <w:p w14:paraId="72FB0A75" w14:textId="77777777" w:rsidR="00A57638" w:rsidRPr="00EB2D57" w:rsidRDefault="00E235EB">
      <w:pPr>
        <w:pStyle w:val="13"/>
        <w:numPr>
          <w:ilvl w:val="0"/>
          <w:numId w:val="411"/>
        </w:numPr>
        <w:spacing w:line="240" w:lineRule="auto"/>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pPr>
        <w:pStyle w:val="13"/>
        <w:numPr>
          <w:ilvl w:val="0"/>
          <w:numId w:val="411"/>
        </w:numPr>
        <w:spacing w:line="240" w:lineRule="auto"/>
        <w:jc w:val="both"/>
        <w:rPr>
          <w:color w:val="auto"/>
        </w:rPr>
      </w:pPr>
      <w:r w:rsidRPr="00EB2D57">
        <w:rPr>
          <w:color w:val="auto"/>
        </w:rPr>
        <w:t>лаборантские помещения;</w:t>
      </w:r>
    </w:p>
    <w:p w14:paraId="0C96BC5A" w14:textId="77777777" w:rsidR="00A57638" w:rsidRPr="00EB2D57" w:rsidRDefault="00E235EB">
      <w:pPr>
        <w:pStyle w:val="13"/>
        <w:numPr>
          <w:ilvl w:val="0"/>
          <w:numId w:val="411"/>
        </w:numPr>
        <w:spacing w:line="240" w:lineRule="auto"/>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pPr>
        <w:pStyle w:val="13"/>
        <w:numPr>
          <w:ilvl w:val="0"/>
          <w:numId w:val="411"/>
        </w:numPr>
        <w:spacing w:line="240" w:lineRule="auto"/>
        <w:jc w:val="both"/>
        <w:rPr>
          <w:color w:val="auto"/>
        </w:rPr>
      </w:pPr>
      <w:r w:rsidRPr="00EB2D57">
        <w:rPr>
          <w:color w:val="auto"/>
        </w:rPr>
        <w:t>актовый зал;</w:t>
      </w:r>
    </w:p>
    <w:p w14:paraId="471B874D" w14:textId="77777777" w:rsidR="00A57638" w:rsidRPr="00EB2D57" w:rsidRDefault="00E235EB">
      <w:pPr>
        <w:pStyle w:val="13"/>
        <w:numPr>
          <w:ilvl w:val="0"/>
          <w:numId w:val="411"/>
        </w:numPr>
        <w:spacing w:line="240" w:lineRule="auto"/>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pPr>
        <w:pStyle w:val="13"/>
        <w:numPr>
          <w:ilvl w:val="0"/>
          <w:numId w:val="411"/>
        </w:numPr>
        <w:spacing w:line="240" w:lineRule="auto"/>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pPr>
        <w:pStyle w:val="13"/>
        <w:numPr>
          <w:ilvl w:val="0"/>
          <w:numId w:val="411"/>
        </w:numPr>
        <w:spacing w:line="240" w:lineRule="auto"/>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pPr>
        <w:pStyle w:val="13"/>
        <w:numPr>
          <w:ilvl w:val="0"/>
          <w:numId w:val="411"/>
        </w:numPr>
        <w:spacing w:line="240" w:lineRule="auto"/>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pPr>
        <w:pStyle w:val="13"/>
        <w:numPr>
          <w:ilvl w:val="0"/>
          <w:numId w:val="411"/>
        </w:numPr>
        <w:spacing w:line="240" w:lineRule="auto"/>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pPr>
        <w:pStyle w:val="13"/>
        <w:numPr>
          <w:ilvl w:val="0"/>
          <w:numId w:val="411"/>
        </w:numPr>
        <w:spacing w:line="240" w:lineRule="auto"/>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6B3CEB">
      <w:pPr>
        <w:pStyle w:val="13"/>
        <w:spacing w:line="240" w:lineRule="auto"/>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pPr>
        <w:pStyle w:val="13"/>
        <w:numPr>
          <w:ilvl w:val="0"/>
          <w:numId w:val="412"/>
        </w:numPr>
        <w:spacing w:line="240" w:lineRule="auto"/>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pPr>
        <w:pStyle w:val="13"/>
        <w:numPr>
          <w:ilvl w:val="0"/>
          <w:numId w:val="412"/>
        </w:numPr>
        <w:spacing w:line="240" w:lineRule="auto"/>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pPr>
        <w:pStyle w:val="13"/>
        <w:numPr>
          <w:ilvl w:val="0"/>
          <w:numId w:val="412"/>
        </w:numPr>
        <w:spacing w:line="240" w:lineRule="auto"/>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6B3CEB">
      <w:pPr>
        <w:pStyle w:val="13"/>
        <w:spacing w:line="240" w:lineRule="auto"/>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русского языка;</w:t>
      </w:r>
    </w:p>
    <w:p w14:paraId="513D8892"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литературы;</w:t>
      </w:r>
    </w:p>
    <w:p w14:paraId="40AD34A3"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родного языка;</w:t>
      </w:r>
    </w:p>
    <w:p w14:paraId="4FC924C2"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родной литературы;</w:t>
      </w:r>
    </w:p>
    <w:p w14:paraId="7294149E"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иностранного языка;</w:t>
      </w:r>
    </w:p>
    <w:p w14:paraId="35E7F20D" w14:textId="77777777" w:rsidR="00A57638" w:rsidRPr="00EB2D57" w:rsidRDefault="00E235EB">
      <w:pPr>
        <w:pStyle w:val="13"/>
        <w:numPr>
          <w:ilvl w:val="0"/>
          <w:numId w:val="413"/>
        </w:numPr>
        <w:spacing w:line="240" w:lineRule="auto"/>
        <w:jc w:val="both"/>
        <w:rPr>
          <w:color w:val="auto"/>
        </w:rPr>
      </w:pPr>
      <w:r w:rsidRPr="00EB2D57">
        <w:rPr>
          <w:color w:val="auto"/>
        </w:rPr>
        <w:t>лингафонный класс;</w:t>
      </w:r>
    </w:p>
    <w:p w14:paraId="1E3DB1EB"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истории;</w:t>
      </w:r>
    </w:p>
    <w:p w14:paraId="3FDF4C01"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обществознания;</w:t>
      </w:r>
    </w:p>
    <w:p w14:paraId="74738EB6"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географии;</w:t>
      </w:r>
    </w:p>
    <w:p w14:paraId="1036DFD8"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(и/или студия) музыки;</w:t>
      </w:r>
    </w:p>
    <w:p w14:paraId="6A852683"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физики;</w:t>
      </w:r>
    </w:p>
    <w:p w14:paraId="11235665"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химии;</w:t>
      </w:r>
    </w:p>
    <w:p w14:paraId="13B61C43"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биологии и экологии;</w:t>
      </w:r>
    </w:p>
    <w:p w14:paraId="4C66F953"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математики;</w:t>
      </w:r>
    </w:p>
    <w:p w14:paraId="2577CDD4"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информатики;</w:t>
      </w:r>
    </w:p>
    <w:p w14:paraId="00200E58" w14:textId="77777777" w:rsidR="00A57638" w:rsidRPr="00EB2D57" w:rsidRDefault="00E235EB">
      <w:pPr>
        <w:pStyle w:val="13"/>
        <w:numPr>
          <w:ilvl w:val="0"/>
          <w:numId w:val="413"/>
        </w:numPr>
        <w:spacing w:line="240" w:lineRule="auto"/>
        <w:jc w:val="both"/>
        <w:rPr>
          <w:color w:val="auto"/>
        </w:rPr>
      </w:pPr>
      <w:r w:rsidRPr="00EB2D57">
        <w:rPr>
          <w:color w:val="auto"/>
        </w:rPr>
        <w:t>учебный кабинет (мастерская) технологии;</w:t>
      </w:r>
    </w:p>
    <w:p w14:paraId="68D2EEA7" w14:textId="77777777" w:rsidR="00A57638" w:rsidRPr="00EB2D57" w:rsidRDefault="00E235EB">
      <w:pPr>
        <w:pStyle w:val="13"/>
        <w:numPr>
          <w:ilvl w:val="0"/>
          <w:numId w:val="413"/>
        </w:numPr>
        <w:spacing w:line="240" w:lineRule="auto"/>
        <w:jc w:val="both"/>
        <w:rPr>
          <w:color w:val="auto"/>
        </w:rPr>
      </w:pPr>
      <w:r w:rsidRPr="00EB2D57">
        <w:rPr>
          <w:color w:val="auto"/>
        </w:rPr>
        <w:lastRenderedPageBreak/>
        <w:t>учебный кабинет основ безопасности жизнедеятельности.</w:t>
      </w:r>
    </w:p>
    <w:p w14:paraId="7F1A6EB5" w14:textId="77777777" w:rsidR="00A57638" w:rsidRPr="00EB2D57" w:rsidRDefault="00E235EB" w:rsidP="006B3CEB">
      <w:pPr>
        <w:pStyle w:val="13"/>
        <w:spacing w:line="240" w:lineRule="auto"/>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6B3CEB">
      <w:pPr>
        <w:pStyle w:val="26"/>
        <w:spacing w:line="240"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pPr>
        <w:pStyle w:val="26"/>
        <w:numPr>
          <w:ilvl w:val="0"/>
          <w:numId w:val="414"/>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pPr>
        <w:pStyle w:val="26"/>
        <w:numPr>
          <w:ilvl w:val="0"/>
          <w:numId w:val="414"/>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pPr>
        <w:pStyle w:val="26"/>
        <w:numPr>
          <w:ilvl w:val="0"/>
          <w:numId w:val="414"/>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pPr>
        <w:pStyle w:val="26"/>
        <w:numPr>
          <w:ilvl w:val="0"/>
          <w:numId w:val="414"/>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6B3CEB">
      <w:pPr>
        <w:pStyle w:val="26"/>
        <w:spacing w:line="240"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6B3CEB">
      <w:pPr>
        <w:pStyle w:val="26"/>
        <w:spacing w:line="240"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6B3CEB">
      <w:pPr>
        <w:pStyle w:val="26"/>
        <w:spacing w:line="240"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pPr>
        <w:pStyle w:val="26"/>
        <w:numPr>
          <w:ilvl w:val="0"/>
          <w:numId w:val="415"/>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6B3CEB">
      <w:pPr>
        <w:pStyle w:val="26"/>
        <w:spacing w:line="240"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6B3CEB">
      <w:pPr>
        <w:pStyle w:val="26"/>
        <w:spacing w:line="240"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pPr>
        <w:pStyle w:val="26"/>
        <w:numPr>
          <w:ilvl w:val="0"/>
          <w:numId w:val="416"/>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pPr>
        <w:pStyle w:val="26"/>
        <w:numPr>
          <w:ilvl w:val="0"/>
          <w:numId w:val="416"/>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pPr>
        <w:pStyle w:val="26"/>
        <w:numPr>
          <w:ilvl w:val="0"/>
          <w:numId w:val="416"/>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pPr>
        <w:pStyle w:val="26"/>
        <w:numPr>
          <w:ilvl w:val="0"/>
          <w:numId w:val="416"/>
        </w:numPr>
        <w:spacing w:line="240"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6B3CEB">
      <w:pPr>
        <w:pStyle w:val="26"/>
        <w:spacing w:line="240"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6B3CEB">
      <w:pPr>
        <w:pStyle w:val="13"/>
        <w:spacing w:line="240" w:lineRule="auto"/>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rsidP="006B3CEB">
      <w:pPr>
        <w:pStyle w:val="13"/>
        <w:spacing w:line="240" w:lineRule="auto"/>
        <w:ind w:firstLine="0"/>
        <w:jc w:val="right"/>
        <w:rPr>
          <w:color w:val="auto"/>
        </w:rPr>
      </w:pPr>
      <w:r>
        <w:rPr>
          <w:color w:val="auto"/>
        </w:rPr>
        <w:t xml:space="preserve">  </w:t>
      </w:r>
    </w:p>
    <w:p w14:paraId="43F2161F" w14:textId="77777777" w:rsidR="00E779B2" w:rsidRDefault="00E779B2" w:rsidP="006B3CEB">
      <w:pPr>
        <w:pStyle w:val="13"/>
        <w:spacing w:line="240" w:lineRule="auto"/>
        <w:ind w:firstLine="0"/>
        <w:jc w:val="right"/>
        <w:rPr>
          <w:color w:val="auto"/>
        </w:rPr>
      </w:pPr>
    </w:p>
    <w:p w14:paraId="533DB3A5" w14:textId="77777777" w:rsidR="00A57638" w:rsidRPr="00EB2D57" w:rsidRDefault="00E235EB" w:rsidP="006B3CEB">
      <w:pPr>
        <w:pStyle w:val="af5"/>
      </w:pPr>
      <w:bookmarkStart w:id="841" w:name="bookmark1992"/>
      <w:r w:rsidRPr="00EB2D57">
        <w:t>Оснащение учебных кабинетов</w:t>
      </w:r>
      <w:bookmarkEnd w:id="841"/>
    </w:p>
    <w:p w14:paraId="719F2981" w14:textId="28860BF2" w:rsidR="00A57638" w:rsidRDefault="00E235EB" w:rsidP="006B3CEB">
      <w:pPr>
        <w:pStyle w:val="13"/>
        <w:spacing w:line="240" w:lineRule="auto"/>
        <w:jc w:val="both"/>
        <w:rPr>
          <w:color w:val="auto"/>
        </w:rPr>
      </w:pPr>
      <w:r w:rsidRPr="00EB2D57">
        <w:rPr>
          <w:color w:val="auto"/>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EB2D57">
        <w:rPr>
          <w:color w:val="auto"/>
        </w:rPr>
        <w:t>административноуправленческого</w:t>
      </w:r>
      <w:proofErr w:type="spellEnd"/>
      <w:r w:rsidRPr="00EB2D57">
        <w:rPr>
          <w:color w:val="auto"/>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62AC23E7" w14:textId="00EA38CD" w:rsidR="00093279" w:rsidRDefault="00093279" w:rsidP="006B3CEB">
      <w:pPr>
        <w:pStyle w:val="13"/>
        <w:spacing w:line="240" w:lineRule="auto"/>
        <w:ind w:firstLine="0"/>
        <w:jc w:val="both"/>
        <w:rPr>
          <w:color w:val="auto"/>
        </w:rPr>
      </w:pPr>
    </w:p>
    <w:p w14:paraId="6B231994" w14:textId="35D58AC4" w:rsidR="00093279" w:rsidRPr="00093279" w:rsidRDefault="00093279" w:rsidP="006B3CEB">
      <w:pPr>
        <w:pStyle w:val="13"/>
        <w:spacing w:line="240" w:lineRule="auto"/>
        <w:jc w:val="center"/>
        <w:rPr>
          <w:b/>
          <w:bCs/>
          <w:color w:val="auto"/>
          <w:sz w:val="24"/>
          <w:szCs w:val="24"/>
        </w:rPr>
      </w:pPr>
      <w:r w:rsidRPr="00093279">
        <w:rPr>
          <w:b/>
          <w:bCs/>
          <w:color w:val="auto"/>
          <w:sz w:val="24"/>
          <w:szCs w:val="24"/>
        </w:rPr>
        <w:t>Кабинет русского языка</w:t>
      </w:r>
    </w:p>
    <w:tbl>
      <w:tblPr>
        <w:tblW w:w="1002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7"/>
        <w:gridCol w:w="2268"/>
        <w:gridCol w:w="4961"/>
        <w:gridCol w:w="2268"/>
      </w:tblGrid>
      <w:tr w:rsidR="00093279" w:rsidRPr="00093279" w14:paraId="11466424" w14:textId="77777777" w:rsidTr="0034374B">
        <w:trPr>
          <w:trHeight w:val="976"/>
        </w:trPr>
        <w:tc>
          <w:tcPr>
            <w:tcW w:w="527" w:type="dxa"/>
            <w:vAlign w:val="center"/>
          </w:tcPr>
          <w:p w14:paraId="3C993961" w14:textId="77777777" w:rsidR="00093279" w:rsidRPr="00093279" w:rsidRDefault="00093279" w:rsidP="0034374B">
            <w:pPr>
              <w:pStyle w:val="13"/>
              <w:spacing w:line="240" w:lineRule="auto"/>
              <w:ind w:firstLine="0"/>
              <w:jc w:val="center"/>
              <w:rPr>
                <w:color w:val="auto"/>
              </w:rPr>
            </w:pPr>
            <w:r w:rsidRPr="00093279">
              <w:rPr>
                <w:color w:val="auto"/>
              </w:rPr>
              <w:t>№ п/п</w:t>
            </w:r>
          </w:p>
        </w:tc>
        <w:tc>
          <w:tcPr>
            <w:tcW w:w="2268" w:type="dxa"/>
            <w:vAlign w:val="center"/>
          </w:tcPr>
          <w:p w14:paraId="5D3B0665" w14:textId="77777777" w:rsidR="00093279" w:rsidRPr="00093279" w:rsidRDefault="00093279" w:rsidP="0034374B">
            <w:pPr>
              <w:pStyle w:val="13"/>
              <w:spacing w:line="240" w:lineRule="auto"/>
              <w:jc w:val="center"/>
              <w:rPr>
                <w:color w:val="auto"/>
              </w:rPr>
            </w:pPr>
            <w:r w:rsidRPr="00093279">
              <w:rPr>
                <w:color w:val="auto"/>
              </w:rPr>
              <w:t>Наименование объектов и средств материально-технического обеспечения</w:t>
            </w:r>
          </w:p>
        </w:tc>
        <w:tc>
          <w:tcPr>
            <w:tcW w:w="4961" w:type="dxa"/>
            <w:vAlign w:val="center"/>
          </w:tcPr>
          <w:p w14:paraId="3C712775" w14:textId="77777777" w:rsidR="00093279" w:rsidRPr="00093279" w:rsidRDefault="00093279" w:rsidP="0034374B">
            <w:pPr>
              <w:pStyle w:val="13"/>
              <w:spacing w:line="240" w:lineRule="auto"/>
              <w:jc w:val="center"/>
              <w:rPr>
                <w:color w:val="auto"/>
              </w:rPr>
            </w:pPr>
            <w:r w:rsidRPr="00093279">
              <w:rPr>
                <w:color w:val="auto"/>
              </w:rPr>
              <w:t>Дидактическое описание</w:t>
            </w:r>
          </w:p>
        </w:tc>
        <w:tc>
          <w:tcPr>
            <w:tcW w:w="2268" w:type="dxa"/>
            <w:vAlign w:val="center"/>
          </w:tcPr>
          <w:p w14:paraId="5C039A61" w14:textId="77777777" w:rsidR="00093279" w:rsidRPr="00093279" w:rsidRDefault="00093279" w:rsidP="0034374B">
            <w:pPr>
              <w:pStyle w:val="13"/>
              <w:spacing w:line="240" w:lineRule="auto"/>
              <w:jc w:val="center"/>
              <w:rPr>
                <w:color w:val="auto"/>
              </w:rPr>
            </w:pPr>
            <w:r w:rsidRPr="00093279">
              <w:rPr>
                <w:color w:val="auto"/>
              </w:rPr>
              <w:t>Количество на 25 учащихся</w:t>
            </w:r>
          </w:p>
        </w:tc>
      </w:tr>
      <w:tr w:rsidR="00093279" w:rsidRPr="00093279" w14:paraId="4612419A" w14:textId="77777777" w:rsidTr="0048052E">
        <w:tc>
          <w:tcPr>
            <w:tcW w:w="10024" w:type="dxa"/>
            <w:gridSpan w:val="4"/>
          </w:tcPr>
          <w:p w14:paraId="547C77F1" w14:textId="77777777" w:rsidR="00093279" w:rsidRPr="00093279" w:rsidRDefault="00093279" w:rsidP="006B3CEB">
            <w:pPr>
              <w:pStyle w:val="13"/>
              <w:spacing w:line="240" w:lineRule="auto"/>
              <w:jc w:val="center"/>
              <w:rPr>
                <w:color w:val="auto"/>
              </w:rPr>
            </w:pPr>
            <w:r w:rsidRPr="00093279">
              <w:rPr>
                <w:color w:val="auto"/>
              </w:rPr>
              <w:t>ИЛЛЮСТРАЦИИ // ПЛАКАТЫ</w:t>
            </w:r>
          </w:p>
        </w:tc>
      </w:tr>
      <w:tr w:rsidR="00093279" w:rsidRPr="00093279" w14:paraId="26451998" w14:textId="77777777" w:rsidTr="0048052E">
        <w:tc>
          <w:tcPr>
            <w:tcW w:w="527" w:type="dxa"/>
          </w:tcPr>
          <w:p w14:paraId="456B7DBF" w14:textId="77777777" w:rsidR="00093279" w:rsidRPr="00093279" w:rsidRDefault="00093279" w:rsidP="006B3CEB">
            <w:pPr>
              <w:pStyle w:val="13"/>
              <w:spacing w:line="240" w:lineRule="auto"/>
              <w:ind w:firstLine="0"/>
              <w:jc w:val="center"/>
              <w:rPr>
                <w:color w:val="auto"/>
              </w:rPr>
            </w:pPr>
            <w:r w:rsidRPr="00093279">
              <w:rPr>
                <w:color w:val="auto"/>
              </w:rPr>
              <w:lastRenderedPageBreak/>
              <w:t>1</w:t>
            </w:r>
          </w:p>
        </w:tc>
        <w:tc>
          <w:tcPr>
            <w:tcW w:w="2268" w:type="dxa"/>
          </w:tcPr>
          <w:p w14:paraId="47C3E932" w14:textId="77777777" w:rsidR="00093279" w:rsidRPr="00093279" w:rsidRDefault="00093279" w:rsidP="006B3CEB">
            <w:pPr>
              <w:pStyle w:val="13"/>
              <w:spacing w:line="240" w:lineRule="auto"/>
              <w:ind w:firstLine="0"/>
              <w:jc w:val="both"/>
              <w:rPr>
                <w:color w:val="auto"/>
              </w:rPr>
            </w:pPr>
            <w:r w:rsidRPr="00093279">
              <w:rPr>
                <w:color w:val="auto"/>
              </w:rPr>
              <w:t>Комплекты таблиц демонстрационных по русскому языку</w:t>
            </w:r>
          </w:p>
        </w:tc>
        <w:tc>
          <w:tcPr>
            <w:tcW w:w="4961" w:type="dxa"/>
          </w:tcPr>
          <w:p w14:paraId="41D5F0B7" w14:textId="77777777" w:rsidR="00093279" w:rsidRPr="00093279" w:rsidRDefault="00093279" w:rsidP="006B3CEB">
            <w:pPr>
              <w:pStyle w:val="13"/>
              <w:spacing w:line="240" w:lineRule="auto"/>
              <w:ind w:firstLine="0"/>
              <w:rPr>
                <w:color w:val="auto"/>
              </w:rPr>
            </w:pPr>
            <w:r w:rsidRPr="00093279">
              <w:rPr>
                <w:color w:val="auto"/>
              </w:rPr>
              <w:t>Служат для обеспечения наглядности при изучении материала, обобщения и повторения. Могут быть использованы при подготовке иллюстративного материала к докладу или реферату.</w:t>
            </w:r>
          </w:p>
        </w:tc>
        <w:tc>
          <w:tcPr>
            <w:tcW w:w="2268" w:type="dxa"/>
          </w:tcPr>
          <w:p w14:paraId="4780763F"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5D0C35D7" w14:textId="77777777" w:rsidTr="0048052E">
        <w:tc>
          <w:tcPr>
            <w:tcW w:w="527" w:type="dxa"/>
          </w:tcPr>
          <w:p w14:paraId="43F3935E" w14:textId="77777777" w:rsidR="00093279" w:rsidRPr="00093279" w:rsidRDefault="00093279" w:rsidP="006B3CEB">
            <w:pPr>
              <w:pStyle w:val="13"/>
              <w:spacing w:line="240" w:lineRule="auto"/>
              <w:ind w:firstLine="0"/>
              <w:jc w:val="center"/>
              <w:rPr>
                <w:color w:val="auto"/>
              </w:rPr>
            </w:pPr>
            <w:r w:rsidRPr="00093279">
              <w:rPr>
                <w:color w:val="auto"/>
              </w:rPr>
              <w:t>2</w:t>
            </w:r>
          </w:p>
        </w:tc>
        <w:tc>
          <w:tcPr>
            <w:tcW w:w="2268" w:type="dxa"/>
          </w:tcPr>
          <w:p w14:paraId="72694AFF" w14:textId="77777777" w:rsidR="00093279" w:rsidRPr="00093279" w:rsidRDefault="00093279" w:rsidP="006B3CEB">
            <w:pPr>
              <w:pStyle w:val="13"/>
              <w:spacing w:line="240" w:lineRule="auto"/>
              <w:ind w:firstLine="0"/>
              <w:jc w:val="both"/>
              <w:rPr>
                <w:color w:val="auto"/>
              </w:rPr>
            </w:pPr>
            <w:r w:rsidRPr="00093279">
              <w:rPr>
                <w:color w:val="auto"/>
              </w:rPr>
              <w:t>Портреты выдающихся русских лингвистов</w:t>
            </w:r>
          </w:p>
        </w:tc>
        <w:tc>
          <w:tcPr>
            <w:tcW w:w="4961" w:type="dxa"/>
          </w:tcPr>
          <w:p w14:paraId="4C6F0E46" w14:textId="77777777" w:rsidR="00093279" w:rsidRPr="00093279" w:rsidRDefault="00093279" w:rsidP="006B3CEB">
            <w:pPr>
              <w:pStyle w:val="13"/>
              <w:spacing w:line="240" w:lineRule="auto"/>
              <w:ind w:firstLine="0"/>
              <w:rPr>
                <w:color w:val="auto"/>
              </w:rPr>
            </w:pPr>
            <w:r w:rsidRPr="00093279">
              <w:rPr>
                <w:color w:val="auto"/>
              </w:rPr>
              <w:t>Используются для постоянной экспозиции в кабинете</w:t>
            </w:r>
          </w:p>
        </w:tc>
        <w:tc>
          <w:tcPr>
            <w:tcW w:w="2268" w:type="dxa"/>
          </w:tcPr>
          <w:p w14:paraId="5B837429"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4868189A" w14:textId="77777777" w:rsidTr="0048052E">
        <w:tc>
          <w:tcPr>
            <w:tcW w:w="10024" w:type="dxa"/>
            <w:gridSpan w:val="4"/>
          </w:tcPr>
          <w:p w14:paraId="387A56FE" w14:textId="77777777" w:rsidR="00093279" w:rsidRPr="00093279" w:rsidRDefault="00093279" w:rsidP="006B3CEB">
            <w:pPr>
              <w:pStyle w:val="13"/>
              <w:spacing w:line="240" w:lineRule="auto"/>
              <w:jc w:val="center"/>
              <w:rPr>
                <w:color w:val="auto"/>
              </w:rPr>
            </w:pPr>
            <w:r w:rsidRPr="00093279">
              <w:rPr>
                <w:color w:val="auto"/>
              </w:rPr>
              <w:t>КНИГОПЕЧАТНАЯ ПРОДУКЦИЯ</w:t>
            </w:r>
          </w:p>
        </w:tc>
      </w:tr>
      <w:tr w:rsidR="00093279" w:rsidRPr="00093279" w14:paraId="79444A37" w14:textId="77777777" w:rsidTr="0048052E">
        <w:tc>
          <w:tcPr>
            <w:tcW w:w="527" w:type="dxa"/>
          </w:tcPr>
          <w:p w14:paraId="5C84ACFA" w14:textId="41FC29F4"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3</w:t>
            </w:r>
          </w:p>
        </w:tc>
        <w:tc>
          <w:tcPr>
            <w:tcW w:w="2268" w:type="dxa"/>
          </w:tcPr>
          <w:p w14:paraId="68ECD546" w14:textId="77777777" w:rsidR="00093279" w:rsidRPr="00093279" w:rsidRDefault="00093279" w:rsidP="006B3CEB">
            <w:pPr>
              <w:pStyle w:val="13"/>
              <w:spacing w:line="240" w:lineRule="auto"/>
              <w:ind w:firstLine="0"/>
              <w:jc w:val="both"/>
              <w:rPr>
                <w:color w:val="auto"/>
              </w:rPr>
            </w:pPr>
            <w:r w:rsidRPr="00093279">
              <w:rPr>
                <w:color w:val="auto"/>
              </w:rPr>
              <w:t>Комплект словарей и справочников по русскому языку для средней школы</w:t>
            </w:r>
          </w:p>
        </w:tc>
        <w:tc>
          <w:tcPr>
            <w:tcW w:w="4961" w:type="dxa"/>
          </w:tcPr>
          <w:p w14:paraId="60BED231" w14:textId="77777777" w:rsidR="00093279" w:rsidRPr="00093279" w:rsidRDefault="00093279" w:rsidP="006B3CEB">
            <w:pPr>
              <w:pStyle w:val="13"/>
              <w:spacing w:line="240" w:lineRule="auto"/>
              <w:ind w:firstLine="0"/>
              <w:jc w:val="both"/>
              <w:rPr>
                <w:color w:val="auto"/>
              </w:rPr>
            </w:pPr>
            <w:r w:rsidRPr="00093279">
              <w:rPr>
                <w:color w:val="auto"/>
              </w:rPr>
              <w:t>Оказывают помощь в выполнении самостоятельной работы по предмету</w:t>
            </w:r>
          </w:p>
        </w:tc>
        <w:tc>
          <w:tcPr>
            <w:tcW w:w="2268" w:type="dxa"/>
          </w:tcPr>
          <w:p w14:paraId="139293FF" w14:textId="77777777" w:rsidR="00093279" w:rsidRPr="00093279" w:rsidRDefault="00093279" w:rsidP="006B3CEB">
            <w:pPr>
              <w:pStyle w:val="13"/>
              <w:spacing w:line="240" w:lineRule="auto"/>
              <w:jc w:val="both"/>
              <w:rPr>
                <w:color w:val="auto"/>
              </w:rPr>
            </w:pPr>
            <w:r w:rsidRPr="00093279">
              <w:rPr>
                <w:color w:val="auto"/>
              </w:rPr>
              <w:t>5</w:t>
            </w:r>
          </w:p>
        </w:tc>
      </w:tr>
      <w:tr w:rsidR="00093279" w:rsidRPr="00093279" w14:paraId="70AF97D9" w14:textId="77777777" w:rsidTr="0048052E">
        <w:tc>
          <w:tcPr>
            <w:tcW w:w="10024" w:type="dxa"/>
            <w:gridSpan w:val="4"/>
          </w:tcPr>
          <w:p w14:paraId="4BE0231B" w14:textId="77777777" w:rsidR="00093279" w:rsidRPr="00093279" w:rsidRDefault="00093279" w:rsidP="006B3CEB">
            <w:pPr>
              <w:pStyle w:val="13"/>
              <w:spacing w:line="240" w:lineRule="auto"/>
              <w:jc w:val="center"/>
              <w:rPr>
                <w:color w:val="auto"/>
              </w:rPr>
            </w:pPr>
            <w:r w:rsidRPr="00093279">
              <w:rPr>
                <w:color w:val="auto"/>
              </w:rPr>
              <w:t>СРЕДСТВА ИКТ</w:t>
            </w:r>
          </w:p>
        </w:tc>
      </w:tr>
      <w:tr w:rsidR="00093279" w:rsidRPr="00093279" w14:paraId="32D5E015" w14:textId="77777777" w:rsidTr="0048052E">
        <w:tc>
          <w:tcPr>
            <w:tcW w:w="527" w:type="dxa"/>
          </w:tcPr>
          <w:p w14:paraId="1B616642" w14:textId="63632418"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4</w:t>
            </w:r>
          </w:p>
        </w:tc>
        <w:tc>
          <w:tcPr>
            <w:tcW w:w="2268" w:type="dxa"/>
          </w:tcPr>
          <w:p w14:paraId="029CA05C" w14:textId="77777777" w:rsidR="00093279" w:rsidRPr="00093279" w:rsidRDefault="00093279" w:rsidP="006B3CEB">
            <w:pPr>
              <w:pStyle w:val="13"/>
              <w:spacing w:line="240" w:lineRule="auto"/>
              <w:ind w:firstLine="0"/>
              <w:jc w:val="both"/>
              <w:rPr>
                <w:color w:val="auto"/>
              </w:rPr>
            </w:pPr>
            <w:r w:rsidRPr="00093279">
              <w:rPr>
                <w:color w:val="auto"/>
              </w:rPr>
              <w:t>Универсальный портативный компьютер</w:t>
            </w:r>
          </w:p>
        </w:tc>
        <w:tc>
          <w:tcPr>
            <w:tcW w:w="4961" w:type="dxa"/>
          </w:tcPr>
          <w:p w14:paraId="4DC0AD9B" w14:textId="77777777" w:rsidR="00093279" w:rsidRPr="00093279" w:rsidRDefault="00093279" w:rsidP="006B3CEB">
            <w:pPr>
              <w:pStyle w:val="13"/>
              <w:spacing w:line="240" w:lineRule="auto"/>
              <w:ind w:firstLine="0"/>
              <w:rPr>
                <w:color w:val="auto"/>
              </w:rPr>
            </w:pPr>
            <w:r w:rsidRPr="00093279">
              <w:rPr>
                <w:color w:val="auto"/>
              </w:rPr>
              <w:t>Используется учителем</w:t>
            </w:r>
          </w:p>
        </w:tc>
        <w:tc>
          <w:tcPr>
            <w:tcW w:w="2268" w:type="dxa"/>
          </w:tcPr>
          <w:p w14:paraId="73D0F863" w14:textId="77777777" w:rsidR="00093279" w:rsidRPr="00093279" w:rsidRDefault="00093279" w:rsidP="006B3CEB">
            <w:pPr>
              <w:pStyle w:val="13"/>
              <w:spacing w:line="240" w:lineRule="auto"/>
              <w:ind w:firstLine="0"/>
              <w:rPr>
                <w:color w:val="auto"/>
              </w:rPr>
            </w:pPr>
            <w:r w:rsidRPr="00093279">
              <w:rPr>
                <w:color w:val="auto"/>
              </w:rPr>
              <w:t>В соответствии с планируемой потребностью учителя</w:t>
            </w:r>
          </w:p>
        </w:tc>
      </w:tr>
      <w:tr w:rsidR="00093279" w:rsidRPr="00093279" w14:paraId="3012BBC6" w14:textId="77777777" w:rsidTr="0048052E">
        <w:tc>
          <w:tcPr>
            <w:tcW w:w="527" w:type="dxa"/>
          </w:tcPr>
          <w:p w14:paraId="520251AE" w14:textId="793EEFEE"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5</w:t>
            </w:r>
          </w:p>
        </w:tc>
        <w:tc>
          <w:tcPr>
            <w:tcW w:w="2268" w:type="dxa"/>
          </w:tcPr>
          <w:p w14:paraId="3E046810" w14:textId="77777777" w:rsidR="00093279" w:rsidRPr="00093279" w:rsidRDefault="00093279" w:rsidP="006B3CEB">
            <w:pPr>
              <w:pStyle w:val="13"/>
              <w:spacing w:line="240" w:lineRule="auto"/>
              <w:ind w:firstLine="0"/>
              <w:jc w:val="both"/>
              <w:rPr>
                <w:color w:val="auto"/>
              </w:rPr>
            </w:pPr>
            <w:r w:rsidRPr="00093279">
              <w:rPr>
                <w:color w:val="auto"/>
              </w:rPr>
              <w:t>Портативный компьютер ученика</w:t>
            </w:r>
          </w:p>
        </w:tc>
        <w:tc>
          <w:tcPr>
            <w:tcW w:w="4961" w:type="dxa"/>
          </w:tcPr>
          <w:p w14:paraId="4A18FE36" w14:textId="77777777" w:rsidR="00093279" w:rsidRPr="00093279" w:rsidRDefault="00093279" w:rsidP="006B3CEB">
            <w:pPr>
              <w:pStyle w:val="13"/>
              <w:spacing w:line="240" w:lineRule="auto"/>
              <w:ind w:firstLine="0"/>
              <w:rPr>
                <w:color w:val="auto"/>
              </w:rPr>
            </w:pPr>
            <w:r w:rsidRPr="00093279">
              <w:rPr>
                <w:color w:val="auto"/>
              </w:rPr>
              <w:t>Используется в соответствии с планированием в дополнение к имеющимся регистраторам данных</w:t>
            </w:r>
          </w:p>
        </w:tc>
        <w:tc>
          <w:tcPr>
            <w:tcW w:w="2268" w:type="dxa"/>
          </w:tcPr>
          <w:p w14:paraId="3BDD33A3"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48233ACB" w14:textId="77777777" w:rsidTr="0048052E">
        <w:tc>
          <w:tcPr>
            <w:tcW w:w="527" w:type="dxa"/>
          </w:tcPr>
          <w:p w14:paraId="59BA6050" w14:textId="2C6E9137"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6</w:t>
            </w:r>
          </w:p>
        </w:tc>
        <w:tc>
          <w:tcPr>
            <w:tcW w:w="2268" w:type="dxa"/>
          </w:tcPr>
          <w:p w14:paraId="5E0DBE8B" w14:textId="77777777" w:rsidR="00093279" w:rsidRPr="00093279" w:rsidRDefault="00093279" w:rsidP="006B3CEB">
            <w:pPr>
              <w:pStyle w:val="13"/>
              <w:spacing w:line="240" w:lineRule="auto"/>
              <w:ind w:firstLine="0"/>
              <w:jc w:val="both"/>
              <w:rPr>
                <w:color w:val="auto"/>
              </w:rPr>
            </w:pPr>
            <w:r w:rsidRPr="00093279">
              <w:rPr>
                <w:color w:val="auto"/>
              </w:rPr>
              <w:t>Мобильный классный комплект портативных компьютеров</w:t>
            </w:r>
          </w:p>
        </w:tc>
        <w:tc>
          <w:tcPr>
            <w:tcW w:w="4961" w:type="dxa"/>
          </w:tcPr>
          <w:p w14:paraId="5053C066" w14:textId="77777777" w:rsidR="00093279" w:rsidRPr="00093279" w:rsidRDefault="00093279" w:rsidP="006B3CEB">
            <w:pPr>
              <w:pStyle w:val="13"/>
              <w:spacing w:line="240" w:lineRule="auto"/>
              <w:ind w:firstLine="0"/>
              <w:rPr>
                <w:color w:val="auto"/>
              </w:rPr>
            </w:pPr>
            <w:r w:rsidRPr="00093279">
              <w:rPr>
                <w:color w:val="auto"/>
              </w:rPr>
              <w:t>Используется в соответствии с планированием в дополнение к имеющимся регистраторам данных</w:t>
            </w:r>
          </w:p>
        </w:tc>
        <w:tc>
          <w:tcPr>
            <w:tcW w:w="2268" w:type="dxa"/>
          </w:tcPr>
          <w:p w14:paraId="3808E418"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6B504314" w14:textId="77777777" w:rsidTr="0048052E">
        <w:tc>
          <w:tcPr>
            <w:tcW w:w="527" w:type="dxa"/>
          </w:tcPr>
          <w:p w14:paraId="0A9361EE" w14:textId="46393CAB"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7</w:t>
            </w:r>
          </w:p>
        </w:tc>
        <w:tc>
          <w:tcPr>
            <w:tcW w:w="2268" w:type="dxa"/>
          </w:tcPr>
          <w:p w14:paraId="53209551" w14:textId="77777777" w:rsidR="00093279" w:rsidRPr="00093279" w:rsidRDefault="00093279" w:rsidP="006B3CEB">
            <w:pPr>
              <w:pStyle w:val="13"/>
              <w:spacing w:line="240" w:lineRule="auto"/>
              <w:ind w:firstLine="0"/>
              <w:jc w:val="both"/>
              <w:rPr>
                <w:color w:val="auto"/>
              </w:rPr>
            </w:pPr>
            <w:r w:rsidRPr="00093279">
              <w:rPr>
                <w:color w:val="auto"/>
              </w:rPr>
              <w:t xml:space="preserve">Универсальный настольный компьютер </w:t>
            </w:r>
          </w:p>
        </w:tc>
        <w:tc>
          <w:tcPr>
            <w:tcW w:w="4961" w:type="dxa"/>
          </w:tcPr>
          <w:p w14:paraId="240D2490" w14:textId="77777777" w:rsidR="00093279" w:rsidRPr="00093279" w:rsidRDefault="00093279" w:rsidP="006B3CEB">
            <w:pPr>
              <w:pStyle w:val="13"/>
              <w:spacing w:line="240" w:lineRule="auto"/>
              <w:ind w:firstLine="0"/>
              <w:rPr>
                <w:color w:val="auto"/>
              </w:rPr>
            </w:pPr>
            <w:r w:rsidRPr="00093279">
              <w:rPr>
                <w:color w:val="auto"/>
              </w:rPr>
              <w:t>Для выполнения домашних заданий в помещениях гимназии и проектной деятельности</w:t>
            </w:r>
          </w:p>
        </w:tc>
        <w:tc>
          <w:tcPr>
            <w:tcW w:w="2268" w:type="dxa"/>
          </w:tcPr>
          <w:p w14:paraId="27405D83"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04372EE4" w14:textId="77777777" w:rsidTr="0048052E">
        <w:tc>
          <w:tcPr>
            <w:tcW w:w="527" w:type="dxa"/>
          </w:tcPr>
          <w:p w14:paraId="012A43F7" w14:textId="55DF45BA"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8</w:t>
            </w:r>
          </w:p>
        </w:tc>
        <w:tc>
          <w:tcPr>
            <w:tcW w:w="2268" w:type="dxa"/>
          </w:tcPr>
          <w:p w14:paraId="4D7E0B35" w14:textId="77777777" w:rsidR="00093279" w:rsidRPr="00093279" w:rsidRDefault="00093279" w:rsidP="006B3CEB">
            <w:pPr>
              <w:pStyle w:val="13"/>
              <w:spacing w:line="240" w:lineRule="auto"/>
              <w:ind w:firstLine="0"/>
              <w:jc w:val="both"/>
              <w:rPr>
                <w:color w:val="auto"/>
              </w:rPr>
            </w:pPr>
            <w:r w:rsidRPr="00093279">
              <w:rPr>
                <w:color w:val="auto"/>
              </w:rPr>
              <w:t>Цифровой проектор</w:t>
            </w:r>
          </w:p>
        </w:tc>
        <w:tc>
          <w:tcPr>
            <w:tcW w:w="4961" w:type="dxa"/>
          </w:tcPr>
          <w:p w14:paraId="7780DE19" w14:textId="77777777" w:rsidR="00093279" w:rsidRPr="00093279" w:rsidRDefault="00093279" w:rsidP="006B3CEB">
            <w:pPr>
              <w:pStyle w:val="13"/>
              <w:spacing w:line="240" w:lineRule="auto"/>
              <w:ind w:firstLine="0"/>
              <w:rPr>
                <w:color w:val="auto"/>
              </w:rPr>
            </w:pPr>
            <w:r w:rsidRPr="00093279">
              <w:rPr>
                <w:color w:val="auto"/>
              </w:rPr>
              <w:t xml:space="preserve">Используется учителем и учащимися </w:t>
            </w:r>
          </w:p>
        </w:tc>
        <w:tc>
          <w:tcPr>
            <w:tcW w:w="2268" w:type="dxa"/>
          </w:tcPr>
          <w:p w14:paraId="25D55554"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общешкольного планом реализации курсов с ИКТ-поддержкой, дополнительно 1 мобильный</w:t>
            </w:r>
          </w:p>
        </w:tc>
      </w:tr>
      <w:tr w:rsidR="00093279" w:rsidRPr="00093279" w14:paraId="336AE14A" w14:textId="77777777" w:rsidTr="0048052E">
        <w:tc>
          <w:tcPr>
            <w:tcW w:w="527" w:type="dxa"/>
          </w:tcPr>
          <w:p w14:paraId="540E9D38" w14:textId="45B8007C" w:rsidR="00093279" w:rsidRPr="00093279" w:rsidRDefault="00B86A32" w:rsidP="006B3CEB">
            <w:pPr>
              <w:pStyle w:val="13"/>
              <w:spacing w:line="240" w:lineRule="auto"/>
              <w:ind w:firstLine="0"/>
              <w:rPr>
                <w:color w:val="auto"/>
              </w:rPr>
            </w:pPr>
            <w:r>
              <w:rPr>
                <w:color w:val="auto"/>
              </w:rPr>
              <w:t xml:space="preserve">  </w:t>
            </w:r>
            <w:r w:rsidR="00093279" w:rsidRPr="00093279">
              <w:rPr>
                <w:color w:val="auto"/>
              </w:rPr>
              <w:t>9</w:t>
            </w:r>
          </w:p>
        </w:tc>
        <w:tc>
          <w:tcPr>
            <w:tcW w:w="2268" w:type="dxa"/>
          </w:tcPr>
          <w:p w14:paraId="4FB2569E" w14:textId="77777777" w:rsidR="00093279" w:rsidRPr="00093279" w:rsidRDefault="00093279" w:rsidP="006B3CEB">
            <w:pPr>
              <w:pStyle w:val="13"/>
              <w:spacing w:line="240" w:lineRule="auto"/>
              <w:ind w:firstLine="0"/>
              <w:rPr>
                <w:color w:val="auto"/>
              </w:rPr>
            </w:pPr>
            <w:r w:rsidRPr="00093279">
              <w:rPr>
                <w:color w:val="auto"/>
              </w:rPr>
              <w:t>Передвижной столик для мобильного цифрового проектора</w:t>
            </w:r>
          </w:p>
        </w:tc>
        <w:tc>
          <w:tcPr>
            <w:tcW w:w="4961" w:type="dxa"/>
          </w:tcPr>
          <w:p w14:paraId="07B1CD1C" w14:textId="77777777" w:rsidR="00093279" w:rsidRPr="00093279" w:rsidRDefault="00093279" w:rsidP="006B3CEB">
            <w:pPr>
              <w:pStyle w:val="13"/>
              <w:spacing w:line="240" w:lineRule="auto"/>
              <w:ind w:firstLine="0"/>
              <w:jc w:val="both"/>
              <w:rPr>
                <w:color w:val="auto"/>
              </w:rPr>
            </w:pPr>
            <w:r w:rsidRPr="00093279">
              <w:rPr>
                <w:color w:val="auto"/>
              </w:rPr>
              <w:t>Используется для установки мобильного цифрового проектора при отсутствии потолочного проектора и  возможности конструктивно связать проектор с демонстрационным столом</w:t>
            </w:r>
          </w:p>
        </w:tc>
        <w:tc>
          <w:tcPr>
            <w:tcW w:w="2268" w:type="dxa"/>
          </w:tcPr>
          <w:p w14:paraId="4B165941" w14:textId="77777777" w:rsidR="00093279" w:rsidRPr="00093279" w:rsidRDefault="00093279" w:rsidP="0034374B">
            <w:pPr>
              <w:pStyle w:val="13"/>
              <w:spacing w:line="240" w:lineRule="auto"/>
              <w:ind w:firstLine="0"/>
              <w:rPr>
                <w:color w:val="auto"/>
              </w:rPr>
            </w:pPr>
            <w:r w:rsidRPr="00093279">
              <w:rPr>
                <w:color w:val="auto"/>
              </w:rPr>
              <w:t>В соответствии с общешкольного планом реализации курсов с ИКТ-поддержкой, дополнительно 1 мобильный</w:t>
            </w:r>
          </w:p>
        </w:tc>
      </w:tr>
      <w:tr w:rsidR="00093279" w:rsidRPr="00093279" w14:paraId="04511B57" w14:textId="77777777" w:rsidTr="0048052E">
        <w:tc>
          <w:tcPr>
            <w:tcW w:w="527" w:type="dxa"/>
          </w:tcPr>
          <w:p w14:paraId="2651A315" w14:textId="77777777" w:rsidR="00093279" w:rsidRPr="00093279" w:rsidRDefault="00093279" w:rsidP="006B3CEB">
            <w:pPr>
              <w:pStyle w:val="13"/>
              <w:spacing w:line="240" w:lineRule="auto"/>
              <w:ind w:firstLine="0"/>
              <w:jc w:val="center"/>
              <w:rPr>
                <w:color w:val="auto"/>
              </w:rPr>
            </w:pPr>
            <w:r w:rsidRPr="00093279">
              <w:rPr>
                <w:color w:val="auto"/>
              </w:rPr>
              <w:t>10</w:t>
            </w:r>
          </w:p>
        </w:tc>
        <w:tc>
          <w:tcPr>
            <w:tcW w:w="2268" w:type="dxa"/>
          </w:tcPr>
          <w:p w14:paraId="24EA363F" w14:textId="77777777" w:rsidR="00093279" w:rsidRPr="00093279" w:rsidRDefault="00093279" w:rsidP="006B3CEB">
            <w:pPr>
              <w:pStyle w:val="13"/>
              <w:spacing w:line="240" w:lineRule="auto"/>
              <w:ind w:firstLine="0"/>
              <w:rPr>
                <w:color w:val="auto"/>
              </w:rPr>
            </w:pPr>
            <w:r w:rsidRPr="00093279">
              <w:rPr>
                <w:color w:val="auto"/>
              </w:rPr>
              <w:t>Крепление к потолку для стационарного цифрового проектора</w:t>
            </w:r>
          </w:p>
        </w:tc>
        <w:tc>
          <w:tcPr>
            <w:tcW w:w="4961" w:type="dxa"/>
          </w:tcPr>
          <w:p w14:paraId="482FCBA7" w14:textId="77777777" w:rsidR="00093279" w:rsidRPr="00093279" w:rsidRDefault="00093279" w:rsidP="006B3CEB">
            <w:pPr>
              <w:pStyle w:val="13"/>
              <w:spacing w:line="240" w:lineRule="auto"/>
              <w:ind w:firstLine="0"/>
              <w:rPr>
                <w:color w:val="auto"/>
              </w:rPr>
            </w:pPr>
            <w:r w:rsidRPr="00093279">
              <w:rPr>
                <w:color w:val="auto"/>
              </w:rPr>
              <w:t>Служит для стационарного крепления проектора</w:t>
            </w:r>
          </w:p>
        </w:tc>
        <w:tc>
          <w:tcPr>
            <w:tcW w:w="2268" w:type="dxa"/>
          </w:tcPr>
          <w:p w14:paraId="6CA4AB6B" w14:textId="77777777" w:rsidR="00093279" w:rsidRPr="00093279" w:rsidRDefault="00093279" w:rsidP="0034374B">
            <w:pPr>
              <w:pStyle w:val="13"/>
              <w:spacing w:line="240" w:lineRule="auto"/>
              <w:ind w:firstLine="0"/>
              <w:rPr>
                <w:color w:val="auto"/>
              </w:rPr>
            </w:pPr>
            <w:r w:rsidRPr="00093279">
              <w:rPr>
                <w:color w:val="auto"/>
              </w:rPr>
              <w:t>Для каждого стационарного проектора</w:t>
            </w:r>
          </w:p>
        </w:tc>
      </w:tr>
      <w:tr w:rsidR="00093279" w:rsidRPr="00093279" w14:paraId="788E6C04" w14:textId="77777777" w:rsidTr="0048052E">
        <w:tc>
          <w:tcPr>
            <w:tcW w:w="527" w:type="dxa"/>
          </w:tcPr>
          <w:p w14:paraId="369288A3" w14:textId="3382E1DD" w:rsidR="00093279" w:rsidRPr="00093279" w:rsidRDefault="00093279" w:rsidP="006B3CEB">
            <w:pPr>
              <w:pStyle w:val="13"/>
              <w:spacing w:line="240" w:lineRule="auto"/>
              <w:ind w:firstLine="0"/>
              <w:jc w:val="center"/>
              <w:rPr>
                <w:color w:val="auto"/>
              </w:rPr>
            </w:pPr>
            <w:r w:rsidRPr="00093279">
              <w:rPr>
                <w:color w:val="auto"/>
              </w:rPr>
              <w:t>1</w:t>
            </w:r>
            <w:r w:rsidR="00B86A32">
              <w:rPr>
                <w:color w:val="auto"/>
              </w:rPr>
              <w:t>1</w:t>
            </w:r>
          </w:p>
        </w:tc>
        <w:tc>
          <w:tcPr>
            <w:tcW w:w="2268" w:type="dxa"/>
          </w:tcPr>
          <w:p w14:paraId="2E909940" w14:textId="77777777" w:rsidR="00093279" w:rsidRPr="00093279" w:rsidRDefault="00093279" w:rsidP="006B3CEB">
            <w:pPr>
              <w:pStyle w:val="13"/>
              <w:spacing w:line="240" w:lineRule="auto"/>
              <w:ind w:firstLine="0"/>
              <w:rPr>
                <w:color w:val="auto"/>
              </w:rPr>
            </w:pPr>
            <w:r w:rsidRPr="00093279">
              <w:rPr>
                <w:color w:val="auto"/>
              </w:rPr>
              <w:t xml:space="preserve">Экран на штативе </w:t>
            </w:r>
          </w:p>
        </w:tc>
        <w:tc>
          <w:tcPr>
            <w:tcW w:w="4961" w:type="dxa"/>
          </w:tcPr>
          <w:p w14:paraId="7C540363" w14:textId="77777777" w:rsidR="00093279" w:rsidRPr="00093279" w:rsidRDefault="00093279" w:rsidP="006B3CEB">
            <w:pPr>
              <w:pStyle w:val="13"/>
              <w:spacing w:line="240" w:lineRule="auto"/>
              <w:ind w:firstLine="0"/>
              <w:rPr>
                <w:color w:val="auto"/>
              </w:rPr>
            </w:pPr>
            <w:r w:rsidRPr="00093279">
              <w:rPr>
                <w:color w:val="auto"/>
              </w:rPr>
              <w:t xml:space="preserve">Предназначен для проецирования изображений с проекторов разного типа. Переносной </w:t>
            </w:r>
          </w:p>
        </w:tc>
        <w:tc>
          <w:tcPr>
            <w:tcW w:w="2268" w:type="dxa"/>
          </w:tcPr>
          <w:p w14:paraId="3E12F6AF" w14:textId="77777777" w:rsidR="00093279" w:rsidRPr="00093279" w:rsidRDefault="00093279" w:rsidP="0034374B">
            <w:pPr>
              <w:pStyle w:val="13"/>
              <w:spacing w:line="240" w:lineRule="auto"/>
              <w:ind w:firstLine="0"/>
              <w:rPr>
                <w:color w:val="auto"/>
              </w:rPr>
            </w:pPr>
            <w:r w:rsidRPr="00093279">
              <w:rPr>
                <w:color w:val="auto"/>
              </w:rPr>
              <w:t>Если нет стационарного экрана</w:t>
            </w:r>
          </w:p>
        </w:tc>
      </w:tr>
      <w:tr w:rsidR="00093279" w:rsidRPr="00093279" w14:paraId="3E669B5B" w14:textId="77777777" w:rsidTr="0048052E">
        <w:tc>
          <w:tcPr>
            <w:tcW w:w="527" w:type="dxa"/>
          </w:tcPr>
          <w:p w14:paraId="0AD2CA7F" w14:textId="3EA81BF8" w:rsidR="00093279" w:rsidRPr="00093279" w:rsidRDefault="00093279" w:rsidP="006B3CEB">
            <w:pPr>
              <w:pStyle w:val="13"/>
              <w:spacing w:line="240" w:lineRule="auto"/>
              <w:ind w:firstLine="0"/>
              <w:jc w:val="center"/>
              <w:rPr>
                <w:color w:val="auto"/>
              </w:rPr>
            </w:pPr>
            <w:r w:rsidRPr="00093279">
              <w:rPr>
                <w:color w:val="auto"/>
              </w:rPr>
              <w:t>1</w:t>
            </w:r>
            <w:r w:rsidR="00B86A32">
              <w:rPr>
                <w:color w:val="auto"/>
              </w:rPr>
              <w:t>2</w:t>
            </w:r>
          </w:p>
        </w:tc>
        <w:tc>
          <w:tcPr>
            <w:tcW w:w="2268" w:type="dxa"/>
          </w:tcPr>
          <w:p w14:paraId="53AF131F" w14:textId="77777777" w:rsidR="00093279" w:rsidRPr="00093279" w:rsidRDefault="00093279" w:rsidP="006B3CEB">
            <w:pPr>
              <w:pStyle w:val="13"/>
              <w:spacing w:line="240" w:lineRule="auto"/>
              <w:ind w:firstLine="0"/>
              <w:rPr>
                <w:color w:val="auto"/>
              </w:rPr>
            </w:pPr>
            <w:r w:rsidRPr="00093279">
              <w:rPr>
                <w:color w:val="auto"/>
              </w:rPr>
              <w:t>Наушники с микрофоном</w:t>
            </w:r>
          </w:p>
        </w:tc>
        <w:tc>
          <w:tcPr>
            <w:tcW w:w="4961" w:type="dxa"/>
          </w:tcPr>
          <w:p w14:paraId="7E7D73CF" w14:textId="77777777" w:rsidR="00093279" w:rsidRPr="00093279" w:rsidRDefault="00093279" w:rsidP="006B3CEB">
            <w:pPr>
              <w:pStyle w:val="13"/>
              <w:spacing w:line="240" w:lineRule="auto"/>
              <w:ind w:firstLine="0"/>
              <w:rPr>
                <w:color w:val="auto"/>
              </w:rPr>
            </w:pPr>
            <w:r w:rsidRPr="00093279">
              <w:rPr>
                <w:color w:val="auto"/>
              </w:rPr>
              <w:t xml:space="preserve">Предназначены для индивидуального ввода/вывода аудиоинформации в/из компьютера </w:t>
            </w:r>
          </w:p>
        </w:tc>
        <w:tc>
          <w:tcPr>
            <w:tcW w:w="2268" w:type="dxa"/>
          </w:tcPr>
          <w:p w14:paraId="2DD0CD74" w14:textId="77777777" w:rsidR="00093279" w:rsidRPr="00093279" w:rsidRDefault="00093279" w:rsidP="0034374B">
            <w:pPr>
              <w:pStyle w:val="13"/>
              <w:spacing w:line="240" w:lineRule="auto"/>
              <w:ind w:firstLine="0"/>
              <w:rPr>
                <w:color w:val="auto"/>
              </w:rPr>
            </w:pPr>
            <w:r w:rsidRPr="00093279">
              <w:rPr>
                <w:color w:val="auto"/>
              </w:rPr>
              <w:t>По числу компьютеров и регистраторов данных</w:t>
            </w:r>
          </w:p>
        </w:tc>
      </w:tr>
      <w:tr w:rsidR="00093279" w:rsidRPr="00093279" w14:paraId="160E3F97" w14:textId="77777777" w:rsidTr="0048052E">
        <w:tc>
          <w:tcPr>
            <w:tcW w:w="527" w:type="dxa"/>
          </w:tcPr>
          <w:p w14:paraId="0162BF17" w14:textId="5C0A68E0" w:rsidR="00093279" w:rsidRPr="00093279" w:rsidRDefault="00093279" w:rsidP="006B3CEB">
            <w:pPr>
              <w:pStyle w:val="13"/>
              <w:spacing w:line="240" w:lineRule="auto"/>
              <w:ind w:firstLine="0"/>
              <w:jc w:val="center"/>
              <w:rPr>
                <w:color w:val="auto"/>
              </w:rPr>
            </w:pPr>
            <w:r w:rsidRPr="00093279">
              <w:rPr>
                <w:color w:val="auto"/>
              </w:rPr>
              <w:t>1</w:t>
            </w:r>
            <w:r w:rsidR="00B86A32">
              <w:rPr>
                <w:color w:val="auto"/>
              </w:rPr>
              <w:t>3</w:t>
            </w:r>
          </w:p>
        </w:tc>
        <w:tc>
          <w:tcPr>
            <w:tcW w:w="2268" w:type="dxa"/>
          </w:tcPr>
          <w:p w14:paraId="44497E57" w14:textId="77777777" w:rsidR="00093279" w:rsidRPr="00093279" w:rsidRDefault="00093279" w:rsidP="006B3CEB">
            <w:pPr>
              <w:pStyle w:val="13"/>
              <w:spacing w:line="240" w:lineRule="auto"/>
              <w:ind w:firstLine="0"/>
              <w:rPr>
                <w:color w:val="auto"/>
              </w:rPr>
            </w:pPr>
            <w:r w:rsidRPr="00093279">
              <w:rPr>
                <w:color w:val="auto"/>
              </w:rPr>
              <w:t>Акустическая система</w:t>
            </w:r>
          </w:p>
        </w:tc>
        <w:tc>
          <w:tcPr>
            <w:tcW w:w="4961" w:type="dxa"/>
          </w:tcPr>
          <w:p w14:paraId="5280B728" w14:textId="77777777" w:rsidR="00093279" w:rsidRPr="00093279" w:rsidRDefault="00093279" w:rsidP="006B3CEB">
            <w:pPr>
              <w:pStyle w:val="13"/>
              <w:spacing w:line="240" w:lineRule="auto"/>
              <w:ind w:firstLine="0"/>
              <w:rPr>
                <w:color w:val="auto"/>
              </w:rPr>
            </w:pPr>
            <w:r w:rsidRPr="00093279">
              <w:rPr>
                <w:color w:val="auto"/>
              </w:rPr>
              <w:t>Предназначена для воспроизведения звука при фронтальной работе с классом</w:t>
            </w:r>
          </w:p>
        </w:tc>
        <w:tc>
          <w:tcPr>
            <w:tcW w:w="2268" w:type="dxa"/>
          </w:tcPr>
          <w:p w14:paraId="2EFF5FE2" w14:textId="77777777" w:rsidR="00093279" w:rsidRPr="00093279" w:rsidRDefault="00093279" w:rsidP="0034374B">
            <w:pPr>
              <w:pStyle w:val="13"/>
              <w:spacing w:line="240" w:lineRule="auto"/>
              <w:ind w:firstLine="0"/>
              <w:rPr>
                <w:color w:val="auto"/>
              </w:rPr>
            </w:pPr>
            <w:r w:rsidRPr="00093279">
              <w:rPr>
                <w:color w:val="auto"/>
              </w:rPr>
              <w:t>В соответствии с общешкольного планом реализации курсов с ИКТ-поддержкой</w:t>
            </w:r>
          </w:p>
        </w:tc>
      </w:tr>
      <w:tr w:rsidR="00093279" w:rsidRPr="00093279" w14:paraId="0563B652" w14:textId="77777777" w:rsidTr="0048052E">
        <w:tc>
          <w:tcPr>
            <w:tcW w:w="527" w:type="dxa"/>
          </w:tcPr>
          <w:p w14:paraId="3BAA3934" w14:textId="4323484A"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1</w:t>
            </w:r>
            <w:r>
              <w:rPr>
                <w:color w:val="auto"/>
              </w:rPr>
              <w:t>4</w:t>
            </w:r>
          </w:p>
        </w:tc>
        <w:tc>
          <w:tcPr>
            <w:tcW w:w="2268" w:type="dxa"/>
          </w:tcPr>
          <w:p w14:paraId="0C616652" w14:textId="77777777" w:rsidR="00093279" w:rsidRPr="00093279" w:rsidRDefault="00093279" w:rsidP="006B3CEB">
            <w:pPr>
              <w:pStyle w:val="13"/>
              <w:spacing w:line="240" w:lineRule="auto"/>
              <w:ind w:firstLine="0"/>
              <w:rPr>
                <w:color w:val="auto"/>
              </w:rPr>
            </w:pPr>
            <w:r w:rsidRPr="00093279">
              <w:rPr>
                <w:color w:val="auto"/>
              </w:rPr>
              <w:t>Принтер лазерный цветной формата А4</w:t>
            </w:r>
          </w:p>
        </w:tc>
        <w:tc>
          <w:tcPr>
            <w:tcW w:w="4961" w:type="dxa"/>
          </w:tcPr>
          <w:p w14:paraId="0F9F16E2" w14:textId="77777777" w:rsidR="00093279" w:rsidRPr="00093279" w:rsidRDefault="00093279" w:rsidP="006B3CEB">
            <w:pPr>
              <w:pStyle w:val="13"/>
              <w:spacing w:line="240" w:lineRule="auto"/>
              <w:ind w:firstLine="0"/>
              <w:rPr>
                <w:color w:val="auto"/>
              </w:rPr>
            </w:pPr>
            <w:r w:rsidRPr="00093279">
              <w:rPr>
                <w:color w:val="auto"/>
              </w:rPr>
              <w:t>Предназначен для печати учебных материалов на обычной бумаге</w:t>
            </w:r>
          </w:p>
        </w:tc>
        <w:tc>
          <w:tcPr>
            <w:tcW w:w="2268" w:type="dxa"/>
          </w:tcPr>
          <w:p w14:paraId="653D8D54" w14:textId="77777777" w:rsidR="00093279" w:rsidRPr="00093279" w:rsidRDefault="00093279" w:rsidP="0034374B">
            <w:pPr>
              <w:pStyle w:val="13"/>
              <w:spacing w:line="240" w:lineRule="auto"/>
              <w:ind w:firstLine="0"/>
              <w:rPr>
                <w:color w:val="auto"/>
              </w:rPr>
            </w:pPr>
            <w:r w:rsidRPr="00093279">
              <w:rPr>
                <w:color w:val="auto"/>
              </w:rPr>
              <w:t>В соответствии с общешкольного планом реализации курсов с ИКТ-поддержкой</w:t>
            </w:r>
          </w:p>
        </w:tc>
      </w:tr>
      <w:tr w:rsidR="00093279" w:rsidRPr="00093279" w14:paraId="2EF3C911" w14:textId="77777777" w:rsidTr="0048052E">
        <w:tc>
          <w:tcPr>
            <w:tcW w:w="527" w:type="dxa"/>
          </w:tcPr>
          <w:p w14:paraId="5D56235B" w14:textId="6DC1E962"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1</w:t>
            </w:r>
            <w:r>
              <w:rPr>
                <w:color w:val="auto"/>
              </w:rPr>
              <w:t>5</w:t>
            </w:r>
          </w:p>
        </w:tc>
        <w:tc>
          <w:tcPr>
            <w:tcW w:w="2268" w:type="dxa"/>
          </w:tcPr>
          <w:p w14:paraId="4C974368" w14:textId="77777777" w:rsidR="00093279" w:rsidRPr="00093279" w:rsidRDefault="00093279" w:rsidP="006B3CEB">
            <w:pPr>
              <w:pStyle w:val="13"/>
              <w:spacing w:line="240" w:lineRule="auto"/>
              <w:ind w:firstLine="0"/>
              <w:rPr>
                <w:color w:val="auto"/>
              </w:rPr>
            </w:pPr>
            <w:r w:rsidRPr="00093279">
              <w:rPr>
                <w:color w:val="auto"/>
              </w:rPr>
              <w:t>Сканер маркерной доски</w:t>
            </w:r>
          </w:p>
        </w:tc>
        <w:tc>
          <w:tcPr>
            <w:tcW w:w="4961" w:type="dxa"/>
          </w:tcPr>
          <w:p w14:paraId="6201D574" w14:textId="77777777" w:rsidR="00093279" w:rsidRPr="00093279" w:rsidRDefault="00093279" w:rsidP="006B3CEB">
            <w:pPr>
              <w:pStyle w:val="13"/>
              <w:spacing w:line="240" w:lineRule="auto"/>
              <w:ind w:firstLine="0"/>
              <w:jc w:val="both"/>
              <w:rPr>
                <w:color w:val="auto"/>
              </w:rPr>
            </w:pPr>
            <w:r w:rsidRPr="00093279">
              <w:rPr>
                <w:color w:val="auto"/>
              </w:rPr>
              <w:t>Предназначен для записи, отображения, анализа и редактирования информации непосредственно с аудиторной доски</w:t>
            </w:r>
            <w:r w:rsidRPr="00093279">
              <w:rPr>
                <w:color w:val="auto"/>
              </w:rPr>
              <w:br/>
            </w:r>
          </w:p>
        </w:tc>
        <w:tc>
          <w:tcPr>
            <w:tcW w:w="2268" w:type="dxa"/>
          </w:tcPr>
          <w:p w14:paraId="7B66B9D3" w14:textId="77777777" w:rsidR="00093279" w:rsidRPr="00093279" w:rsidRDefault="00093279" w:rsidP="0034374B">
            <w:pPr>
              <w:pStyle w:val="13"/>
              <w:spacing w:line="240" w:lineRule="auto"/>
              <w:rPr>
                <w:color w:val="auto"/>
              </w:rPr>
            </w:pPr>
            <w:r w:rsidRPr="00093279">
              <w:rPr>
                <w:color w:val="auto"/>
              </w:rPr>
              <w:t>В соответствии с общешкольного планом реализации курсов с ИКТ-</w:t>
            </w:r>
            <w:r w:rsidRPr="00093279">
              <w:rPr>
                <w:color w:val="auto"/>
              </w:rPr>
              <w:lastRenderedPageBreak/>
              <w:t>поддержкой</w:t>
            </w:r>
          </w:p>
        </w:tc>
      </w:tr>
      <w:tr w:rsidR="00093279" w:rsidRPr="00093279" w14:paraId="4BA11F98" w14:textId="77777777" w:rsidTr="0048052E">
        <w:tc>
          <w:tcPr>
            <w:tcW w:w="527" w:type="dxa"/>
          </w:tcPr>
          <w:p w14:paraId="59755CED" w14:textId="0C3F26D8" w:rsidR="00093279" w:rsidRPr="00093279" w:rsidRDefault="00B86A32" w:rsidP="006B3CEB">
            <w:pPr>
              <w:pStyle w:val="13"/>
              <w:spacing w:line="240" w:lineRule="auto"/>
              <w:ind w:firstLine="0"/>
              <w:jc w:val="both"/>
              <w:rPr>
                <w:color w:val="auto"/>
              </w:rPr>
            </w:pPr>
            <w:r>
              <w:rPr>
                <w:color w:val="auto"/>
              </w:rPr>
              <w:lastRenderedPageBreak/>
              <w:t xml:space="preserve"> </w:t>
            </w:r>
            <w:r w:rsidR="00093279" w:rsidRPr="00093279">
              <w:rPr>
                <w:color w:val="auto"/>
              </w:rPr>
              <w:t>1</w:t>
            </w:r>
            <w:r>
              <w:rPr>
                <w:color w:val="auto"/>
              </w:rPr>
              <w:t>6</w:t>
            </w:r>
          </w:p>
        </w:tc>
        <w:tc>
          <w:tcPr>
            <w:tcW w:w="2268" w:type="dxa"/>
          </w:tcPr>
          <w:p w14:paraId="067AE271" w14:textId="77777777" w:rsidR="00093279" w:rsidRPr="00093279" w:rsidRDefault="00093279" w:rsidP="006B3CEB">
            <w:pPr>
              <w:pStyle w:val="13"/>
              <w:spacing w:line="240" w:lineRule="auto"/>
              <w:ind w:firstLine="0"/>
              <w:rPr>
                <w:color w:val="auto"/>
              </w:rPr>
            </w:pPr>
            <w:r w:rsidRPr="00093279">
              <w:rPr>
                <w:color w:val="auto"/>
              </w:rPr>
              <w:t>Документ-сканер</w:t>
            </w:r>
          </w:p>
        </w:tc>
        <w:tc>
          <w:tcPr>
            <w:tcW w:w="4961" w:type="dxa"/>
          </w:tcPr>
          <w:p w14:paraId="334DC392" w14:textId="77777777" w:rsidR="00093279" w:rsidRPr="00093279" w:rsidRDefault="00093279" w:rsidP="006B3CEB">
            <w:pPr>
              <w:pStyle w:val="13"/>
              <w:spacing w:line="240" w:lineRule="auto"/>
              <w:ind w:firstLine="0"/>
              <w:jc w:val="both"/>
              <w:rPr>
                <w:color w:val="auto"/>
              </w:rPr>
            </w:pPr>
            <w:r w:rsidRPr="00093279">
              <w:rPr>
                <w:color w:val="auto"/>
              </w:rPr>
              <w:t>Предназначен для ввода в компьютер (оцифровки) графических изображений и текстовых материалов</w:t>
            </w:r>
          </w:p>
        </w:tc>
        <w:tc>
          <w:tcPr>
            <w:tcW w:w="2268" w:type="dxa"/>
          </w:tcPr>
          <w:p w14:paraId="49548C8F" w14:textId="77777777" w:rsidR="00093279" w:rsidRPr="00093279" w:rsidRDefault="00093279" w:rsidP="0034374B">
            <w:pPr>
              <w:pStyle w:val="13"/>
              <w:spacing w:line="240" w:lineRule="auto"/>
              <w:rPr>
                <w:color w:val="auto"/>
              </w:rPr>
            </w:pPr>
            <w:r w:rsidRPr="00093279">
              <w:rPr>
                <w:color w:val="auto"/>
              </w:rPr>
              <w:t xml:space="preserve">В соответствии с общешкольного планом реализации курсов с ИКТ-поддержкой </w:t>
            </w:r>
          </w:p>
        </w:tc>
      </w:tr>
      <w:tr w:rsidR="00093279" w:rsidRPr="00093279" w14:paraId="6D063624" w14:textId="77777777" w:rsidTr="0048052E">
        <w:tc>
          <w:tcPr>
            <w:tcW w:w="527" w:type="dxa"/>
          </w:tcPr>
          <w:p w14:paraId="7F45D54B" w14:textId="361CDC60"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1</w:t>
            </w:r>
            <w:r>
              <w:rPr>
                <w:color w:val="auto"/>
              </w:rPr>
              <w:t>7</w:t>
            </w:r>
          </w:p>
        </w:tc>
        <w:tc>
          <w:tcPr>
            <w:tcW w:w="2268" w:type="dxa"/>
          </w:tcPr>
          <w:p w14:paraId="35149E99" w14:textId="77777777" w:rsidR="00093279" w:rsidRPr="00093279" w:rsidRDefault="00093279" w:rsidP="006B3CEB">
            <w:pPr>
              <w:pStyle w:val="13"/>
              <w:spacing w:line="240" w:lineRule="auto"/>
              <w:ind w:firstLine="0"/>
              <w:rPr>
                <w:color w:val="auto"/>
              </w:rPr>
            </w:pPr>
            <w:r w:rsidRPr="00093279">
              <w:rPr>
                <w:color w:val="auto"/>
              </w:rPr>
              <w:t>Документ-камера (</w:t>
            </w:r>
            <w:proofErr w:type="spellStart"/>
            <w:r w:rsidRPr="00093279">
              <w:rPr>
                <w:color w:val="auto"/>
              </w:rPr>
              <w:t>имиджер</w:t>
            </w:r>
            <w:proofErr w:type="spellEnd"/>
            <w:r w:rsidRPr="00093279">
              <w:rPr>
                <w:color w:val="auto"/>
              </w:rPr>
              <w:t>)</w:t>
            </w:r>
          </w:p>
        </w:tc>
        <w:tc>
          <w:tcPr>
            <w:tcW w:w="4961" w:type="dxa"/>
          </w:tcPr>
          <w:p w14:paraId="73153343" w14:textId="77777777" w:rsidR="00093279" w:rsidRPr="00093279" w:rsidRDefault="00093279" w:rsidP="006B3CEB">
            <w:pPr>
              <w:pStyle w:val="13"/>
              <w:spacing w:line="240" w:lineRule="auto"/>
              <w:ind w:firstLine="0"/>
              <w:jc w:val="both"/>
              <w:rPr>
                <w:color w:val="auto"/>
              </w:rPr>
            </w:pPr>
            <w:r w:rsidRPr="00093279">
              <w:rPr>
                <w:color w:val="auto"/>
              </w:rPr>
              <w:t>Предназначена для проекции на экран объектов на демонстрационном столе</w:t>
            </w:r>
          </w:p>
        </w:tc>
        <w:tc>
          <w:tcPr>
            <w:tcW w:w="2268" w:type="dxa"/>
          </w:tcPr>
          <w:p w14:paraId="0F5C8FD2" w14:textId="77777777" w:rsidR="00093279" w:rsidRPr="00093279" w:rsidRDefault="00093279" w:rsidP="0034374B">
            <w:pPr>
              <w:pStyle w:val="13"/>
              <w:spacing w:line="240" w:lineRule="auto"/>
              <w:rPr>
                <w:color w:val="auto"/>
              </w:rPr>
            </w:pPr>
            <w:r w:rsidRPr="00093279">
              <w:rPr>
                <w:color w:val="auto"/>
              </w:rPr>
              <w:t>В соответствии с общешкольного планом реализации курсов с ИКТ-поддержкой</w:t>
            </w:r>
          </w:p>
        </w:tc>
      </w:tr>
      <w:tr w:rsidR="00093279" w:rsidRPr="00093279" w14:paraId="3B108BAC" w14:textId="77777777" w:rsidTr="0048052E">
        <w:tc>
          <w:tcPr>
            <w:tcW w:w="527" w:type="dxa"/>
          </w:tcPr>
          <w:p w14:paraId="2257EE87" w14:textId="67AEC087"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1</w:t>
            </w:r>
            <w:r>
              <w:rPr>
                <w:color w:val="auto"/>
              </w:rPr>
              <w:t>8</w:t>
            </w:r>
          </w:p>
        </w:tc>
        <w:tc>
          <w:tcPr>
            <w:tcW w:w="2268" w:type="dxa"/>
          </w:tcPr>
          <w:p w14:paraId="226676CE" w14:textId="77777777" w:rsidR="00093279" w:rsidRPr="00093279" w:rsidRDefault="00093279" w:rsidP="006B3CEB">
            <w:pPr>
              <w:pStyle w:val="13"/>
              <w:spacing w:line="240" w:lineRule="auto"/>
              <w:ind w:firstLine="0"/>
              <w:rPr>
                <w:color w:val="auto"/>
              </w:rPr>
            </w:pPr>
            <w:r w:rsidRPr="00093279">
              <w:rPr>
                <w:color w:val="auto"/>
              </w:rPr>
              <w:t>Видеокамера со штативом и выносным микрофоном</w:t>
            </w:r>
          </w:p>
        </w:tc>
        <w:tc>
          <w:tcPr>
            <w:tcW w:w="4961" w:type="dxa"/>
          </w:tcPr>
          <w:p w14:paraId="4FE8746F" w14:textId="77777777" w:rsidR="00093279" w:rsidRPr="00093279" w:rsidRDefault="00093279" w:rsidP="006B3CEB">
            <w:pPr>
              <w:pStyle w:val="13"/>
              <w:spacing w:line="240" w:lineRule="auto"/>
              <w:ind w:firstLine="0"/>
              <w:jc w:val="both"/>
              <w:rPr>
                <w:color w:val="auto"/>
              </w:rPr>
            </w:pPr>
            <w:r w:rsidRPr="00093279">
              <w:rPr>
                <w:color w:val="auto"/>
              </w:rPr>
              <w:t>Предназначена для видеозаписи изучаемых процессов и явлений, фиксации хода образовательного процесса</w:t>
            </w:r>
          </w:p>
        </w:tc>
        <w:tc>
          <w:tcPr>
            <w:tcW w:w="2268" w:type="dxa"/>
          </w:tcPr>
          <w:p w14:paraId="23C797A0" w14:textId="77777777" w:rsidR="00093279" w:rsidRPr="00093279" w:rsidRDefault="00093279" w:rsidP="0034374B">
            <w:pPr>
              <w:pStyle w:val="13"/>
              <w:spacing w:line="240" w:lineRule="auto"/>
              <w:rPr>
                <w:color w:val="auto"/>
              </w:rPr>
            </w:pPr>
            <w:r w:rsidRPr="00093279">
              <w:rPr>
                <w:color w:val="auto"/>
              </w:rPr>
              <w:t>В соответствии с общешкольного планом реализации курсов с ИКТ-поддержкой</w:t>
            </w:r>
          </w:p>
        </w:tc>
      </w:tr>
      <w:tr w:rsidR="00093279" w:rsidRPr="00093279" w14:paraId="3B084634" w14:textId="77777777" w:rsidTr="0048052E">
        <w:tc>
          <w:tcPr>
            <w:tcW w:w="527" w:type="dxa"/>
          </w:tcPr>
          <w:p w14:paraId="04CB2852" w14:textId="7DDB789B" w:rsidR="00093279" w:rsidRPr="00093279" w:rsidRDefault="00B86A32" w:rsidP="006B3CEB">
            <w:pPr>
              <w:pStyle w:val="13"/>
              <w:spacing w:line="240" w:lineRule="auto"/>
              <w:ind w:firstLine="0"/>
              <w:jc w:val="both"/>
              <w:rPr>
                <w:color w:val="auto"/>
              </w:rPr>
            </w:pPr>
            <w:r>
              <w:rPr>
                <w:color w:val="auto"/>
              </w:rPr>
              <w:t xml:space="preserve"> 19</w:t>
            </w:r>
          </w:p>
        </w:tc>
        <w:tc>
          <w:tcPr>
            <w:tcW w:w="2268" w:type="dxa"/>
          </w:tcPr>
          <w:p w14:paraId="00D6754F" w14:textId="77777777" w:rsidR="00093279" w:rsidRPr="00093279" w:rsidRDefault="00093279" w:rsidP="006B3CEB">
            <w:pPr>
              <w:pStyle w:val="13"/>
              <w:spacing w:line="240" w:lineRule="auto"/>
              <w:ind w:firstLine="0"/>
              <w:rPr>
                <w:color w:val="auto"/>
              </w:rPr>
            </w:pPr>
            <w:r w:rsidRPr="00093279">
              <w:rPr>
                <w:color w:val="auto"/>
              </w:rPr>
              <w:t>Фотокамера цифровая со штативом</w:t>
            </w:r>
          </w:p>
        </w:tc>
        <w:tc>
          <w:tcPr>
            <w:tcW w:w="4961" w:type="dxa"/>
          </w:tcPr>
          <w:p w14:paraId="3E5F0EEC" w14:textId="77777777" w:rsidR="00093279" w:rsidRPr="00093279" w:rsidRDefault="00093279" w:rsidP="006B3CEB">
            <w:pPr>
              <w:pStyle w:val="13"/>
              <w:spacing w:line="240" w:lineRule="auto"/>
              <w:ind w:firstLine="0"/>
              <w:jc w:val="both"/>
              <w:rPr>
                <w:color w:val="auto"/>
              </w:rPr>
            </w:pPr>
            <w:r w:rsidRPr="00093279">
              <w:rPr>
                <w:color w:val="auto"/>
              </w:rPr>
              <w:t>Предназначена для фиксации (записи) неподвижных изображений и короткой видеозаписи</w:t>
            </w:r>
          </w:p>
        </w:tc>
        <w:tc>
          <w:tcPr>
            <w:tcW w:w="2268" w:type="dxa"/>
          </w:tcPr>
          <w:p w14:paraId="5FCC488E" w14:textId="77777777" w:rsidR="00093279" w:rsidRPr="00093279" w:rsidRDefault="00093279" w:rsidP="0034374B">
            <w:pPr>
              <w:pStyle w:val="13"/>
              <w:spacing w:line="240" w:lineRule="auto"/>
              <w:rPr>
                <w:color w:val="auto"/>
              </w:rPr>
            </w:pPr>
            <w:r w:rsidRPr="00093279">
              <w:rPr>
                <w:color w:val="auto"/>
              </w:rPr>
              <w:t>В соответствии с общешкольного планом реализации курсов с ИКТ-поддержкой</w:t>
            </w:r>
          </w:p>
        </w:tc>
      </w:tr>
      <w:tr w:rsidR="00093279" w:rsidRPr="00093279" w14:paraId="05DCBDF1" w14:textId="77777777" w:rsidTr="0048052E">
        <w:tc>
          <w:tcPr>
            <w:tcW w:w="527" w:type="dxa"/>
          </w:tcPr>
          <w:p w14:paraId="477A11D5" w14:textId="5A7CB93E"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0</w:t>
            </w:r>
          </w:p>
        </w:tc>
        <w:tc>
          <w:tcPr>
            <w:tcW w:w="2268" w:type="dxa"/>
          </w:tcPr>
          <w:p w14:paraId="310AE329" w14:textId="77777777" w:rsidR="00093279" w:rsidRPr="00093279" w:rsidRDefault="00093279" w:rsidP="006B3CEB">
            <w:pPr>
              <w:pStyle w:val="13"/>
              <w:spacing w:line="240" w:lineRule="auto"/>
              <w:ind w:firstLine="0"/>
              <w:rPr>
                <w:color w:val="auto"/>
              </w:rPr>
            </w:pPr>
            <w:r w:rsidRPr="00093279">
              <w:rPr>
                <w:color w:val="auto"/>
              </w:rPr>
              <w:t>Мобильное устройство памяти для индивидуальной работы</w:t>
            </w:r>
          </w:p>
        </w:tc>
        <w:tc>
          <w:tcPr>
            <w:tcW w:w="4961" w:type="dxa"/>
          </w:tcPr>
          <w:p w14:paraId="09B95A04" w14:textId="77777777" w:rsidR="00093279" w:rsidRPr="00093279" w:rsidRDefault="00093279" w:rsidP="006B3CEB">
            <w:pPr>
              <w:pStyle w:val="13"/>
              <w:spacing w:line="240" w:lineRule="auto"/>
              <w:ind w:firstLine="0"/>
              <w:jc w:val="both"/>
              <w:rPr>
                <w:color w:val="auto"/>
              </w:rPr>
            </w:pPr>
            <w:r w:rsidRPr="00093279">
              <w:rPr>
                <w:color w:val="auto"/>
              </w:rPr>
              <w:t>Предназначено для хранения и обмена индивидуальной информацией</w:t>
            </w:r>
          </w:p>
        </w:tc>
        <w:tc>
          <w:tcPr>
            <w:tcW w:w="2268" w:type="dxa"/>
          </w:tcPr>
          <w:p w14:paraId="26BEEED2" w14:textId="77777777" w:rsidR="00093279" w:rsidRPr="00093279" w:rsidRDefault="00093279" w:rsidP="0034374B">
            <w:pPr>
              <w:pStyle w:val="13"/>
              <w:spacing w:line="240" w:lineRule="auto"/>
              <w:rPr>
                <w:color w:val="auto"/>
              </w:rPr>
            </w:pPr>
            <w:r w:rsidRPr="00093279">
              <w:rPr>
                <w:color w:val="auto"/>
              </w:rPr>
              <w:t>По одному для каждого учащегося, включенного в запланированную и контролируемую деятельность с применением ИКТ</w:t>
            </w:r>
          </w:p>
        </w:tc>
      </w:tr>
      <w:tr w:rsidR="00093279" w:rsidRPr="00093279" w14:paraId="608BB87E" w14:textId="77777777" w:rsidTr="0048052E">
        <w:tc>
          <w:tcPr>
            <w:tcW w:w="527" w:type="dxa"/>
          </w:tcPr>
          <w:p w14:paraId="006F7D41" w14:textId="48A0C39A"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1</w:t>
            </w:r>
          </w:p>
        </w:tc>
        <w:tc>
          <w:tcPr>
            <w:tcW w:w="2268" w:type="dxa"/>
          </w:tcPr>
          <w:p w14:paraId="5024CAA7" w14:textId="77777777" w:rsidR="00093279" w:rsidRPr="00093279" w:rsidRDefault="00093279" w:rsidP="006B3CEB">
            <w:pPr>
              <w:pStyle w:val="13"/>
              <w:spacing w:line="240" w:lineRule="auto"/>
              <w:ind w:firstLine="0"/>
              <w:rPr>
                <w:color w:val="auto"/>
              </w:rPr>
            </w:pPr>
            <w:r w:rsidRPr="00093279">
              <w:rPr>
                <w:color w:val="auto"/>
              </w:rPr>
              <w:t>Мобильное внешнее устройство хранения данных для групповой работы</w:t>
            </w:r>
          </w:p>
        </w:tc>
        <w:tc>
          <w:tcPr>
            <w:tcW w:w="4961" w:type="dxa"/>
          </w:tcPr>
          <w:p w14:paraId="2E7F50AC" w14:textId="77777777" w:rsidR="00093279" w:rsidRPr="00093279" w:rsidRDefault="00093279" w:rsidP="006B3CEB">
            <w:pPr>
              <w:pStyle w:val="13"/>
              <w:spacing w:line="240" w:lineRule="auto"/>
              <w:ind w:firstLine="0"/>
              <w:jc w:val="both"/>
              <w:rPr>
                <w:color w:val="auto"/>
              </w:rPr>
            </w:pPr>
            <w:r w:rsidRPr="00093279">
              <w:rPr>
                <w:color w:val="auto"/>
              </w:rPr>
              <w:t>Предназначено для хранения массивов информации (экспериментальных данных, видеозаписей), ее передачи, архивирования и резервирования</w:t>
            </w:r>
          </w:p>
        </w:tc>
        <w:tc>
          <w:tcPr>
            <w:tcW w:w="2268" w:type="dxa"/>
          </w:tcPr>
          <w:p w14:paraId="654699EB" w14:textId="77777777" w:rsidR="00093279" w:rsidRPr="00093279" w:rsidRDefault="00093279" w:rsidP="006B3CEB">
            <w:pPr>
              <w:pStyle w:val="13"/>
              <w:spacing w:line="240" w:lineRule="auto"/>
              <w:rPr>
                <w:color w:val="auto"/>
              </w:rPr>
            </w:pPr>
            <w:r w:rsidRPr="00093279">
              <w:rPr>
                <w:color w:val="auto"/>
              </w:rPr>
              <w:t>По одному для каждого курса, модуля и проекта, идущего с ИКТ поддержкой.</w:t>
            </w:r>
          </w:p>
        </w:tc>
      </w:tr>
      <w:tr w:rsidR="00093279" w:rsidRPr="00093279" w14:paraId="6B26AC0F" w14:textId="77777777" w:rsidTr="0048052E">
        <w:tc>
          <w:tcPr>
            <w:tcW w:w="527" w:type="dxa"/>
          </w:tcPr>
          <w:p w14:paraId="6B3197BB" w14:textId="272081C3"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2</w:t>
            </w:r>
          </w:p>
        </w:tc>
        <w:tc>
          <w:tcPr>
            <w:tcW w:w="2268" w:type="dxa"/>
          </w:tcPr>
          <w:p w14:paraId="6896D898" w14:textId="77777777" w:rsidR="00093279" w:rsidRPr="00093279" w:rsidRDefault="00093279" w:rsidP="006B3CEB">
            <w:pPr>
              <w:pStyle w:val="13"/>
              <w:spacing w:line="240" w:lineRule="auto"/>
              <w:ind w:firstLine="0"/>
              <w:jc w:val="both"/>
              <w:rPr>
                <w:color w:val="auto"/>
              </w:rPr>
            </w:pPr>
            <w:r w:rsidRPr="00093279">
              <w:rPr>
                <w:color w:val="auto"/>
              </w:rPr>
              <w:t>Сетевой фильтр-удлинитель</w:t>
            </w:r>
          </w:p>
        </w:tc>
        <w:tc>
          <w:tcPr>
            <w:tcW w:w="4961" w:type="dxa"/>
          </w:tcPr>
          <w:p w14:paraId="7E001C34" w14:textId="77777777" w:rsidR="00093279" w:rsidRPr="00093279" w:rsidRDefault="00093279" w:rsidP="006B3CEB">
            <w:pPr>
              <w:pStyle w:val="13"/>
              <w:spacing w:line="240" w:lineRule="auto"/>
              <w:ind w:firstLine="0"/>
              <w:jc w:val="both"/>
              <w:rPr>
                <w:color w:val="auto"/>
              </w:rPr>
            </w:pPr>
            <w:r w:rsidRPr="00093279">
              <w:rPr>
                <w:color w:val="auto"/>
              </w:rPr>
              <w:t>Предназначен для снижения уровня высокочастотных помех при подключении компьютерного и периферийного оборудования</w:t>
            </w:r>
          </w:p>
        </w:tc>
        <w:tc>
          <w:tcPr>
            <w:tcW w:w="2268" w:type="dxa"/>
          </w:tcPr>
          <w:p w14:paraId="6546E0B0" w14:textId="77777777" w:rsidR="00093279" w:rsidRPr="00093279" w:rsidRDefault="00093279" w:rsidP="006B3CEB">
            <w:pPr>
              <w:pStyle w:val="13"/>
              <w:spacing w:line="240" w:lineRule="auto"/>
              <w:rPr>
                <w:color w:val="auto"/>
              </w:rPr>
            </w:pPr>
            <w:r w:rsidRPr="00093279">
              <w:rPr>
                <w:color w:val="auto"/>
              </w:rPr>
              <w:t>В соответствии с технологической потребностью</w:t>
            </w:r>
          </w:p>
        </w:tc>
      </w:tr>
      <w:tr w:rsidR="00093279" w:rsidRPr="00093279" w14:paraId="30412298" w14:textId="77777777" w:rsidTr="0048052E">
        <w:tc>
          <w:tcPr>
            <w:tcW w:w="10024" w:type="dxa"/>
            <w:gridSpan w:val="4"/>
          </w:tcPr>
          <w:p w14:paraId="45A39969" w14:textId="77777777" w:rsidR="00093279" w:rsidRPr="00093279" w:rsidRDefault="00093279" w:rsidP="006B3CEB">
            <w:pPr>
              <w:pStyle w:val="13"/>
              <w:spacing w:line="240" w:lineRule="auto"/>
              <w:jc w:val="center"/>
              <w:rPr>
                <w:color w:val="auto"/>
              </w:rPr>
            </w:pPr>
            <w:r w:rsidRPr="00093279">
              <w:rPr>
                <w:color w:val="auto"/>
              </w:rPr>
              <w:t>СРЕДСТВА ИКТ // ЦИФРОВЫЕ ОБРАЗОВАТЕЛЬНЫЕ РЕСУРСЫ (ЦОР)</w:t>
            </w:r>
          </w:p>
        </w:tc>
      </w:tr>
      <w:tr w:rsidR="00093279" w:rsidRPr="00093279" w14:paraId="6BCC8ADA" w14:textId="77777777" w:rsidTr="0048052E">
        <w:tc>
          <w:tcPr>
            <w:tcW w:w="527" w:type="dxa"/>
          </w:tcPr>
          <w:p w14:paraId="4DD8E5B4" w14:textId="49F0C075"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3</w:t>
            </w:r>
          </w:p>
        </w:tc>
        <w:tc>
          <w:tcPr>
            <w:tcW w:w="2268" w:type="dxa"/>
          </w:tcPr>
          <w:p w14:paraId="14F104FB" w14:textId="77777777" w:rsidR="00093279" w:rsidRPr="00093279" w:rsidRDefault="00093279" w:rsidP="006B3CEB">
            <w:pPr>
              <w:pStyle w:val="13"/>
              <w:spacing w:line="240" w:lineRule="auto"/>
              <w:ind w:firstLine="0"/>
              <w:jc w:val="both"/>
              <w:rPr>
                <w:color w:val="auto"/>
              </w:rPr>
            </w:pPr>
            <w:r w:rsidRPr="00093279">
              <w:rPr>
                <w:color w:val="auto"/>
              </w:rPr>
              <w:t>Операционные системы</w:t>
            </w:r>
          </w:p>
        </w:tc>
        <w:tc>
          <w:tcPr>
            <w:tcW w:w="4961" w:type="dxa"/>
          </w:tcPr>
          <w:p w14:paraId="7D58DBCF" w14:textId="77777777" w:rsidR="00093279" w:rsidRPr="00093279" w:rsidRDefault="00093279" w:rsidP="006B3CEB">
            <w:pPr>
              <w:pStyle w:val="13"/>
              <w:spacing w:line="240" w:lineRule="auto"/>
              <w:ind w:firstLine="0"/>
              <w:jc w:val="both"/>
              <w:rPr>
                <w:color w:val="auto"/>
              </w:rPr>
            </w:pPr>
            <w:r w:rsidRPr="00093279">
              <w:rPr>
                <w:color w:val="auto"/>
              </w:rPr>
              <w:t>Обеспечивают удобную и надежную работу всех цифровых инструментов на компьютере</w:t>
            </w:r>
          </w:p>
        </w:tc>
        <w:tc>
          <w:tcPr>
            <w:tcW w:w="2268" w:type="dxa"/>
          </w:tcPr>
          <w:p w14:paraId="54F5911B"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555312D2" w14:textId="77777777" w:rsidTr="0048052E">
        <w:tc>
          <w:tcPr>
            <w:tcW w:w="527" w:type="dxa"/>
          </w:tcPr>
          <w:p w14:paraId="20F7C96E" w14:textId="7216ECC6"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4</w:t>
            </w:r>
          </w:p>
        </w:tc>
        <w:tc>
          <w:tcPr>
            <w:tcW w:w="2268" w:type="dxa"/>
          </w:tcPr>
          <w:p w14:paraId="5CF73ABB" w14:textId="77777777" w:rsidR="00093279" w:rsidRPr="00093279" w:rsidRDefault="00093279" w:rsidP="006B3CEB">
            <w:pPr>
              <w:pStyle w:val="13"/>
              <w:spacing w:line="240" w:lineRule="auto"/>
              <w:ind w:firstLine="0"/>
              <w:jc w:val="both"/>
              <w:rPr>
                <w:color w:val="auto"/>
              </w:rPr>
            </w:pPr>
            <w:r w:rsidRPr="00093279">
              <w:rPr>
                <w:color w:val="auto"/>
              </w:rPr>
              <w:t xml:space="preserve">Инструменты работы с информационными источниками </w:t>
            </w:r>
            <w:proofErr w:type="spellStart"/>
            <w:r w:rsidRPr="00093279">
              <w:rPr>
                <w:color w:val="auto"/>
              </w:rPr>
              <w:t>общепользовательских</w:t>
            </w:r>
            <w:proofErr w:type="spellEnd"/>
            <w:r w:rsidRPr="00093279">
              <w:rPr>
                <w:color w:val="auto"/>
              </w:rPr>
              <w:t xml:space="preserve"> форматов</w:t>
            </w:r>
          </w:p>
        </w:tc>
        <w:tc>
          <w:tcPr>
            <w:tcW w:w="4961" w:type="dxa"/>
          </w:tcPr>
          <w:p w14:paraId="1394F380" w14:textId="77777777" w:rsidR="00093279" w:rsidRPr="00093279" w:rsidRDefault="00093279" w:rsidP="006B3CEB">
            <w:pPr>
              <w:pStyle w:val="13"/>
              <w:spacing w:line="240" w:lineRule="auto"/>
              <w:ind w:firstLine="0"/>
              <w:jc w:val="both"/>
              <w:rPr>
                <w:color w:val="auto"/>
              </w:rPr>
            </w:pPr>
            <w:r w:rsidRPr="00093279">
              <w:rPr>
                <w:color w:val="auto"/>
              </w:rPr>
              <w:t>Обеспечивают возможность обработки всех  школьных информационных объектов в ходе образовательного процесса</w:t>
            </w:r>
          </w:p>
        </w:tc>
        <w:tc>
          <w:tcPr>
            <w:tcW w:w="2268" w:type="dxa"/>
          </w:tcPr>
          <w:p w14:paraId="544E27A0"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4E67B4D5" w14:textId="77777777" w:rsidTr="0048052E">
        <w:tc>
          <w:tcPr>
            <w:tcW w:w="10024" w:type="dxa"/>
            <w:gridSpan w:val="4"/>
          </w:tcPr>
          <w:p w14:paraId="6F05D921" w14:textId="77777777" w:rsidR="00093279" w:rsidRPr="00093279" w:rsidRDefault="00093279" w:rsidP="006B3CEB">
            <w:pPr>
              <w:pStyle w:val="13"/>
              <w:spacing w:line="240" w:lineRule="auto"/>
              <w:jc w:val="center"/>
              <w:rPr>
                <w:color w:val="auto"/>
              </w:rPr>
            </w:pPr>
            <w:r w:rsidRPr="00093279">
              <w:rPr>
                <w:color w:val="auto"/>
              </w:rPr>
              <w:t>ЦОР // ИНСТРУМЕНТЫ // ОБЩЕПЕДАГОГИЧЕСКИЕ</w:t>
            </w:r>
          </w:p>
        </w:tc>
      </w:tr>
      <w:tr w:rsidR="00093279" w:rsidRPr="00093279" w14:paraId="1DF5D3D0" w14:textId="77777777" w:rsidTr="0048052E">
        <w:tc>
          <w:tcPr>
            <w:tcW w:w="527" w:type="dxa"/>
          </w:tcPr>
          <w:p w14:paraId="7B91344E" w14:textId="0FB30871"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5</w:t>
            </w:r>
          </w:p>
        </w:tc>
        <w:tc>
          <w:tcPr>
            <w:tcW w:w="2268" w:type="dxa"/>
          </w:tcPr>
          <w:p w14:paraId="0C9087E1" w14:textId="77777777" w:rsidR="00093279" w:rsidRPr="00093279" w:rsidRDefault="00093279" w:rsidP="006B3CEB">
            <w:pPr>
              <w:pStyle w:val="13"/>
              <w:spacing w:line="240" w:lineRule="auto"/>
              <w:ind w:firstLine="0"/>
              <w:jc w:val="both"/>
              <w:rPr>
                <w:color w:val="auto"/>
              </w:rPr>
            </w:pPr>
            <w:r w:rsidRPr="00093279">
              <w:rPr>
                <w:color w:val="auto"/>
              </w:rPr>
              <w:t>Инструменты создания и редактирования концептуальных и временных диаграмм</w:t>
            </w:r>
          </w:p>
        </w:tc>
        <w:tc>
          <w:tcPr>
            <w:tcW w:w="4961" w:type="dxa"/>
          </w:tcPr>
          <w:p w14:paraId="1FB979D0" w14:textId="77777777" w:rsidR="00093279" w:rsidRPr="00093279" w:rsidRDefault="00093279" w:rsidP="006B3CEB">
            <w:pPr>
              <w:pStyle w:val="13"/>
              <w:spacing w:line="240" w:lineRule="auto"/>
              <w:ind w:firstLine="0"/>
              <w:jc w:val="both"/>
              <w:rPr>
                <w:color w:val="auto"/>
              </w:rPr>
            </w:pPr>
            <w:r w:rsidRPr="00093279">
              <w:rPr>
                <w:color w:val="auto"/>
              </w:rPr>
              <w:t>Обеспечивают возможность использования в педагогических целях специальных форм организации информации, учитывающих происхождение, историко-культурный контекст и взаимосвязь понятий, а также планирование и реализацию планов</w:t>
            </w:r>
          </w:p>
        </w:tc>
        <w:tc>
          <w:tcPr>
            <w:tcW w:w="2268" w:type="dxa"/>
          </w:tcPr>
          <w:p w14:paraId="2982E772"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1B5B8EFE" w14:textId="77777777" w:rsidTr="0048052E">
        <w:tc>
          <w:tcPr>
            <w:tcW w:w="527" w:type="dxa"/>
          </w:tcPr>
          <w:p w14:paraId="7ACB8C67" w14:textId="3717715C"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6</w:t>
            </w:r>
          </w:p>
        </w:tc>
        <w:tc>
          <w:tcPr>
            <w:tcW w:w="2268" w:type="dxa"/>
          </w:tcPr>
          <w:p w14:paraId="6DD6544F" w14:textId="77777777" w:rsidR="00093279" w:rsidRPr="00093279" w:rsidRDefault="00093279" w:rsidP="006B3CEB">
            <w:pPr>
              <w:pStyle w:val="13"/>
              <w:spacing w:line="240" w:lineRule="auto"/>
              <w:ind w:firstLine="0"/>
              <w:jc w:val="both"/>
              <w:rPr>
                <w:color w:val="auto"/>
              </w:rPr>
            </w:pPr>
            <w:r w:rsidRPr="00093279">
              <w:rPr>
                <w:color w:val="auto"/>
              </w:rPr>
              <w:t>Инструмент учителя для создания тестов</w:t>
            </w:r>
          </w:p>
        </w:tc>
        <w:tc>
          <w:tcPr>
            <w:tcW w:w="4961" w:type="dxa"/>
          </w:tcPr>
          <w:p w14:paraId="526D5582" w14:textId="77777777" w:rsidR="00093279" w:rsidRPr="00093279" w:rsidRDefault="00093279" w:rsidP="006B3CEB">
            <w:pPr>
              <w:pStyle w:val="13"/>
              <w:spacing w:line="240" w:lineRule="auto"/>
              <w:ind w:firstLine="0"/>
              <w:jc w:val="both"/>
              <w:rPr>
                <w:color w:val="auto"/>
              </w:rPr>
            </w:pPr>
            <w:r w:rsidRPr="00093279">
              <w:rPr>
                <w:color w:val="auto"/>
              </w:rPr>
              <w:t>Открытый цифровой инструмент для создания тестов. Позволяет создавать тесты, аналогичные используемым в ЕГЭ, с процессом выполнения, также сходным с процессом сдачи ЕГЭ. Предусматривает различные тренировочные режимы, фиксацию времени выполнения отдельных заданий и т. д.</w:t>
            </w:r>
          </w:p>
        </w:tc>
        <w:tc>
          <w:tcPr>
            <w:tcW w:w="2268" w:type="dxa"/>
          </w:tcPr>
          <w:p w14:paraId="47762AFA"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099E33ED" w14:textId="77777777" w:rsidTr="0048052E">
        <w:tc>
          <w:tcPr>
            <w:tcW w:w="10024" w:type="dxa"/>
            <w:gridSpan w:val="4"/>
          </w:tcPr>
          <w:p w14:paraId="22895568" w14:textId="77777777" w:rsidR="00093279" w:rsidRPr="00093279" w:rsidRDefault="00093279" w:rsidP="006B3CEB">
            <w:pPr>
              <w:pStyle w:val="13"/>
              <w:spacing w:line="240" w:lineRule="auto"/>
              <w:jc w:val="center"/>
              <w:rPr>
                <w:color w:val="auto"/>
              </w:rPr>
            </w:pPr>
            <w:r w:rsidRPr="00093279">
              <w:rPr>
                <w:color w:val="auto"/>
              </w:rPr>
              <w:t>ЦОР // ИНФОРМАЦИОННЫЕ ИСТОЧНИКИ</w:t>
            </w:r>
          </w:p>
        </w:tc>
      </w:tr>
      <w:tr w:rsidR="00093279" w:rsidRPr="00093279" w14:paraId="62354309" w14:textId="77777777" w:rsidTr="0048052E">
        <w:tc>
          <w:tcPr>
            <w:tcW w:w="527" w:type="dxa"/>
          </w:tcPr>
          <w:p w14:paraId="153AC6F8" w14:textId="5535CEDB"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7</w:t>
            </w:r>
          </w:p>
        </w:tc>
        <w:tc>
          <w:tcPr>
            <w:tcW w:w="2268" w:type="dxa"/>
          </w:tcPr>
          <w:p w14:paraId="0AEFD098" w14:textId="77777777" w:rsidR="00093279" w:rsidRPr="00093279" w:rsidRDefault="00093279" w:rsidP="006B3CEB">
            <w:pPr>
              <w:pStyle w:val="13"/>
              <w:spacing w:line="240" w:lineRule="auto"/>
              <w:ind w:firstLine="0"/>
              <w:jc w:val="both"/>
              <w:rPr>
                <w:color w:val="auto"/>
              </w:rPr>
            </w:pPr>
            <w:r w:rsidRPr="00093279">
              <w:rPr>
                <w:color w:val="auto"/>
              </w:rPr>
              <w:t>Словари</w:t>
            </w:r>
          </w:p>
        </w:tc>
        <w:tc>
          <w:tcPr>
            <w:tcW w:w="4961" w:type="dxa"/>
          </w:tcPr>
          <w:p w14:paraId="2D22090C" w14:textId="77777777" w:rsidR="00093279" w:rsidRPr="00093279" w:rsidRDefault="00093279" w:rsidP="006B3CEB">
            <w:pPr>
              <w:pStyle w:val="13"/>
              <w:spacing w:line="240" w:lineRule="auto"/>
              <w:ind w:firstLine="0"/>
              <w:jc w:val="both"/>
              <w:rPr>
                <w:color w:val="auto"/>
              </w:rPr>
            </w:pPr>
            <w:r w:rsidRPr="00093279">
              <w:rPr>
                <w:color w:val="auto"/>
              </w:rPr>
              <w:t>Поддерживают качественную и эффективную коммуникацию, освоение и изучение языков в рамках образовательного процесса</w:t>
            </w:r>
          </w:p>
        </w:tc>
        <w:tc>
          <w:tcPr>
            <w:tcW w:w="2268" w:type="dxa"/>
          </w:tcPr>
          <w:p w14:paraId="0DC1E32F"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76AF1FB2" w14:textId="77777777" w:rsidTr="0048052E">
        <w:tc>
          <w:tcPr>
            <w:tcW w:w="527" w:type="dxa"/>
          </w:tcPr>
          <w:p w14:paraId="30599C9E" w14:textId="04B556CD"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2</w:t>
            </w:r>
            <w:r>
              <w:rPr>
                <w:color w:val="auto"/>
              </w:rPr>
              <w:t>8</w:t>
            </w:r>
          </w:p>
        </w:tc>
        <w:tc>
          <w:tcPr>
            <w:tcW w:w="2268" w:type="dxa"/>
          </w:tcPr>
          <w:p w14:paraId="78DA25E6" w14:textId="77777777" w:rsidR="00093279" w:rsidRPr="00093279" w:rsidRDefault="00093279" w:rsidP="006B3CEB">
            <w:pPr>
              <w:pStyle w:val="13"/>
              <w:spacing w:line="240" w:lineRule="auto"/>
              <w:ind w:firstLine="0"/>
              <w:jc w:val="both"/>
              <w:rPr>
                <w:color w:val="auto"/>
              </w:rPr>
            </w:pPr>
            <w:r w:rsidRPr="00093279">
              <w:rPr>
                <w:color w:val="auto"/>
              </w:rPr>
              <w:t>Энциклопедия</w:t>
            </w:r>
          </w:p>
        </w:tc>
        <w:tc>
          <w:tcPr>
            <w:tcW w:w="4961" w:type="dxa"/>
          </w:tcPr>
          <w:p w14:paraId="63ECD3DA" w14:textId="77777777" w:rsidR="00093279" w:rsidRPr="00093279" w:rsidRDefault="00093279" w:rsidP="006B3CEB">
            <w:pPr>
              <w:pStyle w:val="13"/>
              <w:spacing w:line="240" w:lineRule="auto"/>
              <w:ind w:firstLine="0"/>
              <w:jc w:val="both"/>
              <w:rPr>
                <w:color w:val="auto"/>
              </w:rPr>
            </w:pPr>
            <w:r w:rsidRPr="00093279">
              <w:rPr>
                <w:color w:val="auto"/>
              </w:rPr>
              <w:t>Энциклопедия является универсальным источником информации для школьника и учителя</w:t>
            </w:r>
          </w:p>
        </w:tc>
        <w:tc>
          <w:tcPr>
            <w:tcW w:w="2268" w:type="dxa"/>
          </w:tcPr>
          <w:p w14:paraId="0F88303C"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7659AB34" w14:textId="77777777" w:rsidTr="0048052E">
        <w:tc>
          <w:tcPr>
            <w:tcW w:w="10024" w:type="dxa"/>
            <w:gridSpan w:val="4"/>
          </w:tcPr>
          <w:p w14:paraId="375FEED1" w14:textId="77777777" w:rsidR="00093279" w:rsidRPr="00093279" w:rsidRDefault="00093279" w:rsidP="006B3CEB">
            <w:pPr>
              <w:pStyle w:val="13"/>
              <w:spacing w:line="240" w:lineRule="auto"/>
              <w:jc w:val="center"/>
              <w:rPr>
                <w:color w:val="auto"/>
              </w:rPr>
            </w:pPr>
            <w:r w:rsidRPr="00093279">
              <w:rPr>
                <w:color w:val="auto"/>
              </w:rPr>
              <w:t>ИНФОРМАЦИОННЫЕ ИСТОЧНИКИ // СПЕЦИАЛИЗИРОВАННЫЕ</w:t>
            </w:r>
          </w:p>
        </w:tc>
      </w:tr>
      <w:tr w:rsidR="00093279" w:rsidRPr="00093279" w14:paraId="1AAF95AC" w14:textId="77777777" w:rsidTr="0048052E">
        <w:tc>
          <w:tcPr>
            <w:tcW w:w="527" w:type="dxa"/>
          </w:tcPr>
          <w:p w14:paraId="6909DD94" w14:textId="60ADC7DB" w:rsidR="00093279" w:rsidRPr="00093279" w:rsidRDefault="00B86A32" w:rsidP="006B3CEB">
            <w:pPr>
              <w:pStyle w:val="13"/>
              <w:spacing w:line="240" w:lineRule="auto"/>
              <w:ind w:firstLine="0"/>
              <w:jc w:val="both"/>
              <w:rPr>
                <w:color w:val="auto"/>
              </w:rPr>
            </w:pPr>
            <w:r>
              <w:rPr>
                <w:color w:val="auto"/>
              </w:rPr>
              <w:t xml:space="preserve"> 29</w:t>
            </w:r>
          </w:p>
        </w:tc>
        <w:tc>
          <w:tcPr>
            <w:tcW w:w="2268" w:type="dxa"/>
          </w:tcPr>
          <w:p w14:paraId="3A8661FD" w14:textId="71410C86" w:rsidR="00093279" w:rsidRPr="00093279" w:rsidRDefault="00BB0E71" w:rsidP="006B3CEB">
            <w:pPr>
              <w:pStyle w:val="13"/>
              <w:spacing w:line="240" w:lineRule="auto"/>
              <w:ind w:firstLine="0"/>
              <w:jc w:val="both"/>
              <w:rPr>
                <w:color w:val="auto"/>
              </w:rPr>
            </w:pPr>
            <w:r>
              <w:rPr>
                <w:color w:val="auto"/>
              </w:rPr>
              <w:t>Р</w:t>
            </w:r>
            <w:r w:rsidRPr="00093279">
              <w:rPr>
                <w:color w:val="auto"/>
              </w:rPr>
              <w:t xml:space="preserve">усский язык // </w:t>
            </w:r>
            <w:r w:rsidRPr="00093279">
              <w:rPr>
                <w:color w:val="auto"/>
              </w:rPr>
              <w:lastRenderedPageBreak/>
              <w:t xml:space="preserve">средства икт цифровые образовательные </w:t>
            </w:r>
            <w:proofErr w:type="gramStart"/>
            <w:r w:rsidRPr="00093279">
              <w:rPr>
                <w:color w:val="auto"/>
              </w:rPr>
              <w:t>ресурсы  информационные</w:t>
            </w:r>
            <w:proofErr w:type="gramEnd"/>
            <w:r w:rsidRPr="00093279">
              <w:rPr>
                <w:color w:val="auto"/>
              </w:rPr>
              <w:t xml:space="preserve"> источники специализированные</w:t>
            </w:r>
            <w:r>
              <w:rPr>
                <w:color w:val="auto"/>
              </w:rPr>
              <w:t xml:space="preserve"> </w:t>
            </w:r>
            <w:r w:rsidRPr="00093279">
              <w:rPr>
                <w:color w:val="auto"/>
              </w:rPr>
              <w:t>по русскому языку</w:t>
            </w:r>
          </w:p>
        </w:tc>
        <w:tc>
          <w:tcPr>
            <w:tcW w:w="4961" w:type="dxa"/>
          </w:tcPr>
          <w:p w14:paraId="5069FDFA" w14:textId="77777777" w:rsidR="00093279" w:rsidRPr="00093279" w:rsidRDefault="00093279" w:rsidP="006B3CEB">
            <w:pPr>
              <w:pStyle w:val="13"/>
              <w:spacing w:line="240" w:lineRule="auto"/>
              <w:ind w:firstLine="0"/>
              <w:jc w:val="both"/>
              <w:rPr>
                <w:color w:val="auto"/>
              </w:rPr>
            </w:pPr>
            <w:r w:rsidRPr="00093279">
              <w:rPr>
                <w:color w:val="auto"/>
              </w:rPr>
              <w:lastRenderedPageBreak/>
              <w:t xml:space="preserve">Обеспечивают потребности учащихся в информации </w:t>
            </w:r>
            <w:r w:rsidRPr="00093279">
              <w:rPr>
                <w:color w:val="auto"/>
              </w:rPr>
              <w:lastRenderedPageBreak/>
              <w:t>по литературе, нужной при выполнении домашних заданий, самостоятельных творческих работ и т. д. Возможно ограничение использования информации источников при выполнении специальных видов аттестационных заданий</w:t>
            </w:r>
          </w:p>
        </w:tc>
        <w:tc>
          <w:tcPr>
            <w:tcW w:w="2268" w:type="dxa"/>
          </w:tcPr>
          <w:p w14:paraId="0D413C36" w14:textId="77777777" w:rsidR="00093279" w:rsidRPr="00093279" w:rsidRDefault="00093279" w:rsidP="006B3CEB">
            <w:pPr>
              <w:pStyle w:val="13"/>
              <w:spacing w:line="240" w:lineRule="auto"/>
              <w:jc w:val="both"/>
              <w:rPr>
                <w:color w:val="auto"/>
              </w:rPr>
            </w:pPr>
            <w:r w:rsidRPr="00093279">
              <w:rPr>
                <w:color w:val="auto"/>
              </w:rPr>
              <w:lastRenderedPageBreak/>
              <w:t> </w:t>
            </w:r>
          </w:p>
        </w:tc>
      </w:tr>
      <w:tr w:rsidR="00093279" w:rsidRPr="00093279" w14:paraId="6F9C5EF2" w14:textId="77777777" w:rsidTr="0048052E">
        <w:tc>
          <w:tcPr>
            <w:tcW w:w="527" w:type="dxa"/>
          </w:tcPr>
          <w:p w14:paraId="5D0DA7D9" w14:textId="5CFB466C"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3</w:t>
            </w:r>
            <w:r>
              <w:rPr>
                <w:color w:val="auto"/>
              </w:rPr>
              <w:t>0</w:t>
            </w:r>
          </w:p>
        </w:tc>
        <w:tc>
          <w:tcPr>
            <w:tcW w:w="2268" w:type="dxa"/>
          </w:tcPr>
          <w:p w14:paraId="6FED0ACB" w14:textId="77777777" w:rsidR="00093279" w:rsidRPr="00093279" w:rsidRDefault="00093279" w:rsidP="006B3CEB">
            <w:pPr>
              <w:pStyle w:val="13"/>
              <w:spacing w:line="240" w:lineRule="auto"/>
              <w:ind w:firstLine="0"/>
              <w:jc w:val="both"/>
              <w:rPr>
                <w:color w:val="auto"/>
              </w:rPr>
            </w:pPr>
            <w:r w:rsidRPr="00093279">
              <w:rPr>
                <w:color w:val="auto"/>
              </w:rPr>
              <w:t>Учебно-методические комплексы по русскому языку</w:t>
            </w:r>
          </w:p>
        </w:tc>
        <w:tc>
          <w:tcPr>
            <w:tcW w:w="4961" w:type="dxa"/>
          </w:tcPr>
          <w:p w14:paraId="73C3FB37" w14:textId="77777777" w:rsidR="00093279" w:rsidRPr="00093279" w:rsidRDefault="00093279" w:rsidP="006B3CEB">
            <w:pPr>
              <w:pStyle w:val="13"/>
              <w:spacing w:line="240" w:lineRule="auto"/>
              <w:ind w:firstLine="0"/>
              <w:jc w:val="both"/>
              <w:rPr>
                <w:color w:val="auto"/>
              </w:rPr>
            </w:pPr>
            <w:r w:rsidRPr="00093279">
              <w:rPr>
                <w:color w:val="auto"/>
              </w:rPr>
              <w:t>УМК, включающие учебники, имеющие  рекомендацию Министерства образования РФ, и предоставленные правообладателем для свободного использования их содержания в цифровой форме в системе общего образования РФ. Предназначены для использования материалов (текстов и изображений) учителем и учащимися в процессе классной, групповой и самостоятельной работы.</w:t>
            </w:r>
          </w:p>
        </w:tc>
        <w:tc>
          <w:tcPr>
            <w:tcW w:w="2268" w:type="dxa"/>
          </w:tcPr>
          <w:p w14:paraId="4089555B"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3405335E" w14:textId="77777777" w:rsidTr="0048052E">
        <w:tc>
          <w:tcPr>
            <w:tcW w:w="527" w:type="dxa"/>
          </w:tcPr>
          <w:p w14:paraId="5CF3506A" w14:textId="797E2CDE"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3</w:t>
            </w:r>
            <w:r>
              <w:rPr>
                <w:color w:val="auto"/>
              </w:rPr>
              <w:t>1</w:t>
            </w:r>
          </w:p>
        </w:tc>
        <w:tc>
          <w:tcPr>
            <w:tcW w:w="2268" w:type="dxa"/>
          </w:tcPr>
          <w:p w14:paraId="7D60DEED" w14:textId="77777777" w:rsidR="00093279" w:rsidRPr="00093279" w:rsidRDefault="00093279" w:rsidP="006B3CEB">
            <w:pPr>
              <w:pStyle w:val="13"/>
              <w:spacing w:line="240" w:lineRule="auto"/>
              <w:ind w:firstLine="0"/>
              <w:jc w:val="both"/>
              <w:rPr>
                <w:color w:val="auto"/>
              </w:rPr>
            </w:pPr>
            <w:r w:rsidRPr="00093279">
              <w:rPr>
                <w:color w:val="auto"/>
              </w:rPr>
              <w:t>Иллюстрации по русскому языку</w:t>
            </w:r>
          </w:p>
        </w:tc>
        <w:tc>
          <w:tcPr>
            <w:tcW w:w="4961" w:type="dxa"/>
          </w:tcPr>
          <w:p w14:paraId="085523EF" w14:textId="77777777" w:rsidR="00093279" w:rsidRPr="00093279" w:rsidRDefault="00093279" w:rsidP="006B3CEB">
            <w:pPr>
              <w:pStyle w:val="13"/>
              <w:spacing w:line="240" w:lineRule="auto"/>
              <w:ind w:firstLine="0"/>
              <w:jc w:val="both"/>
              <w:rPr>
                <w:color w:val="auto"/>
              </w:rPr>
            </w:pPr>
            <w:r w:rsidRPr="00093279">
              <w:rPr>
                <w:color w:val="auto"/>
              </w:rPr>
              <w:t>Неподвижные (фотографии, схемы), движущиеся (видео, анимации) изображения изучаемых объектов и процессов.</w:t>
            </w:r>
            <w:r w:rsidRPr="00093279">
              <w:rPr>
                <w:color w:val="auto"/>
              </w:rPr>
              <w:br/>
              <w:t>При необходимости иллюстрации включают разметку и звуковое сопровождение.</w:t>
            </w:r>
            <w:r w:rsidRPr="00093279">
              <w:rPr>
                <w:color w:val="auto"/>
              </w:rPr>
              <w:br/>
              <w:t>Дают наглядное представление об изучаемых темах</w:t>
            </w:r>
          </w:p>
        </w:tc>
        <w:tc>
          <w:tcPr>
            <w:tcW w:w="2268" w:type="dxa"/>
          </w:tcPr>
          <w:p w14:paraId="455048C9"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566F7EB7" w14:textId="77777777" w:rsidTr="0048052E">
        <w:tc>
          <w:tcPr>
            <w:tcW w:w="527" w:type="dxa"/>
          </w:tcPr>
          <w:p w14:paraId="469069A6" w14:textId="3A27FDE2" w:rsidR="00093279" w:rsidRPr="00093279" w:rsidRDefault="00B86A32" w:rsidP="006B3CEB">
            <w:pPr>
              <w:pStyle w:val="13"/>
              <w:spacing w:line="240" w:lineRule="auto"/>
              <w:ind w:firstLine="0"/>
              <w:jc w:val="both"/>
              <w:rPr>
                <w:color w:val="auto"/>
              </w:rPr>
            </w:pPr>
            <w:r>
              <w:rPr>
                <w:color w:val="auto"/>
              </w:rPr>
              <w:t xml:space="preserve"> </w:t>
            </w:r>
            <w:r w:rsidR="00093279" w:rsidRPr="00093279">
              <w:rPr>
                <w:color w:val="auto"/>
              </w:rPr>
              <w:t>3</w:t>
            </w:r>
            <w:r>
              <w:rPr>
                <w:color w:val="auto"/>
              </w:rPr>
              <w:t>2</w:t>
            </w:r>
          </w:p>
        </w:tc>
        <w:tc>
          <w:tcPr>
            <w:tcW w:w="2268" w:type="dxa"/>
          </w:tcPr>
          <w:p w14:paraId="2D31F09A" w14:textId="77777777" w:rsidR="00093279" w:rsidRPr="00093279" w:rsidRDefault="00093279" w:rsidP="006B3CEB">
            <w:pPr>
              <w:pStyle w:val="13"/>
              <w:spacing w:line="240" w:lineRule="auto"/>
              <w:ind w:firstLine="0"/>
              <w:jc w:val="both"/>
              <w:rPr>
                <w:color w:val="auto"/>
              </w:rPr>
            </w:pPr>
            <w:r w:rsidRPr="00093279">
              <w:rPr>
                <w:color w:val="auto"/>
              </w:rPr>
              <w:t>Справочники по русскому языку</w:t>
            </w:r>
          </w:p>
        </w:tc>
        <w:tc>
          <w:tcPr>
            <w:tcW w:w="4961" w:type="dxa"/>
          </w:tcPr>
          <w:p w14:paraId="6FE821FA" w14:textId="77777777" w:rsidR="00093279" w:rsidRPr="00093279" w:rsidRDefault="00093279" w:rsidP="006B3CEB">
            <w:pPr>
              <w:pStyle w:val="13"/>
              <w:spacing w:line="240" w:lineRule="auto"/>
              <w:ind w:firstLine="0"/>
              <w:jc w:val="both"/>
              <w:rPr>
                <w:color w:val="auto"/>
              </w:rPr>
            </w:pPr>
            <w:r w:rsidRPr="00093279">
              <w:rPr>
                <w:color w:val="auto"/>
              </w:rPr>
              <w:t>Покрывают потребности в справочной информации по данному предмету для учащегося и учителя</w:t>
            </w:r>
          </w:p>
        </w:tc>
        <w:tc>
          <w:tcPr>
            <w:tcW w:w="2268" w:type="dxa"/>
          </w:tcPr>
          <w:p w14:paraId="376C7273" w14:textId="77777777" w:rsidR="00093279" w:rsidRPr="00093279" w:rsidRDefault="00093279" w:rsidP="006B3CEB">
            <w:pPr>
              <w:pStyle w:val="13"/>
              <w:spacing w:line="240" w:lineRule="auto"/>
              <w:jc w:val="both"/>
              <w:rPr>
                <w:color w:val="auto"/>
              </w:rPr>
            </w:pPr>
            <w:r w:rsidRPr="00093279">
              <w:rPr>
                <w:color w:val="auto"/>
              </w:rPr>
              <w:t>1</w:t>
            </w:r>
          </w:p>
        </w:tc>
      </w:tr>
    </w:tbl>
    <w:p w14:paraId="0E5D23A0" w14:textId="77777777" w:rsidR="00093279" w:rsidRPr="00093279" w:rsidRDefault="00093279" w:rsidP="006B3CEB">
      <w:pPr>
        <w:pStyle w:val="13"/>
        <w:spacing w:line="240" w:lineRule="auto"/>
        <w:jc w:val="center"/>
        <w:rPr>
          <w:b/>
          <w:bCs/>
          <w:color w:val="auto"/>
          <w:sz w:val="24"/>
          <w:szCs w:val="24"/>
        </w:rPr>
      </w:pPr>
      <w:r w:rsidRPr="00093279">
        <w:rPr>
          <w:b/>
          <w:bCs/>
          <w:color w:val="auto"/>
          <w:sz w:val="24"/>
          <w:szCs w:val="24"/>
        </w:rPr>
        <w:t>Кабинет литературы</w:t>
      </w:r>
    </w:p>
    <w:tbl>
      <w:tblPr>
        <w:tblW w:w="1002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7"/>
        <w:gridCol w:w="2268"/>
        <w:gridCol w:w="4961"/>
        <w:gridCol w:w="2268"/>
      </w:tblGrid>
      <w:tr w:rsidR="00093279" w:rsidRPr="00093279" w14:paraId="2483DCD3" w14:textId="77777777" w:rsidTr="0048052E">
        <w:trPr>
          <w:trHeight w:val="1022"/>
        </w:trPr>
        <w:tc>
          <w:tcPr>
            <w:tcW w:w="527" w:type="dxa"/>
          </w:tcPr>
          <w:p w14:paraId="262C6F3E" w14:textId="77777777" w:rsidR="00093279" w:rsidRPr="00093279" w:rsidRDefault="00093279" w:rsidP="006B3CEB">
            <w:pPr>
              <w:pStyle w:val="13"/>
              <w:spacing w:line="240" w:lineRule="auto"/>
              <w:ind w:firstLine="0"/>
              <w:jc w:val="center"/>
              <w:rPr>
                <w:color w:val="auto"/>
              </w:rPr>
            </w:pPr>
            <w:r w:rsidRPr="00093279">
              <w:rPr>
                <w:color w:val="auto"/>
              </w:rPr>
              <w:t>№ п/п</w:t>
            </w:r>
          </w:p>
        </w:tc>
        <w:tc>
          <w:tcPr>
            <w:tcW w:w="2268" w:type="dxa"/>
          </w:tcPr>
          <w:p w14:paraId="11B46742" w14:textId="77777777" w:rsidR="00093279" w:rsidRPr="00093279" w:rsidRDefault="00093279" w:rsidP="006B3CEB">
            <w:pPr>
              <w:pStyle w:val="13"/>
              <w:spacing w:line="240" w:lineRule="auto"/>
              <w:ind w:firstLine="0"/>
              <w:jc w:val="center"/>
              <w:rPr>
                <w:color w:val="auto"/>
              </w:rPr>
            </w:pPr>
            <w:r w:rsidRPr="00093279">
              <w:rPr>
                <w:color w:val="auto"/>
              </w:rPr>
              <w:t>Наименование объектов и средств материально-технического обеспечения</w:t>
            </w:r>
          </w:p>
        </w:tc>
        <w:tc>
          <w:tcPr>
            <w:tcW w:w="4961" w:type="dxa"/>
          </w:tcPr>
          <w:p w14:paraId="50E9F843" w14:textId="77777777" w:rsidR="00093279" w:rsidRPr="00093279" w:rsidRDefault="00093279" w:rsidP="006B3CEB">
            <w:pPr>
              <w:pStyle w:val="13"/>
              <w:spacing w:line="240" w:lineRule="auto"/>
              <w:ind w:firstLine="0"/>
              <w:jc w:val="center"/>
              <w:rPr>
                <w:color w:val="auto"/>
              </w:rPr>
            </w:pPr>
            <w:r w:rsidRPr="00093279">
              <w:rPr>
                <w:color w:val="auto"/>
              </w:rPr>
              <w:t>Дидактическое описание</w:t>
            </w:r>
          </w:p>
        </w:tc>
        <w:tc>
          <w:tcPr>
            <w:tcW w:w="2268" w:type="dxa"/>
          </w:tcPr>
          <w:p w14:paraId="3AE5FF67" w14:textId="77777777" w:rsidR="00093279" w:rsidRPr="00093279" w:rsidRDefault="00093279" w:rsidP="006B3CEB">
            <w:pPr>
              <w:pStyle w:val="13"/>
              <w:spacing w:line="240" w:lineRule="auto"/>
              <w:jc w:val="center"/>
              <w:rPr>
                <w:color w:val="auto"/>
              </w:rPr>
            </w:pPr>
            <w:r w:rsidRPr="00093279">
              <w:rPr>
                <w:color w:val="auto"/>
              </w:rPr>
              <w:t>Количество на 25 учащихся</w:t>
            </w:r>
          </w:p>
        </w:tc>
      </w:tr>
      <w:tr w:rsidR="00093279" w:rsidRPr="00093279" w14:paraId="396A9138" w14:textId="77777777" w:rsidTr="0048052E">
        <w:tc>
          <w:tcPr>
            <w:tcW w:w="10024" w:type="dxa"/>
            <w:gridSpan w:val="4"/>
          </w:tcPr>
          <w:p w14:paraId="71BB4C49" w14:textId="2F59854A" w:rsidR="00093279" w:rsidRPr="00093279" w:rsidRDefault="00BB0E71" w:rsidP="006B3CEB">
            <w:pPr>
              <w:pStyle w:val="13"/>
              <w:spacing w:line="240" w:lineRule="auto"/>
              <w:jc w:val="center"/>
              <w:rPr>
                <w:color w:val="auto"/>
              </w:rPr>
            </w:pPr>
            <w:r w:rsidRPr="00093279">
              <w:rPr>
                <w:color w:val="auto"/>
              </w:rPr>
              <w:t>ИЛЛЮСТРАЦИИ // ПЛАКАТЫ</w:t>
            </w:r>
          </w:p>
        </w:tc>
      </w:tr>
      <w:tr w:rsidR="00093279" w:rsidRPr="00093279" w14:paraId="61AE9E07" w14:textId="77777777" w:rsidTr="0048052E">
        <w:tc>
          <w:tcPr>
            <w:tcW w:w="527" w:type="dxa"/>
          </w:tcPr>
          <w:p w14:paraId="4851DF32" w14:textId="185B21CE"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w:t>
            </w:r>
          </w:p>
        </w:tc>
        <w:tc>
          <w:tcPr>
            <w:tcW w:w="2268" w:type="dxa"/>
          </w:tcPr>
          <w:p w14:paraId="07EC5071" w14:textId="77777777" w:rsidR="00093279" w:rsidRPr="00093279" w:rsidRDefault="00093279" w:rsidP="006B3CEB">
            <w:pPr>
              <w:pStyle w:val="13"/>
              <w:spacing w:line="240" w:lineRule="auto"/>
              <w:ind w:firstLine="0"/>
              <w:rPr>
                <w:color w:val="auto"/>
              </w:rPr>
            </w:pPr>
            <w:r w:rsidRPr="00093279">
              <w:rPr>
                <w:color w:val="auto"/>
              </w:rPr>
              <w:t xml:space="preserve">Таблицы демонстрационные к основным теоретико-литературным понятиям </w:t>
            </w:r>
          </w:p>
        </w:tc>
        <w:tc>
          <w:tcPr>
            <w:tcW w:w="4961" w:type="dxa"/>
          </w:tcPr>
          <w:p w14:paraId="0FD6B946" w14:textId="77777777" w:rsidR="00093279" w:rsidRPr="00093279" w:rsidRDefault="00093279" w:rsidP="006B3CEB">
            <w:pPr>
              <w:pStyle w:val="13"/>
              <w:spacing w:line="240" w:lineRule="auto"/>
              <w:ind w:firstLine="0"/>
              <w:rPr>
                <w:color w:val="auto"/>
              </w:rPr>
            </w:pPr>
            <w:r w:rsidRPr="00093279">
              <w:rPr>
                <w:color w:val="auto"/>
              </w:rPr>
              <w:t>Служат для обеспечения наглядности при изучении материала, обобщения и повторения. Могут быть использованы при подготовке иллюстративного материала к докладу или реферату</w:t>
            </w:r>
          </w:p>
        </w:tc>
        <w:tc>
          <w:tcPr>
            <w:tcW w:w="2268" w:type="dxa"/>
          </w:tcPr>
          <w:p w14:paraId="3B8E6B13"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31198563" w14:textId="77777777" w:rsidTr="0048052E">
        <w:tc>
          <w:tcPr>
            <w:tcW w:w="527" w:type="dxa"/>
          </w:tcPr>
          <w:p w14:paraId="02F1627D" w14:textId="75CB95E8"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2</w:t>
            </w:r>
          </w:p>
        </w:tc>
        <w:tc>
          <w:tcPr>
            <w:tcW w:w="2268" w:type="dxa"/>
          </w:tcPr>
          <w:p w14:paraId="015C1720" w14:textId="77777777" w:rsidR="00093279" w:rsidRPr="00093279" w:rsidRDefault="00093279" w:rsidP="006B3CEB">
            <w:pPr>
              <w:pStyle w:val="13"/>
              <w:spacing w:line="240" w:lineRule="auto"/>
              <w:ind w:firstLine="0"/>
              <w:rPr>
                <w:color w:val="auto"/>
              </w:rPr>
            </w:pPr>
            <w:r w:rsidRPr="00093279">
              <w:rPr>
                <w:color w:val="auto"/>
              </w:rPr>
              <w:t>Портреты поэтов и писателей</w:t>
            </w:r>
          </w:p>
        </w:tc>
        <w:tc>
          <w:tcPr>
            <w:tcW w:w="4961" w:type="dxa"/>
          </w:tcPr>
          <w:p w14:paraId="44EFE591" w14:textId="77777777" w:rsidR="00093279" w:rsidRPr="00093279" w:rsidRDefault="00093279" w:rsidP="006B3CEB">
            <w:pPr>
              <w:pStyle w:val="13"/>
              <w:spacing w:line="240" w:lineRule="auto"/>
              <w:ind w:firstLine="0"/>
              <w:rPr>
                <w:color w:val="auto"/>
              </w:rPr>
            </w:pPr>
            <w:r w:rsidRPr="00093279">
              <w:rPr>
                <w:color w:val="auto"/>
              </w:rPr>
              <w:t>Используются для постоянной экспозиции в кабинете</w:t>
            </w:r>
          </w:p>
        </w:tc>
        <w:tc>
          <w:tcPr>
            <w:tcW w:w="2268" w:type="dxa"/>
          </w:tcPr>
          <w:p w14:paraId="4246CC54"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2ED3777E" w14:textId="77777777" w:rsidTr="0048052E">
        <w:tc>
          <w:tcPr>
            <w:tcW w:w="10024" w:type="dxa"/>
            <w:gridSpan w:val="4"/>
          </w:tcPr>
          <w:p w14:paraId="3B1EFCC2" w14:textId="77777777" w:rsidR="00093279" w:rsidRPr="00093279" w:rsidRDefault="00093279" w:rsidP="006B3CEB">
            <w:pPr>
              <w:pStyle w:val="13"/>
              <w:spacing w:line="240" w:lineRule="auto"/>
              <w:rPr>
                <w:color w:val="auto"/>
              </w:rPr>
            </w:pPr>
            <w:r w:rsidRPr="00093279">
              <w:rPr>
                <w:color w:val="auto"/>
              </w:rPr>
              <w:t>СРЕДСТВА ИКТ</w:t>
            </w:r>
          </w:p>
        </w:tc>
      </w:tr>
      <w:tr w:rsidR="00093279" w:rsidRPr="00093279" w14:paraId="40DEC03C" w14:textId="77777777" w:rsidTr="0048052E">
        <w:tc>
          <w:tcPr>
            <w:tcW w:w="527" w:type="dxa"/>
          </w:tcPr>
          <w:p w14:paraId="019BEE86" w14:textId="1E42E27D"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3</w:t>
            </w:r>
          </w:p>
        </w:tc>
        <w:tc>
          <w:tcPr>
            <w:tcW w:w="2268" w:type="dxa"/>
          </w:tcPr>
          <w:p w14:paraId="561A44AC" w14:textId="77777777" w:rsidR="00093279" w:rsidRPr="00093279" w:rsidRDefault="00093279" w:rsidP="006B3CEB">
            <w:pPr>
              <w:pStyle w:val="13"/>
              <w:spacing w:line="240" w:lineRule="auto"/>
              <w:ind w:firstLine="0"/>
              <w:rPr>
                <w:color w:val="auto"/>
              </w:rPr>
            </w:pPr>
            <w:r w:rsidRPr="00093279">
              <w:rPr>
                <w:color w:val="auto"/>
              </w:rPr>
              <w:t>Универсальный портативный компьютер</w:t>
            </w:r>
          </w:p>
        </w:tc>
        <w:tc>
          <w:tcPr>
            <w:tcW w:w="4961" w:type="dxa"/>
          </w:tcPr>
          <w:p w14:paraId="48C96AF4" w14:textId="77777777" w:rsidR="00093279" w:rsidRPr="00093279" w:rsidRDefault="00093279" w:rsidP="006B3CEB">
            <w:pPr>
              <w:pStyle w:val="13"/>
              <w:spacing w:line="240" w:lineRule="auto"/>
              <w:ind w:firstLine="0"/>
              <w:rPr>
                <w:color w:val="auto"/>
              </w:rPr>
            </w:pPr>
            <w:r w:rsidRPr="00093279">
              <w:rPr>
                <w:color w:val="auto"/>
              </w:rPr>
              <w:t>Используется учителем</w:t>
            </w:r>
          </w:p>
        </w:tc>
        <w:tc>
          <w:tcPr>
            <w:tcW w:w="2268" w:type="dxa"/>
          </w:tcPr>
          <w:p w14:paraId="7218EA3B" w14:textId="77777777" w:rsidR="00093279" w:rsidRPr="00093279" w:rsidRDefault="00093279" w:rsidP="006B3CEB">
            <w:pPr>
              <w:pStyle w:val="13"/>
              <w:spacing w:line="240" w:lineRule="auto"/>
              <w:ind w:firstLine="0"/>
              <w:rPr>
                <w:color w:val="auto"/>
              </w:rPr>
            </w:pPr>
            <w:r w:rsidRPr="00093279">
              <w:rPr>
                <w:color w:val="auto"/>
              </w:rPr>
              <w:t>В соответствии с планируемой потребностью учителя</w:t>
            </w:r>
          </w:p>
        </w:tc>
      </w:tr>
      <w:tr w:rsidR="00093279" w:rsidRPr="00093279" w14:paraId="03DE8BA1" w14:textId="77777777" w:rsidTr="0048052E">
        <w:tc>
          <w:tcPr>
            <w:tcW w:w="527" w:type="dxa"/>
          </w:tcPr>
          <w:p w14:paraId="3C819FBB" w14:textId="644D9B7A"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4</w:t>
            </w:r>
          </w:p>
        </w:tc>
        <w:tc>
          <w:tcPr>
            <w:tcW w:w="2268" w:type="dxa"/>
          </w:tcPr>
          <w:p w14:paraId="53D98BEB" w14:textId="77777777" w:rsidR="00093279" w:rsidRPr="00093279" w:rsidRDefault="00093279" w:rsidP="006B3CEB">
            <w:pPr>
              <w:pStyle w:val="13"/>
              <w:spacing w:line="240" w:lineRule="auto"/>
              <w:ind w:firstLine="0"/>
              <w:rPr>
                <w:color w:val="auto"/>
              </w:rPr>
            </w:pPr>
            <w:r w:rsidRPr="00093279">
              <w:rPr>
                <w:color w:val="auto"/>
              </w:rPr>
              <w:t>Портативный компьютер ученика</w:t>
            </w:r>
          </w:p>
        </w:tc>
        <w:tc>
          <w:tcPr>
            <w:tcW w:w="4961" w:type="dxa"/>
          </w:tcPr>
          <w:p w14:paraId="5BD99F0B" w14:textId="77777777" w:rsidR="00093279" w:rsidRPr="00093279" w:rsidRDefault="00093279" w:rsidP="006B3CEB">
            <w:pPr>
              <w:pStyle w:val="13"/>
              <w:spacing w:line="240" w:lineRule="auto"/>
              <w:ind w:firstLine="0"/>
              <w:rPr>
                <w:color w:val="auto"/>
              </w:rPr>
            </w:pPr>
            <w:r w:rsidRPr="00093279">
              <w:rPr>
                <w:color w:val="auto"/>
              </w:rPr>
              <w:t>Используется в соответствии с планированием в дополнение к имеющимся регистраторам данных</w:t>
            </w:r>
          </w:p>
        </w:tc>
        <w:tc>
          <w:tcPr>
            <w:tcW w:w="2268" w:type="dxa"/>
          </w:tcPr>
          <w:p w14:paraId="46B75FAF"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55696A9C" w14:textId="77777777" w:rsidTr="0048052E">
        <w:tc>
          <w:tcPr>
            <w:tcW w:w="527" w:type="dxa"/>
          </w:tcPr>
          <w:p w14:paraId="0B9F44CE" w14:textId="46F13660"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5</w:t>
            </w:r>
          </w:p>
        </w:tc>
        <w:tc>
          <w:tcPr>
            <w:tcW w:w="2268" w:type="dxa"/>
          </w:tcPr>
          <w:p w14:paraId="781F57D8" w14:textId="77777777" w:rsidR="00093279" w:rsidRPr="00093279" w:rsidRDefault="00093279" w:rsidP="006B3CEB">
            <w:pPr>
              <w:pStyle w:val="13"/>
              <w:spacing w:line="240" w:lineRule="auto"/>
              <w:ind w:firstLine="0"/>
              <w:rPr>
                <w:color w:val="auto"/>
              </w:rPr>
            </w:pPr>
            <w:r w:rsidRPr="00093279">
              <w:rPr>
                <w:color w:val="auto"/>
              </w:rPr>
              <w:t>Мобильный классный комплект портативных компьютеров</w:t>
            </w:r>
          </w:p>
        </w:tc>
        <w:tc>
          <w:tcPr>
            <w:tcW w:w="4961" w:type="dxa"/>
          </w:tcPr>
          <w:p w14:paraId="6579DE78" w14:textId="77777777" w:rsidR="00093279" w:rsidRPr="00093279" w:rsidRDefault="00093279" w:rsidP="006B3CEB">
            <w:pPr>
              <w:pStyle w:val="13"/>
              <w:spacing w:line="240" w:lineRule="auto"/>
              <w:ind w:firstLine="0"/>
              <w:rPr>
                <w:color w:val="auto"/>
              </w:rPr>
            </w:pPr>
            <w:r w:rsidRPr="00093279">
              <w:rPr>
                <w:color w:val="auto"/>
              </w:rPr>
              <w:t>Используется в соответствии с планированием в дополнение к имеющимся регистраторам данных</w:t>
            </w:r>
          </w:p>
        </w:tc>
        <w:tc>
          <w:tcPr>
            <w:tcW w:w="2268" w:type="dxa"/>
          </w:tcPr>
          <w:p w14:paraId="0F589C1B"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43C3896E" w14:textId="77777777" w:rsidTr="0048052E">
        <w:tc>
          <w:tcPr>
            <w:tcW w:w="527" w:type="dxa"/>
          </w:tcPr>
          <w:p w14:paraId="482BC25B" w14:textId="11646E16"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6</w:t>
            </w:r>
          </w:p>
        </w:tc>
        <w:tc>
          <w:tcPr>
            <w:tcW w:w="2268" w:type="dxa"/>
          </w:tcPr>
          <w:p w14:paraId="51CBF52C" w14:textId="77777777" w:rsidR="00093279" w:rsidRPr="00093279" w:rsidRDefault="00093279" w:rsidP="006B3CEB">
            <w:pPr>
              <w:pStyle w:val="13"/>
              <w:spacing w:line="240" w:lineRule="auto"/>
              <w:ind w:firstLine="0"/>
              <w:rPr>
                <w:color w:val="auto"/>
              </w:rPr>
            </w:pPr>
            <w:r w:rsidRPr="00093279">
              <w:rPr>
                <w:color w:val="auto"/>
              </w:rPr>
              <w:t xml:space="preserve">Терминальный класс (тонкий клиент) </w:t>
            </w:r>
          </w:p>
        </w:tc>
        <w:tc>
          <w:tcPr>
            <w:tcW w:w="4961" w:type="dxa"/>
          </w:tcPr>
          <w:p w14:paraId="18898A34" w14:textId="77777777" w:rsidR="00093279" w:rsidRPr="00093279" w:rsidRDefault="00093279" w:rsidP="006B3CEB">
            <w:pPr>
              <w:pStyle w:val="13"/>
              <w:spacing w:line="240" w:lineRule="auto"/>
              <w:ind w:firstLine="0"/>
              <w:rPr>
                <w:color w:val="auto"/>
              </w:rPr>
            </w:pPr>
            <w:r w:rsidRPr="00093279">
              <w:rPr>
                <w:color w:val="auto"/>
              </w:rPr>
              <w:t>Для выполнения домашних заданий в помещениях школы и для проектной деятельности</w:t>
            </w:r>
          </w:p>
        </w:tc>
        <w:tc>
          <w:tcPr>
            <w:tcW w:w="2268" w:type="dxa"/>
          </w:tcPr>
          <w:p w14:paraId="6F87B1F9"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7DE14D17" w14:textId="77777777" w:rsidTr="0048052E">
        <w:tc>
          <w:tcPr>
            <w:tcW w:w="527" w:type="dxa"/>
          </w:tcPr>
          <w:p w14:paraId="3F7C110F" w14:textId="30657C6B"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7</w:t>
            </w:r>
          </w:p>
        </w:tc>
        <w:tc>
          <w:tcPr>
            <w:tcW w:w="2268" w:type="dxa"/>
          </w:tcPr>
          <w:p w14:paraId="15A74CF6" w14:textId="77777777" w:rsidR="00093279" w:rsidRPr="00093279" w:rsidRDefault="00093279" w:rsidP="006B3CEB">
            <w:pPr>
              <w:pStyle w:val="13"/>
              <w:spacing w:line="240" w:lineRule="auto"/>
              <w:ind w:firstLine="0"/>
              <w:rPr>
                <w:color w:val="auto"/>
              </w:rPr>
            </w:pPr>
            <w:r w:rsidRPr="00093279">
              <w:rPr>
                <w:color w:val="auto"/>
              </w:rPr>
              <w:t xml:space="preserve">Универсальный настольный компьютер </w:t>
            </w:r>
          </w:p>
        </w:tc>
        <w:tc>
          <w:tcPr>
            <w:tcW w:w="4961" w:type="dxa"/>
          </w:tcPr>
          <w:p w14:paraId="4E402B0B" w14:textId="77777777" w:rsidR="00093279" w:rsidRPr="00093279" w:rsidRDefault="00093279" w:rsidP="006B3CEB">
            <w:pPr>
              <w:pStyle w:val="13"/>
              <w:spacing w:line="240" w:lineRule="auto"/>
              <w:ind w:firstLine="0"/>
              <w:rPr>
                <w:color w:val="auto"/>
              </w:rPr>
            </w:pPr>
            <w:r w:rsidRPr="00093279">
              <w:rPr>
                <w:color w:val="auto"/>
              </w:rPr>
              <w:t>Для выполнения домашних заданий в помещениях школы и для проектной деятельности</w:t>
            </w:r>
          </w:p>
        </w:tc>
        <w:tc>
          <w:tcPr>
            <w:tcW w:w="2268" w:type="dxa"/>
          </w:tcPr>
          <w:p w14:paraId="0EC02F3F"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1D2F60C6" w14:textId="77777777" w:rsidTr="0048052E">
        <w:tc>
          <w:tcPr>
            <w:tcW w:w="527" w:type="dxa"/>
          </w:tcPr>
          <w:p w14:paraId="475756F4" w14:textId="46CD4525"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8</w:t>
            </w:r>
          </w:p>
        </w:tc>
        <w:tc>
          <w:tcPr>
            <w:tcW w:w="2268" w:type="dxa"/>
          </w:tcPr>
          <w:p w14:paraId="7CAFA22F" w14:textId="77777777" w:rsidR="00093279" w:rsidRPr="00093279" w:rsidRDefault="00093279" w:rsidP="006B3CEB">
            <w:pPr>
              <w:pStyle w:val="13"/>
              <w:spacing w:line="240" w:lineRule="auto"/>
              <w:ind w:firstLine="0"/>
              <w:rPr>
                <w:color w:val="auto"/>
              </w:rPr>
            </w:pPr>
            <w:r w:rsidRPr="00093279">
              <w:rPr>
                <w:color w:val="auto"/>
              </w:rPr>
              <w:t>Цифровой проектор</w:t>
            </w:r>
          </w:p>
        </w:tc>
        <w:tc>
          <w:tcPr>
            <w:tcW w:w="4961" w:type="dxa"/>
          </w:tcPr>
          <w:p w14:paraId="78EDD337" w14:textId="77777777" w:rsidR="00093279" w:rsidRPr="00093279" w:rsidRDefault="00093279" w:rsidP="006B3CEB">
            <w:pPr>
              <w:pStyle w:val="13"/>
              <w:spacing w:line="240" w:lineRule="auto"/>
              <w:ind w:firstLine="0"/>
              <w:rPr>
                <w:color w:val="auto"/>
              </w:rPr>
            </w:pPr>
            <w:r w:rsidRPr="00093279">
              <w:rPr>
                <w:color w:val="auto"/>
              </w:rPr>
              <w:t xml:space="preserve">Используется учителем и учащимися </w:t>
            </w:r>
          </w:p>
        </w:tc>
        <w:tc>
          <w:tcPr>
            <w:tcW w:w="2268" w:type="dxa"/>
          </w:tcPr>
          <w:p w14:paraId="0D980CCA" w14:textId="6DAB164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r w:rsidR="00BB0E71">
              <w:rPr>
                <w:color w:val="auto"/>
              </w:rPr>
              <w:t xml:space="preserve"> </w:t>
            </w:r>
            <w:r w:rsidRPr="00093279">
              <w:rPr>
                <w:color w:val="auto"/>
              </w:rPr>
              <w:t>дополнительно 1 мобильный</w:t>
            </w:r>
          </w:p>
        </w:tc>
      </w:tr>
      <w:tr w:rsidR="00093279" w:rsidRPr="00093279" w14:paraId="258AA2CD" w14:textId="77777777" w:rsidTr="0048052E">
        <w:tc>
          <w:tcPr>
            <w:tcW w:w="527" w:type="dxa"/>
          </w:tcPr>
          <w:p w14:paraId="3DA05908" w14:textId="47FAAFAF" w:rsidR="00093279" w:rsidRPr="00093279" w:rsidRDefault="00BB0E71" w:rsidP="006B3CEB">
            <w:pPr>
              <w:pStyle w:val="13"/>
              <w:spacing w:line="240" w:lineRule="auto"/>
              <w:ind w:firstLine="0"/>
              <w:rPr>
                <w:color w:val="auto"/>
              </w:rPr>
            </w:pPr>
            <w:r>
              <w:rPr>
                <w:color w:val="auto"/>
              </w:rPr>
              <w:lastRenderedPageBreak/>
              <w:t xml:space="preserve">  </w:t>
            </w:r>
            <w:r w:rsidR="00093279" w:rsidRPr="00093279">
              <w:rPr>
                <w:color w:val="auto"/>
              </w:rPr>
              <w:t>9</w:t>
            </w:r>
          </w:p>
        </w:tc>
        <w:tc>
          <w:tcPr>
            <w:tcW w:w="2268" w:type="dxa"/>
          </w:tcPr>
          <w:p w14:paraId="4B845E39" w14:textId="77777777" w:rsidR="00093279" w:rsidRPr="00093279" w:rsidRDefault="00093279" w:rsidP="006B3CEB">
            <w:pPr>
              <w:pStyle w:val="13"/>
              <w:spacing w:line="240" w:lineRule="auto"/>
              <w:ind w:firstLine="0"/>
              <w:rPr>
                <w:color w:val="auto"/>
              </w:rPr>
            </w:pPr>
            <w:r w:rsidRPr="00093279">
              <w:rPr>
                <w:color w:val="auto"/>
              </w:rPr>
              <w:t>Передвижной столик для мобильного цифрового проектора</w:t>
            </w:r>
          </w:p>
        </w:tc>
        <w:tc>
          <w:tcPr>
            <w:tcW w:w="4961" w:type="dxa"/>
          </w:tcPr>
          <w:p w14:paraId="301F9423" w14:textId="77777777" w:rsidR="00093279" w:rsidRPr="00093279" w:rsidRDefault="00093279" w:rsidP="006B3CEB">
            <w:pPr>
              <w:pStyle w:val="13"/>
              <w:spacing w:line="240" w:lineRule="auto"/>
              <w:rPr>
                <w:color w:val="auto"/>
              </w:rPr>
            </w:pPr>
            <w:r w:rsidRPr="00093279">
              <w:rPr>
                <w:color w:val="auto"/>
              </w:rPr>
              <w:t>Используется для установки мобильного цифрового проектора при отсутствии потолочного проектора и  возможности конструктивно связать проектор с демонстрационным столом</w:t>
            </w:r>
          </w:p>
        </w:tc>
        <w:tc>
          <w:tcPr>
            <w:tcW w:w="2268" w:type="dxa"/>
          </w:tcPr>
          <w:p w14:paraId="4682DDFA"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 дополнительно 1 мобильный</w:t>
            </w:r>
          </w:p>
        </w:tc>
      </w:tr>
      <w:tr w:rsidR="00093279" w:rsidRPr="00093279" w14:paraId="421E351F" w14:textId="77777777" w:rsidTr="0048052E">
        <w:tc>
          <w:tcPr>
            <w:tcW w:w="527" w:type="dxa"/>
          </w:tcPr>
          <w:p w14:paraId="52946A4A" w14:textId="7732ABE1"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10</w:t>
            </w:r>
          </w:p>
        </w:tc>
        <w:tc>
          <w:tcPr>
            <w:tcW w:w="2268" w:type="dxa"/>
          </w:tcPr>
          <w:p w14:paraId="22BE6E3A" w14:textId="77777777" w:rsidR="00093279" w:rsidRPr="00093279" w:rsidRDefault="00093279" w:rsidP="006B3CEB">
            <w:pPr>
              <w:pStyle w:val="13"/>
              <w:spacing w:line="240" w:lineRule="auto"/>
              <w:ind w:firstLine="0"/>
              <w:rPr>
                <w:color w:val="auto"/>
              </w:rPr>
            </w:pPr>
            <w:r w:rsidRPr="00093279">
              <w:rPr>
                <w:color w:val="auto"/>
              </w:rPr>
              <w:t>Крепление к потолку для стационарного цифрового проектора</w:t>
            </w:r>
          </w:p>
        </w:tc>
        <w:tc>
          <w:tcPr>
            <w:tcW w:w="4961" w:type="dxa"/>
          </w:tcPr>
          <w:p w14:paraId="7E977CA3" w14:textId="77777777" w:rsidR="00093279" w:rsidRPr="00093279" w:rsidRDefault="00093279" w:rsidP="006B3CEB">
            <w:pPr>
              <w:pStyle w:val="13"/>
              <w:spacing w:line="240" w:lineRule="auto"/>
              <w:ind w:firstLine="0"/>
              <w:rPr>
                <w:color w:val="auto"/>
              </w:rPr>
            </w:pPr>
            <w:r w:rsidRPr="00093279">
              <w:rPr>
                <w:color w:val="auto"/>
              </w:rPr>
              <w:t>Служит для стационарного крепления проектора</w:t>
            </w:r>
          </w:p>
        </w:tc>
        <w:tc>
          <w:tcPr>
            <w:tcW w:w="2268" w:type="dxa"/>
          </w:tcPr>
          <w:p w14:paraId="149563B1" w14:textId="77777777" w:rsidR="00093279" w:rsidRPr="00093279" w:rsidRDefault="00093279" w:rsidP="006B3CEB">
            <w:pPr>
              <w:pStyle w:val="13"/>
              <w:spacing w:line="240" w:lineRule="auto"/>
              <w:ind w:firstLine="0"/>
              <w:rPr>
                <w:color w:val="auto"/>
              </w:rPr>
            </w:pPr>
            <w:r w:rsidRPr="00093279">
              <w:rPr>
                <w:color w:val="auto"/>
              </w:rPr>
              <w:t>Для каждого стационарного проектора</w:t>
            </w:r>
          </w:p>
        </w:tc>
      </w:tr>
      <w:tr w:rsidR="00093279" w:rsidRPr="00093279" w14:paraId="548E69E2" w14:textId="77777777" w:rsidTr="0048052E">
        <w:tc>
          <w:tcPr>
            <w:tcW w:w="527" w:type="dxa"/>
          </w:tcPr>
          <w:p w14:paraId="1BE8CC77" w14:textId="6DF8D8BD"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11</w:t>
            </w:r>
          </w:p>
        </w:tc>
        <w:tc>
          <w:tcPr>
            <w:tcW w:w="2268" w:type="dxa"/>
          </w:tcPr>
          <w:p w14:paraId="4CF8C1C7" w14:textId="77777777" w:rsidR="00093279" w:rsidRPr="00093279" w:rsidRDefault="00093279" w:rsidP="006B3CEB">
            <w:pPr>
              <w:pStyle w:val="13"/>
              <w:spacing w:line="240" w:lineRule="auto"/>
              <w:ind w:firstLine="0"/>
              <w:rPr>
                <w:color w:val="auto"/>
              </w:rPr>
            </w:pPr>
            <w:r w:rsidRPr="00093279">
              <w:rPr>
                <w:color w:val="auto"/>
              </w:rPr>
              <w:t xml:space="preserve">Экран на штативе </w:t>
            </w:r>
          </w:p>
        </w:tc>
        <w:tc>
          <w:tcPr>
            <w:tcW w:w="4961" w:type="dxa"/>
          </w:tcPr>
          <w:p w14:paraId="7E2ED33E" w14:textId="77777777" w:rsidR="00093279" w:rsidRPr="00093279" w:rsidRDefault="00093279" w:rsidP="006B3CEB">
            <w:pPr>
              <w:pStyle w:val="13"/>
              <w:spacing w:line="240" w:lineRule="auto"/>
              <w:ind w:firstLine="0"/>
              <w:rPr>
                <w:color w:val="auto"/>
              </w:rPr>
            </w:pPr>
            <w:r w:rsidRPr="00093279">
              <w:rPr>
                <w:color w:val="auto"/>
              </w:rPr>
              <w:t xml:space="preserve">Предназначен для проецирования изображений с проекторов разного типа. Переносной </w:t>
            </w:r>
          </w:p>
        </w:tc>
        <w:tc>
          <w:tcPr>
            <w:tcW w:w="2268" w:type="dxa"/>
          </w:tcPr>
          <w:p w14:paraId="656AFD90" w14:textId="77777777" w:rsidR="00093279" w:rsidRPr="00093279" w:rsidRDefault="00093279" w:rsidP="006B3CEB">
            <w:pPr>
              <w:pStyle w:val="13"/>
              <w:spacing w:line="240" w:lineRule="auto"/>
              <w:ind w:firstLine="0"/>
              <w:rPr>
                <w:color w:val="auto"/>
              </w:rPr>
            </w:pPr>
            <w:r w:rsidRPr="00093279">
              <w:rPr>
                <w:color w:val="auto"/>
              </w:rPr>
              <w:t>Если нет стационарного экрана</w:t>
            </w:r>
          </w:p>
        </w:tc>
      </w:tr>
      <w:tr w:rsidR="00093279" w:rsidRPr="00093279" w14:paraId="72C9089C" w14:textId="77777777" w:rsidTr="0048052E">
        <w:tc>
          <w:tcPr>
            <w:tcW w:w="527" w:type="dxa"/>
          </w:tcPr>
          <w:p w14:paraId="7680E481" w14:textId="7E9FAA31"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12</w:t>
            </w:r>
          </w:p>
        </w:tc>
        <w:tc>
          <w:tcPr>
            <w:tcW w:w="2268" w:type="dxa"/>
          </w:tcPr>
          <w:p w14:paraId="49CB2E29" w14:textId="77777777" w:rsidR="00093279" w:rsidRPr="00093279" w:rsidRDefault="00093279" w:rsidP="006B3CEB">
            <w:pPr>
              <w:pStyle w:val="13"/>
              <w:spacing w:line="240" w:lineRule="auto"/>
              <w:ind w:firstLine="0"/>
              <w:rPr>
                <w:color w:val="auto"/>
              </w:rPr>
            </w:pPr>
            <w:r w:rsidRPr="00093279">
              <w:rPr>
                <w:color w:val="auto"/>
              </w:rPr>
              <w:t>Экран настенный</w:t>
            </w:r>
          </w:p>
        </w:tc>
        <w:tc>
          <w:tcPr>
            <w:tcW w:w="4961" w:type="dxa"/>
          </w:tcPr>
          <w:p w14:paraId="12B6BA22" w14:textId="77777777" w:rsidR="00093279" w:rsidRPr="00093279" w:rsidRDefault="00093279" w:rsidP="006B3CEB">
            <w:pPr>
              <w:pStyle w:val="13"/>
              <w:spacing w:line="240" w:lineRule="auto"/>
              <w:ind w:firstLine="0"/>
              <w:rPr>
                <w:color w:val="auto"/>
              </w:rPr>
            </w:pPr>
            <w:r w:rsidRPr="00093279">
              <w:rPr>
                <w:color w:val="auto"/>
              </w:rPr>
              <w:t>Предназначен для проецирования изображений с проекторов разного типа</w:t>
            </w:r>
          </w:p>
        </w:tc>
        <w:tc>
          <w:tcPr>
            <w:tcW w:w="2268" w:type="dxa"/>
          </w:tcPr>
          <w:p w14:paraId="070F58A9" w14:textId="77777777" w:rsidR="00093279" w:rsidRPr="00093279" w:rsidRDefault="00093279" w:rsidP="006B3CEB">
            <w:pPr>
              <w:pStyle w:val="13"/>
              <w:spacing w:line="240" w:lineRule="auto"/>
              <w:ind w:firstLine="0"/>
              <w:rPr>
                <w:color w:val="auto"/>
              </w:rPr>
            </w:pPr>
            <w:r w:rsidRPr="00093279">
              <w:rPr>
                <w:color w:val="auto"/>
              </w:rPr>
              <w:t>Во всех помещениях, где установлен стационарный проектор</w:t>
            </w:r>
          </w:p>
        </w:tc>
      </w:tr>
      <w:tr w:rsidR="00093279" w:rsidRPr="00093279" w14:paraId="5B1BA74A" w14:textId="77777777" w:rsidTr="0048052E">
        <w:tc>
          <w:tcPr>
            <w:tcW w:w="527" w:type="dxa"/>
          </w:tcPr>
          <w:p w14:paraId="255C31E0" w14:textId="4E510A6B"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13</w:t>
            </w:r>
          </w:p>
        </w:tc>
        <w:tc>
          <w:tcPr>
            <w:tcW w:w="2268" w:type="dxa"/>
          </w:tcPr>
          <w:p w14:paraId="5CF212C0" w14:textId="7091D99D" w:rsidR="00093279" w:rsidRPr="00093279" w:rsidRDefault="00093279" w:rsidP="006B3CEB">
            <w:pPr>
              <w:pStyle w:val="13"/>
              <w:spacing w:line="240" w:lineRule="auto"/>
              <w:ind w:firstLine="0"/>
              <w:rPr>
                <w:color w:val="auto"/>
              </w:rPr>
            </w:pPr>
            <w:r w:rsidRPr="00093279">
              <w:rPr>
                <w:color w:val="auto"/>
              </w:rPr>
              <w:t>Наушники</w:t>
            </w:r>
            <w:r w:rsidR="00BB0E71">
              <w:rPr>
                <w:color w:val="auto"/>
              </w:rPr>
              <w:t xml:space="preserve"> </w:t>
            </w:r>
            <w:r w:rsidRPr="00093279">
              <w:rPr>
                <w:color w:val="auto"/>
              </w:rPr>
              <w:t>микрофон</w:t>
            </w:r>
          </w:p>
        </w:tc>
        <w:tc>
          <w:tcPr>
            <w:tcW w:w="4961" w:type="dxa"/>
          </w:tcPr>
          <w:p w14:paraId="4DC62851" w14:textId="77777777" w:rsidR="00093279" w:rsidRPr="00093279" w:rsidRDefault="00093279" w:rsidP="006B3CEB">
            <w:pPr>
              <w:pStyle w:val="13"/>
              <w:spacing w:line="240" w:lineRule="auto"/>
              <w:ind w:firstLine="0"/>
              <w:rPr>
                <w:color w:val="auto"/>
              </w:rPr>
            </w:pPr>
            <w:r w:rsidRPr="00093279">
              <w:rPr>
                <w:color w:val="auto"/>
              </w:rPr>
              <w:t xml:space="preserve">Предназначены для индивидуального ввода/вывода аудиоинформации в/из компьютера </w:t>
            </w:r>
          </w:p>
        </w:tc>
        <w:tc>
          <w:tcPr>
            <w:tcW w:w="2268" w:type="dxa"/>
          </w:tcPr>
          <w:p w14:paraId="460579BA" w14:textId="77777777" w:rsidR="00093279" w:rsidRPr="00093279" w:rsidRDefault="00093279" w:rsidP="006B3CEB">
            <w:pPr>
              <w:pStyle w:val="13"/>
              <w:spacing w:line="240" w:lineRule="auto"/>
              <w:ind w:firstLine="0"/>
              <w:rPr>
                <w:color w:val="auto"/>
              </w:rPr>
            </w:pPr>
            <w:r w:rsidRPr="00093279">
              <w:rPr>
                <w:color w:val="auto"/>
              </w:rPr>
              <w:t>По числу компьютеров и регистраторов данных</w:t>
            </w:r>
          </w:p>
        </w:tc>
      </w:tr>
      <w:tr w:rsidR="00093279" w:rsidRPr="00093279" w14:paraId="607CB419" w14:textId="77777777" w:rsidTr="0048052E">
        <w:tc>
          <w:tcPr>
            <w:tcW w:w="527" w:type="dxa"/>
          </w:tcPr>
          <w:p w14:paraId="4EEDB01A" w14:textId="16098503"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14</w:t>
            </w:r>
          </w:p>
        </w:tc>
        <w:tc>
          <w:tcPr>
            <w:tcW w:w="2268" w:type="dxa"/>
          </w:tcPr>
          <w:p w14:paraId="0F89B6B5" w14:textId="77777777" w:rsidR="00093279" w:rsidRPr="00093279" w:rsidRDefault="00093279" w:rsidP="006B3CEB">
            <w:pPr>
              <w:pStyle w:val="13"/>
              <w:spacing w:line="240" w:lineRule="auto"/>
              <w:ind w:firstLine="0"/>
              <w:rPr>
                <w:color w:val="auto"/>
              </w:rPr>
            </w:pPr>
            <w:r w:rsidRPr="00093279">
              <w:rPr>
                <w:color w:val="auto"/>
              </w:rPr>
              <w:t>Акустическая система</w:t>
            </w:r>
          </w:p>
        </w:tc>
        <w:tc>
          <w:tcPr>
            <w:tcW w:w="4961" w:type="dxa"/>
          </w:tcPr>
          <w:p w14:paraId="3132E864" w14:textId="77777777" w:rsidR="00093279" w:rsidRPr="00093279" w:rsidRDefault="00093279" w:rsidP="006B3CEB">
            <w:pPr>
              <w:pStyle w:val="13"/>
              <w:spacing w:line="240" w:lineRule="auto"/>
              <w:ind w:firstLine="0"/>
              <w:rPr>
                <w:color w:val="auto"/>
              </w:rPr>
            </w:pPr>
            <w:r w:rsidRPr="00093279">
              <w:rPr>
                <w:color w:val="auto"/>
              </w:rPr>
              <w:t>Предназначена для воспроизведения звука при фронтальной работе с классом</w:t>
            </w:r>
          </w:p>
        </w:tc>
        <w:tc>
          <w:tcPr>
            <w:tcW w:w="2268" w:type="dxa"/>
          </w:tcPr>
          <w:p w14:paraId="090A055F"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12D57753" w14:textId="77777777" w:rsidTr="0048052E">
        <w:tc>
          <w:tcPr>
            <w:tcW w:w="527" w:type="dxa"/>
          </w:tcPr>
          <w:p w14:paraId="2B1611D4" w14:textId="06408B47"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15</w:t>
            </w:r>
          </w:p>
        </w:tc>
        <w:tc>
          <w:tcPr>
            <w:tcW w:w="2268" w:type="dxa"/>
          </w:tcPr>
          <w:p w14:paraId="08B6B754" w14:textId="77777777" w:rsidR="00093279" w:rsidRPr="00093279" w:rsidRDefault="00093279" w:rsidP="006B3CEB">
            <w:pPr>
              <w:pStyle w:val="13"/>
              <w:spacing w:line="240" w:lineRule="auto"/>
              <w:ind w:firstLine="0"/>
              <w:rPr>
                <w:color w:val="auto"/>
              </w:rPr>
            </w:pPr>
            <w:r w:rsidRPr="00093279">
              <w:rPr>
                <w:color w:val="auto"/>
              </w:rPr>
              <w:t>Принтер лазерный цветной формата А4</w:t>
            </w:r>
          </w:p>
        </w:tc>
        <w:tc>
          <w:tcPr>
            <w:tcW w:w="4961" w:type="dxa"/>
          </w:tcPr>
          <w:p w14:paraId="64A3C5AA" w14:textId="77777777" w:rsidR="00093279" w:rsidRPr="00093279" w:rsidRDefault="00093279" w:rsidP="006B3CEB">
            <w:pPr>
              <w:pStyle w:val="13"/>
              <w:spacing w:line="240" w:lineRule="auto"/>
              <w:ind w:firstLine="0"/>
              <w:rPr>
                <w:color w:val="auto"/>
              </w:rPr>
            </w:pPr>
            <w:r w:rsidRPr="00093279">
              <w:rPr>
                <w:color w:val="auto"/>
              </w:rPr>
              <w:t>Предназначен для печати учебных материалов на обычной бумаге</w:t>
            </w:r>
          </w:p>
        </w:tc>
        <w:tc>
          <w:tcPr>
            <w:tcW w:w="2268" w:type="dxa"/>
          </w:tcPr>
          <w:p w14:paraId="79E2F4C7"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02F87B4B" w14:textId="77777777" w:rsidTr="0048052E">
        <w:trPr>
          <w:trHeight w:val="714"/>
        </w:trPr>
        <w:tc>
          <w:tcPr>
            <w:tcW w:w="527" w:type="dxa"/>
          </w:tcPr>
          <w:p w14:paraId="224F568A" w14:textId="752BC555"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16</w:t>
            </w:r>
          </w:p>
        </w:tc>
        <w:tc>
          <w:tcPr>
            <w:tcW w:w="2268" w:type="dxa"/>
          </w:tcPr>
          <w:p w14:paraId="58B7A620" w14:textId="77777777" w:rsidR="00093279" w:rsidRPr="00093279" w:rsidRDefault="00093279" w:rsidP="006B3CEB">
            <w:pPr>
              <w:pStyle w:val="13"/>
              <w:spacing w:line="240" w:lineRule="auto"/>
              <w:ind w:firstLine="0"/>
              <w:rPr>
                <w:color w:val="auto"/>
              </w:rPr>
            </w:pPr>
            <w:r w:rsidRPr="00093279">
              <w:rPr>
                <w:color w:val="auto"/>
              </w:rPr>
              <w:t>Сканер маркерной доски</w:t>
            </w:r>
          </w:p>
        </w:tc>
        <w:tc>
          <w:tcPr>
            <w:tcW w:w="4961" w:type="dxa"/>
          </w:tcPr>
          <w:p w14:paraId="186D0A18" w14:textId="0B9B4A19" w:rsidR="00093279" w:rsidRPr="00093279" w:rsidRDefault="00093279" w:rsidP="006B3CEB">
            <w:pPr>
              <w:pStyle w:val="13"/>
              <w:spacing w:line="240" w:lineRule="auto"/>
              <w:ind w:firstLine="0"/>
              <w:rPr>
                <w:color w:val="auto"/>
              </w:rPr>
            </w:pPr>
            <w:r w:rsidRPr="00093279">
              <w:rPr>
                <w:color w:val="auto"/>
              </w:rPr>
              <w:t>Предназначен для записи, отображения, анализа и редактирования информации непосредственно с аудиторной доски</w:t>
            </w:r>
          </w:p>
        </w:tc>
        <w:tc>
          <w:tcPr>
            <w:tcW w:w="2268" w:type="dxa"/>
          </w:tcPr>
          <w:p w14:paraId="2A2906D9"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0F70DA62" w14:textId="77777777" w:rsidTr="0048052E">
        <w:tc>
          <w:tcPr>
            <w:tcW w:w="527" w:type="dxa"/>
          </w:tcPr>
          <w:p w14:paraId="119E922A" w14:textId="2B3E43F8"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17</w:t>
            </w:r>
          </w:p>
        </w:tc>
        <w:tc>
          <w:tcPr>
            <w:tcW w:w="2268" w:type="dxa"/>
          </w:tcPr>
          <w:p w14:paraId="0B5A054B" w14:textId="77777777" w:rsidR="00093279" w:rsidRPr="00093279" w:rsidRDefault="00093279" w:rsidP="006B3CEB">
            <w:pPr>
              <w:pStyle w:val="13"/>
              <w:spacing w:line="240" w:lineRule="auto"/>
              <w:ind w:firstLine="0"/>
              <w:rPr>
                <w:color w:val="auto"/>
              </w:rPr>
            </w:pPr>
            <w:r w:rsidRPr="00093279">
              <w:rPr>
                <w:color w:val="auto"/>
              </w:rPr>
              <w:t>Документ-сканер</w:t>
            </w:r>
          </w:p>
        </w:tc>
        <w:tc>
          <w:tcPr>
            <w:tcW w:w="4961" w:type="dxa"/>
          </w:tcPr>
          <w:p w14:paraId="1789C2EC" w14:textId="77777777" w:rsidR="00093279" w:rsidRPr="00093279" w:rsidRDefault="00093279" w:rsidP="006B3CEB">
            <w:pPr>
              <w:pStyle w:val="13"/>
              <w:spacing w:line="240" w:lineRule="auto"/>
              <w:ind w:firstLine="0"/>
              <w:rPr>
                <w:color w:val="auto"/>
              </w:rPr>
            </w:pPr>
            <w:r w:rsidRPr="00093279">
              <w:rPr>
                <w:color w:val="auto"/>
              </w:rPr>
              <w:t>Предназначен для ввода в компьютер (оцифровки) графических изображений и текстовых материалов</w:t>
            </w:r>
          </w:p>
        </w:tc>
        <w:tc>
          <w:tcPr>
            <w:tcW w:w="2268" w:type="dxa"/>
          </w:tcPr>
          <w:p w14:paraId="1B07A5D0" w14:textId="77777777" w:rsidR="00093279" w:rsidRPr="00093279" w:rsidRDefault="00093279" w:rsidP="006B3CEB">
            <w:pPr>
              <w:pStyle w:val="13"/>
              <w:spacing w:line="240" w:lineRule="auto"/>
              <w:ind w:firstLine="0"/>
              <w:rPr>
                <w:color w:val="auto"/>
              </w:rPr>
            </w:pPr>
            <w:r w:rsidRPr="00093279">
              <w:rPr>
                <w:color w:val="auto"/>
              </w:rPr>
              <w:t xml:space="preserve">В соответствии с общешкольным планом реализации курсов с ИКТ-поддержкой </w:t>
            </w:r>
          </w:p>
        </w:tc>
      </w:tr>
      <w:tr w:rsidR="00093279" w:rsidRPr="00093279" w14:paraId="67C66164" w14:textId="77777777" w:rsidTr="0048052E">
        <w:tc>
          <w:tcPr>
            <w:tcW w:w="527" w:type="dxa"/>
          </w:tcPr>
          <w:p w14:paraId="77768F74" w14:textId="0EC23EC3"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18</w:t>
            </w:r>
          </w:p>
        </w:tc>
        <w:tc>
          <w:tcPr>
            <w:tcW w:w="2268" w:type="dxa"/>
          </w:tcPr>
          <w:p w14:paraId="1A6A5BA4" w14:textId="77777777" w:rsidR="00093279" w:rsidRPr="00093279" w:rsidRDefault="00093279" w:rsidP="006B3CEB">
            <w:pPr>
              <w:pStyle w:val="13"/>
              <w:spacing w:line="240" w:lineRule="auto"/>
              <w:ind w:firstLine="0"/>
              <w:rPr>
                <w:color w:val="auto"/>
              </w:rPr>
            </w:pPr>
            <w:r w:rsidRPr="00093279">
              <w:rPr>
                <w:color w:val="auto"/>
              </w:rPr>
              <w:t>Документ-камера (</w:t>
            </w:r>
            <w:proofErr w:type="spellStart"/>
            <w:r w:rsidRPr="00093279">
              <w:rPr>
                <w:color w:val="auto"/>
              </w:rPr>
              <w:t>имиджер</w:t>
            </w:r>
            <w:proofErr w:type="spellEnd"/>
            <w:r w:rsidRPr="00093279">
              <w:rPr>
                <w:color w:val="auto"/>
              </w:rPr>
              <w:t>)</w:t>
            </w:r>
          </w:p>
        </w:tc>
        <w:tc>
          <w:tcPr>
            <w:tcW w:w="4961" w:type="dxa"/>
          </w:tcPr>
          <w:p w14:paraId="7D4A57D9" w14:textId="77777777" w:rsidR="00093279" w:rsidRPr="00093279" w:rsidRDefault="00093279" w:rsidP="006B3CEB">
            <w:pPr>
              <w:pStyle w:val="13"/>
              <w:spacing w:line="240" w:lineRule="auto"/>
              <w:ind w:firstLine="0"/>
              <w:rPr>
                <w:color w:val="auto"/>
              </w:rPr>
            </w:pPr>
            <w:r w:rsidRPr="00093279">
              <w:rPr>
                <w:color w:val="auto"/>
              </w:rPr>
              <w:t>Предназначена для проекции на экран объектов на демонстрационном столе</w:t>
            </w:r>
          </w:p>
        </w:tc>
        <w:tc>
          <w:tcPr>
            <w:tcW w:w="2268" w:type="dxa"/>
          </w:tcPr>
          <w:p w14:paraId="281925A8"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70DC4A85" w14:textId="77777777" w:rsidTr="0048052E">
        <w:tc>
          <w:tcPr>
            <w:tcW w:w="527" w:type="dxa"/>
          </w:tcPr>
          <w:p w14:paraId="40931E7B" w14:textId="4CEE851F"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19</w:t>
            </w:r>
          </w:p>
        </w:tc>
        <w:tc>
          <w:tcPr>
            <w:tcW w:w="2268" w:type="dxa"/>
          </w:tcPr>
          <w:p w14:paraId="670536C3" w14:textId="77777777" w:rsidR="00093279" w:rsidRPr="00093279" w:rsidRDefault="00093279" w:rsidP="006B3CEB">
            <w:pPr>
              <w:pStyle w:val="13"/>
              <w:spacing w:line="240" w:lineRule="auto"/>
              <w:ind w:firstLine="0"/>
              <w:rPr>
                <w:color w:val="auto"/>
              </w:rPr>
            </w:pPr>
            <w:r w:rsidRPr="00093279">
              <w:rPr>
                <w:color w:val="auto"/>
              </w:rPr>
              <w:t>Видеокамера со штативом и выносным микрофоном</w:t>
            </w:r>
          </w:p>
        </w:tc>
        <w:tc>
          <w:tcPr>
            <w:tcW w:w="4961" w:type="dxa"/>
          </w:tcPr>
          <w:p w14:paraId="4E12CE20" w14:textId="77777777" w:rsidR="00093279" w:rsidRPr="00093279" w:rsidRDefault="00093279" w:rsidP="006B3CEB">
            <w:pPr>
              <w:pStyle w:val="13"/>
              <w:spacing w:line="240" w:lineRule="auto"/>
              <w:ind w:firstLine="0"/>
              <w:rPr>
                <w:color w:val="auto"/>
              </w:rPr>
            </w:pPr>
            <w:r w:rsidRPr="00093279">
              <w:rPr>
                <w:color w:val="auto"/>
              </w:rPr>
              <w:t>Предназначена для видеозаписи изучаемых процессов и явлений, фиксации хода образовательного процесса</w:t>
            </w:r>
          </w:p>
        </w:tc>
        <w:tc>
          <w:tcPr>
            <w:tcW w:w="2268" w:type="dxa"/>
          </w:tcPr>
          <w:p w14:paraId="427A820F"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795B24A9" w14:textId="77777777" w:rsidTr="0048052E">
        <w:tc>
          <w:tcPr>
            <w:tcW w:w="527" w:type="dxa"/>
          </w:tcPr>
          <w:p w14:paraId="4E23BEAF" w14:textId="7575DEA2"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20</w:t>
            </w:r>
          </w:p>
        </w:tc>
        <w:tc>
          <w:tcPr>
            <w:tcW w:w="2268" w:type="dxa"/>
          </w:tcPr>
          <w:p w14:paraId="4C572ED8" w14:textId="77777777" w:rsidR="00093279" w:rsidRPr="00093279" w:rsidRDefault="00093279" w:rsidP="006B3CEB">
            <w:pPr>
              <w:pStyle w:val="13"/>
              <w:spacing w:line="240" w:lineRule="auto"/>
              <w:ind w:firstLine="0"/>
              <w:rPr>
                <w:color w:val="auto"/>
              </w:rPr>
            </w:pPr>
            <w:r w:rsidRPr="00093279">
              <w:rPr>
                <w:color w:val="auto"/>
              </w:rPr>
              <w:t>Фотокамера цифровая со штативом</w:t>
            </w:r>
          </w:p>
        </w:tc>
        <w:tc>
          <w:tcPr>
            <w:tcW w:w="4961" w:type="dxa"/>
          </w:tcPr>
          <w:p w14:paraId="47ACE431" w14:textId="77777777" w:rsidR="00093279" w:rsidRPr="00093279" w:rsidRDefault="00093279" w:rsidP="006B3CEB">
            <w:pPr>
              <w:pStyle w:val="13"/>
              <w:spacing w:line="240" w:lineRule="auto"/>
              <w:ind w:firstLine="0"/>
              <w:rPr>
                <w:color w:val="auto"/>
              </w:rPr>
            </w:pPr>
            <w:r w:rsidRPr="00093279">
              <w:rPr>
                <w:color w:val="auto"/>
              </w:rPr>
              <w:t>Предназначена для фиксации (записи) неподвижных изображений и короткой видеозаписи</w:t>
            </w:r>
          </w:p>
        </w:tc>
        <w:tc>
          <w:tcPr>
            <w:tcW w:w="2268" w:type="dxa"/>
          </w:tcPr>
          <w:p w14:paraId="4EBB0FD4" w14:textId="77777777" w:rsidR="00093279" w:rsidRPr="00093279" w:rsidRDefault="00093279" w:rsidP="006B3CEB">
            <w:pPr>
              <w:pStyle w:val="13"/>
              <w:spacing w:line="240" w:lineRule="auto"/>
              <w:ind w:firstLine="0"/>
              <w:rPr>
                <w:color w:val="auto"/>
              </w:rPr>
            </w:pPr>
            <w:r w:rsidRPr="00093279">
              <w:rPr>
                <w:color w:val="auto"/>
              </w:rPr>
              <w:t>В соответствии с общешкольным планом реализации курсов с ИКТ-поддержкой</w:t>
            </w:r>
          </w:p>
        </w:tc>
      </w:tr>
      <w:tr w:rsidR="00093279" w:rsidRPr="00093279" w14:paraId="55323A78" w14:textId="77777777" w:rsidTr="0048052E">
        <w:tc>
          <w:tcPr>
            <w:tcW w:w="527" w:type="dxa"/>
          </w:tcPr>
          <w:p w14:paraId="389A4FC5" w14:textId="45EAEE07"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21</w:t>
            </w:r>
          </w:p>
        </w:tc>
        <w:tc>
          <w:tcPr>
            <w:tcW w:w="2268" w:type="dxa"/>
          </w:tcPr>
          <w:p w14:paraId="12F31375" w14:textId="5A7CB946" w:rsidR="00093279" w:rsidRPr="00093279" w:rsidRDefault="00093279" w:rsidP="006B3CEB">
            <w:pPr>
              <w:pStyle w:val="13"/>
              <w:spacing w:line="240" w:lineRule="auto"/>
              <w:ind w:firstLine="0"/>
              <w:rPr>
                <w:color w:val="auto"/>
              </w:rPr>
            </w:pPr>
            <w:r w:rsidRPr="00093279">
              <w:rPr>
                <w:color w:val="auto"/>
              </w:rPr>
              <w:t>Мобильное устройство памяти</w:t>
            </w:r>
            <w:r w:rsidR="00765C80">
              <w:rPr>
                <w:color w:val="auto"/>
              </w:rPr>
              <w:t xml:space="preserve"> </w:t>
            </w:r>
            <w:r w:rsidRPr="00093279">
              <w:rPr>
                <w:color w:val="auto"/>
              </w:rPr>
              <w:t>для индивидуальной работы</w:t>
            </w:r>
          </w:p>
        </w:tc>
        <w:tc>
          <w:tcPr>
            <w:tcW w:w="4961" w:type="dxa"/>
          </w:tcPr>
          <w:p w14:paraId="123E2FA5" w14:textId="77777777" w:rsidR="00093279" w:rsidRPr="00093279" w:rsidRDefault="00093279" w:rsidP="006B3CEB">
            <w:pPr>
              <w:pStyle w:val="13"/>
              <w:spacing w:line="240" w:lineRule="auto"/>
              <w:ind w:firstLine="0"/>
              <w:rPr>
                <w:color w:val="auto"/>
              </w:rPr>
            </w:pPr>
            <w:r w:rsidRPr="00093279">
              <w:rPr>
                <w:color w:val="auto"/>
              </w:rPr>
              <w:t>Предназначено для хранения и обмена индивидуальной информацией</w:t>
            </w:r>
          </w:p>
        </w:tc>
        <w:tc>
          <w:tcPr>
            <w:tcW w:w="2268" w:type="dxa"/>
          </w:tcPr>
          <w:p w14:paraId="76B692FF" w14:textId="77777777" w:rsidR="00093279" w:rsidRPr="00093279" w:rsidRDefault="00093279" w:rsidP="006B3CEB">
            <w:pPr>
              <w:pStyle w:val="13"/>
              <w:spacing w:line="240" w:lineRule="auto"/>
              <w:ind w:firstLine="0"/>
              <w:rPr>
                <w:color w:val="auto"/>
              </w:rPr>
            </w:pPr>
            <w:r w:rsidRPr="00093279">
              <w:rPr>
                <w:color w:val="auto"/>
              </w:rPr>
              <w:t>По одному для каждого учащегося, включенного в запланированную и контролируемую деятельность с применением ИКТ</w:t>
            </w:r>
          </w:p>
        </w:tc>
      </w:tr>
      <w:tr w:rsidR="00093279" w:rsidRPr="00093279" w14:paraId="5461D009" w14:textId="77777777" w:rsidTr="0048052E">
        <w:tc>
          <w:tcPr>
            <w:tcW w:w="527" w:type="dxa"/>
          </w:tcPr>
          <w:p w14:paraId="02F9F4ED" w14:textId="60BA6213"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22</w:t>
            </w:r>
          </w:p>
        </w:tc>
        <w:tc>
          <w:tcPr>
            <w:tcW w:w="2268" w:type="dxa"/>
          </w:tcPr>
          <w:p w14:paraId="4A35C7B8" w14:textId="77777777" w:rsidR="00093279" w:rsidRPr="00093279" w:rsidRDefault="00093279" w:rsidP="006B3CEB">
            <w:pPr>
              <w:pStyle w:val="13"/>
              <w:spacing w:line="240" w:lineRule="auto"/>
              <w:ind w:firstLine="0"/>
              <w:rPr>
                <w:color w:val="auto"/>
              </w:rPr>
            </w:pPr>
            <w:r w:rsidRPr="00093279">
              <w:rPr>
                <w:color w:val="auto"/>
              </w:rPr>
              <w:t>Мобильное внешнее устройство хранения данных для групповой работы</w:t>
            </w:r>
          </w:p>
        </w:tc>
        <w:tc>
          <w:tcPr>
            <w:tcW w:w="4961" w:type="dxa"/>
          </w:tcPr>
          <w:p w14:paraId="0C3BAA5A" w14:textId="77777777" w:rsidR="00093279" w:rsidRPr="00093279" w:rsidRDefault="00093279" w:rsidP="006B3CEB">
            <w:pPr>
              <w:pStyle w:val="13"/>
              <w:spacing w:line="240" w:lineRule="auto"/>
              <w:ind w:firstLine="0"/>
              <w:rPr>
                <w:color w:val="auto"/>
              </w:rPr>
            </w:pPr>
            <w:r w:rsidRPr="00093279">
              <w:rPr>
                <w:color w:val="auto"/>
              </w:rPr>
              <w:t>Предназначено для хранения массивов информации (экспериментальных данных, видеозаписей), ее передачи, архивирования и резервирования</w:t>
            </w:r>
          </w:p>
        </w:tc>
        <w:tc>
          <w:tcPr>
            <w:tcW w:w="2268" w:type="dxa"/>
          </w:tcPr>
          <w:p w14:paraId="6802F444" w14:textId="77777777" w:rsidR="00093279" w:rsidRPr="00093279" w:rsidRDefault="00093279" w:rsidP="006B3CEB">
            <w:pPr>
              <w:pStyle w:val="13"/>
              <w:spacing w:line="240" w:lineRule="auto"/>
              <w:ind w:firstLine="0"/>
              <w:rPr>
                <w:color w:val="auto"/>
              </w:rPr>
            </w:pPr>
            <w:r w:rsidRPr="00093279">
              <w:rPr>
                <w:color w:val="auto"/>
              </w:rPr>
              <w:t>По одному для каждого курса, модуля и проекта, идущего с ИКТ поддержкой.</w:t>
            </w:r>
          </w:p>
        </w:tc>
      </w:tr>
      <w:tr w:rsidR="00093279" w:rsidRPr="00093279" w14:paraId="10017305" w14:textId="77777777" w:rsidTr="0048052E">
        <w:tc>
          <w:tcPr>
            <w:tcW w:w="527" w:type="dxa"/>
          </w:tcPr>
          <w:p w14:paraId="4776C25C" w14:textId="69516371"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23</w:t>
            </w:r>
          </w:p>
        </w:tc>
        <w:tc>
          <w:tcPr>
            <w:tcW w:w="2268" w:type="dxa"/>
          </w:tcPr>
          <w:p w14:paraId="320B1C23" w14:textId="77777777" w:rsidR="00093279" w:rsidRPr="00093279" w:rsidRDefault="00093279" w:rsidP="006B3CEB">
            <w:pPr>
              <w:pStyle w:val="13"/>
              <w:spacing w:line="240" w:lineRule="auto"/>
              <w:ind w:firstLine="0"/>
              <w:rPr>
                <w:color w:val="auto"/>
              </w:rPr>
            </w:pPr>
            <w:r w:rsidRPr="00093279">
              <w:rPr>
                <w:color w:val="auto"/>
              </w:rPr>
              <w:t>Сетевой фильтр-удлинитель</w:t>
            </w:r>
          </w:p>
        </w:tc>
        <w:tc>
          <w:tcPr>
            <w:tcW w:w="4961" w:type="dxa"/>
          </w:tcPr>
          <w:p w14:paraId="6F4346F3" w14:textId="77777777" w:rsidR="00093279" w:rsidRPr="00093279" w:rsidRDefault="00093279" w:rsidP="006B3CEB">
            <w:pPr>
              <w:pStyle w:val="13"/>
              <w:spacing w:line="240" w:lineRule="auto"/>
              <w:ind w:firstLine="0"/>
              <w:rPr>
                <w:color w:val="auto"/>
              </w:rPr>
            </w:pPr>
            <w:r w:rsidRPr="00093279">
              <w:rPr>
                <w:color w:val="auto"/>
              </w:rPr>
              <w:t>Предназначен для снижения уровня высокочастотных помех при подключении компьютерного и периферийного оборудования</w:t>
            </w:r>
          </w:p>
        </w:tc>
        <w:tc>
          <w:tcPr>
            <w:tcW w:w="2268" w:type="dxa"/>
          </w:tcPr>
          <w:p w14:paraId="0305C920" w14:textId="77777777" w:rsidR="00093279" w:rsidRPr="00093279" w:rsidRDefault="00093279" w:rsidP="006B3CEB">
            <w:pPr>
              <w:pStyle w:val="13"/>
              <w:spacing w:line="240" w:lineRule="auto"/>
              <w:ind w:firstLine="0"/>
              <w:rPr>
                <w:color w:val="auto"/>
              </w:rPr>
            </w:pPr>
            <w:r w:rsidRPr="00093279">
              <w:rPr>
                <w:color w:val="auto"/>
              </w:rPr>
              <w:t>В соответствии с технологической потребностью</w:t>
            </w:r>
          </w:p>
        </w:tc>
      </w:tr>
      <w:tr w:rsidR="00093279" w:rsidRPr="00093279" w14:paraId="28E2F0A9" w14:textId="77777777" w:rsidTr="0048052E">
        <w:tc>
          <w:tcPr>
            <w:tcW w:w="527" w:type="dxa"/>
          </w:tcPr>
          <w:p w14:paraId="22A6489C" w14:textId="7260DF82" w:rsidR="00093279" w:rsidRPr="00093279" w:rsidRDefault="00BB0E71" w:rsidP="006B3CEB">
            <w:pPr>
              <w:pStyle w:val="13"/>
              <w:spacing w:line="240" w:lineRule="auto"/>
              <w:ind w:firstLine="0"/>
              <w:rPr>
                <w:color w:val="auto"/>
              </w:rPr>
            </w:pPr>
            <w:r>
              <w:rPr>
                <w:color w:val="auto"/>
              </w:rPr>
              <w:t xml:space="preserve"> </w:t>
            </w:r>
            <w:r w:rsidR="00093279" w:rsidRPr="00093279">
              <w:rPr>
                <w:color w:val="auto"/>
              </w:rPr>
              <w:t>24</w:t>
            </w:r>
          </w:p>
        </w:tc>
        <w:tc>
          <w:tcPr>
            <w:tcW w:w="2268" w:type="dxa"/>
          </w:tcPr>
          <w:p w14:paraId="603C3F38" w14:textId="77777777" w:rsidR="00093279" w:rsidRPr="00093279" w:rsidRDefault="00093279" w:rsidP="006B3CEB">
            <w:pPr>
              <w:pStyle w:val="13"/>
              <w:spacing w:line="240" w:lineRule="auto"/>
              <w:ind w:firstLine="0"/>
              <w:rPr>
                <w:color w:val="auto"/>
              </w:rPr>
            </w:pPr>
            <w:r w:rsidRPr="00093279">
              <w:rPr>
                <w:color w:val="auto"/>
              </w:rPr>
              <w:t>Планшетный (панельный) компьютер</w:t>
            </w:r>
          </w:p>
        </w:tc>
        <w:tc>
          <w:tcPr>
            <w:tcW w:w="4961" w:type="dxa"/>
          </w:tcPr>
          <w:p w14:paraId="02522A2E" w14:textId="77777777" w:rsidR="00093279" w:rsidRPr="00093279" w:rsidRDefault="00093279" w:rsidP="006B3CEB">
            <w:pPr>
              <w:pStyle w:val="13"/>
              <w:spacing w:line="240" w:lineRule="auto"/>
              <w:rPr>
                <w:color w:val="auto"/>
              </w:rPr>
            </w:pPr>
            <w:r w:rsidRPr="00093279">
              <w:rPr>
                <w:color w:val="auto"/>
              </w:rPr>
              <w:t>Используется в соответствии с планированием в дополнение к имеющимся регистраторам данных</w:t>
            </w:r>
          </w:p>
        </w:tc>
        <w:tc>
          <w:tcPr>
            <w:tcW w:w="2268" w:type="dxa"/>
          </w:tcPr>
          <w:p w14:paraId="2528CA3B" w14:textId="77777777" w:rsidR="00093279" w:rsidRPr="00093279" w:rsidRDefault="00093279" w:rsidP="006B3CEB">
            <w:pPr>
              <w:pStyle w:val="13"/>
              <w:spacing w:line="240" w:lineRule="auto"/>
              <w:ind w:firstLine="0"/>
              <w:rPr>
                <w:color w:val="auto"/>
              </w:rPr>
            </w:pPr>
            <w:r w:rsidRPr="00093279">
              <w:rPr>
                <w:color w:val="auto"/>
              </w:rPr>
              <w:t xml:space="preserve">В соответствии с общешкольным планом реализации курсов с </w:t>
            </w:r>
            <w:r w:rsidRPr="00093279">
              <w:rPr>
                <w:color w:val="auto"/>
              </w:rPr>
              <w:lastRenderedPageBreak/>
              <w:t>ИКТ-поддержкой</w:t>
            </w:r>
          </w:p>
        </w:tc>
      </w:tr>
      <w:tr w:rsidR="00093279" w:rsidRPr="00093279" w14:paraId="54F2BBA5" w14:textId="77777777" w:rsidTr="0048052E">
        <w:tc>
          <w:tcPr>
            <w:tcW w:w="10024" w:type="dxa"/>
            <w:gridSpan w:val="4"/>
          </w:tcPr>
          <w:p w14:paraId="253748DB" w14:textId="77777777" w:rsidR="00093279" w:rsidRPr="00093279" w:rsidRDefault="00093279" w:rsidP="006B3CEB">
            <w:pPr>
              <w:pStyle w:val="13"/>
              <w:spacing w:line="240" w:lineRule="auto"/>
              <w:rPr>
                <w:color w:val="auto"/>
              </w:rPr>
            </w:pPr>
            <w:r w:rsidRPr="00093279">
              <w:rPr>
                <w:color w:val="auto"/>
              </w:rPr>
              <w:lastRenderedPageBreak/>
              <w:t>СРЕДСТВА ИКТ // ЦИФРОВЫЕ ОБРАЗОВАТЕЛЬНЫЕ РЕСУРСЫ (ЦОР)</w:t>
            </w:r>
          </w:p>
        </w:tc>
      </w:tr>
      <w:tr w:rsidR="00093279" w:rsidRPr="00093279" w14:paraId="441E98F7" w14:textId="77777777" w:rsidTr="0048052E">
        <w:tc>
          <w:tcPr>
            <w:tcW w:w="527" w:type="dxa"/>
          </w:tcPr>
          <w:p w14:paraId="7F158AB8" w14:textId="7DDC9B67" w:rsidR="00093279" w:rsidRPr="00093279" w:rsidRDefault="00765C80" w:rsidP="006B3CEB">
            <w:pPr>
              <w:pStyle w:val="13"/>
              <w:spacing w:line="240" w:lineRule="auto"/>
              <w:ind w:firstLine="0"/>
              <w:rPr>
                <w:color w:val="auto"/>
              </w:rPr>
            </w:pPr>
            <w:r>
              <w:rPr>
                <w:color w:val="auto"/>
              </w:rPr>
              <w:t xml:space="preserve"> </w:t>
            </w:r>
            <w:r w:rsidR="00093279" w:rsidRPr="00093279">
              <w:rPr>
                <w:color w:val="auto"/>
              </w:rPr>
              <w:t>25</w:t>
            </w:r>
          </w:p>
        </w:tc>
        <w:tc>
          <w:tcPr>
            <w:tcW w:w="2268" w:type="dxa"/>
          </w:tcPr>
          <w:p w14:paraId="7877B69E" w14:textId="77777777" w:rsidR="00093279" w:rsidRPr="00093279" w:rsidRDefault="00093279" w:rsidP="006B3CEB">
            <w:pPr>
              <w:pStyle w:val="13"/>
              <w:spacing w:line="240" w:lineRule="auto"/>
              <w:ind w:firstLine="0"/>
              <w:rPr>
                <w:color w:val="auto"/>
              </w:rPr>
            </w:pPr>
            <w:r w:rsidRPr="00093279">
              <w:rPr>
                <w:color w:val="auto"/>
              </w:rPr>
              <w:t>Операционные системы</w:t>
            </w:r>
          </w:p>
        </w:tc>
        <w:tc>
          <w:tcPr>
            <w:tcW w:w="4961" w:type="dxa"/>
          </w:tcPr>
          <w:p w14:paraId="23A5BC51" w14:textId="77777777" w:rsidR="00093279" w:rsidRPr="00093279" w:rsidRDefault="00093279" w:rsidP="006B3CEB">
            <w:pPr>
              <w:pStyle w:val="13"/>
              <w:spacing w:line="240" w:lineRule="auto"/>
              <w:ind w:firstLine="0"/>
              <w:rPr>
                <w:color w:val="auto"/>
              </w:rPr>
            </w:pPr>
            <w:r w:rsidRPr="00093279">
              <w:rPr>
                <w:color w:val="auto"/>
              </w:rPr>
              <w:t>Обеспечивают удобную и надежную работу всех цифровых инструментов на компьютере</w:t>
            </w:r>
          </w:p>
        </w:tc>
        <w:tc>
          <w:tcPr>
            <w:tcW w:w="2268" w:type="dxa"/>
          </w:tcPr>
          <w:p w14:paraId="28363F14"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11F55B08" w14:textId="77777777" w:rsidTr="0048052E">
        <w:tc>
          <w:tcPr>
            <w:tcW w:w="527" w:type="dxa"/>
          </w:tcPr>
          <w:p w14:paraId="64DF0622" w14:textId="1342AA9E" w:rsidR="00093279" w:rsidRPr="00093279" w:rsidRDefault="00765C80" w:rsidP="006B3CEB">
            <w:pPr>
              <w:pStyle w:val="13"/>
              <w:spacing w:line="240" w:lineRule="auto"/>
              <w:ind w:firstLine="0"/>
              <w:rPr>
                <w:color w:val="auto"/>
              </w:rPr>
            </w:pPr>
            <w:r>
              <w:rPr>
                <w:color w:val="auto"/>
              </w:rPr>
              <w:t xml:space="preserve"> </w:t>
            </w:r>
            <w:r w:rsidR="00093279" w:rsidRPr="00093279">
              <w:rPr>
                <w:color w:val="auto"/>
              </w:rPr>
              <w:t>26</w:t>
            </w:r>
          </w:p>
        </w:tc>
        <w:tc>
          <w:tcPr>
            <w:tcW w:w="2268" w:type="dxa"/>
          </w:tcPr>
          <w:p w14:paraId="5AFB2E5A" w14:textId="77777777" w:rsidR="00093279" w:rsidRPr="00093279" w:rsidRDefault="00093279" w:rsidP="006B3CEB">
            <w:pPr>
              <w:pStyle w:val="13"/>
              <w:spacing w:line="240" w:lineRule="auto"/>
              <w:ind w:firstLine="0"/>
              <w:rPr>
                <w:color w:val="auto"/>
              </w:rPr>
            </w:pPr>
            <w:r w:rsidRPr="00093279">
              <w:rPr>
                <w:color w:val="auto"/>
              </w:rPr>
              <w:t xml:space="preserve">Инструменты работы с информационными источниками </w:t>
            </w:r>
            <w:proofErr w:type="spellStart"/>
            <w:r w:rsidRPr="00093279">
              <w:rPr>
                <w:color w:val="auto"/>
              </w:rPr>
              <w:t>общепользовательских</w:t>
            </w:r>
            <w:proofErr w:type="spellEnd"/>
            <w:r w:rsidRPr="00093279">
              <w:rPr>
                <w:color w:val="auto"/>
              </w:rPr>
              <w:t xml:space="preserve"> форматов</w:t>
            </w:r>
          </w:p>
        </w:tc>
        <w:tc>
          <w:tcPr>
            <w:tcW w:w="4961" w:type="dxa"/>
          </w:tcPr>
          <w:p w14:paraId="712E1107" w14:textId="77777777" w:rsidR="00093279" w:rsidRPr="00093279" w:rsidRDefault="00093279" w:rsidP="006B3CEB">
            <w:pPr>
              <w:pStyle w:val="13"/>
              <w:spacing w:line="240" w:lineRule="auto"/>
              <w:ind w:firstLine="0"/>
              <w:rPr>
                <w:color w:val="auto"/>
              </w:rPr>
            </w:pPr>
            <w:r w:rsidRPr="00093279">
              <w:rPr>
                <w:color w:val="auto"/>
              </w:rPr>
              <w:t>Обеспечивают возможность обработки всех школьных информационных объектов в ходе образовательного процесса</w:t>
            </w:r>
          </w:p>
        </w:tc>
        <w:tc>
          <w:tcPr>
            <w:tcW w:w="2268" w:type="dxa"/>
          </w:tcPr>
          <w:p w14:paraId="0F502DAF"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25D6F778" w14:textId="77777777" w:rsidTr="0048052E">
        <w:tc>
          <w:tcPr>
            <w:tcW w:w="10024" w:type="dxa"/>
            <w:gridSpan w:val="4"/>
          </w:tcPr>
          <w:p w14:paraId="0CB20E30" w14:textId="77777777" w:rsidR="00093279" w:rsidRPr="00093279" w:rsidRDefault="00093279" w:rsidP="006B3CEB">
            <w:pPr>
              <w:pStyle w:val="13"/>
              <w:spacing w:line="240" w:lineRule="auto"/>
              <w:rPr>
                <w:color w:val="auto"/>
              </w:rPr>
            </w:pPr>
            <w:r w:rsidRPr="00093279">
              <w:rPr>
                <w:color w:val="auto"/>
              </w:rPr>
              <w:t>ЦОР // ИНСТРУМЕНТЫ // ОБЩЕПЕДАГОГИЧЕСКИЕ</w:t>
            </w:r>
          </w:p>
        </w:tc>
      </w:tr>
      <w:tr w:rsidR="00093279" w:rsidRPr="00093279" w14:paraId="385211F1" w14:textId="77777777" w:rsidTr="0048052E">
        <w:tc>
          <w:tcPr>
            <w:tcW w:w="527" w:type="dxa"/>
          </w:tcPr>
          <w:p w14:paraId="42E07AA1" w14:textId="7F982DF6" w:rsidR="00093279" w:rsidRPr="00093279" w:rsidRDefault="00765C80" w:rsidP="006B3CEB">
            <w:pPr>
              <w:pStyle w:val="13"/>
              <w:spacing w:line="240" w:lineRule="auto"/>
              <w:ind w:firstLine="0"/>
              <w:rPr>
                <w:color w:val="auto"/>
              </w:rPr>
            </w:pPr>
            <w:r>
              <w:rPr>
                <w:color w:val="auto"/>
              </w:rPr>
              <w:t xml:space="preserve"> </w:t>
            </w:r>
            <w:r w:rsidR="00093279" w:rsidRPr="00093279">
              <w:rPr>
                <w:color w:val="auto"/>
              </w:rPr>
              <w:t>27</w:t>
            </w:r>
          </w:p>
        </w:tc>
        <w:tc>
          <w:tcPr>
            <w:tcW w:w="2268" w:type="dxa"/>
          </w:tcPr>
          <w:p w14:paraId="38CD49A1" w14:textId="77777777" w:rsidR="00093279" w:rsidRPr="00093279" w:rsidRDefault="00093279" w:rsidP="006B3CEB">
            <w:pPr>
              <w:pStyle w:val="13"/>
              <w:spacing w:line="240" w:lineRule="auto"/>
              <w:ind w:firstLine="0"/>
              <w:rPr>
                <w:color w:val="auto"/>
              </w:rPr>
            </w:pPr>
            <w:r w:rsidRPr="00093279">
              <w:rPr>
                <w:color w:val="auto"/>
              </w:rPr>
              <w:t>Инструменты создания и редактирования концептуальных и временных диаграмм</w:t>
            </w:r>
          </w:p>
        </w:tc>
        <w:tc>
          <w:tcPr>
            <w:tcW w:w="4961" w:type="dxa"/>
          </w:tcPr>
          <w:p w14:paraId="368E88D8" w14:textId="77777777" w:rsidR="00093279" w:rsidRPr="00093279" w:rsidRDefault="00093279" w:rsidP="006B3CEB">
            <w:pPr>
              <w:pStyle w:val="13"/>
              <w:spacing w:line="240" w:lineRule="auto"/>
              <w:ind w:firstLine="0"/>
              <w:rPr>
                <w:color w:val="auto"/>
              </w:rPr>
            </w:pPr>
            <w:r w:rsidRPr="00093279">
              <w:rPr>
                <w:color w:val="auto"/>
              </w:rPr>
              <w:t>Обеспечивают возможность использования в педагогических целях специальных форм организации информации, учитывающих происхождение, историко-культурный контекст и взаимосвязь понятий, а также планирование и реализацию планов</w:t>
            </w:r>
          </w:p>
        </w:tc>
        <w:tc>
          <w:tcPr>
            <w:tcW w:w="2268" w:type="dxa"/>
          </w:tcPr>
          <w:p w14:paraId="15249AC4"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3E2FE624" w14:textId="77777777" w:rsidTr="0048052E">
        <w:tc>
          <w:tcPr>
            <w:tcW w:w="10024" w:type="dxa"/>
            <w:gridSpan w:val="4"/>
          </w:tcPr>
          <w:p w14:paraId="3F8721FE" w14:textId="77777777" w:rsidR="00093279" w:rsidRPr="00093279" w:rsidRDefault="00093279" w:rsidP="006B3CEB">
            <w:pPr>
              <w:pStyle w:val="13"/>
              <w:spacing w:line="240" w:lineRule="auto"/>
              <w:rPr>
                <w:color w:val="auto"/>
              </w:rPr>
            </w:pPr>
            <w:r w:rsidRPr="00093279">
              <w:rPr>
                <w:color w:val="auto"/>
              </w:rPr>
              <w:t>ЦИФРОВЫЕ ОБРАЗОВАТЕЛЬНЫЕ РЕСУРСЫ // ИНСТРУМЕНТЫ // СПЕЦИАЛИЗИРОВАННЫЕ</w:t>
            </w:r>
          </w:p>
        </w:tc>
      </w:tr>
      <w:tr w:rsidR="00093279" w:rsidRPr="00093279" w14:paraId="62F5B0F0" w14:textId="77777777" w:rsidTr="0048052E">
        <w:tc>
          <w:tcPr>
            <w:tcW w:w="527" w:type="dxa"/>
          </w:tcPr>
          <w:p w14:paraId="4E9CB6E3" w14:textId="0C2829E9" w:rsidR="00093279" w:rsidRPr="00093279" w:rsidRDefault="00765C80" w:rsidP="006B3CEB">
            <w:pPr>
              <w:pStyle w:val="13"/>
              <w:spacing w:line="240" w:lineRule="auto"/>
              <w:ind w:firstLine="0"/>
              <w:rPr>
                <w:color w:val="auto"/>
              </w:rPr>
            </w:pPr>
            <w:r>
              <w:rPr>
                <w:color w:val="auto"/>
              </w:rPr>
              <w:t xml:space="preserve"> </w:t>
            </w:r>
            <w:r w:rsidR="00093279" w:rsidRPr="00093279">
              <w:rPr>
                <w:color w:val="auto"/>
              </w:rPr>
              <w:t>28</w:t>
            </w:r>
          </w:p>
        </w:tc>
        <w:tc>
          <w:tcPr>
            <w:tcW w:w="2268" w:type="dxa"/>
          </w:tcPr>
          <w:p w14:paraId="6D210B10" w14:textId="77777777" w:rsidR="00093279" w:rsidRPr="00093279" w:rsidRDefault="00093279" w:rsidP="006B3CEB">
            <w:pPr>
              <w:pStyle w:val="13"/>
              <w:spacing w:line="240" w:lineRule="auto"/>
              <w:ind w:firstLine="0"/>
              <w:rPr>
                <w:color w:val="auto"/>
              </w:rPr>
            </w:pPr>
            <w:r w:rsidRPr="00093279">
              <w:rPr>
                <w:color w:val="auto"/>
              </w:rPr>
              <w:t>Инструмент построения генеалогических древ</w:t>
            </w:r>
          </w:p>
        </w:tc>
        <w:tc>
          <w:tcPr>
            <w:tcW w:w="4961" w:type="dxa"/>
          </w:tcPr>
          <w:p w14:paraId="27B25488" w14:textId="77777777" w:rsidR="00093279" w:rsidRPr="00093279" w:rsidRDefault="00093279" w:rsidP="006B3CEB">
            <w:pPr>
              <w:pStyle w:val="13"/>
              <w:spacing w:line="240" w:lineRule="auto"/>
              <w:ind w:firstLine="0"/>
              <w:rPr>
                <w:color w:val="auto"/>
              </w:rPr>
            </w:pPr>
            <w:r w:rsidRPr="00093279">
              <w:rPr>
                <w:color w:val="auto"/>
              </w:rPr>
              <w:t>Инструментальная среда. Позволяет строить большие генеалогические древа с включением иллюстраций, комментариев и формированием базы данных о каждом из членов семьи исторического лица, а при публикации в Интернете —- добавлять гиперссылки на сайты. Предназначена для проведения учебного исследования семейных биографий писателей и поэтов</w:t>
            </w:r>
          </w:p>
        </w:tc>
        <w:tc>
          <w:tcPr>
            <w:tcW w:w="2268" w:type="dxa"/>
          </w:tcPr>
          <w:p w14:paraId="7F61B8A6"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559C868B" w14:textId="77777777" w:rsidTr="0048052E">
        <w:tc>
          <w:tcPr>
            <w:tcW w:w="527" w:type="dxa"/>
          </w:tcPr>
          <w:p w14:paraId="0691D21D" w14:textId="7F1A3E1D" w:rsidR="00093279" w:rsidRPr="00093279" w:rsidRDefault="00765C80" w:rsidP="006B3CEB">
            <w:pPr>
              <w:pStyle w:val="13"/>
              <w:spacing w:line="240" w:lineRule="auto"/>
              <w:ind w:firstLine="0"/>
              <w:rPr>
                <w:color w:val="auto"/>
              </w:rPr>
            </w:pPr>
            <w:r>
              <w:rPr>
                <w:color w:val="auto"/>
              </w:rPr>
              <w:t xml:space="preserve"> 29</w:t>
            </w:r>
          </w:p>
        </w:tc>
        <w:tc>
          <w:tcPr>
            <w:tcW w:w="2268" w:type="dxa"/>
          </w:tcPr>
          <w:p w14:paraId="23365DBB" w14:textId="77777777" w:rsidR="00093279" w:rsidRPr="00093279" w:rsidRDefault="00093279" w:rsidP="006B3CEB">
            <w:pPr>
              <w:pStyle w:val="13"/>
              <w:spacing w:line="240" w:lineRule="auto"/>
              <w:ind w:firstLine="0"/>
              <w:rPr>
                <w:color w:val="auto"/>
              </w:rPr>
            </w:pPr>
            <w:r w:rsidRPr="00093279">
              <w:rPr>
                <w:color w:val="auto"/>
              </w:rPr>
              <w:t>Ленты времени</w:t>
            </w:r>
          </w:p>
        </w:tc>
        <w:tc>
          <w:tcPr>
            <w:tcW w:w="4961" w:type="dxa"/>
          </w:tcPr>
          <w:p w14:paraId="77B69570" w14:textId="77777777" w:rsidR="00093279" w:rsidRPr="00093279" w:rsidRDefault="00093279" w:rsidP="006B3CEB">
            <w:pPr>
              <w:pStyle w:val="13"/>
              <w:spacing w:line="240" w:lineRule="auto"/>
              <w:ind w:firstLine="0"/>
              <w:rPr>
                <w:color w:val="auto"/>
              </w:rPr>
            </w:pPr>
            <w:r w:rsidRPr="00093279">
              <w:rPr>
                <w:color w:val="auto"/>
              </w:rPr>
              <w:t>Интерактивная шкала времени. Предназначена для наглядного представления событий, фактов, периодов, привязанных к временной шкале. Содержит иллюстративный и поясняющий материал</w:t>
            </w:r>
          </w:p>
        </w:tc>
        <w:tc>
          <w:tcPr>
            <w:tcW w:w="2268" w:type="dxa"/>
          </w:tcPr>
          <w:p w14:paraId="328FE6F8"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3802B525" w14:textId="77777777" w:rsidTr="0048052E">
        <w:tc>
          <w:tcPr>
            <w:tcW w:w="10024" w:type="dxa"/>
            <w:gridSpan w:val="4"/>
          </w:tcPr>
          <w:p w14:paraId="70E26327" w14:textId="77777777" w:rsidR="00093279" w:rsidRPr="00093279" w:rsidRDefault="00093279" w:rsidP="006B3CEB">
            <w:pPr>
              <w:pStyle w:val="13"/>
              <w:spacing w:line="240" w:lineRule="auto"/>
              <w:jc w:val="center"/>
              <w:rPr>
                <w:color w:val="auto"/>
              </w:rPr>
            </w:pPr>
            <w:r w:rsidRPr="00093279">
              <w:rPr>
                <w:color w:val="auto"/>
              </w:rPr>
              <w:t>ЦОР// ИНСТРУМЕНТЫ ОРГАНИЗАЦИИ И УПРАВЛЕНИЯ ОБРАЗОВАТЕЛЬНОГО ПРОЦЕССА</w:t>
            </w:r>
          </w:p>
        </w:tc>
      </w:tr>
      <w:tr w:rsidR="00093279" w:rsidRPr="00093279" w14:paraId="64A31237" w14:textId="77777777" w:rsidTr="0048052E">
        <w:tc>
          <w:tcPr>
            <w:tcW w:w="527" w:type="dxa"/>
          </w:tcPr>
          <w:p w14:paraId="5AEC2E85" w14:textId="599FDBAB" w:rsidR="00093279" w:rsidRPr="00093279" w:rsidRDefault="00765C80" w:rsidP="006B3CEB">
            <w:pPr>
              <w:pStyle w:val="13"/>
              <w:spacing w:line="240" w:lineRule="auto"/>
              <w:ind w:firstLine="0"/>
              <w:rPr>
                <w:color w:val="auto"/>
              </w:rPr>
            </w:pPr>
            <w:r>
              <w:rPr>
                <w:color w:val="auto"/>
              </w:rPr>
              <w:t xml:space="preserve">  30</w:t>
            </w:r>
          </w:p>
        </w:tc>
        <w:tc>
          <w:tcPr>
            <w:tcW w:w="2268" w:type="dxa"/>
          </w:tcPr>
          <w:p w14:paraId="31C19B9A" w14:textId="77777777" w:rsidR="00093279" w:rsidRPr="00093279" w:rsidRDefault="00093279" w:rsidP="006B3CEB">
            <w:pPr>
              <w:pStyle w:val="13"/>
              <w:spacing w:line="240" w:lineRule="auto"/>
              <w:ind w:firstLine="0"/>
              <w:rPr>
                <w:color w:val="auto"/>
              </w:rPr>
            </w:pPr>
            <w:r w:rsidRPr="00093279">
              <w:rPr>
                <w:color w:val="auto"/>
              </w:rPr>
              <w:t>Школьная информационная среда</w:t>
            </w:r>
          </w:p>
        </w:tc>
        <w:tc>
          <w:tcPr>
            <w:tcW w:w="4961" w:type="dxa"/>
          </w:tcPr>
          <w:p w14:paraId="6B7B4360" w14:textId="77777777" w:rsidR="00093279" w:rsidRPr="00093279" w:rsidRDefault="00093279" w:rsidP="006B3CEB">
            <w:pPr>
              <w:pStyle w:val="13"/>
              <w:spacing w:line="240" w:lineRule="auto"/>
              <w:ind w:firstLine="0"/>
              <w:rPr>
                <w:color w:val="auto"/>
              </w:rPr>
            </w:pPr>
            <w:r w:rsidRPr="00093279">
              <w:rPr>
                <w:color w:val="auto"/>
              </w:rPr>
              <w:t>Информационная среда, в которой осуществляется планирование образовательного процесса, рассылки заданий, учебных материалов и др., фиксируется процесс и результаты деятельности учителя и учащихся, через которую школа взаимодействует с родителями и обществом, выходит в региональное, российское и мировое информационное пространство.</w:t>
            </w:r>
          </w:p>
        </w:tc>
        <w:tc>
          <w:tcPr>
            <w:tcW w:w="2268" w:type="dxa"/>
          </w:tcPr>
          <w:p w14:paraId="72D4B14F"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2D21DF2E" w14:textId="77777777" w:rsidTr="0048052E">
        <w:tc>
          <w:tcPr>
            <w:tcW w:w="527" w:type="dxa"/>
          </w:tcPr>
          <w:p w14:paraId="5EFEC52F" w14:textId="0A7750B4" w:rsidR="00093279" w:rsidRPr="00093279" w:rsidRDefault="00765C80" w:rsidP="006B3CEB">
            <w:pPr>
              <w:pStyle w:val="13"/>
              <w:spacing w:line="240" w:lineRule="auto"/>
              <w:ind w:firstLine="0"/>
              <w:rPr>
                <w:color w:val="auto"/>
              </w:rPr>
            </w:pPr>
            <w:r>
              <w:rPr>
                <w:color w:val="auto"/>
              </w:rPr>
              <w:t xml:space="preserve"> </w:t>
            </w:r>
            <w:r w:rsidR="00093279" w:rsidRPr="00093279">
              <w:rPr>
                <w:color w:val="auto"/>
              </w:rPr>
              <w:t>3</w:t>
            </w:r>
            <w:r>
              <w:rPr>
                <w:color w:val="auto"/>
              </w:rPr>
              <w:t>1</w:t>
            </w:r>
          </w:p>
        </w:tc>
        <w:tc>
          <w:tcPr>
            <w:tcW w:w="2268" w:type="dxa"/>
          </w:tcPr>
          <w:p w14:paraId="6EDF89EB" w14:textId="77777777" w:rsidR="00093279" w:rsidRPr="00093279" w:rsidRDefault="00093279" w:rsidP="006B3CEB">
            <w:pPr>
              <w:pStyle w:val="13"/>
              <w:spacing w:line="240" w:lineRule="auto"/>
              <w:ind w:firstLine="0"/>
              <w:rPr>
                <w:color w:val="auto"/>
              </w:rPr>
            </w:pPr>
            <w:r w:rsidRPr="00093279">
              <w:rPr>
                <w:color w:val="auto"/>
              </w:rPr>
              <w:t>Инструмент учителя для создания тестов</w:t>
            </w:r>
          </w:p>
        </w:tc>
        <w:tc>
          <w:tcPr>
            <w:tcW w:w="4961" w:type="dxa"/>
          </w:tcPr>
          <w:p w14:paraId="10BAE127" w14:textId="77777777" w:rsidR="00093279" w:rsidRPr="00093279" w:rsidRDefault="00093279" w:rsidP="006B3CEB">
            <w:pPr>
              <w:pStyle w:val="13"/>
              <w:spacing w:line="240" w:lineRule="auto"/>
              <w:ind w:firstLine="0"/>
              <w:rPr>
                <w:color w:val="auto"/>
              </w:rPr>
            </w:pPr>
            <w:r w:rsidRPr="00093279">
              <w:rPr>
                <w:color w:val="auto"/>
              </w:rPr>
              <w:t>Открытый цифровой инструмент для создания тестов. Позволяет создавать тесты, аналогичные используемым в ЕГЭ, с процессом выполнения, также сходным с процессом сдачи ЕГЭ. Предусматривает различные тренировочные режимы, фиксацию времени выполнения отдельных заданий и т. д.</w:t>
            </w:r>
          </w:p>
        </w:tc>
        <w:tc>
          <w:tcPr>
            <w:tcW w:w="2268" w:type="dxa"/>
          </w:tcPr>
          <w:p w14:paraId="6C5C547B"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31D40EDC" w14:textId="77777777" w:rsidTr="0048052E">
        <w:tc>
          <w:tcPr>
            <w:tcW w:w="10024" w:type="dxa"/>
            <w:gridSpan w:val="4"/>
          </w:tcPr>
          <w:p w14:paraId="077BC227" w14:textId="77777777" w:rsidR="00093279" w:rsidRPr="00093279" w:rsidRDefault="00093279" w:rsidP="006B3CEB">
            <w:pPr>
              <w:pStyle w:val="13"/>
              <w:spacing w:line="240" w:lineRule="auto"/>
              <w:rPr>
                <w:color w:val="auto"/>
              </w:rPr>
            </w:pPr>
            <w:r w:rsidRPr="00093279">
              <w:rPr>
                <w:color w:val="auto"/>
              </w:rPr>
              <w:t>СРЕДСТВА ИКТ // ЦОР // ИНФОРМАЦИОННЫЕ ИСТОЧНИКИ</w:t>
            </w:r>
          </w:p>
        </w:tc>
      </w:tr>
      <w:tr w:rsidR="00093279" w:rsidRPr="00093279" w14:paraId="37128067" w14:textId="77777777" w:rsidTr="0048052E">
        <w:tc>
          <w:tcPr>
            <w:tcW w:w="527" w:type="dxa"/>
          </w:tcPr>
          <w:p w14:paraId="2F4AECB5" w14:textId="59D1E2D6" w:rsidR="00093279" w:rsidRPr="00093279" w:rsidRDefault="001D07D4" w:rsidP="006B3CEB">
            <w:pPr>
              <w:pStyle w:val="13"/>
              <w:spacing w:line="240" w:lineRule="auto"/>
              <w:ind w:firstLine="0"/>
              <w:rPr>
                <w:color w:val="auto"/>
              </w:rPr>
            </w:pPr>
            <w:r>
              <w:rPr>
                <w:color w:val="auto"/>
              </w:rPr>
              <w:t xml:space="preserve"> </w:t>
            </w:r>
            <w:r w:rsidR="00093279" w:rsidRPr="00093279">
              <w:rPr>
                <w:color w:val="auto"/>
              </w:rPr>
              <w:t>3</w:t>
            </w:r>
            <w:r>
              <w:rPr>
                <w:color w:val="auto"/>
              </w:rPr>
              <w:t>2</w:t>
            </w:r>
          </w:p>
        </w:tc>
        <w:tc>
          <w:tcPr>
            <w:tcW w:w="2268" w:type="dxa"/>
          </w:tcPr>
          <w:p w14:paraId="6867ACF9" w14:textId="77777777" w:rsidR="00093279" w:rsidRPr="00093279" w:rsidRDefault="00093279" w:rsidP="006B3CEB">
            <w:pPr>
              <w:pStyle w:val="13"/>
              <w:spacing w:line="240" w:lineRule="auto"/>
              <w:ind w:firstLine="0"/>
              <w:rPr>
                <w:color w:val="auto"/>
              </w:rPr>
            </w:pPr>
            <w:r w:rsidRPr="00093279">
              <w:rPr>
                <w:color w:val="auto"/>
              </w:rPr>
              <w:t>Словари</w:t>
            </w:r>
          </w:p>
        </w:tc>
        <w:tc>
          <w:tcPr>
            <w:tcW w:w="4961" w:type="dxa"/>
          </w:tcPr>
          <w:p w14:paraId="6C63C8C3" w14:textId="77777777" w:rsidR="00093279" w:rsidRPr="00093279" w:rsidRDefault="00093279" w:rsidP="006B3CEB">
            <w:pPr>
              <w:pStyle w:val="13"/>
              <w:spacing w:line="240" w:lineRule="auto"/>
              <w:rPr>
                <w:color w:val="auto"/>
              </w:rPr>
            </w:pPr>
            <w:r w:rsidRPr="00093279">
              <w:rPr>
                <w:color w:val="auto"/>
              </w:rPr>
              <w:t>Поддерживают качественную и эффективную коммуникацию, освоение и изучение языков в рамках образовательного процесса</w:t>
            </w:r>
          </w:p>
        </w:tc>
        <w:tc>
          <w:tcPr>
            <w:tcW w:w="2268" w:type="dxa"/>
          </w:tcPr>
          <w:p w14:paraId="4B19C7CA"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41658415" w14:textId="77777777" w:rsidTr="0048052E">
        <w:tc>
          <w:tcPr>
            <w:tcW w:w="527" w:type="dxa"/>
          </w:tcPr>
          <w:p w14:paraId="5BD4B819" w14:textId="21830025" w:rsidR="00093279" w:rsidRPr="00093279" w:rsidRDefault="00D2724E" w:rsidP="006B3CEB">
            <w:pPr>
              <w:pStyle w:val="13"/>
              <w:spacing w:line="240" w:lineRule="auto"/>
              <w:ind w:firstLine="0"/>
              <w:rPr>
                <w:color w:val="auto"/>
              </w:rPr>
            </w:pPr>
            <w:r>
              <w:rPr>
                <w:color w:val="auto"/>
              </w:rPr>
              <w:t xml:space="preserve"> </w:t>
            </w:r>
            <w:r w:rsidR="00093279" w:rsidRPr="00093279">
              <w:rPr>
                <w:color w:val="auto"/>
              </w:rPr>
              <w:t>3</w:t>
            </w:r>
            <w:r>
              <w:rPr>
                <w:color w:val="auto"/>
              </w:rPr>
              <w:t>3</w:t>
            </w:r>
          </w:p>
        </w:tc>
        <w:tc>
          <w:tcPr>
            <w:tcW w:w="2268" w:type="dxa"/>
          </w:tcPr>
          <w:p w14:paraId="0AA77845" w14:textId="77777777" w:rsidR="00093279" w:rsidRPr="00093279" w:rsidRDefault="00093279" w:rsidP="006B3CEB">
            <w:pPr>
              <w:pStyle w:val="13"/>
              <w:spacing w:line="240" w:lineRule="auto"/>
              <w:ind w:firstLine="0"/>
              <w:rPr>
                <w:color w:val="auto"/>
              </w:rPr>
            </w:pPr>
            <w:r w:rsidRPr="00093279">
              <w:rPr>
                <w:color w:val="auto"/>
              </w:rPr>
              <w:t>Энциклопедия</w:t>
            </w:r>
          </w:p>
        </w:tc>
        <w:tc>
          <w:tcPr>
            <w:tcW w:w="4961" w:type="dxa"/>
          </w:tcPr>
          <w:p w14:paraId="55BD92BB" w14:textId="77777777" w:rsidR="00093279" w:rsidRPr="00093279" w:rsidRDefault="00093279" w:rsidP="006B3CEB">
            <w:pPr>
              <w:pStyle w:val="13"/>
              <w:spacing w:line="240" w:lineRule="auto"/>
              <w:rPr>
                <w:color w:val="auto"/>
              </w:rPr>
            </w:pPr>
            <w:r w:rsidRPr="00093279">
              <w:rPr>
                <w:color w:val="auto"/>
              </w:rPr>
              <w:t>Энциклопедия является универсальным источником информации для школьника и учителя</w:t>
            </w:r>
          </w:p>
        </w:tc>
        <w:tc>
          <w:tcPr>
            <w:tcW w:w="2268" w:type="dxa"/>
          </w:tcPr>
          <w:p w14:paraId="64B2FB74"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14DA6C53" w14:textId="77777777" w:rsidTr="0048052E">
        <w:tc>
          <w:tcPr>
            <w:tcW w:w="10024" w:type="dxa"/>
            <w:gridSpan w:val="4"/>
          </w:tcPr>
          <w:p w14:paraId="6E88E587" w14:textId="77777777" w:rsidR="00093279" w:rsidRPr="00093279" w:rsidRDefault="00093279" w:rsidP="006B3CEB">
            <w:pPr>
              <w:pStyle w:val="13"/>
              <w:spacing w:line="240" w:lineRule="auto"/>
              <w:rPr>
                <w:color w:val="auto"/>
              </w:rPr>
            </w:pPr>
            <w:r w:rsidRPr="00093279">
              <w:rPr>
                <w:color w:val="auto"/>
              </w:rPr>
              <w:t>ИНФОРМАЦИОННЫЕ ИСТОЧНИКИ // СПЕЦИАЛИЗИРОВАННЫЕ</w:t>
            </w:r>
          </w:p>
        </w:tc>
      </w:tr>
      <w:tr w:rsidR="00093279" w:rsidRPr="00093279" w14:paraId="6D48B23C" w14:textId="77777777" w:rsidTr="0048052E">
        <w:tc>
          <w:tcPr>
            <w:tcW w:w="527" w:type="dxa"/>
          </w:tcPr>
          <w:p w14:paraId="1A7A5E6F" w14:textId="39A93E3E" w:rsidR="00093279" w:rsidRPr="00093279" w:rsidRDefault="00D2724E" w:rsidP="006B3CEB">
            <w:pPr>
              <w:pStyle w:val="13"/>
              <w:spacing w:line="240" w:lineRule="auto"/>
              <w:ind w:firstLine="0"/>
              <w:rPr>
                <w:color w:val="auto"/>
              </w:rPr>
            </w:pPr>
            <w:r>
              <w:rPr>
                <w:color w:val="auto"/>
              </w:rPr>
              <w:t xml:space="preserve"> </w:t>
            </w:r>
            <w:r w:rsidR="00093279" w:rsidRPr="00093279">
              <w:rPr>
                <w:color w:val="auto"/>
              </w:rPr>
              <w:t>34</w:t>
            </w:r>
          </w:p>
        </w:tc>
        <w:tc>
          <w:tcPr>
            <w:tcW w:w="2268" w:type="dxa"/>
          </w:tcPr>
          <w:p w14:paraId="6385773A" w14:textId="77777777" w:rsidR="00093279" w:rsidRPr="00093279" w:rsidRDefault="00093279" w:rsidP="006B3CEB">
            <w:pPr>
              <w:pStyle w:val="13"/>
              <w:spacing w:line="240" w:lineRule="auto"/>
              <w:ind w:firstLine="0"/>
              <w:rPr>
                <w:color w:val="auto"/>
              </w:rPr>
            </w:pPr>
            <w:r w:rsidRPr="00093279">
              <w:rPr>
                <w:color w:val="auto"/>
              </w:rPr>
              <w:t>Учебно-методические комплексы по литературе</w:t>
            </w:r>
          </w:p>
        </w:tc>
        <w:tc>
          <w:tcPr>
            <w:tcW w:w="4961" w:type="dxa"/>
          </w:tcPr>
          <w:p w14:paraId="123BE109" w14:textId="77777777" w:rsidR="00093279" w:rsidRPr="00093279" w:rsidRDefault="00093279" w:rsidP="006B3CEB">
            <w:pPr>
              <w:pStyle w:val="13"/>
              <w:spacing w:line="240" w:lineRule="auto"/>
              <w:rPr>
                <w:color w:val="auto"/>
              </w:rPr>
            </w:pPr>
            <w:r w:rsidRPr="00093279">
              <w:rPr>
                <w:color w:val="auto"/>
              </w:rPr>
              <w:t>УМК, включающие учебники, имеющие  рекомендацию Министерства образования РФ, и предоставленные правообладателем для свободного использования их содержания в цифровой форме в системе общего образования РФ. Предназначены для использования материалов (текстов и изображений) учителем и учащимися в процессе классной, групповой и самостоятельной работы.</w:t>
            </w:r>
          </w:p>
        </w:tc>
        <w:tc>
          <w:tcPr>
            <w:tcW w:w="2268" w:type="dxa"/>
          </w:tcPr>
          <w:p w14:paraId="1E34DE81"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3B3336D4" w14:textId="77777777" w:rsidTr="0048052E">
        <w:tc>
          <w:tcPr>
            <w:tcW w:w="527" w:type="dxa"/>
          </w:tcPr>
          <w:p w14:paraId="18EA8A8E" w14:textId="2CC5B035" w:rsidR="00093279" w:rsidRPr="00093279" w:rsidRDefault="00D2724E" w:rsidP="006B3CEB">
            <w:pPr>
              <w:pStyle w:val="13"/>
              <w:spacing w:line="240" w:lineRule="auto"/>
              <w:ind w:firstLine="0"/>
              <w:rPr>
                <w:color w:val="auto"/>
              </w:rPr>
            </w:pPr>
            <w:r>
              <w:rPr>
                <w:color w:val="auto"/>
              </w:rPr>
              <w:t xml:space="preserve"> </w:t>
            </w:r>
            <w:r w:rsidR="00093279" w:rsidRPr="00093279">
              <w:rPr>
                <w:color w:val="auto"/>
              </w:rPr>
              <w:t>35</w:t>
            </w:r>
          </w:p>
        </w:tc>
        <w:tc>
          <w:tcPr>
            <w:tcW w:w="2268" w:type="dxa"/>
          </w:tcPr>
          <w:p w14:paraId="78D22CA5" w14:textId="77777777" w:rsidR="00093279" w:rsidRPr="00093279" w:rsidRDefault="00093279" w:rsidP="006B3CEB">
            <w:pPr>
              <w:pStyle w:val="13"/>
              <w:spacing w:line="240" w:lineRule="auto"/>
              <w:ind w:firstLine="0"/>
              <w:rPr>
                <w:color w:val="auto"/>
              </w:rPr>
            </w:pPr>
            <w:r w:rsidRPr="00093279">
              <w:rPr>
                <w:color w:val="auto"/>
              </w:rPr>
              <w:t>Иллюстрации по литературе</w:t>
            </w:r>
          </w:p>
        </w:tc>
        <w:tc>
          <w:tcPr>
            <w:tcW w:w="4961" w:type="dxa"/>
          </w:tcPr>
          <w:p w14:paraId="3207A596" w14:textId="77777777" w:rsidR="00093279" w:rsidRPr="00093279" w:rsidRDefault="00093279" w:rsidP="006B3CEB">
            <w:pPr>
              <w:pStyle w:val="13"/>
              <w:spacing w:line="240" w:lineRule="auto"/>
              <w:rPr>
                <w:color w:val="auto"/>
              </w:rPr>
            </w:pPr>
            <w:r w:rsidRPr="00093279">
              <w:rPr>
                <w:color w:val="auto"/>
              </w:rPr>
              <w:t>Неподвижные (фотографии, схемы), движущиеся (видео, анимации) изображения изучаемых объектов и процессов.</w:t>
            </w:r>
            <w:r w:rsidRPr="00093279">
              <w:rPr>
                <w:color w:val="auto"/>
              </w:rPr>
              <w:br/>
              <w:t>При необходимости иллюстрации включают разметку и звуковое сопровождение.</w:t>
            </w:r>
            <w:r w:rsidRPr="00093279">
              <w:rPr>
                <w:color w:val="auto"/>
              </w:rPr>
              <w:br/>
              <w:t>Дают наглядное представление об изучаемых темах</w:t>
            </w:r>
          </w:p>
        </w:tc>
        <w:tc>
          <w:tcPr>
            <w:tcW w:w="2268" w:type="dxa"/>
          </w:tcPr>
          <w:p w14:paraId="6A6837D8"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7EE8C1BE" w14:textId="77777777" w:rsidTr="0048052E">
        <w:tc>
          <w:tcPr>
            <w:tcW w:w="527" w:type="dxa"/>
          </w:tcPr>
          <w:p w14:paraId="36CB494B" w14:textId="3705B95F" w:rsidR="00093279" w:rsidRPr="00093279" w:rsidRDefault="00D2724E" w:rsidP="006B3CEB">
            <w:pPr>
              <w:pStyle w:val="13"/>
              <w:spacing w:line="240" w:lineRule="auto"/>
              <w:ind w:firstLine="0"/>
              <w:rPr>
                <w:color w:val="auto"/>
              </w:rPr>
            </w:pPr>
            <w:r>
              <w:rPr>
                <w:color w:val="auto"/>
              </w:rPr>
              <w:t xml:space="preserve"> </w:t>
            </w:r>
            <w:r w:rsidR="00093279" w:rsidRPr="00093279">
              <w:rPr>
                <w:color w:val="auto"/>
              </w:rPr>
              <w:t>36</w:t>
            </w:r>
          </w:p>
        </w:tc>
        <w:tc>
          <w:tcPr>
            <w:tcW w:w="2268" w:type="dxa"/>
          </w:tcPr>
          <w:p w14:paraId="2FC799C3" w14:textId="77777777" w:rsidR="00093279" w:rsidRPr="00093279" w:rsidRDefault="00093279" w:rsidP="006B3CEB">
            <w:pPr>
              <w:pStyle w:val="13"/>
              <w:spacing w:line="240" w:lineRule="auto"/>
              <w:ind w:firstLine="0"/>
              <w:rPr>
                <w:color w:val="auto"/>
              </w:rPr>
            </w:pPr>
            <w:r w:rsidRPr="00093279">
              <w:rPr>
                <w:color w:val="auto"/>
              </w:rPr>
              <w:t xml:space="preserve">Галерея портретов </w:t>
            </w:r>
            <w:r w:rsidRPr="00093279">
              <w:rPr>
                <w:color w:val="auto"/>
              </w:rPr>
              <w:lastRenderedPageBreak/>
              <w:t>поэтов и писателей</w:t>
            </w:r>
          </w:p>
        </w:tc>
        <w:tc>
          <w:tcPr>
            <w:tcW w:w="4961" w:type="dxa"/>
          </w:tcPr>
          <w:p w14:paraId="1762ADAD" w14:textId="77777777" w:rsidR="00093279" w:rsidRPr="00093279" w:rsidRDefault="00093279" w:rsidP="006B3CEB">
            <w:pPr>
              <w:pStyle w:val="13"/>
              <w:spacing w:line="240" w:lineRule="auto"/>
              <w:rPr>
                <w:color w:val="auto"/>
              </w:rPr>
            </w:pPr>
            <w:r w:rsidRPr="00093279">
              <w:rPr>
                <w:color w:val="auto"/>
              </w:rPr>
              <w:lastRenderedPageBreak/>
              <w:t xml:space="preserve">Служит для обеспечения наглядности при </w:t>
            </w:r>
            <w:r w:rsidRPr="00093279">
              <w:rPr>
                <w:color w:val="auto"/>
              </w:rPr>
              <w:lastRenderedPageBreak/>
              <w:t>знакомстве с историей предмета и в качестве источника материалов для проектных работ учащихся.</w:t>
            </w:r>
          </w:p>
        </w:tc>
        <w:tc>
          <w:tcPr>
            <w:tcW w:w="2268" w:type="dxa"/>
          </w:tcPr>
          <w:p w14:paraId="3FAD8589" w14:textId="77777777" w:rsidR="00093279" w:rsidRPr="00093279" w:rsidRDefault="00093279" w:rsidP="006B3CEB">
            <w:pPr>
              <w:pStyle w:val="13"/>
              <w:spacing w:line="240" w:lineRule="auto"/>
              <w:rPr>
                <w:color w:val="auto"/>
              </w:rPr>
            </w:pPr>
            <w:r w:rsidRPr="00093279">
              <w:rPr>
                <w:color w:val="auto"/>
              </w:rPr>
              <w:lastRenderedPageBreak/>
              <w:t>1</w:t>
            </w:r>
          </w:p>
        </w:tc>
      </w:tr>
    </w:tbl>
    <w:p w14:paraId="3BFBB445" w14:textId="50765AE1" w:rsidR="00D2724E" w:rsidRDefault="00D2724E" w:rsidP="006B3CEB">
      <w:pPr>
        <w:pStyle w:val="13"/>
        <w:spacing w:line="240" w:lineRule="auto"/>
        <w:ind w:firstLine="0"/>
        <w:rPr>
          <w:color w:val="auto"/>
        </w:rPr>
      </w:pPr>
    </w:p>
    <w:p w14:paraId="425D8238" w14:textId="0C8BDE82" w:rsidR="00093279" w:rsidRPr="00093279" w:rsidRDefault="00093279" w:rsidP="006B3CEB">
      <w:pPr>
        <w:pStyle w:val="13"/>
        <w:spacing w:line="240" w:lineRule="auto"/>
        <w:jc w:val="center"/>
        <w:rPr>
          <w:b/>
          <w:bCs/>
          <w:color w:val="auto"/>
          <w:sz w:val="24"/>
          <w:szCs w:val="24"/>
        </w:rPr>
      </w:pPr>
      <w:r w:rsidRPr="00093279">
        <w:rPr>
          <w:b/>
          <w:bCs/>
          <w:color w:val="auto"/>
          <w:sz w:val="24"/>
          <w:szCs w:val="24"/>
        </w:rPr>
        <w:t>Кабинет истории</w:t>
      </w:r>
    </w:p>
    <w:tbl>
      <w:tblPr>
        <w:tblpPr w:leftFromText="180" w:rightFromText="180" w:vertAnchor="text" w:tblpX="-101"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268"/>
        <w:gridCol w:w="2977"/>
        <w:gridCol w:w="3119"/>
        <w:gridCol w:w="1134"/>
      </w:tblGrid>
      <w:tr w:rsidR="00D2724E" w:rsidRPr="00093279" w14:paraId="16836AAC" w14:textId="77777777" w:rsidTr="0048052E">
        <w:trPr>
          <w:trHeight w:val="1263"/>
        </w:trPr>
        <w:tc>
          <w:tcPr>
            <w:tcW w:w="562" w:type="dxa"/>
          </w:tcPr>
          <w:p w14:paraId="18598346" w14:textId="49DBC633" w:rsidR="00093279" w:rsidRPr="00093279" w:rsidRDefault="00D2724E" w:rsidP="006B3CEB">
            <w:pPr>
              <w:pStyle w:val="13"/>
              <w:spacing w:line="240" w:lineRule="auto"/>
              <w:ind w:firstLine="0"/>
              <w:jc w:val="both"/>
              <w:rPr>
                <w:color w:val="auto"/>
              </w:rPr>
            </w:pPr>
            <w:r>
              <w:rPr>
                <w:color w:val="auto"/>
              </w:rPr>
              <w:t>№ п</w:t>
            </w:r>
            <w:r>
              <w:rPr>
                <w:color w:val="auto"/>
                <w:lang w:val="en-US"/>
              </w:rPr>
              <w:t>/</w:t>
            </w:r>
            <w:r>
              <w:rPr>
                <w:color w:val="auto"/>
              </w:rPr>
              <w:t>п</w:t>
            </w:r>
          </w:p>
        </w:tc>
        <w:tc>
          <w:tcPr>
            <w:tcW w:w="2268" w:type="dxa"/>
          </w:tcPr>
          <w:p w14:paraId="3D0DE19B" w14:textId="0F4F6DDE" w:rsidR="00093279" w:rsidRPr="00093279" w:rsidRDefault="00093279" w:rsidP="006B3CEB">
            <w:pPr>
              <w:pStyle w:val="13"/>
              <w:spacing w:line="240" w:lineRule="auto"/>
              <w:jc w:val="center"/>
              <w:rPr>
                <w:color w:val="auto"/>
              </w:rPr>
            </w:pPr>
            <w:r w:rsidRPr="00093279">
              <w:rPr>
                <w:color w:val="auto"/>
              </w:rPr>
              <w:t>Наименования объектов и средств материально-технического обеспечения</w:t>
            </w:r>
          </w:p>
        </w:tc>
        <w:tc>
          <w:tcPr>
            <w:tcW w:w="2977" w:type="dxa"/>
          </w:tcPr>
          <w:p w14:paraId="5894D498" w14:textId="77777777" w:rsidR="00093279" w:rsidRPr="00093279" w:rsidRDefault="00093279" w:rsidP="006B3CEB">
            <w:pPr>
              <w:pStyle w:val="13"/>
              <w:spacing w:line="240" w:lineRule="auto"/>
              <w:jc w:val="center"/>
              <w:rPr>
                <w:color w:val="auto"/>
              </w:rPr>
            </w:pPr>
            <w:r w:rsidRPr="00093279">
              <w:rPr>
                <w:color w:val="auto"/>
              </w:rPr>
              <w:t>Дидактическое описание</w:t>
            </w:r>
          </w:p>
        </w:tc>
        <w:tc>
          <w:tcPr>
            <w:tcW w:w="3119" w:type="dxa"/>
          </w:tcPr>
          <w:p w14:paraId="60ACAA87" w14:textId="77777777" w:rsidR="00093279" w:rsidRPr="00093279" w:rsidRDefault="00093279" w:rsidP="006B3CEB">
            <w:pPr>
              <w:pStyle w:val="13"/>
              <w:spacing w:line="240" w:lineRule="auto"/>
              <w:jc w:val="center"/>
              <w:rPr>
                <w:color w:val="auto"/>
              </w:rPr>
            </w:pPr>
            <w:r w:rsidRPr="00093279">
              <w:rPr>
                <w:color w:val="auto"/>
              </w:rPr>
              <w:t>Состав комплекта</w:t>
            </w:r>
          </w:p>
        </w:tc>
        <w:tc>
          <w:tcPr>
            <w:tcW w:w="1134" w:type="dxa"/>
          </w:tcPr>
          <w:p w14:paraId="5B16D8AE" w14:textId="7CF23EDA" w:rsidR="00093279" w:rsidRPr="00093279" w:rsidRDefault="00093279" w:rsidP="006B3CEB">
            <w:pPr>
              <w:pStyle w:val="13"/>
              <w:spacing w:line="240" w:lineRule="auto"/>
              <w:ind w:firstLine="0"/>
              <w:jc w:val="center"/>
              <w:rPr>
                <w:color w:val="auto"/>
              </w:rPr>
            </w:pPr>
            <w:r w:rsidRPr="00093279">
              <w:rPr>
                <w:color w:val="auto"/>
              </w:rPr>
              <w:t>Кол-во на класс</w:t>
            </w:r>
            <w:r w:rsidR="00D2724E">
              <w:rPr>
                <w:color w:val="auto"/>
              </w:rPr>
              <w:t xml:space="preserve"> </w:t>
            </w:r>
            <w:r w:rsidRPr="00093279">
              <w:rPr>
                <w:color w:val="auto"/>
              </w:rPr>
              <w:t>25 учащихся</w:t>
            </w:r>
          </w:p>
        </w:tc>
      </w:tr>
      <w:tr w:rsidR="00B72915" w:rsidRPr="00093279" w14:paraId="4AC2DC10" w14:textId="77777777" w:rsidTr="0048052E">
        <w:tc>
          <w:tcPr>
            <w:tcW w:w="10060" w:type="dxa"/>
            <w:gridSpan w:val="5"/>
          </w:tcPr>
          <w:p w14:paraId="78ED82E1" w14:textId="77777777" w:rsidR="00B72915" w:rsidRPr="00093279" w:rsidRDefault="00B72915" w:rsidP="006B3CEB">
            <w:pPr>
              <w:pStyle w:val="13"/>
              <w:spacing w:line="240" w:lineRule="auto"/>
              <w:jc w:val="center"/>
              <w:rPr>
                <w:color w:val="auto"/>
              </w:rPr>
            </w:pPr>
            <w:r w:rsidRPr="00093279">
              <w:rPr>
                <w:color w:val="auto"/>
              </w:rPr>
              <w:t>ИСТОРИЯ// Материальная среда// Информационные источники// Иллюстрации// Плакаты</w:t>
            </w:r>
          </w:p>
        </w:tc>
      </w:tr>
      <w:tr w:rsidR="00D2724E" w:rsidRPr="00093279" w14:paraId="00608E97" w14:textId="77777777" w:rsidTr="0048052E">
        <w:tc>
          <w:tcPr>
            <w:tcW w:w="562" w:type="dxa"/>
          </w:tcPr>
          <w:p w14:paraId="30812210" w14:textId="1C627424" w:rsidR="00093279" w:rsidRPr="00093279" w:rsidRDefault="00D2724E" w:rsidP="006B3CEB">
            <w:pPr>
              <w:pStyle w:val="13"/>
              <w:spacing w:line="240" w:lineRule="auto"/>
              <w:ind w:firstLine="0"/>
              <w:jc w:val="both"/>
              <w:rPr>
                <w:color w:val="auto"/>
              </w:rPr>
            </w:pPr>
            <w:r>
              <w:rPr>
                <w:color w:val="auto"/>
              </w:rPr>
              <w:t xml:space="preserve">  </w:t>
            </w:r>
            <w:r w:rsidR="00093279" w:rsidRPr="00093279">
              <w:rPr>
                <w:color w:val="auto"/>
              </w:rPr>
              <w:t>1</w:t>
            </w:r>
          </w:p>
        </w:tc>
        <w:tc>
          <w:tcPr>
            <w:tcW w:w="2268" w:type="dxa"/>
          </w:tcPr>
          <w:p w14:paraId="650487E4" w14:textId="77777777" w:rsidR="00093279" w:rsidRPr="00093279" w:rsidRDefault="00093279" w:rsidP="006B3CEB">
            <w:pPr>
              <w:pStyle w:val="13"/>
              <w:spacing w:line="240" w:lineRule="auto"/>
              <w:ind w:firstLine="0"/>
              <w:jc w:val="both"/>
              <w:rPr>
                <w:color w:val="auto"/>
              </w:rPr>
            </w:pPr>
            <w:r w:rsidRPr="00093279">
              <w:rPr>
                <w:color w:val="auto"/>
              </w:rPr>
              <w:t>Комплекты таблиц демонстрационных по истории</w:t>
            </w:r>
          </w:p>
        </w:tc>
        <w:tc>
          <w:tcPr>
            <w:tcW w:w="2977" w:type="dxa"/>
          </w:tcPr>
          <w:p w14:paraId="79DE2BFD" w14:textId="77777777" w:rsidR="00093279" w:rsidRPr="00093279" w:rsidRDefault="00093279" w:rsidP="006B3CEB">
            <w:pPr>
              <w:pStyle w:val="13"/>
              <w:spacing w:line="240" w:lineRule="auto"/>
              <w:ind w:firstLine="0"/>
              <w:jc w:val="both"/>
              <w:rPr>
                <w:color w:val="auto"/>
              </w:rPr>
            </w:pPr>
            <w:r w:rsidRPr="00093279">
              <w:rPr>
                <w:color w:val="auto"/>
              </w:rPr>
              <w:t>Служат для обеспечения наглядности при изучении материала, обобщения и повторения. Могут быть использованы при подготовке иллюстративного материала к докладу или реферату.</w:t>
            </w:r>
          </w:p>
        </w:tc>
        <w:tc>
          <w:tcPr>
            <w:tcW w:w="3119" w:type="dxa"/>
          </w:tcPr>
          <w:p w14:paraId="5B4A73E8" w14:textId="77777777" w:rsidR="00093279" w:rsidRPr="00093279" w:rsidRDefault="00093279" w:rsidP="006B3CEB">
            <w:pPr>
              <w:pStyle w:val="13"/>
              <w:spacing w:line="240" w:lineRule="auto"/>
              <w:ind w:firstLine="0"/>
              <w:jc w:val="both"/>
              <w:rPr>
                <w:color w:val="auto"/>
              </w:rPr>
            </w:pPr>
            <w:r w:rsidRPr="00093279">
              <w:rPr>
                <w:color w:val="auto"/>
              </w:rPr>
              <w:t xml:space="preserve">Для постоянной экспозиции в кабинете используется таблица: Лента </w:t>
            </w:r>
            <w:proofErr w:type="spellStart"/>
            <w:proofErr w:type="gramStart"/>
            <w:r w:rsidRPr="00093279">
              <w:rPr>
                <w:color w:val="auto"/>
              </w:rPr>
              <w:t>времени.В</w:t>
            </w:r>
            <w:proofErr w:type="spellEnd"/>
            <w:proofErr w:type="gramEnd"/>
            <w:r w:rsidRPr="00093279">
              <w:rPr>
                <w:color w:val="auto"/>
              </w:rPr>
              <w:t xml:space="preserve"> качестве сменной экспозиции используется комплект таблиц, состав которого определяется авторами учебников, имеющих гриф Министерства образования и науки РФ. Цифровые варианты изображений в двух вариантах: 1. пригодные для полиграфического воспроизведения, 2. пригодные для использования в презентациях и Интернет-страницах учителей и учащихся, входят в Федеральную коллекцию ЦОР.</w:t>
            </w:r>
          </w:p>
        </w:tc>
        <w:tc>
          <w:tcPr>
            <w:tcW w:w="1134" w:type="dxa"/>
          </w:tcPr>
          <w:p w14:paraId="524D73CE"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6EF91C61" w14:textId="77777777" w:rsidTr="0048052E">
        <w:tc>
          <w:tcPr>
            <w:tcW w:w="562" w:type="dxa"/>
            <w:tcBorders>
              <w:right w:val="single" w:sz="4" w:space="0" w:color="auto"/>
            </w:tcBorders>
          </w:tcPr>
          <w:p w14:paraId="134AE7C9" w14:textId="27410DB9" w:rsidR="00093279" w:rsidRPr="00093279" w:rsidRDefault="00D2724E" w:rsidP="006B3CEB">
            <w:pPr>
              <w:pStyle w:val="13"/>
              <w:spacing w:line="240" w:lineRule="auto"/>
              <w:ind w:firstLine="0"/>
              <w:jc w:val="both"/>
              <w:rPr>
                <w:color w:val="auto"/>
              </w:rPr>
            </w:pPr>
            <w:r>
              <w:rPr>
                <w:color w:val="auto"/>
              </w:rPr>
              <w:t xml:space="preserve">  </w:t>
            </w:r>
            <w:r w:rsidR="00093279" w:rsidRPr="00093279">
              <w:rPr>
                <w:color w:val="auto"/>
              </w:rPr>
              <w:t>2</w:t>
            </w:r>
          </w:p>
        </w:tc>
        <w:tc>
          <w:tcPr>
            <w:tcW w:w="2268" w:type="dxa"/>
            <w:tcBorders>
              <w:left w:val="single" w:sz="4" w:space="0" w:color="auto"/>
            </w:tcBorders>
          </w:tcPr>
          <w:p w14:paraId="3BAAD4F3" w14:textId="77777777" w:rsidR="00093279" w:rsidRPr="00093279" w:rsidRDefault="00093279" w:rsidP="006B3CEB">
            <w:pPr>
              <w:pStyle w:val="13"/>
              <w:spacing w:line="240" w:lineRule="auto"/>
              <w:ind w:firstLine="0"/>
              <w:rPr>
                <w:color w:val="auto"/>
              </w:rPr>
            </w:pPr>
            <w:r w:rsidRPr="00093279">
              <w:rPr>
                <w:color w:val="auto"/>
              </w:rPr>
              <w:t>Карты историко-географические</w:t>
            </w:r>
          </w:p>
        </w:tc>
        <w:tc>
          <w:tcPr>
            <w:tcW w:w="2977" w:type="dxa"/>
          </w:tcPr>
          <w:p w14:paraId="23B848B3" w14:textId="5ADB20A3" w:rsidR="00093279" w:rsidRPr="00093279" w:rsidRDefault="00093279" w:rsidP="006B3CEB">
            <w:pPr>
              <w:pStyle w:val="13"/>
              <w:spacing w:line="240" w:lineRule="auto"/>
              <w:ind w:firstLine="0"/>
              <w:rPr>
                <w:color w:val="auto"/>
              </w:rPr>
            </w:pPr>
            <w:r w:rsidRPr="00093279">
              <w:rPr>
                <w:color w:val="auto"/>
              </w:rPr>
              <w:t>Служат для развития пространственного мышления учащихся, формирования и развития специфических умений, связанных с анализом картографических материалов как особой знаковой системы передачи информации, пространственно-хронологической систематизации изучаемой исторической информации, обеспечения наглядности учебного</w:t>
            </w:r>
            <w:r w:rsidR="00B72915">
              <w:rPr>
                <w:color w:val="auto"/>
              </w:rPr>
              <w:t xml:space="preserve"> </w:t>
            </w:r>
            <w:r w:rsidRPr="00093279">
              <w:rPr>
                <w:color w:val="auto"/>
              </w:rPr>
              <w:t>материала, характеризующего динамику исторических процессов</w:t>
            </w:r>
          </w:p>
        </w:tc>
        <w:tc>
          <w:tcPr>
            <w:tcW w:w="3119" w:type="dxa"/>
          </w:tcPr>
          <w:p w14:paraId="6FC9BF96" w14:textId="77777777" w:rsidR="00093279" w:rsidRPr="00093279" w:rsidRDefault="00093279" w:rsidP="006B3CEB">
            <w:pPr>
              <w:pStyle w:val="13"/>
              <w:spacing w:line="240" w:lineRule="auto"/>
              <w:ind w:firstLine="0"/>
              <w:rPr>
                <w:color w:val="auto"/>
              </w:rPr>
            </w:pPr>
            <w:r w:rsidRPr="00093279">
              <w:rPr>
                <w:color w:val="auto"/>
              </w:rPr>
              <w:t xml:space="preserve">Состав комплекта определяется авторами учебников, имеющих гриф Министерства. </w:t>
            </w:r>
          </w:p>
        </w:tc>
        <w:tc>
          <w:tcPr>
            <w:tcW w:w="1134" w:type="dxa"/>
          </w:tcPr>
          <w:p w14:paraId="29C7BF0D" w14:textId="77777777" w:rsidR="00093279" w:rsidRPr="00093279" w:rsidRDefault="00093279" w:rsidP="006B3CEB">
            <w:pPr>
              <w:pStyle w:val="13"/>
              <w:spacing w:line="240" w:lineRule="auto"/>
              <w:jc w:val="center"/>
              <w:rPr>
                <w:color w:val="auto"/>
              </w:rPr>
            </w:pPr>
            <w:r w:rsidRPr="00093279">
              <w:rPr>
                <w:color w:val="auto"/>
              </w:rPr>
              <w:t>1</w:t>
            </w:r>
          </w:p>
        </w:tc>
      </w:tr>
      <w:tr w:rsidR="00093279" w:rsidRPr="00093279" w14:paraId="759E5113" w14:textId="77777777" w:rsidTr="0048052E">
        <w:trPr>
          <w:trHeight w:val="353"/>
        </w:trPr>
        <w:tc>
          <w:tcPr>
            <w:tcW w:w="10060" w:type="dxa"/>
            <w:gridSpan w:val="5"/>
          </w:tcPr>
          <w:p w14:paraId="65C29A17" w14:textId="74278853" w:rsidR="00093279" w:rsidRPr="00093279" w:rsidRDefault="00093279" w:rsidP="006B3CEB">
            <w:pPr>
              <w:pStyle w:val="13"/>
              <w:spacing w:line="240" w:lineRule="auto"/>
              <w:jc w:val="center"/>
              <w:rPr>
                <w:color w:val="auto"/>
              </w:rPr>
            </w:pPr>
            <w:r w:rsidRPr="00093279">
              <w:rPr>
                <w:color w:val="auto"/>
              </w:rPr>
              <w:t xml:space="preserve">ИСТОРИЯ// ОБЩЕШКОЛЬНОЕ ОСНАЩЕНИЕ// СРЕДСТВА ИКТ// </w:t>
            </w:r>
            <w:r w:rsidR="00D2724E" w:rsidRPr="00093279">
              <w:rPr>
                <w:color w:val="auto"/>
              </w:rPr>
              <w:t xml:space="preserve"> ОБЩЕПОЛЬЗОВАТЕЛЬСКИЕ</w:t>
            </w:r>
            <w:r w:rsidR="00D2724E">
              <w:rPr>
                <w:color w:val="auto"/>
              </w:rPr>
              <w:t xml:space="preserve"> </w:t>
            </w:r>
            <w:r w:rsidR="00D2724E" w:rsidRPr="00093279">
              <w:rPr>
                <w:color w:val="auto"/>
              </w:rPr>
              <w:t>ОБОРУДОВАНИЕ</w:t>
            </w:r>
          </w:p>
        </w:tc>
      </w:tr>
      <w:tr w:rsidR="00D2724E" w:rsidRPr="00093279" w14:paraId="75056491" w14:textId="77777777" w:rsidTr="0048052E">
        <w:tc>
          <w:tcPr>
            <w:tcW w:w="562" w:type="dxa"/>
          </w:tcPr>
          <w:p w14:paraId="5599353F" w14:textId="070E5F48" w:rsidR="00093279" w:rsidRPr="00093279" w:rsidRDefault="00D2724E" w:rsidP="006B3CEB">
            <w:pPr>
              <w:pStyle w:val="13"/>
              <w:spacing w:line="240" w:lineRule="auto"/>
              <w:ind w:firstLine="0"/>
              <w:jc w:val="both"/>
              <w:rPr>
                <w:color w:val="auto"/>
              </w:rPr>
            </w:pPr>
            <w:r>
              <w:rPr>
                <w:color w:val="auto"/>
              </w:rPr>
              <w:t xml:space="preserve">  </w:t>
            </w:r>
            <w:r w:rsidR="00093279" w:rsidRPr="00093279">
              <w:rPr>
                <w:color w:val="auto"/>
              </w:rPr>
              <w:t>3</w:t>
            </w:r>
          </w:p>
        </w:tc>
        <w:tc>
          <w:tcPr>
            <w:tcW w:w="2268" w:type="dxa"/>
          </w:tcPr>
          <w:p w14:paraId="719C88BA" w14:textId="77777777" w:rsidR="00093279" w:rsidRPr="00093279" w:rsidRDefault="00093279" w:rsidP="006B3CEB">
            <w:pPr>
              <w:pStyle w:val="13"/>
              <w:spacing w:line="240" w:lineRule="auto"/>
              <w:ind w:firstLine="0"/>
              <w:jc w:val="both"/>
              <w:rPr>
                <w:color w:val="auto"/>
              </w:rPr>
            </w:pPr>
            <w:r w:rsidRPr="00093279">
              <w:rPr>
                <w:color w:val="auto"/>
              </w:rPr>
              <w:t>Универсальный портативный компьютер</w:t>
            </w:r>
          </w:p>
        </w:tc>
        <w:tc>
          <w:tcPr>
            <w:tcW w:w="2977" w:type="dxa"/>
          </w:tcPr>
          <w:p w14:paraId="1D36356B" w14:textId="77777777" w:rsidR="00093279" w:rsidRPr="00093279" w:rsidRDefault="00093279" w:rsidP="006B3CEB">
            <w:pPr>
              <w:pStyle w:val="13"/>
              <w:spacing w:line="240" w:lineRule="auto"/>
              <w:ind w:firstLine="0"/>
              <w:jc w:val="both"/>
              <w:rPr>
                <w:color w:val="auto"/>
              </w:rPr>
            </w:pPr>
            <w:r w:rsidRPr="00093279">
              <w:rPr>
                <w:color w:val="auto"/>
              </w:rPr>
              <w:t>Используется учителем для подготовки своих выступлений, поиска информации в Интернете, на компакт-дисках и др., для работы с работами учащихся</w:t>
            </w:r>
          </w:p>
        </w:tc>
        <w:tc>
          <w:tcPr>
            <w:tcW w:w="3119" w:type="dxa"/>
          </w:tcPr>
          <w:p w14:paraId="43AC0870" w14:textId="77777777" w:rsidR="00093279" w:rsidRPr="00093279" w:rsidRDefault="00093279" w:rsidP="006B3CEB">
            <w:pPr>
              <w:pStyle w:val="13"/>
              <w:spacing w:line="240" w:lineRule="auto"/>
              <w:jc w:val="both"/>
              <w:rPr>
                <w:color w:val="auto"/>
              </w:rPr>
            </w:pPr>
          </w:p>
        </w:tc>
        <w:tc>
          <w:tcPr>
            <w:tcW w:w="1134" w:type="dxa"/>
          </w:tcPr>
          <w:p w14:paraId="39CC7DDD"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0EF01B6C" w14:textId="77777777" w:rsidTr="0048052E">
        <w:tc>
          <w:tcPr>
            <w:tcW w:w="562" w:type="dxa"/>
          </w:tcPr>
          <w:p w14:paraId="6AF01458" w14:textId="7639DD6F" w:rsidR="00093279" w:rsidRPr="00093279" w:rsidRDefault="00D2724E" w:rsidP="006B3CEB">
            <w:pPr>
              <w:pStyle w:val="13"/>
              <w:spacing w:line="240" w:lineRule="auto"/>
              <w:ind w:firstLine="0"/>
              <w:jc w:val="both"/>
              <w:rPr>
                <w:color w:val="auto"/>
              </w:rPr>
            </w:pPr>
            <w:r>
              <w:rPr>
                <w:color w:val="auto"/>
              </w:rPr>
              <w:t xml:space="preserve">  </w:t>
            </w:r>
            <w:r w:rsidR="00093279" w:rsidRPr="00093279">
              <w:rPr>
                <w:color w:val="auto"/>
              </w:rPr>
              <w:t>4</w:t>
            </w:r>
          </w:p>
        </w:tc>
        <w:tc>
          <w:tcPr>
            <w:tcW w:w="2268" w:type="dxa"/>
          </w:tcPr>
          <w:p w14:paraId="174975F9" w14:textId="77777777" w:rsidR="00093279" w:rsidRPr="00093279" w:rsidRDefault="00093279" w:rsidP="006B3CEB">
            <w:pPr>
              <w:pStyle w:val="13"/>
              <w:spacing w:line="240" w:lineRule="auto"/>
              <w:ind w:firstLine="0"/>
              <w:jc w:val="both"/>
              <w:rPr>
                <w:color w:val="auto"/>
              </w:rPr>
            </w:pPr>
            <w:r w:rsidRPr="00093279">
              <w:rPr>
                <w:color w:val="auto"/>
              </w:rPr>
              <w:t>Цифровой проектор</w:t>
            </w:r>
          </w:p>
        </w:tc>
        <w:tc>
          <w:tcPr>
            <w:tcW w:w="2977" w:type="dxa"/>
          </w:tcPr>
          <w:p w14:paraId="783F8AA0" w14:textId="77777777" w:rsidR="00093279" w:rsidRPr="00093279" w:rsidRDefault="00093279" w:rsidP="006B3CEB">
            <w:pPr>
              <w:pStyle w:val="13"/>
              <w:spacing w:line="240" w:lineRule="auto"/>
              <w:ind w:firstLine="0"/>
              <w:jc w:val="both"/>
              <w:rPr>
                <w:color w:val="auto"/>
              </w:rPr>
            </w:pPr>
            <w:r w:rsidRPr="00093279">
              <w:rPr>
                <w:color w:val="auto"/>
              </w:rPr>
              <w:t>Используется учителем и учащимися, при коллективной работе: выступлении учителя или учащегося, обсуждении у доски, общей дискуссии</w:t>
            </w:r>
          </w:p>
        </w:tc>
        <w:tc>
          <w:tcPr>
            <w:tcW w:w="3119" w:type="dxa"/>
          </w:tcPr>
          <w:p w14:paraId="38B60CAB" w14:textId="77777777" w:rsidR="00093279" w:rsidRPr="00093279" w:rsidRDefault="00093279" w:rsidP="006B3CEB">
            <w:pPr>
              <w:pStyle w:val="13"/>
              <w:spacing w:line="240" w:lineRule="auto"/>
              <w:jc w:val="both"/>
              <w:rPr>
                <w:color w:val="auto"/>
              </w:rPr>
            </w:pPr>
          </w:p>
        </w:tc>
        <w:tc>
          <w:tcPr>
            <w:tcW w:w="1134" w:type="dxa"/>
          </w:tcPr>
          <w:p w14:paraId="3B10CF5E"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77F53359" w14:textId="77777777" w:rsidTr="0048052E">
        <w:tc>
          <w:tcPr>
            <w:tcW w:w="562" w:type="dxa"/>
          </w:tcPr>
          <w:p w14:paraId="2C58C2A5" w14:textId="49EFE722" w:rsidR="00093279" w:rsidRPr="00093279" w:rsidRDefault="00D2724E" w:rsidP="006B3CEB">
            <w:pPr>
              <w:pStyle w:val="13"/>
              <w:spacing w:line="240" w:lineRule="auto"/>
              <w:ind w:firstLine="0"/>
              <w:jc w:val="both"/>
              <w:rPr>
                <w:color w:val="auto"/>
              </w:rPr>
            </w:pPr>
            <w:r>
              <w:rPr>
                <w:color w:val="auto"/>
              </w:rPr>
              <w:t xml:space="preserve">  </w:t>
            </w:r>
            <w:r w:rsidR="00093279" w:rsidRPr="00093279">
              <w:rPr>
                <w:color w:val="auto"/>
              </w:rPr>
              <w:t>5</w:t>
            </w:r>
          </w:p>
        </w:tc>
        <w:tc>
          <w:tcPr>
            <w:tcW w:w="2268" w:type="dxa"/>
          </w:tcPr>
          <w:p w14:paraId="6430078F" w14:textId="77777777" w:rsidR="00093279" w:rsidRPr="00093279" w:rsidRDefault="00093279" w:rsidP="006B3CEB">
            <w:pPr>
              <w:pStyle w:val="13"/>
              <w:spacing w:line="240" w:lineRule="auto"/>
              <w:ind w:firstLine="0"/>
              <w:jc w:val="both"/>
              <w:rPr>
                <w:color w:val="auto"/>
              </w:rPr>
            </w:pPr>
            <w:r w:rsidRPr="00093279">
              <w:rPr>
                <w:color w:val="auto"/>
              </w:rPr>
              <w:t>Экран настенный</w:t>
            </w:r>
          </w:p>
        </w:tc>
        <w:tc>
          <w:tcPr>
            <w:tcW w:w="2977" w:type="dxa"/>
          </w:tcPr>
          <w:p w14:paraId="219EEE10" w14:textId="77777777" w:rsidR="00093279" w:rsidRPr="00093279" w:rsidRDefault="00093279" w:rsidP="006B3CEB">
            <w:pPr>
              <w:pStyle w:val="13"/>
              <w:spacing w:line="240" w:lineRule="auto"/>
              <w:jc w:val="both"/>
              <w:rPr>
                <w:color w:val="auto"/>
              </w:rPr>
            </w:pPr>
            <w:r w:rsidRPr="00093279">
              <w:rPr>
                <w:color w:val="auto"/>
              </w:rPr>
              <w:t>Предназначен для проецирования изображений с проекторов разного типа.</w:t>
            </w:r>
          </w:p>
        </w:tc>
        <w:tc>
          <w:tcPr>
            <w:tcW w:w="3119" w:type="dxa"/>
          </w:tcPr>
          <w:p w14:paraId="691FB1FA" w14:textId="77777777" w:rsidR="00093279" w:rsidRPr="00093279" w:rsidRDefault="00093279" w:rsidP="006B3CEB">
            <w:pPr>
              <w:pStyle w:val="13"/>
              <w:spacing w:line="240" w:lineRule="auto"/>
              <w:jc w:val="both"/>
              <w:rPr>
                <w:color w:val="auto"/>
              </w:rPr>
            </w:pPr>
          </w:p>
        </w:tc>
        <w:tc>
          <w:tcPr>
            <w:tcW w:w="1134" w:type="dxa"/>
          </w:tcPr>
          <w:p w14:paraId="7FFBBFAC" w14:textId="77777777" w:rsidR="00093279" w:rsidRPr="00093279" w:rsidRDefault="00093279" w:rsidP="006B3CEB">
            <w:pPr>
              <w:pStyle w:val="13"/>
              <w:spacing w:line="240" w:lineRule="auto"/>
              <w:jc w:val="center"/>
              <w:rPr>
                <w:color w:val="auto"/>
              </w:rPr>
            </w:pPr>
            <w:r w:rsidRPr="00093279">
              <w:rPr>
                <w:color w:val="auto"/>
              </w:rPr>
              <w:t>1</w:t>
            </w:r>
          </w:p>
        </w:tc>
      </w:tr>
      <w:tr w:rsidR="00B72915" w:rsidRPr="00093279" w14:paraId="7C0FD610" w14:textId="77777777" w:rsidTr="0048052E">
        <w:tc>
          <w:tcPr>
            <w:tcW w:w="10060" w:type="dxa"/>
            <w:gridSpan w:val="5"/>
          </w:tcPr>
          <w:p w14:paraId="20E49409" w14:textId="77777777" w:rsidR="00B72915" w:rsidRPr="00093279" w:rsidRDefault="00B72915" w:rsidP="006B3CEB">
            <w:pPr>
              <w:pStyle w:val="13"/>
              <w:spacing w:line="240" w:lineRule="auto"/>
              <w:jc w:val="center"/>
              <w:rPr>
                <w:color w:val="auto"/>
              </w:rPr>
            </w:pPr>
            <w:r w:rsidRPr="00093279">
              <w:rPr>
                <w:color w:val="auto"/>
              </w:rPr>
              <w:t>ИСТОРИЯ// СРЕДСТВА ИКТ // ЦИФРОВЫЕ ОБРАЗОВАТЕЛЬНЫЕ РЕСУРСЫ // ИНСТРУМЕНТЫ // СПЕЦИАЛИЗИРОВАННЫЕ</w:t>
            </w:r>
          </w:p>
        </w:tc>
      </w:tr>
      <w:tr w:rsidR="00D2724E" w:rsidRPr="00093279" w14:paraId="7396BD3B" w14:textId="77777777" w:rsidTr="0048052E">
        <w:tc>
          <w:tcPr>
            <w:tcW w:w="562" w:type="dxa"/>
          </w:tcPr>
          <w:p w14:paraId="069417E1" w14:textId="4270B28D" w:rsidR="00093279" w:rsidRPr="00093279" w:rsidRDefault="00B72915" w:rsidP="006B3CEB">
            <w:pPr>
              <w:pStyle w:val="13"/>
              <w:spacing w:line="240" w:lineRule="auto"/>
              <w:ind w:firstLine="0"/>
              <w:jc w:val="both"/>
              <w:rPr>
                <w:color w:val="auto"/>
              </w:rPr>
            </w:pPr>
            <w:r>
              <w:rPr>
                <w:color w:val="auto"/>
              </w:rPr>
              <w:t xml:space="preserve"> </w:t>
            </w:r>
            <w:r w:rsidR="00093279" w:rsidRPr="00093279">
              <w:rPr>
                <w:color w:val="auto"/>
              </w:rPr>
              <w:t>6</w:t>
            </w:r>
          </w:p>
        </w:tc>
        <w:tc>
          <w:tcPr>
            <w:tcW w:w="2268" w:type="dxa"/>
          </w:tcPr>
          <w:p w14:paraId="7A64D426" w14:textId="77777777" w:rsidR="00093279" w:rsidRPr="00093279" w:rsidRDefault="00093279" w:rsidP="006B3CEB">
            <w:pPr>
              <w:pStyle w:val="13"/>
              <w:spacing w:line="240" w:lineRule="auto"/>
              <w:ind w:firstLine="0"/>
              <w:jc w:val="both"/>
              <w:rPr>
                <w:color w:val="auto"/>
              </w:rPr>
            </w:pPr>
            <w:r w:rsidRPr="00093279">
              <w:rPr>
                <w:color w:val="auto"/>
              </w:rPr>
              <w:t>Лента времени</w:t>
            </w:r>
          </w:p>
        </w:tc>
        <w:tc>
          <w:tcPr>
            <w:tcW w:w="2977" w:type="dxa"/>
          </w:tcPr>
          <w:p w14:paraId="092BA59A" w14:textId="77777777" w:rsidR="00093279" w:rsidRPr="00093279" w:rsidRDefault="00093279" w:rsidP="006B3CEB">
            <w:pPr>
              <w:pStyle w:val="13"/>
              <w:spacing w:line="240" w:lineRule="auto"/>
              <w:ind w:firstLine="0"/>
              <w:jc w:val="both"/>
              <w:rPr>
                <w:color w:val="auto"/>
              </w:rPr>
            </w:pPr>
            <w:r w:rsidRPr="00093279">
              <w:rPr>
                <w:color w:val="auto"/>
              </w:rPr>
              <w:t xml:space="preserve">Интерактивная шкала времени. </w:t>
            </w:r>
            <w:r w:rsidRPr="00093279">
              <w:rPr>
                <w:color w:val="auto"/>
              </w:rPr>
              <w:lastRenderedPageBreak/>
              <w:t>Предназначена для наглядного представления событий, фактов, периодов, привязанных к временной шкале. Содержит иллюстративный и поясняющий материал Редактирование лент времени является одним из основных видов активной деятельности учащегося в курсе истории. При редактировании добавляются события, исторические личности, дополнительная информация о них и т.д.</w:t>
            </w:r>
          </w:p>
        </w:tc>
        <w:tc>
          <w:tcPr>
            <w:tcW w:w="3119" w:type="dxa"/>
          </w:tcPr>
          <w:p w14:paraId="6A7CB8B8" w14:textId="77777777" w:rsidR="00093279" w:rsidRPr="00093279" w:rsidRDefault="00093279" w:rsidP="006B3CEB">
            <w:pPr>
              <w:pStyle w:val="13"/>
              <w:spacing w:line="240" w:lineRule="auto"/>
              <w:ind w:firstLine="0"/>
              <w:jc w:val="both"/>
              <w:rPr>
                <w:color w:val="auto"/>
              </w:rPr>
            </w:pPr>
            <w:r w:rsidRPr="00093279">
              <w:rPr>
                <w:color w:val="auto"/>
              </w:rPr>
              <w:lastRenderedPageBreak/>
              <w:t xml:space="preserve">Лента времени. Инструмент для </w:t>
            </w:r>
            <w:r w:rsidRPr="00093279">
              <w:rPr>
                <w:color w:val="auto"/>
              </w:rPr>
              <w:lastRenderedPageBreak/>
              <w:t>создания и редактирования ленты времени. Лицензия на учреждение</w:t>
            </w:r>
          </w:p>
        </w:tc>
        <w:tc>
          <w:tcPr>
            <w:tcW w:w="1134" w:type="dxa"/>
          </w:tcPr>
          <w:p w14:paraId="4DC75863" w14:textId="77777777" w:rsidR="00093279" w:rsidRPr="00093279" w:rsidRDefault="00093279" w:rsidP="006B3CEB">
            <w:pPr>
              <w:pStyle w:val="13"/>
              <w:spacing w:line="240" w:lineRule="auto"/>
              <w:jc w:val="center"/>
              <w:rPr>
                <w:color w:val="auto"/>
              </w:rPr>
            </w:pPr>
            <w:r w:rsidRPr="00093279">
              <w:rPr>
                <w:color w:val="auto"/>
              </w:rPr>
              <w:lastRenderedPageBreak/>
              <w:t>1</w:t>
            </w:r>
          </w:p>
        </w:tc>
      </w:tr>
      <w:tr w:rsidR="00B72915" w:rsidRPr="00093279" w14:paraId="71430CB0" w14:textId="77777777" w:rsidTr="0048052E">
        <w:tc>
          <w:tcPr>
            <w:tcW w:w="10060" w:type="dxa"/>
            <w:gridSpan w:val="5"/>
          </w:tcPr>
          <w:p w14:paraId="3C5DB059" w14:textId="77777777" w:rsidR="00B72915" w:rsidRPr="00093279" w:rsidRDefault="00B72915" w:rsidP="006B3CEB">
            <w:pPr>
              <w:pStyle w:val="13"/>
              <w:spacing w:line="240" w:lineRule="auto"/>
              <w:jc w:val="center"/>
              <w:rPr>
                <w:color w:val="auto"/>
              </w:rPr>
            </w:pPr>
            <w:r w:rsidRPr="00093279">
              <w:rPr>
                <w:color w:val="auto"/>
              </w:rPr>
              <w:t>ИСТОРИЯ// ОБЩЕШКОЛЬНОЕ ОСНАЩЕНИЕ// СРЕДСТВА ИКТ//ЦОР// ИНФОРМАЦИОННЫЕ ИСТОЧНИКИ//ОБЩИЕ</w:t>
            </w:r>
          </w:p>
        </w:tc>
      </w:tr>
      <w:tr w:rsidR="00D2724E" w:rsidRPr="00093279" w14:paraId="188F7320" w14:textId="77777777" w:rsidTr="0048052E">
        <w:tc>
          <w:tcPr>
            <w:tcW w:w="562" w:type="dxa"/>
          </w:tcPr>
          <w:p w14:paraId="344AAB48" w14:textId="0592EA75" w:rsidR="00093279" w:rsidRPr="00093279" w:rsidRDefault="00B72915" w:rsidP="006B3CEB">
            <w:pPr>
              <w:pStyle w:val="13"/>
              <w:spacing w:line="240" w:lineRule="auto"/>
              <w:ind w:firstLine="0"/>
              <w:jc w:val="both"/>
              <w:rPr>
                <w:color w:val="auto"/>
              </w:rPr>
            </w:pPr>
            <w:r>
              <w:rPr>
                <w:color w:val="auto"/>
              </w:rPr>
              <w:t xml:space="preserve">  </w:t>
            </w:r>
            <w:r w:rsidR="00093279" w:rsidRPr="00093279">
              <w:rPr>
                <w:color w:val="auto"/>
              </w:rPr>
              <w:t>7</w:t>
            </w:r>
          </w:p>
        </w:tc>
        <w:tc>
          <w:tcPr>
            <w:tcW w:w="2268" w:type="dxa"/>
          </w:tcPr>
          <w:p w14:paraId="2F99C000" w14:textId="77777777" w:rsidR="00093279" w:rsidRPr="00093279" w:rsidRDefault="00093279" w:rsidP="006B3CEB">
            <w:pPr>
              <w:pStyle w:val="13"/>
              <w:spacing w:line="240" w:lineRule="auto"/>
              <w:ind w:firstLine="0"/>
              <w:jc w:val="both"/>
              <w:rPr>
                <w:color w:val="auto"/>
              </w:rPr>
            </w:pPr>
            <w:r w:rsidRPr="00093279">
              <w:rPr>
                <w:color w:val="auto"/>
              </w:rPr>
              <w:t>Энциклопедия</w:t>
            </w:r>
          </w:p>
        </w:tc>
        <w:tc>
          <w:tcPr>
            <w:tcW w:w="2977" w:type="dxa"/>
          </w:tcPr>
          <w:p w14:paraId="3867877B" w14:textId="77777777" w:rsidR="00093279" w:rsidRPr="00093279" w:rsidRDefault="00093279" w:rsidP="006B3CEB">
            <w:pPr>
              <w:pStyle w:val="13"/>
              <w:spacing w:line="240" w:lineRule="auto"/>
              <w:ind w:firstLine="0"/>
              <w:jc w:val="both"/>
              <w:rPr>
                <w:color w:val="auto"/>
              </w:rPr>
            </w:pPr>
            <w:r w:rsidRPr="00093279">
              <w:rPr>
                <w:color w:val="auto"/>
              </w:rPr>
              <w:t>Энциклопедия является универсальным источником информации для школьника и учителя</w:t>
            </w:r>
          </w:p>
        </w:tc>
        <w:tc>
          <w:tcPr>
            <w:tcW w:w="3119" w:type="dxa"/>
          </w:tcPr>
          <w:p w14:paraId="76C55E76" w14:textId="77777777" w:rsidR="00093279" w:rsidRPr="00093279" w:rsidRDefault="00093279" w:rsidP="006B3CEB">
            <w:pPr>
              <w:pStyle w:val="13"/>
              <w:spacing w:line="240" w:lineRule="auto"/>
              <w:jc w:val="both"/>
              <w:rPr>
                <w:color w:val="auto"/>
              </w:rPr>
            </w:pPr>
          </w:p>
        </w:tc>
        <w:tc>
          <w:tcPr>
            <w:tcW w:w="1134" w:type="dxa"/>
          </w:tcPr>
          <w:p w14:paraId="0CC5BA79" w14:textId="77777777" w:rsidR="00093279" w:rsidRPr="00093279" w:rsidRDefault="00093279" w:rsidP="006B3CEB">
            <w:pPr>
              <w:pStyle w:val="13"/>
              <w:spacing w:line="240" w:lineRule="auto"/>
              <w:jc w:val="center"/>
              <w:rPr>
                <w:color w:val="auto"/>
              </w:rPr>
            </w:pPr>
            <w:r w:rsidRPr="00093279">
              <w:rPr>
                <w:color w:val="auto"/>
              </w:rPr>
              <w:t>1</w:t>
            </w:r>
          </w:p>
        </w:tc>
      </w:tr>
      <w:tr w:rsidR="00B72915" w:rsidRPr="00093279" w14:paraId="50C6D866" w14:textId="77777777" w:rsidTr="0048052E">
        <w:tc>
          <w:tcPr>
            <w:tcW w:w="10060" w:type="dxa"/>
            <w:gridSpan w:val="5"/>
          </w:tcPr>
          <w:p w14:paraId="07833CF9" w14:textId="77777777" w:rsidR="00B72915" w:rsidRPr="00093279" w:rsidRDefault="00B72915" w:rsidP="006B3CEB">
            <w:pPr>
              <w:pStyle w:val="13"/>
              <w:spacing w:line="240" w:lineRule="auto"/>
              <w:jc w:val="center"/>
              <w:rPr>
                <w:color w:val="auto"/>
              </w:rPr>
            </w:pPr>
            <w:r w:rsidRPr="00093279">
              <w:rPr>
                <w:color w:val="auto"/>
              </w:rPr>
              <w:t>ИСТОРИЯ// СРЕДСТВА ИКТ // ЦИФРОВЫЕ ОБРАЗОВАТЕЛЬНЫЕ РЕСУРСЫ // ИНФОРМАЦИОННЫЕ ИСТОЧНИКИ // СПЕЦИАЛИЗИРОВАННЫЕ</w:t>
            </w:r>
          </w:p>
        </w:tc>
      </w:tr>
      <w:tr w:rsidR="00D2724E" w:rsidRPr="00093279" w14:paraId="6E1BF871" w14:textId="77777777" w:rsidTr="0048052E">
        <w:tc>
          <w:tcPr>
            <w:tcW w:w="562" w:type="dxa"/>
          </w:tcPr>
          <w:p w14:paraId="7768A6E1" w14:textId="7F0B59F6" w:rsidR="00093279" w:rsidRPr="00093279" w:rsidRDefault="00B72915" w:rsidP="006B3CEB">
            <w:pPr>
              <w:pStyle w:val="13"/>
              <w:spacing w:line="240" w:lineRule="auto"/>
              <w:ind w:firstLine="0"/>
              <w:jc w:val="both"/>
              <w:rPr>
                <w:color w:val="auto"/>
              </w:rPr>
            </w:pPr>
            <w:r>
              <w:rPr>
                <w:color w:val="auto"/>
              </w:rPr>
              <w:t xml:space="preserve">  </w:t>
            </w:r>
            <w:r w:rsidR="00093279" w:rsidRPr="00093279">
              <w:rPr>
                <w:color w:val="auto"/>
              </w:rPr>
              <w:t>8</w:t>
            </w:r>
          </w:p>
        </w:tc>
        <w:tc>
          <w:tcPr>
            <w:tcW w:w="2268" w:type="dxa"/>
          </w:tcPr>
          <w:p w14:paraId="04D7002D" w14:textId="77777777" w:rsidR="00093279" w:rsidRPr="00093279" w:rsidRDefault="00093279" w:rsidP="006B3CEB">
            <w:pPr>
              <w:pStyle w:val="13"/>
              <w:spacing w:line="240" w:lineRule="auto"/>
              <w:ind w:firstLine="0"/>
              <w:jc w:val="both"/>
              <w:rPr>
                <w:color w:val="auto"/>
              </w:rPr>
            </w:pPr>
            <w:r w:rsidRPr="00093279">
              <w:rPr>
                <w:color w:val="auto"/>
              </w:rPr>
              <w:t>Исторические источники</w:t>
            </w:r>
          </w:p>
        </w:tc>
        <w:tc>
          <w:tcPr>
            <w:tcW w:w="2977" w:type="dxa"/>
          </w:tcPr>
          <w:p w14:paraId="472E6A55" w14:textId="77777777" w:rsidR="00093279" w:rsidRPr="00093279" w:rsidRDefault="00093279" w:rsidP="006B3CEB">
            <w:pPr>
              <w:pStyle w:val="13"/>
              <w:spacing w:line="240" w:lineRule="auto"/>
              <w:jc w:val="both"/>
              <w:rPr>
                <w:color w:val="auto"/>
              </w:rPr>
            </w:pPr>
            <w:r w:rsidRPr="00093279">
              <w:rPr>
                <w:color w:val="auto"/>
              </w:rPr>
              <w:t>Обеспечивают потребности учащихся в информации по истории, нужной при выполнении домашних заданий, самостоятельных творческих работ и т. д. Содержат фотографии музейных коллекций, архивные материалы (тексты, факсимиле, оцифрованные фото</w:t>
            </w:r>
            <w:proofErr w:type="gramStart"/>
            <w:r w:rsidRPr="00093279">
              <w:rPr>
                <w:color w:val="auto"/>
              </w:rPr>
              <w:t>- ,</w:t>
            </w:r>
            <w:proofErr w:type="gramEnd"/>
            <w:r w:rsidRPr="00093279">
              <w:rPr>
                <w:color w:val="auto"/>
              </w:rPr>
              <w:t xml:space="preserve"> кино- и видео- материалы, аудиозаписи).Возможно ограничение использования информации источников при выполнении специальных видов аттестационных заданий.</w:t>
            </w:r>
          </w:p>
        </w:tc>
        <w:tc>
          <w:tcPr>
            <w:tcW w:w="3119" w:type="dxa"/>
          </w:tcPr>
          <w:p w14:paraId="5AB20A41" w14:textId="77777777" w:rsidR="00093279" w:rsidRPr="00093279" w:rsidRDefault="00093279" w:rsidP="006B3CEB">
            <w:pPr>
              <w:pStyle w:val="13"/>
              <w:spacing w:line="240" w:lineRule="auto"/>
              <w:jc w:val="both"/>
              <w:rPr>
                <w:color w:val="auto"/>
              </w:rPr>
            </w:pPr>
            <w:r w:rsidRPr="00093279">
              <w:rPr>
                <w:color w:val="auto"/>
              </w:rPr>
              <w:t>Формируемая федеральная коллекция, бесплатно доступная всем учреждениям общего среднего, начального и среднего профессионального и педагогического образования. Покрывает материал (объекты, процессы, личности), упоминаемый в стандартах, примерных программах и учебниках по истории</w:t>
            </w:r>
          </w:p>
        </w:tc>
        <w:tc>
          <w:tcPr>
            <w:tcW w:w="1134" w:type="dxa"/>
          </w:tcPr>
          <w:p w14:paraId="7B405579"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45772888" w14:textId="77777777" w:rsidTr="0048052E">
        <w:tc>
          <w:tcPr>
            <w:tcW w:w="562" w:type="dxa"/>
          </w:tcPr>
          <w:p w14:paraId="4217000F" w14:textId="6CD3C3F4" w:rsidR="00093279" w:rsidRPr="00093279" w:rsidRDefault="00B72915" w:rsidP="006B3CEB">
            <w:pPr>
              <w:pStyle w:val="13"/>
              <w:spacing w:line="240" w:lineRule="auto"/>
              <w:ind w:firstLine="0"/>
              <w:jc w:val="both"/>
              <w:rPr>
                <w:color w:val="auto"/>
              </w:rPr>
            </w:pPr>
            <w:r>
              <w:rPr>
                <w:color w:val="auto"/>
              </w:rPr>
              <w:t xml:space="preserve">  </w:t>
            </w:r>
            <w:r w:rsidR="00093279" w:rsidRPr="00093279">
              <w:rPr>
                <w:color w:val="auto"/>
              </w:rPr>
              <w:t>9</w:t>
            </w:r>
          </w:p>
        </w:tc>
        <w:tc>
          <w:tcPr>
            <w:tcW w:w="2268" w:type="dxa"/>
          </w:tcPr>
          <w:p w14:paraId="076A26C7" w14:textId="77777777" w:rsidR="00093279" w:rsidRPr="00093279" w:rsidRDefault="00093279" w:rsidP="006B3CEB">
            <w:pPr>
              <w:pStyle w:val="13"/>
              <w:spacing w:line="240" w:lineRule="auto"/>
              <w:ind w:firstLine="0"/>
              <w:jc w:val="both"/>
              <w:rPr>
                <w:color w:val="auto"/>
              </w:rPr>
            </w:pPr>
            <w:r w:rsidRPr="00093279">
              <w:rPr>
                <w:color w:val="auto"/>
              </w:rPr>
              <w:t xml:space="preserve">Иллюстрации по истории </w:t>
            </w:r>
          </w:p>
        </w:tc>
        <w:tc>
          <w:tcPr>
            <w:tcW w:w="2977" w:type="dxa"/>
          </w:tcPr>
          <w:p w14:paraId="0E5E6648" w14:textId="77777777" w:rsidR="00093279" w:rsidRPr="00093279" w:rsidRDefault="00093279" w:rsidP="006B3CEB">
            <w:pPr>
              <w:pStyle w:val="13"/>
              <w:spacing w:line="240" w:lineRule="auto"/>
              <w:jc w:val="both"/>
              <w:rPr>
                <w:color w:val="auto"/>
              </w:rPr>
            </w:pPr>
            <w:r w:rsidRPr="00093279">
              <w:rPr>
                <w:color w:val="auto"/>
              </w:rPr>
              <w:t xml:space="preserve">Неподвижные (фотографии, схемы), движущиеся (видео, анимации) изображения изучаемых объектов и событий, трехмерные модели в виртуальной реальности несохранившихся объектов, историко-географические карты, в том числе –анимированные, видеофильмы и </w:t>
            </w:r>
            <w:proofErr w:type="spellStart"/>
            <w:proofErr w:type="gramStart"/>
            <w:r w:rsidRPr="00093279">
              <w:rPr>
                <w:color w:val="auto"/>
              </w:rPr>
              <w:t>видеофрагменты.При</w:t>
            </w:r>
            <w:proofErr w:type="spellEnd"/>
            <w:proofErr w:type="gramEnd"/>
            <w:r w:rsidRPr="00093279">
              <w:rPr>
                <w:color w:val="auto"/>
              </w:rPr>
              <w:t xml:space="preserve"> необходимости иллюстрации включают разметку и звуковое </w:t>
            </w:r>
            <w:proofErr w:type="spellStart"/>
            <w:r w:rsidRPr="00093279">
              <w:rPr>
                <w:color w:val="auto"/>
              </w:rPr>
              <w:t>сопровождение.Дают</w:t>
            </w:r>
            <w:proofErr w:type="spellEnd"/>
            <w:r w:rsidRPr="00093279">
              <w:rPr>
                <w:color w:val="auto"/>
              </w:rPr>
              <w:t xml:space="preserve"> наглядное представление об изучаемых темах.</w:t>
            </w:r>
          </w:p>
        </w:tc>
        <w:tc>
          <w:tcPr>
            <w:tcW w:w="3119" w:type="dxa"/>
          </w:tcPr>
          <w:p w14:paraId="56867E4B" w14:textId="77777777" w:rsidR="00093279" w:rsidRPr="00093279" w:rsidRDefault="00093279" w:rsidP="006B3CEB">
            <w:pPr>
              <w:pStyle w:val="13"/>
              <w:spacing w:line="240" w:lineRule="auto"/>
              <w:jc w:val="both"/>
              <w:rPr>
                <w:color w:val="auto"/>
              </w:rPr>
            </w:pPr>
            <w:r w:rsidRPr="00093279">
              <w:rPr>
                <w:color w:val="auto"/>
              </w:rPr>
              <w:t> </w:t>
            </w:r>
          </w:p>
        </w:tc>
        <w:tc>
          <w:tcPr>
            <w:tcW w:w="1134" w:type="dxa"/>
          </w:tcPr>
          <w:p w14:paraId="00A7EE8C"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0D5434C1" w14:textId="77777777" w:rsidTr="0048052E">
        <w:tc>
          <w:tcPr>
            <w:tcW w:w="562" w:type="dxa"/>
          </w:tcPr>
          <w:p w14:paraId="075AC1AD" w14:textId="6A8476B4" w:rsidR="00093279" w:rsidRPr="00093279" w:rsidRDefault="00B72915" w:rsidP="006B3CEB">
            <w:pPr>
              <w:pStyle w:val="13"/>
              <w:spacing w:line="240" w:lineRule="auto"/>
              <w:ind w:firstLine="0"/>
              <w:jc w:val="both"/>
              <w:rPr>
                <w:color w:val="auto"/>
              </w:rPr>
            </w:pPr>
            <w:r>
              <w:rPr>
                <w:color w:val="auto"/>
              </w:rPr>
              <w:t xml:space="preserve"> </w:t>
            </w:r>
            <w:r w:rsidR="00093279" w:rsidRPr="00093279">
              <w:rPr>
                <w:color w:val="auto"/>
              </w:rPr>
              <w:t>10</w:t>
            </w:r>
          </w:p>
        </w:tc>
        <w:tc>
          <w:tcPr>
            <w:tcW w:w="2268" w:type="dxa"/>
          </w:tcPr>
          <w:p w14:paraId="3FC4C7BD" w14:textId="77777777" w:rsidR="00093279" w:rsidRPr="00093279" w:rsidRDefault="00093279" w:rsidP="006B3CEB">
            <w:pPr>
              <w:pStyle w:val="13"/>
              <w:spacing w:line="240" w:lineRule="auto"/>
              <w:jc w:val="both"/>
              <w:rPr>
                <w:color w:val="auto"/>
              </w:rPr>
            </w:pPr>
            <w:r w:rsidRPr="00093279">
              <w:rPr>
                <w:color w:val="auto"/>
              </w:rPr>
              <w:t>Галерея портретов исторических личностей</w:t>
            </w:r>
          </w:p>
        </w:tc>
        <w:tc>
          <w:tcPr>
            <w:tcW w:w="2977" w:type="dxa"/>
          </w:tcPr>
          <w:p w14:paraId="7B2F78D8" w14:textId="77777777" w:rsidR="00093279" w:rsidRPr="00093279" w:rsidRDefault="00093279" w:rsidP="006B3CEB">
            <w:pPr>
              <w:pStyle w:val="13"/>
              <w:spacing w:line="240" w:lineRule="auto"/>
              <w:jc w:val="both"/>
              <w:rPr>
                <w:color w:val="auto"/>
              </w:rPr>
            </w:pPr>
            <w:r w:rsidRPr="00093279">
              <w:rPr>
                <w:color w:val="auto"/>
              </w:rPr>
              <w:t>Служит для обеспечения наглядности при знакомстве с историей предмета и в качестве источника материалов для проектных работ учащихся.</w:t>
            </w:r>
          </w:p>
        </w:tc>
        <w:tc>
          <w:tcPr>
            <w:tcW w:w="3119" w:type="dxa"/>
          </w:tcPr>
          <w:p w14:paraId="673BF8D8" w14:textId="77777777" w:rsidR="00093279" w:rsidRPr="00093279" w:rsidRDefault="00093279" w:rsidP="006B3CEB">
            <w:pPr>
              <w:pStyle w:val="13"/>
              <w:spacing w:line="240" w:lineRule="auto"/>
              <w:jc w:val="both"/>
              <w:rPr>
                <w:color w:val="auto"/>
              </w:rPr>
            </w:pPr>
            <w:r w:rsidRPr="00093279">
              <w:rPr>
                <w:color w:val="auto"/>
              </w:rPr>
              <w:t xml:space="preserve">Содержит </w:t>
            </w:r>
            <w:proofErr w:type="spellStart"/>
            <w:r w:rsidRPr="00093279">
              <w:rPr>
                <w:color w:val="auto"/>
              </w:rPr>
              <w:t>потреты</w:t>
            </w:r>
            <w:proofErr w:type="spellEnd"/>
            <w:r w:rsidRPr="00093279">
              <w:rPr>
                <w:color w:val="auto"/>
              </w:rPr>
              <w:t xml:space="preserve"> исторических лиц, упомянутых в учебниках по предмету, имеющих гриф Министерства образования и науки РФ, если такие портреты доступны</w:t>
            </w:r>
          </w:p>
        </w:tc>
        <w:tc>
          <w:tcPr>
            <w:tcW w:w="1134" w:type="dxa"/>
          </w:tcPr>
          <w:p w14:paraId="02C65269"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6F51EC38" w14:textId="77777777" w:rsidTr="0048052E">
        <w:tc>
          <w:tcPr>
            <w:tcW w:w="562" w:type="dxa"/>
          </w:tcPr>
          <w:p w14:paraId="727882D7" w14:textId="6F1E3384" w:rsidR="00093279" w:rsidRPr="00093279" w:rsidRDefault="00EB7882" w:rsidP="006B3CEB">
            <w:pPr>
              <w:pStyle w:val="13"/>
              <w:spacing w:line="240" w:lineRule="auto"/>
              <w:ind w:firstLine="0"/>
              <w:jc w:val="both"/>
              <w:rPr>
                <w:color w:val="auto"/>
              </w:rPr>
            </w:pPr>
            <w:r>
              <w:rPr>
                <w:color w:val="auto"/>
              </w:rPr>
              <w:t xml:space="preserve"> </w:t>
            </w:r>
            <w:r w:rsidR="00093279" w:rsidRPr="00093279">
              <w:rPr>
                <w:color w:val="auto"/>
              </w:rPr>
              <w:t>11</w:t>
            </w:r>
          </w:p>
        </w:tc>
        <w:tc>
          <w:tcPr>
            <w:tcW w:w="2268" w:type="dxa"/>
          </w:tcPr>
          <w:p w14:paraId="144061D1" w14:textId="77777777" w:rsidR="00093279" w:rsidRPr="00093279" w:rsidRDefault="00093279" w:rsidP="006B3CEB">
            <w:pPr>
              <w:pStyle w:val="13"/>
              <w:spacing w:line="240" w:lineRule="auto"/>
              <w:ind w:firstLine="0"/>
              <w:jc w:val="both"/>
              <w:rPr>
                <w:color w:val="auto"/>
              </w:rPr>
            </w:pPr>
            <w:r w:rsidRPr="00093279">
              <w:rPr>
                <w:color w:val="auto"/>
              </w:rPr>
              <w:t xml:space="preserve">Справочники по истории </w:t>
            </w:r>
          </w:p>
        </w:tc>
        <w:tc>
          <w:tcPr>
            <w:tcW w:w="2977" w:type="dxa"/>
          </w:tcPr>
          <w:p w14:paraId="04F552E4" w14:textId="77777777" w:rsidR="00093279" w:rsidRPr="00093279" w:rsidRDefault="00093279" w:rsidP="006B3CEB">
            <w:pPr>
              <w:pStyle w:val="13"/>
              <w:spacing w:line="240" w:lineRule="auto"/>
              <w:ind w:firstLine="0"/>
              <w:jc w:val="both"/>
              <w:rPr>
                <w:color w:val="auto"/>
              </w:rPr>
            </w:pPr>
            <w:r w:rsidRPr="00093279">
              <w:rPr>
                <w:color w:val="auto"/>
              </w:rPr>
              <w:t xml:space="preserve">Содержат исторические сведения, определения системы </w:t>
            </w:r>
            <w:r w:rsidRPr="00093279">
              <w:rPr>
                <w:color w:val="auto"/>
              </w:rPr>
              <w:lastRenderedPageBreak/>
              <w:t>понятий и т.д., покрывающие потребности, базовых, профильных и элективных курсов</w:t>
            </w:r>
          </w:p>
        </w:tc>
        <w:tc>
          <w:tcPr>
            <w:tcW w:w="3119" w:type="dxa"/>
          </w:tcPr>
          <w:p w14:paraId="52799EA3" w14:textId="77777777" w:rsidR="00093279" w:rsidRPr="00093279" w:rsidRDefault="00093279" w:rsidP="006B3CEB">
            <w:pPr>
              <w:pStyle w:val="13"/>
              <w:spacing w:line="240" w:lineRule="auto"/>
              <w:jc w:val="both"/>
              <w:rPr>
                <w:color w:val="auto"/>
              </w:rPr>
            </w:pPr>
            <w:r w:rsidRPr="00093279">
              <w:rPr>
                <w:color w:val="auto"/>
              </w:rPr>
              <w:lastRenderedPageBreak/>
              <w:t> </w:t>
            </w:r>
          </w:p>
        </w:tc>
        <w:tc>
          <w:tcPr>
            <w:tcW w:w="1134" w:type="dxa"/>
          </w:tcPr>
          <w:p w14:paraId="1EC7BAB1"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277E78EE" w14:textId="77777777" w:rsidTr="0048052E">
        <w:tc>
          <w:tcPr>
            <w:tcW w:w="562" w:type="dxa"/>
          </w:tcPr>
          <w:p w14:paraId="34E00AF8" w14:textId="74AB3839" w:rsidR="00093279" w:rsidRPr="00093279" w:rsidRDefault="00EB7882" w:rsidP="006B3CEB">
            <w:pPr>
              <w:pStyle w:val="13"/>
              <w:spacing w:line="240" w:lineRule="auto"/>
              <w:ind w:firstLine="0"/>
              <w:jc w:val="both"/>
              <w:rPr>
                <w:color w:val="auto"/>
              </w:rPr>
            </w:pPr>
            <w:r>
              <w:rPr>
                <w:color w:val="auto"/>
              </w:rPr>
              <w:t xml:space="preserve"> </w:t>
            </w:r>
            <w:r w:rsidR="00093279" w:rsidRPr="00093279">
              <w:rPr>
                <w:color w:val="auto"/>
              </w:rPr>
              <w:t>12</w:t>
            </w:r>
          </w:p>
        </w:tc>
        <w:tc>
          <w:tcPr>
            <w:tcW w:w="2268" w:type="dxa"/>
          </w:tcPr>
          <w:p w14:paraId="121191DB" w14:textId="77777777" w:rsidR="00093279" w:rsidRPr="00093279" w:rsidRDefault="00093279" w:rsidP="006B3CEB">
            <w:pPr>
              <w:pStyle w:val="13"/>
              <w:spacing w:line="240" w:lineRule="auto"/>
              <w:ind w:firstLine="0"/>
              <w:jc w:val="both"/>
              <w:rPr>
                <w:color w:val="auto"/>
              </w:rPr>
            </w:pPr>
            <w:r w:rsidRPr="00093279">
              <w:rPr>
                <w:color w:val="auto"/>
              </w:rPr>
              <w:t xml:space="preserve">Учебно-методические комплекты по истории </w:t>
            </w:r>
          </w:p>
        </w:tc>
        <w:tc>
          <w:tcPr>
            <w:tcW w:w="2977" w:type="dxa"/>
          </w:tcPr>
          <w:p w14:paraId="47153628" w14:textId="77777777" w:rsidR="00093279" w:rsidRPr="00093279" w:rsidRDefault="00093279" w:rsidP="006B3CEB">
            <w:pPr>
              <w:pStyle w:val="13"/>
              <w:spacing w:line="240" w:lineRule="auto"/>
              <w:ind w:firstLine="0"/>
              <w:jc w:val="both"/>
              <w:rPr>
                <w:color w:val="auto"/>
              </w:rPr>
            </w:pPr>
            <w:r w:rsidRPr="00093279">
              <w:rPr>
                <w:color w:val="auto"/>
              </w:rPr>
              <w:t>Предназначены для использования материалов (текстов и изображений) учителем и учащимися в процессе классной, групповой и самостоятельной работы, в качестве первоочередного дополнения к учебнику.</w:t>
            </w:r>
          </w:p>
        </w:tc>
        <w:tc>
          <w:tcPr>
            <w:tcW w:w="3119" w:type="dxa"/>
          </w:tcPr>
          <w:p w14:paraId="13CB6DD5" w14:textId="77777777" w:rsidR="00093279" w:rsidRPr="00093279" w:rsidRDefault="00093279" w:rsidP="006B3CEB">
            <w:pPr>
              <w:pStyle w:val="13"/>
              <w:spacing w:line="240" w:lineRule="auto"/>
              <w:ind w:firstLine="0"/>
              <w:jc w:val="both"/>
              <w:rPr>
                <w:color w:val="auto"/>
              </w:rPr>
            </w:pPr>
            <w:r w:rsidRPr="00093279">
              <w:rPr>
                <w:color w:val="auto"/>
              </w:rPr>
              <w:t>УМК, включающие учебники, имеющие  рекомендацию Министерства образования РФ, и предоставленные правообладателем для свободного использования их содержания в цифровой форме в системе общего образования РФ. По одному цифровому экземпляру каждого пособия, входящего в комплект и по два экземпляра в форме печатного издания</w:t>
            </w:r>
          </w:p>
        </w:tc>
        <w:tc>
          <w:tcPr>
            <w:tcW w:w="1134" w:type="dxa"/>
          </w:tcPr>
          <w:p w14:paraId="7E413AEC" w14:textId="77777777" w:rsidR="00093279" w:rsidRPr="00093279" w:rsidRDefault="00093279" w:rsidP="006B3CEB">
            <w:pPr>
              <w:pStyle w:val="13"/>
              <w:spacing w:line="240" w:lineRule="auto"/>
              <w:jc w:val="center"/>
              <w:rPr>
                <w:color w:val="auto"/>
              </w:rPr>
            </w:pPr>
            <w:r w:rsidRPr="00093279">
              <w:rPr>
                <w:color w:val="auto"/>
              </w:rPr>
              <w:t>1</w:t>
            </w:r>
          </w:p>
        </w:tc>
      </w:tr>
      <w:tr w:rsidR="00D2724E" w:rsidRPr="00093279" w14:paraId="23EF4C20" w14:textId="77777777" w:rsidTr="0048052E">
        <w:tc>
          <w:tcPr>
            <w:tcW w:w="562" w:type="dxa"/>
          </w:tcPr>
          <w:p w14:paraId="39F20C6A" w14:textId="6798EADA"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13</w:t>
            </w:r>
          </w:p>
        </w:tc>
        <w:tc>
          <w:tcPr>
            <w:tcW w:w="2268" w:type="dxa"/>
          </w:tcPr>
          <w:p w14:paraId="15D32311" w14:textId="77777777" w:rsidR="00093279" w:rsidRPr="00093279" w:rsidRDefault="00093279" w:rsidP="006B3CEB">
            <w:pPr>
              <w:pStyle w:val="13"/>
              <w:spacing w:line="240" w:lineRule="auto"/>
              <w:ind w:firstLine="0"/>
              <w:rPr>
                <w:color w:val="auto"/>
              </w:rPr>
            </w:pPr>
            <w:r w:rsidRPr="00093279">
              <w:rPr>
                <w:color w:val="auto"/>
              </w:rPr>
              <w:t>Задачники, банки заданий ЕГЭ по истории</w:t>
            </w:r>
          </w:p>
        </w:tc>
        <w:tc>
          <w:tcPr>
            <w:tcW w:w="2977" w:type="dxa"/>
          </w:tcPr>
          <w:p w14:paraId="5FF4ED82" w14:textId="77777777" w:rsidR="00093279" w:rsidRPr="00093279" w:rsidRDefault="00093279" w:rsidP="006B3CEB">
            <w:pPr>
              <w:pStyle w:val="13"/>
              <w:spacing w:line="240" w:lineRule="auto"/>
              <w:rPr>
                <w:color w:val="auto"/>
              </w:rPr>
            </w:pPr>
            <w:r w:rsidRPr="00093279">
              <w:rPr>
                <w:color w:val="auto"/>
              </w:rPr>
              <w:t>Предназначены для использования при аттестации и самоподготовки, в том числе – в автоматизированном режиме.</w:t>
            </w:r>
          </w:p>
        </w:tc>
        <w:tc>
          <w:tcPr>
            <w:tcW w:w="3119" w:type="dxa"/>
          </w:tcPr>
          <w:p w14:paraId="5248861E" w14:textId="77777777" w:rsidR="00093279" w:rsidRPr="00093279" w:rsidRDefault="00093279" w:rsidP="006B3CEB">
            <w:pPr>
              <w:pStyle w:val="13"/>
              <w:spacing w:line="240" w:lineRule="auto"/>
              <w:rPr>
                <w:color w:val="auto"/>
              </w:rPr>
            </w:pPr>
            <w:r w:rsidRPr="00093279">
              <w:rPr>
                <w:color w:val="auto"/>
              </w:rPr>
              <w:t> </w:t>
            </w:r>
          </w:p>
        </w:tc>
        <w:tc>
          <w:tcPr>
            <w:tcW w:w="1134" w:type="dxa"/>
          </w:tcPr>
          <w:p w14:paraId="434E0A56" w14:textId="77777777" w:rsidR="00093279" w:rsidRPr="00093279" w:rsidRDefault="00093279" w:rsidP="006B3CEB">
            <w:pPr>
              <w:pStyle w:val="13"/>
              <w:spacing w:line="240" w:lineRule="auto"/>
              <w:jc w:val="center"/>
              <w:rPr>
                <w:color w:val="auto"/>
              </w:rPr>
            </w:pPr>
            <w:r w:rsidRPr="00093279">
              <w:rPr>
                <w:color w:val="auto"/>
              </w:rPr>
              <w:t>1</w:t>
            </w:r>
          </w:p>
        </w:tc>
      </w:tr>
    </w:tbl>
    <w:p w14:paraId="240D0F07" w14:textId="77777777" w:rsidR="00093279" w:rsidRPr="00093279" w:rsidRDefault="00093279" w:rsidP="006B3CEB">
      <w:pPr>
        <w:pStyle w:val="13"/>
        <w:spacing w:line="240" w:lineRule="auto"/>
        <w:ind w:firstLine="0"/>
        <w:rPr>
          <w:color w:val="auto"/>
        </w:rPr>
      </w:pPr>
    </w:p>
    <w:p w14:paraId="24063BB6" w14:textId="77777777" w:rsidR="00093279" w:rsidRPr="00093279" w:rsidRDefault="00093279" w:rsidP="006B3CEB">
      <w:pPr>
        <w:pStyle w:val="13"/>
        <w:spacing w:line="240" w:lineRule="auto"/>
        <w:jc w:val="center"/>
        <w:rPr>
          <w:b/>
          <w:bCs/>
          <w:i/>
          <w:iCs/>
          <w:color w:val="auto"/>
          <w:sz w:val="24"/>
          <w:szCs w:val="24"/>
        </w:rPr>
      </w:pPr>
      <w:r w:rsidRPr="00093279">
        <w:rPr>
          <w:b/>
          <w:bCs/>
          <w:i/>
          <w:iCs/>
          <w:color w:val="auto"/>
          <w:sz w:val="24"/>
          <w:szCs w:val="24"/>
        </w:rPr>
        <w:t>Кабинет обществознания</w:t>
      </w:r>
    </w:p>
    <w:tbl>
      <w:tblPr>
        <w:tblpPr w:leftFromText="180" w:rightFromText="180" w:vertAnchor="text" w:tblpX="-73"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268"/>
        <w:gridCol w:w="2977"/>
        <w:gridCol w:w="3119"/>
        <w:gridCol w:w="1134"/>
      </w:tblGrid>
      <w:tr w:rsidR="00093279" w:rsidRPr="00093279" w14:paraId="7CE225A6" w14:textId="77777777" w:rsidTr="0048052E">
        <w:tc>
          <w:tcPr>
            <w:tcW w:w="562" w:type="dxa"/>
          </w:tcPr>
          <w:p w14:paraId="1E2D897D" w14:textId="435339CF"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1</w:t>
            </w:r>
          </w:p>
        </w:tc>
        <w:tc>
          <w:tcPr>
            <w:tcW w:w="2268" w:type="dxa"/>
          </w:tcPr>
          <w:p w14:paraId="5400481E" w14:textId="77777777" w:rsidR="00093279" w:rsidRPr="00093279" w:rsidRDefault="00093279" w:rsidP="006B3CEB">
            <w:pPr>
              <w:pStyle w:val="13"/>
              <w:spacing w:line="240" w:lineRule="auto"/>
              <w:ind w:firstLine="0"/>
              <w:rPr>
                <w:color w:val="auto"/>
              </w:rPr>
            </w:pPr>
            <w:r w:rsidRPr="00093279">
              <w:rPr>
                <w:color w:val="auto"/>
              </w:rPr>
              <w:t>Комплекты таблиц демонстрационных по обществознанию</w:t>
            </w:r>
          </w:p>
        </w:tc>
        <w:tc>
          <w:tcPr>
            <w:tcW w:w="2977" w:type="dxa"/>
          </w:tcPr>
          <w:p w14:paraId="29DB7A38" w14:textId="77777777" w:rsidR="00093279" w:rsidRPr="00093279" w:rsidRDefault="00093279" w:rsidP="006B3CEB">
            <w:pPr>
              <w:pStyle w:val="13"/>
              <w:spacing w:line="240" w:lineRule="auto"/>
              <w:rPr>
                <w:color w:val="auto"/>
              </w:rPr>
            </w:pPr>
            <w:r w:rsidRPr="00093279">
              <w:rPr>
                <w:color w:val="auto"/>
              </w:rPr>
              <w:t>Служат для обеспечения наглядности при изучении материала, обобщения и повторения. Могут быть использованы при подготовке иллюстративного материала к докладу или реферату</w:t>
            </w:r>
          </w:p>
        </w:tc>
        <w:tc>
          <w:tcPr>
            <w:tcW w:w="3119" w:type="dxa"/>
          </w:tcPr>
          <w:p w14:paraId="63EC8F95" w14:textId="77777777" w:rsidR="00093279" w:rsidRPr="00093279" w:rsidRDefault="00093279" w:rsidP="006B3CEB">
            <w:pPr>
              <w:pStyle w:val="13"/>
              <w:spacing w:line="240" w:lineRule="auto"/>
              <w:rPr>
                <w:color w:val="auto"/>
              </w:rPr>
            </w:pPr>
            <w:r w:rsidRPr="00093279">
              <w:rPr>
                <w:color w:val="auto"/>
              </w:rPr>
              <w:t>Состав комплекта определяется авторами учебников, имеющих гриф Министерства образования и науки РФ. Цифровые изображения в двух вариантах: 1) пригодные для полиграфического воспроизведения, 2) пригодные для использования в презентациях и интернет-страницах учителей и учащихся, — входят в федеральную коллекцию ЦОР</w:t>
            </w:r>
          </w:p>
        </w:tc>
        <w:tc>
          <w:tcPr>
            <w:tcW w:w="1134" w:type="dxa"/>
          </w:tcPr>
          <w:p w14:paraId="054D2DC9" w14:textId="77777777" w:rsidR="00093279" w:rsidRPr="00093279" w:rsidRDefault="00093279" w:rsidP="006B3CEB">
            <w:pPr>
              <w:pStyle w:val="13"/>
              <w:spacing w:line="240" w:lineRule="auto"/>
              <w:jc w:val="center"/>
              <w:rPr>
                <w:color w:val="auto"/>
              </w:rPr>
            </w:pPr>
            <w:r w:rsidRPr="00093279">
              <w:rPr>
                <w:color w:val="auto"/>
              </w:rPr>
              <w:t>1</w:t>
            </w:r>
          </w:p>
        </w:tc>
      </w:tr>
      <w:tr w:rsidR="00EB7882" w:rsidRPr="00093279" w14:paraId="44FFDD44" w14:textId="77777777" w:rsidTr="0048052E">
        <w:tc>
          <w:tcPr>
            <w:tcW w:w="10060" w:type="dxa"/>
            <w:gridSpan w:val="5"/>
          </w:tcPr>
          <w:p w14:paraId="32D2331E" w14:textId="77777777" w:rsidR="00EB7882" w:rsidRPr="00093279" w:rsidRDefault="00EB7882" w:rsidP="006B3CEB">
            <w:pPr>
              <w:pStyle w:val="13"/>
              <w:spacing w:line="240" w:lineRule="auto"/>
              <w:rPr>
                <w:color w:val="auto"/>
              </w:rPr>
            </w:pPr>
            <w:r w:rsidRPr="00093279">
              <w:rPr>
                <w:color w:val="auto"/>
              </w:rPr>
              <w:t>ОБЩЕСТВОЗНАНИЕ // ОБЩЕШКОЛЬНОЕ ОСНАЩЕНИЕ // СРЕДСТВА ИКТ // ОБЩЕПОЛЬЗОВАТЕЛЬСКИЕ // ОБОРУДОВАНИЕ</w:t>
            </w:r>
          </w:p>
        </w:tc>
      </w:tr>
      <w:tr w:rsidR="00093279" w:rsidRPr="00093279" w14:paraId="4A236C59" w14:textId="77777777" w:rsidTr="0048052E">
        <w:tc>
          <w:tcPr>
            <w:tcW w:w="562" w:type="dxa"/>
          </w:tcPr>
          <w:p w14:paraId="26D84B9A" w14:textId="6ADDA50B"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2</w:t>
            </w:r>
          </w:p>
        </w:tc>
        <w:tc>
          <w:tcPr>
            <w:tcW w:w="2268" w:type="dxa"/>
          </w:tcPr>
          <w:p w14:paraId="52D91AE0" w14:textId="77777777" w:rsidR="00093279" w:rsidRPr="00093279" w:rsidRDefault="00093279" w:rsidP="006B3CEB">
            <w:pPr>
              <w:pStyle w:val="13"/>
              <w:spacing w:line="240" w:lineRule="auto"/>
              <w:ind w:firstLine="0"/>
              <w:rPr>
                <w:color w:val="auto"/>
              </w:rPr>
            </w:pPr>
            <w:r w:rsidRPr="00093279">
              <w:rPr>
                <w:color w:val="auto"/>
              </w:rPr>
              <w:t>Универсальный портативный компьютер</w:t>
            </w:r>
          </w:p>
        </w:tc>
        <w:tc>
          <w:tcPr>
            <w:tcW w:w="2977" w:type="dxa"/>
          </w:tcPr>
          <w:p w14:paraId="6DE8EB99" w14:textId="77777777" w:rsidR="00093279" w:rsidRPr="00093279" w:rsidRDefault="00093279" w:rsidP="006B3CEB">
            <w:pPr>
              <w:pStyle w:val="13"/>
              <w:spacing w:line="240" w:lineRule="auto"/>
              <w:ind w:firstLine="0"/>
              <w:rPr>
                <w:color w:val="auto"/>
              </w:rPr>
            </w:pPr>
            <w:r w:rsidRPr="00093279">
              <w:rPr>
                <w:color w:val="auto"/>
              </w:rPr>
              <w:t xml:space="preserve">Используется учителем  </w:t>
            </w:r>
          </w:p>
        </w:tc>
        <w:tc>
          <w:tcPr>
            <w:tcW w:w="3119" w:type="dxa"/>
          </w:tcPr>
          <w:p w14:paraId="1BA33FD3" w14:textId="77777777" w:rsidR="00093279" w:rsidRPr="00093279" w:rsidRDefault="00093279" w:rsidP="006B3CEB">
            <w:pPr>
              <w:pStyle w:val="13"/>
              <w:spacing w:line="240" w:lineRule="auto"/>
              <w:rPr>
                <w:color w:val="auto"/>
              </w:rPr>
            </w:pPr>
          </w:p>
        </w:tc>
        <w:tc>
          <w:tcPr>
            <w:tcW w:w="1134" w:type="dxa"/>
          </w:tcPr>
          <w:p w14:paraId="60D44337"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40C0B5A8" w14:textId="77777777" w:rsidTr="0048052E">
        <w:tc>
          <w:tcPr>
            <w:tcW w:w="562" w:type="dxa"/>
          </w:tcPr>
          <w:p w14:paraId="4C00643A" w14:textId="541197F2"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3</w:t>
            </w:r>
          </w:p>
        </w:tc>
        <w:tc>
          <w:tcPr>
            <w:tcW w:w="2268" w:type="dxa"/>
          </w:tcPr>
          <w:p w14:paraId="4611F35D" w14:textId="77777777" w:rsidR="00093279" w:rsidRPr="00093279" w:rsidRDefault="00093279" w:rsidP="006B3CEB">
            <w:pPr>
              <w:pStyle w:val="13"/>
              <w:spacing w:line="240" w:lineRule="auto"/>
              <w:ind w:firstLine="0"/>
              <w:rPr>
                <w:color w:val="auto"/>
              </w:rPr>
            </w:pPr>
            <w:r w:rsidRPr="00093279">
              <w:rPr>
                <w:color w:val="auto"/>
              </w:rPr>
              <w:t>Цифровой проектор</w:t>
            </w:r>
          </w:p>
        </w:tc>
        <w:tc>
          <w:tcPr>
            <w:tcW w:w="2977" w:type="dxa"/>
          </w:tcPr>
          <w:p w14:paraId="39B21F03" w14:textId="77777777" w:rsidR="00093279" w:rsidRPr="00093279" w:rsidRDefault="00093279" w:rsidP="006B3CEB">
            <w:pPr>
              <w:pStyle w:val="13"/>
              <w:spacing w:line="240" w:lineRule="auto"/>
              <w:ind w:firstLine="0"/>
              <w:rPr>
                <w:color w:val="auto"/>
              </w:rPr>
            </w:pPr>
            <w:r w:rsidRPr="00093279">
              <w:rPr>
                <w:color w:val="auto"/>
              </w:rPr>
              <w:t>Используется учителем и учащимися, при коллективной работе: выступлении учителя или учащегося, обсуждении у доски, общей дискуссии</w:t>
            </w:r>
          </w:p>
        </w:tc>
        <w:tc>
          <w:tcPr>
            <w:tcW w:w="3119" w:type="dxa"/>
          </w:tcPr>
          <w:p w14:paraId="015C82F8" w14:textId="77777777" w:rsidR="00093279" w:rsidRPr="00093279" w:rsidRDefault="00093279" w:rsidP="006B3CEB">
            <w:pPr>
              <w:pStyle w:val="13"/>
              <w:spacing w:line="240" w:lineRule="auto"/>
              <w:rPr>
                <w:color w:val="auto"/>
              </w:rPr>
            </w:pPr>
          </w:p>
        </w:tc>
        <w:tc>
          <w:tcPr>
            <w:tcW w:w="1134" w:type="dxa"/>
          </w:tcPr>
          <w:p w14:paraId="55192581"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0CC6CAC5" w14:textId="77777777" w:rsidTr="0048052E">
        <w:tc>
          <w:tcPr>
            <w:tcW w:w="562" w:type="dxa"/>
            <w:tcBorders>
              <w:right w:val="single" w:sz="4" w:space="0" w:color="auto"/>
            </w:tcBorders>
          </w:tcPr>
          <w:p w14:paraId="3C05D3A2" w14:textId="41FF0FFB"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4</w:t>
            </w:r>
          </w:p>
        </w:tc>
        <w:tc>
          <w:tcPr>
            <w:tcW w:w="2268" w:type="dxa"/>
            <w:tcBorders>
              <w:left w:val="single" w:sz="4" w:space="0" w:color="auto"/>
            </w:tcBorders>
          </w:tcPr>
          <w:p w14:paraId="4694D361" w14:textId="77777777" w:rsidR="00093279" w:rsidRPr="00093279" w:rsidRDefault="00093279" w:rsidP="006B3CEB">
            <w:pPr>
              <w:pStyle w:val="13"/>
              <w:spacing w:line="240" w:lineRule="auto"/>
              <w:ind w:firstLine="0"/>
              <w:rPr>
                <w:color w:val="auto"/>
              </w:rPr>
            </w:pPr>
            <w:r w:rsidRPr="00093279">
              <w:rPr>
                <w:color w:val="auto"/>
              </w:rPr>
              <w:t>Экран настенный</w:t>
            </w:r>
          </w:p>
        </w:tc>
        <w:tc>
          <w:tcPr>
            <w:tcW w:w="2977" w:type="dxa"/>
          </w:tcPr>
          <w:p w14:paraId="567E0ECC" w14:textId="77777777" w:rsidR="00093279" w:rsidRPr="00093279" w:rsidRDefault="00093279" w:rsidP="006B3CEB">
            <w:pPr>
              <w:pStyle w:val="13"/>
              <w:spacing w:line="240" w:lineRule="auto"/>
              <w:rPr>
                <w:color w:val="auto"/>
              </w:rPr>
            </w:pPr>
            <w:r w:rsidRPr="00093279">
              <w:rPr>
                <w:color w:val="auto"/>
              </w:rPr>
              <w:t>Предназначен для проецирования изображений с проекторов разного типа.</w:t>
            </w:r>
          </w:p>
        </w:tc>
        <w:tc>
          <w:tcPr>
            <w:tcW w:w="3119" w:type="dxa"/>
          </w:tcPr>
          <w:p w14:paraId="3D0A8ACA" w14:textId="77777777" w:rsidR="00093279" w:rsidRPr="00093279" w:rsidRDefault="00093279" w:rsidP="006B3CEB">
            <w:pPr>
              <w:pStyle w:val="13"/>
              <w:spacing w:line="240" w:lineRule="auto"/>
              <w:rPr>
                <w:color w:val="auto"/>
              </w:rPr>
            </w:pPr>
          </w:p>
        </w:tc>
        <w:tc>
          <w:tcPr>
            <w:tcW w:w="1134" w:type="dxa"/>
          </w:tcPr>
          <w:p w14:paraId="587B49B0" w14:textId="77777777" w:rsidR="00093279" w:rsidRPr="00093279" w:rsidRDefault="00093279" w:rsidP="006B3CEB">
            <w:pPr>
              <w:pStyle w:val="13"/>
              <w:spacing w:line="240" w:lineRule="auto"/>
              <w:rPr>
                <w:color w:val="auto"/>
              </w:rPr>
            </w:pPr>
            <w:r w:rsidRPr="00093279">
              <w:rPr>
                <w:color w:val="auto"/>
              </w:rPr>
              <w:t>1</w:t>
            </w:r>
          </w:p>
        </w:tc>
      </w:tr>
      <w:tr w:rsidR="00EB7882" w:rsidRPr="00093279" w14:paraId="7CD18DED" w14:textId="77777777" w:rsidTr="0048052E">
        <w:trPr>
          <w:trHeight w:val="420"/>
        </w:trPr>
        <w:tc>
          <w:tcPr>
            <w:tcW w:w="10060" w:type="dxa"/>
            <w:gridSpan w:val="5"/>
          </w:tcPr>
          <w:p w14:paraId="3E3470A0" w14:textId="77777777" w:rsidR="00EB7882" w:rsidRPr="00093279" w:rsidRDefault="00EB7882" w:rsidP="006B3CEB">
            <w:pPr>
              <w:pStyle w:val="13"/>
              <w:spacing w:line="240" w:lineRule="auto"/>
              <w:ind w:firstLine="0"/>
              <w:rPr>
                <w:color w:val="auto"/>
              </w:rPr>
            </w:pPr>
            <w:r w:rsidRPr="00093279">
              <w:rPr>
                <w:color w:val="auto"/>
              </w:rPr>
              <w:t>ОБЩЕСТВОЗНАНИЕ // ОБЩЕШКОЛЬНОЕ ОСНАЩЕНИЕ // СРЕДСТВА ИКТ // ЦОР // ИНФОРМАЦИОННЫЕ ИСТОЧНИКИ</w:t>
            </w:r>
          </w:p>
        </w:tc>
      </w:tr>
      <w:tr w:rsidR="00093279" w:rsidRPr="00093279" w14:paraId="733D4747" w14:textId="77777777" w:rsidTr="0048052E">
        <w:tc>
          <w:tcPr>
            <w:tcW w:w="562" w:type="dxa"/>
          </w:tcPr>
          <w:p w14:paraId="0E3EBB35" w14:textId="1D5538BF"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5</w:t>
            </w:r>
          </w:p>
        </w:tc>
        <w:tc>
          <w:tcPr>
            <w:tcW w:w="2268" w:type="dxa"/>
          </w:tcPr>
          <w:p w14:paraId="17A08858" w14:textId="77777777" w:rsidR="00093279" w:rsidRPr="00093279" w:rsidRDefault="00093279" w:rsidP="006B3CEB">
            <w:pPr>
              <w:pStyle w:val="13"/>
              <w:spacing w:line="240" w:lineRule="auto"/>
              <w:ind w:firstLine="0"/>
              <w:rPr>
                <w:color w:val="auto"/>
              </w:rPr>
            </w:pPr>
            <w:r w:rsidRPr="00093279">
              <w:rPr>
                <w:color w:val="auto"/>
              </w:rPr>
              <w:t>Энциклопедия</w:t>
            </w:r>
          </w:p>
        </w:tc>
        <w:tc>
          <w:tcPr>
            <w:tcW w:w="2977" w:type="dxa"/>
          </w:tcPr>
          <w:p w14:paraId="049B5244" w14:textId="77777777" w:rsidR="00093279" w:rsidRPr="00093279" w:rsidRDefault="00093279" w:rsidP="006B3CEB">
            <w:pPr>
              <w:pStyle w:val="13"/>
              <w:spacing w:line="240" w:lineRule="auto"/>
              <w:rPr>
                <w:color w:val="auto"/>
              </w:rPr>
            </w:pPr>
            <w:r w:rsidRPr="00093279">
              <w:rPr>
                <w:color w:val="auto"/>
              </w:rPr>
              <w:t>Энциклопедия является универсальным источником информации для школьника и учителя</w:t>
            </w:r>
          </w:p>
        </w:tc>
        <w:tc>
          <w:tcPr>
            <w:tcW w:w="3119" w:type="dxa"/>
          </w:tcPr>
          <w:p w14:paraId="55AFBA51" w14:textId="77777777" w:rsidR="00093279" w:rsidRPr="00093279" w:rsidRDefault="00093279" w:rsidP="006B3CEB">
            <w:pPr>
              <w:pStyle w:val="13"/>
              <w:spacing w:line="240" w:lineRule="auto"/>
              <w:rPr>
                <w:color w:val="auto"/>
              </w:rPr>
            </w:pPr>
          </w:p>
        </w:tc>
        <w:tc>
          <w:tcPr>
            <w:tcW w:w="1134" w:type="dxa"/>
          </w:tcPr>
          <w:p w14:paraId="518B976E" w14:textId="77777777" w:rsidR="00093279" w:rsidRPr="00093279" w:rsidRDefault="00093279" w:rsidP="006B3CEB">
            <w:pPr>
              <w:pStyle w:val="13"/>
              <w:spacing w:line="240" w:lineRule="auto"/>
              <w:rPr>
                <w:color w:val="auto"/>
              </w:rPr>
            </w:pPr>
            <w:r w:rsidRPr="00093279">
              <w:rPr>
                <w:color w:val="auto"/>
              </w:rPr>
              <w:t>1</w:t>
            </w:r>
          </w:p>
        </w:tc>
      </w:tr>
      <w:tr w:rsidR="00EB7882" w:rsidRPr="00093279" w14:paraId="16EA142E" w14:textId="77777777" w:rsidTr="0048052E">
        <w:tc>
          <w:tcPr>
            <w:tcW w:w="10060" w:type="dxa"/>
            <w:gridSpan w:val="5"/>
          </w:tcPr>
          <w:p w14:paraId="225E4E2F" w14:textId="2F0ABFB1" w:rsidR="00EB7882" w:rsidRPr="00093279" w:rsidRDefault="00EB7882" w:rsidP="006B3CEB">
            <w:pPr>
              <w:pStyle w:val="13"/>
              <w:spacing w:line="240" w:lineRule="auto"/>
              <w:rPr>
                <w:color w:val="auto"/>
              </w:rPr>
            </w:pPr>
            <w:r w:rsidRPr="00093279">
              <w:rPr>
                <w:color w:val="auto"/>
              </w:rPr>
              <w:t>СРЕДСТВА ИКТ // ЦИФРОВЫЕ ОБРАЗОВАТЕЛЬНЫЕ РЕСУРСЫ // ИНФОРМАЦИОННЫЕ ИСТОЧНИКИ // СПЕЦИАЛИЗИРОВАННЫЕ</w:t>
            </w:r>
          </w:p>
        </w:tc>
      </w:tr>
      <w:tr w:rsidR="00093279" w:rsidRPr="00093279" w14:paraId="3B3AD951" w14:textId="77777777" w:rsidTr="0048052E">
        <w:tc>
          <w:tcPr>
            <w:tcW w:w="562" w:type="dxa"/>
          </w:tcPr>
          <w:p w14:paraId="2D14D78B" w14:textId="696EC7A2"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6</w:t>
            </w:r>
          </w:p>
        </w:tc>
        <w:tc>
          <w:tcPr>
            <w:tcW w:w="2268" w:type="dxa"/>
          </w:tcPr>
          <w:p w14:paraId="139DB721" w14:textId="5559F1B1" w:rsidR="00093279" w:rsidRPr="00093279" w:rsidRDefault="00EB7882" w:rsidP="006B3CEB">
            <w:pPr>
              <w:pStyle w:val="13"/>
              <w:spacing w:line="240" w:lineRule="auto"/>
              <w:ind w:firstLine="0"/>
              <w:rPr>
                <w:color w:val="auto"/>
              </w:rPr>
            </w:pPr>
            <w:r>
              <w:rPr>
                <w:color w:val="auto"/>
              </w:rPr>
              <w:t>О</w:t>
            </w:r>
            <w:r w:rsidRPr="00093279">
              <w:rPr>
                <w:color w:val="auto"/>
              </w:rPr>
              <w:t xml:space="preserve">бществознание // средства икт цифровые образовательные </w:t>
            </w:r>
            <w:proofErr w:type="gramStart"/>
            <w:r w:rsidRPr="00093279">
              <w:rPr>
                <w:color w:val="auto"/>
              </w:rPr>
              <w:t xml:space="preserve">ресурсы  </w:t>
            </w:r>
            <w:proofErr w:type="spellStart"/>
            <w:r w:rsidRPr="00093279">
              <w:rPr>
                <w:color w:val="auto"/>
              </w:rPr>
              <w:t>информацион</w:t>
            </w:r>
            <w:proofErr w:type="gramEnd"/>
            <w:r w:rsidRPr="00093279">
              <w:rPr>
                <w:color w:val="auto"/>
              </w:rPr>
              <w:t>-ные</w:t>
            </w:r>
            <w:proofErr w:type="spellEnd"/>
            <w:r w:rsidRPr="00093279">
              <w:rPr>
                <w:color w:val="auto"/>
              </w:rPr>
              <w:t xml:space="preserve"> источники  </w:t>
            </w:r>
            <w:r w:rsidRPr="00093279">
              <w:rPr>
                <w:color w:val="auto"/>
              </w:rPr>
              <w:lastRenderedPageBreak/>
              <w:t>специализированные</w:t>
            </w:r>
            <w:r>
              <w:rPr>
                <w:color w:val="auto"/>
              </w:rPr>
              <w:t xml:space="preserve"> </w:t>
            </w:r>
            <w:r w:rsidRPr="00093279">
              <w:rPr>
                <w:color w:val="auto"/>
              </w:rPr>
              <w:t>по обществознанию</w:t>
            </w:r>
          </w:p>
        </w:tc>
        <w:tc>
          <w:tcPr>
            <w:tcW w:w="2977" w:type="dxa"/>
          </w:tcPr>
          <w:p w14:paraId="24873958" w14:textId="77777777" w:rsidR="00093279" w:rsidRPr="00093279" w:rsidRDefault="00093279" w:rsidP="006B3CEB">
            <w:pPr>
              <w:pStyle w:val="13"/>
              <w:spacing w:line="240" w:lineRule="auto"/>
              <w:rPr>
                <w:color w:val="auto"/>
              </w:rPr>
            </w:pPr>
            <w:r w:rsidRPr="00093279">
              <w:rPr>
                <w:color w:val="auto"/>
              </w:rPr>
              <w:lastRenderedPageBreak/>
              <w:t xml:space="preserve">Обеспечивают потребности учащихся в информации по обществознанию, нужной при выполнении домашних заданий, самостоятельных </w:t>
            </w:r>
            <w:r w:rsidRPr="00093279">
              <w:rPr>
                <w:color w:val="auto"/>
              </w:rPr>
              <w:lastRenderedPageBreak/>
              <w:t>творческих работ и т. д. Возможно ограничение использования информации источников при выполнении специальных видов аттестационных заданий</w:t>
            </w:r>
          </w:p>
        </w:tc>
        <w:tc>
          <w:tcPr>
            <w:tcW w:w="3119" w:type="dxa"/>
          </w:tcPr>
          <w:p w14:paraId="72AF9BF7" w14:textId="77777777" w:rsidR="00093279" w:rsidRPr="00093279" w:rsidRDefault="00093279" w:rsidP="006B3CEB">
            <w:pPr>
              <w:pStyle w:val="13"/>
              <w:spacing w:line="240" w:lineRule="auto"/>
              <w:rPr>
                <w:color w:val="auto"/>
              </w:rPr>
            </w:pPr>
            <w:r w:rsidRPr="00093279">
              <w:rPr>
                <w:color w:val="auto"/>
              </w:rPr>
              <w:lastRenderedPageBreak/>
              <w:t xml:space="preserve">Формируемая федеральная коллекция, бесплатно доступная всем учреждениям общего среднего, начального и среднего профессионального и </w:t>
            </w:r>
            <w:r w:rsidRPr="00093279">
              <w:rPr>
                <w:color w:val="auto"/>
              </w:rPr>
              <w:lastRenderedPageBreak/>
              <w:t>педагогического образования. Покрывает материал, упоминаемый в стандартах, примерных программах и учебниках по обществознанию</w:t>
            </w:r>
          </w:p>
        </w:tc>
        <w:tc>
          <w:tcPr>
            <w:tcW w:w="1134" w:type="dxa"/>
          </w:tcPr>
          <w:p w14:paraId="55FF3902" w14:textId="77777777" w:rsidR="00093279" w:rsidRPr="00093279" w:rsidRDefault="00093279" w:rsidP="006B3CEB">
            <w:pPr>
              <w:pStyle w:val="13"/>
              <w:spacing w:line="240" w:lineRule="auto"/>
              <w:rPr>
                <w:color w:val="auto"/>
              </w:rPr>
            </w:pPr>
            <w:r w:rsidRPr="00093279">
              <w:rPr>
                <w:color w:val="auto"/>
              </w:rPr>
              <w:lastRenderedPageBreak/>
              <w:t> </w:t>
            </w:r>
          </w:p>
        </w:tc>
      </w:tr>
      <w:tr w:rsidR="00093279" w:rsidRPr="00093279" w14:paraId="78DEC4C5" w14:textId="77777777" w:rsidTr="0048052E">
        <w:tc>
          <w:tcPr>
            <w:tcW w:w="562" w:type="dxa"/>
          </w:tcPr>
          <w:p w14:paraId="5BAFDF3A" w14:textId="7699FE13"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7</w:t>
            </w:r>
          </w:p>
        </w:tc>
        <w:tc>
          <w:tcPr>
            <w:tcW w:w="2268" w:type="dxa"/>
          </w:tcPr>
          <w:p w14:paraId="05139601" w14:textId="77777777" w:rsidR="00093279" w:rsidRPr="00093279" w:rsidRDefault="00093279" w:rsidP="006B3CEB">
            <w:pPr>
              <w:pStyle w:val="13"/>
              <w:spacing w:line="240" w:lineRule="auto"/>
              <w:ind w:firstLine="0"/>
              <w:rPr>
                <w:color w:val="auto"/>
              </w:rPr>
            </w:pPr>
            <w:r w:rsidRPr="00093279">
              <w:rPr>
                <w:color w:val="auto"/>
              </w:rPr>
              <w:t>Учебно-методические комплексы по обществознанию</w:t>
            </w:r>
          </w:p>
        </w:tc>
        <w:tc>
          <w:tcPr>
            <w:tcW w:w="2977" w:type="dxa"/>
          </w:tcPr>
          <w:p w14:paraId="5B6E6759" w14:textId="77777777" w:rsidR="00093279" w:rsidRPr="00093279" w:rsidRDefault="00093279" w:rsidP="006B3CEB">
            <w:pPr>
              <w:pStyle w:val="13"/>
              <w:spacing w:line="240" w:lineRule="auto"/>
              <w:ind w:firstLine="0"/>
              <w:rPr>
                <w:color w:val="auto"/>
              </w:rPr>
            </w:pPr>
            <w:r w:rsidRPr="00093279">
              <w:rPr>
                <w:color w:val="auto"/>
              </w:rPr>
              <w:t>УМК, включающие учебники, имеющие  рекомендацию Министерства образования РФ, и предоставленные правообладателем для свободного использования их содержания в цифровой форме в системе общего образования РФ. Предназначены для использования материалов (текстов и изображений) учителем и учащимися в процессе классной, групповой и самостоятельной работы.</w:t>
            </w:r>
          </w:p>
        </w:tc>
        <w:tc>
          <w:tcPr>
            <w:tcW w:w="3119" w:type="dxa"/>
          </w:tcPr>
          <w:p w14:paraId="357FAA02" w14:textId="77777777" w:rsidR="00093279" w:rsidRPr="00093279" w:rsidRDefault="00093279" w:rsidP="006B3CEB">
            <w:pPr>
              <w:pStyle w:val="13"/>
              <w:spacing w:line="240" w:lineRule="auto"/>
              <w:ind w:firstLine="0"/>
              <w:rPr>
                <w:color w:val="auto"/>
              </w:rPr>
            </w:pPr>
            <w:r w:rsidRPr="00093279">
              <w:rPr>
                <w:color w:val="auto"/>
              </w:rPr>
              <w:t>По одному цифровому экземпляру каждого пособия, входящего в комплект и по два экземпляра в форме печатного издания</w:t>
            </w:r>
          </w:p>
        </w:tc>
        <w:tc>
          <w:tcPr>
            <w:tcW w:w="1134" w:type="dxa"/>
          </w:tcPr>
          <w:p w14:paraId="7DA9DF0C"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2B655158" w14:textId="77777777" w:rsidTr="0048052E">
        <w:tc>
          <w:tcPr>
            <w:tcW w:w="562" w:type="dxa"/>
          </w:tcPr>
          <w:p w14:paraId="152FABAF" w14:textId="183B45CE"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8</w:t>
            </w:r>
          </w:p>
        </w:tc>
        <w:tc>
          <w:tcPr>
            <w:tcW w:w="2268" w:type="dxa"/>
          </w:tcPr>
          <w:p w14:paraId="60DA24A0" w14:textId="77777777" w:rsidR="00093279" w:rsidRPr="00093279" w:rsidRDefault="00093279" w:rsidP="006B3CEB">
            <w:pPr>
              <w:pStyle w:val="13"/>
              <w:spacing w:line="240" w:lineRule="auto"/>
              <w:ind w:firstLine="0"/>
              <w:rPr>
                <w:color w:val="auto"/>
              </w:rPr>
            </w:pPr>
            <w:r w:rsidRPr="00093279">
              <w:rPr>
                <w:color w:val="auto"/>
              </w:rPr>
              <w:t>Иллюстрации по обществознанию</w:t>
            </w:r>
          </w:p>
        </w:tc>
        <w:tc>
          <w:tcPr>
            <w:tcW w:w="2977" w:type="dxa"/>
          </w:tcPr>
          <w:p w14:paraId="2BBBF5FA" w14:textId="77777777" w:rsidR="00093279" w:rsidRPr="00093279" w:rsidRDefault="00093279" w:rsidP="006B3CEB">
            <w:pPr>
              <w:pStyle w:val="13"/>
              <w:spacing w:line="240" w:lineRule="auto"/>
              <w:ind w:firstLine="0"/>
              <w:rPr>
                <w:color w:val="auto"/>
              </w:rPr>
            </w:pPr>
            <w:r w:rsidRPr="00093279">
              <w:rPr>
                <w:color w:val="auto"/>
              </w:rPr>
              <w:t>Неподвижные (фотографии, схемы), движущиеся (видео, анимации) изображения изучаемых объектов и процессов.</w:t>
            </w:r>
            <w:r w:rsidRPr="00093279">
              <w:rPr>
                <w:color w:val="auto"/>
              </w:rPr>
              <w:br/>
              <w:t>При необходимости иллюстрации включают разметку и звуковое сопровождение.</w:t>
            </w:r>
            <w:r w:rsidRPr="00093279">
              <w:rPr>
                <w:color w:val="auto"/>
              </w:rPr>
              <w:br/>
              <w:t>Дают наглядное представление об изучаемых темах</w:t>
            </w:r>
          </w:p>
        </w:tc>
        <w:tc>
          <w:tcPr>
            <w:tcW w:w="3119" w:type="dxa"/>
          </w:tcPr>
          <w:p w14:paraId="64D84837" w14:textId="77777777" w:rsidR="00093279" w:rsidRPr="00093279" w:rsidRDefault="00093279" w:rsidP="006B3CEB">
            <w:pPr>
              <w:pStyle w:val="13"/>
              <w:spacing w:line="240" w:lineRule="auto"/>
              <w:rPr>
                <w:color w:val="auto"/>
              </w:rPr>
            </w:pPr>
            <w:r w:rsidRPr="00093279">
              <w:rPr>
                <w:color w:val="auto"/>
              </w:rPr>
              <w:t> </w:t>
            </w:r>
          </w:p>
        </w:tc>
        <w:tc>
          <w:tcPr>
            <w:tcW w:w="1134" w:type="dxa"/>
          </w:tcPr>
          <w:p w14:paraId="5857625C"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3C049D2F" w14:textId="77777777" w:rsidTr="0048052E">
        <w:tc>
          <w:tcPr>
            <w:tcW w:w="562" w:type="dxa"/>
          </w:tcPr>
          <w:p w14:paraId="68EE625A" w14:textId="35B11E9F"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9</w:t>
            </w:r>
          </w:p>
        </w:tc>
        <w:tc>
          <w:tcPr>
            <w:tcW w:w="2268" w:type="dxa"/>
          </w:tcPr>
          <w:p w14:paraId="1C3FF82E" w14:textId="77777777" w:rsidR="00093279" w:rsidRPr="00093279" w:rsidRDefault="00093279" w:rsidP="006B3CEB">
            <w:pPr>
              <w:pStyle w:val="13"/>
              <w:spacing w:line="240" w:lineRule="auto"/>
              <w:ind w:firstLine="0"/>
              <w:rPr>
                <w:color w:val="auto"/>
              </w:rPr>
            </w:pPr>
            <w:r w:rsidRPr="00093279">
              <w:rPr>
                <w:color w:val="auto"/>
              </w:rPr>
              <w:t>Справочники  по обществознанию</w:t>
            </w:r>
          </w:p>
        </w:tc>
        <w:tc>
          <w:tcPr>
            <w:tcW w:w="2977" w:type="dxa"/>
          </w:tcPr>
          <w:p w14:paraId="5D20BC40" w14:textId="77777777" w:rsidR="00093279" w:rsidRPr="00093279" w:rsidRDefault="00093279" w:rsidP="006B3CEB">
            <w:pPr>
              <w:pStyle w:val="13"/>
              <w:spacing w:line="240" w:lineRule="auto"/>
              <w:ind w:firstLine="0"/>
              <w:rPr>
                <w:color w:val="auto"/>
              </w:rPr>
            </w:pPr>
            <w:r w:rsidRPr="00093279">
              <w:rPr>
                <w:color w:val="auto"/>
              </w:rPr>
              <w:t>Содержат формулы, определения системы понятий и т.д., покрывающие потребности, базовых, профильных и элективных курсов</w:t>
            </w:r>
          </w:p>
        </w:tc>
        <w:tc>
          <w:tcPr>
            <w:tcW w:w="3119" w:type="dxa"/>
          </w:tcPr>
          <w:p w14:paraId="4BE2BE4A" w14:textId="77777777" w:rsidR="00093279" w:rsidRPr="00093279" w:rsidRDefault="00093279" w:rsidP="006B3CEB">
            <w:pPr>
              <w:pStyle w:val="13"/>
              <w:spacing w:line="240" w:lineRule="auto"/>
              <w:rPr>
                <w:color w:val="auto"/>
              </w:rPr>
            </w:pPr>
            <w:r w:rsidRPr="00093279">
              <w:rPr>
                <w:color w:val="auto"/>
              </w:rPr>
              <w:t> </w:t>
            </w:r>
          </w:p>
        </w:tc>
        <w:tc>
          <w:tcPr>
            <w:tcW w:w="1134" w:type="dxa"/>
          </w:tcPr>
          <w:p w14:paraId="54AAEAF5"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02FC74A9" w14:textId="77777777" w:rsidTr="0048052E">
        <w:tc>
          <w:tcPr>
            <w:tcW w:w="562" w:type="dxa"/>
          </w:tcPr>
          <w:p w14:paraId="180EE84C" w14:textId="66F096AC" w:rsidR="00093279" w:rsidRPr="00093279" w:rsidRDefault="00EB7882" w:rsidP="006B3CEB">
            <w:pPr>
              <w:pStyle w:val="13"/>
              <w:spacing w:line="240" w:lineRule="auto"/>
              <w:ind w:firstLine="0"/>
              <w:rPr>
                <w:color w:val="auto"/>
              </w:rPr>
            </w:pPr>
            <w:r>
              <w:rPr>
                <w:color w:val="auto"/>
              </w:rPr>
              <w:t xml:space="preserve"> </w:t>
            </w:r>
            <w:r w:rsidR="00093279" w:rsidRPr="00093279">
              <w:rPr>
                <w:color w:val="auto"/>
              </w:rPr>
              <w:t>10</w:t>
            </w:r>
          </w:p>
        </w:tc>
        <w:tc>
          <w:tcPr>
            <w:tcW w:w="2268" w:type="dxa"/>
          </w:tcPr>
          <w:p w14:paraId="0EF26562" w14:textId="10DE184F" w:rsidR="00093279" w:rsidRPr="00093279" w:rsidRDefault="00093279" w:rsidP="006B3CEB">
            <w:pPr>
              <w:pStyle w:val="13"/>
              <w:spacing w:line="240" w:lineRule="auto"/>
              <w:ind w:firstLine="0"/>
              <w:rPr>
                <w:color w:val="auto"/>
              </w:rPr>
            </w:pPr>
            <w:r w:rsidRPr="00093279">
              <w:rPr>
                <w:color w:val="auto"/>
              </w:rPr>
              <w:t>Учебно-методические комплексы</w:t>
            </w:r>
            <w:r w:rsidR="00EB7882">
              <w:rPr>
                <w:color w:val="auto"/>
              </w:rPr>
              <w:t xml:space="preserve"> </w:t>
            </w:r>
            <w:r w:rsidRPr="00093279">
              <w:rPr>
                <w:color w:val="auto"/>
              </w:rPr>
              <w:t>по обществознанию</w:t>
            </w:r>
          </w:p>
        </w:tc>
        <w:tc>
          <w:tcPr>
            <w:tcW w:w="2977" w:type="dxa"/>
          </w:tcPr>
          <w:p w14:paraId="042815CE" w14:textId="77777777" w:rsidR="00093279" w:rsidRPr="00093279" w:rsidRDefault="00093279" w:rsidP="006B3CEB">
            <w:pPr>
              <w:pStyle w:val="13"/>
              <w:spacing w:line="240" w:lineRule="auto"/>
              <w:ind w:firstLine="0"/>
              <w:rPr>
                <w:color w:val="auto"/>
              </w:rPr>
            </w:pPr>
            <w:r w:rsidRPr="00093279">
              <w:rPr>
                <w:color w:val="auto"/>
              </w:rPr>
              <w:t>УМК, включающие учебники, имеющие  рекомендацию Министерства образования РФ, и предоставленные правообладателем для свободного использования их содержания в цифровой форме в системе общего образования РФ. Предназначены для использования материалов (текстов и изображений) учителем и учащимися в процессе классной, групповой и самостоятельной работы.</w:t>
            </w:r>
          </w:p>
        </w:tc>
        <w:tc>
          <w:tcPr>
            <w:tcW w:w="3119" w:type="dxa"/>
          </w:tcPr>
          <w:p w14:paraId="10D931F7" w14:textId="77777777" w:rsidR="00093279" w:rsidRPr="00093279" w:rsidRDefault="00093279" w:rsidP="006B3CEB">
            <w:pPr>
              <w:pStyle w:val="13"/>
              <w:spacing w:line="240" w:lineRule="auto"/>
              <w:ind w:firstLine="0"/>
              <w:rPr>
                <w:color w:val="auto"/>
              </w:rPr>
            </w:pPr>
            <w:r w:rsidRPr="00093279">
              <w:rPr>
                <w:color w:val="auto"/>
              </w:rPr>
              <w:t>По одному цифровому экземпляру каждого пособия, входящего в комплект и по два экземпляра в форме печатного издания</w:t>
            </w:r>
          </w:p>
        </w:tc>
        <w:tc>
          <w:tcPr>
            <w:tcW w:w="1134" w:type="dxa"/>
          </w:tcPr>
          <w:p w14:paraId="775E980F" w14:textId="77777777" w:rsidR="00093279" w:rsidRPr="00093279" w:rsidRDefault="00093279" w:rsidP="006B3CEB">
            <w:pPr>
              <w:pStyle w:val="13"/>
              <w:spacing w:line="240" w:lineRule="auto"/>
              <w:rPr>
                <w:color w:val="auto"/>
              </w:rPr>
            </w:pPr>
            <w:r w:rsidRPr="00093279">
              <w:rPr>
                <w:color w:val="auto"/>
              </w:rPr>
              <w:t>1</w:t>
            </w:r>
          </w:p>
        </w:tc>
      </w:tr>
    </w:tbl>
    <w:p w14:paraId="388EBE3B" w14:textId="77777777" w:rsidR="00093279" w:rsidRPr="00093279" w:rsidRDefault="00093279" w:rsidP="0048052E">
      <w:pPr>
        <w:pStyle w:val="13"/>
        <w:spacing w:line="240" w:lineRule="auto"/>
        <w:ind w:firstLine="0"/>
        <w:rPr>
          <w:color w:val="auto"/>
        </w:rPr>
      </w:pPr>
    </w:p>
    <w:p w14:paraId="5724B267" w14:textId="77777777" w:rsidR="00093279" w:rsidRPr="00093279" w:rsidRDefault="00093279" w:rsidP="006B3CEB">
      <w:pPr>
        <w:pStyle w:val="13"/>
        <w:spacing w:line="240" w:lineRule="auto"/>
        <w:rPr>
          <w:b/>
          <w:bCs/>
          <w:i/>
          <w:iCs/>
          <w:color w:val="auto"/>
          <w:sz w:val="24"/>
          <w:szCs w:val="24"/>
        </w:rPr>
      </w:pPr>
      <w:r w:rsidRPr="00093279">
        <w:rPr>
          <w:b/>
          <w:bCs/>
          <w:i/>
          <w:iCs/>
          <w:color w:val="auto"/>
          <w:sz w:val="24"/>
          <w:szCs w:val="24"/>
        </w:rPr>
        <w:t>Кабинет иностранного языка</w:t>
      </w:r>
    </w:p>
    <w:tbl>
      <w:tblPr>
        <w:tblW w:w="9916" w:type="dxa"/>
        <w:tblInd w:w="2" w:type="dxa"/>
        <w:tblLayout w:type="fixed"/>
        <w:tblLook w:val="0000" w:firstRow="0" w:lastRow="0" w:firstColumn="0" w:lastColumn="0" w:noHBand="0" w:noVBand="0"/>
      </w:tblPr>
      <w:tblGrid>
        <w:gridCol w:w="560"/>
        <w:gridCol w:w="2268"/>
        <w:gridCol w:w="2977"/>
        <w:gridCol w:w="2977"/>
        <w:gridCol w:w="1134"/>
      </w:tblGrid>
      <w:tr w:rsidR="001F1167" w:rsidRPr="00093279" w14:paraId="30B16E15" w14:textId="77777777" w:rsidTr="0048052E">
        <w:trPr>
          <w:trHeight w:val="834"/>
        </w:trPr>
        <w:tc>
          <w:tcPr>
            <w:tcW w:w="560" w:type="dxa"/>
            <w:tcBorders>
              <w:top w:val="single" w:sz="4" w:space="0" w:color="auto"/>
              <w:left w:val="single" w:sz="4" w:space="0" w:color="auto"/>
              <w:bottom w:val="single" w:sz="4" w:space="0" w:color="auto"/>
              <w:right w:val="single" w:sz="4" w:space="0" w:color="auto"/>
            </w:tcBorders>
            <w:vAlign w:val="center"/>
          </w:tcPr>
          <w:p w14:paraId="35DCF282" w14:textId="342F01ED" w:rsidR="00093279" w:rsidRPr="00093279" w:rsidRDefault="00093279" w:rsidP="006B3CEB">
            <w:pPr>
              <w:pStyle w:val="13"/>
              <w:spacing w:line="240" w:lineRule="auto"/>
              <w:ind w:firstLine="0"/>
              <w:rPr>
                <w:color w:val="auto"/>
              </w:rPr>
            </w:pPr>
            <w:r w:rsidRPr="00093279">
              <w:rPr>
                <w:color w:val="auto"/>
              </w:rPr>
              <w:t>№</w:t>
            </w:r>
            <w:r w:rsidR="001F1167">
              <w:rPr>
                <w:color w:val="auto"/>
              </w:rPr>
              <w:t xml:space="preserve"> п</w:t>
            </w:r>
            <w:r w:rsidR="001F1167">
              <w:rPr>
                <w:color w:val="auto"/>
                <w:lang w:val="en-US"/>
              </w:rPr>
              <w:t>/</w:t>
            </w:r>
            <w:r w:rsidR="001F1167">
              <w:rPr>
                <w:color w:val="auto"/>
              </w:rPr>
              <w:t>п</w:t>
            </w:r>
          </w:p>
        </w:tc>
        <w:tc>
          <w:tcPr>
            <w:tcW w:w="2268" w:type="dxa"/>
            <w:tcBorders>
              <w:top w:val="single" w:sz="4" w:space="0" w:color="auto"/>
              <w:left w:val="single" w:sz="4" w:space="0" w:color="auto"/>
              <w:bottom w:val="single" w:sz="4" w:space="0" w:color="auto"/>
              <w:right w:val="single" w:sz="4" w:space="0" w:color="auto"/>
            </w:tcBorders>
            <w:vAlign w:val="center"/>
          </w:tcPr>
          <w:p w14:paraId="78503DF0" w14:textId="77777777" w:rsidR="00093279" w:rsidRPr="00093279" w:rsidRDefault="00093279" w:rsidP="006B3CEB">
            <w:pPr>
              <w:pStyle w:val="13"/>
              <w:spacing w:line="240" w:lineRule="auto"/>
              <w:ind w:firstLine="0"/>
              <w:rPr>
                <w:color w:val="auto"/>
              </w:rPr>
            </w:pPr>
            <w:r w:rsidRPr="00093279">
              <w:rPr>
                <w:color w:val="auto"/>
              </w:rPr>
              <w:t>Наименования объектов и средств материально-технического обеспечения</w:t>
            </w:r>
          </w:p>
        </w:tc>
        <w:tc>
          <w:tcPr>
            <w:tcW w:w="2977" w:type="dxa"/>
            <w:tcBorders>
              <w:top w:val="single" w:sz="4" w:space="0" w:color="auto"/>
              <w:left w:val="single" w:sz="4" w:space="0" w:color="auto"/>
              <w:bottom w:val="single" w:sz="4" w:space="0" w:color="auto"/>
              <w:right w:val="single" w:sz="4" w:space="0" w:color="auto"/>
            </w:tcBorders>
            <w:vAlign w:val="center"/>
          </w:tcPr>
          <w:p w14:paraId="396522CA" w14:textId="77777777" w:rsidR="00093279" w:rsidRPr="00093279" w:rsidRDefault="00093279" w:rsidP="006B3CEB">
            <w:pPr>
              <w:pStyle w:val="13"/>
              <w:spacing w:line="240" w:lineRule="auto"/>
              <w:rPr>
                <w:color w:val="auto"/>
              </w:rPr>
            </w:pPr>
            <w:r w:rsidRPr="00093279">
              <w:rPr>
                <w:color w:val="auto"/>
              </w:rPr>
              <w:t>Дидактическое описание</w:t>
            </w:r>
          </w:p>
        </w:tc>
        <w:tc>
          <w:tcPr>
            <w:tcW w:w="2977" w:type="dxa"/>
            <w:tcBorders>
              <w:top w:val="single" w:sz="4" w:space="0" w:color="auto"/>
              <w:left w:val="single" w:sz="4" w:space="0" w:color="auto"/>
              <w:bottom w:val="single" w:sz="4" w:space="0" w:color="auto"/>
              <w:right w:val="single" w:sz="4" w:space="0" w:color="auto"/>
            </w:tcBorders>
            <w:vAlign w:val="center"/>
          </w:tcPr>
          <w:p w14:paraId="77F469EF" w14:textId="77777777" w:rsidR="00093279" w:rsidRPr="00093279" w:rsidRDefault="00093279" w:rsidP="006B3CEB">
            <w:pPr>
              <w:pStyle w:val="13"/>
              <w:spacing w:line="240" w:lineRule="auto"/>
              <w:rPr>
                <w:color w:val="auto"/>
              </w:rPr>
            </w:pPr>
            <w:r w:rsidRPr="00093279">
              <w:rPr>
                <w:color w:val="auto"/>
              </w:rPr>
              <w:t>Состав комплекта</w:t>
            </w:r>
          </w:p>
        </w:tc>
        <w:tc>
          <w:tcPr>
            <w:tcW w:w="1134" w:type="dxa"/>
            <w:tcBorders>
              <w:top w:val="single" w:sz="4" w:space="0" w:color="auto"/>
              <w:left w:val="nil"/>
              <w:bottom w:val="single" w:sz="4" w:space="0" w:color="auto"/>
              <w:right w:val="single" w:sz="4" w:space="0" w:color="auto"/>
            </w:tcBorders>
            <w:vAlign w:val="center"/>
          </w:tcPr>
          <w:p w14:paraId="7690EBC2" w14:textId="77777777" w:rsidR="00093279" w:rsidRPr="00093279" w:rsidRDefault="00093279" w:rsidP="006B3CEB">
            <w:pPr>
              <w:pStyle w:val="13"/>
              <w:spacing w:line="240" w:lineRule="auto"/>
              <w:rPr>
                <w:color w:val="auto"/>
              </w:rPr>
            </w:pPr>
            <w:r w:rsidRPr="00093279">
              <w:rPr>
                <w:color w:val="auto"/>
              </w:rPr>
              <w:t>Количество на класс 25 учащихся</w:t>
            </w:r>
          </w:p>
        </w:tc>
      </w:tr>
      <w:tr w:rsidR="001F1167" w:rsidRPr="00093279" w14:paraId="056CBDBC" w14:textId="77777777" w:rsidTr="0048052E">
        <w:trPr>
          <w:trHeight w:val="1422"/>
        </w:trPr>
        <w:tc>
          <w:tcPr>
            <w:tcW w:w="560" w:type="dxa"/>
            <w:tcBorders>
              <w:top w:val="nil"/>
              <w:left w:val="single" w:sz="4" w:space="0" w:color="auto"/>
              <w:right w:val="single" w:sz="4" w:space="0" w:color="auto"/>
            </w:tcBorders>
          </w:tcPr>
          <w:p w14:paraId="21D8F82B" w14:textId="77777777" w:rsidR="00093279" w:rsidRPr="00093279" w:rsidRDefault="00093279" w:rsidP="006B3CEB">
            <w:pPr>
              <w:pStyle w:val="13"/>
              <w:spacing w:line="240" w:lineRule="auto"/>
              <w:rPr>
                <w:color w:val="auto"/>
              </w:rPr>
            </w:pPr>
            <w:r w:rsidRPr="00093279">
              <w:rPr>
                <w:color w:val="auto"/>
              </w:rPr>
              <w:lastRenderedPageBreak/>
              <w:t>1</w:t>
            </w:r>
          </w:p>
        </w:tc>
        <w:tc>
          <w:tcPr>
            <w:tcW w:w="2268" w:type="dxa"/>
            <w:tcBorders>
              <w:top w:val="nil"/>
              <w:left w:val="nil"/>
              <w:bottom w:val="single" w:sz="4" w:space="0" w:color="auto"/>
              <w:right w:val="single" w:sz="4" w:space="0" w:color="auto"/>
            </w:tcBorders>
          </w:tcPr>
          <w:p w14:paraId="1BB5499D" w14:textId="77777777" w:rsidR="00093279" w:rsidRPr="00093279" w:rsidRDefault="00093279" w:rsidP="006B3CEB">
            <w:pPr>
              <w:pStyle w:val="13"/>
              <w:spacing w:line="240" w:lineRule="auto"/>
              <w:ind w:firstLine="0"/>
              <w:rPr>
                <w:color w:val="auto"/>
              </w:rPr>
            </w:pPr>
            <w:r w:rsidRPr="00093279">
              <w:rPr>
                <w:color w:val="auto"/>
              </w:rPr>
              <w:t>Карты географические на иностранном языке</w:t>
            </w:r>
          </w:p>
        </w:tc>
        <w:tc>
          <w:tcPr>
            <w:tcW w:w="2977" w:type="dxa"/>
            <w:tcBorders>
              <w:top w:val="nil"/>
              <w:left w:val="nil"/>
              <w:bottom w:val="single" w:sz="4" w:space="0" w:color="auto"/>
              <w:right w:val="single" w:sz="4" w:space="0" w:color="auto"/>
            </w:tcBorders>
          </w:tcPr>
          <w:p w14:paraId="14D5C429" w14:textId="77777777" w:rsidR="00093279" w:rsidRPr="00093279" w:rsidRDefault="00093279" w:rsidP="006B3CEB">
            <w:pPr>
              <w:pStyle w:val="13"/>
              <w:spacing w:line="240" w:lineRule="auto"/>
              <w:ind w:firstLine="0"/>
              <w:rPr>
                <w:color w:val="auto"/>
              </w:rPr>
            </w:pPr>
            <w:r w:rsidRPr="00093279">
              <w:rPr>
                <w:color w:val="auto"/>
              </w:rPr>
              <w:t>Служат для развития пространственного мышления учащихся, формирования и развития специфических умений, связанных с анализом картографических материалов как особой знаковой системы передачи информации, пространственно-хронологической систематизации изучаемой исторической информации, обеспечения наглядности учебного материала, характеризующего динамику исторических процессов</w:t>
            </w:r>
          </w:p>
        </w:tc>
        <w:tc>
          <w:tcPr>
            <w:tcW w:w="2977" w:type="dxa"/>
            <w:tcBorders>
              <w:top w:val="nil"/>
              <w:left w:val="nil"/>
              <w:bottom w:val="single" w:sz="4" w:space="0" w:color="auto"/>
              <w:right w:val="single" w:sz="4" w:space="0" w:color="auto"/>
            </w:tcBorders>
          </w:tcPr>
          <w:p w14:paraId="67D30E3E" w14:textId="77777777" w:rsidR="00093279" w:rsidRPr="00093279" w:rsidRDefault="00093279" w:rsidP="006B3CEB">
            <w:pPr>
              <w:pStyle w:val="13"/>
              <w:spacing w:line="240" w:lineRule="auto"/>
              <w:ind w:firstLine="0"/>
              <w:rPr>
                <w:color w:val="auto"/>
              </w:rPr>
            </w:pPr>
            <w:r w:rsidRPr="00093279">
              <w:rPr>
                <w:color w:val="auto"/>
              </w:rPr>
              <w:t>Карты: стран изучаемого языка (административная и физическая), России (административная и физическая), мира (политическая)</w:t>
            </w:r>
          </w:p>
        </w:tc>
        <w:tc>
          <w:tcPr>
            <w:tcW w:w="1134" w:type="dxa"/>
            <w:tcBorders>
              <w:top w:val="single" w:sz="4" w:space="0" w:color="auto"/>
              <w:left w:val="nil"/>
              <w:bottom w:val="single" w:sz="4" w:space="0" w:color="auto"/>
              <w:right w:val="single" w:sz="4" w:space="0" w:color="auto"/>
            </w:tcBorders>
          </w:tcPr>
          <w:p w14:paraId="26D646F4" w14:textId="77777777" w:rsidR="00093279" w:rsidRPr="00093279" w:rsidRDefault="00093279" w:rsidP="006B3CEB">
            <w:pPr>
              <w:pStyle w:val="13"/>
              <w:spacing w:line="240" w:lineRule="auto"/>
              <w:rPr>
                <w:color w:val="auto"/>
              </w:rPr>
            </w:pPr>
            <w:r w:rsidRPr="00093279">
              <w:rPr>
                <w:color w:val="auto"/>
              </w:rPr>
              <w:t>1</w:t>
            </w:r>
          </w:p>
        </w:tc>
      </w:tr>
      <w:tr w:rsidR="001F1167" w:rsidRPr="00093279" w14:paraId="26529ED2" w14:textId="77777777" w:rsidTr="0048052E">
        <w:trPr>
          <w:trHeight w:val="3358"/>
        </w:trPr>
        <w:tc>
          <w:tcPr>
            <w:tcW w:w="560" w:type="dxa"/>
            <w:tcBorders>
              <w:top w:val="nil"/>
              <w:left w:val="single" w:sz="4" w:space="0" w:color="auto"/>
              <w:bottom w:val="single" w:sz="4" w:space="0" w:color="auto"/>
              <w:right w:val="single" w:sz="4" w:space="0" w:color="auto"/>
            </w:tcBorders>
          </w:tcPr>
          <w:p w14:paraId="37B78687" w14:textId="77777777" w:rsidR="00093279" w:rsidRPr="00093279" w:rsidRDefault="00093279" w:rsidP="006B3CEB">
            <w:pPr>
              <w:pStyle w:val="13"/>
              <w:spacing w:line="240" w:lineRule="auto"/>
              <w:rPr>
                <w:color w:val="auto"/>
              </w:rPr>
            </w:pPr>
            <w:r w:rsidRPr="00093279">
              <w:rPr>
                <w:color w:val="auto"/>
              </w:rPr>
              <w:t>2</w:t>
            </w:r>
          </w:p>
        </w:tc>
        <w:tc>
          <w:tcPr>
            <w:tcW w:w="2268" w:type="dxa"/>
            <w:tcBorders>
              <w:top w:val="nil"/>
              <w:left w:val="nil"/>
              <w:bottom w:val="single" w:sz="4" w:space="0" w:color="auto"/>
              <w:right w:val="single" w:sz="4" w:space="0" w:color="auto"/>
            </w:tcBorders>
          </w:tcPr>
          <w:p w14:paraId="16B0A97C" w14:textId="77777777" w:rsidR="00093279" w:rsidRPr="00093279" w:rsidRDefault="00093279" w:rsidP="006B3CEB">
            <w:pPr>
              <w:pStyle w:val="13"/>
              <w:spacing w:line="240" w:lineRule="auto"/>
              <w:ind w:firstLine="0"/>
              <w:rPr>
                <w:color w:val="auto"/>
              </w:rPr>
            </w:pPr>
            <w:r w:rsidRPr="00093279">
              <w:rPr>
                <w:color w:val="auto"/>
              </w:rPr>
              <w:t>Портреты выдающихся деятелей истории и культуры России и стран изучаемого языка</w:t>
            </w:r>
          </w:p>
        </w:tc>
        <w:tc>
          <w:tcPr>
            <w:tcW w:w="2977" w:type="dxa"/>
            <w:tcBorders>
              <w:top w:val="nil"/>
              <w:left w:val="nil"/>
              <w:bottom w:val="single" w:sz="4" w:space="0" w:color="auto"/>
              <w:right w:val="single" w:sz="4" w:space="0" w:color="auto"/>
            </w:tcBorders>
          </w:tcPr>
          <w:p w14:paraId="1262B59E" w14:textId="77777777" w:rsidR="00093279" w:rsidRPr="00093279" w:rsidRDefault="00093279" w:rsidP="006B3CEB">
            <w:pPr>
              <w:pStyle w:val="13"/>
              <w:spacing w:line="240" w:lineRule="auto"/>
              <w:rPr>
                <w:color w:val="auto"/>
              </w:rPr>
            </w:pPr>
            <w:r w:rsidRPr="00093279">
              <w:rPr>
                <w:color w:val="auto"/>
              </w:rPr>
              <w:t>Обогащают культурный багаж учащегося знакомством со значительными лицами прошлого. Содействуют персонификации знания. Используются для постоянной экспозиции кабинета</w:t>
            </w:r>
          </w:p>
        </w:tc>
        <w:tc>
          <w:tcPr>
            <w:tcW w:w="2977" w:type="dxa"/>
            <w:tcBorders>
              <w:top w:val="nil"/>
              <w:left w:val="nil"/>
              <w:bottom w:val="single" w:sz="4" w:space="0" w:color="auto"/>
              <w:right w:val="single" w:sz="4" w:space="0" w:color="auto"/>
            </w:tcBorders>
          </w:tcPr>
          <w:p w14:paraId="6FDE3162" w14:textId="77777777" w:rsidR="00093279" w:rsidRPr="00093279" w:rsidRDefault="00093279" w:rsidP="006B3CEB">
            <w:pPr>
              <w:pStyle w:val="13"/>
              <w:spacing w:line="240" w:lineRule="auto"/>
              <w:rPr>
                <w:color w:val="auto"/>
              </w:rPr>
            </w:pPr>
            <w:r w:rsidRPr="00093279">
              <w:rPr>
                <w:color w:val="auto"/>
              </w:rPr>
              <w:t>Портреты в количестве 12-15 шт. Состав комплекта определяется авторами учебников, имеющих гриф Министерства. Цифровые варианты изображений в двух вариантах: 1. пригодные для полиграфического воспроизведения, 2. пригодные для использования в презентациях и Интернет-страницах учителей и учащихся, входят в Федеральную коллекцию ЦОР</w:t>
            </w:r>
          </w:p>
        </w:tc>
        <w:tc>
          <w:tcPr>
            <w:tcW w:w="1134" w:type="dxa"/>
            <w:tcBorders>
              <w:top w:val="nil"/>
              <w:left w:val="nil"/>
              <w:bottom w:val="single" w:sz="4" w:space="0" w:color="auto"/>
              <w:right w:val="single" w:sz="4" w:space="0" w:color="auto"/>
            </w:tcBorders>
          </w:tcPr>
          <w:p w14:paraId="3A196547" w14:textId="77777777" w:rsidR="00093279" w:rsidRPr="00093279" w:rsidRDefault="00093279" w:rsidP="006B3CEB">
            <w:pPr>
              <w:pStyle w:val="13"/>
              <w:spacing w:line="240" w:lineRule="auto"/>
              <w:rPr>
                <w:color w:val="auto"/>
              </w:rPr>
            </w:pPr>
          </w:p>
          <w:p w14:paraId="7B4F2530" w14:textId="77777777" w:rsidR="00093279" w:rsidRPr="00093279" w:rsidRDefault="00093279" w:rsidP="006B3CEB">
            <w:pPr>
              <w:pStyle w:val="13"/>
              <w:spacing w:line="240" w:lineRule="auto"/>
              <w:rPr>
                <w:color w:val="auto"/>
              </w:rPr>
            </w:pPr>
            <w:r w:rsidRPr="00093279">
              <w:rPr>
                <w:color w:val="auto"/>
              </w:rPr>
              <w:t>1</w:t>
            </w:r>
          </w:p>
        </w:tc>
      </w:tr>
      <w:tr w:rsidR="001F1167" w:rsidRPr="00093279" w14:paraId="3B8E5AAE" w14:textId="77777777" w:rsidTr="0048052E">
        <w:tc>
          <w:tcPr>
            <w:tcW w:w="560" w:type="dxa"/>
            <w:tcBorders>
              <w:top w:val="single" w:sz="4" w:space="0" w:color="auto"/>
              <w:left w:val="single" w:sz="4" w:space="0" w:color="auto"/>
              <w:bottom w:val="single" w:sz="4" w:space="0" w:color="auto"/>
              <w:right w:val="single" w:sz="4" w:space="0" w:color="auto"/>
            </w:tcBorders>
          </w:tcPr>
          <w:p w14:paraId="4AA3A5D8" w14:textId="77777777" w:rsidR="00093279" w:rsidRPr="00093279" w:rsidRDefault="00093279" w:rsidP="006B3CEB">
            <w:pPr>
              <w:pStyle w:val="13"/>
              <w:spacing w:line="240" w:lineRule="auto"/>
              <w:rPr>
                <w:color w:val="auto"/>
              </w:rPr>
            </w:pPr>
            <w:r w:rsidRPr="00093279">
              <w:rPr>
                <w:color w:val="auto"/>
              </w:rPr>
              <w:t>3</w:t>
            </w:r>
          </w:p>
        </w:tc>
        <w:tc>
          <w:tcPr>
            <w:tcW w:w="2268" w:type="dxa"/>
            <w:tcBorders>
              <w:top w:val="single" w:sz="4" w:space="0" w:color="auto"/>
              <w:left w:val="nil"/>
              <w:bottom w:val="single" w:sz="4" w:space="0" w:color="auto"/>
              <w:right w:val="single" w:sz="4" w:space="0" w:color="auto"/>
            </w:tcBorders>
          </w:tcPr>
          <w:p w14:paraId="031E3B38" w14:textId="77777777" w:rsidR="00093279" w:rsidRPr="00093279" w:rsidRDefault="00093279" w:rsidP="006B3CEB">
            <w:pPr>
              <w:pStyle w:val="13"/>
              <w:spacing w:line="240" w:lineRule="auto"/>
              <w:rPr>
                <w:color w:val="auto"/>
              </w:rPr>
            </w:pPr>
            <w:r w:rsidRPr="00093279">
              <w:rPr>
                <w:color w:val="auto"/>
              </w:rPr>
              <w:t>Комплекты таблиц демонстрационных по иностранному языку</w:t>
            </w:r>
          </w:p>
        </w:tc>
        <w:tc>
          <w:tcPr>
            <w:tcW w:w="2977" w:type="dxa"/>
            <w:tcBorders>
              <w:top w:val="single" w:sz="4" w:space="0" w:color="auto"/>
              <w:left w:val="nil"/>
              <w:bottom w:val="single" w:sz="4" w:space="0" w:color="auto"/>
              <w:right w:val="single" w:sz="4" w:space="0" w:color="auto"/>
            </w:tcBorders>
          </w:tcPr>
          <w:p w14:paraId="39D28E76" w14:textId="77777777" w:rsidR="00093279" w:rsidRPr="00093279" w:rsidRDefault="00093279" w:rsidP="006B3CEB">
            <w:pPr>
              <w:pStyle w:val="13"/>
              <w:spacing w:line="240" w:lineRule="auto"/>
              <w:rPr>
                <w:color w:val="auto"/>
              </w:rPr>
            </w:pPr>
            <w:r w:rsidRPr="00093279">
              <w:rPr>
                <w:color w:val="auto"/>
              </w:rPr>
              <w:t>Служат для обеспечения наглядности при изучении материала, обобщения и повторения. Могут быть использованы при подготовке иллюстративного материала к докладу или реферату.</w:t>
            </w:r>
          </w:p>
        </w:tc>
        <w:tc>
          <w:tcPr>
            <w:tcW w:w="2977" w:type="dxa"/>
            <w:tcBorders>
              <w:top w:val="single" w:sz="4" w:space="0" w:color="auto"/>
              <w:left w:val="nil"/>
              <w:bottom w:val="single" w:sz="4" w:space="0" w:color="auto"/>
              <w:right w:val="single" w:sz="4" w:space="0" w:color="auto"/>
            </w:tcBorders>
          </w:tcPr>
          <w:p w14:paraId="5DB02AC5" w14:textId="77777777" w:rsidR="00093279" w:rsidRPr="00093279" w:rsidRDefault="00093279" w:rsidP="006B3CEB">
            <w:pPr>
              <w:pStyle w:val="13"/>
              <w:spacing w:line="240" w:lineRule="auto"/>
              <w:rPr>
                <w:color w:val="auto"/>
              </w:rPr>
            </w:pPr>
            <w:r w:rsidRPr="00093279">
              <w:rPr>
                <w:color w:val="auto"/>
              </w:rPr>
              <w:t>Для постоянной экспозиции в кабинете используются таблицы: Фонетические символы и интонационные модели; Система времен.</w:t>
            </w:r>
            <w:r w:rsidRPr="00093279">
              <w:rPr>
                <w:color w:val="auto"/>
              </w:rPr>
              <w:br/>
              <w:t>В качестве сменной экспозиции используется комплект таблиц, состав которого определяется авторами учебников, имеющих гриф Министерства образования и науки РФ. Цифровые варианты изображений в двух вариантах: 1. пригодные для полиграфического воспроизведения, 2. пригодные для использования в презентациях и Интернет-страницах учителей и учащихся, входят в Федеральную коллекцию ЦОР.</w:t>
            </w:r>
          </w:p>
        </w:tc>
        <w:tc>
          <w:tcPr>
            <w:tcW w:w="1134" w:type="dxa"/>
            <w:tcBorders>
              <w:top w:val="single" w:sz="4" w:space="0" w:color="auto"/>
              <w:left w:val="nil"/>
              <w:bottom w:val="single" w:sz="4" w:space="0" w:color="auto"/>
              <w:right w:val="single" w:sz="4" w:space="0" w:color="auto"/>
            </w:tcBorders>
          </w:tcPr>
          <w:p w14:paraId="4A65B99B" w14:textId="77777777" w:rsidR="00093279" w:rsidRPr="00093279" w:rsidRDefault="00093279" w:rsidP="006B3CEB">
            <w:pPr>
              <w:pStyle w:val="13"/>
              <w:spacing w:line="240" w:lineRule="auto"/>
              <w:rPr>
                <w:color w:val="auto"/>
              </w:rPr>
            </w:pPr>
            <w:r w:rsidRPr="00093279">
              <w:rPr>
                <w:color w:val="auto"/>
              </w:rPr>
              <w:t>1</w:t>
            </w:r>
          </w:p>
        </w:tc>
      </w:tr>
      <w:tr w:rsidR="001F1167" w:rsidRPr="00093279" w14:paraId="61DCB119" w14:textId="77777777" w:rsidTr="0048052E">
        <w:trPr>
          <w:trHeight w:val="2821"/>
        </w:trPr>
        <w:tc>
          <w:tcPr>
            <w:tcW w:w="560" w:type="dxa"/>
            <w:tcBorders>
              <w:top w:val="nil"/>
              <w:left w:val="single" w:sz="4" w:space="0" w:color="auto"/>
              <w:bottom w:val="single" w:sz="4" w:space="0" w:color="auto"/>
              <w:right w:val="single" w:sz="4" w:space="0" w:color="auto"/>
            </w:tcBorders>
          </w:tcPr>
          <w:p w14:paraId="5F39AA36" w14:textId="5917F3AF" w:rsidR="00093279" w:rsidRPr="00093279" w:rsidRDefault="00743944" w:rsidP="006B3CEB">
            <w:pPr>
              <w:pStyle w:val="13"/>
              <w:spacing w:line="240" w:lineRule="auto"/>
              <w:ind w:firstLine="0"/>
              <w:rPr>
                <w:color w:val="auto"/>
              </w:rPr>
            </w:pPr>
            <w:r>
              <w:rPr>
                <w:color w:val="auto"/>
              </w:rPr>
              <w:lastRenderedPageBreak/>
              <w:t xml:space="preserve">  </w:t>
            </w:r>
            <w:r w:rsidR="00093279" w:rsidRPr="00093279">
              <w:rPr>
                <w:color w:val="auto"/>
              </w:rPr>
              <w:t>4</w:t>
            </w:r>
          </w:p>
        </w:tc>
        <w:tc>
          <w:tcPr>
            <w:tcW w:w="2268" w:type="dxa"/>
            <w:tcBorders>
              <w:top w:val="nil"/>
              <w:left w:val="nil"/>
              <w:bottom w:val="single" w:sz="4" w:space="0" w:color="auto"/>
              <w:right w:val="single" w:sz="4" w:space="0" w:color="auto"/>
            </w:tcBorders>
          </w:tcPr>
          <w:p w14:paraId="4243D420" w14:textId="77777777" w:rsidR="00093279" w:rsidRPr="00093279" w:rsidRDefault="00093279" w:rsidP="006B3CEB">
            <w:pPr>
              <w:pStyle w:val="13"/>
              <w:spacing w:line="240" w:lineRule="auto"/>
              <w:rPr>
                <w:color w:val="auto"/>
              </w:rPr>
            </w:pPr>
            <w:r w:rsidRPr="00093279">
              <w:rPr>
                <w:color w:val="auto"/>
              </w:rPr>
              <w:t>Комплект словарей</w:t>
            </w:r>
          </w:p>
        </w:tc>
        <w:tc>
          <w:tcPr>
            <w:tcW w:w="2977" w:type="dxa"/>
            <w:tcBorders>
              <w:top w:val="nil"/>
              <w:left w:val="nil"/>
              <w:bottom w:val="single" w:sz="4" w:space="0" w:color="auto"/>
              <w:right w:val="single" w:sz="4" w:space="0" w:color="auto"/>
            </w:tcBorders>
          </w:tcPr>
          <w:p w14:paraId="3F2DA8CA" w14:textId="77777777" w:rsidR="00093279" w:rsidRPr="00093279" w:rsidRDefault="00093279" w:rsidP="006B3CEB">
            <w:pPr>
              <w:pStyle w:val="13"/>
              <w:spacing w:line="240" w:lineRule="auto"/>
              <w:ind w:firstLine="0"/>
              <w:rPr>
                <w:color w:val="auto"/>
              </w:rPr>
            </w:pPr>
            <w:r w:rsidRPr="00093279">
              <w:rPr>
                <w:color w:val="auto"/>
              </w:rPr>
              <w:t>Используется в качестве дополнительного источника информации при организации самостоятельной работы учащихся</w:t>
            </w:r>
          </w:p>
        </w:tc>
        <w:tc>
          <w:tcPr>
            <w:tcW w:w="2977" w:type="dxa"/>
            <w:tcBorders>
              <w:top w:val="nil"/>
              <w:left w:val="nil"/>
              <w:bottom w:val="single" w:sz="4" w:space="0" w:color="auto"/>
              <w:right w:val="single" w:sz="4" w:space="0" w:color="auto"/>
            </w:tcBorders>
          </w:tcPr>
          <w:p w14:paraId="55B12D11" w14:textId="77777777" w:rsidR="00093279" w:rsidRPr="00093279" w:rsidRDefault="00093279" w:rsidP="006B3CEB">
            <w:pPr>
              <w:pStyle w:val="13"/>
              <w:spacing w:line="240" w:lineRule="auto"/>
              <w:ind w:firstLine="0"/>
              <w:rPr>
                <w:color w:val="auto"/>
              </w:rPr>
            </w:pPr>
            <w:r w:rsidRPr="00093279">
              <w:rPr>
                <w:color w:val="auto"/>
              </w:rPr>
              <w:t xml:space="preserve">Словари: учебные двуязычные, одноязычные толковые, синонимов и антонимов, лингвострановедческие (иноязычные и русскоязычные), грамматические, энциклопедические (иноязычные и русскоязычные), реферативные. </w:t>
            </w:r>
          </w:p>
        </w:tc>
        <w:tc>
          <w:tcPr>
            <w:tcW w:w="1134" w:type="dxa"/>
            <w:tcBorders>
              <w:top w:val="nil"/>
              <w:left w:val="nil"/>
              <w:bottom w:val="single" w:sz="4" w:space="0" w:color="auto"/>
              <w:right w:val="single" w:sz="4" w:space="0" w:color="auto"/>
            </w:tcBorders>
          </w:tcPr>
          <w:p w14:paraId="091ABD4C" w14:textId="77777777" w:rsidR="00093279" w:rsidRPr="00093279" w:rsidRDefault="00093279" w:rsidP="006B3CEB">
            <w:pPr>
              <w:pStyle w:val="13"/>
              <w:spacing w:line="240" w:lineRule="auto"/>
              <w:rPr>
                <w:color w:val="auto"/>
              </w:rPr>
            </w:pPr>
            <w:r w:rsidRPr="00093279">
              <w:rPr>
                <w:color w:val="auto"/>
              </w:rPr>
              <w:t>5</w:t>
            </w:r>
          </w:p>
        </w:tc>
      </w:tr>
      <w:tr w:rsidR="001F1167" w:rsidRPr="00093279" w14:paraId="41AE6B60" w14:textId="77777777" w:rsidTr="0048052E">
        <w:trPr>
          <w:trHeight w:val="510"/>
        </w:trPr>
        <w:tc>
          <w:tcPr>
            <w:tcW w:w="560" w:type="dxa"/>
            <w:tcBorders>
              <w:top w:val="nil"/>
              <w:left w:val="single" w:sz="4" w:space="0" w:color="auto"/>
              <w:bottom w:val="single" w:sz="4" w:space="0" w:color="auto"/>
              <w:right w:val="single" w:sz="4" w:space="0" w:color="auto"/>
            </w:tcBorders>
          </w:tcPr>
          <w:p w14:paraId="6A82F787" w14:textId="33CB6C63"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5</w:t>
            </w:r>
          </w:p>
        </w:tc>
        <w:tc>
          <w:tcPr>
            <w:tcW w:w="2268" w:type="dxa"/>
            <w:tcBorders>
              <w:top w:val="nil"/>
              <w:left w:val="nil"/>
              <w:bottom w:val="single" w:sz="4" w:space="0" w:color="auto"/>
              <w:right w:val="single" w:sz="4" w:space="0" w:color="auto"/>
            </w:tcBorders>
          </w:tcPr>
          <w:p w14:paraId="3D5EE204" w14:textId="77777777" w:rsidR="00093279" w:rsidRPr="00093279" w:rsidRDefault="00093279" w:rsidP="006B3CEB">
            <w:pPr>
              <w:pStyle w:val="13"/>
              <w:spacing w:line="240" w:lineRule="auto"/>
              <w:rPr>
                <w:color w:val="auto"/>
              </w:rPr>
            </w:pPr>
            <w:r w:rsidRPr="00093279">
              <w:rPr>
                <w:color w:val="auto"/>
              </w:rPr>
              <w:t>Флаги стран изучаемого языка</w:t>
            </w:r>
          </w:p>
        </w:tc>
        <w:tc>
          <w:tcPr>
            <w:tcW w:w="2977" w:type="dxa"/>
            <w:tcBorders>
              <w:top w:val="nil"/>
              <w:left w:val="nil"/>
              <w:bottom w:val="single" w:sz="4" w:space="0" w:color="auto"/>
              <w:right w:val="single" w:sz="4" w:space="0" w:color="auto"/>
            </w:tcBorders>
          </w:tcPr>
          <w:p w14:paraId="7C118379" w14:textId="77777777" w:rsidR="00093279" w:rsidRPr="00093279" w:rsidRDefault="00093279" w:rsidP="006B3CEB">
            <w:pPr>
              <w:pStyle w:val="13"/>
              <w:spacing w:line="240" w:lineRule="auto"/>
              <w:rPr>
                <w:color w:val="auto"/>
              </w:rPr>
            </w:pPr>
            <w:r w:rsidRPr="00093279">
              <w:rPr>
                <w:color w:val="auto"/>
              </w:rPr>
              <w:t>Используется для постоянной экспозиции</w:t>
            </w:r>
          </w:p>
        </w:tc>
        <w:tc>
          <w:tcPr>
            <w:tcW w:w="2977" w:type="dxa"/>
            <w:tcBorders>
              <w:top w:val="nil"/>
              <w:left w:val="nil"/>
              <w:bottom w:val="single" w:sz="4" w:space="0" w:color="auto"/>
              <w:right w:val="single" w:sz="4" w:space="0" w:color="auto"/>
            </w:tcBorders>
          </w:tcPr>
          <w:p w14:paraId="46EDB8DC" w14:textId="77777777" w:rsidR="00093279" w:rsidRPr="00093279" w:rsidRDefault="00093279" w:rsidP="006B3CEB">
            <w:pPr>
              <w:pStyle w:val="13"/>
              <w:spacing w:line="240" w:lineRule="auto"/>
              <w:rPr>
                <w:color w:val="auto"/>
              </w:rPr>
            </w:pPr>
            <w:r w:rsidRPr="00093279">
              <w:rPr>
                <w:color w:val="auto"/>
              </w:rPr>
              <w:t> </w:t>
            </w:r>
          </w:p>
        </w:tc>
        <w:tc>
          <w:tcPr>
            <w:tcW w:w="1134" w:type="dxa"/>
            <w:tcBorders>
              <w:top w:val="nil"/>
              <w:left w:val="nil"/>
              <w:bottom w:val="single" w:sz="4" w:space="0" w:color="auto"/>
              <w:right w:val="single" w:sz="4" w:space="0" w:color="auto"/>
            </w:tcBorders>
          </w:tcPr>
          <w:p w14:paraId="28D9AC29" w14:textId="77777777" w:rsidR="00093279" w:rsidRPr="00093279" w:rsidRDefault="00093279" w:rsidP="006B3CEB">
            <w:pPr>
              <w:pStyle w:val="13"/>
              <w:spacing w:line="240" w:lineRule="auto"/>
              <w:rPr>
                <w:color w:val="auto"/>
              </w:rPr>
            </w:pPr>
            <w:r w:rsidRPr="00093279">
              <w:rPr>
                <w:color w:val="auto"/>
              </w:rPr>
              <w:t>1</w:t>
            </w:r>
          </w:p>
        </w:tc>
      </w:tr>
      <w:tr w:rsidR="00093279" w:rsidRPr="00093279" w14:paraId="7BEA113A" w14:textId="77777777" w:rsidTr="0048052E">
        <w:trPr>
          <w:trHeight w:val="703"/>
        </w:trPr>
        <w:tc>
          <w:tcPr>
            <w:tcW w:w="560" w:type="dxa"/>
            <w:tcBorders>
              <w:top w:val="nil"/>
              <w:left w:val="single" w:sz="4" w:space="0" w:color="auto"/>
              <w:bottom w:val="single" w:sz="4" w:space="0" w:color="auto"/>
              <w:right w:val="single" w:sz="4" w:space="0" w:color="auto"/>
            </w:tcBorders>
            <w:noWrap/>
          </w:tcPr>
          <w:p w14:paraId="5B5A0A7B" w14:textId="7E7CC5EF"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6</w:t>
            </w:r>
          </w:p>
        </w:tc>
        <w:tc>
          <w:tcPr>
            <w:tcW w:w="2268" w:type="dxa"/>
            <w:tcBorders>
              <w:top w:val="nil"/>
              <w:left w:val="nil"/>
              <w:bottom w:val="single" w:sz="4" w:space="0" w:color="auto"/>
              <w:right w:val="single" w:sz="4" w:space="0" w:color="auto"/>
            </w:tcBorders>
          </w:tcPr>
          <w:p w14:paraId="2850EAE6" w14:textId="77777777" w:rsidR="00093279" w:rsidRPr="00093279" w:rsidRDefault="00093279" w:rsidP="006B3CEB">
            <w:pPr>
              <w:pStyle w:val="13"/>
              <w:spacing w:line="240" w:lineRule="auto"/>
              <w:rPr>
                <w:color w:val="auto"/>
              </w:rPr>
            </w:pPr>
            <w:r w:rsidRPr="00093279">
              <w:rPr>
                <w:color w:val="auto"/>
              </w:rPr>
              <w:t xml:space="preserve">Универсальный настольный компьютер </w:t>
            </w:r>
          </w:p>
        </w:tc>
        <w:tc>
          <w:tcPr>
            <w:tcW w:w="2977" w:type="dxa"/>
            <w:tcBorders>
              <w:top w:val="nil"/>
              <w:left w:val="nil"/>
              <w:bottom w:val="single" w:sz="4" w:space="0" w:color="auto"/>
              <w:right w:val="single" w:sz="4" w:space="0" w:color="auto"/>
            </w:tcBorders>
          </w:tcPr>
          <w:p w14:paraId="435047B4" w14:textId="77777777" w:rsidR="00093279" w:rsidRPr="00093279" w:rsidRDefault="00093279" w:rsidP="006B3CEB">
            <w:pPr>
              <w:pStyle w:val="13"/>
              <w:spacing w:line="240" w:lineRule="auto"/>
              <w:rPr>
                <w:color w:val="auto"/>
              </w:rPr>
            </w:pPr>
            <w:r w:rsidRPr="00093279">
              <w:rPr>
                <w:color w:val="auto"/>
              </w:rPr>
              <w:t>Для выполнения домашних заданий в помещениях школы и проектной деятельности</w:t>
            </w:r>
          </w:p>
        </w:tc>
        <w:tc>
          <w:tcPr>
            <w:tcW w:w="4111" w:type="dxa"/>
            <w:gridSpan w:val="2"/>
            <w:tcBorders>
              <w:top w:val="nil"/>
              <w:left w:val="nil"/>
              <w:bottom w:val="single" w:sz="4" w:space="0" w:color="auto"/>
              <w:right w:val="single" w:sz="4" w:space="0" w:color="auto"/>
            </w:tcBorders>
          </w:tcPr>
          <w:p w14:paraId="79DBAF89" w14:textId="77777777" w:rsidR="00093279" w:rsidRPr="00093279" w:rsidRDefault="00093279" w:rsidP="006B3CEB">
            <w:pPr>
              <w:pStyle w:val="13"/>
              <w:spacing w:line="240" w:lineRule="auto"/>
              <w:rPr>
                <w:color w:val="auto"/>
              </w:rPr>
            </w:pPr>
            <w:r w:rsidRPr="00093279">
              <w:rPr>
                <w:color w:val="auto"/>
              </w:rPr>
              <w:t>В соответствии с общешкольным планом реализации курсов с ИКТ-поддержкой</w:t>
            </w:r>
          </w:p>
        </w:tc>
      </w:tr>
      <w:tr w:rsidR="00093279" w:rsidRPr="00093279" w14:paraId="5522F742" w14:textId="77777777" w:rsidTr="0048052E">
        <w:trPr>
          <w:trHeight w:val="517"/>
        </w:trPr>
        <w:tc>
          <w:tcPr>
            <w:tcW w:w="560" w:type="dxa"/>
            <w:tcBorders>
              <w:top w:val="nil"/>
              <w:left w:val="single" w:sz="4" w:space="0" w:color="auto"/>
              <w:bottom w:val="single" w:sz="4" w:space="0" w:color="auto"/>
              <w:right w:val="single" w:sz="4" w:space="0" w:color="auto"/>
            </w:tcBorders>
            <w:noWrap/>
          </w:tcPr>
          <w:p w14:paraId="5DA3E504" w14:textId="2370F5B5"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7</w:t>
            </w:r>
          </w:p>
        </w:tc>
        <w:tc>
          <w:tcPr>
            <w:tcW w:w="2268" w:type="dxa"/>
            <w:tcBorders>
              <w:top w:val="nil"/>
              <w:left w:val="nil"/>
              <w:bottom w:val="single" w:sz="4" w:space="0" w:color="auto"/>
              <w:right w:val="single" w:sz="4" w:space="0" w:color="auto"/>
            </w:tcBorders>
          </w:tcPr>
          <w:p w14:paraId="7395A989" w14:textId="77777777" w:rsidR="00093279" w:rsidRPr="00093279" w:rsidRDefault="00093279" w:rsidP="006B3CEB">
            <w:pPr>
              <w:pStyle w:val="13"/>
              <w:spacing w:line="240" w:lineRule="auto"/>
              <w:rPr>
                <w:color w:val="auto"/>
              </w:rPr>
            </w:pPr>
            <w:r w:rsidRPr="00093279">
              <w:rPr>
                <w:color w:val="auto"/>
              </w:rPr>
              <w:t>Цифровой проектор</w:t>
            </w:r>
          </w:p>
        </w:tc>
        <w:tc>
          <w:tcPr>
            <w:tcW w:w="2977" w:type="dxa"/>
            <w:tcBorders>
              <w:top w:val="nil"/>
              <w:left w:val="nil"/>
              <w:bottom w:val="single" w:sz="4" w:space="0" w:color="auto"/>
              <w:right w:val="single" w:sz="4" w:space="0" w:color="auto"/>
            </w:tcBorders>
          </w:tcPr>
          <w:p w14:paraId="4F95D9DD" w14:textId="77777777" w:rsidR="00093279" w:rsidRPr="00093279" w:rsidRDefault="00093279" w:rsidP="006B3CEB">
            <w:pPr>
              <w:pStyle w:val="13"/>
              <w:spacing w:line="240" w:lineRule="auto"/>
              <w:rPr>
                <w:color w:val="auto"/>
              </w:rPr>
            </w:pPr>
            <w:r w:rsidRPr="00093279">
              <w:rPr>
                <w:color w:val="auto"/>
              </w:rPr>
              <w:t xml:space="preserve">Используется учителем и учащимися </w:t>
            </w:r>
          </w:p>
        </w:tc>
        <w:tc>
          <w:tcPr>
            <w:tcW w:w="4111" w:type="dxa"/>
            <w:gridSpan w:val="2"/>
            <w:tcBorders>
              <w:top w:val="nil"/>
              <w:left w:val="nil"/>
              <w:bottom w:val="single" w:sz="4" w:space="0" w:color="auto"/>
              <w:right w:val="single" w:sz="4" w:space="0" w:color="auto"/>
            </w:tcBorders>
          </w:tcPr>
          <w:p w14:paraId="42D3DF1B" w14:textId="77777777" w:rsidR="00093279" w:rsidRPr="00093279" w:rsidRDefault="00093279" w:rsidP="006B3CEB">
            <w:pPr>
              <w:pStyle w:val="13"/>
              <w:spacing w:line="240" w:lineRule="auto"/>
              <w:rPr>
                <w:color w:val="auto"/>
              </w:rPr>
            </w:pPr>
            <w:r w:rsidRPr="00093279">
              <w:rPr>
                <w:color w:val="auto"/>
              </w:rPr>
              <w:t>В соответствии с общешкольным планом реализации курсов с ИКТ-поддержкой, дополнительно 1 мобильный</w:t>
            </w:r>
          </w:p>
        </w:tc>
      </w:tr>
      <w:tr w:rsidR="00093279" w:rsidRPr="00093279" w14:paraId="3E403571" w14:textId="77777777" w:rsidTr="0048052E">
        <w:trPr>
          <w:trHeight w:val="1635"/>
        </w:trPr>
        <w:tc>
          <w:tcPr>
            <w:tcW w:w="560" w:type="dxa"/>
            <w:tcBorders>
              <w:top w:val="nil"/>
              <w:left w:val="single" w:sz="4" w:space="0" w:color="auto"/>
              <w:bottom w:val="single" w:sz="4" w:space="0" w:color="auto"/>
              <w:right w:val="single" w:sz="4" w:space="0" w:color="auto"/>
            </w:tcBorders>
            <w:noWrap/>
          </w:tcPr>
          <w:p w14:paraId="397480C2" w14:textId="6BB44AFE"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8</w:t>
            </w:r>
          </w:p>
        </w:tc>
        <w:tc>
          <w:tcPr>
            <w:tcW w:w="2268" w:type="dxa"/>
            <w:tcBorders>
              <w:top w:val="nil"/>
              <w:left w:val="nil"/>
              <w:bottom w:val="single" w:sz="4" w:space="0" w:color="auto"/>
              <w:right w:val="single" w:sz="4" w:space="0" w:color="auto"/>
            </w:tcBorders>
          </w:tcPr>
          <w:p w14:paraId="457C6DE4" w14:textId="77777777" w:rsidR="00093279" w:rsidRPr="00093279" w:rsidRDefault="00093279" w:rsidP="006B3CEB">
            <w:pPr>
              <w:pStyle w:val="13"/>
              <w:spacing w:line="240" w:lineRule="auto"/>
              <w:rPr>
                <w:color w:val="auto"/>
              </w:rPr>
            </w:pPr>
            <w:r w:rsidRPr="00093279">
              <w:rPr>
                <w:color w:val="auto"/>
              </w:rPr>
              <w:t>Передвижной столик для мобильного цифрового проектора</w:t>
            </w:r>
          </w:p>
        </w:tc>
        <w:tc>
          <w:tcPr>
            <w:tcW w:w="2977" w:type="dxa"/>
            <w:tcBorders>
              <w:top w:val="nil"/>
              <w:left w:val="nil"/>
              <w:bottom w:val="single" w:sz="4" w:space="0" w:color="auto"/>
              <w:right w:val="single" w:sz="4" w:space="0" w:color="auto"/>
            </w:tcBorders>
          </w:tcPr>
          <w:p w14:paraId="51908E62" w14:textId="77777777" w:rsidR="00093279" w:rsidRPr="00093279" w:rsidRDefault="00093279" w:rsidP="006B3CEB">
            <w:pPr>
              <w:pStyle w:val="13"/>
              <w:spacing w:line="240" w:lineRule="auto"/>
              <w:rPr>
                <w:color w:val="auto"/>
              </w:rPr>
            </w:pPr>
            <w:r w:rsidRPr="00093279">
              <w:rPr>
                <w:color w:val="auto"/>
              </w:rPr>
              <w:t>Используется для установки мобильного цифрового проектора при отсутствии потолочного проектора и  возможности конструктивно связать проектор с демонстрационным столом</w:t>
            </w:r>
          </w:p>
        </w:tc>
        <w:tc>
          <w:tcPr>
            <w:tcW w:w="4111" w:type="dxa"/>
            <w:gridSpan w:val="2"/>
            <w:tcBorders>
              <w:top w:val="nil"/>
              <w:left w:val="nil"/>
              <w:bottom w:val="single" w:sz="4" w:space="0" w:color="auto"/>
              <w:right w:val="single" w:sz="4" w:space="0" w:color="auto"/>
            </w:tcBorders>
          </w:tcPr>
          <w:p w14:paraId="31B3152D" w14:textId="77777777" w:rsidR="00093279" w:rsidRPr="00093279" w:rsidRDefault="00093279" w:rsidP="006B3CEB">
            <w:pPr>
              <w:pStyle w:val="13"/>
              <w:spacing w:line="240" w:lineRule="auto"/>
              <w:rPr>
                <w:color w:val="auto"/>
              </w:rPr>
            </w:pPr>
            <w:r w:rsidRPr="00093279">
              <w:rPr>
                <w:color w:val="auto"/>
              </w:rPr>
              <w:t>В соответствии с общешкольным планом реализации курсов с ИКТ-поддержкой, дополнительно 1 мобильный</w:t>
            </w:r>
          </w:p>
        </w:tc>
      </w:tr>
      <w:tr w:rsidR="00093279" w:rsidRPr="00093279" w14:paraId="13771533" w14:textId="77777777" w:rsidTr="0048052E">
        <w:trPr>
          <w:trHeight w:val="1113"/>
        </w:trPr>
        <w:tc>
          <w:tcPr>
            <w:tcW w:w="560" w:type="dxa"/>
            <w:tcBorders>
              <w:top w:val="nil"/>
              <w:left w:val="single" w:sz="4" w:space="0" w:color="auto"/>
              <w:bottom w:val="single" w:sz="4" w:space="0" w:color="auto"/>
              <w:right w:val="single" w:sz="4" w:space="0" w:color="auto"/>
            </w:tcBorders>
            <w:noWrap/>
          </w:tcPr>
          <w:p w14:paraId="404EFE93" w14:textId="711C90FF"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9</w:t>
            </w:r>
          </w:p>
        </w:tc>
        <w:tc>
          <w:tcPr>
            <w:tcW w:w="2268" w:type="dxa"/>
            <w:tcBorders>
              <w:top w:val="nil"/>
              <w:left w:val="nil"/>
              <w:bottom w:val="single" w:sz="4" w:space="0" w:color="auto"/>
              <w:right w:val="single" w:sz="4" w:space="0" w:color="auto"/>
            </w:tcBorders>
          </w:tcPr>
          <w:p w14:paraId="31893508" w14:textId="77777777" w:rsidR="00093279" w:rsidRPr="00093279" w:rsidRDefault="00093279" w:rsidP="006B3CEB">
            <w:pPr>
              <w:pStyle w:val="13"/>
              <w:spacing w:line="240" w:lineRule="auto"/>
              <w:rPr>
                <w:color w:val="auto"/>
              </w:rPr>
            </w:pPr>
            <w:r w:rsidRPr="00093279">
              <w:rPr>
                <w:color w:val="auto"/>
              </w:rPr>
              <w:t>Крепление к потолку для стационарного цифрового проектора</w:t>
            </w:r>
          </w:p>
        </w:tc>
        <w:tc>
          <w:tcPr>
            <w:tcW w:w="2977" w:type="dxa"/>
            <w:tcBorders>
              <w:top w:val="nil"/>
              <w:left w:val="nil"/>
              <w:bottom w:val="single" w:sz="4" w:space="0" w:color="auto"/>
              <w:right w:val="single" w:sz="4" w:space="0" w:color="auto"/>
            </w:tcBorders>
          </w:tcPr>
          <w:p w14:paraId="77C42F65" w14:textId="77777777" w:rsidR="00093279" w:rsidRPr="00093279" w:rsidRDefault="00093279" w:rsidP="006B3CEB">
            <w:pPr>
              <w:pStyle w:val="13"/>
              <w:spacing w:line="240" w:lineRule="auto"/>
              <w:rPr>
                <w:color w:val="auto"/>
              </w:rPr>
            </w:pPr>
            <w:r w:rsidRPr="00093279">
              <w:rPr>
                <w:color w:val="auto"/>
              </w:rPr>
              <w:t>Служит для стационарного крепления проектора</w:t>
            </w:r>
          </w:p>
        </w:tc>
        <w:tc>
          <w:tcPr>
            <w:tcW w:w="4111" w:type="dxa"/>
            <w:gridSpan w:val="2"/>
            <w:tcBorders>
              <w:top w:val="nil"/>
              <w:left w:val="nil"/>
              <w:bottom w:val="single" w:sz="4" w:space="0" w:color="auto"/>
              <w:right w:val="single" w:sz="4" w:space="0" w:color="auto"/>
            </w:tcBorders>
          </w:tcPr>
          <w:p w14:paraId="3C5B3E70" w14:textId="77777777" w:rsidR="00093279" w:rsidRPr="00093279" w:rsidRDefault="00093279" w:rsidP="006B3CEB">
            <w:pPr>
              <w:pStyle w:val="13"/>
              <w:spacing w:line="240" w:lineRule="auto"/>
              <w:rPr>
                <w:color w:val="auto"/>
              </w:rPr>
            </w:pPr>
            <w:r w:rsidRPr="00093279">
              <w:rPr>
                <w:color w:val="auto"/>
              </w:rPr>
              <w:t>Для каждого стационарного проектора</w:t>
            </w:r>
          </w:p>
        </w:tc>
      </w:tr>
      <w:tr w:rsidR="00093279" w:rsidRPr="00093279" w14:paraId="40223020" w14:textId="77777777" w:rsidTr="0048052E">
        <w:trPr>
          <w:trHeight w:val="820"/>
        </w:trPr>
        <w:tc>
          <w:tcPr>
            <w:tcW w:w="560" w:type="dxa"/>
            <w:tcBorders>
              <w:top w:val="single" w:sz="4" w:space="0" w:color="auto"/>
              <w:left w:val="single" w:sz="4" w:space="0" w:color="auto"/>
              <w:bottom w:val="single" w:sz="4" w:space="0" w:color="auto"/>
              <w:right w:val="single" w:sz="4" w:space="0" w:color="auto"/>
            </w:tcBorders>
            <w:noWrap/>
          </w:tcPr>
          <w:p w14:paraId="5A74F614" w14:textId="3DB67AF4"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10</w:t>
            </w:r>
          </w:p>
        </w:tc>
        <w:tc>
          <w:tcPr>
            <w:tcW w:w="2268" w:type="dxa"/>
            <w:tcBorders>
              <w:top w:val="single" w:sz="4" w:space="0" w:color="auto"/>
              <w:left w:val="nil"/>
              <w:bottom w:val="single" w:sz="4" w:space="0" w:color="auto"/>
              <w:right w:val="single" w:sz="4" w:space="0" w:color="auto"/>
            </w:tcBorders>
          </w:tcPr>
          <w:p w14:paraId="54115214" w14:textId="77777777" w:rsidR="00093279" w:rsidRPr="00093279" w:rsidRDefault="00093279" w:rsidP="006B3CEB">
            <w:pPr>
              <w:pStyle w:val="13"/>
              <w:spacing w:line="240" w:lineRule="auto"/>
              <w:rPr>
                <w:color w:val="auto"/>
              </w:rPr>
            </w:pPr>
            <w:r w:rsidRPr="00093279">
              <w:rPr>
                <w:color w:val="auto"/>
              </w:rPr>
              <w:t>Экран настенный</w:t>
            </w:r>
          </w:p>
        </w:tc>
        <w:tc>
          <w:tcPr>
            <w:tcW w:w="2977" w:type="dxa"/>
            <w:tcBorders>
              <w:top w:val="single" w:sz="4" w:space="0" w:color="auto"/>
              <w:left w:val="nil"/>
              <w:bottom w:val="single" w:sz="4" w:space="0" w:color="auto"/>
              <w:right w:val="single" w:sz="4" w:space="0" w:color="auto"/>
            </w:tcBorders>
          </w:tcPr>
          <w:p w14:paraId="3786A9ED" w14:textId="77777777" w:rsidR="00093279" w:rsidRPr="00093279" w:rsidRDefault="00093279" w:rsidP="006B3CEB">
            <w:pPr>
              <w:pStyle w:val="13"/>
              <w:spacing w:line="240" w:lineRule="auto"/>
              <w:rPr>
                <w:color w:val="auto"/>
              </w:rPr>
            </w:pPr>
            <w:r w:rsidRPr="00093279">
              <w:rPr>
                <w:color w:val="auto"/>
              </w:rPr>
              <w:t>Предназначен для проецирования изображений с проекторов разного типа</w:t>
            </w:r>
          </w:p>
        </w:tc>
        <w:tc>
          <w:tcPr>
            <w:tcW w:w="4111" w:type="dxa"/>
            <w:gridSpan w:val="2"/>
            <w:tcBorders>
              <w:top w:val="single" w:sz="4" w:space="0" w:color="auto"/>
              <w:left w:val="nil"/>
              <w:bottom w:val="single" w:sz="4" w:space="0" w:color="auto"/>
              <w:right w:val="single" w:sz="4" w:space="0" w:color="auto"/>
            </w:tcBorders>
          </w:tcPr>
          <w:p w14:paraId="4431A8B6" w14:textId="77777777" w:rsidR="00093279" w:rsidRPr="00093279" w:rsidRDefault="00093279" w:rsidP="006B3CEB">
            <w:pPr>
              <w:pStyle w:val="13"/>
              <w:spacing w:line="240" w:lineRule="auto"/>
              <w:rPr>
                <w:color w:val="auto"/>
              </w:rPr>
            </w:pPr>
            <w:r w:rsidRPr="00093279">
              <w:rPr>
                <w:color w:val="auto"/>
              </w:rPr>
              <w:t>Во всех помещениях, где установлен стационарный проектор</w:t>
            </w:r>
          </w:p>
        </w:tc>
      </w:tr>
      <w:tr w:rsidR="00093279" w:rsidRPr="00093279" w14:paraId="5FF30F46" w14:textId="77777777" w:rsidTr="0048052E">
        <w:trPr>
          <w:trHeight w:val="884"/>
        </w:trPr>
        <w:tc>
          <w:tcPr>
            <w:tcW w:w="560" w:type="dxa"/>
            <w:tcBorders>
              <w:top w:val="nil"/>
              <w:left w:val="single" w:sz="4" w:space="0" w:color="auto"/>
              <w:bottom w:val="single" w:sz="4" w:space="0" w:color="auto"/>
              <w:right w:val="single" w:sz="4" w:space="0" w:color="auto"/>
            </w:tcBorders>
            <w:noWrap/>
          </w:tcPr>
          <w:p w14:paraId="7A9D0593" w14:textId="1C97BFA1"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11</w:t>
            </w:r>
          </w:p>
        </w:tc>
        <w:tc>
          <w:tcPr>
            <w:tcW w:w="2268" w:type="dxa"/>
            <w:tcBorders>
              <w:top w:val="nil"/>
              <w:left w:val="nil"/>
              <w:bottom w:val="single" w:sz="4" w:space="0" w:color="auto"/>
              <w:right w:val="single" w:sz="4" w:space="0" w:color="auto"/>
            </w:tcBorders>
          </w:tcPr>
          <w:p w14:paraId="74EBE351" w14:textId="77777777" w:rsidR="00093279" w:rsidRPr="00093279" w:rsidRDefault="00093279" w:rsidP="006B3CEB">
            <w:pPr>
              <w:pStyle w:val="13"/>
              <w:spacing w:line="240" w:lineRule="auto"/>
              <w:rPr>
                <w:color w:val="auto"/>
              </w:rPr>
            </w:pPr>
            <w:r w:rsidRPr="00093279">
              <w:rPr>
                <w:color w:val="auto"/>
              </w:rPr>
              <w:t>Принтер лазерный цветной формата А4</w:t>
            </w:r>
          </w:p>
        </w:tc>
        <w:tc>
          <w:tcPr>
            <w:tcW w:w="2977" w:type="dxa"/>
            <w:tcBorders>
              <w:top w:val="nil"/>
              <w:left w:val="nil"/>
              <w:bottom w:val="single" w:sz="4" w:space="0" w:color="auto"/>
              <w:right w:val="single" w:sz="4" w:space="0" w:color="auto"/>
            </w:tcBorders>
          </w:tcPr>
          <w:p w14:paraId="187C91A4" w14:textId="77777777" w:rsidR="00093279" w:rsidRPr="00093279" w:rsidRDefault="00093279" w:rsidP="006B3CEB">
            <w:pPr>
              <w:pStyle w:val="13"/>
              <w:spacing w:line="240" w:lineRule="auto"/>
              <w:rPr>
                <w:color w:val="auto"/>
              </w:rPr>
            </w:pPr>
            <w:r w:rsidRPr="00093279">
              <w:rPr>
                <w:color w:val="auto"/>
              </w:rPr>
              <w:t>Предназначен для печати учебных материалов на обычной бумаге</w:t>
            </w:r>
          </w:p>
        </w:tc>
        <w:tc>
          <w:tcPr>
            <w:tcW w:w="4111" w:type="dxa"/>
            <w:gridSpan w:val="2"/>
            <w:tcBorders>
              <w:top w:val="nil"/>
              <w:left w:val="nil"/>
              <w:bottom w:val="single" w:sz="4" w:space="0" w:color="auto"/>
              <w:right w:val="single" w:sz="4" w:space="0" w:color="auto"/>
            </w:tcBorders>
          </w:tcPr>
          <w:p w14:paraId="7DEBF3C0" w14:textId="77777777" w:rsidR="00093279" w:rsidRPr="00093279" w:rsidRDefault="00093279" w:rsidP="006B3CEB">
            <w:pPr>
              <w:pStyle w:val="13"/>
              <w:spacing w:line="240" w:lineRule="auto"/>
              <w:rPr>
                <w:color w:val="auto"/>
              </w:rPr>
            </w:pPr>
            <w:r w:rsidRPr="00093279">
              <w:rPr>
                <w:color w:val="auto"/>
              </w:rPr>
              <w:t>В соответствии с общешкольным планом реализации курсов с ИКТ-поддержкой</w:t>
            </w:r>
          </w:p>
        </w:tc>
      </w:tr>
      <w:tr w:rsidR="00093279" w:rsidRPr="00093279" w14:paraId="425DEBBC" w14:textId="77777777" w:rsidTr="0048052E">
        <w:trPr>
          <w:trHeight w:val="1417"/>
        </w:trPr>
        <w:tc>
          <w:tcPr>
            <w:tcW w:w="560" w:type="dxa"/>
            <w:tcBorders>
              <w:top w:val="nil"/>
              <w:left w:val="single" w:sz="4" w:space="0" w:color="auto"/>
              <w:bottom w:val="single" w:sz="4" w:space="0" w:color="auto"/>
              <w:right w:val="single" w:sz="4" w:space="0" w:color="auto"/>
            </w:tcBorders>
            <w:noWrap/>
          </w:tcPr>
          <w:p w14:paraId="0A9DDA75" w14:textId="049F46ED"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12</w:t>
            </w:r>
          </w:p>
        </w:tc>
        <w:tc>
          <w:tcPr>
            <w:tcW w:w="2268" w:type="dxa"/>
            <w:tcBorders>
              <w:top w:val="nil"/>
              <w:left w:val="nil"/>
              <w:bottom w:val="single" w:sz="4" w:space="0" w:color="auto"/>
              <w:right w:val="single" w:sz="4" w:space="0" w:color="auto"/>
            </w:tcBorders>
          </w:tcPr>
          <w:p w14:paraId="64D26ECD" w14:textId="77777777" w:rsidR="00093279" w:rsidRPr="00093279" w:rsidRDefault="00093279" w:rsidP="006B3CEB">
            <w:pPr>
              <w:pStyle w:val="13"/>
              <w:spacing w:line="240" w:lineRule="auto"/>
              <w:rPr>
                <w:color w:val="auto"/>
              </w:rPr>
            </w:pPr>
            <w:r w:rsidRPr="00093279">
              <w:rPr>
                <w:color w:val="auto"/>
              </w:rPr>
              <w:t>Сетевой фильтр-удлинитель</w:t>
            </w:r>
          </w:p>
        </w:tc>
        <w:tc>
          <w:tcPr>
            <w:tcW w:w="2977" w:type="dxa"/>
            <w:tcBorders>
              <w:top w:val="nil"/>
              <w:left w:val="nil"/>
              <w:bottom w:val="single" w:sz="4" w:space="0" w:color="auto"/>
              <w:right w:val="single" w:sz="4" w:space="0" w:color="auto"/>
            </w:tcBorders>
          </w:tcPr>
          <w:p w14:paraId="77F1A66E" w14:textId="77777777" w:rsidR="00093279" w:rsidRPr="00093279" w:rsidRDefault="00093279" w:rsidP="006B3CEB">
            <w:pPr>
              <w:pStyle w:val="13"/>
              <w:spacing w:line="240" w:lineRule="auto"/>
              <w:rPr>
                <w:color w:val="auto"/>
              </w:rPr>
            </w:pPr>
            <w:r w:rsidRPr="00093279">
              <w:rPr>
                <w:color w:val="auto"/>
              </w:rPr>
              <w:t>Предназначен для снижения уровня высокочастотных помех при подключении компьютерного и периферийного оборудования</w:t>
            </w:r>
          </w:p>
        </w:tc>
        <w:tc>
          <w:tcPr>
            <w:tcW w:w="4111" w:type="dxa"/>
            <w:gridSpan w:val="2"/>
            <w:tcBorders>
              <w:top w:val="nil"/>
              <w:left w:val="nil"/>
              <w:bottom w:val="single" w:sz="4" w:space="0" w:color="auto"/>
              <w:right w:val="single" w:sz="4" w:space="0" w:color="auto"/>
            </w:tcBorders>
          </w:tcPr>
          <w:p w14:paraId="0C8AC2C0" w14:textId="77777777" w:rsidR="00093279" w:rsidRPr="00093279" w:rsidRDefault="00093279" w:rsidP="006B3CEB">
            <w:pPr>
              <w:pStyle w:val="13"/>
              <w:spacing w:line="240" w:lineRule="auto"/>
              <w:rPr>
                <w:color w:val="auto"/>
              </w:rPr>
            </w:pPr>
            <w:r w:rsidRPr="00093279">
              <w:rPr>
                <w:color w:val="auto"/>
              </w:rPr>
              <w:t>В соответствии с технологической потребностью</w:t>
            </w:r>
          </w:p>
        </w:tc>
      </w:tr>
    </w:tbl>
    <w:p w14:paraId="03205F27" w14:textId="77777777" w:rsidR="0034374B" w:rsidRDefault="0034374B" w:rsidP="006B3CEB">
      <w:pPr>
        <w:pStyle w:val="13"/>
        <w:spacing w:line="240" w:lineRule="auto"/>
        <w:rPr>
          <w:b/>
          <w:bCs/>
          <w:i/>
          <w:iCs/>
          <w:color w:val="auto"/>
          <w:sz w:val="24"/>
          <w:szCs w:val="24"/>
        </w:rPr>
      </w:pPr>
    </w:p>
    <w:p w14:paraId="0BEF14B7" w14:textId="77777777" w:rsidR="0034374B" w:rsidRDefault="0034374B" w:rsidP="006B3CEB">
      <w:pPr>
        <w:pStyle w:val="13"/>
        <w:spacing w:line="240" w:lineRule="auto"/>
        <w:rPr>
          <w:b/>
          <w:bCs/>
          <w:i/>
          <w:iCs/>
          <w:color w:val="auto"/>
          <w:sz w:val="24"/>
          <w:szCs w:val="24"/>
        </w:rPr>
      </w:pPr>
    </w:p>
    <w:p w14:paraId="282956AD" w14:textId="77777777" w:rsidR="00093279" w:rsidRPr="00093279" w:rsidRDefault="00093279" w:rsidP="006B3CEB">
      <w:pPr>
        <w:pStyle w:val="13"/>
        <w:spacing w:line="240" w:lineRule="auto"/>
        <w:rPr>
          <w:b/>
          <w:bCs/>
          <w:i/>
          <w:iCs/>
          <w:color w:val="auto"/>
          <w:sz w:val="24"/>
          <w:szCs w:val="24"/>
        </w:rPr>
      </w:pPr>
      <w:r w:rsidRPr="00093279">
        <w:rPr>
          <w:b/>
          <w:bCs/>
          <w:i/>
          <w:iCs/>
          <w:color w:val="auto"/>
          <w:sz w:val="24"/>
          <w:szCs w:val="24"/>
        </w:rPr>
        <w:t>Кабинет биологии</w:t>
      </w:r>
    </w:p>
    <w:tbl>
      <w:tblPr>
        <w:tblW w:w="10058" w:type="dxa"/>
        <w:tblInd w:w="2" w:type="dxa"/>
        <w:tblLayout w:type="fixed"/>
        <w:tblLook w:val="0000" w:firstRow="0" w:lastRow="0" w:firstColumn="0" w:lastColumn="0" w:noHBand="0" w:noVBand="0"/>
      </w:tblPr>
      <w:tblGrid>
        <w:gridCol w:w="560"/>
        <w:gridCol w:w="2268"/>
        <w:gridCol w:w="2977"/>
        <w:gridCol w:w="1418"/>
        <w:gridCol w:w="1984"/>
        <w:gridCol w:w="851"/>
      </w:tblGrid>
      <w:tr w:rsidR="00093279" w:rsidRPr="00093279" w14:paraId="72CCA25C" w14:textId="77777777" w:rsidTr="0048052E">
        <w:trPr>
          <w:trHeight w:val="703"/>
        </w:trPr>
        <w:tc>
          <w:tcPr>
            <w:tcW w:w="560" w:type="dxa"/>
            <w:tcBorders>
              <w:top w:val="single" w:sz="4" w:space="0" w:color="auto"/>
              <w:left w:val="single" w:sz="4" w:space="0" w:color="auto"/>
              <w:bottom w:val="single" w:sz="4" w:space="0" w:color="000000"/>
              <w:right w:val="single" w:sz="4" w:space="0" w:color="auto"/>
            </w:tcBorders>
            <w:noWrap/>
          </w:tcPr>
          <w:p w14:paraId="54EEFA58" w14:textId="158D0539" w:rsidR="00093279" w:rsidRPr="00093279" w:rsidRDefault="00093279" w:rsidP="006B3CEB">
            <w:pPr>
              <w:pStyle w:val="13"/>
              <w:spacing w:line="240" w:lineRule="auto"/>
              <w:ind w:firstLine="0"/>
              <w:rPr>
                <w:color w:val="auto"/>
              </w:rPr>
            </w:pPr>
            <w:r w:rsidRPr="00093279">
              <w:rPr>
                <w:color w:val="auto"/>
              </w:rPr>
              <w:t>№</w:t>
            </w:r>
            <w:r w:rsidR="00743944">
              <w:rPr>
                <w:color w:val="auto"/>
              </w:rPr>
              <w:t xml:space="preserve"> п</w:t>
            </w:r>
            <w:r w:rsidR="00743944">
              <w:rPr>
                <w:color w:val="auto"/>
                <w:lang w:val="en-US"/>
              </w:rPr>
              <w:t>/</w:t>
            </w:r>
            <w:r w:rsidR="00743944">
              <w:rPr>
                <w:color w:val="auto"/>
              </w:rPr>
              <w:t>п</w:t>
            </w:r>
          </w:p>
        </w:tc>
        <w:tc>
          <w:tcPr>
            <w:tcW w:w="2268" w:type="dxa"/>
            <w:tcBorders>
              <w:top w:val="single" w:sz="4" w:space="0" w:color="auto"/>
              <w:left w:val="single" w:sz="4" w:space="0" w:color="auto"/>
              <w:bottom w:val="single" w:sz="4" w:space="0" w:color="000000"/>
              <w:right w:val="single" w:sz="4" w:space="0" w:color="auto"/>
            </w:tcBorders>
          </w:tcPr>
          <w:p w14:paraId="6F06F774" w14:textId="3DA3BAAD" w:rsidR="00093279" w:rsidRPr="00093279" w:rsidRDefault="00743944" w:rsidP="006B3CEB">
            <w:pPr>
              <w:pStyle w:val="13"/>
              <w:spacing w:line="240" w:lineRule="auto"/>
              <w:rPr>
                <w:color w:val="auto"/>
              </w:rPr>
            </w:pPr>
            <w:r w:rsidRPr="00093279">
              <w:rPr>
                <w:color w:val="auto"/>
              </w:rPr>
              <w:t>Наименования объектов и средств материально-технического обеспечения</w:t>
            </w:r>
          </w:p>
        </w:tc>
        <w:tc>
          <w:tcPr>
            <w:tcW w:w="2977" w:type="dxa"/>
            <w:tcBorders>
              <w:top w:val="single" w:sz="4" w:space="0" w:color="auto"/>
              <w:left w:val="single" w:sz="4" w:space="0" w:color="auto"/>
              <w:bottom w:val="single" w:sz="4" w:space="0" w:color="000000"/>
              <w:right w:val="single" w:sz="4" w:space="0" w:color="auto"/>
            </w:tcBorders>
          </w:tcPr>
          <w:p w14:paraId="79501626" w14:textId="77777777" w:rsidR="00093279" w:rsidRPr="00093279" w:rsidRDefault="00093279" w:rsidP="006B3CEB">
            <w:pPr>
              <w:pStyle w:val="13"/>
              <w:spacing w:line="240" w:lineRule="auto"/>
              <w:rPr>
                <w:color w:val="auto"/>
              </w:rPr>
            </w:pPr>
            <w:r w:rsidRPr="00093279">
              <w:rPr>
                <w:color w:val="auto"/>
              </w:rPr>
              <w:t>Дидактическое описание</w:t>
            </w:r>
          </w:p>
        </w:tc>
        <w:tc>
          <w:tcPr>
            <w:tcW w:w="1418" w:type="dxa"/>
            <w:tcBorders>
              <w:top w:val="single" w:sz="4" w:space="0" w:color="auto"/>
              <w:left w:val="single" w:sz="4" w:space="0" w:color="auto"/>
              <w:bottom w:val="single" w:sz="4" w:space="0" w:color="auto"/>
              <w:right w:val="single" w:sz="4" w:space="0" w:color="auto"/>
            </w:tcBorders>
          </w:tcPr>
          <w:p w14:paraId="106E9722" w14:textId="77777777" w:rsidR="00093279" w:rsidRPr="00093279" w:rsidRDefault="00093279" w:rsidP="006B3CEB">
            <w:pPr>
              <w:pStyle w:val="13"/>
              <w:spacing w:line="240" w:lineRule="auto"/>
              <w:rPr>
                <w:color w:val="auto"/>
              </w:rPr>
            </w:pPr>
            <w:r w:rsidRPr="00093279">
              <w:rPr>
                <w:color w:val="auto"/>
              </w:rPr>
              <w:t>Технические характеристики</w:t>
            </w:r>
          </w:p>
        </w:tc>
        <w:tc>
          <w:tcPr>
            <w:tcW w:w="1984" w:type="dxa"/>
            <w:tcBorders>
              <w:top w:val="single" w:sz="4" w:space="0" w:color="auto"/>
              <w:left w:val="single" w:sz="4" w:space="0" w:color="auto"/>
              <w:bottom w:val="single" w:sz="4" w:space="0" w:color="auto"/>
              <w:right w:val="single" w:sz="4" w:space="0" w:color="auto"/>
            </w:tcBorders>
          </w:tcPr>
          <w:p w14:paraId="7DA8B968" w14:textId="77777777" w:rsidR="00093279" w:rsidRPr="00093279" w:rsidRDefault="00093279" w:rsidP="006B3CEB">
            <w:pPr>
              <w:pStyle w:val="13"/>
              <w:spacing w:line="240" w:lineRule="auto"/>
              <w:rPr>
                <w:color w:val="auto"/>
              </w:rPr>
            </w:pPr>
            <w:r w:rsidRPr="00093279">
              <w:rPr>
                <w:color w:val="auto"/>
              </w:rPr>
              <w:t>Состав комплекта</w:t>
            </w:r>
          </w:p>
        </w:tc>
        <w:tc>
          <w:tcPr>
            <w:tcW w:w="851" w:type="dxa"/>
            <w:tcBorders>
              <w:top w:val="single" w:sz="4" w:space="0" w:color="auto"/>
              <w:left w:val="nil"/>
              <w:bottom w:val="single" w:sz="4" w:space="0" w:color="auto"/>
              <w:right w:val="single" w:sz="4" w:space="0" w:color="auto"/>
            </w:tcBorders>
          </w:tcPr>
          <w:p w14:paraId="4CDDC49D" w14:textId="77777777" w:rsidR="00093279" w:rsidRPr="00093279" w:rsidRDefault="00093279" w:rsidP="006B3CEB">
            <w:pPr>
              <w:pStyle w:val="13"/>
              <w:spacing w:line="240" w:lineRule="auto"/>
              <w:ind w:firstLine="0"/>
              <w:rPr>
                <w:color w:val="auto"/>
              </w:rPr>
            </w:pPr>
            <w:r w:rsidRPr="00093279">
              <w:rPr>
                <w:color w:val="auto"/>
              </w:rPr>
              <w:t>Количество на класс 25 учащихся</w:t>
            </w:r>
          </w:p>
        </w:tc>
      </w:tr>
      <w:tr w:rsidR="00093279" w:rsidRPr="00093279" w14:paraId="7F014537" w14:textId="77777777" w:rsidTr="0048052E">
        <w:trPr>
          <w:trHeight w:val="338"/>
        </w:trPr>
        <w:tc>
          <w:tcPr>
            <w:tcW w:w="10058" w:type="dxa"/>
            <w:gridSpan w:val="6"/>
            <w:tcBorders>
              <w:top w:val="nil"/>
              <w:left w:val="single" w:sz="4" w:space="0" w:color="auto"/>
              <w:bottom w:val="single" w:sz="4" w:space="0" w:color="auto"/>
              <w:right w:val="single" w:sz="4" w:space="0" w:color="auto"/>
            </w:tcBorders>
            <w:noWrap/>
          </w:tcPr>
          <w:p w14:paraId="2F7D8FC5" w14:textId="77777777" w:rsidR="00093279" w:rsidRPr="00093279" w:rsidRDefault="00093279" w:rsidP="006B3CEB">
            <w:pPr>
              <w:pStyle w:val="13"/>
              <w:spacing w:line="240" w:lineRule="auto"/>
              <w:rPr>
                <w:color w:val="auto"/>
              </w:rPr>
            </w:pPr>
            <w:r w:rsidRPr="00093279">
              <w:rPr>
                <w:color w:val="auto"/>
              </w:rPr>
              <w:t>Биология// Материальная среда//Общее и вспомогательное оборудование// ПРИБОРЫ ЛАБОРАТОРНЫЕ</w:t>
            </w:r>
          </w:p>
        </w:tc>
      </w:tr>
      <w:tr w:rsidR="00093279" w:rsidRPr="00093279" w14:paraId="062082A8" w14:textId="77777777" w:rsidTr="0048052E">
        <w:trPr>
          <w:trHeight w:val="825"/>
        </w:trPr>
        <w:tc>
          <w:tcPr>
            <w:tcW w:w="560" w:type="dxa"/>
            <w:tcBorders>
              <w:top w:val="nil"/>
              <w:left w:val="single" w:sz="4" w:space="0" w:color="auto"/>
              <w:bottom w:val="single" w:sz="4" w:space="0" w:color="auto"/>
              <w:right w:val="single" w:sz="4" w:space="0" w:color="auto"/>
            </w:tcBorders>
            <w:noWrap/>
          </w:tcPr>
          <w:p w14:paraId="6EC94836" w14:textId="32935D71"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1.</w:t>
            </w:r>
          </w:p>
        </w:tc>
        <w:tc>
          <w:tcPr>
            <w:tcW w:w="2268" w:type="dxa"/>
            <w:tcBorders>
              <w:top w:val="nil"/>
              <w:left w:val="nil"/>
              <w:bottom w:val="single" w:sz="4" w:space="0" w:color="auto"/>
              <w:right w:val="single" w:sz="4" w:space="0" w:color="auto"/>
            </w:tcBorders>
          </w:tcPr>
          <w:p w14:paraId="3AE43BED" w14:textId="77777777" w:rsidR="00093279" w:rsidRPr="00093279" w:rsidRDefault="00093279" w:rsidP="006B3CEB">
            <w:pPr>
              <w:pStyle w:val="13"/>
              <w:spacing w:line="240" w:lineRule="auto"/>
              <w:rPr>
                <w:color w:val="auto"/>
              </w:rPr>
            </w:pPr>
            <w:r w:rsidRPr="00093279">
              <w:rPr>
                <w:color w:val="auto"/>
              </w:rPr>
              <w:t>Лупа</w:t>
            </w:r>
          </w:p>
        </w:tc>
        <w:tc>
          <w:tcPr>
            <w:tcW w:w="2977" w:type="dxa"/>
            <w:tcBorders>
              <w:top w:val="nil"/>
              <w:left w:val="nil"/>
              <w:bottom w:val="single" w:sz="4" w:space="0" w:color="auto"/>
              <w:right w:val="single" w:sz="4" w:space="0" w:color="auto"/>
            </w:tcBorders>
          </w:tcPr>
          <w:p w14:paraId="60DBB3C2" w14:textId="77777777" w:rsidR="00093279" w:rsidRPr="00093279" w:rsidRDefault="00093279" w:rsidP="006B3CEB">
            <w:pPr>
              <w:pStyle w:val="13"/>
              <w:spacing w:line="240" w:lineRule="auto"/>
              <w:rPr>
                <w:color w:val="auto"/>
              </w:rPr>
            </w:pPr>
            <w:r w:rsidRPr="00093279">
              <w:rPr>
                <w:color w:val="auto"/>
              </w:rPr>
              <w:t>Служит для увеличения биологических объектов в полевых условиях</w:t>
            </w:r>
          </w:p>
        </w:tc>
        <w:tc>
          <w:tcPr>
            <w:tcW w:w="1418" w:type="dxa"/>
            <w:tcBorders>
              <w:top w:val="nil"/>
              <w:left w:val="nil"/>
              <w:bottom w:val="single" w:sz="4" w:space="0" w:color="auto"/>
              <w:right w:val="single" w:sz="4" w:space="0" w:color="auto"/>
            </w:tcBorders>
          </w:tcPr>
          <w:p w14:paraId="678C1050" w14:textId="77777777" w:rsidR="00093279" w:rsidRPr="00093279" w:rsidRDefault="00093279" w:rsidP="006B3CEB">
            <w:pPr>
              <w:pStyle w:val="13"/>
              <w:spacing w:line="240" w:lineRule="auto"/>
              <w:rPr>
                <w:color w:val="auto"/>
              </w:rPr>
            </w:pPr>
            <w:r w:rsidRPr="00093279">
              <w:rPr>
                <w:color w:val="auto"/>
              </w:rPr>
              <w:t>Увеличение 10 крат, диаметр не менее 16 мм, материал – стекло</w:t>
            </w:r>
          </w:p>
        </w:tc>
        <w:tc>
          <w:tcPr>
            <w:tcW w:w="1984" w:type="dxa"/>
            <w:tcBorders>
              <w:top w:val="nil"/>
              <w:left w:val="nil"/>
              <w:bottom w:val="single" w:sz="4" w:space="0" w:color="auto"/>
              <w:right w:val="single" w:sz="4" w:space="0" w:color="auto"/>
            </w:tcBorders>
          </w:tcPr>
          <w:p w14:paraId="035AAA0D" w14:textId="77777777" w:rsidR="00093279" w:rsidRPr="00093279" w:rsidRDefault="00093279" w:rsidP="006B3CEB">
            <w:pPr>
              <w:pStyle w:val="13"/>
              <w:spacing w:line="240" w:lineRule="auto"/>
              <w:rPr>
                <w:color w:val="auto"/>
              </w:rPr>
            </w:pPr>
            <w:r w:rsidRPr="00093279">
              <w:rPr>
                <w:color w:val="auto"/>
              </w:rPr>
              <w:t> </w:t>
            </w:r>
          </w:p>
        </w:tc>
        <w:tc>
          <w:tcPr>
            <w:tcW w:w="851" w:type="dxa"/>
            <w:tcBorders>
              <w:top w:val="nil"/>
              <w:left w:val="nil"/>
              <w:bottom w:val="single" w:sz="4" w:space="0" w:color="auto"/>
              <w:right w:val="single" w:sz="4" w:space="0" w:color="auto"/>
            </w:tcBorders>
          </w:tcPr>
          <w:p w14:paraId="483A7828" w14:textId="77777777" w:rsidR="00093279" w:rsidRPr="00093279" w:rsidRDefault="00093279" w:rsidP="0048052E">
            <w:pPr>
              <w:pStyle w:val="13"/>
              <w:spacing w:line="240" w:lineRule="auto"/>
              <w:ind w:firstLine="0"/>
              <w:jc w:val="both"/>
              <w:rPr>
                <w:color w:val="auto"/>
              </w:rPr>
            </w:pPr>
            <w:r w:rsidRPr="00093279">
              <w:rPr>
                <w:color w:val="auto"/>
              </w:rPr>
              <w:t>15</w:t>
            </w:r>
          </w:p>
        </w:tc>
      </w:tr>
      <w:tr w:rsidR="00093279" w:rsidRPr="00093279" w14:paraId="4EB7876F" w14:textId="77777777" w:rsidTr="0048052E">
        <w:trPr>
          <w:trHeight w:val="1126"/>
        </w:trPr>
        <w:tc>
          <w:tcPr>
            <w:tcW w:w="560" w:type="dxa"/>
            <w:tcBorders>
              <w:top w:val="nil"/>
              <w:left w:val="single" w:sz="4" w:space="0" w:color="auto"/>
              <w:bottom w:val="single" w:sz="4" w:space="0" w:color="auto"/>
              <w:right w:val="single" w:sz="4" w:space="0" w:color="auto"/>
            </w:tcBorders>
            <w:noWrap/>
          </w:tcPr>
          <w:p w14:paraId="28411EA1" w14:textId="77777777" w:rsidR="00093279" w:rsidRPr="00093279" w:rsidRDefault="00093279" w:rsidP="006B3CEB">
            <w:pPr>
              <w:pStyle w:val="13"/>
              <w:spacing w:line="240" w:lineRule="auto"/>
              <w:rPr>
                <w:color w:val="auto"/>
              </w:rPr>
            </w:pPr>
            <w:r w:rsidRPr="00093279">
              <w:rPr>
                <w:color w:val="auto"/>
              </w:rPr>
              <w:lastRenderedPageBreak/>
              <w:t>2.</w:t>
            </w:r>
          </w:p>
        </w:tc>
        <w:tc>
          <w:tcPr>
            <w:tcW w:w="2268" w:type="dxa"/>
            <w:tcBorders>
              <w:top w:val="nil"/>
              <w:left w:val="nil"/>
              <w:bottom w:val="single" w:sz="4" w:space="0" w:color="auto"/>
              <w:right w:val="single" w:sz="4" w:space="0" w:color="auto"/>
            </w:tcBorders>
          </w:tcPr>
          <w:p w14:paraId="6540D7C9" w14:textId="77777777" w:rsidR="00093279" w:rsidRPr="00093279" w:rsidRDefault="00093279" w:rsidP="006B3CEB">
            <w:pPr>
              <w:pStyle w:val="13"/>
              <w:spacing w:line="240" w:lineRule="auto"/>
              <w:rPr>
                <w:color w:val="auto"/>
              </w:rPr>
            </w:pPr>
            <w:r w:rsidRPr="00093279">
              <w:rPr>
                <w:color w:val="auto"/>
              </w:rPr>
              <w:t>Микроскоп лабораторный (световой)</w:t>
            </w:r>
          </w:p>
        </w:tc>
        <w:tc>
          <w:tcPr>
            <w:tcW w:w="2977" w:type="dxa"/>
            <w:tcBorders>
              <w:top w:val="nil"/>
              <w:left w:val="nil"/>
              <w:bottom w:val="single" w:sz="4" w:space="0" w:color="auto"/>
              <w:right w:val="single" w:sz="4" w:space="0" w:color="auto"/>
            </w:tcBorders>
          </w:tcPr>
          <w:p w14:paraId="03A316EF" w14:textId="77777777" w:rsidR="00093279" w:rsidRPr="00093279" w:rsidRDefault="00093279" w:rsidP="006B3CEB">
            <w:pPr>
              <w:pStyle w:val="13"/>
              <w:spacing w:line="240" w:lineRule="auto"/>
              <w:rPr>
                <w:color w:val="auto"/>
              </w:rPr>
            </w:pPr>
            <w:r w:rsidRPr="00093279">
              <w:rPr>
                <w:color w:val="auto"/>
              </w:rPr>
              <w:t xml:space="preserve">Микроскоп предназначен для наблюдения и морфологических исследований препаратов в проходящем свете по методу светлого поля. </w:t>
            </w:r>
          </w:p>
        </w:tc>
        <w:tc>
          <w:tcPr>
            <w:tcW w:w="1418" w:type="dxa"/>
            <w:tcBorders>
              <w:top w:val="nil"/>
              <w:left w:val="nil"/>
              <w:bottom w:val="single" w:sz="4" w:space="0" w:color="auto"/>
              <w:right w:val="single" w:sz="4" w:space="0" w:color="auto"/>
            </w:tcBorders>
          </w:tcPr>
          <w:p w14:paraId="22B38B4B" w14:textId="77777777" w:rsidR="00093279" w:rsidRPr="00093279" w:rsidRDefault="00093279" w:rsidP="006B3CEB">
            <w:pPr>
              <w:pStyle w:val="13"/>
              <w:spacing w:line="240" w:lineRule="auto"/>
              <w:rPr>
                <w:color w:val="auto"/>
              </w:rPr>
            </w:pPr>
            <w:r w:rsidRPr="00093279">
              <w:rPr>
                <w:color w:val="auto"/>
              </w:rPr>
              <w:t> </w:t>
            </w:r>
          </w:p>
        </w:tc>
        <w:tc>
          <w:tcPr>
            <w:tcW w:w="1984" w:type="dxa"/>
            <w:tcBorders>
              <w:top w:val="nil"/>
              <w:left w:val="nil"/>
              <w:bottom w:val="single" w:sz="4" w:space="0" w:color="auto"/>
              <w:right w:val="single" w:sz="4" w:space="0" w:color="auto"/>
            </w:tcBorders>
          </w:tcPr>
          <w:p w14:paraId="5CF38620" w14:textId="77777777" w:rsidR="00093279" w:rsidRPr="00093279" w:rsidRDefault="00093279" w:rsidP="006B3CEB">
            <w:pPr>
              <w:pStyle w:val="13"/>
              <w:spacing w:line="240" w:lineRule="auto"/>
              <w:rPr>
                <w:color w:val="auto"/>
              </w:rPr>
            </w:pPr>
            <w:r w:rsidRPr="00093279">
              <w:rPr>
                <w:color w:val="auto"/>
              </w:rPr>
              <w:t> </w:t>
            </w:r>
          </w:p>
        </w:tc>
        <w:tc>
          <w:tcPr>
            <w:tcW w:w="851" w:type="dxa"/>
            <w:tcBorders>
              <w:top w:val="nil"/>
              <w:left w:val="nil"/>
              <w:bottom w:val="single" w:sz="4" w:space="0" w:color="auto"/>
              <w:right w:val="single" w:sz="4" w:space="0" w:color="auto"/>
            </w:tcBorders>
          </w:tcPr>
          <w:p w14:paraId="056D5737" w14:textId="77777777" w:rsidR="00093279" w:rsidRPr="00093279" w:rsidRDefault="00093279" w:rsidP="0048052E">
            <w:pPr>
              <w:pStyle w:val="13"/>
              <w:spacing w:line="240" w:lineRule="auto"/>
              <w:ind w:firstLine="0"/>
              <w:jc w:val="both"/>
              <w:rPr>
                <w:color w:val="auto"/>
              </w:rPr>
            </w:pPr>
            <w:r w:rsidRPr="00093279">
              <w:rPr>
                <w:color w:val="auto"/>
              </w:rPr>
              <w:t>14</w:t>
            </w:r>
          </w:p>
        </w:tc>
      </w:tr>
      <w:tr w:rsidR="00093279" w:rsidRPr="00093279" w14:paraId="5E817F10" w14:textId="77777777" w:rsidTr="0048052E">
        <w:trPr>
          <w:trHeight w:val="364"/>
        </w:trPr>
        <w:tc>
          <w:tcPr>
            <w:tcW w:w="10058" w:type="dxa"/>
            <w:gridSpan w:val="6"/>
            <w:tcBorders>
              <w:top w:val="single" w:sz="4" w:space="0" w:color="auto"/>
              <w:left w:val="single" w:sz="4" w:space="0" w:color="auto"/>
              <w:bottom w:val="single" w:sz="4" w:space="0" w:color="auto"/>
              <w:right w:val="single" w:sz="4" w:space="0" w:color="auto"/>
            </w:tcBorders>
            <w:noWrap/>
          </w:tcPr>
          <w:p w14:paraId="71D39ED6" w14:textId="77777777" w:rsidR="00093279" w:rsidRPr="00093279" w:rsidRDefault="00093279" w:rsidP="006B3CEB">
            <w:pPr>
              <w:pStyle w:val="13"/>
              <w:spacing w:line="240" w:lineRule="auto"/>
              <w:rPr>
                <w:color w:val="auto"/>
              </w:rPr>
            </w:pPr>
            <w:r w:rsidRPr="00093279">
              <w:rPr>
                <w:color w:val="auto"/>
              </w:rPr>
              <w:t>Биология// Материальная среда//Общее и вспомогательное оборудование// ПОСУДА И ПРИНАДЛЕЖНОСТИ</w:t>
            </w:r>
          </w:p>
        </w:tc>
      </w:tr>
      <w:tr w:rsidR="00743944" w:rsidRPr="00093279" w14:paraId="1A8D7544" w14:textId="77777777" w:rsidTr="0048052E">
        <w:trPr>
          <w:trHeight w:val="1252"/>
        </w:trPr>
        <w:tc>
          <w:tcPr>
            <w:tcW w:w="560" w:type="dxa"/>
            <w:tcBorders>
              <w:top w:val="single" w:sz="4" w:space="0" w:color="auto"/>
              <w:left w:val="single" w:sz="4" w:space="0" w:color="auto"/>
              <w:bottom w:val="single" w:sz="4" w:space="0" w:color="auto"/>
              <w:right w:val="single" w:sz="4" w:space="0" w:color="auto"/>
            </w:tcBorders>
            <w:noWrap/>
          </w:tcPr>
          <w:p w14:paraId="28F46474" w14:textId="76101374" w:rsidR="00743944" w:rsidRPr="00093279" w:rsidRDefault="00743944" w:rsidP="006B3CEB">
            <w:pPr>
              <w:pStyle w:val="13"/>
              <w:spacing w:line="240" w:lineRule="auto"/>
              <w:ind w:firstLine="0"/>
              <w:rPr>
                <w:color w:val="auto"/>
              </w:rPr>
            </w:pPr>
            <w:r>
              <w:rPr>
                <w:color w:val="auto"/>
              </w:rPr>
              <w:t xml:space="preserve">  </w:t>
            </w:r>
            <w:r w:rsidRPr="00093279">
              <w:rPr>
                <w:color w:val="auto"/>
              </w:rPr>
              <w:t>3.</w:t>
            </w:r>
          </w:p>
        </w:tc>
        <w:tc>
          <w:tcPr>
            <w:tcW w:w="2268" w:type="dxa"/>
            <w:tcBorders>
              <w:top w:val="single" w:sz="4" w:space="0" w:color="auto"/>
              <w:left w:val="nil"/>
              <w:bottom w:val="single" w:sz="4" w:space="0" w:color="auto"/>
              <w:right w:val="single" w:sz="4" w:space="0" w:color="auto"/>
            </w:tcBorders>
          </w:tcPr>
          <w:p w14:paraId="42BE6F3C" w14:textId="77777777" w:rsidR="00743944" w:rsidRPr="00093279" w:rsidRDefault="00743944" w:rsidP="006B3CEB">
            <w:pPr>
              <w:pStyle w:val="13"/>
              <w:spacing w:line="240" w:lineRule="auto"/>
              <w:rPr>
                <w:color w:val="auto"/>
              </w:rPr>
            </w:pPr>
            <w:r w:rsidRPr="00093279">
              <w:rPr>
                <w:color w:val="auto"/>
              </w:rPr>
              <w:t xml:space="preserve">Комплект посуды и принадлежностей для опытов по биологии </w:t>
            </w:r>
          </w:p>
        </w:tc>
        <w:tc>
          <w:tcPr>
            <w:tcW w:w="2977" w:type="dxa"/>
            <w:tcBorders>
              <w:top w:val="single" w:sz="4" w:space="0" w:color="auto"/>
              <w:left w:val="nil"/>
              <w:bottom w:val="single" w:sz="4" w:space="0" w:color="auto"/>
              <w:right w:val="single" w:sz="4" w:space="0" w:color="auto"/>
            </w:tcBorders>
          </w:tcPr>
          <w:p w14:paraId="1EBE3A60" w14:textId="77777777" w:rsidR="00743944" w:rsidRPr="00093279" w:rsidRDefault="00743944" w:rsidP="006B3CEB">
            <w:pPr>
              <w:pStyle w:val="13"/>
              <w:spacing w:line="240" w:lineRule="auto"/>
              <w:rPr>
                <w:color w:val="auto"/>
              </w:rPr>
            </w:pPr>
            <w:r w:rsidRPr="00093279">
              <w:rPr>
                <w:color w:val="auto"/>
              </w:rPr>
              <w:t>Служит для обеспечения демонстрационных опытов и фронтальных лабораторных работ</w:t>
            </w:r>
          </w:p>
        </w:tc>
        <w:tc>
          <w:tcPr>
            <w:tcW w:w="3402" w:type="dxa"/>
            <w:gridSpan w:val="2"/>
            <w:tcBorders>
              <w:top w:val="single" w:sz="4" w:space="0" w:color="auto"/>
              <w:left w:val="nil"/>
              <w:bottom w:val="single" w:sz="4" w:space="0" w:color="auto"/>
              <w:right w:val="single" w:sz="4" w:space="0" w:color="auto"/>
            </w:tcBorders>
          </w:tcPr>
          <w:p w14:paraId="52FE3AE5" w14:textId="6246A070" w:rsidR="00743944" w:rsidRPr="00093279" w:rsidRDefault="00743944" w:rsidP="006B3CEB">
            <w:pPr>
              <w:pStyle w:val="13"/>
              <w:spacing w:line="240" w:lineRule="auto"/>
              <w:ind w:firstLine="0"/>
              <w:rPr>
                <w:color w:val="auto"/>
              </w:rPr>
            </w:pPr>
            <w:r w:rsidRPr="00093279">
              <w:rPr>
                <w:color w:val="auto"/>
              </w:rPr>
              <w:t xml:space="preserve">Воронка лабораторная (3 шт.); зажим пробирочный (1 шт.); колба коническая, 500 мл (3 шт.);  колпак стеклянный с кнопкой и рантом  (2 шт.); ложка для сжигания веществ (1 шт.); цилиндр измерительный, 250 мл  (1 шт.); чаша выпарительная (2 шт.); чаша коническая с обручем,  190 мм; шпатель фарфоровый (3 шт.); штатив лабораторный биологический  (2 шт.); колбы конические (30 шт.); пипетки (30 шт.); стаканы химические (30 шт.); стекла </w:t>
            </w:r>
            <w:proofErr w:type="spellStart"/>
            <w:r w:rsidRPr="00093279">
              <w:rPr>
                <w:color w:val="auto"/>
              </w:rPr>
              <w:t>препаровальные</w:t>
            </w:r>
            <w:proofErr w:type="spellEnd"/>
            <w:r w:rsidRPr="00093279">
              <w:rPr>
                <w:color w:val="auto"/>
              </w:rPr>
              <w:t xml:space="preserve"> и предметные (100 шт.); воронки (30 шт.); штатив для пробирок (15 шт.)</w:t>
            </w:r>
          </w:p>
        </w:tc>
        <w:tc>
          <w:tcPr>
            <w:tcW w:w="851" w:type="dxa"/>
            <w:tcBorders>
              <w:top w:val="single" w:sz="4" w:space="0" w:color="auto"/>
              <w:left w:val="nil"/>
              <w:bottom w:val="single" w:sz="4" w:space="0" w:color="auto"/>
              <w:right w:val="single" w:sz="4" w:space="0" w:color="auto"/>
            </w:tcBorders>
          </w:tcPr>
          <w:p w14:paraId="7E26335D" w14:textId="77777777" w:rsidR="00743944" w:rsidRPr="00093279" w:rsidRDefault="00743944" w:rsidP="006B3CEB">
            <w:pPr>
              <w:pStyle w:val="13"/>
              <w:spacing w:line="240" w:lineRule="auto"/>
              <w:rPr>
                <w:color w:val="auto"/>
              </w:rPr>
            </w:pPr>
            <w:r w:rsidRPr="00093279">
              <w:rPr>
                <w:color w:val="auto"/>
              </w:rPr>
              <w:t>1</w:t>
            </w:r>
          </w:p>
        </w:tc>
      </w:tr>
      <w:tr w:rsidR="00743944" w:rsidRPr="00093279" w14:paraId="7B194293" w14:textId="77777777" w:rsidTr="0048052E">
        <w:trPr>
          <w:trHeight w:val="1481"/>
        </w:trPr>
        <w:tc>
          <w:tcPr>
            <w:tcW w:w="560" w:type="dxa"/>
            <w:tcBorders>
              <w:top w:val="single" w:sz="4" w:space="0" w:color="auto"/>
              <w:left w:val="single" w:sz="4" w:space="0" w:color="auto"/>
              <w:bottom w:val="single" w:sz="4" w:space="0" w:color="auto"/>
              <w:right w:val="single" w:sz="4" w:space="0" w:color="auto"/>
            </w:tcBorders>
            <w:noWrap/>
          </w:tcPr>
          <w:p w14:paraId="3FD87C8F" w14:textId="0E127B47" w:rsidR="00743944" w:rsidRPr="00093279" w:rsidRDefault="00743944" w:rsidP="006B3CEB">
            <w:pPr>
              <w:pStyle w:val="13"/>
              <w:spacing w:line="240" w:lineRule="auto"/>
              <w:ind w:firstLine="0"/>
              <w:rPr>
                <w:color w:val="auto"/>
              </w:rPr>
            </w:pPr>
            <w:r>
              <w:rPr>
                <w:color w:val="auto"/>
              </w:rPr>
              <w:t xml:space="preserve">  </w:t>
            </w:r>
            <w:r w:rsidRPr="00093279">
              <w:rPr>
                <w:color w:val="auto"/>
              </w:rPr>
              <w:t>4.</w:t>
            </w:r>
          </w:p>
        </w:tc>
        <w:tc>
          <w:tcPr>
            <w:tcW w:w="2268" w:type="dxa"/>
            <w:tcBorders>
              <w:top w:val="single" w:sz="4" w:space="0" w:color="auto"/>
              <w:left w:val="nil"/>
              <w:bottom w:val="single" w:sz="4" w:space="0" w:color="auto"/>
              <w:right w:val="single" w:sz="4" w:space="0" w:color="auto"/>
            </w:tcBorders>
          </w:tcPr>
          <w:p w14:paraId="6F2F3F08" w14:textId="77777777" w:rsidR="00743944" w:rsidRPr="00093279" w:rsidRDefault="00743944" w:rsidP="006B3CEB">
            <w:pPr>
              <w:pStyle w:val="13"/>
              <w:spacing w:line="240" w:lineRule="auto"/>
              <w:ind w:firstLine="0"/>
              <w:rPr>
                <w:color w:val="auto"/>
              </w:rPr>
            </w:pPr>
            <w:r w:rsidRPr="00093279">
              <w:rPr>
                <w:color w:val="auto"/>
              </w:rPr>
              <w:t>Комплект приспособлений для проведения исследований</w:t>
            </w:r>
          </w:p>
        </w:tc>
        <w:tc>
          <w:tcPr>
            <w:tcW w:w="2977" w:type="dxa"/>
            <w:tcBorders>
              <w:top w:val="single" w:sz="4" w:space="0" w:color="auto"/>
              <w:left w:val="nil"/>
              <w:bottom w:val="single" w:sz="4" w:space="0" w:color="auto"/>
              <w:right w:val="single" w:sz="4" w:space="0" w:color="auto"/>
            </w:tcBorders>
          </w:tcPr>
          <w:p w14:paraId="029201E2" w14:textId="77777777" w:rsidR="00743944" w:rsidRPr="00093279" w:rsidRDefault="00743944" w:rsidP="006B3CEB">
            <w:pPr>
              <w:pStyle w:val="13"/>
              <w:spacing w:line="240" w:lineRule="auto"/>
              <w:ind w:firstLine="0"/>
              <w:rPr>
                <w:color w:val="auto"/>
              </w:rPr>
            </w:pPr>
            <w:r w:rsidRPr="00093279">
              <w:rPr>
                <w:color w:val="auto"/>
              </w:rPr>
              <w:t>Служит для обеспечения демонстрационных опытов и лабораторных работ</w:t>
            </w:r>
          </w:p>
        </w:tc>
        <w:tc>
          <w:tcPr>
            <w:tcW w:w="3402" w:type="dxa"/>
            <w:gridSpan w:val="2"/>
            <w:tcBorders>
              <w:top w:val="single" w:sz="4" w:space="0" w:color="auto"/>
              <w:left w:val="nil"/>
              <w:bottom w:val="single" w:sz="4" w:space="0" w:color="auto"/>
              <w:right w:val="single" w:sz="4" w:space="0" w:color="auto"/>
            </w:tcBorders>
          </w:tcPr>
          <w:p w14:paraId="717DC640" w14:textId="77234DF3" w:rsidR="00743944" w:rsidRPr="00093279" w:rsidRDefault="00743944" w:rsidP="006B3CEB">
            <w:pPr>
              <w:pStyle w:val="13"/>
              <w:spacing w:line="240" w:lineRule="auto"/>
              <w:ind w:firstLine="0"/>
              <w:rPr>
                <w:color w:val="auto"/>
              </w:rPr>
            </w:pPr>
            <w:r w:rsidRPr="00093279">
              <w:rPr>
                <w:color w:val="auto"/>
              </w:rPr>
              <w:t xml:space="preserve">Лоток для раздаточного материала  (15 шт.). </w:t>
            </w:r>
            <w:proofErr w:type="spellStart"/>
            <w:r w:rsidRPr="00093279">
              <w:rPr>
                <w:color w:val="auto"/>
              </w:rPr>
              <w:t>Препаровальные</w:t>
            </w:r>
            <w:proofErr w:type="spellEnd"/>
            <w:r w:rsidRPr="00093279">
              <w:rPr>
                <w:color w:val="auto"/>
              </w:rPr>
              <w:t xml:space="preserve"> инструменты: скальпель (15 шт.); </w:t>
            </w:r>
            <w:proofErr w:type="spellStart"/>
            <w:r w:rsidRPr="00093279">
              <w:rPr>
                <w:color w:val="auto"/>
              </w:rPr>
              <w:t>препаровальные</w:t>
            </w:r>
            <w:proofErr w:type="spellEnd"/>
            <w:r w:rsidRPr="00093279">
              <w:rPr>
                <w:color w:val="auto"/>
              </w:rPr>
              <w:t xml:space="preserve"> иглы (45 шт.); пинцет (15 шт.); ножницы (15 шт.); пипетка в футляре (15 шт.); рулетка, 10 </w:t>
            </w:r>
            <w:proofErr w:type="gramStart"/>
            <w:r w:rsidRPr="00093279">
              <w:rPr>
                <w:color w:val="auto"/>
              </w:rPr>
              <w:t>м  (</w:t>
            </w:r>
            <w:proofErr w:type="gramEnd"/>
            <w:r w:rsidRPr="00093279">
              <w:rPr>
                <w:color w:val="auto"/>
              </w:rPr>
              <w:t>1 шт.)</w:t>
            </w:r>
          </w:p>
        </w:tc>
        <w:tc>
          <w:tcPr>
            <w:tcW w:w="851" w:type="dxa"/>
            <w:tcBorders>
              <w:top w:val="single" w:sz="4" w:space="0" w:color="auto"/>
              <w:left w:val="nil"/>
              <w:bottom w:val="single" w:sz="4" w:space="0" w:color="auto"/>
              <w:right w:val="single" w:sz="4" w:space="0" w:color="auto"/>
            </w:tcBorders>
          </w:tcPr>
          <w:p w14:paraId="012B744C" w14:textId="77777777" w:rsidR="00743944" w:rsidRPr="00093279" w:rsidRDefault="00743944" w:rsidP="006B3CEB">
            <w:pPr>
              <w:pStyle w:val="13"/>
              <w:spacing w:line="240" w:lineRule="auto"/>
              <w:rPr>
                <w:color w:val="auto"/>
              </w:rPr>
            </w:pPr>
            <w:r w:rsidRPr="00093279">
              <w:rPr>
                <w:color w:val="auto"/>
              </w:rPr>
              <w:t>1</w:t>
            </w:r>
          </w:p>
        </w:tc>
      </w:tr>
      <w:tr w:rsidR="00093279" w:rsidRPr="00093279" w14:paraId="7A809363" w14:textId="77777777" w:rsidTr="0048052E">
        <w:trPr>
          <w:trHeight w:val="346"/>
        </w:trPr>
        <w:tc>
          <w:tcPr>
            <w:tcW w:w="560" w:type="dxa"/>
            <w:tcBorders>
              <w:top w:val="nil"/>
              <w:left w:val="single" w:sz="4" w:space="0" w:color="auto"/>
              <w:bottom w:val="single" w:sz="4" w:space="0" w:color="auto"/>
              <w:right w:val="nil"/>
            </w:tcBorders>
            <w:noWrap/>
          </w:tcPr>
          <w:p w14:paraId="131BFFBC" w14:textId="77777777" w:rsidR="00093279" w:rsidRPr="00093279" w:rsidRDefault="00093279" w:rsidP="006B3CEB">
            <w:pPr>
              <w:pStyle w:val="13"/>
              <w:spacing w:line="240" w:lineRule="auto"/>
              <w:rPr>
                <w:color w:val="auto"/>
              </w:rPr>
            </w:pPr>
            <w:r w:rsidRPr="00093279">
              <w:rPr>
                <w:color w:val="auto"/>
              </w:rPr>
              <w:t> </w:t>
            </w:r>
          </w:p>
        </w:tc>
        <w:tc>
          <w:tcPr>
            <w:tcW w:w="9498" w:type="dxa"/>
            <w:gridSpan w:val="5"/>
            <w:tcBorders>
              <w:top w:val="single" w:sz="4" w:space="0" w:color="auto"/>
              <w:left w:val="nil"/>
              <w:bottom w:val="single" w:sz="4" w:space="0" w:color="auto"/>
              <w:right w:val="single" w:sz="4" w:space="0" w:color="auto"/>
            </w:tcBorders>
          </w:tcPr>
          <w:p w14:paraId="342E97C1" w14:textId="77777777" w:rsidR="00093279" w:rsidRPr="00093279" w:rsidRDefault="00093279" w:rsidP="006B3CEB">
            <w:pPr>
              <w:pStyle w:val="13"/>
              <w:spacing w:line="240" w:lineRule="auto"/>
              <w:rPr>
                <w:color w:val="auto"/>
              </w:rPr>
            </w:pPr>
            <w:r w:rsidRPr="00093279">
              <w:rPr>
                <w:color w:val="auto"/>
              </w:rPr>
              <w:t>Биология// Материальная среда// ОБЪЕКТЫ НАТУРАЛЬНЫЕ</w:t>
            </w:r>
          </w:p>
        </w:tc>
      </w:tr>
      <w:tr w:rsidR="00093279" w:rsidRPr="00093279" w14:paraId="4AC01723" w14:textId="77777777" w:rsidTr="0048052E">
        <w:trPr>
          <w:trHeight w:val="2333"/>
        </w:trPr>
        <w:tc>
          <w:tcPr>
            <w:tcW w:w="560" w:type="dxa"/>
            <w:tcBorders>
              <w:top w:val="single" w:sz="4" w:space="0" w:color="auto"/>
              <w:left w:val="single" w:sz="4" w:space="0" w:color="auto"/>
              <w:bottom w:val="single" w:sz="4" w:space="0" w:color="auto"/>
              <w:right w:val="single" w:sz="4" w:space="0" w:color="auto"/>
            </w:tcBorders>
            <w:noWrap/>
          </w:tcPr>
          <w:p w14:paraId="31A339B9" w14:textId="76008C47"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5.</w:t>
            </w:r>
          </w:p>
        </w:tc>
        <w:tc>
          <w:tcPr>
            <w:tcW w:w="2268" w:type="dxa"/>
            <w:tcBorders>
              <w:top w:val="single" w:sz="4" w:space="0" w:color="auto"/>
              <w:left w:val="nil"/>
              <w:bottom w:val="single" w:sz="4" w:space="0" w:color="auto"/>
              <w:right w:val="single" w:sz="4" w:space="0" w:color="auto"/>
            </w:tcBorders>
          </w:tcPr>
          <w:p w14:paraId="5DEA3251" w14:textId="77777777" w:rsidR="00093279" w:rsidRPr="00093279" w:rsidRDefault="00093279" w:rsidP="006B3CEB">
            <w:pPr>
              <w:pStyle w:val="13"/>
              <w:spacing w:line="240" w:lineRule="auto"/>
              <w:ind w:firstLine="0"/>
              <w:rPr>
                <w:color w:val="auto"/>
              </w:rPr>
            </w:pPr>
            <w:r w:rsidRPr="00093279">
              <w:rPr>
                <w:color w:val="auto"/>
              </w:rPr>
              <w:t>Гербарии</w:t>
            </w:r>
          </w:p>
        </w:tc>
        <w:tc>
          <w:tcPr>
            <w:tcW w:w="2977" w:type="dxa"/>
            <w:tcBorders>
              <w:top w:val="single" w:sz="4" w:space="0" w:color="auto"/>
              <w:left w:val="nil"/>
              <w:bottom w:val="single" w:sz="4" w:space="0" w:color="auto"/>
              <w:right w:val="single" w:sz="4" w:space="0" w:color="auto"/>
            </w:tcBorders>
          </w:tcPr>
          <w:p w14:paraId="7C992B88" w14:textId="77777777" w:rsidR="00093279" w:rsidRPr="00093279" w:rsidRDefault="00093279" w:rsidP="006B3CEB">
            <w:pPr>
              <w:pStyle w:val="13"/>
              <w:spacing w:line="240" w:lineRule="auto"/>
              <w:ind w:firstLine="0"/>
              <w:rPr>
                <w:color w:val="auto"/>
              </w:rPr>
            </w:pPr>
            <w:r w:rsidRPr="00093279">
              <w:rPr>
                <w:color w:val="auto"/>
              </w:rPr>
              <w:t>Служат для организации самостоятельной работы учащихся, а также для наглядной демонстрации</w:t>
            </w:r>
          </w:p>
        </w:tc>
        <w:tc>
          <w:tcPr>
            <w:tcW w:w="1418" w:type="dxa"/>
            <w:tcBorders>
              <w:top w:val="single" w:sz="4" w:space="0" w:color="auto"/>
              <w:left w:val="nil"/>
              <w:bottom w:val="single" w:sz="4" w:space="0" w:color="auto"/>
              <w:right w:val="single" w:sz="4" w:space="0" w:color="auto"/>
            </w:tcBorders>
          </w:tcPr>
          <w:p w14:paraId="1B280602" w14:textId="77777777" w:rsidR="00093279" w:rsidRPr="00093279" w:rsidRDefault="00093279" w:rsidP="006B3CEB">
            <w:pPr>
              <w:pStyle w:val="13"/>
              <w:spacing w:line="240" w:lineRule="auto"/>
              <w:ind w:firstLine="0"/>
              <w:rPr>
                <w:color w:val="auto"/>
              </w:rPr>
            </w:pPr>
            <w:r w:rsidRPr="00093279">
              <w:rPr>
                <w:color w:val="auto"/>
              </w:rPr>
              <w:t>В виде натуральных объектов (в заламинированном виде, пригодном для непосредственной работы учащихся и демонстрации с помощью документ-камеры (</w:t>
            </w:r>
            <w:proofErr w:type="spellStart"/>
            <w:r w:rsidRPr="00093279">
              <w:rPr>
                <w:color w:val="auto"/>
              </w:rPr>
              <w:t>визуалайзера</w:t>
            </w:r>
            <w:proofErr w:type="spellEnd"/>
            <w:r w:rsidRPr="00093279">
              <w:rPr>
                <w:color w:val="auto"/>
              </w:rPr>
              <w:t>))</w:t>
            </w:r>
          </w:p>
        </w:tc>
        <w:tc>
          <w:tcPr>
            <w:tcW w:w="1984" w:type="dxa"/>
            <w:tcBorders>
              <w:top w:val="single" w:sz="4" w:space="0" w:color="auto"/>
              <w:left w:val="nil"/>
              <w:bottom w:val="single" w:sz="4" w:space="0" w:color="auto"/>
              <w:right w:val="single" w:sz="4" w:space="0" w:color="auto"/>
            </w:tcBorders>
          </w:tcPr>
          <w:p w14:paraId="697B291B" w14:textId="77777777" w:rsidR="00093279" w:rsidRPr="00093279" w:rsidRDefault="00093279" w:rsidP="006B3CEB">
            <w:pPr>
              <w:pStyle w:val="13"/>
              <w:spacing w:line="240" w:lineRule="auto"/>
              <w:rPr>
                <w:color w:val="auto"/>
              </w:rPr>
            </w:pPr>
            <w:r w:rsidRPr="00093279">
              <w:rPr>
                <w:color w:val="auto"/>
              </w:rPr>
              <w:t>Деревья и кустарники; основные группы растений; растительные сообщества; сельскохозяйственные растения; дикорастущие растения; культурные растения; лекарственные растения; морфология растений</w:t>
            </w:r>
          </w:p>
        </w:tc>
        <w:tc>
          <w:tcPr>
            <w:tcW w:w="851" w:type="dxa"/>
            <w:tcBorders>
              <w:top w:val="single" w:sz="4" w:space="0" w:color="auto"/>
              <w:left w:val="nil"/>
              <w:bottom w:val="single" w:sz="4" w:space="0" w:color="auto"/>
              <w:right w:val="single" w:sz="4" w:space="0" w:color="auto"/>
            </w:tcBorders>
          </w:tcPr>
          <w:p w14:paraId="34E4DB5C" w14:textId="77777777" w:rsidR="00093279" w:rsidRPr="00093279" w:rsidRDefault="00093279" w:rsidP="006B3CEB">
            <w:pPr>
              <w:pStyle w:val="13"/>
              <w:spacing w:line="240" w:lineRule="auto"/>
              <w:rPr>
                <w:color w:val="auto"/>
              </w:rPr>
            </w:pPr>
            <w:r w:rsidRPr="00093279">
              <w:rPr>
                <w:color w:val="auto"/>
              </w:rPr>
              <w:t>13</w:t>
            </w:r>
          </w:p>
        </w:tc>
      </w:tr>
      <w:tr w:rsidR="00093279" w:rsidRPr="00093279" w14:paraId="038C73BF" w14:textId="77777777" w:rsidTr="0048052E">
        <w:trPr>
          <w:trHeight w:val="3514"/>
        </w:trPr>
        <w:tc>
          <w:tcPr>
            <w:tcW w:w="560" w:type="dxa"/>
            <w:tcBorders>
              <w:top w:val="nil"/>
              <w:left w:val="single" w:sz="4" w:space="0" w:color="auto"/>
              <w:bottom w:val="single" w:sz="4" w:space="0" w:color="auto"/>
              <w:right w:val="single" w:sz="4" w:space="0" w:color="auto"/>
            </w:tcBorders>
            <w:noWrap/>
          </w:tcPr>
          <w:p w14:paraId="464474D4" w14:textId="33EE36F5" w:rsidR="00093279" w:rsidRPr="00093279" w:rsidRDefault="00743944" w:rsidP="006B3CEB">
            <w:pPr>
              <w:pStyle w:val="13"/>
              <w:spacing w:line="240" w:lineRule="auto"/>
              <w:ind w:firstLine="0"/>
              <w:rPr>
                <w:color w:val="auto"/>
              </w:rPr>
            </w:pPr>
            <w:r>
              <w:rPr>
                <w:color w:val="auto"/>
              </w:rPr>
              <w:t xml:space="preserve">  </w:t>
            </w:r>
            <w:r w:rsidR="00093279" w:rsidRPr="00093279">
              <w:rPr>
                <w:color w:val="auto"/>
              </w:rPr>
              <w:t>6.</w:t>
            </w:r>
          </w:p>
        </w:tc>
        <w:tc>
          <w:tcPr>
            <w:tcW w:w="2268" w:type="dxa"/>
            <w:tcBorders>
              <w:top w:val="nil"/>
              <w:left w:val="nil"/>
              <w:bottom w:val="single" w:sz="4" w:space="0" w:color="auto"/>
              <w:right w:val="single" w:sz="4" w:space="0" w:color="auto"/>
            </w:tcBorders>
          </w:tcPr>
          <w:p w14:paraId="4B42BE0F" w14:textId="77777777" w:rsidR="00093279" w:rsidRPr="00093279" w:rsidRDefault="00093279" w:rsidP="006B3CEB">
            <w:pPr>
              <w:pStyle w:val="13"/>
              <w:spacing w:line="240" w:lineRule="auto"/>
              <w:ind w:firstLine="0"/>
              <w:rPr>
                <w:color w:val="auto"/>
              </w:rPr>
            </w:pPr>
            <w:r w:rsidRPr="00093279">
              <w:rPr>
                <w:color w:val="auto"/>
              </w:rPr>
              <w:t>Коллекция "Виды защитных окрасок у насекомых"</w:t>
            </w:r>
          </w:p>
        </w:tc>
        <w:tc>
          <w:tcPr>
            <w:tcW w:w="2977" w:type="dxa"/>
            <w:tcBorders>
              <w:top w:val="nil"/>
              <w:left w:val="nil"/>
              <w:bottom w:val="single" w:sz="4" w:space="0" w:color="auto"/>
              <w:right w:val="single" w:sz="4" w:space="0" w:color="auto"/>
            </w:tcBorders>
          </w:tcPr>
          <w:p w14:paraId="5A822582" w14:textId="77777777" w:rsidR="00093279" w:rsidRPr="00093279" w:rsidRDefault="00093279" w:rsidP="006B3CEB">
            <w:pPr>
              <w:pStyle w:val="13"/>
              <w:spacing w:line="240" w:lineRule="auto"/>
              <w:ind w:firstLine="0"/>
              <w:rPr>
                <w:color w:val="auto"/>
              </w:rPr>
            </w:pPr>
            <w:r w:rsidRPr="00093279">
              <w:rPr>
                <w:color w:val="auto"/>
              </w:rPr>
              <w:t>Энтомологическая коллекция. Используется при проведении самостоятельных работ</w:t>
            </w:r>
          </w:p>
        </w:tc>
        <w:tc>
          <w:tcPr>
            <w:tcW w:w="1418" w:type="dxa"/>
            <w:tcBorders>
              <w:top w:val="nil"/>
              <w:left w:val="nil"/>
              <w:bottom w:val="single" w:sz="4" w:space="0" w:color="auto"/>
              <w:right w:val="single" w:sz="4" w:space="0" w:color="auto"/>
            </w:tcBorders>
          </w:tcPr>
          <w:p w14:paraId="4DE5C0D2" w14:textId="77777777" w:rsidR="00093279" w:rsidRPr="00093279" w:rsidRDefault="00093279" w:rsidP="006B3CEB">
            <w:pPr>
              <w:pStyle w:val="13"/>
              <w:spacing w:line="240" w:lineRule="auto"/>
              <w:rPr>
                <w:color w:val="auto"/>
              </w:rPr>
            </w:pPr>
            <w:r w:rsidRPr="00093279">
              <w:rPr>
                <w:color w:val="auto"/>
              </w:rPr>
              <w:t xml:space="preserve">Экземпляры насекомых, составляющие коллекцию,  должны иметь определительную этикетку с полным и правильным названием вида по латыни и русским названием для тех </w:t>
            </w:r>
            <w:r w:rsidRPr="00093279">
              <w:rPr>
                <w:color w:val="auto"/>
              </w:rPr>
              <w:lastRenderedPageBreak/>
              <w:t>видов, у которых оно есть. Перед засушкой и наколкой они должны быть расправлены так, чтобы были видны детали их строения</w:t>
            </w:r>
          </w:p>
        </w:tc>
        <w:tc>
          <w:tcPr>
            <w:tcW w:w="1984" w:type="dxa"/>
            <w:tcBorders>
              <w:top w:val="nil"/>
              <w:left w:val="nil"/>
              <w:bottom w:val="single" w:sz="4" w:space="0" w:color="auto"/>
              <w:right w:val="single" w:sz="4" w:space="0" w:color="auto"/>
            </w:tcBorders>
          </w:tcPr>
          <w:p w14:paraId="022314E8" w14:textId="77777777" w:rsidR="00093279" w:rsidRPr="00093279" w:rsidRDefault="00093279" w:rsidP="006B3CEB">
            <w:pPr>
              <w:pStyle w:val="13"/>
              <w:spacing w:line="240" w:lineRule="auto"/>
              <w:rPr>
                <w:color w:val="auto"/>
              </w:rPr>
            </w:pPr>
            <w:r w:rsidRPr="00093279">
              <w:rPr>
                <w:color w:val="auto"/>
              </w:rPr>
              <w:lastRenderedPageBreak/>
              <w:t>Членистоногие с покровительственной и предостерегающей окраской, а также иллюстрирующие явление мимикрии</w:t>
            </w:r>
          </w:p>
        </w:tc>
        <w:tc>
          <w:tcPr>
            <w:tcW w:w="851" w:type="dxa"/>
            <w:tcBorders>
              <w:top w:val="nil"/>
              <w:left w:val="nil"/>
              <w:bottom w:val="single" w:sz="4" w:space="0" w:color="auto"/>
              <w:right w:val="single" w:sz="4" w:space="0" w:color="auto"/>
            </w:tcBorders>
          </w:tcPr>
          <w:p w14:paraId="16E5A8E1" w14:textId="77777777" w:rsidR="00093279" w:rsidRPr="00093279" w:rsidRDefault="00093279" w:rsidP="006B3CEB">
            <w:pPr>
              <w:pStyle w:val="13"/>
              <w:spacing w:line="240" w:lineRule="auto"/>
              <w:rPr>
                <w:color w:val="auto"/>
              </w:rPr>
            </w:pPr>
            <w:r w:rsidRPr="00093279">
              <w:rPr>
                <w:color w:val="auto"/>
              </w:rPr>
              <w:t> </w:t>
            </w:r>
          </w:p>
        </w:tc>
      </w:tr>
      <w:tr w:rsidR="00093279" w:rsidRPr="00093279" w14:paraId="24DFEB88" w14:textId="77777777" w:rsidTr="0048052E">
        <w:trPr>
          <w:trHeight w:val="2413"/>
        </w:trPr>
        <w:tc>
          <w:tcPr>
            <w:tcW w:w="560" w:type="dxa"/>
            <w:tcBorders>
              <w:top w:val="single" w:sz="4" w:space="0" w:color="auto"/>
              <w:left w:val="single" w:sz="4" w:space="0" w:color="auto"/>
              <w:bottom w:val="single" w:sz="4" w:space="0" w:color="auto"/>
              <w:right w:val="single" w:sz="4" w:space="0" w:color="auto"/>
            </w:tcBorders>
            <w:noWrap/>
          </w:tcPr>
          <w:p w14:paraId="3E410CC0" w14:textId="77777777" w:rsidR="00093279" w:rsidRPr="00093279" w:rsidRDefault="00093279" w:rsidP="006B3CEB">
            <w:pPr>
              <w:pStyle w:val="13"/>
              <w:spacing w:line="240" w:lineRule="auto"/>
              <w:ind w:firstLine="0"/>
              <w:rPr>
                <w:color w:val="auto"/>
              </w:rPr>
            </w:pPr>
            <w:r w:rsidRPr="00093279">
              <w:rPr>
                <w:color w:val="auto"/>
              </w:rPr>
              <w:t>7.</w:t>
            </w:r>
          </w:p>
          <w:p w14:paraId="6092FB96" w14:textId="77777777" w:rsidR="00093279" w:rsidRPr="00093279" w:rsidRDefault="00093279" w:rsidP="006B3CEB">
            <w:pPr>
              <w:pStyle w:val="13"/>
              <w:spacing w:line="240" w:lineRule="auto"/>
              <w:rPr>
                <w:color w:val="auto"/>
              </w:rPr>
            </w:pPr>
          </w:p>
          <w:p w14:paraId="01CAA188" w14:textId="77777777" w:rsidR="00093279" w:rsidRPr="00093279" w:rsidRDefault="00093279" w:rsidP="006B3CEB">
            <w:pPr>
              <w:pStyle w:val="13"/>
              <w:spacing w:line="240" w:lineRule="auto"/>
              <w:rPr>
                <w:color w:val="auto"/>
              </w:rPr>
            </w:pPr>
          </w:p>
          <w:p w14:paraId="55A3916E" w14:textId="77777777" w:rsidR="00093279" w:rsidRPr="00093279" w:rsidRDefault="00093279" w:rsidP="006B3CEB">
            <w:pPr>
              <w:pStyle w:val="13"/>
              <w:spacing w:line="240" w:lineRule="auto"/>
              <w:rPr>
                <w:color w:val="auto"/>
              </w:rPr>
            </w:pPr>
          </w:p>
          <w:p w14:paraId="7F0F1D8C" w14:textId="77777777" w:rsidR="00093279" w:rsidRPr="00093279" w:rsidRDefault="00093279" w:rsidP="006B3CEB">
            <w:pPr>
              <w:pStyle w:val="13"/>
              <w:spacing w:line="240" w:lineRule="auto"/>
              <w:rPr>
                <w:color w:val="auto"/>
              </w:rPr>
            </w:pPr>
          </w:p>
          <w:p w14:paraId="01ED8CFB" w14:textId="77777777" w:rsidR="00093279" w:rsidRPr="00093279" w:rsidRDefault="00093279" w:rsidP="006B3CEB">
            <w:pPr>
              <w:pStyle w:val="13"/>
              <w:spacing w:line="240" w:lineRule="auto"/>
              <w:rPr>
                <w:color w:val="auto"/>
              </w:rPr>
            </w:pPr>
          </w:p>
          <w:p w14:paraId="11463C3F" w14:textId="77777777" w:rsidR="00093279" w:rsidRPr="00093279" w:rsidRDefault="00093279" w:rsidP="006B3CEB">
            <w:pPr>
              <w:pStyle w:val="13"/>
              <w:spacing w:line="240" w:lineRule="auto"/>
              <w:rPr>
                <w:color w:val="auto"/>
              </w:rPr>
            </w:pPr>
          </w:p>
          <w:p w14:paraId="4E82062B" w14:textId="77777777" w:rsidR="00093279" w:rsidRPr="00093279" w:rsidRDefault="00093279" w:rsidP="006B3CEB">
            <w:pPr>
              <w:pStyle w:val="13"/>
              <w:spacing w:line="240" w:lineRule="auto"/>
              <w:rPr>
                <w:color w:val="auto"/>
              </w:rPr>
            </w:pPr>
          </w:p>
        </w:tc>
        <w:tc>
          <w:tcPr>
            <w:tcW w:w="2268" w:type="dxa"/>
            <w:tcBorders>
              <w:top w:val="single" w:sz="4" w:space="0" w:color="auto"/>
              <w:left w:val="nil"/>
              <w:bottom w:val="single" w:sz="4" w:space="0" w:color="auto"/>
              <w:right w:val="single" w:sz="4" w:space="0" w:color="auto"/>
            </w:tcBorders>
          </w:tcPr>
          <w:p w14:paraId="6D3382D3" w14:textId="77777777" w:rsidR="00093279" w:rsidRPr="00093279" w:rsidRDefault="00093279" w:rsidP="006B3CEB">
            <w:pPr>
              <w:pStyle w:val="13"/>
              <w:spacing w:line="240" w:lineRule="auto"/>
              <w:rPr>
                <w:color w:val="auto"/>
              </w:rPr>
            </w:pPr>
            <w:r w:rsidRPr="00093279">
              <w:rPr>
                <w:color w:val="auto"/>
              </w:rPr>
              <w:t>Коллекция "Формы сохранности ископаемых растений и животных"</w:t>
            </w:r>
          </w:p>
        </w:tc>
        <w:tc>
          <w:tcPr>
            <w:tcW w:w="2977" w:type="dxa"/>
            <w:tcBorders>
              <w:top w:val="single" w:sz="4" w:space="0" w:color="auto"/>
              <w:left w:val="nil"/>
              <w:bottom w:val="single" w:sz="4" w:space="0" w:color="auto"/>
              <w:right w:val="single" w:sz="4" w:space="0" w:color="auto"/>
            </w:tcBorders>
          </w:tcPr>
          <w:p w14:paraId="6C2EC55F" w14:textId="77777777" w:rsidR="00093279" w:rsidRPr="00093279" w:rsidRDefault="00093279" w:rsidP="006B3CEB">
            <w:pPr>
              <w:pStyle w:val="13"/>
              <w:spacing w:line="240" w:lineRule="auto"/>
              <w:rPr>
                <w:color w:val="auto"/>
              </w:rPr>
            </w:pPr>
            <w:r w:rsidRPr="00093279">
              <w:rPr>
                <w:color w:val="auto"/>
              </w:rPr>
              <w:t xml:space="preserve">Используется при проведении </w:t>
            </w:r>
            <w:proofErr w:type="spellStart"/>
            <w:r w:rsidRPr="00093279">
              <w:rPr>
                <w:color w:val="auto"/>
              </w:rPr>
              <w:t>са</w:t>
            </w:r>
            <w:proofErr w:type="spellEnd"/>
          </w:p>
          <w:p w14:paraId="5956BCEE" w14:textId="77777777" w:rsidR="00093279" w:rsidRPr="00093279" w:rsidRDefault="00093279" w:rsidP="006B3CEB">
            <w:pPr>
              <w:pStyle w:val="13"/>
              <w:spacing w:line="240" w:lineRule="auto"/>
              <w:rPr>
                <w:color w:val="auto"/>
              </w:rPr>
            </w:pPr>
            <w:proofErr w:type="spellStart"/>
            <w:r w:rsidRPr="00093279">
              <w:rPr>
                <w:color w:val="auto"/>
              </w:rPr>
              <w:t>мостоятельных</w:t>
            </w:r>
            <w:proofErr w:type="spellEnd"/>
            <w:r w:rsidRPr="00093279">
              <w:rPr>
                <w:color w:val="auto"/>
              </w:rPr>
              <w:t xml:space="preserve"> работ</w:t>
            </w:r>
          </w:p>
        </w:tc>
        <w:tc>
          <w:tcPr>
            <w:tcW w:w="1418" w:type="dxa"/>
            <w:tcBorders>
              <w:top w:val="single" w:sz="4" w:space="0" w:color="auto"/>
              <w:left w:val="nil"/>
              <w:bottom w:val="single" w:sz="4" w:space="0" w:color="auto"/>
              <w:right w:val="single" w:sz="4" w:space="0" w:color="auto"/>
            </w:tcBorders>
          </w:tcPr>
          <w:p w14:paraId="6F9AD432" w14:textId="77777777" w:rsidR="00093279" w:rsidRPr="00093279" w:rsidRDefault="00093279" w:rsidP="006B3CEB">
            <w:pPr>
              <w:pStyle w:val="13"/>
              <w:spacing w:line="240" w:lineRule="auto"/>
              <w:rPr>
                <w:color w:val="auto"/>
              </w:rPr>
            </w:pPr>
            <w:r w:rsidRPr="00093279">
              <w:rPr>
                <w:color w:val="auto"/>
              </w:rPr>
              <w:t> </w:t>
            </w:r>
          </w:p>
        </w:tc>
        <w:tc>
          <w:tcPr>
            <w:tcW w:w="1984" w:type="dxa"/>
            <w:tcBorders>
              <w:top w:val="single" w:sz="4" w:space="0" w:color="auto"/>
              <w:left w:val="nil"/>
              <w:bottom w:val="single" w:sz="4" w:space="0" w:color="auto"/>
              <w:right w:val="single" w:sz="4" w:space="0" w:color="auto"/>
            </w:tcBorders>
          </w:tcPr>
          <w:p w14:paraId="21CB64EC" w14:textId="77777777" w:rsidR="00093279" w:rsidRPr="00093279" w:rsidRDefault="00093279" w:rsidP="006B3CEB">
            <w:pPr>
              <w:pStyle w:val="13"/>
              <w:spacing w:line="240" w:lineRule="auto"/>
              <w:rPr>
                <w:color w:val="auto"/>
              </w:rPr>
            </w:pPr>
            <w:r w:rsidRPr="00093279">
              <w:rPr>
                <w:color w:val="auto"/>
              </w:rPr>
              <w:t>Морской еж (слепок); раковина моллюска (натуральный объект); морская лилия (слепок); коралл (натуральный объект); отпечаток листьев папоротника (натуральный объект); окаменелое дерево (натуральный объект)</w:t>
            </w:r>
          </w:p>
        </w:tc>
        <w:tc>
          <w:tcPr>
            <w:tcW w:w="851" w:type="dxa"/>
            <w:tcBorders>
              <w:top w:val="single" w:sz="4" w:space="0" w:color="auto"/>
              <w:left w:val="nil"/>
              <w:bottom w:val="single" w:sz="4" w:space="0" w:color="auto"/>
              <w:right w:val="single" w:sz="4" w:space="0" w:color="auto"/>
            </w:tcBorders>
          </w:tcPr>
          <w:p w14:paraId="12EB74CC" w14:textId="77777777" w:rsidR="00093279" w:rsidRPr="00093279" w:rsidRDefault="00093279" w:rsidP="006B3CEB">
            <w:pPr>
              <w:pStyle w:val="13"/>
              <w:spacing w:line="240" w:lineRule="auto"/>
              <w:rPr>
                <w:color w:val="auto"/>
              </w:rPr>
            </w:pPr>
            <w:r w:rsidRPr="00093279">
              <w:rPr>
                <w:color w:val="auto"/>
              </w:rPr>
              <w:t> </w:t>
            </w:r>
          </w:p>
          <w:p w14:paraId="6DEC7F63" w14:textId="77777777" w:rsidR="00093279" w:rsidRPr="00093279" w:rsidRDefault="00093279" w:rsidP="006B3CEB">
            <w:pPr>
              <w:pStyle w:val="13"/>
              <w:spacing w:line="240" w:lineRule="auto"/>
              <w:rPr>
                <w:color w:val="auto"/>
              </w:rPr>
            </w:pPr>
          </w:p>
        </w:tc>
      </w:tr>
      <w:tr w:rsidR="00093279" w:rsidRPr="00093279" w14:paraId="7CAC8667" w14:textId="77777777" w:rsidTr="0048052E">
        <w:trPr>
          <w:trHeight w:val="352"/>
        </w:trPr>
        <w:tc>
          <w:tcPr>
            <w:tcW w:w="10058" w:type="dxa"/>
            <w:gridSpan w:val="6"/>
            <w:tcBorders>
              <w:top w:val="nil"/>
              <w:left w:val="single" w:sz="4" w:space="0" w:color="auto"/>
              <w:bottom w:val="single" w:sz="4" w:space="0" w:color="auto"/>
              <w:right w:val="single" w:sz="4" w:space="0" w:color="auto"/>
            </w:tcBorders>
            <w:noWrap/>
          </w:tcPr>
          <w:p w14:paraId="3D5B8FE8" w14:textId="77777777" w:rsidR="00093279" w:rsidRPr="00093279" w:rsidRDefault="00093279" w:rsidP="006B3CEB">
            <w:pPr>
              <w:pStyle w:val="13"/>
              <w:spacing w:line="240" w:lineRule="auto"/>
              <w:jc w:val="both"/>
              <w:rPr>
                <w:color w:val="auto"/>
              </w:rPr>
            </w:pPr>
            <w:r w:rsidRPr="00093279">
              <w:rPr>
                <w:color w:val="auto"/>
              </w:rPr>
              <w:t>Биология// Материальная среда// МИКРОПРЕПАРАТЫ</w:t>
            </w:r>
          </w:p>
        </w:tc>
      </w:tr>
      <w:tr w:rsidR="00093279" w:rsidRPr="00093279" w14:paraId="2A897F1A" w14:textId="77777777" w:rsidTr="0048052E">
        <w:trPr>
          <w:trHeight w:val="1615"/>
        </w:trPr>
        <w:tc>
          <w:tcPr>
            <w:tcW w:w="560" w:type="dxa"/>
            <w:tcBorders>
              <w:top w:val="single" w:sz="4" w:space="0" w:color="auto"/>
              <w:left w:val="single" w:sz="4" w:space="0" w:color="auto"/>
              <w:bottom w:val="single" w:sz="4" w:space="0" w:color="auto"/>
              <w:right w:val="single" w:sz="4" w:space="0" w:color="auto"/>
            </w:tcBorders>
            <w:noWrap/>
          </w:tcPr>
          <w:p w14:paraId="01AD166E" w14:textId="77777777" w:rsidR="00093279" w:rsidRPr="00093279" w:rsidRDefault="00093279" w:rsidP="006B3CEB">
            <w:pPr>
              <w:pStyle w:val="13"/>
              <w:spacing w:line="240" w:lineRule="auto"/>
              <w:jc w:val="both"/>
              <w:rPr>
                <w:color w:val="auto"/>
              </w:rPr>
            </w:pPr>
            <w:r w:rsidRPr="00093279">
              <w:rPr>
                <w:color w:val="auto"/>
              </w:rPr>
              <w:t>8.</w:t>
            </w:r>
          </w:p>
        </w:tc>
        <w:tc>
          <w:tcPr>
            <w:tcW w:w="2268" w:type="dxa"/>
            <w:tcBorders>
              <w:top w:val="single" w:sz="4" w:space="0" w:color="auto"/>
              <w:left w:val="single" w:sz="4" w:space="0" w:color="auto"/>
              <w:bottom w:val="single" w:sz="4" w:space="0" w:color="auto"/>
              <w:right w:val="single" w:sz="4" w:space="0" w:color="auto"/>
            </w:tcBorders>
          </w:tcPr>
          <w:p w14:paraId="68423AEC" w14:textId="77777777" w:rsidR="00093279" w:rsidRPr="00093279" w:rsidRDefault="00093279" w:rsidP="006B3CEB">
            <w:pPr>
              <w:pStyle w:val="13"/>
              <w:spacing w:line="240" w:lineRule="auto"/>
              <w:jc w:val="both"/>
              <w:rPr>
                <w:color w:val="auto"/>
              </w:rPr>
            </w:pPr>
            <w:r w:rsidRPr="00093279">
              <w:rPr>
                <w:color w:val="auto"/>
              </w:rPr>
              <w:t>Набор микропрепаратов по общей биологии (базовый)</w:t>
            </w:r>
          </w:p>
        </w:tc>
        <w:tc>
          <w:tcPr>
            <w:tcW w:w="2977" w:type="dxa"/>
            <w:tcBorders>
              <w:top w:val="single" w:sz="4" w:space="0" w:color="auto"/>
              <w:left w:val="single" w:sz="4" w:space="0" w:color="auto"/>
              <w:bottom w:val="single" w:sz="4" w:space="0" w:color="auto"/>
              <w:right w:val="single" w:sz="4" w:space="0" w:color="auto"/>
            </w:tcBorders>
          </w:tcPr>
          <w:p w14:paraId="4FDB5C15" w14:textId="77777777" w:rsidR="00093279" w:rsidRPr="00093279" w:rsidRDefault="00093279" w:rsidP="006B3CEB">
            <w:pPr>
              <w:pStyle w:val="13"/>
              <w:spacing w:line="240" w:lineRule="auto"/>
              <w:jc w:val="both"/>
              <w:rPr>
                <w:color w:val="auto"/>
              </w:rPr>
            </w:pPr>
            <w:r w:rsidRPr="00093279">
              <w:rPr>
                <w:color w:val="auto"/>
              </w:rPr>
              <w:t> Используется как раздаточный материал для проведения лабораторных работ</w:t>
            </w:r>
          </w:p>
        </w:tc>
        <w:tc>
          <w:tcPr>
            <w:tcW w:w="1418" w:type="dxa"/>
            <w:tcBorders>
              <w:top w:val="single" w:sz="4" w:space="0" w:color="auto"/>
              <w:left w:val="nil"/>
              <w:bottom w:val="single" w:sz="4" w:space="0" w:color="auto"/>
              <w:right w:val="single" w:sz="4" w:space="0" w:color="auto"/>
            </w:tcBorders>
          </w:tcPr>
          <w:p w14:paraId="2D687523" w14:textId="77777777" w:rsidR="00093279" w:rsidRPr="00093279" w:rsidRDefault="00093279" w:rsidP="006B3CEB">
            <w:pPr>
              <w:pStyle w:val="13"/>
              <w:spacing w:line="240" w:lineRule="auto"/>
              <w:jc w:val="both"/>
              <w:rPr>
                <w:color w:val="auto"/>
              </w:rPr>
            </w:pPr>
            <w:r w:rsidRPr="00093279">
              <w:rPr>
                <w:color w:val="auto"/>
              </w:rPr>
              <w:t xml:space="preserve">Микропрепарат должен быть центрирован, т.е. расположен в середине покровного стекла. Местоположение очень мелкого объекта должно быть отмечено рамкой. Отдельные ткани микропрепарата должны быть окрашены ярким стойким красителем. </w:t>
            </w:r>
            <w:proofErr w:type="spellStart"/>
            <w:proofErr w:type="gramStart"/>
            <w:r w:rsidRPr="00093279">
              <w:rPr>
                <w:color w:val="auto"/>
              </w:rPr>
              <w:t>Микроскопичес</w:t>
            </w:r>
            <w:proofErr w:type="spellEnd"/>
            <w:r w:rsidRPr="00093279">
              <w:rPr>
                <w:color w:val="auto"/>
              </w:rPr>
              <w:t>-кие</w:t>
            </w:r>
            <w:proofErr w:type="gramEnd"/>
            <w:r w:rsidRPr="00093279">
              <w:rPr>
                <w:color w:val="auto"/>
              </w:rPr>
              <w:t xml:space="preserve"> срезы должны быть очень тонкими и иметь все </w:t>
            </w:r>
            <w:r w:rsidRPr="00093279">
              <w:rPr>
                <w:color w:val="auto"/>
              </w:rPr>
              <w:lastRenderedPageBreak/>
              <w:t>необходимые для изучения элементы</w:t>
            </w:r>
          </w:p>
        </w:tc>
        <w:tc>
          <w:tcPr>
            <w:tcW w:w="1984" w:type="dxa"/>
            <w:tcBorders>
              <w:top w:val="single" w:sz="4" w:space="0" w:color="auto"/>
              <w:left w:val="single" w:sz="4" w:space="0" w:color="auto"/>
              <w:bottom w:val="single" w:sz="4" w:space="0" w:color="auto"/>
              <w:right w:val="single" w:sz="4" w:space="0" w:color="auto"/>
            </w:tcBorders>
          </w:tcPr>
          <w:p w14:paraId="1B627B96" w14:textId="77777777" w:rsidR="00093279" w:rsidRPr="00093279" w:rsidRDefault="00093279" w:rsidP="006B3CEB">
            <w:pPr>
              <w:pStyle w:val="13"/>
              <w:spacing w:line="240" w:lineRule="auto"/>
              <w:jc w:val="both"/>
              <w:rPr>
                <w:color w:val="auto"/>
              </w:rPr>
            </w:pPr>
            <w:r w:rsidRPr="00093279">
              <w:rPr>
                <w:color w:val="auto"/>
              </w:rPr>
              <w:lastRenderedPageBreak/>
              <w:t>1. Мутация дрозофилы (бескрылая форма)</w:t>
            </w:r>
            <w:r w:rsidRPr="00093279">
              <w:rPr>
                <w:color w:val="auto"/>
              </w:rPr>
              <w:br/>
              <w:t>2. Мутация дрозофилы (черное тело)</w:t>
            </w:r>
            <w:r w:rsidRPr="00093279">
              <w:rPr>
                <w:color w:val="auto"/>
              </w:rPr>
              <w:br/>
              <w:t>3. Дрозофила  – "норма"</w:t>
            </w:r>
            <w:r w:rsidRPr="00093279">
              <w:rPr>
                <w:color w:val="auto"/>
              </w:rPr>
              <w:br/>
              <w:t>4. Животная клетка</w:t>
            </w:r>
            <w:r w:rsidRPr="00093279">
              <w:rPr>
                <w:color w:val="auto"/>
              </w:rPr>
              <w:br/>
              <w:t>5. Растительная клетка</w:t>
            </w:r>
            <w:r w:rsidRPr="00093279">
              <w:rPr>
                <w:color w:val="auto"/>
              </w:rPr>
              <w:br/>
              <w:t>6. Дробление яйцеклетки</w:t>
            </w:r>
            <w:r w:rsidRPr="00093279">
              <w:rPr>
                <w:color w:val="auto"/>
              </w:rPr>
              <w:br/>
              <w:t xml:space="preserve">7. Плесень </w:t>
            </w:r>
            <w:proofErr w:type="spellStart"/>
            <w:r w:rsidRPr="00093279">
              <w:rPr>
                <w:color w:val="auto"/>
              </w:rPr>
              <w:t>мукор</w:t>
            </w:r>
            <w:proofErr w:type="spellEnd"/>
            <w:r w:rsidRPr="00093279">
              <w:rPr>
                <w:color w:val="auto"/>
              </w:rPr>
              <w:br/>
              <w:t>8. Митоз в корешке лука</w:t>
            </w:r>
          </w:p>
        </w:tc>
        <w:tc>
          <w:tcPr>
            <w:tcW w:w="851" w:type="dxa"/>
            <w:tcBorders>
              <w:top w:val="single" w:sz="4" w:space="0" w:color="auto"/>
              <w:left w:val="single" w:sz="4" w:space="0" w:color="auto"/>
              <w:bottom w:val="single" w:sz="4" w:space="0" w:color="auto"/>
              <w:right w:val="single" w:sz="4" w:space="0" w:color="auto"/>
            </w:tcBorders>
          </w:tcPr>
          <w:p w14:paraId="2C2BE1FD" w14:textId="77777777" w:rsidR="00093279" w:rsidRPr="00093279" w:rsidRDefault="00093279" w:rsidP="006B3CEB">
            <w:pPr>
              <w:pStyle w:val="13"/>
              <w:spacing w:line="240" w:lineRule="auto"/>
              <w:jc w:val="both"/>
              <w:rPr>
                <w:color w:val="auto"/>
              </w:rPr>
            </w:pPr>
            <w:r w:rsidRPr="00093279">
              <w:rPr>
                <w:color w:val="auto"/>
              </w:rPr>
              <w:t> 13</w:t>
            </w:r>
          </w:p>
        </w:tc>
      </w:tr>
      <w:tr w:rsidR="00093279" w:rsidRPr="00093279" w14:paraId="55C7CBFF" w14:textId="77777777" w:rsidTr="0048052E">
        <w:trPr>
          <w:trHeight w:val="2508"/>
        </w:trPr>
        <w:tc>
          <w:tcPr>
            <w:tcW w:w="560" w:type="dxa"/>
            <w:tcBorders>
              <w:top w:val="single" w:sz="4" w:space="0" w:color="auto"/>
              <w:left w:val="single" w:sz="4" w:space="0" w:color="auto"/>
              <w:bottom w:val="single" w:sz="4" w:space="0" w:color="auto"/>
              <w:right w:val="single" w:sz="4" w:space="0" w:color="auto"/>
            </w:tcBorders>
            <w:noWrap/>
          </w:tcPr>
          <w:p w14:paraId="77DDDA44" w14:textId="77777777" w:rsidR="00093279" w:rsidRPr="00093279" w:rsidRDefault="00093279" w:rsidP="006B3CEB">
            <w:pPr>
              <w:pStyle w:val="13"/>
              <w:spacing w:line="240" w:lineRule="auto"/>
              <w:jc w:val="both"/>
              <w:rPr>
                <w:color w:val="auto"/>
              </w:rPr>
            </w:pPr>
            <w:r w:rsidRPr="00093279">
              <w:rPr>
                <w:color w:val="auto"/>
              </w:rPr>
              <w:t>9.</w:t>
            </w:r>
          </w:p>
        </w:tc>
        <w:tc>
          <w:tcPr>
            <w:tcW w:w="2268" w:type="dxa"/>
            <w:tcBorders>
              <w:top w:val="single" w:sz="4" w:space="0" w:color="auto"/>
              <w:left w:val="nil"/>
              <w:bottom w:val="single" w:sz="4" w:space="0" w:color="auto"/>
              <w:right w:val="single" w:sz="4" w:space="0" w:color="auto"/>
            </w:tcBorders>
          </w:tcPr>
          <w:p w14:paraId="150B4A08" w14:textId="77777777" w:rsidR="00093279" w:rsidRPr="00093279" w:rsidRDefault="00093279" w:rsidP="006B3CEB">
            <w:pPr>
              <w:pStyle w:val="13"/>
              <w:spacing w:line="240" w:lineRule="auto"/>
              <w:jc w:val="both"/>
              <w:rPr>
                <w:color w:val="auto"/>
              </w:rPr>
            </w:pPr>
            <w:r w:rsidRPr="00093279">
              <w:rPr>
                <w:color w:val="auto"/>
              </w:rPr>
              <w:t>Набор микропрепаратов по зоологии (базовый)</w:t>
            </w:r>
          </w:p>
        </w:tc>
        <w:tc>
          <w:tcPr>
            <w:tcW w:w="2977" w:type="dxa"/>
            <w:tcBorders>
              <w:top w:val="single" w:sz="4" w:space="0" w:color="auto"/>
              <w:left w:val="nil"/>
              <w:bottom w:val="single" w:sz="4" w:space="0" w:color="auto"/>
              <w:right w:val="single" w:sz="4" w:space="0" w:color="auto"/>
            </w:tcBorders>
          </w:tcPr>
          <w:p w14:paraId="6D23DAF6" w14:textId="77777777" w:rsidR="00093279" w:rsidRPr="00093279" w:rsidRDefault="00093279" w:rsidP="006B3CEB">
            <w:pPr>
              <w:pStyle w:val="13"/>
              <w:spacing w:line="240" w:lineRule="auto"/>
              <w:jc w:val="both"/>
              <w:rPr>
                <w:color w:val="auto"/>
              </w:rPr>
            </w:pPr>
            <w:r w:rsidRPr="00093279">
              <w:rPr>
                <w:color w:val="auto"/>
              </w:rPr>
              <w:t xml:space="preserve">Используется как раздаточный материал для проведения лабораторных работ </w:t>
            </w:r>
          </w:p>
        </w:tc>
        <w:tc>
          <w:tcPr>
            <w:tcW w:w="1418" w:type="dxa"/>
            <w:tcBorders>
              <w:top w:val="single" w:sz="4" w:space="0" w:color="auto"/>
              <w:left w:val="nil"/>
              <w:bottom w:val="single" w:sz="4" w:space="0" w:color="auto"/>
              <w:right w:val="single" w:sz="4" w:space="0" w:color="auto"/>
            </w:tcBorders>
          </w:tcPr>
          <w:p w14:paraId="13940934" w14:textId="77777777" w:rsidR="00093279" w:rsidRPr="00093279" w:rsidRDefault="00093279" w:rsidP="006B3CEB">
            <w:pPr>
              <w:pStyle w:val="13"/>
              <w:spacing w:line="240" w:lineRule="auto"/>
              <w:jc w:val="both"/>
              <w:rPr>
                <w:color w:val="auto"/>
              </w:rPr>
            </w:pPr>
            <w:r w:rsidRPr="00093279">
              <w:rPr>
                <w:color w:val="auto"/>
              </w:rPr>
              <w:t> </w:t>
            </w:r>
          </w:p>
        </w:tc>
        <w:tc>
          <w:tcPr>
            <w:tcW w:w="1984" w:type="dxa"/>
            <w:tcBorders>
              <w:top w:val="single" w:sz="4" w:space="0" w:color="auto"/>
              <w:left w:val="nil"/>
              <w:bottom w:val="single" w:sz="4" w:space="0" w:color="auto"/>
              <w:right w:val="single" w:sz="4" w:space="0" w:color="auto"/>
            </w:tcBorders>
          </w:tcPr>
          <w:p w14:paraId="3131D0DB" w14:textId="77777777" w:rsidR="00093279" w:rsidRPr="00093279" w:rsidRDefault="00093279" w:rsidP="0048052E">
            <w:pPr>
              <w:pStyle w:val="13"/>
              <w:spacing w:line="240" w:lineRule="auto"/>
              <w:rPr>
                <w:color w:val="auto"/>
              </w:rPr>
            </w:pPr>
            <w:r w:rsidRPr="00093279">
              <w:rPr>
                <w:color w:val="auto"/>
              </w:rPr>
              <w:t>1. Ротовой препарат комара</w:t>
            </w:r>
            <w:r w:rsidRPr="00093279">
              <w:rPr>
                <w:color w:val="auto"/>
              </w:rPr>
              <w:br/>
              <w:t>2. Конечность пчелы</w:t>
            </w:r>
            <w:r w:rsidRPr="00093279">
              <w:rPr>
                <w:color w:val="auto"/>
              </w:rPr>
              <w:br/>
              <w:t>3. Циклоп</w:t>
            </w:r>
            <w:r w:rsidRPr="00093279">
              <w:rPr>
                <w:color w:val="auto"/>
              </w:rPr>
              <w:br/>
              <w:t>4. Вольвокс</w:t>
            </w:r>
            <w:r w:rsidRPr="00093279">
              <w:rPr>
                <w:color w:val="auto"/>
              </w:rPr>
              <w:br/>
              <w:t>5. Эвглена</w:t>
            </w:r>
            <w:r w:rsidRPr="00093279">
              <w:rPr>
                <w:color w:val="auto"/>
              </w:rPr>
              <w:br/>
              <w:t>6. Инфузория-туфелька</w:t>
            </w:r>
            <w:r w:rsidRPr="00093279">
              <w:rPr>
                <w:color w:val="auto"/>
              </w:rPr>
              <w:br/>
              <w:t>7. Дождевой червь</w:t>
            </w:r>
            <w:r w:rsidRPr="00093279">
              <w:rPr>
                <w:color w:val="auto"/>
              </w:rPr>
              <w:br/>
              <w:t>8. Дафния</w:t>
            </w:r>
            <w:r w:rsidRPr="00093279">
              <w:rPr>
                <w:color w:val="auto"/>
              </w:rPr>
              <w:br/>
              <w:t>9. Гидра. Поперечный срез</w:t>
            </w:r>
            <w:r w:rsidRPr="00093279">
              <w:rPr>
                <w:color w:val="auto"/>
              </w:rPr>
              <w:br/>
              <w:t>10. Ресничный червь</w:t>
            </w:r>
          </w:p>
        </w:tc>
        <w:tc>
          <w:tcPr>
            <w:tcW w:w="851" w:type="dxa"/>
            <w:tcBorders>
              <w:top w:val="single" w:sz="4" w:space="0" w:color="auto"/>
              <w:left w:val="nil"/>
              <w:bottom w:val="single" w:sz="4" w:space="0" w:color="auto"/>
              <w:right w:val="single" w:sz="4" w:space="0" w:color="auto"/>
            </w:tcBorders>
          </w:tcPr>
          <w:p w14:paraId="5F26278A" w14:textId="77777777" w:rsidR="00093279" w:rsidRPr="00093279" w:rsidRDefault="00093279" w:rsidP="006B3CEB">
            <w:pPr>
              <w:pStyle w:val="13"/>
              <w:spacing w:line="240" w:lineRule="auto"/>
              <w:jc w:val="both"/>
              <w:rPr>
                <w:color w:val="auto"/>
              </w:rPr>
            </w:pPr>
            <w:r w:rsidRPr="00093279">
              <w:rPr>
                <w:color w:val="auto"/>
              </w:rPr>
              <w:t>13</w:t>
            </w:r>
          </w:p>
        </w:tc>
      </w:tr>
      <w:tr w:rsidR="00093279" w:rsidRPr="00093279" w14:paraId="56212684" w14:textId="77777777" w:rsidTr="0048052E">
        <w:tc>
          <w:tcPr>
            <w:tcW w:w="560" w:type="dxa"/>
            <w:tcBorders>
              <w:top w:val="single" w:sz="4" w:space="0" w:color="auto"/>
              <w:left w:val="single" w:sz="4" w:space="0" w:color="auto"/>
              <w:bottom w:val="single" w:sz="4" w:space="0" w:color="auto"/>
              <w:right w:val="single" w:sz="4" w:space="0" w:color="auto"/>
            </w:tcBorders>
            <w:noWrap/>
          </w:tcPr>
          <w:p w14:paraId="6CE9E0EE" w14:textId="77777777" w:rsidR="00093279" w:rsidRPr="00093279" w:rsidRDefault="00093279" w:rsidP="006B3CEB">
            <w:pPr>
              <w:pStyle w:val="13"/>
              <w:spacing w:line="240" w:lineRule="auto"/>
              <w:jc w:val="both"/>
              <w:rPr>
                <w:color w:val="auto"/>
              </w:rPr>
            </w:pPr>
            <w:r w:rsidRPr="00093279">
              <w:rPr>
                <w:color w:val="auto"/>
              </w:rPr>
              <w:t>10.</w:t>
            </w:r>
          </w:p>
        </w:tc>
        <w:tc>
          <w:tcPr>
            <w:tcW w:w="2268" w:type="dxa"/>
            <w:tcBorders>
              <w:top w:val="single" w:sz="4" w:space="0" w:color="auto"/>
              <w:left w:val="nil"/>
              <w:bottom w:val="single" w:sz="4" w:space="0" w:color="auto"/>
              <w:right w:val="single" w:sz="4" w:space="0" w:color="auto"/>
            </w:tcBorders>
          </w:tcPr>
          <w:p w14:paraId="63670EDB" w14:textId="77777777" w:rsidR="00093279" w:rsidRPr="00093279" w:rsidRDefault="00093279" w:rsidP="006B3CEB">
            <w:pPr>
              <w:pStyle w:val="13"/>
              <w:spacing w:line="240" w:lineRule="auto"/>
              <w:jc w:val="both"/>
              <w:rPr>
                <w:color w:val="auto"/>
              </w:rPr>
            </w:pPr>
            <w:r w:rsidRPr="00093279">
              <w:rPr>
                <w:color w:val="auto"/>
              </w:rPr>
              <w:t>Набор микропрепаратов по разделу «Человек» (базовый)</w:t>
            </w:r>
          </w:p>
        </w:tc>
        <w:tc>
          <w:tcPr>
            <w:tcW w:w="2977" w:type="dxa"/>
            <w:tcBorders>
              <w:top w:val="single" w:sz="4" w:space="0" w:color="auto"/>
              <w:left w:val="nil"/>
              <w:bottom w:val="single" w:sz="4" w:space="0" w:color="auto"/>
              <w:right w:val="single" w:sz="4" w:space="0" w:color="auto"/>
            </w:tcBorders>
          </w:tcPr>
          <w:p w14:paraId="03B1E644" w14:textId="77777777" w:rsidR="00093279" w:rsidRPr="00093279" w:rsidRDefault="00093279" w:rsidP="006B3CEB">
            <w:pPr>
              <w:pStyle w:val="13"/>
              <w:spacing w:line="240" w:lineRule="auto"/>
              <w:jc w:val="both"/>
              <w:rPr>
                <w:color w:val="auto"/>
              </w:rPr>
            </w:pPr>
            <w:r w:rsidRPr="00093279">
              <w:rPr>
                <w:color w:val="auto"/>
              </w:rPr>
              <w:t xml:space="preserve">Используется как раздаточный материал для проведения лабораторных работ </w:t>
            </w:r>
          </w:p>
        </w:tc>
        <w:tc>
          <w:tcPr>
            <w:tcW w:w="1418" w:type="dxa"/>
            <w:tcBorders>
              <w:top w:val="single" w:sz="4" w:space="0" w:color="auto"/>
              <w:left w:val="nil"/>
              <w:bottom w:val="single" w:sz="4" w:space="0" w:color="auto"/>
              <w:right w:val="single" w:sz="4" w:space="0" w:color="auto"/>
            </w:tcBorders>
          </w:tcPr>
          <w:p w14:paraId="5ADB7819" w14:textId="77777777" w:rsidR="00093279" w:rsidRPr="00093279" w:rsidRDefault="00093279" w:rsidP="006B3CEB">
            <w:pPr>
              <w:pStyle w:val="13"/>
              <w:spacing w:line="240" w:lineRule="auto"/>
              <w:jc w:val="both"/>
              <w:rPr>
                <w:color w:val="auto"/>
              </w:rPr>
            </w:pPr>
            <w:r w:rsidRPr="00093279">
              <w:rPr>
                <w:color w:val="auto"/>
              </w:rPr>
              <w:t> </w:t>
            </w:r>
          </w:p>
        </w:tc>
        <w:tc>
          <w:tcPr>
            <w:tcW w:w="1984" w:type="dxa"/>
            <w:tcBorders>
              <w:top w:val="single" w:sz="4" w:space="0" w:color="auto"/>
              <w:left w:val="nil"/>
              <w:bottom w:val="single" w:sz="4" w:space="0" w:color="auto"/>
              <w:right w:val="single" w:sz="4" w:space="0" w:color="auto"/>
            </w:tcBorders>
          </w:tcPr>
          <w:p w14:paraId="309B362B" w14:textId="77777777" w:rsidR="00093279" w:rsidRPr="00093279" w:rsidRDefault="00093279" w:rsidP="0048052E">
            <w:pPr>
              <w:pStyle w:val="13"/>
              <w:spacing w:line="240" w:lineRule="auto"/>
              <w:rPr>
                <w:color w:val="auto"/>
              </w:rPr>
            </w:pPr>
            <w:r w:rsidRPr="00093279">
              <w:rPr>
                <w:color w:val="auto"/>
              </w:rPr>
              <w:t>1.</w:t>
            </w:r>
            <w:proofErr w:type="gramStart"/>
            <w:r w:rsidRPr="00093279">
              <w:rPr>
                <w:color w:val="auto"/>
              </w:rPr>
              <w:t>Сперматозо-иды</w:t>
            </w:r>
            <w:proofErr w:type="gramEnd"/>
            <w:r w:rsidRPr="00093279">
              <w:rPr>
                <w:color w:val="auto"/>
              </w:rPr>
              <w:t xml:space="preserve"> млекопитающего</w:t>
            </w:r>
            <w:r w:rsidRPr="00093279">
              <w:rPr>
                <w:color w:val="auto"/>
              </w:rPr>
              <w:br/>
              <w:t>2. Кровь человека</w:t>
            </w:r>
            <w:r w:rsidRPr="00093279">
              <w:rPr>
                <w:color w:val="auto"/>
              </w:rPr>
              <w:br/>
              <w:t>3. Кровь лягушки</w:t>
            </w:r>
            <w:r w:rsidRPr="00093279">
              <w:rPr>
                <w:color w:val="auto"/>
              </w:rPr>
              <w:br/>
              <w:t>4. Однослойный эпителий</w:t>
            </w:r>
            <w:r w:rsidRPr="00093279">
              <w:rPr>
                <w:color w:val="auto"/>
              </w:rPr>
              <w:br/>
              <w:t>5. Гиалиновый хрящ</w:t>
            </w:r>
            <w:r w:rsidRPr="00093279">
              <w:rPr>
                <w:color w:val="auto"/>
              </w:rPr>
              <w:br/>
              <w:t>6. Гладкие мышцы</w:t>
            </w:r>
            <w:r w:rsidRPr="00093279">
              <w:rPr>
                <w:color w:val="auto"/>
              </w:rPr>
              <w:br/>
              <w:t>7. Поперечно-полосатые мышцы</w:t>
            </w:r>
            <w:r w:rsidRPr="00093279">
              <w:rPr>
                <w:color w:val="auto"/>
              </w:rPr>
              <w:br/>
              <w:t>8. Яйцеклетка млекопитающего</w:t>
            </w:r>
            <w:r w:rsidRPr="00093279">
              <w:rPr>
                <w:color w:val="auto"/>
              </w:rPr>
              <w:br/>
              <w:t>9. Нервные клетки</w:t>
            </w:r>
            <w:r w:rsidRPr="00093279">
              <w:rPr>
                <w:color w:val="auto"/>
              </w:rPr>
              <w:br/>
              <w:t>10. Костная ткань</w:t>
            </w:r>
            <w:r w:rsidRPr="00093279">
              <w:rPr>
                <w:color w:val="auto"/>
              </w:rPr>
              <w:br/>
              <w:t>11. Рыхлая соединительная ткань</w:t>
            </w:r>
            <w:r w:rsidRPr="00093279">
              <w:rPr>
                <w:color w:val="auto"/>
              </w:rPr>
              <w:br/>
              <w:t>12. Нерв – поперечный срез</w:t>
            </w:r>
          </w:p>
        </w:tc>
        <w:tc>
          <w:tcPr>
            <w:tcW w:w="851" w:type="dxa"/>
            <w:tcBorders>
              <w:top w:val="single" w:sz="4" w:space="0" w:color="auto"/>
              <w:left w:val="nil"/>
              <w:bottom w:val="single" w:sz="4" w:space="0" w:color="auto"/>
              <w:right w:val="single" w:sz="4" w:space="0" w:color="auto"/>
            </w:tcBorders>
          </w:tcPr>
          <w:p w14:paraId="4D79D65A" w14:textId="77777777" w:rsidR="00093279" w:rsidRPr="00093279" w:rsidRDefault="00093279" w:rsidP="006B3CEB">
            <w:pPr>
              <w:pStyle w:val="13"/>
              <w:spacing w:line="240" w:lineRule="auto"/>
              <w:jc w:val="both"/>
              <w:rPr>
                <w:color w:val="auto"/>
              </w:rPr>
            </w:pPr>
            <w:r w:rsidRPr="00093279">
              <w:rPr>
                <w:color w:val="auto"/>
              </w:rPr>
              <w:t>13</w:t>
            </w:r>
          </w:p>
        </w:tc>
      </w:tr>
      <w:tr w:rsidR="00093279" w:rsidRPr="00093279" w14:paraId="342F4131" w14:textId="77777777" w:rsidTr="0048052E">
        <w:trPr>
          <w:trHeight w:val="1137"/>
        </w:trPr>
        <w:tc>
          <w:tcPr>
            <w:tcW w:w="560" w:type="dxa"/>
            <w:tcBorders>
              <w:top w:val="single" w:sz="4" w:space="0" w:color="auto"/>
              <w:left w:val="single" w:sz="4" w:space="0" w:color="auto"/>
              <w:bottom w:val="single" w:sz="4" w:space="0" w:color="auto"/>
              <w:right w:val="single" w:sz="4" w:space="0" w:color="auto"/>
            </w:tcBorders>
            <w:noWrap/>
          </w:tcPr>
          <w:p w14:paraId="50CF7E67" w14:textId="77777777" w:rsidR="00093279" w:rsidRPr="00093279" w:rsidRDefault="00093279" w:rsidP="006B3CEB">
            <w:pPr>
              <w:pStyle w:val="13"/>
              <w:spacing w:line="240" w:lineRule="auto"/>
              <w:jc w:val="both"/>
              <w:rPr>
                <w:color w:val="auto"/>
              </w:rPr>
            </w:pPr>
            <w:r w:rsidRPr="00093279">
              <w:rPr>
                <w:color w:val="auto"/>
              </w:rPr>
              <w:t>14.</w:t>
            </w:r>
          </w:p>
        </w:tc>
        <w:tc>
          <w:tcPr>
            <w:tcW w:w="2268" w:type="dxa"/>
            <w:tcBorders>
              <w:top w:val="single" w:sz="4" w:space="0" w:color="auto"/>
              <w:left w:val="nil"/>
              <w:bottom w:val="single" w:sz="4" w:space="0" w:color="auto"/>
              <w:right w:val="single" w:sz="4" w:space="0" w:color="auto"/>
            </w:tcBorders>
          </w:tcPr>
          <w:p w14:paraId="43311733" w14:textId="77777777" w:rsidR="00093279" w:rsidRPr="00093279" w:rsidRDefault="00093279" w:rsidP="006B3CEB">
            <w:pPr>
              <w:pStyle w:val="13"/>
              <w:spacing w:line="240" w:lineRule="auto"/>
              <w:jc w:val="both"/>
              <w:rPr>
                <w:color w:val="auto"/>
              </w:rPr>
            </w:pPr>
            <w:r w:rsidRPr="00093279">
              <w:rPr>
                <w:color w:val="auto"/>
              </w:rPr>
              <w:t>Набор микропрепаратов по ботанике (базовый)</w:t>
            </w:r>
          </w:p>
        </w:tc>
        <w:tc>
          <w:tcPr>
            <w:tcW w:w="2977" w:type="dxa"/>
            <w:tcBorders>
              <w:top w:val="single" w:sz="4" w:space="0" w:color="auto"/>
              <w:left w:val="nil"/>
              <w:bottom w:val="single" w:sz="4" w:space="0" w:color="auto"/>
              <w:right w:val="single" w:sz="4" w:space="0" w:color="auto"/>
            </w:tcBorders>
          </w:tcPr>
          <w:p w14:paraId="4D53DAF0" w14:textId="77777777" w:rsidR="00093279" w:rsidRPr="00093279" w:rsidRDefault="00093279" w:rsidP="006B3CEB">
            <w:pPr>
              <w:pStyle w:val="13"/>
              <w:spacing w:line="240" w:lineRule="auto"/>
              <w:jc w:val="both"/>
              <w:rPr>
                <w:color w:val="auto"/>
              </w:rPr>
            </w:pPr>
            <w:r w:rsidRPr="00093279">
              <w:rPr>
                <w:color w:val="auto"/>
              </w:rPr>
              <w:t xml:space="preserve">Используется как раздаточный материал для проведения лабораторных работ </w:t>
            </w:r>
          </w:p>
        </w:tc>
        <w:tc>
          <w:tcPr>
            <w:tcW w:w="1418" w:type="dxa"/>
            <w:tcBorders>
              <w:top w:val="single" w:sz="4" w:space="0" w:color="auto"/>
              <w:left w:val="nil"/>
              <w:bottom w:val="single" w:sz="4" w:space="0" w:color="auto"/>
              <w:right w:val="single" w:sz="4" w:space="0" w:color="auto"/>
            </w:tcBorders>
          </w:tcPr>
          <w:p w14:paraId="25031A1B" w14:textId="77777777" w:rsidR="00093279" w:rsidRPr="00093279" w:rsidRDefault="00093279" w:rsidP="006B3CEB">
            <w:pPr>
              <w:pStyle w:val="13"/>
              <w:spacing w:line="240" w:lineRule="auto"/>
              <w:jc w:val="both"/>
              <w:rPr>
                <w:color w:val="auto"/>
              </w:rPr>
            </w:pPr>
            <w:r w:rsidRPr="00093279">
              <w:rPr>
                <w:color w:val="auto"/>
              </w:rPr>
              <w:t> </w:t>
            </w:r>
          </w:p>
        </w:tc>
        <w:tc>
          <w:tcPr>
            <w:tcW w:w="1984" w:type="dxa"/>
            <w:tcBorders>
              <w:top w:val="single" w:sz="4" w:space="0" w:color="auto"/>
              <w:left w:val="nil"/>
              <w:bottom w:val="single" w:sz="4" w:space="0" w:color="auto"/>
              <w:right w:val="single" w:sz="4" w:space="0" w:color="auto"/>
            </w:tcBorders>
          </w:tcPr>
          <w:p w14:paraId="030D4D63" w14:textId="77777777" w:rsidR="00093279" w:rsidRPr="00093279" w:rsidRDefault="00093279" w:rsidP="006B3CEB">
            <w:pPr>
              <w:pStyle w:val="13"/>
              <w:spacing w:line="240" w:lineRule="auto"/>
              <w:jc w:val="both"/>
              <w:rPr>
                <w:color w:val="auto"/>
              </w:rPr>
            </w:pPr>
            <w:r w:rsidRPr="00093279">
              <w:rPr>
                <w:color w:val="auto"/>
              </w:rPr>
              <w:t xml:space="preserve">1. Завязь и семяпочка </w:t>
            </w:r>
            <w:r w:rsidRPr="00093279">
              <w:rPr>
                <w:color w:val="auto"/>
              </w:rPr>
              <w:br/>
              <w:t xml:space="preserve">2. Сорус папоротника </w:t>
            </w:r>
            <w:r w:rsidRPr="00093279">
              <w:rPr>
                <w:color w:val="auto"/>
              </w:rPr>
              <w:br/>
              <w:t xml:space="preserve">3. Пыльник </w:t>
            </w:r>
            <w:r w:rsidRPr="00093279">
              <w:rPr>
                <w:color w:val="auto"/>
              </w:rPr>
              <w:br/>
              <w:t xml:space="preserve">4. Кожица лука </w:t>
            </w:r>
            <w:r w:rsidRPr="00093279">
              <w:rPr>
                <w:color w:val="auto"/>
              </w:rPr>
              <w:br/>
              <w:t xml:space="preserve">5. Ветка липы </w:t>
            </w:r>
            <w:r w:rsidRPr="00093279">
              <w:rPr>
                <w:color w:val="auto"/>
              </w:rPr>
              <w:br/>
              <w:t xml:space="preserve">6. Корневой чехлик </w:t>
            </w:r>
            <w:r w:rsidRPr="00093279">
              <w:rPr>
                <w:color w:val="auto"/>
              </w:rPr>
              <w:br/>
              <w:t xml:space="preserve">7. Спирогира </w:t>
            </w:r>
            <w:r w:rsidRPr="00093279">
              <w:rPr>
                <w:color w:val="auto"/>
              </w:rPr>
              <w:br/>
              <w:t xml:space="preserve">8. Пыльца сосны </w:t>
            </w:r>
            <w:r w:rsidRPr="00093279">
              <w:rPr>
                <w:color w:val="auto"/>
              </w:rPr>
              <w:br/>
              <w:t xml:space="preserve">9. Плесень </w:t>
            </w:r>
            <w:proofErr w:type="spellStart"/>
            <w:r w:rsidRPr="00093279">
              <w:rPr>
                <w:color w:val="auto"/>
              </w:rPr>
              <w:t>мукор</w:t>
            </w:r>
            <w:proofErr w:type="spellEnd"/>
          </w:p>
        </w:tc>
        <w:tc>
          <w:tcPr>
            <w:tcW w:w="851" w:type="dxa"/>
            <w:tcBorders>
              <w:top w:val="single" w:sz="4" w:space="0" w:color="auto"/>
              <w:left w:val="nil"/>
              <w:bottom w:val="single" w:sz="4" w:space="0" w:color="auto"/>
              <w:right w:val="single" w:sz="4" w:space="0" w:color="auto"/>
            </w:tcBorders>
          </w:tcPr>
          <w:p w14:paraId="305E7EB2" w14:textId="77777777" w:rsidR="00093279" w:rsidRPr="00093279" w:rsidRDefault="00093279" w:rsidP="006B3CEB">
            <w:pPr>
              <w:pStyle w:val="13"/>
              <w:spacing w:line="240" w:lineRule="auto"/>
              <w:jc w:val="both"/>
              <w:rPr>
                <w:color w:val="auto"/>
              </w:rPr>
            </w:pPr>
            <w:r w:rsidRPr="00093279">
              <w:rPr>
                <w:color w:val="auto"/>
              </w:rPr>
              <w:t>13</w:t>
            </w:r>
          </w:p>
        </w:tc>
      </w:tr>
      <w:tr w:rsidR="00093279" w:rsidRPr="00093279" w14:paraId="7790B304" w14:textId="77777777" w:rsidTr="0048052E">
        <w:trPr>
          <w:trHeight w:val="1470"/>
        </w:trPr>
        <w:tc>
          <w:tcPr>
            <w:tcW w:w="560" w:type="dxa"/>
            <w:tcBorders>
              <w:top w:val="single" w:sz="4" w:space="0" w:color="auto"/>
              <w:left w:val="single" w:sz="4" w:space="0" w:color="auto"/>
              <w:bottom w:val="single" w:sz="4" w:space="0" w:color="auto"/>
              <w:right w:val="single" w:sz="4" w:space="0" w:color="auto"/>
            </w:tcBorders>
            <w:noWrap/>
          </w:tcPr>
          <w:p w14:paraId="13E4CD12" w14:textId="77777777" w:rsidR="00093279" w:rsidRPr="00093279" w:rsidRDefault="00093279" w:rsidP="006B3CEB">
            <w:pPr>
              <w:pStyle w:val="13"/>
              <w:spacing w:line="240" w:lineRule="auto"/>
              <w:jc w:val="both"/>
              <w:rPr>
                <w:color w:val="auto"/>
              </w:rPr>
            </w:pPr>
            <w:r w:rsidRPr="00093279">
              <w:rPr>
                <w:color w:val="auto"/>
              </w:rPr>
              <w:t>15.</w:t>
            </w:r>
          </w:p>
        </w:tc>
        <w:tc>
          <w:tcPr>
            <w:tcW w:w="2268" w:type="dxa"/>
            <w:tcBorders>
              <w:top w:val="single" w:sz="4" w:space="0" w:color="auto"/>
              <w:left w:val="single" w:sz="4" w:space="0" w:color="auto"/>
              <w:bottom w:val="single" w:sz="4" w:space="0" w:color="auto"/>
              <w:right w:val="single" w:sz="4" w:space="0" w:color="auto"/>
            </w:tcBorders>
          </w:tcPr>
          <w:p w14:paraId="4B9BDDF7" w14:textId="77777777" w:rsidR="00093279" w:rsidRPr="00093279" w:rsidRDefault="00093279" w:rsidP="006B3CEB">
            <w:pPr>
              <w:pStyle w:val="13"/>
              <w:spacing w:line="240" w:lineRule="auto"/>
              <w:jc w:val="both"/>
              <w:rPr>
                <w:color w:val="auto"/>
              </w:rPr>
            </w:pPr>
            <w:r w:rsidRPr="00093279">
              <w:rPr>
                <w:color w:val="auto"/>
              </w:rPr>
              <w:t>Набор микропрепаратов по биологии (проф.)</w:t>
            </w:r>
          </w:p>
        </w:tc>
        <w:tc>
          <w:tcPr>
            <w:tcW w:w="2977" w:type="dxa"/>
            <w:tcBorders>
              <w:top w:val="single" w:sz="4" w:space="0" w:color="auto"/>
              <w:left w:val="single" w:sz="4" w:space="0" w:color="auto"/>
              <w:bottom w:val="single" w:sz="4" w:space="0" w:color="auto"/>
              <w:right w:val="single" w:sz="4" w:space="0" w:color="auto"/>
            </w:tcBorders>
          </w:tcPr>
          <w:p w14:paraId="359F2FF0" w14:textId="77777777" w:rsidR="00093279" w:rsidRPr="00093279" w:rsidRDefault="00093279" w:rsidP="006B3CEB">
            <w:pPr>
              <w:pStyle w:val="13"/>
              <w:spacing w:line="240" w:lineRule="auto"/>
              <w:jc w:val="both"/>
              <w:rPr>
                <w:color w:val="auto"/>
              </w:rPr>
            </w:pPr>
            <w:r w:rsidRPr="00093279">
              <w:rPr>
                <w:color w:val="auto"/>
              </w:rPr>
              <w:t xml:space="preserve">Используется как раздаточный материал для проведения лабораторных работ </w:t>
            </w:r>
          </w:p>
        </w:tc>
        <w:tc>
          <w:tcPr>
            <w:tcW w:w="1418" w:type="dxa"/>
            <w:tcBorders>
              <w:top w:val="single" w:sz="4" w:space="0" w:color="auto"/>
              <w:left w:val="single" w:sz="4" w:space="0" w:color="auto"/>
              <w:bottom w:val="single" w:sz="4" w:space="0" w:color="auto"/>
              <w:right w:val="single" w:sz="4" w:space="0" w:color="auto"/>
            </w:tcBorders>
          </w:tcPr>
          <w:p w14:paraId="36FED08C" w14:textId="77777777" w:rsidR="00093279" w:rsidRPr="00093279" w:rsidRDefault="00093279" w:rsidP="006B3CEB">
            <w:pPr>
              <w:pStyle w:val="13"/>
              <w:spacing w:line="240" w:lineRule="auto"/>
              <w:jc w:val="both"/>
              <w:rPr>
                <w:color w:val="auto"/>
              </w:rPr>
            </w:pPr>
            <w:r w:rsidRPr="00093279">
              <w:rPr>
                <w:color w:val="auto"/>
              </w:rPr>
              <w:t> </w:t>
            </w:r>
          </w:p>
        </w:tc>
        <w:tc>
          <w:tcPr>
            <w:tcW w:w="1984" w:type="dxa"/>
            <w:tcBorders>
              <w:top w:val="single" w:sz="4" w:space="0" w:color="auto"/>
              <w:left w:val="single" w:sz="4" w:space="0" w:color="auto"/>
              <w:bottom w:val="single" w:sz="4" w:space="0" w:color="auto"/>
              <w:right w:val="single" w:sz="4" w:space="0" w:color="auto"/>
            </w:tcBorders>
          </w:tcPr>
          <w:p w14:paraId="689353D6" w14:textId="77777777" w:rsidR="00093279" w:rsidRPr="00093279" w:rsidRDefault="00093279" w:rsidP="006B3CEB">
            <w:pPr>
              <w:pStyle w:val="13"/>
              <w:spacing w:line="240" w:lineRule="auto"/>
              <w:jc w:val="both"/>
              <w:rPr>
                <w:color w:val="auto"/>
              </w:rPr>
            </w:pPr>
            <w:r w:rsidRPr="00093279">
              <w:rPr>
                <w:color w:val="auto"/>
              </w:rPr>
              <w:t>В соответствии с государственным образовательным стандартом профильного обучения по биологии</w:t>
            </w:r>
          </w:p>
        </w:tc>
        <w:tc>
          <w:tcPr>
            <w:tcW w:w="851" w:type="dxa"/>
            <w:tcBorders>
              <w:top w:val="single" w:sz="4" w:space="0" w:color="auto"/>
              <w:left w:val="single" w:sz="4" w:space="0" w:color="auto"/>
              <w:bottom w:val="single" w:sz="4" w:space="0" w:color="auto"/>
              <w:right w:val="single" w:sz="4" w:space="0" w:color="auto"/>
            </w:tcBorders>
          </w:tcPr>
          <w:p w14:paraId="770435CB"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32B03FE3" w14:textId="77777777" w:rsidTr="0048052E">
        <w:trPr>
          <w:trHeight w:val="259"/>
        </w:trPr>
        <w:tc>
          <w:tcPr>
            <w:tcW w:w="10058" w:type="dxa"/>
            <w:gridSpan w:val="6"/>
            <w:tcBorders>
              <w:top w:val="nil"/>
              <w:left w:val="single" w:sz="4" w:space="0" w:color="auto"/>
              <w:bottom w:val="single" w:sz="4" w:space="0" w:color="auto"/>
              <w:right w:val="single" w:sz="4" w:space="0" w:color="auto"/>
            </w:tcBorders>
            <w:noWrap/>
          </w:tcPr>
          <w:p w14:paraId="05308D7A" w14:textId="77777777" w:rsidR="00093279" w:rsidRPr="00093279" w:rsidRDefault="00093279" w:rsidP="006B3CEB">
            <w:pPr>
              <w:pStyle w:val="13"/>
              <w:spacing w:line="240" w:lineRule="auto"/>
              <w:jc w:val="both"/>
              <w:rPr>
                <w:color w:val="auto"/>
              </w:rPr>
            </w:pPr>
            <w:r w:rsidRPr="00093279">
              <w:rPr>
                <w:color w:val="auto"/>
              </w:rPr>
              <w:t>Биология// Материальная среда// МОДЕЛИ, МАКЕТЫ, МУЛЯЖИ</w:t>
            </w:r>
          </w:p>
        </w:tc>
      </w:tr>
      <w:tr w:rsidR="00093279" w:rsidRPr="00093279" w14:paraId="4805D8A6" w14:textId="77777777" w:rsidTr="0048052E">
        <w:trPr>
          <w:trHeight w:val="893"/>
        </w:trPr>
        <w:tc>
          <w:tcPr>
            <w:tcW w:w="560" w:type="dxa"/>
            <w:tcBorders>
              <w:top w:val="single" w:sz="4" w:space="0" w:color="auto"/>
              <w:left w:val="single" w:sz="4" w:space="0" w:color="auto"/>
              <w:bottom w:val="single" w:sz="4" w:space="0" w:color="auto"/>
              <w:right w:val="single" w:sz="4" w:space="0" w:color="auto"/>
            </w:tcBorders>
            <w:noWrap/>
          </w:tcPr>
          <w:p w14:paraId="2E8FB4A4" w14:textId="77777777" w:rsidR="00093279" w:rsidRPr="00093279" w:rsidRDefault="00093279" w:rsidP="006B3CEB">
            <w:pPr>
              <w:pStyle w:val="13"/>
              <w:spacing w:line="240" w:lineRule="auto"/>
              <w:jc w:val="both"/>
              <w:rPr>
                <w:color w:val="auto"/>
              </w:rPr>
            </w:pPr>
            <w:r w:rsidRPr="00093279">
              <w:rPr>
                <w:color w:val="auto"/>
              </w:rPr>
              <w:lastRenderedPageBreak/>
              <w:t>16.</w:t>
            </w:r>
          </w:p>
        </w:tc>
        <w:tc>
          <w:tcPr>
            <w:tcW w:w="2268" w:type="dxa"/>
            <w:tcBorders>
              <w:top w:val="single" w:sz="4" w:space="0" w:color="auto"/>
              <w:left w:val="nil"/>
              <w:bottom w:val="single" w:sz="4" w:space="0" w:color="auto"/>
              <w:right w:val="single" w:sz="4" w:space="0" w:color="auto"/>
            </w:tcBorders>
          </w:tcPr>
          <w:p w14:paraId="5A11D4DD" w14:textId="77777777" w:rsidR="00093279" w:rsidRPr="00093279" w:rsidRDefault="00093279" w:rsidP="006B3CEB">
            <w:pPr>
              <w:pStyle w:val="13"/>
              <w:spacing w:line="240" w:lineRule="auto"/>
              <w:jc w:val="both"/>
              <w:rPr>
                <w:color w:val="auto"/>
              </w:rPr>
            </w:pPr>
            <w:r w:rsidRPr="00093279">
              <w:rPr>
                <w:color w:val="auto"/>
              </w:rPr>
              <w:t>Скелет человека</w:t>
            </w:r>
          </w:p>
        </w:tc>
        <w:tc>
          <w:tcPr>
            <w:tcW w:w="2977" w:type="dxa"/>
            <w:tcBorders>
              <w:top w:val="single" w:sz="4" w:space="0" w:color="auto"/>
              <w:left w:val="nil"/>
              <w:bottom w:val="single" w:sz="4" w:space="0" w:color="auto"/>
              <w:right w:val="single" w:sz="4" w:space="0" w:color="auto"/>
            </w:tcBorders>
          </w:tcPr>
          <w:p w14:paraId="79200197" w14:textId="77777777" w:rsidR="00093279" w:rsidRPr="00093279" w:rsidRDefault="00093279" w:rsidP="006B3CEB">
            <w:pPr>
              <w:pStyle w:val="13"/>
              <w:spacing w:line="240" w:lineRule="auto"/>
              <w:jc w:val="both"/>
              <w:rPr>
                <w:color w:val="auto"/>
              </w:rPr>
            </w:pPr>
            <w:r w:rsidRPr="00093279">
              <w:rPr>
                <w:color w:val="auto"/>
              </w:rPr>
              <w:t xml:space="preserve">Модель скелета человека для иллюстрации опорно-двигательной системы и </w:t>
            </w:r>
            <w:proofErr w:type="spellStart"/>
            <w:r w:rsidRPr="00093279">
              <w:rPr>
                <w:color w:val="auto"/>
              </w:rPr>
              <w:t>общеанатомических</w:t>
            </w:r>
            <w:proofErr w:type="spellEnd"/>
            <w:r w:rsidRPr="00093279">
              <w:rPr>
                <w:color w:val="auto"/>
              </w:rPr>
              <w:t xml:space="preserve"> демонстраций</w:t>
            </w:r>
          </w:p>
        </w:tc>
        <w:tc>
          <w:tcPr>
            <w:tcW w:w="1418" w:type="dxa"/>
            <w:tcBorders>
              <w:top w:val="single" w:sz="4" w:space="0" w:color="auto"/>
              <w:left w:val="nil"/>
              <w:bottom w:val="single" w:sz="4" w:space="0" w:color="auto"/>
              <w:right w:val="single" w:sz="4" w:space="0" w:color="auto"/>
            </w:tcBorders>
          </w:tcPr>
          <w:p w14:paraId="5BE9FFDB" w14:textId="77777777" w:rsidR="00093279" w:rsidRPr="00093279" w:rsidRDefault="00093279" w:rsidP="006B3CEB">
            <w:pPr>
              <w:pStyle w:val="13"/>
              <w:spacing w:line="240" w:lineRule="auto"/>
              <w:jc w:val="both"/>
              <w:rPr>
                <w:color w:val="auto"/>
              </w:rPr>
            </w:pPr>
            <w:r w:rsidRPr="00093279">
              <w:rPr>
                <w:color w:val="auto"/>
              </w:rPr>
              <w:t xml:space="preserve">Разборная модель скелета человека в натуральную величину. Суставы подвижные, межпозвоночные хрящи сформованы вместе с телами позвонков. Нижняя челюсть укреплена на пружине. Отдельные части разборной модели соединяются при помощи шипов и петель </w:t>
            </w:r>
          </w:p>
        </w:tc>
        <w:tc>
          <w:tcPr>
            <w:tcW w:w="1984" w:type="dxa"/>
            <w:tcBorders>
              <w:top w:val="single" w:sz="4" w:space="0" w:color="auto"/>
              <w:left w:val="nil"/>
              <w:bottom w:val="single" w:sz="4" w:space="0" w:color="auto"/>
              <w:right w:val="single" w:sz="4" w:space="0" w:color="auto"/>
            </w:tcBorders>
            <w:noWrap/>
            <w:vAlign w:val="bottom"/>
          </w:tcPr>
          <w:p w14:paraId="3B095418" w14:textId="77777777" w:rsidR="00093279" w:rsidRPr="00093279" w:rsidRDefault="00093279" w:rsidP="006B3CEB">
            <w:pPr>
              <w:pStyle w:val="13"/>
              <w:spacing w:line="240" w:lineRule="auto"/>
              <w:jc w:val="both"/>
              <w:rPr>
                <w:color w:val="auto"/>
              </w:rPr>
            </w:pPr>
            <w:r w:rsidRPr="00093279">
              <w:rPr>
                <w:color w:val="auto"/>
              </w:rPr>
              <w:t> </w:t>
            </w:r>
          </w:p>
        </w:tc>
        <w:tc>
          <w:tcPr>
            <w:tcW w:w="851" w:type="dxa"/>
            <w:tcBorders>
              <w:top w:val="single" w:sz="4" w:space="0" w:color="auto"/>
              <w:left w:val="nil"/>
              <w:bottom w:val="single" w:sz="4" w:space="0" w:color="auto"/>
              <w:right w:val="single" w:sz="4" w:space="0" w:color="auto"/>
            </w:tcBorders>
          </w:tcPr>
          <w:p w14:paraId="6FEBE6E5"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65FA748C" w14:textId="77777777" w:rsidTr="0048052E">
        <w:trPr>
          <w:trHeight w:val="1185"/>
        </w:trPr>
        <w:tc>
          <w:tcPr>
            <w:tcW w:w="560" w:type="dxa"/>
            <w:tcBorders>
              <w:top w:val="single" w:sz="4" w:space="0" w:color="auto"/>
              <w:left w:val="single" w:sz="4" w:space="0" w:color="auto"/>
              <w:bottom w:val="single" w:sz="4" w:space="0" w:color="auto"/>
              <w:right w:val="single" w:sz="4" w:space="0" w:color="auto"/>
            </w:tcBorders>
            <w:noWrap/>
          </w:tcPr>
          <w:p w14:paraId="23554314" w14:textId="77777777" w:rsidR="00093279" w:rsidRPr="00093279" w:rsidRDefault="00093279" w:rsidP="006B3CEB">
            <w:pPr>
              <w:pStyle w:val="13"/>
              <w:spacing w:line="240" w:lineRule="auto"/>
              <w:jc w:val="both"/>
              <w:rPr>
                <w:color w:val="auto"/>
              </w:rPr>
            </w:pPr>
            <w:r w:rsidRPr="00093279">
              <w:rPr>
                <w:color w:val="auto"/>
              </w:rPr>
              <w:t>17.</w:t>
            </w:r>
          </w:p>
        </w:tc>
        <w:tc>
          <w:tcPr>
            <w:tcW w:w="2268" w:type="dxa"/>
            <w:tcBorders>
              <w:top w:val="single" w:sz="4" w:space="0" w:color="auto"/>
              <w:left w:val="nil"/>
              <w:bottom w:val="single" w:sz="4" w:space="0" w:color="auto"/>
              <w:right w:val="single" w:sz="4" w:space="0" w:color="auto"/>
            </w:tcBorders>
          </w:tcPr>
          <w:p w14:paraId="18FB29E3" w14:textId="77777777" w:rsidR="00093279" w:rsidRPr="00093279" w:rsidRDefault="00093279" w:rsidP="006B3CEB">
            <w:pPr>
              <w:pStyle w:val="13"/>
              <w:spacing w:line="240" w:lineRule="auto"/>
              <w:jc w:val="both"/>
              <w:rPr>
                <w:color w:val="auto"/>
              </w:rPr>
            </w:pPr>
            <w:r w:rsidRPr="00093279">
              <w:rPr>
                <w:color w:val="auto"/>
              </w:rPr>
              <w:t>Модель ДНК</w:t>
            </w:r>
          </w:p>
        </w:tc>
        <w:tc>
          <w:tcPr>
            <w:tcW w:w="2977" w:type="dxa"/>
            <w:tcBorders>
              <w:top w:val="single" w:sz="4" w:space="0" w:color="auto"/>
              <w:left w:val="nil"/>
              <w:bottom w:val="single" w:sz="4" w:space="0" w:color="auto"/>
              <w:right w:val="single" w:sz="4" w:space="0" w:color="auto"/>
            </w:tcBorders>
          </w:tcPr>
          <w:p w14:paraId="7682B836" w14:textId="77777777" w:rsidR="00093279" w:rsidRPr="00093279" w:rsidRDefault="00093279" w:rsidP="006B3CEB">
            <w:pPr>
              <w:pStyle w:val="13"/>
              <w:spacing w:line="240" w:lineRule="auto"/>
              <w:jc w:val="both"/>
              <w:rPr>
                <w:color w:val="auto"/>
              </w:rPr>
            </w:pPr>
            <w:r w:rsidRPr="00093279">
              <w:rPr>
                <w:color w:val="auto"/>
              </w:rPr>
              <w:t>Объемная модель. Служит для демонстрации строения ДНК</w:t>
            </w:r>
          </w:p>
        </w:tc>
        <w:tc>
          <w:tcPr>
            <w:tcW w:w="1418" w:type="dxa"/>
            <w:tcBorders>
              <w:top w:val="single" w:sz="4" w:space="0" w:color="auto"/>
              <w:left w:val="nil"/>
              <w:bottom w:val="single" w:sz="4" w:space="0" w:color="auto"/>
              <w:right w:val="single" w:sz="4" w:space="0" w:color="auto"/>
            </w:tcBorders>
          </w:tcPr>
          <w:p w14:paraId="0FE1EC27" w14:textId="77777777" w:rsidR="00093279" w:rsidRPr="00093279" w:rsidRDefault="00093279" w:rsidP="006B3CEB">
            <w:pPr>
              <w:pStyle w:val="13"/>
              <w:spacing w:line="240" w:lineRule="auto"/>
              <w:jc w:val="both"/>
              <w:rPr>
                <w:color w:val="auto"/>
              </w:rPr>
            </w:pPr>
            <w:r w:rsidRPr="00093279">
              <w:rPr>
                <w:color w:val="auto"/>
              </w:rPr>
              <w:t xml:space="preserve">Модель представляет собой спирально закрученный участок </w:t>
            </w:r>
            <w:proofErr w:type="spellStart"/>
            <w:r w:rsidRPr="00093279">
              <w:rPr>
                <w:color w:val="auto"/>
              </w:rPr>
              <w:t>двухцепочечной</w:t>
            </w:r>
            <w:proofErr w:type="spellEnd"/>
            <w:r w:rsidRPr="00093279">
              <w:rPr>
                <w:color w:val="auto"/>
              </w:rPr>
              <w:t xml:space="preserve"> молекулы ДНК. Пластинки определенной формы и цвета, обозначающие различные нуклеотиды, крепятся к двум стержням</w:t>
            </w:r>
          </w:p>
        </w:tc>
        <w:tc>
          <w:tcPr>
            <w:tcW w:w="1984" w:type="dxa"/>
            <w:tcBorders>
              <w:top w:val="single" w:sz="4" w:space="0" w:color="auto"/>
              <w:left w:val="nil"/>
              <w:bottom w:val="single" w:sz="4" w:space="0" w:color="auto"/>
              <w:right w:val="single" w:sz="4" w:space="0" w:color="auto"/>
            </w:tcBorders>
          </w:tcPr>
          <w:p w14:paraId="692D4372" w14:textId="77777777" w:rsidR="00093279" w:rsidRPr="00093279" w:rsidRDefault="00093279" w:rsidP="006B3CEB">
            <w:pPr>
              <w:pStyle w:val="13"/>
              <w:spacing w:line="240" w:lineRule="auto"/>
              <w:jc w:val="both"/>
              <w:rPr>
                <w:color w:val="auto"/>
              </w:rPr>
            </w:pPr>
            <w:r w:rsidRPr="00093279">
              <w:rPr>
                <w:color w:val="auto"/>
              </w:rPr>
              <w:t> </w:t>
            </w:r>
          </w:p>
        </w:tc>
        <w:tc>
          <w:tcPr>
            <w:tcW w:w="851" w:type="dxa"/>
            <w:tcBorders>
              <w:top w:val="single" w:sz="4" w:space="0" w:color="auto"/>
              <w:left w:val="nil"/>
              <w:bottom w:val="single" w:sz="4" w:space="0" w:color="auto"/>
              <w:right w:val="single" w:sz="4" w:space="0" w:color="auto"/>
            </w:tcBorders>
          </w:tcPr>
          <w:p w14:paraId="08815DDC"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5EF78A0D" w14:textId="77777777" w:rsidTr="0048052E">
        <w:trPr>
          <w:trHeight w:val="537"/>
        </w:trPr>
        <w:tc>
          <w:tcPr>
            <w:tcW w:w="560" w:type="dxa"/>
            <w:tcBorders>
              <w:top w:val="single" w:sz="4" w:space="0" w:color="auto"/>
              <w:left w:val="single" w:sz="4" w:space="0" w:color="auto"/>
              <w:bottom w:val="single" w:sz="4" w:space="0" w:color="auto"/>
              <w:right w:val="single" w:sz="4" w:space="0" w:color="auto"/>
            </w:tcBorders>
            <w:noWrap/>
          </w:tcPr>
          <w:p w14:paraId="5455FE78" w14:textId="77777777" w:rsidR="00093279" w:rsidRPr="00093279" w:rsidRDefault="00093279" w:rsidP="006B3CEB">
            <w:pPr>
              <w:pStyle w:val="13"/>
              <w:spacing w:line="240" w:lineRule="auto"/>
              <w:ind w:firstLine="0"/>
              <w:jc w:val="both"/>
              <w:rPr>
                <w:color w:val="auto"/>
              </w:rPr>
            </w:pPr>
            <w:r w:rsidRPr="00093279">
              <w:rPr>
                <w:color w:val="auto"/>
              </w:rPr>
              <w:t>18.</w:t>
            </w:r>
          </w:p>
        </w:tc>
        <w:tc>
          <w:tcPr>
            <w:tcW w:w="2268" w:type="dxa"/>
            <w:tcBorders>
              <w:top w:val="single" w:sz="4" w:space="0" w:color="auto"/>
              <w:left w:val="nil"/>
              <w:bottom w:val="single" w:sz="4" w:space="0" w:color="auto"/>
              <w:right w:val="single" w:sz="4" w:space="0" w:color="auto"/>
            </w:tcBorders>
          </w:tcPr>
          <w:p w14:paraId="021012BF" w14:textId="77777777" w:rsidR="00093279" w:rsidRPr="00093279" w:rsidRDefault="00093279" w:rsidP="006B3CEB">
            <w:pPr>
              <w:pStyle w:val="13"/>
              <w:spacing w:line="240" w:lineRule="auto"/>
              <w:jc w:val="both"/>
              <w:rPr>
                <w:color w:val="auto"/>
              </w:rPr>
            </w:pPr>
            <w:r w:rsidRPr="00093279">
              <w:rPr>
                <w:color w:val="auto"/>
              </w:rPr>
              <w:t xml:space="preserve">Модель торса человека объемная </w:t>
            </w:r>
          </w:p>
        </w:tc>
        <w:tc>
          <w:tcPr>
            <w:tcW w:w="2977" w:type="dxa"/>
            <w:tcBorders>
              <w:top w:val="single" w:sz="4" w:space="0" w:color="auto"/>
              <w:left w:val="nil"/>
              <w:bottom w:val="single" w:sz="4" w:space="0" w:color="auto"/>
              <w:right w:val="single" w:sz="4" w:space="0" w:color="auto"/>
            </w:tcBorders>
          </w:tcPr>
          <w:p w14:paraId="3DABD200" w14:textId="77777777" w:rsidR="00093279" w:rsidRPr="00093279" w:rsidRDefault="00093279" w:rsidP="006B3CEB">
            <w:pPr>
              <w:pStyle w:val="13"/>
              <w:spacing w:line="240" w:lineRule="auto"/>
              <w:jc w:val="both"/>
              <w:rPr>
                <w:color w:val="auto"/>
              </w:rPr>
            </w:pPr>
            <w:r w:rsidRPr="00093279">
              <w:rPr>
                <w:color w:val="auto"/>
              </w:rPr>
              <w:t>Предназначена для демонстраций при изучении анатомии человека. Дает возможность  достоверно и наглядно показать конфигурацию органов брюшной и грудной полостей, а также их взаиморасположение</w:t>
            </w:r>
          </w:p>
        </w:tc>
        <w:tc>
          <w:tcPr>
            <w:tcW w:w="1418" w:type="dxa"/>
            <w:tcBorders>
              <w:top w:val="single" w:sz="4" w:space="0" w:color="auto"/>
              <w:left w:val="nil"/>
              <w:bottom w:val="single" w:sz="4" w:space="0" w:color="auto"/>
              <w:right w:val="single" w:sz="4" w:space="0" w:color="auto"/>
            </w:tcBorders>
          </w:tcPr>
          <w:p w14:paraId="03A40EB7" w14:textId="77777777" w:rsidR="00093279" w:rsidRPr="00093279" w:rsidRDefault="00093279" w:rsidP="0048052E">
            <w:pPr>
              <w:pStyle w:val="13"/>
              <w:spacing w:line="240" w:lineRule="auto"/>
              <w:rPr>
                <w:color w:val="auto"/>
              </w:rPr>
            </w:pPr>
            <w:r w:rsidRPr="00093279">
              <w:rPr>
                <w:color w:val="auto"/>
              </w:rPr>
              <w:t xml:space="preserve">Модель представляет собой объемный, разборный (из 7 частей) муляж торса человека в натуральную величину и состоит из съемных частей, которые легко крепятся к основе и снимаются с </w:t>
            </w:r>
            <w:r w:rsidRPr="00093279">
              <w:rPr>
                <w:color w:val="auto"/>
              </w:rPr>
              <w:lastRenderedPageBreak/>
              <w:t>нее</w:t>
            </w:r>
          </w:p>
        </w:tc>
        <w:tc>
          <w:tcPr>
            <w:tcW w:w="1984" w:type="dxa"/>
            <w:tcBorders>
              <w:top w:val="single" w:sz="4" w:space="0" w:color="auto"/>
              <w:left w:val="nil"/>
              <w:bottom w:val="single" w:sz="4" w:space="0" w:color="auto"/>
              <w:right w:val="single" w:sz="4" w:space="0" w:color="auto"/>
            </w:tcBorders>
          </w:tcPr>
          <w:p w14:paraId="47D53C40" w14:textId="77777777" w:rsidR="00093279" w:rsidRPr="00093279" w:rsidRDefault="00093279" w:rsidP="0048052E">
            <w:pPr>
              <w:pStyle w:val="13"/>
              <w:spacing w:line="240" w:lineRule="auto"/>
              <w:rPr>
                <w:color w:val="auto"/>
              </w:rPr>
            </w:pPr>
            <w:r w:rsidRPr="00093279">
              <w:rPr>
                <w:color w:val="auto"/>
              </w:rPr>
              <w:lastRenderedPageBreak/>
              <w:t>Барельеф полости торса; передняя грудная стенка с частью легкого; диафрагма; печень с желчным пузырем; желудок; кишечник и сердце</w:t>
            </w:r>
          </w:p>
        </w:tc>
        <w:tc>
          <w:tcPr>
            <w:tcW w:w="851" w:type="dxa"/>
            <w:tcBorders>
              <w:top w:val="single" w:sz="4" w:space="0" w:color="auto"/>
              <w:left w:val="nil"/>
              <w:bottom w:val="single" w:sz="4" w:space="0" w:color="auto"/>
              <w:right w:val="single" w:sz="4" w:space="0" w:color="auto"/>
            </w:tcBorders>
          </w:tcPr>
          <w:p w14:paraId="5A753ED0"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7A41DDA4" w14:textId="77777777" w:rsidTr="0048052E">
        <w:trPr>
          <w:trHeight w:val="713"/>
        </w:trPr>
        <w:tc>
          <w:tcPr>
            <w:tcW w:w="560" w:type="dxa"/>
            <w:tcBorders>
              <w:top w:val="single" w:sz="4" w:space="0" w:color="auto"/>
              <w:left w:val="single" w:sz="4" w:space="0" w:color="auto"/>
              <w:bottom w:val="single" w:sz="4" w:space="0" w:color="auto"/>
              <w:right w:val="single" w:sz="4" w:space="0" w:color="auto"/>
            </w:tcBorders>
            <w:noWrap/>
          </w:tcPr>
          <w:p w14:paraId="5978026B" w14:textId="77777777" w:rsidR="00093279" w:rsidRPr="00093279" w:rsidRDefault="00093279" w:rsidP="006B3CEB">
            <w:pPr>
              <w:pStyle w:val="13"/>
              <w:spacing w:line="240" w:lineRule="auto"/>
              <w:ind w:firstLine="0"/>
              <w:jc w:val="both"/>
              <w:rPr>
                <w:color w:val="auto"/>
              </w:rPr>
            </w:pPr>
            <w:r w:rsidRPr="00093279">
              <w:rPr>
                <w:color w:val="auto"/>
              </w:rPr>
              <w:t>19.</w:t>
            </w:r>
          </w:p>
        </w:tc>
        <w:tc>
          <w:tcPr>
            <w:tcW w:w="2268" w:type="dxa"/>
            <w:tcBorders>
              <w:top w:val="single" w:sz="4" w:space="0" w:color="auto"/>
              <w:left w:val="nil"/>
              <w:bottom w:val="single" w:sz="4" w:space="0" w:color="auto"/>
              <w:right w:val="single" w:sz="4" w:space="0" w:color="auto"/>
            </w:tcBorders>
          </w:tcPr>
          <w:p w14:paraId="6C0199B6" w14:textId="77777777" w:rsidR="00093279" w:rsidRPr="00093279" w:rsidRDefault="00093279" w:rsidP="006B3CEB">
            <w:pPr>
              <w:pStyle w:val="13"/>
              <w:spacing w:line="240" w:lineRule="auto"/>
              <w:jc w:val="both"/>
              <w:rPr>
                <w:color w:val="auto"/>
              </w:rPr>
            </w:pPr>
            <w:r w:rsidRPr="00093279">
              <w:rPr>
                <w:color w:val="auto"/>
              </w:rPr>
              <w:t>Набор муляжей палеонтологических находок, связанных с происхождением человека</w:t>
            </w:r>
          </w:p>
        </w:tc>
        <w:tc>
          <w:tcPr>
            <w:tcW w:w="2977" w:type="dxa"/>
            <w:tcBorders>
              <w:top w:val="single" w:sz="4" w:space="0" w:color="auto"/>
              <w:left w:val="nil"/>
              <w:bottom w:val="single" w:sz="4" w:space="0" w:color="auto"/>
              <w:right w:val="single" w:sz="4" w:space="0" w:color="auto"/>
            </w:tcBorders>
          </w:tcPr>
          <w:p w14:paraId="1472C8F7" w14:textId="77777777" w:rsidR="00093279" w:rsidRPr="00093279" w:rsidRDefault="00093279" w:rsidP="006B3CEB">
            <w:pPr>
              <w:pStyle w:val="13"/>
              <w:spacing w:line="240" w:lineRule="auto"/>
              <w:jc w:val="both"/>
              <w:rPr>
                <w:color w:val="auto"/>
              </w:rPr>
            </w:pPr>
            <w:r w:rsidRPr="00093279">
              <w:rPr>
                <w:color w:val="auto"/>
              </w:rPr>
              <w:t>Для наглядной иллюстрации закономерностей эволюции</w:t>
            </w:r>
          </w:p>
        </w:tc>
        <w:tc>
          <w:tcPr>
            <w:tcW w:w="1418" w:type="dxa"/>
            <w:tcBorders>
              <w:top w:val="single" w:sz="4" w:space="0" w:color="auto"/>
              <w:left w:val="nil"/>
              <w:bottom w:val="single" w:sz="4" w:space="0" w:color="auto"/>
              <w:right w:val="single" w:sz="4" w:space="0" w:color="auto"/>
            </w:tcBorders>
          </w:tcPr>
          <w:p w14:paraId="12946A4C" w14:textId="77777777" w:rsidR="00093279" w:rsidRPr="00093279" w:rsidRDefault="00093279" w:rsidP="0048052E">
            <w:pPr>
              <w:pStyle w:val="13"/>
              <w:spacing w:line="240" w:lineRule="auto"/>
              <w:rPr>
                <w:color w:val="auto"/>
              </w:rPr>
            </w:pPr>
            <w:r w:rsidRPr="00093279">
              <w:rPr>
                <w:color w:val="auto"/>
              </w:rPr>
              <w:t>Материал - пластмасса</w:t>
            </w:r>
          </w:p>
        </w:tc>
        <w:tc>
          <w:tcPr>
            <w:tcW w:w="1984" w:type="dxa"/>
            <w:tcBorders>
              <w:top w:val="single" w:sz="4" w:space="0" w:color="auto"/>
              <w:left w:val="nil"/>
              <w:bottom w:val="single" w:sz="4" w:space="0" w:color="auto"/>
              <w:right w:val="single" w:sz="4" w:space="0" w:color="auto"/>
            </w:tcBorders>
          </w:tcPr>
          <w:p w14:paraId="62BEB2C9" w14:textId="77777777" w:rsidR="00093279" w:rsidRPr="00093279" w:rsidRDefault="00093279" w:rsidP="0048052E">
            <w:pPr>
              <w:pStyle w:val="13"/>
              <w:spacing w:line="240" w:lineRule="auto"/>
              <w:rPr>
                <w:color w:val="auto"/>
              </w:rPr>
            </w:pPr>
            <w:r w:rsidRPr="00093279">
              <w:rPr>
                <w:color w:val="auto"/>
              </w:rPr>
              <w:t xml:space="preserve">I. Череп павиана. 2.Кисть шимпанзе. 3. Стопа шимпанзе. 4.Крестец и таз молодого орангутанга. 5.Нижняя челюсть </w:t>
            </w:r>
            <w:proofErr w:type="spellStart"/>
            <w:r w:rsidRPr="00093279">
              <w:rPr>
                <w:color w:val="auto"/>
              </w:rPr>
              <w:t>гейдельбергского</w:t>
            </w:r>
            <w:proofErr w:type="spellEnd"/>
            <w:r w:rsidRPr="00093279">
              <w:rPr>
                <w:color w:val="auto"/>
              </w:rPr>
              <w:t xml:space="preserve"> человека. 6. Бюст питекантропа. 7. Бюст австралопитека. 8. Бюст неандертальца. 9. Бюст кроманьонца. 10, 11, 12. Бюсты представителей человеческих рас: экваториальной, евразийской, азиатско-американской. 13. Бюст шимпанзе. 14. Рельефная таблица с изображением кроманьонца и шимпанзе в вертикальном положении. </w:t>
            </w:r>
          </w:p>
        </w:tc>
        <w:tc>
          <w:tcPr>
            <w:tcW w:w="851" w:type="dxa"/>
            <w:tcBorders>
              <w:top w:val="single" w:sz="4" w:space="0" w:color="auto"/>
              <w:left w:val="nil"/>
              <w:bottom w:val="single" w:sz="4" w:space="0" w:color="auto"/>
              <w:right w:val="single" w:sz="4" w:space="0" w:color="auto"/>
            </w:tcBorders>
          </w:tcPr>
          <w:p w14:paraId="48DDA64E"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2E6B5E77" w14:textId="77777777" w:rsidTr="0048052E">
        <w:trPr>
          <w:trHeight w:val="1641"/>
        </w:trPr>
        <w:tc>
          <w:tcPr>
            <w:tcW w:w="560" w:type="dxa"/>
            <w:tcBorders>
              <w:top w:val="single" w:sz="4" w:space="0" w:color="auto"/>
              <w:left w:val="single" w:sz="4" w:space="0" w:color="auto"/>
              <w:bottom w:val="single" w:sz="4" w:space="0" w:color="auto"/>
              <w:right w:val="single" w:sz="4" w:space="0" w:color="auto"/>
            </w:tcBorders>
            <w:noWrap/>
          </w:tcPr>
          <w:p w14:paraId="4BE0DE94" w14:textId="77777777" w:rsidR="00093279" w:rsidRPr="00093279" w:rsidRDefault="00093279" w:rsidP="006B3CEB">
            <w:pPr>
              <w:pStyle w:val="13"/>
              <w:spacing w:line="240" w:lineRule="auto"/>
              <w:jc w:val="both"/>
              <w:rPr>
                <w:color w:val="auto"/>
              </w:rPr>
            </w:pPr>
            <w:r w:rsidRPr="00093279">
              <w:rPr>
                <w:color w:val="auto"/>
              </w:rPr>
              <w:t>20.</w:t>
            </w:r>
          </w:p>
        </w:tc>
        <w:tc>
          <w:tcPr>
            <w:tcW w:w="2268" w:type="dxa"/>
            <w:tcBorders>
              <w:top w:val="single" w:sz="4" w:space="0" w:color="auto"/>
              <w:left w:val="nil"/>
              <w:bottom w:val="single" w:sz="4" w:space="0" w:color="auto"/>
              <w:right w:val="single" w:sz="4" w:space="0" w:color="auto"/>
            </w:tcBorders>
          </w:tcPr>
          <w:p w14:paraId="0CC7B34D" w14:textId="77777777" w:rsidR="00093279" w:rsidRPr="00093279" w:rsidRDefault="00093279" w:rsidP="006B3CEB">
            <w:pPr>
              <w:pStyle w:val="13"/>
              <w:spacing w:line="240" w:lineRule="auto"/>
              <w:jc w:val="both"/>
              <w:rPr>
                <w:color w:val="auto"/>
              </w:rPr>
            </w:pPr>
            <w:r w:rsidRPr="00093279">
              <w:rPr>
                <w:color w:val="auto"/>
              </w:rPr>
              <w:t xml:space="preserve">Набор муляжей палеонтологических находок, связанных с </w:t>
            </w:r>
            <w:proofErr w:type="spellStart"/>
            <w:r w:rsidRPr="00093279">
              <w:rPr>
                <w:color w:val="auto"/>
              </w:rPr>
              <w:t>происхожде-нием</w:t>
            </w:r>
            <w:proofErr w:type="spellEnd"/>
            <w:r w:rsidRPr="00093279">
              <w:rPr>
                <w:color w:val="auto"/>
              </w:rPr>
              <w:t xml:space="preserve"> человека</w:t>
            </w:r>
          </w:p>
        </w:tc>
        <w:tc>
          <w:tcPr>
            <w:tcW w:w="2977" w:type="dxa"/>
            <w:tcBorders>
              <w:top w:val="single" w:sz="4" w:space="0" w:color="auto"/>
              <w:left w:val="nil"/>
              <w:bottom w:val="single" w:sz="4" w:space="0" w:color="auto"/>
              <w:right w:val="single" w:sz="4" w:space="0" w:color="auto"/>
            </w:tcBorders>
          </w:tcPr>
          <w:p w14:paraId="64365B26" w14:textId="77777777" w:rsidR="00093279" w:rsidRPr="00093279" w:rsidRDefault="00093279" w:rsidP="006B3CEB">
            <w:pPr>
              <w:pStyle w:val="13"/>
              <w:spacing w:line="240" w:lineRule="auto"/>
              <w:jc w:val="both"/>
              <w:rPr>
                <w:color w:val="auto"/>
              </w:rPr>
            </w:pPr>
            <w:r w:rsidRPr="00093279">
              <w:rPr>
                <w:color w:val="auto"/>
              </w:rPr>
              <w:t xml:space="preserve">Для </w:t>
            </w:r>
            <w:proofErr w:type="spellStart"/>
            <w:r w:rsidRPr="00093279">
              <w:rPr>
                <w:color w:val="auto"/>
              </w:rPr>
              <w:t>ниглядной</w:t>
            </w:r>
            <w:proofErr w:type="spellEnd"/>
            <w:r w:rsidRPr="00093279">
              <w:rPr>
                <w:color w:val="auto"/>
              </w:rPr>
              <w:t xml:space="preserve"> иллюстрации закономерностей эволюции</w:t>
            </w:r>
          </w:p>
        </w:tc>
        <w:tc>
          <w:tcPr>
            <w:tcW w:w="1418" w:type="dxa"/>
            <w:tcBorders>
              <w:top w:val="single" w:sz="4" w:space="0" w:color="auto"/>
              <w:left w:val="nil"/>
              <w:bottom w:val="single" w:sz="4" w:space="0" w:color="auto"/>
              <w:right w:val="single" w:sz="4" w:space="0" w:color="auto"/>
            </w:tcBorders>
          </w:tcPr>
          <w:p w14:paraId="1453BA44" w14:textId="77777777" w:rsidR="00093279" w:rsidRPr="00093279" w:rsidRDefault="00093279" w:rsidP="006B3CEB">
            <w:pPr>
              <w:pStyle w:val="13"/>
              <w:spacing w:line="240" w:lineRule="auto"/>
              <w:jc w:val="both"/>
              <w:rPr>
                <w:color w:val="auto"/>
              </w:rPr>
            </w:pPr>
            <w:r w:rsidRPr="00093279">
              <w:rPr>
                <w:color w:val="auto"/>
              </w:rPr>
              <w:t>Материал- пластмасса</w:t>
            </w:r>
          </w:p>
        </w:tc>
        <w:tc>
          <w:tcPr>
            <w:tcW w:w="1984" w:type="dxa"/>
            <w:tcBorders>
              <w:top w:val="single" w:sz="4" w:space="0" w:color="auto"/>
              <w:left w:val="nil"/>
              <w:bottom w:val="single" w:sz="4" w:space="0" w:color="auto"/>
              <w:right w:val="single" w:sz="4" w:space="0" w:color="auto"/>
            </w:tcBorders>
          </w:tcPr>
          <w:p w14:paraId="6B1D8709" w14:textId="77777777" w:rsidR="00093279" w:rsidRPr="00093279" w:rsidRDefault="00093279" w:rsidP="006B3CEB">
            <w:pPr>
              <w:pStyle w:val="13"/>
              <w:spacing w:line="240" w:lineRule="auto"/>
              <w:jc w:val="both"/>
              <w:rPr>
                <w:color w:val="auto"/>
              </w:rPr>
            </w:pPr>
            <w:r w:rsidRPr="00093279">
              <w:rPr>
                <w:color w:val="auto"/>
              </w:rPr>
              <w:t>Комплект наглядных пособий по теме «Эволюция»</w:t>
            </w:r>
          </w:p>
        </w:tc>
        <w:tc>
          <w:tcPr>
            <w:tcW w:w="851" w:type="dxa"/>
            <w:tcBorders>
              <w:top w:val="single" w:sz="4" w:space="0" w:color="auto"/>
              <w:left w:val="nil"/>
              <w:bottom w:val="single" w:sz="4" w:space="0" w:color="auto"/>
              <w:right w:val="single" w:sz="4" w:space="0" w:color="auto"/>
            </w:tcBorders>
          </w:tcPr>
          <w:p w14:paraId="66D25748" w14:textId="77777777" w:rsidR="00093279" w:rsidRPr="00093279" w:rsidRDefault="00093279" w:rsidP="006B3CEB">
            <w:pPr>
              <w:pStyle w:val="13"/>
              <w:spacing w:line="240" w:lineRule="auto"/>
              <w:jc w:val="both"/>
              <w:rPr>
                <w:color w:val="auto"/>
              </w:rPr>
            </w:pPr>
            <w:r w:rsidRPr="00093279">
              <w:rPr>
                <w:color w:val="auto"/>
              </w:rPr>
              <w:t>1</w:t>
            </w:r>
          </w:p>
        </w:tc>
      </w:tr>
      <w:tr w:rsidR="00093279" w:rsidRPr="00093279" w14:paraId="3D64BD1A" w14:textId="77777777" w:rsidTr="0048052E">
        <w:tc>
          <w:tcPr>
            <w:tcW w:w="560" w:type="dxa"/>
            <w:tcBorders>
              <w:top w:val="single" w:sz="4" w:space="0" w:color="auto"/>
              <w:left w:val="single" w:sz="4" w:space="0" w:color="auto"/>
              <w:bottom w:val="single" w:sz="4" w:space="0" w:color="auto"/>
              <w:right w:val="single" w:sz="4" w:space="0" w:color="auto"/>
            </w:tcBorders>
            <w:noWrap/>
          </w:tcPr>
          <w:p w14:paraId="6813D7FD" w14:textId="77777777" w:rsidR="00093279" w:rsidRPr="00093279" w:rsidRDefault="00093279" w:rsidP="006B3CEB">
            <w:pPr>
              <w:pStyle w:val="13"/>
              <w:spacing w:line="240" w:lineRule="auto"/>
              <w:jc w:val="both"/>
              <w:rPr>
                <w:color w:val="auto"/>
              </w:rPr>
            </w:pPr>
            <w:r w:rsidRPr="00093279">
              <w:rPr>
                <w:color w:val="auto"/>
              </w:rPr>
              <w:t>21.</w:t>
            </w:r>
          </w:p>
        </w:tc>
        <w:tc>
          <w:tcPr>
            <w:tcW w:w="2268" w:type="dxa"/>
            <w:tcBorders>
              <w:top w:val="single" w:sz="4" w:space="0" w:color="auto"/>
              <w:left w:val="nil"/>
              <w:bottom w:val="single" w:sz="4" w:space="0" w:color="auto"/>
              <w:right w:val="single" w:sz="4" w:space="0" w:color="auto"/>
            </w:tcBorders>
          </w:tcPr>
          <w:p w14:paraId="5C52002A" w14:textId="77777777" w:rsidR="00093279" w:rsidRPr="00093279" w:rsidRDefault="00093279" w:rsidP="006B3CEB">
            <w:pPr>
              <w:pStyle w:val="13"/>
              <w:spacing w:line="240" w:lineRule="auto"/>
              <w:jc w:val="both"/>
              <w:rPr>
                <w:color w:val="auto"/>
              </w:rPr>
            </w:pPr>
            <w:r w:rsidRPr="00093279">
              <w:rPr>
                <w:color w:val="auto"/>
              </w:rPr>
              <w:t>Муляжи ископаемых форм животных</w:t>
            </w:r>
          </w:p>
        </w:tc>
        <w:tc>
          <w:tcPr>
            <w:tcW w:w="2977" w:type="dxa"/>
            <w:tcBorders>
              <w:top w:val="single" w:sz="4" w:space="0" w:color="auto"/>
              <w:left w:val="nil"/>
              <w:bottom w:val="single" w:sz="4" w:space="0" w:color="auto"/>
              <w:right w:val="single" w:sz="4" w:space="0" w:color="auto"/>
            </w:tcBorders>
          </w:tcPr>
          <w:p w14:paraId="50DD43BE" w14:textId="77777777" w:rsidR="00093279" w:rsidRPr="00093279" w:rsidRDefault="00093279" w:rsidP="006B3CEB">
            <w:pPr>
              <w:pStyle w:val="13"/>
              <w:spacing w:line="240" w:lineRule="auto"/>
              <w:jc w:val="both"/>
              <w:rPr>
                <w:color w:val="auto"/>
              </w:rPr>
            </w:pPr>
            <w:r w:rsidRPr="00093279">
              <w:rPr>
                <w:color w:val="auto"/>
              </w:rPr>
              <w:t>Для наглядной иллюстрации закономерностей эволюции</w:t>
            </w:r>
          </w:p>
        </w:tc>
        <w:tc>
          <w:tcPr>
            <w:tcW w:w="1418" w:type="dxa"/>
            <w:tcBorders>
              <w:top w:val="single" w:sz="4" w:space="0" w:color="auto"/>
              <w:left w:val="nil"/>
              <w:bottom w:val="single" w:sz="4" w:space="0" w:color="auto"/>
              <w:right w:val="single" w:sz="4" w:space="0" w:color="auto"/>
            </w:tcBorders>
          </w:tcPr>
          <w:p w14:paraId="537CACDC" w14:textId="77777777" w:rsidR="00093279" w:rsidRPr="00093279" w:rsidRDefault="00093279" w:rsidP="006B3CEB">
            <w:pPr>
              <w:pStyle w:val="13"/>
              <w:spacing w:line="240" w:lineRule="auto"/>
              <w:jc w:val="both"/>
              <w:rPr>
                <w:color w:val="auto"/>
              </w:rPr>
            </w:pPr>
            <w:r w:rsidRPr="00093279">
              <w:rPr>
                <w:color w:val="auto"/>
              </w:rPr>
              <w:t>Модели изготовляют из легкой пластмассы</w:t>
            </w:r>
          </w:p>
        </w:tc>
        <w:tc>
          <w:tcPr>
            <w:tcW w:w="1984" w:type="dxa"/>
            <w:tcBorders>
              <w:top w:val="single" w:sz="4" w:space="0" w:color="auto"/>
              <w:left w:val="nil"/>
              <w:bottom w:val="single" w:sz="4" w:space="0" w:color="auto"/>
              <w:right w:val="single" w:sz="4" w:space="0" w:color="auto"/>
            </w:tcBorders>
          </w:tcPr>
          <w:p w14:paraId="71004FC8" w14:textId="77777777" w:rsidR="00093279" w:rsidRPr="00093279" w:rsidRDefault="00093279" w:rsidP="006B3CEB">
            <w:pPr>
              <w:pStyle w:val="13"/>
              <w:spacing w:line="240" w:lineRule="auto"/>
              <w:jc w:val="both"/>
              <w:rPr>
                <w:color w:val="auto"/>
              </w:rPr>
            </w:pPr>
            <w:r w:rsidRPr="00093279">
              <w:rPr>
                <w:color w:val="auto"/>
              </w:rPr>
              <w:t xml:space="preserve">В набор входят модели: белемнит, аммонит, бронтозавр, </w:t>
            </w:r>
            <w:proofErr w:type="spellStart"/>
            <w:r w:rsidRPr="00093279">
              <w:rPr>
                <w:color w:val="auto"/>
              </w:rPr>
              <w:t>тиранозавр</w:t>
            </w:r>
            <w:proofErr w:type="spellEnd"/>
            <w:r w:rsidRPr="00093279">
              <w:rPr>
                <w:color w:val="auto"/>
              </w:rPr>
              <w:t>, ихтиозавр, птеродактиль, игуанодон</w:t>
            </w:r>
          </w:p>
        </w:tc>
        <w:tc>
          <w:tcPr>
            <w:tcW w:w="851" w:type="dxa"/>
            <w:tcBorders>
              <w:top w:val="single" w:sz="4" w:space="0" w:color="auto"/>
              <w:left w:val="nil"/>
              <w:bottom w:val="single" w:sz="4" w:space="0" w:color="auto"/>
              <w:right w:val="single" w:sz="4" w:space="0" w:color="auto"/>
            </w:tcBorders>
          </w:tcPr>
          <w:p w14:paraId="3401A005" w14:textId="77777777" w:rsidR="00093279" w:rsidRPr="00093279" w:rsidRDefault="00093279" w:rsidP="006B3CEB">
            <w:pPr>
              <w:pStyle w:val="13"/>
              <w:spacing w:line="240" w:lineRule="auto"/>
              <w:jc w:val="both"/>
              <w:rPr>
                <w:color w:val="auto"/>
              </w:rPr>
            </w:pPr>
            <w:r w:rsidRPr="00093279">
              <w:rPr>
                <w:color w:val="auto"/>
              </w:rPr>
              <w:t>1</w:t>
            </w:r>
          </w:p>
        </w:tc>
      </w:tr>
    </w:tbl>
    <w:p w14:paraId="5CB76DC1" w14:textId="77777777" w:rsidR="00093279" w:rsidRPr="00093279" w:rsidRDefault="00093279" w:rsidP="006B3CEB">
      <w:pPr>
        <w:pStyle w:val="13"/>
        <w:spacing w:line="240" w:lineRule="auto"/>
        <w:jc w:val="both"/>
        <w:rPr>
          <w:color w:val="auto"/>
        </w:rPr>
        <w:sectPr w:rsidR="00093279" w:rsidRPr="00093279" w:rsidSect="003D31F1">
          <w:pgSz w:w="11906" w:h="16838" w:code="9"/>
          <w:pgMar w:top="851" w:right="1134" w:bottom="964" w:left="1418" w:header="0" w:footer="992" w:gutter="0"/>
          <w:cols w:space="720"/>
          <w:formProt w:val="0"/>
          <w:docGrid w:linePitch="326" w:charSpace="4096"/>
        </w:sectPr>
      </w:pPr>
    </w:p>
    <w:p w14:paraId="03FA60C1" w14:textId="77777777" w:rsidR="00093279" w:rsidRPr="00093279" w:rsidRDefault="00093279" w:rsidP="006B3CEB">
      <w:pPr>
        <w:pStyle w:val="13"/>
        <w:spacing w:line="240" w:lineRule="auto"/>
        <w:jc w:val="both"/>
        <w:rPr>
          <w:color w:val="auto"/>
        </w:rPr>
      </w:pPr>
      <w:r w:rsidRPr="00093279">
        <w:rPr>
          <w:color w:val="auto"/>
        </w:rPr>
        <w:lastRenderedPageBreak/>
        <w:t>Кабинет технологии</w:t>
      </w:r>
    </w:p>
    <w:tbl>
      <w:tblPr>
        <w:tblW w:w="107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28"/>
        <w:gridCol w:w="992"/>
        <w:gridCol w:w="42"/>
        <w:gridCol w:w="950"/>
        <w:gridCol w:w="1134"/>
        <w:gridCol w:w="720"/>
        <w:gridCol w:w="720"/>
        <w:gridCol w:w="2671"/>
      </w:tblGrid>
      <w:tr w:rsidR="00093279" w:rsidRPr="00093279" w14:paraId="62B4BACE" w14:textId="77777777" w:rsidTr="0048052E">
        <w:trPr>
          <w:cantSplit/>
        </w:trPr>
        <w:tc>
          <w:tcPr>
            <w:tcW w:w="709" w:type="dxa"/>
            <w:vMerge w:val="restart"/>
          </w:tcPr>
          <w:p w14:paraId="375E8536" w14:textId="77777777" w:rsidR="00093279" w:rsidRPr="00093279" w:rsidRDefault="00093279" w:rsidP="006B3CEB">
            <w:pPr>
              <w:pStyle w:val="13"/>
              <w:spacing w:line="240" w:lineRule="auto"/>
              <w:jc w:val="both"/>
              <w:rPr>
                <w:color w:val="auto"/>
              </w:rPr>
            </w:pPr>
            <w:r w:rsidRPr="00093279">
              <w:rPr>
                <w:color w:val="auto"/>
              </w:rPr>
              <w:tab/>
            </w:r>
          </w:p>
          <w:p w14:paraId="40292BD4" w14:textId="77777777" w:rsidR="00093279" w:rsidRPr="00093279" w:rsidRDefault="00093279" w:rsidP="006B3CEB">
            <w:pPr>
              <w:pStyle w:val="13"/>
              <w:spacing w:line="240" w:lineRule="auto"/>
              <w:jc w:val="both"/>
              <w:rPr>
                <w:color w:val="auto"/>
              </w:rPr>
            </w:pPr>
            <w:r w:rsidRPr="00093279">
              <w:rPr>
                <w:color w:val="auto"/>
              </w:rPr>
              <w:t>№</w:t>
            </w:r>
          </w:p>
        </w:tc>
        <w:tc>
          <w:tcPr>
            <w:tcW w:w="2828" w:type="dxa"/>
            <w:vMerge w:val="restart"/>
          </w:tcPr>
          <w:p w14:paraId="06833B3C" w14:textId="77777777" w:rsidR="00093279" w:rsidRPr="00093279" w:rsidRDefault="00093279" w:rsidP="006B3CEB">
            <w:pPr>
              <w:pStyle w:val="13"/>
              <w:spacing w:line="240" w:lineRule="auto"/>
              <w:jc w:val="both"/>
              <w:rPr>
                <w:color w:val="auto"/>
              </w:rPr>
            </w:pPr>
          </w:p>
          <w:p w14:paraId="738430C1" w14:textId="77777777" w:rsidR="00093279" w:rsidRPr="00093279" w:rsidRDefault="00093279" w:rsidP="006B3CEB">
            <w:pPr>
              <w:pStyle w:val="13"/>
              <w:spacing w:line="240" w:lineRule="auto"/>
              <w:jc w:val="both"/>
              <w:rPr>
                <w:color w:val="auto"/>
              </w:rPr>
            </w:pPr>
            <w:r w:rsidRPr="00093279">
              <w:rPr>
                <w:color w:val="auto"/>
              </w:rPr>
              <w:t>Наименования объектов и средств материально-технического обеспечения</w:t>
            </w:r>
          </w:p>
        </w:tc>
        <w:tc>
          <w:tcPr>
            <w:tcW w:w="4558" w:type="dxa"/>
            <w:gridSpan w:val="6"/>
          </w:tcPr>
          <w:p w14:paraId="314F52A7" w14:textId="77777777" w:rsidR="00093279" w:rsidRPr="00093279" w:rsidRDefault="00093279" w:rsidP="006B3CEB">
            <w:pPr>
              <w:pStyle w:val="13"/>
              <w:spacing w:line="240" w:lineRule="auto"/>
              <w:jc w:val="both"/>
              <w:rPr>
                <w:color w:val="auto"/>
              </w:rPr>
            </w:pPr>
            <w:r w:rsidRPr="00093279">
              <w:rPr>
                <w:color w:val="auto"/>
              </w:rPr>
              <w:t>Необходимое количество</w:t>
            </w:r>
          </w:p>
        </w:tc>
        <w:tc>
          <w:tcPr>
            <w:tcW w:w="2671" w:type="dxa"/>
            <w:vMerge w:val="restart"/>
          </w:tcPr>
          <w:p w14:paraId="4B2291EE" w14:textId="77777777" w:rsidR="00093279" w:rsidRPr="00093279" w:rsidRDefault="00093279" w:rsidP="006B3CEB">
            <w:pPr>
              <w:pStyle w:val="13"/>
              <w:spacing w:line="240" w:lineRule="auto"/>
              <w:jc w:val="both"/>
              <w:rPr>
                <w:color w:val="auto"/>
              </w:rPr>
            </w:pPr>
          </w:p>
          <w:p w14:paraId="08453952" w14:textId="77777777" w:rsidR="00093279" w:rsidRPr="00093279" w:rsidRDefault="00093279" w:rsidP="006B3CEB">
            <w:pPr>
              <w:pStyle w:val="13"/>
              <w:spacing w:line="240" w:lineRule="auto"/>
              <w:jc w:val="both"/>
              <w:rPr>
                <w:color w:val="auto"/>
              </w:rPr>
            </w:pPr>
            <w:r w:rsidRPr="00093279">
              <w:rPr>
                <w:color w:val="auto"/>
              </w:rPr>
              <w:t>Примечания</w:t>
            </w:r>
          </w:p>
        </w:tc>
      </w:tr>
      <w:tr w:rsidR="00093279" w:rsidRPr="00093279" w14:paraId="28C0CA38" w14:textId="77777777" w:rsidTr="0048052E">
        <w:trPr>
          <w:cantSplit/>
        </w:trPr>
        <w:tc>
          <w:tcPr>
            <w:tcW w:w="709" w:type="dxa"/>
            <w:vMerge/>
          </w:tcPr>
          <w:p w14:paraId="4A6F5DA2" w14:textId="77777777" w:rsidR="00093279" w:rsidRPr="00093279" w:rsidRDefault="00093279" w:rsidP="006B3CEB">
            <w:pPr>
              <w:pStyle w:val="13"/>
              <w:spacing w:line="240" w:lineRule="auto"/>
              <w:jc w:val="both"/>
              <w:rPr>
                <w:color w:val="auto"/>
              </w:rPr>
            </w:pPr>
          </w:p>
        </w:tc>
        <w:tc>
          <w:tcPr>
            <w:tcW w:w="2828" w:type="dxa"/>
            <w:vMerge/>
          </w:tcPr>
          <w:p w14:paraId="2D67DFCD" w14:textId="77777777" w:rsidR="00093279" w:rsidRPr="00093279" w:rsidRDefault="00093279" w:rsidP="006B3CEB">
            <w:pPr>
              <w:pStyle w:val="13"/>
              <w:spacing w:line="240" w:lineRule="auto"/>
              <w:jc w:val="both"/>
              <w:rPr>
                <w:color w:val="auto"/>
              </w:rPr>
            </w:pPr>
          </w:p>
        </w:tc>
        <w:tc>
          <w:tcPr>
            <w:tcW w:w="3118" w:type="dxa"/>
            <w:gridSpan w:val="4"/>
          </w:tcPr>
          <w:p w14:paraId="05018E0C" w14:textId="77777777" w:rsidR="00093279" w:rsidRPr="00093279" w:rsidRDefault="00093279" w:rsidP="006B3CEB">
            <w:pPr>
              <w:pStyle w:val="13"/>
              <w:spacing w:line="240" w:lineRule="auto"/>
              <w:jc w:val="both"/>
              <w:rPr>
                <w:color w:val="auto"/>
              </w:rPr>
            </w:pPr>
            <w:r w:rsidRPr="00093279">
              <w:rPr>
                <w:color w:val="auto"/>
              </w:rPr>
              <w:t>Основная школа.</w:t>
            </w:r>
          </w:p>
          <w:p w14:paraId="27B31C48" w14:textId="77777777" w:rsidR="00093279" w:rsidRPr="00093279" w:rsidRDefault="00093279" w:rsidP="006B3CEB">
            <w:pPr>
              <w:pStyle w:val="13"/>
              <w:spacing w:line="240" w:lineRule="auto"/>
              <w:jc w:val="both"/>
              <w:rPr>
                <w:color w:val="auto"/>
              </w:rPr>
            </w:pPr>
          </w:p>
        </w:tc>
        <w:tc>
          <w:tcPr>
            <w:tcW w:w="1440" w:type="dxa"/>
            <w:gridSpan w:val="2"/>
          </w:tcPr>
          <w:p w14:paraId="1D50B94B" w14:textId="77777777" w:rsidR="00093279" w:rsidRPr="00093279" w:rsidRDefault="00093279" w:rsidP="006B3CEB">
            <w:pPr>
              <w:pStyle w:val="13"/>
              <w:spacing w:line="240" w:lineRule="auto"/>
              <w:jc w:val="both"/>
              <w:rPr>
                <w:color w:val="auto"/>
              </w:rPr>
            </w:pPr>
            <w:r w:rsidRPr="00093279">
              <w:rPr>
                <w:color w:val="auto"/>
              </w:rPr>
              <w:t>Старшая школа</w:t>
            </w:r>
          </w:p>
        </w:tc>
        <w:tc>
          <w:tcPr>
            <w:tcW w:w="2671" w:type="dxa"/>
            <w:vMerge/>
          </w:tcPr>
          <w:p w14:paraId="3CE1427F" w14:textId="77777777" w:rsidR="00093279" w:rsidRPr="00093279" w:rsidRDefault="00093279" w:rsidP="006B3CEB">
            <w:pPr>
              <w:pStyle w:val="13"/>
              <w:spacing w:line="240" w:lineRule="auto"/>
              <w:jc w:val="both"/>
              <w:rPr>
                <w:color w:val="auto"/>
              </w:rPr>
            </w:pPr>
          </w:p>
        </w:tc>
      </w:tr>
      <w:tr w:rsidR="00093279" w:rsidRPr="00093279" w14:paraId="3F214823" w14:textId="77777777" w:rsidTr="0048052E">
        <w:trPr>
          <w:cantSplit/>
        </w:trPr>
        <w:tc>
          <w:tcPr>
            <w:tcW w:w="709" w:type="dxa"/>
            <w:vMerge/>
          </w:tcPr>
          <w:p w14:paraId="071A9625" w14:textId="77777777" w:rsidR="00093279" w:rsidRPr="00093279" w:rsidRDefault="00093279" w:rsidP="006B3CEB">
            <w:pPr>
              <w:pStyle w:val="13"/>
              <w:spacing w:line="240" w:lineRule="auto"/>
              <w:jc w:val="both"/>
              <w:rPr>
                <w:color w:val="auto"/>
              </w:rPr>
            </w:pPr>
          </w:p>
        </w:tc>
        <w:tc>
          <w:tcPr>
            <w:tcW w:w="2828" w:type="dxa"/>
            <w:vMerge/>
          </w:tcPr>
          <w:p w14:paraId="21FECE14" w14:textId="77777777" w:rsidR="00093279" w:rsidRPr="00093279" w:rsidRDefault="00093279" w:rsidP="006B3CEB">
            <w:pPr>
              <w:pStyle w:val="13"/>
              <w:spacing w:line="240" w:lineRule="auto"/>
              <w:jc w:val="both"/>
              <w:rPr>
                <w:color w:val="auto"/>
              </w:rPr>
            </w:pPr>
          </w:p>
        </w:tc>
        <w:tc>
          <w:tcPr>
            <w:tcW w:w="3118" w:type="dxa"/>
            <w:gridSpan w:val="4"/>
          </w:tcPr>
          <w:p w14:paraId="4734976D" w14:textId="77777777" w:rsidR="00093279" w:rsidRPr="00093279" w:rsidRDefault="00093279" w:rsidP="006B3CEB">
            <w:pPr>
              <w:pStyle w:val="13"/>
              <w:spacing w:line="240" w:lineRule="auto"/>
              <w:jc w:val="both"/>
              <w:rPr>
                <w:color w:val="auto"/>
              </w:rPr>
            </w:pPr>
            <w:r w:rsidRPr="00093279">
              <w:rPr>
                <w:color w:val="auto"/>
              </w:rPr>
              <w:t>Направления технологической подготовки</w:t>
            </w:r>
          </w:p>
        </w:tc>
        <w:tc>
          <w:tcPr>
            <w:tcW w:w="720" w:type="dxa"/>
          </w:tcPr>
          <w:p w14:paraId="47A21959" w14:textId="77777777" w:rsidR="00093279" w:rsidRPr="00093279" w:rsidRDefault="00093279" w:rsidP="006B3CEB">
            <w:pPr>
              <w:pStyle w:val="13"/>
              <w:spacing w:line="240" w:lineRule="auto"/>
              <w:jc w:val="both"/>
              <w:rPr>
                <w:color w:val="auto"/>
              </w:rPr>
            </w:pPr>
            <w:r w:rsidRPr="00093279">
              <w:rPr>
                <w:color w:val="auto"/>
              </w:rPr>
              <w:t>Базовый уровень</w:t>
            </w:r>
          </w:p>
        </w:tc>
        <w:tc>
          <w:tcPr>
            <w:tcW w:w="720" w:type="dxa"/>
          </w:tcPr>
          <w:p w14:paraId="30B342A0" w14:textId="77777777" w:rsidR="00093279" w:rsidRPr="00093279" w:rsidRDefault="00093279" w:rsidP="006B3CEB">
            <w:pPr>
              <w:pStyle w:val="13"/>
              <w:spacing w:line="240" w:lineRule="auto"/>
              <w:jc w:val="both"/>
              <w:rPr>
                <w:color w:val="auto"/>
              </w:rPr>
            </w:pPr>
            <w:r w:rsidRPr="00093279">
              <w:rPr>
                <w:color w:val="auto"/>
              </w:rPr>
              <w:t>Профильный уровень</w:t>
            </w:r>
          </w:p>
        </w:tc>
        <w:tc>
          <w:tcPr>
            <w:tcW w:w="2671" w:type="dxa"/>
            <w:vMerge/>
          </w:tcPr>
          <w:p w14:paraId="680FBF0D" w14:textId="77777777" w:rsidR="00093279" w:rsidRPr="00093279" w:rsidRDefault="00093279" w:rsidP="006B3CEB">
            <w:pPr>
              <w:pStyle w:val="13"/>
              <w:spacing w:line="240" w:lineRule="auto"/>
              <w:jc w:val="both"/>
              <w:rPr>
                <w:color w:val="auto"/>
              </w:rPr>
            </w:pPr>
          </w:p>
        </w:tc>
      </w:tr>
      <w:tr w:rsidR="00093279" w:rsidRPr="00093279" w14:paraId="31D90CFC" w14:textId="77777777" w:rsidTr="0048052E">
        <w:tc>
          <w:tcPr>
            <w:tcW w:w="709" w:type="dxa"/>
          </w:tcPr>
          <w:p w14:paraId="7AD94E90" w14:textId="77777777" w:rsidR="00093279" w:rsidRPr="00093279" w:rsidRDefault="00093279" w:rsidP="006B3CEB">
            <w:pPr>
              <w:pStyle w:val="13"/>
              <w:spacing w:line="240" w:lineRule="auto"/>
              <w:jc w:val="both"/>
              <w:rPr>
                <w:color w:val="auto"/>
              </w:rPr>
            </w:pPr>
          </w:p>
        </w:tc>
        <w:tc>
          <w:tcPr>
            <w:tcW w:w="2828" w:type="dxa"/>
          </w:tcPr>
          <w:p w14:paraId="7DA7E112" w14:textId="77777777" w:rsidR="00093279" w:rsidRPr="00093279" w:rsidRDefault="00093279" w:rsidP="006B3CEB">
            <w:pPr>
              <w:pStyle w:val="13"/>
              <w:spacing w:line="240" w:lineRule="auto"/>
              <w:jc w:val="both"/>
              <w:rPr>
                <w:color w:val="auto"/>
              </w:rPr>
            </w:pPr>
          </w:p>
        </w:tc>
        <w:tc>
          <w:tcPr>
            <w:tcW w:w="992" w:type="dxa"/>
          </w:tcPr>
          <w:p w14:paraId="2C726BFF" w14:textId="77777777" w:rsidR="00093279" w:rsidRPr="00093279" w:rsidRDefault="00093279" w:rsidP="006B3CEB">
            <w:pPr>
              <w:pStyle w:val="13"/>
              <w:spacing w:line="240" w:lineRule="auto"/>
              <w:jc w:val="both"/>
              <w:rPr>
                <w:color w:val="auto"/>
              </w:rPr>
            </w:pPr>
            <w:r w:rsidRPr="00093279">
              <w:rPr>
                <w:color w:val="auto"/>
              </w:rPr>
              <w:t>Технический труд</w:t>
            </w:r>
          </w:p>
        </w:tc>
        <w:tc>
          <w:tcPr>
            <w:tcW w:w="992" w:type="dxa"/>
            <w:gridSpan w:val="2"/>
          </w:tcPr>
          <w:p w14:paraId="3CA5E43D" w14:textId="77777777" w:rsidR="00093279" w:rsidRPr="00093279" w:rsidRDefault="00093279" w:rsidP="006B3CEB">
            <w:pPr>
              <w:pStyle w:val="13"/>
              <w:spacing w:line="240" w:lineRule="auto"/>
              <w:jc w:val="both"/>
              <w:rPr>
                <w:color w:val="auto"/>
              </w:rPr>
            </w:pPr>
            <w:r w:rsidRPr="00093279">
              <w:rPr>
                <w:color w:val="auto"/>
              </w:rPr>
              <w:t>Обслуживающий труд</w:t>
            </w:r>
          </w:p>
        </w:tc>
        <w:tc>
          <w:tcPr>
            <w:tcW w:w="1134" w:type="dxa"/>
          </w:tcPr>
          <w:p w14:paraId="4331C064" w14:textId="77777777" w:rsidR="00093279" w:rsidRPr="00093279" w:rsidRDefault="00093279" w:rsidP="006B3CEB">
            <w:pPr>
              <w:pStyle w:val="13"/>
              <w:spacing w:line="240" w:lineRule="auto"/>
              <w:jc w:val="both"/>
              <w:rPr>
                <w:color w:val="auto"/>
              </w:rPr>
            </w:pPr>
            <w:r w:rsidRPr="00093279">
              <w:rPr>
                <w:color w:val="auto"/>
              </w:rPr>
              <w:t>Сельскохозяйственный труд</w:t>
            </w:r>
          </w:p>
        </w:tc>
        <w:tc>
          <w:tcPr>
            <w:tcW w:w="720" w:type="dxa"/>
          </w:tcPr>
          <w:p w14:paraId="66AE9A10" w14:textId="77777777" w:rsidR="00093279" w:rsidRPr="00093279" w:rsidRDefault="00093279" w:rsidP="006B3CEB">
            <w:pPr>
              <w:pStyle w:val="13"/>
              <w:spacing w:line="240" w:lineRule="auto"/>
              <w:jc w:val="both"/>
              <w:rPr>
                <w:color w:val="auto"/>
              </w:rPr>
            </w:pPr>
          </w:p>
        </w:tc>
        <w:tc>
          <w:tcPr>
            <w:tcW w:w="720" w:type="dxa"/>
          </w:tcPr>
          <w:p w14:paraId="53593A91" w14:textId="77777777" w:rsidR="00093279" w:rsidRPr="00093279" w:rsidRDefault="00093279" w:rsidP="006B3CEB">
            <w:pPr>
              <w:pStyle w:val="13"/>
              <w:spacing w:line="240" w:lineRule="auto"/>
              <w:jc w:val="both"/>
              <w:rPr>
                <w:color w:val="auto"/>
              </w:rPr>
            </w:pPr>
          </w:p>
        </w:tc>
        <w:tc>
          <w:tcPr>
            <w:tcW w:w="2671" w:type="dxa"/>
          </w:tcPr>
          <w:p w14:paraId="2128B5F4" w14:textId="77777777" w:rsidR="00093279" w:rsidRPr="00093279" w:rsidRDefault="00093279" w:rsidP="006B3CEB">
            <w:pPr>
              <w:pStyle w:val="13"/>
              <w:spacing w:line="240" w:lineRule="auto"/>
              <w:jc w:val="both"/>
              <w:rPr>
                <w:color w:val="auto"/>
              </w:rPr>
            </w:pPr>
          </w:p>
        </w:tc>
      </w:tr>
      <w:tr w:rsidR="00093279" w:rsidRPr="00093279" w14:paraId="5570AAA0" w14:textId="77777777" w:rsidTr="0048052E">
        <w:tc>
          <w:tcPr>
            <w:tcW w:w="709" w:type="dxa"/>
          </w:tcPr>
          <w:p w14:paraId="6ED3F3FD" w14:textId="77777777" w:rsidR="00093279" w:rsidRPr="00093279" w:rsidRDefault="00093279" w:rsidP="006B3CEB">
            <w:pPr>
              <w:pStyle w:val="13"/>
              <w:spacing w:line="240" w:lineRule="auto"/>
              <w:jc w:val="both"/>
              <w:rPr>
                <w:color w:val="auto"/>
              </w:rPr>
            </w:pPr>
            <w:r w:rsidRPr="00093279">
              <w:rPr>
                <w:color w:val="auto"/>
              </w:rPr>
              <w:t>1.</w:t>
            </w:r>
          </w:p>
        </w:tc>
        <w:tc>
          <w:tcPr>
            <w:tcW w:w="10057" w:type="dxa"/>
            <w:gridSpan w:val="8"/>
          </w:tcPr>
          <w:p w14:paraId="544425F2" w14:textId="77777777" w:rsidR="00093279" w:rsidRPr="00093279" w:rsidRDefault="00093279" w:rsidP="006B3CEB">
            <w:pPr>
              <w:pStyle w:val="13"/>
              <w:spacing w:line="240" w:lineRule="auto"/>
              <w:jc w:val="both"/>
              <w:rPr>
                <w:color w:val="auto"/>
              </w:rPr>
            </w:pPr>
            <w:r w:rsidRPr="00093279">
              <w:rPr>
                <w:color w:val="auto"/>
              </w:rPr>
              <w:t xml:space="preserve">  Библиотечный фонд (книгопечатная продукция)</w:t>
            </w:r>
          </w:p>
        </w:tc>
      </w:tr>
      <w:tr w:rsidR="00093279" w:rsidRPr="00093279" w14:paraId="3FA9A26D" w14:textId="77777777" w:rsidTr="0048052E">
        <w:tc>
          <w:tcPr>
            <w:tcW w:w="709" w:type="dxa"/>
          </w:tcPr>
          <w:p w14:paraId="5E4EA3AD" w14:textId="77777777" w:rsidR="00093279" w:rsidRPr="00093279" w:rsidRDefault="00093279" w:rsidP="006B3CEB">
            <w:pPr>
              <w:pStyle w:val="13"/>
              <w:spacing w:line="240" w:lineRule="auto"/>
              <w:jc w:val="both"/>
              <w:rPr>
                <w:color w:val="auto"/>
              </w:rPr>
            </w:pPr>
          </w:p>
        </w:tc>
        <w:tc>
          <w:tcPr>
            <w:tcW w:w="2828" w:type="dxa"/>
          </w:tcPr>
          <w:p w14:paraId="09E9FEBD" w14:textId="77777777" w:rsidR="00093279" w:rsidRPr="00093279" w:rsidRDefault="00093279" w:rsidP="006B3CEB">
            <w:pPr>
              <w:pStyle w:val="13"/>
              <w:spacing w:line="240" w:lineRule="auto"/>
              <w:jc w:val="both"/>
              <w:rPr>
                <w:color w:val="auto"/>
              </w:rPr>
            </w:pPr>
            <w:r w:rsidRPr="00093279">
              <w:rPr>
                <w:color w:val="auto"/>
              </w:rPr>
              <w:t>Стандарт основного общего образования по технологии</w:t>
            </w:r>
          </w:p>
        </w:tc>
        <w:tc>
          <w:tcPr>
            <w:tcW w:w="992" w:type="dxa"/>
          </w:tcPr>
          <w:p w14:paraId="70DE58CC"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1D01768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C2D12F3"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83CE26C" w14:textId="77777777" w:rsidR="00093279" w:rsidRPr="00093279" w:rsidRDefault="00093279" w:rsidP="006B3CEB">
            <w:pPr>
              <w:pStyle w:val="13"/>
              <w:spacing w:line="240" w:lineRule="auto"/>
              <w:jc w:val="both"/>
              <w:rPr>
                <w:color w:val="auto"/>
              </w:rPr>
            </w:pPr>
          </w:p>
        </w:tc>
        <w:tc>
          <w:tcPr>
            <w:tcW w:w="720" w:type="dxa"/>
          </w:tcPr>
          <w:p w14:paraId="62C72385" w14:textId="77777777" w:rsidR="00093279" w:rsidRPr="00093279" w:rsidRDefault="00093279" w:rsidP="006B3CEB">
            <w:pPr>
              <w:pStyle w:val="13"/>
              <w:spacing w:line="240" w:lineRule="auto"/>
              <w:jc w:val="both"/>
              <w:rPr>
                <w:color w:val="auto"/>
              </w:rPr>
            </w:pPr>
          </w:p>
        </w:tc>
        <w:tc>
          <w:tcPr>
            <w:tcW w:w="2671" w:type="dxa"/>
            <w:vMerge w:val="restart"/>
          </w:tcPr>
          <w:p w14:paraId="0CAAA0CD" w14:textId="77777777" w:rsidR="00093279" w:rsidRPr="00093279" w:rsidRDefault="00093279" w:rsidP="006B3CEB">
            <w:pPr>
              <w:pStyle w:val="13"/>
              <w:spacing w:line="240" w:lineRule="auto"/>
              <w:jc w:val="both"/>
              <w:rPr>
                <w:color w:val="auto"/>
              </w:rPr>
            </w:pPr>
            <w:r w:rsidRPr="00093279">
              <w:rPr>
                <w:color w:val="auto"/>
              </w:rPr>
              <w:t xml:space="preserve">Стандарт по технологии, примерные программы, рабочие программы входят в состав обязательного программно-методического обеспечения мастерских технологии. </w:t>
            </w:r>
          </w:p>
          <w:p w14:paraId="08E79924" w14:textId="77777777" w:rsidR="00093279" w:rsidRPr="00093279" w:rsidRDefault="00093279" w:rsidP="006B3CEB">
            <w:pPr>
              <w:pStyle w:val="13"/>
              <w:spacing w:line="240" w:lineRule="auto"/>
              <w:jc w:val="both"/>
              <w:rPr>
                <w:color w:val="auto"/>
              </w:rPr>
            </w:pPr>
            <w:r w:rsidRPr="00093279">
              <w:rPr>
                <w:color w:val="auto"/>
              </w:rPr>
              <w:t>В библиотечный фонд входят комплекты учебников, рекомендованных или допущенных Министерством образования и науки Российской Федерации.</w:t>
            </w:r>
          </w:p>
          <w:p w14:paraId="37EAA430" w14:textId="77777777" w:rsidR="00093279" w:rsidRPr="00093279" w:rsidRDefault="00093279" w:rsidP="006B3CEB">
            <w:pPr>
              <w:pStyle w:val="13"/>
              <w:spacing w:line="240" w:lineRule="auto"/>
              <w:jc w:val="both"/>
              <w:rPr>
                <w:color w:val="auto"/>
              </w:rPr>
            </w:pPr>
            <w:r w:rsidRPr="00093279">
              <w:rPr>
                <w:color w:val="auto"/>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технологии, и по несколько экземпляров учебников из других УМК по основным разделам предмета технологии.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093279" w:rsidRPr="00093279" w14:paraId="78DFCE4F" w14:textId="77777777" w:rsidTr="0048052E">
        <w:tc>
          <w:tcPr>
            <w:tcW w:w="709" w:type="dxa"/>
          </w:tcPr>
          <w:p w14:paraId="69C8F308" w14:textId="77777777" w:rsidR="00093279" w:rsidRPr="00093279" w:rsidRDefault="00093279" w:rsidP="006B3CEB">
            <w:pPr>
              <w:pStyle w:val="13"/>
              <w:spacing w:line="240" w:lineRule="auto"/>
              <w:jc w:val="both"/>
              <w:rPr>
                <w:color w:val="auto"/>
              </w:rPr>
            </w:pPr>
          </w:p>
        </w:tc>
        <w:tc>
          <w:tcPr>
            <w:tcW w:w="2828" w:type="dxa"/>
          </w:tcPr>
          <w:p w14:paraId="5D206607" w14:textId="77777777" w:rsidR="00093279" w:rsidRPr="00093279" w:rsidRDefault="00093279" w:rsidP="006B3CEB">
            <w:pPr>
              <w:pStyle w:val="13"/>
              <w:spacing w:line="240" w:lineRule="auto"/>
              <w:jc w:val="both"/>
              <w:rPr>
                <w:color w:val="auto"/>
              </w:rPr>
            </w:pPr>
            <w:r w:rsidRPr="00093279">
              <w:rPr>
                <w:color w:val="auto"/>
              </w:rPr>
              <w:t>Стандарт среднего (полного) общего образования по технологии (базовый уровень)</w:t>
            </w:r>
          </w:p>
        </w:tc>
        <w:tc>
          <w:tcPr>
            <w:tcW w:w="992" w:type="dxa"/>
          </w:tcPr>
          <w:p w14:paraId="3EF6F881" w14:textId="77777777" w:rsidR="00093279" w:rsidRPr="00093279" w:rsidRDefault="00093279" w:rsidP="006B3CEB">
            <w:pPr>
              <w:pStyle w:val="13"/>
              <w:spacing w:line="240" w:lineRule="auto"/>
              <w:jc w:val="both"/>
              <w:rPr>
                <w:color w:val="auto"/>
              </w:rPr>
            </w:pPr>
          </w:p>
        </w:tc>
        <w:tc>
          <w:tcPr>
            <w:tcW w:w="992" w:type="dxa"/>
            <w:gridSpan w:val="2"/>
          </w:tcPr>
          <w:p w14:paraId="23A83E2A" w14:textId="77777777" w:rsidR="00093279" w:rsidRPr="00093279" w:rsidRDefault="00093279" w:rsidP="006B3CEB">
            <w:pPr>
              <w:pStyle w:val="13"/>
              <w:spacing w:line="240" w:lineRule="auto"/>
              <w:jc w:val="both"/>
              <w:rPr>
                <w:color w:val="auto"/>
              </w:rPr>
            </w:pPr>
          </w:p>
        </w:tc>
        <w:tc>
          <w:tcPr>
            <w:tcW w:w="1134" w:type="dxa"/>
          </w:tcPr>
          <w:p w14:paraId="086587CF" w14:textId="77777777" w:rsidR="00093279" w:rsidRPr="00093279" w:rsidRDefault="00093279" w:rsidP="006B3CEB">
            <w:pPr>
              <w:pStyle w:val="13"/>
              <w:spacing w:line="240" w:lineRule="auto"/>
              <w:jc w:val="both"/>
              <w:rPr>
                <w:color w:val="auto"/>
              </w:rPr>
            </w:pPr>
          </w:p>
        </w:tc>
        <w:tc>
          <w:tcPr>
            <w:tcW w:w="720" w:type="dxa"/>
          </w:tcPr>
          <w:p w14:paraId="3A17CCAB"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E138600" w14:textId="77777777" w:rsidR="00093279" w:rsidRPr="00093279" w:rsidRDefault="00093279" w:rsidP="006B3CEB">
            <w:pPr>
              <w:pStyle w:val="13"/>
              <w:spacing w:line="240" w:lineRule="auto"/>
              <w:jc w:val="both"/>
              <w:rPr>
                <w:color w:val="auto"/>
              </w:rPr>
            </w:pPr>
          </w:p>
        </w:tc>
        <w:tc>
          <w:tcPr>
            <w:tcW w:w="2671" w:type="dxa"/>
            <w:vMerge/>
          </w:tcPr>
          <w:p w14:paraId="0E088B97" w14:textId="77777777" w:rsidR="00093279" w:rsidRPr="00093279" w:rsidRDefault="00093279" w:rsidP="006B3CEB">
            <w:pPr>
              <w:pStyle w:val="13"/>
              <w:spacing w:line="240" w:lineRule="auto"/>
              <w:jc w:val="both"/>
              <w:rPr>
                <w:color w:val="auto"/>
              </w:rPr>
            </w:pPr>
          </w:p>
        </w:tc>
      </w:tr>
      <w:tr w:rsidR="00093279" w:rsidRPr="00093279" w14:paraId="01E615F5" w14:textId="77777777" w:rsidTr="0048052E">
        <w:tc>
          <w:tcPr>
            <w:tcW w:w="709" w:type="dxa"/>
          </w:tcPr>
          <w:p w14:paraId="3CFA9E37" w14:textId="77777777" w:rsidR="00093279" w:rsidRPr="00093279" w:rsidRDefault="00093279" w:rsidP="006B3CEB">
            <w:pPr>
              <w:pStyle w:val="13"/>
              <w:spacing w:line="240" w:lineRule="auto"/>
              <w:jc w:val="both"/>
              <w:rPr>
                <w:color w:val="auto"/>
              </w:rPr>
            </w:pPr>
          </w:p>
        </w:tc>
        <w:tc>
          <w:tcPr>
            <w:tcW w:w="2828" w:type="dxa"/>
          </w:tcPr>
          <w:p w14:paraId="75948502" w14:textId="77777777" w:rsidR="00093279" w:rsidRPr="00093279" w:rsidRDefault="00093279" w:rsidP="006B3CEB">
            <w:pPr>
              <w:pStyle w:val="13"/>
              <w:spacing w:line="240" w:lineRule="auto"/>
              <w:jc w:val="both"/>
              <w:rPr>
                <w:color w:val="auto"/>
              </w:rPr>
            </w:pPr>
            <w:r w:rsidRPr="00093279">
              <w:rPr>
                <w:color w:val="auto"/>
              </w:rPr>
              <w:t>Стандарт среднего (полного)  общего образования по технологии (профильный уровень)</w:t>
            </w:r>
          </w:p>
        </w:tc>
        <w:tc>
          <w:tcPr>
            <w:tcW w:w="992" w:type="dxa"/>
          </w:tcPr>
          <w:p w14:paraId="5DBFA68B" w14:textId="77777777" w:rsidR="00093279" w:rsidRPr="00093279" w:rsidRDefault="00093279" w:rsidP="006B3CEB">
            <w:pPr>
              <w:pStyle w:val="13"/>
              <w:spacing w:line="240" w:lineRule="auto"/>
              <w:jc w:val="both"/>
              <w:rPr>
                <w:color w:val="auto"/>
              </w:rPr>
            </w:pPr>
          </w:p>
        </w:tc>
        <w:tc>
          <w:tcPr>
            <w:tcW w:w="992" w:type="dxa"/>
            <w:gridSpan w:val="2"/>
          </w:tcPr>
          <w:p w14:paraId="1C65166A" w14:textId="77777777" w:rsidR="00093279" w:rsidRPr="00093279" w:rsidRDefault="00093279" w:rsidP="006B3CEB">
            <w:pPr>
              <w:pStyle w:val="13"/>
              <w:spacing w:line="240" w:lineRule="auto"/>
              <w:jc w:val="both"/>
              <w:rPr>
                <w:color w:val="auto"/>
              </w:rPr>
            </w:pPr>
          </w:p>
        </w:tc>
        <w:tc>
          <w:tcPr>
            <w:tcW w:w="1134" w:type="dxa"/>
          </w:tcPr>
          <w:p w14:paraId="6D1993E8" w14:textId="77777777" w:rsidR="00093279" w:rsidRPr="00093279" w:rsidRDefault="00093279" w:rsidP="006B3CEB">
            <w:pPr>
              <w:pStyle w:val="13"/>
              <w:spacing w:line="240" w:lineRule="auto"/>
              <w:jc w:val="both"/>
              <w:rPr>
                <w:color w:val="auto"/>
              </w:rPr>
            </w:pPr>
          </w:p>
        </w:tc>
        <w:tc>
          <w:tcPr>
            <w:tcW w:w="720" w:type="dxa"/>
          </w:tcPr>
          <w:p w14:paraId="094C1C5A" w14:textId="77777777" w:rsidR="00093279" w:rsidRPr="00093279" w:rsidRDefault="00093279" w:rsidP="006B3CEB">
            <w:pPr>
              <w:pStyle w:val="13"/>
              <w:spacing w:line="240" w:lineRule="auto"/>
              <w:jc w:val="both"/>
              <w:rPr>
                <w:color w:val="auto"/>
              </w:rPr>
            </w:pPr>
          </w:p>
        </w:tc>
        <w:tc>
          <w:tcPr>
            <w:tcW w:w="720" w:type="dxa"/>
          </w:tcPr>
          <w:p w14:paraId="47E85FEB"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38B48F31" w14:textId="77777777" w:rsidR="00093279" w:rsidRPr="00093279" w:rsidRDefault="00093279" w:rsidP="006B3CEB">
            <w:pPr>
              <w:pStyle w:val="13"/>
              <w:spacing w:line="240" w:lineRule="auto"/>
              <w:jc w:val="both"/>
              <w:rPr>
                <w:color w:val="auto"/>
              </w:rPr>
            </w:pPr>
          </w:p>
        </w:tc>
      </w:tr>
      <w:tr w:rsidR="00093279" w:rsidRPr="00093279" w14:paraId="6A783515" w14:textId="77777777" w:rsidTr="0048052E">
        <w:tc>
          <w:tcPr>
            <w:tcW w:w="709" w:type="dxa"/>
          </w:tcPr>
          <w:p w14:paraId="72E51298" w14:textId="77777777" w:rsidR="00093279" w:rsidRPr="00093279" w:rsidRDefault="00093279" w:rsidP="006B3CEB">
            <w:pPr>
              <w:pStyle w:val="13"/>
              <w:spacing w:line="240" w:lineRule="auto"/>
              <w:jc w:val="both"/>
              <w:rPr>
                <w:color w:val="auto"/>
              </w:rPr>
            </w:pPr>
          </w:p>
        </w:tc>
        <w:tc>
          <w:tcPr>
            <w:tcW w:w="2828" w:type="dxa"/>
          </w:tcPr>
          <w:p w14:paraId="59075312" w14:textId="77777777" w:rsidR="00093279" w:rsidRPr="00093279" w:rsidRDefault="00093279" w:rsidP="006B3CEB">
            <w:pPr>
              <w:pStyle w:val="13"/>
              <w:spacing w:line="240" w:lineRule="auto"/>
              <w:jc w:val="both"/>
              <w:rPr>
                <w:color w:val="auto"/>
              </w:rPr>
            </w:pPr>
            <w:r w:rsidRPr="00093279">
              <w:rPr>
                <w:color w:val="auto"/>
              </w:rPr>
              <w:t>Примерная программа основного общего образования по технологии</w:t>
            </w:r>
          </w:p>
        </w:tc>
        <w:tc>
          <w:tcPr>
            <w:tcW w:w="992" w:type="dxa"/>
          </w:tcPr>
          <w:p w14:paraId="090AC211"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7CC3C88F"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DF2139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AE6EC50" w14:textId="77777777" w:rsidR="00093279" w:rsidRPr="00093279" w:rsidRDefault="00093279" w:rsidP="006B3CEB">
            <w:pPr>
              <w:pStyle w:val="13"/>
              <w:spacing w:line="240" w:lineRule="auto"/>
              <w:jc w:val="both"/>
              <w:rPr>
                <w:color w:val="auto"/>
              </w:rPr>
            </w:pPr>
          </w:p>
        </w:tc>
        <w:tc>
          <w:tcPr>
            <w:tcW w:w="720" w:type="dxa"/>
          </w:tcPr>
          <w:p w14:paraId="18048C29" w14:textId="77777777" w:rsidR="00093279" w:rsidRPr="00093279" w:rsidRDefault="00093279" w:rsidP="006B3CEB">
            <w:pPr>
              <w:pStyle w:val="13"/>
              <w:spacing w:line="240" w:lineRule="auto"/>
              <w:jc w:val="both"/>
              <w:rPr>
                <w:color w:val="auto"/>
              </w:rPr>
            </w:pPr>
          </w:p>
        </w:tc>
        <w:tc>
          <w:tcPr>
            <w:tcW w:w="2671" w:type="dxa"/>
            <w:vMerge/>
          </w:tcPr>
          <w:p w14:paraId="0181C53C" w14:textId="77777777" w:rsidR="00093279" w:rsidRPr="00093279" w:rsidRDefault="00093279" w:rsidP="006B3CEB">
            <w:pPr>
              <w:pStyle w:val="13"/>
              <w:spacing w:line="240" w:lineRule="auto"/>
              <w:jc w:val="both"/>
              <w:rPr>
                <w:color w:val="auto"/>
              </w:rPr>
            </w:pPr>
          </w:p>
        </w:tc>
      </w:tr>
      <w:tr w:rsidR="00093279" w:rsidRPr="00093279" w14:paraId="5F7834AA" w14:textId="77777777" w:rsidTr="0048052E">
        <w:tc>
          <w:tcPr>
            <w:tcW w:w="709" w:type="dxa"/>
          </w:tcPr>
          <w:p w14:paraId="20995FDE" w14:textId="77777777" w:rsidR="00093279" w:rsidRPr="00093279" w:rsidRDefault="00093279" w:rsidP="006B3CEB">
            <w:pPr>
              <w:pStyle w:val="13"/>
              <w:spacing w:line="240" w:lineRule="auto"/>
              <w:jc w:val="both"/>
              <w:rPr>
                <w:color w:val="auto"/>
              </w:rPr>
            </w:pPr>
          </w:p>
        </w:tc>
        <w:tc>
          <w:tcPr>
            <w:tcW w:w="2828" w:type="dxa"/>
          </w:tcPr>
          <w:p w14:paraId="36FF828B" w14:textId="77777777" w:rsidR="00093279" w:rsidRPr="00093279" w:rsidRDefault="00093279" w:rsidP="006B3CEB">
            <w:pPr>
              <w:pStyle w:val="13"/>
              <w:spacing w:line="240" w:lineRule="auto"/>
              <w:jc w:val="both"/>
              <w:rPr>
                <w:color w:val="auto"/>
              </w:rPr>
            </w:pPr>
            <w:r w:rsidRPr="00093279">
              <w:rPr>
                <w:color w:val="auto"/>
              </w:rPr>
              <w:t>Примерная программа среднего (полного) общего образования на базовом уровне по технологии</w:t>
            </w:r>
          </w:p>
        </w:tc>
        <w:tc>
          <w:tcPr>
            <w:tcW w:w="992" w:type="dxa"/>
          </w:tcPr>
          <w:p w14:paraId="033FDF7F" w14:textId="77777777" w:rsidR="00093279" w:rsidRPr="00093279" w:rsidRDefault="00093279" w:rsidP="006B3CEB">
            <w:pPr>
              <w:pStyle w:val="13"/>
              <w:spacing w:line="240" w:lineRule="auto"/>
              <w:jc w:val="both"/>
              <w:rPr>
                <w:color w:val="auto"/>
              </w:rPr>
            </w:pPr>
          </w:p>
        </w:tc>
        <w:tc>
          <w:tcPr>
            <w:tcW w:w="992" w:type="dxa"/>
            <w:gridSpan w:val="2"/>
          </w:tcPr>
          <w:p w14:paraId="446DCC2D" w14:textId="77777777" w:rsidR="00093279" w:rsidRPr="00093279" w:rsidRDefault="00093279" w:rsidP="006B3CEB">
            <w:pPr>
              <w:pStyle w:val="13"/>
              <w:spacing w:line="240" w:lineRule="auto"/>
              <w:jc w:val="both"/>
              <w:rPr>
                <w:color w:val="auto"/>
              </w:rPr>
            </w:pPr>
          </w:p>
        </w:tc>
        <w:tc>
          <w:tcPr>
            <w:tcW w:w="1134" w:type="dxa"/>
          </w:tcPr>
          <w:p w14:paraId="433EA74D" w14:textId="77777777" w:rsidR="00093279" w:rsidRPr="00093279" w:rsidRDefault="00093279" w:rsidP="006B3CEB">
            <w:pPr>
              <w:pStyle w:val="13"/>
              <w:spacing w:line="240" w:lineRule="auto"/>
              <w:jc w:val="both"/>
              <w:rPr>
                <w:color w:val="auto"/>
              </w:rPr>
            </w:pPr>
          </w:p>
        </w:tc>
        <w:tc>
          <w:tcPr>
            <w:tcW w:w="720" w:type="dxa"/>
          </w:tcPr>
          <w:p w14:paraId="55A5145B"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90AC9AA" w14:textId="77777777" w:rsidR="00093279" w:rsidRPr="00093279" w:rsidRDefault="00093279" w:rsidP="006B3CEB">
            <w:pPr>
              <w:pStyle w:val="13"/>
              <w:spacing w:line="240" w:lineRule="auto"/>
              <w:jc w:val="both"/>
              <w:rPr>
                <w:color w:val="auto"/>
              </w:rPr>
            </w:pPr>
          </w:p>
        </w:tc>
        <w:tc>
          <w:tcPr>
            <w:tcW w:w="2671" w:type="dxa"/>
            <w:vMerge/>
          </w:tcPr>
          <w:p w14:paraId="6DE75A18" w14:textId="77777777" w:rsidR="00093279" w:rsidRPr="00093279" w:rsidRDefault="00093279" w:rsidP="006B3CEB">
            <w:pPr>
              <w:pStyle w:val="13"/>
              <w:spacing w:line="240" w:lineRule="auto"/>
              <w:jc w:val="both"/>
              <w:rPr>
                <w:color w:val="auto"/>
              </w:rPr>
            </w:pPr>
          </w:p>
        </w:tc>
      </w:tr>
      <w:tr w:rsidR="00093279" w:rsidRPr="00093279" w14:paraId="20C4500A" w14:textId="77777777" w:rsidTr="0048052E">
        <w:tc>
          <w:tcPr>
            <w:tcW w:w="709" w:type="dxa"/>
          </w:tcPr>
          <w:p w14:paraId="218957F8" w14:textId="77777777" w:rsidR="00093279" w:rsidRPr="00093279" w:rsidRDefault="00093279" w:rsidP="006B3CEB">
            <w:pPr>
              <w:pStyle w:val="13"/>
              <w:spacing w:line="240" w:lineRule="auto"/>
              <w:jc w:val="both"/>
              <w:rPr>
                <w:color w:val="auto"/>
              </w:rPr>
            </w:pPr>
          </w:p>
        </w:tc>
        <w:tc>
          <w:tcPr>
            <w:tcW w:w="2828" w:type="dxa"/>
          </w:tcPr>
          <w:p w14:paraId="2D008263" w14:textId="77777777" w:rsidR="00093279" w:rsidRPr="00093279" w:rsidRDefault="00093279" w:rsidP="006B3CEB">
            <w:pPr>
              <w:pStyle w:val="13"/>
              <w:spacing w:line="240" w:lineRule="auto"/>
              <w:jc w:val="both"/>
              <w:rPr>
                <w:color w:val="auto"/>
              </w:rPr>
            </w:pPr>
            <w:r w:rsidRPr="00093279">
              <w:rPr>
                <w:color w:val="auto"/>
              </w:rPr>
              <w:t>Примерная программа среднего (полного) общего образования на профильном уровне по технологии</w:t>
            </w:r>
          </w:p>
        </w:tc>
        <w:tc>
          <w:tcPr>
            <w:tcW w:w="992" w:type="dxa"/>
          </w:tcPr>
          <w:p w14:paraId="0796D9C6" w14:textId="77777777" w:rsidR="00093279" w:rsidRPr="00093279" w:rsidRDefault="00093279" w:rsidP="006B3CEB">
            <w:pPr>
              <w:pStyle w:val="13"/>
              <w:spacing w:line="240" w:lineRule="auto"/>
              <w:jc w:val="both"/>
              <w:rPr>
                <w:color w:val="auto"/>
              </w:rPr>
            </w:pPr>
          </w:p>
        </w:tc>
        <w:tc>
          <w:tcPr>
            <w:tcW w:w="992" w:type="dxa"/>
            <w:gridSpan w:val="2"/>
          </w:tcPr>
          <w:p w14:paraId="412D312F" w14:textId="77777777" w:rsidR="00093279" w:rsidRPr="00093279" w:rsidRDefault="00093279" w:rsidP="006B3CEB">
            <w:pPr>
              <w:pStyle w:val="13"/>
              <w:spacing w:line="240" w:lineRule="auto"/>
              <w:jc w:val="both"/>
              <w:rPr>
                <w:color w:val="auto"/>
              </w:rPr>
            </w:pPr>
          </w:p>
        </w:tc>
        <w:tc>
          <w:tcPr>
            <w:tcW w:w="1134" w:type="dxa"/>
          </w:tcPr>
          <w:p w14:paraId="7DC4B103" w14:textId="77777777" w:rsidR="00093279" w:rsidRPr="00093279" w:rsidRDefault="00093279" w:rsidP="006B3CEB">
            <w:pPr>
              <w:pStyle w:val="13"/>
              <w:spacing w:line="240" w:lineRule="auto"/>
              <w:jc w:val="both"/>
              <w:rPr>
                <w:color w:val="auto"/>
              </w:rPr>
            </w:pPr>
          </w:p>
        </w:tc>
        <w:tc>
          <w:tcPr>
            <w:tcW w:w="720" w:type="dxa"/>
          </w:tcPr>
          <w:p w14:paraId="7DC7B13A" w14:textId="77777777" w:rsidR="00093279" w:rsidRPr="00093279" w:rsidRDefault="00093279" w:rsidP="006B3CEB">
            <w:pPr>
              <w:pStyle w:val="13"/>
              <w:spacing w:line="240" w:lineRule="auto"/>
              <w:jc w:val="both"/>
              <w:rPr>
                <w:color w:val="auto"/>
              </w:rPr>
            </w:pPr>
          </w:p>
        </w:tc>
        <w:tc>
          <w:tcPr>
            <w:tcW w:w="720" w:type="dxa"/>
          </w:tcPr>
          <w:p w14:paraId="70E7090F"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6A53828D" w14:textId="77777777" w:rsidR="00093279" w:rsidRPr="00093279" w:rsidRDefault="00093279" w:rsidP="006B3CEB">
            <w:pPr>
              <w:pStyle w:val="13"/>
              <w:spacing w:line="240" w:lineRule="auto"/>
              <w:jc w:val="both"/>
              <w:rPr>
                <w:color w:val="auto"/>
              </w:rPr>
            </w:pPr>
          </w:p>
        </w:tc>
      </w:tr>
      <w:tr w:rsidR="00093279" w:rsidRPr="00093279" w14:paraId="3E3548A3" w14:textId="77777777" w:rsidTr="0048052E">
        <w:tc>
          <w:tcPr>
            <w:tcW w:w="709" w:type="dxa"/>
          </w:tcPr>
          <w:p w14:paraId="263F49EE" w14:textId="77777777" w:rsidR="00093279" w:rsidRPr="00093279" w:rsidRDefault="00093279" w:rsidP="006B3CEB">
            <w:pPr>
              <w:pStyle w:val="13"/>
              <w:spacing w:line="240" w:lineRule="auto"/>
              <w:jc w:val="both"/>
              <w:rPr>
                <w:color w:val="auto"/>
              </w:rPr>
            </w:pPr>
          </w:p>
        </w:tc>
        <w:tc>
          <w:tcPr>
            <w:tcW w:w="2828" w:type="dxa"/>
          </w:tcPr>
          <w:p w14:paraId="6503EF13" w14:textId="77777777" w:rsidR="00093279" w:rsidRPr="00093279" w:rsidRDefault="00093279" w:rsidP="006B3CEB">
            <w:pPr>
              <w:pStyle w:val="13"/>
              <w:spacing w:line="240" w:lineRule="auto"/>
              <w:jc w:val="both"/>
              <w:rPr>
                <w:color w:val="auto"/>
              </w:rPr>
            </w:pPr>
            <w:r w:rsidRPr="00093279">
              <w:rPr>
                <w:color w:val="auto"/>
              </w:rPr>
              <w:t>Рабочие программы по направлениям технологии</w:t>
            </w:r>
          </w:p>
        </w:tc>
        <w:tc>
          <w:tcPr>
            <w:tcW w:w="992" w:type="dxa"/>
          </w:tcPr>
          <w:p w14:paraId="62F78DE8"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4E0BED9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AA6EB23"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0976E6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C73A409"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3B68CAB5" w14:textId="77777777" w:rsidR="00093279" w:rsidRPr="00093279" w:rsidRDefault="00093279" w:rsidP="006B3CEB">
            <w:pPr>
              <w:pStyle w:val="13"/>
              <w:spacing w:line="240" w:lineRule="auto"/>
              <w:jc w:val="both"/>
              <w:rPr>
                <w:color w:val="auto"/>
              </w:rPr>
            </w:pPr>
          </w:p>
        </w:tc>
      </w:tr>
      <w:tr w:rsidR="00093279" w:rsidRPr="00093279" w14:paraId="45DD399E" w14:textId="77777777" w:rsidTr="0048052E">
        <w:tc>
          <w:tcPr>
            <w:tcW w:w="709" w:type="dxa"/>
          </w:tcPr>
          <w:p w14:paraId="1D30689D" w14:textId="77777777" w:rsidR="00093279" w:rsidRPr="00093279" w:rsidRDefault="00093279" w:rsidP="006B3CEB">
            <w:pPr>
              <w:pStyle w:val="13"/>
              <w:spacing w:line="240" w:lineRule="auto"/>
              <w:jc w:val="both"/>
              <w:rPr>
                <w:color w:val="auto"/>
              </w:rPr>
            </w:pPr>
          </w:p>
        </w:tc>
        <w:tc>
          <w:tcPr>
            <w:tcW w:w="2828" w:type="dxa"/>
          </w:tcPr>
          <w:p w14:paraId="652A08E1" w14:textId="77777777" w:rsidR="00093279" w:rsidRPr="00093279" w:rsidRDefault="00093279" w:rsidP="006B3CEB">
            <w:pPr>
              <w:pStyle w:val="13"/>
              <w:spacing w:line="240" w:lineRule="auto"/>
              <w:jc w:val="both"/>
              <w:rPr>
                <w:color w:val="auto"/>
              </w:rPr>
            </w:pPr>
            <w:r w:rsidRPr="00093279">
              <w:rPr>
                <w:color w:val="auto"/>
              </w:rPr>
              <w:t>Учебники по технологии для 5, 6, 7, 8, 9 , 10, 11 класса</w:t>
            </w:r>
          </w:p>
        </w:tc>
        <w:tc>
          <w:tcPr>
            <w:tcW w:w="992" w:type="dxa"/>
          </w:tcPr>
          <w:p w14:paraId="18A38246" w14:textId="77777777" w:rsidR="00093279" w:rsidRPr="00093279" w:rsidRDefault="00093279" w:rsidP="006B3CEB">
            <w:pPr>
              <w:pStyle w:val="13"/>
              <w:spacing w:line="240" w:lineRule="auto"/>
              <w:jc w:val="both"/>
              <w:rPr>
                <w:color w:val="auto"/>
              </w:rPr>
            </w:pPr>
            <w:r w:rsidRPr="00093279">
              <w:rPr>
                <w:color w:val="auto"/>
              </w:rPr>
              <w:t>К</w:t>
            </w:r>
          </w:p>
        </w:tc>
        <w:tc>
          <w:tcPr>
            <w:tcW w:w="992" w:type="dxa"/>
            <w:gridSpan w:val="2"/>
          </w:tcPr>
          <w:p w14:paraId="53C9656F"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70454164"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2BEA9303"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6116B354" w14:textId="77777777" w:rsidR="00093279" w:rsidRPr="00093279" w:rsidRDefault="00093279" w:rsidP="006B3CEB">
            <w:pPr>
              <w:pStyle w:val="13"/>
              <w:spacing w:line="240" w:lineRule="auto"/>
              <w:jc w:val="both"/>
              <w:rPr>
                <w:color w:val="auto"/>
              </w:rPr>
            </w:pPr>
            <w:r w:rsidRPr="00093279">
              <w:rPr>
                <w:color w:val="auto"/>
              </w:rPr>
              <w:t>К</w:t>
            </w:r>
          </w:p>
        </w:tc>
        <w:tc>
          <w:tcPr>
            <w:tcW w:w="2671" w:type="dxa"/>
            <w:vMerge/>
          </w:tcPr>
          <w:p w14:paraId="3EEA842B" w14:textId="77777777" w:rsidR="00093279" w:rsidRPr="00093279" w:rsidRDefault="00093279" w:rsidP="006B3CEB">
            <w:pPr>
              <w:pStyle w:val="13"/>
              <w:spacing w:line="240" w:lineRule="auto"/>
              <w:jc w:val="both"/>
              <w:rPr>
                <w:color w:val="auto"/>
              </w:rPr>
            </w:pPr>
          </w:p>
        </w:tc>
      </w:tr>
      <w:tr w:rsidR="00093279" w:rsidRPr="00093279" w14:paraId="546E1436" w14:textId="77777777" w:rsidTr="0048052E">
        <w:tc>
          <w:tcPr>
            <w:tcW w:w="709" w:type="dxa"/>
          </w:tcPr>
          <w:p w14:paraId="52F82DA0" w14:textId="77777777" w:rsidR="00093279" w:rsidRPr="00093279" w:rsidRDefault="00093279" w:rsidP="006B3CEB">
            <w:pPr>
              <w:pStyle w:val="13"/>
              <w:spacing w:line="240" w:lineRule="auto"/>
              <w:jc w:val="both"/>
              <w:rPr>
                <w:color w:val="auto"/>
              </w:rPr>
            </w:pPr>
          </w:p>
        </w:tc>
        <w:tc>
          <w:tcPr>
            <w:tcW w:w="2828" w:type="dxa"/>
          </w:tcPr>
          <w:p w14:paraId="15FB3B0E" w14:textId="77777777" w:rsidR="00093279" w:rsidRPr="00093279" w:rsidRDefault="00093279" w:rsidP="006B3CEB">
            <w:pPr>
              <w:pStyle w:val="13"/>
              <w:spacing w:line="240" w:lineRule="auto"/>
              <w:jc w:val="both"/>
              <w:rPr>
                <w:color w:val="auto"/>
              </w:rPr>
            </w:pPr>
            <w:r w:rsidRPr="00093279">
              <w:rPr>
                <w:color w:val="auto"/>
              </w:rPr>
              <w:t>Учебники для начального профессионального образования</w:t>
            </w:r>
          </w:p>
        </w:tc>
        <w:tc>
          <w:tcPr>
            <w:tcW w:w="992" w:type="dxa"/>
          </w:tcPr>
          <w:p w14:paraId="62153916" w14:textId="77777777" w:rsidR="00093279" w:rsidRPr="00093279" w:rsidRDefault="00093279" w:rsidP="006B3CEB">
            <w:pPr>
              <w:pStyle w:val="13"/>
              <w:spacing w:line="240" w:lineRule="auto"/>
              <w:jc w:val="both"/>
              <w:rPr>
                <w:color w:val="auto"/>
              </w:rPr>
            </w:pPr>
          </w:p>
        </w:tc>
        <w:tc>
          <w:tcPr>
            <w:tcW w:w="992" w:type="dxa"/>
            <w:gridSpan w:val="2"/>
          </w:tcPr>
          <w:p w14:paraId="633BF940" w14:textId="77777777" w:rsidR="00093279" w:rsidRPr="00093279" w:rsidRDefault="00093279" w:rsidP="006B3CEB">
            <w:pPr>
              <w:pStyle w:val="13"/>
              <w:spacing w:line="240" w:lineRule="auto"/>
              <w:jc w:val="both"/>
              <w:rPr>
                <w:color w:val="auto"/>
              </w:rPr>
            </w:pPr>
          </w:p>
        </w:tc>
        <w:tc>
          <w:tcPr>
            <w:tcW w:w="1134" w:type="dxa"/>
          </w:tcPr>
          <w:p w14:paraId="0ED5FA8C" w14:textId="77777777" w:rsidR="00093279" w:rsidRPr="00093279" w:rsidRDefault="00093279" w:rsidP="006B3CEB">
            <w:pPr>
              <w:pStyle w:val="13"/>
              <w:spacing w:line="240" w:lineRule="auto"/>
              <w:jc w:val="both"/>
              <w:rPr>
                <w:color w:val="auto"/>
              </w:rPr>
            </w:pPr>
          </w:p>
        </w:tc>
        <w:tc>
          <w:tcPr>
            <w:tcW w:w="720" w:type="dxa"/>
          </w:tcPr>
          <w:p w14:paraId="41F98EB9"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1DE51C16" w14:textId="77777777" w:rsidR="00093279" w:rsidRPr="00093279" w:rsidRDefault="00093279" w:rsidP="006B3CEB">
            <w:pPr>
              <w:pStyle w:val="13"/>
              <w:spacing w:line="240" w:lineRule="auto"/>
              <w:jc w:val="both"/>
              <w:rPr>
                <w:color w:val="auto"/>
              </w:rPr>
            </w:pPr>
            <w:r w:rsidRPr="00093279">
              <w:rPr>
                <w:color w:val="auto"/>
              </w:rPr>
              <w:t>К</w:t>
            </w:r>
          </w:p>
        </w:tc>
        <w:tc>
          <w:tcPr>
            <w:tcW w:w="2671" w:type="dxa"/>
          </w:tcPr>
          <w:p w14:paraId="79733967" w14:textId="77777777" w:rsidR="00093279" w:rsidRPr="00093279" w:rsidRDefault="00093279" w:rsidP="006B3CEB">
            <w:pPr>
              <w:pStyle w:val="13"/>
              <w:spacing w:line="240" w:lineRule="auto"/>
              <w:jc w:val="both"/>
              <w:rPr>
                <w:color w:val="auto"/>
              </w:rPr>
            </w:pPr>
            <w:r w:rsidRPr="00093279">
              <w:rPr>
                <w:color w:val="auto"/>
              </w:rPr>
              <w:t>В соответствие с профилем технологической подготовки</w:t>
            </w:r>
          </w:p>
        </w:tc>
      </w:tr>
      <w:tr w:rsidR="00093279" w:rsidRPr="00093279" w14:paraId="14FE0267" w14:textId="77777777" w:rsidTr="0048052E">
        <w:tc>
          <w:tcPr>
            <w:tcW w:w="709" w:type="dxa"/>
          </w:tcPr>
          <w:p w14:paraId="1E0A35C2" w14:textId="77777777" w:rsidR="00093279" w:rsidRPr="00093279" w:rsidRDefault="00093279" w:rsidP="006B3CEB">
            <w:pPr>
              <w:pStyle w:val="13"/>
              <w:spacing w:line="240" w:lineRule="auto"/>
              <w:jc w:val="both"/>
              <w:rPr>
                <w:color w:val="auto"/>
              </w:rPr>
            </w:pPr>
          </w:p>
        </w:tc>
        <w:tc>
          <w:tcPr>
            <w:tcW w:w="2828" w:type="dxa"/>
          </w:tcPr>
          <w:p w14:paraId="08BD1AAA" w14:textId="77777777" w:rsidR="00093279" w:rsidRPr="00093279" w:rsidRDefault="00093279" w:rsidP="006B3CEB">
            <w:pPr>
              <w:pStyle w:val="13"/>
              <w:spacing w:line="240" w:lineRule="auto"/>
              <w:jc w:val="both"/>
              <w:rPr>
                <w:color w:val="auto"/>
              </w:rPr>
            </w:pPr>
            <w:r w:rsidRPr="00093279">
              <w:rPr>
                <w:color w:val="auto"/>
              </w:rPr>
              <w:t>Рабочие тетради  для 5, 6, 7, 8, 9 класса</w:t>
            </w:r>
          </w:p>
        </w:tc>
        <w:tc>
          <w:tcPr>
            <w:tcW w:w="992" w:type="dxa"/>
          </w:tcPr>
          <w:p w14:paraId="59B48E4C" w14:textId="77777777" w:rsidR="00093279" w:rsidRPr="00093279" w:rsidRDefault="00093279" w:rsidP="006B3CEB">
            <w:pPr>
              <w:pStyle w:val="13"/>
              <w:spacing w:line="240" w:lineRule="auto"/>
              <w:jc w:val="both"/>
              <w:rPr>
                <w:color w:val="auto"/>
              </w:rPr>
            </w:pPr>
            <w:r w:rsidRPr="00093279">
              <w:rPr>
                <w:color w:val="auto"/>
              </w:rPr>
              <w:t>К</w:t>
            </w:r>
          </w:p>
        </w:tc>
        <w:tc>
          <w:tcPr>
            <w:tcW w:w="992" w:type="dxa"/>
            <w:gridSpan w:val="2"/>
          </w:tcPr>
          <w:p w14:paraId="7EC3EFB1"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3DCF63B2"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58306A05" w14:textId="77777777" w:rsidR="00093279" w:rsidRPr="00093279" w:rsidRDefault="00093279" w:rsidP="006B3CEB">
            <w:pPr>
              <w:pStyle w:val="13"/>
              <w:spacing w:line="240" w:lineRule="auto"/>
              <w:jc w:val="both"/>
              <w:rPr>
                <w:color w:val="auto"/>
              </w:rPr>
            </w:pPr>
          </w:p>
        </w:tc>
        <w:tc>
          <w:tcPr>
            <w:tcW w:w="720" w:type="dxa"/>
          </w:tcPr>
          <w:p w14:paraId="54603129" w14:textId="77777777" w:rsidR="00093279" w:rsidRPr="00093279" w:rsidRDefault="00093279" w:rsidP="006B3CEB">
            <w:pPr>
              <w:pStyle w:val="13"/>
              <w:spacing w:line="240" w:lineRule="auto"/>
              <w:jc w:val="both"/>
              <w:rPr>
                <w:color w:val="auto"/>
              </w:rPr>
            </w:pPr>
          </w:p>
        </w:tc>
        <w:tc>
          <w:tcPr>
            <w:tcW w:w="2671" w:type="dxa"/>
          </w:tcPr>
          <w:p w14:paraId="094AC897" w14:textId="77777777" w:rsidR="00093279" w:rsidRPr="00093279" w:rsidRDefault="00093279" w:rsidP="006B3CEB">
            <w:pPr>
              <w:pStyle w:val="13"/>
              <w:spacing w:line="240" w:lineRule="auto"/>
              <w:jc w:val="both"/>
              <w:rPr>
                <w:color w:val="auto"/>
              </w:rPr>
            </w:pPr>
          </w:p>
        </w:tc>
      </w:tr>
      <w:tr w:rsidR="00093279" w:rsidRPr="00093279" w14:paraId="0F113500" w14:textId="77777777" w:rsidTr="0048052E">
        <w:tc>
          <w:tcPr>
            <w:tcW w:w="709" w:type="dxa"/>
          </w:tcPr>
          <w:p w14:paraId="6FAEF013" w14:textId="77777777" w:rsidR="00093279" w:rsidRPr="00093279" w:rsidRDefault="00093279" w:rsidP="006B3CEB">
            <w:pPr>
              <w:pStyle w:val="13"/>
              <w:spacing w:line="240" w:lineRule="auto"/>
              <w:jc w:val="both"/>
              <w:rPr>
                <w:color w:val="auto"/>
              </w:rPr>
            </w:pPr>
          </w:p>
        </w:tc>
        <w:tc>
          <w:tcPr>
            <w:tcW w:w="2828" w:type="dxa"/>
          </w:tcPr>
          <w:p w14:paraId="253CEDC2" w14:textId="77777777" w:rsidR="00093279" w:rsidRPr="00093279" w:rsidRDefault="00093279" w:rsidP="006B3CEB">
            <w:pPr>
              <w:pStyle w:val="13"/>
              <w:spacing w:line="240" w:lineRule="auto"/>
              <w:jc w:val="both"/>
              <w:rPr>
                <w:color w:val="auto"/>
              </w:rPr>
            </w:pPr>
            <w:r w:rsidRPr="00093279">
              <w:rPr>
                <w:color w:val="auto"/>
              </w:rPr>
              <w:t>Комплект дневников наблюдений за развитием сельскохозяйственных растений и животных</w:t>
            </w:r>
          </w:p>
        </w:tc>
        <w:tc>
          <w:tcPr>
            <w:tcW w:w="992" w:type="dxa"/>
          </w:tcPr>
          <w:p w14:paraId="2D79F1D6" w14:textId="77777777" w:rsidR="00093279" w:rsidRPr="00093279" w:rsidRDefault="00093279" w:rsidP="006B3CEB">
            <w:pPr>
              <w:pStyle w:val="13"/>
              <w:spacing w:line="240" w:lineRule="auto"/>
              <w:jc w:val="both"/>
              <w:rPr>
                <w:color w:val="auto"/>
              </w:rPr>
            </w:pPr>
          </w:p>
        </w:tc>
        <w:tc>
          <w:tcPr>
            <w:tcW w:w="992" w:type="dxa"/>
            <w:gridSpan w:val="2"/>
          </w:tcPr>
          <w:p w14:paraId="3A3F67B9" w14:textId="77777777" w:rsidR="00093279" w:rsidRPr="00093279" w:rsidRDefault="00093279" w:rsidP="006B3CEB">
            <w:pPr>
              <w:pStyle w:val="13"/>
              <w:spacing w:line="240" w:lineRule="auto"/>
              <w:jc w:val="both"/>
              <w:rPr>
                <w:color w:val="auto"/>
              </w:rPr>
            </w:pPr>
          </w:p>
        </w:tc>
        <w:tc>
          <w:tcPr>
            <w:tcW w:w="1134" w:type="dxa"/>
          </w:tcPr>
          <w:p w14:paraId="2D7AFAE7"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61F82976" w14:textId="77777777" w:rsidR="00093279" w:rsidRPr="00093279" w:rsidRDefault="00093279" w:rsidP="006B3CEB">
            <w:pPr>
              <w:pStyle w:val="13"/>
              <w:spacing w:line="240" w:lineRule="auto"/>
              <w:jc w:val="both"/>
              <w:rPr>
                <w:color w:val="auto"/>
              </w:rPr>
            </w:pPr>
          </w:p>
        </w:tc>
        <w:tc>
          <w:tcPr>
            <w:tcW w:w="720" w:type="dxa"/>
          </w:tcPr>
          <w:p w14:paraId="085B80E4" w14:textId="77777777" w:rsidR="00093279" w:rsidRPr="00093279" w:rsidRDefault="00093279" w:rsidP="006B3CEB">
            <w:pPr>
              <w:pStyle w:val="13"/>
              <w:spacing w:line="240" w:lineRule="auto"/>
              <w:jc w:val="both"/>
              <w:rPr>
                <w:color w:val="auto"/>
              </w:rPr>
            </w:pPr>
          </w:p>
        </w:tc>
        <w:tc>
          <w:tcPr>
            <w:tcW w:w="2671" w:type="dxa"/>
          </w:tcPr>
          <w:p w14:paraId="396C6952" w14:textId="77777777" w:rsidR="00093279" w:rsidRPr="00093279" w:rsidRDefault="00093279" w:rsidP="006B3CEB">
            <w:pPr>
              <w:pStyle w:val="13"/>
              <w:spacing w:line="240" w:lineRule="auto"/>
              <w:jc w:val="both"/>
              <w:rPr>
                <w:color w:val="auto"/>
              </w:rPr>
            </w:pPr>
          </w:p>
        </w:tc>
      </w:tr>
      <w:tr w:rsidR="00093279" w:rsidRPr="00093279" w14:paraId="0A661EBC" w14:textId="77777777" w:rsidTr="0048052E">
        <w:tc>
          <w:tcPr>
            <w:tcW w:w="709" w:type="dxa"/>
          </w:tcPr>
          <w:p w14:paraId="222AFC0C" w14:textId="77777777" w:rsidR="00093279" w:rsidRPr="00093279" w:rsidRDefault="00093279" w:rsidP="006B3CEB">
            <w:pPr>
              <w:pStyle w:val="13"/>
              <w:spacing w:line="240" w:lineRule="auto"/>
              <w:jc w:val="both"/>
              <w:rPr>
                <w:color w:val="auto"/>
              </w:rPr>
            </w:pPr>
          </w:p>
        </w:tc>
        <w:tc>
          <w:tcPr>
            <w:tcW w:w="2828" w:type="dxa"/>
          </w:tcPr>
          <w:p w14:paraId="661410EE" w14:textId="77777777" w:rsidR="00093279" w:rsidRPr="00093279" w:rsidRDefault="00093279" w:rsidP="006B3CEB">
            <w:pPr>
              <w:pStyle w:val="13"/>
              <w:spacing w:line="240" w:lineRule="auto"/>
              <w:jc w:val="both"/>
              <w:rPr>
                <w:color w:val="auto"/>
              </w:rPr>
            </w:pPr>
            <w:r w:rsidRPr="00093279">
              <w:rPr>
                <w:color w:val="auto"/>
              </w:rPr>
              <w:t>Другие дидактические материалы по всем разделам каждого направления технологической подготовки учащихся</w:t>
            </w:r>
          </w:p>
        </w:tc>
        <w:tc>
          <w:tcPr>
            <w:tcW w:w="992" w:type="dxa"/>
          </w:tcPr>
          <w:p w14:paraId="2ADA599F"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15ACF677"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777F49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FEE478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339D7C3"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4D171AA6" w14:textId="77777777" w:rsidR="00093279" w:rsidRPr="00093279" w:rsidRDefault="00093279" w:rsidP="006B3CEB">
            <w:pPr>
              <w:pStyle w:val="13"/>
              <w:spacing w:line="240" w:lineRule="auto"/>
              <w:jc w:val="both"/>
              <w:rPr>
                <w:color w:val="auto"/>
              </w:rPr>
            </w:pPr>
            <w:r w:rsidRPr="00093279">
              <w:rPr>
                <w:color w:val="auto"/>
              </w:rPr>
              <w:t>Сборники учебных проектов, познавательных и развивающих заданий, а  также контрольно-измерительные материалы по отдельным разделам и темам.</w:t>
            </w:r>
          </w:p>
        </w:tc>
      </w:tr>
      <w:tr w:rsidR="00093279" w:rsidRPr="00093279" w14:paraId="604AE44A" w14:textId="77777777" w:rsidTr="0048052E">
        <w:tc>
          <w:tcPr>
            <w:tcW w:w="709" w:type="dxa"/>
          </w:tcPr>
          <w:p w14:paraId="0AB5D044" w14:textId="77777777" w:rsidR="00093279" w:rsidRPr="00093279" w:rsidRDefault="00093279" w:rsidP="006B3CEB">
            <w:pPr>
              <w:pStyle w:val="13"/>
              <w:spacing w:line="240" w:lineRule="auto"/>
              <w:jc w:val="both"/>
              <w:rPr>
                <w:color w:val="auto"/>
              </w:rPr>
            </w:pPr>
          </w:p>
        </w:tc>
        <w:tc>
          <w:tcPr>
            <w:tcW w:w="2828" w:type="dxa"/>
          </w:tcPr>
          <w:p w14:paraId="7C037C7E" w14:textId="77777777" w:rsidR="00093279" w:rsidRPr="00093279" w:rsidRDefault="00093279" w:rsidP="006B3CEB">
            <w:pPr>
              <w:pStyle w:val="13"/>
              <w:spacing w:line="240" w:lineRule="auto"/>
              <w:jc w:val="both"/>
              <w:rPr>
                <w:color w:val="auto"/>
              </w:rPr>
            </w:pPr>
            <w:r w:rsidRPr="00093279">
              <w:rPr>
                <w:color w:val="auto"/>
              </w:rPr>
              <w:t xml:space="preserve">Научно-популярная и техническая литература по </w:t>
            </w:r>
            <w:r w:rsidRPr="00093279">
              <w:rPr>
                <w:color w:val="auto"/>
              </w:rPr>
              <w:lastRenderedPageBreak/>
              <w:t>темам учебной программы.</w:t>
            </w:r>
          </w:p>
        </w:tc>
        <w:tc>
          <w:tcPr>
            <w:tcW w:w="992" w:type="dxa"/>
          </w:tcPr>
          <w:p w14:paraId="2CCBEC07" w14:textId="77777777" w:rsidR="00093279" w:rsidRPr="00093279" w:rsidRDefault="00093279" w:rsidP="006B3CEB">
            <w:pPr>
              <w:pStyle w:val="13"/>
              <w:spacing w:line="240" w:lineRule="auto"/>
              <w:jc w:val="both"/>
              <w:rPr>
                <w:color w:val="auto"/>
              </w:rPr>
            </w:pPr>
            <w:r w:rsidRPr="00093279">
              <w:rPr>
                <w:color w:val="auto"/>
              </w:rPr>
              <w:lastRenderedPageBreak/>
              <w:t>Д</w:t>
            </w:r>
          </w:p>
        </w:tc>
        <w:tc>
          <w:tcPr>
            <w:tcW w:w="992" w:type="dxa"/>
            <w:gridSpan w:val="2"/>
          </w:tcPr>
          <w:p w14:paraId="262AA4EE" w14:textId="77777777" w:rsidR="00093279" w:rsidRPr="00093279" w:rsidRDefault="00093279" w:rsidP="006B3CEB">
            <w:pPr>
              <w:pStyle w:val="13"/>
              <w:spacing w:line="240" w:lineRule="auto"/>
              <w:jc w:val="both"/>
              <w:rPr>
                <w:color w:val="auto"/>
              </w:rPr>
            </w:pPr>
            <w:r w:rsidRPr="00093279">
              <w:rPr>
                <w:color w:val="auto"/>
              </w:rPr>
              <w:t>Д</w:t>
            </w:r>
          </w:p>
        </w:tc>
        <w:tc>
          <w:tcPr>
            <w:tcW w:w="1134" w:type="dxa"/>
          </w:tcPr>
          <w:p w14:paraId="4D0616E0" w14:textId="77777777" w:rsidR="00093279" w:rsidRPr="00093279" w:rsidRDefault="00093279" w:rsidP="006B3CEB">
            <w:pPr>
              <w:pStyle w:val="13"/>
              <w:spacing w:line="240" w:lineRule="auto"/>
              <w:jc w:val="both"/>
              <w:rPr>
                <w:color w:val="auto"/>
              </w:rPr>
            </w:pPr>
            <w:r w:rsidRPr="00093279">
              <w:rPr>
                <w:color w:val="auto"/>
              </w:rPr>
              <w:t>Д</w:t>
            </w:r>
          </w:p>
        </w:tc>
        <w:tc>
          <w:tcPr>
            <w:tcW w:w="720" w:type="dxa"/>
          </w:tcPr>
          <w:p w14:paraId="7DA87619" w14:textId="77777777" w:rsidR="00093279" w:rsidRPr="00093279" w:rsidRDefault="00093279" w:rsidP="006B3CEB">
            <w:pPr>
              <w:pStyle w:val="13"/>
              <w:spacing w:line="240" w:lineRule="auto"/>
              <w:jc w:val="both"/>
              <w:rPr>
                <w:color w:val="auto"/>
              </w:rPr>
            </w:pPr>
            <w:r w:rsidRPr="00093279">
              <w:rPr>
                <w:color w:val="auto"/>
              </w:rPr>
              <w:t>Д</w:t>
            </w:r>
          </w:p>
        </w:tc>
        <w:tc>
          <w:tcPr>
            <w:tcW w:w="720" w:type="dxa"/>
          </w:tcPr>
          <w:p w14:paraId="42C79E69" w14:textId="77777777" w:rsidR="00093279" w:rsidRPr="00093279" w:rsidRDefault="00093279" w:rsidP="006B3CEB">
            <w:pPr>
              <w:pStyle w:val="13"/>
              <w:spacing w:line="240" w:lineRule="auto"/>
              <w:jc w:val="both"/>
              <w:rPr>
                <w:color w:val="auto"/>
              </w:rPr>
            </w:pPr>
            <w:r w:rsidRPr="00093279">
              <w:rPr>
                <w:color w:val="auto"/>
              </w:rPr>
              <w:t>Д</w:t>
            </w:r>
          </w:p>
        </w:tc>
        <w:tc>
          <w:tcPr>
            <w:tcW w:w="2671" w:type="dxa"/>
          </w:tcPr>
          <w:p w14:paraId="7F14E966" w14:textId="77777777" w:rsidR="00093279" w:rsidRPr="00093279" w:rsidRDefault="00093279" w:rsidP="006B3CEB">
            <w:pPr>
              <w:pStyle w:val="13"/>
              <w:spacing w:line="240" w:lineRule="auto"/>
              <w:jc w:val="both"/>
              <w:rPr>
                <w:color w:val="auto"/>
              </w:rPr>
            </w:pPr>
            <w:r w:rsidRPr="00093279">
              <w:rPr>
                <w:color w:val="auto"/>
              </w:rPr>
              <w:t xml:space="preserve">Научно-популярные и технические периодические </w:t>
            </w:r>
            <w:r w:rsidRPr="00093279">
              <w:rPr>
                <w:color w:val="auto"/>
              </w:rPr>
              <w:lastRenderedPageBreak/>
              <w:t>издания и литература, необходимая для подготовки творческих работ и проектов должны содержаться в кабинетах технологии и в фондах школьной библиотеки</w:t>
            </w:r>
          </w:p>
        </w:tc>
      </w:tr>
      <w:tr w:rsidR="00093279" w:rsidRPr="00093279" w14:paraId="600D4B23" w14:textId="77777777" w:rsidTr="0048052E">
        <w:tc>
          <w:tcPr>
            <w:tcW w:w="709" w:type="dxa"/>
          </w:tcPr>
          <w:p w14:paraId="3424DD00" w14:textId="77777777" w:rsidR="00093279" w:rsidRPr="00093279" w:rsidRDefault="00093279" w:rsidP="006B3CEB">
            <w:pPr>
              <w:pStyle w:val="13"/>
              <w:spacing w:line="240" w:lineRule="auto"/>
              <w:jc w:val="both"/>
              <w:rPr>
                <w:color w:val="auto"/>
              </w:rPr>
            </w:pPr>
          </w:p>
        </w:tc>
        <w:tc>
          <w:tcPr>
            <w:tcW w:w="2828" w:type="dxa"/>
          </w:tcPr>
          <w:p w14:paraId="053F14FB" w14:textId="77777777" w:rsidR="00093279" w:rsidRPr="00093279" w:rsidRDefault="00093279" w:rsidP="006B3CEB">
            <w:pPr>
              <w:pStyle w:val="13"/>
              <w:spacing w:line="240" w:lineRule="auto"/>
              <w:jc w:val="both"/>
              <w:rPr>
                <w:color w:val="auto"/>
              </w:rPr>
            </w:pPr>
            <w:r w:rsidRPr="00093279">
              <w:rPr>
                <w:color w:val="auto"/>
              </w:rPr>
              <w:t>Нормативные материалы (ГОСТы, ОСТы, ЕТКС и т.д.) по разделам технологической подготовки</w:t>
            </w:r>
          </w:p>
        </w:tc>
        <w:tc>
          <w:tcPr>
            <w:tcW w:w="992" w:type="dxa"/>
          </w:tcPr>
          <w:p w14:paraId="60149BB3"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11A61CEA"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CAFEC4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4089DF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9A0C05C"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770042BD" w14:textId="77777777" w:rsidR="00093279" w:rsidRPr="00093279" w:rsidRDefault="00093279" w:rsidP="006B3CEB">
            <w:pPr>
              <w:pStyle w:val="13"/>
              <w:spacing w:line="240" w:lineRule="auto"/>
              <w:jc w:val="both"/>
              <w:rPr>
                <w:color w:val="auto"/>
              </w:rPr>
            </w:pPr>
            <w:r w:rsidRPr="00093279">
              <w:rPr>
                <w:color w:val="auto"/>
              </w:rPr>
              <w:t>2 экз. на мастерскую</w:t>
            </w:r>
          </w:p>
        </w:tc>
      </w:tr>
      <w:tr w:rsidR="00093279" w:rsidRPr="00093279" w14:paraId="5FE9361C" w14:textId="77777777" w:rsidTr="0048052E">
        <w:tc>
          <w:tcPr>
            <w:tcW w:w="709" w:type="dxa"/>
          </w:tcPr>
          <w:p w14:paraId="79086EEE" w14:textId="77777777" w:rsidR="00093279" w:rsidRPr="00093279" w:rsidRDefault="00093279" w:rsidP="006B3CEB">
            <w:pPr>
              <w:pStyle w:val="13"/>
              <w:spacing w:line="240" w:lineRule="auto"/>
              <w:jc w:val="both"/>
              <w:rPr>
                <w:color w:val="auto"/>
              </w:rPr>
            </w:pPr>
          </w:p>
        </w:tc>
        <w:tc>
          <w:tcPr>
            <w:tcW w:w="2828" w:type="dxa"/>
          </w:tcPr>
          <w:p w14:paraId="53948BE8" w14:textId="77777777" w:rsidR="00093279" w:rsidRPr="00093279" w:rsidRDefault="00093279" w:rsidP="006B3CEB">
            <w:pPr>
              <w:pStyle w:val="13"/>
              <w:spacing w:line="240" w:lineRule="auto"/>
              <w:jc w:val="both"/>
              <w:rPr>
                <w:color w:val="auto"/>
              </w:rPr>
            </w:pPr>
            <w:r w:rsidRPr="00093279">
              <w:rPr>
                <w:color w:val="auto"/>
              </w:rPr>
              <w:t>Справочные пособия по разделам и темам программы</w:t>
            </w:r>
          </w:p>
        </w:tc>
        <w:tc>
          <w:tcPr>
            <w:tcW w:w="992" w:type="dxa"/>
          </w:tcPr>
          <w:p w14:paraId="04C82F68"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0ECF606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4B13A89"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E1F76AE"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818D40A"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6B8B73E0" w14:textId="77777777" w:rsidR="00093279" w:rsidRPr="00093279" w:rsidRDefault="00093279" w:rsidP="006B3CEB">
            <w:pPr>
              <w:pStyle w:val="13"/>
              <w:spacing w:line="240" w:lineRule="auto"/>
              <w:jc w:val="both"/>
              <w:rPr>
                <w:color w:val="auto"/>
              </w:rPr>
            </w:pPr>
            <w:r w:rsidRPr="00093279">
              <w:rPr>
                <w:color w:val="auto"/>
              </w:rPr>
              <w:t>2 экз. на мастерскую</w:t>
            </w:r>
          </w:p>
        </w:tc>
      </w:tr>
      <w:tr w:rsidR="00093279" w:rsidRPr="00093279" w14:paraId="6A6BF00C" w14:textId="77777777" w:rsidTr="0048052E">
        <w:tc>
          <w:tcPr>
            <w:tcW w:w="709" w:type="dxa"/>
          </w:tcPr>
          <w:p w14:paraId="10CDB301" w14:textId="77777777" w:rsidR="00093279" w:rsidRPr="00093279" w:rsidRDefault="00093279" w:rsidP="006B3CEB">
            <w:pPr>
              <w:pStyle w:val="13"/>
              <w:spacing w:line="240" w:lineRule="auto"/>
              <w:jc w:val="both"/>
              <w:rPr>
                <w:color w:val="auto"/>
              </w:rPr>
            </w:pPr>
          </w:p>
        </w:tc>
        <w:tc>
          <w:tcPr>
            <w:tcW w:w="2828" w:type="dxa"/>
          </w:tcPr>
          <w:p w14:paraId="3E58F73E" w14:textId="77777777" w:rsidR="00093279" w:rsidRPr="00093279" w:rsidRDefault="00093279" w:rsidP="006B3CEB">
            <w:pPr>
              <w:pStyle w:val="13"/>
              <w:spacing w:line="240" w:lineRule="auto"/>
              <w:jc w:val="both"/>
              <w:rPr>
                <w:color w:val="auto"/>
              </w:rPr>
            </w:pPr>
            <w:r w:rsidRPr="00093279">
              <w:rPr>
                <w:color w:val="auto"/>
              </w:rPr>
              <w:t>Методические пособия для учителя (рекомендации к проведению уроков)</w:t>
            </w:r>
          </w:p>
        </w:tc>
        <w:tc>
          <w:tcPr>
            <w:tcW w:w="992" w:type="dxa"/>
          </w:tcPr>
          <w:p w14:paraId="7611E31B"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27427DFE"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CE8446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595EA8E"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3542513"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5E1F1B6C" w14:textId="77777777" w:rsidR="00093279" w:rsidRPr="00093279" w:rsidRDefault="00093279" w:rsidP="006B3CEB">
            <w:pPr>
              <w:pStyle w:val="13"/>
              <w:spacing w:line="240" w:lineRule="auto"/>
              <w:jc w:val="both"/>
              <w:rPr>
                <w:color w:val="auto"/>
              </w:rPr>
            </w:pPr>
          </w:p>
        </w:tc>
      </w:tr>
      <w:tr w:rsidR="00093279" w:rsidRPr="00093279" w14:paraId="50569263" w14:textId="77777777" w:rsidTr="0048052E">
        <w:tc>
          <w:tcPr>
            <w:tcW w:w="709" w:type="dxa"/>
          </w:tcPr>
          <w:p w14:paraId="49E4F931" w14:textId="77777777" w:rsidR="00093279" w:rsidRPr="00093279" w:rsidRDefault="00093279" w:rsidP="006B3CEB">
            <w:pPr>
              <w:pStyle w:val="13"/>
              <w:spacing w:line="240" w:lineRule="auto"/>
              <w:jc w:val="both"/>
              <w:rPr>
                <w:color w:val="auto"/>
              </w:rPr>
            </w:pPr>
          </w:p>
        </w:tc>
        <w:tc>
          <w:tcPr>
            <w:tcW w:w="2828" w:type="dxa"/>
          </w:tcPr>
          <w:p w14:paraId="703897CD" w14:textId="77777777" w:rsidR="00093279" w:rsidRPr="00093279" w:rsidRDefault="00093279" w:rsidP="006B3CEB">
            <w:pPr>
              <w:pStyle w:val="13"/>
              <w:spacing w:line="240" w:lineRule="auto"/>
              <w:jc w:val="both"/>
              <w:rPr>
                <w:color w:val="auto"/>
              </w:rPr>
            </w:pPr>
            <w:r w:rsidRPr="00093279">
              <w:rPr>
                <w:color w:val="auto"/>
              </w:rPr>
              <w:t xml:space="preserve">Методические рекомендации по оборудованию кабинетов и мастерских </w:t>
            </w:r>
          </w:p>
        </w:tc>
        <w:tc>
          <w:tcPr>
            <w:tcW w:w="992" w:type="dxa"/>
          </w:tcPr>
          <w:p w14:paraId="46248CDB"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033C914B"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59E94A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FB9C38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48F025C"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3D5A680D" w14:textId="77777777" w:rsidR="00093279" w:rsidRPr="00093279" w:rsidRDefault="00093279" w:rsidP="006B3CEB">
            <w:pPr>
              <w:pStyle w:val="13"/>
              <w:spacing w:line="240" w:lineRule="auto"/>
              <w:jc w:val="both"/>
              <w:rPr>
                <w:color w:val="auto"/>
              </w:rPr>
            </w:pPr>
          </w:p>
        </w:tc>
      </w:tr>
      <w:tr w:rsidR="00093279" w:rsidRPr="00093279" w14:paraId="5EF98C88" w14:textId="77777777" w:rsidTr="0048052E">
        <w:tc>
          <w:tcPr>
            <w:tcW w:w="709" w:type="dxa"/>
          </w:tcPr>
          <w:p w14:paraId="243ACDBD" w14:textId="77777777" w:rsidR="00093279" w:rsidRPr="00093279" w:rsidRDefault="00093279" w:rsidP="006B3CEB">
            <w:pPr>
              <w:pStyle w:val="13"/>
              <w:spacing w:line="240" w:lineRule="auto"/>
              <w:jc w:val="both"/>
              <w:rPr>
                <w:color w:val="auto"/>
              </w:rPr>
            </w:pPr>
            <w:r w:rsidRPr="00093279">
              <w:rPr>
                <w:color w:val="auto"/>
              </w:rPr>
              <w:t>2.</w:t>
            </w:r>
          </w:p>
        </w:tc>
        <w:tc>
          <w:tcPr>
            <w:tcW w:w="10057" w:type="dxa"/>
            <w:gridSpan w:val="8"/>
          </w:tcPr>
          <w:p w14:paraId="7EF3831B" w14:textId="77777777" w:rsidR="00093279" w:rsidRPr="00093279" w:rsidRDefault="00093279" w:rsidP="006B3CEB">
            <w:pPr>
              <w:pStyle w:val="13"/>
              <w:spacing w:line="240" w:lineRule="auto"/>
              <w:jc w:val="both"/>
              <w:rPr>
                <w:color w:val="auto"/>
              </w:rPr>
            </w:pPr>
            <w:r w:rsidRPr="00093279">
              <w:rPr>
                <w:color w:val="auto"/>
              </w:rPr>
              <w:t>Печатные пособия</w:t>
            </w:r>
          </w:p>
        </w:tc>
      </w:tr>
      <w:tr w:rsidR="00093279" w:rsidRPr="00093279" w14:paraId="47F6FC51" w14:textId="77777777" w:rsidTr="0048052E">
        <w:tc>
          <w:tcPr>
            <w:tcW w:w="709" w:type="dxa"/>
          </w:tcPr>
          <w:p w14:paraId="269122A3" w14:textId="77777777" w:rsidR="00093279" w:rsidRPr="00093279" w:rsidRDefault="00093279" w:rsidP="006B3CEB">
            <w:pPr>
              <w:pStyle w:val="13"/>
              <w:spacing w:line="240" w:lineRule="auto"/>
              <w:jc w:val="both"/>
              <w:rPr>
                <w:color w:val="auto"/>
              </w:rPr>
            </w:pPr>
          </w:p>
        </w:tc>
        <w:tc>
          <w:tcPr>
            <w:tcW w:w="2828" w:type="dxa"/>
          </w:tcPr>
          <w:p w14:paraId="28EA89E7" w14:textId="77777777" w:rsidR="00093279" w:rsidRPr="00093279" w:rsidRDefault="00093279" w:rsidP="006B3CEB">
            <w:pPr>
              <w:pStyle w:val="13"/>
              <w:spacing w:line="240" w:lineRule="auto"/>
              <w:jc w:val="both"/>
              <w:rPr>
                <w:color w:val="auto"/>
              </w:rPr>
            </w:pPr>
            <w:r w:rsidRPr="00093279">
              <w:rPr>
                <w:color w:val="auto"/>
              </w:rPr>
              <w:t>Таблицы (плакаты) по  безопасности труда ко всем разделам технологической подготовки</w:t>
            </w:r>
          </w:p>
        </w:tc>
        <w:tc>
          <w:tcPr>
            <w:tcW w:w="992" w:type="dxa"/>
          </w:tcPr>
          <w:p w14:paraId="48B92FB8"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036886A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C02823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74A781B"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EEE94E0"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11D232E3" w14:textId="77777777" w:rsidR="00093279" w:rsidRPr="00093279" w:rsidRDefault="00093279" w:rsidP="006B3CEB">
            <w:pPr>
              <w:pStyle w:val="13"/>
              <w:spacing w:line="240" w:lineRule="auto"/>
              <w:jc w:val="both"/>
              <w:rPr>
                <w:color w:val="auto"/>
              </w:rPr>
            </w:pPr>
          </w:p>
        </w:tc>
      </w:tr>
      <w:tr w:rsidR="00093279" w:rsidRPr="00093279" w14:paraId="0925E6B3" w14:textId="77777777" w:rsidTr="0048052E">
        <w:tc>
          <w:tcPr>
            <w:tcW w:w="709" w:type="dxa"/>
          </w:tcPr>
          <w:p w14:paraId="693A7EB3" w14:textId="77777777" w:rsidR="00093279" w:rsidRPr="00093279" w:rsidRDefault="00093279" w:rsidP="006B3CEB">
            <w:pPr>
              <w:pStyle w:val="13"/>
              <w:spacing w:line="240" w:lineRule="auto"/>
              <w:jc w:val="both"/>
              <w:rPr>
                <w:color w:val="auto"/>
              </w:rPr>
            </w:pPr>
          </w:p>
        </w:tc>
        <w:tc>
          <w:tcPr>
            <w:tcW w:w="2828" w:type="dxa"/>
          </w:tcPr>
          <w:p w14:paraId="041B799D" w14:textId="77777777" w:rsidR="00093279" w:rsidRPr="00093279" w:rsidRDefault="00093279" w:rsidP="006B3CEB">
            <w:pPr>
              <w:pStyle w:val="13"/>
              <w:spacing w:line="240" w:lineRule="auto"/>
              <w:jc w:val="both"/>
              <w:rPr>
                <w:color w:val="auto"/>
              </w:rPr>
            </w:pPr>
            <w:r w:rsidRPr="00093279">
              <w:rPr>
                <w:color w:val="auto"/>
              </w:rPr>
              <w:t xml:space="preserve">Таблицы (плакаты) по  основным темам всех разделов каждого направления технологической подготовки учащихся </w:t>
            </w:r>
          </w:p>
        </w:tc>
        <w:tc>
          <w:tcPr>
            <w:tcW w:w="992" w:type="dxa"/>
          </w:tcPr>
          <w:p w14:paraId="2D1534AF"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2192DD57"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A421C3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5401F2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7F7DA1C"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3A772DD4" w14:textId="77777777" w:rsidR="00093279" w:rsidRPr="00093279" w:rsidRDefault="00093279" w:rsidP="006B3CEB">
            <w:pPr>
              <w:pStyle w:val="13"/>
              <w:spacing w:line="240" w:lineRule="auto"/>
              <w:jc w:val="both"/>
              <w:rPr>
                <w:color w:val="auto"/>
              </w:rPr>
            </w:pPr>
            <w:r w:rsidRPr="00093279">
              <w:rPr>
                <w:color w:val="auto"/>
              </w:rPr>
              <w:t xml:space="preserve">При  выделении основных тем раздела следует ориентироваться на примерные программы по направлениям технологической подготовки </w:t>
            </w:r>
          </w:p>
        </w:tc>
      </w:tr>
      <w:tr w:rsidR="00093279" w:rsidRPr="00093279" w14:paraId="2BC7317C" w14:textId="77777777" w:rsidTr="0048052E">
        <w:tc>
          <w:tcPr>
            <w:tcW w:w="709" w:type="dxa"/>
          </w:tcPr>
          <w:p w14:paraId="0E101BD9" w14:textId="77777777" w:rsidR="00093279" w:rsidRPr="00093279" w:rsidRDefault="00093279" w:rsidP="006B3CEB">
            <w:pPr>
              <w:pStyle w:val="13"/>
              <w:spacing w:line="240" w:lineRule="auto"/>
              <w:jc w:val="both"/>
              <w:rPr>
                <w:color w:val="auto"/>
              </w:rPr>
            </w:pPr>
          </w:p>
        </w:tc>
        <w:tc>
          <w:tcPr>
            <w:tcW w:w="2828" w:type="dxa"/>
          </w:tcPr>
          <w:p w14:paraId="1B091DDD" w14:textId="77777777" w:rsidR="00093279" w:rsidRPr="00093279" w:rsidRDefault="00093279" w:rsidP="006B3CEB">
            <w:pPr>
              <w:pStyle w:val="13"/>
              <w:spacing w:line="240" w:lineRule="auto"/>
              <w:jc w:val="both"/>
              <w:rPr>
                <w:color w:val="auto"/>
              </w:rPr>
            </w:pPr>
            <w:r w:rsidRPr="00093279">
              <w:rPr>
                <w:color w:val="auto"/>
              </w:rPr>
              <w:t xml:space="preserve">Раздаточные дидактические материалы по темам всех разделов каждого направления технологической подготовки учащихся </w:t>
            </w:r>
          </w:p>
        </w:tc>
        <w:tc>
          <w:tcPr>
            <w:tcW w:w="992" w:type="dxa"/>
          </w:tcPr>
          <w:p w14:paraId="47CB6C72" w14:textId="77777777" w:rsidR="00093279" w:rsidRPr="00093279" w:rsidRDefault="00093279" w:rsidP="006B3CEB">
            <w:pPr>
              <w:pStyle w:val="13"/>
              <w:spacing w:line="240" w:lineRule="auto"/>
              <w:jc w:val="both"/>
              <w:rPr>
                <w:color w:val="auto"/>
              </w:rPr>
            </w:pPr>
            <w:r w:rsidRPr="00093279">
              <w:rPr>
                <w:color w:val="auto"/>
              </w:rPr>
              <w:t>К,</w:t>
            </w:r>
          </w:p>
          <w:p w14:paraId="620C1DFD" w14:textId="77777777" w:rsidR="00093279" w:rsidRPr="00093279" w:rsidRDefault="00093279" w:rsidP="006B3CEB">
            <w:pPr>
              <w:pStyle w:val="13"/>
              <w:spacing w:line="240" w:lineRule="auto"/>
              <w:jc w:val="both"/>
              <w:rPr>
                <w:color w:val="auto"/>
              </w:rPr>
            </w:pPr>
            <w:r w:rsidRPr="00093279">
              <w:rPr>
                <w:color w:val="auto"/>
              </w:rPr>
              <w:t>П</w:t>
            </w:r>
          </w:p>
        </w:tc>
        <w:tc>
          <w:tcPr>
            <w:tcW w:w="992" w:type="dxa"/>
            <w:gridSpan w:val="2"/>
          </w:tcPr>
          <w:p w14:paraId="05E7652E" w14:textId="77777777" w:rsidR="00093279" w:rsidRPr="00093279" w:rsidRDefault="00093279" w:rsidP="006B3CEB">
            <w:pPr>
              <w:pStyle w:val="13"/>
              <w:spacing w:line="240" w:lineRule="auto"/>
              <w:jc w:val="both"/>
              <w:rPr>
                <w:color w:val="auto"/>
              </w:rPr>
            </w:pPr>
            <w:r w:rsidRPr="00093279">
              <w:rPr>
                <w:color w:val="auto"/>
              </w:rPr>
              <w:t>К,</w:t>
            </w:r>
          </w:p>
          <w:p w14:paraId="19214944"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2D0467FB" w14:textId="77777777" w:rsidR="00093279" w:rsidRPr="00093279" w:rsidRDefault="00093279" w:rsidP="006B3CEB">
            <w:pPr>
              <w:pStyle w:val="13"/>
              <w:spacing w:line="240" w:lineRule="auto"/>
              <w:jc w:val="both"/>
              <w:rPr>
                <w:color w:val="auto"/>
              </w:rPr>
            </w:pPr>
            <w:r w:rsidRPr="00093279">
              <w:rPr>
                <w:color w:val="auto"/>
              </w:rPr>
              <w:t>К,</w:t>
            </w:r>
          </w:p>
          <w:p w14:paraId="1D15DD74"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6ADD79BD" w14:textId="77777777" w:rsidR="00093279" w:rsidRPr="00093279" w:rsidRDefault="00093279" w:rsidP="006B3CEB">
            <w:pPr>
              <w:pStyle w:val="13"/>
              <w:spacing w:line="240" w:lineRule="auto"/>
              <w:jc w:val="both"/>
              <w:rPr>
                <w:color w:val="auto"/>
              </w:rPr>
            </w:pPr>
            <w:r w:rsidRPr="00093279">
              <w:rPr>
                <w:color w:val="auto"/>
              </w:rPr>
              <w:t>К,</w:t>
            </w:r>
          </w:p>
          <w:p w14:paraId="4D943641"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49F23959" w14:textId="77777777" w:rsidR="00093279" w:rsidRPr="00093279" w:rsidRDefault="00093279" w:rsidP="006B3CEB">
            <w:pPr>
              <w:pStyle w:val="13"/>
              <w:spacing w:line="240" w:lineRule="auto"/>
              <w:jc w:val="both"/>
              <w:rPr>
                <w:color w:val="auto"/>
              </w:rPr>
            </w:pPr>
            <w:r w:rsidRPr="00093279">
              <w:rPr>
                <w:color w:val="auto"/>
              </w:rPr>
              <w:t>К,</w:t>
            </w:r>
          </w:p>
          <w:p w14:paraId="6C8EEE16" w14:textId="77777777" w:rsidR="00093279" w:rsidRPr="00093279" w:rsidRDefault="00093279" w:rsidP="006B3CEB">
            <w:pPr>
              <w:pStyle w:val="13"/>
              <w:spacing w:line="240" w:lineRule="auto"/>
              <w:jc w:val="both"/>
              <w:rPr>
                <w:color w:val="auto"/>
              </w:rPr>
            </w:pPr>
            <w:r w:rsidRPr="00093279">
              <w:rPr>
                <w:color w:val="auto"/>
              </w:rPr>
              <w:t>П</w:t>
            </w:r>
          </w:p>
        </w:tc>
        <w:tc>
          <w:tcPr>
            <w:tcW w:w="2671" w:type="dxa"/>
          </w:tcPr>
          <w:p w14:paraId="4250AB44" w14:textId="77777777" w:rsidR="00093279" w:rsidRPr="00093279" w:rsidRDefault="00093279" w:rsidP="006B3CEB">
            <w:pPr>
              <w:pStyle w:val="13"/>
              <w:spacing w:line="240" w:lineRule="auto"/>
              <w:jc w:val="both"/>
              <w:rPr>
                <w:color w:val="auto"/>
              </w:rPr>
            </w:pPr>
            <w:r w:rsidRPr="00093279">
              <w:rPr>
                <w:color w:val="auto"/>
              </w:rPr>
              <w:t>Технологические карты, схемы, альбомы и другие материалы для индивидуального, лабораторно-группового или бригадного  использования учащимся</w:t>
            </w:r>
          </w:p>
        </w:tc>
      </w:tr>
      <w:tr w:rsidR="00093279" w:rsidRPr="00093279" w14:paraId="0C43CFF2" w14:textId="77777777" w:rsidTr="0048052E">
        <w:tc>
          <w:tcPr>
            <w:tcW w:w="709" w:type="dxa"/>
          </w:tcPr>
          <w:p w14:paraId="13C23D76" w14:textId="77777777" w:rsidR="00093279" w:rsidRPr="00093279" w:rsidRDefault="00093279" w:rsidP="006B3CEB">
            <w:pPr>
              <w:pStyle w:val="13"/>
              <w:spacing w:line="240" w:lineRule="auto"/>
              <w:jc w:val="both"/>
              <w:rPr>
                <w:color w:val="auto"/>
              </w:rPr>
            </w:pPr>
          </w:p>
        </w:tc>
        <w:tc>
          <w:tcPr>
            <w:tcW w:w="2828" w:type="dxa"/>
          </w:tcPr>
          <w:p w14:paraId="1DBCA26C" w14:textId="77777777" w:rsidR="00093279" w:rsidRPr="00093279" w:rsidRDefault="00093279" w:rsidP="006B3CEB">
            <w:pPr>
              <w:pStyle w:val="13"/>
              <w:spacing w:line="240" w:lineRule="auto"/>
              <w:jc w:val="both"/>
              <w:rPr>
                <w:color w:val="auto"/>
              </w:rPr>
            </w:pPr>
            <w:r w:rsidRPr="00093279">
              <w:rPr>
                <w:color w:val="auto"/>
              </w:rPr>
              <w:t xml:space="preserve">Раздаточные контрольные задания </w:t>
            </w:r>
          </w:p>
        </w:tc>
        <w:tc>
          <w:tcPr>
            <w:tcW w:w="992" w:type="dxa"/>
          </w:tcPr>
          <w:p w14:paraId="68AFD8CE" w14:textId="77777777" w:rsidR="00093279" w:rsidRPr="00093279" w:rsidRDefault="00093279" w:rsidP="006B3CEB">
            <w:pPr>
              <w:pStyle w:val="13"/>
              <w:spacing w:line="240" w:lineRule="auto"/>
              <w:jc w:val="both"/>
              <w:rPr>
                <w:color w:val="auto"/>
              </w:rPr>
            </w:pPr>
            <w:r w:rsidRPr="00093279">
              <w:rPr>
                <w:color w:val="auto"/>
              </w:rPr>
              <w:t>К</w:t>
            </w:r>
          </w:p>
        </w:tc>
        <w:tc>
          <w:tcPr>
            <w:tcW w:w="992" w:type="dxa"/>
            <w:gridSpan w:val="2"/>
          </w:tcPr>
          <w:p w14:paraId="3D1D534B"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291132C6"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13D59732"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041614A9" w14:textId="77777777" w:rsidR="00093279" w:rsidRPr="00093279" w:rsidRDefault="00093279" w:rsidP="006B3CEB">
            <w:pPr>
              <w:pStyle w:val="13"/>
              <w:spacing w:line="240" w:lineRule="auto"/>
              <w:jc w:val="both"/>
              <w:rPr>
                <w:color w:val="auto"/>
              </w:rPr>
            </w:pPr>
            <w:r w:rsidRPr="00093279">
              <w:rPr>
                <w:color w:val="auto"/>
              </w:rPr>
              <w:t>К</w:t>
            </w:r>
          </w:p>
        </w:tc>
        <w:tc>
          <w:tcPr>
            <w:tcW w:w="2671" w:type="dxa"/>
          </w:tcPr>
          <w:p w14:paraId="5E235369" w14:textId="77777777" w:rsidR="00093279" w:rsidRPr="00093279" w:rsidRDefault="00093279" w:rsidP="006B3CEB">
            <w:pPr>
              <w:pStyle w:val="13"/>
              <w:spacing w:line="240" w:lineRule="auto"/>
              <w:jc w:val="both"/>
              <w:rPr>
                <w:color w:val="auto"/>
              </w:rPr>
            </w:pPr>
          </w:p>
        </w:tc>
      </w:tr>
      <w:tr w:rsidR="00093279" w:rsidRPr="00093279" w14:paraId="280123C9" w14:textId="77777777" w:rsidTr="0048052E">
        <w:tc>
          <w:tcPr>
            <w:tcW w:w="709" w:type="dxa"/>
          </w:tcPr>
          <w:p w14:paraId="208D2080" w14:textId="77777777" w:rsidR="00093279" w:rsidRPr="00093279" w:rsidRDefault="00093279" w:rsidP="006B3CEB">
            <w:pPr>
              <w:pStyle w:val="13"/>
              <w:spacing w:line="240" w:lineRule="auto"/>
              <w:jc w:val="both"/>
              <w:rPr>
                <w:color w:val="auto"/>
              </w:rPr>
            </w:pPr>
          </w:p>
        </w:tc>
        <w:tc>
          <w:tcPr>
            <w:tcW w:w="2828" w:type="dxa"/>
          </w:tcPr>
          <w:p w14:paraId="6124A112" w14:textId="77777777" w:rsidR="00093279" w:rsidRPr="00093279" w:rsidRDefault="00093279" w:rsidP="006B3CEB">
            <w:pPr>
              <w:pStyle w:val="13"/>
              <w:spacing w:line="240" w:lineRule="auto"/>
              <w:jc w:val="both"/>
              <w:rPr>
                <w:color w:val="auto"/>
              </w:rPr>
            </w:pPr>
            <w:r w:rsidRPr="00093279">
              <w:rPr>
                <w:color w:val="auto"/>
              </w:rPr>
              <w:t>Портреты выдающихся деятелей науки и техники</w:t>
            </w:r>
          </w:p>
        </w:tc>
        <w:tc>
          <w:tcPr>
            <w:tcW w:w="992" w:type="dxa"/>
          </w:tcPr>
          <w:p w14:paraId="55440FD2"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2F1FD4CA"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33319A1"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A6B23F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B4E57C6"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178A1981" w14:textId="77777777" w:rsidR="00093279" w:rsidRPr="00093279" w:rsidRDefault="00093279" w:rsidP="006B3CEB">
            <w:pPr>
              <w:pStyle w:val="13"/>
              <w:spacing w:line="240" w:lineRule="auto"/>
              <w:jc w:val="both"/>
              <w:rPr>
                <w:color w:val="auto"/>
              </w:rPr>
            </w:pPr>
            <w:r w:rsidRPr="00093279">
              <w:rPr>
                <w:color w:val="auto"/>
              </w:rPr>
              <w:t>Комплекты портретов для различных разделов направлений технологической подготовки</w:t>
            </w:r>
          </w:p>
        </w:tc>
      </w:tr>
      <w:tr w:rsidR="00093279" w:rsidRPr="00093279" w14:paraId="0EE9010B" w14:textId="77777777" w:rsidTr="0048052E">
        <w:tc>
          <w:tcPr>
            <w:tcW w:w="709" w:type="dxa"/>
          </w:tcPr>
          <w:p w14:paraId="4EC69928" w14:textId="77777777" w:rsidR="00093279" w:rsidRPr="00093279" w:rsidRDefault="00093279" w:rsidP="006B3CEB">
            <w:pPr>
              <w:pStyle w:val="13"/>
              <w:spacing w:line="240" w:lineRule="auto"/>
              <w:jc w:val="both"/>
              <w:rPr>
                <w:color w:val="auto"/>
              </w:rPr>
            </w:pPr>
          </w:p>
        </w:tc>
        <w:tc>
          <w:tcPr>
            <w:tcW w:w="2828" w:type="dxa"/>
          </w:tcPr>
          <w:p w14:paraId="33EE63C8" w14:textId="77777777" w:rsidR="00093279" w:rsidRPr="00093279" w:rsidRDefault="00093279" w:rsidP="006B3CEB">
            <w:pPr>
              <w:pStyle w:val="13"/>
              <w:spacing w:line="240" w:lineRule="auto"/>
              <w:jc w:val="both"/>
              <w:rPr>
                <w:color w:val="auto"/>
              </w:rPr>
            </w:pPr>
            <w:r w:rsidRPr="00093279">
              <w:rPr>
                <w:color w:val="auto"/>
              </w:rPr>
              <w:t>Плакаты и таблицы по профессиональному самоопределению в сфере материального производства и сфере услуг.</w:t>
            </w:r>
          </w:p>
        </w:tc>
        <w:tc>
          <w:tcPr>
            <w:tcW w:w="992" w:type="dxa"/>
          </w:tcPr>
          <w:p w14:paraId="5B76B7BC"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74739D75"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26C7C81"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6F1230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BD985EE"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72F3D2C0" w14:textId="77777777" w:rsidR="00093279" w:rsidRPr="00093279" w:rsidRDefault="00093279" w:rsidP="006B3CEB">
            <w:pPr>
              <w:pStyle w:val="13"/>
              <w:spacing w:line="240" w:lineRule="auto"/>
              <w:jc w:val="both"/>
              <w:rPr>
                <w:color w:val="auto"/>
              </w:rPr>
            </w:pPr>
          </w:p>
        </w:tc>
      </w:tr>
      <w:tr w:rsidR="00093279" w:rsidRPr="00093279" w14:paraId="3AFAD304" w14:textId="77777777" w:rsidTr="0048052E">
        <w:tc>
          <w:tcPr>
            <w:tcW w:w="709" w:type="dxa"/>
          </w:tcPr>
          <w:p w14:paraId="1BD9CF0D" w14:textId="77777777" w:rsidR="00093279" w:rsidRPr="00093279" w:rsidRDefault="00093279" w:rsidP="006B3CEB">
            <w:pPr>
              <w:pStyle w:val="13"/>
              <w:spacing w:line="240" w:lineRule="auto"/>
              <w:jc w:val="both"/>
              <w:rPr>
                <w:color w:val="auto"/>
              </w:rPr>
            </w:pPr>
            <w:r w:rsidRPr="00093279">
              <w:rPr>
                <w:color w:val="auto"/>
              </w:rPr>
              <w:t>3.</w:t>
            </w:r>
          </w:p>
        </w:tc>
        <w:tc>
          <w:tcPr>
            <w:tcW w:w="10057" w:type="dxa"/>
            <w:gridSpan w:val="8"/>
          </w:tcPr>
          <w:p w14:paraId="0DE8E737" w14:textId="77777777" w:rsidR="00093279" w:rsidRPr="00093279" w:rsidRDefault="00093279" w:rsidP="006B3CEB">
            <w:pPr>
              <w:pStyle w:val="13"/>
              <w:spacing w:line="240" w:lineRule="auto"/>
              <w:jc w:val="both"/>
              <w:rPr>
                <w:color w:val="auto"/>
              </w:rPr>
            </w:pPr>
            <w:proofErr w:type="spellStart"/>
            <w:r w:rsidRPr="00093279">
              <w:rPr>
                <w:color w:val="auto"/>
              </w:rPr>
              <w:t>Информациионно</w:t>
            </w:r>
            <w:proofErr w:type="spellEnd"/>
            <w:r w:rsidRPr="00093279">
              <w:rPr>
                <w:color w:val="auto"/>
              </w:rPr>
              <w:t xml:space="preserve">-коммуникационные средства </w:t>
            </w:r>
          </w:p>
        </w:tc>
      </w:tr>
      <w:tr w:rsidR="00093279" w:rsidRPr="00093279" w14:paraId="4689CAD6" w14:textId="77777777" w:rsidTr="0048052E">
        <w:trPr>
          <w:cantSplit/>
        </w:trPr>
        <w:tc>
          <w:tcPr>
            <w:tcW w:w="709" w:type="dxa"/>
          </w:tcPr>
          <w:p w14:paraId="437E1679" w14:textId="77777777" w:rsidR="00093279" w:rsidRPr="00093279" w:rsidRDefault="00093279" w:rsidP="006B3CEB">
            <w:pPr>
              <w:pStyle w:val="13"/>
              <w:spacing w:line="240" w:lineRule="auto"/>
              <w:jc w:val="both"/>
              <w:rPr>
                <w:color w:val="auto"/>
              </w:rPr>
            </w:pPr>
          </w:p>
        </w:tc>
        <w:tc>
          <w:tcPr>
            <w:tcW w:w="2828" w:type="dxa"/>
          </w:tcPr>
          <w:p w14:paraId="5730E783" w14:textId="77777777" w:rsidR="00093279" w:rsidRPr="00093279" w:rsidRDefault="00093279" w:rsidP="006B3CEB">
            <w:pPr>
              <w:pStyle w:val="13"/>
              <w:spacing w:line="240" w:lineRule="auto"/>
              <w:jc w:val="both"/>
              <w:rPr>
                <w:color w:val="auto"/>
              </w:rPr>
            </w:pPr>
            <w:r w:rsidRPr="00093279">
              <w:rPr>
                <w:color w:val="auto"/>
              </w:rPr>
              <w:t>Мультимедийные моделирующие и обучающие программы, электронные учебники по основным разделам технологии.</w:t>
            </w:r>
          </w:p>
        </w:tc>
        <w:tc>
          <w:tcPr>
            <w:tcW w:w="992" w:type="dxa"/>
          </w:tcPr>
          <w:p w14:paraId="0A2E7857"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33CB5CBA"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BB10B1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2040C3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05541B2"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val="restart"/>
          </w:tcPr>
          <w:p w14:paraId="01C607A2" w14:textId="77777777" w:rsidR="00093279" w:rsidRPr="00093279" w:rsidRDefault="00093279" w:rsidP="006B3CEB">
            <w:pPr>
              <w:pStyle w:val="13"/>
              <w:spacing w:line="240" w:lineRule="auto"/>
              <w:jc w:val="both"/>
              <w:rPr>
                <w:color w:val="auto"/>
              </w:rPr>
            </w:pPr>
            <w:r w:rsidRPr="00093279">
              <w:rPr>
                <w:color w:val="auto"/>
              </w:rPr>
              <w:t>Мультимедийные материалы должны быть доступны на каждом рабочем месте, оборудованном компьютером.</w:t>
            </w:r>
          </w:p>
          <w:p w14:paraId="251F8DA5" w14:textId="77777777" w:rsidR="00093279" w:rsidRPr="00093279" w:rsidRDefault="00093279" w:rsidP="006B3CEB">
            <w:pPr>
              <w:pStyle w:val="13"/>
              <w:spacing w:line="240" w:lineRule="auto"/>
              <w:jc w:val="both"/>
              <w:rPr>
                <w:color w:val="auto"/>
              </w:rPr>
            </w:pPr>
            <w:r w:rsidRPr="00093279">
              <w:rPr>
                <w:color w:val="auto"/>
              </w:rPr>
              <w:t xml:space="preserve">Электронные базы данных и Интернет-ресурсы </w:t>
            </w:r>
            <w:r w:rsidRPr="00093279">
              <w:rPr>
                <w:color w:val="auto"/>
              </w:rPr>
              <w:lastRenderedPageBreak/>
              <w:t>должны обеспечивать получение дополнительной информации, необходимой для творческой деятельности учащихся и расширения их кругозора.</w:t>
            </w:r>
          </w:p>
        </w:tc>
      </w:tr>
      <w:tr w:rsidR="00093279" w:rsidRPr="00093279" w14:paraId="3DB1FC2F" w14:textId="77777777" w:rsidTr="0048052E">
        <w:trPr>
          <w:cantSplit/>
        </w:trPr>
        <w:tc>
          <w:tcPr>
            <w:tcW w:w="709" w:type="dxa"/>
          </w:tcPr>
          <w:p w14:paraId="2F3740B2" w14:textId="77777777" w:rsidR="00093279" w:rsidRPr="00093279" w:rsidRDefault="00093279" w:rsidP="006B3CEB">
            <w:pPr>
              <w:pStyle w:val="13"/>
              <w:spacing w:line="240" w:lineRule="auto"/>
              <w:jc w:val="both"/>
              <w:rPr>
                <w:color w:val="auto"/>
              </w:rPr>
            </w:pPr>
          </w:p>
        </w:tc>
        <w:tc>
          <w:tcPr>
            <w:tcW w:w="2828" w:type="dxa"/>
          </w:tcPr>
          <w:p w14:paraId="75B9B50B" w14:textId="77777777" w:rsidR="00093279" w:rsidRPr="00093279" w:rsidRDefault="00093279" w:rsidP="006B3CEB">
            <w:pPr>
              <w:pStyle w:val="13"/>
              <w:spacing w:line="240" w:lineRule="auto"/>
              <w:jc w:val="both"/>
              <w:rPr>
                <w:color w:val="auto"/>
              </w:rPr>
            </w:pPr>
            <w:r w:rsidRPr="00093279">
              <w:rPr>
                <w:color w:val="auto"/>
              </w:rPr>
              <w:t xml:space="preserve">Электронные библиотеки и базы данных по основным разделам технологии. </w:t>
            </w:r>
          </w:p>
        </w:tc>
        <w:tc>
          <w:tcPr>
            <w:tcW w:w="992" w:type="dxa"/>
          </w:tcPr>
          <w:p w14:paraId="706352AA"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2D6744B6"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DC3C4D1"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A6289CE"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14D4B54"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0D4F7E6E" w14:textId="77777777" w:rsidR="00093279" w:rsidRPr="00093279" w:rsidRDefault="00093279" w:rsidP="006B3CEB">
            <w:pPr>
              <w:pStyle w:val="13"/>
              <w:spacing w:line="240" w:lineRule="auto"/>
              <w:jc w:val="both"/>
              <w:rPr>
                <w:color w:val="auto"/>
              </w:rPr>
            </w:pPr>
          </w:p>
        </w:tc>
      </w:tr>
      <w:tr w:rsidR="00093279" w:rsidRPr="00093279" w14:paraId="4F2902F7" w14:textId="77777777" w:rsidTr="0048052E">
        <w:trPr>
          <w:cantSplit/>
        </w:trPr>
        <w:tc>
          <w:tcPr>
            <w:tcW w:w="709" w:type="dxa"/>
          </w:tcPr>
          <w:p w14:paraId="70245B38" w14:textId="77777777" w:rsidR="00093279" w:rsidRPr="00093279" w:rsidRDefault="00093279" w:rsidP="006B3CEB">
            <w:pPr>
              <w:pStyle w:val="13"/>
              <w:spacing w:line="240" w:lineRule="auto"/>
              <w:jc w:val="both"/>
              <w:rPr>
                <w:color w:val="auto"/>
              </w:rPr>
            </w:pPr>
          </w:p>
        </w:tc>
        <w:tc>
          <w:tcPr>
            <w:tcW w:w="2828" w:type="dxa"/>
          </w:tcPr>
          <w:p w14:paraId="3DCC6815" w14:textId="77777777" w:rsidR="00093279" w:rsidRPr="00093279" w:rsidRDefault="00093279" w:rsidP="006B3CEB">
            <w:pPr>
              <w:pStyle w:val="13"/>
              <w:spacing w:line="240" w:lineRule="auto"/>
              <w:jc w:val="both"/>
              <w:rPr>
                <w:color w:val="auto"/>
              </w:rPr>
            </w:pPr>
            <w:r w:rsidRPr="00093279">
              <w:rPr>
                <w:color w:val="auto"/>
              </w:rPr>
              <w:t>Интернет-ресурсы по основным разделам технологии.</w:t>
            </w:r>
          </w:p>
        </w:tc>
        <w:tc>
          <w:tcPr>
            <w:tcW w:w="992" w:type="dxa"/>
          </w:tcPr>
          <w:p w14:paraId="65C1C777"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560E1844"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5C5C21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EB3E0F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5C96FAB"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6BCDBF19" w14:textId="77777777" w:rsidR="00093279" w:rsidRPr="00093279" w:rsidRDefault="00093279" w:rsidP="006B3CEB">
            <w:pPr>
              <w:pStyle w:val="13"/>
              <w:spacing w:line="240" w:lineRule="auto"/>
              <w:jc w:val="both"/>
              <w:rPr>
                <w:color w:val="auto"/>
              </w:rPr>
            </w:pPr>
          </w:p>
        </w:tc>
      </w:tr>
      <w:tr w:rsidR="00093279" w:rsidRPr="00093279" w14:paraId="3E9A6429" w14:textId="77777777" w:rsidTr="0048052E">
        <w:tc>
          <w:tcPr>
            <w:tcW w:w="709" w:type="dxa"/>
          </w:tcPr>
          <w:p w14:paraId="73639252" w14:textId="77777777" w:rsidR="00093279" w:rsidRPr="00093279" w:rsidRDefault="00093279" w:rsidP="006B3CEB">
            <w:pPr>
              <w:pStyle w:val="13"/>
              <w:spacing w:line="240" w:lineRule="auto"/>
              <w:jc w:val="both"/>
              <w:rPr>
                <w:color w:val="auto"/>
              </w:rPr>
            </w:pPr>
            <w:r w:rsidRPr="00093279">
              <w:rPr>
                <w:color w:val="auto"/>
              </w:rPr>
              <w:t>4.</w:t>
            </w:r>
          </w:p>
        </w:tc>
        <w:tc>
          <w:tcPr>
            <w:tcW w:w="10057" w:type="dxa"/>
            <w:gridSpan w:val="8"/>
          </w:tcPr>
          <w:p w14:paraId="4DF156C3" w14:textId="77777777" w:rsidR="00093279" w:rsidRPr="00093279" w:rsidRDefault="00093279" w:rsidP="006B3CEB">
            <w:pPr>
              <w:pStyle w:val="13"/>
              <w:spacing w:line="240" w:lineRule="auto"/>
              <w:jc w:val="both"/>
              <w:rPr>
                <w:color w:val="auto"/>
              </w:rPr>
            </w:pPr>
            <w:r w:rsidRPr="00093279">
              <w:rPr>
                <w:color w:val="auto"/>
              </w:rPr>
              <w:t>Экранно-звуковые пособия</w:t>
            </w:r>
          </w:p>
        </w:tc>
      </w:tr>
      <w:tr w:rsidR="00093279" w:rsidRPr="00093279" w14:paraId="7576FB86" w14:textId="77777777" w:rsidTr="0048052E">
        <w:tc>
          <w:tcPr>
            <w:tcW w:w="709" w:type="dxa"/>
          </w:tcPr>
          <w:p w14:paraId="44015342" w14:textId="77777777" w:rsidR="00093279" w:rsidRPr="00093279" w:rsidRDefault="00093279" w:rsidP="006B3CEB">
            <w:pPr>
              <w:pStyle w:val="13"/>
              <w:spacing w:line="240" w:lineRule="auto"/>
              <w:jc w:val="both"/>
              <w:rPr>
                <w:color w:val="auto"/>
              </w:rPr>
            </w:pPr>
          </w:p>
        </w:tc>
        <w:tc>
          <w:tcPr>
            <w:tcW w:w="2828" w:type="dxa"/>
          </w:tcPr>
          <w:p w14:paraId="01E3E711" w14:textId="77777777" w:rsidR="00093279" w:rsidRPr="00093279" w:rsidRDefault="00093279" w:rsidP="006B3CEB">
            <w:pPr>
              <w:pStyle w:val="13"/>
              <w:spacing w:line="240" w:lineRule="auto"/>
              <w:jc w:val="both"/>
              <w:rPr>
                <w:color w:val="auto"/>
              </w:rPr>
            </w:pPr>
            <w:r w:rsidRPr="00093279">
              <w:rPr>
                <w:color w:val="auto"/>
              </w:rPr>
              <w:t>Видеофильмы по основным разделам и темам программы</w:t>
            </w:r>
          </w:p>
        </w:tc>
        <w:tc>
          <w:tcPr>
            <w:tcW w:w="992" w:type="dxa"/>
          </w:tcPr>
          <w:p w14:paraId="1F2433B8"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4AE0EAB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19878C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15DE9B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ADB1A1F"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5285E38A" w14:textId="77777777" w:rsidR="00093279" w:rsidRPr="00093279" w:rsidRDefault="00093279" w:rsidP="006B3CEB">
            <w:pPr>
              <w:pStyle w:val="13"/>
              <w:spacing w:line="240" w:lineRule="auto"/>
              <w:jc w:val="both"/>
              <w:rPr>
                <w:color w:val="auto"/>
              </w:rPr>
            </w:pPr>
          </w:p>
        </w:tc>
      </w:tr>
      <w:tr w:rsidR="00093279" w:rsidRPr="00093279" w14:paraId="5AA5AE8B" w14:textId="77777777" w:rsidTr="0048052E">
        <w:tc>
          <w:tcPr>
            <w:tcW w:w="709" w:type="dxa"/>
          </w:tcPr>
          <w:p w14:paraId="709C2E13" w14:textId="77777777" w:rsidR="00093279" w:rsidRPr="00093279" w:rsidRDefault="00093279" w:rsidP="006B3CEB">
            <w:pPr>
              <w:pStyle w:val="13"/>
              <w:spacing w:line="240" w:lineRule="auto"/>
              <w:jc w:val="both"/>
              <w:rPr>
                <w:color w:val="auto"/>
              </w:rPr>
            </w:pPr>
          </w:p>
        </w:tc>
        <w:tc>
          <w:tcPr>
            <w:tcW w:w="2828" w:type="dxa"/>
          </w:tcPr>
          <w:p w14:paraId="32A08C69" w14:textId="77777777" w:rsidR="00093279" w:rsidRPr="00093279" w:rsidRDefault="00093279" w:rsidP="006B3CEB">
            <w:pPr>
              <w:pStyle w:val="13"/>
              <w:spacing w:line="240" w:lineRule="auto"/>
              <w:jc w:val="both"/>
              <w:rPr>
                <w:color w:val="auto"/>
              </w:rPr>
            </w:pPr>
            <w:r w:rsidRPr="00093279">
              <w:rPr>
                <w:color w:val="auto"/>
              </w:rPr>
              <w:t>Видеофильмы по современным направлениям развития технологий, материального производства и сферы услуг.</w:t>
            </w:r>
          </w:p>
        </w:tc>
        <w:tc>
          <w:tcPr>
            <w:tcW w:w="992" w:type="dxa"/>
          </w:tcPr>
          <w:p w14:paraId="54375536"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69CCD3E1"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1E941B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C8B07A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CB1B3BE"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68492F3A" w14:textId="77777777" w:rsidR="00093279" w:rsidRPr="00093279" w:rsidRDefault="00093279" w:rsidP="006B3CEB">
            <w:pPr>
              <w:pStyle w:val="13"/>
              <w:spacing w:line="240" w:lineRule="auto"/>
              <w:jc w:val="both"/>
              <w:rPr>
                <w:color w:val="auto"/>
              </w:rPr>
            </w:pPr>
          </w:p>
        </w:tc>
      </w:tr>
      <w:tr w:rsidR="00093279" w:rsidRPr="00093279" w14:paraId="7EBDF05A" w14:textId="77777777" w:rsidTr="0048052E">
        <w:trPr>
          <w:cantSplit/>
        </w:trPr>
        <w:tc>
          <w:tcPr>
            <w:tcW w:w="709" w:type="dxa"/>
          </w:tcPr>
          <w:p w14:paraId="2125E89C" w14:textId="77777777" w:rsidR="00093279" w:rsidRPr="00093279" w:rsidRDefault="00093279" w:rsidP="006B3CEB">
            <w:pPr>
              <w:pStyle w:val="13"/>
              <w:spacing w:line="240" w:lineRule="auto"/>
              <w:jc w:val="both"/>
              <w:rPr>
                <w:color w:val="auto"/>
              </w:rPr>
            </w:pPr>
          </w:p>
        </w:tc>
        <w:tc>
          <w:tcPr>
            <w:tcW w:w="2828" w:type="dxa"/>
          </w:tcPr>
          <w:p w14:paraId="4659618B" w14:textId="77777777" w:rsidR="00093279" w:rsidRPr="00093279" w:rsidRDefault="00093279" w:rsidP="006B3CEB">
            <w:pPr>
              <w:pStyle w:val="13"/>
              <w:spacing w:line="240" w:lineRule="auto"/>
              <w:jc w:val="both"/>
              <w:rPr>
                <w:color w:val="auto"/>
              </w:rPr>
            </w:pPr>
            <w:r w:rsidRPr="00093279">
              <w:rPr>
                <w:color w:val="auto"/>
              </w:rPr>
              <w:t xml:space="preserve">Таблицы-фолии и </w:t>
            </w:r>
            <w:proofErr w:type="spellStart"/>
            <w:r w:rsidRPr="00093279">
              <w:rPr>
                <w:color w:val="auto"/>
              </w:rPr>
              <w:t>транспоранты</w:t>
            </w:r>
            <w:proofErr w:type="spellEnd"/>
            <w:r w:rsidRPr="00093279">
              <w:rPr>
                <w:color w:val="auto"/>
              </w:rPr>
              <w:t>-фолии по основным темам разделов программы</w:t>
            </w:r>
          </w:p>
        </w:tc>
        <w:tc>
          <w:tcPr>
            <w:tcW w:w="992" w:type="dxa"/>
          </w:tcPr>
          <w:p w14:paraId="6DFFE62A"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0D2DBCD7"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EB2470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85B462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09F6757"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val="restart"/>
          </w:tcPr>
          <w:p w14:paraId="6E4C4347" w14:textId="77777777" w:rsidR="00093279" w:rsidRPr="00093279" w:rsidRDefault="00093279" w:rsidP="006B3CEB">
            <w:pPr>
              <w:pStyle w:val="13"/>
              <w:spacing w:line="240" w:lineRule="auto"/>
              <w:jc w:val="both"/>
              <w:rPr>
                <w:color w:val="auto"/>
              </w:rPr>
            </w:pPr>
            <w:r w:rsidRPr="00093279">
              <w:rPr>
                <w:color w:val="auto"/>
              </w:rPr>
              <w:t xml:space="preserve">Могут использоваться специальные подборки иллюстративного материала, учитывающие особенности авторских программ </w:t>
            </w:r>
          </w:p>
        </w:tc>
      </w:tr>
      <w:tr w:rsidR="00093279" w:rsidRPr="00093279" w14:paraId="1AE5DC4B" w14:textId="77777777" w:rsidTr="0048052E">
        <w:trPr>
          <w:cantSplit/>
        </w:trPr>
        <w:tc>
          <w:tcPr>
            <w:tcW w:w="709" w:type="dxa"/>
          </w:tcPr>
          <w:p w14:paraId="57BAACBF" w14:textId="77777777" w:rsidR="00093279" w:rsidRPr="00093279" w:rsidRDefault="00093279" w:rsidP="006B3CEB">
            <w:pPr>
              <w:pStyle w:val="13"/>
              <w:spacing w:line="240" w:lineRule="auto"/>
              <w:jc w:val="both"/>
              <w:rPr>
                <w:color w:val="auto"/>
              </w:rPr>
            </w:pPr>
          </w:p>
        </w:tc>
        <w:tc>
          <w:tcPr>
            <w:tcW w:w="2828" w:type="dxa"/>
          </w:tcPr>
          <w:p w14:paraId="2F820590" w14:textId="77777777" w:rsidR="00093279" w:rsidRPr="00093279" w:rsidRDefault="00093279" w:rsidP="006B3CEB">
            <w:pPr>
              <w:pStyle w:val="13"/>
              <w:spacing w:line="240" w:lineRule="auto"/>
              <w:jc w:val="both"/>
              <w:rPr>
                <w:color w:val="auto"/>
              </w:rPr>
            </w:pPr>
            <w:r w:rsidRPr="00093279">
              <w:rPr>
                <w:color w:val="auto"/>
              </w:rPr>
              <w:t>Комплекты диапозитивов (слайдов) по различным темам и разделам программы</w:t>
            </w:r>
          </w:p>
        </w:tc>
        <w:tc>
          <w:tcPr>
            <w:tcW w:w="992" w:type="dxa"/>
          </w:tcPr>
          <w:p w14:paraId="2A1C278D"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15261595"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116A1EF"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C4F3F7E"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7438D61"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55939C73" w14:textId="77777777" w:rsidR="00093279" w:rsidRPr="00093279" w:rsidRDefault="00093279" w:rsidP="006B3CEB">
            <w:pPr>
              <w:pStyle w:val="13"/>
              <w:spacing w:line="240" w:lineRule="auto"/>
              <w:jc w:val="both"/>
              <w:rPr>
                <w:color w:val="auto"/>
              </w:rPr>
            </w:pPr>
          </w:p>
        </w:tc>
      </w:tr>
      <w:tr w:rsidR="00093279" w:rsidRPr="00093279" w14:paraId="6F46FBF1" w14:textId="77777777" w:rsidTr="0048052E">
        <w:tc>
          <w:tcPr>
            <w:tcW w:w="709" w:type="dxa"/>
          </w:tcPr>
          <w:p w14:paraId="7F40EE07" w14:textId="77777777" w:rsidR="00093279" w:rsidRPr="00093279" w:rsidRDefault="00093279" w:rsidP="006B3CEB">
            <w:pPr>
              <w:pStyle w:val="13"/>
              <w:spacing w:line="240" w:lineRule="auto"/>
              <w:jc w:val="both"/>
              <w:rPr>
                <w:color w:val="auto"/>
              </w:rPr>
            </w:pPr>
            <w:r w:rsidRPr="00093279">
              <w:rPr>
                <w:color w:val="auto"/>
              </w:rPr>
              <w:t>5.</w:t>
            </w:r>
          </w:p>
        </w:tc>
        <w:tc>
          <w:tcPr>
            <w:tcW w:w="10057" w:type="dxa"/>
            <w:gridSpan w:val="8"/>
          </w:tcPr>
          <w:p w14:paraId="78F87900" w14:textId="77777777" w:rsidR="00093279" w:rsidRPr="00093279" w:rsidRDefault="00093279" w:rsidP="006B3CEB">
            <w:pPr>
              <w:pStyle w:val="13"/>
              <w:spacing w:line="240" w:lineRule="auto"/>
              <w:jc w:val="both"/>
              <w:rPr>
                <w:color w:val="auto"/>
              </w:rPr>
            </w:pPr>
            <w:r w:rsidRPr="00093279">
              <w:rPr>
                <w:color w:val="auto"/>
              </w:rPr>
              <w:t>Технические средства обучения</w:t>
            </w:r>
          </w:p>
        </w:tc>
      </w:tr>
      <w:tr w:rsidR="00093279" w:rsidRPr="00093279" w14:paraId="2EE2050E" w14:textId="77777777" w:rsidTr="0048052E">
        <w:tc>
          <w:tcPr>
            <w:tcW w:w="709" w:type="dxa"/>
          </w:tcPr>
          <w:p w14:paraId="113C5200" w14:textId="77777777" w:rsidR="00093279" w:rsidRPr="00093279" w:rsidRDefault="00093279" w:rsidP="006B3CEB">
            <w:pPr>
              <w:pStyle w:val="13"/>
              <w:spacing w:line="240" w:lineRule="auto"/>
              <w:jc w:val="both"/>
              <w:rPr>
                <w:color w:val="auto"/>
              </w:rPr>
            </w:pPr>
          </w:p>
        </w:tc>
        <w:tc>
          <w:tcPr>
            <w:tcW w:w="2828" w:type="dxa"/>
          </w:tcPr>
          <w:p w14:paraId="522290CE" w14:textId="77777777" w:rsidR="00093279" w:rsidRPr="00093279" w:rsidRDefault="00093279" w:rsidP="006B3CEB">
            <w:pPr>
              <w:pStyle w:val="13"/>
              <w:spacing w:line="240" w:lineRule="auto"/>
              <w:jc w:val="both"/>
              <w:rPr>
                <w:color w:val="auto"/>
              </w:rPr>
            </w:pPr>
            <w:r w:rsidRPr="00093279">
              <w:rPr>
                <w:color w:val="auto"/>
              </w:rPr>
              <w:t>Экспозиционный экран на штативе или навесной</w:t>
            </w:r>
          </w:p>
        </w:tc>
        <w:tc>
          <w:tcPr>
            <w:tcW w:w="992" w:type="dxa"/>
          </w:tcPr>
          <w:p w14:paraId="131A21A1"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6C88DB74"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957D34C"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951E2A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570E48D"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06FCE4CB" w14:textId="77777777" w:rsidR="00093279" w:rsidRPr="00093279" w:rsidRDefault="00093279" w:rsidP="006B3CEB">
            <w:pPr>
              <w:pStyle w:val="13"/>
              <w:spacing w:line="240" w:lineRule="auto"/>
              <w:jc w:val="both"/>
              <w:rPr>
                <w:color w:val="auto"/>
              </w:rPr>
            </w:pPr>
            <w:r w:rsidRPr="00093279">
              <w:rPr>
                <w:color w:val="auto"/>
              </w:rPr>
              <w:t>С размерами сторон не менее 1,25х1,25 м.</w:t>
            </w:r>
          </w:p>
        </w:tc>
      </w:tr>
      <w:tr w:rsidR="00093279" w:rsidRPr="00093279" w14:paraId="2707E007" w14:textId="77777777" w:rsidTr="0048052E">
        <w:trPr>
          <w:cantSplit/>
        </w:trPr>
        <w:tc>
          <w:tcPr>
            <w:tcW w:w="709" w:type="dxa"/>
          </w:tcPr>
          <w:p w14:paraId="2FE8C49A" w14:textId="77777777" w:rsidR="00093279" w:rsidRPr="00093279" w:rsidRDefault="00093279" w:rsidP="006B3CEB">
            <w:pPr>
              <w:pStyle w:val="13"/>
              <w:spacing w:line="240" w:lineRule="auto"/>
              <w:jc w:val="both"/>
              <w:rPr>
                <w:color w:val="auto"/>
              </w:rPr>
            </w:pPr>
          </w:p>
        </w:tc>
        <w:tc>
          <w:tcPr>
            <w:tcW w:w="2828" w:type="dxa"/>
          </w:tcPr>
          <w:p w14:paraId="0FCB0B9C" w14:textId="77777777" w:rsidR="00093279" w:rsidRPr="00093279" w:rsidRDefault="00093279" w:rsidP="006B3CEB">
            <w:pPr>
              <w:pStyle w:val="13"/>
              <w:spacing w:line="240" w:lineRule="auto"/>
              <w:jc w:val="both"/>
              <w:rPr>
                <w:color w:val="auto"/>
              </w:rPr>
            </w:pPr>
            <w:r w:rsidRPr="00093279">
              <w:rPr>
                <w:color w:val="auto"/>
              </w:rPr>
              <w:t xml:space="preserve">Видеомагнитофон (видеоплейер) </w:t>
            </w:r>
          </w:p>
        </w:tc>
        <w:tc>
          <w:tcPr>
            <w:tcW w:w="992" w:type="dxa"/>
          </w:tcPr>
          <w:p w14:paraId="7B8913F8"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54D0090E"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BF8309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B6C9D7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0E0E5AB"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val="restart"/>
          </w:tcPr>
          <w:p w14:paraId="2ED7C75C" w14:textId="77777777" w:rsidR="00093279" w:rsidRPr="00093279" w:rsidRDefault="00093279" w:rsidP="006B3CEB">
            <w:pPr>
              <w:pStyle w:val="13"/>
              <w:spacing w:line="240" w:lineRule="auto"/>
              <w:jc w:val="both"/>
              <w:rPr>
                <w:color w:val="auto"/>
              </w:rPr>
            </w:pPr>
            <w:r w:rsidRPr="00093279">
              <w:rPr>
                <w:color w:val="auto"/>
              </w:rPr>
              <w:t>Диагональ телевизора – не менее 72 см. Возможно использования «видеодвойки».</w:t>
            </w:r>
          </w:p>
        </w:tc>
      </w:tr>
      <w:tr w:rsidR="00093279" w:rsidRPr="00093279" w14:paraId="1C1C2B50" w14:textId="77777777" w:rsidTr="0048052E">
        <w:trPr>
          <w:cantSplit/>
        </w:trPr>
        <w:tc>
          <w:tcPr>
            <w:tcW w:w="709" w:type="dxa"/>
          </w:tcPr>
          <w:p w14:paraId="742A2A95" w14:textId="77777777" w:rsidR="00093279" w:rsidRPr="00093279" w:rsidRDefault="00093279" w:rsidP="006B3CEB">
            <w:pPr>
              <w:pStyle w:val="13"/>
              <w:spacing w:line="240" w:lineRule="auto"/>
              <w:jc w:val="both"/>
              <w:rPr>
                <w:color w:val="auto"/>
              </w:rPr>
            </w:pPr>
          </w:p>
        </w:tc>
        <w:tc>
          <w:tcPr>
            <w:tcW w:w="2828" w:type="dxa"/>
          </w:tcPr>
          <w:p w14:paraId="10B07F42" w14:textId="77777777" w:rsidR="00093279" w:rsidRPr="00093279" w:rsidRDefault="00093279" w:rsidP="006B3CEB">
            <w:pPr>
              <w:pStyle w:val="13"/>
              <w:spacing w:line="240" w:lineRule="auto"/>
              <w:jc w:val="both"/>
              <w:rPr>
                <w:color w:val="auto"/>
              </w:rPr>
            </w:pPr>
            <w:proofErr w:type="spellStart"/>
            <w:r w:rsidRPr="00093279">
              <w:rPr>
                <w:color w:val="auto"/>
              </w:rPr>
              <w:t>ТелевизоАр</w:t>
            </w:r>
            <w:proofErr w:type="spellEnd"/>
            <w:r w:rsidRPr="00093279">
              <w:rPr>
                <w:color w:val="auto"/>
              </w:rPr>
              <w:t xml:space="preserve"> с универсальной подставкой </w:t>
            </w:r>
          </w:p>
        </w:tc>
        <w:tc>
          <w:tcPr>
            <w:tcW w:w="992" w:type="dxa"/>
          </w:tcPr>
          <w:p w14:paraId="5E0EB475" w14:textId="77777777" w:rsidR="00093279" w:rsidRPr="00093279" w:rsidRDefault="00093279" w:rsidP="006B3CEB">
            <w:pPr>
              <w:pStyle w:val="13"/>
              <w:spacing w:line="240" w:lineRule="auto"/>
              <w:jc w:val="both"/>
              <w:rPr>
                <w:color w:val="auto"/>
              </w:rPr>
            </w:pPr>
            <w:r w:rsidRPr="00093279">
              <w:rPr>
                <w:color w:val="auto"/>
              </w:rPr>
              <w:t>М</w:t>
            </w:r>
          </w:p>
        </w:tc>
        <w:tc>
          <w:tcPr>
            <w:tcW w:w="992" w:type="dxa"/>
            <w:gridSpan w:val="2"/>
          </w:tcPr>
          <w:p w14:paraId="752DD02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9977EB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3E46FB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D9EC5D4"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3F1823A4" w14:textId="77777777" w:rsidR="00093279" w:rsidRPr="00093279" w:rsidRDefault="00093279" w:rsidP="006B3CEB">
            <w:pPr>
              <w:pStyle w:val="13"/>
              <w:spacing w:line="240" w:lineRule="auto"/>
              <w:jc w:val="both"/>
              <w:rPr>
                <w:color w:val="auto"/>
              </w:rPr>
            </w:pPr>
          </w:p>
        </w:tc>
      </w:tr>
      <w:tr w:rsidR="00093279" w:rsidRPr="00093279" w14:paraId="303F2BA1" w14:textId="77777777" w:rsidTr="0048052E">
        <w:tc>
          <w:tcPr>
            <w:tcW w:w="709" w:type="dxa"/>
          </w:tcPr>
          <w:p w14:paraId="7FB662A4" w14:textId="77777777" w:rsidR="00093279" w:rsidRPr="00093279" w:rsidRDefault="00093279" w:rsidP="006B3CEB">
            <w:pPr>
              <w:pStyle w:val="13"/>
              <w:spacing w:line="240" w:lineRule="auto"/>
              <w:jc w:val="both"/>
              <w:rPr>
                <w:color w:val="auto"/>
              </w:rPr>
            </w:pPr>
          </w:p>
        </w:tc>
        <w:tc>
          <w:tcPr>
            <w:tcW w:w="2828" w:type="dxa"/>
          </w:tcPr>
          <w:p w14:paraId="12F331D4" w14:textId="77777777" w:rsidR="00093279" w:rsidRPr="00093279" w:rsidRDefault="00093279" w:rsidP="006B3CEB">
            <w:pPr>
              <w:pStyle w:val="13"/>
              <w:spacing w:line="240" w:lineRule="auto"/>
              <w:jc w:val="both"/>
              <w:rPr>
                <w:color w:val="auto"/>
              </w:rPr>
            </w:pPr>
            <w:r w:rsidRPr="00093279">
              <w:rPr>
                <w:color w:val="auto"/>
              </w:rPr>
              <w:t>Цифровой фотоаппарат</w:t>
            </w:r>
          </w:p>
        </w:tc>
        <w:tc>
          <w:tcPr>
            <w:tcW w:w="3118" w:type="dxa"/>
            <w:gridSpan w:val="4"/>
          </w:tcPr>
          <w:p w14:paraId="16CB5C6C"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2A55CE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CE8B558"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3681E51C" w14:textId="77777777" w:rsidR="00093279" w:rsidRPr="00093279" w:rsidRDefault="00093279" w:rsidP="006B3CEB">
            <w:pPr>
              <w:pStyle w:val="13"/>
              <w:spacing w:line="240" w:lineRule="auto"/>
              <w:jc w:val="both"/>
              <w:rPr>
                <w:color w:val="auto"/>
              </w:rPr>
            </w:pPr>
            <w:r w:rsidRPr="00093279">
              <w:rPr>
                <w:color w:val="auto"/>
              </w:rPr>
              <w:t>Для подготовки дидактического материала к уроку, использования для внеклассной работы</w:t>
            </w:r>
          </w:p>
        </w:tc>
      </w:tr>
      <w:tr w:rsidR="00093279" w:rsidRPr="00093279" w14:paraId="1F2EDF87" w14:textId="77777777" w:rsidTr="0048052E">
        <w:tc>
          <w:tcPr>
            <w:tcW w:w="709" w:type="dxa"/>
          </w:tcPr>
          <w:p w14:paraId="02798BC5" w14:textId="77777777" w:rsidR="00093279" w:rsidRPr="00093279" w:rsidRDefault="00093279" w:rsidP="006B3CEB">
            <w:pPr>
              <w:pStyle w:val="13"/>
              <w:spacing w:line="240" w:lineRule="auto"/>
              <w:jc w:val="both"/>
              <w:rPr>
                <w:color w:val="auto"/>
              </w:rPr>
            </w:pPr>
          </w:p>
        </w:tc>
        <w:tc>
          <w:tcPr>
            <w:tcW w:w="2828" w:type="dxa"/>
          </w:tcPr>
          <w:p w14:paraId="0BF3B499" w14:textId="77777777" w:rsidR="00093279" w:rsidRPr="00093279" w:rsidRDefault="00093279" w:rsidP="006B3CEB">
            <w:pPr>
              <w:pStyle w:val="13"/>
              <w:spacing w:line="240" w:lineRule="auto"/>
              <w:jc w:val="both"/>
              <w:rPr>
                <w:color w:val="auto"/>
              </w:rPr>
            </w:pPr>
            <w:r w:rsidRPr="00093279">
              <w:rPr>
                <w:color w:val="auto"/>
              </w:rPr>
              <w:t xml:space="preserve">Мультимедийный  компьютер </w:t>
            </w:r>
          </w:p>
        </w:tc>
        <w:tc>
          <w:tcPr>
            <w:tcW w:w="1034" w:type="dxa"/>
            <w:gridSpan w:val="2"/>
          </w:tcPr>
          <w:p w14:paraId="1F64159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D9E3C8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A851ED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FFBD4D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B216703"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4B79EABB" w14:textId="77777777" w:rsidR="00093279" w:rsidRPr="00093279" w:rsidRDefault="00093279" w:rsidP="006B3CEB">
            <w:pPr>
              <w:pStyle w:val="13"/>
              <w:spacing w:line="240" w:lineRule="auto"/>
              <w:jc w:val="both"/>
              <w:rPr>
                <w:color w:val="auto"/>
              </w:rPr>
            </w:pPr>
            <w:r w:rsidRPr="00093279">
              <w:rPr>
                <w:color w:val="auto"/>
              </w:rPr>
              <w:t>Тех. требования: графическая операционная система, привод для чтения-записи компакт дисков, аудио-видео входы/выходы, возможность выхода в Интернет. С пакетами прикладных программ (текстовых, табличных, графических и презентационных).</w:t>
            </w:r>
          </w:p>
        </w:tc>
      </w:tr>
      <w:tr w:rsidR="00093279" w:rsidRPr="00093279" w14:paraId="2855EBD6" w14:textId="77777777" w:rsidTr="0048052E">
        <w:tc>
          <w:tcPr>
            <w:tcW w:w="709" w:type="dxa"/>
          </w:tcPr>
          <w:p w14:paraId="6441FE7B" w14:textId="77777777" w:rsidR="00093279" w:rsidRPr="00093279" w:rsidRDefault="00093279" w:rsidP="006B3CEB">
            <w:pPr>
              <w:pStyle w:val="13"/>
              <w:spacing w:line="240" w:lineRule="auto"/>
              <w:jc w:val="both"/>
              <w:rPr>
                <w:color w:val="auto"/>
              </w:rPr>
            </w:pPr>
          </w:p>
        </w:tc>
        <w:tc>
          <w:tcPr>
            <w:tcW w:w="2828" w:type="dxa"/>
          </w:tcPr>
          <w:p w14:paraId="52CC969D" w14:textId="77777777" w:rsidR="00093279" w:rsidRPr="00093279" w:rsidRDefault="00093279" w:rsidP="006B3CEB">
            <w:pPr>
              <w:pStyle w:val="13"/>
              <w:spacing w:line="240" w:lineRule="auto"/>
              <w:jc w:val="both"/>
              <w:rPr>
                <w:color w:val="auto"/>
              </w:rPr>
            </w:pPr>
            <w:r w:rsidRPr="00093279">
              <w:rPr>
                <w:color w:val="auto"/>
              </w:rPr>
              <w:t>Сканер</w:t>
            </w:r>
            <w:r w:rsidRPr="00093279">
              <w:rPr>
                <w:color w:val="auto"/>
              </w:rPr>
              <w:footnoteReference w:customMarkFollows="1" w:id="27"/>
              <w:sym w:font="Symbol" w:char="F02A"/>
            </w:r>
          </w:p>
        </w:tc>
        <w:tc>
          <w:tcPr>
            <w:tcW w:w="1034" w:type="dxa"/>
            <w:gridSpan w:val="2"/>
          </w:tcPr>
          <w:p w14:paraId="0DBAEE63"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7580E46"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8288A1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6476FF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D9E88F5"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35F8E42A" w14:textId="77777777" w:rsidR="00093279" w:rsidRPr="00093279" w:rsidRDefault="00093279" w:rsidP="006B3CEB">
            <w:pPr>
              <w:pStyle w:val="13"/>
              <w:spacing w:line="240" w:lineRule="auto"/>
              <w:jc w:val="both"/>
              <w:rPr>
                <w:color w:val="auto"/>
              </w:rPr>
            </w:pPr>
          </w:p>
        </w:tc>
      </w:tr>
      <w:tr w:rsidR="00093279" w:rsidRPr="00093279" w14:paraId="12206141" w14:textId="77777777" w:rsidTr="0048052E">
        <w:tc>
          <w:tcPr>
            <w:tcW w:w="709" w:type="dxa"/>
          </w:tcPr>
          <w:p w14:paraId="03453CA6" w14:textId="77777777" w:rsidR="00093279" w:rsidRPr="00093279" w:rsidRDefault="00093279" w:rsidP="006B3CEB">
            <w:pPr>
              <w:pStyle w:val="13"/>
              <w:spacing w:line="240" w:lineRule="auto"/>
              <w:jc w:val="both"/>
              <w:rPr>
                <w:color w:val="auto"/>
              </w:rPr>
            </w:pPr>
          </w:p>
        </w:tc>
        <w:tc>
          <w:tcPr>
            <w:tcW w:w="2828" w:type="dxa"/>
          </w:tcPr>
          <w:p w14:paraId="12345FDC" w14:textId="77777777" w:rsidR="00093279" w:rsidRPr="00093279" w:rsidRDefault="00093279" w:rsidP="006B3CEB">
            <w:pPr>
              <w:pStyle w:val="13"/>
              <w:spacing w:line="240" w:lineRule="auto"/>
              <w:jc w:val="both"/>
              <w:rPr>
                <w:color w:val="auto"/>
              </w:rPr>
            </w:pPr>
            <w:r w:rsidRPr="00093279">
              <w:rPr>
                <w:color w:val="auto"/>
              </w:rPr>
              <w:t>Принтер</w:t>
            </w:r>
            <w:r w:rsidRPr="00093279">
              <w:rPr>
                <w:color w:val="auto"/>
              </w:rPr>
              <w:footnoteReference w:customMarkFollows="1" w:id="28"/>
              <w:sym w:font="Symbol" w:char="F02A"/>
            </w:r>
            <w:r w:rsidRPr="00093279">
              <w:rPr>
                <w:color w:val="auto"/>
              </w:rPr>
              <w:t xml:space="preserve"> </w:t>
            </w:r>
          </w:p>
        </w:tc>
        <w:tc>
          <w:tcPr>
            <w:tcW w:w="1034" w:type="dxa"/>
            <w:gridSpan w:val="2"/>
          </w:tcPr>
          <w:p w14:paraId="7E4E2D33"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1828E9CD"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49E2314"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1B4ACA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B505C35"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14EE397E" w14:textId="77777777" w:rsidR="00093279" w:rsidRPr="00093279" w:rsidRDefault="00093279" w:rsidP="006B3CEB">
            <w:pPr>
              <w:pStyle w:val="13"/>
              <w:spacing w:line="240" w:lineRule="auto"/>
              <w:jc w:val="both"/>
              <w:rPr>
                <w:color w:val="auto"/>
              </w:rPr>
            </w:pPr>
          </w:p>
        </w:tc>
      </w:tr>
      <w:tr w:rsidR="00093279" w:rsidRPr="00093279" w14:paraId="554ECBE0" w14:textId="77777777" w:rsidTr="0048052E">
        <w:trPr>
          <w:cantSplit/>
        </w:trPr>
        <w:tc>
          <w:tcPr>
            <w:tcW w:w="709" w:type="dxa"/>
          </w:tcPr>
          <w:p w14:paraId="7F3FC337" w14:textId="77777777" w:rsidR="00093279" w:rsidRPr="00093279" w:rsidRDefault="00093279" w:rsidP="006B3CEB">
            <w:pPr>
              <w:pStyle w:val="13"/>
              <w:spacing w:line="240" w:lineRule="auto"/>
              <w:jc w:val="both"/>
              <w:rPr>
                <w:color w:val="auto"/>
              </w:rPr>
            </w:pPr>
          </w:p>
        </w:tc>
        <w:tc>
          <w:tcPr>
            <w:tcW w:w="2828" w:type="dxa"/>
          </w:tcPr>
          <w:p w14:paraId="4C31158F" w14:textId="77777777" w:rsidR="00093279" w:rsidRPr="00093279" w:rsidRDefault="00093279" w:rsidP="006B3CEB">
            <w:pPr>
              <w:pStyle w:val="13"/>
              <w:spacing w:line="240" w:lineRule="auto"/>
              <w:jc w:val="both"/>
              <w:rPr>
                <w:color w:val="auto"/>
              </w:rPr>
            </w:pPr>
            <w:r w:rsidRPr="00093279">
              <w:rPr>
                <w:color w:val="auto"/>
              </w:rPr>
              <w:t>Копировальный аппарат</w:t>
            </w:r>
            <w:r w:rsidRPr="00093279">
              <w:rPr>
                <w:color w:val="auto"/>
              </w:rPr>
              <w:footnoteReference w:customMarkFollows="1" w:id="29"/>
              <w:sym w:font="Symbol" w:char="F02A"/>
            </w:r>
          </w:p>
        </w:tc>
        <w:tc>
          <w:tcPr>
            <w:tcW w:w="1034" w:type="dxa"/>
            <w:gridSpan w:val="2"/>
          </w:tcPr>
          <w:p w14:paraId="1214DD1A"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572F33B"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5E9EE8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A70B7E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14C640D"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val="restart"/>
          </w:tcPr>
          <w:p w14:paraId="5AA70A9B" w14:textId="77777777" w:rsidR="00093279" w:rsidRPr="00093279" w:rsidRDefault="00093279" w:rsidP="006B3CEB">
            <w:pPr>
              <w:pStyle w:val="13"/>
              <w:spacing w:line="240" w:lineRule="auto"/>
              <w:jc w:val="both"/>
              <w:rPr>
                <w:color w:val="auto"/>
              </w:rPr>
            </w:pPr>
            <w:r w:rsidRPr="00093279">
              <w:rPr>
                <w:color w:val="auto"/>
              </w:rPr>
              <w:t>Возможно использование одного экземпляра оборудования для обслуживания нескольких мастерских и кабинетов технологии</w:t>
            </w:r>
          </w:p>
        </w:tc>
      </w:tr>
      <w:tr w:rsidR="00093279" w:rsidRPr="00093279" w14:paraId="279FFCEA" w14:textId="77777777" w:rsidTr="0048052E">
        <w:trPr>
          <w:cantSplit/>
        </w:trPr>
        <w:tc>
          <w:tcPr>
            <w:tcW w:w="709" w:type="dxa"/>
          </w:tcPr>
          <w:p w14:paraId="4AF03BF9" w14:textId="77777777" w:rsidR="00093279" w:rsidRPr="00093279" w:rsidRDefault="00093279" w:rsidP="006B3CEB">
            <w:pPr>
              <w:pStyle w:val="13"/>
              <w:spacing w:line="240" w:lineRule="auto"/>
              <w:jc w:val="both"/>
              <w:rPr>
                <w:color w:val="auto"/>
              </w:rPr>
            </w:pPr>
          </w:p>
        </w:tc>
        <w:tc>
          <w:tcPr>
            <w:tcW w:w="2828" w:type="dxa"/>
          </w:tcPr>
          <w:p w14:paraId="7D399300" w14:textId="77777777" w:rsidR="00093279" w:rsidRPr="00093279" w:rsidRDefault="00093279" w:rsidP="006B3CEB">
            <w:pPr>
              <w:pStyle w:val="13"/>
              <w:spacing w:line="240" w:lineRule="auto"/>
              <w:jc w:val="both"/>
              <w:rPr>
                <w:color w:val="auto"/>
              </w:rPr>
            </w:pPr>
            <w:r w:rsidRPr="00093279">
              <w:rPr>
                <w:color w:val="auto"/>
              </w:rPr>
              <w:t>Мультимедийный проектор</w:t>
            </w:r>
            <w:r w:rsidRPr="00093279">
              <w:rPr>
                <w:color w:val="auto"/>
              </w:rPr>
              <w:footnoteReference w:customMarkFollows="1" w:id="30"/>
              <w:sym w:font="Symbol" w:char="F02A"/>
            </w:r>
          </w:p>
        </w:tc>
        <w:tc>
          <w:tcPr>
            <w:tcW w:w="1034" w:type="dxa"/>
            <w:gridSpan w:val="2"/>
          </w:tcPr>
          <w:p w14:paraId="24C95526"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AD446E1"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CB008CC"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84E328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AF55CA1"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11EF626F" w14:textId="77777777" w:rsidR="00093279" w:rsidRPr="00093279" w:rsidRDefault="00093279" w:rsidP="006B3CEB">
            <w:pPr>
              <w:pStyle w:val="13"/>
              <w:spacing w:line="240" w:lineRule="auto"/>
              <w:jc w:val="both"/>
              <w:rPr>
                <w:color w:val="auto"/>
              </w:rPr>
            </w:pPr>
          </w:p>
        </w:tc>
      </w:tr>
      <w:tr w:rsidR="00093279" w:rsidRPr="00093279" w14:paraId="50B43B2D" w14:textId="77777777" w:rsidTr="0048052E">
        <w:trPr>
          <w:cantSplit/>
        </w:trPr>
        <w:tc>
          <w:tcPr>
            <w:tcW w:w="709" w:type="dxa"/>
          </w:tcPr>
          <w:p w14:paraId="3FB66683" w14:textId="77777777" w:rsidR="00093279" w:rsidRPr="00093279" w:rsidRDefault="00093279" w:rsidP="006B3CEB">
            <w:pPr>
              <w:pStyle w:val="13"/>
              <w:spacing w:line="240" w:lineRule="auto"/>
              <w:jc w:val="both"/>
              <w:rPr>
                <w:color w:val="auto"/>
              </w:rPr>
            </w:pPr>
          </w:p>
        </w:tc>
        <w:tc>
          <w:tcPr>
            <w:tcW w:w="2828" w:type="dxa"/>
          </w:tcPr>
          <w:p w14:paraId="538790B2" w14:textId="77777777" w:rsidR="00093279" w:rsidRPr="00093279" w:rsidRDefault="00093279" w:rsidP="006B3CEB">
            <w:pPr>
              <w:pStyle w:val="13"/>
              <w:spacing w:line="240" w:lineRule="auto"/>
              <w:jc w:val="both"/>
              <w:rPr>
                <w:color w:val="auto"/>
              </w:rPr>
            </w:pPr>
            <w:r w:rsidRPr="00093279">
              <w:rPr>
                <w:color w:val="auto"/>
              </w:rPr>
              <w:t>Плоттер</w:t>
            </w:r>
          </w:p>
        </w:tc>
        <w:tc>
          <w:tcPr>
            <w:tcW w:w="1034" w:type="dxa"/>
            <w:gridSpan w:val="2"/>
          </w:tcPr>
          <w:p w14:paraId="12C6E617"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375C9A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8C53E6C" w14:textId="77777777" w:rsidR="00093279" w:rsidRPr="00093279" w:rsidRDefault="00093279" w:rsidP="006B3CEB">
            <w:pPr>
              <w:pStyle w:val="13"/>
              <w:spacing w:line="240" w:lineRule="auto"/>
              <w:jc w:val="both"/>
              <w:rPr>
                <w:color w:val="auto"/>
              </w:rPr>
            </w:pPr>
          </w:p>
        </w:tc>
        <w:tc>
          <w:tcPr>
            <w:tcW w:w="720" w:type="dxa"/>
          </w:tcPr>
          <w:p w14:paraId="11F85E60" w14:textId="77777777" w:rsidR="00093279" w:rsidRPr="00093279" w:rsidRDefault="00093279" w:rsidP="006B3CEB">
            <w:pPr>
              <w:pStyle w:val="13"/>
              <w:spacing w:line="240" w:lineRule="auto"/>
              <w:jc w:val="both"/>
              <w:rPr>
                <w:color w:val="auto"/>
              </w:rPr>
            </w:pPr>
          </w:p>
        </w:tc>
        <w:tc>
          <w:tcPr>
            <w:tcW w:w="720" w:type="dxa"/>
          </w:tcPr>
          <w:p w14:paraId="004931A4" w14:textId="77777777" w:rsidR="00093279" w:rsidRPr="00093279" w:rsidRDefault="00093279" w:rsidP="006B3CEB">
            <w:pPr>
              <w:pStyle w:val="13"/>
              <w:spacing w:line="240" w:lineRule="auto"/>
              <w:jc w:val="both"/>
              <w:rPr>
                <w:color w:val="auto"/>
              </w:rPr>
            </w:pPr>
          </w:p>
        </w:tc>
        <w:tc>
          <w:tcPr>
            <w:tcW w:w="2671" w:type="dxa"/>
            <w:vMerge/>
          </w:tcPr>
          <w:p w14:paraId="13020CDD" w14:textId="77777777" w:rsidR="00093279" w:rsidRPr="00093279" w:rsidRDefault="00093279" w:rsidP="006B3CEB">
            <w:pPr>
              <w:pStyle w:val="13"/>
              <w:spacing w:line="240" w:lineRule="auto"/>
              <w:jc w:val="both"/>
              <w:rPr>
                <w:color w:val="auto"/>
              </w:rPr>
            </w:pPr>
          </w:p>
        </w:tc>
      </w:tr>
      <w:tr w:rsidR="00093279" w:rsidRPr="00093279" w14:paraId="43220A6B" w14:textId="77777777" w:rsidTr="0048052E">
        <w:trPr>
          <w:cantSplit/>
        </w:trPr>
        <w:tc>
          <w:tcPr>
            <w:tcW w:w="709" w:type="dxa"/>
          </w:tcPr>
          <w:p w14:paraId="2D4EFABB" w14:textId="77777777" w:rsidR="00093279" w:rsidRPr="00093279" w:rsidRDefault="00093279" w:rsidP="006B3CEB">
            <w:pPr>
              <w:pStyle w:val="13"/>
              <w:spacing w:line="240" w:lineRule="auto"/>
              <w:jc w:val="both"/>
              <w:rPr>
                <w:color w:val="auto"/>
              </w:rPr>
            </w:pPr>
          </w:p>
        </w:tc>
        <w:tc>
          <w:tcPr>
            <w:tcW w:w="2828" w:type="dxa"/>
          </w:tcPr>
          <w:p w14:paraId="49F5ABA1" w14:textId="77777777" w:rsidR="00093279" w:rsidRPr="00093279" w:rsidRDefault="00093279" w:rsidP="006B3CEB">
            <w:pPr>
              <w:pStyle w:val="13"/>
              <w:spacing w:line="240" w:lineRule="auto"/>
              <w:jc w:val="both"/>
              <w:rPr>
                <w:color w:val="auto"/>
              </w:rPr>
            </w:pPr>
            <w:proofErr w:type="spellStart"/>
            <w:r w:rsidRPr="00093279">
              <w:rPr>
                <w:color w:val="auto"/>
              </w:rPr>
              <w:t>Графопроектор</w:t>
            </w:r>
            <w:proofErr w:type="spellEnd"/>
            <w:r w:rsidRPr="00093279">
              <w:rPr>
                <w:color w:val="auto"/>
              </w:rPr>
              <w:t xml:space="preserve"> (</w:t>
            </w:r>
            <w:proofErr w:type="spellStart"/>
            <w:r w:rsidRPr="00093279">
              <w:rPr>
                <w:color w:val="auto"/>
              </w:rPr>
              <w:t>Оверхед</w:t>
            </w:r>
            <w:proofErr w:type="spellEnd"/>
            <w:r w:rsidRPr="00093279">
              <w:rPr>
                <w:color w:val="auto"/>
              </w:rPr>
              <w:t>-проектор)</w:t>
            </w:r>
          </w:p>
        </w:tc>
        <w:tc>
          <w:tcPr>
            <w:tcW w:w="1034" w:type="dxa"/>
            <w:gridSpan w:val="2"/>
          </w:tcPr>
          <w:p w14:paraId="70C61534"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A28644C"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A9CB3E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8AEFF0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C7ACCD2"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2E1051E2" w14:textId="77777777" w:rsidR="00093279" w:rsidRPr="00093279" w:rsidRDefault="00093279" w:rsidP="006B3CEB">
            <w:pPr>
              <w:pStyle w:val="13"/>
              <w:spacing w:line="240" w:lineRule="auto"/>
              <w:jc w:val="both"/>
              <w:rPr>
                <w:color w:val="auto"/>
              </w:rPr>
            </w:pPr>
          </w:p>
        </w:tc>
      </w:tr>
      <w:tr w:rsidR="00093279" w:rsidRPr="00093279" w14:paraId="0E67FB50" w14:textId="77777777" w:rsidTr="0048052E">
        <w:trPr>
          <w:cantSplit/>
        </w:trPr>
        <w:tc>
          <w:tcPr>
            <w:tcW w:w="709" w:type="dxa"/>
          </w:tcPr>
          <w:p w14:paraId="0BF67102" w14:textId="77777777" w:rsidR="00093279" w:rsidRPr="00093279" w:rsidRDefault="00093279" w:rsidP="006B3CEB">
            <w:pPr>
              <w:pStyle w:val="13"/>
              <w:spacing w:line="240" w:lineRule="auto"/>
              <w:jc w:val="both"/>
              <w:rPr>
                <w:color w:val="auto"/>
              </w:rPr>
            </w:pPr>
          </w:p>
        </w:tc>
        <w:tc>
          <w:tcPr>
            <w:tcW w:w="2828" w:type="dxa"/>
          </w:tcPr>
          <w:p w14:paraId="085A0DCE" w14:textId="77777777" w:rsidR="00093279" w:rsidRPr="00093279" w:rsidRDefault="00093279" w:rsidP="006B3CEB">
            <w:pPr>
              <w:pStyle w:val="13"/>
              <w:spacing w:line="240" w:lineRule="auto"/>
              <w:jc w:val="both"/>
              <w:rPr>
                <w:color w:val="auto"/>
              </w:rPr>
            </w:pPr>
            <w:r w:rsidRPr="00093279">
              <w:rPr>
                <w:color w:val="auto"/>
              </w:rPr>
              <w:t>Диапроектор</w:t>
            </w:r>
          </w:p>
        </w:tc>
        <w:tc>
          <w:tcPr>
            <w:tcW w:w="1034" w:type="dxa"/>
            <w:gridSpan w:val="2"/>
          </w:tcPr>
          <w:p w14:paraId="01D05488"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30479DD4"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67E9F3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2AFD41C"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E68EDB2"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0A739000" w14:textId="77777777" w:rsidR="00093279" w:rsidRPr="00093279" w:rsidRDefault="00093279" w:rsidP="006B3CEB">
            <w:pPr>
              <w:pStyle w:val="13"/>
              <w:spacing w:line="240" w:lineRule="auto"/>
              <w:jc w:val="both"/>
              <w:rPr>
                <w:color w:val="auto"/>
              </w:rPr>
            </w:pPr>
          </w:p>
        </w:tc>
      </w:tr>
      <w:tr w:rsidR="00093279" w:rsidRPr="00093279" w14:paraId="6886AA68" w14:textId="77777777" w:rsidTr="0048052E">
        <w:tc>
          <w:tcPr>
            <w:tcW w:w="709" w:type="dxa"/>
          </w:tcPr>
          <w:p w14:paraId="4620DF17" w14:textId="77777777" w:rsidR="00093279" w:rsidRPr="00093279" w:rsidRDefault="00093279" w:rsidP="006B3CEB">
            <w:pPr>
              <w:pStyle w:val="13"/>
              <w:spacing w:line="240" w:lineRule="auto"/>
              <w:jc w:val="both"/>
              <w:rPr>
                <w:color w:val="auto"/>
              </w:rPr>
            </w:pPr>
          </w:p>
        </w:tc>
        <w:tc>
          <w:tcPr>
            <w:tcW w:w="2828" w:type="dxa"/>
          </w:tcPr>
          <w:p w14:paraId="761B4394" w14:textId="77777777" w:rsidR="00093279" w:rsidRPr="00093279" w:rsidRDefault="00093279" w:rsidP="006B3CEB">
            <w:pPr>
              <w:pStyle w:val="13"/>
              <w:spacing w:line="240" w:lineRule="auto"/>
              <w:jc w:val="both"/>
              <w:rPr>
                <w:color w:val="auto"/>
              </w:rPr>
            </w:pPr>
            <w:r w:rsidRPr="00093279">
              <w:rPr>
                <w:color w:val="auto"/>
              </w:rPr>
              <w:t xml:space="preserve">Средства </w:t>
            </w:r>
            <w:r w:rsidRPr="00093279">
              <w:rPr>
                <w:color w:val="auto"/>
              </w:rPr>
              <w:lastRenderedPageBreak/>
              <w:t>телекоммуникации</w:t>
            </w:r>
          </w:p>
        </w:tc>
        <w:tc>
          <w:tcPr>
            <w:tcW w:w="1034" w:type="dxa"/>
            <w:gridSpan w:val="2"/>
          </w:tcPr>
          <w:p w14:paraId="0EFC76E2" w14:textId="77777777" w:rsidR="00093279" w:rsidRPr="00093279" w:rsidRDefault="00093279" w:rsidP="006B3CEB">
            <w:pPr>
              <w:pStyle w:val="13"/>
              <w:spacing w:line="240" w:lineRule="auto"/>
              <w:jc w:val="both"/>
              <w:rPr>
                <w:color w:val="auto"/>
              </w:rPr>
            </w:pPr>
            <w:r w:rsidRPr="00093279">
              <w:rPr>
                <w:color w:val="auto"/>
              </w:rPr>
              <w:lastRenderedPageBreak/>
              <w:t>М</w:t>
            </w:r>
          </w:p>
        </w:tc>
        <w:tc>
          <w:tcPr>
            <w:tcW w:w="950" w:type="dxa"/>
          </w:tcPr>
          <w:p w14:paraId="0669882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999280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3A1183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62ACBFF"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62E0E38E" w14:textId="77777777" w:rsidR="00093279" w:rsidRPr="00093279" w:rsidRDefault="00093279" w:rsidP="006B3CEB">
            <w:pPr>
              <w:pStyle w:val="13"/>
              <w:spacing w:line="240" w:lineRule="auto"/>
              <w:jc w:val="both"/>
              <w:rPr>
                <w:color w:val="auto"/>
              </w:rPr>
            </w:pPr>
          </w:p>
        </w:tc>
      </w:tr>
      <w:tr w:rsidR="00093279" w:rsidRPr="00093279" w14:paraId="5D458E64" w14:textId="77777777" w:rsidTr="0048052E">
        <w:tc>
          <w:tcPr>
            <w:tcW w:w="709" w:type="dxa"/>
          </w:tcPr>
          <w:p w14:paraId="1144403C" w14:textId="77777777" w:rsidR="00093279" w:rsidRPr="00093279" w:rsidRDefault="00093279" w:rsidP="006B3CEB">
            <w:pPr>
              <w:pStyle w:val="13"/>
              <w:spacing w:line="240" w:lineRule="auto"/>
              <w:jc w:val="both"/>
              <w:rPr>
                <w:color w:val="auto"/>
              </w:rPr>
            </w:pPr>
            <w:r w:rsidRPr="00093279">
              <w:rPr>
                <w:color w:val="auto"/>
              </w:rPr>
              <w:t>6.</w:t>
            </w:r>
          </w:p>
        </w:tc>
        <w:tc>
          <w:tcPr>
            <w:tcW w:w="10057" w:type="dxa"/>
            <w:gridSpan w:val="8"/>
          </w:tcPr>
          <w:p w14:paraId="0260F938" w14:textId="77B2FC77" w:rsidR="00093279" w:rsidRPr="00093279" w:rsidRDefault="00093279" w:rsidP="006B3CEB">
            <w:pPr>
              <w:pStyle w:val="13"/>
              <w:spacing w:line="240" w:lineRule="auto"/>
              <w:jc w:val="both"/>
              <w:rPr>
                <w:color w:val="auto"/>
              </w:rPr>
            </w:pPr>
            <w:r w:rsidRPr="00093279">
              <w:rPr>
                <w:color w:val="auto"/>
              </w:rPr>
              <w:t>Учебно-практическое  учебно-лабораторное оборудование</w:t>
            </w:r>
          </w:p>
        </w:tc>
      </w:tr>
      <w:tr w:rsidR="00093279" w:rsidRPr="00093279" w14:paraId="660AECAA" w14:textId="77777777" w:rsidTr="0048052E">
        <w:tc>
          <w:tcPr>
            <w:tcW w:w="709" w:type="dxa"/>
          </w:tcPr>
          <w:p w14:paraId="5074833F" w14:textId="77777777" w:rsidR="00093279" w:rsidRPr="00093279" w:rsidRDefault="00093279" w:rsidP="006B3CEB">
            <w:pPr>
              <w:pStyle w:val="13"/>
              <w:spacing w:line="240" w:lineRule="auto"/>
              <w:jc w:val="both"/>
              <w:rPr>
                <w:color w:val="auto"/>
              </w:rPr>
            </w:pPr>
          </w:p>
        </w:tc>
        <w:tc>
          <w:tcPr>
            <w:tcW w:w="2828" w:type="dxa"/>
          </w:tcPr>
          <w:p w14:paraId="20DBEE77" w14:textId="77777777" w:rsidR="00093279" w:rsidRPr="00093279" w:rsidRDefault="00093279" w:rsidP="006B3CEB">
            <w:pPr>
              <w:pStyle w:val="13"/>
              <w:spacing w:line="240" w:lineRule="auto"/>
              <w:jc w:val="both"/>
              <w:rPr>
                <w:color w:val="auto"/>
              </w:rPr>
            </w:pPr>
            <w:r w:rsidRPr="00093279">
              <w:rPr>
                <w:color w:val="auto"/>
              </w:rPr>
              <w:t>Аптечка</w:t>
            </w:r>
          </w:p>
        </w:tc>
        <w:tc>
          <w:tcPr>
            <w:tcW w:w="1034" w:type="dxa"/>
            <w:gridSpan w:val="2"/>
          </w:tcPr>
          <w:p w14:paraId="30581842"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3EA76B53"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7CD36B4"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6B8724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D04F44B"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421CCDAB" w14:textId="77777777" w:rsidR="00093279" w:rsidRPr="00093279" w:rsidRDefault="00093279" w:rsidP="006B3CEB">
            <w:pPr>
              <w:pStyle w:val="13"/>
              <w:spacing w:line="240" w:lineRule="auto"/>
              <w:jc w:val="both"/>
              <w:rPr>
                <w:color w:val="auto"/>
              </w:rPr>
            </w:pPr>
            <w:r w:rsidRPr="00093279">
              <w:rPr>
                <w:color w:val="auto"/>
              </w:rPr>
              <w:t>Содержание аптечки обновляется ежегодно</w:t>
            </w:r>
          </w:p>
        </w:tc>
      </w:tr>
      <w:tr w:rsidR="00093279" w:rsidRPr="00093279" w14:paraId="2CABEEDC" w14:textId="77777777" w:rsidTr="0048052E">
        <w:tc>
          <w:tcPr>
            <w:tcW w:w="709" w:type="dxa"/>
          </w:tcPr>
          <w:p w14:paraId="4C2623E7" w14:textId="77777777" w:rsidR="00093279" w:rsidRPr="00093279" w:rsidRDefault="00093279" w:rsidP="006B3CEB">
            <w:pPr>
              <w:pStyle w:val="13"/>
              <w:spacing w:line="240" w:lineRule="auto"/>
              <w:jc w:val="both"/>
              <w:rPr>
                <w:color w:val="auto"/>
              </w:rPr>
            </w:pPr>
          </w:p>
        </w:tc>
        <w:tc>
          <w:tcPr>
            <w:tcW w:w="2828" w:type="dxa"/>
          </w:tcPr>
          <w:p w14:paraId="6E3C2F34" w14:textId="77777777" w:rsidR="00093279" w:rsidRPr="00093279" w:rsidRDefault="00093279" w:rsidP="006B3CEB">
            <w:pPr>
              <w:pStyle w:val="13"/>
              <w:spacing w:line="240" w:lineRule="auto"/>
              <w:jc w:val="both"/>
              <w:rPr>
                <w:color w:val="auto"/>
              </w:rPr>
            </w:pPr>
            <w:r w:rsidRPr="00093279">
              <w:rPr>
                <w:color w:val="auto"/>
              </w:rPr>
              <w:t>Халаты</w:t>
            </w:r>
          </w:p>
        </w:tc>
        <w:tc>
          <w:tcPr>
            <w:tcW w:w="1034" w:type="dxa"/>
            <w:gridSpan w:val="2"/>
          </w:tcPr>
          <w:p w14:paraId="15EBD960"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13FEF88B"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3791969B"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674B954B"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59AB480B" w14:textId="77777777" w:rsidR="00093279" w:rsidRPr="00093279" w:rsidRDefault="00093279" w:rsidP="006B3CEB">
            <w:pPr>
              <w:pStyle w:val="13"/>
              <w:spacing w:line="240" w:lineRule="auto"/>
              <w:jc w:val="both"/>
              <w:rPr>
                <w:color w:val="auto"/>
              </w:rPr>
            </w:pPr>
            <w:r w:rsidRPr="00093279">
              <w:rPr>
                <w:color w:val="auto"/>
              </w:rPr>
              <w:t>К</w:t>
            </w:r>
          </w:p>
        </w:tc>
        <w:tc>
          <w:tcPr>
            <w:tcW w:w="2671" w:type="dxa"/>
          </w:tcPr>
          <w:p w14:paraId="1AF7BA1F" w14:textId="77777777" w:rsidR="00093279" w:rsidRPr="00093279" w:rsidRDefault="00093279" w:rsidP="006B3CEB">
            <w:pPr>
              <w:pStyle w:val="13"/>
              <w:spacing w:line="240" w:lineRule="auto"/>
              <w:jc w:val="both"/>
              <w:rPr>
                <w:color w:val="auto"/>
              </w:rPr>
            </w:pPr>
            <w:r w:rsidRPr="00093279">
              <w:rPr>
                <w:color w:val="auto"/>
              </w:rPr>
              <w:t>Должны выдаваться учащимся во всех мастерских при проведении практических работ</w:t>
            </w:r>
          </w:p>
        </w:tc>
      </w:tr>
      <w:tr w:rsidR="00093279" w:rsidRPr="00093279" w14:paraId="7E88191B" w14:textId="77777777" w:rsidTr="0048052E">
        <w:tc>
          <w:tcPr>
            <w:tcW w:w="709" w:type="dxa"/>
          </w:tcPr>
          <w:p w14:paraId="5AF73F38" w14:textId="77777777" w:rsidR="00093279" w:rsidRPr="00093279" w:rsidRDefault="00093279" w:rsidP="006B3CEB">
            <w:pPr>
              <w:pStyle w:val="13"/>
              <w:spacing w:line="240" w:lineRule="auto"/>
              <w:jc w:val="both"/>
              <w:rPr>
                <w:color w:val="auto"/>
              </w:rPr>
            </w:pPr>
          </w:p>
        </w:tc>
        <w:tc>
          <w:tcPr>
            <w:tcW w:w="2828" w:type="dxa"/>
            <w:vAlign w:val="bottom"/>
          </w:tcPr>
          <w:p w14:paraId="5A412441" w14:textId="77777777" w:rsidR="00093279" w:rsidRPr="00093279" w:rsidRDefault="00093279" w:rsidP="006B3CEB">
            <w:pPr>
              <w:pStyle w:val="13"/>
              <w:spacing w:line="240" w:lineRule="auto"/>
              <w:jc w:val="both"/>
              <w:rPr>
                <w:color w:val="auto"/>
              </w:rPr>
            </w:pPr>
            <w:r w:rsidRPr="00093279">
              <w:rPr>
                <w:color w:val="auto"/>
              </w:rPr>
              <w:t>Очки защитные</w:t>
            </w:r>
          </w:p>
        </w:tc>
        <w:tc>
          <w:tcPr>
            <w:tcW w:w="1034" w:type="dxa"/>
            <w:gridSpan w:val="2"/>
          </w:tcPr>
          <w:p w14:paraId="1018B472"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1ECF434C"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105571D6"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38FCCD33"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5558E8AE" w14:textId="77777777" w:rsidR="00093279" w:rsidRPr="00093279" w:rsidRDefault="00093279" w:rsidP="006B3CEB">
            <w:pPr>
              <w:pStyle w:val="13"/>
              <w:spacing w:line="240" w:lineRule="auto"/>
              <w:jc w:val="both"/>
              <w:rPr>
                <w:color w:val="auto"/>
              </w:rPr>
            </w:pPr>
            <w:r w:rsidRPr="00093279">
              <w:rPr>
                <w:color w:val="auto"/>
              </w:rPr>
              <w:t>К</w:t>
            </w:r>
          </w:p>
        </w:tc>
        <w:tc>
          <w:tcPr>
            <w:tcW w:w="2671" w:type="dxa"/>
          </w:tcPr>
          <w:p w14:paraId="4EE33C2B" w14:textId="77777777" w:rsidR="00093279" w:rsidRPr="00093279" w:rsidRDefault="00093279" w:rsidP="006B3CEB">
            <w:pPr>
              <w:pStyle w:val="13"/>
              <w:spacing w:line="240" w:lineRule="auto"/>
              <w:jc w:val="both"/>
              <w:rPr>
                <w:color w:val="auto"/>
              </w:rPr>
            </w:pPr>
            <w:r w:rsidRPr="00093279">
              <w:rPr>
                <w:color w:val="auto"/>
              </w:rPr>
              <w:t>Должны выдаваться учащимся при проведении работ, требующих защиты глаз</w:t>
            </w:r>
          </w:p>
        </w:tc>
      </w:tr>
      <w:tr w:rsidR="00093279" w:rsidRPr="00093279" w14:paraId="47FAC55E" w14:textId="77777777" w:rsidTr="0048052E">
        <w:tc>
          <w:tcPr>
            <w:tcW w:w="709" w:type="dxa"/>
          </w:tcPr>
          <w:p w14:paraId="463818B2" w14:textId="77777777" w:rsidR="00093279" w:rsidRPr="00093279" w:rsidRDefault="00093279" w:rsidP="006B3CEB">
            <w:pPr>
              <w:pStyle w:val="13"/>
              <w:spacing w:line="240" w:lineRule="auto"/>
              <w:jc w:val="both"/>
              <w:rPr>
                <w:color w:val="auto"/>
              </w:rPr>
            </w:pPr>
          </w:p>
        </w:tc>
        <w:tc>
          <w:tcPr>
            <w:tcW w:w="10057" w:type="dxa"/>
            <w:gridSpan w:val="8"/>
            <w:vAlign w:val="bottom"/>
          </w:tcPr>
          <w:p w14:paraId="7118301D" w14:textId="77777777" w:rsidR="00093279" w:rsidRPr="00093279" w:rsidRDefault="00093279" w:rsidP="006B3CEB">
            <w:pPr>
              <w:pStyle w:val="13"/>
              <w:spacing w:line="240" w:lineRule="auto"/>
              <w:jc w:val="both"/>
              <w:rPr>
                <w:color w:val="auto"/>
              </w:rPr>
            </w:pPr>
            <w:r w:rsidRPr="00093279">
              <w:rPr>
                <w:color w:val="auto"/>
              </w:rPr>
              <w:t>Раздел: Создание изделий из конструкционных и поделочных материалов</w:t>
            </w:r>
          </w:p>
        </w:tc>
      </w:tr>
      <w:tr w:rsidR="00093279" w:rsidRPr="00093279" w14:paraId="56E1EB79" w14:textId="77777777" w:rsidTr="0048052E">
        <w:tc>
          <w:tcPr>
            <w:tcW w:w="709" w:type="dxa"/>
          </w:tcPr>
          <w:p w14:paraId="7A72724C" w14:textId="77777777" w:rsidR="00093279" w:rsidRPr="00093279" w:rsidRDefault="00093279" w:rsidP="006B3CEB">
            <w:pPr>
              <w:pStyle w:val="13"/>
              <w:spacing w:line="240" w:lineRule="auto"/>
              <w:jc w:val="both"/>
              <w:rPr>
                <w:color w:val="auto"/>
              </w:rPr>
            </w:pPr>
          </w:p>
        </w:tc>
        <w:tc>
          <w:tcPr>
            <w:tcW w:w="2828" w:type="dxa"/>
            <w:vAlign w:val="bottom"/>
          </w:tcPr>
          <w:p w14:paraId="1397D4EF" w14:textId="77777777" w:rsidR="00093279" w:rsidRPr="00093279" w:rsidRDefault="00093279" w:rsidP="006B3CEB">
            <w:pPr>
              <w:pStyle w:val="13"/>
              <w:spacing w:line="240" w:lineRule="auto"/>
              <w:jc w:val="both"/>
              <w:rPr>
                <w:color w:val="auto"/>
              </w:rPr>
            </w:pPr>
            <w:r w:rsidRPr="00093279">
              <w:rPr>
                <w:color w:val="auto"/>
              </w:rPr>
              <w:t>Верстак столярный в комплекте</w:t>
            </w:r>
          </w:p>
        </w:tc>
        <w:tc>
          <w:tcPr>
            <w:tcW w:w="1034" w:type="dxa"/>
            <w:gridSpan w:val="2"/>
          </w:tcPr>
          <w:p w14:paraId="42D08A19"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554EC08A" w14:textId="77777777" w:rsidR="00093279" w:rsidRPr="00093279" w:rsidRDefault="00093279" w:rsidP="006B3CEB">
            <w:pPr>
              <w:pStyle w:val="13"/>
              <w:spacing w:line="240" w:lineRule="auto"/>
              <w:jc w:val="both"/>
              <w:rPr>
                <w:color w:val="auto"/>
              </w:rPr>
            </w:pPr>
          </w:p>
        </w:tc>
        <w:tc>
          <w:tcPr>
            <w:tcW w:w="1134" w:type="dxa"/>
          </w:tcPr>
          <w:p w14:paraId="493D57B5" w14:textId="77777777" w:rsidR="00093279" w:rsidRPr="00093279" w:rsidRDefault="00093279" w:rsidP="006B3CEB">
            <w:pPr>
              <w:pStyle w:val="13"/>
              <w:spacing w:line="240" w:lineRule="auto"/>
              <w:jc w:val="both"/>
              <w:rPr>
                <w:color w:val="auto"/>
              </w:rPr>
            </w:pPr>
          </w:p>
        </w:tc>
        <w:tc>
          <w:tcPr>
            <w:tcW w:w="720" w:type="dxa"/>
          </w:tcPr>
          <w:p w14:paraId="515A91F8" w14:textId="77777777" w:rsidR="00093279" w:rsidRPr="00093279" w:rsidRDefault="00093279" w:rsidP="006B3CEB">
            <w:pPr>
              <w:pStyle w:val="13"/>
              <w:spacing w:line="240" w:lineRule="auto"/>
              <w:jc w:val="both"/>
              <w:rPr>
                <w:color w:val="auto"/>
              </w:rPr>
            </w:pPr>
          </w:p>
        </w:tc>
        <w:tc>
          <w:tcPr>
            <w:tcW w:w="720" w:type="dxa"/>
          </w:tcPr>
          <w:p w14:paraId="1A9EC16B" w14:textId="77777777" w:rsidR="00093279" w:rsidRPr="00093279" w:rsidRDefault="00093279" w:rsidP="006B3CEB">
            <w:pPr>
              <w:pStyle w:val="13"/>
              <w:spacing w:line="240" w:lineRule="auto"/>
              <w:jc w:val="both"/>
              <w:rPr>
                <w:color w:val="auto"/>
              </w:rPr>
            </w:pPr>
          </w:p>
        </w:tc>
        <w:tc>
          <w:tcPr>
            <w:tcW w:w="2671" w:type="dxa"/>
          </w:tcPr>
          <w:p w14:paraId="576EF60B" w14:textId="77777777" w:rsidR="00093279" w:rsidRPr="00093279" w:rsidRDefault="00093279" w:rsidP="006B3CEB">
            <w:pPr>
              <w:pStyle w:val="13"/>
              <w:spacing w:line="240" w:lineRule="auto"/>
              <w:jc w:val="both"/>
              <w:rPr>
                <w:color w:val="auto"/>
              </w:rPr>
            </w:pPr>
          </w:p>
        </w:tc>
      </w:tr>
      <w:tr w:rsidR="00093279" w:rsidRPr="00093279" w14:paraId="4319D46F" w14:textId="77777777" w:rsidTr="0048052E">
        <w:tc>
          <w:tcPr>
            <w:tcW w:w="709" w:type="dxa"/>
          </w:tcPr>
          <w:p w14:paraId="341354E1" w14:textId="77777777" w:rsidR="00093279" w:rsidRPr="00093279" w:rsidRDefault="00093279" w:rsidP="006B3CEB">
            <w:pPr>
              <w:pStyle w:val="13"/>
              <w:spacing w:line="240" w:lineRule="auto"/>
              <w:jc w:val="both"/>
              <w:rPr>
                <w:color w:val="auto"/>
              </w:rPr>
            </w:pPr>
          </w:p>
        </w:tc>
        <w:tc>
          <w:tcPr>
            <w:tcW w:w="2828" w:type="dxa"/>
            <w:vAlign w:val="bottom"/>
          </w:tcPr>
          <w:p w14:paraId="64ABFFFF" w14:textId="77777777" w:rsidR="00093279" w:rsidRPr="00093279" w:rsidRDefault="00093279" w:rsidP="006B3CEB">
            <w:pPr>
              <w:pStyle w:val="13"/>
              <w:spacing w:line="240" w:lineRule="auto"/>
              <w:jc w:val="both"/>
              <w:rPr>
                <w:color w:val="auto"/>
              </w:rPr>
            </w:pPr>
            <w:r w:rsidRPr="00093279">
              <w:rPr>
                <w:color w:val="auto"/>
              </w:rPr>
              <w:t>Набор для выпиливания лобзиком</w:t>
            </w:r>
          </w:p>
        </w:tc>
        <w:tc>
          <w:tcPr>
            <w:tcW w:w="1034" w:type="dxa"/>
            <w:gridSpan w:val="2"/>
          </w:tcPr>
          <w:p w14:paraId="3588C5AF"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5B14A191" w14:textId="77777777" w:rsidR="00093279" w:rsidRPr="00093279" w:rsidRDefault="00093279" w:rsidP="006B3CEB">
            <w:pPr>
              <w:pStyle w:val="13"/>
              <w:spacing w:line="240" w:lineRule="auto"/>
              <w:jc w:val="both"/>
              <w:rPr>
                <w:color w:val="auto"/>
              </w:rPr>
            </w:pPr>
          </w:p>
        </w:tc>
        <w:tc>
          <w:tcPr>
            <w:tcW w:w="1134" w:type="dxa"/>
          </w:tcPr>
          <w:p w14:paraId="41870D18" w14:textId="77777777" w:rsidR="00093279" w:rsidRPr="00093279" w:rsidRDefault="00093279" w:rsidP="006B3CEB">
            <w:pPr>
              <w:pStyle w:val="13"/>
              <w:spacing w:line="240" w:lineRule="auto"/>
              <w:jc w:val="both"/>
              <w:rPr>
                <w:color w:val="auto"/>
              </w:rPr>
            </w:pPr>
          </w:p>
        </w:tc>
        <w:tc>
          <w:tcPr>
            <w:tcW w:w="720" w:type="dxa"/>
          </w:tcPr>
          <w:p w14:paraId="750E2E41" w14:textId="77777777" w:rsidR="00093279" w:rsidRPr="00093279" w:rsidRDefault="00093279" w:rsidP="006B3CEB">
            <w:pPr>
              <w:pStyle w:val="13"/>
              <w:spacing w:line="240" w:lineRule="auto"/>
              <w:jc w:val="both"/>
              <w:rPr>
                <w:color w:val="auto"/>
              </w:rPr>
            </w:pPr>
          </w:p>
        </w:tc>
        <w:tc>
          <w:tcPr>
            <w:tcW w:w="720" w:type="dxa"/>
          </w:tcPr>
          <w:p w14:paraId="3C1159F7" w14:textId="77777777" w:rsidR="00093279" w:rsidRPr="00093279" w:rsidRDefault="00093279" w:rsidP="006B3CEB">
            <w:pPr>
              <w:pStyle w:val="13"/>
              <w:spacing w:line="240" w:lineRule="auto"/>
              <w:jc w:val="both"/>
              <w:rPr>
                <w:color w:val="auto"/>
              </w:rPr>
            </w:pPr>
          </w:p>
        </w:tc>
        <w:tc>
          <w:tcPr>
            <w:tcW w:w="2671" w:type="dxa"/>
          </w:tcPr>
          <w:p w14:paraId="00B5375E" w14:textId="77777777" w:rsidR="00093279" w:rsidRPr="00093279" w:rsidRDefault="00093279" w:rsidP="006B3CEB">
            <w:pPr>
              <w:pStyle w:val="13"/>
              <w:spacing w:line="240" w:lineRule="auto"/>
              <w:jc w:val="both"/>
              <w:rPr>
                <w:color w:val="auto"/>
              </w:rPr>
            </w:pPr>
          </w:p>
        </w:tc>
      </w:tr>
      <w:tr w:rsidR="00093279" w:rsidRPr="00093279" w14:paraId="33DA3859" w14:textId="77777777" w:rsidTr="0048052E">
        <w:tc>
          <w:tcPr>
            <w:tcW w:w="709" w:type="dxa"/>
          </w:tcPr>
          <w:p w14:paraId="50F78482" w14:textId="77777777" w:rsidR="00093279" w:rsidRPr="00093279" w:rsidRDefault="00093279" w:rsidP="006B3CEB">
            <w:pPr>
              <w:pStyle w:val="13"/>
              <w:spacing w:line="240" w:lineRule="auto"/>
              <w:jc w:val="both"/>
              <w:rPr>
                <w:color w:val="auto"/>
              </w:rPr>
            </w:pPr>
          </w:p>
        </w:tc>
        <w:tc>
          <w:tcPr>
            <w:tcW w:w="2828" w:type="dxa"/>
            <w:vAlign w:val="bottom"/>
          </w:tcPr>
          <w:p w14:paraId="42A360E5" w14:textId="77777777" w:rsidR="00093279" w:rsidRPr="00093279" w:rsidRDefault="00093279" w:rsidP="006B3CEB">
            <w:pPr>
              <w:pStyle w:val="13"/>
              <w:spacing w:line="240" w:lineRule="auto"/>
              <w:jc w:val="both"/>
              <w:rPr>
                <w:color w:val="auto"/>
              </w:rPr>
            </w:pPr>
            <w:r w:rsidRPr="00093279">
              <w:rPr>
                <w:color w:val="auto"/>
              </w:rPr>
              <w:t>Набор столярных инструментов школьный</w:t>
            </w:r>
          </w:p>
        </w:tc>
        <w:tc>
          <w:tcPr>
            <w:tcW w:w="1034" w:type="dxa"/>
            <w:gridSpan w:val="2"/>
          </w:tcPr>
          <w:p w14:paraId="10C8F9BA"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09210175" w14:textId="77777777" w:rsidR="00093279" w:rsidRPr="00093279" w:rsidRDefault="00093279" w:rsidP="006B3CEB">
            <w:pPr>
              <w:pStyle w:val="13"/>
              <w:spacing w:line="240" w:lineRule="auto"/>
              <w:jc w:val="both"/>
              <w:rPr>
                <w:color w:val="auto"/>
              </w:rPr>
            </w:pPr>
          </w:p>
        </w:tc>
        <w:tc>
          <w:tcPr>
            <w:tcW w:w="1134" w:type="dxa"/>
          </w:tcPr>
          <w:p w14:paraId="52419169" w14:textId="77777777" w:rsidR="00093279" w:rsidRPr="00093279" w:rsidRDefault="00093279" w:rsidP="006B3CEB">
            <w:pPr>
              <w:pStyle w:val="13"/>
              <w:spacing w:line="240" w:lineRule="auto"/>
              <w:jc w:val="both"/>
              <w:rPr>
                <w:color w:val="auto"/>
              </w:rPr>
            </w:pPr>
          </w:p>
        </w:tc>
        <w:tc>
          <w:tcPr>
            <w:tcW w:w="720" w:type="dxa"/>
          </w:tcPr>
          <w:p w14:paraId="387453EB" w14:textId="77777777" w:rsidR="00093279" w:rsidRPr="00093279" w:rsidRDefault="00093279" w:rsidP="006B3CEB">
            <w:pPr>
              <w:pStyle w:val="13"/>
              <w:spacing w:line="240" w:lineRule="auto"/>
              <w:jc w:val="both"/>
              <w:rPr>
                <w:color w:val="auto"/>
              </w:rPr>
            </w:pPr>
          </w:p>
        </w:tc>
        <w:tc>
          <w:tcPr>
            <w:tcW w:w="720" w:type="dxa"/>
          </w:tcPr>
          <w:p w14:paraId="61C431FD" w14:textId="77777777" w:rsidR="00093279" w:rsidRPr="00093279" w:rsidRDefault="00093279" w:rsidP="006B3CEB">
            <w:pPr>
              <w:pStyle w:val="13"/>
              <w:spacing w:line="240" w:lineRule="auto"/>
              <w:jc w:val="both"/>
              <w:rPr>
                <w:color w:val="auto"/>
              </w:rPr>
            </w:pPr>
          </w:p>
        </w:tc>
        <w:tc>
          <w:tcPr>
            <w:tcW w:w="2671" w:type="dxa"/>
          </w:tcPr>
          <w:p w14:paraId="3EBEAC06" w14:textId="77777777" w:rsidR="00093279" w:rsidRPr="00093279" w:rsidRDefault="00093279" w:rsidP="006B3CEB">
            <w:pPr>
              <w:pStyle w:val="13"/>
              <w:spacing w:line="240" w:lineRule="auto"/>
              <w:jc w:val="both"/>
              <w:rPr>
                <w:color w:val="auto"/>
              </w:rPr>
            </w:pPr>
          </w:p>
        </w:tc>
      </w:tr>
      <w:tr w:rsidR="00093279" w:rsidRPr="00093279" w14:paraId="3D88E24D" w14:textId="77777777" w:rsidTr="0048052E">
        <w:tc>
          <w:tcPr>
            <w:tcW w:w="709" w:type="dxa"/>
          </w:tcPr>
          <w:p w14:paraId="55B083D3" w14:textId="77777777" w:rsidR="00093279" w:rsidRPr="00093279" w:rsidRDefault="00093279" w:rsidP="006B3CEB">
            <w:pPr>
              <w:pStyle w:val="13"/>
              <w:spacing w:line="240" w:lineRule="auto"/>
              <w:jc w:val="both"/>
              <w:rPr>
                <w:color w:val="auto"/>
              </w:rPr>
            </w:pPr>
          </w:p>
        </w:tc>
        <w:tc>
          <w:tcPr>
            <w:tcW w:w="2828" w:type="dxa"/>
            <w:vAlign w:val="bottom"/>
          </w:tcPr>
          <w:p w14:paraId="6FBE1928" w14:textId="77777777" w:rsidR="00093279" w:rsidRPr="00093279" w:rsidRDefault="00093279" w:rsidP="006B3CEB">
            <w:pPr>
              <w:pStyle w:val="13"/>
              <w:spacing w:line="240" w:lineRule="auto"/>
              <w:jc w:val="both"/>
              <w:rPr>
                <w:color w:val="auto"/>
              </w:rPr>
            </w:pPr>
            <w:r w:rsidRPr="00093279">
              <w:rPr>
                <w:color w:val="auto"/>
              </w:rPr>
              <w:t>Конструкторы для моделирования простых машин и механизмов</w:t>
            </w:r>
          </w:p>
        </w:tc>
        <w:tc>
          <w:tcPr>
            <w:tcW w:w="1034" w:type="dxa"/>
            <w:gridSpan w:val="2"/>
          </w:tcPr>
          <w:p w14:paraId="6AD7F5C3" w14:textId="77777777" w:rsidR="00093279" w:rsidRPr="00093279" w:rsidRDefault="00093279" w:rsidP="006B3CEB">
            <w:pPr>
              <w:pStyle w:val="13"/>
              <w:spacing w:line="240" w:lineRule="auto"/>
              <w:jc w:val="both"/>
              <w:rPr>
                <w:color w:val="auto"/>
              </w:rPr>
            </w:pPr>
          </w:p>
        </w:tc>
        <w:tc>
          <w:tcPr>
            <w:tcW w:w="950" w:type="dxa"/>
          </w:tcPr>
          <w:p w14:paraId="79FC18C5" w14:textId="77777777" w:rsidR="00093279" w:rsidRPr="00093279" w:rsidRDefault="00093279" w:rsidP="006B3CEB">
            <w:pPr>
              <w:pStyle w:val="13"/>
              <w:spacing w:line="240" w:lineRule="auto"/>
              <w:jc w:val="both"/>
              <w:rPr>
                <w:color w:val="auto"/>
              </w:rPr>
            </w:pPr>
          </w:p>
        </w:tc>
        <w:tc>
          <w:tcPr>
            <w:tcW w:w="1134" w:type="dxa"/>
          </w:tcPr>
          <w:p w14:paraId="574F432A" w14:textId="77777777" w:rsidR="00093279" w:rsidRPr="00093279" w:rsidRDefault="00093279" w:rsidP="006B3CEB">
            <w:pPr>
              <w:pStyle w:val="13"/>
              <w:spacing w:line="240" w:lineRule="auto"/>
              <w:jc w:val="both"/>
              <w:rPr>
                <w:color w:val="auto"/>
              </w:rPr>
            </w:pPr>
          </w:p>
        </w:tc>
        <w:tc>
          <w:tcPr>
            <w:tcW w:w="720" w:type="dxa"/>
          </w:tcPr>
          <w:p w14:paraId="16D07701" w14:textId="77777777" w:rsidR="00093279" w:rsidRPr="00093279" w:rsidRDefault="00093279" w:rsidP="006B3CEB">
            <w:pPr>
              <w:pStyle w:val="13"/>
              <w:spacing w:line="240" w:lineRule="auto"/>
              <w:jc w:val="both"/>
              <w:rPr>
                <w:color w:val="auto"/>
              </w:rPr>
            </w:pPr>
          </w:p>
        </w:tc>
        <w:tc>
          <w:tcPr>
            <w:tcW w:w="720" w:type="dxa"/>
          </w:tcPr>
          <w:p w14:paraId="5672258C" w14:textId="77777777" w:rsidR="00093279" w:rsidRPr="00093279" w:rsidRDefault="00093279" w:rsidP="006B3CEB">
            <w:pPr>
              <w:pStyle w:val="13"/>
              <w:spacing w:line="240" w:lineRule="auto"/>
              <w:jc w:val="both"/>
              <w:rPr>
                <w:color w:val="auto"/>
              </w:rPr>
            </w:pPr>
          </w:p>
        </w:tc>
        <w:tc>
          <w:tcPr>
            <w:tcW w:w="2671" w:type="dxa"/>
          </w:tcPr>
          <w:p w14:paraId="741750EF" w14:textId="77777777" w:rsidR="00093279" w:rsidRPr="00093279" w:rsidRDefault="00093279" w:rsidP="006B3CEB">
            <w:pPr>
              <w:pStyle w:val="13"/>
              <w:spacing w:line="240" w:lineRule="auto"/>
              <w:jc w:val="both"/>
              <w:rPr>
                <w:color w:val="auto"/>
              </w:rPr>
            </w:pPr>
          </w:p>
        </w:tc>
      </w:tr>
      <w:tr w:rsidR="00093279" w:rsidRPr="00093279" w14:paraId="60B5F12D" w14:textId="77777777" w:rsidTr="0048052E">
        <w:tc>
          <w:tcPr>
            <w:tcW w:w="709" w:type="dxa"/>
          </w:tcPr>
          <w:p w14:paraId="475E7904" w14:textId="77777777" w:rsidR="00093279" w:rsidRPr="00093279" w:rsidRDefault="00093279" w:rsidP="006B3CEB">
            <w:pPr>
              <w:pStyle w:val="13"/>
              <w:spacing w:line="240" w:lineRule="auto"/>
              <w:jc w:val="both"/>
              <w:rPr>
                <w:color w:val="auto"/>
              </w:rPr>
            </w:pPr>
          </w:p>
        </w:tc>
        <w:tc>
          <w:tcPr>
            <w:tcW w:w="2828" w:type="dxa"/>
            <w:vAlign w:val="bottom"/>
          </w:tcPr>
          <w:p w14:paraId="0E556E84" w14:textId="77777777" w:rsidR="00093279" w:rsidRPr="00093279" w:rsidRDefault="00093279" w:rsidP="006B3CEB">
            <w:pPr>
              <w:pStyle w:val="13"/>
              <w:spacing w:line="240" w:lineRule="auto"/>
              <w:jc w:val="both"/>
              <w:rPr>
                <w:color w:val="auto"/>
              </w:rPr>
            </w:pPr>
            <w:r w:rsidRPr="00093279">
              <w:rPr>
                <w:color w:val="auto"/>
              </w:rPr>
              <w:t>Конструкторы для моделирования технологических машин и механизмов</w:t>
            </w:r>
          </w:p>
        </w:tc>
        <w:tc>
          <w:tcPr>
            <w:tcW w:w="1034" w:type="dxa"/>
            <w:gridSpan w:val="2"/>
          </w:tcPr>
          <w:p w14:paraId="7E7D6C2E" w14:textId="77777777" w:rsidR="00093279" w:rsidRPr="00093279" w:rsidRDefault="00093279" w:rsidP="006B3CEB">
            <w:pPr>
              <w:pStyle w:val="13"/>
              <w:spacing w:line="240" w:lineRule="auto"/>
              <w:jc w:val="both"/>
              <w:rPr>
                <w:color w:val="auto"/>
              </w:rPr>
            </w:pPr>
            <w:r w:rsidRPr="00093279">
              <w:rPr>
                <w:color w:val="auto"/>
              </w:rPr>
              <w:t>Ф</w:t>
            </w:r>
          </w:p>
        </w:tc>
        <w:tc>
          <w:tcPr>
            <w:tcW w:w="950" w:type="dxa"/>
          </w:tcPr>
          <w:p w14:paraId="2CAC23B0" w14:textId="77777777" w:rsidR="00093279" w:rsidRPr="00093279" w:rsidRDefault="00093279" w:rsidP="006B3CEB">
            <w:pPr>
              <w:pStyle w:val="13"/>
              <w:spacing w:line="240" w:lineRule="auto"/>
              <w:jc w:val="both"/>
              <w:rPr>
                <w:color w:val="auto"/>
              </w:rPr>
            </w:pPr>
          </w:p>
        </w:tc>
        <w:tc>
          <w:tcPr>
            <w:tcW w:w="1134" w:type="dxa"/>
          </w:tcPr>
          <w:p w14:paraId="62E1DDE5" w14:textId="77777777" w:rsidR="00093279" w:rsidRPr="00093279" w:rsidRDefault="00093279" w:rsidP="006B3CEB">
            <w:pPr>
              <w:pStyle w:val="13"/>
              <w:spacing w:line="240" w:lineRule="auto"/>
              <w:jc w:val="both"/>
              <w:rPr>
                <w:color w:val="auto"/>
              </w:rPr>
            </w:pPr>
          </w:p>
        </w:tc>
        <w:tc>
          <w:tcPr>
            <w:tcW w:w="720" w:type="dxa"/>
          </w:tcPr>
          <w:p w14:paraId="0E0A748F" w14:textId="77777777" w:rsidR="00093279" w:rsidRPr="00093279" w:rsidRDefault="00093279" w:rsidP="006B3CEB">
            <w:pPr>
              <w:pStyle w:val="13"/>
              <w:spacing w:line="240" w:lineRule="auto"/>
              <w:jc w:val="both"/>
              <w:rPr>
                <w:color w:val="auto"/>
              </w:rPr>
            </w:pPr>
          </w:p>
        </w:tc>
        <w:tc>
          <w:tcPr>
            <w:tcW w:w="720" w:type="dxa"/>
          </w:tcPr>
          <w:p w14:paraId="422647AC" w14:textId="77777777" w:rsidR="00093279" w:rsidRPr="00093279" w:rsidRDefault="00093279" w:rsidP="006B3CEB">
            <w:pPr>
              <w:pStyle w:val="13"/>
              <w:spacing w:line="240" w:lineRule="auto"/>
              <w:jc w:val="both"/>
              <w:rPr>
                <w:color w:val="auto"/>
              </w:rPr>
            </w:pPr>
          </w:p>
        </w:tc>
        <w:tc>
          <w:tcPr>
            <w:tcW w:w="2671" w:type="dxa"/>
          </w:tcPr>
          <w:p w14:paraId="51987464" w14:textId="77777777" w:rsidR="00093279" w:rsidRPr="00093279" w:rsidRDefault="00093279" w:rsidP="006B3CEB">
            <w:pPr>
              <w:pStyle w:val="13"/>
              <w:spacing w:line="240" w:lineRule="auto"/>
              <w:jc w:val="both"/>
              <w:rPr>
                <w:color w:val="auto"/>
              </w:rPr>
            </w:pPr>
          </w:p>
        </w:tc>
      </w:tr>
      <w:tr w:rsidR="00093279" w:rsidRPr="00093279" w14:paraId="2A33FEBD" w14:textId="77777777" w:rsidTr="0048052E">
        <w:trPr>
          <w:trHeight w:val="569"/>
        </w:trPr>
        <w:tc>
          <w:tcPr>
            <w:tcW w:w="709" w:type="dxa"/>
          </w:tcPr>
          <w:p w14:paraId="3EF224D0" w14:textId="77777777" w:rsidR="00093279" w:rsidRPr="00093279" w:rsidRDefault="00093279" w:rsidP="006B3CEB">
            <w:pPr>
              <w:pStyle w:val="13"/>
              <w:spacing w:line="240" w:lineRule="auto"/>
              <w:jc w:val="both"/>
              <w:rPr>
                <w:color w:val="auto"/>
              </w:rPr>
            </w:pPr>
          </w:p>
        </w:tc>
        <w:tc>
          <w:tcPr>
            <w:tcW w:w="2828" w:type="dxa"/>
            <w:vAlign w:val="bottom"/>
          </w:tcPr>
          <w:p w14:paraId="6A7B14C1" w14:textId="77777777" w:rsidR="00093279" w:rsidRPr="00093279" w:rsidRDefault="00093279" w:rsidP="006B3CEB">
            <w:pPr>
              <w:pStyle w:val="13"/>
              <w:spacing w:line="240" w:lineRule="auto"/>
              <w:jc w:val="both"/>
              <w:rPr>
                <w:color w:val="auto"/>
              </w:rPr>
            </w:pPr>
            <w:r w:rsidRPr="00093279">
              <w:rPr>
                <w:color w:val="auto"/>
              </w:rPr>
              <w:t>Наборы сверл  по дереву и металлу</w:t>
            </w:r>
          </w:p>
          <w:p w14:paraId="0ED81E1D" w14:textId="77777777" w:rsidR="00093279" w:rsidRPr="00093279" w:rsidRDefault="00093279" w:rsidP="006B3CEB">
            <w:pPr>
              <w:pStyle w:val="13"/>
              <w:spacing w:line="240" w:lineRule="auto"/>
              <w:jc w:val="both"/>
              <w:rPr>
                <w:color w:val="auto"/>
              </w:rPr>
            </w:pPr>
          </w:p>
        </w:tc>
        <w:tc>
          <w:tcPr>
            <w:tcW w:w="1034" w:type="dxa"/>
            <w:gridSpan w:val="2"/>
          </w:tcPr>
          <w:p w14:paraId="1407E487"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0DD6C60B" w14:textId="77777777" w:rsidR="00093279" w:rsidRPr="00093279" w:rsidRDefault="00093279" w:rsidP="006B3CEB">
            <w:pPr>
              <w:pStyle w:val="13"/>
              <w:spacing w:line="240" w:lineRule="auto"/>
              <w:jc w:val="both"/>
              <w:rPr>
                <w:color w:val="auto"/>
              </w:rPr>
            </w:pPr>
          </w:p>
        </w:tc>
        <w:tc>
          <w:tcPr>
            <w:tcW w:w="1134" w:type="dxa"/>
          </w:tcPr>
          <w:p w14:paraId="037853EA" w14:textId="77777777" w:rsidR="00093279" w:rsidRPr="00093279" w:rsidRDefault="00093279" w:rsidP="006B3CEB">
            <w:pPr>
              <w:pStyle w:val="13"/>
              <w:spacing w:line="240" w:lineRule="auto"/>
              <w:jc w:val="both"/>
              <w:rPr>
                <w:color w:val="auto"/>
              </w:rPr>
            </w:pPr>
          </w:p>
        </w:tc>
        <w:tc>
          <w:tcPr>
            <w:tcW w:w="720" w:type="dxa"/>
          </w:tcPr>
          <w:p w14:paraId="3A37E929" w14:textId="77777777" w:rsidR="00093279" w:rsidRPr="00093279" w:rsidRDefault="00093279" w:rsidP="006B3CEB">
            <w:pPr>
              <w:pStyle w:val="13"/>
              <w:spacing w:line="240" w:lineRule="auto"/>
              <w:jc w:val="both"/>
              <w:rPr>
                <w:color w:val="auto"/>
              </w:rPr>
            </w:pPr>
          </w:p>
        </w:tc>
        <w:tc>
          <w:tcPr>
            <w:tcW w:w="720" w:type="dxa"/>
          </w:tcPr>
          <w:p w14:paraId="0DF8A9BB" w14:textId="77777777" w:rsidR="00093279" w:rsidRPr="00093279" w:rsidRDefault="00093279" w:rsidP="006B3CEB">
            <w:pPr>
              <w:pStyle w:val="13"/>
              <w:spacing w:line="240" w:lineRule="auto"/>
              <w:jc w:val="both"/>
              <w:rPr>
                <w:color w:val="auto"/>
              </w:rPr>
            </w:pPr>
          </w:p>
        </w:tc>
        <w:tc>
          <w:tcPr>
            <w:tcW w:w="2671" w:type="dxa"/>
          </w:tcPr>
          <w:p w14:paraId="17942AA0" w14:textId="77777777" w:rsidR="00093279" w:rsidRPr="00093279" w:rsidRDefault="00093279" w:rsidP="006B3CEB">
            <w:pPr>
              <w:pStyle w:val="13"/>
              <w:spacing w:line="240" w:lineRule="auto"/>
              <w:jc w:val="both"/>
              <w:rPr>
                <w:color w:val="auto"/>
              </w:rPr>
            </w:pPr>
            <w:r w:rsidRPr="00093279">
              <w:rPr>
                <w:color w:val="auto"/>
              </w:rPr>
              <w:t>Два набора на мастерскую. В соответствие с профилем работ, выполняемых в мастерской</w:t>
            </w:r>
          </w:p>
        </w:tc>
      </w:tr>
      <w:tr w:rsidR="00093279" w:rsidRPr="00093279" w14:paraId="344B1AE8" w14:textId="77777777" w:rsidTr="0048052E">
        <w:tc>
          <w:tcPr>
            <w:tcW w:w="709" w:type="dxa"/>
          </w:tcPr>
          <w:p w14:paraId="27C05E7F" w14:textId="77777777" w:rsidR="00093279" w:rsidRPr="00093279" w:rsidRDefault="00093279" w:rsidP="006B3CEB">
            <w:pPr>
              <w:pStyle w:val="13"/>
              <w:spacing w:line="240" w:lineRule="auto"/>
              <w:jc w:val="both"/>
              <w:rPr>
                <w:color w:val="auto"/>
              </w:rPr>
            </w:pPr>
          </w:p>
        </w:tc>
        <w:tc>
          <w:tcPr>
            <w:tcW w:w="2828" w:type="dxa"/>
            <w:vAlign w:val="bottom"/>
          </w:tcPr>
          <w:p w14:paraId="19F5ECB4" w14:textId="77777777" w:rsidR="00093279" w:rsidRPr="00093279" w:rsidRDefault="00093279" w:rsidP="006B3CEB">
            <w:pPr>
              <w:pStyle w:val="13"/>
              <w:spacing w:line="240" w:lineRule="auto"/>
              <w:jc w:val="both"/>
              <w:rPr>
                <w:color w:val="auto"/>
              </w:rPr>
            </w:pPr>
            <w:r w:rsidRPr="00093279">
              <w:rPr>
                <w:color w:val="auto"/>
              </w:rPr>
              <w:t>Прибор для выжигания</w:t>
            </w:r>
          </w:p>
        </w:tc>
        <w:tc>
          <w:tcPr>
            <w:tcW w:w="1034" w:type="dxa"/>
            <w:gridSpan w:val="2"/>
          </w:tcPr>
          <w:p w14:paraId="0A868292"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654BD1F6" w14:textId="77777777" w:rsidR="00093279" w:rsidRPr="00093279" w:rsidRDefault="00093279" w:rsidP="006B3CEB">
            <w:pPr>
              <w:pStyle w:val="13"/>
              <w:spacing w:line="240" w:lineRule="auto"/>
              <w:jc w:val="both"/>
              <w:rPr>
                <w:color w:val="auto"/>
              </w:rPr>
            </w:pPr>
          </w:p>
        </w:tc>
        <w:tc>
          <w:tcPr>
            <w:tcW w:w="1134" w:type="dxa"/>
          </w:tcPr>
          <w:p w14:paraId="28C2A9AD" w14:textId="77777777" w:rsidR="00093279" w:rsidRPr="00093279" w:rsidRDefault="00093279" w:rsidP="006B3CEB">
            <w:pPr>
              <w:pStyle w:val="13"/>
              <w:spacing w:line="240" w:lineRule="auto"/>
              <w:jc w:val="both"/>
              <w:rPr>
                <w:color w:val="auto"/>
              </w:rPr>
            </w:pPr>
          </w:p>
        </w:tc>
        <w:tc>
          <w:tcPr>
            <w:tcW w:w="720" w:type="dxa"/>
          </w:tcPr>
          <w:p w14:paraId="4EF42D7C" w14:textId="77777777" w:rsidR="00093279" w:rsidRPr="00093279" w:rsidRDefault="00093279" w:rsidP="006B3CEB">
            <w:pPr>
              <w:pStyle w:val="13"/>
              <w:spacing w:line="240" w:lineRule="auto"/>
              <w:jc w:val="both"/>
              <w:rPr>
                <w:color w:val="auto"/>
              </w:rPr>
            </w:pPr>
          </w:p>
        </w:tc>
        <w:tc>
          <w:tcPr>
            <w:tcW w:w="720" w:type="dxa"/>
          </w:tcPr>
          <w:p w14:paraId="0881CD82" w14:textId="77777777" w:rsidR="00093279" w:rsidRPr="00093279" w:rsidRDefault="00093279" w:rsidP="006B3CEB">
            <w:pPr>
              <w:pStyle w:val="13"/>
              <w:spacing w:line="240" w:lineRule="auto"/>
              <w:jc w:val="both"/>
              <w:rPr>
                <w:color w:val="auto"/>
              </w:rPr>
            </w:pPr>
          </w:p>
        </w:tc>
        <w:tc>
          <w:tcPr>
            <w:tcW w:w="2671" w:type="dxa"/>
          </w:tcPr>
          <w:p w14:paraId="76B5B76F" w14:textId="77777777" w:rsidR="00093279" w:rsidRPr="00093279" w:rsidRDefault="00093279" w:rsidP="006B3CEB">
            <w:pPr>
              <w:pStyle w:val="13"/>
              <w:spacing w:line="240" w:lineRule="auto"/>
              <w:jc w:val="both"/>
              <w:rPr>
                <w:color w:val="auto"/>
              </w:rPr>
            </w:pPr>
          </w:p>
        </w:tc>
      </w:tr>
      <w:tr w:rsidR="00093279" w:rsidRPr="00093279" w14:paraId="2ABA35F0" w14:textId="77777777" w:rsidTr="0048052E">
        <w:tc>
          <w:tcPr>
            <w:tcW w:w="709" w:type="dxa"/>
          </w:tcPr>
          <w:p w14:paraId="4053FA3E" w14:textId="77777777" w:rsidR="00093279" w:rsidRPr="00093279" w:rsidRDefault="00093279" w:rsidP="006B3CEB">
            <w:pPr>
              <w:pStyle w:val="13"/>
              <w:spacing w:line="240" w:lineRule="auto"/>
              <w:jc w:val="both"/>
              <w:rPr>
                <w:color w:val="auto"/>
              </w:rPr>
            </w:pPr>
          </w:p>
        </w:tc>
        <w:tc>
          <w:tcPr>
            <w:tcW w:w="2828" w:type="dxa"/>
            <w:vAlign w:val="bottom"/>
          </w:tcPr>
          <w:p w14:paraId="70B3ECB2" w14:textId="77777777" w:rsidR="00093279" w:rsidRPr="00093279" w:rsidRDefault="00093279" w:rsidP="006B3CEB">
            <w:pPr>
              <w:pStyle w:val="13"/>
              <w:spacing w:line="240" w:lineRule="auto"/>
              <w:jc w:val="both"/>
              <w:rPr>
                <w:color w:val="auto"/>
              </w:rPr>
            </w:pPr>
            <w:r w:rsidRPr="00093279">
              <w:rPr>
                <w:color w:val="auto"/>
              </w:rPr>
              <w:t>Набор инструментов для резьбы по дереву</w:t>
            </w:r>
          </w:p>
        </w:tc>
        <w:tc>
          <w:tcPr>
            <w:tcW w:w="1034" w:type="dxa"/>
            <w:gridSpan w:val="2"/>
          </w:tcPr>
          <w:p w14:paraId="418C5024"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3EEB4913" w14:textId="77777777" w:rsidR="00093279" w:rsidRPr="00093279" w:rsidRDefault="00093279" w:rsidP="006B3CEB">
            <w:pPr>
              <w:pStyle w:val="13"/>
              <w:spacing w:line="240" w:lineRule="auto"/>
              <w:jc w:val="both"/>
              <w:rPr>
                <w:color w:val="auto"/>
              </w:rPr>
            </w:pPr>
          </w:p>
        </w:tc>
        <w:tc>
          <w:tcPr>
            <w:tcW w:w="1134" w:type="dxa"/>
          </w:tcPr>
          <w:p w14:paraId="635F2921" w14:textId="77777777" w:rsidR="00093279" w:rsidRPr="00093279" w:rsidRDefault="00093279" w:rsidP="006B3CEB">
            <w:pPr>
              <w:pStyle w:val="13"/>
              <w:spacing w:line="240" w:lineRule="auto"/>
              <w:jc w:val="both"/>
              <w:rPr>
                <w:color w:val="auto"/>
              </w:rPr>
            </w:pPr>
          </w:p>
        </w:tc>
        <w:tc>
          <w:tcPr>
            <w:tcW w:w="720" w:type="dxa"/>
          </w:tcPr>
          <w:p w14:paraId="54B9BEEA" w14:textId="77777777" w:rsidR="00093279" w:rsidRPr="00093279" w:rsidRDefault="00093279" w:rsidP="006B3CEB">
            <w:pPr>
              <w:pStyle w:val="13"/>
              <w:spacing w:line="240" w:lineRule="auto"/>
              <w:jc w:val="both"/>
              <w:rPr>
                <w:color w:val="auto"/>
              </w:rPr>
            </w:pPr>
          </w:p>
        </w:tc>
        <w:tc>
          <w:tcPr>
            <w:tcW w:w="720" w:type="dxa"/>
          </w:tcPr>
          <w:p w14:paraId="74DDEE5F" w14:textId="77777777" w:rsidR="00093279" w:rsidRPr="00093279" w:rsidRDefault="00093279" w:rsidP="006B3CEB">
            <w:pPr>
              <w:pStyle w:val="13"/>
              <w:spacing w:line="240" w:lineRule="auto"/>
              <w:jc w:val="both"/>
              <w:rPr>
                <w:color w:val="auto"/>
              </w:rPr>
            </w:pPr>
          </w:p>
        </w:tc>
        <w:tc>
          <w:tcPr>
            <w:tcW w:w="2671" w:type="dxa"/>
          </w:tcPr>
          <w:p w14:paraId="010EAAC7" w14:textId="77777777" w:rsidR="00093279" w:rsidRPr="00093279" w:rsidRDefault="00093279" w:rsidP="006B3CEB">
            <w:pPr>
              <w:pStyle w:val="13"/>
              <w:spacing w:line="240" w:lineRule="auto"/>
              <w:jc w:val="both"/>
              <w:rPr>
                <w:color w:val="auto"/>
              </w:rPr>
            </w:pPr>
          </w:p>
        </w:tc>
      </w:tr>
      <w:tr w:rsidR="00093279" w:rsidRPr="00093279" w14:paraId="14FFCE92" w14:textId="77777777" w:rsidTr="0048052E">
        <w:tc>
          <w:tcPr>
            <w:tcW w:w="709" w:type="dxa"/>
          </w:tcPr>
          <w:p w14:paraId="44B40105" w14:textId="77777777" w:rsidR="00093279" w:rsidRPr="00093279" w:rsidRDefault="00093279" w:rsidP="006B3CEB">
            <w:pPr>
              <w:pStyle w:val="13"/>
              <w:spacing w:line="240" w:lineRule="auto"/>
              <w:jc w:val="both"/>
              <w:rPr>
                <w:color w:val="auto"/>
              </w:rPr>
            </w:pPr>
          </w:p>
        </w:tc>
        <w:tc>
          <w:tcPr>
            <w:tcW w:w="2828" w:type="dxa"/>
            <w:vAlign w:val="bottom"/>
          </w:tcPr>
          <w:p w14:paraId="4897F113" w14:textId="77777777" w:rsidR="00093279" w:rsidRPr="00093279" w:rsidRDefault="00093279" w:rsidP="006B3CEB">
            <w:pPr>
              <w:pStyle w:val="13"/>
              <w:spacing w:line="240" w:lineRule="auto"/>
              <w:jc w:val="both"/>
              <w:rPr>
                <w:color w:val="auto"/>
              </w:rPr>
            </w:pPr>
            <w:r w:rsidRPr="00093279">
              <w:rPr>
                <w:color w:val="auto"/>
              </w:rPr>
              <w:t>Наборы контрольно-измерительных и разметочных инструментов по дереву и металлу</w:t>
            </w:r>
          </w:p>
        </w:tc>
        <w:tc>
          <w:tcPr>
            <w:tcW w:w="1034" w:type="dxa"/>
            <w:gridSpan w:val="2"/>
          </w:tcPr>
          <w:p w14:paraId="08083661"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3E1ADDDD" w14:textId="77777777" w:rsidR="00093279" w:rsidRPr="00093279" w:rsidRDefault="00093279" w:rsidP="006B3CEB">
            <w:pPr>
              <w:pStyle w:val="13"/>
              <w:spacing w:line="240" w:lineRule="auto"/>
              <w:jc w:val="both"/>
              <w:rPr>
                <w:color w:val="auto"/>
              </w:rPr>
            </w:pPr>
          </w:p>
        </w:tc>
        <w:tc>
          <w:tcPr>
            <w:tcW w:w="1134" w:type="dxa"/>
          </w:tcPr>
          <w:p w14:paraId="27BE2AB9" w14:textId="77777777" w:rsidR="00093279" w:rsidRPr="00093279" w:rsidRDefault="00093279" w:rsidP="006B3CEB">
            <w:pPr>
              <w:pStyle w:val="13"/>
              <w:spacing w:line="240" w:lineRule="auto"/>
              <w:jc w:val="both"/>
              <w:rPr>
                <w:color w:val="auto"/>
              </w:rPr>
            </w:pPr>
          </w:p>
        </w:tc>
        <w:tc>
          <w:tcPr>
            <w:tcW w:w="720" w:type="dxa"/>
          </w:tcPr>
          <w:p w14:paraId="4579C0F7" w14:textId="77777777" w:rsidR="00093279" w:rsidRPr="00093279" w:rsidRDefault="00093279" w:rsidP="006B3CEB">
            <w:pPr>
              <w:pStyle w:val="13"/>
              <w:spacing w:line="240" w:lineRule="auto"/>
              <w:jc w:val="both"/>
              <w:rPr>
                <w:color w:val="auto"/>
              </w:rPr>
            </w:pPr>
          </w:p>
        </w:tc>
        <w:tc>
          <w:tcPr>
            <w:tcW w:w="720" w:type="dxa"/>
          </w:tcPr>
          <w:p w14:paraId="6AECA1B0" w14:textId="77777777" w:rsidR="00093279" w:rsidRPr="00093279" w:rsidRDefault="00093279" w:rsidP="006B3CEB">
            <w:pPr>
              <w:pStyle w:val="13"/>
              <w:spacing w:line="240" w:lineRule="auto"/>
              <w:jc w:val="both"/>
              <w:rPr>
                <w:color w:val="auto"/>
              </w:rPr>
            </w:pPr>
          </w:p>
        </w:tc>
        <w:tc>
          <w:tcPr>
            <w:tcW w:w="2671" w:type="dxa"/>
          </w:tcPr>
          <w:p w14:paraId="1303D49A" w14:textId="77777777" w:rsidR="00093279" w:rsidRPr="00093279" w:rsidRDefault="00093279" w:rsidP="006B3CEB">
            <w:pPr>
              <w:pStyle w:val="13"/>
              <w:spacing w:line="240" w:lineRule="auto"/>
              <w:jc w:val="both"/>
              <w:rPr>
                <w:color w:val="auto"/>
              </w:rPr>
            </w:pPr>
            <w:r w:rsidRPr="00093279">
              <w:rPr>
                <w:color w:val="auto"/>
              </w:rPr>
              <w:t>В соответствие с профилем работ, выполняемых в мастерской</w:t>
            </w:r>
          </w:p>
        </w:tc>
      </w:tr>
      <w:tr w:rsidR="00093279" w:rsidRPr="00093279" w14:paraId="0C86141F" w14:textId="77777777" w:rsidTr="0048052E">
        <w:tc>
          <w:tcPr>
            <w:tcW w:w="709" w:type="dxa"/>
          </w:tcPr>
          <w:p w14:paraId="34A47A7A" w14:textId="77777777" w:rsidR="00093279" w:rsidRPr="00093279" w:rsidRDefault="00093279" w:rsidP="006B3CEB">
            <w:pPr>
              <w:pStyle w:val="13"/>
              <w:spacing w:line="240" w:lineRule="auto"/>
              <w:jc w:val="both"/>
              <w:rPr>
                <w:color w:val="auto"/>
              </w:rPr>
            </w:pPr>
          </w:p>
        </w:tc>
        <w:tc>
          <w:tcPr>
            <w:tcW w:w="2828" w:type="dxa"/>
            <w:vAlign w:val="bottom"/>
          </w:tcPr>
          <w:p w14:paraId="24FB6015" w14:textId="77777777" w:rsidR="00093279" w:rsidRPr="00093279" w:rsidRDefault="00093279" w:rsidP="006B3CEB">
            <w:pPr>
              <w:pStyle w:val="13"/>
              <w:spacing w:line="240" w:lineRule="auto"/>
              <w:jc w:val="both"/>
              <w:rPr>
                <w:color w:val="auto"/>
              </w:rPr>
            </w:pPr>
            <w:proofErr w:type="spellStart"/>
            <w:r w:rsidRPr="00093279">
              <w:rPr>
                <w:color w:val="auto"/>
              </w:rPr>
              <w:t>Стусло</w:t>
            </w:r>
            <w:proofErr w:type="spellEnd"/>
            <w:r w:rsidRPr="00093279">
              <w:rPr>
                <w:color w:val="auto"/>
              </w:rPr>
              <w:t xml:space="preserve"> поворотное</w:t>
            </w:r>
          </w:p>
        </w:tc>
        <w:tc>
          <w:tcPr>
            <w:tcW w:w="1034" w:type="dxa"/>
            <w:gridSpan w:val="2"/>
          </w:tcPr>
          <w:p w14:paraId="5AA1BD39"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09E52B5F" w14:textId="77777777" w:rsidR="00093279" w:rsidRPr="00093279" w:rsidRDefault="00093279" w:rsidP="006B3CEB">
            <w:pPr>
              <w:pStyle w:val="13"/>
              <w:spacing w:line="240" w:lineRule="auto"/>
              <w:jc w:val="both"/>
              <w:rPr>
                <w:color w:val="auto"/>
              </w:rPr>
            </w:pPr>
          </w:p>
        </w:tc>
        <w:tc>
          <w:tcPr>
            <w:tcW w:w="1134" w:type="dxa"/>
          </w:tcPr>
          <w:p w14:paraId="37BD920F" w14:textId="77777777" w:rsidR="00093279" w:rsidRPr="00093279" w:rsidRDefault="00093279" w:rsidP="006B3CEB">
            <w:pPr>
              <w:pStyle w:val="13"/>
              <w:spacing w:line="240" w:lineRule="auto"/>
              <w:jc w:val="both"/>
              <w:rPr>
                <w:color w:val="auto"/>
              </w:rPr>
            </w:pPr>
          </w:p>
        </w:tc>
        <w:tc>
          <w:tcPr>
            <w:tcW w:w="720" w:type="dxa"/>
          </w:tcPr>
          <w:p w14:paraId="7E992C47" w14:textId="77777777" w:rsidR="00093279" w:rsidRPr="00093279" w:rsidRDefault="00093279" w:rsidP="006B3CEB">
            <w:pPr>
              <w:pStyle w:val="13"/>
              <w:spacing w:line="240" w:lineRule="auto"/>
              <w:jc w:val="both"/>
              <w:rPr>
                <w:color w:val="auto"/>
              </w:rPr>
            </w:pPr>
          </w:p>
        </w:tc>
        <w:tc>
          <w:tcPr>
            <w:tcW w:w="720" w:type="dxa"/>
          </w:tcPr>
          <w:p w14:paraId="55449009" w14:textId="77777777" w:rsidR="00093279" w:rsidRPr="00093279" w:rsidRDefault="00093279" w:rsidP="006B3CEB">
            <w:pPr>
              <w:pStyle w:val="13"/>
              <w:spacing w:line="240" w:lineRule="auto"/>
              <w:jc w:val="both"/>
              <w:rPr>
                <w:color w:val="auto"/>
              </w:rPr>
            </w:pPr>
          </w:p>
        </w:tc>
        <w:tc>
          <w:tcPr>
            <w:tcW w:w="2671" w:type="dxa"/>
          </w:tcPr>
          <w:p w14:paraId="42568701" w14:textId="77777777" w:rsidR="00093279" w:rsidRPr="00093279" w:rsidRDefault="00093279" w:rsidP="006B3CEB">
            <w:pPr>
              <w:pStyle w:val="13"/>
              <w:spacing w:line="240" w:lineRule="auto"/>
              <w:jc w:val="both"/>
              <w:rPr>
                <w:color w:val="auto"/>
              </w:rPr>
            </w:pPr>
          </w:p>
        </w:tc>
      </w:tr>
      <w:tr w:rsidR="00093279" w:rsidRPr="00093279" w14:paraId="7824E7E3" w14:textId="77777777" w:rsidTr="0048052E">
        <w:tc>
          <w:tcPr>
            <w:tcW w:w="709" w:type="dxa"/>
          </w:tcPr>
          <w:p w14:paraId="0EBEAC2D" w14:textId="77777777" w:rsidR="00093279" w:rsidRPr="00093279" w:rsidRDefault="00093279" w:rsidP="006B3CEB">
            <w:pPr>
              <w:pStyle w:val="13"/>
              <w:spacing w:line="240" w:lineRule="auto"/>
              <w:jc w:val="both"/>
              <w:rPr>
                <w:color w:val="auto"/>
              </w:rPr>
            </w:pPr>
          </w:p>
        </w:tc>
        <w:tc>
          <w:tcPr>
            <w:tcW w:w="2828" w:type="dxa"/>
            <w:vAlign w:val="bottom"/>
          </w:tcPr>
          <w:p w14:paraId="43DFF5B1" w14:textId="77777777" w:rsidR="00093279" w:rsidRPr="00093279" w:rsidRDefault="00093279" w:rsidP="006B3CEB">
            <w:pPr>
              <w:pStyle w:val="13"/>
              <w:spacing w:line="240" w:lineRule="auto"/>
              <w:jc w:val="both"/>
              <w:rPr>
                <w:color w:val="auto"/>
              </w:rPr>
            </w:pPr>
            <w:r w:rsidRPr="00093279">
              <w:rPr>
                <w:color w:val="auto"/>
              </w:rPr>
              <w:t>Струбцина металлическая</w:t>
            </w:r>
          </w:p>
        </w:tc>
        <w:tc>
          <w:tcPr>
            <w:tcW w:w="1034" w:type="dxa"/>
            <w:gridSpan w:val="2"/>
          </w:tcPr>
          <w:p w14:paraId="01E15BC0"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3D897D10" w14:textId="77777777" w:rsidR="00093279" w:rsidRPr="00093279" w:rsidRDefault="00093279" w:rsidP="006B3CEB">
            <w:pPr>
              <w:pStyle w:val="13"/>
              <w:spacing w:line="240" w:lineRule="auto"/>
              <w:jc w:val="both"/>
              <w:rPr>
                <w:color w:val="auto"/>
              </w:rPr>
            </w:pPr>
          </w:p>
        </w:tc>
        <w:tc>
          <w:tcPr>
            <w:tcW w:w="1134" w:type="dxa"/>
          </w:tcPr>
          <w:p w14:paraId="5E8F9E03" w14:textId="77777777" w:rsidR="00093279" w:rsidRPr="00093279" w:rsidRDefault="00093279" w:rsidP="006B3CEB">
            <w:pPr>
              <w:pStyle w:val="13"/>
              <w:spacing w:line="240" w:lineRule="auto"/>
              <w:jc w:val="both"/>
              <w:rPr>
                <w:color w:val="auto"/>
              </w:rPr>
            </w:pPr>
          </w:p>
        </w:tc>
        <w:tc>
          <w:tcPr>
            <w:tcW w:w="720" w:type="dxa"/>
          </w:tcPr>
          <w:p w14:paraId="46ADC9B5" w14:textId="77777777" w:rsidR="00093279" w:rsidRPr="00093279" w:rsidRDefault="00093279" w:rsidP="006B3CEB">
            <w:pPr>
              <w:pStyle w:val="13"/>
              <w:spacing w:line="240" w:lineRule="auto"/>
              <w:jc w:val="both"/>
              <w:rPr>
                <w:color w:val="auto"/>
              </w:rPr>
            </w:pPr>
          </w:p>
        </w:tc>
        <w:tc>
          <w:tcPr>
            <w:tcW w:w="720" w:type="dxa"/>
          </w:tcPr>
          <w:p w14:paraId="141FFED2" w14:textId="77777777" w:rsidR="00093279" w:rsidRPr="00093279" w:rsidRDefault="00093279" w:rsidP="006B3CEB">
            <w:pPr>
              <w:pStyle w:val="13"/>
              <w:spacing w:line="240" w:lineRule="auto"/>
              <w:jc w:val="both"/>
              <w:rPr>
                <w:color w:val="auto"/>
              </w:rPr>
            </w:pPr>
          </w:p>
        </w:tc>
        <w:tc>
          <w:tcPr>
            <w:tcW w:w="2671" w:type="dxa"/>
          </w:tcPr>
          <w:p w14:paraId="2A7F7E81" w14:textId="77777777" w:rsidR="00093279" w:rsidRPr="00093279" w:rsidRDefault="00093279" w:rsidP="006B3CEB">
            <w:pPr>
              <w:pStyle w:val="13"/>
              <w:spacing w:line="240" w:lineRule="auto"/>
              <w:jc w:val="both"/>
              <w:rPr>
                <w:color w:val="auto"/>
              </w:rPr>
            </w:pPr>
          </w:p>
        </w:tc>
      </w:tr>
      <w:tr w:rsidR="00093279" w:rsidRPr="00093279" w14:paraId="460F9F90" w14:textId="77777777" w:rsidTr="0048052E">
        <w:tc>
          <w:tcPr>
            <w:tcW w:w="709" w:type="dxa"/>
          </w:tcPr>
          <w:p w14:paraId="3AE0E52E" w14:textId="77777777" w:rsidR="00093279" w:rsidRPr="00093279" w:rsidRDefault="00093279" w:rsidP="006B3CEB">
            <w:pPr>
              <w:pStyle w:val="13"/>
              <w:spacing w:line="240" w:lineRule="auto"/>
              <w:jc w:val="both"/>
              <w:rPr>
                <w:color w:val="auto"/>
              </w:rPr>
            </w:pPr>
          </w:p>
        </w:tc>
        <w:tc>
          <w:tcPr>
            <w:tcW w:w="2828" w:type="dxa"/>
            <w:vAlign w:val="bottom"/>
          </w:tcPr>
          <w:p w14:paraId="60C4D6F9" w14:textId="77777777" w:rsidR="00093279" w:rsidRPr="00093279" w:rsidRDefault="00093279" w:rsidP="006B3CEB">
            <w:pPr>
              <w:pStyle w:val="13"/>
              <w:spacing w:line="240" w:lineRule="auto"/>
              <w:jc w:val="both"/>
              <w:rPr>
                <w:color w:val="auto"/>
              </w:rPr>
            </w:pPr>
            <w:r w:rsidRPr="00093279">
              <w:rPr>
                <w:color w:val="auto"/>
              </w:rPr>
              <w:t>Колода</w:t>
            </w:r>
          </w:p>
        </w:tc>
        <w:tc>
          <w:tcPr>
            <w:tcW w:w="1034" w:type="dxa"/>
            <w:gridSpan w:val="2"/>
          </w:tcPr>
          <w:p w14:paraId="7A77F04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664B0F71" w14:textId="77777777" w:rsidR="00093279" w:rsidRPr="00093279" w:rsidRDefault="00093279" w:rsidP="006B3CEB">
            <w:pPr>
              <w:pStyle w:val="13"/>
              <w:spacing w:line="240" w:lineRule="auto"/>
              <w:jc w:val="both"/>
              <w:rPr>
                <w:color w:val="auto"/>
              </w:rPr>
            </w:pPr>
          </w:p>
        </w:tc>
        <w:tc>
          <w:tcPr>
            <w:tcW w:w="1134" w:type="dxa"/>
          </w:tcPr>
          <w:p w14:paraId="689C4EEB" w14:textId="77777777" w:rsidR="00093279" w:rsidRPr="00093279" w:rsidRDefault="00093279" w:rsidP="006B3CEB">
            <w:pPr>
              <w:pStyle w:val="13"/>
              <w:spacing w:line="240" w:lineRule="auto"/>
              <w:jc w:val="both"/>
              <w:rPr>
                <w:color w:val="auto"/>
              </w:rPr>
            </w:pPr>
          </w:p>
        </w:tc>
        <w:tc>
          <w:tcPr>
            <w:tcW w:w="720" w:type="dxa"/>
          </w:tcPr>
          <w:p w14:paraId="4F8C8AA7" w14:textId="77777777" w:rsidR="00093279" w:rsidRPr="00093279" w:rsidRDefault="00093279" w:rsidP="006B3CEB">
            <w:pPr>
              <w:pStyle w:val="13"/>
              <w:spacing w:line="240" w:lineRule="auto"/>
              <w:jc w:val="both"/>
              <w:rPr>
                <w:color w:val="auto"/>
              </w:rPr>
            </w:pPr>
          </w:p>
        </w:tc>
        <w:tc>
          <w:tcPr>
            <w:tcW w:w="720" w:type="dxa"/>
          </w:tcPr>
          <w:p w14:paraId="5DAFF71E" w14:textId="77777777" w:rsidR="00093279" w:rsidRPr="00093279" w:rsidRDefault="00093279" w:rsidP="006B3CEB">
            <w:pPr>
              <w:pStyle w:val="13"/>
              <w:spacing w:line="240" w:lineRule="auto"/>
              <w:jc w:val="both"/>
              <w:rPr>
                <w:color w:val="auto"/>
              </w:rPr>
            </w:pPr>
          </w:p>
        </w:tc>
        <w:tc>
          <w:tcPr>
            <w:tcW w:w="2671" w:type="dxa"/>
          </w:tcPr>
          <w:p w14:paraId="42A81A8E" w14:textId="77777777" w:rsidR="00093279" w:rsidRPr="00093279" w:rsidRDefault="00093279" w:rsidP="006B3CEB">
            <w:pPr>
              <w:pStyle w:val="13"/>
              <w:spacing w:line="240" w:lineRule="auto"/>
              <w:jc w:val="both"/>
              <w:rPr>
                <w:color w:val="auto"/>
              </w:rPr>
            </w:pPr>
          </w:p>
        </w:tc>
      </w:tr>
      <w:tr w:rsidR="00093279" w:rsidRPr="00093279" w14:paraId="00C884EC" w14:textId="77777777" w:rsidTr="0048052E">
        <w:tc>
          <w:tcPr>
            <w:tcW w:w="709" w:type="dxa"/>
          </w:tcPr>
          <w:p w14:paraId="60693951" w14:textId="77777777" w:rsidR="00093279" w:rsidRPr="00093279" w:rsidRDefault="00093279" w:rsidP="006B3CEB">
            <w:pPr>
              <w:pStyle w:val="13"/>
              <w:spacing w:line="240" w:lineRule="auto"/>
              <w:jc w:val="both"/>
              <w:rPr>
                <w:color w:val="auto"/>
              </w:rPr>
            </w:pPr>
          </w:p>
        </w:tc>
        <w:tc>
          <w:tcPr>
            <w:tcW w:w="2828" w:type="dxa"/>
            <w:vAlign w:val="bottom"/>
          </w:tcPr>
          <w:p w14:paraId="3FC8C8BE" w14:textId="77777777" w:rsidR="00093279" w:rsidRPr="00093279" w:rsidRDefault="00093279" w:rsidP="006B3CEB">
            <w:pPr>
              <w:pStyle w:val="13"/>
              <w:spacing w:line="240" w:lineRule="auto"/>
              <w:jc w:val="both"/>
              <w:rPr>
                <w:color w:val="auto"/>
              </w:rPr>
            </w:pPr>
            <w:r w:rsidRPr="00093279">
              <w:rPr>
                <w:color w:val="auto"/>
              </w:rPr>
              <w:t>Верстак слесарный в комплекте</w:t>
            </w:r>
          </w:p>
        </w:tc>
        <w:tc>
          <w:tcPr>
            <w:tcW w:w="1034" w:type="dxa"/>
            <w:gridSpan w:val="2"/>
          </w:tcPr>
          <w:p w14:paraId="14CA0595"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2544CF77" w14:textId="77777777" w:rsidR="00093279" w:rsidRPr="00093279" w:rsidRDefault="00093279" w:rsidP="006B3CEB">
            <w:pPr>
              <w:pStyle w:val="13"/>
              <w:spacing w:line="240" w:lineRule="auto"/>
              <w:jc w:val="both"/>
              <w:rPr>
                <w:color w:val="auto"/>
              </w:rPr>
            </w:pPr>
          </w:p>
        </w:tc>
        <w:tc>
          <w:tcPr>
            <w:tcW w:w="1134" w:type="dxa"/>
          </w:tcPr>
          <w:p w14:paraId="5BD7D3C2" w14:textId="77777777" w:rsidR="00093279" w:rsidRPr="00093279" w:rsidRDefault="00093279" w:rsidP="006B3CEB">
            <w:pPr>
              <w:pStyle w:val="13"/>
              <w:spacing w:line="240" w:lineRule="auto"/>
              <w:jc w:val="both"/>
              <w:rPr>
                <w:color w:val="auto"/>
              </w:rPr>
            </w:pPr>
          </w:p>
        </w:tc>
        <w:tc>
          <w:tcPr>
            <w:tcW w:w="720" w:type="dxa"/>
          </w:tcPr>
          <w:p w14:paraId="01E396EB" w14:textId="77777777" w:rsidR="00093279" w:rsidRPr="00093279" w:rsidRDefault="00093279" w:rsidP="006B3CEB">
            <w:pPr>
              <w:pStyle w:val="13"/>
              <w:spacing w:line="240" w:lineRule="auto"/>
              <w:jc w:val="both"/>
              <w:rPr>
                <w:color w:val="auto"/>
              </w:rPr>
            </w:pPr>
          </w:p>
        </w:tc>
        <w:tc>
          <w:tcPr>
            <w:tcW w:w="720" w:type="dxa"/>
          </w:tcPr>
          <w:p w14:paraId="132155E5" w14:textId="77777777" w:rsidR="00093279" w:rsidRPr="00093279" w:rsidRDefault="00093279" w:rsidP="006B3CEB">
            <w:pPr>
              <w:pStyle w:val="13"/>
              <w:spacing w:line="240" w:lineRule="auto"/>
              <w:jc w:val="both"/>
              <w:rPr>
                <w:color w:val="auto"/>
              </w:rPr>
            </w:pPr>
          </w:p>
        </w:tc>
        <w:tc>
          <w:tcPr>
            <w:tcW w:w="2671" w:type="dxa"/>
          </w:tcPr>
          <w:p w14:paraId="00E8DF3B" w14:textId="77777777" w:rsidR="00093279" w:rsidRPr="00093279" w:rsidRDefault="00093279" w:rsidP="006B3CEB">
            <w:pPr>
              <w:pStyle w:val="13"/>
              <w:spacing w:line="240" w:lineRule="auto"/>
              <w:jc w:val="both"/>
              <w:rPr>
                <w:color w:val="auto"/>
              </w:rPr>
            </w:pPr>
          </w:p>
        </w:tc>
      </w:tr>
      <w:tr w:rsidR="00093279" w:rsidRPr="00093279" w14:paraId="0D8C5055" w14:textId="77777777" w:rsidTr="0048052E">
        <w:tc>
          <w:tcPr>
            <w:tcW w:w="709" w:type="dxa"/>
          </w:tcPr>
          <w:p w14:paraId="27A004D7" w14:textId="77777777" w:rsidR="00093279" w:rsidRPr="00093279" w:rsidRDefault="00093279" w:rsidP="006B3CEB">
            <w:pPr>
              <w:pStyle w:val="13"/>
              <w:spacing w:line="240" w:lineRule="auto"/>
              <w:jc w:val="both"/>
              <w:rPr>
                <w:color w:val="auto"/>
              </w:rPr>
            </w:pPr>
          </w:p>
        </w:tc>
        <w:tc>
          <w:tcPr>
            <w:tcW w:w="2828" w:type="dxa"/>
            <w:vAlign w:val="bottom"/>
          </w:tcPr>
          <w:p w14:paraId="40E6666F" w14:textId="77777777" w:rsidR="00093279" w:rsidRPr="00093279" w:rsidRDefault="00093279" w:rsidP="006B3CEB">
            <w:pPr>
              <w:pStyle w:val="13"/>
              <w:spacing w:line="240" w:lineRule="auto"/>
              <w:jc w:val="both"/>
              <w:rPr>
                <w:color w:val="auto"/>
              </w:rPr>
            </w:pPr>
            <w:r w:rsidRPr="00093279">
              <w:rPr>
                <w:color w:val="auto"/>
              </w:rPr>
              <w:t>Набор слесарных инструментов школьный</w:t>
            </w:r>
          </w:p>
        </w:tc>
        <w:tc>
          <w:tcPr>
            <w:tcW w:w="1034" w:type="dxa"/>
            <w:gridSpan w:val="2"/>
          </w:tcPr>
          <w:p w14:paraId="61F495F6"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7F29FA98" w14:textId="77777777" w:rsidR="00093279" w:rsidRPr="00093279" w:rsidRDefault="00093279" w:rsidP="006B3CEB">
            <w:pPr>
              <w:pStyle w:val="13"/>
              <w:spacing w:line="240" w:lineRule="auto"/>
              <w:jc w:val="both"/>
              <w:rPr>
                <w:color w:val="auto"/>
              </w:rPr>
            </w:pPr>
          </w:p>
        </w:tc>
        <w:tc>
          <w:tcPr>
            <w:tcW w:w="1134" w:type="dxa"/>
          </w:tcPr>
          <w:p w14:paraId="087F9F92" w14:textId="77777777" w:rsidR="00093279" w:rsidRPr="00093279" w:rsidRDefault="00093279" w:rsidP="006B3CEB">
            <w:pPr>
              <w:pStyle w:val="13"/>
              <w:spacing w:line="240" w:lineRule="auto"/>
              <w:jc w:val="both"/>
              <w:rPr>
                <w:color w:val="auto"/>
              </w:rPr>
            </w:pPr>
          </w:p>
        </w:tc>
        <w:tc>
          <w:tcPr>
            <w:tcW w:w="720" w:type="dxa"/>
          </w:tcPr>
          <w:p w14:paraId="23194B61" w14:textId="77777777" w:rsidR="00093279" w:rsidRPr="00093279" w:rsidRDefault="00093279" w:rsidP="006B3CEB">
            <w:pPr>
              <w:pStyle w:val="13"/>
              <w:spacing w:line="240" w:lineRule="auto"/>
              <w:jc w:val="both"/>
              <w:rPr>
                <w:color w:val="auto"/>
              </w:rPr>
            </w:pPr>
          </w:p>
        </w:tc>
        <w:tc>
          <w:tcPr>
            <w:tcW w:w="720" w:type="dxa"/>
          </w:tcPr>
          <w:p w14:paraId="1C6D8994" w14:textId="77777777" w:rsidR="00093279" w:rsidRPr="00093279" w:rsidRDefault="00093279" w:rsidP="006B3CEB">
            <w:pPr>
              <w:pStyle w:val="13"/>
              <w:spacing w:line="240" w:lineRule="auto"/>
              <w:jc w:val="both"/>
              <w:rPr>
                <w:color w:val="auto"/>
              </w:rPr>
            </w:pPr>
          </w:p>
        </w:tc>
        <w:tc>
          <w:tcPr>
            <w:tcW w:w="2671" w:type="dxa"/>
          </w:tcPr>
          <w:p w14:paraId="3143B53A" w14:textId="77777777" w:rsidR="00093279" w:rsidRPr="00093279" w:rsidRDefault="00093279" w:rsidP="006B3CEB">
            <w:pPr>
              <w:pStyle w:val="13"/>
              <w:spacing w:line="240" w:lineRule="auto"/>
              <w:jc w:val="both"/>
              <w:rPr>
                <w:color w:val="auto"/>
              </w:rPr>
            </w:pPr>
          </w:p>
        </w:tc>
      </w:tr>
      <w:tr w:rsidR="00093279" w:rsidRPr="00093279" w14:paraId="7FB09C2C" w14:textId="77777777" w:rsidTr="0048052E">
        <w:tc>
          <w:tcPr>
            <w:tcW w:w="709" w:type="dxa"/>
          </w:tcPr>
          <w:p w14:paraId="5AF293AF" w14:textId="77777777" w:rsidR="00093279" w:rsidRPr="00093279" w:rsidRDefault="00093279" w:rsidP="006B3CEB">
            <w:pPr>
              <w:pStyle w:val="13"/>
              <w:spacing w:line="240" w:lineRule="auto"/>
              <w:jc w:val="both"/>
              <w:rPr>
                <w:color w:val="auto"/>
              </w:rPr>
            </w:pPr>
          </w:p>
        </w:tc>
        <w:tc>
          <w:tcPr>
            <w:tcW w:w="2828" w:type="dxa"/>
            <w:vAlign w:val="bottom"/>
          </w:tcPr>
          <w:p w14:paraId="2718935E" w14:textId="77777777" w:rsidR="00093279" w:rsidRPr="00093279" w:rsidRDefault="00093279" w:rsidP="006B3CEB">
            <w:pPr>
              <w:pStyle w:val="13"/>
              <w:spacing w:line="240" w:lineRule="auto"/>
              <w:jc w:val="both"/>
              <w:rPr>
                <w:color w:val="auto"/>
              </w:rPr>
            </w:pPr>
            <w:r w:rsidRPr="00093279">
              <w:rPr>
                <w:color w:val="auto"/>
              </w:rPr>
              <w:t>Набор напильников школьный:</w:t>
            </w:r>
          </w:p>
        </w:tc>
        <w:tc>
          <w:tcPr>
            <w:tcW w:w="1034" w:type="dxa"/>
            <w:gridSpan w:val="2"/>
          </w:tcPr>
          <w:p w14:paraId="74DA3B1C"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731AA9B0" w14:textId="77777777" w:rsidR="00093279" w:rsidRPr="00093279" w:rsidRDefault="00093279" w:rsidP="006B3CEB">
            <w:pPr>
              <w:pStyle w:val="13"/>
              <w:spacing w:line="240" w:lineRule="auto"/>
              <w:jc w:val="both"/>
              <w:rPr>
                <w:color w:val="auto"/>
              </w:rPr>
            </w:pPr>
          </w:p>
        </w:tc>
        <w:tc>
          <w:tcPr>
            <w:tcW w:w="1134" w:type="dxa"/>
          </w:tcPr>
          <w:p w14:paraId="60ECC357" w14:textId="77777777" w:rsidR="00093279" w:rsidRPr="00093279" w:rsidRDefault="00093279" w:rsidP="006B3CEB">
            <w:pPr>
              <w:pStyle w:val="13"/>
              <w:spacing w:line="240" w:lineRule="auto"/>
              <w:jc w:val="both"/>
              <w:rPr>
                <w:color w:val="auto"/>
              </w:rPr>
            </w:pPr>
          </w:p>
        </w:tc>
        <w:tc>
          <w:tcPr>
            <w:tcW w:w="720" w:type="dxa"/>
          </w:tcPr>
          <w:p w14:paraId="760ECAED" w14:textId="77777777" w:rsidR="00093279" w:rsidRPr="00093279" w:rsidRDefault="00093279" w:rsidP="006B3CEB">
            <w:pPr>
              <w:pStyle w:val="13"/>
              <w:spacing w:line="240" w:lineRule="auto"/>
              <w:jc w:val="both"/>
              <w:rPr>
                <w:color w:val="auto"/>
              </w:rPr>
            </w:pPr>
          </w:p>
        </w:tc>
        <w:tc>
          <w:tcPr>
            <w:tcW w:w="720" w:type="dxa"/>
          </w:tcPr>
          <w:p w14:paraId="308BDCA3" w14:textId="77777777" w:rsidR="00093279" w:rsidRPr="00093279" w:rsidRDefault="00093279" w:rsidP="006B3CEB">
            <w:pPr>
              <w:pStyle w:val="13"/>
              <w:spacing w:line="240" w:lineRule="auto"/>
              <w:jc w:val="both"/>
              <w:rPr>
                <w:color w:val="auto"/>
              </w:rPr>
            </w:pPr>
          </w:p>
        </w:tc>
        <w:tc>
          <w:tcPr>
            <w:tcW w:w="2671" w:type="dxa"/>
          </w:tcPr>
          <w:p w14:paraId="009C1A7B" w14:textId="77777777" w:rsidR="00093279" w:rsidRPr="00093279" w:rsidRDefault="00093279" w:rsidP="006B3CEB">
            <w:pPr>
              <w:pStyle w:val="13"/>
              <w:spacing w:line="240" w:lineRule="auto"/>
              <w:jc w:val="both"/>
              <w:rPr>
                <w:color w:val="auto"/>
              </w:rPr>
            </w:pPr>
          </w:p>
        </w:tc>
      </w:tr>
      <w:tr w:rsidR="00093279" w:rsidRPr="00093279" w14:paraId="6C2E2EA5" w14:textId="77777777" w:rsidTr="0048052E">
        <w:tc>
          <w:tcPr>
            <w:tcW w:w="709" w:type="dxa"/>
          </w:tcPr>
          <w:p w14:paraId="35644CBB" w14:textId="77777777" w:rsidR="00093279" w:rsidRPr="00093279" w:rsidRDefault="00093279" w:rsidP="006B3CEB">
            <w:pPr>
              <w:pStyle w:val="13"/>
              <w:spacing w:line="240" w:lineRule="auto"/>
              <w:jc w:val="both"/>
              <w:rPr>
                <w:color w:val="auto"/>
              </w:rPr>
            </w:pPr>
          </w:p>
        </w:tc>
        <w:tc>
          <w:tcPr>
            <w:tcW w:w="2828" w:type="dxa"/>
            <w:vAlign w:val="bottom"/>
          </w:tcPr>
          <w:p w14:paraId="63E073FA" w14:textId="77777777" w:rsidR="00093279" w:rsidRPr="00093279" w:rsidRDefault="00093279" w:rsidP="006B3CEB">
            <w:pPr>
              <w:pStyle w:val="13"/>
              <w:spacing w:line="240" w:lineRule="auto"/>
              <w:jc w:val="both"/>
              <w:rPr>
                <w:color w:val="auto"/>
              </w:rPr>
            </w:pPr>
            <w:r w:rsidRPr="00093279">
              <w:rPr>
                <w:color w:val="auto"/>
              </w:rPr>
              <w:t>Набор резьбонарезного инструмента</w:t>
            </w:r>
          </w:p>
        </w:tc>
        <w:tc>
          <w:tcPr>
            <w:tcW w:w="1034" w:type="dxa"/>
            <w:gridSpan w:val="2"/>
          </w:tcPr>
          <w:p w14:paraId="34CE3A0D"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6695E4B4" w14:textId="77777777" w:rsidR="00093279" w:rsidRPr="00093279" w:rsidRDefault="00093279" w:rsidP="006B3CEB">
            <w:pPr>
              <w:pStyle w:val="13"/>
              <w:spacing w:line="240" w:lineRule="auto"/>
              <w:jc w:val="both"/>
              <w:rPr>
                <w:color w:val="auto"/>
              </w:rPr>
            </w:pPr>
          </w:p>
        </w:tc>
        <w:tc>
          <w:tcPr>
            <w:tcW w:w="1134" w:type="dxa"/>
          </w:tcPr>
          <w:p w14:paraId="1F73C162" w14:textId="77777777" w:rsidR="00093279" w:rsidRPr="00093279" w:rsidRDefault="00093279" w:rsidP="006B3CEB">
            <w:pPr>
              <w:pStyle w:val="13"/>
              <w:spacing w:line="240" w:lineRule="auto"/>
              <w:jc w:val="both"/>
              <w:rPr>
                <w:color w:val="auto"/>
              </w:rPr>
            </w:pPr>
          </w:p>
        </w:tc>
        <w:tc>
          <w:tcPr>
            <w:tcW w:w="720" w:type="dxa"/>
          </w:tcPr>
          <w:p w14:paraId="36CE86F9" w14:textId="77777777" w:rsidR="00093279" w:rsidRPr="00093279" w:rsidRDefault="00093279" w:rsidP="006B3CEB">
            <w:pPr>
              <w:pStyle w:val="13"/>
              <w:spacing w:line="240" w:lineRule="auto"/>
              <w:jc w:val="both"/>
              <w:rPr>
                <w:color w:val="auto"/>
              </w:rPr>
            </w:pPr>
          </w:p>
        </w:tc>
        <w:tc>
          <w:tcPr>
            <w:tcW w:w="720" w:type="dxa"/>
          </w:tcPr>
          <w:p w14:paraId="2C1CC50B" w14:textId="77777777" w:rsidR="00093279" w:rsidRPr="00093279" w:rsidRDefault="00093279" w:rsidP="006B3CEB">
            <w:pPr>
              <w:pStyle w:val="13"/>
              <w:spacing w:line="240" w:lineRule="auto"/>
              <w:jc w:val="both"/>
              <w:rPr>
                <w:color w:val="auto"/>
              </w:rPr>
            </w:pPr>
          </w:p>
        </w:tc>
        <w:tc>
          <w:tcPr>
            <w:tcW w:w="2671" w:type="dxa"/>
          </w:tcPr>
          <w:p w14:paraId="66BFEE84" w14:textId="77777777" w:rsidR="00093279" w:rsidRPr="00093279" w:rsidRDefault="00093279" w:rsidP="006B3CEB">
            <w:pPr>
              <w:pStyle w:val="13"/>
              <w:spacing w:line="240" w:lineRule="auto"/>
              <w:jc w:val="both"/>
              <w:rPr>
                <w:color w:val="auto"/>
              </w:rPr>
            </w:pPr>
          </w:p>
        </w:tc>
      </w:tr>
      <w:tr w:rsidR="00093279" w:rsidRPr="00093279" w14:paraId="73AD8475" w14:textId="77777777" w:rsidTr="0048052E">
        <w:tc>
          <w:tcPr>
            <w:tcW w:w="709" w:type="dxa"/>
          </w:tcPr>
          <w:p w14:paraId="42C050F9" w14:textId="77777777" w:rsidR="00093279" w:rsidRPr="00093279" w:rsidRDefault="00093279" w:rsidP="006B3CEB">
            <w:pPr>
              <w:pStyle w:val="13"/>
              <w:spacing w:line="240" w:lineRule="auto"/>
              <w:jc w:val="both"/>
              <w:rPr>
                <w:color w:val="auto"/>
              </w:rPr>
            </w:pPr>
          </w:p>
        </w:tc>
        <w:tc>
          <w:tcPr>
            <w:tcW w:w="2828" w:type="dxa"/>
            <w:vAlign w:val="bottom"/>
          </w:tcPr>
          <w:p w14:paraId="66EF42FC" w14:textId="77777777" w:rsidR="00093279" w:rsidRPr="00093279" w:rsidRDefault="00093279" w:rsidP="006B3CEB">
            <w:pPr>
              <w:pStyle w:val="13"/>
              <w:spacing w:line="240" w:lineRule="auto"/>
              <w:jc w:val="both"/>
              <w:rPr>
                <w:color w:val="auto"/>
              </w:rPr>
            </w:pPr>
            <w:r w:rsidRPr="00093279">
              <w:rPr>
                <w:color w:val="auto"/>
              </w:rPr>
              <w:t>Набор обжимок, поддержек, натяжек для клепки</w:t>
            </w:r>
          </w:p>
        </w:tc>
        <w:tc>
          <w:tcPr>
            <w:tcW w:w="1034" w:type="dxa"/>
            <w:gridSpan w:val="2"/>
          </w:tcPr>
          <w:p w14:paraId="03E9B849"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384F69DD" w14:textId="77777777" w:rsidR="00093279" w:rsidRPr="00093279" w:rsidRDefault="00093279" w:rsidP="006B3CEB">
            <w:pPr>
              <w:pStyle w:val="13"/>
              <w:spacing w:line="240" w:lineRule="auto"/>
              <w:jc w:val="both"/>
              <w:rPr>
                <w:color w:val="auto"/>
              </w:rPr>
            </w:pPr>
          </w:p>
        </w:tc>
        <w:tc>
          <w:tcPr>
            <w:tcW w:w="1134" w:type="dxa"/>
          </w:tcPr>
          <w:p w14:paraId="599D169B" w14:textId="77777777" w:rsidR="00093279" w:rsidRPr="00093279" w:rsidRDefault="00093279" w:rsidP="006B3CEB">
            <w:pPr>
              <w:pStyle w:val="13"/>
              <w:spacing w:line="240" w:lineRule="auto"/>
              <w:jc w:val="both"/>
              <w:rPr>
                <w:color w:val="auto"/>
              </w:rPr>
            </w:pPr>
          </w:p>
        </w:tc>
        <w:tc>
          <w:tcPr>
            <w:tcW w:w="720" w:type="dxa"/>
          </w:tcPr>
          <w:p w14:paraId="7A79118C" w14:textId="77777777" w:rsidR="00093279" w:rsidRPr="00093279" w:rsidRDefault="00093279" w:rsidP="006B3CEB">
            <w:pPr>
              <w:pStyle w:val="13"/>
              <w:spacing w:line="240" w:lineRule="auto"/>
              <w:jc w:val="both"/>
              <w:rPr>
                <w:color w:val="auto"/>
              </w:rPr>
            </w:pPr>
          </w:p>
        </w:tc>
        <w:tc>
          <w:tcPr>
            <w:tcW w:w="720" w:type="dxa"/>
          </w:tcPr>
          <w:p w14:paraId="11A30E84" w14:textId="77777777" w:rsidR="00093279" w:rsidRPr="00093279" w:rsidRDefault="00093279" w:rsidP="006B3CEB">
            <w:pPr>
              <w:pStyle w:val="13"/>
              <w:spacing w:line="240" w:lineRule="auto"/>
              <w:jc w:val="both"/>
              <w:rPr>
                <w:color w:val="auto"/>
              </w:rPr>
            </w:pPr>
          </w:p>
        </w:tc>
        <w:tc>
          <w:tcPr>
            <w:tcW w:w="2671" w:type="dxa"/>
          </w:tcPr>
          <w:p w14:paraId="37708BBC" w14:textId="77777777" w:rsidR="00093279" w:rsidRPr="00093279" w:rsidRDefault="00093279" w:rsidP="006B3CEB">
            <w:pPr>
              <w:pStyle w:val="13"/>
              <w:spacing w:line="240" w:lineRule="auto"/>
              <w:jc w:val="both"/>
              <w:rPr>
                <w:color w:val="auto"/>
              </w:rPr>
            </w:pPr>
          </w:p>
        </w:tc>
      </w:tr>
      <w:tr w:rsidR="00093279" w:rsidRPr="00093279" w14:paraId="16FB9B6A" w14:textId="77777777" w:rsidTr="0048052E">
        <w:tc>
          <w:tcPr>
            <w:tcW w:w="709" w:type="dxa"/>
          </w:tcPr>
          <w:p w14:paraId="62BF828D" w14:textId="77777777" w:rsidR="00093279" w:rsidRPr="00093279" w:rsidRDefault="00093279" w:rsidP="006B3CEB">
            <w:pPr>
              <w:pStyle w:val="13"/>
              <w:spacing w:line="240" w:lineRule="auto"/>
              <w:jc w:val="both"/>
              <w:rPr>
                <w:color w:val="auto"/>
              </w:rPr>
            </w:pPr>
          </w:p>
        </w:tc>
        <w:tc>
          <w:tcPr>
            <w:tcW w:w="2828" w:type="dxa"/>
            <w:vAlign w:val="bottom"/>
          </w:tcPr>
          <w:p w14:paraId="68003369" w14:textId="77777777" w:rsidR="00093279" w:rsidRPr="00093279" w:rsidRDefault="00093279" w:rsidP="006B3CEB">
            <w:pPr>
              <w:pStyle w:val="13"/>
              <w:spacing w:line="240" w:lineRule="auto"/>
              <w:jc w:val="both"/>
              <w:rPr>
                <w:color w:val="auto"/>
              </w:rPr>
            </w:pPr>
            <w:r w:rsidRPr="00093279">
              <w:rPr>
                <w:color w:val="auto"/>
              </w:rPr>
              <w:t>Ножницы по металлу рычажные</w:t>
            </w:r>
          </w:p>
        </w:tc>
        <w:tc>
          <w:tcPr>
            <w:tcW w:w="1034" w:type="dxa"/>
            <w:gridSpan w:val="2"/>
          </w:tcPr>
          <w:p w14:paraId="6AC13B54"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120DECD8" w14:textId="77777777" w:rsidR="00093279" w:rsidRPr="00093279" w:rsidRDefault="00093279" w:rsidP="006B3CEB">
            <w:pPr>
              <w:pStyle w:val="13"/>
              <w:spacing w:line="240" w:lineRule="auto"/>
              <w:jc w:val="both"/>
              <w:rPr>
                <w:color w:val="auto"/>
              </w:rPr>
            </w:pPr>
          </w:p>
        </w:tc>
        <w:tc>
          <w:tcPr>
            <w:tcW w:w="1134" w:type="dxa"/>
          </w:tcPr>
          <w:p w14:paraId="3B43E074" w14:textId="77777777" w:rsidR="00093279" w:rsidRPr="00093279" w:rsidRDefault="00093279" w:rsidP="006B3CEB">
            <w:pPr>
              <w:pStyle w:val="13"/>
              <w:spacing w:line="240" w:lineRule="auto"/>
              <w:jc w:val="both"/>
              <w:rPr>
                <w:color w:val="auto"/>
              </w:rPr>
            </w:pPr>
          </w:p>
        </w:tc>
        <w:tc>
          <w:tcPr>
            <w:tcW w:w="720" w:type="dxa"/>
          </w:tcPr>
          <w:p w14:paraId="36068EA5" w14:textId="77777777" w:rsidR="00093279" w:rsidRPr="00093279" w:rsidRDefault="00093279" w:rsidP="006B3CEB">
            <w:pPr>
              <w:pStyle w:val="13"/>
              <w:spacing w:line="240" w:lineRule="auto"/>
              <w:jc w:val="both"/>
              <w:rPr>
                <w:color w:val="auto"/>
              </w:rPr>
            </w:pPr>
          </w:p>
        </w:tc>
        <w:tc>
          <w:tcPr>
            <w:tcW w:w="720" w:type="dxa"/>
          </w:tcPr>
          <w:p w14:paraId="349B14E0" w14:textId="77777777" w:rsidR="00093279" w:rsidRPr="00093279" w:rsidRDefault="00093279" w:rsidP="006B3CEB">
            <w:pPr>
              <w:pStyle w:val="13"/>
              <w:spacing w:line="240" w:lineRule="auto"/>
              <w:jc w:val="both"/>
              <w:rPr>
                <w:color w:val="auto"/>
              </w:rPr>
            </w:pPr>
          </w:p>
        </w:tc>
        <w:tc>
          <w:tcPr>
            <w:tcW w:w="2671" w:type="dxa"/>
          </w:tcPr>
          <w:p w14:paraId="3C7CB369" w14:textId="77777777" w:rsidR="00093279" w:rsidRPr="00093279" w:rsidRDefault="00093279" w:rsidP="006B3CEB">
            <w:pPr>
              <w:pStyle w:val="13"/>
              <w:spacing w:line="240" w:lineRule="auto"/>
              <w:jc w:val="both"/>
              <w:rPr>
                <w:color w:val="auto"/>
              </w:rPr>
            </w:pPr>
          </w:p>
        </w:tc>
      </w:tr>
      <w:tr w:rsidR="00093279" w:rsidRPr="00093279" w14:paraId="42439511" w14:textId="77777777" w:rsidTr="0048052E">
        <w:tc>
          <w:tcPr>
            <w:tcW w:w="709" w:type="dxa"/>
          </w:tcPr>
          <w:p w14:paraId="4D85E3EF" w14:textId="77777777" w:rsidR="00093279" w:rsidRPr="00093279" w:rsidRDefault="00093279" w:rsidP="006B3CEB">
            <w:pPr>
              <w:pStyle w:val="13"/>
              <w:spacing w:line="240" w:lineRule="auto"/>
              <w:jc w:val="both"/>
              <w:rPr>
                <w:color w:val="auto"/>
              </w:rPr>
            </w:pPr>
          </w:p>
        </w:tc>
        <w:tc>
          <w:tcPr>
            <w:tcW w:w="2828" w:type="dxa"/>
            <w:vAlign w:val="bottom"/>
          </w:tcPr>
          <w:p w14:paraId="24862B08" w14:textId="77777777" w:rsidR="00093279" w:rsidRPr="00093279" w:rsidRDefault="00093279" w:rsidP="006B3CEB">
            <w:pPr>
              <w:pStyle w:val="13"/>
              <w:spacing w:line="240" w:lineRule="auto"/>
              <w:jc w:val="both"/>
              <w:rPr>
                <w:color w:val="auto"/>
              </w:rPr>
            </w:pPr>
            <w:r w:rsidRPr="00093279">
              <w:rPr>
                <w:color w:val="auto"/>
              </w:rPr>
              <w:t>Печь муфельная</w:t>
            </w:r>
          </w:p>
          <w:p w14:paraId="4A2D9843" w14:textId="77777777" w:rsidR="00093279" w:rsidRPr="00093279" w:rsidRDefault="00093279" w:rsidP="006B3CEB">
            <w:pPr>
              <w:pStyle w:val="13"/>
              <w:spacing w:line="240" w:lineRule="auto"/>
              <w:jc w:val="both"/>
              <w:rPr>
                <w:color w:val="auto"/>
              </w:rPr>
            </w:pPr>
          </w:p>
        </w:tc>
        <w:tc>
          <w:tcPr>
            <w:tcW w:w="1034" w:type="dxa"/>
            <w:gridSpan w:val="2"/>
          </w:tcPr>
          <w:p w14:paraId="523731A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2A79DD45" w14:textId="77777777" w:rsidR="00093279" w:rsidRPr="00093279" w:rsidRDefault="00093279" w:rsidP="006B3CEB">
            <w:pPr>
              <w:pStyle w:val="13"/>
              <w:spacing w:line="240" w:lineRule="auto"/>
              <w:jc w:val="both"/>
              <w:rPr>
                <w:color w:val="auto"/>
              </w:rPr>
            </w:pPr>
          </w:p>
        </w:tc>
        <w:tc>
          <w:tcPr>
            <w:tcW w:w="1134" w:type="dxa"/>
          </w:tcPr>
          <w:p w14:paraId="202A599D" w14:textId="77777777" w:rsidR="00093279" w:rsidRPr="00093279" w:rsidRDefault="00093279" w:rsidP="006B3CEB">
            <w:pPr>
              <w:pStyle w:val="13"/>
              <w:spacing w:line="240" w:lineRule="auto"/>
              <w:jc w:val="both"/>
              <w:rPr>
                <w:color w:val="auto"/>
              </w:rPr>
            </w:pPr>
          </w:p>
        </w:tc>
        <w:tc>
          <w:tcPr>
            <w:tcW w:w="720" w:type="dxa"/>
          </w:tcPr>
          <w:p w14:paraId="13BCA2B2" w14:textId="77777777" w:rsidR="00093279" w:rsidRPr="00093279" w:rsidRDefault="00093279" w:rsidP="006B3CEB">
            <w:pPr>
              <w:pStyle w:val="13"/>
              <w:spacing w:line="240" w:lineRule="auto"/>
              <w:jc w:val="both"/>
              <w:rPr>
                <w:color w:val="auto"/>
              </w:rPr>
            </w:pPr>
          </w:p>
        </w:tc>
        <w:tc>
          <w:tcPr>
            <w:tcW w:w="720" w:type="dxa"/>
          </w:tcPr>
          <w:p w14:paraId="46BA4527" w14:textId="77777777" w:rsidR="00093279" w:rsidRPr="00093279" w:rsidRDefault="00093279" w:rsidP="006B3CEB">
            <w:pPr>
              <w:pStyle w:val="13"/>
              <w:spacing w:line="240" w:lineRule="auto"/>
              <w:jc w:val="both"/>
              <w:rPr>
                <w:color w:val="auto"/>
              </w:rPr>
            </w:pPr>
          </w:p>
        </w:tc>
        <w:tc>
          <w:tcPr>
            <w:tcW w:w="2671" w:type="dxa"/>
          </w:tcPr>
          <w:p w14:paraId="72FBD5BC" w14:textId="77777777" w:rsidR="00093279" w:rsidRPr="00093279" w:rsidRDefault="00093279" w:rsidP="006B3CEB">
            <w:pPr>
              <w:pStyle w:val="13"/>
              <w:spacing w:line="240" w:lineRule="auto"/>
              <w:jc w:val="both"/>
              <w:rPr>
                <w:color w:val="auto"/>
              </w:rPr>
            </w:pPr>
            <w:r w:rsidRPr="00093279">
              <w:rPr>
                <w:color w:val="auto"/>
              </w:rPr>
              <w:t>Для закалки и отпуска инструмента и заготовок</w:t>
            </w:r>
          </w:p>
        </w:tc>
      </w:tr>
      <w:tr w:rsidR="00093279" w:rsidRPr="00093279" w14:paraId="02A26879" w14:textId="77777777" w:rsidTr="0048052E">
        <w:tc>
          <w:tcPr>
            <w:tcW w:w="709" w:type="dxa"/>
          </w:tcPr>
          <w:p w14:paraId="35BA8C1C" w14:textId="77777777" w:rsidR="00093279" w:rsidRPr="00093279" w:rsidRDefault="00093279" w:rsidP="006B3CEB">
            <w:pPr>
              <w:pStyle w:val="13"/>
              <w:spacing w:line="240" w:lineRule="auto"/>
              <w:jc w:val="both"/>
              <w:rPr>
                <w:color w:val="auto"/>
              </w:rPr>
            </w:pPr>
          </w:p>
        </w:tc>
        <w:tc>
          <w:tcPr>
            <w:tcW w:w="2828" w:type="dxa"/>
            <w:vAlign w:val="bottom"/>
          </w:tcPr>
          <w:p w14:paraId="509DED55" w14:textId="77777777" w:rsidR="00093279" w:rsidRPr="00093279" w:rsidRDefault="00093279" w:rsidP="006B3CEB">
            <w:pPr>
              <w:pStyle w:val="13"/>
              <w:spacing w:line="240" w:lineRule="auto"/>
              <w:jc w:val="both"/>
              <w:rPr>
                <w:color w:val="auto"/>
              </w:rPr>
            </w:pPr>
            <w:r w:rsidRPr="00093279">
              <w:rPr>
                <w:color w:val="auto"/>
              </w:rPr>
              <w:t>Приспособление гибочное для работы с листовым  металлом</w:t>
            </w:r>
          </w:p>
        </w:tc>
        <w:tc>
          <w:tcPr>
            <w:tcW w:w="1034" w:type="dxa"/>
            <w:gridSpan w:val="2"/>
          </w:tcPr>
          <w:p w14:paraId="55A6A394"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4DE4C77" w14:textId="77777777" w:rsidR="00093279" w:rsidRPr="00093279" w:rsidRDefault="00093279" w:rsidP="006B3CEB">
            <w:pPr>
              <w:pStyle w:val="13"/>
              <w:spacing w:line="240" w:lineRule="auto"/>
              <w:jc w:val="both"/>
              <w:rPr>
                <w:color w:val="auto"/>
              </w:rPr>
            </w:pPr>
          </w:p>
        </w:tc>
        <w:tc>
          <w:tcPr>
            <w:tcW w:w="1134" w:type="dxa"/>
          </w:tcPr>
          <w:p w14:paraId="0F285A0F" w14:textId="77777777" w:rsidR="00093279" w:rsidRPr="00093279" w:rsidRDefault="00093279" w:rsidP="006B3CEB">
            <w:pPr>
              <w:pStyle w:val="13"/>
              <w:spacing w:line="240" w:lineRule="auto"/>
              <w:jc w:val="both"/>
              <w:rPr>
                <w:color w:val="auto"/>
              </w:rPr>
            </w:pPr>
          </w:p>
        </w:tc>
        <w:tc>
          <w:tcPr>
            <w:tcW w:w="720" w:type="dxa"/>
          </w:tcPr>
          <w:p w14:paraId="1A13A96C" w14:textId="77777777" w:rsidR="00093279" w:rsidRPr="00093279" w:rsidRDefault="00093279" w:rsidP="006B3CEB">
            <w:pPr>
              <w:pStyle w:val="13"/>
              <w:spacing w:line="240" w:lineRule="auto"/>
              <w:jc w:val="both"/>
              <w:rPr>
                <w:color w:val="auto"/>
              </w:rPr>
            </w:pPr>
          </w:p>
        </w:tc>
        <w:tc>
          <w:tcPr>
            <w:tcW w:w="720" w:type="dxa"/>
          </w:tcPr>
          <w:p w14:paraId="7F576202" w14:textId="77777777" w:rsidR="00093279" w:rsidRPr="00093279" w:rsidRDefault="00093279" w:rsidP="006B3CEB">
            <w:pPr>
              <w:pStyle w:val="13"/>
              <w:spacing w:line="240" w:lineRule="auto"/>
              <w:jc w:val="both"/>
              <w:rPr>
                <w:color w:val="auto"/>
              </w:rPr>
            </w:pPr>
          </w:p>
        </w:tc>
        <w:tc>
          <w:tcPr>
            <w:tcW w:w="2671" w:type="dxa"/>
          </w:tcPr>
          <w:p w14:paraId="5657D565" w14:textId="77777777" w:rsidR="00093279" w:rsidRPr="00093279" w:rsidRDefault="00093279" w:rsidP="006B3CEB">
            <w:pPr>
              <w:pStyle w:val="13"/>
              <w:spacing w:line="240" w:lineRule="auto"/>
              <w:jc w:val="both"/>
              <w:rPr>
                <w:color w:val="auto"/>
              </w:rPr>
            </w:pPr>
          </w:p>
        </w:tc>
      </w:tr>
      <w:tr w:rsidR="00093279" w:rsidRPr="00093279" w14:paraId="5F06ACDB" w14:textId="77777777" w:rsidTr="0048052E">
        <w:tc>
          <w:tcPr>
            <w:tcW w:w="709" w:type="dxa"/>
          </w:tcPr>
          <w:p w14:paraId="2B8EA933" w14:textId="77777777" w:rsidR="00093279" w:rsidRPr="00093279" w:rsidRDefault="00093279" w:rsidP="006B3CEB">
            <w:pPr>
              <w:pStyle w:val="13"/>
              <w:spacing w:line="240" w:lineRule="auto"/>
              <w:jc w:val="both"/>
              <w:rPr>
                <w:color w:val="auto"/>
              </w:rPr>
            </w:pPr>
          </w:p>
        </w:tc>
        <w:tc>
          <w:tcPr>
            <w:tcW w:w="2828" w:type="dxa"/>
            <w:vAlign w:val="bottom"/>
          </w:tcPr>
          <w:p w14:paraId="1AFDC8B2" w14:textId="77777777" w:rsidR="00093279" w:rsidRPr="00093279" w:rsidRDefault="00093279" w:rsidP="006B3CEB">
            <w:pPr>
              <w:pStyle w:val="13"/>
              <w:spacing w:line="240" w:lineRule="auto"/>
              <w:jc w:val="both"/>
              <w:rPr>
                <w:color w:val="auto"/>
              </w:rPr>
            </w:pPr>
            <w:r w:rsidRPr="00093279">
              <w:rPr>
                <w:color w:val="auto"/>
              </w:rPr>
              <w:t>Наковальня 30кг</w:t>
            </w:r>
          </w:p>
        </w:tc>
        <w:tc>
          <w:tcPr>
            <w:tcW w:w="1034" w:type="dxa"/>
            <w:gridSpan w:val="2"/>
          </w:tcPr>
          <w:p w14:paraId="150923DE"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1AB1AEE7" w14:textId="77777777" w:rsidR="00093279" w:rsidRPr="00093279" w:rsidRDefault="00093279" w:rsidP="006B3CEB">
            <w:pPr>
              <w:pStyle w:val="13"/>
              <w:spacing w:line="240" w:lineRule="auto"/>
              <w:jc w:val="both"/>
              <w:rPr>
                <w:color w:val="auto"/>
              </w:rPr>
            </w:pPr>
          </w:p>
        </w:tc>
        <w:tc>
          <w:tcPr>
            <w:tcW w:w="1134" w:type="dxa"/>
          </w:tcPr>
          <w:p w14:paraId="2D8F90B0" w14:textId="77777777" w:rsidR="00093279" w:rsidRPr="00093279" w:rsidRDefault="00093279" w:rsidP="006B3CEB">
            <w:pPr>
              <w:pStyle w:val="13"/>
              <w:spacing w:line="240" w:lineRule="auto"/>
              <w:jc w:val="both"/>
              <w:rPr>
                <w:color w:val="auto"/>
              </w:rPr>
            </w:pPr>
          </w:p>
        </w:tc>
        <w:tc>
          <w:tcPr>
            <w:tcW w:w="720" w:type="dxa"/>
          </w:tcPr>
          <w:p w14:paraId="77AE6F53" w14:textId="77777777" w:rsidR="00093279" w:rsidRPr="00093279" w:rsidRDefault="00093279" w:rsidP="006B3CEB">
            <w:pPr>
              <w:pStyle w:val="13"/>
              <w:spacing w:line="240" w:lineRule="auto"/>
              <w:jc w:val="both"/>
              <w:rPr>
                <w:color w:val="auto"/>
              </w:rPr>
            </w:pPr>
          </w:p>
        </w:tc>
        <w:tc>
          <w:tcPr>
            <w:tcW w:w="720" w:type="dxa"/>
          </w:tcPr>
          <w:p w14:paraId="79F1B69D" w14:textId="77777777" w:rsidR="00093279" w:rsidRPr="00093279" w:rsidRDefault="00093279" w:rsidP="006B3CEB">
            <w:pPr>
              <w:pStyle w:val="13"/>
              <w:spacing w:line="240" w:lineRule="auto"/>
              <w:jc w:val="both"/>
              <w:rPr>
                <w:color w:val="auto"/>
              </w:rPr>
            </w:pPr>
          </w:p>
        </w:tc>
        <w:tc>
          <w:tcPr>
            <w:tcW w:w="2671" w:type="dxa"/>
          </w:tcPr>
          <w:p w14:paraId="48F7A1CA" w14:textId="77777777" w:rsidR="00093279" w:rsidRPr="00093279" w:rsidRDefault="00093279" w:rsidP="006B3CEB">
            <w:pPr>
              <w:pStyle w:val="13"/>
              <w:spacing w:line="240" w:lineRule="auto"/>
              <w:jc w:val="both"/>
              <w:rPr>
                <w:color w:val="auto"/>
              </w:rPr>
            </w:pPr>
          </w:p>
        </w:tc>
      </w:tr>
      <w:tr w:rsidR="00093279" w:rsidRPr="00093279" w14:paraId="2BE8C60D" w14:textId="77777777" w:rsidTr="0048052E">
        <w:trPr>
          <w:cantSplit/>
        </w:trPr>
        <w:tc>
          <w:tcPr>
            <w:tcW w:w="709" w:type="dxa"/>
          </w:tcPr>
          <w:p w14:paraId="1E222BAC" w14:textId="77777777" w:rsidR="00093279" w:rsidRPr="00093279" w:rsidRDefault="00093279" w:rsidP="006B3CEB">
            <w:pPr>
              <w:pStyle w:val="13"/>
              <w:spacing w:line="240" w:lineRule="auto"/>
              <w:jc w:val="both"/>
              <w:rPr>
                <w:color w:val="auto"/>
              </w:rPr>
            </w:pPr>
          </w:p>
        </w:tc>
        <w:tc>
          <w:tcPr>
            <w:tcW w:w="2828" w:type="dxa"/>
            <w:vAlign w:val="bottom"/>
          </w:tcPr>
          <w:p w14:paraId="1FF21E5B" w14:textId="77777777" w:rsidR="00093279" w:rsidRPr="00093279" w:rsidRDefault="00093279" w:rsidP="006B3CEB">
            <w:pPr>
              <w:pStyle w:val="13"/>
              <w:spacing w:line="240" w:lineRule="auto"/>
              <w:jc w:val="both"/>
              <w:rPr>
                <w:color w:val="auto"/>
              </w:rPr>
            </w:pPr>
            <w:r w:rsidRPr="00093279">
              <w:rPr>
                <w:color w:val="auto"/>
              </w:rPr>
              <w:t>Электроинструменты и оборудование для заточки инструментов</w:t>
            </w:r>
          </w:p>
        </w:tc>
        <w:tc>
          <w:tcPr>
            <w:tcW w:w="1034" w:type="dxa"/>
            <w:gridSpan w:val="2"/>
          </w:tcPr>
          <w:p w14:paraId="26835DBB"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18AF8C27" w14:textId="77777777" w:rsidR="00093279" w:rsidRPr="00093279" w:rsidRDefault="00093279" w:rsidP="006B3CEB">
            <w:pPr>
              <w:pStyle w:val="13"/>
              <w:spacing w:line="240" w:lineRule="auto"/>
              <w:jc w:val="both"/>
              <w:rPr>
                <w:color w:val="auto"/>
              </w:rPr>
            </w:pPr>
          </w:p>
        </w:tc>
        <w:tc>
          <w:tcPr>
            <w:tcW w:w="1134" w:type="dxa"/>
          </w:tcPr>
          <w:p w14:paraId="21A07702" w14:textId="77777777" w:rsidR="00093279" w:rsidRPr="00093279" w:rsidRDefault="00093279" w:rsidP="006B3CEB">
            <w:pPr>
              <w:pStyle w:val="13"/>
              <w:spacing w:line="240" w:lineRule="auto"/>
              <w:jc w:val="both"/>
              <w:rPr>
                <w:color w:val="auto"/>
              </w:rPr>
            </w:pPr>
          </w:p>
        </w:tc>
        <w:tc>
          <w:tcPr>
            <w:tcW w:w="720" w:type="dxa"/>
          </w:tcPr>
          <w:p w14:paraId="24023C1A" w14:textId="77777777" w:rsidR="00093279" w:rsidRPr="00093279" w:rsidRDefault="00093279" w:rsidP="006B3CEB">
            <w:pPr>
              <w:pStyle w:val="13"/>
              <w:spacing w:line="240" w:lineRule="auto"/>
              <w:jc w:val="both"/>
              <w:rPr>
                <w:color w:val="auto"/>
              </w:rPr>
            </w:pPr>
          </w:p>
        </w:tc>
        <w:tc>
          <w:tcPr>
            <w:tcW w:w="720" w:type="dxa"/>
          </w:tcPr>
          <w:p w14:paraId="04C88A04" w14:textId="77777777" w:rsidR="00093279" w:rsidRPr="00093279" w:rsidRDefault="00093279" w:rsidP="006B3CEB">
            <w:pPr>
              <w:pStyle w:val="13"/>
              <w:spacing w:line="240" w:lineRule="auto"/>
              <w:jc w:val="both"/>
              <w:rPr>
                <w:color w:val="auto"/>
              </w:rPr>
            </w:pPr>
          </w:p>
        </w:tc>
        <w:tc>
          <w:tcPr>
            <w:tcW w:w="2671" w:type="dxa"/>
            <w:vMerge w:val="restart"/>
          </w:tcPr>
          <w:p w14:paraId="1C636364" w14:textId="77777777" w:rsidR="00093279" w:rsidRPr="00093279" w:rsidRDefault="00093279" w:rsidP="006B3CEB">
            <w:pPr>
              <w:pStyle w:val="13"/>
              <w:spacing w:line="240" w:lineRule="auto"/>
              <w:jc w:val="both"/>
              <w:rPr>
                <w:color w:val="auto"/>
              </w:rPr>
            </w:pPr>
            <w:r w:rsidRPr="00093279">
              <w:rPr>
                <w:color w:val="auto"/>
              </w:rPr>
              <w:t xml:space="preserve">Демонстрационный комплект электроинструментов и оборудования используется учителем для объяснения теоретического материала и </w:t>
            </w:r>
            <w:r w:rsidRPr="00093279">
              <w:rPr>
                <w:color w:val="auto"/>
              </w:rPr>
              <w:lastRenderedPageBreak/>
              <w:t>подготовки заготовок к урокам. Учащиеся могут быть допущены только к работе с оборудованием, сертифицированным для использования школьниками соответствующего возраста.</w:t>
            </w:r>
          </w:p>
        </w:tc>
      </w:tr>
      <w:tr w:rsidR="00093279" w:rsidRPr="00093279" w14:paraId="3FB6E39A" w14:textId="77777777" w:rsidTr="0048052E">
        <w:trPr>
          <w:cantSplit/>
        </w:trPr>
        <w:tc>
          <w:tcPr>
            <w:tcW w:w="709" w:type="dxa"/>
          </w:tcPr>
          <w:p w14:paraId="1C02A895" w14:textId="77777777" w:rsidR="00093279" w:rsidRPr="00093279" w:rsidRDefault="00093279" w:rsidP="006B3CEB">
            <w:pPr>
              <w:pStyle w:val="13"/>
              <w:spacing w:line="240" w:lineRule="auto"/>
              <w:jc w:val="both"/>
              <w:rPr>
                <w:color w:val="auto"/>
              </w:rPr>
            </w:pPr>
          </w:p>
        </w:tc>
        <w:tc>
          <w:tcPr>
            <w:tcW w:w="2828" w:type="dxa"/>
            <w:vAlign w:val="bottom"/>
          </w:tcPr>
          <w:p w14:paraId="2D0A1706" w14:textId="77777777" w:rsidR="00093279" w:rsidRPr="00093279" w:rsidRDefault="00093279" w:rsidP="006B3CEB">
            <w:pPr>
              <w:pStyle w:val="13"/>
              <w:spacing w:line="240" w:lineRule="auto"/>
              <w:jc w:val="both"/>
              <w:rPr>
                <w:color w:val="auto"/>
              </w:rPr>
            </w:pPr>
            <w:r w:rsidRPr="00093279">
              <w:rPr>
                <w:color w:val="auto"/>
              </w:rPr>
              <w:t>Электроинструменты и оборудование для сверления отверстий</w:t>
            </w:r>
          </w:p>
        </w:tc>
        <w:tc>
          <w:tcPr>
            <w:tcW w:w="1034" w:type="dxa"/>
            <w:gridSpan w:val="2"/>
          </w:tcPr>
          <w:p w14:paraId="7722122D" w14:textId="77777777" w:rsidR="00093279" w:rsidRPr="00093279" w:rsidRDefault="00093279" w:rsidP="006B3CEB">
            <w:pPr>
              <w:pStyle w:val="13"/>
              <w:spacing w:line="240" w:lineRule="auto"/>
              <w:jc w:val="both"/>
              <w:rPr>
                <w:color w:val="auto"/>
              </w:rPr>
            </w:pPr>
            <w:r w:rsidRPr="00093279">
              <w:rPr>
                <w:color w:val="auto"/>
              </w:rPr>
              <w:t>М, П</w:t>
            </w:r>
          </w:p>
        </w:tc>
        <w:tc>
          <w:tcPr>
            <w:tcW w:w="950" w:type="dxa"/>
          </w:tcPr>
          <w:p w14:paraId="71202FBF" w14:textId="77777777" w:rsidR="00093279" w:rsidRPr="00093279" w:rsidRDefault="00093279" w:rsidP="006B3CEB">
            <w:pPr>
              <w:pStyle w:val="13"/>
              <w:spacing w:line="240" w:lineRule="auto"/>
              <w:jc w:val="both"/>
              <w:rPr>
                <w:color w:val="auto"/>
              </w:rPr>
            </w:pPr>
          </w:p>
        </w:tc>
        <w:tc>
          <w:tcPr>
            <w:tcW w:w="1134" w:type="dxa"/>
          </w:tcPr>
          <w:p w14:paraId="7AD4A5B3" w14:textId="77777777" w:rsidR="00093279" w:rsidRPr="00093279" w:rsidRDefault="00093279" w:rsidP="006B3CEB">
            <w:pPr>
              <w:pStyle w:val="13"/>
              <w:spacing w:line="240" w:lineRule="auto"/>
              <w:jc w:val="both"/>
              <w:rPr>
                <w:color w:val="auto"/>
              </w:rPr>
            </w:pPr>
          </w:p>
        </w:tc>
        <w:tc>
          <w:tcPr>
            <w:tcW w:w="720" w:type="dxa"/>
          </w:tcPr>
          <w:p w14:paraId="4AE5B2D9" w14:textId="77777777" w:rsidR="00093279" w:rsidRPr="00093279" w:rsidRDefault="00093279" w:rsidP="006B3CEB">
            <w:pPr>
              <w:pStyle w:val="13"/>
              <w:spacing w:line="240" w:lineRule="auto"/>
              <w:jc w:val="both"/>
              <w:rPr>
                <w:color w:val="auto"/>
              </w:rPr>
            </w:pPr>
          </w:p>
        </w:tc>
        <w:tc>
          <w:tcPr>
            <w:tcW w:w="720" w:type="dxa"/>
          </w:tcPr>
          <w:p w14:paraId="690AFB2F" w14:textId="77777777" w:rsidR="00093279" w:rsidRPr="00093279" w:rsidRDefault="00093279" w:rsidP="006B3CEB">
            <w:pPr>
              <w:pStyle w:val="13"/>
              <w:spacing w:line="240" w:lineRule="auto"/>
              <w:jc w:val="both"/>
              <w:rPr>
                <w:color w:val="auto"/>
              </w:rPr>
            </w:pPr>
          </w:p>
        </w:tc>
        <w:tc>
          <w:tcPr>
            <w:tcW w:w="2671" w:type="dxa"/>
            <w:vMerge/>
          </w:tcPr>
          <w:p w14:paraId="6553176F" w14:textId="77777777" w:rsidR="00093279" w:rsidRPr="00093279" w:rsidRDefault="00093279" w:rsidP="006B3CEB">
            <w:pPr>
              <w:pStyle w:val="13"/>
              <w:spacing w:line="240" w:lineRule="auto"/>
              <w:jc w:val="both"/>
              <w:rPr>
                <w:color w:val="auto"/>
              </w:rPr>
            </w:pPr>
          </w:p>
        </w:tc>
      </w:tr>
      <w:tr w:rsidR="00093279" w:rsidRPr="00093279" w14:paraId="01415525" w14:textId="77777777" w:rsidTr="0048052E">
        <w:trPr>
          <w:cantSplit/>
        </w:trPr>
        <w:tc>
          <w:tcPr>
            <w:tcW w:w="709" w:type="dxa"/>
          </w:tcPr>
          <w:p w14:paraId="66466276" w14:textId="77777777" w:rsidR="00093279" w:rsidRPr="00093279" w:rsidRDefault="00093279" w:rsidP="006B3CEB">
            <w:pPr>
              <w:pStyle w:val="13"/>
              <w:spacing w:line="240" w:lineRule="auto"/>
              <w:jc w:val="both"/>
              <w:rPr>
                <w:color w:val="auto"/>
              </w:rPr>
            </w:pPr>
          </w:p>
        </w:tc>
        <w:tc>
          <w:tcPr>
            <w:tcW w:w="2828" w:type="dxa"/>
            <w:vAlign w:val="bottom"/>
          </w:tcPr>
          <w:p w14:paraId="353C28B4" w14:textId="77777777" w:rsidR="00093279" w:rsidRPr="00093279" w:rsidRDefault="00093279" w:rsidP="006B3CEB">
            <w:pPr>
              <w:pStyle w:val="13"/>
              <w:spacing w:line="240" w:lineRule="auto"/>
              <w:jc w:val="both"/>
              <w:rPr>
                <w:color w:val="auto"/>
              </w:rPr>
            </w:pPr>
            <w:r w:rsidRPr="00093279">
              <w:rPr>
                <w:color w:val="auto"/>
              </w:rPr>
              <w:t>Электроинструменты и оборудование для точения заготовок из дерева и металла</w:t>
            </w:r>
          </w:p>
        </w:tc>
        <w:tc>
          <w:tcPr>
            <w:tcW w:w="1034" w:type="dxa"/>
            <w:gridSpan w:val="2"/>
          </w:tcPr>
          <w:p w14:paraId="5FF24114" w14:textId="77777777" w:rsidR="00093279" w:rsidRPr="00093279" w:rsidRDefault="00093279" w:rsidP="006B3CEB">
            <w:pPr>
              <w:pStyle w:val="13"/>
              <w:spacing w:line="240" w:lineRule="auto"/>
              <w:jc w:val="both"/>
              <w:rPr>
                <w:color w:val="auto"/>
              </w:rPr>
            </w:pPr>
            <w:r w:rsidRPr="00093279">
              <w:rPr>
                <w:color w:val="auto"/>
              </w:rPr>
              <w:t>М, П</w:t>
            </w:r>
          </w:p>
        </w:tc>
        <w:tc>
          <w:tcPr>
            <w:tcW w:w="950" w:type="dxa"/>
          </w:tcPr>
          <w:p w14:paraId="6BB7853D" w14:textId="77777777" w:rsidR="00093279" w:rsidRPr="00093279" w:rsidRDefault="00093279" w:rsidP="006B3CEB">
            <w:pPr>
              <w:pStyle w:val="13"/>
              <w:spacing w:line="240" w:lineRule="auto"/>
              <w:jc w:val="both"/>
              <w:rPr>
                <w:color w:val="auto"/>
              </w:rPr>
            </w:pPr>
          </w:p>
        </w:tc>
        <w:tc>
          <w:tcPr>
            <w:tcW w:w="1134" w:type="dxa"/>
          </w:tcPr>
          <w:p w14:paraId="7A7F615A" w14:textId="77777777" w:rsidR="00093279" w:rsidRPr="00093279" w:rsidRDefault="00093279" w:rsidP="006B3CEB">
            <w:pPr>
              <w:pStyle w:val="13"/>
              <w:spacing w:line="240" w:lineRule="auto"/>
              <w:jc w:val="both"/>
              <w:rPr>
                <w:color w:val="auto"/>
              </w:rPr>
            </w:pPr>
          </w:p>
        </w:tc>
        <w:tc>
          <w:tcPr>
            <w:tcW w:w="720" w:type="dxa"/>
          </w:tcPr>
          <w:p w14:paraId="03C6C4FE" w14:textId="77777777" w:rsidR="00093279" w:rsidRPr="00093279" w:rsidRDefault="00093279" w:rsidP="006B3CEB">
            <w:pPr>
              <w:pStyle w:val="13"/>
              <w:spacing w:line="240" w:lineRule="auto"/>
              <w:jc w:val="both"/>
              <w:rPr>
                <w:color w:val="auto"/>
              </w:rPr>
            </w:pPr>
          </w:p>
        </w:tc>
        <w:tc>
          <w:tcPr>
            <w:tcW w:w="720" w:type="dxa"/>
          </w:tcPr>
          <w:p w14:paraId="7B7FEB28" w14:textId="77777777" w:rsidR="00093279" w:rsidRPr="00093279" w:rsidRDefault="00093279" w:rsidP="006B3CEB">
            <w:pPr>
              <w:pStyle w:val="13"/>
              <w:spacing w:line="240" w:lineRule="auto"/>
              <w:jc w:val="both"/>
              <w:rPr>
                <w:color w:val="auto"/>
              </w:rPr>
            </w:pPr>
          </w:p>
        </w:tc>
        <w:tc>
          <w:tcPr>
            <w:tcW w:w="2671" w:type="dxa"/>
            <w:vMerge/>
          </w:tcPr>
          <w:p w14:paraId="756D6825" w14:textId="77777777" w:rsidR="00093279" w:rsidRPr="00093279" w:rsidRDefault="00093279" w:rsidP="006B3CEB">
            <w:pPr>
              <w:pStyle w:val="13"/>
              <w:spacing w:line="240" w:lineRule="auto"/>
              <w:jc w:val="both"/>
              <w:rPr>
                <w:color w:val="auto"/>
              </w:rPr>
            </w:pPr>
          </w:p>
        </w:tc>
      </w:tr>
      <w:tr w:rsidR="00093279" w:rsidRPr="00093279" w14:paraId="1A74DB2F" w14:textId="77777777" w:rsidTr="0048052E">
        <w:trPr>
          <w:cantSplit/>
        </w:trPr>
        <w:tc>
          <w:tcPr>
            <w:tcW w:w="709" w:type="dxa"/>
          </w:tcPr>
          <w:p w14:paraId="426C301A" w14:textId="77777777" w:rsidR="00093279" w:rsidRPr="00093279" w:rsidRDefault="00093279" w:rsidP="006B3CEB">
            <w:pPr>
              <w:pStyle w:val="13"/>
              <w:spacing w:line="240" w:lineRule="auto"/>
              <w:jc w:val="both"/>
              <w:rPr>
                <w:color w:val="auto"/>
              </w:rPr>
            </w:pPr>
          </w:p>
        </w:tc>
        <w:tc>
          <w:tcPr>
            <w:tcW w:w="2828" w:type="dxa"/>
            <w:vAlign w:val="bottom"/>
          </w:tcPr>
          <w:p w14:paraId="4B7E301C" w14:textId="77777777" w:rsidR="00093279" w:rsidRPr="00093279" w:rsidRDefault="00093279" w:rsidP="006B3CEB">
            <w:pPr>
              <w:pStyle w:val="13"/>
              <w:spacing w:line="240" w:lineRule="auto"/>
              <w:jc w:val="both"/>
              <w:rPr>
                <w:color w:val="auto"/>
              </w:rPr>
            </w:pPr>
            <w:r w:rsidRPr="00093279">
              <w:rPr>
                <w:color w:val="auto"/>
              </w:rPr>
              <w:t>Электроинструменты и оборудование для фрезерования заготовок из дерева и металла</w:t>
            </w:r>
          </w:p>
        </w:tc>
        <w:tc>
          <w:tcPr>
            <w:tcW w:w="1034" w:type="dxa"/>
            <w:gridSpan w:val="2"/>
          </w:tcPr>
          <w:p w14:paraId="43087F3C" w14:textId="77777777" w:rsidR="00093279" w:rsidRPr="00093279" w:rsidRDefault="00093279" w:rsidP="006B3CEB">
            <w:pPr>
              <w:pStyle w:val="13"/>
              <w:spacing w:line="240" w:lineRule="auto"/>
              <w:jc w:val="both"/>
              <w:rPr>
                <w:color w:val="auto"/>
              </w:rPr>
            </w:pPr>
            <w:r w:rsidRPr="00093279">
              <w:rPr>
                <w:color w:val="auto"/>
              </w:rPr>
              <w:t>М, П</w:t>
            </w:r>
          </w:p>
        </w:tc>
        <w:tc>
          <w:tcPr>
            <w:tcW w:w="950" w:type="dxa"/>
          </w:tcPr>
          <w:p w14:paraId="3805EB34" w14:textId="77777777" w:rsidR="00093279" w:rsidRPr="00093279" w:rsidRDefault="00093279" w:rsidP="006B3CEB">
            <w:pPr>
              <w:pStyle w:val="13"/>
              <w:spacing w:line="240" w:lineRule="auto"/>
              <w:jc w:val="both"/>
              <w:rPr>
                <w:color w:val="auto"/>
              </w:rPr>
            </w:pPr>
          </w:p>
        </w:tc>
        <w:tc>
          <w:tcPr>
            <w:tcW w:w="1134" w:type="dxa"/>
          </w:tcPr>
          <w:p w14:paraId="561CEB87" w14:textId="77777777" w:rsidR="00093279" w:rsidRPr="00093279" w:rsidRDefault="00093279" w:rsidP="006B3CEB">
            <w:pPr>
              <w:pStyle w:val="13"/>
              <w:spacing w:line="240" w:lineRule="auto"/>
              <w:jc w:val="both"/>
              <w:rPr>
                <w:color w:val="auto"/>
              </w:rPr>
            </w:pPr>
          </w:p>
        </w:tc>
        <w:tc>
          <w:tcPr>
            <w:tcW w:w="720" w:type="dxa"/>
          </w:tcPr>
          <w:p w14:paraId="2E847861" w14:textId="77777777" w:rsidR="00093279" w:rsidRPr="00093279" w:rsidRDefault="00093279" w:rsidP="006B3CEB">
            <w:pPr>
              <w:pStyle w:val="13"/>
              <w:spacing w:line="240" w:lineRule="auto"/>
              <w:jc w:val="both"/>
              <w:rPr>
                <w:color w:val="auto"/>
              </w:rPr>
            </w:pPr>
          </w:p>
        </w:tc>
        <w:tc>
          <w:tcPr>
            <w:tcW w:w="720" w:type="dxa"/>
          </w:tcPr>
          <w:p w14:paraId="2B0AEF04" w14:textId="77777777" w:rsidR="00093279" w:rsidRPr="00093279" w:rsidRDefault="00093279" w:rsidP="006B3CEB">
            <w:pPr>
              <w:pStyle w:val="13"/>
              <w:spacing w:line="240" w:lineRule="auto"/>
              <w:jc w:val="both"/>
              <w:rPr>
                <w:color w:val="auto"/>
              </w:rPr>
            </w:pPr>
          </w:p>
        </w:tc>
        <w:tc>
          <w:tcPr>
            <w:tcW w:w="2671" w:type="dxa"/>
            <w:vMerge/>
          </w:tcPr>
          <w:p w14:paraId="5D8034C2" w14:textId="77777777" w:rsidR="00093279" w:rsidRPr="00093279" w:rsidRDefault="00093279" w:rsidP="006B3CEB">
            <w:pPr>
              <w:pStyle w:val="13"/>
              <w:spacing w:line="240" w:lineRule="auto"/>
              <w:jc w:val="both"/>
              <w:rPr>
                <w:color w:val="auto"/>
              </w:rPr>
            </w:pPr>
          </w:p>
        </w:tc>
      </w:tr>
      <w:tr w:rsidR="00093279" w:rsidRPr="00093279" w14:paraId="7D91F528" w14:textId="77777777" w:rsidTr="0048052E">
        <w:trPr>
          <w:cantSplit/>
        </w:trPr>
        <w:tc>
          <w:tcPr>
            <w:tcW w:w="709" w:type="dxa"/>
          </w:tcPr>
          <w:p w14:paraId="10095259" w14:textId="77777777" w:rsidR="00093279" w:rsidRPr="00093279" w:rsidRDefault="00093279" w:rsidP="006B3CEB">
            <w:pPr>
              <w:pStyle w:val="13"/>
              <w:spacing w:line="240" w:lineRule="auto"/>
              <w:jc w:val="both"/>
              <w:rPr>
                <w:color w:val="auto"/>
              </w:rPr>
            </w:pPr>
          </w:p>
        </w:tc>
        <w:tc>
          <w:tcPr>
            <w:tcW w:w="2828" w:type="dxa"/>
            <w:vAlign w:val="bottom"/>
          </w:tcPr>
          <w:p w14:paraId="50A8E39E" w14:textId="77777777" w:rsidR="00093279" w:rsidRPr="00093279" w:rsidRDefault="00093279" w:rsidP="006B3CEB">
            <w:pPr>
              <w:pStyle w:val="13"/>
              <w:spacing w:line="240" w:lineRule="auto"/>
              <w:jc w:val="both"/>
              <w:rPr>
                <w:color w:val="auto"/>
              </w:rPr>
            </w:pPr>
            <w:r w:rsidRPr="00093279">
              <w:rPr>
                <w:color w:val="auto"/>
              </w:rPr>
              <w:t>Электроинструменты и оборудование для шлифования поверхностей</w:t>
            </w:r>
          </w:p>
        </w:tc>
        <w:tc>
          <w:tcPr>
            <w:tcW w:w="1034" w:type="dxa"/>
            <w:gridSpan w:val="2"/>
          </w:tcPr>
          <w:p w14:paraId="7A310294" w14:textId="77777777" w:rsidR="00093279" w:rsidRPr="00093279" w:rsidRDefault="00093279" w:rsidP="006B3CEB">
            <w:pPr>
              <w:pStyle w:val="13"/>
              <w:spacing w:line="240" w:lineRule="auto"/>
              <w:jc w:val="both"/>
              <w:rPr>
                <w:color w:val="auto"/>
              </w:rPr>
            </w:pPr>
            <w:r w:rsidRPr="00093279">
              <w:rPr>
                <w:color w:val="auto"/>
              </w:rPr>
              <w:t>М, П</w:t>
            </w:r>
          </w:p>
        </w:tc>
        <w:tc>
          <w:tcPr>
            <w:tcW w:w="950" w:type="dxa"/>
          </w:tcPr>
          <w:p w14:paraId="453CF455" w14:textId="77777777" w:rsidR="00093279" w:rsidRPr="00093279" w:rsidRDefault="00093279" w:rsidP="006B3CEB">
            <w:pPr>
              <w:pStyle w:val="13"/>
              <w:spacing w:line="240" w:lineRule="auto"/>
              <w:jc w:val="both"/>
              <w:rPr>
                <w:color w:val="auto"/>
              </w:rPr>
            </w:pPr>
          </w:p>
        </w:tc>
        <w:tc>
          <w:tcPr>
            <w:tcW w:w="1134" w:type="dxa"/>
          </w:tcPr>
          <w:p w14:paraId="4E76316D" w14:textId="77777777" w:rsidR="00093279" w:rsidRPr="00093279" w:rsidRDefault="00093279" w:rsidP="006B3CEB">
            <w:pPr>
              <w:pStyle w:val="13"/>
              <w:spacing w:line="240" w:lineRule="auto"/>
              <w:jc w:val="both"/>
              <w:rPr>
                <w:color w:val="auto"/>
              </w:rPr>
            </w:pPr>
          </w:p>
        </w:tc>
        <w:tc>
          <w:tcPr>
            <w:tcW w:w="720" w:type="dxa"/>
          </w:tcPr>
          <w:p w14:paraId="2753068E" w14:textId="77777777" w:rsidR="00093279" w:rsidRPr="00093279" w:rsidRDefault="00093279" w:rsidP="006B3CEB">
            <w:pPr>
              <w:pStyle w:val="13"/>
              <w:spacing w:line="240" w:lineRule="auto"/>
              <w:jc w:val="both"/>
              <w:rPr>
                <w:color w:val="auto"/>
              </w:rPr>
            </w:pPr>
          </w:p>
        </w:tc>
        <w:tc>
          <w:tcPr>
            <w:tcW w:w="720" w:type="dxa"/>
          </w:tcPr>
          <w:p w14:paraId="372F34E7" w14:textId="77777777" w:rsidR="00093279" w:rsidRPr="00093279" w:rsidRDefault="00093279" w:rsidP="006B3CEB">
            <w:pPr>
              <w:pStyle w:val="13"/>
              <w:spacing w:line="240" w:lineRule="auto"/>
              <w:jc w:val="both"/>
              <w:rPr>
                <w:color w:val="auto"/>
              </w:rPr>
            </w:pPr>
          </w:p>
        </w:tc>
        <w:tc>
          <w:tcPr>
            <w:tcW w:w="2671" w:type="dxa"/>
            <w:vMerge/>
          </w:tcPr>
          <w:p w14:paraId="290D480D" w14:textId="77777777" w:rsidR="00093279" w:rsidRPr="00093279" w:rsidRDefault="00093279" w:rsidP="006B3CEB">
            <w:pPr>
              <w:pStyle w:val="13"/>
              <w:spacing w:line="240" w:lineRule="auto"/>
              <w:jc w:val="both"/>
              <w:rPr>
                <w:color w:val="auto"/>
              </w:rPr>
            </w:pPr>
          </w:p>
        </w:tc>
      </w:tr>
      <w:tr w:rsidR="00093279" w:rsidRPr="00093279" w14:paraId="5AC5FCB6" w14:textId="77777777" w:rsidTr="0048052E">
        <w:trPr>
          <w:cantSplit/>
        </w:trPr>
        <w:tc>
          <w:tcPr>
            <w:tcW w:w="709" w:type="dxa"/>
          </w:tcPr>
          <w:p w14:paraId="637708F3" w14:textId="77777777" w:rsidR="00093279" w:rsidRPr="00093279" w:rsidRDefault="00093279" w:rsidP="006B3CEB">
            <w:pPr>
              <w:pStyle w:val="13"/>
              <w:spacing w:line="240" w:lineRule="auto"/>
              <w:jc w:val="both"/>
              <w:rPr>
                <w:color w:val="auto"/>
              </w:rPr>
            </w:pPr>
          </w:p>
        </w:tc>
        <w:tc>
          <w:tcPr>
            <w:tcW w:w="2828" w:type="dxa"/>
            <w:vAlign w:val="bottom"/>
          </w:tcPr>
          <w:p w14:paraId="689F3136" w14:textId="77777777" w:rsidR="00093279" w:rsidRPr="00093279" w:rsidRDefault="00093279" w:rsidP="006B3CEB">
            <w:pPr>
              <w:pStyle w:val="13"/>
              <w:spacing w:line="240" w:lineRule="auto"/>
              <w:jc w:val="both"/>
              <w:rPr>
                <w:color w:val="auto"/>
              </w:rPr>
            </w:pPr>
            <w:r w:rsidRPr="00093279">
              <w:rPr>
                <w:color w:val="auto"/>
              </w:rPr>
              <w:t>Электроинструменты и оборудование для заготовки материалов (роспуск, фугование)</w:t>
            </w:r>
          </w:p>
        </w:tc>
        <w:tc>
          <w:tcPr>
            <w:tcW w:w="1034" w:type="dxa"/>
            <w:gridSpan w:val="2"/>
          </w:tcPr>
          <w:p w14:paraId="3E2FC3C7"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97676FE" w14:textId="77777777" w:rsidR="00093279" w:rsidRPr="00093279" w:rsidRDefault="00093279" w:rsidP="006B3CEB">
            <w:pPr>
              <w:pStyle w:val="13"/>
              <w:spacing w:line="240" w:lineRule="auto"/>
              <w:jc w:val="both"/>
              <w:rPr>
                <w:color w:val="auto"/>
              </w:rPr>
            </w:pPr>
          </w:p>
        </w:tc>
        <w:tc>
          <w:tcPr>
            <w:tcW w:w="1134" w:type="dxa"/>
          </w:tcPr>
          <w:p w14:paraId="60BFD5F9" w14:textId="77777777" w:rsidR="00093279" w:rsidRPr="00093279" w:rsidRDefault="00093279" w:rsidP="006B3CEB">
            <w:pPr>
              <w:pStyle w:val="13"/>
              <w:spacing w:line="240" w:lineRule="auto"/>
              <w:jc w:val="both"/>
              <w:rPr>
                <w:color w:val="auto"/>
              </w:rPr>
            </w:pPr>
          </w:p>
        </w:tc>
        <w:tc>
          <w:tcPr>
            <w:tcW w:w="720" w:type="dxa"/>
          </w:tcPr>
          <w:p w14:paraId="3A809A48" w14:textId="77777777" w:rsidR="00093279" w:rsidRPr="00093279" w:rsidRDefault="00093279" w:rsidP="006B3CEB">
            <w:pPr>
              <w:pStyle w:val="13"/>
              <w:spacing w:line="240" w:lineRule="auto"/>
              <w:jc w:val="both"/>
              <w:rPr>
                <w:color w:val="auto"/>
              </w:rPr>
            </w:pPr>
          </w:p>
        </w:tc>
        <w:tc>
          <w:tcPr>
            <w:tcW w:w="720" w:type="dxa"/>
          </w:tcPr>
          <w:p w14:paraId="72AB9A6A" w14:textId="77777777" w:rsidR="00093279" w:rsidRPr="00093279" w:rsidRDefault="00093279" w:rsidP="006B3CEB">
            <w:pPr>
              <w:pStyle w:val="13"/>
              <w:spacing w:line="240" w:lineRule="auto"/>
              <w:jc w:val="both"/>
              <w:rPr>
                <w:color w:val="auto"/>
              </w:rPr>
            </w:pPr>
          </w:p>
        </w:tc>
        <w:tc>
          <w:tcPr>
            <w:tcW w:w="2671" w:type="dxa"/>
            <w:vMerge/>
          </w:tcPr>
          <w:p w14:paraId="3C4FC1AE" w14:textId="77777777" w:rsidR="00093279" w:rsidRPr="00093279" w:rsidRDefault="00093279" w:rsidP="006B3CEB">
            <w:pPr>
              <w:pStyle w:val="13"/>
              <w:spacing w:line="240" w:lineRule="auto"/>
              <w:jc w:val="both"/>
              <w:rPr>
                <w:color w:val="auto"/>
              </w:rPr>
            </w:pPr>
          </w:p>
        </w:tc>
      </w:tr>
      <w:tr w:rsidR="00093279" w:rsidRPr="00093279" w14:paraId="0D9D172B" w14:textId="77777777" w:rsidTr="0048052E">
        <w:trPr>
          <w:cantSplit/>
        </w:trPr>
        <w:tc>
          <w:tcPr>
            <w:tcW w:w="709" w:type="dxa"/>
          </w:tcPr>
          <w:p w14:paraId="787CBD69" w14:textId="77777777" w:rsidR="00093279" w:rsidRPr="00093279" w:rsidRDefault="00093279" w:rsidP="006B3CEB">
            <w:pPr>
              <w:pStyle w:val="13"/>
              <w:spacing w:line="240" w:lineRule="auto"/>
              <w:jc w:val="both"/>
              <w:rPr>
                <w:color w:val="auto"/>
              </w:rPr>
            </w:pPr>
          </w:p>
        </w:tc>
        <w:tc>
          <w:tcPr>
            <w:tcW w:w="2828" w:type="dxa"/>
            <w:vAlign w:val="bottom"/>
          </w:tcPr>
          <w:p w14:paraId="647B698A" w14:textId="77777777" w:rsidR="00093279" w:rsidRPr="00093279" w:rsidRDefault="00093279" w:rsidP="006B3CEB">
            <w:pPr>
              <w:pStyle w:val="13"/>
              <w:spacing w:line="240" w:lineRule="auto"/>
              <w:jc w:val="both"/>
              <w:rPr>
                <w:color w:val="auto"/>
              </w:rPr>
            </w:pPr>
            <w:r w:rsidRPr="00093279">
              <w:rPr>
                <w:color w:val="auto"/>
              </w:rPr>
              <w:t>Лабораторный электрощит</w:t>
            </w:r>
          </w:p>
        </w:tc>
        <w:tc>
          <w:tcPr>
            <w:tcW w:w="1034" w:type="dxa"/>
            <w:gridSpan w:val="2"/>
          </w:tcPr>
          <w:p w14:paraId="6D8CD1D6"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E5ADE80"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F16B3B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4FA07F7" w14:textId="77777777" w:rsidR="00093279" w:rsidRPr="00093279" w:rsidRDefault="00093279" w:rsidP="006B3CEB">
            <w:pPr>
              <w:pStyle w:val="13"/>
              <w:spacing w:line="240" w:lineRule="auto"/>
              <w:jc w:val="both"/>
              <w:rPr>
                <w:color w:val="auto"/>
              </w:rPr>
            </w:pPr>
          </w:p>
        </w:tc>
        <w:tc>
          <w:tcPr>
            <w:tcW w:w="720" w:type="dxa"/>
          </w:tcPr>
          <w:p w14:paraId="37107250" w14:textId="77777777" w:rsidR="00093279" w:rsidRPr="00093279" w:rsidRDefault="00093279" w:rsidP="006B3CEB">
            <w:pPr>
              <w:pStyle w:val="13"/>
              <w:spacing w:line="240" w:lineRule="auto"/>
              <w:jc w:val="both"/>
              <w:rPr>
                <w:color w:val="auto"/>
              </w:rPr>
            </w:pPr>
          </w:p>
        </w:tc>
        <w:tc>
          <w:tcPr>
            <w:tcW w:w="2671" w:type="dxa"/>
            <w:vMerge w:val="restart"/>
          </w:tcPr>
          <w:p w14:paraId="0CFE29FA" w14:textId="77777777" w:rsidR="00093279" w:rsidRPr="00093279" w:rsidRDefault="00093279" w:rsidP="006B3CEB">
            <w:pPr>
              <w:pStyle w:val="13"/>
              <w:spacing w:line="240" w:lineRule="auto"/>
              <w:jc w:val="both"/>
              <w:rPr>
                <w:color w:val="auto"/>
              </w:rPr>
            </w:pPr>
            <w:r w:rsidRPr="00093279">
              <w:rPr>
                <w:color w:val="auto"/>
              </w:rPr>
              <w:t>Устанавливаются в мастерских дерево и металлообработки.</w:t>
            </w:r>
          </w:p>
        </w:tc>
      </w:tr>
      <w:tr w:rsidR="00093279" w:rsidRPr="00093279" w14:paraId="574ECAB4" w14:textId="77777777" w:rsidTr="0048052E">
        <w:trPr>
          <w:cantSplit/>
        </w:trPr>
        <w:tc>
          <w:tcPr>
            <w:tcW w:w="709" w:type="dxa"/>
          </w:tcPr>
          <w:p w14:paraId="5E8E7AB3" w14:textId="77777777" w:rsidR="00093279" w:rsidRPr="00093279" w:rsidRDefault="00093279" w:rsidP="006B3CEB">
            <w:pPr>
              <w:pStyle w:val="13"/>
              <w:spacing w:line="240" w:lineRule="auto"/>
              <w:jc w:val="both"/>
              <w:rPr>
                <w:color w:val="auto"/>
              </w:rPr>
            </w:pPr>
          </w:p>
        </w:tc>
        <w:tc>
          <w:tcPr>
            <w:tcW w:w="2828" w:type="dxa"/>
            <w:vAlign w:val="bottom"/>
          </w:tcPr>
          <w:p w14:paraId="1B061A11" w14:textId="77777777" w:rsidR="00093279" w:rsidRPr="00093279" w:rsidRDefault="00093279" w:rsidP="006B3CEB">
            <w:pPr>
              <w:pStyle w:val="13"/>
              <w:spacing w:line="240" w:lineRule="auto"/>
              <w:jc w:val="both"/>
              <w:rPr>
                <w:color w:val="auto"/>
              </w:rPr>
            </w:pPr>
            <w:r w:rsidRPr="00093279">
              <w:rPr>
                <w:color w:val="auto"/>
              </w:rPr>
              <w:t>Устройство защитного отключения электрооборудования</w:t>
            </w:r>
          </w:p>
        </w:tc>
        <w:tc>
          <w:tcPr>
            <w:tcW w:w="1034" w:type="dxa"/>
            <w:gridSpan w:val="2"/>
          </w:tcPr>
          <w:p w14:paraId="5422CD60"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62DB57D"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2985F8B"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A9616E3" w14:textId="77777777" w:rsidR="00093279" w:rsidRPr="00093279" w:rsidRDefault="00093279" w:rsidP="006B3CEB">
            <w:pPr>
              <w:pStyle w:val="13"/>
              <w:spacing w:line="240" w:lineRule="auto"/>
              <w:jc w:val="both"/>
              <w:rPr>
                <w:color w:val="auto"/>
              </w:rPr>
            </w:pPr>
          </w:p>
        </w:tc>
        <w:tc>
          <w:tcPr>
            <w:tcW w:w="720" w:type="dxa"/>
          </w:tcPr>
          <w:p w14:paraId="0AF8CF92" w14:textId="77777777" w:rsidR="00093279" w:rsidRPr="00093279" w:rsidRDefault="00093279" w:rsidP="006B3CEB">
            <w:pPr>
              <w:pStyle w:val="13"/>
              <w:spacing w:line="240" w:lineRule="auto"/>
              <w:jc w:val="both"/>
              <w:rPr>
                <w:color w:val="auto"/>
              </w:rPr>
            </w:pPr>
          </w:p>
        </w:tc>
        <w:tc>
          <w:tcPr>
            <w:tcW w:w="2671" w:type="dxa"/>
            <w:vMerge/>
          </w:tcPr>
          <w:p w14:paraId="063FC3FF" w14:textId="77777777" w:rsidR="00093279" w:rsidRPr="00093279" w:rsidRDefault="00093279" w:rsidP="006B3CEB">
            <w:pPr>
              <w:pStyle w:val="13"/>
              <w:spacing w:line="240" w:lineRule="auto"/>
              <w:jc w:val="both"/>
              <w:rPr>
                <w:color w:val="auto"/>
              </w:rPr>
            </w:pPr>
          </w:p>
        </w:tc>
      </w:tr>
      <w:tr w:rsidR="00093279" w:rsidRPr="00093279" w14:paraId="172114B1" w14:textId="77777777" w:rsidTr="0048052E">
        <w:trPr>
          <w:cantSplit/>
        </w:trPr>
        <w:tc>
          <w:tcPr>
            <w:tcW w:w="709" w:type="dxa"/>
          </w:tcPr>
          <w:p w14:paraId="04C336A8" w14:textId="77777777" w:rsidR="00093279" w:rsidRPr="00093279" w:rsidRDefault="00093279" w:rsidP="006B3CEB">
            <w:pPr>
              <w:pStyle w:val="13"/>
              <w:spacing w:line="240" w:lineRule="auto"/>
              <w:jc w:val="both"/>
              <w:rPr>
                <w:color w:val="auto"/>
              </w:rPr>
            </w:pPr>
          </w:p>
        </w:tc>
        <w:tc>
          <w:tcPr>
            <w:tcW w:w="2828" w:type="dxa"/>
            <w:vAlign w:val="bottom"/>
          </w:tcPr>
          <w:p w14:paraId="501487A6" w14:textId="77777777" w:rsidR="00093279" w:rsidRPr="00093279" w:rsidRDefault="00093279" w:rsidP="006B3CEB">
            <w:pPr>
              <w:pStyle w:val="13"/>
              <w:spacing w:line="240" w:lineRule="auto"/>
              <w:jc w:val="both"/>
              <w:rPr>
                <w:color w:val="auto"/>
              </w:rPr>
            </w:pPr>
            <w:r w:rsidRPr="00093279">
              <w:rPr>
                <w:color w:val="auto"/>
              </w:rPr>
              <w:t>Система местной вентиляции</w:t>
            </w:r>
          </w:p>
        </w:tc>
        <w:tc>
          <w:tcPr>
            <w:tcW w:w="1034" w:type="dxa"/>
            <w:gridSpan w:val="2"/>
          </w:tcPr>
          <w:p w14:paraId="3EA4C31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1DE519B"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8ED7CE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9DC87DA" w14:textId="77777777" w:rsidR="00093279" w:rsidRPr="00093279" w:rsidRDefault="00093279" w:rsidP="006B3CEB">
            <w:pPr>
              <w:pStyle w:val="13"/>
              <w:spacing w:line="240" w:lineRule="auto"/>
              <w:jc w:val="both"/>
              <w:rPr>
                <w:color w:val="auto"/>
              </w:rPr>
            </w:pPr>
          </w:p>
        </w:tc>
        <w:tc>
          <w:tcPr>
            <w:tcW w:w="720" w:type="dxa"/>
          </w:tcPr>
          <w:p w14:paraId="0C546DF2" w14:textId="77777777" w:rsidR="00093279" w:rsidRPr="00093279" w:rsidRDefault="00093279" w:rsidP="006B3CEB">
            <w:pPr>
              <w:pStyle w:val="13"/>
              <w:spacing w:line="240" w:lineRule="auto"/>
              <w:jc w:val="both"/>
              <w:rPr>
                <w:color w:val="auto"/>
              </w:rPr>
            </w:pPr>
          </w:p>
        </w:tc>
        <w:tc>
          <w:tcPr>
            <w:tcW w:w="2671" w:type="dxa"/>
            <w:vMerge/>
          </w:tcPr>
          <w:p w14:paraId="1E0A95C9" w14:textId="77777777" w:rsidR="00093279" w:rsidRPr="00093279" w:rsidRDefault="00093279" w:rsidP="006B3CEB">
            <w:pPr>
              <w:pStyle w:val="13"/>
              <w:spacing w:line="240" w:lineRule="auto"/>
              <w:jc w:val="both"/>
              <w:rPr>
                <w:color w:val="auto"/>
              </w:rPr>
            </w:pPr>
          </w:p>
        </w:tc>
      </w:tr>
      <w:tr w:rsidR="00093279" w:rsidRPr="00093279" w14:paraId="62C8FEE8" w14:textId="77777777" w:rsidTr="0048052E">
        <w:tc>
          <w:tcPr>
            <w:tcW w:w="709" w:type="dxa"/>
          </w:tcPr>
          <w:p w14:paraId="6B238784" w14:textId="77777777" w:rsidR="00093279" w:rsidRPr="00093279" w:rsidRDefault="00093279" w:rsidP="006B3CEB">
            <w:pPr>
              <w:pStyle w:val="13"/>
              <w:spacing w:line="240" w:lineRule="auto"/>
              <w:jc w:val="both"/>
              <w:rPr>
                <w:color w:val="auto"/>
              </w:rPr>
            </w:pPr>
          </w:p>
        </w:tc>
        <w:tc>
          <w:tcPr>
            <w:tcW w:w="10057" w:type="dxa"/>
            <w:gridSpan w:val="8"/>
            <w:vAlign w:val="bottom"/>
          </w:tcPr>
          <w:p w14:paraId="4D12BC27" w14:textId="77777777" w:rsidR="00093279" w:rsidRPr="00093279" w:rsidRDefault="00093279" w:rsidP="006B3CEB">
            <w:pPr>
              <w:pStyle w:val="13"/>
              <w:spacing w:line="240" w:lineRule="auto"/>
              <w:jc w:val="both"/>
              <w:rPr>
                <w:color w:val="auto"/>
              </w:rPr>
            </w:pPr>
            <w:r w:rsidRPr="00093279">
              <w:rPr>
                <w:color w:val="auto"/>
              </w:rPr>
              <w:t>Раздел: Технологии ведения дома</w:t>
            </w:r>
          </w:p>
        </w:tc>
      </w:tr>
      <w:tr w:rsidR="00093279" w:rsidRPr="00093279" w14:paraId="3FDC4783" w14:textId="77777777" w:rsidTr="0048052E">
        <w:tc>
          <w:tcPr>
            <w:tcW w:w="709" w:type="dxa"/>
          </w:tcPr>
          <w:p w14:paraId="53E7E2D8" w14:textId="77777777" w:rsidR="00093279" w:rsidRPr="00093279" w:rsidRDefault="00093279" w:rsidP="006B3CEB">
            <w:pPr>
              <w:pStyle w:val="13"/>
              <w:spacing w:line="240" w:lineRule="auto"/>
              <w:jc w:val="both"/>
              <w:rPr>
                <w:color w:val="auto"/>
              </w:rPr>
            </w:pPr>
          </w:p>
        </w:tc>
        <w:tc>
          <w:tcPr>
            <w:tcW w:w="2828" w:type="dxa"/>
            <w:vAlign w:val="bottom"/>
          </w:tcPr>
          <w:p w14:paraId="01F66D23" w14:textId="77777777" w:rsidR="00093279" w:rsidRPr="00093279" w:rsidRDefault="00093279" w:rsidP="006B3CEB">
            <w:pPr>
              <w:pStyle w:val="13"/>
              <w:spacing w:line="240" w:lineRule="auto"/>
              <w:jc w:val="both"/>
              <w:rPr>
                <w:color w:val="auto"/>
              </w:rPr>
            </w:pPr>
            <w:r w:rsidRPr="00093279">
              <w:rPr>
                <w:color w:val="auto"/>
              </w:rPr>
              <w:t>Комплект инструментов для санитарно- технических работ</w:t>
            </w:r>
          </w:p>
        </w:tc>
        <w:tc>
          <w:tcPr>
            <w:tcW w:w="1034" w:type="dxa"/>
            <w:gridSpan w:val="2"/>
          </w:tcPr>
          <w:p w14:paraId="65C58412"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656894C2"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781FCEBC"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774AF097" w14:textId="77777777" w:rsidR="00093279" w:rsidRPr="00093279" w:rsidRDefault="00093279" w:rsidP="006B3CEB">
            <w:pPr>
              <w:pStyle w:val="13"/>
              <w:spacing w:line="240" w:lineRule="auto"/>
              <w:jc w:val="both"/>
              <w:rPr>
                <w:color w:val="auto"/>
              </w:rPr>
            </w:pPr>
          </w:p>
        </w:tc>
        <w:tc>
          <w:tcPr>
            <w:tcW w:w="720" w:type="dxa"/>
          </w:tcPr>
          <w:p w14:paraId="10FCB915" w14:textId="77777777" w:rsidR="00093279" w:rsidRPr="00093279" w:rsidRDefault="00093279" w:rsidP="006B3CEB">
            <w:pPr>
              <w:pStyle w:val="13"/>
              <w:spacing w:line="240" w:lineRule="auto"/>
              <w:jc w:val="both"/>
              <w:rPr>
                <w:color w:val="auto"/>
              </w:rPr>
            </w:pPr>
          </w:p>
        </w:tc>
        <w:tc>
          <w:tcPr>
            <w:tcW w:w="2671" w:type="dxa"/>
          </w:tcPr>
          <w:p w14:paraId="4A552794" w14:textId="77777777" w:rsidR="00093279" w:rsidRPr="00093279" w:rsidRDefault="00093279" w:rsidP="006B3CEB">
            <w:pPr>
              <w:pStyle w:val="13"/>
              <w:spacing w:line="240" w:lineRule="auto"/>
              <w:jc w:val="both"/>
              <w:rPr>
                <w:color w:val="auto"/>
              </w:rPr>
            </w:pPr>
          </w:p>
        </w:tc>
      </w:tr>
      <w:tr w:rsidR="00093279" w:rsidRPr="00093279" w14:paraId="07EC9AC2" w14:textId="77777777" w:rsidTr="0048052E">
        <w:tc>
          <w:tcPr>
            <w:tcW w:w="709" w:type="dxa"/>
          </w:tcPr>
          <w:p w14:paraId="00B031E7" w14:textId="77777777" w:rsidR="00093279" w:rsidRPr="00093279" w:rsidRDefault="00093279" w:rsidP="006B3CEB">
            <w:pPr>
              <w:pStyle w:val="13"/>
              <w:spacing w:line="240" w:lineRule="auto"/>
              <w:jc w:val="both"/>
              <w:rPr>
                <w:color w:val="auto"/>
              </w:rPr>
            </w:pPr>
          </w:p>
        </w:tc>
        <w:tc>
          <w:tcPr>
            <w:tcW w:w="2828" w:type="dxa"/>
            <w:vAlign w:val="bottom"/>
          </w:tcPr>
          <w:p w14:paraId="02771F12" w14:textId="77777777" w:rsidR="00093279" w:rsidRPr="00093279" w:rsidRDefault="00093279" w:rsidP="006B3CEB">
            <w:pPr>
              <w:pStyle w:val="13"/>
              <w:spacing w:line="240" w:lineRule="auto"/>
              <w:jc w:val="both"/>
              <w:rPr>
                <w:color w:val="auto"/>
              </w:rPr>
            </w:pPr>
            <w:r w:rsidRPr="00093279">
              <w:rPr>
                <w:color w:val="auto"/>
              </w:rPr>
              <w:t>Комплект инструментов для ремонтно-отделочных работ</w:t>
            </w:r>
          </w:p>
        </w:tc>
        <w:tc>
          <w:tcPr>
            <w:tcW w:w="1034" w:type="dxa"/>
            <w:gridSpan w:val="2"/>
          </w:tcPr>
          <w:p w14:paraId="2EEFB934"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3DA0BFB1"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5AE6B28B"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5F5C5A5B" w14:textId="77777777" w:rsidR="00093279" w:rsidRPr="00093279" w:rsidRDefault="00093279" w:rsidP="006B3CEB">
            <w:pPr>
              <w:pStyle w:val="13"/>
              <w:spacing w:line="240" w:lineRule="auto"/>
              <w:jc w:val="both"/>
              <w:rPr>
                <w:color w:val="auto"/>
              </w:rPr>
            </w:pPr>
          </w:p>
        </w:tc>
        <w:tc>
          <w:tcPr>
            <w:tcW w:w="720" w:type="dxa"/>
          </w:tcPr>
          <w:p w14:paraId="7503496B" w14:textId="77777777" w:rsidR="00093279" w:rsidRPr="00093279" w:rsidRDefault="00093279" w:rsidP="006B3CEB">
            <w:pPr>
              <w:pStyle w:val="13"/>
              <w:spacing w:line="240" w:lineRule="auto"/>
              <w:jc w:val="both"/>
              <w:rPr>
                <w:color w:val="auto"/>
              </w:rPr>
            </w:pPr>
          </w:p>
        </w:tc>
        <w:tc>
          <w:tcPr>
            <w:tcW w:w="2671" w:type="dxa"/>
          </w:tcPr>
          <w:p w14:paraId="1A249173" w14:textId="77777777" w:rsidR="00093279" w:rsidRPr="00093279" w:rsidRDefault="00093279" w:rsidP="006B3CEB">
            <w:pPr>
              <w:pStyle w:val="13"/>
              <w:spacing w:line="240" w:lineRule="auto"/>
              <w:jc w:val="both"/>
              <w:rPr>
                <w:color w:val="auto"/>
              </w:rPr>
            </w:pPr>
          </w:p>
        </w:tc>
      </w:tr>
      <w:tr w:rsidR="00093279" w:rsidRPr="00093279" w14:paraId="236D1647" w14:textId="77777777" w:rsidTr="0048052E">
        <w:tc>
          <w:tcPr>
            <w:tcW w:w="709" w:type="dxa"/>
          </w:tcPr>
          <w:p w14:paraId="1AF9BDE0" w14:textId="77777777" w:rsidR="00093279" w:rsidRPr="00093279" w:rsidRDefault="00093279" w:rsidP="006B3CEB">
            <w:pPr>
              <w:pStyle w:val="13"/>
              <w:spacing w:line="240" w:lineRule="auto"/>
              <w:jc w:val="both"/>
              <w:rPr>
                <w:color w:val="auto"/>
              </w:rPr>
            </w:pPr>
          </w:p>
        </w:tc>
        <w:tc>
          <w:tcPr>
            <w:tcW w:w="2828" w:type="dxa"/>
            <w:vAlign w:val="bottom"/>
          </w:tcPr>
          <w:p w14:paraId="79F5F318" w14:textId="77777777" w:rsidR="00093279" w:rsidRPr="00093279" w:rsidRDefault="00093279" w:rsidP="006B3CEB">
            <w:pPr>
              <w:pStyle w:val="13"/>
              <w:spacing w:line="240" w:lineRule="auto"/>
              <w:jc w:val="both"/>
              <w:rPr>
                <w:color w:val="auto"/>
              </w:rPr>
            </w:pPr>
            <w:r w:rsidRPr="00093279">
              <w:rPr>
                <w:color w:val="auto"/>
              </w:rPr>
              <w:t>Комплект вспомогательного оборудования для ремонтно- отделочных работ</w:t>
            </w:r>
          </w:p>
        </w:tc>
        <w:tc>
          <w:tcPr>
            <w:tcW w:w="1034" w:type="dxa"/>
            <w:gridSpan w:val="2"/>
          </w:tcPr>
          <w:p w14:paraId="6B7BCCD0"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076D3363"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03591F21"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0D0BF761" w14:textId="77777777" w:rsidR="00093279" w:rsidRPr="00093279" w:rsidRDefault="00093279" w:rsidP="006B3CEB">
            <w:pPr>
              <w:pStyle w:val="13"/>
              <w:spacing w:line="240" w:lineRule="auto"/>
              <w:jc w:val="both"/>
              <w:rPr>
                <w:color w:val="auto"/>
              </w:rPr>
            </w:pPr>
          </w:p>
        </w:tc>
        <w:tc>
          <w:tcPr>
            <w:tcW w:w="720" w:type="dxa"/>
          </w:tcPr>
          <w:p w14:paraId="1F1DF52B" w14:textId="77777777" w:rsidR="00093279" w:rsidRPr="00093279" w:rsidRDefault="00093279" w:rsidP="006B3CEB">
            <w:pPr>
              <w:pStyle w:val="13"/>
              <w:spacing w:line="240" w:lineRule="auto"/>
              <w:jc w:val="both"/>
              <w:rPr>
                <w:color w:val="auto"/>
              </w:rPr>
            </w:pPr>
          </w:p>
        </w:tc>
        <w:tc>
          <w:tcPr>
            <w:tcW w:w="2671" w:type="dxa"/>
          </w:tcPr>
          <w:p w14:paraId="5B533D8C" w14:textId="77777777" w:rsidR="00093279" w:rsidRPr="00093279" w:rsidRDefault="00093279" w:rsidP="006B3CEB">
            <w:pPr>
              <w:pStyle w:val="13"/>
              <w:spacing w:line="240" w:lineRule="auto"/>
              <w:jc w:val="both"/>
              <w:rPr>
                <w:color w:val="auto"/>
              </w:rPr>
            </w:pPr>
          </w:p>
        </w:tc>
      </w:tr>
      <w:tr w:rsidR="00093279" w:rsidRPr="00093279" w14:paraId="2A877904" w14:textId="77777777" w:rsidTr="0048052E">
        <w:tc>
          <w:tcPr>
            <w:tcW w:w="709" w:type="dxa"/>
          </w:tcPr>
          <w:p w14:paraId="2AFC6348" w14:textId="77777777" w:rsidR="00093279" w:rsidRPr="00093279" w:rsidRDefault="00093279" w:rsidP="006B3CEB">
            <w:pPr>
              <w:pStyle w:val="13"/>
              <w:spacing w:line="240" w:lineRule="auto"/>
              <w:jc w:val="both"/>
              <w:rPr>
                <w:color w:val="auto"/>
              </w:rPr>
            </w:pPr>
          </w:p>
        </w:tc>
        <w:tc>
          <w:tcPr>
            <w:tcW w:w="2828" w:type="dxa"/>
            <w:vAlign w:val="bottom"/>
          </w:tcPr>
          <w:p w14:paraId="2F79918E" w14:textId="77777777" w:rsidR="00093279" w:rsidRPr="00093279" w:rsidRDefault="00093279" w:rsidP="006B3CEB">
            <w:pPr>
              <w:pStyle w:val="13"/>
              <w:spacing w:line="240" w:lineRule="auto"/>
              <w:jc w:val="both"/>
              <w:rPr>
                <w:color w:val="auto"/>
              </w:rPr>
            </w:pPr>
            <w:r w:rsidRPr="00093279">
              <w:rPr>
                <w:color w:val="auto"/>
              </w:rPr>
              <w:t>Сантехнические установочные изделия</w:t>
            </w:r>
          </w:p>
        </w:tc>
        <w:tc>
          <w:tcPr>
            <w:tcW w:w="1034" w:type="dxa"/>
            <w:gridSpan w:val="2"/>
          </w:tcPr>
          <w:p w14:paraId="65D1CA9A" w14:textId="77777777" w:rsidR="00093279" w:rsidRPr="00093279" w:rsidRDefault="00093279" w:rsidP="006B3CEB">
            <w:pPr>
              <w:pStyle w:val="13"/>
              <w:spacing w:line="240" w:lineRule="auto"/>
              <w:jc w:val="both"/>
              <w:rPr>
                <w:color w:val="auto"/>
              </w:rPr>
            </w:pPr>
            <w:r w:rsidRPr="00093279">
              <w:rPr>
                <w:color w:val="auto"/>
              </w:rPr>
              <w:t>Ф</w:t>
            </w:r>
          </w:p>
        </w:tc>
        <w:tc>
          <w:tcPr>
            <w:tcW w:w="950" w:type="dxa"/>
          </w:tcPr>
          <w:p w14:paraId="3C5663DE" w14:textId="77777777" w:rsidR="00093279" w:rsidRPr="00093279" w:rsidRDefault="00093279" w:rsidP="006B3CEB">
            <w:pPr>
              <w:pStyle w:val="13"/>
              <w:spacing w:line="240" w:lineRule="auto"/>
              <w:jc w:val="both"/>
              <w:rPr>
                <w:color w:val="auto"/>
              </w:rPr>
            </w:pPr>
            <w:r w:rsidRPr="00093279">
              <w:rPr>
                <w:color w:val="auto"/>
              </w:rPr>
              <w:t>Ф</w:t>
            </w:r>
          </w:p>
        </w:tc>
        <w:tc>
          <w:tcPr>
            <w:tcW w:w="1134" w:type="dxa"/>
          </w:tcPr>
          <w:p w14:paraId="59420108"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542E7163" w14:textId="77777777" w:rsidR="00093279" w:rsidRPr="00093279" w:rsidRDefault="00093279" w:rsidP="006B3CEB">
            <w:pPr>
              <w:pStyle w:val="13"/>
              <w:spacing w:line="240" w:lineRule="auto"/>
              <w:jc w:val="both"/>
              <w:rPr>
                <w:color w:val="auto"/>
              </w:rPr>
            </w:pPr>
          </w:p>
        </w:tc>
        <w:tc>
          <w:tcPr>
            <w:tcW w:w="720" w:type="dxa"/>
          </w:tcPr>
          <w:p w14:paraId="14C0C8DF" w14:textId="77777777" w:rsidR="00093279" w:rsidRPr="00093279" w:rsidRDefault="00093279" w:rsidP="006B3CEB">
            <w:pPr>
              <w:pStyle w:val="13"/>
              <w:spacing w:line="240" w:lineRule="auto"/>
              <w:jc w:val="both"/>
              <w:rPr>
                <w:color w:val="auto"/>
              </w:rPr>
            </w:pPr>
          </w:p>
        </w:tc>
        <w:tc>
          <w:tcPr>
            <w:tcW w:w="2671" w:type="dxa"/>
          </w:tcPr>
          <w:p w14:paraId="42E6C7B0" w14:textId="77777777" w:rsidR="00093279" w:rsidRPr="00093279" w:rsidRDefault="00093279" w:rsidP="006B3CEB">
            <w:pPr>
              <w:pStyle w:val="13"/>
              <w:spacing w:line="240" w:lineRule="auto"/>
              <w:jc w:val="both"/>
              <w:rPr>
                <w:color w:val="auto"/>
              </w:rPr>
            </w:pPr>
          </w:p>
        </w:tc>
      </w:tr>
      <w:tr w:rsidR="00093279" w:rsidRPr="00093279" w14:paraId="076D526A" w14:textId="77777777" w:rsidTr="0048052E">
        <w:tc>
          <w:tcPr>
            <w:tcW w:w="709" w:type="dxa"/>
          </w:tcPr>
          <w:p w14:paraId="2A3A4C45" w14:textId="77777777" w:rsidR="00093279" w:rsidRPr="00093279" w:rsidRDefault="00093279" w:rsidP="006B3CEB">
            <w:pPr>
              <w:pStyle w:val="13"/>
              <w:spacing w:line="240" w:lineRule="auto"/>
              <w:jc w:val="both"/>
              <w:rPr>
                <w:color w:val="auto"/>
              </w:rPr>
            </w:pPr>
          </w:p>
        </w:tc>
        <w:tc>
          <w:tcPr>
            <w:tcW w:w="2828" w:type="dxa"/>
          </w:tcPr>
          <w:p w14:paraId="198CC74A" w14:textId="77777777" w:rsidR="00093279" w:rsidRPr="00093279" w:rsidRDefault="00093279" w:rsidP="006B3CEB">
            <w:pPr>
              <w:pStyle w:val="13"/>
              <w:spacing w:line="240" w:lineRule="auto"/>
              <w:jc w:val="both"/>
              <w:rPr>
                <w:color w:val="auto"/>
              </w:rPr>
            </w:pPr>
            <w:r w:rsidRPr="00093279">
              <w:rPr>
                <w:color w:val="auto"/>
              </w:rPr>
              <w:t>Комплект бытовых приборов и оборудования для ухода за жилищем, одеждой и обувью</w:t>
            </w:r>
          </w:p>
        </w:tc>
        <w:tc>
          <w:tcPr>
            <w:tcW w:w="1034" w:type="dxa"/>
            <w:gridSpan w:val="2"/>
          </w:tcPr>
          <w:p w14:paraId="48C61BA7"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31FB13A"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1DEFCE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299D782" w14:textId="77777777" w:rsidR="00093279" w:rsidRPr="00093279" w:rsidRDefault="00093279" w:rsidP="006B3CEB">
            <w:pPr>
              <w:pStyle w:val="13"/>
              <w:spacing w:line="240" w:lineRule="auto"/>
              <w:jc w:val="both"/>
              <w:rPr>
                <w:color w:val="auto"/>
              </w:rPr>
            </w:pPr>
          </w:p>
        </w:tc>
        <w:tc>
          <w:tcPr>
            <w:tcW w:w="720" w:type="dxa"/>
          </w:tcPr>
          <w:p w14:paraId="62ED4DAC" w14:textId="77777777" w:rsidR="00093279" w:rsidRPr="00093279" w:rsidRDefault="00093279" w:rsidP="006B3CEB">
            <w:pPr>
              <w:pStyle w:val="13"/>
              <w:spacing w:line="240" w:lineRule="auto"/>
              <w:jc w:val="both"/>
              <w:rPr>
                <w:color w:val="auto"/>
              </w:rPr>
            </w:pPr>
          </w:p>
        </w:tc>
        <w:tc>
          <w:tcPr>
            <w:tcW w:w="2671" w:type="dxa"/>
          </w:tcPr>
          <w:p w14:paraId="44C9A936" w14:textId="77777777" w:rsidR="00093279" w:rsidRPr="00093279" w:rsidRDefault="00093279" w:rsidP="006B3CEB">
            <w:pPr>
              <w:pStyle w:val="13"/>
              <w:spacing w:line="240" w:lineRule="auto"/>
              <w:jc w:val="both"/>
              <w:rPr>
                <w:color w:val="auto"/>
              </w:rPr>
            </w:pPr>
            <w:r w:rsidRPr="00093279">
              <w:rPr>
                <w:color w:val="auto"/>
              </w:rPr>
              <w:t xml:space="preserve">Подбор приборов и оборудования должен отражать передовые технологии </w:t>
            </w:r>
          </w:p>
        </w:tc>
      </w:tr>
      <w:tr w:rsidR="00093279" w:rsidRPr="00093279" w14:paraId="733168EF" w14:textId="77777777" w:rsidTr="0048052E">
        <w:tc>
          <w:tcPr>
            <w:tcW w:w="709" w:type="dxa"/>
          </w:tcPr>
          <w:p w14:paraId="07FF5F2A" w14:textId="77777777" w:rsidR="00093279" w:rsidRPr="00093279" w:rsidRDefault="00093279" w:rsidP="006B3CEB">
            <w:pPr>
              <w:pStyle w:val="13"/>
              <w:spacing w:line="240" w:lineRule="auto"/>
              <w:jc w:val="both"/>
              <w:rPr>
                <w:color w:val="auto"/>
              </w:rPr>
            </w:pPr>
          </w:p>
        </w:tc>
        <w:tc>
          <w:tcPr>
            <w:tcW w:w="10057" w:type="dxa"/>
            <w:gridSpan w:val="8"/>
          </w:tcPr>
          <w:p w14:paraId="6AF279A4" w14:textId="77777777" w:rsidR="00093279" w:rsidRPr="00093279" w:rsidRDefault="00093279" w:rsidP="006B3CEB">
            <w:pPr>
              <w:pStyle w:val="13"/>
              <w:spacing w:line="240" w:lineRule="auto"/>
              <w:jc w:val="both"/>
              <w:rPr>
                <w:color w:val="auto"/>
              </w:rPr>
            </w:pPr>
            <w:r w:rsidRPr="00093279">
              <w:rPr>
                <w:color w:val="auto"/>
              </w:rPr>
              <w:t>Раздел: Создание изделий из текстильных и поделочных материалов</w:t>
            </w:r>
          </w:p>
        </w:tc>
      </w:tr>
      <w:tr w:rsidR="00093279" w:rsidRPr="00093279" w14:paraId="4AB7AD04" w14:textId="77777777" w:rsidTr="0048052E">
        <w:tc>
          <w:tcPr>
            <w:tcW w:w="709" w:type="dxa"/>
          </w:tcPr>
          <w:p w14:paraId="49938971" w14:textId="77777777" w:rsidR="00093279" w:rsidRPr="00093279" w:rsidRDefault="00093279" w:rsidP="006B3CEB">
            <w:pPr>
              <w:pStyle w:val="13"/>
              <w:spacing w:line="240" w:lineRule="auto"/>
              <w:jc w:val="both"/>
              <w:rPr>
                <w:color w:val="auto"/>
              </w:rPr>
            </w:pPr>
          </w:p>
        </w:tc>
        <w:tc>
          <w:tcPr>
            <w:tcW w:w="2828" w:type="dxa"/>
          </w:tcPr>
          <w:p w14:paraId="3C0C8E31" w14:textId="77777777" w:rsidR="00093279" w:rsidRPr="00093279" w:rsidRDefault="00093279" w:rsidP="006B3CEB">
            <w:pPr>
              <w:pStyle w:val="13"/>
              <w:spacing w:line="240" w:lineRule="auto"/>
              <w:jc w:val="both"/>
              <w:rPr>
                <w:color w:val="auto"/>
              </w:rPr>
            </w:pPr>
            <w:r w:rsidRPr="00093279">
              <w:rPr>
                <w:color w:val="auto"/>
              </w:rPr>
              <w:t xml:space="preserve">Станок ткацкий учебный </w:t>
            </w:r>
          </w:p>
        </w:tc>
        <w:tc>
          <w:tcPr>
            <w:tcW w:w="1034" w:type="dxa"/>
            <w:gridSpan w:val="2"/>
          </w:tcPr>
          <w:p w14:paraId="48B7B4FC" w14:textId="77777777" w:rsidR="00093279" w:rsidRPr="00093279" w:rsidRDefault="00093279" w:rsidP="006B3CEB">
            <w:pPr>
              <w:pStyle w:val="13"/>
              <w:spacing w:line="240" w:lineRule="auto"/>
              <w:jc w:val="both"/>
              <w:rPr>
                <w:color w:val="auto"/>
              </w:rPr>
            </w:pPr>
          </w:p>
        </w:tc>
        <w:tc>
          <w:tcPr>
            <w:tcW w:w="950" w:type="dxa"/>
          </w:tcPr>
          <w:p w14:paraId="4AA6F074"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16361DE" w14:textId="77777777" w:rsidR="00093279" w:rsidRPr="00093279" w:rsidRDefault="00093279" w:rsidP="006B3CEB">
            <w:pPr>
              <w:pStyle w:val="13"/>
              <w:spacing w:line="240" w:lineRule="auto"/>
              <w:jc w:val="both"/>
              <w:rPr>
                <w:color w:val="auto"/>
              </w:rPr>
            </w:pPr>
          </w:p>
        </w:tc>
        <w:tc>
          <w:tcPr>
            <w:tcW w:w="720" w:type="dxa"/>
          </w:tcPr>
          <w:p w14:paraId="5CAE3F50" w14:textId="77777777" w:rsidR="00093279" w:rsidRPr="00093279" w:rsidRDefault="00093279" w:rsidP="006B3CEB">
            <w:pPr>
              <w:pStyle w:val="13"/>
              <w:spacing w:line="240" w:lineRule="auto"/>
              <w:jc w:val="both"/>
              <w:rPr>
                <w:color w:val="auto"/>
              </w:rPr>
            </w:pPr>
          </w:p>
        </w:tc>
        <w:tc>
          <w:tcPr>
            <w:tcW w:w="720" w:type="dxa"/>
          </w:tcPr>
          <w:p w14:paraId="23BFCCB6" w14:textId="77777777" w:rsidR="00093279" w:rsidRPr="00093279" w:rsidRDefault="00093279" w:rsidP="006B3CEB">
            <w:pPr>
              <w:pStyle w:val="13"/>
              <w:spacing w:line="240" w:lineRule="auto"/>
              <w:jc w:val="both"/>
              <w:rPr>
                <w:color w:val="auto"/>
              </w:rPr>
            </w:pPr>
          </w:p>
        </w:tc>
        <w:tc>
          <w:tcPr>
            <w:tcW w:w="2671" w:type="dxa"/>
          </w:tcPr>
          <w:p w14:paraId="101D2F99" w14:textId="77777777" w:rsidR="00093279" w:rsidRPr="00093279" w:rsidRDefault="00093279" w:rsidP="006B3CEB">
            <w:pPr>
              <w:pStyle w:val="13"/>
              <w:spacing w:line="240" w:lineRule="auto"/>
              <w:jc w:val="both"/>
              <w:rPr>
                <w:color w:val="auto"/>
              </w:rPr>
            </w:pPr>
          </w:p>
        </w:tc>
      </w:tr>
      <w:tr w:rsidR="00093279" w:rsidRPr="00093279" w14:paraId="30EA1350" w14:textId="77777777" w:rsidTr="0048052E">
        <w:tc>
          <w:tcPr>
            <w:tcW w:w="709" w:type="dxa"/>
          </w:tcPr>
          <w:p w14:paraId="03754148" w14:textId="77777777" w:rsidR="00093279" w:rsidRPr="00093279" w:rsidRDefault="00093279" w:rsidP="006B3CEB">
            <w:pPr>
              <w:pStyle w:val="13"/>
              <w:spacing w:line="240" w:lineRule="auto"/>
              <w:jc w:val="both"/>
              <w:rPr>
                <w:color w:val="auto"/>
              </w:rPr>
            </w:pPr>
          </w:p>
        </w:tc>
        <w:tc>
          <w:tcPr>
            <w:tcW w:w="2828" w:type="dxa"/>
          </w:tcPr>
          <w:p w14:paraId="44561DEE" w14:textId="77777777" w:rsidR="00093279" w:rsidRPr="00093279" w:rsidRDefault="00093279" w:rsidP="006B3CEB">
            <w:pPr>
              <w:pStyle w:val="13"/>
              <w:spacing w:line="240" w:lineRule="auto"/>
              <w:jc w:val="both"/>
              <w:rPr>
                <w:color w:val="auto"/>
              </w:rPr>
            </w:pPr>
            <w:r w:rsidRPr="00093279">
              <w:rPr>
                <w:color w:val="auto"/>
              </w:rPr>
              <w:t>Манекен 44 размера (учебный, раздвижной)</w:t>
            </w:r>
          </w:p>
        </w:tc>
        <w:tc>
          <w:tcPr>
            <w:tcW w:w="1034" w:type="dxa"/>
            <w:gridSpan w:val="2"/>
          </w:tcPr>
          <w:p w14:paraId="36C704D5" w14:textId="77777777" w:rsidR="00093279" w:rsidRPr="00093279" w:rsidRDefault="00093279" w:rsidP="006B3CEB">
            <w:pPr>
              <w:pStyle w:val="13"/>
              <w:spacing w:line="240" w:lineRule="auto"/>
              <w:jc w:val="both"/>
              <w:rPr>
                <w:color w:val="auto"/>
              </w:rPr>
            </w:pPr>
          </w:p>
        </w:tc>
        <w:tc>
          <w:tcPr>
            <w:tcW w:w="950" w:type="dxa"/>
          </w:tcPr>
          <w:p w14:paraId="0C114343"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D4E19B0" w14:textId="77777777" w:rsidR="00093279" w:rsidRPr="00093279" w:rsidRDefault="00093279" w:rsidP="006B3CEB">
            <w:pPr>
              <w:pStyle w:val="13"/>
              <w:spacing w:line="240" w:lineRule="auto"/>
              <w:jc w:val="both"/>
              <w:rPr>
                <w:color w:val="auto"/>
              </w:rPr>
            </w:pPr>
          </w:p>
        </w:tc>
        <w:tc>
          <w:tcPr>
            <w:tcW w:w="720" w:type="dxa"/>
          </w:tcPr>
          <w:p w14:paraId="083C3F32" w14:textId="77777777" w:rsidR="00093279" w:rsidRPr="00093279" w:rsidRDefault="00093279" w:rsidP="006B3CEB">
            <w:pPr>
              <w:pStyle w:val="13"/>
              <w:spacing w:line="240" w:lineRule="auto"/>
              <w:jc w:val="both"/>
              <w:rPr>
                <w:color w:val="auto"/>
              </w:rPr>
            </w:pPr>
          </w:p>
        </w:tc>
        <w:tc>
          <w:tcPr>
            <w:tcW w:w="720" w:type="dxa"/>
          </w:tcPr>
          <w:p w14:paraId="0A5114DE" w14:textId="77777777" w:rsidR="00093279" w:rsidRPr="00093279" w:rsidRDefault="00093279" w:rsidP="006B3CEB">
            <w:pPr>
              <w:pStyle w:val="13"/>
              <w:spacing w:line="240" w:lineRule="auto"/>
              <w:jc w:val="both"/>
              <w:rPr>
                <w:color w:val="auto"/>
              </w:rPr>
            </w:pPr>
          </w:p>
        </w:tc>
        <w:tc>
          <w:tcPr>
            <w:tcW w:w="2671" w:type="dxa"/>
          </w:tcPr>
          <w:p w14:paraId="639A48DC" w14:textId="77777777" w:rsidR="00093279" w:rsidRPr="00093279" w:rsidRDefault="00093279" w:rsidP="006B3CEB">
            <w:pPr>
              <w:pStyle w:val="13"/>
              <w:spacing w:line="240" w:lineRule="auto"/>
              <w:jc w:val="both"/>
              <w:rPr>
                <w:color w:val="auto"/>
              </w:rPr>
            </w:pPr>
          </w:p>
        </w:tc>
      </w:tr>
      <w:tr w:rsidR="00093279" w:rsidRPr="00093279" w14:paraId="39116F02" w14:textId="77777777" w:rsidTr="0048052E">
        <w:tc>
          <w:tcPr>
            <w:tcW w:w="709" w:type="dxa"/>
          </w:tcPr>
          <w:p w14:paraId="1EF3B36A" w14:textId="77777777" w:rsidR="00093279" w:rsidRPr="00093279" w:rsidRDefault="00093279" w:rsidP="006B3CEB">
            <w:pPr>
              <w:pStyle w:val="13"/>
              <w:spacing w:line="240" w:lineRule="auto"/>
              <w:jc w:val="both"/>
              <w:rPr>
                <w:color w:val="auto"/>
              </w:rPr>
            </w:pPr>
          </w:p>
        </w:tc>
        <w:tc>
          <w:tcPr>
            <w:tcW w:w="2828" w:type="dxa"/>
          </w:tcPr>
          <w:p w14:paraId="0636AAB3" w14:textId="77777777" w:rsidR="00093279" w:rsidRPr="00093279" w:rsidRDefault="00093279" w:rsidP="006B3CEB">
            <w:pPr>
              <w:pStyle w:val="13"/>
              <w:spacing w:line="240" w:lineRule="auto"/>
              <w:jc w:val="both"/>
              <w:rPr>
                <w:color w:val="auto"/>
              </w:rPr>
            </w:pPr>
            <w:r w:rsidRPr="00093279">
              <w:rPr>
                <w:color w:val="auto"/>
              </w:rPr>
              <w:t xml:space="preserve">Стол рабочий универсальный </w:t>
            </w:r>
          </w:p>
        </w:tc>
        <w:tc>
          <w:tcPr>
            <w:tcW w:w="1034" w:type="dxa"/>
            <w:gridSpan w:val="2"/>
          </w:tcPr>
          <w:p w14:paraId="7A3F498D" w14:textId="77777777" w:rsidR="00093279" w:rsidRPr="00093279" w:rsidRDefault="00093279" w:rsidP="006B3CEB">
            <w:pPr>
              <w:pStyle w:val="13"/>
              <w:spacing w:line="240" w:lineRule="auto"/>
              <w:jc w:val="both"/>
              <w:rPr>
                <w:color w:val="auto"/>
              </w:rPr>
            </w:pPr>
          </w:p>
        </w:tc>
        <w:tc>
          <w:tcPr>
            <w:tcW w:w="950" w:type="dxa"/>
          </w:tcPr>
          <w:p w14:paraId="68F58CB9"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2F2481A1" w14:textId="77777777" w:rsidR="00093279" w:rsidRPr="00093279" w:rsidRDefault="00093279" w:rsidP="006B3CEB">
            <w:pPr>
              <w:pStyle w:val="13"/>
              <w:spacing w:line="240" w:lineRule="auto"/>
              <w:jc w:val="both"/>
              <w:rPr>
                <w:color w:val="auto"/>
              </w:rPr>
            </w:pPr>
          </w:p>
        </w:tc>
        <w:tc>
          <w:tcPr>
            <w:tcW w:w="720" w:type="dxa"/>
          </w:tcPr>
          <w:p w14:paraId="268DD0F6" w14:textId="77777777" w:rsidR="00093279" w:rsidRPr="00093279" w:rsidRDefault="00093279" w:rsidP="006B3CEB">
            <w:pPr>
              <w:pStyle w:val="13"/>
              <w:spacing w:line="240" w:lineRule="auto"/>
              <w:jc w:val="both"/>
              <w:rPr>
                <w:color w:val="auto"/>
              </w:rPr>
            </w:pPr>
          </w:p>
        </w:tc>
        <w:tc>
          <w:tcPr>
            <w:tcW w:w="720" w:type="dxa"/>
          </w:tcPr>
          <w:p w14:paraId="29962E2F" w14:textId="77777777" w:rsidR="00093279" w:rsidRPr="00093279" w:rsidRDefault="00093279" w:rsidP="006B3CEB">
            <w:pPr>
              <w:pStyle w:val="13"/>
              <w:spacing w:line="240" w:lineRule="auto"/>
              <w:jc w:val="both"/>
              <w:rPr>
                <w:color w:val="auto"/>
              </w:rPr>
            </w:pPr>
          </w:p>
        </w:tc>
        <w:tc>
          <w:tcPr>
            <w:tcW w:w="2671" w:type="dxa"/>
          </w:tcPr>
          <w:p w14:paraId="01767920" w14:textId="77777777" w:rsidR="00093279" w:rsidRPr="00093279" w:rsidRDefault="00093279" w:rsidP="006B3CEB">
            <w:pPr>
              <w:pStyle w:val="13"/>
              <w:spacing w:line="240" w:lineRule="auto"/>
              <w:jc w:val="both"/>
              <w:rPr>
                <w:color w:val="auto"/>
              </w:rPr>
            </w:pPr>
          </w:p>
        </w:tc>
      </w:tr>
      <w:tr w:rsidR="00093279" w:rsidRPr="00093279" w14:paraId="0F56FE97" w14:textId="77777777" w:rsidTr="0048052E">
        <w:tc>
          <w:tcPr>
            <w:tcW w:w="709" w:type="dxa"/>
          </w:tcPr>
          <w:p w14:paraId="6CDC63E9" w14:textId="77777777" w:rsidR="00093279" w:rsidRPr="00093279" w:rsidRDefault="00093279" w:rsidP="006B3CEB">
            <w:pPr>
              <w:pStyle w:val="13"/>
              <w:spacing w:line="240" w:lineRule="auto"/>
              <w:jc w:val="both"/>
              <w:rPr>
                <w:color w:val="auto"/>
              </w:rPr>
            </w:pPr>
          </w:p>
        </w:tc>
        <w:tc>
          <w:tcPr>
            <w:tcW w:w="2828" w:type="dxa"/>
          </w:tcPr>
          <w:p w14:paraId="5DF1D22F" w14:textId="77777777" w:rsidR="00093279" w:rsidRPr="00093279" w:rsidRDefault="00093279" w:rsidP="006B3CEB">
            <w:pPr>
              <w:pStyle w:val="13"/>
              <w:spacing w:line="240" w:lineRule="auto"/>
              <w:jc w:val="both"/>
              <w:rPr>
                <w:color w:val="auto"/>
              </w:rPr>
            </w:pPr>
            <w:r w:rsidRPr="00093279">
              <w:rPr>
                <w:color w:val="auto"/>
              </w:rPr>
              <w:t>Машина швейная бытовая универсальная</w:t>
            </w:r>
          </w:p>
        </w:tc>
        <w:tc>
          <w:tcPr>
            <w:tcW w:w="1034" w:type="dxa"/>
            <w:gridSpan w:val="2"/>
          </w:tcPr>
          <w:p w14:paraId="21194EAF" w14:textId="77777777" w:rsidR="00093279" w:rsidRPr="00093279" w:rsidRDefault="00093279" w:rsidP="006B3CEB">
            <w:pPr>
              <w:pStyle w:val="13"/>
              <w:spacing w:line="240" w:lineRule="auto"/>
              <w:jc w:val="both"/>
              <w:rPr>
                <w:color w:val="auto"/>
              </w:rPr>
            </w:pPr>
          </w:p>
        </w:tc>
        <w:tc>
          <w:tcPr>
            <w:tcW w:w="950" w:type="dxa"/>
          </w:tcPr>
          <w:p w14:paraId="62EC61D8"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2172863E" w14:textId="77777777" w:rsidR="00093279" w:rsidRPr="00093279" w:rsidRDefault="00093279" w:rsidP="006B3CEB">
            <w:pPr>
              <w:pStyle w:val="13"/>
              <w:spacing w:line="240" w:lineRule="auto"/>
              <w:jc w:val="both"/>
              <w:rPr>
                <w:color w:val="auto"/>
              </w:rPr>
            </w:pPr>
          </w:p>
        </w:tc>
        <w:tc>
          <w:tcPr>
            <w:tcW w:w="720" w:type="dxa"/>
          </w:tcPr>
          <w:p w14:paraId="4194CC25" w14:textId="77777777" w:rsidR="00093279" w:rsidRPr="00093279" w:rsidRDefault="00093279" w:rsidP="006B3CEB">
            <w:pPr>
              <w:pStyle w:val="13"/>
              <w:spacing w:line="240" w:lineRule="auto"/>
              <w:jc w:val="both"/>
              <w:rPr>
                <w:color w:val="auto"/>
              </w:rPr>
            </w:pPr>
          </w:p>
        </w:tc>
        <w:tc>
          <w:tcPr>
            <w:tcW w:w="720" w:type="dxa"/>
          </w:tcPr>
          <w:p w14:paraId="04687632" w14:textId="77777777" w:rsidR="00093279" w:rsidRPr="00093279" w:rsidRDefault="00093279" w:rsidP="006B3CEB">
            <w:pPr>
              <w:pStyle w:val="13"/>
              <w:spacing w:line="240" w:lineRule="auto"/>
              <w:jc w:val="both"/>
              <w:rPr>
                <w:color w:val="auto"/>
              </w:rPr>
            </w:pPr>
          </w:p>
        </w:tc>
        <w:tc>
          <w:tcPr>
            <w:tcW w:w="2671" w:type="dxa"/>
          </w:tcPr>
          <w:p w14:paraId="368B0BF8" w14:textId="77777777" w:rsidR="00093279" w:rsidRPr="00093279" w:rsidRDefault="00093279" w:rsidP="006B3CEB">
            <w:pPr>
              <w:pStyle w:val="13"/>
              <w:spacing w:line="240" w:lineRule="auto"/>
              <w:jc w:val="both"/>
              <w:rPr>
                <w:color w:val="auto"/>
              </w:rPr>
            </w:pPr>
          </w:p>
        </w:tc>
      </w:tr>
      <w:tr w:rsidR="00093279" w:rsidRPr="00093279" w14:paraId="577EB4FB" w14:textId="77777777" w:rsidTr="0048052E">
        <w:tc>
          <w:tcPr>
            <w:tcW w:w="709" w:type="dxa"/>
          </w:tcPr>
          <w:p w14:paraId="1771A400" w14:textId="77777777" w:rsidR="00093279" w:rsidRPr="00093279" w:rsidRDefault="00093279" w:rsidP="006B3CEB">
            <w:pPr>
              <w:pStyle w:val="13"/>
              <w:spacing w:line="240" w:lineRule="auto"/>
              <w:jc w:val="both"/>
              <w:rPr>
                <w:color w:val="auto"/>
              </w:rPr>
            </w:pPr>
          </w:p>
        </w:tc>
        <w:tc>
          <w:tcPr>
            <w:tcW w:w="2828" w:type="dxa"/>
          </w:tcPr>
          <w:p w14:paraId="7DAD4FDD" w14:textId="77777777" w:rsidR="00093279" w:rsidRPr="00093279" w:rsidRDefault="00093279" w:rsidP="006B3CEB">
            <w:pPr>
              <w:pStyle w:val="13"/>
              <w:spacing w:line="240" w:lineRule="auto"/>
              <w:jc w:val="both"/>
              <w:rPr>
                <w:color w:val="auto"/>
              </w:rPr>
            </w:pPr>
            <w:r w:rsidRPr="00093279">
              <w:rPr>
                <w:color w:val="auto"/>
              </w:rPr>
              <w:t>Оверлок</w:t>
            </w:r>
          </w:p>
        </w:tc>
        <w:tc>
          <w:tcPr>
            <w:tcW w:w="1034" w:type="dxa"/>
            <w:gridSpan w:val="2"/>
          </w:tcPr>
          <w:p w14:paraId="7CDDD681" w14:textId="77777777" w:rsidR="00093279" w:rsidRPr="00093279" w:rsidRDefault="00093279" w:rsidP="006B3CEB">
            <w:pPr>
              <w:pStyle w:val="13"/>
              <w:spacing w:line="240" w:lineRule="auto"/>
              <w:jc w:val="both"/>
              <w:rPr>
                <w:color w:val="auto"/>
              </w:rPr>
            </w:pPr>
          </w:p>
        </w:tc>
        <w:tc>
          <w:tcPr>
            <w:tcW w:w="950" w:type="dxa"/>
          </w:tcPr>
          <w:p w14:paraId="657B1191"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D5DC782" w14:textId="77777777" w:rsidR="00093279" w:rsidRPr="00093279" w:rsidRDefault="00093279" w:rsidP="006B3CEB">
            <w:pPr>
              <w:pStyle w:val="13"/>
              <w:spacing w:line="240" w:lineRule="auto"/>
              <w:jc w:val="both"/>
              <w:rPr>
                <w:color w:val="auto"/>
              </w:rPr>
            </w:pPr>
          </w:p>
        </w:tc>
        <w:tc>
          <w:tcPr>
            <w:tcW w:w="720" w:type="dxa"/>
          </w:tcPr>
          <w:p w14:paraId="51BBAC47" w14:textId="77777777" w:rsidR="00093279" w:rsidRPr="00093279" w:rsidRDefault="00093279" w:rsidP="006B3CEB">
            <w:pPr>
              <w:pStyle w:val="13"/>
              <w:spacing w:line="240" w:lineRule="auto"/>
              <w:jc w:val="both"/>
              <w:rPr>
                <w:color w:val="auto"/>
              </w:rPr>
            </w:pPr>
          </w:p>
        </w:tc>
        <w:tc>
          <w:tcPr>
            <w:tcW w:w="720" w:type="dxa"/>
          </w:tcPr>
          <w:p w14:paraId="27CD08C5" w14:textId="77777777" w:rsidR="00093279" w:rsidRPr="00093279" w:rsidRDefault="00093279" w:rsidP="006B3CEB">
            <w:pPr>
              <w:pStyle w:val="13"/>
              <w:spacing w:line="240" w:lineRule="auto"/>
              <w:jc w:val="both"/>
              <w:rPr>
                <w:color w:val="auto"/>
              </w:rPr>
            </w:pPr>
          </w:p>
        </w:tc>
        <w:tc>
          <w:tcPr>
            <w:tcW w:w="2671" w:type="dxa"/>
          </w:tcPr>
          <w:p w14:paraId="7FD63365" w14:textId="77777777" w:rsidR="00093279" w:rsidRPr="00093279" w:rsidRDefault="00093279" w:rsidP="006B3CEB">
            <w:pPr>
              <w:pStyle w:val="13"/>
              <w:spacing w:line="240" w:lineRule="auto"/>
              <w:jc w:val="both"/>
              <w:rPr>
                <w:color w:val="auto"/>
              </w:rPr>
            </w:pPr>
            <w:r w:rsidRPr="00093279">
              <w:rPr>
                <w:color w:val="auto"/>
              </w:rPr>
              <w:t>Два экз. на мастерскую.</w:t>
            </w:r>
          </w:p>
        </w:tc>
      </w:tr>
      <w:tr w:rsidR="00093279" w:rsidRPr="00093279" w14:paraId="24DD5DA7" w14:textId="77777777" w:rsidTr="0048052E">
        <w:tc>
          <w:tcPr>
            <w:tcW w:w="709" w:type="dxa"/>
          </w:tcPr>
          <w:p w14:paraId="32F1F4CD" w14:textId="77777777" w:rsidR="00093279" w:rsidRPr="00093279" w:rsidRDefault="00093279" w:rsidP="006B3CEB">
            <w:pPr>
              <w:pStyle w:val="13"/>
              <w:spacing w:line="240" w:lineRule="auto"/>
              <w:jc w:val="both"/>
              <w:rPr>
                <w:color w:val="auto"/>
              </w:rPr>
            </w:pPr>
          </w:p>
        </w:tc>
        <w:tc>
          <w:tcPr>
            <w:tcW w:w="2828" w:type="dxa"/>
          </w:tcPr>
          <w:p w14:paraId="07491A5E" w14:textId="77777777" w:rsidR="00093279" w:rsidRPr="00093279" w:rsidRDefault="00093279" w:rsidP="006B3CEB">
            <w:pPr>
              <w:pStyle w:val="13"/>
              <w:spacing w:line="240" w:lineRule="auto"/>
              <w:jc w:val="both"/>
              <w:rPr>
                <w:color w:val="auto"/>
              </w:rPr>
            </w:pPr>
            <w:r w:rsidRPr="00093279">
              <w:rPr>
                <w:color w:val="auto"/>
              </w:rPr>
              <w:t>Комплект оборудования и приспособлений для влажно-тепловой обработки</w:t>
            </w:r>
          </w:p>
        </w:tc>
        <w:tc>
          <w:tcPr>
            <w:tcW w:w="1034" w:type="dxa"/>
            <w:gridSpan w:val="2"/>
          </w:tcPr>
          <w:p w14:paraId="1A853CFA" w14:textId="77777777" w:rsidR="00093279" w:rsidRPr="00093279" w:rsidRDefault="00093279" w:rsidP="006B3CEB">
            <w:pPr>
              <w:pStyle w:val="13"/>
              <w:spacing w:line="240" w:lineRule="auto"/>
              <w:jc w:val="both"/>
              <w:rPr>
                <w:color w:val="auto"/>
              </w:rPr>
            </w:pPr>
          </w:p>
        </w:tc>
        <w:tc>
          <w:tcPr>
            <w:tcW w:w="950" w:type="dxa"/>
          </w:tcPr>
          <w:p w14:paraId="0480F87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2C8EF87" w14:textId="77777777" w:rsidR="00093279" w:rsidRPr="00093279" w:rsidRDefault="00093279" w:rsidP="006B3CEB">
            <w:pPr>
              <w:pStyle w:val="13"/>
              <w:spacing w:line="240" w:lineRule="auto"/>
              <w:jc w:val="both"/>
              <w:rPr>
                <w:color w:val="auto"/>
              </w:rPr>
            </w:pPr>
          </w:p>
        </w:tc>
        <w:tc>
          <w:tcPr>
            <w:tcW w:w="720" w:type="dxa"/>
          </w:tcPr>
          <w:p w14:paraId="519A0960" w14:textId="77777777" w:rsidR="00093279" w:rsidRPr="00093279" w:rsidRDefault="00093279" w:rsidP="006B3CEB">
            <w:pPr>
              <w:pStyle w:val="13"/>
              <w:spacing w:line="240" w:lineRule="auto"/>
              <w:jc w:val="both"/>
              <w:rPr>
                <w:color w:val="auto"/>
              </w:rPr>
            </w:pPr>
          </w:p>
        </w:tc>
        <w:tc>
          <w:tcPr>
            <w:tcW w:w="720" w:type="dxa"/>
          </w:tcPr>
          <w:p w14:paraId="1D6680F8" w14:textId="77777777" w:rsidR="00093279" w:rsidRPr="00093279" w:rsidRDefault="00093279" w:rsidP="006B3CEB">
            <w:pPr>
              <w:pStyle w:val="13"/>
              <w:spacing w:line="240" w:lineRule="auto"/>
              <w:jc w:val="both"/>
              <w:rPr>
                <w:color w:val="auto"/>
              </w:rPr>
            </w:pPr>
          </w:p>
        </w:tc>
        <w:tc>
          <w:tcPr>
            <w:tcW w:w="2671" w:type="dxa"/>
          </w:tcPr>
          <w:p w14:paraId="006E5C73" w14:textId="77777777" w:rsidR="00093279" w:rsidRPr="00093279" w:rsidRDefault="00093279" w:rsidP="006B3CEB">
            <w:pPr>
              <w:pStyle w:val="13"/>
              <w:spacing w:line="240" w:lineRule="auto"/>
              <w:jc w:val="both"/>
              <w:rPr>
                <w:color w:val="auto"/>
              </w:rPr>
            </w:pPr>
            <w:r w:rsidRPr="00093279">
              <w:rPr>
                <w:color w:val="auto"/>
              </w:rPr>
              <w:t>Два комплекта на мастерскую.</w:t>
            </w:r>
          </w:p>
        </w:tc>
      </w:tr>
      <w:tr w:rsidR="00093279" w:rsidRPr="00093279" w14:paraId="6CD79A66" w14:textId="77777777" w:rsidTr="0048052E">
        <w:tc>
          <w:tcPr>
            <w:tcW w:w="709" w:type="dxa"/>
          </w:tcPr>
          <w:p w14:paraId="5B5E9A26" w14:textId="77777777" w:rsidR="00093279" w:rsidRPr="00093279" w:rsidRDefault="00093279" w:rsidP="006B3CEB">
            <w:pPr>
              <w:pStyle w:val="13"/>
              <w:spacing w:line="240" w:lineRule="auto"/>
              <w:jc w:val="both"/>
              <w:rPr>
                <w:color w:val="auto"/>
              </w:rPr>
            </w:pPr>
          </w:p>
        </w:tc>
        <w:tc>
          <w:tcPr>
            <w:tcW w:w="2828" w:type="dxa"/>
          </w:tcPr>
          <w:p w14:paraId="574C77E9" w14:textId="77777777" w:rsidR="00093279" w:rsidRPr="00093279" w:rsidRDefault="00093279" w:rsidP="006B3CEB">
            <w:pPr>
              <w:pStyle w:val="13"/>
              <w:spacing w:line="240" w:lineRule="auto"/>
              <w:jc w:val="both"/>
              <w:rPr>
                <w:color w:val="auto"/>
              </w:rPr>
            </w:pPr>
            <w:r w:rsidRPr="00093279">
              <w:rPr>
                <w:color w:val="auto"/>
              </w:rPr>
              <w:t>Комплект инструментов и приспособлений для ручных швейных работ</w:t>
            </w:r>
          </w:p>
        </w:tc>
        <w:tc>
          <w:tcPr>
            <w:tcW w:w="1034" w:type="dxa"/>
            <w:gridSpan w:val="2"/>
          </w:tcPr>
          <w:p w14:paraId="2BA10E8C" w14:textId="77777777" w:rsidR="00093279" w:rsidRPr="00093279" w:rsidRDefault="00093279" w:rsidP="006B3CEB">
            <w:pPr>
              <w:pStyle w:val="13"/>
              <w:spacing w:line="240" w:lineRule="auto"/>
              <w:jc w:val="both"/>
              <w:rPr>
                <w:color w:val="auto"/>
              </w:rPr>
            </w:pPr>
          </w:p>
        </w:tc>
        <w:tc>
          <w:tcPr>
            <w:tcW w:w="950" w:type="dxa"/>
          </w:tcPr>
          <w:p w14:paraId="5CB7CFB9"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12A8D542" w14:textId="77777777" w:rsidR="00093279" w:rsidRPr="00093279" w:rsidRDefault="00093279" w:rsidP="006B3CEB">
            <w:pPr>
              <w:pStyle w:val="13"/>
              <w:spacing w:line="240" w:lineRule="auto"/>
              <w:jc w:val="both"/>
              <w:rPr>
                <w:color w:val="auto"/>
              </w:rPr>
            </w:pPr>
          </w:p>
        </w:tc>
        <w:tc>
          <w:tcPr>
            <w:tcW w:w="720" w:type="dxa"/>
          </w:tcPr>
          <w:p w14:paraId="720A11C6" w14:textId="77777777" w:rsidR="00093279" w:rsidRPr="00093279" w:rsidRDefault="00093279" w:rsidP="006B3CEB">
            <w:pPr>
              <w:pStyle w:val="13"/>
              <w:spacing w:line="240" w:lineRule="auto"/>
              <w:jc w:val="both"/>
              <w:rPr>
                <w:color w:val="auto"/>
              </w:rPr>
            </w:pPr>
          </w:p>
        </w:tc>
        <w:tc>
          <w:tcPr>
            <w:tcW w:w="720" w:type="dxa"/>
          </w:tcPr>
          <w:p w14:paraId="0758E01B" w14:textId="77777777" w:rsidR="00093279" w:rsidRPr="00093279" w:rsidRDefault="00093279" w:rsidP="006B3CEB">
            <w:pPr>
              <w:pStyle w:val="13"/>
              <w:spacing w:line="240" w:lineRule="auto"/>
              <w:jc w:val="both"/>
              <w:rPr>
                <w:color w:val="auto"/>
              </w:rPr>
            </w:pPr>
          </w:p>
        </w:tc>
        <w:tc>
          <w:tcPr>
            <w:tcW w:w="2671" w:type="dxa"/>
          </w:tcPr>
          <w:p w14:paraId="779A12FE" w14:textId="77777777" w:rsidR="00093279" w:rsidRPr="00093279" w:rsidRDefault="00093279" w:rsidP="006B3CEB">
            <w:pPr>
              <w:pStyle w:val="13"/>
              <w:spacing w:line="240" w:lineRule="auto"/>
              <w:jc w:val="both"/>
              <w:rPr>
                <w:color w:val="auto"/>
              </w:rPr>
            </w:pPr>
          </w:p>
        </w:tc>
      </w:tr>
      <w:tr w:rsidR="00093279" w:rsidRPr="00093279" w14:paraId="57C8DE4A" w14:textId="77777777" w:rsidTr="0048052E">
        <w:tc>
          <w:tcPr>
            <w:tcW w:w="709" w:type="dxa"/>
          </w:tcPr>
          <w:p w14:paraId="264B2C46" w14:textId="77777777" w:rsidR="00093279" w:rsidRPr="00093279" w:rsidRDefault="00093279" w:rsidP="006B3CEB">
            <w:pPr>
              <w:pStyle w:val="13"/>
              <w:spacing w:line="240" w:lineRule="auto"/>
              <w:jc w:val="both"/>
              <w:rPr>
                <w:color w:val="auto"/>
              </w:rPr>
            </w:pPr>
          </w:p>
        </w:tc>
        <w:tc>
          <w:tcPr>
            <w:tcW w:w="2828" w:type="dxa"/>
          </w:tcPr>
          <w:p w14:paraId="2CEE3E97" w14:textId="77777777" w:rsidR="00093279" w:rsidRPr="00093279" w:rsidRDefault="00093279" w:rsidP="006B3CEB">
            <w:pPr>
              <w:pStyle w:val="13"/>
              <w:spacing w:line="240" w:lineRule="auto"/>
              <w:jc w:val="both"/>
              <w:rPr>
                <w:color w:val="auto"/>
              </w:rPr>
            </w:pPr>
            <w:r w:rsidRPr="00093279">
              <w:rPr>
                <w:color w:val="auto"/>
              </w:rPr>
              <w:t xml:space="preserve">Комплект инструментов и приспособлений для вышивания </w:t>
            </w:r>
          </w:p>
        </w:tc>
        <w:tc>
          <w:tcPr>
            <w:tcW w:w="1034" w:type="dxa"/>
            <w:gridSpan w:val="2"/>
          </w:tcPr>
          <w:p w14:paraId="4AE3F36F" w14:textId="77777777" w:rsidR="00093279" w:rsidRPr="00093279" w:rsidRDefault="00093279" w:rsidP="006B3CEB">
            <w:pPr>
              <w:pStyle w:val="13"/>
              <w:spacing w:line="240" w:lineRule="auto"/>
              <w:jc w:val="both"/>
              <w:rPr>
                <w:color w:val="auto"/>
              </w:rPr>
            </w:pPr>
          </w:p>
        </w:tc>
        <w:tc>
          <w:tcPr>
            <w:tcW w:w="950" w:type="dxa"/>
          </w:tcPr>
          <w:p w14:paraId="25FEB53A"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377B4BFC" w14:textId="77777777" w:rsidR="00093279" w:rsidRPr="00093279" w:rsidRDefault="00093279" w:rsidP="006B3CEB">
            <w:pPr>
              <w:pStyle w:val="13"/>
              <w:spacing w:line="240" w:lineRule="auto"/>
              <w:jc w:val="both"/>
              <w:rPr>
                <w:color w:val="auto"/>
              </w:rPr>
            </w:pPr>
          </w:p>
        </w:tc>
        <w:tc>
          <w:tcPr>
            <w:tcW w:w="720" w:type="dxa"/>
          </w:tcPr>
          <w:p w14:paraId="101EDB31" w14:textId="77777777" w:rsidR="00093279" w:rsidRPr="00093279" w:rsidRDefault="00093279" w:rsidP="006B3CEB">
            <w:pPr>
              <w:pStyle w:val="13"/>
              <w:spacing w:line="240" w:lineRule="auto"/>
              <w:jc w:val="both"/>
              <w:rPr>
                <w:color w:val="auto"/>
              </w:rPr>
            </w:pPr>
          </w:p>
        </w:tc>
        <w:tc>
          <w:tcPr>
            <w:tcW w:w="720" w:type="dxa"/>
          </w:tcPr>
          <w:p w14:paraId="0ACB95B6" w14:textId="77777777" w:rsidR="00093279" w:rsidRPr="00093279" w:rsidRDefault="00093279" w:rsidP="006B3CEB">
            <w:pPr>
              <w:pStyle w:val="13"/>
              <w:spacing w:line="240" w:lineRule="auto"/>
              <w:jc w:val="both"/>
              <w:rPr>
                <w:color w:val="auto"/>
              </w:rPr>
            </w:pPr>
          </w:p>
        </w:tc>
        <w:tc>
          <w:tcPr>
            <w:tcW w:w="2671" w:type="dxa"/>
          </w:tcPr>
          <w:p w14:paraId="3F3B0F5B" w14:textId="77777777" w:rsidR="00093279" w:rsidRPr="00093279" w:rsidRDefault="00093279" w:rsidP="006B3CEB">
            <w:pPr>
              <w:pStyle w:val="13"/>
              <w:spacing w:line="240" w:lineRule="auto"/>
              <w:jc w:val="both"/>
              <w:rPr>
                <w:color w:val="auto"/>
              </w:rPr>
            </w:pPr>
          </w:p>
        </w:tc>
      </w:tr>
      <w:tr w:rsidR="00093279" w:rsidRPr="00093279" w14:paraId="604C3434" w14:textId="77777777" w:rsidTr="0048052E">
        <w:tc>
          <w:tcPr>
            <w:tcW w:w="709" w:type="dxa"/>
          </w:tcPr>
          <w:p w14:paraId="50049A9E" w14:textId="77777777" w:rsidR="00093279" w:rsidRPr="00093279" w:rsidRDefault="00093279" w:rsidP="006B3CEB">
            <w:pPr>
              <w:pStyle w:val="13"/>
              <w:spacing w:line="240" w:lineRule="auto"/>
              <w:jc w:val="both"/>
              <w:rPr>
                <w:color w:val="auto"/>
              </w:rPr>
            </w:pPr>
          </w:p>
        </w:tc>
        <w:tc>
          <w:tcPr>
            <w:tcW w:w="2828" w:type="dxa"/>
          </w:tcPr>
          <w:p w14:paraId="5BAC8227" w14:textId="77777777" w:rsidR="00093279" w:rsidRPr="00093279" w:rsidRDefault="00093279" w:rsidP="006B3CEB">
            <w:pPr>
              <w:pStyle w:val="13"/>
              <w:spacing w:line="240" w:lineRule="auto"/>
              <w:jc w:val="both"/>
              <w:rPr>
                <w:color w:val="auto"/>
              </w:rPr>
            </w:pPr>
            <w:r w:rsidRPr="00093279">
              <w:rPr>
                <w:color w:val="auto"/>
              </w:rPr>
              <w:t xml:space="preserve">Комплект для вязания крючком </w:t>
            </w:r>
          </w:p>
        </w:tc>
        <w:tc>
          <w:tcPr>
            <w:tcW w:w="1034" w:type="dxa"/>
            <w:gridSpan w:val="2"/>
          </w:tcPr>
          <w:p w14:paraId="0409FB72" w14:textId="77777777" w:rsidR="00093279" w:rsidRPr="00093279" w:rsidRDefault="00093279" w:rsidP="006B3CEB">
            <w:pPr>
              <w:pStyle w:val="13"/>
              <w:spacing w:line="240" w:lineRule="auto"/>
              <w:jc w:val="both"/>
              <w:rPr>
                <w:color w:val="auto"/>
              </w:rPr>
            </w:pPr>
          </w:p>
        </w:tc>
        <w:tc>
          <w:tcPr>
            <w:tcW w:w="950" w:type="dxa"/>
          </w:tcPr>
          <w:p w14:paraId="0DFFFFC3"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310389EC" w14:textId="77777777" w:rsidR="00093279" w:rsidRPr="00093279" w:rsidRDefault="00093279" w:rsidP="006B3CEB">
            <w:pPr>
              <w:pStyle w:val="13"/>
              <w:spacing w:line="240" w:lineRule="auto"/>
              <w:jc w:val="both"/>
              <w:rPr>
                <w:color w:val="auto"/>
              </w:rPr>
            </w:pPr>
          </w:p>
        </w:tc>
        <w:tc>
          <w:tcPr>
            <w:tcW w:w="720" w:type="dxa"/>
          </w:tcPr>
          <w:p w14:paraId="6FCEF168" w14:textId="77777777" w:rsidR="00093279" w:rsidRPr="00093279" w:rsidRDefault="00093279" w:rsidP="006B3CEB">
            <w:pPr>
              <w:pStyle w:val="13"/>
              <w:spacing w:line="240" w:lineRule="auto"/>
              <w:jc w:val="both"/>
              <w:rPr>
                <w:color w:val="auto"/>
              </w:rPr>
            </w:pPr>
          </w:p>
        </w:tc>
        <w:tc>
          <w:tcPr>
            <w:tcW w:w="720" w:type="dxa"/>
          </w:tcPr>
          <w:p w14:paraId="71101857" w14:textId="77777777" w:rsidR="00093279" w:rsidRPr="00093279" w:rsidRDefault="00093279" w:rsidP="006B3CEB">
            <w:pPr>
              <w:pStyle w:val="13"/>
              <w:spacing w:line="240" w:lineRule="auto"/>
              <w:jc w:val="both"/>
              <w:rPr>
                <w:color w:val="auto"/>
              </w:rPr>
            </w:pPr>
          </w:p>
        </w:tc>
        <w:tc>
          <w:tcPr>
            <w:tcW w:w="2671" w:type="dxa"/>
          </w:tcPr>
          <w:p w14:paraId="1182C1A9" w14:textId="77777777" w:rsidR="00093279" w:rsidRPr="00093279" w:rsidRDefault="00093279" w:rsidP="006B3CEB">
            <w:pPr>
              <w:pStyle w:val="13"/>
              <w:spacing w:line="240" w:lineRule="auto"/>
              <w:jc w:val="both"/>
              <w:rPr>
                <w:color w:val="auto"/>
              </w:rPr>
            </w:pPr>
          </w:p>
        </w:tc>
      </w:tr>
      <w:tr w:rsidR="00093279" w:rsidRPr="00093279" w14:paraId="0A996035" w14:textId="77777777" w:rsidTr="0048052E">
        <w:tc>
          <w:tcPr>
            <w:tcW w:w="709" w:type="dxa"/>
          </w:tcPr>
          <w:p w14:paraId="667B977D" w14:textId="77777777" w:rsidR="00093279" w:rsidRPr="00093279" w:rsidRDefault="00093279" w:rsidP="006B3CEB">
            <w:pPr>
              <w:pStyle w:val="13"/>
              <w:spacing w:line="240" w:lineRule="auto"/>
              <w:jc w:val="both"/>
              <w:rPr>
                <w:color w:val="auto"/>
              </w:rPr>
            </w:pPr>
          </w:p>
        </w:tc>
        <w:tc>
          <w:tcPr>
            <w:tcW w:w="2828" w:type="dxa"/>
          </w:tcPr>
          <w:p w14:paraId="2E6F8621" w14:textId="77777777" w:rsidR="00093279" w:rsidRPr="00093279" w:rsidRDefault="00093279" w:rsidP="006B3CEB">
            <w:pPr>
              <w:pStyle w:val="13"/>
              <w:spacing w:line="240" w:lineRule="auto"/>
              <w:jc w:val="both"/>
              <w:rPr>
                <w:color w:val="auto"/>
              </w:rPr>
            </w:pPr>
            <w:r w:rsidRPr="00093279">
              <w:rPr>
                <w:color w:val="auto"/>
              </w:rPr>
              <w:t xml:space="preserve">Комплект для вязания на спицах </w:t>
            </w:r>
          </w:p>
        </w:tc>
        <w:tc>
          <w:tcPr>
            <w:tcW w:w="1034" w:type="dxa"/>
            <w:gridSpan w:val="2"/>
          </w:tcPr>
          <w:p w14:paraId="0779732A" w14:textId="77777777" w:rsidR="00093279" w:rsidRPr="00093279" w:rsidRDefault="00093279" w:rsidP="006B3CEB">
            <w:pPr>
              <w:pStyle w:val="13"/>
              <w:spacing w:line="240" w:lineRule="auto"/>
              <w:jc w:val="both"/>
              <w:rPr>
                <w:color w:val="auto"/>
              </w:rPr>
            </w:pPr>
          </w:p>
        </w:tc>
        <w:tc>
          <w:tcPr>
            <w:tcW w:w="950" w:type="dxa"/>
          </w:tcPr>
          <w:p w14:paraId="5943B732"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15D7E810" w14:textId="77777777" w:rsidR="00093279" w:rsidRPr="00093279" w:rsidRDefault="00093279" w:rsidP="006B3CEB">
            <w:pPr>
              <w:pStyle w:val="13"/>
              <w:spacing w:line="240" w:lineRule="auto"/>
              <w:jc w:val="both"/>
              <w:rPr>
                <w:color w:val="auto"/>
              </w:rPr>
            </w:pPr>
          </w:p>
        </w:tc>
        <w:tc>
          <w:tcPr>
            <w:tcW w:w="720" w:type="dxa"/>
          </w:tcPr>
          <w:p w14:paraId="16EE5AB3" w14:textId="77777777" w:rsidR="00093279" w:rsidRPr="00093279" w:rsidRDefault="00093279" w:rsidP="006B3CEB">
            <w:pPr>
              <w:pStyle w:val="13"/>
              <w:spacing w:line="240" w:lineRule="auto"/>
              <w:jc w:val="both"/>
              <w:rPr>
                <w:color w:val="auto"/>
              </w:rPr>
            </w:pPr>
          </w:p>
        </w:tc>
        <w:tc>
          <w:tcPr>
            <w:tcW w:w="720" w:type="dxa"/>
          </w:tcPr>
          <w:p w14:paraId="511A30EF" w14:textId="77777777" w:rsidR="00093279" w:rsidRPr="00093279" w:rsidRDefault="00093279" w:rsidP="006B3CEB">
            <w:pPr>
              <w:pStyle w:val="13"/>
              <w:spacing w:line="240" w:lineRule="auto"/>
              <w:jc w:val="both"/>
              <w:rPr>
                <w:color w:val="auto"/>
              </w:rPr>
            </w:pPr>
          </w:p>
        </w:tc>
        <w:tc>
          <w:tcPr>
            <w:tcW w:w="2671" w:type="dxa"/>
          </w:tcPr>
          <w:p w14:paraId="74D42B98" w14:textId="77777777" w:rsidR="00093279" w:rsidRPr="00093279" w:rsidRDefault="00093279" w:rsidP="006B3CEB">
            <w:pPr>
              <w:pStyle w:val="13"/>
              <w:spacing w:line="240" w:lineRule="auto"/>
              <w:jc w:val="both"/>
              <w:rPr>
                <w:color w:val="auto"/>
              </w:rPr>
            </w:pPr>
          </w:p>
        </w:tc>
      </w:tr>
      <w:tr w:rsidR="00093279" w:rsidRPr="00093279" w14:paraId="16827C28" w14:textId="77777777" w:rsidTr="0048052E">
        <w:tc>
          <w:tcPr>
            <w:tcW w:w="709" w:type="dxa"/>
          </w:tcPr>
          <w:p w14:paraId="390C79A4" w14:textId="77777777" w:rsidR="00093279" w:rsidRPr="00093279" w:rsidRDefault="00093279" w:rsidP="006B3CEB">
            <w:pPr>
              <w:pStyle w:val="13"/>
              <w:spacing w:line="240" w:lineRule="auto"/>
              <w:jc w:val="both"/>
              <w:rPr>
                <w:color w:val="auto"/>
              </w:rPr>
            </w:pPr>
          </w:p>
        </w:tc>
        <w:tc>
          <w:tcPr>
            <w:tcW w:w="2828" w:type="dxa"/>
          </w:tcPr>
          <w:p w14:paraId="2EA35EBF" w14:textId="77777777" w:rsidR="00093279" w:rsidRPr="00093279" w:rsidRDefault="00093279" w:rsidP="006B3CEB">
            <w:pPr>
              <w:pStyle w:val="13"/>
              <w:spacing w:line="240" w:lineRule="auto"/>
              <w:jc w:val="both"/>
              <w:rPr>
                <w:color w:val="auto"/>
              </w:rPr>
            </w:pPr>
            <w:r w:rsidRPr="00093279">
              <w:rPr>
                <w:color w:val="auto"/>
              </w:rPr>
              <w:t xml:space="preserve">Набор шаблонов швейных изделий в М 1:4 для моделирования </w:t>
            </w:r>
          </w:p>
        </w:tc>
        <w:tc>
          <w:tcPr>
            <w:tcW w:w="1034" w:type="dxa"/>
            <w:gridSpan w:val="2"/>
          </w:tcPr>
          <w:p w14:paraId="4C769AE1" w14:textId="77777777" w:rsidR="00093279" w:rsidRPr="00093279" w:rsidRDefault="00093279" w:rsidP="006B3CEB">
            <w:pPr>
              <w:pStyle w:val="13"/>
              <w:spacing w:line="240" w:lineRule="auto"/>
              <w:jc w:val="both"/>
              <w:rPr>
                <w:color w:val="auto"/>
              </w:rPr>
            </w:pPr>
          </w:p>
        </w:tc>
        <w:tc>
          <w:tcPr>
            <w:tcW w:w="950" w:type="dxa"/>
          </w:tcPr>
          <w:p w14:paraId="7D208D3D"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64D765C1" w14:textId="77777777" w:rsidR="00093279" w:rsidRPr="00093279" w:rsidRDefault="00093279" w:rsidP="006B3CEB">
            <w:pPr>
              <w:pStyle w:val="13"/>
              <w:spacing w:line="240" w:lineRule="auto"/>
              <w:jc w:val="both"/>
              <w:rPr>
                <w:color w:val="auto"/>
              </w:rPr>
            </w:pPr>
          </w:p>
        </w:tc>
        <w:tc>
          <w:tcPr>
            <w:tcW w:w="720" w:type="dxa"/>
          </w:tcPr>
          <w:p w14:paraId="36677C0C" w14:textId="77777777" w:rsidR="00093279" w:rsidRPr="00093279" w:rsidRDefault="00093279" w:rsidP="006B3CEB">
            <w:pPr>
              <w:pStyle w:val="13"/>
              <w:spacing w:line="240" w:lineRule="auto"/>
              <w:jc w:val="both"/>
              <w:rPr>
                <w:color w:val="auto"/>
              </w:rPr>
            </w:pPr>
          </w:p>
        </w:tc>
        <w:tc>
          <w:tcPr>
            <w:tcW w:w="720" w:type="dxa"/>
          </w:tcPr>
          <w:p w14:paraId="3B0EB785" w14:textId="77777777" w:rsidR="00093279" w:rsidRPr="00093279" w:rsidRDefault="00093279" w:rsidP="006B3CEB">
            <w:pPr>
              <w:pStyle w:val="13"/>
              <w:spacing w:line="240" w:lineRule="auto"/>
              <w:jc w:val="both"/>
              <w:rPr>
                <w:color w:val="auto"/>
              </w:rPr>
            </w:pPr>
          </w:p>
        </w:tc>
        <w:tc>
          <w:tcPr>
            <w:tcW w:w="2671" w:type="dxa"/>
          </w:tcPr>
          <w:p w14:paraId="3EA33704" w14:textId="77777777" w:rsidR="00093279" w:rsidRPr="00093279" w:rsidRDefault="00093279" w:rsidP="006B3CEB">
            <w:pPr>
              <w:pStyle w:val="13"/>
              <w:spacing w:line="240" w:lineRule="auto"/>
              <w:jc w:val="both"/>
              <w:rPr>
                <w:color w:val="auto"/>
              </w:rPr>
            </w:pPr>
          </w:p>
        </w:tc>
      </w:tr>
      <w:tr w:rsidR="00093279" w:rsidRPr="00093279" w14:paraId="2F9A7B40" w14:textId="77777777" w:rsidTr="0048052E">
        <w:tc>
          <w:tcPr>
            <w:tcW w:w="709" w:type="dxa"/>
          </w:tcPr>
          <w:p w14:paraId="26E1CCFF" w14:textId="77777777" w:rsidR="00093279" w:rsidRPr="00093279" w:rsidRDefault="00093279" w:rsidP="006B3CEB">
            <w:pPr>
              <w:pStyle w:val="13"/>
              <w:spacing w:line="240" w:lineRule="auto"/>
              <w:jc w:val="both"/>
              <w:rPr>
                <w:color w:val="auto"/>
              </w:rPr>
            </w:pPr>
          </w:p>
        </w:tc>
        <w:tc>
          <w:tcPr>
            <w:tcW w:w="2828" w:type="dxa"/>
          </w:tcPr>
          <w:p w14:paraId="3F820A89" w14:textId="77777777" w:rsidR="00093279" w:rsidRPr="00093279" w:rsidRDefault="00093279" w:rsidP="006B3CEB">
            <w:pPr>
              <w:pStyle w:val="13"/>
              <w:spacing w:line="240" w:lineRule="auto"/>
              <w:jc w:val="both"/>
              <w:rPr>
                <w:color w:val="auto"/>
              </w:rPr>
            </w:pPr>
            <w:r w:rsidRPr="00093279">
              <w:rPr>
                <w:color w:val="auto"/>
              </w:rPr>
              <w:t xml:space="preserve">Набор приспособлений для раскроя косых беек </w:t>
            </w:r>
          </w:p>
        </w:tc>
        <w:tc>
          <w:tcPr>
            <w:tcW w:w="1034" w:type="dxa"/>
            <w:gridSpan w:val="2"/>
          </w:tcPr>
          <w:p w14:paraId="7ADAF093" w14:textId="77777777" w:rsidR="00093279" w:rsidRPr="00093279" w:rsidRDefault="00093279" w:rsidP="006B3CEB">
            <w:pPr>
              <w:pStyle w:val="13"/>
              <w:spacing w:line="240" w:lineRule="auto"/>
              <w:jc w:val="both"/>
              <w:rPr>
                <w:color w:val="auto"/>
              </w:rPr>
            </w:pPr>
          </w:p>
        </w:tc>
        <w:tc>
          <w:tcPr>
            <w:tcW w:w="950" w:type="dxa"/>
          </w:tcPr>
          <w:p w14:paraId="3C4C2A31"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0FB7E21" w14:textId="77777777" w:rsidR="00093279" w:rsidRPr="00093279" w:rsidRDefault="00093279" w:rsidP="006B3CEB">
            <w:pPr>
              <w:pStyle w:val="13"/>
              <w:spacing w:line="240" w:lineRule="auto"/>
              <w:jc w:val="both"/>
              <w:rPr>
                <w:color w:val="auto"/>
              </w:rPr>
            </w:pPr>
          </w:p>
        </w:tc>
        <w:tc>
          <w:tcPr>
            <w:tcW w:w="720" w:type="dxa"/>
          </w:tcPr>
          <w:p w14:paraId="5B229A25" w14:textId="77777777" w:rsidR="00093279" w:rsidRPr="00093279" w:rsidRDefault="00093279" w:rsidP="006B3CEB">
            <w:pPr>
              <w:pStyle w:val="13"/>
              <w:spacing w:line="240" w:lineRule="auto"/>
              <w:jc w:val="both"/>
              <w:rPr>
                <w:color w:val="auto"/>
              </w:rPr>
            </w:pPr>
          </w:p>
        </w:tc>
        <w:tc>
          <w:tcPr>
            <w:tcW w:w="720" w:type="dxa"/>
          </w:tcPr>
          <w:p w14:paraId="59805555" w14:textId="77777777" w:rsidR="00093279" w:rsidRPr="00093279" w:rsidRDefault="00093279" w:rsidP="006B3CEB">
            <w:pPr>
              <w:pStyle w:val="13"/>
              <w:spacing w:line="240" w:lineRule="auto"/>
              <w:jc w:val="both"/>
              <w:rPr>
                <w:color w:val="auto"/>
              </w:rPr>
            </w:pPr>
          </w:p>
        </w:tc>
        <w:tc>
          <w:tcPr>
            <w:tcW w:w="2671" w:type="dxa"/>
          </w:tcPr>
          <w:p w14:paraId="2B567A31" w14:textId="77777777" w:rsidR="00093279" w:rsidRPr="00093279" w:rsidRDefault="00093279" w:rsidP="006B3CEB">
            <w:pPr>
              <w:pStyle w:val="13"/>
              <w:spacing w:line="240" w:lineRule="auto"/>
              <w:jc w:val="both"/>
              <w:rPr>
                <w:color w:val="auto"/>
              </w:rPr>
            </w:pPr>
            <w:r w:rsidRPr="00093279">
              <w:rPr>
                <w:color w:val="auto"/>
              </w:rPr>
              <w:t>Пять  экз. на мастерскую.</w:t>
            </w:r>
          </w:p>
        </w:tc>
      </w:tr>
      <w:tr w:rsidR="00093279" w:rsidRPr="00093279" w14:paraId="619C8682" w14:textId="77777777" w:rsidTr="0048052E">
        <w:tc>
          <w:tcPr>
            <w:tcW w:w="709" w:type="dxa"/>
          </w:tcPr>
          <w:p w14:paraId="54770ABC" w14:textId="77777777" w:rsidR="00093279" w:rsidRPr="00093279" w:rsidRDefault="00093279" w:rsidP="006B3CEB">
            <w:pPr>
              <w:pStyle w:val="13"/>
              <w:spacing w:line="240" w:lineRule="auto"/>
              <w:jc w:val="both"/>
              <w:rPr>
                <w:color w:val="auto"/>
              </w:rPr>
            </w:pPr>
          </w:p>
        </w:tc>
        <w:tc>
          <w:tcPr>
            <w:tcW w:w="2828" w:type="dxa"/>
          </w:tcPr>
          <w:p w14:paraId="75E3A8E2" w14:textId="77777777" w:rsidR="00093279" w:rsidRPr="00093279" w:rsidRDefault="00093279" w:rsidP="006B3CEB">
            <w:pPr>
              <w:pStyle w:val="13"/>
              <w:spacing w:line="240" w:lineRule="auto"/>
              <w:jc w:val="both"/>
              <w:rPr>
                <w:color w:val="auto"/>
              </w:rPr>
            </w:pPr>
            <w:r w:rsidRPr="00093279">
              <w:rPr>
                <w:color w:val="auto"/>
              </w:rPr>
              <w:t>Набор санитарно-</w:t>
            </w:r>
            <w:r w:rsidRPr="00093279">
              <w:rPr>
                <w:color w:val="auto"/>
              </w:rPr>
              <w:lastRenderedPageBreak/>
              <w:t>гигиенического оборудования для швейной мастерской</w:t>
            </w:r>
          </w:p>
        </w:tc>
        <w:tc>
          <w:tcPr>
            <w:tcW w:w="1034" w:type="dxa"/>
            <w:gridSpan w:val="2"/>
          </w:tcPr>
          <w:p w14:paraId="39D2D718" w14:textId="77777777" w:rsidR="00093279" w:rsidRPr="00093279" w:rsidRDefault="00093279" w:rsidP="006B3CEB">
            <w:pPr>
              <w:pStyle w:val="13"/>
              <w:spacing w:line="240" w:lineRule="auto"/>
              <w:jc w:val="both"/>
              <w:rPr>
                <w:color w:val="auto"/>
              </w:rPr>
            </w:pPr>
          </w:p>
        </w:tc>
        <w:tc>
          <w:tcPr>
            <w:tcW w:w="950" w:type="dxa"/>
          </w:tcPr>
          <w:p w14:paraId="68928A42"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58CEFE4F" w14:textId="77777777" w:rsidR="00093279" w:rsidRPr="00093279" w:rsidRDefault="00093279" w:rsidP="006B3CEB">
            <w:pPr>
              <w:pStyle w:val="13"/>
              <w:spacing w:line="240" w:lineRule="auto"/>
              <w:jc w:val="both"/>
              <w:rPr>
                <w:color w:val="auto"/>
              </w:rPr>
            </w:pPr>
          </w:p>
        </w:tc>
        <w:tc>
          <w:tcPr>
            <w:tcW w:w="720" w:type="dxa"/>
          </w:tcPr>
          <w:p w14:paraId="17FF11F7" w14:textId="77777777" w:rsidR="00093279" w:rsidRPr="00093279" w:rsidRDefault="00093279" w:rsidP="006B3CEB">
            <w:pPr>
              <w:pStyle w:val="13"/>
              <w:spacing w:line="240" w:lineRule="auto"/>
              <w:jc w:val="both"/>
              <w:rPr>
                <w:color w:val="auto"/>
              </w:rPr>
            </w:pPr>
          </w:p>
        </w:tc>
        <w:tc>
          <w:tcPr>
            <w:tcW w:w="720" w:type="dxa"/>
          </w:tcPr>
          <w:p w14:paraId="2F60EE79" w14:textId="77777777" w:rsidR="00093279" w:rsidRPr="00093279" w:rsidRDefault="00093279" w:rsidP="006B3CEB">
            <w:pPr>
              <w:pStyle w:val="13"/>
              <w:spacing w:line="240" w:lineRule="auto"/>
              <w:jc w:val="both"/>
              <w:rPr>
                <w:color w:val="auto"/>
              </w:rPr>
            </w:pPr>
          </w:p>
        </w:tc>
        <w:tc>
          <w:tcPr>
            <w:tcW w:w="2671" w:type="dxa"/>
          </w:tcPr>
          <w:p w14:paraId="34A96536" w14:textId="77777777" w:rsidR="00093279" w:rsidRPr="00093279" w:rsidRDefault="00093279" w:rsidP="006B3CEB">
            <w:pPr>
              <w:pStyle w:val="13"/>
              <w:spacing w:line="240" w:lineRule="auto"/>
              <w:jc w:val="both"/>
              <w:rPr>
                <w:color w:val="auto"/>
              </w:rPr>
            </w:pPr>
          </w:p>
        </w:tc>
      </w:tr>
      <w:tr w:rsidR="00093279" w:rsidRPr="00093279" w14:paraId="40FB7562" w14:textId="77777777" w:rsidTr="0048052E">
        <w:tc>
          <w:tcPr>
            <w:tcW w:w="709" w:type="dxa"/>
          </w:tcPr>
          <w:p w14:paraId="4CE1046A" w14:textId="77777777" w:rsidR="00093279" w:rsidRPr="00093279" w:rsidRDefault="00093279" w:rsidP="006B3CEB">
            <w:pPr>
              <w:pStyle w:val="13"/>
              <w:spacing w:line="240" w:lineRule="auto"/>
              <w:jc w:val="both"/>
              <w:rPr>
                <w:color w:val="auto"/>
              </w:rPr>
            </w:pPr>
          </w:p>
        </w:tc>
        <w:tc>
          <w:tcPr>
            <w:tcW w:w="2828" w:type="dxa"/>
          </w:tcPr>
          <w:p w14:paraId="6F733284" w14:textId="77777777" w:rsidR="00093279" w:rsidRPr="00093279" w:rsidRDefault="00093279" w:rsidP="006B3CEB">
            <w:pPr>
              <w:pStyle w:val="13"/>
              <w:spacing w:line="240" w:lineRule="auto"/>
              <w:jc w:val="both"/>
              <w:rPr>
                <w:color w:val="auto"/>
              </w:rPr>
            </w:pPr>
            <w:r w:rsidRPr="00093279">
              <w:rPr>
                <w:color w:val="auto"/>
              </w:rPr>
              <w:t>Шаблоны стилизованной фигуры</w:t>
            </w:r>
          </w:p>
        </w:tc>
        <w:tc>
          <w:tcPr>
            <w:tcW w:w="1034" w:type="dxa"/>
            <w:gridSpan w:val="2"/>
          </w:tcPr>
          <w:p w14:paraId="3165F441" w14:textId="77777777" w:rsidR="00093279" w:rsidRPr="00093279" w:rsidRDefault="00093279" w:rsidP="006B3CEB">
            <w:pPr>
              <w:pStyle w:val="13"/>
              <w:spacing w:line="240" w:lineRule="auto"/>
              <w:jc w:val="both"/>
              <w:rPr>
                <w:color w:val="auto"/>
              </w:rPr>
            </w:pPr>
          </w:p>
        </w:tc>
        <w:tc>
          <w:tcPr>
            <w:tcW w:w="950" w:type="dxa"/>
          </w:tcPr>
          <w:p w14:paraId="2F5836A9"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6635AB16" w14:textId="77777777" w:rsidR="00093279" w:rsidRPr="00093279" w:rsidRDefault="00093279" w:rsidP="006B3CEB">
            <w:pPr>
              <w:pStyle w:val="13"/>
              <w:spacing w:line="240" w:lineRule="auto"/>
              <w:jc w:val="both"/>
              <w:rPr>
                <w:color w:val="auto"/>
              </w:rPr>
            </w:pPr>
          </w:p>
        </w:tc>
        <w:tc>
          <w:tcPr>
            <w:tcW w:w="720" w:type="dxa"/>
          </w:tcPr>
          <w:p w14:paraId="33F165F3" w14:textId="77777777" w:rsidR="00093279" w:rsidRPr="00093279" w:rsidRDefault="00093279" w:rsidP="006B3CEB">
            <w:pPr>
              <w:pStyle w:val="13"/>
              <w:spacing w:line="240" w:lineRule="auto"/>
              <w:jc w:val="both"/>
              <w:rPr>
                <w:color w:val="auto"/>
              </w:rPr>
            </w:pPr>
          </w:p>
        </w:tc>
        <w:tc>
          <w:tcPr>
            <w:tcW w:w="720" w:type="dxa"/>
          </w:tcPr>
          <w:p w14:paraId="4EE0F7E3" w14:textId="77777777" w:rsidR="00093279" w:rsidRPr="00093279" w:rsidRDefault="00093279" w:rsidP="006B3CEB">
            <w:pPr>
              <w:pStyle w:val="13"/>
              <w:spacing w:line="240" w:lineRule="auto"/>
              <w:jc w:val="both"/>
              <w:rPr>
                <w:color w:val="auto"/>
              </w:rPr>
            </w:pPr>
          </w:p>
        </w:tc>
        <w:tc>
          <w:tcPr>
            <w:tcW w:w="2671" w:type="dxa"/>
          </w:tcPr>
          <w:p w14:paraId="2792ACC9" w14:textId="77777777" w:rsidR="00093279" w:rsidRPr="00093279" w:rsidRDefault="00093279" w:rsidP="006B3CEB">
            <w:pPr>
              <w:pStyle w:val="13"/>
              <w:spacing w:line="240" w:lineRule="auto"/>
              <w:jc w:val="both"/>
              <w:rPr>
                <w:color w:val="auto"/>
              </w:rPr>
            </w:pPr>
          </w:p>
        </w:tc>
      </w:tr>
      <w:tr w:rsidR="00093279" w:rsidRPr="00093279" w14:paraId="3C26BCC6" w14:textId="77777777" w:rsidTr="0048052E">
        <w:tc>
          <w:tcPr>
            <w:tcW w:w="709" w:type="dxa"/>
          </w:tcPr>
          <w:p w14:paraId="09D30CB1" w14:textId="77777777" w:rsidR="00093279" w:rsidRPr="00093279" w:rsidRDefault="00093279" w:rsidP="006B3CEB">
            <w:pPr>
              <w:pStyle w:val="13"/>
              <w:spacing w:line="240" w:lineRule="auto"/>
              <w:jc w:val="both"/>
              <w:rPr>
                <w:color w:val="auto"/>
              </w:rPr>
            </w:pPr>
          </w:p>
        </w:tc>
        <w:tc>
          <w:tcPr>
            <w:tcW w:w="2828" w:type="dxa"/>
          </w:tcPr>
          <w:p w14:paraId="009A9ED9" w14:textId="77777777" w:rsidR="00093279" w:rsidRPr="00093279" w:rsidRDefault="00093279" w:rsidP="006B3CEB">
            <w:pPr>
              <w:pStyle w:val="13"/>
              <w:spacing w:line="240" w:lineRule="auto"/>
              <w:jc w:val="both"/>
              <w:rPr>
                <w:color w:val="auto"/>
              </w:rPr>
            </w:pPr>
            <w:r w:rsidRPr="00093279">
              <w:rPr>
                <w:color w:val="auto"/>
              </w:rPr>
              <w:t>Набор измерительных инструментов для работы с тканями</w:t>
            </w:r>
          </w:p>
        </w:tc>
        <w:tc>
          <w:tcPr>
            <w:tcW w:w="1034" w:type="dxa"/>
            <w:gridSpan w:val="2"/>
          </w:tcPr>
          <w:p w14:paraId="46CC9551" w14:textId="77777777" w:rsidR="00093279" w:rsidRPr="00093279" w:rsidRDefault="00093279" w:rsidP="006B3CEB">
            <w:pPr>
              <w:pStyle w:val="13"/>
              <w:spacing w:line="240" w:lineRule="auto"/>
              <w:jc w:val="both"/>
              <w:rPr>
                <w:color w:val="auto"/>
              </w:rPr>
            </w:pPr>
          </w:p>
        </w:tc>
        <w:tc>
          <w:tcPr>
            <w:tcW w:w="950" w:type="dxa"/>
          </w:tcPr>
          <w:p w14:paraId="31891DE4"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744C947C" w14:textId="77777777" w:rsidR="00093279" w:rsidRPr="00093279" w:rsidRDefault="00093279" w:rsidP="006B3CEB">
            <w:pPr>
              <w:pStyle w:val="13"/>
              <w:spacing w:line="240" w:lineRule="auto"/>
              <w:jc w:val="both"/>
              <w:rPr>
                <w:color w:val="auto"/>
              </w:rPr>
            </w:pPr>
          </w:p>
        </w:tc>
        <w:tc>
          <w:tcPr>
            <w:tcW w:w="720" w:type="dxa"/>
          </w:tcPr>
          <w:p w14:paraId="38E93F06" w14:textId="77777777" w:rsidR="00093279" w:rsidRPr="00093279" w:rsidRDefault="00093279" w:rsidP="006B3CEB">
            <w:pPr>
              <w:pStyle w:val="13"/>
              <w:spacing w:line="240" w:lineRule="auto"/>
              <w:jc w:val="both"/>
              <w:rPr>
                <w:color w:val="auto"/>
              </w:rPr>
            </w:pPr>
          </w:p>
        </w:tc>
        <w:tc>
          <w:tcPr>
            <w:tcW w:w="720" w:type="dxa"/>
          </w:tcPr>
          <w:p w14:paraId="6723AB42" w14:textId="77777777" w:rsidR="00093279" w:rsidRPr="00093279" w:rsidRDefault="00093279" w:rsidP="006B3CEB">
            <w:pPr>
              <w:pStyle w:val="13"/>
              <w:spacing w:line="240" w:lineRule="auto"/>
              <w:jc w:val="both"/>
              <w:rPr>
                <w:color w:val="auto"/>
              </w:rPr>
            </w:pPr>
          </w:p>
        </w:tc>
        <w:tc>
          <w:tcPr>
            <w:tcW w:w="2671" w:type="dxa"/>
          </w:tcPr>
          <w:p w14:paraId="5E6DFA43" w14:textId="77777777" w:rsidR="00093279" w:rsidRPr="00093279" w:rsidRDefault="00093279" w:rsidP="006B3CEB">
            <w:pPr>
              <w:pStyle w:val="13"/>
              <w:spacing w:line="240" w:lineRule="auto"/>
              <w:jc w:val="both"/>
              <w:rPr>
                <w:color w:val="auto"/>
              </w:rPr>
            </w:pPr>
          </w:p>
        </w:tc>
      </w:tr>
      <w:tr w:rsidR="00093279" w:rsidRPr="00093279" w14:paraId="33684C58" w14:textId="77777777" w:rsidTr="0048052E">
        <w:tc>
          <w:tcPr>
            <w:tcW w:w="709" w:type="dxa"/>
          </w:tcPr>
          <w:p w14:paraId="3524C901" w14:textId="77777777" w:rsidR="00093279" w:rsidRPr="00093279" w:rsidRDefault="00093279" w:rsidP="006B3CEB">
            <w:pPr>
              <w:pStyle w:val="13"/>
              <w:spacing w:line="240" w:lineRule="auto"/>
              <w:jc w:val="both"/>
              <w:rPr>
                <w:color w:val="auto"/>
              </w:rPr>
            </w:pPr>
          </w:p>
        </w:tc>
        <w:tc>
          <w:tcPr>
            <w:tcW w:w="10057" w:type="dxa"/>
            <w:gridSpan w:val="8"/>
          </w:tcPr>
          <w:p w14:paraId="5F3FF35E" w14:textId="77777777" w:rsidR="00093279" w:rsidRPr="00093279" w:rsidRDefault="00093279" w:rsidP="006B3CEB">
            <w:pPr>
              <w:pStyle w:val="13"/>
              <w:spacing w:line="240" w:lineRule="auto"/>
              <w:jc w:val="both"/>
              <w:rPr>
                <w:color w:val="auto"/>
              </w:rPr>
            </w:pPr>
            <w:r w:rsidRPr="00093279">
              <w:rPr>
                <w:color w:val="auto"/>
              </w:rPr>
              <w:t>Раздел: Кулинария</w:t>
            </w:r>
          </w:p>
        </w:tc>
      </w:tr>
      <w:tr w:rsidR="00093279" w:rsidRPr="00093279" w14:paraId="074559E9" w14:textId="77777777" w:rsidTr="0048052E">
        <w:tc>
          <w:tcPr>
            <w:tcW w:w="709" w:type="dxa"/>
          </w:tcPr>
          <w:p w14:paraId="434594B9" w14:textId="77777777" w:rsidR="00093279" w:rsidRPr="00093279" w:rsidRDefault="00093279" w:rsidP="006B3CEB">
            <w:pPr>
              <w:pStyle w:val="13"/>
              <w:spacing w:line="240" w:lineRule="auto"/>
              <w:jc w:val="both"/>
              <w:rPr>
                <w:color w:val="auto"/>
              </w:rPr>
            </w:pPr>
          </w:p>
        </w:tc>
        <w:tc>
          <w:tcPr>
            <w:tcW w:w="2828" w:type="dxa"/>
          </w:tcPr>
          <w:p w14:paraId="5F67655B" w14:textId="77777777" w:rsidR="00093279" w:rsidRPr="00093279" w:rsidRDefault="00093279" w:rsidP="006B3CEB">
            <w:pPr>
              <w:pStyle w:val="13"/>
              <w:spacing w:line="240" w:lineRule="auto"/>
              <w:jc w:val="both"/>
              <w:rPr>
                <w:color w:val="auto"/>
              </w:rPr>
            </w:pPr>
            <w:r w:rsidRPr="00093279">
              <w:rPr>
                <w:color w:val="auto"/>
              </w:rPr>
              <w:t xml:space="preserve">Санитарно-гигиеническое оборудование кухни и столовой </w:t>
            </w:r>
          </w:p>
        </w:tc>
        <w:tc>
          <w:tcPr>
            <w:tcW w:w="1034" w:type="dxa"/>
            <w:gridSpan w:val="2"/>
          </w:tcPr>
          <w:p w14:paraId="1CA84055" w14:textId="77777777" w:rsidR="00093279" w:rsidRPr="00093279" w:rsidRDefault="00093279" w:rsidP="006B3CEB">
            <w:pPr>
              <w:pStyle w:val="13"/>
              <w:spacing w:line="240" w:lineRule="auto"/>
              <w:jc w:val="both"/>
              <w:rPr>
                <w:color w:val="auto"/>
              </w:rPr>
            </w:pPr>
          </w:p>
        </w:tc>
        <w:tc>
          <w:tcPr>
            <w:tcW w:w="950" w:type="dxa"/>
          </w:tcPr>
          <w:p w14:paraId="7DB8C26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4072590" w14:textId="77777777" w:rsidR="00093279" w:rsidRPr="00093279" w:rsidRDefault="00093279" w:rsidP="006B3CEB">
            <w:pPr>
              <w:pStyle w:val="13"/>
              <w:spacing w:line="240" w:lineRule="auto"/>
              <w:jc w:val="both"/>
              <w:rPr>
                <w:color w:val="auto"/>
              </w:rPr>
            </w:pPr>
          </w:p>
        </w:tc>
        <w:tc>
          <w:tcPr>
            <w:tcW w:w="720" w:type="dxa"/>
          </w:tcPr>
          <w:p w14:paraId="1138E30D" w14:textId="77777777" w:rsidR="00093279" w:rsidRPr="00093279" w:rsidRDefault="00093279" w:rsidP="006B3CEB">
            <w:pPr>
              <w:pStyle w:val="13"/>
              <w:spacing w:line="240" w:lineRule="auto"/>
              <w:jc w:val="both"/>
              <w:rPr>
                <w:color w:val="auto"/>
              </w:rPr>
            </w:pPr>
          </w:p>
        </w:tc>
        <w:tc>
          <w:tcPr>
            <w:tcW w:w="720" w:type="dxa"/>
          </w:tcPr>
          <w:p w14:paraId="4E6B261D" w14:textId="77777777" w:rsidR="00093279" w:rsidRPr="00093279" w:rsidRDefault="00093279" w:rsidP="006B3CEB">
            <w:pPr>
              <w:pStyle w:val="13"/>
              <w:spacing w:line="240" w:lineRule="auto"/>
              <w:jc w:val="both"/>
              <w:rPr>
                <w:color w:val="auto"/>
              </w:rPr>
            </w:pPr>
          </w:p>
        </w:tc>
        <w:tc>
          <w:tcPr>
            <w:tcW w:w="2671" w:type="dxa"/>
          </w:tcPr>
          <w:p w14:paraId="7FA20FCE" w14:textId="77777777" w:rsidR="00093279" w:rsidRPr="00093279" w:rsidRDefault="00093279" w:rsidP="006B3CEB">
            <w:pPr>
              <w:pStyle w:val="13"/>
              <w:spacing w:line="240" w:lineRule="auto"/>
              <w:jc w:val="both"/>
              <w:rPr>
                <w:color w:val="auto"/>
              </w:rPr>
            </w:pPr>
          </w:p>
        </w:tc>
      </w:tr>
      <w:tr w:rsidR="00093279" w:rsidRPr="00093279" w14:paraId="3D4F0542" w14:textId="77777777" w:rsidTr="0048052E">
        <w:tc>
          <w:tcPr>
            <w:tcW w:w="709" w:type="dxa"/>
          </w:tcPr>
          <w:p w14:paraId="0A96EDBB" w14:textId="77777777" w:rsidR="00093279" w:rsidRPr="00093279" w:rsidRDefault="00093279" w:rsidP="006B3CEB">
            <w:pPr>
              <w:pStyle w:val="13"/>
              <w:spacing w:line="240" w:lineRule="auto"/>
              <w:jc w:val="both"/>
              <w:rPr>
                <w:color w:val="auto"/>
              </w:rPr>
            </w:pPr>
          </w:p>
        </w:tc>
        <w:tc>
          <w:tcPr>
            <w:tcW w:w="2828" w:type="dxa"/>
          </w:tcPr>
          <w:p w14:paraId="5B2AC73E" w14:textId="77777777" w:rsidR="00093279" w:rsidRPr="00093279" w:rsidRDefault="00093279" w:rsidP="006B3CEB">
            <w:pPr>
              <w:pStyle w:val="13"/>
              <w:spacing w:line="240" w:lineRule="auto"/>
              <w:jc w:val="both"/>
              <w:rPr>
                <w:color w:val="auto"/>
              </w:rPr>
            </w:pPr>
            <w:r w:rsidRPr="00093279">
              <w:rPr>
                <w:color w:val="auto"/>
              </w:rPr>
              <w:t>Фильтр для воды</w:t>
            </w:r>
          </w:p>
        </w:tc>
        <w:tc>
          <w:tcPr>
            <w:tcW w:w="1034" w:type="dxa"/>
            <w:gridSpan w:val="2"/>
          </w:tcPr>
          <w:p w14:paraId="132A8B17" w14:textId="77777777" w:rsidR="00093279" w:rsidRPr="00093279" w:rsidRDefault="00093279" w:rsidP="006B3CEB">
            <w:pPr>
              <w:pStyle w:val="13"/>
              <w:spacing w:line="240" w:lineRule="auto"/>
              <w:jc w:val="both"/>
              <w:rPr>
                <w:color w:val="auto"/>
              </w:rPr>
            </w:pPr>
          </w:p>
        </w:tc>
        <w:tc>
          <w:tcPr>
            <w:tcW w:w="950" w:type="dxa"/>
          </w:tcPr>
          <w:p w14:paraId="6226A49B"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F85B16F" w14:textId="77777777" w:rsidR="00093279" w:rsidRPr="00093279" w:rsidRDefault="00093279" w:rsidP="006B3CEB">
            <w:pPr>
              <w:pStyle w:val="13"/>
              <w:spacing w:line="240" w:lineRule="auto"/>
              <w:jc w:val="both"/>
              <w:rPr>
                <w:color w:val="auto"/>
              </w:rPr>
            </w:pPr>
          </w:p>
        </w:tc>
        <w:tc>
          <w:tcPr>
            <w:tcW w:w="720" w:type="dxa"/>
          </w:tcPr>
          <w:p w14:paraId="46F4FB71" w14:textId="77777777" w:rsidR="00093279" w:rsidRPr="00093279" w:rsidRDefault="00093279" w:rsidP="006B3CEB">
            <w:pPr>
              <w:pStyle w:val="13"/>
              <w:spacing w:line="240" w:lineRule="auto"/>
              <w:jc w:val="both"/>
              <w:rPr>
                <w:color w:val="auto"/>
              </w:rPr>
            </w:pPr>
          </w:p>
        </w:tc>
        <w:tc>
          <w:tcPr>
            <w:tcW w:w="720" w:type="dxa"/>
          </w:tcPr>
          <w:p w14:paraId="3F5EEB4D" w14:textId="77777777" w:rsidR="00093279" w:rsidRPr="00093279" w:rsidRDefault="00093279" w:rsidP="006B3CEB">
            <w:pPr>
              <w:pStyle w:val="13"/>
              <w:spacing w:line="240" w:lineRule="auto"/>
              <w:jc w:val="both"/>
              <w:rPr>
                <w:color w:val="auto"/>
              </w:rPr>
            </w:pPr>
          </w:p>
        </w:tc>
        <w:tc>
          <w:tcPr>
            <w:tcW w:w="2671" w:type="dxa"/>
          </w:tcPr>
          <w:p w14:paraId="3775CD3A" w14:textId="77777777" w:rsidR="00093279" w:rsidRPr="00093279" w:rsidRDefault="00093279" w:rsidP="006B3CEB">
            <w:pPr>
              <w:pStyle w:val="13"/>
              <w:spacing w:line="240" w:lineRule="auto"/>
              <w:jc w:val="both"/>
              <w:rPr>
                <w:color w:val="auto"/>
              </w:rPr>
            </w:pPr>
            <w:r w:rsidRPr="00093279">
              <w:rPr>
                <w:color w:val="auto"/>
              </w:rPr>
              <w:t>Четыре экз. на мастерскую.</w:t>
            </w:r>
          </w:p>
        </w:tc>
      </w:tr>
      <w:tr w:rsidR="00093279" w:rsidRPr="00093279" w14:paraId="083CF602" w14:textId="77777777" w:rsidTr="0048052E">
        <w:tc>
          <w:tcPr>
            <w:tcW w:w="709" w:type="dxa"/>
          </w:tcPr>
          <w:p w14:paraId="1B8990FE" w14:textId="77777777" w:rsidR="00093279" w:rsidRPr="00093279" w:rsidRDefault="00093279" w:rsidP="006B3CEB">
            <w:pPr>
              <w:pStyle w:val="13"/>
              <w:spacing w:line="240" w:lineRule="auto"/>
              <w:jc w:val="both"/>
              <w:rPr>
                <w:color w:val="auto"/>
              </w:rPr>
            </w:pPr>
          </w:p>
        </w:tc>
        <w:tc>
          <w:tcPr>
            <w:tcW w:w="2828" w:type="dxa"/>
          </w:tcPr>
          <w:p w14:paraId="078C15DA" w14:textId="77777777" w:rsidR="00093279" w:rsidRPr="00093279" w:rsidRDefault="00093279" w:rsidP="006B3CEB">
            <w:pPr>
              <w:pStyle w:val="13"/>
              <w:spacing w:line="240" w:lineRule="auto"/>
              <w:jc w:val="both"/>
              <w:rPr>
                <w:color w:val="auto"/>
              </w:rPr>
            </w:pPr>
            <w:r w:rsidRPr="00093279">
              <w:rPr>
                <w:color w:val="auto"/>
              </w:rPr>
              <w:t>Холодильник</w:t>
            </w:r>
          </w:p>
        </w:tc>
        <w:tc>
          <w:tcPr>
            <w:tcW w:w="1034" w:type="dxa"/>
            <w:gridSpan w:val="2"/>
          </w:tcPr>
          <w:p w14:paraId="242EFACE" w14:textId="77777777" w:rsidR="00093279" w:rsidRPr="00093279" w:rsidRDefault="00093279" w:rsidP="006B3CEB">
            <w:pPr>
              <w:pStyle w:val="13"/>
              <w:spacing w:line="240" w:lineRule="auto"/>
              <w:jc w:val="both"/>
              <w:rPr>
                <w:color w:val="auto"/>
              </w:rPr>
            </w:pPr>
          </w:p>
        </w:tc>
        <w:tc>
          <w:tcPr>
            <w:tcW w:w="950" w:type="dxa"/>
          </w:tcPr>
          <w:p w14:paraId="39586390"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EF06408" w14:textId="77777777" w:rsidR="00093279" w:rsidRPr="00093279" w:rsidRDefault="00093279" w:rsidP="006B3CEB">
            <w:pPr>
              <w:pStyle w:val="13"/>
              <w:spacing w:line="240" w:lineRule="auto"/>
              <w:jc w:val="both"/>
              <w:rPr>
                <w:color w:val="auto"/>
              </w:rPr>
            </w:pPr>
          </w:p>
        </w:tc>
        <w:tc>
          <w:tcPr>
            <w:tcW w:w="720" w:type="dxa"/>
          </w:tcPr>
          <w:p w14:paraId="373A3CC8" w14:textId="77777777" w:rsidR="00093279" w:rsidRPr="00093279" w:rsidRDefault="00093279" w:rsidP="006B3CEB">
            <w:pPr>
              <w:pStyle w:val="13"/>
              <w:spacing w:line="240" w:lineRule="auto"/>
              <w:jc w:val="both"/>
              <w:rPr>
                <w:color w:val="auto"/>
              </w:rPr>
            </w:pPr>
          </w:p>
        </w:tc>
        <w:tc>
          <w:tcPr>
            <w:tcW w:w="720" w:type="dxa"/>
          </w:tcPr>
          <w:p w14:paraId="503A8F22" w14:textId="77777777" w:rsidR="00093279" w:rsidRPr="00093279" w:rsidRDefault="00093279" w:rsidP="006B3CEB">
            <w:pPr>
              <w:pStyle w:val="13"/>
              <w:spacing w:line="240" w:lineRule="auto"/>
              <w:jc w:val="both"/>
              <w:rPr>
                <w:color w:val="auto"/>
              </w:rPr>
            </w:pPr>
          </w:p>
        </w:tc>
        <w:tc>
          <w:tcPr>
            <w:tcW w:w="2671" w:type="dxa"/>
          </w:tcPr>
          <w:p w14:paraId="7191FA51" w14:textId="77777777" w:rsidR="00093279" w:rsidRPr="00093279" w:rsidRDefault="00093279" w:rsidP="006B3CEB">
            <w:pPr>
              <w:pStyle w:val="13"/>
              <w:spacing w:line="240" w:lineRule="auto"/>
              <w:jc w:val="both"/>
              <w:rPr>
                <w:color w:val="auto"/>
              </w:rPr>
            </w:pPr>
          </w:p>
        </w:tc>
      </w:tr>
      <w:tr w:rsidR="00093279" w:rsidRPr="00093279" w14:paraId="3A67A6E1" w14:textId="77777777" w:rsidTr="0048052E">
        <w:tc>
          <w:tcPr>
            <w:tcW w:w="709" w:type="dxa"/>
          </w:tcPr>
          <w:p w14:paraId="25B65284" w14:textId="77777777" w:rsidR="00093279" w:rsidRPr="00093279" w:rsidRDefault="00093279" w:rsidP="006B3CEB">
            <w:pPr>
              <w:pStyle w:val="13"/>
              <w:spacing w:line="240" w:lineRule="auto"/>
              <w:jc w:val="both"/>
              <w:rPr>
                <w:color w:val="auto"/>
              </w:rPr>
            </w:pPr>
          </w:p>
        </w:tc>
        <w:tc>
          <w:tcPr>
            <w:tcW w:w="2828" w:type="dxa"/>
          </w:tcPr>
          <w:p w14:paraId="5E8856BC" w14:textId="77777777" w:rsidR="00093279" w:rsidRPr="00093279" w:rsidRDefault="00093279" w:rsidP="006B3CEB">
            <w:pPr>
              <w:pStyle w:val="13"/>
              <w:spacing w:line="240" w:lineRule="auto"/>
              <w:jc w:val="both"/>
              <w:rPr>
                <w:color w:val="auto"/>
              </w:rPr>
            </w:pPr>
            <w:r w:rsidRPr="00093279">
              <w:rPr>
                <w:color w:val="auto"/>
              </w:rPr>
              <w:t>Печь СВЧ</w:t>
            </w:r>
          </w:p>
        </w:tc>
        <w:tc>
          <w:tcPr>
            <w:tcW w:w="1034" w:type="dxa"/>
            <w:gridSpan w:val="2"/>
          </w:tcPr>
          <w:p w14:paraId="2F7460C3" w14:textId="77777777" w:rsidR="00093279" w:rsidRPr="00093279" w:rsidRDefault="00093279" w:rsidP="006B3CEB">
            <w:pPr>
              <w:pStyle w:val="13"/>
              <w:spacing w:line="240" w:lineRule="auto"/>
              <w:jc w:val="both"/>
              <w:rPr>
                <w:color w:val="auto"/>
              </w:rPr>
            </w:pPr>
          </w:p>
        </w:tc>
        <w:tc>
          <w:tcPr>
            <w:tcW w:w="950" w:type="dxa"/>
          </w:tcPr>
          <w:p w14:paraId="1EB0D2FD"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09AE598" w14:textId="77777777" w:rsidR="00093279" w:rsidRPr="00093279" w:rsidRDefault="00093279" w:rsidP="006B3CEB">
            <w:pPr>
              <w:pStyle w:val="13"/>
              <w:spacing w:line="240" w:lineRule="auto"/>
              <w:jc w:val="both"/>
              <w:rPr>
                <w:color w:val="auto"/>
              </w:rPr>
            </w:pPr>
          </w:p>
        </w:tc>
        <w:tc>
          <w:tcPr>
            <w:tcW w:w="720" w:type="dxa"/>
          </w:tcPr>
          <w:p w14:paraId="516695BD" w14:textId="77777777" w:rsidR="00093279" w:rsidRPr="00093279" w:rsidRDefault="00093279" w:rsidP="006B3CEB">
            <w:pPr>
              <w:pStyle w:val="13"/>
              <w:spacing w:line="240" w:lineRule="auto"/>
              <w:jc w:val="both"/>
              <w:rPr>
                <w:color w:val="auto"/>
              </w:rPr>
            </w:pPr>
          </w:p>
        </w:tc>
        <w:tc>
          <w:tcPr>
            <w:tcW w:w="720" w:type="dxa"/>
          </w:tcPr>
          <w:p w14:paraId="678B633A" w14:textId="77777777" w:rsidR="00093279" w:rsidRPr="00093279" w:rsidRDefault="00093279" w:rsidP="006B3CEB">
            <w:pPr>
              <w:pStyle w:val="13"/>
              <w:spacing w:line="240" w:lineRule="auto"/>
              <w:jc w:val="both"/>
              <w:rPr>
                <w:color w:val="auto"/>
              </w:rPr>
            </w:pPr>
          </w:p>
        </w:tc>
        <w:tc>
          <w:tcPr>
            <w:tcW w:w="2671" w:type="dxa"/>
          </w:tcPr>
          <w:p w14:paraId="696A9F21" w14:textId="77777777" w:rsidR="00093279" w:rsidRPr="00093279" w:rsidRDefault="00093279" w:rsidP="006B3CEB">
            <w:pPr>
              <w:pStyle w:val="13"/>
              <w:spacing w:line="240" w:lineRule="auto"/>
              <w:jc w:val="both"/>
              <w:rPr>
                <w:color w:val="auto"/>
              </w:rPr>
            </w:pPr>
          </w:p>
        </w:tc>
      </w:tr>
      <w:tr w:rsidR="00093279" w:rsidRPr="00093279" w14:paraId="1F8666BF" w14:textId="77777777" w:rsidTr="0048052E">
        <w:tc>
          <w:tcPr>
            <w:tcW w:w="709" w:type="dxa"/>
          </w:tcPr>
          <w:p w14:paraId="3579E32D" w14:textId="77777777" w:rsidR="00093279" w:rsidRPr="00093279" w:rsidRDefault="00093279" w:rsidP="006B3CEB">
            <w:pPr>
              <w:pStyle w:val="13"/>
              <w:spacing w:line="240" w:lineRule="auto"/>
              <w:jc w:val="both"/>
              <w:rPr>
                <w:color w:val="auto"/>
              </w:rPr>
            </w:pPr>
          </w:p>
        </w:tc>
        <w:tc>
          <w:tcPr>
            <w:tcW w:w="2828" w:type="dxa"/>
          </w:tcPr>
          <w:p w14:paraId="200CFC3B" w14:textId="77777777" w:rsidR="00093279" w:rsidRPr="00093279" w:rsidRDefault="00093279" w:rsidP="006B3CEB">
            <w:pPr>
              <w:pStyle w:val="13"/>
              <w:spacing w:line="240" w:lineRule="auto"/>
              <w:jc w:val="both"/>
              <w:rPr>
                <w:color w:val="auto"/>
              </w:rPr>
            </w:pPr>
            <w:r w:rsidRPr="00093279">
              <w:rPr>
                <w:color w:val="auto"/>
              </w:rPr>
              <w:t>Весы настольные</w:t>
            </w:r>
          </w:p>
        </w:tc>
        <w:tc>
          <w:tcPr>
            <w:tcW w:w="1034" w:type="dxa"/>
            <w:gridSpan w:val="2"/>
          </w:tcPr>
          <w:p w14:paraId="2D3536D5" w14:textId="77777777" w:rsidR="00093279" w:rsidRPr="00093279" w:rsidRDefault="00093279" w:rsidP="006B3CEB">
            <w:pPr>
              <w:pStyle w:val="13"/>
              <w:spacing w:line="240" w:lineRule="auto"/>
              <w:jc w:val="both"/>
              <w:rPr>
                <w:color w:val="auto"/>
              </w:rPr>
            </w:pPr>
          </w:p>
        </w:tc>
        <w:tc>
          <w:tcPr>
            <w:tcW w:w="950" w:type="dxa"/>
          </w:tcPr>
          <w:p w14:paraId="6D85433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C70C43D" w14:textId="77777777" w:rsidR="00093279" w:rsidRPr="00093279" w:rsidRDefault="00093279" w:rsidP="006B3CEB">
            <w:pPr>
              <w:pStyle w:val="13"/>
              <w:spacing w:line="240" w:lineRule="auto"/>
              <w:jc w:val="both"/>
              <w:rPr>
                <w:color w:val="auto"/>
              </w:rPr>
            </w:pPr>
          </w:p>
        </w:tc>
        <w:tc>
          <w:tcPr>
            <w:tcW w:w="720" w:type="dxa"/>
          </w:tcPr>
          <w:p w14:paraId="7D252C9A" w14:textId="77777777" w:rsidR="00093279" w:rsidRPr="00093279" w:rsidRDefault="00093279" w:rsidP="006B3CEB">
            <w:pPr>
              <w:pStyle w:val="13"/>
              <w:spacing w:line="240" w:lineRule="auto"/>
              <w:jc w:val="both"/>
              <w:rPr>
                <w:color w:val="auto"/>
              </w:rPr>
            </w:pPr>
          </w:p>
        </w:tc>
        <w:tc>
          <w:tcPr>
            <w:tcW w:w="720" w:type="dxa"/>
          </w:tcPr>
          <w:p w14:paraId="162D04FC" w14:textId="77777777" w:rsidR="00093279" w:rsidRPr="00093279" w:rsidRDefault="00093279" w:rsidP="006B3CEB">
            <w:pPr>
              <w:pStyle w:val="13"/>
              <w:spacing w:line="240" w:lineRule="auto"/>
              <w:jc w:val="both"/>
              <w:rPr>
                <w:color w:val="auto"/>
              </w:rPr>
            </w:pPr>
          </w:p>
        </w:tc>
        <w:tc>
          <w:tcPr>
            <w:tcW w:w="2671" w:type="dxa"/>
          </w:tcPr>
          <w:p w14:paraId="582506E5" w14:textId="77777777" w:rsidR="00093279" w:rsidRPr="00093279" w:rsidRDefault="00093279" w:rsidP="006B3CEB">
            <w:pPr>
              <w:pStyle w:val="13"/>
              <w:spacing w:line="240" w:lineRule="auto"/>
              <w:jc w:val="both"/>
              <w:rPr>
                <w:color w:val="auto"/>
              </w:rPr>
            </w:pPr>
            <w:r w:rsidRPr="00093279">
              <w:rPr>
                <w:color w:val="auto"/>
              </w:rPr>
              <w:t>Два экз. на мастерскую.</w:t>
            </w:r>
          </w:p>
        </w:tc>
      </w:tr>
      <w:tr w:rsidR="00093279" w:rsidRPr="00093279" w14:paraId="2DADF4DC" w14:textId="77777777" w:rsidTr="0048052E">
        <w:tc>
          <w:tcPr>
            <w:tcW w:w="709" w:type="dxa"/>
          </w:tcPr>
          <w:p w14:paraId="022061EA" w14:textId="77777777" w:rsidR="00093279" w:rsidRPr="00093279" w:rsidRDefault="00093279" w:rsidP="006B3CEB">
            <w:pPr>
              <w:pStyle w:val="13"/>
              <w:spacing w:line="240" w:lineRule="auto"/>
              <w:jc w:val="both"/>
              <w:rPr>
                <w:color w:val="auto"/>
              </w:rPr>
            </w:pPr>
          </w:p>
        </w:tc>
        <w:tc>
          <w:tcPr>
            <w:tcW w:w="2828" w:type="dxa"/>
          </w:tcPr>
          <w:p w14:paraId="2F590E26" w14:textId="77777777" w:rsidR="00093279" w:rsidRPr="00093279" w:rsidRDefault="00093279" w:rsidP="006B3CEB">
            <w:pPr>
              <w:pStyle w:val="13"/>
              <w:spacing w:line="240" w:lineRule="auto"/>
              <w:jc w:val="both"/>
              <w:rPr>
                <w:color w:val="auto"/>
              </w:rPr>
            </w:pPr>
            <w:r w:rsidRPr="00093279">
              <w:rPr>
                <w:color w:val="auto"/>
              </w:rPr>
              <w:t>Комплект кухонного оборудования на бригаду (мойка, плита, рабочий стол, шкаф, сушка для посуды)</w:t>
            </w:r>
          </w:p>
        </w:tc>
        <w:tc>
          <w:tcPr>
            <w:tcW w:w="1034" w:type="dxa"/>
            <w:gridSpan w:val="2"/>
          </w:tcPr>
          <w:p w14:paraId="06808DDE" w14:textId="77777777" w:rsidR="00093279" w:rsidRPr="00093279" w:rsidRDefault="00093279" w:rsidP="006B3CEB">
            <w:pPr>
              <w:pStyle w:val="13"/>
              <w:spacing w:line="240" w:lineRule="auto"/>
              <w:jc w:val="both"/>
              <w:rPr>
                <w:color w:val="auto"/>
              </w:rPr>
            </w:pPr>
          </w:p>
        </w:tc>
        <w:tc>
          <w:tcPr>
            <w:tcW w:w="950" w:type="dxa"/>
          </w:tcPr>
          <w:p w14:paraId="0CCF41C3"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061A8D97" w14:textId="77777777" w:rsidR="00093279" w:rsidRPr="00093279" w:rsidRDefault="00093279" w:rsidP="006B3CEB">
            <w:pPr>
              <w:pStyle w:val="13"/>
              <w:spacing w:line="240" w:lineRule="auto"/>
              <w:jc w:val="both"/>
              <w:rPr>
                <w:color w:val="auto"/>
              </w:rPr>
            </w:pPr>
          </w:p>
        </w:tc>
        <w:tc>
          <w:tcPr>
            <w:tcW w:w="720" w:type="dxa"/>
          </w:tcPr>
          <w:p w14:paraId="43B692BA" w14:textId="77777777" w:rsidR="00093279" w:rsidRPr="00093279" w:rsidRDefault="00093279" w:rsidP="006B3CEB">
            <w:pPr>
              <w:pStyle w:val="13"/>
              <w:spacing w:line="240" w:lineRule="auto"/>
              <w:jc w:val="both"/>
              <w:rPr>
                <w:color w:val="auto"/>
              </w:rPr>
            </w:pPr>
          </w:p>
        </w:tc>
        <w:tc>
          <w:tcPr>
            <w:tcW w:w="720" w:type="dxa"/>
          </w:tcPr>
          <w:p w14:paraId="4E27BE3D" w14:textId="77777777" w:rsidR="00093279" w:rsidRPr="00093279" w:rsidRDefault="00093279" w:rsidP="006B3CEB">
            <w:pPr>
              <w:pStyle w:val="13"/>
              <w:spacing w:line="240" w:lineRule="auto"/>
              <w:jc w:val="both"/>
              <w:rPr>
                <w:color w:val="auto"/>
              </w:rPr>
            </w:pPr>
          </w:p>
        </w:tc>
        <w:tc>
          <w:tcPr>
            <w:tcW w:w="2671" w:type="dxa"/>
          </w:tcPr>
          <w:p w14:paraId="65BA0DBD" w14:textId="77777777" w:rsidR="00093279" w:rsidRPr="00093279" w:rsidRDefault="00093279" w:rsidP="006B3CEB">
            <w:pPr>
              <w:pStyle w:val="13"/>
              <w:spacing w:line="240" w:lineRule="auto"/>
              <w:jc w:val="both"/>
              <w:rPr>
                <w:color w:val="auto"/>
              </w:rPr>
            </w:pPr>
          </w:p>
        </w:tc>
      </w:tr>
      <w:tr w:rsidR="00093279" w:rsidRPr="00093279" w14:paraId="6FCE21A2" w14:textId="77777777" w:rsidTr="0048052E">
        <w:tc>
          <w:tcPr>
            <w:tcW w:w="709" w:type="dxa"/>
          </w:tcPr>
          <w:p w14:paraId="059776AA" w14:textId="77777777" w:rsidR="00093279" w:rsidRPr="00093279" w:rsidRDefault="00093279" w:rsidP="006B3CEB">
            <w:pPr>
              <w:pStyle w:val="13"/>
              <w:spacing w:line="240" w:lineRule="auto"/>
              <w:jc w:val="both"/>
              <w:rPr>
                <w:color w:val="auto"/>
              </w:rPr>
            </w:pPr>
          </w:p>
        </w:tc>
        <w:tc>
          <w:tcPr>
            <w:tcW w:w="2828" w:type="dxa"/>
          </w:tcPr>
          <w:p w14:paraId="1EB009F6" w14:textId="77777777" w:rsidR="00093279" w:rsidRPr="00093279" w:rsidRDefault="00093279" w:rsidP="006B3CEB">
            <w:pPr>
              <w:pStyle w:val="13"/>
              <w:spacing w:line="240" w:lineRule="auto"/>
              <w:jc w:val="both"/>
              <w:rPr>
                <w:color w:val="auto"/>
              </w:rPr>
            </w:pPr>
            <w:r w:rsidRPr="00093279">
              <w:rPr>
                <w:color w:val="auto"/>
              </w:rPr>
              <w:t>Электроплиты</w:t>
            </w:r>
          </w:p>
        </w:tc>
        <w:tc>
          <w:tcPr>
            <w:tcW w:w="1034" w:type="dxa"/>
            <w:gridSpan w:val="2"/>
          </w:tcPr>
          <w:p w14:paraId="627AF0AA" w14:textId="77777777" w:rsidR="00093279" w:rsidRPr="00093279" w:rsidRDefault="00093279" w:rsidP="006B3CEB">
            <w:pPr>
              <w:pStyle w:val="13"/>
              <w:spacing w:line="240" w:lineRule="auto"/>
              <w:jc w:val="both"/>
              <w:rPr>
                <w:color w:val="auto"/>
              </w:rPr>
            </w:pPr>
          </w:p>
        </w:tc>
        <w:tc>
          <w:tcPr>
            <w:tcW w:w="950" w:type="dxa"/>
          </w:tcPr>
          <w:p w14:paraId="216FA2D8"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52C70053" w14:textId="77777777" w:rsidR="00093279" w:rsidRPr="00093279" w:rsidRDefault="00093279" w:rsidP="006B3CEB">
            <w:pPr>
              <w:pStyle w:val="13"/>
              <w:spacing w:line="240" w:lineRule="auto"/>
              <w:jc w:val="both"/>
              <w:rPr>
                <w:color w:val="auto"/>
              </w:rPr>
            </w:pPr>
          </w:p>
        </w:tc>
        <w:tc>
          <w:tcPr>
            <w:tcW w:w="720" w:type="dxa"/>
          </w:tcPr>
          <w:p w14:paraId="37645169" w14:textId="77777777" w:rsidR="00093279" w:rsidRPr="00093279" w:rsidRDefault="00093279" w:rsidP="006B3CEB">
            <w:pPr>
              <w:pStyle w:val="13"/>
              <w:spacing w:line="240" w:lineRule="auto"/>
              <w:jc w:val="both"/>
              <w:rPr>
                <w:color w:val="auto"/>
              </w:rPr>
            </w:pPr>
          </w:p>
        </w:tc>
        <w:tc>
          <w:tcPr>
            <w:tcW w:w="720" w:type="dxa"/>
          </w:tcPr>
          <w:p w14:paraId="1E93FA25" w14:textId="77777777" w:rsidR="00093279" w:rsidRPr="00093279" w:rsidRDefault="00093279" w:rsidP="006B3CEB">
            <w:pPr>
              <w:pStyle w:val="13"/>
              <w:spacing w:line="240" w:lineRule="auto"/>
              <w:jc w:val="both"/>
              <w:rPr>
                <w:color w:val="auto"/>
              </w:rPr>
            </w:pPr>
          </w:p>
        </w:tc>
        <w:tc>
          <w:tcPr>
            <w:tcW w:w="2671" w:type="dxa"/>
          </w:tcPr>
          <w:p w14:paraId="2DF01E7B" w14:textId="77777777" w:rsidR="00093279" w:rsidRPr="00093279" w:rsidRDefault="00093279" w:rsidP="006B3CEB">
            <w:pPr>
              <w:pStyle w:val="13"/>
              <w:spacing w:line="240" w:lineRule="auto"/>
              <w:jc w:val="both"/>
              <w:rPr>
                <w:color w:val="auto"/>
              </w:rPr>
            </w:pPr>
          </w:p>
        </w:tc>
      </w:tr>
      <w:tr w:rsidR="00093279" w:rsidRPr="00093279" w14:paraId="5EA5A24D" w14:textId="77777777" w:rsidTr="0048052E">
        <w:tc>
          <w:tcPr>
            <w:tcW w:w="709" w:type="dxa"/>
          </w:tcPr>
          <w:p w14:paraId="51ED3298" w14:textId="77777777" w:rsidR="00093279" w:rsidRPr="00093279" w:rsidRDefault="00093279" w:rsidP="006B3CEB">
            <w:pPr>
              <w:pStyle w:val="13"/>
              <w:spacing w:line="240" w:lineRule="auto"/>
              <w:jc w:val="both"/>
              <w:rPr>
                <w:color w:val="auto"/>
              </w:rPr>
            </w:pPr>
          </w:p>
        </w:tc>
        <w:tc>
          <w:tcPr>
            <w:tcW w:w="2828" w:type="dxa"/>
          </w:tcPr>
          <w:p w14:paraId="13BADD0B" w14:textId="77777777" w:rsidR="00093279" w:rsidRPr="00093279" w:rsidRDefault="00093279" w:rsidP="006B3CEB">
            <w:pPr>
              <w:pStyle w:val="13"/>
              <w:spacing w:line="240" w:lineRule="auto"/>
              <w:jc w:val="both"/>
              <w:rPr>
                <w:color w:val="auto"/>
              </w:rPr>
            </w:pPr>
            <w:r w:rsidRPr="00093279">
              <w:rPr>
                <w:color w:val="auto"/>
              </w:rPr>
              <w:t xml:space="preserve">Набор кухонного электрооборудования </w:t>
            </w:r>
          </w:p>
        </w:tc>
        <w:tc>
          <w:tcPr>
            <w:tcW w:w="1034" w:type="dxa"/>
            <w:gridSpan w:val="2"/>
          </w:tcPr>
          <w:p w14:paraId="02BEB116" w14:textId="77777777" w:rsidR="00093279" w:rsidRPr="00093279" w:rsidRDefault="00093279" w:rsidP="006B3CEB">
            <w:pPr>
              <w:pStyle w:val="13"/>
              <w:spacing w:line="240" w:lineRule="auto"/>
              <w:jc w:val="both"/>
              <w:rPr>
                <w:color w:val="auto"/>
              </w:rPr>
            </w:pPr>
          </w:p>
        </w:tc>
        <w:tc>
          <w:tcPr>
            <w:tcW w:w="950" w:type="dxa"/>
          </w:tcPr>
          <w:p w14:paraId="689C5468"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505F1B8F" w14:textId="77777777" w:rsidR="00093279" w:rsidRPr="00093279" w:rsidRDefault="00093279" w:rsidP="006B3CEB">
            <w:pPr>
              <w:pStyle w:val="13"/>
              <w:spacing w:line="240" w:lineRule="auto"/>
              <w:jc w:val="both"/>
              <w:rPr>
                <w:color w:val="auto"/>
              </w:rPr>
            </w:pPr>
          </w:p>
        </w:tc>
        <w:tc>
          <w:tcPr>
            <w:tcW w:w="720" w:type="dxa"/>
          </w:tcPr>
          <w:p w14:paraId="6BB11E81" w14:textId="77777777" w:rsidR="00093279" w:rsidRPr="00093279" w:rsidRDefault="00093279" w:rsidP="006B3CEB">
            <w:pPr>
              <w:pStyle w:val="13"/>
              <w:spacing w:line="240" w:lineRule="auto"/>
              <w:jc w:val="both"/>
              <w:rPr>
                <w:color w:val="auto"/>
              </w:rPr>
            </w:pPr>
          </w:p>
        </w:tc>
        <w:tc>
          <w:tcPr>
            <w:tcW w:w="720" w:type="dxa"/>
          </w:tcPr>
          <w:p w14:paraId="04EC27BD" w14:textId="77777777" w:rsidR="00093279" w:rsidRPr="00093279" w:rsidRDefault="00093279" w:rsidP="006B3CEB">
            <w:pPr>
              <w:pStyle w:val="13"/>
              <w:spacing w:line="240" w:lineRule="auto"/>
              <w:jc w:val="both"/>
              <w:rPr>
                <w:color w:val="auto"/>
              </w:rPr>
            </w:pPr>
          </w:p>
        </w:tc>
        <w:tc>
          <w:tcPr>
            <w:tcW w:w="2671" w:type="dxa"/>
          </w:tcPr>
          <w:p w14:paraId="72BD2E49" w14:textId="77777777" w:rsidR="00093279" w:rsidRPr="00093279" w:rsidRDefault="00093279" w:rsidP="006B3CEB">
            <w:pPr>
              <w:pStyle w:val="13"/>
              <w:spacing w:line="240" w:lineRule="auto"/>
              <w:jc w:val="both"/>
              <w:rPr>
                <w:color w:val="auto"/>
              </w:rPr>
            </w:pPr>
          </w:p>
        </w:tc>
      </w:tr>
      <w:tr w:rsidR="00093279" w:rsidRPr="00093279" w14:paraId="620974F5" w14:textId="77777777" w:rsidTr="0048052E">
        <w:tc>
          <w:tcPr>
            <w:tcW w:w="709" w:type="dxa"/>
          </w:tcPr>
          <w:p w14:paraId="13504083" w14:textId="77777777" w:rsidR="00093279" w:rsidRPr="00093279" w:rsidRDefault="00093279" w:rsidP="006B3CEB">
            <w:pPr>
              <w:pStyle w:val="13"/>
              <w:spacing w:line="240" w:lineRule="auto"/>
              <w:jc w:val="both"/>
              <w:rPr>
                <w:color w:val="auto"/>
              </w:rPr>
            </w:pPr>
          </w:p>
        </w:tc>
        <w:tc>
          <w:tcPr>
            <w:tcW w:w="2828" w:type="dxa"/>
          </w:tcPr>
          <w:p w14:paraId="08C7A195" w14:textId="77777777" w:rsidR="00093279" w:rsidRPr="00093279" w:rsidRDefault="00093279" w:rsidP="006B3CEB">
            <w:pPr>
              <w:pStyle w:val="13"/>
              <w:spacing w:line="240" w:lineRule="auto"/>
              <w:jc w:val="both"/>
              <w:rPr>
                <w:color w:val="auto"/>
              </w:rPr>
            </w:pPr>
            <w:r w:rsidRPr="00093279">
              <w:rPr>
                <w:color w:val="auto"/>
              </w:rPr>
              <w:t>Набор инструментов и приспособлений для механической обработки продуктов</w:t>
            </w:r>
          </w:p>
        </w:tc>
        <w:tc>
          <w:tcPr>
            <w:tcW w:w="1034" w:type="dxa"/>
            <w:gridSpan w:val="2"/>
          </w:tcPr>
          <w:p w14:paraId="6D8E893F" w14:textId="77777777" w:rsidR="00093279" w:rsidRPr="00093279" w:rsidRDefault="00093279" w:rsidP="006B3CEB">
            <w:pPr>
              <w:pStyle w:val="13"/>
              <w:spacing w:line="240" w:lineRule="auto"/>
              <w:jc w:val="both"/>
              <w:rPr>
                <w:color w:val="auto"/>
              </w:rPr>
            </w:pPr>
          </w:p>
        </w:tc>
        <w:tc>
          <w:tcPr>
            <w:tcW w:w="950" w:type="dxa"/>
          </w:tcPr>
          <w:p w14:paraId="103437F7"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3E53BECB" w14:textId="77777777" w:rsidR="00093279" w:rsidRPr="00093279" w:rsidRDefault="00093279" w:rsidP="006B3CEB">
            <w:pPr>
              <w:pStyle w:val="13"/>
              <w:spacing w:line="240" w:lineRule="auto"/>
              <w:jc w:val="both"/>
              <w:rPr>
                <w:color w:val="auto"/>
              </w:rPr>
            </w:pPr>
          </w:p>
        </w:tc>
        <w:tc>
          <w:tcPr>
            <w:tcW w:w="720" w:type="dxa"/>
          </w:tcPr>
          <w:p w14:paraId="2DCB5733" w14:textId="77777777" w:rsidR="00093279" w:rsidRPr="00093279" w:rsidRDefault="00093279" w:rsidP="006B3CEB">
            <w:pPr>
              <w:pStyle w:val="13"/>
              <w:spacing w:line="240" w:lineRule="auto"/>
              <w:jc w:val="both"/>
              <w:rPr>
                <w:color w:val="auto"/>
              </w:rPr>
            </w:pPr>
          </w:p>
        </w:tc>
        <w:tc>
          <w:tcPr>
            <w:tcW w:w="720" w:type="dxa"/>
          </w:tcPr>
          <w:p w14:paraId="6CDD171E" w14:textId="77777777" w:rsidR="00093279" w:rsidRPr="00093279" w:rsidRDefault="00093279" w:rsidP="006B3CEB">
            <w:pPr>
              <w:pStyle w:val="13"/>
              <w:spacing w:line="240" w:lineRule="auto"/>
              <w:jc w:val="both"/>
              <w:rPr>
                <w:color w:val="auto"/>
              </w:rPr>
            </w:pPr>
          </w:p>
        </w:tc>
        <w:tc>
          <w:tcPr>
            <w:tcW w:w="2671" w:type="dxa"/>
          </w:tcPr>
          <w:p w14:paraId="78CCC0B2" w14:textId="77777777" w:rsidR="00093279" w:rsidRPr="00093279" w:rsidRDefault="00093279" w:rsidP="006B3CEB">
            <w:pPr>
              <w:pStyle w:val="13"/>
              <w:spacing w:line="240" w:lineRule="auto"/>
              <w:jc w:val="both"/>
              <w:rPr>
                <w:color w:val="auto"/>
              </w:rPr>
            </w:pPr>
          </w:p>
        </w:tc>
      </w:tr>
      <w:tr w:rsidR="00093279" w:rsidRPr="00093279" w14:paraId="7D0A4A25" w14:textId="77777777" w:rsidTr="0048052E">
        <w:tc>
          <w:tcPr>
            <w:tcW w:w="709" w:type="dxa"/>
          </w:tcPr>
          <w:p w14:paraId="1FD8C46E" w14:textId="77777777" w:rsidR="00093279" w:rsidRPr="00093279" w:rsidRDefault="00093279" w:rsidP="006B3CEB">
            <w:pPr>
              <w:pStyle w:val="13"/>
              <w:spacing w:line="240" w:lineRule="auto"/>
              <w:jc w:val="both"/>
              <w:rPr>
                <w:color w:val="auto"/>
              </w:rPr>
            </w:pPr>
          </w:p>
        </w:tc>
        <w:tc>
          <w:tcPr>
            <w:tcW w:w="2828" w:type="dxa"/>
          </w:tcPr>
          <w:p w14:paraId="59F4793D" w14:textId="77777777" w:rsidR="00093279" w:rsidRPr="00093279" w:rsidRDefault="00093279" w:rsidP="006B3CEB">
            <w:pPr>
              <w:pStyle w:val="13"/>
              <w:spacing w:line="240" w:lineRule="auto"/>
              <w:jc w:val="both"/>
              <w:rPr>
                <w:color w:val="auto"/>
              </w:rPr>
            </w:pPr>
            <w:r w:rsidRPr="00093279">
              <w:rPr>
                <w:color w:val="auto"/>
              </w:rPr>
              <w:t>Комплект кухонной посуды для тепловой обработки пищевых продуктов</w:t>
            </w:r>
          </w:p>
        </w:tc>
        <w:tc>
          <w:tcPr>
            <w:tcW w:w="1034" w:type="dxa"/>
            <w:gridSpan w:val="2"/>
          </w:tcPr>
          <w:p w14:paraId="12DC0BBB" w14:textId="77777777" w:rsidR="00093279" w:rsidRPr="00093279" w:rsidRDefault="00093279" w:rsidP="006B3CEB">
            <w:pPr>
              <w:pStyle w:val="13"/>
              <w:spacing w:line="240" w:lineRule="auto"/>
              <w:jc w:val="both"/>
              <w:rPr>
                <w:color w:val="auto"/>
              </w:rPr>
            </w:pPr>
          </w:p>
        </w:tc>
        <w:tc>
          <w:tcPr>
            <w:tcW w:w="950" w:type="dxa"/>
          </w:tcPr>
          <w:p w14:paraId="1EBAADFF"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7AB1D7CA" w14:textId="77777777" w:rsidR="00093279" w:rsidRPr="00093279" w:rsidRDefault="00093279" w:rsidP="006B3CEB">
            <w:pPr>
              <w:pStyle w:val="13"/>
              <w:spacing w:line="240" w:lineRule="auto"/>
              <w:jc w:val="both"/>
              <w:rPr>
                <w:color w:val="auto"/>
              </w:rPr>
            </w:pPr>
          </w:p>
        </w:tc>
        <w:tc>
          <w:tcPr>
            <w:tcW w:w="720" w:type="dxa"/>
          </w:tcPr>
          <w:p w14:paraId="13B05D84" w14:textId="77777777" w:rsidR="00093279" w:rsidRPr="00093279" w:rsidRDefault="00093279" w:rsidP="006B3CEB">
            <w:pPr>
              <w:pStyle w:val="13"/>
              <w:spacing w:line="240" w:lineRule="auto"/>
              <w:jc w:val="both"/>
              <w:rPr>
                <w:color w:val="auto"/>
              </w:rPr>
            </w:pPr>
          </w:p>
        </w:tc>
        <w:tc>
          <w:tcPr>
            <w:tcW w:w="720" w:type="dxa"/>
          </w:tcPr>
          <w:p w14:paraId="7000519D" w14:textId="77777777" w:rsidR="00093279" w:rsidRPr="00093279" w:rsidRDefault="00093279" w:rsidP="006B3CEB">
            <w:pPr>
              <w:pStyle w:val="13"/>
              <w:spacing w:line="240" w:lineRule="auto"/>
              <w:jc w:val="both"/>
              <w:rPr>
                <w:color w:val="auto"/>
              </w:rPr>
            </w:pPr>
          </w:p>
        </w:tc>
        <w:tc>
          <w:tcPr>
            <w:tcW w:w="2671" w:type="dxa"/>
          </w:tcPr>
          <w:p w14:paraId="5747EADF" w14:textId="77777777" w:rsidR="00093279" w:rsidRPr="00093279" w:rsidRDefault="00093279" w:rsidP="006B3CEB">
            <w:pPr>
              <w:pStyle w:val="13"/>
              <w:spacing w:line="240" w:lineRule="auto"/>
              <w:jc w:val="both"/>
              <w:rPr>
                <w:color w:val="auto"/>
              </w:rPr>
            </w:pPr>
          </w:p>
        </w:tc>
      </w:tr>
      <w:tr w:rsidR="00093279" w:rsidRPr="00093279" w14:paraId="559C9320" w14:textId="77777777" w:rsidTr="0048052E">
        <w:tc>
          <w:tcPr>
            <w:tcW w:w="709" w:type="dxa"/>
          </w:tcPr>
          <w:p w14:paraId="0ECB652E" w14:textId="77777777" w:rsidR="00093279" w:rsidRPr="00093279" w:rsidRDefault="00093279" w:rsidP="006B3CEB">
            <w:pPr>
              <w:pStyle w:val="13"/>
              <w:spacing w:line="240" w:lineRule="auto"/>
              <w:jc w:val="both"/>
              <w:rPr>
                <w:color w:val="auto"/>
              </w:rPr>
            </w:pPr>
          </w:p>
        </w:tc>
        <w:tc>
          <w:tcPr>
            <w:tcW w:w="2828" w:type="dxa"/>
          </w:tcPr>
          <w:p w14:paraId="2BF55361" w14:textId="77777777" w:rsidR="00093279" w:rsidRPr="00093279" w:rsidRDefault="00093279" w:rsidP="006B3CEB">
            <w:pPr>
              <w:pStyle w:val="13"/>
              <w:spacing w:line="240" w:lineRule="auto"/>
              <w:jc w:val="both"/>
              <w:rPr>
                <w:color w:val="auto"/>
              </w:rPr>
            </w:pPr>
            <w:r w:rsidRPr="00093279">
              <w:rPr>
                <w:color w:val="auto"/>
              </w:rPr>
              <w:t>Набор инструментов и приспособлений для тепловой обработки пищевых продуктов</w:t>
            </w:r>
          </w:p>
        </w:tc>
        <w:tc>
          <w:tcPr>
            <w:tcW w:w="1034" w:type="dxa"/>
            <w:gridSpan w:val="2"/>
          </w:tcPr>
          <w:p w14:paraId="7D8C7685" w14:textId="77777777" w:rsidR="00093279" w:rsidRPr="00093279" w:rsidRDefault="00093279" w:rsidP="006B3CEB">
            <w:pPr>
              <w:pStyle w:val="13"/>
              <w:spacing w:line="240" w:lineRule="auto"/>
              <w:jc w:val="both"/>
              <w:rPr>
                <w:color w:val="auto"/>
              </w:rPr>
            </w:pPr>
          </w:p>
        </w:tc>
        <w:tc>
          <w:tcPr>
            <w:tcW w:w="950" w:type="dxa"/>
          </w:tcPr>
          <w:p w14:paraId="10ABB4B2"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263FC531" w14:textId="77777777" w:rsidR="00093279" w:rsidRPr="00093279" w:rsidRDefault="00093279" w:rsidP="006B3CEB">
            <w:pPr>
              <w:pStyle w:val="13"/>
              <w:spacing w:line="240" w:lineRule="auto"/>
              <w:jc w:val="both"/>
              <w:rPr>
                <w:color w:val="auto"/>
              </w:rPr>
            </w:pPr>
          </w:p>
        </w:tc>
        <w:tc>
          <w:tcPr>
            <w:tcW w:w="720" w:type="dxa"/>
          </w:tcPr>
          <w:p w14:paraId="777CA8F0" w14:textId="77777777" w:rsidR="00093279" w:rsidRPr="00093279" w:rsidRDefault="00093279" w:rsidP="006B3CEB">
            <w:pPr>
              <w:pStyle w:val="13"/>
              <w:spacing w:line="240" w:lineRule="auto"/>
              <w:jc w:val="both"/>
              <w:rPr>
                <w:color w:val="auto"/>
              </w:rPr>
            </w:pPr>
          </w:p>
        </w:tc>
        <w:tc>
          <w:tcPr>
            <w:tcW w:w="720" w:type="dxa"/>
          </w:tcPr>
          <w:p w14:paraId="0469EB9D" w14:textId="77777777" w:rsidR="00093279" w:rsidRPr="00093279" w:rsidRDefault="00093279" w:rsidP="006B3CEB">
            <w:pPr>
              <w:pStyle w:val="13"/>
              <w:spacing w:line="240" w:lineRule="auto"/>
              <w:jc w:val="both"/>
              <w:rPr>
                <w:color w:val="auto"/>
              </w:rPr>
            </w:pPr>
          </w:p>
        </w:tc>
        <w:tc>
          <w:tcPr>
            <w:tcW w:w="2671" w:type="dxa"/>
          </w:tcPr>
          <w:p w14:paraId="6E809337" w14:textId="77777777" w:rsidR="00093279" w:rsidRPr="00093279" w:rsidRDefault="00093279" w:rsidP="006B3CEB">
            <w:pPr>
              <w:pStyle w:val="13"/>
              <w:spacing w:line="240" w:lineRule="auto"/>
              <w:jc w:val="both"/>
              <w:rPr>
                <w:color w:val="auto"/>
              </w:rPr>
            </w:pPr>
          </w:p>
        </w:tc>
      </w:tr>
      <w:tr w:rsidR="00093279" w:rsidRPr="00093279" w14:paraId="6679B0E5" w14:textId="77777777" w:rsidTr="0048052E">
        <w:tc>
          <w:tcPr>
            <w:tcW w:w="709" w:type="dxa"/>
          </w:tcPr>
          <w:p w14:paraId="72C50D10" w14:textId="77777777" w:rsidR="00093279" w:rsidRPr="00093279" w:rsidRDefault="00093279" w:rsidP="006B3CEB">
            <w:pPr>
              <w:pStyle w:val="13"/>
              <w:spacing w:line="240" w:lineRule="auto"/>
              <w:jc w:val="both"/>
              <w:rPr>
                <w:color w:val="auto"/>
              </w:rPr>
            </w:pPr>
          </w:p>
        </w:tc>
        <w:tc>
          <w:tcPr>
            <w:tcW w:w="2828" w:type="dxa"/>
          </w:tcPr>
          <w:p w14:paraId="0C9301DF" w14:textId="77777777" w:rsidR="00093279" w:rsidRPr="00093279" w:rsidRDefault="00093279" w:rsidP="006B3CEB">
            <w:pPr>
              <w:pStyle w:val="13"/>
              <w:spacing w:line="240" w:lineRule="auto"/>
              <w:jc w:val="both"/>
              <w:rPr>
                <w:color w:val="auto"/>
              </w:rPr>
            </w:pPr>
            <w:r w:rsidRPr="00093279">
              <w:rPr>
                <w:color w:val="auto"/>
              </w:rPr>
              <w:t>Набор инструментов для разделки рыбы</w:t>
            </w:r>
          </w:p>
        </w:tc>
        <w:tc>
          <w:tcPr>
            <w:tcW w:w="1034" w:type="dxa"/>
            <w:gridSpan w:val="2"/>
          </w:tcPr>
          <w:p w14:paraId="7EBB8094" w14:textId="77777777" w:rsidR="00093279" w:rsidRPr="00093279" w:rsidRDefault="00093279" w:rsidP="006B3CEB">
            <w:pPr>
              <w:pStyle w:val="13"/>
              <w:spacing w:line="240" w:lineRule="auto"/>
              <w:jc w:val="both"/>
              <w:rPr>
                <w:color w:val="auto"/>
              </w:rPr>
            </w:pPr>
          </w:p>
        </w:tc>
        <w:tc>
          <w:tcPr>
            <w:tcW w:w="950" w:type="dxa"/>
          </w:tcPr>
          <w:p w14:paraId="7A40B349"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1F2AEBBC" w14:textId="77777777" w:rsidR="00093279" w:rsidRPr="00093279" w:rsidRDefault="00093279" w:rsidP="006B3CEB">
            <w:pPr>
              <w:pStyle w:val="13"/>
              <w:spacing w:line="240" w:lineRule="auto"/>
              <w:jc w:val="both"/>
              <w:rPr>
                <w:color w:val="auto"/>
              </w:rPr>
            </w:pPr>
          </w:p>
        </w:tc>
        <w:tc>
          <w:tcPr>
            <w:tcW w:w="720" w:type="dxa"/>
          </w:tcPr>
          <w:p w14:paraId="4CA25AA5" w14:textId="77777777" w:rsidR="00093279" w:rsidRPr="00093279" w:rsidRDefault="00093279" w:rsidP="006B3CEB">
            <w:pPr>
              <w:pStyle w:val="13"/>
              <w:spacing w:line="240" w:lineRule="auto"/>
              <w:jc w:val="both"/>
              <w:rPr>
                <w:color w:val="auto"/>
              </w:rPr>
            </w:pPr>
          </w:p>
        </w:tc>
        <w:tc>
          <w:tcPr>
            <w:tcW w:w="720" w:type="dxa"/>
          </w:tcPr>
          <w:p w14:paraId="0B7C537F" w14:textId="77777777" w:rsidR="00093279" w:rsidRPr="00093279" w:rsidRDefault="00093279" w:rsidP="006B3CEB">
            <w:pPr>
              <w:pStyle w:val="13"/>
              <w:spacing w:line="240" w:lineRule="auto"/>
              <w:jc w:val="both"/>
              <w:rPr>
                <w:color w:val="auto"/>
              </w:rPr>
            </w:pPr>
          </w:p>
        </w:tc>
        <w:tc>
          <w:tcPr>
            <w:tcW w:w="2671" w:type="dxa"/>
          </w:tcPr>
          <w:p w14:paraId="3B9BE3A9" w14:textId="77777777" w:rsidR="00093279" w:rsidRPr="00093279" w:rsidRDefault="00093279" w:rsidP="006B3CEB">
            <w:pPr>
              <w:pStyle w:val="13"/>
              <w:spacing w:line="240" w:lineRule="auto"/>
              <w:jc w:val="both"/>
              <w:rPr>
                <w:color w:val="auto"/>
              </w:rPr>
            </w:pPr>
          </w:p>
        </w:tc>
      </w:tr>
      <w:tr w:rsidR="00093279" w:rsidRPr="00093279" w14:paraId="34B52251" w14:textId="77777777" w:rsidTr="0048052E">
        <w:tc>
          <w:tcPr>
            <w:tcW w:w="709" w:type="dxa"/>
          </w:tcPr>
          <w:p w14:paraId="65842D9C" w14:textId="77777777" w:rsidR="00093279" w:rsidRPr="00093279" w:rsidRDefault="00093279" w:rsidP="006B3CEB">
            <w:pPr>
              <w:pStyle w:val="13"/>
              <w:spacing w:line="240" w:lineRule="auto"/>
              <w:jc w:val="both"/>
              <w:rPr>
                <w:color w:val="auto"/>
              </w:rPr>
            </w:pPr>
          </w:p>
        </w:tc>
        <w:tc>
          <w:tcPr>
            <w:tcW w:w="2828" w:type="dxa"/>
          </w:tcPr>
          <w:p w14:paraId="1AD6B382" w14:textId="77777777" w:rsidR="00093279" w:rsidRPr="00093279" w:rsidRDefault="00093279" w:rsidP="006B3CEB">
            <w:pPr>
              <w:pStyle w:val="13"/>
              <w:spacing w:line="240" w:lineRule="auto"/>
              <w:jc w:val="both"/>
              <w:rPr>
                <w:color w:val="auto"/>
              </w:rPr>
            </w:pPr>
            <w:r w:rsidRPr="00093279">
              <w:rPr>
                <w:color w:val="auto"/>
              </w:rPr>
              <w:t>Набор инструментов для разделки мяса</w:t>
            </w:r>
          </w:p>
        </w:tc>
        <w:tc>
          <w:tcPr>
            <w:tcW w:w="1034" w:type="dxa"/>
            <w:gridSpan w:val="2"/>
          </w:tcPr>
          <w:p w14:paraId="39B1430A" w14:textId="77777777" w:rsidR="00093279" w:rsidRPr="00093279" w:rsidRDefault="00093279" w:rsidP="006B3CEB">
            <w:pPr>
              <w:pStyle w:val="13"/>
              <w:spacing w:line="240" w:lineRule="auto"/>
              <w:jc w:val="both"/>
              <w:rPr>
                <w:color w:val="auto"/>
              </w:rPr>
            </w:pPr>
          </w:p>
        </w:tc>
        <w:tc>
          <w:tcPr>
            <w:tcW w:w="950" w:type="dxa"/>
          </w:tcPr>
          <w:p w14:paraId="6065B50A"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38DF3BBE" w14:textId="77777777" w:rsidR="00093279" w:rsidRPr="00093279" w:rsidRDefault="00093279" w:rsidP="006B3CEB">
            <w:pPr>
              <w:pStyle w:val="13"/>
              <w:spacing w:line="240" w:lineRule="auto"/>
              <w:jc w:val="both"/>
              <w:rPr>
                <w:color w:val="auto"/>
              </w:rPr>
            </w:pPr>
          </w:p>
        </w:tc>
        <w:tc>
          <w:tcPr>
            <w:tcW w:w="720" w:type="dxa"/>
          </w:tcPr>
          <w:p w14:paraId="6703AC35" w14:textId="77777777" w:rsidR="00093279" w:rsidRPr="00093279" w:rsidRDefault="00093279" w:rsidP="006B3CEB">
            <w:pPr>
              <w:pStyle w:val="13"/>
              <w:spacing w:line="240" w:lineRule="auto"/>
              <w:jc w:val="both"/>
              <w:rPr>
                <w:color w:val="auto"/>
              </w:rPr>
            </w:pPr>
          </w:p>
        </w:tc>
        <w:tc>
          <w:tcPr>
            <w:tcW w:w="720" w:type="dxa"/>
          </w:tcPr>
          <w:p w14:paraId="12F25256" w14:textId="77777777" w:rsidR="00093279" w:rsidRPr="00093279" w:rsidRDefault="00093279" w:rsidP="006B3CEB">
            <w:pPr>
              <w:pStyle w:val="13"/>
              <w:spacing w:line="240" w:lineRule="auto"/>
              <w:jc w:val="both"/>
              <w:rPr>
                <w:color w:val="auto"/>
              </w:rPr>
            </w:pPr>
          </w:p>
        </w:tc>
        <w:tc>
          <w:tcPr>
            <w:tcW w:w="2671" w:type="dxa"/>
          </w:tcPr>
          <w:p w14:paraId="754D61FD" w14:textId="77777777" w:rsidR="00093279" w:rsidRPr="00093279" w:rsidRDefault="00093279" w:rsidP="006B3CEB">
            <w:pPr>
              <w:pStyle w:val="13"/>
              <w:spacing w:line="240" w:lineRule="auto"/>
              <w:jc w:val="both"/>
              <w:rPr>
                <w:color w:val="auto"/>
              </w:rPr>
            </w:pPr>
          </w:p>
        </w:tc>
      </w:tr>
      <w:tr w:rsidR="00093279" w:rsidRPr="00093279" w14:paraId="14374D28" w14:textId="77777777" w:rsidTr="0048052E">
        <w:tc>
          <w:tcPr>
            <w:tcW w:w="709" w:type="dxa"/>
          </w:tcPr>
          <w:p w14:paraId="23F25D90" w14:textId="77777777" w:rsidR="00093279" w:rsidRPr="00093279" w:rsidRDefault="00093279" w:rsidP="006B3CEB">
            <w:pPr>
              <w:pStyle w:val="13"/>
              <w:spacing w:line="240" w:lineRule="auto"/>
              <w:jc w:val="both"/>
              <w:rPr>
                <w:color w:val="auto"/>
              </w:rPr>
            </w:pPr>
          </w:p>
        </w:tc>
        <w:tc>
          <w:tcPr>
            <w:tcW w:w="2828" w:type="dxa"/>
          </w:tcPr>
          <w:p w14:paraId="23FC1283" w14:textId="77777777" w:rsidR="00093279" w:rsidRPr="00093279" w:rsidRDefault="00093279" w:rsidP="006B3CEB">
            <w:pPr>
              <w:pStyle w:val="13"/>
              <w:spacing w:line="240" w:lineRule="auto"/>
              <w:jc w:val="both"/>
              <w:rPr>
                <w:color w:val="auto"/>
              </w:rPr>
            </w:pPr>
            <w:r w:rsidRPr="00093279">
              <w:rPr>
                <w:color w:val="auto"/>
              </w:rPr>
              <w:t>Мясорубка (</w:t>
            </w:r>
            <w:proofErr w:type="spellStart"/>
            <w:r w:rsidRPr="00093279">
              <w:rPr>
                <w:color w:val="auto"/>
              </w:rPr>
              <w:t>электромясорубка</w:t>
            </w:r>
            <w:proofErr w:type="spellEnd"/>
            <w:r w:rsidRPr="00093279">
              <w:rPr>
                <w:color w:val="auto"/>
              </w:rPr>
              <w:t>)</w:t>
            </w:r>
          </w:p>
        </w:tc>
        <w:tc>
          <w:tcPr>
            <w:tcW w:w="1034" w:type="dxa"/>
            <w:gridSpan w:val="2"/>
          </w:tcPr>
          <w:p w14:paraId="185F0415" w14:textId="77777777" w:rsidR="00093279" w:rsidRPr="00093279" w:rsidRDefault="00093279" w:rsidP="006B3CEB">
            <w:pPr>
              <w:pStyle w:val="13"/>
              <w:spacing w:line="240" w:lineRule="auto"/>
              <w:jc w:val="both"/>
              <w:rPr>
                <w:color w:val="auto"/>
              </w:rPr>
            </w:pPr>
          </w:p>
        </w:tc>
        <w:tc>
          <w:tcPr>
            <w:tcW w:w="950" w:type="dxa"/>
          </w:tcPr>
          <w:p w14:paraId="102C60F7"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11909436" w14:textId="77777777" w:rsidR="00093279" w:rsidRPr="00093279" w:rsidRDefault="00093279" w:rsidP="006B3CEB">
            <w:pPr>
              <w:pStyle w:val="13"/>
              <w:spacing w:line="240" w:lineRule="auto"/>
              <w:jc w:val="both"/>
              <w:rPr>
                <w:color w:val="auto"/>
              </w:rPr>
            </w:pPr>
          </w:p>
        </w:tc>
        <w:tc>
          <w:tcPr>
            <w:tcW w:w="720" w:type="dxa"/>
          </w:tcPr>
          <w:p w14:paraId="7292A319" w14:textId="77777777" w:rsidR="00093279" w:rsidRPr="00093279" w:rsidRDefault="00093279" w:rsidP="006B3CEB">
            <w:pPr>
              <w:pStyle w:val="13"/>
              <w:spacing w:line="240" w:lineRule="auto"/>
              <w:jc w:val="both"/>
              <w:rPr>
                <w:color w:val="auto"/>
              </w:rPr>
            </w:pPr>
          </w:p>
        </w:tc>
        <w:tc>
          <w:tcPr>
            <w:tcW w:w="720" w:type="dxa"/>
          </w:tcPr>
          <w:p w14:paraId="7E87DADB" w14:textId="77777777" w:rsidR="00093279" w:rsidRPr="00093279" w:rsidRDefault="00093279" w:rsidP="006B3CEB">
            <w:pPr>
              <w:pStyle w:val="13"/>
              <w:spacing w:line="240" w:lineRule="auto"/>
              <w:jc w:val="both"/>
              <w:rPr>
                <w:color w:val="auto"/>
              </w:rPr>
            </w:pPr>
          </w:p>
        </w:tc>
        <w:tc>
          <w:tcPr>
            <w:tcW w:w="2671" w:type="dxa"/>
          </w:tcPr>
          <w:p w14:paraId="3CE40F9A" w14:textId="77777777" w:rsidR="00093279" w:rsidRPr="00093279" w:rsidRDefault="00093279" w:rsidP="006B3CEB">
            <w:pPr>
              <w:pStyle w:val="13"/>
              <w:spacing w:line="240" w:lineRule="auto"/>
              <w:jc w:val="both"/>
              <w:rPr>
                <w:color w:val="auto"/>
              </w:rPr>
            </w:pPr>
          </w:p>
        </w:tc>
      </w:tr>
      <w:tr w:rsidR="00093279" w:rsidRPr="00093279" w14:paraId="2A561428" w14:textId="77777777" w:rsidTr="0048052E">
        <w:tc>
          <w:tcPr>
            <w:tcW w:w="709" w:type="dxa"/>
          </w:tcPr>
          <w:p w14:paraId="2897B294" w14:textId="77777777" w:rsidR="00093279" w:rsidRPr="00093279" w:rsidRDefault="00093279" w:rsidP="006B3CEB">
            <w:pPr>
              <w:pStyle w:val="13"/>
              <w:spacing w:line="240" w:lineRule="auto"/>
              <w:jc w:val="both"/>
              <w:rPr>
                <w:color w:val="auto"/>
              </w:rPr>
            </w:pPr>
          </w:p>
        </w:tc>
        <w:tc>
          <w:tcPr>
            <w:tcW w:w="2828" w:type="dxa"/>
          </w:tcPr>
          <w:p w14:paraId="5EAA9056" w14:textId="77777777" w:rsidR="00093279" w:rsidRPr="00093279" w:rsidRDefault="00093279" w:rsidP="006B3CEB">
            <w:pPr>
              <w:pStyle w:val="13"/>
              <w:spacing w:line="240" w:lineRule="auto"/>
              <w:jc w:val="both"/>
              <w:rPr>
                <w:color w:val="auto"/>
              </w:rPr>
            </w:pPr>
            <w:r w:rsidRPr="00093279">
              <w:rPr>
                <w:color w:val="auto"/>
              </w:rPr>
              <w:t>Набор инструментов и приспособлений для разделки теста</w:t>
            </w:r>
          </w:p>
        </w:tc>
        <w:tc>
          <w:tcPr>
            <w:tcW w:w="1034" w:type="dxa"/>
            <w:gridSpan w:val="2"/>
          </w:tcPr>
          <w:p w14:paraId="50701267" w14:textId="77777777" w:rsidR="00093279" w:rsidRPr="00093279" w:rsidRDefault="00093279" w:rsidP="006B3CEB">
            <w:pPr>
              <w:pStyle w:val="13"/>
              <w:spacing w:line="240" w:lineRule="auto"/>
              <w:jc w:val="both"/>
              <w:rPr>
                <w:color w:val="auto"/>
              </w:rPr>
            </w:pPr>
          </w:p>
        </w:tc>
        <w:tc>
          <w:tcPr>
            <w:tcW w:w="950" w:type="dxa"/>
          </w:tcPr>
          <w:p w14:paraId="767EC71E"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78A9B199" w14:textId="77777777" w:rsidR="00093279" w:rsidRPr="00093279" w:rsidRDefault="00093279" w:rsidP="006B3CEB">
            <w:pPr>
              <w:pStyle w:val="13"/>
              <w:spacing w:line="240" w:lineRule="auto"/>
              <w:jc w:val="both"/>
              <w:rPr>
                <w:color w:val="auto"/>
              </w:rPr>
            </w:pPr>
          </w:p>
        </w:tc>
        <w:tc>
          <w:tcPr>
            <w:tcW w:w="720" w:type="dxa"/>
          </w:tcPr>
          <w:p w14:paraId="210F2369" w14:textId="77777777" w:rsidR="00093279" w:rsidRPr="00093279" w:rsidRDefault="00093279" w:rsidP="006B3CEB">
            <w:pPr>
              <w:pStyle w:val="13"/>
              <w:spacing w:line="240" w:lineRule="auto"/>
              <w:jc w:val="both"/>
              <w:rPr>
                <w:color w:val="auto"/>
              </w:rPr>
            </w:pPr>
          </w:p>
        </w:tc>
        <w:tc>
          <w:tcPr>
            <w:tcW w:w="720" w:type="dxa"/>
          </w:tcPr>
          <w:p w14:paraId="5CCE2B1D" w14:textId="77777777" w:rsidR="00093279" w:rsidRPr="00093279" w:rsidRDefault="00093279" w:rsidP="006B3CEB">
            <w:pPr>
              <w:pStyle w:val="13"/>
              <w:spacing w:line="240" w:lineRule="auto"/>
              <w:jc w:val="both"/>
              <w:rPr>
                <w:color w:val="auto"/>
              </w:rPr>
            </w:pPr>
          </w:p>
        </w:tc>
        <w:tc>
          <w:tcPr>
            <w:tcW w:w="2671" w:type="dxa"/>
          </w:tcPr>
          <w:p w14:paraId="6C58EBAC" w14:textId="77777777" w:rsidR="00093279" w:rsidRPr="00093279" w:rsidRDefault="00093279" w:rsidP="006B3CEB">
            <w:pPr>
              <w:pStyle w:val="13"/>
              <w:spacing w:line="240" w:lineRule="auto"/>
              <w:jc w:val="both"/>
              <w:rPr>
                <w:color w:val="auto"/>
              </w:rPr>
            </w:pPr>
          </w:p>
        </w:tc>
      </w:tr>
      <w:tr w:rsidR="00093279" w:rsidRPr="00093279" w14:paraId="1B3FE6F7" w14:textId="77777777" w:rsidTr="0048052E">
        <w:tc>
          <w:tcPr>
            <w:tcW w:w="709" w:type="dxa"/>
          </w:tcPr>
          <w:p w14:paraId="435000F2" w14:textId="77777777" w:rsidR="00093279" w:rsidRPr="00093279" w:rsidRDefault="00093279" w:rsidP="006B3CEB">
            <w:pPr>
              <w:pStyle w:val="13"/>
              <w:spacing w:line="240" w:lineRule="auto"/>
              <w:jc w:val="both"/>
              <w:rPr>
                <w:color w:val="auto"/>
              </w:rPr>
            </w:pPr>
          </w:p>
        </w:tc>
        <w:tc>
          <w:tcPr>
            <w:tcW w:w="2828" w:type="dxa"/>
          </w:tcPr>
          <w:p w14:paraId="6F412984" w14:textId="77777777" w:rsidR="00093279" w:rsidRPr="00093279" w:rsidRDefault="00093279" w:rsidP="006B3CEB">
            <w:pPr>
              <w:pStyle w:val="13"/>
              <w:spacing w:line="240" w:lineRule="auto"/>
              <w:jc w:val="both"/>
              <w:rPr>
                <w:color w:val="auto"/>
              </w:rPr>
            </w:pPr>
            <w:r w:rsidRPr="00093279">
              <w:rPr>
                <w:color w:val="auto"/>
              </w:rPr>
              <w:t>Комплект разделочных досок</w:t>
            </w:r>
          </w:p>
        </w:tc>
        <w:tc>
          <w:tcPr>
            <w:tcW w:w="1034" w:type="dxa"/>
            <w:gridSpan w:val="2"/>
          </w:tcPr>
          <w:p w14:paraId="31E2927B" w14:textId="77777777" w:rsidR="00093279" w:rsidRPr="00093279" w:rsidRDefault="00093279" w:rsidP="006B3CEB">
            <w:pPr>
              <w:pStyle w:val="13"/>
              <w:spacing w:line="240" w:lineRule="auto"/>
              <w:jc w:val="both"/>
              <w:rPr>
                <w:color w:val="auto"/>
              </w:rPr>
            </w:pPr>
          </w:p>
        </w:tc>
        <w:tc>
          <w:tcPr>
            <w:tcW w:w="950" w:type="dxa"/>
          </w:tcPr>
          <w:p w14:paraId="5C1A5751"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7994A812" w14:textId="77777777" w:rsidR="00093279" w:rsidRPr="00093279" w:rsidRDefault="00093279" w:rsidP="006B3CEB">
            <w:pPr>
              <w:pStyle w:val="13"/>
              <w:spacing w:line="240" w:lineRule="auto"/>
              <w:jc w:val="both"/>
              <w:rPr>
                <w:color w:val="auto"/>
              </w:rPr>
            </w:pPr>
          </w:p>
        </w:tc>
        <w:tc>
          <w:tcPr>
            <w:tcW w:w="720" w:type="dxa"/>
          </w:tcPr>
          <w:p w14:paraId="5700BF16" w14:textId="77777777" w:rsidR="00093279" w:rsidRPr="00093279" w:rsidRDefault="00093279" w:rsidP="006B3CEB">
            <w:pPr>
              <w:pStyle w:val="13"/>
              <w:spacing w:line="240" w:lineRule="auto"/>
              <w:jc w:val="both"/>
              <w:rPr>
                <w:color w:val="auto"/>
              </w:rPr>
            </w:pPr>
          </w:p>
        </w:tc>
        <w:tc>
          <w:tcPr>
            <w:tcW w:w="720" w:type="dxa"/>
          </w:tcPr>
          <w:p w14:paraId="52AF9545" w14:textId="77777777" w:rsidR="00093279" w:rsidRPr="00093279" w:rsidRDefault="00093279" w:rsidP="006B3CEB">
            <w:pPr>
              <w:pStyle w:val="13"/>
              <w:spacing w:line="240" w:lineRule="auto"/>
              <w:jc w:val="both"/>
              <w:rPr>
                <w:color w:val="auto"/>
              </w:rPr>
            </w:pPr>
          </w:p>
        </w:tc>
        <w:tc>
          <w:tcPr>
            <w:tcW w:w="2671" w:type="dxa"/>
          </w:tcPr>
          <w:p w14:paraId="34FE4F95" w14:textId="77777777" w:rsidR="00093279" w:rsidRPr="00093279" w:rsidRDefault="00093279" w:rsidP="006B3CEB">
            <w:pPr>
              <w:pStyle w:val="13"/>
              <w:spacing w:line="240" w:lineRule="auto"/>
              <w:jc w:val="both"/>
              <w:rPr>
                <w:color w:val="auto"/>
              </w:rPr>
            </w:pPr>
          </w:p>
        </w:tc>
      </w:tr>
      <w:tr w:rsidR="00093279" w:rsidRPr="00093279" w14:paraId="6B1E7EF6" w14:textId="77777777" w:rsidTr="0048052E">
        <w:tc>
          <w:tcPr>
            <w:tcW w:w="709" w:type="dxa"/>
          </w:tcPr>
          <w:p w14:paraId="7D8C516B" w14:textId="77777777" w:rsidR="00093279" w:rsidRPr="00093279" w:rsidRDefault="00093279" w:rsidP="006B3CEB">
            <w:pPr>
              <w:pStyle w:val="13"/>
              <w:spacing w:line="240" w:lineRule="auto"/>
              <w:jc w:val="both"/>
              <w:rPr>
                <w:color w:val="auto"/>
              </w:rPr>
            </w:pPr>
          </w:p>
        </w:tc>
        <w:tc>
          <w:tcPr>
            <w:tcW w:w="2828" w:type="dxa"/>
          </w:tcPr>
          <w:p w14:paraId="0B1C5ED9" w14:textId="77777777" w:rsidR="00093279" w:rsidRPr="00093279" w:rsidRDefault="00093279" w:rsidP="006B3CEB">
            <w:pPr>
              <w:pStyle w:val="13"/>
              <w:spacing w:line="240" w:lineRule="auto"/>
              <w:jc w:val="both"/>
              <w:rPr>
                <w:color w:val="auto"/>
              </w:rPr>
            </w:pPr>
            <w:r w:rsidRPr="00093279">
              <w:rPr>
                <w:color w:val="auto"/>
              </w:rPr>
              <w:t>Набор мисок эмалированных</w:t>
            </w:r>
          </w:p>
        </w:tc>
        <w:tc>
          <w:tcPr>
            <w:tcW w:w="1034" w:type="dxa"/>
            <w:gridSpan w:val="2"/>
          </w:tcPr>
          <w:p w14:paraId="5A6F70BD" w14:textId="77777777" w:rsidR="00093279" w:rsidRPr="00093279" w:rsidRDefault="00093279" w:rsidP="006B3CEB">
            <w:pPr>
              <w:pStyle w:val="13"/>
              <w:spacing w:line="240" w:lineRule="auto"/>
              <w:jc w:val="both"/>
              <w:rPr>
                <w:color w:val="auto"/>
              </w:rPr>
            </w:pPr>
          </w:p>
        </w:tc>
        <w:tc>
          <w:tcPr>
            <w:tcW w:w="950" w:type="dxa"/>
          </w:tcPr>
          <w:p w14:paraId="0044EE90"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6F80AD00" w14:textId="77777777" w:rsidR="00093279" w:rsidRPr="00093279" w:rsidRDefault="00093279" w:rsidP="006B3CEB">
            <w:pPr>
              <w:pStyle w:val="13"/>
              <w:spacing w:line="240" w:lineRule="auto"/>
              <w:jc w:val="both"/>
              <w:rPr>
                <w:color w:val="auto"/>
              </w:rPr>
            </w:pPr>
          </w:p>
        </w:tc>
        <w:tc>
          <w:tcPr>
            <w:tcW w:w="720" w:type="dxa"/>
          </w:tcPr>
          <w:p w14:paraId="3679DD07" w14:textId="77777777" w:rsidR="00093279" w:rsidRPr="00093279" w:rsidRDefault="00093279" w:rsidP="006B3CEB">
            <w:pPr>
              <w:pStyle w:val="13"/>
              <w:spacing w:line="240" w:lineRule="auto"/>
              <w:jc w:val="both"/>
              <w:rPr>
                <w:color w:val="auto"/>
              </w:rPr>
            </w:pPr>
          </w:p>
        </w:tc>
        <w:tc>
          <w:tcPr>
            <w:tcW w:w="720" w:type="dxa"/>
          </w:tcPr>
          <w:p w14:paraId="7C21195A" w14:textId="77777777" w:rsidR="00093279" w:rsidRPr="00093279" w:rsidRDefault="00093279" w:rsidP="006B3CEB">
            <w:pPr>
              <w:pStyle w:val="13"/>
              <w:spacing w:line="240" w:lineRule="auto"/>
              <w:jc w:val="both"/>
              <w:rPr>
                <w:color w:val="auto"/>
              </w:rPr>
            </w:pPr>
          </w:p>
        </w:tc>
        <w:tc>
          <w:tcPr>
            <w:tcW w:w="2671" w:type="dxa"/>
          </w:tcPr>
          <w:p w14:paraId="1CD67A4C" w14:textId="77777777" w:rsidR="00093279" w:rsidRPr="00093279" w:rsidRDefault="00093279" w:rsidP="006B3CEB">
            <w:pPr>
              <w:pStyle w:val="13"/>
              <w:spacing w:line="240" w:lineRule="auto"/>
              <w:jc w:val="both"/>
              <w:rPr>
                <w:color w:val="auto"/>
              </w:rPr>
            </w:pPr>
          </w:p>
        </w:tc>
      </w:tr>
      <w:tr w:rsidR="00093279" w:rsidRPr="00093279" w14:paraId="261B2955" w14:textId="77777777" w:rsidTr="0048052E">
        <w:tc>
          <w:tcPr>
            <w:tcW w:w="709" w:type="dxa"/>
          </w:tcPr>
          <w:p w14:paraId="0BF99CE8" w14:textId="77777777" w:rsidR="00093279" w:rsidRPr="00093279" w:rsidRDefault="00093279" w:rsidP="006B3CEB">
            <w:pPr>
              <w:pStyle w:val="13"/>
              <w:spacing w:line="240" w:lineRule="auto"/>
              <w:jc w:val="both"/>
              <w:rPr>
                <w:color w:val="auto"/>
              </w:rPr>
            </w:pPr>
          </w:p>
        </w:tc>
        <w:tc>
          <w:tcPr>
            <w:tcW w:w="2828" w:type="dxa"/>
          </w:tcPr>
          <w:p w14:paraId="02051560" w14:textId="77777777" w:rsidR="00093279" w:rsidRPr="00093279" w:rsidRDefault="00093279" w:rsidP="006B3CEB">
            <w:pPr>
              <w:pStyle w:val="13"/>
              <w:spacing w:line="240" w:lineRule="auto"/>
              <w:jc w:val="both"/>
              <w:rPr>
                <w:color w:val="auto"/>
              </w:rPr>
            </w:pPr>
            <w:r w:rsidRPr="00093279">
              <w:rPr>
                <w:color w:val="auto"/>
              </w:rPr>
              <w:t>Набор столовой посуды из нержавеющей стали</w:t>
            </w:r>
          </w:p>
        </w:tc>
        <w:tc>
          <w:tcPr>
            <w:tcW w:w="1034" w:type="dxa"/>
            <w:gridSpan w:val="2"/>
          </w:tcPr>
          <w:p w14:paraId="1811B3FB" w14:textId="77777777" w:rsidR="00093279" w:rsidRPr="00093279" w:rsidRDefault="00093279" w:rsidP="006B3CEB">
            <w:pPr>
              <w:pStyle w:val="13"/>
              <w:spacing w:line="240" w:lineRule="auto"/>
              <w:jc w:val="both"/>
              <w:rPr>
                <w:color w:val="auto"/>
              </w:rPr>
            </w:pPr>
          </w:p>
        </w:tc>
        <w:tc>
          <w:tcPr>
            <w:tcW w:w="950" w:type="dxa"/>
          </w:tcPr>
          <w:p w14:paraId="7A326F30"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7BE06E75" w14:textId="77777777" w:rsidR="00093279" w:rsidRPr="00093279" w:rsidRDefault="00093279" w:rsidP="006B3CEB">
            <w:pPr>
              <w:pStyle w:val="13"/>
              <w:spacing w:line="240" w:lineRule="auto"/>
              <w:jc w:val="both"/>
              <w:rPr>
                <w:color w:val="auto"/>
              </w:rPr>
            </w:pPr>
          </w:p>
        </w:tc>
        <w:tc>
          <w:tcPr>
            <w:tcW w:w="720" w:type="dxa"/>
          </w:tcPr>
          <w:p w14:paraId="6BFA7F9A" w14:textId="77777777" w:rsidR="00093279" w:rsidRPr="00093279" w:rsidRDefault="00093279" w:rsidP="006B3CEB">
            <w:pPr>
              <w:pStyle w:val="13"/>
              <w:spacing w:line="240" w:lineRule="auto"/>
              <w:jc w:val="both"/>
              <w:rPr>
                <w:color w:val="auto"/>
              </w:rPr>
            </w:pPr>
          </w:p>
        </w:tc>
        <w:tc>
          <w:tcPr>
            <w:tcW w:w="720" w:type="dxa"/>
          </w:tcPr>
          <w:p w14:paraId="03FE35F4" w14:textId="77777777" w:rsidR="00093279" w:rsidRPr="00093279" w:rsidRDefault="00093279" w:rsidP="006B3CEB">
            <w:pPr>
              <w:pStyle w:val="13"/>
              <w:spacing w:line="240" w:lineRule="auto"/>
              <w:jc w:val="both"/>
              <w:rPr>
                <w:color w:val="auto"/>
              </w:rPr>
            </w:pPr>
          </w:p>
        </w:tc>
        <w:tc>
          <w:tcPr>
            <w:tcW w:w="2671" w:type="dxa"/>
          </w:tcPr>
          <w:p w14:paraId="4A68809F" w14:textId="77777777" w:rsidR="00093279" w:rsidRPr="00093279" w:rsidRDefault="00093279" w:rsidP="006B3CEB">
            <w:pPr>
              <w:pStyle w:val="13"/>
              <w:spacing w:line="240" w:lineRule="auto"/>
              <w:jc w:val="both"/>
              <w:rPr>
                <w:color w:val="auto"/>
              </w:rPr>
            </w:pPr>
          </w:p>
        </w:tc>
      </w:tr>
      <w:tr w:rsidR="00093279" w:rsidRPr="00093279" w14:paraId="63A761A4" w14:textId="77777777" w:rsidTr="0048052E">
        <w:tc>
          <w:tcPr>
            <w:tcW w:w="709" w:type="dxa"/>
          </w:tcPr>
          <w:p w14:paraId="7B0D65FC" w14:textId="77777777" w:rsidR="00093279" w:rsidRPr="00093279" w:rsidRDefault="00093279" w:rsidP="006B3CEB">
            <w:pPr>
              <w:pStyle w:val="13"/>
              <w:spacing w:line="240" w:lineRule="auto"/>
              <w:jc w:val="both"/>
              <w:rPr>
                <w:color w:val="auto"/>
              </w:rPr>
            </w:pPr>
          </w:p>
        </w:tc>
        <w:tc>
          <w:tcPr>
            <w:tcW w:w="2828" w:type="dxa"/>
          </w:tcPr>
          <w:p w14:paraId="4C0E7905" w14:textId="77777777" w:rsidR="00093279" w:rsidRPr="00093279" w:rsidRDefault="00093279" w:rsidP="006B3CEB">
            <w:pPr>
              <w:pStyle w:val="13"/>
              <w:spacing w:line="240" w:lineRule="auto"/>
              <w:jc w:val="both"/>
              <w:rPr>
                <w:color w:val="auto"/>
              </w:rPr>
            </w:pPr>
            <w:r w:rsidRPr="00093279">
              <w:rPr>
                <w:color w:val="auto"/>
              </w:rPr>
              <w:t>Сервиз столовый</w:t>
            </w:r>
          </w:p>
        </w:tc>
        <w:tc>
          <w:tcPr>
            <w:tcW w:w="1034" w:type="dxa"/>
            <w:gridSpan w:val="2"/>
          </w:tcPr>
          <w:p w14:paraId="6245940C" w14:textId="77777777" w:rsidR="00093279" w:rsidRPr="00093279" w:rsidRDefault="00093279" w:rsidP="006B3CEB">
            <w:pPr>
              <w:pStyle w:val="13"/>
              <w:spacing w:line="240" w:lineRule="auto"/>
              <w:jc w:val="both"/>
              <w:rPr>
                <w:color w:val="auto"/>
              </w:rPr>
            </w:pPr>
          </w:p>
        </w:tc>
        <w:tc>
          <w:tcPr>
            <w:tcW w:w="950" w:type="dxa"/>
          </w:tcPr>
          <w:p w14:paraId="224D8B65"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3E95EE9" w14:textId="77777777" w:rsidR="00093279" w:rsidRPr="00093279" w:rsidRDefault="00093279" w:rsidP="006B3CEB">
            <w:pPr>
              <w:pStyle w:val="13"/>
              <w:spacing w:line="240" w:lineRule="auto"/>
              <w:jc w:val="both"/>
              <w:rPr>
                <w:color w:val="auto"/>
              </w:rPr>
            </w:pPr>
          </w:p>
        </w:tc>
        <w:tc>
          <w:tcPr>
            <w:tcW w:w="720" w:type="dxa"/>
          </w:tcPr>
          <w:p w14:paraId="7AEAD37A" w14:textId="77777777" w:rsidR="00093279" w:rsidRPr="00093279" w:rsidRDefault="00093279" w:rsidP="006B3CEB">
            <w:pPr>
              <w:pStyle w:val="13"/>
              <w:spacing w:line="240" w:lineRule="auto"/>
              <w:jc w:val="both"/>
              <w:rPr>
                <w:color w:val="auto"/>
              </w:rPr>
            </w:pPr>
          </w:p>
        </w:tc>
        <w:tc>
          <w:tcPr>
            <w:tcW w:w="720" w:type="dxa"/>
          </w:tcPr>
          <w:p w14:paraId="1DBFF06D" w14:textId="77777777" w:rsidR="00093279" w:rsidRPr="00093279" w:rsidRDefault="00093279" w:rsidP="006B3CEB">
            <w:pPr>
              <w:pStyle w:val="13"/>
              <w:spacing w:line="240" w:lineRule="auto"/>
              <w:jc w:val="both"/>
              <w:rPr>
                <w:color w:val="auto"/>
              </w:rPr>
            </w:pPr>
          </w:p>
        </w:tc>
        <w:tc>
          <w:tcPr>
            <w:tcW w:w="2671" w:type="dxa"/>
          </w:tcPr>
          <w:p w14:paraId="677737DF" w14:textId="77777777" w:rsidR="00093279" w:rsidRPr="00093279" w:rsidRDefault="00093279" w:rsidP="006B3CEB">
            <w:pPr>
              <w:pStyle w:val="13"/>
              <w:spacing w:line="240" w:lineRule="auto"/>
              <w:jc w:val="both"/>
              <w:rPr>
                <w:color w:val="auto"/>
              </w:rPr>
            </w:pPr>
            <w:r w:rsidRPr="00093279">
              <w:rPr>
                <w:color w:val="auto"/>
              </w:rPr>
              <w:t>Два сервиза на 6 персон на мастерскую.</w:t>
            </w:r>
          </w:p>
        </w:tc>
      </w:tr>
      <w:tr w:rsidR="00093279" w:rsidRPr="00093279" w14:paraId="7CC92C87" w14:textId="77777777" w:rsidTr="0048052E">
        <w:tc>
          <w:tcPr>
            <w:tcW w:w="709" w:type="dxa"/>
          </w:tcPr>
          <w:p w14:paraId="2759C58B" w14:textId="77777777" w:rsidR="00093279" w:rsidRPr="00093279" w:rsidRDefault="00093279" w:rsidP="006B3CEB">
            <w:pPr>
              <w:pStyle w:val="13"/>
              <w:spacing w:line="240" w:lineRule="auto"/>
              <w:jc w:val="both"/>
              <w:rPr>
                <w:color w:val="auto"/>
              </w:rPr>
            </w:pPr>
          </w:p>
        </w:tc>
        <w:tc>
          <w:tcPr>
            <w:tcW w:w="2828" w:type="dxa"/>
          </w:tcPr>
          <w:p w14:paraId="39FC2DBA" w14:textId="77777777" w:rsidR="00093279" w:rsidRPr="00093279" w:rsidRDefault="00093279" w:rsidP="006B3CEB">
            <w:pPr>
              <w:pStyle w:val="13"/>
              <w:spacing w:line="240" w:lineRule="auto"/>
              <w:jc w:val="both"/>
              <w:rPr>
                <w:color w:val="auto"/>
              </w:rPr>
            </w:pPr>
            <w:r w:rsidRPr="00093279">
              <w:rPr>
                <w:color w:val="auto"/>
              </w:rPr>
              <w:t xml:space="preserve">Сервиз чайный </w:t>
            </w:r>
          </w:p>
        </w:tc>
        <w:tc>
          <w:tcPr>
            <w:tcW w:w="1034" w:type="dxa"/>
            <w:gridSpan w:val="2"/>
          </w:tcPr>
          <w:p w14:paraId="1A73164F" w14:textId="77777777" w:rsidR="00093279" w:rsidRPr="00093279" w:rsidRDefault="00093279" w:rsidP="006B3CEB">
            <w:pPr>
              <w:pStyle w:val="13"/>
              <w:spacing w:line="240" w:lineRule="auto"/>
              <w:jc w:val="both"/>
              <w:rPr>
                <w:color w:val="auto"/>
              </w:rPr>
            </w:pPr>
          </w:p>
        </w:tc>
        <w:tc>
          <w:tcPr>
            <w:tcW w:w="950" w:type="dxa"/>
          </w:tcPr>
          <w:p w14:paraId="4C2B9117"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E6A08A1" w14:textId="77777777" w:rsidR="00093279" w:rsidRPr="00093279" w:rsidRDefault="00093279" w:rsidP="006B3CEB">
            <w:pPr>
              <w:pStyle w:val="13"/>
              <w:spacing w:line="240" w:lineRule="auto"/>
              <w:jc w:val="both"/>
              <w:rPr>
                <w:color w:val="auto"/>
              </w:rPr>
            </w:pPr>
          </w:p>
        </w:tc>
        <w:tc>
          <w:tcPr>
            <w:tcW w:w="720" w:type="dxa"/>
          </w:tcPr>
          <w:p w14:paraId="04D9EA33" w14:textId="77777777" w:rsidR="00093279" w:rsidRPr="00093279" w:rsidRDefault="00093279" w:rsidP="006B3CEB">
            <w:pPr>
              <w:pStyle w:val="13"/>
              <w:spacing w:line="240" w:lineRule="auto"/>
              <w:jc w:val="both"/>
              <w:rPr>
                <w:color w:val="auto"/>
              </w:rPr>
            </w:pPr>
          </w:p>
        </w:tc>
        <w:tc>
          <w:tcPr>
            <w:tcW w:w="720" w:type="dxa"/>
          </w:tcPr>
          <w:p w14:paraId="36FA549C" w14:textId="77777777" w:rsidR="00093279" w:rsidRPr="00093279" w:rsidRDefault="00093279" w:rsidP="006B3CEB">
            <w:pPr>
              <w:pStyle w:val="13"/>
              <w:spacing w:line="240" w:lineRule="auto"/>
              <w:jc w:val="both"/>
              <w:rPr>
                <w:color w:val="auto"/>
              </w:rPr>
            </w:pPr>
          </w:p>
        </w:tc>
        <w:tc>
          <w:tcPr>
            <w:tcW w:w="2671" w:type="dxa"/>
          </w:tcPr>
          <w:p w14:paraId="3C8CB359" w14:textId="77777777" w:rsidR="00093279" w:rsidRPr="00093279" w:rsidRDefault="00093279" w:rsidP="006B3CEB">
            <w:pPr>
              <w:pStyle w:val="13"/>
              <w:spacing w:line="240" w:lineRule="auto"/>
              <w:jc w:val="both"/>
              <w:rPr>
                <w:color w:val="auto"/>
              </w:rPr>
            </w:pPr>
            <w:r w:rsidRPr="00093279">
              <w:rPr>
                <w:color w:val="auto"/>
              </w:rPr>
              <w:t>Два сервиза на 6 персон на мастерскую.</w:t>
            </w:r>
          </w:p>
        </w:tc>
      </w:tr>
      <w:tr w:rsidR="00093279" w:rsidRPr="00093279" w14:paraId="3D18F9A7" w14:textId="77777777" w:rsidTr="0048052E">
        <w:tc>
          <w:tcPr>
            <w:tcW w:w="709" w:type="dxa"/>
          </w:tcPr>
          <w:p w14:paraId="4CBE3705" w14:textId="77777777" w:rsidR="00093279" w:rsidRPr="00093279" w:rsidRDefault="00093279" w:rsidP="006B3CEB">
            <w:pPr>
              <w:pStyle w:val="13"/>
              <w:spacing w:line="240" w:lineRule="auto"/>
              <w:jc w:val="both"/>
              <w:rPr>
                <w:color w:val="auto"/>
              </w:rPr>
            </w:pPr>
          </w:p>
        </w:tc>
        <w:tc>
          <w:tcPr>
            <w:tcW w:w="2828" w:type="dxa"/>
          </w:tcPr>
          <w:p w14:paraId="38519DF3" w14:textId="77777777" w:rsidR="00093279" w:rsidRPr="00093279" w:rsidRDefault="00093279" w:rsidP="006B3CEB">
            <w:pPr>
              <w:pStyle w:val="13"/>
              <w:spacing w:line="240" w:lineRule="auto"/>
              <w:jc w:val="both"/>
              <w:rPr>
                <w:color w:val="auto"/>
              </w:rPr>
            </w:pPr>
            <w:r w:rsidRPr="00093279">
              <w:rPr>
                <w:color w:val="auto"/>
              </w:rPr>
              <w:t>Набор оборудования и приспособлений для сервировки стола</w:t>
            </w:r>
          </w:p>
        </w:tc>
        <w:tc>
          <w:tcPr>
            <w:tcW w:w="1034" w:type="dxa"/>
            <w:gridSpan w:val="2"/>
          </w:tcPr>
          <w:p w14:paraId="2E2532AB" w14:textId="77777777" w:rsidR="00093279" w:rsidRPr="00093279" w:rsidRDefault="00093279" w:rsidP="006B3CEB">
            <w:pPr>
              <w:pStyle w:val="13"/>
              <w:spacing w:line="240" w:lineRule="auto"/>
              <w:jc w:val="both"/>
              <w:rPr>
                <w:color w:val="auto"/>
              </w:rPr>
            </w:pPr>
          </w:p>
        </w:tc>
        <w:tc>
          <w:tcPr>
            <w:tcW w:w="950" w:type="dxa"/>
          </w:tcPr>
          <w:p w14:paraId="6415973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B573C07" w14:textId="77777777" w:rsidR="00093279" w:rsidRPr="00093279" w:rsidRDefault="00093279" w:rsidP="006B3CEB">
            <w:pPr>
              <w:pStyle w:val="13"/>
              <w:spacing w:line="240" w:lineRule="auto"/>
              <w:jc w:val="both"/>
              <w:rPr>
                <w:color w:val="auto"/>
              </w:rPr>
            </w:pPr>
          </w:p>
        </w:tc>
        <w:tc>
          <w:tcPr>
            <w:tcW w:w="720" w:type="dxa"/>
          </w:tcPr>
          <w:p w14:paraId="4CA6959C" w14:textId="77777777" w:rsidR="00093279" w:rsidRPr="00093279" w:rsidRDefault="00093279" w:rsidP="006B3CEB">
            <w:pPr>
              <w:pStyle w:val="13"/>
              <w:spacing w:line="240" w:lineRule="auto"/>
              <w:jc w:val="both"/>
              <w:rPr>
                <w:color w:val="auto"/>
              </w:rPr>
            </w:pPr>
          </w:p>
        </w:tc>
        <w:tc>
          <w:tcPr>
            <w:tcW w:w="720" w:type="dxa"/>
          </w:tcPr>
          <w:p w14:paraId="2DC65CF0" w14:textId="77777777" w:rsidR="00093279" w:rsidRPr="00093279" w:rsidRDefault="00093279" w:rsidP="006B3CEB">
            <w:pPr>
              <w:pStyle w:val="13"/>
              <w:spacing w:line="240" w:lineRule="auto"/>
              <w:jc w:val="both"/>
              <w:rPr>
                <w:color w:val="auto"/>
              </w:rPr>
            </w:pPr>
          </w:p>
        </w:tc>
        <w:tc>
          <w:tcPr>
            <w:tcW w:w="2671" w:type="dxa"/>
          </w:tcPr>
          <w:p w14:paraId="2DE81FCE" w14:textId="77777777" w:rsidR="00093279" w:rsidRPr="00093279" w:rsidRDefault="00093279" w:rsidP="006B3CEB">
            <w:pPr>
              <w:pStyle w:val="13"/>
              <w:spacing w:line="240" w:lineRule="auto"/>
              <w:jc w:val="both"/>
              <w:rPr>
                <w:color w:val="auto"/>
              </w:rPr>
            </w:pPr>
            <w:r w:rsidRPr="00093279">
              <w:rPr>
                <w:color w:val="auto"/>
              </w:rPr>
              <w:t>Два экз. на мастерскую.</w:t>
            </w:r>
          </w:p>
        </w:tc>
      </w:tr>
      <w:tr w:rsidR="00093279" w:rsidRPr="00093279" w14:paraId="3ED3D882" w14:textId="77777777" w:rsidTr="0048052E">
        <w:tc>
          <w:tcPr>
            <w:tcW w:w="709" w:type="dxa"/>
          </w:tcPr>
          <w:p w14:paraId="022E5104" w14:textId="77777777" w:rsidR="00093279" w:rsidRPr="00093279" w:rsidRDefault="00093279" w:rsidP="006B3CEB">
            <w:pPr>
              <w:pStyle w:val="13"/>
              <w:spacing w:line="240" w:lineRule="auto"/>
              <w:jc w:val="both"/>
              <w:rPr>
                <w:color w:val="auto"/>
              </w:rPr>
            </w:pPr>
          </w:p>
        </w:tc>
        <w:tc>
          <w:tcPr>
            <w:tcW w:w="10057" w:type="dxa"/>
            <w:gridSpan w:val="8"/>
          </w:tcPr>
          <w:p w14:paraId="45E6B5A8" w14:textId="77777777" w:rsidR="00093279" w:rsidRPr="00093279" w:rsidRDefault="00093279" w:rsidP="006B3CEB">
            <w:pPr>
              <w:pStyle w:val="13"/>
              <w:spacing w:line="240" w:lineRule="auto"/>
              <w:jc w:val="both"/>
              <w:rPr>
                <w:color w:val="auto"/>
              </w:rPr>
            </w:pPr>
            <w:r w:rsidRPr="00093279">
              <w:rPr>
                <w:color w:val="auto"/>
              </w:rPr>
              <w:t>Разделы: Растениеводство. Животноводство.</w:t>
            </w:r>
          </w:p>
        </w:tc>
      </w:tr>
      <w:tr w:rsidR="00093279" w:rsidRPr="00093279" w14:paraId="0F0E19E9" w14:textId="77777777" w:rsidTr="0048052E">
        <w:tc>
          <w:tcPr>
            <w:tcW w:w="709" w:type="dxa"/>
          </w:tcPr>
          <w:p w14:paraId="6025C1F9" w14:textId="77777777" w:rsidR="00093279" w:rsidRPr="00093279" w:rsidRDefault="00093279" w:rsidP="006B3CEB">
            <w:pPr>
              <w:pStyle w:val="13"/>
              <w:spacing w:line="240" w:lineRule="auto"/>
              <w:jc w:val="both"/>
              <w:rPr>
                <w:color w:val="auto"/>
              </w:rPr>
            </w:pPr>
          </w:p>
        </w:tc>
        <w:tc>
          <w:tcPr>
            <w:tcW w:w="2828" w:type="dxa"/>
          </w:tcPr>
          <w:p w14:paraId="238F69FD" w14:textId="77777777" w:rsidR="00093279" w:rsidRPr="00093279" w:rsidRDefault="00093279" w:rsidP="006B3CEB">
            <w:pPr>
              <w:pStyle w:val="13"/>
              <w:spacing w:line="240" w:lineRule="auto"/>
              <w:jc w:val="both"/>
              <w:rPr>
                <w:color w:val="auto"/>
              </w:rPr>
            </w:pPr>
            <w:r w:rsidRPr="00093279">
              <w:rPr>
                <w:color w:val="auto"/>
              </w:rPr>
              <w:t>Весы технические с разновесами</w:t>
            </w:r>
          </w:p>
        </w:tc>
        <w:tc>
          <w:tcPr>
            <w:tcW w:w="1034" w:type="dxa"/>
            <w:gridSpan w:val="2"/>
          </w:tcPr>
          <w:p w14:paraId="4FE1E467" w14:textId="77777777" w:rsidR="00093279" w:rsidRPr="00093279" w:rsidRDefault="00093279" w:rsidP="006B3CEB">
            <w:pPr>
              <w:pStyle w:val="13"/>
              <w:spacing w:line="240" w:lineRule="auto"/>
              <w:jc w:val="both"/>
              <w:rPr>
                <w:color w:val="auto"/>
              </w:rPr>
            </w:pPr>
          </w:p>
        </w:tc>
        <w:tc>
          <w:tcPr>
            <w:tcW w:w="950" w:type="dxa"/>
          </w:tcPr>
          <w:p w14:paraId="280426ED" w14:textId="77777777" w:rsidR="00093279" w:rsidRPr="00093279" w:rsidRDefault="00093279" w:rsidP="006B3CEB">
            <w:pPr>
              <w:pStyle w:val="13"/>
              <w:spacing w:line="240" w:lineRule="auto"/>
              <w:jc w:val="both"/>
              <w:rPr>
                <w:color w:val="auto"/>
              </w:rPr>
            </w:pPr>
          </w:p>
        </w:tc>
        <w:tc>
          <w:tcPr>
            <w:tcW w:w="1134" w:type="dxa"/>
          </w:tcPr>
          <w:p w14:paraId="42560DF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A629B96" w14:textId="77777777" w:rsidR="00093279" w:rsidRPr="00093279" w:rsidRDefault="00093279" w:rsidP="006B3CEB">
            <w:pPr>
              <w:pStyle w:val="13"/>
              <w:spacing w:line="240" w:lineRule="auto"/>
              <w:jc w:val="both"/>
              <w:rPr>
                <w:color w:val="auto"/>
              </w:rPr>
            </w:pPr>
          </w:p>
        </w:tc>
        <w:tc>
          <w:tcPr>
            <w:tcW w:w="720" w:type="dxa"/>
          </w:tcPr>
          <w:p w14:paraId="33F7C80C" w14:textId="77777777" w:rsidR="00093279" w:rsidRPr="00093279" w:rsidRDefault="00093279" w:rsidP="006B3CEB">
            <w:pPr>
              <w:pStyle w:val="13"/>
              <w:spacing w:line="240" w:lineRule="auto"/>
              <w:jc w:val="both"/>
              <w:rPr>
                <w:color w:val="auto"/>
              </w:rPr>
            </w:pPr>
          </w:p>
        </w:tc>
        <w:tc>
          <w:tcPr>
            <w:tcW w:w="2671" w:type="dxa"/>
          </w:tcPr>
          <w:p w14:paraId="43C24642" w14:textId="77777777" w:rsidR="00093279" w:rsidRPr="00093279" w:rsidRDefault="00093279" w:rsidP="006B3CEB">
            <w:pPr>
              <w:pStyle w:val="13"/>
              <w:spacing w:line="240" w:lineRule="auto"/>
              <w:jc w:val="both"/>
              <w:rPr>
                <w:color w:val="auto"/>
              </w:rPr>
            </w:pPr>
          </w:p>
        </w:tc>
      </w:tr>
      <w:tr w:rsidR="00093279" w:rsidRPr="00093279" w14:paraId="764478C5" w14:textId="77777777" w:rsidTr="0048052E">
        <w:tc>
          <w:tcPr>
            <w:tcW w:w="709" w:type="dxa"/>
          </w:tcPr>
          <w:p w14:paraId="2B04C182" w14:textId="77777777" w:rsidR="00093279" w:rsidRPr="00093279" w:rsidRDefault="00093279" w:rsidP="006B3CEB">
            <w:pPr>
              <w:pStyle w:val="13"/>
              <w:spacing w:line="240" w:lineRule="auto"/>
              <w:jc w:val="both"/>
              <w:rPr>
                <w:color w:val="auto"/>
              </w:rPr>
            </w:pPr>
          </w:p>
        </w:tc>
        <w:tc>
          <w:tcPr>
            <w:tcW w:w="2828" w:type="dxa"/>
          </w:tcPr>
          <w:p w14:paraId="7080651A" w14:textId="77777777" w:rsidR="00093279" w:rsidRPr="00093279" w:rsidRDefault="00093279" w:rsidP="006B3CEB">
            <w:pPr>
              <w:pStyle w:val="13"/>
              <w:spacing w:line="240" w:lineRule="auto"/>
              <w:jc w:val="both"/>
              <w:rPr>
                <w:color w:val="auto"/>
              </w:rPr>
            </w:pPr>
            <w:r w:rsidRPr="00093279">
              <w:rPr>
                <w:color w:val="auto"/>
              </w:rPr>
              <w:t>Весы аналитические с разновесами</w:t>
            </w:r>
          </w:p>
        </w:tc>
        <w:tc>
          <w:tcPr>
            <w:tcW w:w="1034" w:type="dxa"/>
            <w:gridSpan w:val="2"/>
          </w:tcPr>
          <w:p w14:paraId="08B37E3A" w14:textId="77777777" w:rsidR="00093279" w:rsidRPr="00093279" w:rsidRDefault="00093279" w:rsidP="006B3CEB">
            <w:pPr>
              <w:pStyle w:val="13"/>
              <w:spacing w:line="240" w:lineRule="auto"/>
              <w:jc w:val="both"/>
              <w:rPr>
                <w:color w:val="auto"/>
              </w:rPr>
            </w:pPr>
          </w:p>
        </w:tc>
        <w:tc>
          <w:tcPr>
            <w:tcW w:w="950" w:type="dxa"/>
          </w:tcPr>
          <w:p w14:paraId="68FE1A36" w14:textId="77777777" w:rsidR="00093279" w:rsidRPr="00093279" w:rsidRDefault="00093279" w:rsidP="006B3CEB">
            <w:pPr>
              <w:pStyle w:val="13"/>
              <w:spacing w:line="240" w:lineRule="auto"/>
              <w:jc w:val="both"/>
              <w:rPr>
                <w:color w:val="auto"/>
              </w:rPr>
            </w:pPr>
          </w:p>
        </w:tc>
        <w:tc>
          <w:tcPr>
            <w:tcW w:w="1134" w:type="dxa"/>
          </w:tcPr>
          <w:p w14:paraId="77406AB9"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D4B24A1" w14:textId="77777777" w:rsidR="00093279" w:rsidRPr="00093279" w:rsidRDefault="00093279" w:rsidP="006B3CEB">
            <w:pPr>
              <w:pStyle w:val="13"/>
              <w:spacing w:line="240" w:lineRule="auto"/>
              <w:jc w:val="both"/>
              <w:rPr>
                <w:color w:val="auto"/>
              </w:rPr>
            </w:pPr>
          </w:p>
        </w:tc>
        <w:tc>
          <w:tcPr>
            <w:tcW w:w="720" w:type="dxa"/>
          </w:tcPr>
          <w:p w14:paraId="46C92435" w14:textId="77777777" w:rsidR="00093279" w:rsidRPr="00093279" w:rsidRDefault="00093279" w:rsidP="006B3CEB">
            <w:pPr>
              <w:pStyle w:val="13"/>
              <w:spacing w:line="240" w:lineRule="auto"/>
              <w:jc w:val="both"/>
              <w:rPr>
                <w:color w:val="auto"/>
              </w:rPr>
            </w:pPr>
          </w:p>
        </w:tc>
        <w:tc>
          <w:tcPr>
            <w:tcW w:w="2671" w:type="dxa"/>
          </w:tcPr>
          <w:p w14:paraId="2D7ED880" w14:textId="77777777" w:rsidR="00093279" w:rsidRPr="00093279" w:rsidRDefault="00093279" w:rsidP="006B3CEB">
            <w:pPr>
              <w:pStyle w:val="13"/>
              <w:spacing w:line="240" w:lineRule="auto"/>
              <w:jc w:val="both"/>
              <w:rPr>
                <w:color w:val="auto"/>
              </w:rPr>
            </w:pPr>
          </w:p>
        </w:tc>
      </w:tr>
      <w:tr w:rsidR="00093279" w:rsidRPr="00093279" w14:paraId="57F8B282" w14:textId="77777777" w:rsidTr="0048052E">
        <w:tc>
          <w:tcPr>
            <w:tcW w:w="709" w:type="dxa"/>
          </w:tcPr>
          <w:p w14:paraId="3BDA0857" w14:textId="77777777" w:rsidR="00093279" w:rsidRPr="00093279" w:rsidRDefault="00093279" w:rsidP="006B3CEB">
            <w:pPr>
              <w:pStyle w:val="13"/>
              <w:spacing w:line="240" w:lineRule="auto"/>
              <w:jc w:val="both"/>
              <w:rPr>
                <w:color w:val="auto"/>
              </w:rPr>
            </w:pPr>
          </w:p>
        </w:tc>
        <w:tc>
          <w:tcPr>
            <w:tcW w:w="2828" w:type="dxa"/>
          </w:tcPr>
          <w:p w14:paraId="367EC54D" w14:textId="77777777" w:rsidR="00093279" w:rsidRPr="00093279" w:rsidRDefault="00093279" w:rsidP="006B3CEB">
            <w:pPr>
              <w:pStyle w:val="13"/>
              <w:spacing w:line="240" w:lineRule="auto"/>
              <w:jc w:val="both"/>
              <w:rPr>
                <w:color w:val="auto"/>
              </w:rPr>
            </w:pPr>
            <w:r w:rsidRPr="00093279">
              <w:rPr>
                <w:color w:val="auto"/>
              </w:rPr>
              <w:t>Лупа</w:t>
            </w:r>
          </w:p>
        </w:tc>
        <w:tc>
          <w:tcPr>
            <w:tcW w:w="1034" w:type="dxa"/>
            <w:gridSpan w:val="2"/>
          </w:tcPr>
          <w:p w14:paraId="3863F0B1" w14:textId="77777777" w:rsidR="00093279" w:rsidRPr="00093279" w:rsidRDefault="00093279" w:rsidP="006B3CEB">
            <w:pPr>
              <w:pStyle w:val="13"/>
              <w:spacing w:line="240" w:lineRule="auto"/>
              <w:jc w:val="both"/>
              <w:rPr>
                <w:color w:val="auto"/>
              </w:rPr>
            </w:pPr>
          </w:p>
        </w:tc>
        <w:tc>
          <w:tcPr>
            <w:tcW w:w="950" w:type="dxa"/>
          </w:tcPr>
          <w:p w14:paraId="6D158858" w14:textId="77777777" w:rsidR="00093279" w:rsidRPr="00093279" w:rsidRDefault="00093279" w:rsidP="006B3CEB">
            <w:pPr>
              <w:pStyle w:val="13"/>
              <w:spacing w:line="240" w:lineRule="auto"/>
              <w:jc w:val="both"/>
              <w:rPr>
                <w:color w:val="auto"/>
              </w:rPr>
            </w:pPr>
          </w:p>
        </w:tc>
        <w:tc>
          <w:tcPr>
            <w:tcW w:w="1134" w:type="dxa"/>
          </w:tcPr>
          <w:p w14:paraId="6E1C9433"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596E48A9" w14:textId="77777777" w:rsidR="00093279" w:rsidRPr="00093279" w:rsidRDefault="00093279" w:rsidP="006B3CEB">
            <w:pPr>
              <w:pStyle w:val="13"/>
              <w:spacing w:line="240" w:lineRule="auto"/>
              <w:jc w:val="both"/>
              <w:rPr>
                <w:color w:val="auto"/>
              </w:rPr>
            </w:pPr>
          </w:p>
        </w:tc>
        <w:tc>
          <w:tcPr>
            <w:tcW w:w="720" w:type="dxa"/>
          </w:tcPr>
          <w:p w14:paraId="76E65707" w14:textId="77777777" w:rsidR="00093279" w:rsidRPr="00093279" w:rsidRDefault="00093279" w:rsidP="006B3CEB">
            <w:pPr>
              <w:pStyle w:val="13"/>
              <w:spacing w:line="240" w:lineRule="auto"/>
              <w:jc w:val="both"/>
              <w:rPr>
                <w:color w:val="auto"/>
              </w:rPr>
            </w:pPr>
          </w:p>
        </w:tc>
        <w:tc>
          <w:tcPr>
            <w:tcW w:w="2671" w:type="dxa"/>
          </w:tcPr>
          <w:p w14:paraId="7DA5AD5D" w14:textId="77777777" w:rsidR="00093279" w:rsidRPr="00093279" w:rsidRDefault="00093279" w:rsidP="006B3CEB">
            <w:pPr>
              <w:pStyle w:val="13"/>
              <w:spacing w:line="240" w:lineRule="auto"/>
              <w:jc w:val="both"/>
              <w:rPr>
                <w:color w:val="auto"/>
              </w:rPr>
            </w:pPr>
          </w:p>
        </w:tc>
      </w:tr>
      <w:tr w:rsidR="00093279" w:rsidRPr="00093279" w14:paraId="1B9F657E" w14:textId="77777777" w:rsidTr="0048052E">
        <w:tc>
          <w:tcPr>
            <w:tcW w:w="709" w:type="dxa"/>
          </w:tcPr>
          <w:p w14:paraId="7AE50A74" w14:textId="77777777" w:rsidR="00093279" w:rsidRPr="00093279" w:rsidRDefault="00093279" w:rsidP="006B3CEB">
            <w:pPr>
              <w:pStyle w:val="13"/>
              <w:spacing w:line="240" w:lineRule="auto"/>
              <w:jc w:val="both"/>
              <w:rPr>
                <w:color w:val="auto"/>
              </w:rPr>
            </w:pPr>
          </w:p>
        </w:tc>
        <w:tc>
          <w:tcPr>
            <w:tcW w:w="2828" w:type="dxa"/>
          </w:tcPr>
          <w:p w14:paraId="3FCEED31" w14:textId="77777777" w:rsidR="00093279" w:rsidRPr="00093279" w:rsidRDefault="00093279" w:rsidP="006B3CEB">
            <w:pPr>
              <w:pStyle w:val="13"/>
              <w:spacing w:line="240" w:lineRule="auto"/>
              <w:jc w:val="both"/>
              <w:rPr>
                <w:color w:val="auto"/>
              </w:rPr>
            </w:pPr>
            <w:proofErr w:type="spellStart"/>
            <w:r w:rsidRPr="00093279">
              <w:rPr>
                <w:color w:val="auto"/>
              </w:rPr>
              <w:t>pH</w:t>
            </w:r>
            <w:proofErr w:type="spellEnd"/>
            <w:r w:rsidRPr="00093279">
              <w:rPr>
                <w:color w:val="auto"/>
              </w:rPr>
              <w:t>- метр</w:t>
            </w:r>
          </w:p>
        </w:tc>
        <w:tc>
          <w:tcPr>
            <w:tcW w:w="1034" w:type="dxa"/>
            <w:gridSpan w:val="2"/>
          </w:tcPr>
          <w:p w14:paraId="006E3DC2" w14:textId="77777777" w:rsidR="00093279" w:rsidRPr="00093279" w:rsidRDefault="00093279" w:rsidP="006B3CEB">
            <w:pPr>
              <w:pStyle w:val="13"/>
              <w:spacing w:line="240" w:lineRule="auto"/>
              <w:jc w:val="both"/>
              <w:rPr>
                <w:color w:val="auto"/>
              </w:rPr>
            </w:pPr>
          </w:p>
        </w:tc>
        <w:tc>
          <w:tcPr>
            <w:tcW w:w="950" w:type="dxa"/>
          </w:tcPr>
          <w:p w14:paraId="2043DD7F" w14:textId="77777777" w:rsidR="00093279" w:rsidRPr="00093279" w:rsidRDefault="00093279" w:rsidP="006B3CEB">
            <w:pPr>
              <w:pStyle w:val="13"/>
              <w:spacing w:line="240" w:lineRule="auto"/>
              <w:jc w:val="both"/>
              <w:rPr>
                <w:color w:val="auto"/>
              </w:rPr>
            </w:pPr>
          </w:p>
        </w:tc>
        <w:tc>
          <w:tcPr>
            <w:tcW w:w="1134" w:type="dxa"/>
          </w:tcPr>
          <w:p w14:paraId="6695167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08AF96F" w14:textId="77777777" w:rsidR="00093279" w:rsidRPr="00093279" w:rsidRDefault="00093279" w:rsidP="006B3CEB">
            <w:pPr>
              <w:pStyle w:val="13"/>
              <w:spacing w:line="240" w:lineRule="auto"/>
              <w:jc w:val="both"/>
              <w:rPr>
                <w:color w:val="auto"/>
              </w:rPr>
            </w:pPr>
          </w:p>
        </w:tc>
        <w:tc>
          <w:tcPr>
            <w:tcW w:w="720" w:type="dxa"/>
          </w:tcPr>
          <w:p w14:paraId="6E8FC33B" w14:textId="77777777" w:rsidR="00093279" w:rsidRPr="00093279" w:rsidRDefault="00093279" w:rsidP="006B3CEB">
            <w:pPr>
              <w:pStyle w:val="13"/>
              <w:spacing w:line="240" w:lineRule="auto"/>
              <w:jc w:val="both"/>
              <w:rPr>
                <w:color w:val="auto"/>
              </w:rPr>
            </w:pPr>
          </w:p>
        </w:tc>
        <w:tc>
          <w:tcPr>
            <w:tcW w:w="2671" w:type="dxa"/>
          </w:tcPr>
          <w:p w14:paraId="1C419936" w14:textId="77777777" w:rsidR="00093279" w:rsidRPr="00093279" w:rsidRDefault="00093279" w:rsidP="006B3CEB">
            <w:pPr>
              <w:pStyle w:val="13"/>
              <w:spacing w:line="240" w:lineRule="auto"/>
              <w:jc w:val="both"/>
              <w:rPr>
                <w:color w:val="auto"/>
              </w:rPr>
            </w:pPr>
          </w:p>
        </w:tc>
      </w:tr>
      <w:tr w:rsidR="00093279" w:rsidRPr="00093279" w14:paraId="7370A307" w14:textId="77777777" w:rsidTr="0048052E">
        <w:tc>
          <w:tcPr>
            <w:tcW w:w="709" w:type="dxa"/>
          </w:tcPr>
          <w:p w14:paraId="4D054114" w14:textId="77777777" w:rsidR="00093279" w:rsidRPr="00093279" w:rsidRDefault="00093279" w:rsidP="006B3CEB">
            <w:pPr>
              <w:pStyle w:val="13"/>
              <w:spacing w:line="240" w:lineRule="auto"/>
              <w:jc w:val="both"/>
              <w:rPr>
                <w:color w:val="auto"/>
              </w:rPr>
            </w:pPr>
          </w:p>
        </w:tc>
        <w:tc>
          <w:tcPr>
            <w:tcW w:w="2828" w:type="dxa"/>
          </w:tcPr>
          <w:p w14:paraId="5D9E7FD8" w14:textId="77777777" w:rsidR="00093279" w:rsidRPr="00093279" w:rsidRDefault="00093279" w:rsidP="006B3CEB">
            <w:pPr>
              <w:pStyle w:val="13"/>
              <w:spacing w:line="240" w:lineRule="auto"/>
              <w:jc w:val="both"/>
              <w:rPr>
                <w:color w:val="auto"/>
              </w:rPr>
            </w:pPr>
            <w:r w:rsidRPr="00093279">
              <w:rPr>
                <w:color w:val="auto"/>
              </w:rPr>
              <w:t>прибор для демонстрации водных свойств почвы</w:t>
            </w:r>
          </w:p>
        </w:tc>
        <w:tc>
          <w:tcPr>
            <w:tcW w:w="1034" w:type="dxa"/>
            <w:gridSpan w:val="2"/>
          </w:tcPr>
          <w:p w14:paraId="249B6AAC" w14:textId="77777777" w:rsidR="00093279" w:rsidRPr="00093279" w:rsidRDefault="00093279" w:rsidP="006B3CEB">
            <w:pPr>
              <w:pStyle w:val="13"/>
              <w:spacing w:line="240" w:lineRule="auto"/>
              <w:jc w:val="both"/>
              <w:rPr>
                <w:color w:val="auto"/>
              </w:rPr>
            </w:pPr>
          </w:p>
        </w:tc>
        <w:tc>
          <w:tcPr>
            <w:tcW w:w="950" w:type="dxa"/>
          </w:tcPr>
          <w:p w14:paraId="7957FCDB" w14:textId="77777777" w:rsidR="00093279" w:rsidRPr="00093279" w:rsidRDefault="00093279" w:rsidP="006B3CEB">
            <w:pPr>
              <w:pStyle w:val="13"/>
              <w:spacing w:line="240" w:lineRule="auto"/>
              <w:jc w:val="both"/>
              <w:rPr>
                <w:color w:val="auto"/>
              </w:rPr>
            </w:pPr>
          </w:p>
        </w:tc>
        <w:tc>
          <w:tcPr>
            <w:tcW w:w="1134" w:type="dxa"/>
          </w:tcPr>
          <w:p w14:paraId="3F8C5C7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6C4F5DD" w14:textId="77777777" w:rsidR="00093279" w:rsidRPr="00093279" w:rsidRDefault="00093279" w:rsidP="006B3CEB">
            <w:pPr>
              <w:pStyle w:val="13"/>
              <w:spacing w:line="240" w:lineRule="auto"/>
              <w:jc w:val="both"/>
              <w:rPr>
                <w:color w:val="auto"/>
              </w:rPr>
            </w:pPr>
          </w:p>
        </w:tc>
        <w:tc>
          <w:tcPr>
            <w:tcW w:w="720" w:type="dxa"/>
          </w:tcPr>
          <w:p w14:paraId="4D18D994" w14:textId="77777777" w:rsidR="00093279" w:rsidRPr="00093279" w:rsidRDefault="00093279" w:rsidP="006B3CEB">
            <w:pPr>
              <w:pStyle w:val="13"/>
              <w:spacing w:line="240" w:lineRule="auto"/>
              <w:jc w:val="both"/>
              <w:rPr>
                <w:color w:val="auto"/>
              </w:rPr>
            </w:pPr>
          </w:p>
        </w:tc>
        <w:tc>
          <w:tcPr>
            <w:tcW w:w="2671" w:type="dxa"/>
          </w:tcPr>
          <w:p w14:paraId="4D5FE8BE" w14:textId="77777777" w:rsidR="00093279" w:rsidRPr="00093279" w:rsidRDefault="00093279" w:rsidP="006B3CEB">
            <w:pPr>
              <w:pStyle w:val="13"/>
              <w:spacing w:line="240" w:lineRule="auto"/>
              <w:jc w:val="both"/>
              <w:rPr>
                <w:color w:val="auto"/>
              </w:rPr>
            </w:pPr>
          </w:p>
        </w:tc>
      </w:tr>
      <w:tr w:rsidR="00093279" w:rsidRPr="00093279" w14:paraId="14AB94B7" w14:textId="77777777" w:rsidTr="0048052E">
        <w:tc>
          <w:tcPr>
            <w:tcW w:w="709" w:type="dxa"/>
          </w:tcPr>
          <w:p w14:paraId="432B33DC" w14:textId="77777777" w:rsidR="00093279" w:rsidRPr="00093279" w:rsidRDefault="00093279" w:rsidP="006B3CEB">
            <w:pPr>
              <w:pStyle w:val="13"/>
              <w:spacing w:line="240" w:lineRule="auto"/>
              <w:jc w:val="both"/>
              <w:rPr>
                <w:color w:val="auto"/>
              </w:rPr>
            </w:pPr>
          </w:p>
        </w:tc>
        <w:tc>
          <w:tcPr>
            <w:tcW w:w="2828" w:type="dxa"/>
          </w:tcPr>
          <w:p w14:paraId="6B71638C" w14:textId="77777777" w:rsidR="00093279" w:rsidRPr="00093279" w:rsidRDefault="00093279" w:rsidP="006B3CEB">
            <w:pPr>
              <w:pStyle w:val="13"/>
              <w:spacing w:line="240" w:lineRule="auto"/>
              <w:jc w:val="both"/>
              <w:rPr>
                <w:color w:val="auto"/>
              </w:rPr>
            </w:pPr>
            <w:r w:rsidRPr="00093279">
              <w:rPr>
                <w:color w:val="auto"/>
              </w:rPr>
              <w:t>Сушильный шкаф</w:t>
            </w:r>
          </w:p>
        </w:tc>
        <w:tc>
          <w:tcPr>
            <w:tcW w:w="1034" w:type="dxa"/>
            <w:gridSpan w:val="2"/>
          </w:tcPr>
          <w:p w14:paraId="7804EFE3" w14:textId="77777777" w:rsidR="00093279" w:rsidRPr="00093279" w:rsidRDefault="00093279" w:rsidP="006B3CEB">
            <w:pPr>
              <w:pStyle w:val="13"/>
              <w:spacing w:line="240" w:lineRule="auto"/>
              <w:jc w:val="both"/>
              <w:rPr>
                <w:color w:val="auto"/>
              </w:rPr>
            </w:pPr>
          </w:p>
        </w:tc>
        <w:tc>
          <w:tcPr>
            <w:tcW w:w="950" w:type="dxa"/>
          </w:tcPr>
          <w:p w14:paraId="7073C562" w14:textId="77777777" w:rsidR="00093279" w:rsidRPr="00093279" w:rsidRDefault="00093279" w:rsidP="006B3CEB">
            <w:pPr>
              <w:pStyle w:val="13"/>
              <w:spacing w:line="240" w:lineRule="auto"/>
              <w:jc w:val="both"/>
              <w:rPr>
                <w:color w:val="auto"/>
              </w:rPr>
            </w:pPr>
          </w:p>
        </w:tc>
        <w:tc>
          <w:tcPr>
            <w:tcW w:w="1134" w:type="dxa"/>
          </w:tcPr>
          <w:p w14:paraId="24682C6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B7D13C2" w14:textId="77777777" w:rsidR="00093279" w:rsidRPr="00093279" w:rsidRDefault="00093279" w:rsidP="006B3CEB">
            <w:pPr>
              <w:pStyle w:val="13"/>
              <w:spacing w:line="240" w:lineRule="auto"/>
              <w:jc w:val="both"/>
              <w:rPr>
                <w:color w:val="auto"/>
              </w:rPr>
            </w:pPr>
          </w:p>
        </w:tc>
        <w:tc>
          <w:tcPr>
            <w:tcW w:w="720" w:type="dxa"/>
          </w:tcPr>
          <w:p w14:paraId="186BE23B" w14:textId="77777777" w:rsidR="00093279" w:rsidRPr="00093279" w:rsidRDefault="00093279" w:rsidP="006B3CEB">
            <w:pPr>
              <w:pStyle w:val="13"/>
              <w:spacing w:line="240" w:lineRule="auto"/>
              <w:jc w:val="both"/>
              <w:rPr>
                <w:color w:val="auto"/>
              </w:rPr>
            </w:pPr>
          </w:p>
        </w:tc>
        <w:tc>
          <w:tcPr>
            <w:tcW w:w="2671" w:type="dxa"/>
          </w:tcPr>
          <w:p w14:paraId="7DD2A25C" w14:textId="77777777" w:rsidR="00093279" w:rsidRPr="00093279" w:rsidRDefault="00093279" w:rsidP="006B3CEB">
            <w:pPr>
              <w:pStyle w:val="13"/>
              <w:spacing w:line="240" w:lineRule="auto"/>
              <w:jc w:val="both"/>
              <w:rPr>
                <w:color w:val="auto"/>
              </w:rPr>
            </w:pPr>
          </w:p>
        </w:tc>
      </w:tr>
      <w:tr w:rsidR="00093279" w:rsidRPr="00093279" w14:paraId="2F1B2711" w14:textId="77777777" w:rsidTr="0048052E">
        <w:tc>
          <w:tcPr>
            <w:tcW w:w="709" w:type="dxa"/>
          </w:tcPr>
          <w:p w14:paraId="1574FC89" w14:textId="77777777" w:rsidR="00093279" w:rsidRPr="00093279" w:rsidRDefault="00093279" w:rsidP="006B3CEB">
            <w:pPr>
              <w:pStyle w:val="13"/>
              <w:spacing w:line="240" w:lineRule="auto"/>
              <w:jc w:val="both"/>
              <w:rPr>
                <w:color w:val="auto"/>
              </w:rPr>
            </w:pPr>
          </w:p>
        </w:tc>
        <w:tc>
          <w:tcPr>
            <w:tcW w:w="2828" w:type="dxa"/>
          </w:tcPr>
          <w:p w14:paraId="4408D542" w14:textId="77777777" w:rsidR="00093279" w:rsidRPr="00093279" w:rsidRDefault="00093279" w:rsidP="006B3CEB">
            <w:pPr>
              <w:pStyle w:val="13"/>
              <w:spacing w:line="240" w:lineRule="auto"/>
              <w:jc w:val="both"/>
              <w:rPr>
                <w:color w:val="auto"/>
              </w:rPr>
            </w:pPr>
            <w:r w:rsidRPr="00093279">
              <w:rPr>
                <w:color w:val="auto"/>
              </w:rPr>
              <w:t xml:space="preserve">Термометры для измерения температуры воздуха и почвы </w:t>
            </w:r>
          </w:p>
        </w:tc>
        <w:tc>
          <w:tcPr>
            <w:tcW w:w="1034" w:type="dxa"/>
            <w:gridSpan w:val="2"/>
          </w:tcPr>
          <w:p w14:paraId="21EA1560" w14:textId="77777777" w:rsidR="00093279" w:rsidRPr="00093279" w:rsidRDefault="00093279" w:rsidP="006B3CEB">
            <w:pPr>
              <w:pStyle w:val="13"/>
              <w:spacing w:line="240" w:lineRule="auto"/>
              <w:jc w:val="both"/>
              <w:rPr>
                <w:color w:val="auto"/>
              </w:rPr>
            </w:pPr>
          </w:p>
        </w:tc>
        <w:tc>
          <w:tcPr>
            <w:tcW w:w="950" w:type="dxa"/>
          </w:tcPr>
          <w:p w14:paraId="2C42D9E5" w14:textId="77777777" w:rsidR="00093279" w:rsidRPr="00093279" w:rsidRDefault="00093279" w:rsidP="006B3CEB">
            <w:pPr>
              <w:pStyle w:val="13"/>
              <w:spacing w:line="240" w:lineRule="auto"/>
              <w:jc w:val="both"/>
              <w:rPr>
                <w:color w:val="auto"/>
              </w:rPr>
            </w:pPr>
          </w:p>
        </w:tc>
        <w:tc>
          <w:tcPr>
            <w:tcW w:w="1134" w:type="dxa"/>
          </w:tcPr>
          <w:p w14:paraId="1BADEDC0"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7A86A421" w14:textId="77777777" w:rsidR="00093279" w:rsidRPr="00093279" w:rsidRDefault="00093279" w:rsidP="006B3CEB">
            <w:pPr>
              <w:pStyle w:val="13"/>
              <w:spacing w:line="240" w:lineRule="auto"/>
              <w:jc w:val="both"/>
              <w:rPr>
                <w:color w:val="auto"/>
              </w:rPr>
            </w:pPr>
          </w:p>
        </w:tc>
        <w:tc>
          <w:tcPr>
            <w:tcW w:w="720" w:type="dxa"/>
          </w:tcPr>
          <w:p w14:paraId="1A538DD6" w14:textId="77777777" w:rsidR="00093279" w:rsidRPr="00093279" w:rsidRDefault="00093279" w:rsidP="006B3CEB">
            <w:pPr>
              <w:pStyle w:val="13"/>
              <w:spacing w:line="240" w:lineRule="auto"/>
              <w:jc w:val="both"/>
              <w:rPr>
                <w:color w:val="auto"/>
              </w:rPr>
            </w:pPr>
          </w:p>
        </w:tc>
        <w:tc>
          <w:tcPr>
            <w:tcW w:w="2671" w:type="dxa"/>
          </w:tcPr>
          <w:p w14:paraId="12750A5C" w14:textId="77777777" w:rsidR="00093279" w:rsidRPr="00093279" w:rsidRDefault="00093279" w:rsidP="006B3CEB">
            <w:pPr>
              <w:pStyle w:val="13"/>
              <w:spacing w:line="240" w:lineRule="auto"/>
              <w:jc w:val="both"/>
              <w:rPr>
                <w:color w:val="auto"/>
              </w:rPr>
            </w:pPr>
          </w:p>
        </w:tc>
      </w:tr>
      <w:tr w:rsidR="00093279" w:rsidRPr="00093279" w14:paraId="43AD0ACD" w14:textId="77777777" w:rsidTr="0048052E">
        <w:tc>
          <w:tcPr>
            <w:tcW w:w="709" w:type="dxa"/>
          </w:tcPr>
          <w:p w14:paraId="3FB68121" w14:textId="77777777" w:rsidR="00093279" w:rsidRPr="00093279" w:rsidRDefault="00093279" w:rsidP="006B3CEB">
            <w:pPr>
              <w:pStyle w:val="13"/>
              <w:spacing w:line="240" w:lineRule="auto"/>
              <w:jc w:val="both"/>
              <w:rPr>
                <w:color w:val="auto"/>
              </w:rPr>
            </w:pPr>
          </w:p>
        </w:tc>
        <w:tc>
          <w:tcPr>
            <w:tcW w:w="2828" w:type="dxa"/>
          </w:tcPr>
          <w:p w14:paraId="5784B38A" w14:textId="77777777" w:rsidR="00093279" w:rsidRPr="00093279" w:rsidRDefault="00093279" w:rsidP="006B3CEB">
            <w:pPr>
              <w:pStyle w:val="13"/>
              <w:spacing w:line="240" w:lineRule="auto"/>
              <w:jc w:val="both"/>
              <w:rPr>
                <w:color w:val="auto"/>
              </w:rPr>
            </w:pPr>
            <w:r w:rsidRPr="00093279">
              <w:rPr>
                <w:color w:val="auto"/>
              </w:rPr>
              <w:t>Барометр</w:t>
            </w:r>
          </w:p>
        </w:tc>
        <w:tc>
          <w:tcPr>
            <w:tcW w:w="1034" w:type="dxa"/>
            <w:gridSpan w:val="2"/>
          </w:tcPr>
          <w:p w14:paraId="18E8AC32" w14:textId="77777777" w:rsidR="00093279" w:rsidRPr="00093279" w:rsidRDefault="00093279" w:rsidP="006B3CEB">
            <w:pPr>
              <w:pStyle w:val="13"/>
              <w:spacing w:line="240" w:lineRule="auto"/>
              <w:jc w:val="both"/>
              <w:rPr>
                <w:color w:val="auto"/>
              </w:rPr>
            </w:pPr>
          </w:p>
        </w:tc>
        <w:tc>
          <w:tcPr>
            <w:tcW w:w="950" w:type="dxa"/>
          </w:tcPr>
          <w:p w14:paraId="3122C5B1" w14:textId="77777777" w:rsidR="00093279" w:rsidRPr="00093279" w:rsidRDefault="00093279" w:rsidP="006B3CEB">
            <w:pPr>
              <w:pStyle w:val="13"/>
              <w:spacing w:line="240" w:lineRule="auto"/>
              <w:jc w:val="both"/>
              <w:rPr>
                <w:color w:val="auto"/>
              </w:rPr>
            </w:pPr>
          </w:p>
        </w:tc>
        <w:tc>
          <w:tcPr>
            <w:tcW w:w="1134" w:type="dxa"/>
          </w:tcPr>
          <w:p w14:paraId="1E06F4BD"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0BE7BD8C" w14:textId="77777777" w:rsidR="00093279" w:rsidRPr="00093279" w:rsidRDefault="00093279" w:rsidP="006B3CEB">
            <w:pPr>
              <w:pStyle w:val="13"/>
              <w:spacing w:line="240" w:lineRule="auto"/>
              <w:jc w:val="both"/>
              <w:rPr>
                <w:color w:val="auto"/>
              </w:rPr>
            </w:pPr>
          </w:p>
        </w:tc>
        <w:tc>
          <w:tcPr>
            <w:tcW w:w="720" w:type="dxa"/>
          </w:tcPr>
          <w:p w14:paraId="545F50E4" w14:textId="77777777" w:rsidR="00093279" w:rsidRPr="00093279" w:rsidRDefault="00093279" w:rsidP="006B3CEB">
            <w:pPr>
              <w:pStyle w:val="13"/>
              <w:spacing w:line="240" w:lineRule="auto"/>
              <w:jc w:val="both"/>
              <w:rPr>
                <w:color w:val="auto"/>
              </w:rPr>
            </w:pPr>
          </w:p>
        </w:tc>
        <w:tc>
          <w:tcPr>
            <w:tcW w:w="2671" w:type="dxa"/>
          </w:tcPr>
          <w:p w14:paraId="67AF1B09" w14:textId="77777777" w:rsidR="00093279" w:rsidRPr="00093279" w:rsidRDefault="00093279" w:rsidP="006B3CEB">
            <w:pPr>
              <w:pStyle w:val="13"/>
              <w:spacing w:line="240" w:lineRule="auto"/>
              <w:jc w:val="both"/>
              <w:rPr>
                <w:color w:val="auto"/>
              </w:rPr>
            </w:pPr>
          </w:p>
        </w:tc>
      </w:tr>
      <w:tr w:rsidR="00093279" w:rsidRPr="00093279" w14:paraId="0F84ADCB" w14:textId="77777777" w:rsidTr="0048052E">
        <w:tc>
          <w:tcPr>
            <w:tcW w:w="709" w:type="dxa"/>
          </w:tcPr>
          <w:p w14:paraId="60842ED7" w14:textId="77777777" w:rsidR="00093279" w:rsidRPr="00093279" w:rsidRDefault="00093279" w:rsidP="006B3CEB">
            <w:pPr>
              <w:pStyle w:val="13"/>
              <w:spacing w:line="240" w:lineRule="auto"/>
              <w:jc w:val="both"/>
              <w:rPr>
                <w:color w:val="auto"/>
              </w:rPr>
            </w:pPr>
          </w:p>
        </w:tc>
        <w:tc>
          <w:tcPr>
            <w:tcW w:w="2828" w:type="dxa"/>
          </w:tcPr>
          <w:p w14:paraId="4A05DC2D" w14:textId="77777777" w:rsidR="00093279" w:rsidRPr="00093279" w:rsidRDefault="00093279" w:rsidP="006B3CEB">
            <w:pPr>
              <w:pStyle w:val="13"/>
              <w:spacing w:line="240" w:lineRule="auto"/>
              <w:jc w:val="both"/>
              <w:rPr>
                <w:color w:val="auto"/>
              </w:rPr>
            </w:pPr>
            <w:r w:rsidRPr="00093279">
              <w:rPr>
                <w:color w:val="auto"/>
              </w:rPr>
              <w:t>Часы</w:t>
            </w:r>
          </w:p>
        </w:tc>
        <w:tc>
          <w:tcPr>
            <w:tcW w:w="1034" w:type="dxa"/>
            <w:gridSpan w:val="2"/>
          </w:tcPr>
          <w:p w14:paraId="5DDC7DAB" w14:textId="77777777" w:rsidR="00093279" w:rsidRPr="00093279" w:rsidRDefault="00093279" w:rsidP="006B3CEB">
            <w:pPr>
              <w:pStyle w:val="13"/>
              <w:spacing w:line="240" w:lineRule="auto"/>
              <w:jc w:val="both"/>
              <w:rPr>
                <w:color w:val="auto"/>
              </w:rPr>
            </w:pPr>
          </w:p>
        </w:tc>
        <w:tc>
          <w:tcPr>
            <w:tcW w:w="950" w:type="dxa"/>
          </w:tcPr>
          <w:p w14:paraId="6ECDE25C" w14:textId="77777777" w:rsidR="00093279" w:rsidRPr="00093279" w:rsidRDefault="00093279" w:rsidP="006B3CEB">
            <w:pPr>
              <w:pStyle w:val="13"/>
              <w:spacing w:line="240" w:lineRule="auto"/>
              <w:jc w:val="both"/>
              <w:rPr>
                <w:color w:val="auto"/>
              </w:rPr>
            </w:pPr>
          </w:p>
        </w:tc>
        <w:tc>
          <w:tcPr>
            <w:tcW w:w="1134" w:type="dxa"/>
          </w:tcPr>
          <w:p w14:paraId="6B71CA1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7620F0D" w14:textId="77777777" w:rsidR="00093279" w:rsidRPr="00093279" w:rsidRDefault="00093279" w:rsidP="006B3CEB">
            <w:pPr>
              <w:pStyle w:val="13"/>
              <w:spacing w:line="240" w:lineRule="auto"/>
              <w:jc w:val="both"/>
              <w:rPr>
                <w:color w:val="auto"/>
              </w:rPr>
            </w:pPr>
          </w:p>
        </w:tc>
        <w:tc>
          <w:tcPr>
            <w:tcW w:w="720" w:type="dxa"/>
          </w:tcPr>
          <w:p w14:paraId="57E81899" w14:textId="77777777" w:rsidR="00093279" w:rsidRPr="00093279" w:rsidRDefault="00093279" w:rsidP="006B3CEB">
            <w:pPr>
              <w:pStyle w:val="13"/>
              <w:spacing w:line="240" w:lineRule="auto"/>
              <w:jc w:val="both"/>
              <w:rPr>
                <w:color w:val="auto"/>
              </w:rPr>
            </w:pPr>
          </w:p>
        </w:tc>
        <w:tc>
          <w:tcPr>
            <w:tcW w:w="2671" w:type="dxa"/>
          </w:tcPr>
          <w:p w14:paraId="7E048C3B" w14:textId="77777777" w:rsidR="00093279" w:rsidRPr="00093279" w:rsidRDefault="00093279" w:rsidP="006B3CEB">
            <w:pPr>
              <w:pStyle w:val="13"/>
              <w:spacing w:line="240" w:lineRule="auto"/>
              <w:jc w:val="both"/>
              <w:rPr>
                <w:color w:val="auto"/>
              </w:rPr>
            </w:pPr>
          </w:p>
        </w:tc>
      </w:tr>
      <w:tr w:rsidR="00093279" w:rsidRPr="00093279" w14:paraId="027A2643" w14:textId="77777777" w:rsidTr="0048052E">
        <w:tc>
          <w:tcPr>
            <w:tcW w:w="709" w:type="dxa"/>
          </w:tcPr>
          <w:p w14:paraId="700C100C" w14:textId="77777777" w:rsidR="00093279" w:rsidRPr="00093279" w:rsidRDefault="00093279" w:rsidP="006B3CEB">
            <w:pPr>
              <w:pStyle w:val="13"/>
              <w:spacing w:line="240" w:lineRule="auto"/>
              <w:jc w:val="both"/>
              <w:rPr>
                <w:color w:val="auto"/>
              </w:rPr>
            </w:pPr>
          </w:p>
        </w:tc>
        <w:tc>
          <w:tcPr>
            <w:tcW w:w="2828" w:type="dxa"/>
          </w:tcPr>
          <w:p w14:paraId="19D08B42" w14:textId="77777777" w:rsidR="00093279" w:rsidRPr="00093279" w:rsidRDefault="00093279" w:rsidP="006B3CEB">
            <w:pPr>
              <w:pStyle w:val="13"/>
              <w:spacing w:line="240" w:lineRule="auto"/>
              <w:jc w:val="both"/>
              <w:rPr>
                <w:color w:val="auto"/>
              </w:rPr>
            </w:pPr>
            <w:r w:rsidRPr="00093279">
              <w:rPr>
                <w:color w:val="auto"/>
              </w:rPr>
              <w:t>Лотки для сортировки семян</w:t>
            </w:r>
          </w:p>
        </w:tc>
        <w:tc>
          <w:tcPr>
            <w:tcW w:w="1034" w:type="dxa"/>
            <w:gridSpan w:val="2"/>
          </w:tcPr>
          <w:p w14:paraId="707B0FDB" w14:textId="77777777" w:rsidR="00093279" w:rsidRPr="00093279" w:rsidRDefault="00093279" w:rsidP="006B3CEB">
            <w:pPr>
              <w:pStyle w:val="13"/>
              <w:spacing w:line="240" w:lineRule="auto"/>
              <w:jc w:val="both"/>
              <w:rPr>
                <w:color w:val="auto"/>
              </w:rPr>
            </w:pPr>
          </w:p>
        </w:tc>
        <w:tc>
          <w:tcPr>
            <w:tcW w:w="950" w:type="dxa"/>
          </w:tcPr>
          <w:p w14:paraId="3C1C3D32" w14:textId="77777777" w:rsidR="00093279" w:rsidRPr="00093279" w:rsidRDefault="00093279" w:rsidP="006B3CEB">
            <w:pPr>
              <w:pStyle w:val="13"/>
              <w:spacing w:line="240" w:lineRule="auto"/>
              <w:jc w:val="both"/>
              <w:rPr>
                <w:color w:val="auto"/>
              </w:rPr>
            </w:pPr>
          </w:p>
        </w:tc>
        <w:tc>
          <w:tcPr>
            <w:tcW w:w="1134" w:type="dxa"/>
          </w:tcPr>
          <w:p w14:paraId="22646BBA"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018579C5" w14:textId="77777777" w:rsidR="00093279" w:rsidRPr="00093279" w:rsidRDefault="00093279" w:rsidP="006B3CEB">
            <w:pPr>
              <w:pStyle w:val="13"/>
              <w:spacing w:line="240" w:lineRule="auto"/>
              <w:jc w:val="both"/>
              <w:rPr>
                <w:color w:val="auto"/>
              </w:rPr>
            </w:pPr>
          </w:p>
        </w:tc>
        <w:tc>
          <w:tcPr>
            <w:tcW w:w="720" w:type="dxa"/>
          </w:tcPr>
          <w:p w14:paraId="789D1AB5" w14:textId="77777777" w:rsidR="00093279" w:rsidRPr="00093279" w:rsidRDefault="00093279" w:rsidP="006B3CEB">
            <w:pPr>
              <w:pStyle w:val="13"/>
              <w:spacing w:line="240" w:lineRule="auto"/>
              <w:jc w:val="both"/>
              <w:rPr>
                <w:color w:val="auto"/>
              </w:rPr>
            </w:pPr>
          </w:p>
        </w:tc>
        <w:tc>
          <w:tcPr>
            <w:tcW w:w="2671" w:type="dxa"/>
          </w:tcPr>
          <w:p w14:paraId="3E168F09" w14:textId="77777777" w:rsidR="00093279" w:rsidRPr="00093279" w:rsidRDefault="00093279" w:rsidP="006B3CEB">
            <w:pPr>
              <w:pStyle w:val="13"/>
              <w:spacing w:line="240" w:lineRule="auto"/>
              <w:jc w:val="both"/>
              <w:rPr>
                <w:color w:val="auto"/>
              </w:rPr>
            </w:pPr>
          </w:p>
        </w:tc>
      </w:tr>
      <w:tr w:rsidR="00093279" w:rsidRPr="00093279" w14:paraId="403198B8" w14:textId="77777777" w:rsidTr="0048052E">
        <w:tc>
          <w:tcPr>
            <w:tcW w:w="709" w:type="dxa"/>
          </w:tcPr>
          <w:p w14:paraId="231A9196" w14:textId="77777777" w:rsidR="00093279" w:rsidRPr="00093279" w:rsidRDefault="00093279" w:rsidP="006B3CEB">
            <w:pPr>
              <w:pStyle w:val="13"/>
              <w:spacing w:line="240" w:lineRule="auto"/>
              <w:jc w:val="both"/>
              <w:rPr>
                <w:color w:val="auto"/>
              </w:rPr>
            </w:pPr>
          </w:p>
        </w:tc>
        <w:tc>
          <w:tcPr>
            <w:tcW w:w="2828" w:type="dxa"/>
          </w:tcPr>
          <w:p w14:paraId="4D4FF8A4" w14:textId="77777777" w:rsidR="00093279" w:rsidRPr="00093279" w:rsidRDefault="00093279" w:rsidP="006B3CEB">
            <w:pPr>
              <w:pStyle w:val="13"/>
              <w:spacing w:line="240" w:lineRule="auto"/>
              <w:jc w:val="both"/>
              <w:rPr>
                <w:color w:val="auto"/>
              </w:rPr>
            </w:pPr>
            <w:r w:rsidRPr="00093279">
              <w:rPr>
                <w:color w:val="auto"/>
              </w:rPr>
              <w:t>Наборы сит</w:t>
            </w:r>
          </w:p>
        </w:tc>
        <w:tc>
          <w:tcPr>
            <w:tcW w:w="1034" w:type="dxa"/>
            <w:gridSpan w:val="2"/>
          </w:tcPr>
          <w:p w14:paraId="1002918F" w14:textId="77777777" w:rsidR="00093279" w:rsidRPr="00093279" w:rsidRDefault="00093279" w:rsidP="006B3CEB">
            <w:pPr>
              <w:pStyle w:val="13"/>
              <w:spacing w:line="240" w:lineRule="auto"/>
              <w:jc w:val="both"/>
              <w:rPr>
                <w:color w:val="auto"/>
              </w:rPr>
            </w:pPr>
          </w:p>
        </w:tc>
        <w:tc>
          <w:tcPr>
            <w:tcW w:w="950" w:type="dxa"/>
          </w:tcPr>
          <w:p w14:paraId="4D96D697" w14:textId="77777777" w:rsidR="00093279" w:rsidRPr="00093279" w:rsidRDefault="00093279" w:rsidP="006B3CEB">
            <w:pPr>
              <w:pStyle w:val="13"/>
              <w:spacing w:line="240" w:lineRule="auto"/>
              <w:jc w:val="both"/>
              <w:rPr>
                <w:color w:val="auto"/>
              </w:rPr>
            </w:pPr>
          </w:p>
        </w:tc>
        <w:tc>
          <w:tcPr>
            <w:tcW w:w="1134" w:type="dxa"/>
          </w:tcPr>
          <w:p w14:paraId="2EB34F2D"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2FF12F8A" w14:textId="77777777" w:rsidR="00093279" w:rsidRPr="00093279" w:rsidRDefault="00093279" w:rsidP="006B3CEB">
            <w:pPr>
              <w:pStyle w:val="13"/>
              <w:spacing w:line="240" w:lineRule="auto"/>
              <w:jc w:val="both"/>
              <w:rPr>
                <w:color w:val="auto"/>
              </w:rPr>
            </w:pPr>
          </w:p>
        </w:tc>
        <w:tc>
          <w:tcPr>
            <w:tcW w:w="720" w:type="dxa"/>
          </w:tcPr>
          <w:p w14:paraId="52B991D4" w14:textId="77777777" w:rsidR="00093279" w:rsidRPr="00093279" w:rsidRDefault="00093279" w:rsidP="006B3CEB">
            <w:pPr>
              <w:pStyle w:val="13"/>
              <w:spacing w:line="240" w:lineRule="auto"/>
              <w:jc w:val="both"/>
              <w:rPr>
                <w:color w:val="auto"/>
              </w:rPr>
            </w:pPr>
          </w:p>
        </w:tc>
        <w:tc>
          <w:tcPr>
            <w:tcW w:w="2671" w:type="dxa"/>
          </w:tcPr>
          <w:p w14:paraId="341C63E8" w14:textId="77777777" w:rsidR="00093279" w:rsidRPr="00093279" w:rsidRDefault="00093279" w:rsidP="006B3CEB">
            <w:pPr>
              <w:pStyle w:val="13"/>
              <w:spacing w:line="240" w:lineRule="auto"/>
              <w:jc w:val="both"/>
              <w:rPr>
                <w:color w:val="auto"/>
              </w:rPr>
            </w:pPr>
          </w:p>
        </w:tc>
      </w:tr>
      <w:tr w:rsidR="00093279" w:rsidRPr="00093279" w14:paraId="5A1F3BCC" w14:textId="77777777" w:rsidTr="0048052E">
        <w:tc>
          <w:tcPr>
            <w:tcW w:w="709" w:type="dxa"/>
          </w:tcPr>
          <w:p w14:paraId="49BC91BA" w14:textId="77777777" w:rsidR="00093279" w:rsidRPr="00093279" w:rsidRDefault="00093279" w:rsidP="006B3CEB">
            <w:pPr>
              <w:pStyle w:val="13"/>
              <w:spacing w:line="240" w:lineRule="auto"/>
              <w:jc w:val="both"/>
              <w:rPr>
                <w:color w:val="auto"/>
              </w:rPr>
            </w:pPr>
          </w:p>
        </w:tc>
        <w:tc>
          <w:tcPr>
            <w:tcW w:w="2828" w:type="dxa"/>
          </w:tcPr>
          <w:p w14:paraId="622F5FF7" w14:textId="77777777" w:rsidR="00093279" w:rsidRPr="00093279" w:rsidRDefault="00093279" w:rsidP="006B3CEB">
            <w:pPr>
              <w:pStyle w:val="13"/>
              <w:spacing w:line="240" w:lineRule="auto"/>
              <w:jc w:val="both"/>
              <w:rPr>
                <w:color w:val="auto"/>
              </w:rPr>
            </w:pPr>
            <w:r w:rsidRPr="00093279">
              <w:rPr>
                <w:color w:val="auto"/>
              </w:rPr>
              <w:t>Планшеты</w:t>
            </w:r>
          </w:p>
        </w:tc>
        <w:tc>
          <w:tcPr>
            <w:tcW w:w="1034" w:type="dxa"/>
            <w:gridSpan w:val="2"/>
          </w:tcPr>
          <w:p w14:paraId="4E8166F0" w14:textId="77777777" w:rsidR="00093279" w:rsidRPr="00093279" w:rsidRDefault="00093279" w:rsidP="006B3CEB">
            <w:pPr>
              <w:pStyle w:val="13"/>
              <w:spacing w:line="240" w:lineRule="auto"/>
              <w:jc w:val="both"/>
              <w:rPr>
                <w:color w:val="auto"/>
              </w:rPr>
            </w:pPr>
          </w:p>
        </w:tc>
        <w:tc>
          <w:tcPr>
            <w:tcW w:w="950" w:type="dxa"/>
          </w:tcPr>
          <w:p w14:paraId="5556E7B8" w14:textId="77777777" w:rsidR="00093279" w:rsidRPr="00093279" w:rsidRDefault="00093279" w:rsidP="006B3CEB">
            <w:pPr>
              <w:pStyle w:val="13"/>
              <w:spacing w:line="240" w:lineRule="auto"/>
              <w:jc w:val="both"/>
              <w:rPr>
                <w:color w:val="auto"/>
              </w:rPr>
            </w:pPr>
          </w:p>
        </w:tc>
        <w:tc>
          <w:tcPr>
            <w:tcW w:w="1134" w:type="dxa"/>
          </w:tcPr>
          <w:p w14:paraId="02045238"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7AD2CFAF" w14:textId="77777777" w:rsidR="00093279" w:rsidRPr="00093279" w:rsidRDefault="00093279" w:rsidP="006B3CEB">
            <w:pPr>
              <w:pStyle w:val="13"/>
              <w:spacing w:line="240" w:lineRule="auto"/>
              <w:jc w:val="both"/>
              <w:rPr>
                <w:color w:val="auto"/>
              </w:rPr>
            </w:pPr>
          </w:p>
        </w:tc>
        <w:tc>
          <w:tcPr>
            <w:tcW w:w="720" w:type="dxa"/>
          </w:tcPr>
          <w:p w14:paraId="04766644" w14:textId="77777777" w:rsidR="00093279" w:rsidRPr="00093279" w:rsidRDefault="00093279" w:rsidP="006B3CEB">
            <w:pPr>
              <w:pStyle w:val="13"/>
              <w:spacing w:line="240" w:lineRule="auto"/>
              <w:jc w:val="both"/>
              <w:rPr>
                <w:color w:val="auto"/>
              </w:rPr>
            </w:pPr>
          </w:p>
        </w:tc>
        <w:tc>
          <w:tcPr>
            <w:tcW w:w="2671" w:type="dxa"/>
          </w:tcPr>
          <w:p w14:paraId="4D3DE24B" w14:textId="77777777" w:rsidR="00093279" w:rsidRPr="00093279" w:rsidRDefault="00093279" w:rsidP="006B3CEB">
            <w:pPr>
              <w:pStyle w:val="13"/>
              <w:spacing w:line="240" w:lineRule="auto"/>
              <w:jc w:val="both"/>
              <w:rPr>
                <w:color w:val="auto"/>
              </w:rPr>
            </w:pPr>
          </w:p>
        </w:tc>
      </w:tr>
      <w:tr w:rsidR="00093279" w:rsidRPr="00093279" w14:paraId="0EB79468" w14:textId="77777777" w:rsidTr="0048052E">
        <w:tc>
          <w:tcPr>
            <w:tcW w:w="709" w:type="dxa"/>
          </w:tcPr>
          <w:p w14:paraId="7B45F82B" w14:textId="77777777" w:rsidR="00093279" w:rsidRPr="00093279" w:rsidRDefault="00093279" w:rsidP="006B3CEB">
            <w:pPr>
              <w:pStyle w:val="13"/>
              <w:spacing w:line="240" w:lineRule="auto"/>
              <w:jc w:val="both"/>
              <w:rPr>
                <w:color w:val="auto"/>
              </w:rPr>
            </w:pPr>
          </w:p>
        </w:tc>
        <w:tc>
          <w:tcPr>
            <w:tcW w:w="2828" w:type="dxa"/>
          </w:tcPr>
          <w:p w14:paraId="464E7B83" w14:textId="77777777" w:rsidR="00093279" w:rsidRPr="00093279" w:rsidRDefault="00093279" w:rsidP="006B3CEB">
            <w:pPr>
              <w:pStyle w:val="13"/>
              <w:spacing w:line="240" w:lineRule="auto"/>
              <w:jc w:val="both"/>
              <w:rPr>
                <w:color w:val="auto"/>
              </w:rPr>
            </w:pPr>
            <w:r w:rsidRPr="00093279">
              <w:rPr>
                <w:color w:val="auto"/>
              </w:rPr>
              <w:t>Мерительные и разметочные инструменты и приспособления</w:t>
            </w:r>
          </w:p>
        </w:tc>
        <w:tc>
          <w:tcPr>
            <w:tcW w:w="1034" w:type="dxa"/>
            <w:gridSpan w:val="2"/>
          </w:tcPr>
          <w:p w14:paraId="4BE52E06" w14:textId="77777777" w:rsidR="00093279" w:rsidRPr="00093279" w:rsidRDefault="00093279" w:rsidP="006B3CEB">
            <w:pPr>
              <w:pStyle w:val="13"/>
              <w:spacing w:line="240" w:lineRule="auto"/>
              <w:jc w:val="both"/>
              <w:rPr>
                <w:color w:val="auto"/>
              </w:rPr>
            </w:pPr>
          </w:p>
        </w:tc>
        <w:tc>
          <w:tcPr>
            <w:tcW w:w="950" w:type="dxa"/>
          </w:tcPr>
          <w:p w14:paraId="3223896D" w14:textId="77777777" w:rsidR="00093279" w:rsidRPr="00093279" w:rsidRDefault="00093279" w:rsidP="006B3CEB">
            <w:pPr>
              <w:pStyle w:val="13"/>
              <w:spacing w:line="240" w:lineRule="auto"/>
              <w:jc w:val="both"/>
              <w:rPr>
                <w:color w:val="auto"/>
              </w:rPr>
            </w:pPr>
          </w:p>
        </w:tc>
        <w:tc>
          <w:tcPr>
            <w:tcW w:w="1134" w:type="dxa"/>
          </w:tcPr>
          <w:p w14:paraId="185BEDFF"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19C6097C" w14:textId="77777777" w:rsidR="00093279" w:rsidRPr="00093279" w:rsidRDefault="00093279" w:rsidP="006B3CEB">
            <w:pPr>
              <w:pStyle w:val="13"/>
              <w:spacing w:line="240" w:lineRule="auto"/>
              <w:jc w:val="both"/>
              <w:rPr>
                <w:color w:val="auto"/>
              </w:rPr>
            </w:pPr>
          </w:p>
        </w:tc>
        <w:tc>
          <w:tcPr>
            <w:tcW w:w="720" w:type="dxa"/>
          </w:tcPr>
          <w:p w14:paraId="5D669636" w14:textId="77777777" w:rsidR="00093279" w:rsidRPr="00093279" w:rsidRDefault="00093279" w:rsidP="006B3CEB">
            <w:pPr>
              <w:pStyle w:val="13"/>
              <w:spacing w:line="240" w:lineRule="auto"/>
              <w:jc w:val="both"/>
              <w:rPr>
                <w:color w:val="auto"/>
              </w:rPr>
            </w:pPr>
          </w:p>
        </w:tc>
        <w:tc>
          <w:tcPr>
            <w:tcW w:w="2671" w:type="dxa"/>
          </w:tcPr>
          <w:p w14:paraId="439D905A" w14:textId="77777777" w:rsidR="00093279" w:rsidRPr="00093279" w:rsidRDefault="00093279" w:rsidP="006B3CEB">
            <w:pPr>
              <w:pStyle w:val="13"/>
              <w:spacing w:line="240" w:lineRule="auto"/>
              <w:jc w:val="both"/>
              <w:rPr>
                <w:color w:val="auto"/>
              </w:rPr>
            </w:pPr>
          </w:p>
        </w:tc>
      </w:tr>
      <w:tr w:rsidR="00093279" w:rsidRPr="00093279" w14:paraId="1287B299" w14:textId="77777777" w:rsidTr="0048052E">
        <w:tc>
          <w:tcPr>
            <w:tcW w:w="709" w:type="dxa"/>
          </w:tcPr>
          <w:p w14:paraId="33C506BD" w14:textId="77777777" w:rsidR="00093279" w:rsidRPr="00093279" w:rsidRDefault="00093279" w:rsidP="006B3CEB">
            <w:pPr>
              <w:pStyle w:val="13"/>
              <w:spacing w:line="240" w:lineRule="auto"/>
              <w:jc w:val="both"/>
              <w:rPr>
                <w:color w:val="auto"/>
              </w:rPr>
            </w:pPr>
          </w:p>
        </w:tc>
        <w:tc>
          <w:tcPr>
            <w:tcW w:w="2828" w:type="dxa"/>
          </w:tcPr>
          <w:p w14:paraId="28A059E7" w14:textId="77777777" w:rsidR="00093279" w:rsidRPr="00093279" w:rsidRDefault="00093279" w:rsidP="006B3CEB">
            <w:pPr>
              <w:pStyle w:val="13"/>
              <w:spacing w:line="240" w:lineRule="auto"/>
              <w:jc w:val="both"/>
              <w:rPr>
                <w:color w:val="auto"/>
              </w:rPr>
            </w:pPr>
            <w:r w:rsidRPr="00093279">
              <w:rPr>
                <w:color w:val="auto"/>
              </w:rPr>
              <w:t>Горшки цветочные</w:t>
            </w:r>
          </w:p>
        </w:tc>
        <w:tc>
          <w:tcPr>
            <w:tcW w:w="1034" w:type="dxa"/>
            <w:gridSpan w:val="2"/>
          </w:tcPr>
          <w:p w14:paraId="2AA5B335" w14:textId="77777777" w:rsidR="00093279" w:rsidRPr="00093279" w:rsidRDefault="00093279" w:rsidP="006B3CEB">
            <w:pPr>
              <w:pStyle w:val="13"/>
              <w:spacing w:line="240" w:lineRule="auto"/>
              <w:jc w:val="both"/>
              <w:rPr>
                <w:color w:val="auto"/>
              </w:rPr>
            </w:pPr>
          </w:p>
        </w:tc>
        <w:tc>
          <w:tcPr>
            <w:tcW w:w="950" w:type="dxa"/>
          </w:tcPr>
          <w:p w14:paraId="31D8CC40" w14:textId="77777777" w:rsidR="00093279" w:rsidRPr="00093279" w:rsidRDefault="00093279" w:rsidP="006B3CEB">
            <w:pPr>
              <w:pStyle w:val="13"/>
              <w:spacing w:line="240" w:lineRule="auto"/>
              <w:jc w:val="both"/>
              <w:rPr>
                <w:color w:val="auto"/>
              </w:rPr>
            </w:pPr>
          </w:p>
        </w:tc>
        <w:tc>
          <w:tcPr>
            <w:tcW w:w="1134" w:type="dxa"/>
          </w:tcPr>
          <w:p w14:paraId="65207E7A" w14:textId="77777777" w:rsidR="00093279" w:rsidRPr="00093279" w:rsidRDefault="00093279" w:rsidP="006B3CEB">
            <w:pPr>
              <w:pStyle w:val="13"/>
              <w:spacing w:line="240" w:lineRule="auto"/>
              <w:jc w:val="both"/>
              <w:rPr>
                <w:color w:val="auto"/>
              </w:rPr>
            </w:pPr>
            <w:r w:rsidRPr="00093279">
              <w:rPr>
                <w:color w:val="auto"/>
              </w:rPr>
              <w:t>50М</w:t>
            </w:r>
          </w:p>
        </w:tc>
        <w:tc>
          <w:tcPr>
            <w:tcW w:w="720" w:type="dxa"/>
          </w:tcPr>
          <w:p w14:paraId="2AA0F63F" w14:textId="77777777" w:rsidR="00093279" w:rsidRPr="00093279" w:rsidRDefault="00093279" w:rsidP="006B3CEB">
            <w:pPr>
              <w:pStyle w:val="13"/>
              <w:spacing w:line="240" w:lineRule="auto"/>
              <w:jc w:val="both"/>
              <w:rPr>
                <w:color w:val="auto"/>
              </w:rPr>
            </w:pPr>
          </w:p>
        </w:tc>
        <w:tc>
          <w:tcPr>
            <w:tcW w:w="720" w:type="dxa"/>
          </w:tcPr>
          <w:p w14:paraId="7C13A640" w14:textId="77777777" w:rsidR="00093279" w:rsidRPr="00093279" w:rsidRDefault="00093279" w:rsidP="006B3CEB">
            <w:pPr>
              <w:pStyle w:val="13"/>
              <w:spacing w:line="240" w:lineRule="auto"/>
              <w:jc w:val="both"/>
              <w:rPr>
                <w:color w:val="auto"/>
              </w:rPr>
            </w:pPr>
          </w:p>
        </w:tc>
        <w:tc>
          <w:tcPr>
            <w:tcW w:w="2671" w:type="dxa"/>
          </w:tcPr>
          <w:p w14:paraId="18DDDD83" w14:textId="77777777" w:rsidR="00093279" w:rsidRPr="00093279" w:rsidRDefault="00093279" w:rsidP="006B3CEB">
            <w:pPr>
              <w:pStyle w:val="13"/>
              <w:spacing w:line="240" w:lineRule="auto"/>
              <w:jc w:val="both"/>
              <w:rPr>
                <w:color w:val="auto"/>
              </w:rPr>
            </w:pPr>
          </w:p>
        </w:tc>
      </w:tr>
      <w:tr w:rsidR="00093279" w:rsidRPr="00093279" w14:paraId="3D013565" w14:textId="77777777" w:rsidTr="0048052E">
        <w:tc>
          <w:tcPr>
            <w:tcW w:w="709" w:type="dxa"/>
          </w:tcPr>
          <w:p w14:paraId="7ADB6069" w14:textId="77777777" w:rsidR="00093279" w:rsidRPr="00093279" w:rsidRDefault="00093279" w:rsidP="006B3CEB">
            <w:pPr>
              <w:pStyle w:val="13"/>
              <w:spacing w:line="240" w:lineRule="auto"/>
              <w:jc w:val="both"/>
              <w:rPr>
                <w:color w:val="auto"/>
              </w:rPr>
            </w:pPr>
          </w:p>
        </w:tc>
        <w:tc>
          <w:tcPr>
            <w:tcW w:w="2828" w:type="dxa"/>
          </w:tcPr>
          <w:p w14:paraId="4D0E8B43" w14:textId="77777777" w:rsidR="00093279" w:rsidRPr="00093279" w:rsidRDefault="00093279" w:rsidP="006B3CEB">
            <w:pPr>
              <w:pStyle w:val="13"/>
              <w:spacing w:line="240" w:lineRule="auto"/>
              <w:jc w:val="both"/>
              <w:rPr>
                <w:color w:val="auto"/>
              </w:rPr>
            </w:pPr>
            <w:r w:rsidRPr="00093279">
              <w:rPr>
                <w:color w:val="auto"/>
              </w:rPr>
              <w:t>Чашки Петри</w:t>
            </w:r>
          </w:p>
        </w:tc>
        <w:tc>
          <w:tcPr>
            <w:tcW w:w="1034" w:type="dxa"/>
            <w:gridSpan w:val="2"/>
          </w:tcPr>
          <w:p w14:paraId="42017191" w14:textId="77777777" w:rsidR="00093279" w:rsidRPr="00093279" w:rsidRDefault="00093279" w:rsidP="006B3CEB">
            <w:pPr>
              <w:pStyle w:val="13"/>
              <w:spacing w:line="240" w:lineRule="auto"/>
              <w:jc w:val="both"/>
              <w:rPr>
                <w:color w:val="auto"/>
              </w:rPr>
            </w:pPr>
          </w:p>
        </w:tc>
        <w:tc>
          <w:tcPr>
            <w:tcW w:w="950" w:type="dxa"/>
          </w:tcPr>
          <w:p w14:paraId="4C6E948D" w14:textId="77777777" w:rsidR="00093279" w:rsidRPr="00093279" w:rsidRDefault="00093279" w:rsidP="006B3CEB">
            <w:pPr>
              <w:pStyle w:val="13"/>
              <w:spacing w:line="240" w:lineRule="auto"/>
              <w:jc w:val="both"/>
              <w:rPr>
                <w:color w:val="auto"/>
              </w:rPr>
            </w:pPr>
          </w:p>
        </w:tc>
        <w:tc>
          <w:tcPr>
            <w:tcW w:w="1134" w:type="dxa"/>
          </w:tcPr>
          <w:p w14:paraId="4945CD00" w14:textId="77777777" w:rsidR="00093279" w:rsidRPr="00093279" w:rsidRDefault="00093279" w:rsidP="006B3CEB">
            <w:pPr>
              <w:pStyle w:val="13"/>
              <w:spacing w:line="240" w:lineRule="auto"/>
              <w:jc w:val="both"/>
              <w:rPr>
                <w:color w:val="auto"/>
              </w:rPr>
            </w:pPr>
            <w:r w:rsidRPr="00093279">
              <w:rPr>
                <w:color w:val="auto"/>
              </w:rPr>
              <w:t>20М</w:t>
            </w:r>
          </w:p>
        </w:tc>
        <w:tc>
          <w:tcPr>
            <w:tcW w:w="720" w:type="dxa"/>
          </w:tcPr>
          <w:p w14:paraId="15D6426F" w14:textId="77777777" w:rsidR="00093279" w:rsidRPr="00093279" w:rsidRDefault="00093279" w:rsidP="006B3CEB">
            <w:pPr>
              <w:pStyle w:val="13"/>
              <w:spacing w:line="240" w:lineRule="auto"/>
              <w:jc w:val="both"/>
              <w:rPr>
                <w:color w:val="auto"/>
              </w:rPr>
            </w:pPr>
          </w:p>
        </w:tc>
        <w:tc>
          <w:tcPr>
            <w:tcW w:w="720" w:type="dxa"/>
          </w:tcPr>
          <w:p w14:paraId="57BF5019" w14:textId="77777777" w:rsidR="00093279" w:rsidRPr="00093279" w:rsidRDefault="00093279" w:rsidP="006B3CEB">
            <w:pPr>
              <w:pStyle w:val="13"/>
              <w:spacing w:line="240" w:lineRule="auto"/>
              <w:jc w:val="both"/>
              <w:rPr>
                <w:color w:val="auto"/>
              </w:rPr>
            </w:pPr>
          </w:p>
        </w:tc>
        <w:tc>
          <w:tcPr>
            <w:tcW w:w="2671" w:type="dxa"/>
          </w:tcPr>
          <w:p w14:paraId="6170BCA0" w14:textId="77777777" w:rsidR="00093279" w:rsidRPr="00093279" w:rsidRDefault="00093279" w:rsidP="006B3CEB">
            <w:pPr>
              <w:pStyle w:val="13"/>
              <w:spacing w:line="240" w:lineRule="auto"/>
              <w:jc w:val="both"/>
              <w:rPr>
                <w:color w:val="auto"/>
              </w:rPr>
            </w:pPr>
          </w:p>
        </w:tc>
      </w:tr>
      <w:tr w:rsidR="00093279" w:rsidRPr="00093279" w14:paraId="426DF57A" w14:textId="77777777" w:rsidTr="0048052E">
        <w:tc>
          <w:tcPr>
            <w:tcW w:w="709" w:type="dxa"/>
          </w:tcPr>
          <w:p w14:paraId="726A336A" w14:textId="77777777" w:rsidR="00093279" w:rsidRPr="00093279" w:rsidRDefault="00093279" w:rsidP="006B3CEB">
            <w:pPr>
              <w:pStyle w:val="13"/>
              <w:spacing w:line="240" w:lineRule="auto"/>
              <w:jc w:val="both"/>
              <w:rPr>
                <w:color w:val="auto"/>
              </w:rPr>
            </w:pPr>
          </w:p>
        </w:tc>
        <w:tc>
          <w:tcPr>
            <w:tcW w:w="2828" w:type="dxa"/>
          </w:tcPr>
          <w:p w14:paraId="6F434D89" w14:textId="77777777" w:rsidR="00093279" w:rsidRPr="00093279" w:rsidRDefault="00093279" w:rsidP="006B3CEB">
            <w:pPr>
              <w:pStyle w:val="13"/>
              <w:spacing w:line="240" w:lineRule="auto"/>
              <w:jc w:val="both"/>
              <w:rPr>
                <w:color w:val="auto"/>
              </w:rPr>
            </w:pPr>
            <w:r w:rsidRPr="00093279">
              <w:rPr>
                <w:color w:val="auto"/>
              </w:rPr>
              <w:t>Очки защитные</w:t>
            </w:r>
          </w:p>
        </w:tc>
        <w:tc>
          <w:tcPr>
            <w:tcW w:w="1034" w:type="dxa"/>
            <w:gridSpan w:val="2"/>
          </w:tcPr>
          <w:p w14:paraId="04026D7F" w14:textId="77777777" w:rsidR="00093279" w:rsidRPr="00093279" w:rsidRDefault="00093279" w:rsidP="006B3CEB">
            <w:pPr>
              <w:pStyle w:val="13"/>
              <w:spacing w:line="240" w:lineRule="auto"/>
              <w:jc w:val="both"/>
              <w:rPr>
                <w:color w:val="auto"/>
              </w:rPr>
            </w:pPr>
          </w:p>
        </w:tc>
        <w:tc>
          <w:tcPr>
            <w:tcW w:w="950" w:type="dxa"/>
          </w:tcPr>
          <w:p w14:paraId="6C2F43D3" w14:textId="77777777" w:rsidR="00093279" w:rsidRPr="00093279" w:rsidRDefault="00093279" w:rsidP="006B3CEB">
            <w:pPr>
              <w:pStyle w:val="13"/>
              <w:spacing w:line="240" w:lineRule="auto"/>
              <w:jc w:val="both"/>
              <w:rPr>
                <w:color w:val="auto"/>
              </w:rPr>
            </w:pPr>
          </w:p>
        </w:tc>
        <w:tc>
          <w:tcPr>
            <w:tcW w:w="1134" w:type="dxa"/>
          </w:tcPr>
          <w:p w14:paraId="6C49F9AC" w14:textId="77777777" w:rsidR="00093279" w:rsidRPr="00093279" w:rsidRDefault="00093279" w:rsidP="006B3CEB">
            <w:pPr>
              <w:pStyle w:val="13"/>
              <w:spacing w:line="240" w:lineRule="auto"/>
              <w:jc w:val="both"/>
              <w:rPr>
                <w:color w:val="auto"/>
              </w:rPr>
            </w:pPr>
            <w:r w:rsidRPr="00093279">
              <w:rPr>
                <w:color w:val="auto"/>
              </w:rPr>
              <w:t>1Ф</w:t>
            </w:r>
          </w:p>
        </w:tc>
        <w:tc>
          <w:tcPr>
            <w:tcW w:w="720" w:type="dxa"/>
          </w:tcPr>
          <w:p w14:paraId="6CFC3DC8" w14:textId="77777777" w:rsidR="00093279" w:rsidRPr="00093279" w:rsidRDefault="00093279" w:rsidP="006B3CEB">
            <w:pPr>
              <w:pStyle w:val="13"/>
              <w:spacing w:line="240" w:lineRule="auto"/>
              <w:jc w:val="both"/>
              <w:rPr>
                <w:color w:val="auto"/>
              </w:rPr>
            </w:pPr>
          </w:p>
        </w:tc>
        <w:tc>
          <w:tcPr>
            <w:tcW w:w="720" w:type="dxa"/>
          </w:tcPr>
          <w:p w14:paraId="23DB1D11" w14:textId="77777777" w:rsidR="00093279" w:rsidRPr="00093279" w:rsidRDefault="00093279" w:rsidP="006B3CEB">
            <w:pPr>
              <w:pStyle w:val="13"/>
              <w:spacing w:line="240" w:lineRule="auto"/>
              <w:jc w:val="both"/>
              <w:rPr>
                <w:color w:val="auto"/>
              </w:rPr>
            </w:pPr>
          </w:p>
        </w:tc>
        <w:tc>
          <w:tcPr>
            <w:tcW w:w="2671" w:type="dxa"/>
          </w:tcPr>
          <w:p w14:paraId="27F6CEF3" w14:textId="77777777" w:rsidR="00093279" w:rsidRPr="00093279" w:rsidRDefault="00093279" w:rsidP="006B3CEB">
            <w:pPr>
              <w:pStyle w:val="13"/>
              <w:spacing w:line="240" w:lineRule="auto"/>
              <w:jc w:val="both"/>
              <w:rPr>
                <w:color w:val="auto"/>
              </w:rPr>
            </w:pPr>
          </w:p>
        </w:tc>
      </w:tr>
      <w:tr w:rsidR="00093279" w:rsidRPr="00093279" w14:paraId="625630B8" w14:textId="77777777" w:rsidTr="0048052E">
        <w:tc>
          <w:tcPr>
            <w:tcW w:w="709" w:type="dxa"/>
          </w:tcPr>
          <w:p w14:paraId="0F6F21D0" w14:textId="77777777" w:rsidR="00093279" w:rsidRPr="00093279" w:rsidRDefault="00093279" w:rsidP="006B3CEB">
            <w:pPr>
              <w:pStyle w:val="13"/>
              <w:spacing w:line="240" w:lineRule="auto"/>
              <w:jc w:val="both"/>
              <w:rPr>
                <w:color w:val="auto"/>
              </w:rPr>
            </w:pPr>
          </w:p>
        </w:tc>
        <w:tc>
          <w:tcPr>
            <w:tcW w:w="2828" w:type="dxa"/>
          </w:tcPr>
          <w:p w14:paraId="3570EFE5" w14:textId="77777777" w:rsidR="00093279" w:rsidRPr="00093279" w:rsidRDefault="00093279" w:rsidP="006B3CEB">
            <w:pPr>
              <w:pStyle w:val="13"/>
              <w:spacing w:line="240" w:lineRule="auto"/>
              <w:jc w:val="both"/>
              <w:rPr>
                <w:color w:val="auto"/>
              </w:rPr>
            </w:pPr>
            <w:r w:rsidRPr="00093279">
              <w:rPr>
                <w:color w:val="auto"/>
              </w:rPr>
              <w:t>Фартуки</w:t>
            </w:r>
          </w:p>
        </w:tc>
        <w:tc>
          <w:tcPr>
            <w:tcW w:w="1034" w:type="dxa"/>
            <w:gridSpan w:val="2"/>
          </w:tcPr>
          <w:p w14:paraId="48AFFB08" w14:textId="77777777" w:rsidR="00093279" w:rsidRPr="00093279" w:rsidRDefault="00093279" w:rsidP="006B3CEB">
            <w:pPr>
              <w:pStyle w:val="13"/>
              <w:spacing w:line="240" w:lineRule="auto"/>
              <w:jc w:val="both"/>
              <w:rPr>
                <w:color w:val="auto"/>
              </w:rPr>
            </w:pPr>
          </w:p>
        </w:tc>
        <w:tc>
          <w:tcPr>
            <w:tcW w:w="950" w:type="dxa"/>
          </w:tcPr>
          <w:p w14:paraId="223E4FC1" w14:textId="77777777" w:rsidR="00093279" w:rsidRPr="00093279" w:rsidRDefault="00093279" w:rsidP="006B3CEB">
            <w:pPr>
              <w:pStyle w:val="13"/>
              <w:spacing w:line="240" w:lineRule="auto"/>
              <w:jc w:val="both"/>
              <w:rPr>
                <w:color w:val="auto"/>
              </w:rPr>
            </w:pPr>
          </w:p>
        </w:tc>
        <w:tc>
          <w:tcPr>
            <w:tcW w:w="1134" w:type="dxa"/>
          </w:tcPr>
          <w:p w14:paraId="4B865D87"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7CBEE9A4" w14:textId="77777777" w:rsidR="00093279" w:rsidRPr="00093279" w:rsidRDefault="00093279" w:rsidP="006B3CEB">
            <w:pPr>
              <w:pStyle w:val="13"/>
              <w:spacing w:line="240" w:lineRule="auto"/>
              <w:jc w:val="both"/>
              <w:rPr>
                <w:color w:val="auto"/>
              </w:rPr>
            </w:pPr>
          </w:p>
        </w:tc>
        <w:tc>
          <w:tcPr>
            <w:tcW w:w="720" w:type="dxa"/>
          </w:tcPr>
          <w:p w14:paraId="43164478" w14:textId="77777777" w:rsidR="00093279" w:rsidRPr="00093279" w:rsidRDefault="00093279" w:rsidP="006B3CEB">
            <w:pPr>
              <w:pStyle w:val="13"/>
              <w:spacing w:line="240" w:lineRule="auto"/>
              <w:jc w:val="both"/>
              <w:rPr>
                <w:color w:val="auto"/>
              </w:rPr>
            </w:pPr>
          </w:p>
        </w:tc>
        <w:tc>
          <w:tcPr>
            <w:tcW w:w="2671" w:type="dxa"/>
          </w:tcPr>
          <w:p w14:paraId="484D8E3A" w14:textId="77777777" w:rsidR="00093279" w:rsidRPr="00093279" w:rsidRDefault="00093279" w:rsidP="006B3CEB">
            <w:pPr>
              <w:pStyle w:val="13"/>
              <w:spacing w:line="240" w:lineRule="auto"/>
              <w:jc w:val="both"/>
              <w:rPr>
                <w:color w:val="auto"/>
              </w:rPr>
            </w:pPr>
          </w:p>
        </w:tc>
      </w:tr>
      <w:tr w:rsidR="00093279" w:rsidRPr="00093279" w14:paraId="60EF96F5" w14:textId="77777777" w:rsidTr="0048052E">
        <w:tc>
          <w:tcPr>
            <w:tcW w:w="709" w:type="dxa"/>
          </w:tcPr>
          <w:p w14:paraId="1F97E108" w14:textId="77777777" w:rsidR="00093279" w:rsidRPr="00093279" w:rsidRDefault="00093279" w:rsidP="006B3CEB">
            <w:pPr>
              <w:pStyle w:val="13"/>
              <w:spacing w:line="240" w:lineRule="auto"/>
              <w:jc w:val="both"/>
              <w:rPr>
                <w:color w:val="auto"/>
              </w:rPr>
            </w:pPr>
          </w:p>
        </w:tc>
        <w:tc>
          <w:tcPr>
            <w:tcW w:w="2828" w:type="dxa"/>
          </w:tcPr>
          <w:p w14:paraId="20A0AFBF" w14:textId="77777777" w:rsidR="00093279" w:rsidRPr="00093279" w:rsidRDefault="00093279" w:rsidP="006B3CEB">
            <w:pPr>
              <w:pStyle w:val="13"/>
              <w:spacing w:line="240" w:lineRule="auto"/>
              <w:jc w:val="both"/>
              <w:rPr>
                <w:color w:val="auto"/>
              </w:rPr>
            </w:pPr>
            <w:r w:rsidRPr="00093279">
              <w:rPr>
                <w:color w:val="auto"/>
              </w:rPr>
              <w:t>Разборная Теплица</w:t>
            </w:r>
          </w:p>
        </w:tc>
        <w:tc>
          <w:tcPr>
            <w:tcW w:w="1034" w:type="dxa"/>
            <w:gridSpan w:val="2"/>
          </w:tcPr>
          <w:p w14:paraId="4F8302EF" w14:textId="77777777" w:rsidR="00093279" w:rsidRPr="00093279" w:rsidRDefault="00093279" w:rsidP="006B3CEB">
            <w:pPr>
              <w:pStyle w:val="13"/>
              <w:spacing w:line="240" w:lineRule="auto"/>
              <w:jc w:val="both"/>
              <w:rPr>
                <w:color w:val="auto"/>
              </w:rPr>
            </w:pPr>
          </w:p>
        </w:tc>
        <w:tc>
          <w:tcPr>
            <w:tcW w:w="950" w:type="dxa"/>
          </w:tcPr>
          <w:p w14:paraId="70146EC7" w14:textId="77777777" w:rsidR="00093279" w:rsidRPr="00093279" w:rsidRDefault="00093279" w:rsidP="006B3CEB">
            <w:pPr>
              <w:pStyle w:val="13"/>
              <w:spacing w:line="240" w:lineRule="auto"/>
              <w:jc w:val="both"/>
              <w:rPr>
                <w:color w:val="auto"/>
              </w:rPr>
            </w:pPr>
          </w:p>
        </w:tc>
        <w:tc>
          <w:tcPr>
            <w:tcW w:w="1134" w:type="dxa"/>
          </w:tcPr>
          <w:p w14:paraId="5AEAADF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820EFA9" w14:textId="77777777" w:rsidR="00093279" w:rsidRPr="00093279" w:rsidRDefault="00093279" w:rsidP="006B3CEB">
            <w:pPr>
              <w:pStyle w:val="13"/>
              <w:spacing w:line="240" w:lineRule="auto"/>
              <w:jc w:val="both"/>
              <w:rPr>
                <w:color w:val="auto"/>
              </w:rPr>
            </w:pPr>
          </w:p>
        </w:tc>
        <w:tc>
          <w:tcPr>
            <w:tcW w:w="720" w:type="dxa"/>
          </w:tcPr>
          <w:p w14:paraId="22972E2B" w14:textId="77777777" w:rsidR="00093279" w:rsidRPr="00093279" w:rsidRDefault="00093279" w:rsidP="006B3CEB">
            <w:pPr>
              <w:pStyle w:val="13"/>
              <w:spacing w:line="240" w:lineRule="auto"/>
              <w:jc w:val="both"/>
              <w:rPr>
                <w:color w:val="auto"/>
              </w:rPr>
            </w:pPr>
          </w:p>
        </w:tc>
        <w:tc>
          <w:tcPr>
            <w:tcW w:w="2671" w:type="dxa"/>
          </w:tcPr>
          <w:p w14:paraId="1CD2E032" w14:textId="77777777" w:rsidR="00093279" w:rsidRPr="00093279" w:rsidRDefault="00093279" w:rsidP="006B3CEB">
            <w:pPr>
              <w:pStyle w:val="13"/>
              <w:spacing w:line="240" w:lineRule="auto"/>
              <w:jc w:val="both"/>
              <w:rPr>
                <w:color w:val="auto"/>
              </w:rPr>
            </w:pPr>
          </w:p>
        </w:tc>
      </w:tr>
      <w:tr w:rsidR="00093279" w:rsidRPr="00093279" w14:paraId="34938782" w14:textId="77777777" w:rsidTr="0048052E">
        <w:tc>
          <w:tcPr>
            <w:tcW w:w="709" w:type="dxa"/>
          </w:tcPr>
          <w:p w14:paraId="627F2911" w14:textId="77777777" w:rsidR="00093279" w:rsidRPr="00093279" w:rsidRDefault="00093279" w:rsidP="006B3CEB">
            <w:pPr>
              <w:pStyle w:val="13"/>
              <w:spacing w:line="240" w:lineRule="auto"/>
              <w:jc w:val="both"/>
              <w:rPr>
                <w:color w:val="auto"/>
              </w:rPr>
            </w:pPr>
          </w:p>
        </w:tc>
        <w:tc>
          <w:tcPr>
            <w:tcW w:w="2828" w:type="dxa"/>
          </w:tcPr>
          <w:p w14:paraId="435758E0" w14:textId="77777777" w:rsidR="00093279" w:rsidRPr="00093279" w:rsidRDefault="00093279" w:rsidP="006B3CEB">
            <w:pPr>
              <w:pStyle w:val="13"/>
              <w:spacing w:line="240" w:lineRule="auto"/>
              <w:jc w:val="both"/>
              <w:rPr>
                <w:color w:val="auto"/>
              </w:rPr>
            </w:pPr>
            <w:r w:rsidRPr="00093279">
              <w:rPr>
                <w:color w:val="auto"/>
              </w:rPr>
              <w:t>Инкубатор на 50 яиц</w:t>
            </w:r>
          </w:p>
        </w:tc>
        <w:tc>
          <w:tcPr>
            <w:tcW w:w="1034" w:type="dxa"/>
            <w:gridSpan w:val="2"/>
          </w:tcPr>
          <w:p w14:paraId="08F97234" w14:textId="77777777" w:rsidR="00093279" w:rsidRPr="00093279" w:rsidRDefault="00093279" w:rsidP="006B3CEB">
            <w:pPr>
              <w:pStyle w:val="13"/>
              <w:spacing w:line="240" w:lineRule="auto"/>
              <w:jc w:val="both"/>
              <w:rPr>
                <w:color w:val="auto"/>
              </w:rPr>
            </w:pPr>
          </w:p>
        </w:tc>
        <w:tc>
          <w:tcPr>
            <w:tcW w:w="950" w:type="dxa"/>
          </w:tcPr>
          <w:p w14:paraId="649EECC9" w14:textId="77777777" w:rsidR="00093279" w:rsidRPr="00093279" w:rsidRDefault="00093279" w:rsidP="006B3CEB">
            <w:pPr>
              <w:pStyle w:val="13"/>
              <w:spacing w:line="240" w:lineRule="auto"/>
              <w:jc w:val="both"/>
              <w:rPr>
                <w:color w:val="auto"/>
              </w:rPr>
            </w:pPr>
          </w:p>
        </w:tc>
        <w:tc>
          <w:tcPr>
            <w:tcW w:w="1134" w:type="dxa"/>
          </w:tcPr>
          <w:p w14:paraId="3FEEC831"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682CC3A" w14:textId="77777777" w:rsidR="00093279" w:rsidRPr="00093279" w:rsidRDefault="00093279" w:rsidP="006B3CEB">
            <w:pPr>
              <w:pStyle w:val="13"/>
              <w:spacing w:line="240" w:lineRule="auto"/>
              <w:jc w:val="both"/>
              <w:rPr>
                <w:color w:val="auto"/>
              </w:rPr>
            </w:pPr>
          </w:p>
        </w:tc>
        <w:tc>
          <w:tcPr>
            <w:tcW w:w="720" w:type="dxa"/>
          </w:tcPr>
          <w:p w14:paraId="22E1B167" w14:textId="77777777" w:rsidR="00093279" w:rsidRPr="00093279" w:rsidRDefault="00093279" w:rsidP="006B3CEB">
            <w:pPr>
              <w:pStyle w:val="13"/>
              <w:spacing w:line="240" w:lineRule="auto"/>
              <w:jc w:val="both"/>
              <w:rPr>
                <w:color w:val="auto"/>
              </w:rPr>
            </w:pPr>
          </w:p>
        </w:tc>
        <w:tc>
          <w:tcPr>
            <w:tcW w:w="2671" w:type="dxa"/>
          </w:tcPr>
          <w:p w14:paraId="475F7836" w14:textId="77777777" w:rsidR="00093279" w:rsidRPr="00093279" w:rsidRDefault="00093279" w:rsidP="006B3CEB">
            <w:pPr>
              <w:pStyle w:val="13"/>
              <w:spacing w:line="240" w:lineRule="auto"/>
              <w:jc w:val="both"/>
              <w:rPr>
                <w:color w:val="auto"/>
              </w:rPr>
            </w:pPr>
          </w:p>
        </w:tc>
      </w:tr>
      <w:tr w:rsidR="00093279" w:rsidRPr="00093279" w14:paraId="5C3A2671" w14:textId="77777777" w:rsidTr="0048052E">
        <w:tc>
          <w:tcPr>
            <w:tcW w:w="709" w:type="dxa"/>
          </w:tcPr>
          <w:p w14:paraId="1AC2628A" w14:textId="77777777" w:rsidR="00093279" w:rsidRPr="00093279" w:rsidRDefault="00093279" w:rsidP="006B3CEB">
            <w:pPr>
              <w:pStyle w:val="13"/>
              <w:spacing w:line="240" w:lineRule="auto"/>
              <w:jc w:val="both"/>
              <w:rPr>
                <w:color w:val="auto"/>
              </w:rPr>
            </w:pPr>
          </w:p>
        </w:tc>
        <w:tc>
          <w:tcPr>
            <w:tcW w:w="2828" w:type="dxa"/>
          </w:tcPr>
          <w:p w14:paraId="2E4B1995" w14:textId="77777777" w:rsidR="00093279" w:rsidRPr="00093279" w:rsidRDefault="00093279" w:rsidP="006B3CEB">
            <w:pPr>
              <w:pStyle w:val="13"/>
              <w:spacing w:line="240" w:lineRule="auto"/>
              <w:jc w:val="both"/>
              <w:rPr>
                <w:color w:val="auto"/>
              </w:rPr>
            </w:pPr>
            <w:r w:rsidRPr="00093279">
              <w:rPr>
                <w:color w:val="auto"/>
              </w:rPr>
              <w:t>Овоскоп</w:t>
            </w:r>
          </w:p>
        </w:tc>
        <w:tc>
          <w:tcPr>
            <w:tcW w:w="1034" w:type="dxa"/>
            <w:gridSpan w:val="2"/>
          </w:tcPr>
          <w:p w14:paraId="12212D9E" w14:textId="77777777" w:rsidR="00093279" w:rsidRPr="00093279" w:rsidRDefault="00093279" w:rsidP="006B3CEB">
            <w:pPr>
              <w:pStyle w:val="13"/>
              <w:spacing w:line="240" w:lineRule="auto"/>
              <w:jc w:val="both"/>
              <w:rPr>
                <w:color w:val="auto"/>
              </w:rPr>
            </w:pPr>
          </w:p>
        </w:tc>
        <w:tc>
          <w:tcPr>
            <w:tcW w:w="950" w:type="dxa"/>
          </w:tcPr>
          <w:p w14:paraId="1DDFBAA0" w14:textId="77777777" w:rsidR="00093279" w:rsidRPr="00093279" w:rsidRDefault="00093279" w:rsidP="006B3CEB">
            <w:pPr>
              <w:pStyle w:val="13"/>
              <w:spacing w:line="240" w:lineRule="auto"/>
              <w:jc w:val="both"/>
              <w:rPr>
                <w:color w:val="auto"/>
              </w:rPr>
            </w:pPr>
          </w:p>
        </w:tc>
        <w:tc>
          <w:tcPr>
            <w:tcW w:w="1134" w:type="dxa"/>
          </w:tcPr>
          <w:p w14:paraId="2B0756C1"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39800A8" w14:textId="77777777" w:rsidR="00093279" w:rsidRPr="00093279" w:rsidRDefault="00093279" w:rsidP="006B3CEB">
            <w:pPr>
              <w:pStyle w:val="13"/>
              <w:spacing w:line="240" w:lineRule="auto"/>
              <w:jc w:val="both"/>
              <w:rPr>
                <w:color w:val="auto"/>
              </w:rPr>
            </w:pPr>
          </w:p>
        </w:tc>
        <w:tc>
          <w:tcPr>
            <w:tcW w:w="720" w:type="dxa"/>
          </w:tcPr>
          <w:p w14:paraId="095DFF02" w14:textId="77777777" w:rsidR="00093279" w:rsidRPr="00093279" w:rsidRDefault="00093279" w:rsidP="006B3CEB">
            <w:pPr>
              <w:pStyle w:val="13"/>
              <w:spacing w:line="240" w:lineRule="auto"/>
              <w:jc w:val="both"/>
              <w:rPr>
                <w:color w:val="auto"/>
              </w:rPr>
            </w:pPr>
          </w:p>
        </w:tc>
        <w:tc>
          <w:tcPr>
            <w:tcW w:w="2671" w:type="dxa"/>
          </w:tcPr>
          <w:p w14:paraId="760C9843" w14:textId="77777777" w:rsidR="00093279" w:rsidRPr="00093279" w:rsidRDefault="00093279" w:rsidP="006B3CEB">
            <w:pPr>
              <w:pStyle w:val="13"/>
              <w:spacing w:line="240" w:lineRule="auto"/>
              <w:jc w:val="both"/>
              <w:rPr>
                <w:color w:val="auto"/>
              </w:rPr>
            </w:pPr>
          </w:p>
        </w:tc>
      </w:tr>
      <w:tr w:rsidR="00093279" w:rsidRPr="00093279" w14:paraId="5AE0A833" w14:textId="77777777" w:rsidTr="0048052E">
        <w:tc>
          <w:tcPr>
            <w:tcW w:w="709" w:type="dxa"/>
          </w:tcPr>
          <w:p w14:paraId="3DE1B0AA" w14:textId="77777777" w:rsidR="00093279" w:rsidRPr="00093279" w:rsidRDefault="00093279" w:rsidP="006B3CEB">
            <w:pPr>
              <w:pStyle w:val="13"/>
              <w:spacing w:line="240" w:lineRule="auto"/>
              <w:jc w:val="both"/>
              <w:rPr>
                <w:color w:val="auto"/>
              </w:rPr>
            </w:pPr>
          </w:p>
        </w:tc>
        <w:tc>
          <w:tcPr>
            <w:tcW w:w="2828" w:type="dxa"/>
          </w:tcPr>
          <w:p w14:paraId="16434E04" w14:textId="77777777" w:rsidR="00093279" w:rsidRPr="00093279" w:rsidRDefault="00093279" w:rsidP="006B3CEB">
            <w:pPr>
              <w:pStyle w:val="13"/>
              <w:spacing w:line="240" w:lineRule="auto"/>
              <w:jc w:val="both"/>
              <w:rPr>
                <w:color w:val="auto"/>
              </w:rPr>
            </w:pPr>
            <w:r w:rsidRPr="00093279">
              <w:rPr>
                <w:color w:val="auto"/>
              </w:rPr>
              <w:t>Комплект инструментов и оборудования для работы на школьном учебно-опытном участке</w:t>
            </w:r>
          </w:p>
        </w:tc>
        <w:tc>
          <w:tcPr>
            <w:tcW w:w="1034" w:type="dxa"/>
            <w:gridSpan w:val="2"/>
          </w:tcPr>
          <w:p w14:paraId="2F14A447" w14:textId="77777777" w:rsidR="00093279" w:rsidRPr="00093279" w:rsidRDefault="00093279" w:rsidP="006B3CEB">
            <w:pPr>
              <w:pStyle w:val="13"/>
              <w:spacing w:line="240" w:lineRule="auto"/>
              <w:jc w:val="both"/>
              <w:rPr>
                <w:color w:val="auto"/>
              </w:rPr>
            </w:pPr>
          </w:p>
        </w:tc>
        <w:tc>
          <w:tcPr>
            <w:tcW w:w="950" w:type="dxa"/>
          </w:tcPr>
          <w:p w14:paraId="45EF13CE" w14:textId="77777777" w:rsidR="00093279" w:rsidRPr="00093279" w:rsidRDefault="00093279" w:rsidP="006B3CEB">
            <w:pPr>
              <w:pStyle w:val="13"/>
              <w:spacing w:line="240" w:lineRule="auto"/>
              <w:jc w:val="both"/>
              <w:rPr>
                <w:color w:val="auto"/>
              </w:rPr>
            </w:pPr>
          </w:p>
        </w:tc>
        <w:tc>
          <w:tcPr>
            <w:tcW w:w="1134" w:type="dxa"/>
          </w:tcPr>
          <w:p w14:paraId="7FD7A1C5" w14:textId="77777777" w:rsidR="00093279" w:rsidRPr="00093279" w:rsidRDefault="00093279" w:rsidP="006B3CEB">
            <w:pPr>
              <w:pStyle w:val="13"/>
              <w:spacing w:line="240" w:lineRule="auto"/>
              <w:jc w:val="both"/>
              <w:rPr>
                <w:color w:val="auto"/>
              </w:rPr>
            </w:pPr>
            <w:r w:rsidRPr="00093279">
              <w:rPr>
                <w:color w:val="auto"/>
              </w:rPr>
              <w:t>1Ш</w:t>
            </w:r>
          </w:p>
        </w:tc>
        <w:tc>
          <w:tcPr>
            <w:tcW w:w="720" w:type="dxa"/>
          </w:tcPr>
          <w:p w14:paraId="0E65FDE7" w14:textId="77777777" w:rsidR="00093279" w:rsidRPr="00093279" w:rsidRDefault="00093279" w:rsidP="006B3CEB">
            <w:pPr>
              <w:pStyle w:val="13"/>
              <w:spacing w:line="240" w:lineRule="auto"/>
              <w:jc w:val="both"/>
              <w:rPr>
                <w:color w:val="auto"/>
              </w:rPr>
            </w:pPr>
          </w:p>
        </w:tc>
        <w:tc>
          <w:tcPr>
            <w:tcW w:w="720" w:type="dxa"/>
          </w:tcPr>
          <w:p w14:paraId="79CA39CB" w14:textId="77777777" w:rsidR="00093279" w:rsidRPr="00093279" w:rsidRDefault="00093279" w:rsidP="006B3CEB">
            <w:pPr>
              <w:pStyle w:val="13"/>
              <w:spacing w:line="240" w:lineRule="auto"/>
              <w:jc w:val="both"/>
              <w:rPr>
                <w:color w:val="auto"/>
              </w:rPr>
            </w:pPr>
          </w:p>
        </w:tc>
        <w:tc>
          <w:tcPr>
            <w:tcW w:w="2671" w:type="dxa"/>
          </w:tcPr>
          <w:p w14:paraId="5E180765" w14:textId="77777777" w:rsidR="00093279" w:rsidRPr="00093279" w:rsidRDefault="00093279" w:rsidP="006B3CEB">
            <w:pPr>
              <w:pStyle w:val="13"/>
              <w:spacing w:line="240" w:lineRule="auto"/>
              <w:jc w:val="both"/>
              <w:rPr>
                <w:color w:val="auto"/>
              </w:rPr>
            </w:pPr>
          </w:p>
        </w:tc>
      </w:tr>
      <w:tr w:rsidR="00093279" w:rsidRPr="00093279" w14:paraId="2C7E4185" w14:textId="77777777" w:rsidTr="0048052E">
        <w:tc>
          <w:tcPr>
            <w:tcW w:w="709" w:type="dxa"/>
          </w:tcPr>
          <w:p w14:paraId="77A185B0" w14:textId="77777777" w:rsidR="00093279" w:rsidRPr="00093279" w:rsidRDefault="00093279" w:rsidP="006B3CEB">
            <w:pPr>
              <w:pStyle w:val="13"/>
              <w:spacing w:line="240" w:lineRule="auto"/>
              <w:jc w:val="both"/>
              <w:rPr>
                <w:color w:val="auto"/>
              </w:rPr>
            </w:pPr>
          </w:p>
        </w:tc>
        <w:tc>
          <w:tcPr>
            <w:tcW w:w="2828" w:type="dxa"/>
          </w:tcPr>
          <w:p w14:paraId="0A92B6FD" w14:textId="77777777" w:rsidR="00093279" w:rsidRPr="00093279" w:rsidRDefault="00093279" w:rsidP="006B3CEB">
            <w:pPr>
              <w:pStyle w:val="13"/>
              <w:spacing w:line="240" w:lineRule="auto"/>
              <w:jc w:val="both"/>
              <w:rPr>
                <w:color w:val="auto"/>
              </w:rPr>
            </w:pPr>
            <w:r w:rsidRPr="00093279">
              <w:rPr>
                <w:color w:val="auto"/>
              </w:rPr>
              <w:t>Комплект малогабаритной сельскохозяйственной техники (мини трактор или мотоблок с комплектом навесных орудий)</w:t>
            </w:r>
          </w:p>
        </w:tc>
        <w:tc>
          <w:tcPr>
            <w:tcW w:w="1034" w:type="dxa"/>
            <w:gridSpan w:val="2"/>
          </w:tcPr>
          <w:p w14:paraId="3982B9BD" w14:textId="77777777" w:rsidR="00093279" w:rsidRPr="00093279" w:rsidRDefault="00093279" w:rsidP="006B3CEB">
            <w:pPr>
              <w:pStyle w:val="13"/>
              <w:spacing w:line="240" w:lineRule="auto"/>
              <w:jc w:val="both"/>
              <w:rPr>
                <w:color w:val="auto"/>
              </w:rPr>
            </w:pPr>
          </w:p>
        </w:tc>
        <w:tc>
          <w:tcPr>
            <w:tcW w:w="950" w:type="dxa"/>
          </w:tcPr>
          <w:p w14:paraId="671C597B" w14:textId="77777777" w:rsidR="00093279" w:rsidRPr="00093279" w:rsidRDefault="00093279" w:rsidP="006B3CEB">
            <w:pPr>
              <w:pStyle w:val="13"/>
              <w:spacing w:line="240" w:lineRule="auto"/>
              <w:jc w:val="both"/>
              <w:rPr>
                <w:color w:val="auto"/>
              </w:rPr>
            </w:pPr>
          </w:p>
        </w:tc>
        <w:tc>
          <w:tcPr>
            <w:tcW w:w="1134" w:type="dxa"/>
          </w:tcPr>
          <w:p w14:paraId="45A1AB02" w14:textId="77777777" w:rsidR="00093279" w:rsidRPr="00093279" w:rsidRDefault="00093279" w:rsidP="006B3CEB">
            <w:pPr>
              <w:pStyle w:val="13"/>
              <w:spacing w:line="240" w:lineRule="auto"/>
              <w:jc w:val="both"/>
              <w:rPr>
                <w:color w:val="auto"/>
              </w:rPr>
            </w:pPr>
            <w:r w:rsidRPr="00093279">
              <w:rPr>
                <w:color w:val="auto"/>
              </w:rPr>
              <w:t>1Ш</w:t>
            </w:r>
          </w:p>
        </w:tc>
        <w:tc>
          <w:tcPr>
            <w:tcW w:w="720" w:type="dxa"/>
          </w:tcPr>
          <w:p w14:paraId="662A5812" w14:textId="77777777" w:rsidR="00093279" w:rsidRPr="00093279" w:rsidRDefault="00093279" w:rsidP="006B3CEB">
            <w:pPr>
              <w:pStyle w:val="13"/>
              <w:spacing w:line="240" w:lineRule="auto"/>
              <w:jc w:val="both"/>
              <w:rPr>
                <w:color w:val="auto"/>
              </w:rPr>
            </w:pPr>
          </w:p>
        </w:tc>
        <w:tc>
          <w:tcPr>
            <w:tcW w:w="720" w:type="dxa"/>
          </w:tcPr>
          <w:p w14:paraId="01819D69" w14:textId="77777777" w:rsidR="00093279" w:rsidRPr="00093279" w:rsidRDefault="00093279" w:rsidP="006B3CEB">
            <w:pPr>
              <w:pStyle w:val="13"/>
              <w:spacing w:line="240" w:lineRule="auto"/>
              <w:jc w:val="both"/>
              <w:rPr>
                <w:color w:val="auto"/>
              </w:rPr>
            </w:pPr>
          </w:p>
        </w:tc>
        <w:tc>
          <w:tcPr>
            <w:tcW w:w="2671" w:type="dxa"/>
          </w:tcPr>
          <w:p w14:paraId="648063B7" w14:textId="77777777" w:rsidR="00093279" w:rsidRPr="00093279" w:rsidRDefault="00093279" w:rsidP="006B3CEB">
            <w:pPr>
              <w:pStyle w:val="13"/>
              <w:spacing w:line="240" w:lineRule="auto"/>
              <w:jc w:val="both"/>
              <w:rPr>
                <w:color w:val="auto"/>
              </w:rPr>
            </w:pPr>
          </w:p>
        </w:tc>
      </w:tr>
      <w:tr w:rsidR="00093279" w:rsidRPr="00093279" w14:paraId="57E952D4" w14:textId="77777777" w:rsidTr="0048052E">
        <w:tc>
          <w:tcPr>
            <w:tcW w:w="709" w:type="dxa"/>
          </w:tcPr>
          <w:p w14:paraId="02A448B0" w14:textId="77777777" w:rsidR="00093279" w:rsidRPr="00093279" w:rsidRDefault="00093279" w:rsidP="006B3CEB">
            <w:pPr>
              <w:pStyle w:val="13"/>
              <w:spacing w:line="240" w:lineRule="auto"/>
              <w:jc w:val="both"/>
              <w:rPr>
                <w:color w:val="auto"/>
              </w:rPr>
            </w:pPr>
          </w:p>
        </w:tc>
        <w:tc>
          <w:tcPr>
            <w:tcW w:w="10057" w:type="dxa"/>
            <w:gridSpan w:val="8"/>
          </w:tcPr>
          <w:p w14:paraId="73853258" w14:textId="77777777" w:rsidR="00093279" w:rsidRPr="00093279" w:rsidRDefault="00093279" w:rsidP="006B3CEB">
            <w:pPr>
              <w:pStyle w:val="13"/>
              <w:spacing w:line="240" w:lineRule="auto"/>
              <w:jc w:val="both"/>
              <w:rPr>
                <w:color w:val="auto"/>
              </w:rPr>
            </w:pPr>
            <w:r w:rsidRPr="00093279">
              <w:rPr>
                <w:color w:val="auto"/>
              </w:rPr>
              <w:t>Раздел: Электротехнические работы</w:t>
            </w:r>
          </w:p>
        </w:tc>
      </w:tr>
      <w:tr w:rsidR="00093279" w:rsidRPr="00093279" w14:paraId="72C3A95F" w14:textId="77777777" w:rsidTr="0048052E">
        <w:tc>
          <w:tcPr>
            <w:tcW w:w="709" w:type="dxa"/>
          </w:tcPr>
          <w:p w14:paraId="2D1B7F56" w14:textId="77777777" w:rsidR="00093279" w:rsidRPr="00093279" w:rsidRDefault="00093279" w:rsidP="006B3CEB">
            <w:pPr>
              <w:pStyle w:val="13"/>
              <w:spacing w:line="240" w:lineRule="auto"/>
              <w:jc w:val="both"/>
              <w:rPr>
                <w:color w:val="auto"/>
              </w:rPr>
            </w:pPr>
          </w:p>
        </w:tc>
        <w:tc>
          <w:tcPr>
            <w:tcW w:w="2828" w:type="dxa"/>
          </w:tcPr>
          <w:p w14:paraId="12F0C470" w14:textId="77777777" w:rsidR="00093279" w:rsidRPr="00093279" w:rsidRDefault="00093279" w:rsidP="006B3CEB">
            <w:pPr>
              <w:pStyle w:val="13"/>
              <w:spacing w:line="240" w:lineRule="auto"/>
              <w:jc w:val="both"/>
              <w:rPr>
                <w:color w:val="auto"/>
              </w:rPr>
            </w:pPr>
            <w:r w:rsidRPr="00093279">
              <w:rPr>
                <w:color w:val="auto"/>
              </w:rPr>
              <w:t>Демонстрационный комплект электроизмерительных приборов</w:t>
            </w:r>
          </w:p>
        </w:tc>
        <w:tc>
          <w:tcPr>
            <w:tcW w:w="1034" w:type="dxa"/>
            <w:gridSpan w:val="2"/>
          </w:tcPr>
          <w:p w14:paraId="39ACA706"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2F905CB5"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041693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86D43AE" w14:textId="77777777" w:rsidR="00093279" w:rsidRPr="00093279" w:rsidRDefault="00093279" w:rsidP="006B3CEB">
            <w:pPr>
              <w:pStyle w:val="13"/>
              <w:spacing w:line="240" w:lineRule="auto"/>
              <w:jc w:val="both"/>
              <w:rPr>
                <w:color w:val="auto"/>
              </w:rPr>
            </w:pPr>
          </w:p>
        </w:tc>
        <w:tc>
          <w:tcPr>
            <w:tcW w:w="720" w:type="dxa"/>
          </w:tcPr>
          <w:p w14:paraId="12CA63F9" w14:textId="77777777" w:rsidR="00093279" w:rsidRPr="00093279" w:rsidRDefault="00093279" w:rsidP="006B3CEB">
            <w:pPr>
              <w:pStyle w:val="13"/>
              <w:spacing w:line="240" w:lineRule="auto"/>
              <w:jc w:val="both"/>
              <w:rPr>
                <w:color w:val="auto"/>
              </w:rPr>
            </w:pPr>
          </w:p>
        </w:tc>
        <w:tc>
          <w:tcPr>
            <w:tcW w:w="2671" w:type="dxa"/>
          </w:tcPr>
          <w:p w14:paraId="796A0160" w14:textId="77777777" w:rsidR="00093279" w:rsidRPr="00093279" w:rsidRDefault="00093279" w:rsidP="006B3CEB">
            <w:pPr>
              <w:pStyle w:val="13"/>
              <w:spacing w:line="240" w:lineRule="auto"/>
              <w:jc w:val="both"/>
              <w:rPr>
                <w:color w:val="auto"/>
              </w:rPr>
            </w:pPr>
            <w:r w:rsidRPr="00093279">
              <w:rPr>
                <w:color w:val="auto"/>
              </w:rPr>
              <w:t xml:space="preserve">Состав комплекта определяется на основе примерной программы по соответствующему  направлению. </w:t>
            </w:r>
          </w:p>
        </w:tc>
      </w:tr>
      <w:tr w:rsidR="00093279" w:rsidRPr="00093279" w14:paraId="0F83B2C8" w14:textId="77777777" w:rsidTr="0048052E">
        <w:tc>
          <w:tcPr>
            <w:tcW w:w="709" w:type="dxa"/>
          </w:tcPr>
          <w:p w14:paraId="5745981F" w14:textId="77777777" w:rsidR="00093279" w:rsidRPr="00093279" w:rsidRDefault="00093279" w:rsidP="006B3CEB">
            <w:pPr>
              <w:pStyle w:val="13"/>
              <w:spacing w:line="240" w:lineRule="auto"/>
              <w:jc w:val="both"/>
              <w:rPr>
                <w:color w:val="auto"/>
              </w:rPr>
            </w:pPr>
          </w:p>
        </w:tc>
        <w:tc>
          <w:tcPr>
            <w:tcW w:w="2828" w:type="dxa"/>
          </w:tcPr>
          <w:p w14:paraId="23E9CBC8" w14:textId="77777777" w:rsidR="00093279" w:rsidRPr="00093279" w:rsidRDefault="00093279" w:rsidP="006B3CEB">
            <w:pPr>
              <w:pStyle w:val="13"/>
              <w:spacing w:line="240" w:lineRule="auto"/>
              <w:jc w:val="both"/>
              <w:rPr>
                <w:color w:val="auto"/>
              </w:rPr>
            </w:pPr>
            <w:r w:rsidRPr="00093279">
              <w:rPr>
                <w:color w:val="auto"/>
              </w:rPr>
              <w:t>Демонстрационный комплект радиоизмерительных приборов</w:t>
            </w:r>
          </w:p>
        </w:tc>
        <w:tc>
          <w:tcPr>
            <w:tcW w:w="1034" w:type="dxa"/>
            <w:gridSpan w:val="2"/>
          </w:tcPr>
          <w:p w14:paraId="5B3B8E6C"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16D3AC1D"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17E971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07672C5" w14:textId="77777777" w:rsidR="00093279" w:rsidRPr="00093279" w:rsidRDefault="00093279" w:rsidP="006B3CEB">
            <w:pPr>
              <w:pStyle w:val="13"/>
              <w:spacing w:line="240" w:lineRule="auto"/>
              <w:jc w:val="both"/>
              <w:rPr>
                <w:color w:val="auto"/>
              </w:rPr>
            </w:pPr>
          </w:p>
        </w:tc>
        <w:tc>
          <w:tcPr>
            <w:tcW w:w="720" w:type="dxa"/>
          </w:tcPr>
          <w:p w14:paraId="5B1DB240" w14:textId="77777777" w:rsidR="00093279" w:rsidRPr="00093279" w:rsidRDefault="00093279" w:rsidP="006B3CEB">
            <w:pPr>
              <w:pStyle w:val="13"/>
              <w:spacing w:line="240" w:lineRule="auto"/>
              <w:jc w:val="both"/>
              <w:rPr>
                <w:color w:val="auto"/>
              </w:rPr>
            </w:pPr>
          </w:p>
        </w:tc>
        <w:tc>
          <w:tcPr>
            <w:tcW w:w="2671" w:type="dxa"/>
          </w:tcPr>
          <w:p w14:paraId="1D4C346B" w14:textId="77777777" w:rsidR="00093279" w:rsidRPr="00093279" w:rsidRDefault="00093279" w:rsidP="006B3CEB">
            <w:pPr>
              <w:pStyle w:val="13"/>
              <w:spacing w:line="240" w:lineRule="auto"/>
              <w:jc w:val="both"/>
              <w:rPr>
                <w:color w:val="auto"/>
              </w:rPr>
            </w:pPr>
          </w:p>
        </w:tc>
      </w:tr>
      <w:tr w:rsidR="00093279" w:rsidRPr="00093279" w14:paraId="5C02CC74" w14:textId="77777777" w:rsidTr="0048052E">
        <w:tc>
          <w:tcPr>
            <w:tcW w:w="709" w:type="dxa"/>
          </w:tcPr>
          <w:p w14:paraId="4A6E6830" w14:textId="77777777" w:rsidR="00093279" w:rsidRPr="00093279" w:rsidRDefault="00093279" w:rsidP="006B3CEB">
            <w:pPr>
              <w:pStyle w:val="13"/>
              <w:spacing w:line="240" w:lineRule="auto"/>
              <w:jc w:val="both"/>
              <w:rPr>
                <w:color w:val="auto"/>
              </w:rPr>
            </w:pPr>
          </w:p>
        </w:tc>
        <w:tc>
          <w:tcPr>
            <w:tcW w:w="2828" w:type="dxa"/>
          </w:tcPr>
          <w:p w14:paraId="089FE8DC" w14:textId="77777777" w:rsidR="00093279" w:rsidRPr="00093279" w:rsidRDefault="00093279" w:rsidP="006B3CEB">
            <w:pPr>
              <w:pStyle w:val="13"/>
              <w:spacing w:line="240" w:lineRule="auto"/>
              <w:jc w:val="both"/>
              <w:rPr>
                <w:color w:val="auto"/>
              </w:rPr>
            </w:pPr>
            <w:r w:rsidRPr="00093279">
              <w:rPr>
                <w:color w:val="auto"/>
              </w:rPr>
              <w:t>Демонстрационный комплект источников питания</w:t>
            </w:r>
          </w:p>
        </w:tc>
        <w:tc>
          <w:tcPr>
            <w:tcW w:w="1034" w:type="dxa"/>
            <w:gridSpan w:val="2"/>
          </w:tcPr>
          <w:p w14:paraId="79B4F737"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2E7CFB2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BBB0E7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22686CE" w14:textId="77777777" w:rsidR="00093279" w:rsidRPr="00093279" w:rsidRDefault="00093279" w:rsidP="006B3CEB">
            <w:pPr>
              <w:pStyle w:val="13"/>
              <w:spacing w:line="240" w:lineRule="auto"/>
              <w:jc w:val="both"/>
              <w:rPr>
                <w:color w:val="auto"/>
              </w:rPr>
            </w:pPr>
          </w:p>
        </w:tc>
        <w:tc>
          <w:tcPr>
            <w:tcW w:w="720" w:type="dxa"/>
          </w:tcPr>
          <w:p w14:paraId="3B0E60AE" w14:textId="77777777" w:rsidR="00093279" w:rsidRPr="00093279" w:rsidRDefault="00093279" w:rsidP="006B3CEB">
            <w:pPr>
              <w:pStyle w:val="13"/>
              <w:spacing w:line="240" w:lineRule="auto"/>
              <w:jc w:val="both"/>
              <w:rPr>
                <w:color w:val="auto"/>
              </w:rPr>
            </w:pPr>
          </w:p>
        </w:tc>
        <w:tc>
          <w:tcPr>
            <w:tcW w:w="2671" w:type="dxa"/>
          </w:tcPr>
          <w:p w14:paraId="319FD6DE" w14:textId="77777777" w:rsidR="00093279" w:rsidRPr="00093279" w:rsidRDefault="00093279" w:rsidP="006B3CEB">
            <w:pPr>
              <w:pStyle w:val="13"/>
              <w:spacing w:line="240" w:lineRule="auto"/>
              <w:jc w:val="both"/>
              <w:rPr>
                <w:color w:val="auto"/>
              </w:rPr>
            </w:pPr>
          </w:p>
        </w:tc>
      </w:tr>
      <w:tr w:rsidR="00093279" w:rsidRPr="00093279" w14:paraId="444B4B09" w14:textId="77777777" w:rsidTr="0048052E">
        <w:tc>
          <w:tcPr>
            <w:tcW w:w="709" w:type="dxa"/>
          </w:tcPr>
          <w:p w14:paraId="726A54C1" w14:textId="77777777" w:rsidR="00093279" w:rsidRPr="00093279" w:rsidRDefault="00093279" w:rsidP="006B3CEB">
            <w:pPr>
              <w:pStyle w:val="13"/>
              <w:spacing w:line="240" w:lineRule="auto"/>
              <w:jc w:val="both"/>
              <w:rPr>
                <w:color w:val="auto"/>
              </w:rPr>
            </w:pPr>
          </w:p>
        </w:tc>
        <w:tc>
          <w:tcPr>
            <w:tcW w:w="2828" w:type="dxa"/>
          </w:tcPr>
          <w:p w14:paraId="74426F6A" w14:textId="77777777" w:rsidR="00093279" w:rsidRPr="00093279" w:rsidRDefault="00093279" w:rsidP="006B3CEB">
            <w:pPr>
              <w:pStyle w:val="13"/>
              <w:spacing w:line="240" w:lineRule="auto"/>
              <w:jc w:val="both"/>
              <w:rPr>
                <w:color w:val="auto"/>
              </w:rPr>
            </w:pPr>
            <w:r w:rsidRPr="00093279">
              <w:rPr>
                <w:color w:val="auto"/>
              </w:rPr>
              <w:t xml:space="preserve">Демонстрационные комплекты </w:t>
            </w:r>
            <w:proofErr w:type="spellStart"/>
            <w:r w:rsidRPr="00093279">
              <w:rPr>
                <w:color w:val="auto"/>
              </w:rPr>
              <w:t>электроустановочных</w:t>
            </w:r>
            <w:proofErr w:type="spellEnd"/>
            <w:r w:rsidRPr="00093279">
              <w:rPr>
                <w:color w:val="auto"/>
              </w:rPr>
              <w:t xml:space="preserve"> изделий.</w:t>
            </w:r>
          </w:p>
        </w:tc>
        <w:tc>
          <w:tcPr>
            <w:tcW w:w="1034" w:type="dxa"/>
            <w:gridSpan w:val="2"/>
          </w:tcPr>
          <w:p w14:paraId="33B926BA"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610F72BA"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8B13C83"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26B397E" w14:textId="77777777" w:rsidR="00093279" w:rsidRPr="00093279" w:rsidRDefault="00093279" w:rsidP="006B3CEB">
            <w:pPr>
              <w:pStyle w:val="13"/>
              <w:spacing w:line="240" w:lineRule="auto"/>
              <w:jc w:val="both"/>
              <w:rPr>
                <w:color w:val="auto"/>
              </w:rPr>
            </w:pPr>
          </w:p>
        </w:tc>
        <w:tc>
          <w:tcPr>
            <w:tcW w:w="720" w:type="dxa"/>
          </w:tcPr>
          <w:p w14:paraId="568970B0" w14:textId="77777777" w:rsidR="00093279" w:rsidRPr="00093279" w:rsidRDefault="00093279" w:rsidP="006B3CEB">
            <w:pPr>
              <w:pStyle w:val="13"/>
              <w:spacing w:line="240" w:lineRule="auto"/>
              <w:jc w:val="both"/>
              <w:rPr>
                <w:color w:val="auto"/>
              </w:rPr>
            </w:pPr>
          </w:p>
        </w:tc>
        <w:tc>
          <w:tcPr>
            <w:tcW w:w="2671" w:type="dxa"/>
          </w:tcPr>
          <w:p w14:paraId="71B4E893" w14:textId="77777777" w:rsidR="00093279" w:rsidRPr="00093279" w:rsidRDefault="00093279" w:rsidP="006B3CEB">
            <w:pPr>
              <w:pStyle w:val="13"/>
              <w:spacing w:line="240" w:lineRule="auto"/>
              <w:jc w:val="both"/>
              <w:rPr>
                <w:color w:val="auto"/>
              </w:rPr>
            </w:pPr>
          </w:p>
        </w:tc>
      </w:tr>
      <w:tr w:rsidR="00093279" w:rsidRPr="00093279" w14:paraId="066B4DF5" w14:textId="77777777" w:rsidTr="0048052E">
        <w:tc>
          <w:tcPr>
            <w:tcW w:w="709" w:type="dxa"/>
          </w:tcPr>
          <w:p w14:paraId="178A6706" w14:textId="77777777" w:rsidR="00093279" w:rsidRPr="00093279" w:rsidRDefault="00093279" w:rsidP="006B3CEB">
            <w:pPr>
              <w:pStyle w:val="13"/>
              <w:spacing w:line="240" w:lineRule="auto"/>
              <w:jc w:val="both"/>
              <w:rPr>
                <w:color w:val="auto"/>
              </w:rPr>
            </w:pPr>
          </w:p>
        </w:tc>
        <w:tc>
          <w:tcPr>
            <w:tcW w:w="2828" w:type="dxa"/>
          </w:tcPr>
          <w:p w14:paraId="339F00FC" w14:textId="77777777" w:rsidR="00093279" w:rsidRPr="00093279" w:rsidRDefault="00093279" w:rsidP="006B3CEB">
            <w:pPr>
              <w:pStyle w:val="13"/>
              <w:spacing w:line="240" w:lineRule="auto"/>
              <w:jc w:val="both"/>
              <w:rPr>
                <w:color w:val="auto"/>
              </w:rPr>
            </w:pPr>
            <w:r w:rsidRPr="00093279">
              <w:rPr>
                <w:color w:val="auto"/>
              </w:rPr>
              <w:t>Демонстрационный комплект радиотехнических деталей</w:t>
            </w:r>
          </w:p>
        </w:tc>
        <w:tc>
          <w:tcPr>
            <w:tcW w:w="1034" w:type="dxa"/>
            <w:gridSpan w:val="2"/>
          </w:tcPr>
          <w:p w14:paraId="75F59909"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69FCF823"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8C838F3"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43D7AC6" w14:textId="77777777" w:rsidR="00093279" w:rsidRPr="00093279" w:rsidRDefault="00093279" w:rsidP="006B3CEB">
            <w:pPr>
              <w:pStyle w:val="13"/>
              <w:spacing w:line="240" w:lineRule="auto"/>
              <w:jc w:val="both"/>
              <w:rPr>
                <w:color w:val="auto"/>
              </w:rPr>
            </w:pPr>
          </w:p>
        </w:tc>
        <w:tc>
          <w:tcPr>
            <w:tcW w:w="720" w:type="dxa"/>
          </w:tcPr>
          <w:p w14:paraId="659BD61E" w14:textId="77777777" w:rsidR="00093279" w:rsidRPr="00093279" w:rsidRDefault="00093279" w:rsidP="006B3CEB">
            <w:pPr>
              <w:pStyle w:val="13"/>
              <w:spacing w:line="240" w:lineRule="auto"/>
              <w:jc w:val="both"/>
              <w:rPr>
                <w:color w:val="auto"/>
              </w:rPr>
            </w:pPr>
          </w:p>
        </w:tc>
        <w:tc>
          <w:tcPr>
            <w:tcW w:w="2671" w:type="dxa"/>
          </w:tcPr>
          <w:p w14:paraId="26723516" w14:textId="77777777" w:rsidR="00093279" w:rsidRPr="00093279" w:rsidRDefault="00093279" w:rsidP="006B3CEB">
            <w:pPr>
              <w:pStyle w:val="13"/>
              <w:spacing w:line="240" w:lineRule="auto"/>
              <w:jc w:val="both"/>
              <w:rPr>
                <w:color w:val="auto"/>
              </w:rPr>
            </w:pPr>
          </w:p>
        </w:tc>
      </w:tr>
      <w:tr w:rsidR="00093279" w:rsidRPr="00093279" w14:paraId="0C77D4D9" w14:textId="77777777" w:rsidTr="0048052E">
        <w:tc>
          <w:tcPr>
            <w:tcW w:w="709" w:type="dxa"/>
          </w:tcPr>
          <w:p w14:paraId="5D9A75FC" w14:textId="77777777" w:rsidR="00093279" w:rsidRPr="00093279" w:rsidRDefault="00093279" w:rsidP="006B3CEB">
            <w:pPr>
              <w:pStyle w:val="13"/>
              <w:spacing w:line="240" w:lineRule="auto"/>
              <w:jc w:val="both"/>
              <w:rPr>
                <w:color w:val="auto"/>
              </w:rPr>
            </w:pPr>
          </w:p>
        </w:tc>
        <w:tc>
          <w:tcPr>
            <w:tcW w:w="2828" w:type="dxa"/>
          </w:tcPr>
          <w:p w14:paraId="09AD376A" w14:textId="77777777" w:rsidR="00093279" w:rsidRPr="00093279" w:rsidRDefault="00093279" w:rsidP="006B3CEB">
            <w:pPr>
              <w:pStyle w:val="13"/>
              <w:spacing w:line="240" w:lineRule="auto"/>
              <w:jc w:val="both"/>
              <w:rPr>
                <w:color w:val="auto"/>
              </w:rPr>
            </w:pPr>
            <w:r w:rsidRPr="00093279">
              <w:rPr>
                <w:color w:val="auto"/>
              </w:rPr>
              <w:t>Демонстрационный комплект электротехнических материалов</w:t>
            </w:r>
          </w:p>
        </w:tc>
        <w:tc>
          <w:tcPr>
            <w:tcW w:w="1034" w:type="dxa"/>
            <w:gridSpan w:val="2"/>
          </w:tcPr>
          <w:p w14:paraId="5533A271"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38EBA716"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375CF4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99CEFC5" w14:textId="77777777" w:rsidR="00093279" w:rsidRPr="00093279" w:rsidRDefault="00093279" w:rsidP="006B3CEB">
            <w:pPr>
              <w:pStyle w:val="13"/>
              <w:spacing w:line="240" w:lineRule="auto"/>
              <w:jc w:val="both"/>
              <w:rPr>
                <w:color w:val="auto"/>
              </w:rPr>
            </w:pPr>
          </w:p>
        </w:tc>
        <w:tc>
          <w:tcPr>
            <w:tcW w:w="720" w:type="dxa"/>
          </w:tcPr>
          <w:p w14:paraId="34A71569" w14:textId="77777777" w:rsidR="00093279" w:rsidRPr="00093279" w:rsidRDefault="00093279" w:rsidP="006B3CEB">
            <w:pPr>
              <w:pStyle w:val="13"/>
              <w:spacing w:line="240" w:lineRule="auto"/>
              <w:jc w:val="both"/>
              <w:rPr>
                <w:color w:val="auto"/>
              </w:rPr>
            </w:pPr>
          </w:p>
        </w:tc>
        <w:tc>
          <w:tcPr>
            <w:tcW w:w="2671" w:type="dxa"/>
          </w:tcPr>
          <w:p w14:paraId="08ED2382" w14:textId="77777777" w:rsidR="00093279" w:rsidRPr="00093279" w:rsidRDefault="00093279" w:rsidP="006B3CEB">
            <w:pPr>
              <w:pStyle w:val="13"/>
              <w:spacing w:line="240" w:lineRule="auto"/>
              <w:jc w:val="both"/>
              <w:rPr>
                <w:color w:val="auto"/>
              </w:rPr>
            </w:pPr>
          </w:p>
        </w:tc>
      </w:tr>
      <w:tr w:rsidR="00093279" w:rsidRPr="00093279" w14:paraId="2A99A69A" w14:textId="77777777" w:rsidTr="0048052E">
        <w:tc>
          <w:tcPr>
            <w:tcW w:w="709" w:type="dxa"/>
          </w:tcPr>
          <w:p w14:paraId="6C2D3929" w14:textId="77777777" w:rsidR="00093279" w:rsidRPr="00093279" w:rsidRDefault="00093279" w:rsidP="006B3CEB">
            <w:pPr>
              <w:pStyle w:val="13"/>
              <w:spacing w:line="240" w:lineRule="auto"/>
              <w:jc w:val="both"/>
              <w:rPr>
                <w:color w:val="auto"/>
              </w:rPr>
            </w:pPr>
          </w:p>
        </w:tc>
        <w:tc>
          <w:tcPr>
            <w:tcW w:w="2828" w:type="dxa"/>
          </w:tcPr>
          <w:p w14:paraId="1DF6B9CE" w14:textId="77777777" w:rsidR="00093279" w:rsidRPr="00093279" w:rsidRDefault="00093279" w:rsidP="006B3CEB">
            <w:pPr>
              <w:pStyle w:val="13"/>
              <w:spacing w:line="240" w:lineRule="auto"/>
              <w:jc w:val="both"/>
              <w:rPr>
                <w:color w:val="auto"/>
              </w:rPr>
            </w:pPr>
            <w:r w:rsidRPr="00093279">
              <w:rPr>
                <w:color w:val="auto"/>
              </w:rPr>
              <w:t>Демонстрационный комплект проводов и кабелей</w:t>
            </w:r>
          </w:p>
        </w:tc>
        <w:tc>
          <w:tcPr>
            <w:tcW w:w="1034" w:type="dxa"/>
            <w:gridSpan w:val="2"/>
          </w:tcPr>
          <w:p w14:paraId="1D42DA7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28C4F8A1"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782FEB3"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771D412" w14:textId="77777777" w:rsidR="00093279" w:rsidRPr="00093279" w:rsidRDefault="00093279" w:rsidP="006B3CEB">
            <w:pPr>
              <w:pStyle w:val="13"/>
              <w:spacing w:line="240" w:lineRule="auto"/>
              <w:jc w:val="both"/>
              <w:rPr>
                <w:color w:val="auto"/>
              </w:rPr>
            </w:pPr>
          </w:p>
        </w:tc>
        <w:tc>
          <w:tcPr>
            <w:tcW w:w="720" w:type="dxa"/>
          </w:tcPr>
          <w:p w14:paraId="14E1957A" w14:textId="77777777" w:rsidR="00093279" w:rsidRPr="00093279" w:rsidRDefault="00093279" w:rsidP="006B3CEB">
            <w:pPr>
              <w:pStyle w:val="13"/>
              <w:spacing w:line="240" w:lineRule="auto"/>
              <w:jc w:val="both"/>
              <w:rPr>
                <w:color w:val="auto"/>
              </w:rPr>
            </w:pPr>
          </w:p>
        </w:tc>
        <w:tc>
          <w:tcPr>
            <w:tcW w:w="2671" w:type="dxa"/>
          </w:tcPr>
          <w:p w14:paraId="2D30221E" w14:textId="77777777" w:rsidR="00093279" w:rsidRPr="00093279" w:rsidRDefault="00093279" w:rsidP="006B3CEB">
            <w:pPr>
              <w:pStyle w:val="13"/>
              <w:spacing w:line="240" w:lineRule="auto"/>
              <w:jc w:val="both"/>
              <w:rPr>
                <w:color w:val="auto"/>
              </w:rPr>
            </w:pPr>
          </w:p>
        </w:tc>
      </w:tr>
      <w:tr w:rsidR="00093279" w:rsidRPr="00093279" w14:paraId="5D126DF1" w14:textId="77777777" w:rsidTr="0048052E">
        <w:tc>
          <w:tcPr>
            <w:tcW w:w="709" w:type="dxa"/>
          </w:tcPr>
          <w:p w14:paraId="63992348" w14:textId="77777777" w:rsidR="00093279" w:rsidRPr="00093279" w:rsidRDefault="00093279" w:rsidP="006B3CEB">
            <w:pPr>
              <w:pStyle w:val="13"/>
              <w:spacing w:line="240" w:lineRule="auto"/>
              <w:jc w:val="both"/>
              <w:rPr>
                <w:color w:val="auto"/>
              </w:rPr>
            </w:pPr>
          </w:p>
        </w:tc>
        <w:tc>
          <w:tcPr>
            <w:tcW w:w="2828" w:type="dxa"/>
          </w:tcPr>
          <w:p w14:paraId="04EB69FC" w14:textId="77777777" w:rsidR="00093279" w:rsidRPr="00093279" w:rsidRDefault="00093279" w:rsidP="006B3CEB">
            <w:pPr>
              <w:pStyle w:val="13"/>
              <w:spacing w:line="240" w:lineRule="auto"/>
              <w:jc w:val="both"/>
              <w:rPr>
                <w:color w:val="auto"/>
              </w:rPr>
            </w:pPr>
            <w:r w:rsidRPr="00093279">
              <w:rPr>
                <w:color w:val="auto"/>
              </w:rPr>
              <w:t>Комплект электроснабжения</w:t>
            </w:r>
          </w:p>
        </w:tc>
        <w:tc>
          <w:tcPr>
            <w:tcW w:w="1034" w:type="dxa"/>
            <w:gridSpan w:val="2"/>
          </w:tcPr>
          <w:p w14:paraId="564DA071"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B10FC3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5A8E32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4B1E73AE" w14:textId="77777777" w:rsidR="00093279" w:rsidRPr="00093279" w:rsidRDefault="00093279" w:rsidP="006B3CEB">
            <w:pPr>
              <w:pStyle w:val="13"/>
              <w:spacing w:line="240" w:lineRule="auto"/>
              <w:jc w:val="both"/>
              <w:rPr>
                <w:color w:val="auto"/>
              </w:rPr>
            </w:pPr>
          </w:p>
        </w:tc>
        <w:tc>
          <w:tcPr>
            <w:tcW w:w="720" w:type="dxa"/>
          </w:tcPr>
          <w:p w14:paraId="6A48BC5D" w14:textId="77777777" w:rsidR="00093279" w:rsidRPr="00093279" w:rsidRDefault="00093279" w:rsidP="006B3CEB">
            <w:pPr>
              <w:pStyle w:val="13"/>
              <w:spacing w:line="240" w:lineRule="auto"/>
              <w:jc w:val="both"/>
              <w:rPr>
                <w:color w:val="auto"/>
              </w:rPr>
            </w:pPr>
          </w:p>
        </w:tc>
        <w:tc>
          <w:tcPr>
            <w:tcW w:w="2671" w:type="dxa"/>
          </w:tcPr>
          <w:p w14:paraId="036F3A0B" w14:textId="77777777" w:rsidR="00093279" w:rsidRPr="00093279" w:rsidRDefault="00093279" w:rsidP="006B3CEB">
            <w:pPr>
              <w:pStyle w:val="13"/>
              <w:spacing w:line="240" w:lineRule="auto"/>
              <w:jc w:val="both"/>
              <w:rPr>
                <w:color w:val="auto"/>
              </w:rPr>
            </w:pPr>
          </w:p>
        </w:tc>
      </w:tr>
      <w:tr w:rsidR="00093279" w:rsidRPr="00093279" w14:paraId="59350272" w14:textId="77777777" w:rsidTr="0048052E">
        <w:tc>
          <w:tcPr>
            <w:tcW w:w="709" w:type="dxa"/>
          </w:tcPr>
          <w:p w14:paraId="2710AE5D" w14:textId="77777777" w:rsidR="00093279" w:rsidRPr="00093279" w:rsidRDefault="00093279" w:rsidP="006B3CEB">
            <w:pPr>
              <w:pStyle w:val="13"/>
              <w:spacing w:line="240" w:lineRule="auto"/>
              <w:jc w:val="both"/>
              <w:rPr>
                <w:color w:val="auto"/>
              </w:rPr>
            </w:pPr>
          </w:p>
        </w:tc>
        <w:tc>
          <w:tcPr>
            <w:tcW w:w="2828" w:type="dxa"/>
          </w:tcPr>
          <w:p w14:paraId="45FDEA45" w14:textId="77777777" w:rsidR="00093279" w:rsidRPr="00093279" w:rsidRDefault="00093279" w:rsidP="006B3CEB">
            <w:pPr>
              <w:pStyle w:val="13"/>
              <w:spacing w:line="240" w:lineRule="auto"/>
              <w:jc w:val="both"/>
              <w:rPr>
                <w:color w:val="auto"/>
              </w:rPr>
            </w:pPr>
            <w:r w:rsidRPr="00093279">
              <w:rPr>
                <w:color w:val="auto"/>
              </w:rPr>
              <w:t>Лабораторный комплект электроизмерительных приборов</w:t>
            </w:r>
          </w:p>
        </w:tc>
        <w:tc>
          <w:tcPr>
            <w:tcW w:w="1034" w:type="dxa"/>
            <w:gridSpan w:val="2"/>
          </w:tcPr>
          <w:p w14:paraId="391133A8" w14:textId="77777777" w:rsidR="00093279" w:rsidRPr="00093279" w:rsidRDefault="00093279" w:rsidP="006B3CEB">
            <w:pPr>
              <w:pStyle w:val="13"/>
              <w:spacing w:line="240" w:lineRule="auto"/>
              <w:jc w:val="both"/>
              <w:rPr>
                <w:color w:val="auto"/>
              </w:rPr>
            </w:pPr>
            <w:r w:rsidRPr="00093279">
              <w:rPr>
                <w:color w:val="auto"/>
              </w:rPr>
              <w:t>Ф</w:t>
            </w:r>
          </w:p>
        </w:tc>
        <w:tc>
          <w:tcPr>
            <w:tcW w:w="950" w:type="dxa"/>
          </w:tcPr>
          <w:p w14:paraId="63F77EA8" w14:textId="77777777" w:rsidR="00093279" w:rsidRPr="00093279" w:rsidRDefault="00093279" w:rsidP="006B3CEB">
            <w:pPr>
              <w:pStyle w:val="13"/>
              <w:spacing w:line="240" w:lineRule="auto"/>
              <w:jc w:val="both"/>
              <w:rPr>
                <w:color w:val="auto"/>
              </w:rPr>
            </w:pPr>
            <w:r w:rsidRPr="00093279">
              <w:rPr>
                <w:color w:val="auto"/>
              </w:rPr>
              <w:t>Ф</w:t>
            </w:r>
          </w:p>
        </w:tc>
        <w:tc>
          <w:tcPr>
            <w:tcW w:w="1134" w:type="dxa"/>
          </w:tcPr>
          <w:p w14:paraId="28C2EFF0"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597B9C28" w14:textId="77777777" w:rsidR="00093279" w:rsidRPr="00093279" w:rsidRDefault="00093279" w:rsidP="006B3CEB">
            <w:pPr>
              <w:pStyle w:val="13"/>
              <w:spacing w:line="240" w:lineRule="auto"/>
              <w:jc w:val="both"/>
              <w:rPr>
                <w:color w:val="auto"/>
              </w:rPr>
            </w:pPr>
          </w:p>
        </w:tc>
        <w:tc>
          <w:tcPr>
            <w:tcW w:w="720" w:type="dxa"/>
          </w:tcPr>
          <w:p w14:paraId="76229FCB" w14:textId="77777777" w:rsidR="00093279" w:rsidRPr="00093279" w:rsidRDefault="00093279" w:rsidP="006B3CEB">
            <w:pPr>
              <w:pStyle w:val="13"/>
              <w:spacing w:line="240" w:lineRule="auto"/>
              <w:jc w:val="both"/>
              <w:rPr>
                <w:color w:val="auto"/>
              </w:rPr>
            </w:pPr>
          </w:p>
        </w:tc>
        <w:tc>
          <w:tcPr>
            <w:tcW w:w="2671" w:type="dxa"/>
          </w:tcPr>
          <w:p w14:paraId="295912DA" w14:textId="77777777" w:rsidR="00093279" w:rsidRPr="00093279" w:rsidRDefault="00093279" w:rsidP="006B3CEB">
            <w:pPr>
              <w:pStyle w:val="13"/>
              <w:spacing w:line="240" w:lineRule="auto"/>
              <w:jc w:val="both"/>
              <w:rPr>
                <w:color w:val="auto"/>
              </w:rPr>
            </w:pPr>
          </w:p>
        </w:tc>
      </w:tr>
      <w:tr w:rsidR="00093279" w:rsidRPr="00093279" w14:paraId="22D8D434" w14:textId="77777777" w:rsidTr="0048052E">
        <w:tc>
          <w:tcPr>
            <w:tcW w:w="709" w:type="dxa"/>
          </w:tcPr>
          <w:p w14:paraId="61ABB3AB" w14:textId="77777777" w:rsidR="00093279" w:rsidRPr="00093279" w:rsidRDefault="00093279" w:rsidP="006B3CEB">
            <w:pPr>
              <w:pStyle w:val="13"/>
              <w:spacing w:line="240" w:lineRule="auto"/>
              <w:jc w:val="both"/>
              <w:rPr>
                <w:color w:val="auto"/>
              </w:rPr>
            </w:pPr>
          </w:p>
        </w:tc>
        <w:tc>
          <w:tcPr>
            <w:tcW w:w="2828" w:type="dxa"/>
          </w:tcPr>
          <w:p w14:paraId="13188250" w14:textId="77777777" w:rsidR="00093279" w:rsidRPr="00093279" w:rsidRDefault="00093279" w:rsidP="006B3CEB">
            <w:pPr>
              <w:pStyle w:val="13"/>
              <w:spacing w:line="240" w:lineRule="auto"/>
              <w:jc w:val="both"/>
              <w:rPr>
                <w:color w:val="auto"/>
              </w:rPr>
            </w:pPr>
            <w:r w:rsidRPr="00093279">
              <w:rPr>
                <w:color w:val="auto"/>
              </w:rPr>
              <w:t>Лабораторный комплект радиоизмерительных приборов</w:t>
            </w:r>
          </w:p>
        </w:tc>
        <w:tc>
          <w:tcPr>
            <w:tcW w:w="1034" w:type="dxa"/>
            <w:gridSpan w:val="2"/>
          </w:tcPr>
          <w:p w14:paraId="2E4BECB6" w14:textId="77777777" w:rsidR="00093279" w:rsidRPr="00093279" w:rsidRDefault="00093279" w:rsidP="006B3CEB">
            <w:pPr>
              <w:pStyle w:val="13"/>
              <w:spacing w:line="240" w:lineRule="auto"/>
              <w:jc w:val="both"/>
              <w:rPr>
                <w:color w:val="auto"/>
              </w:rPr>
            </w:pPr>
            <w:r w:rsidRPr="00093279">
              <w:rPr>
                <w:color w:val="auto"/>
              </w:rPr>
              <w:t>Ф</w:t>
            </w:r>
          </w:p>
        </w:tc>
        <w:tc>
          <w:tcPr>
            <w:tcW w:w="950" w:type="dxa"/>
          </w:tcPr>
          <w:p w14:paraId="31C4DE0E" w14:textId="77777777" w:rsidR="00093279" w:rsidRPr="00093279" w:rsidRDefault="00093279" w:rsidP="006B3CEB">
            <w:pPr>
              <w:pStyle w:val="13"/>
              <w:spacing w:line="240" w:lineRule="auto"/>
              <w:jc w:val="both"/>
              <w:rPr>
                <w:color w:val="auto"/>
              </w:rPr>
            </w:pPr>
            <w:r w:rsidRPr="00093279">
              <w:rPr>
                <w:color w:val="auto"/>
              </w:rPr>
              <w:t>Ф</w:t>
            </w:r>
          </w:p>
        </w:tc>
        <w:tc>
          <w:tcPr>
            <w:tcW w:w="1134" w:type="dxa"/>
          </w:tcPr>
          <w:p w14:paraId="6887940D"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3447B62D" w14:textId="77777777" w:rsidR="00093279" w:rsidRPr="00093279" w:rsidRDefault="00093279" w:rsidP="006B3CEB">
            <w:pPr>
              <w:pStyle w:val="13"/>
              <w:spacing w:line="240" w:lineRule="auto"/>
              <w:jc w:val="both"/>
              <w:rPr>
                <w:color w:val="auto"/>
              </w:rPr>
            </w:pPr>
          </w:p>
        </w:tc>
        <w:tc>
          <w:tcPr>
            <w:tcW w:w="720" w:type="dxa"/>
          </w:tcPr>
          <w:p w14:paraId="3E24B510" w14:textId="77777777" w:rsidR="00093279" w:rsidRPr="00093279" w:rsidRDefault="00093279" w:rsidP="006B3CEB">
            <w:pPr>
              <w:pStyle w:val="13"/>
              <w:spacing w:line="240" w:lineRule="auto"/>
              <w:jc w:val="both"/>
              <w:rPr>
                <w:color w:val="auto"/>
              </w:rPr>
            </w:pPr>
          </w:p>
        </w:tc>
        <w:tc>
          <w:tcPr>
            <w:tcW w:w="2671" w:type="dxa"/>
          </w:tcPr>
          <w:p w14:paraId="2143030D" w14:textId="77777777" w:rsidR="00093279" w:rsidRPr="00093279" w:rsidRDefault="00093279" w:rsidP="006B3CEB">
            <w:pPr>
              <w:pStyle w:val="13"/>
              <w:spacing w:line="240" w:lineRule="auto"/>
              <w:jc w:val="both"/>
              <w:rPr>
                <w:color w:val="auto"/>
              </w:rPr>
            </w:pPr>
          </w:p>
        </w:tc>
      </w:tr>
      <w:tr w:rsidR="00093279" w:rsidRPr="00093279" w14:paraId="45503487" w14:textId="77777777" w:rsidTr="0048052E">
        <w:tc>
          <w:tcPr>
            <w:tcW w:w="709" w:type="dxa"/>
          </w:tcPr>
          <w:p w14:paraId="7351977E" w14:textId="77777777" w:rsidR="00093279" w:rsidRPr="00093279" w:rsidRDefault="00093279" w:rsidP="006B3CEB">
            <w:pPr>
              <w:pStyle w:val="13"/>
              <w:spacing w:line="240" w:lineRule="auto"/>
              <w:jc w:val="both"/>
              <w:rPr>
                <w:color w:val="auto"/>
              </w:rPr>
            </w:pPr>
          </w:p>
        </w:tc>
        <w:tc>
          <w:tcPr>
            <w:tcW w:w="2828" w:type="dxa"/>
          </w:tcPr>
          <w:p w14:paraId="1C2DBD5A" w14:textId="77777777" w:rsidR="00093279" w:rsidRPr="00093279" w:rsidRDefault="00093279" w:rsidP="006B3CEB">
            <w:pPr>
              <w:pStyle w:val="13"/>
              <w:spacing w:line="240" w:lineRule="auto"/>
              <w:jc w:val="both"/>
              <w:rPr>
                <w:color w:val="auto"/>
              </w:rPr>
            </w:pPr>
            <w:r w:rsidRPr="00093279">
              <w:rPr>
                <w:color w:val="auto"/>
              </w:rPr>
              <w:t xml:space="preserve">Лабораторный набор </w:t>
            </w:r>
            <w:proofErr w:type="spellStart"/>
            <w:r w:rsidRPr="00093279">
              <w:rPr>
                <w:color w:val="auto"/>
              </w:rPr>
              <w:t>электроустановочных</w:t>
            </w:r>
            <w:proofErr w:type="spellEnd"/>
            <w:r w:rsidRPr="00093279">
              <w:rPr>
                <w:color w:val="auto"/>
              </w:rPr>
              <w:t xml:space="preserve"> изделий</w:t>
            </w:r>
          </w:p>
        </w:tc>
        <w:tc>
          <w:tcPr>
            <w:tcW w:w="1034" w:type="dxa"/>
            <w:gridSpan w:val="2"/>
          </w:tcPr>
          <w:p w14:paraId="21C5F3D9" w14:textId="77777777" w:rsidR="00093279" w:rsidRPr="00093279" w:rsidRDefault="00093279" w:rsidP="006B3CEB">
            <w:pPr>
              <w:pStyle w:val="13"/>
              <w:spacing w:line="240" w:lineRule="auto"/>
              <w:jc w:val="both"/>
              <w:rPr>
                <w:color w:val="auto"/>
              </w:rPr>
            </w:pPr>
            <w:r w:rsidRPr="00093279">
              <w:rPr>
                <w:color w:val="auto"/>
              </w:rPr>
              <w:t>Ф</w:t>
            </w:r>
          </w:p>
        </w:tc>
        <w:tc>
          <w:tcPr>
            <w:tcW w:w="950" w:type="dxa"/>
          </w:tcPr>
          <w:p w14:paraId="4228909E" w14:textId="77777777" w:rsidR="00093279" w:rsidRPr="00093279" w:rsidRDefault="00093279" w:rsidP="006B3CEB">
            <w:pPr>
              <w:pStyle w:val="13"/>
              <w:spacing w:line="240" w:lineRule="auto"/>
              <w:jc w:val="both"/>
              <w:rPr>
                <w:color w:val="auto"/>
              </w:rPr>
            </w:pPr>
            <w:r w:rsidRPr="00093279">
              <w:rPr>
                <w:color w:val="auto"/>
              </w:rPr>
              <w:t>Ф</w:t>
            </w:r>
          </w:p>
        </w:tc>
        <w:tc>
          <w:tcPr>
            <w:tcW w:w="1134" w:type="dxa"/>
          </w:tcPr>
          <w:p w14:paraId="2940CD80"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361861A5" w14:textId="77777777" w:rsidR="00093279" w:rsidRPr="00093279" w:rsidRDefault="00093279" w:rsidP="006B3CEB">
            <w:pPr>
              <w:pStyle w:val="13"/>
              <w:spacing w:line="240" w:lineRule="auto"/>
              <w:jc w:val="both"/>
              <w:rPr>
                <w:color w:val="auto"/>
              </w:rPr>
            </w:pPr>
          </w:p>
        </w:tc>
        <w:tc>
          <w:tcPr>
            <w:tcW w:w="720" w:type="dxa"/>
          </w:tcPr>
          <w:p w14:paraId="6066CEFB" w14:textId="77777777" w:rsidR="00093279" w:rsidRPr="00093279" w:rsidRDefault="00093279" w:rsidP="006B3CEB">
            <w:pPr>
              <w:pStyle w:val="13"/>
              <w:spacing w:line="240" w:lineRule="auto"/>
              <w:jc w:val="both"/>
              <w:rPr>
                <w:color w:val="auto"/>
              </w:rPr>
            </w:pPr>
          </w:p>
        </w:tc>
        <w:tc>
          <w:tcPr>
            <w:tcW w:w="2671" w:type="dxa"/>
          </w:tcPr>
          <w:p w14:paraId="631F5D6E" w14:textId="77777777" w:rsidR="00093279" w:rsidRPr="00093279" w:rsidRDefault="00093279" w:rsidP="006B3CEB">
            <w:pPr>
              <w:pStyle w:val="13"/>
              <w:spacing w:line="240" w:lineRule="auto"/>
              <w:jc w:val="both"/>
              <w:rPr>
                <w:color w:val="auto"/>
              </w:rPr>
            </w:pPr>
          </w:p>
        </w:tc>
      </w:tr>
      <w:tr w:rsidR="00093279" w:rsidRPr="00093279" w14:paraId="4913B8A4" w14:textId="77777777" w:rsidTr="0048052E">
        <w:tc>
          <w:tcPr>
            <w:tcW w:w="709" w:type="dxa"/>
          </w:tcPr>
          <w:p w14:paraId="30FC0AA4" w14:textId="77777777" w:rsidR="00093279" w:rsidRPr="00093279" w:rsidRDefault="00093279" w:rsidP="006B3CEB">
            <w:pPr>
              <w:pStyle w:val="13"/>
              <w:spacing w:line="240" w:lineRule="auto"/>
              <w:jc w:val="both"/>
              <w:rPr>
                <w:color w:val="auto"/>
              </w:rPr>
            </w:pPr>
          </w:p>
        </w:tc>
        <w:tc>
          <w:tcPr>
            <w:tcW w:w="2828" w:type="dxa"/>
          </w:tcPr>
          <w:p w14:paraId="5031091F" w14:textId="77777777" w:rsidR="00093279" w:rsidRPr="00093279" w:rsidRDefault="00093279" w:rsidP="006B3CEB">
            <w:pPr>
              <w:pStyle w:val="13"/>
              <w:spacing w:line="240" w:lineRule="auto"/>
              <w:jc w:val="both"/>
              <w:rPr>
                <w:color w:val="auto"/>
              </w:rPr>
            </w:pPr>
            <w:r w:rsidRPr="00093279">
              <w:rPr>
                <w:color w:val="auto"/>
              </w:rPr>
              <w:t>Конструктор для моделирования источников получения электрической энергии.</w:t>
            </w:r>
          </w:p>
        </w:tc>
        <w:tc>
          <w:tcPr>
            <w:tcW w:w="1034" w:type="dxa"/>
            <w:gridSpan w:val="2"/>
          </w:tcPr>
          <w:p w14:paraId="0437D869"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6D75E811"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5F54CFA8"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53AF470F" w14:textId="77777777" w:rsidR="00093279" w:rsidRPr="00093279" w:rsidRDefault="00093279" w:rsidP="006B3CEB">
            <w:pPr>
              <w:pStyle w:val="13"/>
              <w:spacing w:line="240" w:lineRule="auto"/>
              <w:jc w:val="both"/>
              <w:rPr>
                <w:color w:val="auto"/>
              </w:rPr>
            </w:pPr>
          </w:p>
        </w:tc>
        <w:tc>
          <w:tcPr>
            <w:tcW w:w="720" w:type="dxa"/>
          </w:tcPr>
          <w:p w14:paraId="0645DAED" w14:textId="77777777" w:rsidR="00093279" w:rsidRPr="00093279" w:rsidRDefault="00093279" w:rsidP="006B3CEB">
            <w:pPr>
              <w:pStyle w:val="13"/>
              <w:spacing w:line="240" w:lineRule="auto"/>
              <w:jc w:val="both"/>
              <w:rPr>
                <w:color w:val="auto"/>
              </w:rPr>
            </w:pPr>
          </w:p>
        </w:tc>
        <w:tc>
          <w:tcPr>
            <w:tcW w:w="2671" w:type="dxa"/>
          </w:tcPr>
          <w:p w14:paraId="40EC6CB8" w14:textId="77777777" w:rsidR="00093279" w:rsidRPr="00093279" w:rsidRDefault="00093279" w:rsidP="006B3CEB">
            <w:pPr>
              <w:pStyle w:val="13"/>
              <w:spacing w:line="240" w:lineRule="auto"/>
              <w:jc w:val="both"/>
              <w:rPr>
                <w:color w:val="auto"/>
              </w:rPr>
            </w:pPr>
          </w:p>
        </w:tc>
      </w:tr>
      <w:tr w:rsidR="00093279" w:rsidRPr="00093279" w14:paraId="1885BB64" w14:textId="77777777" w:rsidTr="0048052E">
        <w:tc>
          <w:tcPr>
            <w:tcW w:w="709" w:type="dxa"/>
          </w:tcPr>
          <w:p w14:paraId="149F57B4" w14:textId="77777777" w:rsidR="00093279" w:rsidRPr="00093279" w:rsidRDefault="00093279" w:rsidP="006B3CEB">
            <w:pPr>
              <w:pStyle w:val="13"/>
              <w:spacing w:line="240" w:lineRule="auto"/>
              <w:jc w:val="both"/>
              <w:rPr>
                <w:color w:val="auto"/>
              </w:rPr>
            </w:pPr>
          </w:p>
        </w:tc>
        <w:tc>
          <w:tcPr>
            <w:tcW w:w="2828" w:type="dxa"/>
          </w:tcPr>
          <w:p w14:paraId="3FF44BFD" w14:textId="77777777" w:rsidR="00093279" w:rsidRPr="00093279" w:rsidRDefault="00093279" w:rsidP="006B3CEB">
            <w:pPr>
              <w:pStyle w:val="13"/>
              <w:spacing w:line="240" w:lineRule="auto"/>
              <w:jc w:val="both"/>
              <w:rPr>
                <w:color w:val="auto"/>
              </w:rPr>
            </w:pPr>
            <w:r w:rsidRPr="00093279">
              <w:rPr>
                <w:color w:val="auto"/>
              </w:rPr>
              <w:t>Конструктор для сборки электрических цепей</w:t>
            </w:r>
          </w:p>
        </w:tc>
        <w:tc>
          <w:tcPr>
            <w:tcW w:w="1034" w:type="dxa"/>
            <w:gridSpan w:val="2"/>
          </w:tcPr>
          <w:p w14:paraId="1A13FA36"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0B72A02B"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47774E17"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46FB923C" w14:textId="77777777" w:rsidR="00093279" w:rsidRPr="00093279" w:rsidRDefault="00093279" w:rsidP="006B3CEB">
            <w:pPr>
              <w:pStyle w:val="13"/>
              <w:spacing w:line="240" w:lineRule="auto"/>
              <w:jc w:val="both"/>
              <w:rPr>
                <w:color w:val="auto"/>
              </w:rPr>
            </w:pPr>
          </w:p>
        </w:tc>
        <w:tc>
          <w:tcPr>
            <w:tcW w:w="720" w:type="dxa"/>
          </w:tcPr>
          <w:p w14:paraId="3C25E562" w14:textId="77777777" w:rsidR="00093279" w:rsidRPr="00093279" w:rsidRDefault="00093279" w:rsidP="006B3CEB">
            <w:pPr>
              <w:pStyle w:val="13"/>
              <w:spacing w:line="240" w:lineRule="auto"/>
              <w:jc w:val="both"/>
              <w:rPr>
                <w:color w:val="auto"/>
              </w:rPr>
            </w:pPr>
          </w:p>
        </w:tc>
        <w:tc>
          <w:tcPr>
            <w:tcW w:w="2671" w:type="dxa"/>
          </w:tcPr>
          <w:p w14:paraId="14DDB56C" w14:textId="77777777" w:rsidR="00093279" w:rsidRPr="00093279" w:rsidRDefault="00093279" w:rsidP="006B3CEB">
            <w:pPr>
              <w:pStyle w:val="13"/>
              <w:spacing w:line="240" w:lineRule="auto"/>
              <w:jc w:val="both"/>
              <w:rPr>
                <w:color w:val="auto"/>
              </w:rPr>
            </w:pPr>
          </w:p>
        </w:tc>
      </w:tr>
      <w:tr w:rsidR="00093279" w:rsidRPr="00093279" w14:paraId="21CE5B2E" w14:textId="77777777" w:rsidTr="0048052E">
        <w:tc>
          <w:tcPr>
            <w:tcW w:w="709" w:type="dxa"/>
          </w:tcPr>
          <w:p w14:paraId="5D72A5EC" w14:textId="77777777" w:rsidR="00093279" w:rsidRPr="00093279" w:rsidRDefault="00093279" w:rsidP="006B3CEB">
            <w:pPr>
              <w:pStyle w:val="13"/>
              <w:spacing w:line="240" w:lineRule="auto"/>
              <w:jc w:val="both"/>
              <w:rPr>
                <w:color w:val="auto"/>
              </w:rPr>
            </w:pPr>
          </w:p>
        </w:tc>
        <w:tc>
          <w:tcPr>
            <w:tcW w:w="2828" w:type="dxa"/>
          </w:tcPr>
          <w:p w14:paraId="12542A3A" w14:textId="77777777" w:rsidR="00093279" w:rsidRPr="00093279" w:rsidRDefault="00093279" w:rsidP="006B3CEB">
            <w:pPr>
              <w:pStyle w:val="13"/>
              <w:spacing w:line="240" w:lineRule="auto"/>
              <w:jc w:val="both"/>
              <w:rPr>
                <w:color w:val="auto"/>
              </w:rPr>
            </w:pPr>
            <w:r w:rsidRPr="00093279">
              <w:rPr>
                <w:color w:val="auto"/>
              </w:rPr>
              <w:t xml:space="preserve">Конструктор для моделирования подключения коллекторного электродвигателя, средств управления и защиты </w:t>
            </w:r>
          </w:p>
        </w:tc>
        <w:tc>
          <w:tcPr>
            <w:tcW w:w="1034" w:type="dxa"/>
            <w:gridSpan w:val="2"/>
          </w:tcPr>
          <w:p w14:paraId="41E49E3B"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7A9708E2"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0F3CC2EF"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290F15FB" w14:textId="77777777" w:rsidR="00093279" w:rsidRPr="00093279" w:rsidRDefault="00093279" w:rsidP="006B3CEB">
            <w:pPr>
              <w:pStyle w:val="13"/>
              <w:spacing w:line="240" w:lineRule="auto"/>
              <w:jc w:val="both"/>
              <w:rPr>
                <w:color w:val="auto"/>
              </w:rPr>
            </w:pPr>
          </w:p>
        </w:tc>
        <w:tc>
          <w:tcPr>
            <w:tcW w:w="720" w:type="dxa"/>
          </w:tcPr>
          <w:p w14:paraId="42CAF8C7" w14:textId="77777777" w:rsidR="00093279" w:rsidRPr="00093279" w:rsidRDefault="00093279" w:rsidP="006B3CEB">
            <w:pPr>
              <w:pStyle w:val="13"/>
              <w:spacing w:line="240" w:lineRule="auto"/>
              <w:jc w:val="both"/>
              <w:rPr>
                <w:color w:val="auto"/>
              </w:rPr>
            </w:pPr>
          </w:p>
        </w:tc>
        <w:tc>
          <w:tcPr>
            <w:tcW w:w="2671" w:type="dxa"/>
          </w:tcPr>
          <w:p w14:paraId="7FB6C5C7" w14:textId="77777777" w:rsidR="00093279" w:rsidRPr="00093279" w:rsidRDefault="00093279" w:rsidP="006B3CEB">
            <w:pPr>
              <w:pStyle w:val="13"/>
              <w:spacing w:line="240" w:lineRule="auto"/>
              <w:jc w:val="both"/>
              <w:rPr>
                <w:color w:val="auto"/>
              </w:rPr>
            </w:pPr>
          </w:p>
        </w:tc>
      </w:tr>
      <w:tr w:rsidR="00093279" w:rsidRPr="00093279" w14:paraId="5EABF91E" w14:textId="77777777" w:rsidTr="0048052E">
        <w:tc>
          <w:tcPr>
            <w:tcW w:w="709" w:type="dxa"/>
          </w:tcPr>
          <w:p w14:paraId="048CBF2B" w14:textId="77777777" w:rsidR="00093279" w:rsidRPr="00093279" w:rsidRDefault="00093279" w:rsidP="006B3CEB">
            <w:pPr>
              <w:pStyle w:val="13"/>
              <w:spacing w:line="240" w:lineRule="auto"/>
              <w:jc w:val="both"/>
              <w:rPr>
                <w:color w:val="auto"/>
              </w:rPr>
            </w:pPr>
          </w:p>
        </w:tc>
        <w:tc>
          <w:tcPr>
            <w:tcW w:w="2828" w:type="dxa"/>
          </w:tcPr>
          <w:p w14:paraId="268E84BA" w14:textId="77777777" w:rsidR="00093279" w:rsidRPr="00093279" w:rsidRDefault="00093279" w:rsidP="006B3CEB">
            <w:pPr>
              <w:pStyle w:val="13"/>
              <w:spacing w:line="240" w:lineRule="auto"/>
              <w:jc w:val="both"/>
              <w:rPr>
                <w:color w:val="auto"/>
              </w:rPr>
            </w:pPr>
            <w:r w:rsidRPr="00093279">
              <w:rPr>
                <w:color w:val="auto"/>
              </w:rPr>
              <w:t>Конструктор для сборки моделей простых электронных устройств</w:t>
            </w:r>
          </w:p>
        </w:tc>
        <w:tc>
          <w:tcPr>
            <w:tcW w:w="1034" w:type="dxa"/>
            <w:gridSpan w:val="2"/>
          </w:tcPr>
          <w:p w14:paraId="44869E93"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7B7E406B"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357A52F7"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30CD9E94" w14:textId="77777777" w:rsidR="00093279" w:rsidRPr="00093279" w:rsidRDefault="00093279" w:rsidP="006B3CEB">
            <w:pPr>
              <w:pStyle w:val="13"/>
              <w:spacing w:line="240" w:lineRule="auto"/>
              <w:jc w:val="both"/>
              <w:rPr>
                <w:color w:val="auto"/>
              </w:rPr>
            </w:pPr>
          </w:p>
        </w:tc>
        <w:tc>
          <w:tcPr>
            <w:tcW w:w="720" w:type="dxa"/>
          </w:tcPr>
          <w:p w14:paraId="5B496D3B" w14:textId="77777777" w:rsidR="00093279" w:rsidRPr="00093279" w:rsidRDefault="00093279" w:rsidP="006B3CEB">
            <w:pPr>
              <w:pStyle w:val="13"/>
              <w:spacing w:line="240" w:lineRule="auto"/>
              <w:jc w:val="both"/>
              <w:rPr>
                <w:color w:val="auto"/>
              </w:rPr>
            </w:pPr>
          </w:p>
        </w:tc>
        <w:tc>
          <w:tcPr>
            <w:tcW w:w="2671" w:type="dxa"/>
          </w:tcPr>
          <w:p w14:paraId="2AF045A1" w14:textId="77777777" w:rsidR="00093279" w:rsidRPr="00093279" w:rsidRDefault="00093279" w:rsidP="006B3CEB">
            <w:pPr>
              <w:pStyle w:val="13"/>
              <w:spacing w:line="240" w:lineRule="auto"/>
              <w:jc w:val="both"/>
              <w:rPr>
                <w:color w:val="auto"/>
              </w:rPr>
            </w:pPr>
          </w:p>
        </w:tc>
      </w:tr>
      <w:tr w:rsidR="00093279" w:rsidRPr="00093279" w14:paraId="34D2A52B" w14:textId="77777777" w:rsidTr="0048052E">
        <w:tc>
          <w:tcPr>
            <w:tcW w:w="709" w:type="dxa"/>
          </w:tcPr>
          <w:p w14:paraId="0680E69E" w14:textId="77777777" w:rsidR="00093279" w:rsidRPr="00093279" w:rsidRDefault="00093279" w:rsidP="006B3CEB">
            <w:pPr>
              <w:pStyle w:val="13"/>
              <w:spacing w:line="240" w:lineRule="auto"/>
              <w:jc w:val="both"/>
              <w:rPr>
                <w:color w:val="auto"/>
              </w:rPr>
            </w:pPr>
          </w:p>
        </w:tc>
        <w:tc>
          <w:tcPr>
            <w:tcW w:w="2828" w:type="dxa"/>
          </w:tcPr>
          <w:p w14:paraId="1A1BF266" w14:textId="77777777" w:rsidR="00093279" w:rsidRPr="00093279" w:rsidRDefault="00093279" w:rsidP="006B3CEB">
            <w:pPr>
              <w:pStyle w:val="13"/>
              <w:spacing w:line="240" w:lineRule="auto"/>
              <w:jc w:val="both"/>
              <w:rPr>
                <w:color w:val="auto"/>
              </w:rPr>
            </w:pPr>
            <w:r w:rsidRPr="00093279">
              <w:rPr>
                <w:color w:val="auto"/>
              </w:rPr>
              <w:t>Ученический набор инструментов для выполнения электротехнических работ</w:t>
            </w:r>
          </w:p>
        </w:tc>
        <w:tc>
          <w:tcPr>
            <w:tcW w:w="1034" w:type="dxa"/>
            <w:gridSpan w:val="2"/>
          </w:tcPr>
          <w:p w14:paraId="3D2EF2F8"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4D2BEB9C"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28FA9F82"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31C5FDEB" w14:textId="77777777" w:rsidR="00093279" w:rsidRPr="00093279" w:rsidRDefault="00093279" w:rsidP="006B3CEB">
            <w:pPr>
              <w:pStyle w:val="13"/>
              <w:spacing w:line="240" w:lineRule="auto"/>
              <w:jc w:val="both"/>
              <w:rPr>
                <w:color w:val="auto"/>
              </w:rPr>
            </w:pPr>
          </w:p>
        </w:tc>
        <w:tc>
          <w:tcPr>
            <w:tcW w:w="720" w:type="dxa"/>
          </w:tcPr>
          <w:p w14:paraId="13AAE2FC" w14:textId="77777777" w:rsidR="00093279" w:rsidRPr="00093279" w:rsidRDefault="00093279" w:rsidP="006B3CEB">
            <w:pPr>
              <w:pStyle w:val="13"/>
              <w:spacing w:line="240" w:lineRule="auto"/>
              <w:jc w:val="both"/>
              <w:rPr>
                <w:color w:val="auto"/>
              </w:rPr>
            </w:pPr>
          </w:p>
        </w:tc>
        <w:tc>
          <w:tcPr>
            <w:tcW w:w="2671" w:type="dxa"/>
          </w:tcPr>
          <w:p w14:paraId="1DD2A362" w14:textId="77777777" w:rsidR="00093279" w:rsidRPr="00093279" w:rsidRDefault="00093279" w:rsidP="006B3CEB">
            <w:pPr>
              <w:pStyle w:val="13"/>
              <w:spacing w:line="240" w:lineRule="auto"/>
              <w:jc w:val="both"/>
              <w:rPr>
                <w:color w:val="auto"/>
              </w:rPr>
            </w:pPr>
          </w:p>
        </w:tc>
      </w:tr>
      <w:tr w:rsidR="00093279" w:rsidRPr="00093279" w14:paraId="67F64735" w14:textId="77777777" w:rsidTr="0048052E">
        <w:tc>
          <w:tcPr>
            <w:tcW w:w="709" w:type="dxa"/>
          </w:tcPr>
          <w:p w14:paraId="10172FCD" w14:textId="77777777" w:rsidR="00093279" w:rsidRPr="00093279" w:rsidRDefault="00093279" w:rsidP="006B3CEB">
            <w:pPr>
              <w:pStyle w:val="13"/>
              <w:spacing w:line="240" w:lineRule="auto"/>
              <w:jc w:val="both"/>
              <w:rPr>
                <w:color w:val="auto"/>
              </w:rPr>
            </w:pPr>
          </w:p>
        </w:tc>
        <w:tc>
          <w:tcPr>
            <w:tcW w:w="2828" w:type="dxa"/>
          </w:tcPr>
          <w:p w14:paraId="64918265" w14:textId="77777777" w:rsidR="00093279" w:rsidRPr="00093279" w:rsidRDefault="00093279" w:rsidP="006B3CEB">
            <w:pPr>
              <w:pStyle w:val="13"/>
              <w:spacing w:line="240" w:lineRule="auto"/>
              <w:jc w:val="both"/>
              <w:rPr>
                <w:color w:val="auto"/>
              </w:rPr>
            </w:pPr>
            <w:r w:rsidRPr="00093279">
              <w:rPr>
                <w:color w:val="auto"/>
              </w:rPr>
              <w:t>Провода соединительные</w:t>
            </w:r>
          </w:p>
        </w:tc>
        <w:tc>
          <w:tcPr>
            <w:tcW w:w="1034" w:type="dxa"/>
            <w:gridSpan w:val="2"/>
          </w:tcPr>
          <w:p w14:paraId="3D443C00"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7DBEA7A2"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1631F7AD"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15F76B36" w14:textId="77777777" w:rsidR="00093279" w:rsidRPr="00093279" w:rsidRDefault="00093279" w:rsidP="006B3CEB">
            <w:pPr>
              <w:pStyle w:val="13"/>
              <w:spacing w:line="240" w:lineRule="auto"/>
              <w:jc w:val="both"/>
              <w:rPr>
                <w:color w:val="auto"/>
              </w:rPr>
            </w:pPr>
          </w:p>
        </w:tc>
        <w:tc>
          <w:tcPr>
            <w:tcW w:w="720" w:type="dxa"/>
          </w:tcPr>
          <w:p w14:paraId="4FD8B568" w14:textId="77777777" w:rsidR="00093279" w:rsidRPr="00093279" w:rsidRDefault="00093279" w:rsidP="006B3CEB">
            <w:pPr>
              <w:pStyle w:val="13"/>
              <w:spacing w:line="240" w:lineRule="auto"/>
              <w:jc w:val="both"/>
              <w:rPr>
                <w:color w:val="auto"/>
              </w:rPr>
            </w:pPr>
          </w:p>
        </w:tc>
        <w:tc>
          <w:tcPr>
            <w:tcW w:w="2671" w:type="dxa"/>
          </w:tcPr>
          <w:p w14:paraId="47B438DD" w14:textId="77777777" w:rsidR="00093279" w:rsidRPr="00093279" w:rsidRDefault="00093279" w:rsidP="006B3CEB">
            <w:pPr>
              <w:pStyle w:val="13"/>
              <w:spacing w:line="240" w:lineRule="auto"/>
              <w:jc w:val="both"/>
              <w:rPr>
                <w:color w:val="auto"/>
              </w:rPr>
            </w:pPr>
          </w:p>
        </w:tc>
      </w:tr>
      <w:tr w:rsidR="00093279" w:rsidRPr="00093279" w14:paraId="4E7C843F" w14:textId="77777777" w:rsidTr="0048052E">
        <w:tc>
          <w:tcPr>
            <w:tcW w:w="709" w:type="dxa"/>
          </w:tcPr>
          <w:p w14:paraId="6E169CAF" w14:textId="77777777" w:rsidR="00093279" w:rsidRPr="00093279" w:rsidRDefault="00093279" w:rsidP="006B3CEB">
            <w:pPr>
              <w:pStyle w:val="13"/>
              <w:spacing w:line="240" w:lineRule="auto"/>
              <w:jc w:val="both"/>
              <w:rPr>
                <w:color w:val="auto"/>
              </w:rPr>
            </w:pPr>
          </w:p>
        </w:tc>
        <w:tc>
          <w:tcPr>
            <w:tcW w:w="10057" w:type="dxa"/>
            <w:gridSpan w:val="8"/>
          </w:tcPr>
          <w:p w14:paraId="7485DD02" w14:textId="77777777" w:rsidR="00093279" w:rsidRPr="00093279" w:rsidRDefault="00093279" w:rsidP="006B3CEB">
            <w:pPr>
              <w:pStyle w:val="13"/>
              <w:spacing w:line="240" w:lineRule="auto"/>
              <w:jc w:val="both"/>
              <w:rPr>
                <w:color w:val="auto"/>
              </w:rPr>
            </w:pPr>
            <w:r w:rsidRPr="00093279">
              <w:rPr>
                <w:color w:val="auto"/>
              </w:rPr>
              <w:t>Раздел: Черчение и графика</w:t>
            </w:r>
          </w:p>
        </w:tc>
      </w:tr>
      <w:tr w:rsidR="00093279" w:rsidRPr="00093279" w14:paraId="65721F5B" w14:textId="77777777" w:rsidTr="0048052E">
        <w:tc>
          <w:tcPr>
            <w:tcW w:w="709" w:type="dxa"/>
          </w:tcPr>
          <w:p w14:paraId="19EA3BBB" w14:textId="77777777" w:rsidR="00093279" w:rsidRPr="00093279" w:rsidRDefault="00093279" w:rsidP="006B3CEB">
            <w:pPr>
              <w:pStyle w:val="13"/>
              <w:spacing w:line="240" w:lineRule="auto"/>
              <w:jc w:val="both"/>
              <w:rPr>
                <w:color w:val="auto"/>
              </w:rPr>
            </w:pPr>
          </w:p>
        </w:tc>
        <w:tc>
          <w:tcPr>
            <w:tcW w:w="2828" w:type="dxa"/>
          </w:tcPr>
          <w:p w14:paraId="4A023C6A" w14:textId="77777777" w:rsidR="00093279" w:rsidRPr="00093279" w:rsidRDefault="00093279" w:rsidP="006B3CEB">
            <w:pPr>
              <w:pStyle w:val="13"/>
              <w:spacing w:line="240" w:lineRule="auto"/>
              <w:jc w:val="both"/>
              <w:rPr>
                <w:color w:val="auto"/>
              </w:rPr>
            </w:pPr>
            <w:r w:rsidRPr="00093279">
              <w:rPr>
                <w:color w:val="auto"/>
              </w:rPr>
              <w:t>Ученический набор чертежных инструментов</w:t>
            </w:r>
          </w:p>
        </w:tc>
        <w:tc>
          <w:tcPr>
            <w:tcW w:w="1034" w:type="dxa"/>
            <w:gridSpan w:val="2"/>
          </w:tcPr>
          <w:p w14:paraId="52D49349"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40233D1F"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22ECB3CB"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6DBA2AF1" w14:textId="77777777" w:rsidR="00093279" w:rsidRPr="00093279" w:rsidRDefault="00093279" w:rsidP="006B3CEB">
            <w:pPr>
              <w:pStyle w:val="13"/>
              <w:spacing w:line="240" w:lineRule="auto"/>
              <w:jc w:val="both"/>
              <w:rPr>
                <w:color w:val="auto"/>
              </w:rPr>
            </w:pPr>
          </w:p>
        </w:tc>
        <w:tc>
          <w:tcPr>
            <w:tcW w:w="720" w:type="dxa"/>
          </w:tcPr>
          <w:p w14:paraId="1A0E423C" w14:textId="77777777" w:rsidR="00093279" w:rsidRPr="00093279" w:rsidRDefault="00093279" w:rsidP="006B3CEB">
            <w:pPr>
              <w:pStyle w:val="13"/>
              <w:spacing w:line="240" w:lineRule="auto"/>
              <w:jc w:val="both"/>
              <w:rPr>
                <w:color w:val="auto"/>
              </w:rPr>
            </w:pPr>
          </w:p>
        </w:tc>
        <w:tc>
          <w:tcPr>
            <w:tcW w:w="2671" w:type="dxa"/>
          </w:tcPr>
          <w:p w14:paraId="300FB3D1" w14:textId="77777777" w:rsidR="00093279" w:rsidRPr="00093279" w:rsidRDefault="00093279" w:rsidP="006B3CEB">
            <w:pPr>
              <w:pStyle w:val="13"/>
              <w:spacing w:line="240" w:lineRule="auto"/>
              <w:jc w:val="both"/>
              <w:rPr>
                <w:color w:val="auto"/>
              </w:rPr>
            </w:pPr>
          </w:p>
        </w:tc>
      </w:tr>
      <w:tr w:rsidR="00093279" w:rsidRPr="00093279" w14:paraId="6B77E227" w14:textId="77777777" w:rsidTr="0048052E">
        <w:tc>
          <w:tcPr>
            <w:tcW w:w="709" w:type="dxa"/>
          </w:tcPr>
          <w:p w14:paraId="6629DC5E" w14:textId="77777777" w:rsidR="00093279" w:rsidRPr="00093279" w:rsidRDefault="00093279" w:rsidP="006B3CEB">
            <w:pPr>
              <w:pStyle w:val="13"/>
              <w:spacing w:line="240" w:lineRule="auto"/>
              <w:jc w:val="both"/>
              <w:rPr>
                <w:color w:val="auto"/>
              </w:rPr>
            </w:pPr>
          </w:p>
        </w:tc>
        <w:tc>
          <w:tcPr>
            <w:tcW w:w="2828" w:type="dxa"/>
          </w:tcPr>
          <w:p w14:paraId="6EF7FB15" w14:textId="77777777" w:rsidR="00093279" w:rsidRPr="00093279" w:rsidRDefault="00093279" w:rsidP="006B3CEB">
            <w:pPr>
              <w:pStyle w:val="13"/>
              <w:spacing w:line="240" w:lineRule="auto"/>
              <w:jc w:val="both"/>
              <w:rPr>
                <w:color w:val="auto"/>
              </w:rPr>
            </w:pPr>
            <w:r w:rsidRPr="00093279">
              <w:rPr>
                <w:color w:val="auto"/>
              </w:rPr>
              <w:t>Прибор чертежный</w:t>
            </w:r>
          </w:p>
        </w:tc>
        <w:tc>
          <w:tcPr>
            <w:tcW w:w="1034" w:type="dxa"/>
            <w:gridSpan w:val="2"/>
          </w:tcPr>
          <w:p w14:paraId="3A6834EA"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4AC2B838"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2B221390"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55553F46" w14:textId="77777777" w:rsidR="00093279" w:rsidRPr="00093279" w:rsidRDefault="00093279" w:rsidP="006B3CEB">
            <w:pPr>
              <w:pStyle w:val="13"/>
              <w:spacing w:line="240" w:lineRule="auto"/>
              <w:jc w:val="both"/>
              <w:rPr>
                <w:color w:val="auto"/>
              </w:rPr>
            </w:pPr>
          </w:p>
        </w:tc>
        <w:tc>
          <w:tcPr>
            <w:tcW w:w="720" w:type="dxa"/>
          </w:tcPr>
          <w:p w14:paraId="4269309A" w14:textId="77777777" w:rsidR="00093279" w:rsidRPr="00093279" w:rsidRDefault="00093279" w:rsidP="006B3CEB">
            <w:pPr>
              <w:pStyle w:val="13"/>
              <w:spacing w:line="240" w:lineRule="auto"/>
              <w:jc w:val="both"/>
              <w:rPr>
                <w:color w:val="auto"/>
              </w:rPr>
            </w:pPr>
          </w:p>
        </w:tc>
        <w:tc>
          <w:tcPr>
            <w:tcW w:w="2671" w:type="dxa"/>
          </w:tcPr>
          <w:p w14:paraId="587A6B6C" w14:textId="77777777" w:rsidR="00093279" w:rsidRPr="00093279" w:rsidRDefault="00093279" w:rsidP="006B3CEB">
            <w:pPr>
              <w:pStyle w:val="13"/>
              <w:spacing w:line="240" w:lineRule="auto"/>
              <w:jc w:val="both"/>
              <w:rPr>
                <w:color w:val="auto"/>
              </w:rPr>
            </w:pPr>
          </w:p>
        </w:tc>
      </w:tr>
      <w:tr w:rsidR="00093279" w:rsidRPr="00093279" w14:paraId="50D74179" w14:textId="77777777" w:rsidTr="0048052E">
        <w:tc>
          <w:tcPr>
            <w:tcW w:w="709" w:type="dxa"/>
          </w:tcPr>
          <w:p w14:paraId="712BDCCA" w14:textId="77777777" w:rsidR="00093279" w:rsidRPr="00093279" w:rsidRDefault="00093279" w:rsidP="006B3CEB">
            <w:pPr>
              <w:pStyle w:val="13"/>
              <w:spacing w:line="240" w:lineRule="auto"/>
              <w:jc w:val="both"/>
              <w:rPr>
                <w:color w:val="auto"/>
              </w:rPr>
            </w:pPr>
          </w:p>
        </w:tc>
        <w:tc>
          <w:tcPr>
            <w:tcW w:w="2828" w:type="dxa"/>
          </w:tcPr>
          <w:p w14:paraId="3AC21D81" w14:textId="77777777" w:rsidR="00093279" w:rsidRPr="00093279" w:rsidRDefault="00093279" w:rsidP="006B3CEB">
            <w:pPr>
              <w:pStyle w:val="13"/>
              <w:spacing w:line="240" w:lineRule="auto"/>
              <w:jc w:val="both"/>
              <w:rPr>
                <w:color w:val="auto"/>
              </w:rPr>
            </w:pPr>
            <w:r w:rsidRPr="00093279">
              <w:rPr>
                <w:color w:val="auto"/>
              </w:rPr>
              <w:t>Набор чертежных инструментов для выполнения изображений на классной доске</w:t>
            </w:r>
          </w:p>
        </w:tc>
        <w:tc>
          <w:tcPr>
            <w:tcW w:w="1034" w:type="dxa"/>
            <w:gridSpan w:val="2"/>
          </w:tcPr>
          <w:p w14:paraId="43F2BBE6"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21F3ED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3B9D715"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B7CFD7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514D150"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6AAED967" w14:textId="77777777" w:rsidR="00093279" w:rsidRPr="00093279" w:rsidRDefault="00093279" w:rsidP="006B3CEB">
            <w:pPr>
              <w:pStyle w:val="13"/>
              <w:spacing w:line="240" w:lineRule="auto"/>
              <w:jc w:val="both"/>
              <w:rPr>
                <w:color w:val="auto"/>
              </w:rPr>
            </w:pPr>
          </w:p>
        </w:tc>
      </w:tr>
      <w:tr w:rsidR="00093279" w:rsidRPr="00093279" w14:paraId="311255D0" w14:textId="77777777" w:rsidTr="0048052E">
        <w:trPr>
          <w:cantSplit/>
        </w:trPr>
        <w:tc>
          <w:tcPr>
            <w:tcW w:w="709" w:type="dxa"/>
          </w:tcPr>
          <w:p w14:paraId="6CF79EDD" w14:textId="77777777" w:rsidR="00093279" w:rsidRPr="00093279" w:rsidRDefault="00093279" w:rsidP="006B3CEB">
            <w:pPr>
              <w:pStyle w:val="13"/>
              <w:spacing w:line="240" w:lineRule="auto"/>
              <w:jc w:val="both"/>
              <w:rPr>
                <w:color w:val="auto"/>
              </w:rPr>
            </w:pPr>
          </w:p>
        </w:tc>
        <w:tc>
          <w:tcPr>
            <w:tcW w:w="2828" w:type="dxa"/>
          </w:tcPr>
          <w:p w14:paraId="7296714E" w14:textId="77777777" w:rsidR="00093279" w:rsidRPr="00093279" w:rsidRDefault="00093279" w:rsidP="006B3CEB">
            <w:pPr>
              <w:pStyle w:val="13"/>
              <w:spacing w:line="240" w:lineRule="auto"/>
              <w:jc w:val="both"/>
              <w:rPr>
                <w:color w:val="auto"/>
              </w:rPr>
            </w:pPr>
            <w:r w:rsidRPr="00093279">
              <w:rPr>
                <w:color w:val="auto"/>
              </w:rPr>
              <w:t>Комплект инструментов и оборудования для выполнения проектных работ по профилю обучения</w:t>
            </w:r>
          </w:p>
        </w:tc>
        <w:tc>
          <w:tcPr>
            <w:tcW w:w="1034" w:type="dxa"/>
            <w:gridSpan w:val="2"/>
          </w:tcPr>
          <w:p w14:paraId="1085A244" w14:textId="77777777" w:rsidR="00093279" w:rsidRPr="00093279" w:rsidRDefault="00093279" w:rsidP="006B3CEB">
            <w:pPr>
              <w:pStyle w:val="13"/>
              <w:spacing w:line="240" w:lineRule="auto"/>
              <w:jc w:val="both"/>
              <w:rPr>
                <w:color w:val="auto"/>
              </w:rPr>
            </w:pPr>
          </w:p>
        </w:tc>
        <w:tc>
          <w:tcPr>
            <w:tcW w:w="950" w:type="dxa"/>
          </w:tcPr>
          <w:p w14:paraId="71AED7F4" w14:textId="77777777" w:rsidR="00093279" w:rsidRPr="00093279" w:rsidRDefault="00093279" w:rsidP="006B3CEB">
            <w:pPr>
              <w:pStyle w:val="13"/>
              <w:spacing w:line="240" w:lineRule="auto"/>
              <w:jc w:val="both"/>
              <w:rPr>
                <w:color w:val="auto"/>
              </w:rPr>
            </w:pPr>
          </w:p>
        </w:tc>
        <w:tc>
          <w:tcPr>
            <w:tcW w:w="1134" w:type="dxa"/>
          </w:tcPr>
          <w:p w14:paraId="5B9F8FE5" w14:textId="77777777" w:rsidR="00093279" w:rsidRPr="00093279" w:rsidRDefault="00093279" w:rsidP="006B3CEB">
            <w:pPr>
              <w:pStyle w:val="13"/>
              <w:spacing w:line="240" w:lineRule="auto"/>
              <w:jc w:val="both"/>
              <w:rPr>
                <w:color w:val="auto"/>
              </w:rPr>
            </w:pPr>
          </w:p>
        </w:tc>
        <w:tc>
          <w:tcPr>
            <w:tcW w:w="720" w:type="dxa"/>
          </w:tcPr>
          <w:p w14:paraId="13601F88" w14:textId="77777777" w:rsidR="00093279" w:rsidRPr="00093279" w:rsidRDefault="00093279" w:rsidP="006B3CEB">
            <w:pPr>
              <w:pStyle w:val="13"/>
              <w:spacing w:line="240" w:lineRule="auto"/>
              <w:jc w:val="both"/>
              <w:rPr>
                <w:color w:val="auto"/>
              </w:rPr>
            </w:pPr>
            <w:r w:rsidRPr="00093279">
              <w:rPr>
                <w:color w:val="auto"/>
              </w:rPr>
              <w:t>М, У</w:t>
            </w:r>
          </w:p>
        </w:tc>
        <w:tc>
          <w:tcPr>
            <w:tcW w:w="720" w:type="dxa"/>
          </w:tcPr>
          <w:p w14:paraId="69A667FD" w14:textId="77777777" w:rsidR="00093279" w:rsidRPr="00093279" w:rsidRDefault="00093279" w:rsidP="006B3CEB">
            <w:pPr>
              <w:pStyle w:val="13"/>
              <w:spacing w:line="240" w:lineRule="auto"/>
              <w:jc w:val="both"/>
              <w:rPr>
                <w:color w:val="auto"/>
              </w:rPr>
            </w:pPr>
            <w:r w:rsidRPr="00093279">
              <w:rPr>
                <w:color w:val="auto"/>
              </w:rPr>
              <w:t>М, У</w:t>
            </w:r>
          </w:p>
        </w:tc>
        <w:tc>
          <w:tcPr>
            <w:tcW w:w="2671" w:type="dxa"/>
            <w:vMerge w:val="restart"/>
          </w:tcPr>
          <w:p w14:paraId="2FF04EF8" w14:textId="77777777" w:rsidR="00093279" w:rsidRPr="00093279" w:rsidRDefault="00093279" w:rsidP="006B3CEB">
            <w:pPr>
              <w:pStyle w:val="13"/>
              <w:spacing w:line="240" w:lineRule="auto"/>
              <w:jc w:val="both"/>
              <w:rPr>
                <w:color w:val="auto"/>
              </w:rPr>
            </w:pPr>
            <w:r w:rsidRPr="00093279">
              <w:rPr>
                <w:color w:val="auto"/>
              </w:rPr>
              <w:t xml:space="preserve">Проектные работы и изучение специальных технологий может осуществляться на базе профильных кабинетов и мастерских школы, межшкольных учебных комбинатов, учебно-опытных участков или школьных ферм. </w:t>
            </w:r>
          </w:p>
        </w:tc>
      </w:tr>
      <w:tr w:rsidR="00093279" w:rsidRPr="00093279" w14:paraId="252C7B23" w14:textId="77777777" w:rsidTr="0048052E">
        <w:trPr>
          <w:cantSplit/>
        </w:trPr>
        <w:tc>
          <w:tcPr>
            <w:tcW w:w="709" w:type="dxa"/>
          </w:tcPr>
          <w:p w14:paraId="2772DE9C" w14:textId="77777777" w:rsidR="00093279" w:rsidRPr="00093279" w:rsidRDefault="00093279" w:rsidP="006B3CEB">
            <w:pPr>
              <w:pStyle w:val="13"/>
              <w:spacing w:line="240" w:lineRule="auto"/>
              <w:jc w:val="both"/>
              <w:rPr>
                <w:color w:val="auto"/>
              </w:rPr>
            </w:pPr>
          </w:p>
        </w:tc>
        <w:tc>
          <w:tcPr>
            <w:tcW w:w="2828" w:type="dxa"/>
          </w:tcPr>
          <w:p w14:paraId="7CD2DC89" w14:textId="77777777" w:rsidR="00093279" w:rsidRPr="00093279" w:rsidRDefault="00093279" w:rsidP="006B3CEB">
            <w:pPr>
              <w:pStyle w:val="13"/>
              <w:spacing w:line="240" w:lineRule="auto"/>
              <w:jc w:val="both"/>
              <w:rPr>
                <w:color w:val="auto"/>
              </w:rPr>
            </w:pPr>
            <w:r w:rsidRPr="00093279">
              <w:rPr>
                <w:color w:val="auto"/>
              </w:rPr>
              <w:t xml:space="preserve">Комплект оборудования и инструментов для начальной профессиональной подготовки учащихся в рамках предмета или технологического профиля </w:t>
            </w:r>
          </w:p>
        </w:tc>
        <w:tc>
          <w:tcPr>
            <w:tcW w:w="1034" w:type="dxa"/>
            <w:gridSpan w:val="2"/>
          </w:tcPr>
          <w:p w14:paraId="40637A1E" w14:textId="77777777" w:rsidR="00093279" w:rsidRPr="00093279" w:rsidRDefault="00093279" w:rsidP="006B3CEB">
            <w:pPr>
              <w:pStyle w:val="13"/>
              <w:spacing w:line="240" w:lineRule="auto"/>
              <w:jc w:val="both"/>
              <w:rPr>
                <w:color w:val="auto"/>
              </w:rPr>
            </w:pPr>
          </w:p>
        </w:tc>
        <w:tc>
          <w:tcPr>
            <w:tcW w:w="950" w:type="dxa"/>
          </w:tcPr>
          <w:p w14:paraId="43509E99" w14:textId="77777777" w:rsidR="00093279" w:rsidRPr="00093279" w:rsidRDefault="00093279" w:rsidP="006B3CEB">
            <w:pPr>
              <w:pStyle w:val="13"/>
              <w:spacing w:line="240" w:lineRule="auto"/>
              <w:jc w:val="both"/>
              <w:rPr>
                <w:color w:val="auto"/>
              </w:rPr>
            </w:pPr>
          </w:p>
        </w:tc>
        <w:tc>
          <w:tcPr>
            <w:tcW w:w="1134" w:type="dxa"/>
          </w:tcPr>
          <w:p w14:paraId="06E13B49" w14:textId="77777777" w:rsidR="00093279" w:rsidRPr="00093279" w:rsidRDefault="00093279" w:rsidP="006B3CEB">
            <w:pPr>
              <w:pStyle w:val="13"/>
              <w:spacing w:line="240" w:lineRule="auto"/>
              <w:jc w:val="both"/>
              <w:rPr>
                <w:color w:val="auto"/>
              </w:rPr>
            </w:pPr>
          </w:p>
        </w:tc>
        <w:tc>
          <w:tcPr>
            <w:tcW w:w="720" w:type="dxa"/>
          </w:tcPr>
          <w:p w14:paraId="09AC21FC" w14:textId="77777777" w:rsidR="00093279" w:rsidRPr="00093279" w:rsidRDefault="00093279" w:rsidP="006B3CEB">
            <w:pPr>
              <w:pStyle w:val="13"/>
              <w:spacing w:line="240" w:lineRule="auto"/>
              <w:jc w:val="both"/>
              <w:rPr>
                <w:color w:val="auto"/>
              </w:rPr>
            </w:pPr>
            <w:r w:rsidRPr="00093279">
              <w:rPr>
                <w:color w:val="auto"/>
              </w:rPr>
              <w:t>К, М</w:t>
            </w:r>
          </w:p>
        </w:tc>
        <w:tc>
          <w:tcPr>
            <w:tcW w:w="720" w:type="dxa"/>
          </w:tcPr>
          <w:p w14:paraId="2BA07872" w14:textId="77777777" w:rsidR="00093279" w:rsidRPr="00093279" w:rsidRDefault="00093279" w:rsidP="006B3CEB">
            <w:pPr>
              <w:pStyle w:val="13"/>
              <w:spacing w:line="240" w:lineRule="auto"/>
              <w:jc w:val="both"/>
              <w:rPr>
                <w:color w:val="auto"/>
              </w:rPr>
            </w:pPr>
            <w:r w:rsidRPr="00093279">
              <w:rPr>
                <w:color w:val="auto"/>
              </w:rPr>
              <w:t>К, М</w:t>
            </w:r>
          </w:p>
        </w:tc>
        <w:tc>
          <w:tcPr>
            <w:tcW w:w="2671" w:type="dxa"/>
            <w:vMerge/>
          </w:tcPr>
          <w:p w14:paraId="46397439" w14:textId="77777777" w:rsidR="00093279" w:rsidRPr="00093279" w:rsidRDefault="00093279" w:rsidP="006B3CEB">
            <w:pPr>
              <w:pStyle w:val="13"/>
              <w:spacing w:line="240" w:lineRule="auto"/>
              <w:jc w:val="both"/>
              <w:rPr>
                <w:color w:val="auto"/>
              </w:rPr>
            </w:pPr>
          </w:p>
        </w:tc>
      </w:tr>
      <w:tr w:rsidR="00093279" w:rsidRPr="00093279" w14:paraId="27C1320B" w14:textId="77777777" w:rsidTr="0048052E">
        <w:tc>
          <w:tcPr>
            <w:tcW w:w="709" w:type="dxa"/>
          </w:tcPr>
          <w:p w14:paraId="367CABAE" w14:textId="77777777" w:rsidR="00093279" w:rsidRPr="00093279" w:rsidRDefault="00093279" w:rsidP="006B3CEB">
            <w:pPr>
              <w:pStyle w:val="13"/>
              <w:spacing w:line="240" w:lineRule="auto"/>
              <w:jc w:val="both"/>
              <w:rPr>
                <w:color w:val="auto"/>
              </w:rPr>
            </w:pPr>
            <w:r w:rsidRPr="00093279">
              <w:rPr>
                <w:color w:val="auto"/>
              </w:rPr>
              <w:t xml:space="preserve">7. </w:t>
            </w:r>
          </w:p>
        </w:tc>
        <w:tc>
          <w:tcPr>
            <w:tcW w:w="10057" w:type="dxa"/>
            <w:gridSpan w:val="8"/>
          </w:tcPr>
          <w:p w14:paraId="67D3145D" w14:textId="77777777" w:rsidR="00093279" w:rsidRPr="00093279" w:rsidRDefault="00093279" w:rsidP="006B3CEB">
            <w:pPr>
              <w:pStyle w:val="13"/>
              <w:spacing w:line="240" w:lineRule="auto"/>
              <w:jc w:val="both"/>
              <w:rPr>
                <w:color w:val="auto"/>
              </w:rPr>
            </w:pPr>
            <w:r w:rsidRPr="00093279">
              <w:rPr>
                <w:color w:val="auto"/>
              </w:rPr>
              <w:t>Специализированная учебная мебель</w:t>
            </w:r>
          </w:p>
        </w:tc>
      </w:tr>
      <w:tr w:rsidR="00093279" w:rsidRPr="00093279" w14:paraId="3F400238" w14:textId="77777777" w:rsidTr="0048052E">
        <w:tc>
          <w:tcPr>
            <w:tcW w:w="709" w:type="dxa"/>
          </w:tcPr>
          <w:p w14:paraId="39A985F2" w14:textId="77777777" w:rsidR="00093279" w:rsidRPr="00093279" w:rsidRDefault="00093279" w:rsidP="006B3CEB">
            <w:pPr>
              <w:pStyle w:val="13"/>
              <w:spacing w:line="240" w:lineRule="auto"/>
              <w:jc w:val="both"/>
              <w:rPr>
                <w:color w:val="auto"/>
              </w:rPr>
            </w:pPr>
          </w:p>
        </w:tc>
        <w:tc>
          <w:tcPr>
            <w:tcW w:w="2828" w:type="dxa"/>
          </w:tcPr>
          <w:p w14:paraId="3784665D" w14:textId="77777777" w:rsidR="00093279" w:rsidRPr="00093279" w:rsidRDefault="00093279" w:rsidP="006B3CEB">
            <w:pPr>
              <w:pStyle w:val="13"/>
              <w:spacing w:line="240" w:lineRule="auto"/>
              <w:jc w:val="both"/>
              <w:rPr>
                <w:color w:val="auto"/>
              </w:rPr>
            </w:pPr>
            <w:r w:rsidRPr="00093279">
              <w:rPr>
                <w:color w:val="auto"/>
              </w:rPr>
              <w:t xml:space="preserve">Аудиторная доска с магнитной поверхностью и набором приспособлений для крепления плакатов и таблиц </w:t>
            </w:r>
          </w:p>
        </w:tc>
        <w:tc>
          <w:tcPr>
            <w:tcW w:w="1034" w:type="dxa"/>
            <w:gridSpan w:val="2"/>
          </w:tcPr>
          <w:p w14:paraId="6D57C244"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AC4ABA7"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5FA16BC"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64707CF"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E035E0E"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323BE7FF" w14:textId="77777777" w:rsidR="00093279" w:rsidRPr="00093279" w:rsidRDefault="00093279" w:rsidP="006B3CEB">
            <w:pPr>
              <w:pStyle w:val="13"/>
              <w:spacing w:line="240" w:lineRule="auto"/>
              <w:jc w:val="both"/>
              <w:rPr>
                <w:color w:val="auto"/>
              </w:rPr>
            </w:pPr>
          </w:p>
        </w:tc>
      </w:tr>
      <w:tr w:rsidR="00093279" w:rsidRPr="00093279" w14:paraId="32E4C843" w14:textId="77777777" w:rsidTr="0048052E">
        <w:tc>
          <w:tcPr>
            <w:tcW w:w="709" w:type="dxa"/>
          </w:tcPr>
          <w:p w14:paraId="15A1FD5B" w14:textId="77777777" w:rsidR="00093279" w:rsidRPr="00093279" w:rsidRDefault="00093279" w:rsidP="006B3CEB">
            <w:pPr>
              <w:pStyle w:val="13"/>
              <w:spacing w:line="240" w:lineRule="auto"/>
              <w:jc w:val="both"/>
              <w:rPr>
                <w:color w:val="auto"/>
              </w:rPr>
            </w:pPr>
          </w:p>
        </w:tc>
        <w:tc>
          <w:tcPr>
            <w:tcW w:w="2828" w:type="dxa"/>
          </w:tcPr>
          <w:p w14:paraId="02814BD4" w14:textId="77777777" w:rsidR="00093279" w:rsidRPr="00093279" w:rsidRDefault="00093279" w:rsidP="006B3CEB">
            <w:pPr>
              <w:pStyle w:val="13"/>
              <w:spacing w:line="240" w:lineRule="auto"/>
              <w:jc w:val="both"/>
              <w:rPr>
                <w:color w:val="auto"/>
              </w:rPr>
            </w:pPr>
            <w:r w:rsidRPr="00093279">
              <w:rPr>
                <w:color w:val="auto"/>
              </w:rPr>
              <w:t xml:space="preserve">Компьютерный стол </w:t>
            </w:r>
          </w:p>
        </w:tc>
        <w:tc>
          <w:tcPr>
            <w:tcW w:w="1034" w:type="dxa"/>
            <w:gridSpan w:val="2"/>
          </w:tcPr>
          <w:p w14:paraId="3546A73C"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28A6A8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324F98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C85BD6E"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31C11BCC"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58543E3E" w14:textId="77777777" w:rsidR="00093279" w:rsidRPr="00093279" w:rsidRDefault="00093279" w:rsidP="006B3CEB">
            <w:pPr>
              <w:pStyle w:val="13"/>
              <w:spacing w:line="240" w:lineRule="auto"/>
              <w:jc w:val="both"/>
              <w:rPr>
                <w:color w:val="auto"/>
              </w:rPr>
            </w:pPr>
          </w:p>
        </w:tc>
      </w:tr>
      <w:tr w:rsidR="00093279" w:rsidRPr="00093279" w14:paraId="7D3F6DC5" w14:textId="77777777" w:rsidTr="0048052E">
        <w:trPr>
          <w:cantSplit/>
        </w:trPr>
        <w:tc>
          <w:tcPr>
            <w:tcW w:w="709" w:type="dxa"/>
          </w:tcPr>
          <w:p w14:paraId="0DE36FDC" w14:textId="77777777" w:rsidR="00093279" w:rsidRPr="00093279" w:rsidRDefault="00093279" w:rsidP="006B3CEB">
            <w:pPr>
              <w:pStyle w:val="13"/>
              <w:spacing w:line="240" w:lineRule="auto"/>
              <w:jc w:val="both"/>
              <w:rPr>
                <w:color w:val="auto"/>
              </w:rPr>
            </w:pPr>
          </w:p>
        </w:tc>
        <w:tc>
          <w:tcPr>
            <w:tcW w:w="2828" w:type="dxa"/>
          </w:tcPr>
          <w:p w14:paraId="69470344" w14:textId="77777777" w:rsidR="00093279" w:rsidRPr="00093279" w:rsidRDefault="00093279" w:rsidP="006B3CEB">
            <w:pPr>
              <w:pStyle w:val="13"/>
              <w:spacing w:line="240" w:lineRule="auto"/>
              <w:jc w:val="both"/>
              <w:rPr>
                <w:color w:val="auto"/>
              </w:rPr>
            </w:pPr>
            <w:r w:rsidRPr="00093279">
              <w:rPr>
                <w:color w:val="auto"/>
              </w:rPr>
              <w:t>Секционные шкафы (стеллажи) для хранения инструментов, приборов, деталей</w:t>
            </w:r>
          </w:p>
        </w:tc>
        <w:tc>
          <w:tcPr>
            <w:tcW w:w="1034" w:type="dxa"/>
            <w:gridSpan w:val="2"/>
          </w:tcPr>
          <w:p w14:paraId="64553852"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345E7BDB"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27C240C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23BB8F4"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8335E5B"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val="restart"/>
          </w:tcPr>
          <w:p w14:paraId="55B78A3F" w14:textId="77777777" w:rsidR="00093279" w:rsidRPr="00093279" w:rsidRDefault="00093279" w:rsidP="006B3CEB">
            <w:pPr>
              <w:pStyle w:val="13"/>
              <w:spacing w:line="240" w:lineRule="auto"/>
              <w:jc w:val="both"/>
              <w:rPr>
                <w:color w:val="auto"/>
              </w:rPr>
            </w:pPr>
            <w:r w:rsidRPr="00093279">
              <w:rPr>
                <w:color w:val="auto"/>
              </w:rPr>
              <w:t>Количество определяется потребностью конкретной мастерской и зависит от ее площади и типов (вместимости) средств хранения инструментов и оборудования</w:t>
            </w:r>
          </w:p>
        </w:tc>
      </w:tr>
      <w:tr w:rsidR="00093279" w:rsidRPr="00093279" w14:paraId="046E7432" w14:textId="77777777" w:rsidTr="0048052E">
        <w:trPr>
          <w:cantSplit/>
        </w:trPr>
        <w:tc>
          <w:tcPr>
            <w:tcW w:w="709" w:type="dxa"/>
          </w:tcPr>
          <w:p w14:paraId="05632B6F" w14:textId="77777777" w:rsidR="00093279" w:rsidRPr="00093279" w:rsidRDefault="00093279" w:rsidP="006B3CEB">
            <w:pPr>
              <w:pStyle w:val="13"/>
              <w:spacing w:line="240" w:lineRule="auto"/>
              <w:jc w:val="both"/>
              <w:rPr>
                <w:color w:val="auto"/>
              </w:rPr>
            </w:pPr>
          </w:p>
        </w:tc>
        <w:tc>
          <w:tcPr>
            <w:tcW w:w="2828" w:type="dxa"/>
          </w:tcPr>
          <w:p w14:paraId="48860762" w14:textId="77777777" w:rsidR="00093279" w:rsidRPr="00093279" w:rsidRDefault="00093279" w:rsidP="006B3CEB">
            <w:pPr>
              <w:pStyle w:val="13"/>
              <w:spacing w:line="240" w:lineRule="auto"/>
              <w:jc w:val="both"/>
              <w:rPr>
                <w:color w:val="auto"/>
              </w:rPr>
            </w:pPr>
            <w:r w:rsidRPr="00093279">
              <w:rPr>
                <w:color w:val="auto"/>
              </w:rPr>
              <w:t>Ящики для хранения таблиц и плакатов</w:t>
            </w:r>
          </w:p>
        </w:tc>
        <w:tc>
          <w:tcPr>
            <w:tcW w:w="1034" w:type="dxa"/>
            <w:gridSpan w:val="2"/>
          </w:tcPr>
          <w:p w14:paraId="58D60E12"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26E6AFB8"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AEFDDE3"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F20489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48CF3A9"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5E6C8671" w14:textId="77777777" w:rsidR="00093279" w:rsidRPr="00093279" w:rsidRDefault="00093279" w:rsidP="006B3CEB">
            <w:pPr>
              <w:pStyle w:val="13"/>
              <w:spacing w:line="240" w:lineRule="auto"/>
              <w:jc w:val="both"/>
              <w:rPr>
                <w:color w:val="auto"/>
              </w:rPr>
            </w:pPr>
          </w:p>
        </w:tc>
      </w:tr>
      <w:tr w:rsidR="00093279" w:rsidRPr="00093279" w14:paraId="787633F6" w14:textId="77777777" w:rsidTr="0048052E">
        <w:trPr>
          <w:cantSplit/>
        </w:trPr>
        <w:tc>
          <w:tcPr>
            <w:tcW w:w="709" w:type="dxa"/>
          </w:tcPr>
          <w:p w14:paraId="1C6C5F28" w14:textId="77777777" w:rsidR="00093279" w:rsidRPr="00093279" w:rsidRDefault="00093279" w:rsidP="006B3CEB">
            <w:pPr>
              <w:pStyle w:val="13"/>
              <w:spacing w:line="240" w:lineRule="auto"/>
              <w:jc w:val="both"/>
              <w:rPr>
                <w:color w:val="auto"/>
              </w:rPr>
            </w:pPr>
          </w:p>
        </w:tc>
        <w:tc>
          <w:tcPr>
            <w:tcW w:w="2828" w:type="dxa"/>
          </w:tcPr>
          <w:p w14:paraId="048B55D4" w14:textId="77777777" w:rsidR="00093279" w:rsidRPr="00093279" w:rsidRDefault="00093279" w:rsidP="006B3CEB">
            <w:pPr>
              <w:pStyle w:val="13"/>
              <w:spacing w:line="240" w:lineRule="auto"/>
              <w:jc w:val="both"/>
              <w:rPr>
                <w:color w:val="auto"/>
              </w:rPr>
            </w:pPr>
            <w:r w:rsidRPr="00093279">
              <w:rPr>
                <w:color w:val="auto"/>
              </w:rPr>
              <w:t>Укладки для аудиовизуальных средств (слайдов, кассет и др.)</w:t>
            </w:r>
          </w:p>
        </w:tc>
        <w:tc>
          <w:tcPr>
            <w:tcW w:w="1034" w:type="dxa"/>
            <w:gridSpan w:val="2"/>
          </w:tcPr>
          <w:p w14:paraId="706866C0"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03AD18D"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B860D8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0C1BEE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3C542A4"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619A5330" w14:textId="77777777" w:rsidR="00093279" w:rsidRPr="00093279" w:rsidRDefault="00093279" w:rsidP="006B3CEB">
            <w:pPr>
              <w:pStyle w:val="13"/>
              <w:spacing w:line="240" w:lineRule="auto"/>
              <w:jc w:val="both"/>
              <w:rPr>
                <w:color w:val="auto"/>
              </w:rPr>
            </w:pPr>
          </w:p>
        </w:tc>
      </w:tr>
      <w:tr w:rsidR="00093279" w:rsidRPr="00093279" w14:paraId="4BBE68FD" w14:textId="77777777" w:rsidTr="0048052E">
        <w:trPr>
          <w:cantSplit/>
        </w:trPr>
        <w:tc>
          <w:tcPr>
            <w:tcW w:w="709" w:type="dxa"/>
          </w:tcPr>
          <w:p w14:paraId="69B44C84" w14:textId="77777777" w:rsidR="00093279" w:rsidRPr="00093279" w:rsidRDefault="00093279" w:rsidP="006B3CEB">
            <w:pPr>
              <w:pStyle w:val="13"/>
              <w:spacing w:line="240" w:lineRule="auto"/>
              <w:jc w:val="both"/>
              <w:rPr>
                <w:color w:val="auto"/>
              </w:rPr>
            </w:pPr>
          </w:p>
        </w:tc>
        <w:tc>
          <w:tcPr>
            <w:tcW w:w="2828" w:type="dxa"/>
          </w:tcPr>
          <w:p w14:paraId="44E85060" w14:textId="77777777" w:rsidR="00093279" w:rsidRPr="00093279" w:rsidRDefault="00093279" w:rsidP="006B3CEB">
            <w:pPr>
              <w:pStyle w:val="13"/>
              <w:spacing w:line="240" w:lineRule="auto"/>
              <w:jc w:val="both"/>
              <w:rPr>
                <w:color w:val="auto"/>
              </w:rPr>
            </w:pPr>
            <w:r w:rsidRPr="00093279">
              <w:rPr>
                <w:color w:val="auto"/>
              </w:rPr>
              <w:t xml:space="preserve">Штатив для плакатов и таблиц </w:t>
            </w:r>
          </w:p>
        </w:tc>
        <w:tc>
          <w:tcPr>
            <w:tcW w:w="1034" w:type="dxa"/>
            <w:gridSpan w:val="2"/>
          </w:tcPr>
          <w:p w14:paraId="1F604659"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B778525"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33BBAD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57C11F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3C90EBC" w14:textId="77777777" w:rsidR="00093279" w:rsidRPr="00093279" w:rsidRDefault="00093279" w:rsidP="006B3CEB">
            <w:pPr>
              <w:pStyle w:val="13"/>
              <w:spacing w:line="240" w:lineRule="auto"/>
              <w:jc w:val="both"/>
              <w:rPr>
                <w:color w:val="auto"/>
              </w:rPr>
            </w:pPr>
            <w:r w:rsidRPr="00093279">
              <w:rPr>
                <w:color w:val="auto"/>
              </w:rPr>
              <w:t>М</w:t>
            </w:r>
          </w:p>
        </w:tc>
        <w:tc>
          <w:tcPr>
            <w:tcW w:w="2671" w:type="dxa"/>
            <w:vMerge/>
          </w:tcPr>
          <w:p w14:paraId="33472760" w14:textId="77777777" w:rsidR="00093279" w:rsidRPr="00093279" w:rsidRDefault="00093279" w:rsidP="006B3CEB">
            <w:pPr>
              <w:pStyle w:val="13"/>
              <w:spacing w:line="240" w:lineRule="auto"/>
              <w:jc w:val="both"/>
              <w:rPr>
                <w:color w:val="auto"/>
              </w:rPr>
            </w:pPr>
          </w:p>
        </w:tc>
      </w:tr>
      <w:tr w:rsidR="00093279" w:rsidRPr="00093279" w14:paraId="19AD8565" w14:textId="77777777" w:rsidTr="0048052E">
        <w:tc>
          <w:tcPr>
            <w:tcW w:w="709" w:type="dxa"/>
          </w:tcPr>
          <w:p w14:paraId="62CE86F4" w14:textId="77777777" w:rsidR="00093279" w:rsidRPr="00093279" w:rsidRDefault="00093279" w:rsidP="006B3CEB">
            <w:pPr>
              <w:pStyle w:val="13"/>
              <w:spacing w:line="240" w:lineRule="auto"/>
              <w:jc w:val="both"/>
              <w:rPr>
                <w:color w:val="auto"/>
              </w:rPr>
            </w:pPr>
          </w:p>
        </w:tc>
        <w:tc>
          <w:tcPr>
            <w:tcW w:w="2828" w:type="dxa"/>
          </w:tcPr>
          <w:p w14:paraId="281C1EB3" w14:textId="77777777" w:rsidR="00093279" w:rsidRPr="00093279" w:rsidRDefault="00093279" w:rsidP="006B3CEB">
            <w:pPr>
              <w:pStyle w:val="13"/>
              <w:spacing w:line="240" w:lineRule="auto"/>
              <w:jc w:val="both"/>
              <w:rPr>
                <w:color w:val="auto"/>
              </w:rPr>
            </w:pPr>
            <w:r w:rsidRPr="00093279">
              <w:rPr>
                <w:color w:val="auto"/>
              </w:rPr>
              <w:t>Специализированное место учителя</w:t>
            </w:r>
          </w:p>
        </w:tc>
        <w:tc>
          <w:tcPr>
            <w:tcW w:w="1034" w:type="dxa"/>
            <w:gridSpan w:val="2"/>
          </w:tcPr>
          <w:p w14:paraId="59D28D9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D8FE95F"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14F8CED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28239BD2"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91D83FA"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7C5D12F7" w14:textId="77777777" w:rsidR="00093279" w:rsidRPr="00093279" w:rsidRDefault="00093279" w:rsidP="006B3CEB">
            <w:pPr>
              <w:pStyle w:val="13"/>
              <w:spacing w:line="240" w:lineRule="auto"/>
              <w:jc w:val="both"/>
              <w:rPr>
                <w:color w:val="auto"/>
              </w:rPr>
            </w:pPr>
            <w:r w:rsidRPr="00093279">
              <w:rPr>
                <w:color w:val="auto"/>
              </w:rPr>
              <w:t>Предназначено для демонстрации инструментов, оборудования, объектов труда и приемов работы</w:t>
            </w:r>
          </w:p>
        </w:tc>
      </w:tr>
      <w:tr w:rsidR="00093279" w:rsidRPr="00093279" w14:paraId="282361FA" w14:textId="77777777" w:rsidTr="0048052E">
        <w:tc>
          <w:tcPr>
            <w:tcW w:w="709" w:type="dxa"/>
          </w:tcPr>
          <w:p w14:paraId="30E32A51" w14:textId="77777777" w:rsidR="00093279" w:rsidRPr="00093279" w:rsidRDefault="00093279" w:rsidP="006B3CEB">
            <w:pPr>
              <w:pStyle w:val="13"/>
              <w:spacing w:line="240" w:lineRule="auto"/>
              <w:jc w:val="both"/>
              <w:rPr>
                <w:color w:val="auto"/>
              </w:rPr>
            </w:pPr>
          </w:p>
        </w:tc>
        <w:tc>
          <w:tcPr>
            <w:tcW w:w="2828" w:type="dxa"/>
          </w:tcPr>
          <w:p w14:paraId="15DB28DD" w14:textId="77777777" w:rsidR="00093279" w:rsidRPr="00093279" w:rsidRDefault="00093279" w:rsidP="006B3CEB">
            <w:pPr>
              <w:pStyle w:val="13"/>
              <w:spacing w:line="240" w:lineRule="auto"/>
              <w:jc w:val="both"/>
              <w:rPr>
                <w:color w:val="auto"/>
              </w:rPr>
            </w:pPr>
            <w:r w:rsidRPr="00093279">
              <w:rPr>
                <w:color w:val="auto"/>
              </w:rPr>
              <w:t>Ученические лабораторные столы 2-х местные с комплектом стульев</w:t>
            </w:r>
          </w:p>
        </w:tc>
        <w:tc>
          <w:tcPr>
            <w:tcW w:w="1034" w:type="dxa"/>
            <w:gridSpan w:val="2"/>
          </w:tcPr>
          <w:p w14:paraId="13BB6C0C" w14:textId="77777777" w:rsidR="00093279" w:rsidRPr="00093279" w:rsidRDefault="00093279" w:rsidP="006B3CEB">
            <w:pPr>
              <w:pStyle w:val="13"/>
              <w:spacing w:line="240" w:lineRule="auto"/>
              <w:jc w:val="both"/>
              <w:rPr>
                <w:color w:val="auto"/>
              </w:rPr>
            </w:pPr>
            <w:r w:rsidRPr="00093279">
              <w:rPr>
                <w:color w:val="auto"/>
              </w:rPr>
              <w:t>Ф</w:t>
            </w:r>
          </w:p>
        </w:tc>
        <w:tc>
          <w:tcPr>
            <w:tcW w:w="950" w:type="dxa"/>
          </w:tcPr>
          <w:p w14:paraId="182CBFF5" w14:textId="77777777" w:rsidR="00093279" w:rsidRPr="00093279" w:rsidRDefault="00093279" w:rsidP="006B3CEB">
            <w:pPr>
              <w:pStyle w:val="13"/>
              <w:spacing w:line="240" w:lineRule="auto"/>
              <w:jc w:val="both"/>
              <w:rPr>
                <w:color w:val="auto"/>
              </w:rPr>
            </w:pPr>
            <w:r w:rsidRPr="00093279">
              <w:rPr>
                <w:color w:val="auto"/>
              </w:rPr>
              <w:t>Ф</w:t>
            </w:r>
          </w:p>
        </w:tc>
        <w:tc>
          <w:tcPr>
            <w:tcW w:w="1134" w:type="dxa"/>
          </w:tcPr>
          <w:p w14:paraId="07CCEB4E"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5B6BC5E2" w14:textId="77777777" w:rsidR="00093279" w:rsidRPr="00093279" w:rsidRDefault="00093279" w:rsidP="006B3CEB">
            <w:pPr>
              <w:pStyle w:val="13"/>
              <w:spacing w:line="240" w:lineRule="auto"/>
              <w:jc w:val="both"/>
              <w:rPr>
                <w:color w:val="auto"/>
              </w:rPr>
            </w:pPr>
            <w:r w:rsidRPr="00093279">
              <w:rPr>
                <w:color w:val="auto"/>
              </w:rPr>
              <w:t>Ф</w:t>
            </w:r>
          </w:p>
        </w:tc>
        <w:tc>
          <w:tcPr>
            <w:tcW w:w="720" w:type="dxa"/>
          </w:tcPr>
          <w:p w14:paraId="509351EE" w14:textId="77777777" w:rsidR="00093279" w:rsidRPr="00093279" w:rsidRDefault="00093279" w:rsidP="006B3CEB">
            <w:pPr>
              <w:pStyle w:val="13"/>
              <w:spacing w:line="240" w:lineRule="auto"/>
              <w:jc w:val="both"/>
              <w:rPr>
                <w:color w:val="auto"/>
              </w:rPr>
            </w:pPr>
            <w:r w:rsidRPr="00093279">
              <w:rPr>
                <w:color w:val="auto"/>
              </w:rPr>
              <w:t>Ф</w:t>
            </w:r>
          </w:p>
        </w:tc>
        <w:tc>
          <w:tcPr>
            <w:tcW w:w="2671" w:type="dxa"/>
          </w:tcPr>
          <w:p w14:paraId="3EBB07B4" w14:textId="77777777" w:rsidR="00093279" w:rsidRPr="00093279" w:rsidRDefault="00093279" w:rsidP="006B3CEB">
            <w:pPr>
              <w:pStyle w:val="13"/>
              <w:spacing w:line="240" w:lineRule="auto"/>
              <w:jc w:val="both"/>
              <w:rPr>
                <w:color w:val="auto"/>
              </w:rPr>
            </w:pPr>
            <w:r w:rsidRPr="00093279">
              <w:rPr>
                <w:color w:val="auto"/>
              </w:rPr>
              <w:t xml:space="preserve">Количество мастерских, кабинетов и классов для изучения технологии в школе определяется количеством реализуемых направлений </w:t>
            </w:r>
            <w:r w:rsidRPr="00093279">
              <w:rPr>
                <w:color w:val="auto"/>
              </w:rPr>
              <w:lastRenderedPageBreak/>
              <w:t>технологической подготовки.</w:t>
            </w:r>
          </w:p>
        </w:tc>
      </w:tr>
      <w:tr w:rsidR="00093279" w:rsidRPr="00093279" w14:paraId="5404D4F7" w14:textId="77777777" w:rsidTr="0048052E">
        <w:tc>
          <w:tcPr>
            <w:tcW w:w="709" w:type="dxa"/>
          </w:tcPr>
          <w:p w14:paraId="707288A3" w14:textId="77777777" w:rsidR="00093279" w:rsidRPr="00093279" w:rsidRDefault="00093279" w:rsidP="006B3CEB">
            <w:pPr>
              <w:pStyle w:val="13"/>
              <w:spacing w:line="240" w:lineRule="auto"/>
              <w:jc w:val="both"/>
              <w:rPr>
                <w:color w:val="auto"/>
              </w:rPr>
            </w:pPr>
            <w:r w:rsidRPr="00093279">
              <w:rPr>
                <w:color w:val="auto"/>
              </w:rPr>
              <w:lastRenderedPageBreak/>
              <w:t>8.</w:t>
            </w:r>
          </w:p>
        </w:tc>
        <w:tc>
          <w:tcPr>
            <w:tcW w:w="10057" w:type="dxa"/>
            <w:gridSpan w:val="8"/>
          </w:tcPr>
          <w:p w14:paraId="74F0C6BA" w14:textId="77777777" w:rsidR="00093279" w:rsidRPr="00093279" w:rsidRDefault="00093279" w:rsidP="006B3CEB">
            <w:pPr>
              <w:pStyle w:val="13"/>
              <w:spacing w:line="240" w:lineRule="auto"/>
              <w:jc w:val="both"/>
              <w:rPr>
                <w:color w:val="auto"/>
              </w:rPr>
            </w:pPr>
            <w:r w:rsidRPr="00093279">
              <w:rPr>
                <w:color w:val="auto"/>
              </w:rPr>
              <w:t>Модели (или натуральные образцы)</w:t>
            </w:r>
          </w:p>
        </w:tc>
      </w:tr>
      <w:tr w:rsidR="00093279" w:rsidRPr="00093279" w14:paraId="37FCC5BA" w14:textId="77777777" w:rsidTr="0048052E">
        <w:tc>
          <w:tcPr>
            <w:tcW w:w="709" w:type="dxa"/>
          </w:tcPr>
          <w:p w14:paraId="586AEA43" w14:textId="77777777" w:rsidR="00093279" w:rsidRPr="00093279" w:rsidRDefault="00093279" w:rsidP="006B3CEB">
            <w:pPr>
              <w:pStyle w:val="13"/>
              <w:spacing w:line="240" w:lineRule="auto"/>
              <w:jc w:val="both"/>
              <w:rPr>
                <w:color w:val="auto"/>
              </w:rPr>
            </w:pPr>
          </w:p>
        </w:tc>
        <w:tc>
          <w:tcPr>
            <w:tcW w:w="2828" w:type="dxa"/>
          </w:tcPr>
          <w:p w14:paraId="18A9E0B6" w14:textId="77777777" w:rsidR="00093279" w:rsidRPr="00093279" w:rsidRDefault="00093279" w:rsidP="006B3CEB">
            <w:pPr>
              <w:pStyle w:val="13"/>
              <w:spacing w:line="240" w:lineRule="auto"/>
              <w:jc w:val="both"/>
              <w:rPr>
                <w:color w:val="auto"/>
              </w:rPr>
            </w:pPr>
            <w:r w:rsidRPr="00093279">
              <w:rPr>
                <w:color w:val="auto"/>
              </w:rPr>
              <w:t>Динамическая модель школьного учебно-опытного участка</w:t>
            </w:r>
          </w:p>
        </w:tc>
        <w:tc>
          <w:tcPr>
            <w:tcW w:w="1034" w:type="dxa"/>
            <w:gridSpan w:val="2"/>
          </w:tcPr>
          <w:p w14:paraId="481E6DD3" w14:textId="77777777" w:rsidR="00093279" w:rsidRPr="00093279" w:rsidRDefault="00093279" w:rsidP="006B3CEB">
            <w:pPr>
              <w:pStyle w:val="13"/>
              <w:spacing w:line="240" w:lineRule="auto"/>
              <w:jc w:val="both"/>
              <w:rPr>
                <w:color w:val="auto"/>
              </w:rPr>
            </w:pPr>
          </w:p>
        </w:tc>
        <w:tc>
          <w:tcPr>
            <w:tcW w:w="950" w:type="dxa"/>
          </w:tcPr>
          <w:p w14:paraId="52680AF9" w14:textId="77777777" w:rsidR="00093279" w:rsidRPr="00093279" w:rsidRDefault="00093279" w:rsidP="006B3CEB">
            <w:pPr>
              <w:pStyle w:val="13"/>
              <w:spacing w:line="240" w:lineRule="auto"/>
              <w:jc w:val="both"/>
              <w:rPr>
                <w:color w:val="auto"/>
              </w:rPr>
            </w:pPr>
          </w:p>
        </w:tc>
        <w:tc>
          <w:tcPr>
            <w:tcW w:w="1134" w:type="dxa"/>
          </w:tcPr>
          <w:p w14:paraId="7C79CBB1"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7885250" w14:textId="77777777" w:rsidR="00093279" w:rsidRPr="00093279" w:rsidRDefault="00093279" w:rsidP="006B3CEB">
            <w:pPr>
              <w:pStyle w:val="13"/>
              <w:spacing w:line="240" w:lineRule="auto"/>
              <w:jc w:val="both"/>
              <w:rPr>
                <w:color w:val="auto"/>
              </w:rPr>
            </w:pPr>
          </w:p>
        </w:tc>
        <w:tc>
          <w:tcPr>
            <w:tcW w:w="720" w:type="dxa"/>
          </w:tcPr>
          <w:p w14:paraId="73CAC191" w14:textId="77777777" w:rsidR="00093279" w:rsidRPr="00093279" w:rsidRDefault="00093279" w:rsidP="006B3CEB">
            <w:pPr>
              <w:pStyle w:val="13"/>
              <w:spacing w:line="240" w:lineRule="auto"/>
              <w:jc w:val="both"/>
              <w:rPr>
                <w:color w:val="auto"/>
              </w:rPr>
            </w:pPr>
          </w:p>
        </w:tc>
        <w:tc>
          <w:tcPr>
            <w:tcW w:w="2671" w:type="dxa"/>
          </w:tcPr>
          <w:p w14:paraId="4470D734" w14:textId="77777777" w:rsidR="00093279" w:rsidRPr="00093279" w:rsidRDefault="00093279" w:rsidP="006B3CEB">
            <w:pPr>
              <w:pStyle w:val="13"/>
              <w:spacing w:line="240" w:lineRule="auto"/>
              <w:jc w:val="both"/>
              <w:rPr>
                <w:color w:val="auto"/>
              </w:rPr>
            </w:pPr>
          </w:p>
        </w:tc>
      </w:tr>
      <w:tr w:rsidR="00093279" w:rsidRPr="00093279" w14:paraId="75B8F15F" w14:textId="77777777" w:rsidTr="0048052E">
        <w:tc>
          <w:tcPr>
            <w:tcW w:w="709" w:type="dxa"/>
          </w:tcPr>
          <w:p w14:paraId="773A3042" w14:textId="77777777" w:rsidR="00093279" w:rsidRPr="00093279" w:rsidRDefault="00093279" w:rsidP="006B3CEB">
            <w:pPr>
              <w:pStyle w:val="13"/>
              <w:spacing w:line="240" w:lineRule="auto"/>
              <w:jc w:val="both"/>
              <w:rPr>
                <w:color w:val="auto"/>
              </w:rPr>
            </w:pPr>
          </w:p>
        </w:tc>
        <w:tc>
          <w:tcPr>
            <w:tcW w:w="2828" w:type="dxa"/>
          </w:tcPr>
          <w:p w14:paraId="0E5A3CF4" w14:textId="77777777" w:rsidR="00093279" w:rsidRPr="00093279" w:rsidRDefault="00093279" w:rsidP="006B3CEB">
            <w:pPr>
              <w:pStyle w:val="13"/>
              <w:spacing w:line="240" w:lineRule="auto"/>
              <w:jc w:val="both"/>
              <w:rPr>
                <w:color w:val="auto"/>
              </w:rPr>
            </w:pPr>
            <w:r w:rsidRPr="00093279">
              <w:rPr>
                <w:color w:val="auto"/>
              </w:rPr>
              <w:t xml:space="preserve">Модели сельскохозяйственных орудий труда и техники </w:t>
            </w:r>
          </w:p>
        </w:tc>
        <w:tc>
          <w:tcPr>
            <w:tcW w:w="1034" w:type="dxa"/>
            <w:gridSpan w:val="2"/>
          </w:tcPr>
          <w:p w14:paraId="36E1228D" w14:textId="77777777" w:rsidR="00093279" w:rsidRPr="00093279" w:rsidRDefault="00093279" w:rsidP="006B3CEB">
            <w:pPr>
              <w:pStyle w:val="13"/>
              <w:spacing w:line="240" w:lineRule="auto"/>
              <w:jc w:val="both"/>
              <w:rPr>
                <w:color w:val="auto"/>
              </w:rPr>
            </w:pPr>
          </w:p>
        </w:tc>
        <w:tc>
          <w:tcPr>
            <w:tcW w:w="950" w:type="dxa"/>
          </w:tcPr>
          <w:p w14:paraId="75F740C1" w14:textId="77777777" w:rsidR="00093279" w:rsidRPr="00093279" w:rsidRDefault="00093279" w:rsidP="006B3CEB">
            <w:pPr>
              <w:pStyle w:val="13"/>
              <w:spacing w:line="240" w:lineRule="auto"/>
              <w:jc w:val="both"/>
              <w:rPr>
                <w:color w:val="auto"/>
              </w:rPr>
            </w:pPr>
          </w:p>
        </w:tc>
        <w:tc>
          <w:tcPr>
            <w:tcW w:w="1134" w:type="dxa"/>
          </w:tcPr>
          <w:p w14:paraId="297C1B89"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9390E25" w14:textId="77777777" w:rsidR="00093279" w:rsidRPr="00093279" w:rsidRDefault="00093279" w:rsidP="006B3CEB">
            <w:pPr>
              <w:pStyle w:val="13"/>
              <w:spacing w:line="240" w:lineRule="auto"/>
              <w:jc w:val="both"/>
              <w:rPr>
                <w:color w:val="auto"/>
              </w:rPr>
            </w:pPr>
          </w:p>
        </w:tc>
        <w:tc>
          <w:tcPr>
            <w:tcW w:w="720" w:type="dxa"/>
          </w:tcPr>
          <w:p w14:paraId="3CE05DD6" w14:textId="77777777" w:rsidR="00093279" w:rsidRPr="00093279" w:rsidRDefault="00093279" w:rsidP="006B3CEB">
            <w:pPr>
              <w:pStyle w:val="13"/>
              <w:spacing w:line="240" w:lineRule="auto"/>
              <w:jc w:val="both"/>
              <w:rPr>
                <w:color w:val="auto"/>
              </w:rPr>
            </w:pPr>
          </w:p>
        </w:tc>
        <w:tc>
          <w:tcPr>
            <w:tcW w:w="2671" w:type="dxa"/>
          </w:tcPr>
          <w:p w14:paraId="067C9DA8" w14:textId="77777777" w:rsidR="00093279" w:rsidRPr="00093279" w:rsidRDefault="00093279" w:rsidP="006B3CEB">
            <w:pPr>
              <w:pStyle w:val="13"/>
              <w:spacing w:line="240" w:lineRule="auto"/>
              <w:jc w:val="both"/>
              <w:rPr>
                <w:color w:val="auto"/>
              </w:rPr>
            </w:pPr>
          </w:p>
        </w:tc>
      </w:tr>
      <w:tr w:rsidR="00093279" w:rsidRPr="00093279" w14:paraId="04DE423F" w14:textId="77777777" w:rsidTr="0048052E">
        <w:tc>
          <w:tcPr>
            <w:tcW w:w="709" w:type="dxa"/>
          </w:tcPr>
          <w:p w14:paraId="5310C451" w14:textId="77777777" w:rsidR="00093279" w:rsidRPr="00093279" w:rsidRDefault="00093279" w:rsidP="006B3CEB">
            <w:pPr>
              <w:pStyle w:val="13"/>
              <w:spacing w:line="240" w:lineRule="auto"/>
              <w:jc w:val="both"/>
              <w:rPr>
                <w:color w:val="auto"/>
              </w:rPr>
            </w:pPr>
          </w:p>
        </w:tc>
        <w:tc>
          <w:tcPr>
            <w:tcW w:w="2828" w:type="dxa"/>
          </w:tcPr>
          <w:p w14:paraId="45484C8A" w14:textId="77777777" w:rsidR="00093279" w:rsidRPr="00093279" w:rsidRDefault="00093279" w:rsidP="006B3CEB">
            <w:pPr>
              <w:pStyle w:val="13"/>
              <w:spacing w:line="240" w:lineRule="auto"/>
              <w:jc w:val="both"/>
              <w:rPr>
                <w:color w:val="auto"/>
              </w:rPr>
            </w:pPr>
            <w:r w:rsidRPr="00093279">
              <w:rPr>
                <w:color w:val="auto"/>
              </w:rPr>
              <w:t>Модели электрических машин</w:t>
            </w:r>
          </w:p>
        </w:tc>
        <w:tc>
          <w:tcPr>
            <w:tcW w:w="1034" w:type="dxa"/>
            <w:gridSpan w:val="2"/>
          </w:tcPr>
          <w:p w14:paraId="01AD204E"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69BCFF77" w14:textId="77777777" w:rsidR="00093279" w:rsidRPr="00093279" w:rsidRDefault="00093279" w:rsidP="006B3CEB">
            <w:pPr>
              <w:pStyle w:val="13"/>
              <w:spacing w:line="240" w:lineRule="auto"/>
              <w:jc w:val="both"/>
              <w:rPr>
                <w:color w:val="auto"/>
              </w:rPr>
            </w:pPr>
          </w:p>
        </w:tc>
        <w:tc>
          <w:tcPr>
            <w:tcW w:w="1134" w:type="dxa"/>
          </w:tcPr>
          <w:p w14:paraId="12A15BBE" w14:textId="77777777" w:rsidR="00093279" w:rsidRPr="00093279" w:rsidRDefault="00093279" w:rsidP="006B3CEB">
            <w:pPr>
              <w:pStyle w:val="13"/>
              <w:spacing w:line="240" w:lineRule="auto"/>
              <w:jc w:val="both"/>
              <w:rPr>
                <w:color w:val="auto"/>
              </w:rPr>
            </w:pPr>
          </w:p>
        </w:tc>
        <w:tc>
          <w:tcPr>
            <w:tcW w:w="720" w:type="dxa"/>
          </w:tcPr>
          <w:p w14:paraId="53493488" w14:textId="77777777" w:rsidR="00093279" w:rsidRPr="00093279" w:rsidRDefault="00093279" w:rsidP="006B3CEB">
            <w:pPr>
              <w:pStyle w:val="13"/>
              <w:spacing w:line="240" w:lineRule="auto"/>
              <w:jc w:val="both"/>
              <w:rPr>
                <w:color w:val="auto"/>
              </w:rPr>
            </w:pPr>
          </w:p>
        </w:tc>
        <w:tc>
          <w:tcPr>
            <w:tcW w:w="720" w:type="dxa"/>
          </w:tcPr>
          <w:p w14:paraId="3A711B33" w14:textId="77777777" w:rsidR="00093279" w:rsidRPr="00093279" w:rsidRDefault="00093279" w:rsidP="006B3CEB">
            <w:pPr>
              <w:pStyle w:val="13"/>
              <w:spacing w:line="240" w:lineRule="auto"/>
              <w:jc w:val="both"/>
              <w:rPr>
                <w:color w:val="auto"/>
              </w:rPr>
            </w:pPr>
          </w:p>
        </w:tc>
        <w:tc>
          <w:tcPr>
            <w:tcW w:w="2671" w:type="dxa"/>
          </w:tcPr>
          <w:p w14:paraId="202D4C8B" w14:textId="77777777" w:rsidR="00093279" w:rsidRPr="00093279" w:rsidRDefault="00093279" w:rsidP="006B3CEB">
            <w:pPr>
              <w:pStyle w:val="13"/>
              <w:spacing w:line="240" w:lineRule="auto"/>
              <w:jc w:val="both"/>
              <w:rPr>
                <w:color w:val="auto"/>
              </w:rPr>
            </w:pPr>
          </w:p>
        </w:tc>
      </w:tr>
      <w:tr w:rsidR="00093279" w:rsidRPr="00093279" w14:paraId="576F0FFF" w14:textId="77777777" w:rsidTr="0048052E">
        <w:tc>
          <w:tcPr>
            <w:tcW w:w="709" w:type="dxa"/>
          </w:tcPr>
          <w:p w14:paraId="5DA024E1" w14:textId="77777777" w:rsidR="00093279" w:rsidRPr="00093279" w:rsidRDefault="00093279" w:rsidP="006B3CEB">
            <w:pPr>
              <w:pStyle w:val="13"/>
              <w:spacing w:line="240" w:lineRule="auto"/>
              <w:jc w:val="both"/>
              <w:rPr>
                <w:color w:val="auto"/>
              </w:rPr>
            </w:pPr>
          </w:p>
        </w:tc>
        <w:tc>
          <w:tcPr>
            <w:tcW w:w="2828" w:type="dxa"/>
          </w:tcPr>
          <w:p w14:paraId="63B3BC34" w14:textId="77777777" w:rsidR="00093279" w:rsidRPr="00093279" w:rsidRDefault="00093279" w:rsidP="006B3CEB">
            <w:pPr>
              <w:pStyle w:val="13"/>
              <w:spacing w:line="240" w:lineRule="auto"/>
              <w:jc w:val="both"/>
              <w:rPr>
                <w:color w:val="auto"/>
              </w:rPr>
            </w:pPr>
            <w:r w:rsidRPr="00093279">
              <w:rPr>
                <w:color w:val="auto"/>
              </w:rPr>
              <w:t xml:space="preserve">Комплект моделей механизмов и передач </w:t>
            </w:r>
          </w:p>
        </w:tc>
        <w:tc>
          <w:tcPr>
            <w:tcW w:w="1034" w:type="dxa"/>
            <w:gridSpan w:val="2"/>
          </w:tcPr>
          <w:p w14:paraId="01480963"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39CBD0F"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F0DB4BA"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BDB256C" w14:textId="77777777" w:rsidR="00093279" w:rsidRPr="00093279" w:rsidRDefault="00093279" w:rsidP="006B3CEB">
            <w:pPr>
              <w:pStyle w:val="13"/>
              <w:spacing w:line="240" w:lineRule="auto"/>
              <w:jc w:val="both"/>
              <w:rPr>
                <w:color w:val="auto"/>
              </w:rPr>
            </w:pPr>
          </w:p>
        </w:tc>
        <w:tc>
          <w:tcPr>
            <w:tcW w:w="720" w:type="dxa"/>
          </w:tcPr>
          <w:p w14:paraId="2137A921" w14:textId="77777777" w:rsidR="00093279" w:rsidRPr="00093279" w:rsidRDefault="00093279" w:rsidP="006B3CEB">
            <w:pPr>
              <w:pStyle w:val="13"/>
              <w:spacing w:line="240" w:lineRule="auto"/>
              <w:jc w:val="both"/>
              <w:rPr>
                <w:color w:val="auto"/>
              </w:rPr>
            </w:pPr>
          </w:p>
        </w:tc>
        <w:tc>
          <w:tcPr>
            <w:tcW w:w="2671" w:type="dxa"/>
          </w:tcPr>
          <w:p w14:paraId="6F602B6E" w14:textId="77777777" w:rsidR="00093279" w:rsidRPr="00093279" w:rsidRDefault="00093279" w:rsidP="006B3CEB">
            <w:pPr>
              <w:pStyle w:val="13"/>
              <w:spacing w:line="240" w:lineRule="auto"/>
              <w:jc w:val="both"/>
              <w:rPr>
                <w:color w:val="auto"/>
              </w:rPr>
            </w:pPr>
          </w:p>
        </w:tc>
      </w:tr>
      <w:tr w:rsidR="00093279" w:rsidRPr="00093279" w14:paraId="6A290498" w14:textId="77777777" w:rsidTr="0048052E">
        <w:tc>
          <w:tcPr>
            <w:tcW w:w="709" w:type="dxa"/>
          </w:tcPr>
          <w:p w14:paraId="5AC59F59" w14:textId="77777777" w:rsidR="00093279" w:rsidRPr="00093279" w:rsidRDefault="00093279" w:rsidP="006B3CEB">
            <w:pPr>
              <w:pStyle w:val="13"/>
              <w:spacing w:line="240" w:lineRule="auto"/>
              <w:jc w:val="both"/>
              <w:rPr>
                <w:color w:val="auto"/>
              </w:rPr>
            </w:pPr>
          </w:p>
        </w:tc>
        <w:tc>
          <w:tcPr>
            <w:tcW w:w="2828" w:type="dxa"/>
          </w:tcPr>
          <w:p w14:paraId="6A7F00E1" w14:textId="77777777" w:rsidR="00093279" w:rsidRPr="00093279" w:rsidRDefault="00093279" w:rsidP="006B3CEB">
            <w:pPr>
              <w:pStyle w:val="13"/>
              <w:spacing w:line="240" w:lineRule="auto"/>
              <w:jc w:val="both"/>
              <w:rPr>
                <w:color w:val="auto"/>
              </w:rPr>
            </w:pPr>
            <w:r w:rsidRPr="00093279">
              <w:rPr>
                <w:color w:val="auto"/>
              </w:rPr>
              <w:t>Модели для анализа форм деталей</w:t>
            </w:r>
          </w:p>
        </w:tc>
        <w:tc>
          <w:tcPr>
            <w:tcW w:w="1034" w:type="dxa"/>
            <w:gridSpan w:val="2"/>
          </w:tcPr>
          <w:p w14:paraId="2551B8FE"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B32A86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7173B090"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7E497E24" w14:textId="77777777" w:rsidR="00093279" w:rsidRPr="00093279" w:rsidRDefault="00093279" w:rsidP="006B3CEB">
            <w:pPr>
              <w:pStyle w:val="13"/>
              <w:spacing w:line="240" w:lineRule="auto"/>
              <w:jc w:val="both"/>
              <w:rPr>
                <w:color w:val="auto"/>
              </w:rPr>
            </w:pPr>
          </w:p>
        </w:tc>
        <w:tc>
          <w:tcPr>
            <w:tcW w:w="720" w:type="dxa"/>
          </w:tcPr>
          <w:p w14:paraId="647938C4" w14:textId="77777777" w:rsidR="00093279" w:rsidRPr="00093279" w:rsidRDefault="00093279" w:rsidP="006B3CEB">
            <w:pPr>
              <w:pStyle w:val="13"/>
              <w:spacing w:line="240" w:lineRule="auto"/>
              <w:jc w:val="both"/>
              <w:rPr>
                <w:color w:val="auto"/>
              </w:rPr>
            </w:pPr>
          </w:p>
        </w:tc>
        <w:tc>
          <w:tcPr>
            <w:tcW w:w="2671" w:type="dxa"/>
          </w:tcPr>
          <w:p w14:paraId="1983A3A1" w14:textId="77777777" w:rsidR="00093279" w:rsidRPr="00093279" w:rsidRDefault="00093279" w:rsidP="006B3CEB">
            <w:pPr>
              <w:pStyle w:val="13"/>
              <w:spacing w:line="240" w:lineRule="auto"/>
              <w:jc w:val="both"/>
              <w:rPr>
                <w:color w:val="auto"/>
              </w:rPr>
            </w:pPr>
          </w:p>
        </w:tc>
      </w:tr>
      <w:tr w:rsidR="00093279" w:rsidRPr="00093279" w14:paraId="38CF219C" w14:textId="77777777" w:rsidTr="0048052E">
        <w:tc>
          <w:tcPr>
            <w:tcW w:w="709" w:type="dxa"/>
          </w:tcPr>
          <w:p w14:paraId="42A22265" w14:textId="77777777" w:rsidR="00093279" w:rsidRPr="00093279" w:rsidRDefault="00093279" w:rsidP="006B3CEB">
            <w:pPr>
              <w:pStyle w:val="13"/>
              <w:spacing w:line="240" w:lineRule="auto"/>
              <w:jc w:val="both"/>
              <w:rPr>
                <w:color w:val="auto"/>
              </w:rPr>
            </w:pPr>
          </w:p>
        </w:tc>
        <w:tc>
          <w:tcPr>
            <w:tcW w:w="2828" w:type="dxa"/>
          </w:tcPr>
          <w:p w14:paraId="610E5B19" w14:textId="77777777" w:rsidR="00093279" w:rsidRPr="00093279" w:rsidRDefault="00093279" w:rsidP="006B3CEB">
            <w:pPr>
              <w:pStyle w:val="13"/>
              <w:spacing w:line="240" w:lineRule="auto"/>
              <w:jc w:val="both"/>
              <w:rPr>
                <w:color w:val="auto"/>
              </w:rPr>
            </w:pPr>
            <w:r w:rsidRPr="00093279">
              <w:rPr>
                <w:color w:val="auto"/>
              </w:rPr>
              <w:t>Модели для демонстрации образования аксонометрических проекций</w:t>
            </w:r>
          </w:p>
        </w:tc>
        <w:tc>
          <w:tcPr>
            <w:tcW w:w="1034" w:type="dxa"/>
            <w:gridSpan w:val="2"/>
          </w:tcPr>
          <w:p w14:paraId="7EC9C930"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1E3820FD"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A5648C6"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B32BCFC" w14:textId="77777777" w:rsidR="00093279" w:rsidRPr="00093279" w:rsidRDefault="00093279" w:rsidP="006B3CEB">
            <w:pPr>
              <w:pStyle w:val="13"/>
              <w:spacing w:line="240" w:lineRule="auto"/>
              <w:jc w:val="both"/>
              <w:rPr>
                <w:color w:val="auto"/>
              </w:rPr>
            </w:pPr>
          </w:p>
        </w:tc>
        <w:tc>
          <w:tcPr>
            <w:tcW w:w="720" w:type="dxa"/>
          </w:tcPr>
          <w:p w14:paraId="3488B5FC" w14:textId="77777777" w:rsidR="00093279" w:rsidRPr="00093279" w:rsidRDefault="00093279" w:rsidP="006B3CEB">
            <w:pPr>
              <w:pStyle w:val="13"/>
              <w:spacing w:line="240" w:lineRule="auto"/>
              <w:jc w:val="both"/>
              <w:rPr>
                <w:color w:val="auto"/>
              </w:rPr>
            </w:pPr>
          </w:p>
        </w:tc>
        <w:tc>
          <w:tcPr>
            <w:tcW w:w="2671" w:type="dxa"/>
          </w:tcPr>
          <w:p w14:paraId="7BBA655A" w14:textId="77777777" w:rsidR="00093279" w:rsidRPr="00093279" w:rsidRDefault="00093279" w:rsidP="006B3CEB">
            <w:pPr>
              <w:pStyle w:val="13"/>
              <w:spacing w:line="240" w:lineRule="auto"/>
              <w:jc w:val="both"/>
              <w:rPr>
                <w:color w:val="auto"/>
              </w:rPr>
            </w:pPr>
          </w:p>
        </w:tc>
      </w:tr>
      <w:tr w:rsidR="00093279" w:rsidRPr="00093279" w14:paraId="6807F906" w14:textId="77777777" w:rsidTr="0048052E">
        <w:tc>
          <w:tcPr>
            <w:tcW w:w="709" w:type="dxa"/>
          </w:tcPr>
          <w:p w14:paraId="7D493782" w14:textId="77777777" w:rsidR="00093279" w:rsidRPr="00093279" w:rsidRDefault="00093279" w:rsidP="006B3CEB">
            <w:pPr>
              <w:pStyle w:val="13"/>
              <w:spacing w:line="240" w:lineRule="auto"/>
              <w:jc w:val="both"/>
              <w:rPr>
                <w:color w:val="auto"/>
              </w:rPr>
            </w:pPr>
          </w:p>
        </w:tc>
        <w:tc>
          <w:tcPr>
            <w:tcW w:w="2828" w:type="dxa"/>
          </w:tcPr>
          <w:p w14:paraId="7CE36E42" w14:textId="77777777" w:rsidR="00093279" w:rsidRPr="00093279" w:rsidRDefault="00093279" w:rsidP="006B3CEB">
            <w:pPr>
              <w:pStyle w:val="13"/>
              <w:spacing w:line="240" w:lineRule="auto"/>
              <w:jc w:val="both"/>
              <w:rPr>
                <w:color w:val="auto"/>
              </w:rPr>
            </w:pPr>
            <w:r w:rsidRPr="00093279">
              <w:rPr>
                <w:color w:val="auto"/>
              </w:rPr>
              <w:t>Модели образования сечений и разрезов</w:t>
            </w:r>
          </w:p>
        </w:tc>
        <w:tc>
          <w:tcPr>
            <w:tcW w:w="1034" w:type="dxa"/>
            <w:gridSpan w:val="2"/>
          </w:tcPr>
          <w:p w14:paraId="3C09D9E1"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60F868F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34E0094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1D19795" w14:textId="77777777" w:rsidR="00093279" w:rsidRPr="00093279" w:rsidRDefault="00093279" w:rsidP="006B3CEB">
            <w:pPr>
              <w:pStyle w:val="13"/>
              <w:spacing w:line="240" w:lineRule="auto"/>
              <w:jc w:val="both"/>
              <w:rPr>
                <w:color w:val="auto"/>
              </w:rPr>
            </w:pPr>
          </w:p>
        </w:tc>
        <w:tc>
          <w:tcPr>
            <w:tcW w:w="720" w:type="dxa"/>
          </w:tcPr>
          <w:p w14:paraId="30B0E2FB" w14:textId="77777777" w:rsidR="00093279" w:rsidRPr="00093279" w:rsidRDefault="00093279" w:rsidP="006B3CEB">
            <w:pPr>
              <w:pStyle w:val="13"/>
              <w:spacing w:line="240" w:lineRule="auto"/>
              <w:jc w:val="both"/>
              <w:rPr>
                <w:color w:val="auto"/>
              </w:rPr>
            </w:pPr>
          </w:p>
        </w:tc>
        <w:tc>
          <w:tcPr>
            <w:tcW w:w="2671" w:type="dxa"/>
          </w:tcPr>
          <w:p w14:paraId="0D008556" w14:textId="77777777" w:rsidR="00093279" w:rsidRPr="00093279" w:rsidRDefault="00093279" w:rsidP="006B3CEB">
            <w:pPr>
              <w:pStyle w:val="13"/>
              <w:spacing w:line="240" w:lineRule="auto"/>
              <w:jc w:val="both"/>
              <w:rPr>
                <w:color w:val="auto"/>
              </w:rPr>
            </w:pPr>
          </w:p>
        </w:tc>
      </w:tr>
      <w:tr w:rsidR="00093279" w:rsidRPr="00093279" w14:paraId="3DCD3B57" w14:textId="77777777" w:rsidTr="0048052E">
        <w:tc>
          <w:tcPr>
            <w:tcW w:w="709" w:type="dxa"/>
          </w:tcPr>
          <w:p w14:paraId="14E951A5" w14:textId="77777777" w:rsidR="00093279" w:rsidRPr="00093279" w:rsidRDefault="00093279" w:rsidP="006B3CEB">
            <w:pPr>
              <w:pStyle w:val="13"/>
              <w:spacing w:line="240" w:lineRule="auto"/>
              <w:jc w:val="both"/>
              <w:rPr>
                <w:color w:val="auto"/>
              </w:rPr>
            </w:pPr>
          </w:p>
        </w:tc>
        <w:tc>
          <w:tcPr>
            <w:tcW w:w="2828" w:type="dxa"/>
          </w:tcPr>
          <w:p w14:paraId="55EDE116" w14:textId="77777777" w:rsidR="00093279" w:rsidRPr="00093279" w:rsidRDefault="00093279" w:rsidP="006B3CEB">
            <w:pPr>
              <w:pStyle w:val="13"/>
              <w:spacing w:line="240" w:lineRule="auto"/>
              <w:jc w:val="both"/>
              <w:rPr>
                <w:color w:val="auto"/>
              </w:rPr>
            </w:pPr>
            <w:r w:rsidRPr="00093279">
              <w:rPr>
                <w:color w:val="auto"/>
              </w:rPr>
              <w:t>Модели разъемных соединений</w:t>
            </w:r>
          </w:p>
        </w:tc>
        <w:tc>
          <w:tcPr>
            <w:tcW w:w="1034" w:type="dxa"/>
            <w:gridSpan w:val="2"/>
          </w:tcPr>
          <w:p w14:paraId="21E0E109"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B25DA27"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062EF9BD"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32F8CE5" w14:textId="77777777" w:rsidR="00093279" w:rsidRPr="00093279" w:rsidRDefault="00093279" w:rsidP="006B3CEB">
            <w:pPr>
              <w:pStyle w:val="13"/>
              <w:spacing w:line="240" w:lineRule="auto"/>
              <w:jc w:val="both"/>
              <w:rPr>
                <w:color w:val="auto"/>
              </w:rPr>
            </w:pPr>
          </w:p>
        </w:tc>
        <w:tc>
          <w:tcPr>
            <w:tcW w:w="720" w:type="dxa"/>
          </w:tcPr>
          <w:p w14:paraId="623D00BC" w14:textId="77777777" w:rsidR="00093279" w:rsidRPr="00093279" w:rsidRDefault="00093279" w:rsidP="006B3CEB">
            <w:pPr>
              <w:pStyle w:val="13"/>
              <w:spacing w:line="240" w:lineRule="auto"/>
              <w:jc w:val="both"/>
              <w:rPr>
                <w:color w:val="auto"/>
              </w:rPr>
            </w:pPr>
          </w:p>
        </w:tc>
        <w:tc>
          <w:tcPr>
            <w:tcW w:w="2671" w:type="dxa"/>
          </w:tcPr>
          <w:p w14:paraId="59521A71" w14:textId="77777777" w:rsidR="00093279" w:rsidRPr="00093279" w:rsidRDefault="00093279" w:rsidP="006B3CEB">
            <w:pPr>
              <w:pStyle w:val="13"/>
              <w:spacing w:line="240" w:lineRule="auto"/>
              <w:jc w:val="both"/>
              <w:rPr>
                <w:color w:val="auto"/>
              </w:rPr>
            </w:pPr>
          </w:p>
        </w:tc>
      </w:tr>
      <w:tr w:rsidR="00093279" w:rsidRPr="00093279" w14:paraId="043E40EF" w14:textId="77777777" w:rsidTr="0048052E">
        <w:tc>
          <w:tcPr>
            <w:tcW w:w="709" w:type="dxa"/>
          </w:tcPr>
          <w:p w14:paraId="056A4DBA" w14:textId="77777777" w:rsidR="00093279" w:rsidRPr="00093279" w:rsidRDefault="00093279" w:rsidP="006B3CEB">
            <w:pPr>
              <w:pStyle w:val="13"/>
              <w:spacing w:line="240" w:lineRule="auto"/>
              <w:jc w:val="both"/>
              <w:rPr>
                <w:color w:val="auto"/>
              </w:rPr>
            </w:pPr>
          </w:p>
        </w:tc>
        <w:tc>
          <w:tcPr>
            <w:tcW w:w="2828" w:type="dxa"/>
          </w:tcPr>
          <w:p w14:paraId="5A34993B" w14:textId="77777777" w:rsidR="00093279" w:rsidRPr="00093279" w:rsidRDefault="00093279" w:rsidP="006B3CEB">
            <w:pPr>
              <w:pStyle w:val="13"/>
              <w:spacing w:line="240" w:lineRule="auto"/>
              <w:jc w:val="both"/>
              <w:rPr>
                <w:color w:val="auto"/>
              </w:rPr>
            </w:pPr>
            <w:r w:rsidRPr="00093279">
              <w:rPr>
                <w:color w:val="auto"/>
              </w:rPr>
              <w:t>Раздаточные модели деталей по различным разделам технологии</w:t>
            </w:r>
          </w:p>
        </w:tc>
        <w:tc>
          <w:tcPr>
            <w:tcW w:w="1034" w:type="dxa"/>
            <w:gridSpan w:val="2"/>
          </w:tcPr>
          <w:p w14:paraId="2EE76345" w14:textId="77777777" w:rsidR="00093279" w:rsidRPr="00093279" w:rsidRDefault="00093279" w:rsidP="006B3CEB">
            <w:pPr>
              <w:pStyle w:val="13"/>
              <w:spacing w:line="240" w:lineRule="auto"/>
              <w:jc w:val="both"/>
              <w:rPr>
                <w:color w:val="auto"/>
              </w:rPr>
            </w:pPr>
            <w:r w:rsidRPr="00093279">
              <w:rPr>
                <w:color w:val="auto"/>
              </w:rPr>
              <w:t>К</w:t>
            </w:r>
          </w:p>
        </w:tc>
        <w:tc>
          <w:tcPr>
            <w:tcW w:w="950" w:type="dxa"/>
          </w:tcPr>
          <w:p w14:paraId="7DD82B0D" w14:textId="77777777" w:rsidR="00093279" w:rsidRPr="00093279" w:rsidRDefault="00093279" w:rsidP="006B3CEB">
            <w:pPr>
              <w:pStyle w:val="13"/>
              <w:spacing w:line="240" w:lineRule="auto"/>
              <w:jc w:val="both"/>
              <w:rPr>
                <w:color w:val="auto"/>
              </w:rPr>
            </w:pPr>
            <w:r w:rsidRPr="00093279">
              <w:rPr>
                <w:color w:val="auto"/>
              </w:rPr>
              <w:t>К</w:t>
            </w:r>
          </w:p>
        </w:tc>
        <w:tc>
          <w:tcPr>
            <w:tcW w:w="1134" w:type="dxa"/>
          </w:tcPr>
          <w:p w14:paraId="68F87B85" w14:textId="77777777" w:rsidR="00093279" w:rsidRPr="00093279" w:rsidRDefault="00093279" w:rsidP="006B3CEB">
            <w:pPr>
              <w:pStyle w:val="13"/>
              <w:spacing w:line="240" w:lineRule="auto"/>
              <w:jc w:val="both"/>
              <w:rPr>
                <w:color w:val="auto"/>
              </w:rPr>
            </w:pPr>
            <w:r w:rsidRPr="00093279">
              <w:rPr>
                <w:color w:val="auto"/>
              </w:rPr>
              <w:t>К</w:t>
            </w:r>
          </w:p>
        </w:tc>
        <w:tc>
          <w:tcPr>
            <w:tcW w:w="720" w:type="dxa"/>
          </w:tcPr>
          <w:p w14:paraId="1FA78971" w14:textId="77777777" w:rsidR="00093279" w:rsidRPr="00093279" w:rsidRDefault="00093279" w:rsidP="006B3CEB">
            <w:pPr>
              <w:pStyle w:val="13"/>
              <w:spacing w:line="240" w:lineRule="auto"/>
              <w:jc w:val="both"/>
              <w:rPr>
                <w:color w:val="auto"/>
              </w:rPr>
            </w:pPr>
          </w:p>
        </w:tc>
        <w:tc>
          <w:tcPr>
            <w:tcW w:w="720" w:type="dxa"/>
          </w:tcPr>
          <w:p w14:paraId="79506BA5" w14:textId="77777777" w:rsidR="00093279" w:rsidRPr="00093279" w:rsidRDefault="00093279" w:rsidP="006B3CEB">
            <w:pPr>
              <w:pStyle w:val="13"/>
              <w:spacing w:line="240" w:lineRule="auto"/>
              <w:jc w:val="both"/>
              <w:rPr>
                <w:color w:val="auto"/>
              </w:rPr>
            </w:pPr>
          </w:p>
        </w:tc>
        <w:tc>
          <w:tcPr>
            <w:tcW w:w="2671" w:type="dxa"/>
          </w:tcPr>
          <w:p w14:paraId="1D3E909B" w14:textId="77777777" w:rsidR="00093279" w:rsidRPr="00093279" w:rsidRDefault="00093279" w:rsidP="006B3CEB">
            <w:pPr>
              <w:pStyle w:val="13"/>
              <w:spacing w:line="240" w:lineRule="auto"/>
              <w:jc w:val="both"/>
              <w:rPr>
                <w:color w:val="auto"/>
              </w:rPr>
            </w:pPr>
          </w:p>
        </w:tc>
      </w:tr>
      <w:tr w:rsidR="00093279" w:rsidRPr="00093279" w14:paraId="5D453B28" w14:textId="77777777" w:rsidTr="0048052E">
        <w:tc>
          <w:tcPr>
            <w:tcW w:w="709" w:type="dxa"/>
          </w:tcPr>
          <w:p w14:paraId="634DD442" w14:textId="77777777" w:rsidR="00093279" w:rsidRPr="00093279" w:rsidRDefault="00093279" w:rsidP="006B3CEB">
            <w:pPr>
              <w:pStyle w:val="13"/>
              <w:spacing w:line="240" w:lineRule="auto"/>
              <w:jc w:val="both"/>
              <w:rPr>
                <w:color w:val="auto"/>
              </w:rPr>
            </w:pPr>
            <w:r w:rsidRPr="00093279">
              <w:rPr>
                <w:color w:val="auto"/>
              </w:rPr>
              <w:t>9.</w:t>
            </w:r>
          </w:p>
        </w:tc>
        <w:tc>
          <w:tcPr>
            <w:tcW w:w="2828" w:type="dxa"/>
          </w:tcPr>
          <w:p w14:paraId="3BD4D419" w14:textId="77777777" w:rsidR="00093279" w:rsidRPr="00093279" w:rsidRDefault="00093279" w:rsidP="006B3CEB">
            <w:pPr>
              <w:pStyle w:val="13"/>
              <w:spacing w:line="240" w:lineRule="auto"/>
              <w:jc w:val="both"/>
              <w:rPr>
                <w:color w:val="auto"/>
              </w:rPr>
            </w:pPr>
            <w:r w:rsidRPr="00093279">
              <w:rPr>
                <w:color w:val="auto"/>
              </w:rPr>
              <w:t>Натуральные объекты</w:t>
            </w:r>
          </w:p>
        </w:tc>
        <w:tc>
          <w:tcPr>
            <w:tcW w:w="1034" w:type="dxa"/>
            <w:gridSpan w:val="2"/>
          </w:tcPr>
          <w:p w14:paraId="6ED9A10A" w14:textId="77777777" w:rsidR="00093279" w:rsidRPr="00093279" w:rsidRDefault="00093279" w:rsidP="006B3CEB">
            <w:pPr>
              <w:pStyle w:val="13"/>
              <w:spacing w:line="240" w:lineRule="auto"/>
              <w:jc w:val="both"/>
              <w:rPr>
                <w:color w:val="auto"/>
              </w:rPr>
            </w:pPr>
          </w:p>
        </w:tc>
        <w:tc>
          <w:tcPr>
            <w:tcW w:w="950" w:type="dxa"/>
          </w:tcPr>
          <w:p w14:paraId="2E03F44B" w14:textId="77777777" w:rsidR="00093279" w:rsidRPr="00093279" w:rsidRDefault="00093279" w:rsidP="006B3CEB">
            <w:pPr>
              <w:pStyle w:val="13"/>
              <w:spacing w:line="240" w:lineRule="auto"/>
              <w:jc w:val="both"/>
              <w:rPr>
                <w:color w:val="auto"/>
              </w:rPr>
            </w:pPr>
          </w:p>
        </w:tc>
        <w:tc>
          <w:tcPr>
            <w:tcW w:w="1134" w:type="dxa"/>
          </w:tcPr>
          <w:p w14:paraId="68BFBE3B" w14:textId="77777777" w:rsidR="00093279" w:rsidRPr="00093279" w:rsidRDefault="00093279" w:rsidP="006B3CEB">
            <w:pPr>
              <w:pStyle w:val="13"/>
              <w:spacing w:line="240" w:lineRule="auto"/>
              <w:jc w:val="both"/>
              <w:rPr>
                <w:color w:val="auto"/>
              </w:rPr>
            </w:pPr>
          </w:p>
        </w:tc>
        <w:tc>
          <w:tcPr>
            <w:tcW w:w="720" w:type="dxa"/>
          </w:tcPr>
          <w:p w14:paraId="1EF1C73C" w14:textId="77777777" w:rsidR="00093279" w:rsidRPr="00093279" w:rsidRDefault="00093279" w:rsidP="006B3CEB">
            <w:pPr>
              <w:pStyle w:val="13"/>
              <w:spacing w:line="240" w:lineRule="auto"/>
              <w:jc w:val="both"/>
              <w:rPr>
                <w:color w:val="auto"/>
              </w:rPr>
            </w:pPr>
          </w:p>
        </w:tc>
        <w:tc>
          <w:tcPr>
            <w:tcW w:w="720" w:type="dxa"/>
          </w:tcPr>
          <w:p w14:paraId="3C750E8E" w14:textId="77777777" w:rsidR="00093279" w:rsidRPr="00093279" w:rsidRDefault="00093279" w:rsidP="006B3CEB">
            <w:pPr>
              <w:pStyle w:val="13"/>
              <w:spacing w:line="240" w:lineRule="auto"/>
              <w:jc w:val="both"/>
              <w:rPr>
                <w:color w:val="auto"/>
              </w:rPr>
            </w:pPr>
          </w:p>
        </w:tc>
        <w:tc>
          <w:tcPr>
            <w:tcW w:w="2671" w:type="dxa"/>
          </w:tcPr>
          <w:p w14:paraId="71BC3B8B" w14:textId="77777777" w:rsidR="00093279" w:rsidRPr="00093279" w:rsidRDefault="00093279" w:rsidP="006B3CEB">
            <w:pPr>
              <w:pStyle w:val="13"/>
              <w:spacing w:line="240" w:lineRule="auto"/>
              <w:jc w:val="both"/>
              <w:rPr>
                <w:color w:val="auto"/>
              </w:rPr>
            </w:pPr>
          </w:p>
        </w:tc>
      </w:tr>
      <w:tr w:rsidR="00093279" w:rsidRPr="00093279" w14:paraId="10D1316C" w14:textId="77777777" w:rsidTr="0048052E">
        <w:tc>
          <w:tcPr>
            <w:tcW w:w="709" w:type="dxa"/>
          </w:tcPr>
          <w:p w14:paraId="43FB4A84" w14:textId="77777777" w:rsidR="00093279" w:rsidRPr="00093279" w:rsidRDefault="00093279" w:rsidP="006B3CEB">
            <w:pPr>
              <w:pStyle w:val="13"/>
              <w:spacing w:line="240" w:lineRule="auto"/>
              <w:jc w:val="both"/>
              <w:rPr>
                <w:color w:val="auto"/>
              </w:rPr>
            </w:pPr>
          </w:p>
        </w:tc>
        <w:tc>
          <w:tcPr>
            <w:tcW w:w="2828" w:type="dxa"/>
          </w:tcPr>
          <w:p w14:paraId="1A6693C1" w14:textId="77777777" w:rsidR="00093279" w:rsidRPr="00093279" w:rsidRDefault="00093279" w:rsidP="006B3CEB">
            <w:pPr>
              <w:pStyle w:val="13"/>
              <w:spacing w:line="240" w:lineRule="auto"/>
              <w:jc w:val="both"/>
              <w:rPr>
                <w:color w:val="auto"/>
              </w:rPr>
            </w:pPr>
            <w:r w:rsidRPr="00093279">
              <w:rPr>
                <w:color w:val="auto"/>
              </w:rPr>
              <w:t xml:space="preserve">Коллекции изучаемых материалов </w:t>
            </w:r>
          </w:p>
        </w:tc>
        <w:tc>
          <w:tcPr>
            <w:tcW w:w="1034" w:type="dxa"/>
            <w:gridSpan w:val="2"/>
          </w:tcPr>
          <w:p w14:paraId="6C3F18DF"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4BAA00F9"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53F421E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7C585C4" w14:textId="77777777" w:rsidR="00093279" w:rsidRPr="00093279" w:rsidRDefault="00093279" w:rsidP="006B3CEB">
            <w:pPr>
              <w:pStyle w:val="13"/>
              <w:spacing w:line="240" w:lineRule="auto"/>
              <w:jc w:val="both"/>
              <w:rPr>
                <w:color w:val="auto"/>
              </w:rPr>
            </w:pPr>
          </w:p>
        </w:tc>
        <w:tc>
          <w:tcPr>
            <w:tcW w:w="720" w:type="dxa"/>
          </w:tcPr>
          <w:p w14:paraId="4FA98ACA" w14:textId="77777777" w:rsidR="00093279" w:rsidRPr="00093279" w:rsidRDefault="00093279" w:rsidP="006B3CEB">
            <w:pPr>
              <w:pStyle w:val="13"/>
              <w:spacing w:line="240" w:lineRule="auto"/>
              <w:jc w:val="both"/>
              <w:rPr>
                <w:color w:val="auto"/>
              </w:rPr>
            </w:pPr>
          </w:p>
        </w:tc>
        <w:tc>
          <w:tcPr>
            <w:tcW w:w="2671" w:type="dxa"/>
          </w:tcPr>
          <w:p w14:paraId="363E5860" w14:textId="77777777" w:rsidR="00093279" w:rsidRPr="00093279" w:rsidRDefault="00093279" w:rsidP="006B3CEB">
            <w:pPr>
              <w:pStyle w:val="13"/>
              <w:spacing w:line="240" w:lineRule="auto"/>
              <w:jc w:val="both"/>
              <w:rPr>
                <w:color w:val="auto"/>
              </w:rPr>
            </w:pPr>
          </w:p>
        </w:tc>
      </w:tr>
      <w:tr w:rsidR="00093279" w:rsidRPr="00093279" w14:paraId="72C69F68" w14:textId="77777777" w:rsidTr="0048052E">
        <w:tc>
          <w:tcPr>
            <w:tcW w:w="709" w:type="dxa"/>
          </w:tcPr>
          <w:p w14:paraId="4461A7D8" w14:textId="77777777" w:rsidR="00093279" w:rsidRPr="00093279" w:rsidRDefault="00093279" w:rsidP="006B3CEB">
            <w:pPr>
              <w:pStyle w:val="13"/>
              <w:spacing w:line="240" w:lineRule="auto"/>
              <w:jc w:val="both"/>
              <w:rPr>
                <w:color w:val="auto"/>
              </w:rPr>
            </w:pPr>
          </w:p>
        </w:tc>
        <w:tc>
          <w:tcPr>
            <w:tcW w:w="2828" w:type="dxa"/>
          </w:tcPr>
          <w:p w14:paraId="7170D85E" w14:textId="77777777" w:rsidR="00093279" w:rsidRPr="00093279" w:rsidRDefault="00093279" w:rsidP="006B3CEB">
            <w:pPr>
              <w:pStyle w:val="13"/>
              <w:spacing w:line="240" w:lineRule="auto"/>
              <w:jc w:val="both"/>
              <w:rPr>
                <w:color w:val="auto"/>
              </w:rPr>
            </w:pPr>
            <w:r w:rsidRPr="00093279">
              <w:rPr>
                <w:color w:val="auto"/>
              </w:rPr>
              <w:t>Расходные материалы (пиломатериалы, фанера, красители, метизные изделия, шкурка, металлопрокат, ножовочные полотна, пилки для лобзика, материалы для ремонтно-отделочных работ, удобрения, средства защиты растений, пленка полиэтиленовая, бумага фильтровальная, горшочки и кубики торфяные и т.д.)</w:t>
            </w:r>
          </w:p>
        </w:tc>
        <w:tc>
          <w:tcPr>
            <w:tcW w:w="1034" w:type="dxa"/>
            <w:gridSpan w:val="2"/>
          </w:tcPr>
          <w:p w14:paraId="11297241"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7E10F4DC"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B8EA689"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5A97D778"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0E32009F" w14:textId="77777777" w:rsidR="00093279" w:rsidRPr="00093279" w:rsidRDefault="00093279" w:rsidP="006B3CEB">
            <w:pPr>
              <w:pStyle w:val="13"/>
              <w:spacing w:line="240" w:lineRule="auto"/>
              <w:jc w:val="both"/>
              <w:rPr>
                <w:color w:val="auto"/>
              </w:rPr>
            </w:pPr>
            <w:r w:rsidRPr="00093279">
              <w:rPr>
                <w:color w:val="auto"/>
              </w:rPr>
              <w:t>М</w:t>
            </w:r>
          </w:p>
        </w:tc>
        <w:tc>
          <w:tcPr>
            <w:tcW w:w="2671" w:type="dxa"/>
          </w:tcPr>
          <w:p w14:paraId="2F4E8810" w14:textId="77777777" w:rsidR="00093279" w:rsidRPr="00093279" w:rsidRDefault="00093279" w:rsidP="006B3CEB">
            <w:pPr>
              <w:pStyle w:val="13"/>
              <w:spacing w:line="240" w:lineRule="auto"/>
              <w:jc w:val="both"/>
              <w:rPr>
                <w:color w:val="auto"/>
              </w:rPr>
            </w:pPr>
            <w:r w:rsidRPr="00093279">
              <w:rPr>
                <w:color w:val="auto"/>
              </w:rPr>
              <w:t>Количество расходных материалов определяется исходя из выбранных объектов труда школьников</w:t>
            </w:r>
          </w:p>
        </w:tc>
      </w:tr>
      <w:tr w:rsidR="00093279" w:rsidRPr="00093279" w14:paraId="64A47CEC" w14:textId="77777777" w:rsidTr="0048052E">
        <w:tc>
          <w:tcPr>
            <w:tcW w:w="709" w:type="dxa"/>
          </w:tcPr>
          <w:p w14:paraId="48DE5191" w14:textId="77777777" w:rsidR="00093279" w:rsidRPr="00093279" w:rsidRDefault="00093279" w:rsidP="006B3CEB">
            <w:pPr>
              <w:pStyle w:val="13"/>
              <w:spacing w:line="240" w:lineRule="auto"/>
              <w:jc w:val="both"/>
              <w:rPr>
                <w:color w:val="auto"/>
              </w:rPr>
            </w:pPr>
          </w:p>
        </w:tc>
        <w:tc>
          <w:tcPr>
            <w:tcW w:w="2828" w:type="dxa"/>
            <w:vAlign w:val="bottom"/>
          </w:tcPr>
          <w:p w14:paraId="13EBFA06" w14:textId="77777777" w:rsidR="00093279" w:rsidRPr="00093279" w:rsidRDefault="00093279" w:rsidP="006B3CEB">
            <w:pPr>
              <w:pStyle w:val="13"/>
              <w:spacing w:line="240" w:lineRule="auto"/>
              <w:jc w:val="both"/>
              <w:rPr>
                <w:color w:val="auto"/>
              </w:rPr>
            </w:pPr>
            <w:r w:rsidRPr="00093279">
              <w:rPr>
                <w:color w:val="auto"/>
              </w:rPr>
              <w:t>Комплект образцов материалов и изделий для санитарно-технических работ</w:t>
            </w:r>
          </w:p>
        </w:tc>
        <w:tc>
          <w:tcPr>
            <w:tcW w:w="1034" w:type="dxa"/>
            <w:gridSpan w:val="2"/>
          </w:tcPr>
          <w:p w14:paraId="5EE3838E"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593AD472"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40F50EE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14498691" w14:textId="77777777" w:rsidR="00093279" w:rsidRPr="00093279" w:rsidRDefault="00093279" w:rsidP="006B3CEB">
            <w:pPr>
              <w:pStyle w:val="13"/>
              <w:spacing w:line="240" w:lineRule="auto"/>
              <w:jc w:val="both"/>
              <w:rPr>
                <w:color w:val="auto"/>
              </w:rPr>
            </w:pPr>
          </w:p>
        </w:tc>
        <w:tc>
          <w:tcPr>
            <w:tcW w:w="720" w:type="dxa"/>
          </w:tcPr>
          <w:p w14:paraId="63BC2990" w14:textId="77777777" w:rsidR="00093279" w:rsidRPr="00093279" w:rsidRDefault="00093279" w:rsidP="006B3CEB">
            <w:pPr>
              <w:pStyle w:val="13"/>
              <w:spacing w:line="240" w:lineRule="auto"/>
              <w:jc w:val="both"/>
              <w:rPr>
                <w:color w:val="auto"/>
              </w:rPr>
            </w:pPr>
          </w:p>
        </w:tc>
        <w:tc>
          <w:tcPr>
            <w:tcW w:w="2671" w:type="dxa"/>
          </w:tcPr>
          <w:p w14:paraId="44935EB1" w14:textId="77777777" w:rsidR="00093279" w:rsidRPr="00093279" w:rsidRDefault="00093279" w:rsidP="006B3CEB">
            <w:pPr>
              <w:pStyle w:val="13"/>
              <w:spacing w:line="240" w:lineRule="auto"/>
              <w:jc w:val="both"/>
              <w:rPr>
                <w:color w:val="auto"/>
              </w:rPr>
            </w:pPr>
          </w:p>
        </w:tc>
      </w:tr>
      <w:tr w:rsidR="00093279" w:rsidRPr="00093279" w14:paraId="1AE69C00" w14:textId="77777777" w:rsidTr="0048052E">
        <w:tc>
          <w:tcPr>
            <w:tcW w:w="709" w:type="dxa"/>
          </w:tcPr>
          <w:p w14:paraId="155954A9" w14:textId="77777777" w:rsidR="00093279" w:rsidRPr="00093279" w:rsidRDefault="00093279" w:rsidP="006B3CEB">
            <w:pPr>
              <w:pStyle w:val="13"/>
              <w:spacing w:line="240" w:lineRule="auto"/>
              <w:jc w:val="both"/>
              <w:rPr>
                <w:color w:val="auto"/>
              </w:rPr>
            </w:pPr>
          </w:p>
        </w:tc>
        <w:tc>
          <w:tcPr>
            <w:tcW w:w="2828" w:type="dxa"/>
            <w:vAlign w:val="bottom"/>
          </w:tcPr>
          <w:p w14:paraId="1F119297" w14:textId="77777777" w:rsidR="00093279" w:rsidRPr="00093279" w:rsidRDefault="00093279" w:rsidP="006B3CEB">
            <w:pPr>
              <w:pStyle w:val="13"/>
              <w:spacing w:line="240" w:lineRule="auto"/>
              <w:jc w:val="both"/>
              <w:rPr>
                <w:color w:val="auto"/>
              </w:rPr>
            </w:pPr>
            <w:r w:rsidRPr="00093279">
              <w:rPr>
                <w:color w:val="auto"/>
              </w:rPr>
              <w:t>Комплект образцов материалов  для ремонтно-отделочных работ</w:t>
            </w:r>
          </w:p>
        </w:tc>
        <w:tc>
          <w:tcPr>
            <w:tcW w:w="1034" w:type="dxa"/>
            <w:gridSpan w:val="2"/>
          </w:tcPr>
          <w:p w14:paraId="0031715E" w14:textId="77777777" w:rsidR="00093279" w:rsidRPr="00093279" w:rsidRDefault="00093279" w:rsidP="006B3CEB">
            <w:pPr>
              <w:pStyle w:val="13"/>
              <w:spacing w:line="240" w:lineRule="auto"/>
              <w:jc w:val="both"/>
              <w:rPr>
                <w:color w:val="auto"/>
              </w:rPr>
            </w:pPr>
            <w:r w:rsidRPr="00093279">
              <w:rPr>
                <w:color w:val="auto"/>
              </w:rPr>
              <w:t>М</w:t>
            </w:r>
          </w:p>
        </w:tc>
        <w:tc>
          <w:tcPr>
            <w:tcW w:w="950" w:type="dxa"/>
          </w:tcPr>
          <w:p w14:paraId="03D6D3B5" w14:textId="77777777" w:rsidR="00093279" w:rsidRPr="00093279" w:rsidRDefault="00093279" w:rsidP="006B3CEB">
            <w:pPr>
              <w:pStyle w:val="13"/>
              <w:spacing w:line="240" w:lineRule="auto"/>
              <w:jc w:val="both"/>
              <w:rPr>
                <w:color w:val="auto"/>
              </w:rPr>
            </w:pPr>
            <w:r w:rsidRPr="00093279">
              <w:rPr>
                <w:color w:val="auto"/>
              </w:rPr>
              <w:t>М</w:t>
            </w:r>
          </w:p>
        </w:tc>
        <w:tc>
          <w:tcPr>
            <w:tcW w:w="1134" w:type="dxa"/>
          </w:tcPr>
          <w:p w14:paraId="63846ED7" w14:textId="77777777" w:rsidR="00093279" w:rsidRPr="00093279" w:rsidRDefault="00093279" w:rsidP="006B3CEB">
            <w:pPr>
              <w:pStyle w:val="13"/>
              <w:spacing w:line="240" w:lineRule="auto"/>
              <w:jc w:val="both"/>
              <w:rPr>
                <w:color w:val="auto"/>
              </w:rPr>
            </w:pPr>
            <w:r w:rsidRPr="00093279">
              <w:rPr>
                <w:color w:val="auto"/>
              </w:rPr>
              <w:t>М</w:t>
            </w:r>
          </w:p>
        </w:tc>
        <w:tc>
          <w:tcPr>
            <w:tcW w:w="720" w:type="dxa"/>
          </w:tcPr>
          <w:p w14:paraId="6A9D1D22" w14:textId="77777777" w:rsidR="00093279" w:rsidRPr="00093279" w:rsidRDefault="00093279" w:rsidP="006B3CEB">
            <w:pPr>
              <w:pStyle w:val="13"/>
              <w:spacing w:line="240" w:lineRule="auto"/>
              <w:jc w:val="both"/>
              <w:rPr>
                <w:color w:val="auto"/>
              </w:rPr>
            </w:pPr>
          </w:p>
        </w:tc>
        <w:tc>
          <w:tcPr>
            <w:tcW w:w="720" w:type="dxa"/>
          </w:tcPr>
          <w:p w14:paraId="2873920C" w14:textId="77777777" w:rsidR="00093279" w:rsidRPr="00093279" w:rsidRDefault="00093279" w:rsidP="006B3CEB">
            <w:pPr>
              <w:pStyle w:val="13"/>
              <w:spacing w:line="240" w:lineRule="auto"/>
              <w:jc w:val="both"/>
              <w:rPr>
                <w:color w:val="auto"/>
              </w:rPr>
            </w:pPr>
          </w:p>
        </w:tc>
        <w:tc>
          <w:tcPr>
            <w:tcW w:w="2671" w:type="dxa"/>
          </w:tcPr>
          <w:p w14:paraId="74B69106" w14:textId="77777777" w:rsidR="00093279" w:rsidRPr="00093279" w:rsidRDefault="00093279" w:rsidP="006B3CEB">
            <w:pPr>
              <w:pStyle w:val="13"/>
              <w:spacing w:line="240" w:lineRule="auto"/>
              <w:jc w:val="both"/>
              <w:rPr>
                <w:color w:val="auto"/>
              </w:rPr>
            </w:pPr>
          </w:p>
        </w:tc>
      </w:tr>
      <w:tr w:rsidR="00093279" w:rsidRPr="00093279" w14:paraId="696D879D" w14:textId="77777777" w:rsidTr="0048052E">
        <w:tc>
          <w:tcPr>
            <w:tcW w:w="709" w:type="dxa"/>
          </w:tcPr>
          <w:p w14:paraId="1BFB798E" w14:textId="77777777" w:rsidR="00093279" w:rsidRPr="00093279" w:rsidRDefault="00093279" w:rsidP="006B3CEB">
            <w:pPr>
              <w:pStyle w:val="13"/>
              <w:spacing w:line="240" w:lineRule="auto"/>
              <w:jc w:val="both"/>
              <w:rPr>
                <w:color w:val="auto"/>
              </w:rPr>
            </w:pPr>
            <w:r w:rsidRPr="00093279">
              <w:rPr>
                <w:color w:val="auto"/>
              </w:rPr>
              <w:t>10</w:t>
            </w:r>
          </w:p>
        </w:tc>
        <w:tc>
          <w:tcPr>
            <w:tcW w:w="10057" w:type="dxa"/>
            <w:gridSpan w:val="8"/>
          </w:tcPr>
          <w:p w14:paraId="1972EFFD" w14:textId="77777777" w:rsidR="00093279" w:rsidRPr="00093279" w:rsidRDefault="00093279" w:rsidP="006B3CEB">
            <w:pPr>
              <w:pStyle w:val="13"/>
              <w:spacing w:line="240" w:lineRule="auto"/>
              <w:jc w:val="both"/>
              <w:rPr>
                <w:color w:val="auto"/>
              </w:rPr>
            </w:pPr>
            <w:r w:rsidRPr="00093279">
              <w:rPr>
                <w:color w:val="auto"/>
              </w:rPr>
              <w:t>Игры и игрушки</w:t>
            </w:r>
          </w:p>
        </w:tc>
      </w:tr>
      <w:tr w:rsidR="00093279" w:rsidRPr="00093279" w14:paraId="38F39865" w14:textId="77777777" w:rsidTr="0048052E">
        <w:trPr>
          <w:cantSplit/>
        </w:trPr>
        <w:tc>
          <w:tcPr>
            <w:tcW w:w="709" w:type="dxa"/>
          </w:tcPr>
          <w:p w14:paraId="29F86F8C" w14:textId="77777777" w:rsidR="00093279" w:rsidRPr="00093279" w:rsidRDefault="00093279" w:rsidP="006B3CEB">
            <w:pPr>
              <w:pStyle w:val="13"/>
              <w:spacing w:line="240" w:lineRule="auto"/>
              <w:jc w:val="both"/>
              <w:rPr>
                <w:color w:val="auto"/>
              </w:rPr>
            </w:pPr>
          </w:p>
        </w:tc>
        <w:tc>
          <w:tcPr>
            <w:tcW w:w="2828" w:type="dxa"/>
          </w:tcPr>
          <w:p w14:paraId="3ADC1BB6" w14:textId="77777777" w:rsidR="00093279" w:rsidRPr="00093279" w:rsidRDefault="00093279" w:rsidP="006B3CEB">
            <w:pPr>
              <w:pStyle w:val="13"/>
              <w:spacing w:line="240" w:lineRule="auto"/>
              <w:jc w:val="both"/>
              <w:rPr>
                <w:color w:val="auto"/>
              </w:rPr>
            </w:pPr>
            <w:r w:rsidRPr="00093279">
              <w:rPr>
                <w:color w:val="auto"/>
              </w:rPr>
              <w:t>Игры и игрушки, развивающие пространственное воображение</w:t>
            </w:r>
          </w:p>
        </w:tc>
        <w:tc>
          <w:tcPr>
            <w:tcW w:w="1034" w:type="dxa"/>
            <w:gridSpan w:val="2"/>
          </w:tcPr>
          <w:p w14:paraId="291FE465"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4789B0E9"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0854B9A8" w14:textId="77777777" w:rsidR="00093279" w:rsidRPr="00093279" w:rsidRDefault="00093279" w:rsidP="006B3CEB">
            <w:pPr>
              <w:pStyle w:val="13"/>
              <w:spacing w:line="240" w:lineRule="auto"/>
              <w:jc w:val="both"/>
              <w:rPr>
                <w:color w:val="auto"/>
              </w:rPr>
            </w:pPr>
          </w:p>
        </w:tc>
        <w:tc>
          <w:tcPr>
            <w:tcW w:w="720" w:type="dxa"/>
          </w:tcPr>
          <w:p w14:paraId="356321CC"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371458B1" w14:textId="77777777" w:rsidR="00093279" w:rsidRPr="00093279" w:rsidRDefault="00093279" w:rsidP="006B3CEB">
            <w:pPr>
              <w:pStyle w:val="13"/>
              <w:spacing w:line="240" w:lineRule="auto"/>
              <w:jc w:val="both"/>
              <w:rPr>
                <w:color w:val="auto"/>
              </w:rPr>
            </w:pPr>
          </w:p>
        </w:tc>
        <w:tc>
          <w:tcPr>
            <w:tcW w:w="2671" w:type="dxa"/>
            <w:vMerge w:val="restart"/>
          </w:tcPr>
          <w:p w14:paraId="229B4004" w14:textId="77777777" w:rsidR="00093279" w:rsidRPr="00093279" w:rsidRDefault="00093279" w:rsidP="006B3CEB">
            <w:pPr>
              <w:pStyle w:val="13"/>
              <w:spacing w:line="240" w:lineRule="auto"/>
              <w:jc w:val="both"/>
              <w:rPr>
                <w:color w:val="auto"/>
              </w:rPr>
            </w:pPr>
            <w:r w:rsidRPr="00093279">
              <w:rPr>
                <w:color w:val="auto"/>
              </w:rPr>
              <w:t>Могут быть использованы как образцы объектов при выполнении школьниками учебных проектов</w:t>
            </w:r>
          </w:p>
        </w:tc>
      </w:tr>
      <w:tr w:rsidR="00093279" w:rsidRPr="00093279" w14:paraId="307C582F" w14:textId="77777777" w:rsidTr="0048052E">
        <w:trPr>
          <w:cantSplit/>
        </w:trPr>
        <w:tc>
          <w:tcPr>
            <w:tcW w:w="709" w:type="dxa"/>
          </w:tcPr>
          <w:p w14:paraId="742A2458" w14:textId="77777777" w:rsidR="00093279" w:rsidRPr="00093279" w:rsidRDefault="00093279" w:rsidP="006B3CEB">
            <w:pPr>
              <w:pStyle w:val="13"/>
              <w:spacing w:line="240" w:lineRule="auto"/>
              <w:jc w:val="both"/>
              <w:rPr>
                <w:color w:val="auto"/>
              </w:rPr>
            </w:pPr>
          </w:p>
        </w:tc>
        <w:tc>
          <w:tcPr>
            <w:tcW w:w="2828" w:type="dxa"/>
          </w:tcPr>
          <w:p w14:paraId="0FC13304" w14:textId="77777777" w:rsidR="00093279" w:rsidRPr="00093279" w:rsidRDefault="00093279" w:rsidP="006B3CEB">
            <w:pPr>
              <w:pStyle w:val="13"/>
              <w:spacing w:line="240" w:lineRule="auto"/>
              <w:jc w:val="both"/>
              <w:rPr>
                <w:color w:val="auto"/>
              </w:rPr>
            </w:pPr>
            <w:r w:rsidRPr="00093279">
              <w:rPr>
                <w:color w:val="auto"/>
              </w:rPr>
              <w:t>Игры и игрушки, развивающие техническое мышление</w:t>
            </w:r>
          </w:p>
        </w:tc>
        <w:tc>
          <w:tcPr>
            <w:tcW w:w="1034" w:type="dxa"/>
            <w:gridSpan w:val="2"/>
          </w:tcPr>
          <w:p w14:paraId="01CEDB6D"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77C49632"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4BC305CF" w14:textId="77777777" w:rsidR="00093279" w:rsidRPr="00093279" w:rsidRDefault="00093279" w:rsidP="006B3CEB">
            <w:pPr>
              <w:pStyle w:val="13"/>
              <w:spacing w:line="240" w:lineRule="auto"/>
              <w:jc w:val="both"/>
              <w:rPr>
                <w:color w:val="auto"/>
              </w:rPr>
            </w:pPr>
          </w:p>
        </w:tc>
        <w:tc>
          <w:tcPr>
            <w:tcW w:w="720" w:type="dxa"/>
          </w:tcPr>
          <w:p w14:paraId="13C2BA88"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307AAF33" w14:textId="77777777" w:rsidR="00093279" w:rsidRPr="00093279" w:rsidRDefault="00093279" w:rsidP="006B3CEB">
            <w:pPr>
              <w:pStyle w:val="13"/>
              <w:spacing w:line="240" w:lineRule="auto"/>
              <w:jc w:val="both"/>
              <w:rPr>
                <w:color w:val="auto"/>
              </w:rPr>
            </w:pPr>
          </w:p>
        </w:tc>
        <w:tc>
          <w:tcPr>
            <w:tcW w:w="2671" w:type="dxa"/>
            <w:vMerge/>
          </w:tcPr>
          <w:p w14:paraId="6DA00F6A" w14:textId="77777777" w:rsidR="00093279" w:rsidRPr="00093279" w:rsidRDefault="00093279" w:rsidP="006B3CEB">
            <w:pPr>
              <w:pStyle w:val="13"/>
              <w:spacing w:line="240" w:lineRule="auto"/>
              <w:jc w:val="both"/>
              <w:rPr>
                <w:color w:val="auto"/>
              </w:rPr>
            </w:pPr>
          </w:p>
        </w:tc>
      </w:tr>
      <w:tr w:rsidR="00093279" w:rsidRPr="00093279" w14:paraId="4A5F9A3B" w14:textId="77777777" w:rsidTr="0048052E">
        <w:trPr>
          <w:cantSplit/>
        </w:trPr>
        <w:tc>
          <w:tcPr>
            <w:tcW w:w="709" w:type="dxa"/>
          </w:tcPr>
          <w:p w14:paraId="2D4FD486" w14:textId="77777777" w:rsidR="00093279" w:rsidRPr="00093279" w:rsidRDefault="00093279" w:rsidP="006B3CEB">
            <w:pPr>
              <w:pStyle w:val="13"/>
              <w:spacing w:line="240" w:lineRule="auto"/>
              <w:jc w:val="both"/>
              <w:rPr>
                <w:color w:val="auto"/>
              </w:rPr>
            </w:pPr>
          </w:p>
        </w:tc>
        <w:tc>
          <w:tcPr>
            <w:tcW w:w="2828" w:type="dxa"/>
          </w:tcPr>
          <w:p w14:paraId="6A98DD29" w14:textId="77777777" w:rsidR="00093279" w:rsidRPr="00093279" w:rsidRDefault="00093279" w:rsidP="006B3CEB">
            <w:pPr>
              <w:pStyle w:val="13"/>
              <w:spacing w:line="240" w:lineRule="auto"/>
              <w:jc w:val="both"/>
              <w:rPr>
                <w:color w:val="auto"/>
              </w:rPr>
            </w:pPr>
            <w:r w:rsidRPr="00093279">
              <w:rPr>
                <w:color w:val="auto"/>
              </w:rPr>
              <w:t>Игры и игрушки, развивающие образное мышление</w:t>
            </w:r>
          </w:p>
        </w:tc>
        <w:tc>
          <w:tcPr>
            <w:tcW w:w="1034" w:type="dxa"/>
            <w:gridSpan w:val="2"/>
          </w:tcPr>
          <w:p w14:paraId="05696EDA" w14:textId="77777777" w:rsidR="00093279" w:rsidRPr="00093279" w:rsidRDefault="00093279" w:rsidP="006B3CEB">
            <w:pPr>
              <w:pStyle w:val="13"/>
              <w:spacing w:line="240" w:lineRule="auto"/>
              <w:jc w:val="both"/>
              <w:rPr>
                <w:color w:val="auto"/>
              </w:rPr>
            </w:pPr>
            <w:r w:rsidRPr="00093279">
              <w:rPr>
                <w:color w:val="auto"/>
              </w:rPr>
              <w:t>П</w:t>
            </w:r>
          </w:p>
        </w:tc>
        <w:tc>
          <w:tcPr>
            <w:tcW w:w="950" w:type="dxa"/>
          </w:tcPr>
          <w:p w14:paraId="38CE4576" w14:textId="77777777" w:rsidR="00093279" w:rsidRPr="00093279" w:rsidRDefault="00093279" w:rsidP="006B3CEB">
            <w:pPr>
              <w:pStyle w:val="13"/>
              <w:spacing w:line="240" w:lineRule="auto"/>
              <w:jc w:val="both"/>
              <w:rPr>
                <w:color w:val="auto"/>
              </w:rPr>
            </w:pPr>
            <w:r w:rsidRPr="00093279">
              <w:rPr>
                <w:color w:val="auto"/>
              </w:rPr>
              <w:t>П</w:t>
            </w:r>
          </w:p>
        </w:tc>
        <w:tc>
          <w:tcPr>
            <w:tcW w:w="1134" w:type="dxa"/>
          </w:tcPr>
          <w:p w14:paraId="5C4B9668" w14:textId="77777777" w:rsidR="00093279" w:rsidRPr="00093279" w:rsidRDefault="00093279" w:rsidP="006B3CEB">
            <w:pPr>
              <w:pStyle w:val="13"/>
              <w:spacing w:line="240" w:lineRule="auto"/>
              <w:jc w:val="both"/>
              <w:rPr>
                <w:color w:val="auto"/>
              </w:rPr>
            </w:pPr>
          </w:p>
        </w:tc>
        <w:tc>
          <w:tcPr>
            <w:tcW w:w="720" w:type="dxa"/>
          </w:tcPr>
          <w:p w14:paraId="5AD60C1D" w14:textId="77777777" w:rsidR="00093279" w:rsidRPr="00093279" w:rsidRDefault="00093279" w:rsidP="006B3CEB">
            <w:pPr>
              <w:pStyle w:val="13"/>
              <w:spacing w:line="240" w:lineRule="auto"/>
              <w:jc w:val="both"/>
              <w:rPr>
                <w:color w:val="auto"/>
              </w:rPr>
            </w:pPr>
            <w:r w:rsidRPr="00093279">
              <w:rPr>
                <w:color w:val="auto"/>
              </w:rPr>
              <w:t>П</w:t>
            </w:r>
          </w:p>
        </w:tc>
        <w:tc>
          <w:tcPr>
            <w:tcW w:w="720" w:type="dxa"/>
          </w:tcPr>
          <w:p w14:paraId="609BA9CC" w14:textId="77777777" w:rsidR="00093279" w:rsidRPr="00093279" w:rsidRDefault="00093279" w:rsidP="006B3CEB">
            <w:pPr>
              <w:pStyle w:val="13"/>
              <w:spacing w:line="240" w:lineRule="auto"/>
              <w:jc w:val="both"/>
              <w:rPr>
                <w:color w:val="auto"/>
              </w:rPr>
            </w:pPr>
          </w:p>
        </w:tc>
        <w:tc>
          <w:tcPr>
            <w:tcW w:w="2671" w:type="dxa"/>
            <w:vMerge/>
          </w:tcPr>
          <w:p w14:paraId="4ECDDB37" w14:textId="77777777" w:rsidR="00093279" w:rsidRPr="00093279" w:rsidRDefault="00093279" w:rsidP="006B3CEB">
            <w:pPr>
              <w:pStyle w:val="13"/>
              <w:spacing w:line="240" w:lineRule="auto"/>
              <w:jc w:val="both"/>
              <w:rPr>
                <w:color w:val="auto"/>
              </w:rPr>
            </w:pPr>
          </w:p>
        </w:tc>
      </w:tr>
    </w:tbl>
    <w:p w14:paraId="50ACADB0" w14:textId="77777777" w:rsidR="00093279" w:rsidRPr="00093279" w:rsidRDefault="00093279" w:rsidP="006B3CEB">
      <w:pPr>
        <w:pStyle w:val="13"/>
        <w:spacing w:line="240" w:lineRule="auto"/>
        <w:jc w:val="both"/>
        <w:rPr>
          <w:color w:val="auto"/>
        </w:rPr>
      </w:pPr>
    </w:p>
    <w:p w14:paraId="0B901421" w14:textId="77777777" w:rsidR="00093279" w:rsidRPr="00093279" w:rsidRDefault="00093279" w:rsidP="006B3CEB">
      <w:pPr>
        <w:pStyle w:val="13"/>
        <w:spacing w:line="240" w:lineRule="auto"/>
        <w:jc w:val="both"/>
        <w:rPr>
          <w:color w:val="auto"/>
        </w:rPr>
      </w:pPr>
    </w:p>
    <w:p w14:paraId="3160EBA3" w14:textId="5C202C1D" w:rsidR="00093279" w:rsidRPr="00093279" w:rsidRDefault="00093279" w:rsidP="006B3CEB">
      <w:pPr>
        <w:pStyle w:val="13"/>
        <w:spacing w:line="240" w:lineRule="auto"/>
        <w:jc w:val="center"/>
        <w:rPr>
          <w:color w:val="auto"/>
        </w:rPr>
      </w:pPr>
      <w:r w:rsidRPr="00093279">
        <w:rPr>
          <w:color w:val="auto"/>
        </w:rPr>
        <w:t>Спортивный зал</w:t>
      </w:r>
    </w:p>
    <w:tbl>
      <w:tblPr>
        <w:tblW w:w="107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4252"/>
        <w:gridCol w:w="4394"/>
      </w:tblGrid>
      <w:tr w:rsidR="00093279" w:rsidRPr="00093279" w14:paraId="40FFEF4B" w14:textId="77777777" w:rsidTr="0048052E">
        <w:tc>
          <w:tcPr>
            <w:tcW w:w="2120" w:type="dxa"/>
            <w:vMerge w:val="restart"/>
          </w:tcPr>
          <w:p w14:paraId="6E3CA826" w14:textId="77777777" w:rsidR="00093279" w:rsidRPr="00093279" w:rsidRDefault="00093279" w:rsidP="006B3CEB">
            <w:pPr>
              <w:pStyle w:val="13"/>
              <w:spacing w:line="240" w:lineRule="auto"/>
              <w:rPr>
                <w:color w:val="auto"/>
              </w:rPr>
            </w:pPr>
            <w:r w:rsidRPr="00093279">
              <w:rPr>
                <w:color w:val="auto"/>
              </w:rPr>
              <w:t xml:space="preserve">Раздел программы </w:t>
            </w:r>
          </w:p>
          <w:p w14:paraId="280BB523" w14:textId="77777777" w:rsidR="00093279" w:rsidRPr="00093279" w:rsidRDefault="00093279" w:rsidP="006B3CEB">
            <w:pPr>
              <w:pStyle w:val="13"/>
              <w:spacing w:line="240" w:lineRule="auto"/>
              <w:rPr>
                <w:color w:val="auto"/>
              </w:rPr>
            </w:pPr>
            <w:r w:rsidRPr="00093279">
              <w:rPr>
                <w:color w:val="auto"/>
              </w:rPr>
              <w:t>(тема практического занятия)</w:t>
            </w:r>
          </w:p>
        </w:tc>
        <w:tc>
          <w:tcPr>
            <w:tcW w:w="8646" w:type="dxa"/>
            <w:gridSpan w:val="2"/>
          </w:tcPr>
          <w:p w14:paraId="6430D8F4" w14:textId="77777777" w:rsidR="00093279" w:rsidRPr="00093279" w:rsidRDefault="00093279" w:rsidP="006B3CEB">
            <w:pPr>
              <w:pStyle w:val="13"/>
              <w:spacing w:line="240" w:lineRule="auto"/>
              <w:jc w:val="both"/>
              <w:rPr>
                <w:color w:val="auto"/>
              </w:rPr>
            </w:pPr>
            <w:r w:rsidRPr="00093279">
              <w:rPr>
                <w:color w:val="auto"/>
              </w:rPr>
              <w:t>ОБОРУДОВАНИЕ</w:t>
            </w:r>
          </w:p>
        </w:tc>
      </w:tr>
      <w:tr w:rsidR="00093279" w:rsidRPr="00093279" w14:paraId="27AB8E37" w14:textId="77777777" w:rsidTr="0048052E">
        <w:tc>
          <w:tcPr>
            <w:tcW w:w="2120" w:type="dxa"/>
            <w:vMerge/>
          </w:tcPr>
          <w:p w14:paraId="358BE43E" w14:textId="77777777" w:rsidR="00093279" w:rsidRPr="00093279" w:rsidRDefault="00093279" w:rsidP="006B3CEB">
            <w:pPr>
              <w:pStyle w:val="13"/>
              <w:spacing w:line="240" w:lineRule="auto"/>
              <w:rPr>
                <w:color w:val="auto"/>
              </w:rPr>
            </w:pPr>
          </w:p>
        </w:tc>
        <w:tc>
          <w:tcPr>
            <w:tcW w:w="4252" w:type="dxa"/>
          </w:tcPr>
          <w:p w14:paraId="52BFE9C0" w14:textId="77777777" w:rsidR="00093279" w:rsidRPr="00093279" w:rsidRDefault="00093279" w:rsidP="006B3CEB">
            <w:pPr>
              <w:pStyle w:val="13"/>
              <w:spacing w:line="240" w:lineRule="auto"/>
              <w:jc w:val="both"/>
              <w:rPr>
                <w:color w:val="auto"/>
              </w:rPr>
            </w:pPr>
            <w:r w:rsidRPr="00093279">
              <w:rPr>
                <w:color w:val="auto"/>
              </w:rPr>
              <w:t>Примерный перечень необходимого оборудования</w:t>
            </w:r>
          </w:p>
        </w:tc>
        <w:tc>
          <w:tcPr>
            <w:tcW w:w="4394" w:type="dxa"/>
          </w:tcPr>
          <w:p w14:paraId="277752AD" w14:textId="77777777" w:rsidR="00093279" w:rsidRPr="00093279" w:rsidRDefault="00093279" w:rsidP="006B3CEB">
            <w:pPr>
              <w:pStyle w:val="13"/>
              <w:spacing w:line="240" w:lineRule="auto"/>
              <w:jc w:val="both"/>
              <w:rPr>
                <w:color w:val="auto"/>
              </w:rPr>
            </w:pPr>
            <w:r w:rsidRPr="00093279">
              <w:rPr>
                <w:color w:val="auto"/>
              </w:rPr>
              <w:t>Необходимый минимум для проведения занятий</w:t>
            </w:r>
          </w:p>
        </w:tc>
      </w:tr>
      <w:tr w:rsidR="00093279" w:rsidRPr="00093279" w14:paraId="519770AB" w14:textId="77777777" w:rsidTr="0048052E">
        <w:tc>
          <w:tcPr>
            <w:tcW w:w="10766" w:type="dxa"/>
            <w:gridSpan w:val="3"/>
          </w:tcPr>
          <w:p w14:paraId="7B7BA5E0" w14:textId="77777777" w:rsidR="00093279" w:rsidRPr="00093279" w:rsidRDefault="00093279" w:rsidP="006B3CEB">
            <w:pPr>
              <w:pStyle w:val="13"/>
              <w:spacing w:line="240" w:lineRule="auto"/>
              <w:jc w:val="center"/>
              <w:rPr>
                <w:color w:val="auto"/>
              </w:rPr>
            </w:pPr>
            <w:r w:rsidRPr="00093279">
              <w:rPr>
                <w:color w:val="auto"/>
              </w:rPr>
              <w:t>Начальная школа</w:t>
            </w:r>
          </w:p>
        </w:tc>
      </w:tr>
      <w:tr w:rsidR="00093279" w:rsidRPr="00093279" w14:paraId="67A41161" w14:textId="77777777" w:rsidTr="0048052E">
        <w:tc>
          <w:tcPr>
            <w:tcW w:w="2120" w:type="dxa"/>
            <w:vMerge w:val="restart"/>
          </w:tcPr>
          <w:p w14:paraId="39CA3859" w14:textId="77777777" w:rsidR="00093279" w:rsidRPr="00093279" w:rsidRDefault="00093279" w:rsidP="006B3CEB">
            <w:pPr>
              <w:pStyle w:val="13"/>
              <w:spacing w:line="240" w:lineRule="auto"/>
              <w:rPr>
                <w:color w:val="auto"/>
              </w:rPr>
            </w:pPr>
            <w:r w:rsidRPr="00093279">
              <w:rPr>
                <w:color w:val="auto"/>
              </w:rPr>
              <w:lastRenderedPageBreak/>
              <w:t>Комплект для занятий по общей физической подготовке</w:t>
            </w:r>
          </w:p>
          <w:p w14:paraId="1DE07B36" w14:textId="77777777" w:rsidR="00093279" w:rsidRPr="00093279" w:rsidRDefault="00093279" w:rsidP="006B3CEB">
            <w:pPr>
              <w:pStyle w:val="13"/>
              <w:spacing w:line="240" w:lineRule="auto"/>
              <w:rPr>
                <w:color w:val="auto"/>
              </w:rPr>
            </w:pPr>
          </w:p>
        </w:tc>
        <w:tc>
          <w:tcPr>
            <w:tcW w:w="4252" w:type="dxa"/>
            <w:vAlign w:val="center"/>
          </w:tcPr>
          <w:p w14:paraId="47E38808" w14:textId="77777777" w:rsidR="00093279" w:rsidRPr="00093279" w:rsidRDefault="00093279" w:rsidP="006B3CEB">
            <w:pPr>
              <w:pStyle w:val="13"/>
              <w:spacing w:line="240" w:lineRule="auto"/>
              <w:jc w:val="both"/>
              <w:rPr>
                <w:color w:val="auto"/>
              </w:rPr>
            </w:pPr>
            <w:r w:rsidRPr="00093279">
              <w:rPr>
                <w:color w:val="auto"/>
              </w:rPr>
              <w:t xml:space="preserve">Стенки гимнастические пролет 0,8м </w:t>
            </w:r>
          </w:p>
        </w:tc>
        <w:tc>
          <w:tcPr>
            <w:tcW w:w="4394" w:type="dxa"/>
            <w:vAlign w:val="center"/>
          </w:tcPr>
          <w:p w14:paraId="7EE66455"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03156186" w14:textId="77777777" w:rsidTr="0048052E">
        <w:tc>
          <w:tcPr>
            <w:tcW w:w="2120" w:type="dxa"/>
            <w:vMerge/>
          </w:tcPr>
          <w:p w14:paraId="1C3BA3DC" w14:textId="77777777" w:rsidR="00093279" w:rsidRPr="00093279" w:rsidRDefault="00093279" w:rsidP="006B3CEB">
            <w:pPr>
              <w:pStyle w:val="13"/>
              <w:spacing w:line="240" w:lineRule="auto"/>
              <w:rPr>
                <w:color w:val="auto"/>
              </w:rPr>
            </w:pPr>
          </w:p>
        </w:tc>
        <w:tc>
          <w:tcPr>
            <w:tcW w:w="4252" w:type="dxa"/>
            <w:vAlign w:val="center"/>
          </w:tcPr>
          <w:p w14:paraId="3709FECC" w14:textId="77777777" w:rsidR="00093279" w:rsidRPr="00093279" w:rsidRDefault="00093279" w:rsidP="006B3CEB">
            <w:pPr>
              <w:pStyle w:val="13"/>
              <w:spacing w:line="240" w:lineRule="auto"/>
              <w:jc w:val="both"/>
              <w:rPr>
                <w:color w:val="auto"/>
              </w:rPr>
            </w:pPr>
            <w:r w:rsidRPr="00093279">
              <w:rPr>
                <w:color w:val="auto"/>
              </w:rPr>
              <w:t xml:space="preserve">Маты гимнастические </w:t>
            </w:r>
          </w:p>
        </w:tc>
        <w:tc>
          <w:tcPr>
            <w:tcW w:w="4394" w:type="dxa"/>
            <w:vAlign w:val="center"/>
          </w:tcPr>
          <w:p w14:paraId="1580A3B7"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35E5F70B" w14:textId="77777777" w:rsidTr="0048052E">
        <w:tc>
          <w:tcPr>
            <w:tcW w:w="2120" w:type="dxa"/>
            <w:vMerge/>
          </w:tcPr>
          <w:p w14:paraId="664B1470" w14:textId="77777777" w:rsidR="00093279" w:rsidRPr="00093279" w:rsidRDefault="00093279" w:rsidP="006B3CEB">
            <w:pPr>
              <w:pStyle w:val="13"/>
              <w:spacing w:line="240" w:lineRule="auto"/>
              <w:rPr>
                <w:color w:val="auto"/>
              </w:rPr>
            </w:pPr>
          </w:p>
        </w:tc>
        <w:tc>
          <w:tcPr>
            <w:tcW w:w="4252" w:type="dxa"/>
            <w:vAlign w:val="center"/>
          </w:tcPr>
          <w:p w14:paraId="695C06D2" w14:textId="77777777" w:rsidR="00093279" w:rsidRPr="00093279" w:rsidRDefault="00093279" w:rsidP="006B3CEB">
            <w:pPr>
              <w:pStyle w:val="13"/>
              <w:spacing w:line="240" w:lineRule="auto"/>
              <w:jc w:val="both"/>
              <w:rPr>
                <w:color w:val="auto"/>
              </w:rPr>
            </w:pPr>
            <w:r w:rsidRPr="00093279">
              <w:rPr>
                <w:color w:val="auto"/>
              </w:rPr>
              <w:t xml:space="preserve">Скамейки гимнастические </w:t>
            </w:r>
          </w:p>
        </w:tc>
        <w:tc>
          <w:tcPr>
            <w:tcW w:w="4394" w:type="dxa"/>
            <w:vAlign w:val="center"/>
          </w:tcPr>
          <w:p w14:paraId="0A7E99FB"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03CEFA48" w14:textId="77777777" w:rsidTr="0048052E">
        <w:tc>
          <w:tcPr>
            <w:tcW w:w="2120" w:type="dxa"/>
            <w:vMerge/>
          </w:tcPr>
          <w:p w14:paraId="52433810" w14:textId="77777777" w:rsidR="00093279" w:rsidRPr="00093279" w:rsidRDefault="00093279" w:rsidP="006B3CEB">
            <w:pPr>
              <w:pStyle w:val="13"/>
              <w:spacing w:line="240" w:lineRule="auto"/>
              <w:rPr>
                <w:color w:val="auto"/>
              </w:rPr>
            </w:pPr>
          </w:p>
        </w:tc>
        <w:tc>
          <w:tcPr>
            <w:tcW w:w="4252" w:type="dxa"/>
            <w:vAlign w:val="center"/>
          </w:tcPr>
          <w:p w14:paraId="77CA9A32" w14:textId="77777777" w:rsidR="00093279" w:rsidRPr="00093279" w:rsidRDefault="00093279" w:rsidP="006B3CEB">
            <w:pPr>
              <w:pStyle w:val="13"/>
              <w:spacing w:line="240" w:lineRule="auto"/>
              <w:jc w:val="both"/>
              <w:rPr>
                <w:color w:val="auto"/>
              </w:rPr>
            </w:pPr>
            <w:r w:rsidRPr="00093279">
              <w:rPr>
                <w:color w:val="auto"/>
              </w:rPr>
              <w:t xml:space="preserve">Канаты для лазания l-6 м </w:t>
            </w:r>
          </w:p>
        </w:tc>
        <w:tc>
          <w:tcPr>
            <w:tcW w:w="4394" w:type="dxa"/>
            <w:vAlign w:val="center"/>
          </w:tcPr>
          <w:p w14:paraId="328A6EF2"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0580CCF" w14:textId="77777777" w:rsidTr="0048052E">
        <w:tc>
          <w:tcPr>
            <w:tcW w:w="2120" w:type="dxa"/>
            <w:vMerge/>
          </w:tcPr>
          <w:p w14:paraId="366450C2" w14:textId="77777777" w:rsidR="00093279" w:rsidRPr="00093279" w:rsidRDefault="00093279" w:rsidP="006B3CEB">
            <w:pPr>
              <w:pStyle w:val="13"/>
              <w:spacing w:line="240" w:lineRule="auto"/>
              <w:rPr>
                <w:color w:val="auto"/>
              </w:rPr>
            </w:pPr>
          </w:p>
        </w:tc>
        <w:tc>
          <w:tcPr>
            <w:tcW w:w="4252" w:type="dxa"/>
            <w:vAlign w:val="center"/>
          </w:tcPr>
          <w:p w14:paraId="417AE995" w14:textId="77777777" w:rsidR="00093279" w:rsidRPr="00093279" w:rsidRDefault="00093279" w:rsidP="006B3CEB">
            <w:pPr>
              <w:pStyle w:val="13"/>
              <w:spacing w:line="240" w:lineRule="auto"/>
              <w:jc w:val="both"/>
              <w:rPr>
                <w:color w:val="auto"/>
              </w:rPr>
            </w:pPr>
            <w:r w:rsidRPr="00093279">
              <w:rPr>
                <w:color w:val="auto"/>
              </w:rPr>
              <w:t xml:space="preserve">Шесты для лазания l-5,5 м </w:t>
            </w:r>
          </w:p>
        </w:tc>
        <w:tc>
          <w:tcPr>
            <w:tcW w:w="4394" w:type="dxa"/>
            <w:vAlign w:val="center"/>
          </w:tcPr>
          <w:p w14:paraId="235FE16E"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DA8D58A" w14:textId="77777777" w:rsidTr="0048052E">
        <w:trPr>
          <w:trHeight w:val="280"/>
        </w:trPr>
        <w:tc>
          <w:tcPr>
            <w:tcW w:w="2120" w:type="dxa"/>
            <w:vMerge/>
          </w:tcPr>
          <w:p w14:paraId="3CF01E7E" w14:textId="77777777" w:rsidR="00093279" w:rsidRPr="00093279" w:rsidRDefault="00093279" w:rsidP="006B3CEB">
            <w:pPr>
              <w:pStyle w:val="13"/>
              <w:spacing w:line="240" w:lineRule="auto"/>
              <w:rPr>
                <w:color w:val="auto"/>
              </w:rPr>
            </w:pPr>
          </w:p>
        </w:tc>
        <w:tc>
          <w:tcPr>
            <w:tcW w:w="4252" w:type="dxa"/>
            <w:vAlign w:val="center"/>
          </w:tcPr>
          <w:p w14:paraId="62CE9193" w14:textId="77777777" w:rsidR="00093279" w:rsidRPr="00093279" w:rsidRDefault="00093279" w:rsidP="006B3CEB">
            <w:pPr>
              <w:pStyle w:val="13"/>
              <w:spacing w:line="240" w:lineRule="auto"/>
              <w:jc w:val="both"/>
              <w:rPr>
                <w:color w:val="auto"/>
              </w:rPr>
            </w:pPr>
            <w:r w:rsidRPr="00093279">
              <w:rPr>
                <w:color w:val="auto"/>
              </w:rPr>
              <w:t xml:space="preserve">Перекладины </w:t>
            </w:r>
          </w:p>
        </w:tc>
        <w:tc>
          <w:tcPr>
            <w:tcW w:w="4394" w:type="dxa"/>
            <w:vAlign w:val="center"/>
          </w:tcPr>
          <w:p w14:paraId="29B3B162"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41159ECF" w14:textId="77777777" w:rsidTr="0048052E">
        <w:trPr>
          <w:trHeight w:val="165"/>
        </w:trPr>
        <w:tc>
          <w:tcPr>
            <w:tcW w:w="2120" w:type="dxa"/>
            <w:vMerge/>
          </w:tcPr>
          <w:p w14:paraId="01150047" w14:textId="77777777" w:rsidR="00093279" w:rsidRPr="00093279" w:rsidRDefault="00093279" w:rsidP="006B3CEB">
            <w:pPr>
              <w:pStyle w:val="13"/>
              <w:spacing w:line="240" w:lineRule="auto"/>
              <w:rPr>
                <w:color w:val="auto"/>
              </w:rPr>
            </w:pPr>
          </w:p>
        </w:tc>
        <w:tc>
          <w:tcPr>
            <w:tcW w:w="4252" w:type="dxa"/>
            <w:vAlign w:val="center"/>
          </w:tcPr>
          <w:p w14:paraId="1DB86210" w14:textId="77777777" w:rsidR="00093279" w:rsidRPr="00093279" w:rsidRDefault="00093279" w:rsidP="006B3CEB">
            <w:pPr>
              <w:pStyle w:val="13"/>
              <w:spacing w:line="240" w:lineRule="auto"/>
              <w:jc w:val="both"/>
              <w:rPr>
                <w:color w:val="auto"/>
              </w:rPr>
            </w:pPr>
            <w:r w:rsidRPr="00093279">
              <w:rPr>
                <w:color w:val="auto"/>
              </w:rPr>
              <w:t>Мешочки с песком (200-250г.)</w:t>
            </w:r>
          </w:p>
        </w:tc>
        <w:tc>
          <w:tcPr>
            <w:tcW w:w="4394" w:type="dxa"/>
            <w:vAlign w:val="center"/>
          </w:tcPr>
          <w:p w14:paraId="4596B11E"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235ADF6A" w14:textId="77777777" w:rsidTr="0048052E">
        <w:tc>
          <w:tcPr>
            <w:tcW w:w="2120" w:type="dxa"/>
            <w:vMerge/>
          </w:tcPr>
          <w:p w14:paraId="757A3154" w14:textId="77777777" w:rsidR="00093279" w:rsidRPr="00093279" w:rsidRDefault="00093279" w:rsidP="006B3CEB">
            <w:pPr>
              <w:pStyle w:val="13"/>
              <w:spacing w:line="240" w:lineRule="auto"/>
              <w:rPr>
                <w:color w:val="auto"/>
              </w:rPr>
            </w:pPr>
          </w:p>
        </w:tc>
        <w:tc>
          <w:tcPr>
            <w:tcW w:w="4252" w:type="dxa"/>
            <w:vAlign w:val="center"/>
          </w:tcPr>
          <w:p w14:paraId="6BC36451" w14:textId="77777777" w:rsidR="00093279" w:rsidRPr="00093279" w:rsidRDefault="00093279" w:rsidP="006B3CEB">
            <w:pPr>
              <w:pStyle w:val="13"/>
              <w:spacing w:line="240" w:lineRule="auto"/>
              <w:jc w:val="both"/>
              <w:rPr>
                <w:color w:val="auto"/>
              </w:rPr>
            </w:pPr>
            <w:r w:rsidRPr="00093279">
              <w:rPr>
                <w:color w:val="auto"/>
              </w:rPr>
              <w:t>Гантели 1 кг (пара)</w:t>
            </w:r>
          </w:p>
        </w:tc>
        <w:tc>
          <w:tcPr>
            <w:tcW w:w="4394" w:type="dxa"/>
            <w:vAlign w:val="center"/>
          </w:tcPr>
          <w:p w14:paraId="41EC5A8E"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093540AD" w14:textId="77777777" w:rsidTr="0048052E">
        <w:tc>
          <w:tcPr>
            <w:tcW w:w="2120" w:type="dxa"/>
            <w:vMerge/>
          </w:tcPr>
          <w:p w14:paraId="7039B993" w14:textId="77777777" w:rsidR="00093279" w:rsidRPr="00093279" w:rsidRDefault="00093279" w:rsidP="006B3CEB">
            <w:pPr>
              <w:pStyle w:val="13"/>
              <w:spacing w:line="240" w:lineRule="auto"/>
              <w:rPr>
                <w:color w:val="auto"/>
              </w:rPr>
            </w:pPr>
          </w:p>
        </w:tc>
        <w:tc>
          <w:tcPr>
            <w:tcW w:w="4252" w:type="dxa"/>
            <w:vAlign w:val="center"/>
          </w:tcPr>
          <w:p w14:paraId="719134F6" w14:textId="77777777" w:rsidR="00093279" w:rsidRPr="00093279" w:rsidRDefault="00093279" w:rsidP="006B3CEB">
            <w:pPr>
              <w:pStyle w:val="13"/>
              <w:spacing w:line="240" w:lineRule="auto"/>
              <w:jc w:val="both"/>
              <w:rPr>
                <w:color w:val="auto"/>
              </w:rPr>
            </w:pPr>
            <w:r w:rsidRPr="00093279">
              <w:rPr>
                <w:color w:val="auto"/>
              </w:rPr>
              <w:t xml:space="preserve">Палка гимнастическая </w:t>
            </w:r>
          </w:p>
        </w:tc>
        <w:tc>
          <w:tcPr>
            <w:tcW w:w="4394" w:type="dxa"/>
            <w:vAlign w:val="center"/>
          </w:tcPr>
          <w:p w14:paraId="6AA9A53F" w14:textId="77777777" w:rsidR="00093279" w:rsidRPr="00093279" w:rsidRDefault="00093279" w:rsidP="006B3CEB">
            <w:pPr>
              <w:pStyle w:val="13"/>
              <w:spacing w:line="240" w:lineRule="auto"/>
              <w:jc w:val="both"/>
              <w:rPr>
                <w:color w:val="auto"/>
              </w:rPr>
            </w:pPr>
            <w:r w:rsidRPr="00093279">
              <w:rPr>
                <w:color w:val="auto"/>
              </w:rPr>
              <w:t xml:space="preserve">25 шт. </w:t>
            </w:r>
          </w:p>
        </w:tc>
      </w:tr>
      <w:tr w:rsidR="00093279" w:rsidRPr="00093279" w14:paraId="09896E0E" w14:textId="77777777" w:rsidTr="0048052E">
        <w:tc>
          <w:tcPr>
            <w:tcW w:w="2120" w:type="dxa"/>
            <w:vMerge/>
          </w:tcPr>
          <w:p w14:paraId="5AFED7B5" w14:textId="77777777" w:rsidR="00093279" w:rsidRPr="00093279" w:rsidRDefault="00093279" w:rsidP="006B3CEB">
            <w:pPr>
              <w:pStyle w:val="13"/>
              <w:spacing w:line="240" w:lineRule="auto"/>
              <w:rPr>
                <w:color w:val="auto"/>
              </w:rPr>
            </w:pPr>
          </w:p>
        </w:tc>
        <w:tc>
          <w:tcPr>
            <w:tcW w:w="4252" w:type="dxa"/>
            <w:vAlign w:val="center"/>
          </w:tcPr>
          <w:p w14:paraId="7DA610B1" w14:textId="77777777" w:rsidR="00093279" w:rsidRPr="00093279" w:rsidRDefault="00093279" w:rsidP="006B3CEB">
            <w:pPr>
              <w:pStyle w:val="13"/>
              <w:spacing w:line="240" w:lineRule="auto"/>
              <w:jc w:val="both"/>
              <w:rPr>
                <w:color w:val="auto"/>
              </w:rPr>
            </w:pPr>
            <w:r w:rsidRPr="00093279">
              <w:rPr>
                <w:color w:val="auto"/>
              </w:rPr>
              <w:t xml:space="preserve">Каток гимнастический </w:t>
            </w:r>
          </w:p>
        </w:tc>
        <w:tc>
          <w:tcPr>
            <w:tcW w:w="4394" w:type="dxa"/>
            <w:vAlign w:val="center"/>
          </w:tcPr>
          <w:p w14:paraId="66DB639D"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41CC11AB" w14:textId="77777777" w:rsidTr="0048052E">
        <w:tc>
          <w:tcPr>
            <w:tcW w:w="2120" w:type="dxa"/>
            <w:vMerge/>
          </w:tcPr>
          <w:p w14:paraId="784FD7C3" w14:textId="77777777" w:rsidR="00093279" w:rsidRPr="00093279" w:rsidRDefault="00093279" w:rsidP="006B3CEB">
            <w:pPr>
              <w:pStyle w:val="13"/>
              <w:spacing w:line="240" w:lineRule="auto"/>
              <w:rPr>
                <w:color w:val="auto"/>
              </w:rPr>
            </w:pPr>
          </w:p>
        </w:tc>
        <w:tc>
          <w:tcPr>
            <w:tcW w:w="4252" w:type="dxa"/>
            <w:vAlign w:val="center"/>
          </w:tcPr>
          <w:p w14:paraId="2A155B63" w14:textId="77777777" w:rsidR="00093279" w:rsidRPr="00093279" w:rsidRDefault="00093279" w:rsidP="006B3CEB">
            <w:pPr>
              <w:pStyle w:val="13"/>
              <w:spacing w:line="240" w:lineRule="auto"/>
              <w:jc w:val="both"/>
              <w:rPr>
                <w:color w:val="auto"/>
              </w:rPr>
            </w:pPr>
            <w:r w:rsidRPr="00093279">
              <w:rPr>
                <w:color w:val="auto"/>
              </w:rPr>
              <w:t xml:space="preserve">Рулетки (25 и 10 м) </w:t>
            </w:r>
          </w:p>
        </w:tc>
        <w:tc>
          <w:tcPr>
            <w:tcW w:w="4394" w:type="dxa"/>
            <w:vAlign w:val="center"/>
          </w:tcPr>
          <w:p w14:paraId="105FAF12"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03FFF5C" w14:textId="77777777" w:rsidTr="0048052E">
        <w:tc>
          <w:tcPr>
            <w:tcW w:w="2120" w:type="dxa"/>
            <w:vMerge/>
          </w:tcPr>
          <w:p w14:paraId="4CCE9594" w14:textId="77777777" w:rsidR="00093279" w:rsidRPr="00093279" w:rsidRDefault="00093279" w:rsidP="006B3CEB">
            <w:pPr>
              <w:pStyle w:val="13"/>
              <w:spacing w:line="240" w:lineRule="auto"/>
              <w:rPr>
                <w:color w:val="auto"/>
              </w:rPr>
            </w:pPr>
          </w:p>
        </w:tc>
        <w:tc>
          <w:tcPr>
            <w:tcW w:w="4252" w:type="dxa"/>
            <w:vAlign w:val="center"/>
          </w:tcPr>
          <w:p w14:paraId="2C4D1B0B" w14:textId="77777777" w:rsidR="00093279" w:rsidRPr="00093279" w:rsidRDefault="00093279" w:rsidP="006B3CEB">
            <w:pPr>
              <w:pStyle w:val="13"/>
              <w:spacing w:line="240" w:lineRule="auto"/>
              <w:jc w:val="both"/>
              <w:rPr>
                <w:color w:val="auto"/>
              </w:rPr>
            </w:pPr>
            <w:r w:rsidRPr="00093279">
              <w:rPr>
                <w:color w:val="auto"/>
              </w:rPr>
              <w:t xml:space="preserve">Свистки судейские </w:t>
            </w:r>
          </w:p>
        </w:tc>
        <w:tc>
          <w:tcPr>
            <w:tcW w:w="4394" w:type="dxa"/>
            <w:vAlign w:val="center"/>
          </w:tcPr>
          <w:p w14:paraId="25134B64"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57B7D51" w14:textId="77777777" w:rsidTr="0048052E">
        <w:trPr>
          <w:trHeight w:val="189"/>
        </w:trPr>
        <w:tc>
          <w:tcPr>
            <w:tcW w:w="2120" w:type="dxa"/>
            <w:vMerge/>
          </w:tcPr>
          <w:p w14:paraId="623469ED" w14:textId="77777777" w:rsidR="00093279" w:rsidRPr="00093279" w:rsidRDefault="00093279" w:rsidP="006B3CEB">
            <w:pPr>
              <w:pStyle w:val="13"/>
              <w:spacing w:line="240" w:lineRule="auto"/>
              <w:rPr>
                <w:color w:val="auto"/>
              </w:rPr>
            </w:pPr>
          </w:p>
        </w:tc>
        <w:tc>
          <w:tcPr>
            <w:tcW w:w="4252" w:type="dxa"/>
            <w:vAlign w:val="center"/>
          </w:tcPr>
          <w:p w14:paraId="0FD08C88" w14:textId="77777777" w:rsidR="00093279" w:rsidRPr="00093279" w:rsidRDefault="00093279" w:rsidP="006B3CEB">
            <w:pPr>
              <w:pStyle w:val="13"/>
              <w:spacing w:line="240" w:lineRule="auto"/>
              <w:jc w:val="both"/>
              <w:rPr>
                <w:color w:val="auto"/>
              </w:rPr>
            </w:pPr>
            <w:r w:rsidRPr="00093279">
              <w:rPr>
                <w:color w:val="auto"/>
              </w:rPr>
              <w:t xml:space="preserve">Секундомеры </w:t>
            </w:r>
          </w:p>
        </w:tc>
        <w:tc>
          <w:tcPr>
            <w:tcW w:w="4394" w:type="dxa"/>
            <w:vAlign w:val="center"/>
          </w:tcPr>
          <w:p w14:paraId="4EABF24E"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2A2E573" w14:textId="77777777" w:rsidTr="0048052E">
        <w:tc>
          <w:tcPr>
            <w:tcW w:w="2120" w:type="dxa"/>
            <w:vMerge w:val="restart"/>
          </w:tcPr>
          <w:p w14:paraId="5D83643E" w14:textId="77777777" w:rsidR="00093279" w:rsidRPr="00093279" w:rsidRDefault="00093279" w:rsidP="006B3CEB">
            <w:pPr>
              <w:pStyle w:val="13"/>
              <w:spacing w:line="240" w:lineRule="auto"/>
              <w:rPr>
                <w:color w:val="auto"/>
              </w:rPr>
            </w:pPr>
            <w:r w:rsidRPr="00093279">
              <w:rPr>
                <w:color w:val="auto"/>
              </w:rPr>
              <w:t>Комплект для занятий гимнастикой</w:t>
            </w:r>
          </w:p>
        </w:tc>
        <w:tc>
          <w:tcPr>
            <w:tcW w:w="4252" w:type="dxa"/>
            <w:vAlign w:val="center"/>
          </w:tcPr>
          <w:p w14:paraId="14A973DF" w14:textId="77777777" w:rsidR="00093279" w:rsidRPr="00093279" w:rsidRDefault="00093279" w:rsidP="006B3CEB">
            <w:pPr>
              <w:pStyle w:val="13"/>
              <w:spacing w:line="240" w:lineRule="auto"/>
              <w:jc w:val="both"/>
              <w:rPr>
                <w:color w:val="auto"/>
              </w:rPr>
            </w:pPr>
            <w:r w:rsidRPr="00093279">
              <w:rPr>
                <w:color w:val="auto"/>
              </w:rPr>
              <w:t xml:space="preserve">Устройство для подъема флага </w:t>
            </w:r>
          </w:p>
        </w:tc>
        <w:tc>
          <w:tcPr>
            <w:tcW w:w="4394" w:type="dxa"/>
            <w:vAlign w:val="center"/>
          </w:tcPr>
          <w:p w14:paraId="43CEE137"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2DA22FEF" w14:textId="77777777" w:rsidTr="0048052E">
        <w:trPr>
          <w:trHeight w:val="214"/>
        </w:trPr>
        <w:tc>
          <w:tcPr>
            <w:tcW w:w="2120" w:type="dxa"/>
            <w:vMerge/>
          </w:tcPr>
          <w:p w14:paraId="6E497140" w14:textId="77777777" w:rsidR="00093279" w:rsidRPr="00093279" w:rsidRDefault="00093279" w:rsidP="006B3CEB">
            <w:pPr>
              <w:pStyle w:val="13"/>
              <w:spacing w:line="240" w:lineRule="auto"/>
              <w:rPr>
                <w:color w:val="auto"/>
              </w:rPr>
            </w:pPr>
          </w:p>
        </w:tc>
        <w:tc>
          <w:tcPr>
            <w:tcW w:w="4252" w:type="dxa"/>
            <w:vAlign w:val="center"/>
          </w:tcPr>
          <w:p w14:paraId="128A837D" w14:textId="77777777" w:rsidR="00093279" w:rsidRPr="00093279" w:rsidRDefault="00093279" w:rsidP="006B3CEB">
            <w:pPr>
              <w:pStyle w:val="13"/>
              <w:spacing w:line="240" w:lineRule="auto"/>
              <w:jc w:val="both"/>
              <w:rPr>
                <w:color w:val="auto"/>
              </w:rPr>
            </w:pPr>
            <w:r w:rsidRPr="00093279">
              <w:rPr>
                <w:color w:val="auto"/>
              </w:rPr>
              <w:t xml:space="preserve">Комплект школьный для прыжков в высоту </w:t>
            </w:r>
          </w:p>
        </w:tc>
        <w:tc>
          <w:tcPr>
            <w:tcW w:w="4394" w:type="dxa"/>
            <w:vAlign w:val="center"/>
          </w:tcPr>
          <w:p w14:paraId="66E300CA"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DFB5685" w14:textId="77777777" w:rsidTr="0048052E">
        <w:tc>
          <w:tcPr>
            <w:tcW w:w="2120" w:type="dxa"/>
            <w:vMerge/>
          </w:tcPr>
          <w:p w14:paraId="4215A28A" w14:textId="77777777" w:rsidR="00093279" w:rsidRPr="00093279" w:rsidRDefault="00093279" w:rsidP="006B3CEB">
            <w:pPr>
              <w:pStyle w:val="13"/>
              <w:spacing w:line="240" w:lineRule="auto"/>
              <w:rPr>
                <w:color w:val="auto"/>
              </w:rPr>
            </w:pPr>
          </w:p>
        </w:tc>
        <w:tc>
          <w:tcPr>
            <w:tcW w:w="4252" w:type="dxa"/>
            <w:vAlign w:val="center"/>
          </w:tcPr>
          <w:p w14:paraId="5309633F" w14:textId="77777777" w:rsidR="00093279" w:rsidRPr="00093279" w:rsidRDefault="00093279" w:rsidP="006B3CEB">
            <w:pPr>
              <w:pStyle w:val="13"/>
              <w:spacing w:line="240" w:lineRule="auto"/>
              <w:jc w:val="both"/>
              <w:rPr>
                <w:color w:val="auto"/>
              </w:rPr>
            </w:pPr>
            <w:r w:rsidRPr="00093279">
              <w:rPr>
                <w:color w:val="auto"/>
              </w:rPr>
              <w:t xml:space="preserve">Жерди гимнастических брусьев школьных </w:t>
            </w:r>
          </w:p>
        </w:tc>
        <w:tc>
          <w:tcPr>
            <w:tcW w:w="4394" w:type="dxa"/>
            <w:vAlign w:val="center"/>
          </w:tcPr>
          <w:p w14:paraId="2A313CEF"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6615AC30" w14:textId="77777777" w:rsidTr="0048052E">
        <w:tc>
          <w:tcPr>
            <w:tcW w:w="2120" w:type="dxa"/>
            <w:vMerge/>
          </w:tcPr>
          <w:p w14:paraId="6E3300E8" w14:textId="77777777" w:rsidR="00093279" w:rsidRPr="00093279" w:rsidRDefault="00093279" w:rsidP="006B3CEB">
            <w:pPr>
              <w:pStyle w:val="13"/>
              <w:spacing w:line="240" w:lineRule="auto"/>
              <w:rPr>
                <w:color w:val="auto"/>
              </w:rPr>
            </w:pPr>
          </w:p>
        </w:tc>
        <w:tc>
          <w:tcPr>
            <w:tcW w:w="4252" w:type="dxa"/>
            <w:vAlign w:val="center"/>
          </w:tcPr>
          <w:p w14:paraId="35B6C742" w14:textId="77777777" w:rsidR="00093279" w:rsidRPr="00093279" w:rsidRDefault="00093279" w:rsidP="006B3CEB">
            <w:pPr>
              <w:pStyle w:val="13"/>
              <w:spacing w:line="240" w:lineRule="auto"/>
              <w:jc w:val="both"/>
              <w:rPr>
                <w:color w:val="auto"/>
              </w:rPr>
            </w:pPr>
            <w:r w:rsidRPr="00093279">
              <w:rPr>
                <w:color w:val="auto"/>
              </w:rPr>
              <w:t xml:space="preserve">- разновысокие </w:t>
            </w:r>
          </w:p>
        </w:tc>
        <w:tc>
          <w:tcPr>
            <w:tcW w:w="4394" w:type="dxa"/>
            <w:vAlign w:val="center"/>
          </w:tcPr>
          <w:p w14:paraId="4006F5EF" w14:textId="77777777" w:rsidR="00093279" w:rsidRPr="00093279" w:rsidRDefault="00093279" w:rsidP="006B3CEB">
            <w:pPr>
              <w:pStyle w:val="13"/>
              <w:spacing w:line="240" w:lineRule="auto"/>
              <w:jc w:val="both"/>
              <w:rPr>
                <w:color w:val="auto"/>
              </w:rPr>
            </w:pPr>
            <w:r w:rsidRPr="00093279">
              <w:rPr>
                <w:color w:val="auto"/>
              </w:rPr>
              <w:t xml:space="preserve">1 пара </w:t>
            </w:r>
          </w:p>
        </w:tc>
      </w:tr>
      <w:tr w:rsidR="00093279" w:rsidRPr="00093279" w14:paraId="18BCBE13" w14:textId="77777777" w:rsidTr="0048052E">
        <w:tc>
          <w:tcPr>
            <w:tcW w:w="2120" w:type="dxa"/>
            <w:vMerge/>
          </w:tcPr>
          <w:p w14:paraId="687B8986" w14:textId="77777777" w:rsidR="00093279" w:rsidRPr="00093279" w:rsidRDefault="00093279" w:rsidP="006B3CEB">
            <w:pPr>
              <w:pStyle w:val="13"/>
              <w:spacing w:line="240" w:lineRule="auto"/>
              <w:rPr>
                <w:color w:val="auto"/>
              </w:rPr>
            </w:pPr>
          </w:p>
        </w:tc>
        <w:tc>
          <w:tcPr>
            <w:tcW w:w="4252" w:type="dxa"/>
            <w:vAlign w:val="center"/>
          </w:tcPr>
          <w:p w14:paraId="6657BC95" w14:textId="77777777" w:rsidR="00093279" w:rsidRPr="00093279" w:rsidRDefault="00093279" w:rsidP="006B3CEB">
            <w:pPr>
              <w:pStyle w:val="13"/>
              <w:spacing w:line="240" w:lineRule="auto"/>
              <w:jc w:val="both"/>
              <w:rPr>
                <w:color w:val="auto"/>
              </w:rPr>
            </w:pPr>
            <w:r w:rsidRPr="00093279">
              <w:rPr>
                <w:color w:val="auto"/>
              </w:rPr>
              <w:t xml:space="preserve">- параллельные </w:t>
            </w:r>
          </w:p>
        </w:tc>
        <w:tc>
          <w:tcPr>
            <w:tcW w:w="4394" w:type="dxa"/>
            <w:vAlign w:val="center"/>
          </w:tcPr>
          <w:p w14:paraId="4EEA9757"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592772EC" w14:textId="77777777" w:rsidTr="0048052E">
        <w:tc>
          <w:tcPr>
            <w:tcW w:w="2120" w:type="dxa"/>
            <w:vMerge/>
          </w:tcPr>
          <w:p w14:paraId="1BD48DBC" w14:textId="77777777" w:rsidR="00093279" w:rsidRPr="00093279" w:rsidRDefault="00093279" w:rsidP="006B3CEB">
            <w:pPr>
              <w:pStyle w:val="13"/>
              <w:spacing w:line="240" w:lineRule="auto"/>
              <w:rPr>
                <w:color w:val="auto"/>
              </w:rPr>
            </w:pPr>
          </w:p>
        </w:tc>
        <w:tc>
          <w:tcPr>
            <w:tcW w:w="4252" w:type="dxa"/>
            <w:vAlign w:val="center"/>
          </w:tcPr>
          <w:p w14:paraId="444E2CEE" w14:textId="77777777" w:rsidR="00093279" w:rsidRPr="00093279" w:rsidRDefault="00093279" w:rsidP="006B3CEB">
            <w:pPr>
              <w:pStyle w:val="13"/>
              <w:spacing w:line="240" w:lineRule="auto"/>
              <w:jc w:val="both"/>
              <w:rPr>
                <w:color w:val="auto"/>
              </w:rPr>
            </w:pPr>
            <w:r w:rsidRPr="00093279">
              <w:rPr>
                <w:color w:val="auto"/>
              </w:rPr>
              <w:t xml:space="preserve">Козел гимнастический школьный </w:t>
            </w:r>
          </w:p>
        </w:tc>
        <w:tc>
          <w:tcPr>
            <w:tcW w:w="4394" w:type="dxa"/>
            <w:vAlign w:val="center"/>
          </w:tcPr>
          <w:p w14:paraId="061E72D1"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47403D21" w14:textId="77777777" w:rsidTr="0048052E">
        <w:tc>
          <w:tcPr>
            <w:tcW w:w="2120" w:type="dxa"/>
            <w:vMerge/>
          </w:tcPr>
          <w:p w14:paraId="5970AE03" w14:textId="77777777" w:rsidR="00093279" w:rsidRPr="00093279" w:rsidRDefault="00093279" w:rsidP="006B3CEB">
            <w:pPr>
              <w:pStyle w:val="13"/>
              <w:spacing w:line="240" w:lineRule="auto"/>
              <w:rPr>
                <w:color w:val="auto"/>
              </w:rPr>
            </w:pPr>
          </w:p>
        </w:tc>
        <w:tc>
          <w:tcPr>
            <w:tcW w:w="4252" w:type="dxa"/>
            <w:vAlign w:val="center"/>
          </w:tcPr>
          <w:p w14:paraId="52D0809B" w14:textId="77777777" w:rsidR="00093279" w:rsidRPr="00093279" w:rsidRDefault="00093279" w:rsidP="006B3CEB">
            <w:pPr>
              <w:pStyle w:val="13"/>
              <w:spacing w:line="240" w:lineRule="auto"/>
              <w:jc w:val="both"/>
              <w:rPr>
                <w:color w:val="auto"/>
              </w:rPr>
            </w:pPr>
            <w:r w:rsidRPr="00093279">
              <w:rPr>
                <w:color w:val="auto"/>
              </w:rPr>
              <w:t xml:space="preserve">Бревно гимнастическое школьное </w:t>
            </w:r>
          </w:p>
        </w:tc>
        <w:tc>
          <w:tcPr>
            <w:tcW w:w="4394" w:type="dxa"/>
            <w:vAlign w:val="center"/>
          </w:tcPr>
          <w:p w14:paraId="23E29A25"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72B3ECC6" w14:textId="77777777" w:rsidTr="0048052E">
        <w:tc>
          <w:tcPr>
            <w:tcW w:w="2120" w:type="dxa"/>
            <w:vMerge/>
          </w:tcPr>
          <w:p w14:paraId="067603F7" w14:textId="77777777" w:rsidR="00093279" w:rsidRPr="00093279" w:rsidRDefault="00093279" w:rsidP="006B3CEB">
            <w:pPr>
              <w:pStyle w:val="13"/>
              <w:spacing w:line="240" w:lineRule="auto"/>
              <w:rPr>
                <w:color w:val="auto"/>
              </w:rPr>
            </w:pPr>
          </w:p>
        </w:tc>
        <w:tc>
          <w:tcPr>
            <w:tcW w:w="4252" w:type="dxa"/>
            <w:vAlign w:val="center"/>
          </w:tcPr>
          <w:p w14:paraId="7882E08F" w14:textId="77777777" w:rsidR="00093279" w:rsidRPr="00093279" w:rsidRDefault="00093279" w:rsidP="006B3CEB">
            <w:pPr>
              <w:pStyle w:val="13"/>
              <w:spacing w:line="240" w:lineRule="auto"/>
              <w:jc w:val="both"/>
              <w:rPr>
                <w:color w:val="auto"/>
              </w:rPr>
            </w:pPr>
            <w:r w:rsidRPr="00093279">
              <w:rPr>
                <w:color w:val="auto"/>
              </w:rPr>
              <w:t xml:space="preserve">Мостик гимнастический </w:t>
            </w:r>
          </w:p>
        </w:tc>
        <w:tc>
          <w:tcPr>
            <w:tcW w:w="4394" w:type="dxa"/>
            <w:vAlign w:val="center"/>
          </w:tcPr>
          <w:p w14:paraId="4FEDD93E"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43B9AC49" w14:textId="77777777" w:rsidTr="0048052E">
        <w:tc>
          <w:tcPr>
            <w:tcW w:w="2120" w:type="dxa"/>
            <w:vMerge/>
          </w:tcPr>
          <w:p w14:paraId="7B8F4C2E" w14:textId="77777777" w:rsidR="00093279" w:rsidRPr="00093279" w:rsidRDefault="00093279" w:rsidP="006B3CEB">
            <w:pPr>
              <w:pStyle w:val="13"/>
              <w:spacing w:line="240" w:lineRule="auto"/>
              <w:rPr>
                <w:color w:val="auto"/>
              </w:rPr>
            </w:pPr>
          </w:p>
        </w:tc>
        <w:tc>
          <w:tcPr>
            <w:tcW w:w="4252" w:type="dxa"/>
            <w:vAlign w:val="center"/>
          </w:tcPr>
          <w:p w14:paraId="436A8269" w14:textId="77777777" w:rsidR="00093279" w:rsidRPr="00093279" w:rsidRDefault="00093279" w:rsidP="006B3CEB">
            <w:pPr>
              <w:pStyle w:val="13"/>
              <w:spacing w:line="240" w:lineRule="auto"/>
              <w:jc w:val="both"/>
              <w:rPr>
                <w:color w:val="auto"/>
              </w:rPr>
            </w:pPr>
            <w:r w:rsidRPr="00093279">
              <w:rPr>
                <w:color w:val="auto"/>
              </w:rPr>
              <w:t xml:space="preserve">Обручи гимнастические </w:t>
            </w:r>
          </w:p>
        </w:tc>
        <w:tc>
          <w:tcPr>
            <w:tcW w:w="4394" w:type="dxa"/>
            <w:vAlign w:val="center"/>
          </w:tcPr>
          <w:p w14:paraId="6819E02A"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218F0518" w14:textId="77777777" w:rsidTr="0048052E">
        <w:tc>
          <w:tcPr>
            <w:tcW w:w="2120" w:type="dxa"/>
            <w:vMerge/>
          </w:tcPr>
          <w:p w14:paraId="45133E1E" w14:textId="77777777" w:rsidR="00093279" w:rsidRPr="00093279" w:rsidRDefault="00093279" w:rsidP="006B3CEB">
            <w:pPr>
              <w:pStyle w:val="13"/>
              <w:spacing w:line="240" w:lineRule="auto"/>
              <w:rPr>
                <w:color w:val="auto"/>
              </w:rPr>
            </w:pPr>
          </w:p>
        </w:tc>
        <w:tc>
          <w:tcPr>
            <w:tcW w:w="4252" w:type="dxa"/>
            <w:vAlign w:val="center"/>
          </w:tcPr>
          <w:p w14:paraId="0E42D753" w14:textId="77777777" w:rsidR="00093279" w:rsidRPr="00093279" w:rsidRDefault="00093279" w:rsidP="006B3CEB">
            <w:pPr>
              <w:pStyle w:val="13"/>
              <w:spacing w:line="240" w:lineRule="auto"/>
              <w:jc w:val="both"/>
              <w:rPr>
                <w:color w:val="auto"/>
              </w:rPr>
            </w:pPr>
            <w:r w:rsidRPr="00093279">
              <w:rPr>
                <w:color w:val="auto"/>
              </w:rPr>
              <w:t xml:space="preserve">Скакалки гимнастические </w:t>
            </w:r>
          </w:p>
        </w:tc>
        <w:tc>
          <w:tcPr>
            <w:tcW w:w="4394" w:type="dxa"/>
            <w:vAlign w:val="center"/>
          </w:tcPr>
          <w:p w14:paraId="354B3723"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207F096A" w14:textId="77777777" w:rsidTr="0048052E">
        <w:trPr>
          <w:trHeight w:val="217"/>
        </w:trPr>
        <w:tc>
          <w:tcPr>
            <w:tcW w:w="2120" w:type="dxa"/>
            <w:vMerge/>
          </w:tcPr>
          <w:p w14:paraId="06C33939" w14:textId="77777777" w:rsidR="00093279" w:rsidRPr="00093279" w:rsidRDefault="00093279" w:rsidP="006B3CEB">
            <w:pPr>
              <w:pStyle w:val="13"/>
              <w:spacing w:line="240" w:lineRule="auto"/>
              <w:rPr>
                <w:color w:val="auto"/>
              </w:rPr>
            </w:pPr>
          </w:p>
        </w:tc>
        <w:tc>
          <w:tcPr>
            <w:tcW w:w="4252" w:type="dxa"/>
            <w:vAlign w:val="center"/>
          </w:tcPr>
          <w:p w14:paraId="0A76E879" w14:textId="77777777" w:rsidR="00093279" w:rsidRPr="00093279" w:rsidRDefault="00093279" w:rsidP="006B3CEB">
            <w:pPr>
              <w:pStyle w:val="13"/>
              <w:spacing w:line="240" w:lineRule="auto"/>
              <w:jc w:val="both"/>
              <w:rPr>
                <w:color w:val="auto"/>
              </w:rPr>
            </w:pPr>
            <w:r w:rsidRPr="00093279">
              <w:rPr>
                <w:color w:val="auto"/>
              </w:rPr>
              <w:t>Бревно гимнастическое (универсальное)</w:t>
            </w:r>
          </w:p>
        </w:tc>
        <w:tc>
          <w:tcPr>
            <w:tcW w:w="4394" w:type="dxa"/>
            <w:vAlign w:val="center"/>
          </w:tcPr>
          <w:p w14:paraId="0EC1163E"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B7C0943" w14:textId="77777777" w:rsidTr="0048052E">
        <w:trPr>
          <w:trHeight w:val="146"/>
        </w:trPr>
        <w:tc>
          <w:tcPr>
            <w:tcW w:w="2120" w:type="dxa"/>
            <w:vMerge w:val="restart"/>
          </w:tcPr>
          <w:p w14:paraId="4498E686" w14:textId="77777777" w:rsidR="00093279" w:rsidRPr="00093279" w:rsidRDefault="00093279" w:rsidP="006B3CEB">
            <w:pPr>
              <w:pStyle w:val="13"/>
              <w:spacing w:line="240" w:lineRule="auto"/>
              <w:rPr>
                <w:color w:val="auto"/>
              </w:rPr>
            </w:pPr>
            <w:r w:rsidRPr="00093279">
              <w:rPr>
                <w:color w:val="auto"/>
              </w:rPr>
              <w:t>Комплект для занятий легкой атлетикой</w:t>
            </w:r>
          </w:p>
          <w:p w14:paraId="38D0734E" w14:textId="77777777" w:rsidR="00093279" w:rsidRPr="00093279" w:rsidRDefault="00093279" w:rsidP="006B3CEB">
            <w:pPr>
              <w:pStyle w:val="13"/>
              <w:spacing w:line="240" w:lineRule="auto"/>
              <w:rPr>
                <w:color w:val="auto"/>
              </w:rPr>
            </w:pPr>
          </w:p>
        </w:tc>
        <w:tc>
          <w:tcPr>
            <w:tcW w:w="4252" w:type="dxa"/>
            <w:vAlign w:val="center"/>
          </w:tcPr>
          <w:p w14:paraId="2FE43BE6" w14:textId="77777777" w:rsidR="00093279" w:rsidRPr="00093279" w:rsidRDefault="00093279" w:rsidP="006B3CEB">
            <w:pPr>
              <w:pStyle w:val="13"/>
              <w:spacing w:line="240" w:lineRule="auto"/>
              <w:jc w:val="both"/>
              <w:rPr>
                <w:color w:val="auto"/>
              </w:rPr>
            </w:pPr>
            <w:r w:rsidRPr="00093279">
              <w:rPr>
                <w:color w:val="auto"/>
              </w:rPr>
              <w:t>Эстафетные палочки</w:t>
            </w:r>
          </w:p>
        </w:tc>
        <w:tc>
          <w:tcPr>
            <w:tcW w:w="4394" w:type="dxa"/>
            <w:vAlign w:val="center"/>
          </w:tcPr>
          <w:p w14:paraId="61DAA1BF"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586F6546" w14:textId="77777777" w:rsidTr="0048052E">
        <w:trPr>
          <w:trHeight w:val="281"/>
        </w:trPr>
        <w:tc>
          <w:tcPr>
            <w:tcW w:w="2120" w:type="dxa"/>
            <w:vMerge/>
          </w:tcPr>
          <w:p w14:paraId="007BFFE6" w14:textId="77777777" w:rsidR="00093279" w:rsidRPr="00093279" w:rsidRDefault="00093279" w:rsidP="006B3CEB">
            <w:pPr>
              <w:pStyle w:val="13"/>
              <w:spacing w:line="240" w:lineRule="auto"/>
              <w:rPr>
                <w:color w:val="auto"/>
              </w:rPr>
            </w:pPr>
          </w:p>
        </w:tc>
        <w:tc>
          <w:tcPr>
            <w:tcW w:w="4252" w:type="dxa"/>
            <w:vAlign w:val="center"/>
          </w:tcPr>
          <w:p w14:paraId="3014C2A5" w14:textId="77777777" w:rsidR="00093279" w:rsidRPr="00093279" w:rsidRDefault="00093279" w:rsidP="006B3CEB">
            <w:pPr>
              <w:pStyle w:val="13"/>
              <w:spacing w:line="240" w:lineRule="auto"/>
              <w:jc w:val="both"/>
              <w:rPr>
                <w:color w:val="auto"/>
              </w:rPr>
            </w:pPr>
            <w:r w:rsidRPr="00093279">
              <w:rPr>
                <w:color w:val="auto"/>
              </w:rPr>
              <w:t xml:space="preserve">Оборудование полосы препятствий </w:t>
            </w:r>
          </w:p>
        </w:tc>
        <w:tc>
          <w:tcPr>
            <w:tcW w:w="4394" w:type="dxa"/>
            <w:vAlign w:val="center"/>
          </w:tcPr>
          <w:p w14:paraId="277BEE3D" w14:textId="77777777" w:rsidR="00093279" w:rsidRPr="00093279" w:rsidRDefault="00093279" w:rsidP="006B3CEB">
            <w:pPr>
              <w:pStyle w:val="13"/>
              <w:spacing w:line="240" w:lineRule="auto"/>
              <w:jc w:val="both"/>
              <w:rPr>
                <w:color w:val="auto"/>
              </w:rPr>
            </w:pPr>
            <w:r w:rsidRPr="00093279">
              <w:rPr>
                <w:color w:val="auto"/>
              </w:rPr>
              <w:t xml:space="preserve">1 комп. </w:t>
            </w:r>
          </w:p>
        </w:tc>
      </w:tr>
      <w:tr w:rsidR="00093279" w:rsidRPr="00093279" w14:paraId="5D657DD1" w14:textId="77777777" w:rsidTr="0048052E">
        <w:tc>
          <w:tcPr>
            <w:tcW w:w="2120" w:type="dxa"/>
            <w:vMerge/>
          </w:tcPr>
          <w:p w14:paraId="448D1F16" w14:textId="77777777" w:rsidR="00093279" w:rsidRPr="00093279" w:rsidRDefault="00093279" w:rsidP="006B3CEB">
            <w:pPr>
              <w:pStyle w:val="13"/>
              <w:spacing w:line="240" w:lineRule="auto"/>
              <w:rPr>
                <w:color w:val="auto"/>
              </w:rPr>
            </w:pPr>
          </w:p>
        </w:tc>
        <w:tc>
          <w:tcPr>
            <w:tcW w:w="4252" w:type="dxa"/>
            <w:vAlign w:val="center"/>
          </w:tcPr>
          <w:p w14:paraId="74EE5951" w14:textId="77777777" w:rsidR="00093279" w:rsidRPr="00093279" w:rsidRDefault="00093279" w:rsidP="006B3CEB">
            <w:pPr>
              <w:pStyle w:val="13"/>
              <w:spacing w:line="240" w:lineRule="auto"/>
              <w:jc w:val="both"/>
              <w:rPr>
                <w:color w:val="auto"/>
              </w:rPr>
            </w:pPr>
            <w:r w:rsidRPr="00093279">
              <w:rPr>
                <w:color w:val="auto"/>
              </w:rPr>
              <w:t xml:space="preserve">Мячи для метания в цель </w:t>
            </w:r>
          </w:p>
        </w:tc>
        <w:tc>
          <w:tcPr>
            <w:tcW w:w="4394" w:type="dxa"/>
            <w:vAlign w:val="center"/>
          </w:tcPr>
          <w:p w14:paraId="76E57FD1"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03171CA6" w14:textId="77777777" w:rsidTr="0048052E">
        <w:tc>
          <w:tcPr>
            <w:tcW w:w="2120" w:type="dxa"/>
            <w:vMerge/>
          </w:tcPr>
          <w:p w14:paraId="1998B5BC" w14:textId="77777777" w:rsidR="00093279" w:rsidRPr="00093279" w:rsidRDefault="00093279" w:rsidP="006B3CEB">
            <w:pPr>
              <w:pStyle w:val="13"/>
              <w:spacing w:line="240" w:lineRule="auto"/>
              <w:rPr>
                <w:color w:val="auto"/>
              </w:rPr>
            </w:pPr>
          </w:p>
        </w:tc>
        <w:tc>
          <w:tcPr>
            <w:tcW w:w="4252" w:type="dxa"/>
            <w:vAlign w:val="center"/>
          </w:tcPr>
          <w:p w14:paraId="1280BBFA" w14:textId="77777777" w:rsidR="00093279" w:rsidRPr="00093279" w:rsidRDefault="00093279" w:rsidP="006B3CEB">
            <w:pPr>
              <w:pStyle w:val="13"/>
              <w:spacing w:line="240" w:lineRule="auto"/>
              <w:jc w:val="both"/>
              <w:rPr>
                <w:color w:val="auto"/>
              </w:rPr>
            </w:pPr>
            <w:r w:rsidRPr="00093279">
              <w:rPr>
                <w:color w:val="auto"/>
              </w:rPr>
              <w:t xml:space="preserve">Цель для метания </w:t>
            </w:r>
          </w:p>
        </w:tc>
        <w:tc>
          <w:tcPr>
            <w:tcW w:w="4394" w:type="dxa"/>
            <w:vAlign w:val="center"/>
          </w:tcPr>
          <w:p w14:paraId="6FB80EA7"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5C08BF2" w14:textId="77777777" w:rsidTr="0048052E">
        <w:tc>
          <w:tcPr>
            <w:tcW w:w="2120" w:type="dxa"/>
            <w:vMerge/>
          </w:tcPr>
          <w:p w14:paraId="28B2C913" w14:textId="77777777" w:rsidR="00093279" w:rsidRPr="00093279" w:rsidRDefault="00093279" w:rsidP="006B3CEB">
            <w:pPr>
              <w:pStyle w:val="13"/>
              <w:spacing w:line="240" w:lineRule="auto"/>
              <w:rPr>
                <w:color w:val="auto"/>
              </w:rPr>
            </w:pPr>
          </w:p>
        </w:tc>
        <w:tc>
          <w:tcPr>
            <w:tcW w:w="4252" w:type="dxa"/>
          </w:tcPr>
          <w:p w14:paraId="6DD89D4B" w14:textId="77777777" w:rsidR="00093279" w:rsidRPr="00093279" w:rsidRDefault="00093279" w:rsidP="006B3CEB">
            <w:pPr>
              <w:pStyle w:val="13"/>
              <w:spacing w:line="240" w:lineRule="auto"/>
              <w:jc w:val="both"/>
              <w:rPr>
                <w:color w:val="auto"/>
              </w:rPr>
            </w:pPr>
            <w:r w:rsidRPr="00093279">
              <w:rPr>
                <w:color w:val="auto"/>
              </w:rPr>
              <w:t>Мячи малые (теннисные, хоккейные)</w:t>
            </w:r>
          </w:p>
        </w:tc>
        <w:tc>
          <w:tcPr>
            <w:tcW w:w="4394" w:type="dxa"/>
          </w:tcPr>
          <w:p w14:paraId="2A172A5A"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4029F8D" w14:textId="77777777" w:rsidTr="0048052E">
        <w:tc>
          <w:tcPr>
            <w:tcW w:w="2120" w:type="dxa"/>
            <w:vMerge/>
          </w:tcPr>
          <w:p w14:paraId="56C5A72B" w14:textId="77777777" w:rsidR="00093279" w:rsidRPr="00093279" w:rsidRDefault="00093279" w:rsidP="006B3CEB">
            <w:pPr>
              <w:pStyle w:val="13"/>
              <w:spacing w:line="240" w:lineRule="auto"/>
              <w:rPr>
                <w:color w:val="auto"/>
              </w:rPr>
            </w:pPr>
          </w:p>
        </w:tc>
        <w:tc>
          <w:tcPr>
            <w:tcW w:w="4252" w:type="dxa"/>
          </w:tcPr>
          <w:p w14:paraId="77AAF7CE" w14:textId="77777777" w:rsidR="00093279" w:rsidRPr="00093279" w:rsidRDefault="00093279" w:rsidP="006B3CEB">
            <w:pPr>
              <w:pStyle w:val="13"/>
              <w:spacing w:line="240" w:lineRule="auto"/>
              <w:jc w:val="both"/>
              <w:rPr>
                <w:color w:val="auto"/>
              </w:rPr>
            </w:pPr>
            <w:r w:rsidRPr="00093279">
              <w:rPr>
                <w:color w:val="auto"/>
              </w:rPr>
              <w:t>Мячи малые резиновые</w:t>
            </w:r>
          </w:p>
        </w:tc>
        <w:tc>
          <w:tcPr>
            <w:tcW w:w="4394" w:type="dxa"/>
          </w:tcPr>
          <w:p w14:paraId="74F19C35"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01B36A4" w14:textId="77777777" w:rsidTr="0048052E">
        <w:tc>
          <w:tcPr>
            <w:tcW w:w="2120" w:type="dxa"/>
            <w:vMerge/>
          </w:tcPr>
          <w:p w14:paraId="23AFDFA2" w14:textId="77777777" w:rsidR="00093279" w:rsidRPr="00093279" w:rsidRDefault="00093279" w:rsidP="006B3CEB">
            <w:pPr>
              <w:pStyle w:val="13"/>
              <w:spacing w:line="240" w:lineRule="auto"/>
              <w:rPr>
                <w:color w:val="auto"/>
              </w:rPr>
            </w:pPr>
          </w:p>
        </w:tc>
        <w:tc>
          <w:tcPr>
            <w:tcW w:w="4252" w:type="dxa"/>
          </w:tcPr>
          <w:p w14:paraId="2D23039F" w14:textId="77777777" w:rsidR="00093279" w:rsidRPr="00093279" w:rsidRDefault="00093279" w:rsidP="006B3CEB">
            <w:pPr>
              <w:pStyle w:val="13"/>
              <w:spacing w:line="240" w:lineRule="auto"/>
              <w:jc w:val="both"/>
              <w:rPr>
                <w:color w:val="auto"/>
              </w:rPr>
            </w:pPr>
            <w:r w:rsidRPr="00093279">
              <w:rPr>
                <w:color w:val="auto"/>
              </w:rPr>
              <w:t>Мячи футбольные</w:t>
            </w:r>
          </w:p>
        </w:tc>
        <w:tc>
          <w:tcPr>
            <w:tcW w:w="4394" w:type="dxa"/>
          </w:tcPr>
          <w:p w14:paraId="334EC653"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1851292" w14:textId="77777777" w:rsidTr="0048052E">
        <w:tc>
          <w:tcPr>
            <w:tcW w:w="2120" w:type="dxa"/>
            <w:vMerge/>
          </w:tcPr>
          <w:p w14:paraId="5F0C1F46" w14:textId="77777777" w:rsidR="00093279" w:rsidRPr="00093279" w:rsidRDefault="00093279" w:rsidP="006B3CEB">
            <w:pPr>
              <w:pStyle w:val="13"/>
              <w:spacing w:line="240" w:lineRule="auto"/>
              <w:rPr>
                <w:color w:val="auto"/>
              </w:rPr>
            </w:pPr>
          </w:p>
        </w:tc>
        <w:tc>
          <w:tcPr>
            <w:tcW w:w="4252" w:type="dxa"/>
          </w:tcPr>
          <w:p w14:paraId="6F189745" w14:textId="77777777" w:rsidR="00093279" w:rsidRPr="00093279" w:rsidRDefault="00093279" w:rsidP="006B3CEB">
            <w:pPr>
              <w:pStyle w:val="13"/>
              <w:spacing w:line="240" w:lineRule="auto"/>
              <w:jc w:val="both"/>
              <w:rPr>
                <w:color w:val="auto"/>
              </w:rPr>
            </w:pPr>
            <w:r w:rsidRPr="00093279">
              <w:rPr>
                <w:color w:val="auto"/>
              </w:rPr>
              <w:t>Мячи набивные весом 1 кг</w:t>
            </w:r>
          </w:p>
        </w:tc>
        <w:tc>
          <w:tcPr>
            <w:tcW w:w="4394" w:type="dxa"/>
          </w:tcPr>
          <w:p w14:paraId="1D701FEA"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52FBA579" w14:textId="77777777" w:rsidTr="0048052E">
        <w:trPr>
          <w:trHeight w:val="265"/>
        </w:trPr>
        <w:tc>
          <w:tcPr>
            <w:tcW w:w="2120" w:type="dxa"/>
            <w:vMerge/>
          </w:tcPr>
          <w:p w14:paraId="19265E95" w14:textId="77777777" w:rsidR="00093279" w:rsidRPr="00093279" w:rsidRDefault="00093279" w:rsidP="006B3CEB">
            <w:pPr>
              <w:pStyle w:val="13"/>
              <w:spacing w:line="240" w:lineRule="auto"/>
              <w:rPr>
                <w:color w:val="auto"/>
              </w:rPr>
            </w:pPr>
          </w:p>
        </w:tc>
        <w:tc>
          <w:tcPr>
            <w:tcW w:w="4252" w:type="dxa"/>
          </w:tcPr>
          <w:p w14:paraId="70073133" w14:textId="77777777" w:rsidR="00093279" w:rsidRPr="00093279" w:rsidRDefault="00093279" w:rsidP="006B3CEB">
            <w:pPr>
              <w:pStyle w:val="13"/>
              <w:spacing w:line="240" w:lineRule="auto"/>
              <w:jc w:val="both"/>
              <w:rPr>
                <w:color w:val="auto"/>
              </w:rPr>
            </w:pPr>
            <w:r w:rsidRPr="00093279">
              <w:rPr>
                <w:color w:val="auto"/>
              </w:rPr>
              <w:t>Насосы с иглами для надувания мячей</w:t>
            </w:r>
          </w:p>
        </w:tc>
        <w:tc>
          <w:tcPr>
            <w:tcW w:w="4394" w:type="dxa"/>
          </w:tcPr>
          <w:p w14:paraId="5EF75EC5"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BCE25B0" w14:textId="77777777" w:rsidTr="0048052E">
        <w:trPr>
          <w:trHeight w:val="165"/>
        </w:trPr>
        <w:tc>
          <w:tcPr>
            <w:tcW w:w="2120" w:type="dxa"/>
            <w:vMerge w:val="restart"/>
          </w:tcPr>
          <w:p w14:paraId="1B08011B" w14:textId="77777777" w:rsidR="00093279" w:rsidRPr="00093279" w:rsidRDefault="00093279" w:rsidP="006B3CEB">
            <w:pPr>
              <w:pStyle w:val="13"/>
              <w:spacing w:line="240" w:lineRule="auto"/>
              <w:rPr>
                <w:color w:val="auto"/>
              </w:rPr>
            </w:pPr>
            <w:r w:rsidRPr="00093279">
              <w:rPr>
                <w:color w:val="auto"/>
              </w:rPr>
              <w:t>Комплект для занятий подвижными с элементами спортивных игр</w:t>
            </w:r>
          </w:p>
          <w:p w14:paraId="1D1F1CBD" w14:textId="77777777" w:rsidR="00093279" w:rsidRPr="00093279" w:rsidRDefault="00093279" w:rsidP="006B3CEB">
            <w:pPr>
              <w:pStyle w:val="13"/>
              <w:spacing w:line="240" w:lineRule="auto"/>
              <w:rPr>
                <w:color w:val="auto"/>
              </w:rPr>
            </w:pPr>
          </w:p>
          <w:p w14:paraId="4D9E2D6A" w14:textId="77777777" w:rsidR="00093279" w:rsidRPr="00093279" w:rsidRDefault="00093279" w:rsidP="006B3CEB">
            <w:pPr>
              <w:pStyle w:val="13"/>
              <w:spacing w:line="240" w:lineRule="auto"/>
              <w:rPr>
                <w:color w:val="auto"/>
              </w:rPr>
            </w:pPr>
          </w:p>
          <w:p w14:paraId="48412289" w14:textId="77777777" w:rsidR="00093279" w:rsidRPr="00093279" w:rsidRDefault="00093279" w:rsidP="006B3CEB">
            <w:pPr>
              <w:pStyle w:val="13"/>
              <w:spacing w:line="240" w:lineRule="auto"/>
              <w:rPr>
                <w:color w:val="auto"/>
              </w:rPr>
            </w:pPr>
          </w:p>
          <w:p w14:paraId="05D6B23F" w14:textId="77777777" w:rsidR="00093279" w:rsidRPr="00093279" w:rsidRDefault="00093279" w:rsidP="006B3CEB">
            <w:pPr>
              <w:pStyle w:val="13"/>
              <w:spacing w:line="240" w:lineRule="auto"/>
              <w:rPr>
                <w:color w:val="auto"/>
              </w:rPr>
            </w:pPr>
          </w:p>
          <w:p w14:paraId="1880D183" w14:textId="77777777" w:rsidR="00093279" w:rsidRPr="00093279" w:rsidRDefault="00093279" w:rsidP="006B3CEB">
            <w:pPr>
              <w:pStyle w:val="13"/>
              <w:spacing w:line="240" w:lineRule="auto"/>
              <w:rPr>
                <w:color w:val="auto"/>
              </w:rPr>
            </w:pPr>
          </w:p>
          <w:p w14:paraId="20F25207" w14:textId="77777777" w:rsidR="00093279" w:rsidRPr="00093279" w:rsidRDefault="00093279" w:rsidP="006B3CEB">
            <w:pPr>
              <w:pStyle w:val="13"/>
              <w:spacing w:line="240" w:lineRule="auto"/>
              <w:rPr>
                <w:color w:val="auto"/>
              </w:rPr>
            </w:pPr>
          </w:p>
          <w:p w14:paraId="0B419C4E" w14:textId="77777777" w:rsidR="00093279" w:rsidRPr="00093279" w:rsidRDefault="00093279" w:rsidP="006B3CEB">
            <w:pPr>
              <w:pStyle w:val="13"/>
              <w:spacing w:line="240" w:lineRule="auto"/>
              <w:rPr>
                <w:color w:val="auto"/>
              </w:rPr>
            </w:pPr>
          </w:p>
          <w:p w14:paraId="6F1613EE" w14:textId="77777777" w:rsidR="00093279" w:rsidRPr="00093279" w:rsidRDefault="00093279" w:rsidP="006B3CEB">
            <w:pPr>
              <w:pStyle w:val="13"/>
              <w:spacing w:line="240" w:lineRule="auto"/>
              <w:rPr>
                <w:color w:val="auto"/>
              </w:rPr>
            </w:pPr>
          </w:p>
        </w:tc>
        <w:tc>
          <w:tcPr>
            <w:tcW w:w="4252" w:type="dxa"/>
          </w:tcPr>
          <w:p w14:paraId="3D07891F" w14:textId="77777777" w:rsidR="00093279" w:rsidRPr="00093279" w:rsidRDefault="00093279" w:rsidP="006B3CEB">
            <w:pPr>
              <w:pStyle w:val="13"/>
              <w:spacing w:line="240" w:lineRule="auto"/>
              <w:jc w:val="both"/>
              <w:rPr>
                <w:color w:val="auto"/>
              </w:rPr>
            </w:pPr>
            <w:r w:rsidRPr="00093279">
              <w:rPr>
                <w:color w:val="auto"/>
              </w:rPr>
              <w:t>Сетка волейбольная</w:t>
            </w:r>
          </w:p>
        </w:tc>
        <w:tc>
          <w:tcPr>
            <w:tcW w:w="4394" w:type="dxa"/>
          </w:tcPr>
          <w:p w14:paraId="6524473F"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666AD2E3" w14:textId="77777777" w:rsidTr="0048052E">
        <w:tc>
          <w:tcPr>
            <w:tcW w:w="2120" w:type="dxa"/>
            <w:vMerge/>
          </w:tcPr>
          <w:p w14:paraId="6E8896B1" w14:textId="77777777" w:rsidR="00093279" w:rsidRPr="00093279" w:rsidRDefault="00093279" w:rsidP="006B3CEB">
            <w:pPr>
              <w:pStyle w:val="13"/>
              <w:spacing w:line="240" w:lineRule="auto"/>
              <w:rPr>
                <w:color w:val="auto"/>
              </w:rPr>
            </w:pPr>
          </w:p>
        </w:tc>
        <w:tc>
          <w:tcPr>
            <w:tcW w:w="4252" w:type="dxa"/>
          </w:tcPr>
          <w:p w14:paraId="090A08A1" w14:textId="77777777" w:rsidR="00093279" w:rsidRPr="00093279" w:rsidRDefault="00093279" w:rsidP="006B3CEB">
            <w:pPr>
              <w:pStyle w:val="13"/>
              <w:spacing w:line="240" w:lineRule="auto"/>
              <w:jc w:val="both"/>
              <w:rPr>
                <w:color w:val="auto"/>
              </w:rPr>
            </w:pPr>
            <w:r w:rsidRPr="00093279">
              <w:rPr>
                <w:color w:val="auto"/>
              </w:rPr>
              <w:t>Стойки волейбольные</w:t>
            </w:r>
          </w:p>
        </w:tc>
        <w:tc>
          <w:tcPr>
            <w:tcW w:w="4394" w:type="dxa"/>
          </w:tcPr>
          <w:p w14:paraId="60F9B392"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56BD1726" w14:textId="77777777" w:rsidTr="0048052E">
        <w:tc>
          <w:tcPr>
            <w:tcW w:w="2120" w:type="dxa"/>
            <w:vMerge/>
          </w:tcPr>
          <w:p w14:paraId="2B29290E" w14:textId="77777777" w:rsidR="00093279" w:rsidRPr="00093279" w:rsidRDefault="00093279" w:rsidP="006B3CEB">
            <w:pPr>
              <w:pStyle w:val="13"/>
              <w:spacing w:line="240" w:lineRule="auto"/>
              <w:rPr>
                <w:color w:val="auto"/>
              </w:rPr>
            </w:pPr>
          </w:p>
        </w:tc>
        <w:tc>
          <w:tcPr>
            <w:tcW w:w="4252" w:type="dxa"/>
          </w:tcPr>
          <w:p w14:paraId="6518C8B6" w14:textId="77777777" w:rsidR="00093279" w:rsidRPr="00093279" w:rsidRDefault="00093279" w:rsidP="006B3CEB">
            <w:pPr>
              <w:pStyle w:val="13"/>
              <w:spacing w:line="240" w:lineRule="auto"/>
              <w:jc w:val="both"/>
              <w:rPr>
                <w:color w:val="auto"/>
              </w:rPr>
            </w:pPr>
            <w:r w:rsidRPr="00093279">
              <w:rPr>
                <w:color w:val="auto"/>
              </w:rPr>
              <w:t>Мячи волейбольные</w:t>
            </w:r>
          </w:p>
        </w:tc>
        <w:tc>
          <w:tcPr>
            <w:tcW w:w="4394" w:type="dxa"/>
          </w:tcPr>
          <w:p w14:paraId="02D8EB07"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69CE4B77" w14:textId="77777777" w:rsidTr="0048052E">
        <w:tc>
          <w:tcPr>
            <w:tcW w:w="2120" w:type="dxa"/>
            <w:vMerge/>
          </w:tcPr>
          <w:p w14:paraId="2F2E0212" w14:textId="77777777" w:rsidR="00093279" w:rsidRPr="00093279" w:rsidRDefault="00093279" w:rsidP="006B3CEB">
            <w:pPr>
              <w:pStyle w:val="13"/>
              <w:spacing w:line="240" w:lineRule="auto"/>
              <w:rPr>
                <w:color w:val="auto"/>
              </w:rPr>
            </w:pPr>
          </w:p>
        </w:tc>
        <w:tc>
          <w:tcPr>
            <w:tcW w:w="4252" w:type="dxa"/>
          </w:tcPr>
          <w:p w14:paraId="13124149" w14:textId="77777777" w:rsidR="00093279" w:rsidRPr="00093279" w:rsidRDefault="00093279" w:rsidP="006B3CEB">
            <w:pPr>
              <w:pStyle w:val="13"/>
              <w:spacing w:line="240" w:lineRule="auto"/>
              <w:jc w:val="both"/>
              <w:rPr>
                <w:color w:val="auto"/>
              </w:rPr>
            </w:pPr>
            <w:r w:rsidRPr="00093279">
              <w:rPr>
                <w:color w:val="auto"/>
              </w:rPr>
              <w:t>Мячи баскетбольные</w:t>
            </w:r>
          </w:p>
        </w:tc>
        <w:tc>
          <w:tcPr>
            <w:tcW w:w="4394" w:type="dxa"/>
          </w:tcPr>
          <w:p w14:paraId="3E5F51B4" w14:textId="77777777" w:rsidR="00093279" w:rsidRPr="00093279" w:rsidRDefault="00093279" w:rsidP="006B3CEB">
            <w:pPr>
              <w:pStyle w:val="13"/>
              <w:spacing w:line="240" w:lineRule="auto"/>
              <w:jc w:val="both"/>
              <w:rPr>
                <w:color w:val="auto"/>
              </w:rPr>
            </w:pPr>
            <w:r w:rsidRPr="00093279">
              <w:rPr>
                <w:color w:val="auto"/>
              </w:rPr>
              <w:t>1 на 2 чел.</w:t>
            </w:r>
          </w:p>
        </w:tc>
      </w:tr>
      <w:tr w:rsidR="00093279" w:rsidRPr="00093279" w14:paraId="0CACAD38" w14:textId="77777777" w:rsidTr="0048052E">
        <w:tc>
          <w:tcPr>
            <w:tcW w:w="2120" w:type="dxa"/>
            <w:vMerge/>
          </w:tcPr>
          <w:p w14:paraId="2A3215B5" w14:textId="77777777" w:rsidR="00093279" w:rsidRPr="00093279" w:rsidRDefault="00093279" w:rsidP="006B3CEB">
            <w:pPr>
              <w:pStyle w:val="13"/>
              <w:spacing w:line="240" w:lineRule="auto"/>
              <w:rPr>
                <w:color w:val="auto"/>
              </w:rPr>
            </w:pPr>
          </w:p>
        </w:tc>
        <w:tc>
          <w:tcPr>
            <w:tcW w:w="4252" w:type="dxa"/>
          </w:tcPr>
          <w:p w14:paraId="5E7795CC" w14:textId="77777777" w:rsidR="00093279" w:rsidRPr="00093279" w:rsidRDefault="00093279" w:rsidP="006B3CEB">
            <w:pPr>
              <w:pStyle w:val="13"/>
              <w:spacing w:line="240" w:lineRule="auto"/>
              <w:jc w:val="both"/>
              <w:rPr>
                <w:color w:val="auto"/>
              </w:rPr>
            </w:pPr>
            <w:r w:rsidRPr="00093279">
              <w:rPr>
                <w:color w:val="auto"/>
              </w:rPr>
              <w:t>Щиты баскетбольные</w:t>
            </w:r>
          </w:p>
        </w:tc>
        <w:tc>
          <w:tcPr>
            <w:tcW w:w="4394" w:type="dxa"/>
          </w:tcPr>
          <w:p w14:paraId="2CBA932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EE49734" w14:textId="77777777" w:rsidTr="0048052E">
        <w:tc>
          <w:tcPr>
            <w:tcW w:w="2120" w:type="dxa"/>
            <w:vMerge/>
          </w:tcPr>
          <w:p w14:paraId="577DF397" w14:textId="77777777" w:rsidR="00093279" w:rsidRPr="00093279" w:rsidRDefault="00093279" w:rsidP="006B3CEB">
            <w:pPr>
              <w:pStyle w:val="13"/>
              <w:spacing w:line="240" w:lineRule="auto"/>
              <w:rPr>
                <w:color w:val="auto"/>
              </w:rPr>
            </w:pPr>
          </w:p>
        </w:tc>
        <w:tc>
          <w:tcPr>
            <w:tcW w:w="4252" w:type="dxa"/>
          </w:tcPr>
          <w:p w14:paraId="15F6D52E" w14:textId="77777777" w:rsidR="00093279" w:rsidRPr="00093279" w:rsidRDefault="00093279" w:rsidP="006B3CEB">
            <w:pPr>
              <w:pStyle w:val="13"/>
              <w:spacing w:line="240" w:lineRule="auto"/>
              <w:jc w:val="both"/>
              <w:rPr>
                <w:color w:val="auto"/>
              </w:rPr>
            </w:pPr>
            <w:r w:rsidRPr="00093279">
              <w:rPr>
                <w:color w:val="auto"/>
              </w:rPr>
              <w:t xml:space="preserve">Щиты баскетбольные тренировочные (дополнительные съемные) </w:t>
            </w:r>
          </w:p>
        </w:tc>
        <w:tc>
          <w:tcPr>
            <w:tcW w:w="4394" w:type="dxa"/>
          </w:tcPr>
          <w:p w14:paraId="395CF9B6" w14:textId="77777777" w:rsidR="00093279" w:rsidRPr="00093279" w:rsidRDefault="00093279" w:rsidP="006B3CEB">
            <w:pPr>
              <w:pStyle w:val="13"/>
              <w:spacing w:line="240" w:lineRule="auto"/>
              <w:jc w:val="both"/>
              <w:rPr>
                <w:color w:val="auto"/>
              </w:rPr>
            </w:pPr>
            <w:r w:rsidRPr="00093279">
              <w:rPr>
                <w:color w:val="auto"/>
              </w:rPr>
              <w:t>4 шт.</w:t>
            </w:r>
          </w:p>
        </w:tc>
      </w:tr>
      <w:tr w:rsidR="00093279" w:rsidRPr="00093279" w14:paraId="48D9BAC9" w14:textId="77777777" w:rsidTr="0048052E">
        <w:tc>
          <w:tcPr>
            <w:tcW w:w="2120" w:type="dxa"/>
            <w:vMerge/>
          </w:tcPr>
          <w:p w14:paraId="628988CB" w14:textId="77777777" w:rsidR="00093279" w:rsidRPr="00093279" w:rsidRDefault="00093279" w:rsidP="006B3CEB">
            <w:pPr>
              <w:pStyle w:val="13"/>
              <w:spacing w:line="240" w:lineRule="auto"/>
              <w:rPr>
                <w:color w:val="auto"/>
              </w:rPr>
            </w:pPr>
          </w:p>
        </w:tc>
        <w:tc>
          <w:tcPr>
            <w:tcW w:w="4252" w:type="dxa"/>
          </w:tcPr>
          <w:p w14:paraId="5151CAF5" w14:textId="77777777" w:rsidR="00093279" w:rsidRPr="00093279" w:rsidRDefault="00093279" w:rsidP="006B3CEB">
            <w:pPr>
              <w:pStyle w:val="13"/>
              <w:spacing w:line="240" w:lineRule="auto"/>
              <w:jc w:val="both"/>
              <w:rPr>
                <w:color w:val="auto"/>
              </w:rPr>
            </w:pPr>
            <w:r w:rsidRPr="00093279">
              <w:rPr>
                <w:color w:val="auto"/>
              </w:rPr>
              <w:t>Канат для перетягивания</w:t>
            </w:r>
          </w:p>
        </w:tc>
        <w:tc>
          <w:tcPr>
            <w:tcW w:w="4394" w:type="dxa"/>
          </w:tcPr>
          <w:p w14:paraId="49E3F278"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288B1871" w14:textId="77777777" w:rsidTr="0048052E">
        <w:tc>
          <w:tcPr>
            <w:tcW w:w="2120" w:type="dxa"/>
            <w:vMerge/>
          </w:tcPr>
          <w:p w14:paraId="63DF9F03" w14:textId="77777777" w:rsidR="00093279" w:rsidRPr="00093279" w:rsidRDefault="00093279" w:rsidP="006B3CEB">
            <w:pPr>
              <w:pStyle w:val="13"/>
              <w:spacing w:line="240" w:lineRule="auto"/>
              <w:rPr>
                <w:color w:val="auto"/>
              </w:rPr>
            </w:pPr>
          </w:p>
        </w:tc>
        <w:tc>
          <w:tcPr>
            <w:tcW w:w="4252" w:type="dxa"/>
          </w:tcPr>
          <w:p w14:paraId="14E428CF" w14:textId="77777777" w:rsidR="00093279" w:rsidRPr="00093279" w:rsidRDefault="00093279" w:rsidP="006B3CEB">
            <w:pPr>
              <w:pStyle w:val="13"/>
              <w:spacing w:line="240" w:lineRule="auto"/>
              <w:jc w:val="both"/>
              <w:rPr>
                <w:color w:val="auto"/>
              </w:rPr>
            </w:pPr>
            <w:r w:rsidRPr="00093279">
              <w:rPr>
                <w:color w:val="auto"/>
              </w:rPr>
              <w:t>Измеритель высоты сетки</w:t>
            </w:r>
          </w:p>
        </w:tc>
        <w:tc>
          <w:tcPr>
            <w:tcW w:w="4394" w:type="dxa"/>
          </w:tcPr>
          <w:p w14:paraId="0FFE4433"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09C09A4" w14:textId="77777777" w:rsidTr="0048052E">
        <w:tc>
          <w:tcPr>
            <w:tcW w:w="2120" w:type="dxa"/>
            <w:vMerge/>
          </w:tcPr>
          <w:p w14:paraId="7B357E90" w14:textId="77777777" w:rsidR="00093279" w:rsidRPr="00093279" w:rsidRDefault="00093279" w:rsidP="006B3CEB">
            <w:pPr>
              <w:pStyle w:val="13"/>
              <w:spacing w:line="240" w:lineRule="auto"/>
              <w:rPr>
                <w:color w:val="auto"/>
              </w:rPr>
            </w:pPr>
          </w:p>
        </w:tc>
        <w:tc>
          <w:tcPr>
            <w:tcW w:w="4252" w:type="dxa"/>
          </w:tcPr>
          <w:p w14:paraId="4E456082" w14:textId="77777777" w:rsidR="00093279" w:rsidRPr="00093279" w:rsidRDefault="00093279" w:rsidP="006B3CEB">
            <w:pPr>
              <w:pStyle w:val="13"/>
              <w:spacing w:line="240" w:lineRule="auto"/>
              <w:jc w:val="both"/>
              <w:rPr>
                <w:color w:val="auto"/>
              </w:rPr>
            </w:pPr>
            <w:r w:rsidRPr="00093279">
              <w:rPr>
                <w:color w:val="auto"/>
              </w:rPr>
              <w:t>Доска показателей счета игры</w:t>
            </w:r>
          </w:p>
        </w:tc>
        <w:tc>
          <w:tcPr>
            <w:tcW w:w="4394" w:type="dxa"/>
          </w:tcPr>
          <w:p w14:paraId="5694415A"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F9A6E7A" w14:textId="77777777" w:rsidTr="0048052E">
        <w:tc>
          <w:tcPr>
            <w:tcW w:w="2120" w:type="dxa"/>
            <w:vMerge/>
          </w:tcPr>
          <w:p w14:paraId="4D2A9A4A" w14:textId="77777777" w:rsidR="00093279" w:rsidRPr="00093279" w:rsidRDefault="00093279" w:rsidP="006B3CEB">
            <w:pPr>
              <w:pStyle w:val="13"/>
              <w:spacing w:line="240" w:lineRule="auto"/>
              <w:rPr>
                <w:color w:val="auto"/>
              </w:rPr>
            </w:pPr>
          </w:p>
        </w:tc>
        <w:tc>
          <w:tcPr>
            <w:tcW w:w="4252" w:type="dxa"/>
          </w:tcPr>
          <w:p w14:paraId="766DEE2F" w14:textId="77777777" w:rsidR="00093279" w:rsidRPr="00093279" w:rsidRDefault="00093279" w:rsidP="006B3CEB">
            <w:pPr>
              <w:pStyle w:val="13"/>
              <w:spacing w:line="240" w:lineRule="auto"/>
              <w:jc w:val="both"/>
              <w:rPr>
                <w:color w:val="auto"/>
              </w:rPr>
            </w:pPr>
            <w:r w:rsidRPr="00093279">
              <w:rPr>
                <w:color w:val="auto"/>
              </w:rPr>
              <w:t>Стойки для обводки (деревянные)</w:t>
            </w:r>
          </w:p>
        </w:tc>
        <w:tc>
          <w:tcPr>
            <w:tcW w:w="4394" w:type="dxa"/>
          </w:tcPr>
          <w:p w14:paraId="72577117" w14:textId="77777777" w:rsidR="00093279" w:rsidRPr="00093279" w:rsidRDefault="00093279" w:rsidP="006B3CEB">
            <w:pPr>
              <w:pStyle w:val="13"/>
              <w:spacing w:line="240" w:lineRule="auto"/>
              <w:jc w:val="both"/>
              <w:rPr>
                <w:color w:val="auto"/>
              </w:rPr>
            </w:pPr>
            <w:r w:rsidRPr="00093279">
              <w:rPr>
                <w:color w:val="auto"/>
              </w:rPr>
              <w:t>10 шт.</w:t>
            </w:r>
          </w:p>
        </w:tc>
      </w:tr>
      <w:tr w:rsidR="00093279" w:rsidRPr="00093279" w14:paraId="54359285" w14:textId="77777777" w:rsidTr="0048052E">
        <w:tc>
          <w:tcPr>
            <w:tcW w:w="2120" w:type="dxa"/>
            <w:vMerge/>
          </w:tcPr>
          <w:p w14:paraId="028D0030" w14:textId="77777777" w:rsidR="00093279" w:rsidRPr="00093279" w:rsidRDefault="00093279" w:rsidP="006B3CEB">
            <w:pPr>
              <w:pStyle w:val="13"/>
              <w:spacing w:line="240" w:lineRule="auto"/>
              <w:rPr>
                <w:color w:val="auto"/>
              </w:rPr>
            </w:pPr>
          </w:p>
        </w:tc>
        <w:tc>
          <w:tcPr>
            <w:tcW w:w="4252" w:type="dxa"/>
          </w:tcPr>
          <w:p w14:paraId="764CD7F3" w14:textId="77777777" w:rsidR="00093279" w:rsidRPr="00093279" w:rsidRDefault="00093279" w:rsidP="006B3CEB">
            <w:pPr>
              <w:pStyle w:val="13"/>
              <w:spacing w:line="240" w:lineRule="auto"/>
              <w:jc w:val="both"/>
              <w:rPr>
                <w:color w:val="auto"/>
              </w:rPr>
            </w:pPr>
            <w:r w:rsidRPr="00093279">
              <w:rPr>
                <w:color w:val="auto"/>
              </w:rPr>
              <w:t>Футбольные ворота для мини футбола</w:t>
            </w:r>
          </w:p>
        </w:tc>
        <w:tc>
          <w:tcPr>
            <w:tcW w:w="4394" w:type="dxa"/>
          </w:tcPr>
          <w:p w14:paraId="7D056D0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6B37A934" w14:textId="77777777" w:rsidTr="0048052E">
        <w:tc>
          <w:tcPr>
            <w:tcW w:w="10766" w:type="dxa"/>
            <w:gridSpan w:val="3"/>
          </w:tcPr>
          <w:p w14:paraId="2642C977" w14:textId="77777777" w:rsidR="00093279" w:rsidRPr="00093279" w:rsidRDefault="00093279" w:rsidP="006B3CEB">
            <w:pPr>
              <w:pStyle w:val="13"/>
              <w:spacing w:line="240" w:lineRule="auto"/>
              <w:jc w:val="center"/>
              <w:rPr>
                <w:color w:val="auto"/>
              </w:rPr>
            </w:pPr>
            <w:r w:rsidRPr="00093279">
              <w:rPr>
                <w:color w:val="auto"/>
              </w:rPr>
              <w:t>Средняя школа</w:t>
            </w:r>
          </w:p>
        </w:tc>
      </w:tr>
      <w:tr w:rsidR="00093279" w:rsidRPr="00093279" w14:paraId="7AADFCC7" w14:textId="77777777" w:rsidTr="0048052E">
        <w:tc>
          <w:tcPr>
            <w:tcW w:w="2120" w:type="dxa"/>
            <w:vMerge w:val="restart"/>
          </w:tcPr>
          <w:p w14:paraId="51631AF6" w14:textId="77777777" w:rsidR="00093279" w:rsidRPr="00093279" w:rsidRDefault="00093279" w:rsidP="006B3CEB">
            <w:pPr>
              <w:pStyle w:val="13"/>
              <w:spacing w:line="240" w:lineRule="auto"/>
              <w:rPr>
                <w:color w:val="auto"/>
              </w:rPr>
            </w:pPr>
            <w:r w:rsidRPr="00093279">
              <w:rPr>
                <w:color w:val="auto"/>
              </w:rPr>
              <w:t>Комплект для занятий по общей физической подготовке</w:t>
            </w:r>
          </w:p>
        </w:tc>
        <w:tc>
          <w:tcPr>
            <w:tcW w:w="4252" w:type="dxa"/>
            <w:vAlign w:val="center"/>
          </w:tcPr>
          <w:p w14:paraId="620E3EEF" w14:textId="77777777" w:rsidR="00093279" w:rsidRPr="00093279" w:rsidRDefault="00093279" w:rsidP="006B3CEB">
            <w:pPr>
              <w:pStyle w:val="13"/>
              <w:spacing w:line="240" w:lineRule="auto"/>
              <w:jc w:val="both"/>
              <w:rPr>
                <w:color w:val="auto"/>
              </w:rPr>
            </w:pPr>
            <w:r w:rsidRPr="00093279">
              <w:rPr>
                <w:color w:val="auto"/>
              </w:rPr>
              <w:t xml:space="preserve">Стенки гимнастические пролет 0,8м </w:t>
            </w:r>
          </w:p>
        </w:tc>
        <w:tc>
          <w:tcPr>
            <w:tcW w:w="4394" w:type="dxa"/>
            <w:vAlign w:val="center"/>
          </w:tcPr>
          <w:p w14:paraId="5791426C" w14:textId="77777777" w:rsidR="00093279" w:rsidRPr="00093279" w:rsidRDefault="00093279" w:rsidP="006B3CEB">
            <w:pPr>
              <w:pStyle w:val="13"/>
              <w:spacing w:line="240" w:lineRule="auto"/>
              <w:jc w:val="both"/>
              <w:rPr>
                <w:color w:val="auto"/>
              </w:rPr>
            </w:pPr>
            <w:r w:rsidRPr="00093279">
              <w:rPr>
                <w:color w:val="auto"/>
              </w:rPr>
              <w:t>12 шт.</w:t>
            </w:r>
          </w:p>
        </w:tc>
      </w:tr>
      <w:tr w:rsidR="00093279" w:rsidRPr="00093279" w14:paraId="2F4A7EDE" w14:textId="77777777" w:rsidTr="0048052E">
        <w:tc>
          <w:tcPr>
            <w:tcW w:w="2120" w:type="dxa"/>
            <w:vMerge/>
          </w:tcPr>
          <w:p w14:paraId="7FC74C6F" w14:textId="77777777" w:rsidR="00093279" w:rsidRPr="00093279" w:rsidRDefault="00093279" w:rsidP="006B3CEB">
            <w:pPr>
              <w:pStyle w:val="13"/>
              <w:spacing w:line="240" w:lineRule="auto"/>
              <w:rPr>
                <w:color w:val="auto"/>
              </w:rPr>
            </w:pPr>
          </w:p>
        </w:tc>
        <w:tc>
          <w:tcPr>
            <w:tcW w:w="4252" w:type="dxa"/>
            <w:vAlign w:val="center"/>
          </w:tcPr>
          <w:p w14:paraId="1BCC3F21" w14:textId="77777777" w:rsidR="00093279" w:rsidRPr="00093279" w:rsidRDefault="00093279" w:rsidP="006B3CEB">
            <w:pPr>
              <w:pStyle w:val="13"/>
              <w:spacing w:line="240" w:lineRule="auto"/>
              <w:jc w:val="both"/>
              <w:rPr>
                <w:color w:val="auto"/>
              </w:rPr>
            </w:pPr>
            <w:r w:rsidRPr="00093279">
              <w:rPr>
                <w:color w:val="auto"/>
              </w:rPr>
              <w:t xml:space="preserve">Маты гимнастические </w:t>
            </w:r>
          </w:p>
        </w:tc>
        <w:tc>
          <w:tcPr>
            <w:tcW w:w="4394" w:type="dxa"/>
            <w:vAlign w:val="center"/>
          </w:tcPr>
          <w:p w14:paraId="059E91C2"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6C217A6" w14:textId="77777777" w:rsidTr="0048052E">
        <w:tc>
          <w:tcPr>
            <w:tcW w:w="2120" w:type="dxa"/>
            <w:vMerge/>
          </w:tcPr>
          <w:p w14:paraId="57F1D7C0" w14:textId="77777777" w:rsidR="00093279" w:rsidRPr="00093279" w:rsidRDefault="00093279" w:rsidP="006B3CEB">
            <w:pPr>
              <w:pStyle w:val="13"/>
              <w:spacing w:line="240" w:lineRule="auto"/>
              <w:rPr>
                <w:color w:val="auto"/>
              </w:rPr>
            </w:pPr>
          </w:p>
        </w:tc>
        <w:tc>
          <w:tcPr>
            <w:tcW w:w="4252" w:type="dxa"/>
            <w:vAlign w:val="center"/>
          </w:tcPr>
          <w:p w14:paraId="73EEB711" w14:textId="77777777" w:rsidR="00093279" w:rsidRPr="00093279" w:rsidRDefault="00093279" w:rsidP="006B3CEB">
            <w:pPr>
              <w:pStyle w:val="13"/>
              <w:spacing w:line="240" w:lineRule="auto"/>
              <w:jc w:val="both"/>
              <w:rPr>
                <w:color w:val="auto"/>
              </w:rPr>
            </w:pPr>
            <w:r w:rsidRPr="00093279">
              <w:rPr>
                <w:color w:val="auto"/>
              </w:rPr>
              <w:t>Скамейки гимнастические</w:t>
            </w:r>
          </w:p>
        </w:tc>
        <w:tc>
          <w:tcPr>
            <w:tcW w:w="4394" w:type="dxa"/>
            <w:vAlign w:val="center"/>
          </w:tcPr>
          <w:p w14:paraId="27F1EA9C"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2802811A" w14:textId="77777777" w:rsidTr="0048052E">
        <w:tc>
          <w:tcPr>
            <w:tcW w:w="2120" w:type="dxa"/>
            <w:vMerge/>
          </w:tcPr>
          <w:p w14:paraId="5F11FEE3" w14:textId="77777777" w:rsidR="00093279" w:rsidRPr="00093279" w:rsidRDefault="00093279" w:rsidP="006B3CEB">
            <w:pPr>
              <w:pStyle w:val="13"/>
              <w:spacing w:line="240" w:lineRule="auto"/>
              <w:rPr>
                <w:color w:val="auto"/>
              </w:rPr>
            </w:pPr>
          </w:p>
        </w:tc>
        <w:tc>
          <w:tcPr>
            <w:tcW w:w="4252" w:type="dxa"/>
            <w:vAlign w:val="center"/>
          </w:tcPr>
          <w:p w14:paraId="506C4486" w14:textId="77777777" w:rsidR="00093279" w:rsidRPr="00093279" w:rsidRDefault="00093279" w:rsidP="006B3CEB">
            <w:pPr>
              <w:pStyle w:val="13"/>
              <w:spacing w:line="240" w:lineRule="auto"/>
              <w:jc w:val="both"/>
              <w:rPr>
                <w:color w:val="auto"/>
              </w:rPr>
            </w:pPr>
            <w:r w:rsidRPr="00093279">
              <w:rPr>
                <w:color w:val="auto"/>
              </w:rPr>
              <w:t xml:space="preserve">Канаты для лазания l-6 м </w:t>
            </w:r>
          </w:p>
        </w:tc>
        <w:tc>
          <w:tcPr>
            <w:tcW w:w="4394" w:type="dxa"/>
            <w:vAlign w:val="center"/>
          </w:tcPr>
          <w:p w14:paraId="648D9E65"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2542CD5C" w14:textId="77777777" w:rsidTr="0048052E">
        <w:tc>
          <w:tcPr>
            <w:tcW w:w="2120" w:type="dxa"/>
            <w:vMerge/>
          </w:tcPr>
          <w:p w14:paraId="031F9851" w14:textId="77777777" w:rsidR="00093279" w:rsidRPr="00093279" w:rsidRDefault="00093279" w:rsidP="006B3CEB">
            <w:pPr>
              <w:pStyle w:val="13"/>
              <w:spacing w:line="240" w:lineRule="auto"/>
              <w:rPr>
                <w:color w:val="auto"/>
              </w:rPr>
            </w:pPr>
          </w:p>
        </w:tc>
        <w:tc>
          <w:tcPr>
            <w:tcW w:w="4252" w:type="dxa"/>
            <w:vAlign w:val="center"/>
          </w:tcPr>
          <w:p w14:paraId="6E23150B" w14:textId="77777777" w:rsidR="00093279" w:rsidRPr="00093279" w:rsidRDefault="00093279" w:rsidP="006B3CEB">
            <w:pPr>
              <w:pStyle w:val="13"/>
              <w:spacing w:line="240" w:lineRule="auto"/>
              <w:jc w:val="both"/>
              <w:rPr>
                <w:color w:val="auto"/>
              </w:rPr>
            </w:pPr>
            <w:r w:rsidRPr="00093279">
              <w:rPr>
                <w:color w:val="auto"/>
              </w:rPr>
              <w:t xml:space="preserve">Шесты для лазания l-5,5 м </w:t>
            </w:r>
          </w:p>
        </w:tc>
        <w:tc>
          <w:tcPr>
            <w:tcW w:w="4394" w:type="dxa"/>
            <w:vAlign w:val="center"/>
          </w:tcPr>
          <w:p w14:paraId="52EB3AFD"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2186D71F" w14:textId="77777777" w:rsidTr="0048052E">
        <w:tc>
          <w:tcPr>
            <w:tcW w:w="2120" w:type="dxa"/>
            <w:vMerge/>
          </w:tcPr>
          <w:p w14:paraId="0ECD06E9" w14:textId="77777777" w:rsidR="00093279" w:rsidRPr="00093279" w:rsidRDefault="00093279" w:rsidP="006B3CEB">
            <w:pPr>
              <w:pStyle w:val="13"/>
              <w:spacing w:line="240" w:lineRule="auto"/>
              <w:rPr>
                <w:color w:val="auto"/>
              </w:rPr>
            </w:pPr>
          </w:p>
        </w:tc>
        <w:tc>
          <w:tcPr>
            <w:tcW w:w="4252" w:type="dxa"/>
            <w:vAlign w:val="center"/>
          </w:tcPr>
          <w:p w14:paraId="6A8ECCDE" w14:textId="77777777" w:rsidR="00093279" w:rsidRPr="00093279" w:rsidRDefault="00093279" w:rsidP="006B3CEB">
            <w:pPr>
              <w:pStyle w:val="13"/>
              <w:spacing w:line="240" w:lineRule="auto"/>
              <w:jc w:val="both"/>
              <w:rPr>
                <w:color w:val="auto"/>
              </w:rPr>
            </w:pPr>
            <w:r w:rsidRPr="00093279">
              <w:rPr>
                <w:color w:val="auto"/>
              </w:rPr>
              <w:t xml:space="preserve">Перекладины </w:t>
            </w:r>
          </w:p>
        </w:tc>
        <w:tc>
          <w:tcPr>
            <w:tcW w:w="4394" w:type="dxa"/>
            <w:vAlign w:val="center"/>
          </w:tcPr>
          <w:p w14:paraId="035651A5"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2888A8D2" w14:textId="77777777" w:rsidTr="0048052E">
        <w:tc>
          <w:tcPr>
            <w:tcW w:w="2120" w:type="dxa"/>
            <w:vMerge/>
          </w:tcPr>
          <w:p w14:paraId="4CF7923C" w14:textId="77777777" w:rsidR="00093279" w:rsidRPr="00093279" w:rsidRDefault="00093279" w:rsidP="006B3CEB">
            <w:pPr>
              <w:pStyle w:val="13"/>
              <w:spacing w:line="240" w:lineRule="auto"/>
              <w:rPr>
                <w:color w:val="auto"/>
              </w:rPr>
            </w:pPr>
          </w:p>
        </w:tc>
        <w:tc>
          <w:tcPr>
            <w:tcW w:w="4252" w:type="dxa"/>
            <w:vAlign w:val="center"/>
          </w:tcPr>
          <w:p w14:paraId="50B1D6B2" w14:textId="77777777" w:rsidR="00093279" w:rsidRPr="00093279" w:rsidRDefault="00093279" w:rsidP="006B3CEB">
            <w:pPr>
              <w:pStyle w:val="13"/>
              <w:spacing w:line="240" w:lineRule="auto"/>
              <w:jc w:val="both"/>
              <w:rPr>
                <w:color w:val="auto"/>
              </w:rPr>
            </w:pPr>
            <w:r w:rsidRPr="00093279">
              <w:rPr>
                <w:color w:val="auto"/>
              </w:rPr>
              <w:t>Мешочки с песком (200-250г.)</w:t>
            </w:r>
          </w:p>
        </w:tc>
        <w:tc>
          <w:tcPr>
            <w:tcW w:w="4394" w:type="dxa"/>
            <w:vAlign w:val="center"/>
          </w:tcPr>
          <w:p w14:paraId="51864EC4"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005FEA9E" w14:textId="77777777" w:rsidTr="0048052E">
        <w:tc>
          <w:tcPr>
            <w:tcW w:w="2120" w:type="dxa"/>
            <w:vMerge w:val="restart"/>
          </w:tcPr>
          <w:p w14:paraId="1DC13E2F" w14:textId="77777777" w:rsidR="00093279" w:rsidRPr="00093279" w:rsidRDefault="00093279" w:rsidP="006B3CEB">
            <w:pPr>
              <w:pStyle w:val="13"/>
              <w:spacing w:line="240" w:lineRule="auto"/>
              <w:rPr>
                <w:color w:val="auto"/>
              </w:rPr>
            </w:pPr>
            <w:r w:rsidRPr="00093279">
              <w:rPr>
                <w:color w:val="auto"/>
              </w:rPr>
              <w:t>Инвентарь для развития физических качеств</w:t>
            </w:r>
          </w:p>
        </w:tc>
        <w:tc>
          <w:tcPr>
            <w:tcW w:w="4252" w:type="dxa"/>
            <w:vAlign w:val="center"/>
          </w:tcPr>
          <w:p w14:paraId="197B45E7" w14:textId="77777777" w:rsidR="00093279" w:rsidRPr="00093279" w:rsidRDefault="00093279" w:rsidP="006B3CEB">
            <w:pPr>
              <w:pStyle w:val="13"/>
              <w:spacing w:line="240" w:lineRule="auto"/>
              <w:jc w:val="both"/>
              <w:rPr>
                <w:color w:val="auto"/>
              </w:rPr>
            </w:pPr>
            <w:r w:rsidRPr="00093279">
              <w:rPr>
                <w:color w:val="auto"/>
              </w:rPr>
              <w:t>Гантели 1 кг (пара)</w:t>
            </w:r>
          </w:p>
        </w:tc>
        <w:tc>
          <w:tcPr>
            <w:tcW w:w="4394" w:type="dxa"/>
            <w:vAlign w:val="center"/>
          </w:tcPr>
          <w:p w14:paraId="29356491"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737093D5" w14:textId="77777777" w:rsidTr="0048052E">
        <w:tc>
          <w:tcPr>
            <w:tcW w:w="2120" w:type="dxa"/>
            <w:vMerge/>
          </w:tcPr>
          <w:p w14:paraId="7AB85E00" w14:textId="77777777" w:rsidR="00093279" w:rsidRPr="00093279" w:rsidRDefault="00093279" w:rsidP="006B3CEB">
            <w:pPr>
              <w:pStyle w:val="13"/>
              <w:spacing w:line="240" w:lineRule="auto"/>
              <w:rPr>
                <w:color w:val="auto"/>
              </w:rPr>
            </w:pPr>
          </w:p>
        </w:tc>
        <w:tc>
          <w:tcPr>
            <w:tcW w:w="4252" w:type="dxa"/>
            <w:vAlign w:val="center"/>
          </w:tcPr>
          <w:p w14:paraId="0DFB2575" w14:textId="77777777" w:rsidR="00093279" w:rsidRPr="00093279" w:rsidRDefault="00093279" w:rsidP="006B3CEB">
            <w:pPr>
              <w:pStyle w:val="13"/>
              <w:spacing w:line="240" w:lineRule="auto"/>
              <w:jc w:val="both"/>
              <w:rPr>
                <w:color w:val="auto"/>
              </w:rPr>
            </w:pPr>
            <w:r w:rsidRPr="00093279">
              <w:rPr>
                <w:color w:val="auto"/>
              </w:rPr>
              <w:t xml:space="preserve">Палка гимнастическая </w:t>
            </w:r>
          </w:p>
        </w:tc>
        <w:tc>
          <w:tcPr>
            <w:tcW w:w="4394" w:type="dxa"/>
            <w:vAlign w:val="center"/>
          </w:tcPr>
          <w:p w14:paraId="76D8BA50"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15F75C9E" w14:textId="77777777" w:rsidTr="0048052E">
        <w:tc>
          <w:tcPr>
            <w:tcW w:w="2120" w:type="dxa"/>
            <w:vMerge/>
          </w:tcPr>
          <w:p w14:paraId="40E44D7D" w14:textId="77777777" w:rsidR="00093279" w:rsidRPr="00093279" w:rsidRDefault="00093279" w:rsidP="006B3CEB">
            <w:pPr>
              <w:pStyle w:val="13"/>
              <w:spacing w:line="240" w:lineRule="auto"/>
              <w:rPr>
                <w:color w:val="auto"/>
              </w:rPr>
            </w:pPr>
          </w:p>
        </w:tc>
        <w:tc>
          <w:tcPr>
            <w:tcW w:w="4252" w:type="dxa"/>
            <w:vAlign w:val="center"/>
          </w:tcPr>
          <w:p w14:paraId="117D78AC" w14:textId="77777777" w:rsidR="00093279" w:rsidRPr="00093279" w:rsidRDefault="00093279" w:rsidP="006B3CEB">
            <w:pPr>
              <w:pStyle w:val="13"/>
              <w:spacing w:line="240" w:lineRule="auto"/>
              <w:jc w:val="both"/>
              <w:rPr>
                <w:color w:val="auto"/>
              </w:rPr>
            </w:pPr>
            <w:r w:rsidRPr="00093279">
              <w:rPr>
                <w:color w:val="auto"/>
              </w:rPr>
              <w:t xml:space="preserve">Каток гимнастический </w:t>
            </w:r>
          </w:p>
        </w:tc>
        <w:tc>
          <w:tcPr>
            <w:tcW w:w="4394" w:type="dxa"/>
            <w:vAlign w:val="center"/>
          </w:tcPr>
          <w:p w14:paraId="158B242C"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5491C003" w14:textId="77777777" w:rsidTr="0048052E">
        <w:tc>
          <w:tcPr>
            <w:tcW w:w="2120" w:type="dxa"/>
            <w:vMerge/>
          </w:tcPr>
          <w:p w14:paraId="4DA8C874" w14:textId="77777777" w:rsidR="00093279" w:rsidRPr="00093279" w:rsidRDefault="00093279" w:rsidP="006B3CEB">
            <w:pPr>
              <w:pStyle w:val="13"/>
              <w:spacing w:line="240" w:lineRule="auto"/>
              <w:rPr>
                <w:color w:val="auto"/>
              </w:rPr>
            </w:pPr>
          </w:p>
        </w:tc>
        <w:tc>
          <w:tcPr>
            <w:tcW w:w="4252" w:type="dxa"/>
            <w:vAlign w:val="center"/>
          </w:tcPr>
          <w:p w14:paraId="5F1EE6AD" w14:textId="77777777" w:rsidR="00093279" w:rsidRPr="00093279" w:rsidRDefault="00093279" w:rsidP="006B3CEB">
            <w:pPr>
              <w:pStyle w:val="13"/>
              <w:spacing w:line="240" w:lineRule="auto"/>
              <w:jc w:val="both"/>
              <w:rPr>
                <w:color w:val="auto"/>
              </w:rPr>
            </w:pPr>
            <w:r w:rsidRPr="00093279">
              <w:rPr>
                <w:color w:val="auto"/>
              </w:rPr>
              <w:t xml:space="preserve">Рулетки (25 и 10 м) </w:t>
            </w:r>
          </w:p>
        </w:tc>
        <w:tc>
          <w:tcPr>
            <w:tcW w:w="4394" w:type="dxa"/>
            <w:vAlign w:val="center"/>
          </w:tcPr>
          <w:p w14:paraId="3F846133"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3682130" w14:textId="77777777" w:rsidTr="0048052E">
        <w:tc>
          <w:tcPr>
            <w:tcW w:w="2120" w:type="dxa"/>
            <w:vMerge/>
          </w:tcPr>
          <w:p w14:paraId="76800ECD" w14:textId="77777777" w:rsidR="00093279" w:rsidRPr="00093279" w:rsidRDefault="00093279" w:rsidP="006B3CEB">
            <w:pPr>
              <w:pStyle w:val="13"/>
              <w:spacing w:line="240" w:lineRule="auto"/>
              <w:rPr>
                <w:color w:val="auto"/>
              </w:rPr>
            </w:pPr>
          </w:p>
        </w:tc>
        <w:tc>
          <w:tcPr>
            <w:tcW w:w="4252" w:type="dxa"/>
            <w:vAlign w:val="center"/>
          </w:tcPr>
          <w:p w14:paraId="29C4B4E7" w14:textId="77777777" w:rsidR="00093279" w:rsidRPr="00093279" w:rsidRDefault="00093279" w:rsidP="006B3CEB">
            <w:pPr>
              <w:pStyle w:val="13"/>
              <w:spacing w:line="240" w:lineRule="auto"/>
              <w:jc w:val="both"/>
              <w:rPr>
                <w:color w:val="auto"/>
              </w:rPr>
            </w:pPr>
            <w:r w:rsidRPr="00093279">
              <w:rPr>
                <w:color w:val="auto"/>
              </w:rPr>
              <w:t xml:space="preserve">Свистки судейские </w:t>
            </w:r>
          </w:p>
        </w:tc>
        <w:tc>
          <w:tcPr>
            <w:tcW w:w="4394" w:type="dxa"/>
            <w:vAlign w:val="center"/>
          </w:tcPr>
          <w:p w14:paraId="7A5CC114"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4EF57551" w14:textId="77777777" w:rsidTr="0048052E">
        <w:tc>
          <w:tcPr>
            <w:tcW w:w="2120" w:type="dxa"/>
            <w:vMerge/>
          </w:tcPr>
          <w:p w14:paraId="5CCE1144" w14:textId="77777777" w:rsidR="00093279" w:rsidRPr="00093279" w:rsidRDefault="00093279" w:rsidP="006B3CEB">
            <w:pPr>
              <w:pStyle w:val="13"/>
              <w:spacing w:line="240" w:lineRule="auto"/>
              <w:rPr>
                <w:color w:val="auto"/>
              </w:rPr>
            </w:pPr>
          </w:p>
        </w:tc>
        <w:tc>
          <w:tcPr>
            <w:tcW w:w="4252" w:type="dxa"/>
            <w:vAlign w:val="center"/>
          </w:tcPr>
          <w:p w14:paraId="68794DF2" w14:textId="77777777" w:rsidR="00093279" w:rsidRPr="00093279" w:rsidRDefault="00093279" w:rsidP="006B3CEB">
            <w:pPr>
              <w:pStyle w:val="13"/>
              <w:spacing w:line="240" w:lineRule="auto"/>
              <w:jc w:val="both"/>
              <w:rPr>
                <w:color w:val="auto"/>
              </w:rPr>
            </w:pPr>
            <w:r w:rsidRPr="00093279">
              <w:rPr>
                <w:color w:val="auto"/>
              </w:rPr>
              <w:t xml:space="preserve">Секундомеры </w:t>
            </w:r>
          </w:p>
        </w:tc>
        <w:tc>
          <w:tcPr>
            <w:tcW w:w="4394" w:type="dxa"/>
            <w:vAlign w:val="center"/>
          </w:tcPr>
          <w:p w14:paraId="10B01A81"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D3DD301" w14:textId="77777777" w:rsidTr="0048052E">
        <w:tc>
          <w:tcPr>
            <w:tcW w:w="2120" w:type="dxa"/>
          </w:tcPr>
          <w:p w14:paraId="39A295F1" w14:textId="77777777" w:rsidR="00093279" w:rsidRPr="00093279" w:rsidRDefault="00093279" w:rsidP="006B3CEB">
            <w:pPr>
              <w:pStyle w:val="13"/>
              <w:spacing w:line="240" w:lineRule="auto"/>
              <w:rPr>
                <w:color w:val="auto"/>
              </w:rPr>
            </w:pPr>
            <w:r w:rsidRPr="00093279">
              <w:rPr>
                <w:color w:val="auto"/>
              </w:rPr>
              <w:t xml:space="preserve">Оборудование для контроля и оценки действий </w:t>
            </w:r>
          </w:p>
        </w:tc>
        <w:tc>
          <w:tcPr>
            <w:tcW w:w="4252" w:type="dxa"/>
            <w:vAlign w:val="center"/>
          </w:tcPr>
          <w:p w14:paraId="2D5F1F82" w14:textId="77777777" w:rsidR="00093279" w:rsidRPr="00093279" w:rsidRDefault="00093279" w:rsidP="006B3CEB">
            <w:pPr>
              <w:pStyle w:val="13"/>
              <w:spacing w:line="240" w:lineRule="auto"/>
              <w:jc w:val="both"/>
              <w:rPr>
                <w:color w:val="auto"/>
              </w:rPr>
            </w:pPr>
            <w:r w:rsidRPr="00093279">
              <w:rPr>
                <w:color w:val="auto"/>
              </w:rPr>
              <w:t xml:space="preserve">Устройство для подъема флага </w:t>
            </w:r>
          </w:p>
        </w:tc>
        <w:tc>
          <w:tcPr>
            <w:tcW w:w="4394" w:type="dxa"/>
            <w:vAlign w:val="center"/>
          </w:tcPr>
          <w:p w14:paraId="354899B7"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694F8AF" w14:textId="77777777" w:rsidTr="0048052E">
        <w:tc>
          <w:tcPr>
            <w:tcW w:w="2120" w:type="dxa"/>
            <w:vMerge w:val="restart"/>
          </w:tcPr>
          <w:p w14:paraId="07D498D2" w14:textId="77777777" w:rsidR="00093279" w:rsidRPr="00093279" w:rsidRDefault="00093279" w:rsidP="006B3CEB">
            <w:pPr>
              <w:pStyle w:val="13"/>
              <w:spacing w:line="240" w:lineRule="auto"/>
              <w:rPr>
                <w:color w:val="auto"/>
              </w:rPr>
            </w:pPr>
            <w:r w:rsidRPr="00093279">
              <w:rPr>
                <w:color w:val="auto"/>
              </w:rPr>
              <w:t xml:space="preserve">Комплект для </w:t>
            </w:r>
            <w:r w:rsidRPr="00093279">
              <w:rPr>
                <w:color w:val="auto"/>
              </w:rPr>
              <w:lastRenderedPageBreak/>
              <w:t>занятий гимнастикой</w:t>
            </w:r>
          </w:p>
        </w:tc>
        <w:tc>
          <w:tcPr>
            <w:tcW w:w="4252" w:type="dxa"/>
            <w:vAlign w:val="center"/>
          </w:tcPr>
          <w:p w14:paraId="01F76066" w14:textId="77777777" w:rsidR="00093279" w:rsidRPr="00093279" w:rsidRDefault="00093279" w:rsidP="006B3CEB">
            <w:pPr>
              <w:pStyle w:val="13"/>
              <w:spacing w:line="240" w:lineRule="auto"/>
              <w:jc w:val="both"/>
              <w:rPr>
                <w:color w:val="auto"/>
              </w:rPr>
            </w:pPr>
            <w:r w:rsidRPr="00093279">
              <w:rPr>
                <w:color w:val="auto"/>
              </w:rPr>
              <w:lastRenderedPageBreak/>
              <w:t xml:space="preserve">Комплект школьный для прыжков в высоту </w:t>
            </w:r>
          </w:p>
        </w:tc>
        <w:tc>
          <w:tcPr>
            <w:tcW w:w="4394" w:type="dxa"/>
            <w:vAlign w:val="center"/>
          </w:tcPr>
          <w:p w14:paraId="0A39CDB3"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AFC5BD2" w14:textId="77777777" w:rsidTr="0048052E">
        <w:tc>
          <w:tcPr>
            <w:tcW w:w="2120" w:type="dxa"/>
            <w:vMerge/>
          </w:tcPr>
          <w:p w14:paraId="7C154C4B" w14:textId="77777777" w:rsidR="00093279" w:rsidRPr="00093279" w:rsidRDefault="00093279" w:rsidP="006B3CEB">
            <w:pPr>
              <w:pStyle w:val="13"/>
              <w:spacing w:line="240" w:lineRule="auto"/>
              <w:rPr>
                <w:color w:val="auto"/>
              </w:rPr>
            </w:pPr>
          </w:p>
        </w:tc>
        <w:tc>
          <w:tcPr>
            <w:tcW w:w="4252" w:type="dxa"/>
            <w:vAlign w:val="center"/>
          </w:tcPr>
          <w:p w14:paraId="581CDE64" w14:textId="77777777" w:rsidR="00093279" w:rsidRPr="00093279" w:rsidRDefault="00093279" w:rsidP="006B3CEB">
            <w:pPr>
              <w:pStyle w:val="13"/>
              <w:spacing w:line="240" w:lineRule="auto"/>
              <w:jc w:val="both"/>
              <w:rPr>
                <w:color w:val="auto"/>
              </w:rPr>
            </w:pPr>
            <w:r w:rsidRPr="00093279">
              <w:rPr>
                <w:color w:val="auto"/>
              </w:rPr>
              <w:t xml:space="preserve">Жерди гимнастических брусьев школьных </w:t>
            </w:r>
          </w:p>
        </w:tc>
        <w:tc>
          <w:tcPr>
            <w:tcW w:w="4394" w:type="dxa"/>
            <w:vAlign w:val="center"/>
          </w:tcPr>
          <w:p w14:paraId="668C99FD"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57D64151" w14:textId="77777777" w:rsidTr="0048052E">
        <w:tc>
          <w:tcPr>
            <w:tcW w:w="2120" w:type="dxa"/>
            <w:vMerge/>
          </w:tcPr>
          <w:p w14:paraId="7E5B6A1E" w14:textId="77777777" w:rsidR="00093279" w:rsidRPr="00093279" w:rsidRDefault="00093279" w:rsidP="006B3CEB">
            <w:pPr>
              <w:pStyle w:val="13"/>
              <w:spacing w:line="240" w:lineRule="auto"/>
              <w:rPr>
                <w:color w:val="auto"/>
              </w:rPr>
            </w:pPr>
          </w:p>
        </w:tc>
        <w:tc>
          <w:tcPr>
            <w:tcW w:w="4252" w:type="dxa"/>
            <w:vAlign w:val="center"/>
          </w:tcPr>
          <w:p w14:paraId="1402F125" w14:textId="77777777" w:rsidR="00093279" w:rsidRPr="00093279" w:rsidRDefault="00093279" w:rsidP="006B3CEB">
            <w:pPr>
              <w:pStyle w:val="13"/>
              <w:spacing w:line="240" w:lineRule="auto"/>
              <w:jc w:val="both"/>
              <w:rPr>
                <w:color w:val="auto"/>
              </w:rPr>
            </w:pPr>
            <w:r w:rsidRPr="00093279">
              <w:rPr>
                <w:color w:val="auto"/>
              </w:rPr>
              <w:t xml:space="preserve">- разновысокие </w:t>
            </w:r>
          </w:p>
        </w:tc>
        <w:tc>
          <w:tcPr>
            <w:tcW w:w="4394" w:type="dxa"/>
            <w:vAlign w:val="center"/>
          </w:tcPr>
          <w:p w14:paraId="4FE9CFD0" w14:textId="77777777" w:rsidR="00093279" w:rsidRPr="00093279" w:rsidRDefault="00093279" w:rsidP="006B3CEB">
            <w:pPr>
              <w:pStyle w:val="13"/>
              <w:spacing w:line="240" w:lineRule="auto"/>
              <w:jc w:val="both"/>
              <w:rPr>
                <w:color w:val="auto"/>
              </w:rPr>
            </w:pPr>
            <w:r w:rsidRPr="00093279">
              <w:rPr>
                <w:color w:val="auto"/>
              </w:rPr>
              <w:t xml:space="preserve">1 пара </w:t>
            </w:r>
          </w:p>
        </w:tc>
      </w:tr>
      <w:tr w:rsidR="00093279" w:rsidRPr="00093279" w14:paraId="040DE8B4" w14:textId="77777777" w:rsidTr="0048052E">
        <w:tc>
          <w:tcPr>
            <w:tcW w:w="2120" w:type="dxa"/>
            <w:vMerge/>
          </w:tcPr>
          <w:p w14:paraId="5194A9B3" w14:textId="77777777" w:rsidR="00093279" w:rsidRPr="00093279" w:rsidRDefault="00093279" w:rsidP="006B3CEB">
            <w:pPr>
              <w:pStyle w:val="13"/>
              <w:spacing w:line="240" w:lineRule="auto"/>
              <w:rPr>
                <w:color w:val="auto"/>
              </w:rPr>
            </w:pPr>
          </w:p>
        </w:tc>
        <w:tc>
          <w:tcPr>
            <w:tcW w:w="4252" w:type="dxa"/>
            <w:vAlign w:val="center"/>
          </w:tcPr>
          <w:p w14:paraId="4F3F19BC" w14:textId="77777777" w:rsidR="00093279" w:rsidRPr="00093279" w:rsidRDefault="00093279" w:rsidP="006B3CEB">
            <w:pPr>
              <w:pStyle w:val="13"/>
              <w:spacing w:line="240" w:lineRule="auto"/>
              <w:jc w:val="both"/>
              <w:rPr>
                <w:color w:val="auto"/>
              </w:rPr>
            </w:pPr>
            <w:r w:rsidRPr="00093279">
              <w:rPr>
                <w:color w:val="auto"/>
              </w:rPr>
              <w:t xml:space="preserve">- параллельные </w:t>
            </w:r>
          </w:p>
        </w:tc>
        <w:tc>
          <w:tcPr>
            <w:tcW w:w="4394" w:type="dxa"/>
            <w:vAlign w:val="center"/>
          </w:tcPr>
          <w:p w14:paraId="42CB15BE"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5358F724" w14:textId="77777777" w:rsidTr="0048052E">
        <w:tc>
          <w:tcPr>
            <w:tcW w:w="2120" w:type="dxa"/>
            <w:vMerge/>
          </w:tcPr>
          <w:p w14:paraId="24A4EA3B" w14:textId="77777777" w:rsidR="00093279" w:rsidRPr="00093279" w:rsidRDefault="00093279" w:rsidP="006B3CEB">
            <w:pPr>
              <w:pStyle w:val="13"/>
              <w:spacing w:line="240" w:lineRule="auto"/>
              <w:rPr>
                <w:color w:val="auto"/>
              </w:rPr>
            </w:pPr>
          </w:p>
        </w:tc>
        <w:tc>
          <w:tcPr>
            <w:tcW w:w="4252" w:type="dxa"/>
            <w:vAlign w:val="center"/>
          </w:tcPr>
          <w:p w14:paraId="65BA8CAF" w14:textId="77777777" w:rsidR="00093279" w:rsidRPr="00093279" w:rsidRDefault="00093279" w:rsidP="006B3CEB">
            <w:pPr>
              <w:pStyle w:val="13"/>
              <w:spacing w:line="240" w:lineRule="auto"/>
              <w:jc w:val="both"/>
              <w:rPr>
                <w:color w:val="auto"/>
              </w:rPr>
            </w:pPr>
            <w:r w:rsidRPr="00093279">
              <w:rPr>
                <w:color w:val="auto"/>
              </w:rPr>
              <w:t>Корпусы коня гимнастического школьного</w:t>
            </w:r>
          </w:p>
        </w:tc>
        <w:tc>
          <w:tcPr>
            <w:tcW w:w="4394" w:type="dxa"/>
            <w:vAlign w:val="center"/>
          </w:tcPr>
          <w:p w14:paraId="40B3F8B4"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D56DA8A" w14:textId="77777777" w:rsidTr="0048052E">
        <w:tc>
          <w:tcPr>
            <w:tcW w:w="2120" w:type="dxa"/>
            <w:vMerge/>
          </w:tcPr>
          <w:p w14:paraId="170E138C" w14:textId="77777777" w:rsidR="00093279" w:rsidRPr="00093279" w:rsidRDefault="00093279" w:rsidP="006B3CEB">
            <w:pPr>
              <w:pStyle w:val="13"/>
              <w:spacing w:line="240" w:lineRule="auto"/>
              <w:rPr>
                <w:color w:val="auto"/>
              </w:rPr>
            </w:pPr>
          </w:p>
        </w:tc>
        <w:tc>
          <w:tcPr>
            <w:tcW w:w="4252" w:type="dxa"/>
            <w:vAlign w:val="center"/>
          </w:tcPr>
          <w:p w14:paraId="121091D1" w14:textId="77777777" w:rsidR="00093279" w:rsidRPr="00093279" w:rsidRDefault="00093279" w:rsidP="006B3CEB">
            <w:pPr>
              <w:pStyle w:val="13"/>
              <w:spacing w:line="240" w:lineRule="auto"/>
              <w:jc w:val="both"/>
              <w:rPr>
                <w:color w:val="auto"/>
              </w:rPr>
            </w:pPr>
            <w:r w:rsidRPr="00093279">
              <w:rPr>
                <w:color w:val="auto"/>
              </w:rPr>
              <w:t xml:space="preserve">Корпусы козла гимнастического школьного </w:t>
            </w:r>
          </w:p>
        </w:tc>
        <w:tc>
          <w:tcPr>
            <w:tcW w:w="4394" w:type="dxa"/>
            <w:vAlign w:val="center"/>
          </w:tcPr>
          <w:p w14:paraId="20B6BBFF"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DA63662" w14:textId="77777777" w:rsidTr="0048052E">
        <w:tc>
          <w:tcPr>
            <w:tcW w:w="2120" w:type="dxa"/>
            <w:vMerge/>
          </w:tcPr>
          <w:p w14:paraId="280A9CC0" w14:textId="77777777" w:rsidR="00093279" w:rsidRPr="00093279" w:rsidRDefault="00093279" w:rsidP="006B3CEB">
            <w:pPr>
              <w:pStyle w:val="13"/>
              <w:spacing w:line="240" w:lineRule="auto"/>
              <w:rPr>
                <w:color w:val="auto"/>
              </w:rPr>
            </w:pPr>
          </w:p>
        </w:tc>
        <w:tc>
          <w:tcPr>
            <w:tcW w:w="4252" w:type="dxa"/>
            <w:vAlign w:val="center"/>
          </w:tcPr>
          <w:p w14:paraId="3A2C4991" w14:textId="77777777" w:rsidR="00093279" w:rsidRPr="00093279" w:rsidRDefault="00093279" w:rsidP="006B3CEB">
            <w:pPr>
              <w:pStyle w:val="13"/>
              <w:spacing w:line="240" w:lineRule="auto"/>
              <w:jc w:val="both"/>
              <w:rPr>
                <w:color w:val="auto"/>
              </w:rPr>
            </w:pPr>
            <w:r w:rsidRPr="00093279">
              <w:rPr>
                <w:color w:val="auto"/>
              </w:rPr>
              <w:t xml:space="preserve">Корпусы бревна гимнастического школьного </w:t>
            </w:r>
          </w:p>
        </w:tc>
        <w:tc>
          <w:tcPr>
            <w:tcW w:w="4394" w:type="dxa"/>
            <w:vAlign w:val="center"/>
          </w:tcPr>
          <w:p w14:paraId="500F1505"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41A3FB6" w14:textId="77777777" w:rsidTr="0048052E">
        <w:tc>
          <w:tcPr>
            <w:tcW w:w="2120" w:type="dxa"/>
            <w:vMerge/>
          </w:tcPr>
          <w:p w14:paraId="1C813814" w14:textId="77777777" w:rsidR="00093279" w:rsidRPr="00093279" w:rsidRDefault="00093279" w:rsidP="006B3CEB">
            <w:pPr>
              <w:pStyle w:val="13"/>
              <w:spacing w:line="240" w:lineRule="auto"/>
              <w:rPr>
                <w:color w:val="auto"/>
              </w:rPr>
            </w:pPr>
          </w:p>
        </w:tc>
        <w:tc>
          <w:tcPr>
            <w:tcW w:w="4252" w:type="dxa"/>
            <w:vAlign w:val="center"/>
          </w:tcPr>
          <w:p w14:paraId="24510F17" w14:textId="77777777" w:rsidR="00093279" w:rsidRPr="00093279" w:rsidRDefault="00093279" w:rsidP="006B3CEB">
            <w:pPr>
              <w:pStyle w:val="13"/>
              <w:spacing w:line="240" w:lineRule="auto"/>
              <w:jc w:val="both"/>
              <w:rPr>
                <w:color w:val="auto"/>
              </w:rPr>
            </w:pPr>
            <w:r w:rsidRPr="00093279">
              <w:rPr>
                <w:color w:val="auto"/>
              </w:rPr>
              <w:t xml:space="preserve">Мостики гимнастические </w:t>
            </w:r>
          </w:p>
        </w:tc>
        <w:tc>
          <w:tcPr>
            <w:tcW w:w="4394" w:type="dxa"/>
            <w:vAlign w:val="center"/>
          </w:tcPr>
          <w:p w14:paraId="54BCA532"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6FE0FDC2" w14:textId="77777777" w:rsidTr="0048052E">
        <w:tc>
          <w:tcPr>
            <w:tcW w:w="2120" w:type="dxa"/>
            <w:vMerge/>
          </w:tcPr>
          <w:p w14:paraId="5E0B0D12" w14:textId="77777777" w:rsidR="00093279" w:rsidRPr="00093279" w:rsidRDefault="00093279" w:rsidP="006B3CEB">
            <w:pPr>
              <w:pStyle w:val="13"/>
              <w:spacing w:line="240" w:lineRule="auto"/>
              <w:rPr>
                <w:color w:val="auto"/>
              </w:rPr>
            </w:pPr>
          </w:p>
        </w:tc>
        <w:tc>
          <w:tcPr>
            <w:tcW w:w="4252" w:type="dxa"/>
            <w:vAlign w:val="center"/>
          </w:tcPr>
          <w:p w14:paraId="69015137" w14:textId="77777777" w:rsidR="00093279" w:rsidRPr="00093279" w:rsidRDefault="00093279" w:rsidP="006B3CEB">
            <w:pPr>
              <w:pStyle w:val="13"/>
              <w:spacing w:line="240" w:lineRule="auto"/>
              <w:jc w:val="both"/>
              <w:rPr>
                <w:color w:val="auto"/>
              </w:rPr>
            </w:pPr>
            <w:r w:rsidRPr="00093279">
              <w:rPr>
                <w:color w:val="auto"/>
              </w:rPr>
              <w:t xml:space="preserve">Обручи гимнастические диаметром 90-95см. </w:t>
            </w:r>
          </w:p>
        </w:tc>
        <w:tc>
          <w:tcPr>
            <w:tcW w:w="4394" w:type="dxa"/>
            <w:vAlign w:val="center"/>
          </w:tcPr>
          <w:p w14:paraId="72959779"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517F138" w14:textId="77777777" w:rsidTr="0048052E">
        <w:tc>
          <w:tcPr>
            <w:tcW w:w="2120" w:type="dxa"/>
            <w:vMerge/>
          </w:tcPr>
          <w:p w14:paraId="2573DE9C" w14:textId="77777777" w:rsidR="00093279" w:rsidRPr="00093279" w:rsidRDefault="00093279" w:rsidP="006B3CEB">
            <w:pPr>
              <w:pStyle w:val="13"/>
              <w:spacing w:line="240" w:lineRule="auto"/>
              <w:rPr>
                <w:color w:val="auto"/>
              </w:rPr>
            </w:pPr>
          </w:p>
        </w:tc>
        <w:tc>
          <w:tcPr>
            <w:tcW w:w="4252" w:type="dxa"/>
            <w:vAlign w:val="center"/>
          </w:tcPr>
          <w:p w14:paraId="692FC622" w14:textId="77777777" w:rsidR="00093279" w:rsidRPr="00093279" w:rsidRDefault="00093279" w:rsidP="006B3CEB">
            <w:pPr>
              <w:pStyle w:val="13"/>
              <w:spacing w:line="240" w:lineRule="auto"/>
              <w:jc w:val="both"/>
              <w:rPr>
                <w:color w:val="auto"/>
              </w:rPr>
            </w:pPr>
            <w:r w:rsidRPr="00093279">
              <w:rPr>
                <w:color w:val="auto"/>
              </w:rPr>
              <w:t xml:space="preserve">Скакалки гимнастические </w:t>
            </w:r>
          </w:p>
        </w:tc>
        <w:tc>
          <w:tcPr>
            <w:tcW w:w="4394" w:type="dxa"/>
            <w:vAlign w:val="center"/>
          </w:tcPr>
          <w:p w14:paraId="68D100C8"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23740E8B" w14:textId="77777777" w:rsidTr="0048052E">
        <w:tc>
          <w:tcPr>
            <w:tcW w:w="2120" w:type="dxa"/>
            <w:vMerge/>
          </w:tcPr>
          <w:p w14:paraId="728DAEC8" w14:textId="77777777" w:rsidR="00093279" w:rsidRPr="00093279" w:rsidRDefault="00093279" w:rsidP="006B3CEB">
            <w:pPr>
              <w:pStyle w:val="13"/>
              <w:spacing w:line="240" w:lineRule="auto"/>
              <w:rPr>
                <w:color w:val="auto"/>
              </w:rPr>
            </w:pPr>
          </w:p>
        </w:tc>
        <w:tc>
          <w:tcPr>
            <w:tcW w:w="4252" w:type="dxa"/>
            <w:vAlign w:val="center"/>
          </w:tcPr>
          <w:p w14:paraId="40772CC3" w14:textId="77777777" w:rsidR="00093279" w:rsidRPr="00093279" w:rsidRDefault="00093279" w:rsidP="006B3CEB">
            <w:pPr>
              <w:pStyle w:val="13"/>
              <w:spacing w:line="240" w:lineRule="auto"/>
              <w:jc w:val="both"/>
              <w:rPr>
                <w:color w:val="auto"/>
              </w:rPr>
            </w:pPr>
            <w:r w:rsidRPr="00093279">
              <w:rPr>
                <w:color w:val="auto"/>
              </w:rPr>
              <w:t>Бревно гимнастическое (универсальное)</w:t>
            </w:r>
          </w:p>
        </w:tc>
        <w:tc>
          <w:tcPr>
            <w:tcW w:w="4394" w:type="dxa"/>
            <w:vAlign w:val="center"/>
          </w:tcPr>
          <w:p w14:paraId="36FD034A"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47F69A50" w14:textId="77777777" w:rsidTr="0048052E">
        <w:tc>
          <w:tcPr>
            <w:tcW w:w="2120" w:type="dxa"/>
            <w:vMerge/>
          </w:tcPr>
          <w:p w14:paraId="365EAA1C" w14:textId="77777777" w:rsidR="00093279" w:rsidRPr="00093279" w:rsidRDefault="00093279" w:rsidP="006B3CEB">
            <w:pPr>
              <w:pStyle w:val="13"/>
              <w:spacing w:line="240" w:lineRule="auto"/>
              <w:rPr>
                <w:color w:val="auto"/>
              </w:rPr>
            </w:pPr>
          </w:p>
        </w:tc>
        <w:tc>
          <w:tcPr>
            <w:tcW w:w="4252" w:type="dxa"/>
            <w:vAlign w:val="center"/>
          </w:tcPr>
          <w:p w14:paraId="68B0D62D" w14:textId="77777777" w:rsidR="00093279" w:rsidRPr="00093279" w:rsidRDefault="00093279" w:rsidP="006B3CEB">
            <w:pPr>
              <w:pStyle w:val="13"/>
              <w:spacing w:line="240" w:lineRule="auto"/>
              <w:jc w:val="both"/>
              <w:rPr>
                <w:color w:val="auto"/>
              </w:rPr>
            </w:pPr>
            <w:r w:rsidRPr="00093279">
              <w:rPr>
                <w:color w:val="auto"/>
              </w:rPr>
              <w:t>Помост для поднятия тяжестей</w:t>
            </w:r>
          </w:p>
        </w:tc>
        <w:tc>
          <w:tcPr>
            <w:tcW w:w="4394" w:type="dxa"/>
            <w:vAlign w:val="center"/>
          </w:tcPr>
          <w:p w14:paraId="63156CAA"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5FDE675F" w14:textId="77777777" w:rsidTr="0048052E">
        <w:tc>
          <w:tcPr>
            <w:tcW w:w="2120" w:type="dxa"/>
            <w:vMerge/>
          </w:tcPr>
          <w:p w14:paraId="5A8ABFC2" w14:textId="77777777" w:rsidR="00093279" w:rsidRPr="00093279" w:rsidRDefault="00093279" w:rsidP="006B3CEB">
            <w:pPr>
              <w:pStyle w:val="13"/>
              <w:spacing w:line="240" w:lineRule="auto"/>
              <w:rPr>
                <w:color w:val="auto"/>
              </w:rPr>
            </w:pPr>
          </w:p>
        </w:tc>
        <w:tc>
          <w:tcPr>
            <w:tcW w:w="4252" w:type="dxa"/>
            <w:vAlign w:val="center"/>
          </w:tcPr>
          <w:p w14:paraId="17EB675F" w14:textId="77777777" w:rsidR="00093279" w:rsidRPr="00093279" w:rsidRDefault="00093279" w:rsidP="006B3CEB">
            <w:pPr>
              <w:pStyle w:val="13"/>
              <w:spacing w:line="240" w:lineRule="auto"/>
              <w:jc w:val="both"/>
              <w:rPr>
                <w:color w:val="auto"/>
              </w:rPr>
            </w:pPr>
            <w:r w:rsidRPr="00093279">
              <w:rPr>
                <w:color w:val="auto"/>
              </w:rPr>
              <w:t>Гири весом 16 кг.</w:t>
            </w:r>
          </w:p>
        </w:tc>
        <w:tc>
          <w:tcPr>
            <w:tcW w:w="4394" w:type="dxa"/>
            <w:vAlign w:val="center"/>
          </w:tcPr>
          <w:p w14:paraId="3CE95E96"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485988BC" w14:textId="77777777" w:rsidTr="0048052E">
        <w:tc>
          <w:tcPr>
            <w:tcW w:w="2120" w:type="dxa"/>
            <w:vMerge/>
          </w:tcPr>
          <w:p w14:paraId="7230A144" w14:textId="77777777" w:rsidR="00093279" w:rsidRPr="00093279" w:rsidRDefault="00093279" w:rsidP="006B3CEB">
            <w:pPr>
              <w:pStyle w:val="13"/>
              <w:spacing w:line="240" w:lineRule="auto"/>
              <w:rPr>
                <w:color w:val="auto"/>
              </w:rPr>
            </w:pPr>
          </w:p>
        </w:tc>
        <w:tc>
          <w:tcPr>
            <w:tcW w:w="4252" w:type="dxa"/>
            <w:vAlign w:val="center"/>
          </w:tcPr>
          <w:p w14:paraId="4EA7B446" w14:textId="77777777" w:rsidR="00093279" w:rsidRPr="00093279" w:rsidRDefault="00093279" w:rsidP="006B3CEB">
            <w:pPr>
              <w:pStyle w:val="13"/>
              <w:spacing w:line="240" w:lineRule="auto"/>
              <w:jc w:val="both"/>
              <w:rPr>
                <w:color w:val="auto"/>
              </w:rPr>
            </w:pPr>
            <w:r w:rsidRPr="00093279">
              <w:rPr>
                <w:color w:val="auto"/>
              </w:rPr>
              <w:t>Гантели простые 1,2,3 кг.</w:t>
            </w:r>
          </w:p>
        </w:tc>
        <w:tc>
          <w:tcPr>
            <w:tcW w:w="4394" w:type="dxa"/>
            <w:vAlign w:val="center"/>
          </w:tcPr>
          <w:p w14:paraId="12BBC3F7"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2EEB511B" w14:textId="77777777" w:rsidTr="0048052E">
        <w:trPr>
          <w:trHeight w:val="156"/>
        </w:trPr>
        <w:tc>
          <w:tcPr>
            <w:tcW w:w="2120" w:type="dxa"/>
            <w:vMerge/>
          </w:tcPr>
          <w:p w14:paraId="2DDF825E" w14:textId="77777777" w:rsidR="00093279" w:rsidRPr="00093279" w:rsidRDefault="00093279" w:rsidP="006B3CEB">
            <w:pPr>
              <w:pStyle w:val="13"/>
              <w:spacing w:line="240" w:lineRule="auto"/>
              <w:rPr>
                <w:color w:val="auto"/>
              </w:rPr>
            </w:pPr>
          </w:p>
        </w:tc>
        <w:tc>
          <w:tcPr>
            <w:tcW w:w="4252" w:type="dxa"/>
            <w:vAlign w:val="center"/>
          </w:tcPr>
          <w:p w14:paraId="72992377" w14:textId="77777777" w:rsidR="00093279" w:rsidRPr="00093279" w:rsidRDefault="00093279" w:rsidP="006B3CEB">
            <w:pPr>
              <w:pStyle w:val="13"/>
              <w:spacing w:line="240" w:lineRule="auto"/>
              <w:jc w:val="both"/>
              <w:rPr>
                <w:color w:val="auto"/>
              </w:rPr>
            </w:pPr>
            <w:r w:rsidRPr="00093279">
              <w:rPr>
                <w:color w:val="auto"/>
              </w:rPr>
              <w:t>Кольца гимнастические</w:t>
            </w:r>
          </w:p>
        </w:tc>
        <w:tc>
          <w:tcPr>
            <w:tcW w:w="4394" w:type="dxa"/>
            <w:vAlign w:val="center"/>
          </w:tcPr>
          <w:p w14:paraId="77F28BD5"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54ABE7FF" w14:textId="77777777" w:rsidTr="0048052E">
        <w:tc>
          <w:tcPr>
            <w:tcW w:w="2120" w:type="dxa"/>
            <w:vMerge w:val="restart"/>
          </w:tcPr>
          <w:p w14:paraId="149353D9" w14:textId="77777777" w:rsidR="00093279" w:rsidRPr="00093279" w:rsidRDefault="00093279" w:rsidP="006B3CEB">
            <w:pPr>
              <w:pStyle w:val="13"/>
              <w:spacing w:line="240" w:lineRule="auto"/>
              <w:rPr>
                <w:color w:val="auto"/>
              </w:rPr>
            </w:pPr>
            <w:r w:rsidRPr="00093279">
              <w:rPr>
                <w:color w:val="auto"/>
              </w:rPr>
              <w:t>Комплект для занятий легкой атлетикой</w:t>
            </w:r>
          </w:p>
          <w:p w14:paraId="730479E8" w14:textId="77777777" w:rsidR="00093279" w:rsidRPr="00093279" w:rsidRDefault="00093279" w:rsidP="006B3CEB">
            <w:pPr>
              <w:pStyle w:val="13"/>
              <w:spacing w:line="240" w:lineRule="auto"/>
              <w:rPr>
                <w:color w:val="auto"/>
              </w:rPr>
            </w:pPr>
          </w:p>
        </w:tc>
        <w:tc>
          <w:tcPr>
            <w:tcW w:w="4252" w:type="dxa"/>
            <w:vAlign w:val="center"/>
          </w:tcPr>
          <w:p w14:paraId="0DC59D77" w14:textId="77777777" w:rsidR="00093279" w:rsidRPr="00093279" w:rsidRDefault="00093279" w:rsidP="006B3CEB">
            <w:pPr>
              <w:pStyle w:val="13"/>
              <w:spacing w:line="240" w:lineRule="auto"/>
              <w:jc w:val="both"/>
              <w:rPr>
                <w:color w:val="auto"/>
              </w:rPr>
            </w:pPr>
            <w:r w:rsidRPr="00093279">
              <w:rPr>
                <w:color w:val="auto"/>
              </w:rPr>
              <w:t>Эстафетные палочки</w:t>
            </w:r>
          </w:p>
        </w:tc>
        <w:tc>
          <w:tcPr>
            <w:tcW w:w="4394" w:type="dxa"/>
            <w:vAlign w:val="center"/>
          </w:tcPr>
          <w:p w14:paraId="71368C29"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50586E7E" w14:textId="77777777" w:rsidTr="0048052E">
        <w:tc>
          <w:tcPr>
            <w:tcW w:w="2120" w:type="dxa"/>
            <w:vMerge/>
          </w:tcPr>
          <w:p w14:paraId="61EFF914" w14:textId="77777777" w:rsidR="00093279" w:rsidRPr="00093279" w:rsidRDefault="00093279" w:rsidP="006B3CEB">
            <w:pPr>
              <w:pStyle w:val="13"/>
              <w:spacing w:line="240" w:lineRule="auto"/>
              <w:rPr>
                <w:color w:val="auto"/>
              </w:rPr>
            </w:pPr>
          </w:p>
        </w:tc>
        <w:tc>
          <w:tcPr>
            <w:tcW w:w="4252" w:type="dxa"/>
            <w:vAlign w:val="center"/>
          </w:tcPr>
          <w:p w14:paraId="4E334D21" w14:textId="77777777" w:rsidR="00093279" w:rsidRPr="00093279" w:rsidRDefault="00093279" w:rsidP="006B3CEB">
            <w:pPr>
              <w:pStyle w:val="13"/>
              <w:spacing w:line="240" w:lineRule="auto"/>
              <w:jc w:val="both"/>
              <w:rPr>
                <w:color w:val="auto"/>
              </w:rPr>
            </w:pPr>
            <w:r w:rsidRPr="00093279">
              <w:rPr>
                <w:color w:val="auto"/>
              </w:rPr>
              <w:t xml:space="preserve">Оборудование полосы препятствий </w:t>
            </w:r>
          </w:p>
        </w:tc>
        <w:tc>
          <w:tcPr>
            <w:tcW w:w="4394" w:type="dxa"/>
            <w:vAlign w:val="center"/>
          </w:tcPr>
          <w:p w14:paraId="2122D52A" w14:textId="77777777" w:rsidR="00093279" w:rsidRPr="00093279" w:rsidRDefault="00093279" w:rsidP="006B3CEB">
            <w:pPr>
              <w:pStyle w:val="13"/>
              <w:spacing w:line="240" w:lineRule="auto"/>
              <w:jc w:val="both"/>
              <w:rPr>
                <w:color w:val="auto"/>
              </w:rPr>
            </w:pPr>
            <w:r w:rsidRPr="00093279">
              <w:rPr>
                <w:color w:val="auto"/>
              </w:rPr>
              <w:t xml:space="preserve">1 комп. </w:t>
            </w:r>
          </w:p>
        </w:tc>
      </w:tr>
      <w:tr w:rsidR="00093279" w:rsidRPr="00093279" w14:paraId="564A969D" w14:textId="77777777" w:rsidTr="0048052E">
        <w:tc>
          <w:tcPr>
            <w:tcW w:w="2120" w:type="dxa"/>
            <w:vMerge/>
          </w:tcPr>
          <w:p w14:paraId="6B93C77D" w14:textId="77777777" w:rsidR="00093279" w:rsidRPr="00093279" w:rsidRDefault="00093279" w:rsidP="006B3CEB">
            <w:pPr>
              <w:pStyle w:val="13"/>
              <w:spacing w:line="240" w:lineRule="auto"/>
              <w:rPr>
                <w:color w:val="auto"/>
              </w:rPr>
            </w:pPr>
          </w:p>
        </w:tc>
        <w:tc>
          <w:tcPr>
            <w:tcW w:w="4252" w:type="dxa"/>
            <w:vAlign w:val="center"/>
          </w:tcPr>
          <w:p w14:paraId="1F58FFF2" w14:textId="77777777" w:rsidR="00093279" w:rsidRPr="00093279" w:rsidRDefault="00093279" w:rsidP="006B3CEB">
            <w:pPr>
              <w:pStyle w:val="13"/>
              <w:spacing w:line="240" w:lineRule="auto"/>
              <w:jc w:val="both"/>
              <w:rPr>
                <w:color w:val="auto"/>
              </w:rPr>
            </w:pPr>
            <w:r w:rsidRPr="00093279">
              <w:rPr>
                <w:color w:val="auto"/>
              </w:rPr>
              <w:t xml:space="preserve">Приспособление для установки планок </w:t>
            </w:r>
          </w:p>
        </w:tc>
        <w:tc>
          <w:tcPr>
            <w:tcW w:w="4394" w:type="dxa"/>
            <w:vAlign w:val="center"/>
          </w:tcPr>
          <w:p w14:paraId="345FB25E" w14:textId="77777777" w:rsidR="00093279" w:rsidRPr="00093279" w:rsidRDefault="00093279" w:rsidP="006B3CEB">
            <w:pPr>
              <w:pStyle w:val="13"/>
              <w:spacing w:line="240" w:lineRule="auto"/>
              <w:jc w:val="both"/>
              <w:rPr>
                <w:color w:val="auto"/>
              </w:rPr>
            </w:pPr>
            <w:r w:rsidRPr="00093279">
              <w:rPr>
                <w:color w:val="auto"/>
              </w:rPr>
              <w:t xml:space="preserve">2 комп. </w:t>
            </w:r>
          </w:p>
        </w:tc>
      </w:tr>
      <w:tr w:rsidR="00093279" w:rsidRPr="00093279" w14:paraId="630AF5A4" w14:textId="77777777" w:rsidTr="0048052E">
        <w:tc>
          <w:tcPr>
            <w:tcW w:w="2120" w:type="dxa"/>
            <w:vMerge/>
          </w:tcPr>
          <w:p w14:paraId="0680F668" w14:textId="77777777" w:rsidR="00093279" w:rsidRPr="00093279" w:rsidRDefault="00093279" w:rsidP="006B3CEB">
            <w:pPr>
              <w:pStyle w:val="13"/>
              <w:spacing w:line="240" w:lineRule="auto"/>
              <w:rPr>
                <w:color w:val="auto"/>
              </w:rPr>
            </w:pPr>
          </w:p>
        </w:tc>
        <w:tc>
          <w:tcPr>
            <w:tcW w:w="4252" w:type="dxa"/>
            <w:vAlign w:val="center"/>
          </w:tcPr>
          <w:p w14:paraId="1C79A071" w14:textId="77777777" w:rsidR="00093279" w:rsidRPr="00093279" w:rsidRDefault="00093279" w:rsidP="006B3CEB">
            <w:pPr>
              <w:pStyle w:val="13"/>
              <w:spacing w:line="240" w:lineRule="auto"/>
              <w:jc w:val="both"/>
              <w:rPr>
                <w:color w:val="auto"/>
              </w:rPr>
            </w:pPr>
            <w:r w:rsidRPr="00093279">
              <w:rPr>
                <w:color w:val="auto"/>
              </w:rPr>
              <w:t xml:space="preserve">Планки для прыжков в высоту </w:t>
            </w:r>
          </w:p>
        </w:tc>
        <w:tc>
          <w:tcPr>
            <w:tcW w:w="4394" w:type="dxa"/>
            <w:vAlign w:val="center"/>
          </w:tcPr>
          <w:p w14:paraId="010CCC6C"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098F8E7" w14:textId="77777777" w:rsidTr="0048052E">
        <w:tc>
          <w:tcPr>
            <w:tcW w:w="2120" w:type="dxa"/>
            <w:vMerge/>
          </w:tcPr>
          <w:p w14:paraId="367E8D71" w14:textId="77777777" w:rsidR="00093279" w:rsidRPr="00093279" w:rsidRDefault="00093279" w:rsidP="006B3CEB">
            <w:pPr>
              <w:pStyle w:val="13"/>
              <w:spacing w:line="240" w:lineRule="auto"/>
              <w:rPr>
                <w:color w:val="auto"/>
              </w:rPr>
            </w:pPr>
          </w:p>
        </w:tc>
        <w:tc>
          <w:tcPr>
            <w:tcW w:w="4252" w:type="dxa"/>
            <w:vAlign w:val="center"/>
          </w:tcPr>
          <w:p w14:paraId="3004E678" w14:textId="77777777" w:rsidR="00093279" w:rsidRPr="00093279" w:rsidRDefault="00093279" w:rsidP="006B3CEB">
            <w:pPr>
              <w:pStyle w:val="13"/>
              <w:spacing w:line="240" w:lineRule="auto"/>
              <w:jc w:val="both"/>
              <w:rPr>
                <w:color w:val="auto"/>
              </w:rPr>
            </w:pPr>
            <w:r w:rsidRPr="00093279">
              <w:rPr>
                <w:color w:val="auto"/>
              </w:rPr>
              <w:t xml:space="preserve">Мячи для метания в цель </w:t>
            </w:r>
          </w:p>
        </w:tc>
        <w:tc>
          <w:tcPr>
            <w:tcW w:w="4394" w:type="dxa"/>
            <w:vAlign w:val="center"/>
          </w:tcPr>
          <w:p w14:paraId="470A48D5"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7E2F92E8" w14:textId="77777777" w:rsidTr="0048052E">
        <w:tc>
          <w:tcPr>
            <w:tcW w:w="2120" w:type="dxa"/>
            <w:vMerge/>
          </w:tcPr>
          <w:p w14:paraId="3791BAD7" w14:textId="77777777" w:rsidR="00093279" w:rsidRPr="00093279" w:rsidRDefault="00093279" w:rsidP="006B3CEB">
            <w:pPr>
              <w:pStyle w:val="13"/>
              <w:spacing w:line="240" w:lineRule="auto"/>
              <w:rPr>
                <w:color w:val="auto"/>
              </w:rPr>
            </w:pPr>
          </w:p>
        </w:tc>
        <w:tc>
          <w:tcPr>
            <w:tcW w:w="4252" w:type="dxa"/>
            <w:vAlign w:val="center"/>
          </w:tcPr>
          <w:p w14:paraId="6CB9ACEF" w14:textId="77777777" w:rsidR="00093279" w:rsidRPr="00093279" w:rsidRDefault="00093279" w:rsidP="006B3CEB">
            <w:pPr>
              <w:pStyle w:val="13"/>
              <w:spacing w:line="240" w:lineRule="auto"/>
              <w:jc w:val="both"/>
              <w:rPr>
                <w:color w:val="auto"/>
              </w:rPr>
            </w:pPr>
            <w:r w:rsidRPr="00093279">
              <w:rPr>
                <w:color w:val="auto"/>
              </w:rPr>
              <w:t xml:space="preserve">Цель для метания </w:t>
            </w:r>
          </w:p>
        </w:tc>
        <w:tc>
          <w:tcPr>
            <w:tcW w:w="4394" w:type="dxa"/>
            <w:vAlign w:val="center"/>
          </w:tcPr>
          <w:p w14:paraId="2A2C3D12"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F6B56F0" w14:textId="77777777" w:rsidTr="0048052E">
        <w:tc>
          <w:tcPr>
            <w:tcW w:w="2120" w:type="dxa"/>
            <w:vMerge/>
          </w:tcPr>
          <w:p w14:paraId="0223D767" w14:textId="77777777" w:rsidR="00093279" w:rsidRPr="00093279" w:rsidRDefault="00093279" w:rsidP="006B3CEB">
            <w:pPr>
              <w:pStyle w:val="13"/>
              <w:spacing w:line="240" w:lineRule="auto"/>
              <w:rPr>
                <w:color w:val="auto"/>
              </w:rPr>
            </w:pPr>
          </w:p>
        </w:tc>
        <w:tc>
          <w:tcPr>
            <w:tcW w:w="4252" w:type="dxa"/>
          </w:tcPr>
          <w:p w14:paraId="340B4D7B" w14:textId="77777777" w:rsidR="00093279" w:rsidRPr="00093279" w:rsidRDefault="00093279" w:rsidP="006B3CEB">
            <w:pPr>
              <w:pStyle w:val="13"/>
              <w:spacing w:line="240" w:lineRule="auto"/>
              <w:jc w:val="both"/>
              <w:rPr>
                <w:color w:val="auto"/>
              </w:rPr>
            </w:pPr>
            <w:r w:rsidRPr="00093279">
              <w:rPr>
                <w:color w:val="auto"/>
              </w:rPr>
              <w:t>Мячи малые (теннисные, хоккейные)</w:t>
            </w:r>
          </w:p>
        </w:tc>
        <w:tc>
          <w:tcPr>
            <w:tcW w:w="4394" w:type="dxa"/>
            <w:vAlign w:val="center"/>
          </w:tcPr>
          <w:p w14:paraId="30A830F8"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7AED8A17" w14:textId="77777777" w:rsidTr="0048052E">
        <w:tc>
          <w:tcPr>
            <w:tcW w:w="2120" w:type="dxa"/>
            <w:vMerge/>
          </w:tcPr>
          <w:p w14:paraId="13F2FB8C" w14:textId="77777777" w:rsidR="00093279" w:rsidRPr="00093279" w:rsidRDefault="00093279" w:rsidP="006B3CEB">
            <w:pPr>
              <w:pStyle w:val="13"/>
              <w:spacing w:line="240" w:lineRule="auto"/>
              <w:rPr>
                <w:color w:val="auto"/>
              </w:rPr>
            </w:pPr>
          </w:p>
        </w:tc>
        <w:tc>
          <w:tcPr>
            <w:tcW w:w="4252" w:type="dxa"/>
          </w:tcPr>
          <w:p w14:paraId="6BA8F2D6" w14:textId="77777777" w:rsidR="00093279" w:rsidRPr="00093279" w:rsidRDefault="00093279" w:rsidP="006B3CEB">
            <w:pPr>
              <w:pStyle w:val="13"/>
              <w:spacing w:line="240" w:lineRule="auto"/>
              <w:jc w:val="both"/>
              <w:rPr>
                <w:color w:val="auto"/>
              </w:rPr>
            </w:pPr>
            <w:r w:rsidRPr="00093279">
              <w:rPr>
                <w:color w:val="auto"/>
              </w:rPr>
              <w:t>Мячи малые резиновые</w:t>
            </w:r>
          </w:p>
        </w:tc>
        <w:tc>
          <w:tcPr>
            <w:tcW w:w="4394" w:type="dxa"/>
          </w:tcPr>
          <w:p w14:paraId="4B78F8CC"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6BB8C957" w14:textId="77777777" w:rsidTr="0048052E">
        <w:tc>
          <w:tcPr>
            <w:tcW w:w="2120" w:type="dxa"/>
            <w:vMerge/>
          </w:tcPr>
          <w:p w14:paraId="05D78859" w14:textId="77777777" w:rsidR="00093279" w:rsidRPr="00093279" w:rsidRDefault="00093279" w:rsidP="006B3CEB">
            <w:pPr>
              <w:pStyle w:val="13"/>
              <w:spacing w:line="240" w:lineRule="auto"/>
              <w:rPr>
                <w:color w:val="auto"/>
              </w:rPr>
            </w:pPr>
          </w:p>
        </w:tc>
        <w:tc>
          <w:tcPr>
            <w:tcW w:w="4252" w:type="dxa"/>
          </w:tcPr>
          <w:p w14:paraId="389678B4" w14:textId="77777777" w:rsidR="00093279" w:rsidRPr="00093279" w:rsidRDefault="00093279" w:rsidP="006B3CEB">
            <w:pPr>
              <w:pStyle w:val="13"/>
              <w:spacing w:line="240" w:lineRule="auto"/>
              <w:jc w:val="both"/>
              <w:rPr>
                <w:color w:val="auto"/>
              </w:rPr>
            </w:pPr>
            <w:r w:rsidRPr="00093279">
              <w:rPr>
                <w:color w:val="auto"/>
              </w:rPr>
              <w:t>Стойки для прыжков</w:t>
            </w:r>
          </w:p>
        </w:tc>
        <w:tc>
          <w:tcPr>
            <w:tcW w:w="4394" w:type="dxa"/>
          </w:tcPr>
          <w:p w14:paraId="7FA157F8"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308F1DC4" w14:textId="77777777" w:rsidTr="0048052E">
        <w:tc>
          <w:tcPr>
            <w:tcW w:w="2120" w:type="dxa"/>
            <w:vMerge/>
          </w:tcPr>
          <w:p w14:paraId="2B10FF60" w14:textId="77777777" w:rsidR="00093279" w:rsidRPr="00093279" w:rsidRDefault="00093279" w:rsidP="006B3CEB">
            <w:pPr>
              <w:pStyle w:val="13"/>
              <w:spacing w:line="240" w:lineRule="auto"/>
              <w:rPr>
                <w:color w:val="auto"/>
              </w:rPr>
            </w:pPr>
          </w:p>
        </w:tc>
        <w:tc>
          <w:tcPr>
            <w:tcW w:w="4252" w:type="dxa"/>
          </w:tcPr>
          <w:p w14:paraId="4621C796" w14:textId="77777777" w:rsidR="00093279" w:rsidRPr="00093279" w:rsidRDefault="00093279" w:rsidP="006B3CEB">
            <w:pPr>
              <w:pStyle w:val="13"/>
              <w:spacing w:line="240" w:lineRule="auto"/>
              <w:jc w:val="both"/>
              <w:rPr>
                <w:color w:val="auto"/>
              </w:rPr>
            </w:pPr>
            <w:r w:rsidRPr="00093279">
              <w:rPr>
                <w:color w:val="auto"/>
              </w:rPr>
              <w:t>Флажки разные</w:t>
            </w:r>
          </w:p>
        </w:tc>
        <w:tc>
          <w:tcPr>
            <w:tcW w:w="4394" w:type="dxa"/>
          </w:tcPr>
          <w:p w14:paraId="18F2AACC" w14:textId="77777777" w:rsidR="00093279" w:rsidRPr="00093279" w:rsidRDefault="00093279" w:rsidP="006B3CEB">
            <w:pPr>
              <w:pStyle w:val="13"/>
              <w:spacing w:line="240" w:lineRule="auto"/>
              <w:jc w:val="both"/>
              <w:rPr>
                <w:color w:val="auto"/>
              </w:rPr>
            </w:pPr>
            <w:r w:rsidRPr="00093279">
              <w:rPr>
                <w:color w:val="auto"/>
              </w:rPr>
              <w:t>40 шт.</w:t>
            </w:r>
          </w:p>
        </w:tc>
      </w:tr>
      <w:tr w:rsidR="00093279" w:rsidRPr="00093279" w14:paraId="48E2BF40" w14:textId="77777777" w:rsidTr="0048052E">
        <w:tc>
          <w:tcPr>
            <w:tcW w:w="2120" w:type="dxa"/>
            <w:vMerge/>
          </w:tcPr>
          <w:p w14:paraId="7D75B0E1" w14:textId="77777777" w:rsidR="00093279" w:rsidRPr="00093279" w:rsidRDefault="00093279" w:rsidP="006B3CEB">
            <w:pPr>
              <w:pStyle w:val="13"/>
              <w:spacing w:line="240" w:lineRule="auto"/>
              <w:rPr>
                <w:color w:val="auto"/>
              </w:rPr>
            </w:pPr>
          </w:p>
        </w:tc>
        <w:tc>
          <w:tcPr>
            <w:tcW w:w="4252" w:type="dxa"/>
          </w:tcPr>
          <w:p w14:paraId="270FAF49" w14:textId="77777777" w:rsidR="00093279" w:rsidRPr="00093279" w:rsidRDefault="00093279" w:rsidP="006B3CEB">
            <w:pPr>
              <w:pStyle w:val="13"/>
              <w:spacing w:line="240" w:lineRule="auto"/>
              <w:jc w:val="both"/>
              <w:rPr>
                <w:color w:val="auto"/>
              </w:rPr>
            </w:pPr>
            <w:r w:rsidRPr="00093279">
              <w:rPr>
                <w:color w:val="auto"/>
              </w:rPr>
              <w:t>Гранаты (250, 500, 750 г.)</w:t>
            </w:r>
          </w:p>
        </w:tc>
        <w:tc>
          <w:tcPr>
            <w:tcW w:w="4394" w:type="dxa"/>
            <w:vAlign w:val="center"/>
          </w:tcPr>
          <w:p w14:paraId="1FC44DA0" w14:textId="77777777" w:rsidR="00093279" w:rsidRPr="00093279" w:rsidRDefault="00093279" w:rsidP="006B3CEB">
            <w:pPr>
              <w:pStyle w:val="13"/>
              <w:spacing w:line="240" w:lineRule="auto"/>
              <w:jc w:val="both"/>
              <w:rPr>
                <w:color w:val="auto"/>
              </w:rPr>
            </w:pPr>
            <w:r w:rsidRPr="00093279">
              <w:rPr>
                <w:color w:val="auto"/>
              </w:rPr>
              <w:t>1на 2чел. каждого вида</w:t>
            </w:r>
          </w:p>
        </w:tc>
      </w:tr>
      <w:tr w:rsidR="00093279" w:rsidRPr="00093279" w14:paraId="2090E74F" w14:textId="77777777" w:rsidTr="0048052E">
        <w:tc>
          <w:tcPr>
            <w:tcW w:w="2120" w:type="dxa"/>
            <w:vMerge w:val="restart"/>
          </w:tcPr>
          <w:p w14:paraId="3DCFE912" w14:textId="77777777" w:rsidR="00093279" w:rsidRPr="00093279" w:rsidRDefault="00093279" w:rsidP="006B3CEB">
            <w:pPr>
              <w:pStyle w:val="13"/>
              <w:spacing w:line="240" w:lineRule="auto"/>
              <w:rPr>
                <w:color w:val="auto"/>
              </w:rPr>
            </w:pPr>
            <w:r w:rsidRPr="00093279">
              <w:rPr>
                <w:color w:val="auto"/>
              </w:rPr>
              <w:t>Комплект для занятий подвижными с элементами спортивных игр</w:t>
            </w:r>
          </w:p>
          <w:p w14:paraId="6C2D23D0" w14:textId="77777777" w:rsidR="00093279" w:rsidRPr="00093279" w:rsidRDefault="00093279" w:rsidP="006B3CEB">
            <w:pPr>
              <w:pStyle w:val="13"/>
              <w:spacing w:line="240" w:lineRule="auto"/>
              <w:rPr>
                <w:color w:val="auto"/>
              </w:rPr>
            </w:pPr>
          </w:p>
          <w:p w14:paraId="1AC3DF52" w14:textId="77777777" w:rsidR="00093279" w:rsidRPr="00093279" w:rsidRDefault="00093279" w:rsidP="006B3CEB">
            <w:pPr>
              <w:pStyle w:val="13"/>
              <w:spacing w:line="240" w:lineRule="auto"/>
              <w:rPr>
                <w:color w:val="auto"/>
              </w:rPr>
            </w:pPr>
          </w:p>
          <w:p w14:paraId="675B10E6" w14:textId="77777777" w:rsidR="00093279" w:rsidRPr="00093279" w:rsidRDefault="00093279" w:rsidP="006B3CEB">
            <w:pPr>
              <w:pStyle w:val="13"/>
              <w:spacing w:line="240" w:lineRule="auto"/>
              <w:rPr>
                <w:color w:val="auto"/>
              </w:rPr>
            </w:pPr>
          </w:p>
          <w:p w14:paraId="2BA425AB" w14:textId="77777777" w:rsidR="00093279" w:rsidRPr="00093279" w:rsidRDefault="00093279" w:rsidP="006B3CEB">
            <w:pPr>
              <w:pStyle w:val="13"/>
              <w:spacing w:line="240" w:lineRule="auto"/>
              <w:rPr>
                <w:color w:val="auto"/>
              </w:rPr>
            </w:pPr>
          </w:p>
          <w:p w14:paraId="5345C9FE" w14:textId="77777777" w:rsidR="00093279" w:rsidRPr="00093279" w:rsidRDefault="00093279" w:rsidP="006B3CEB">
            <w:pPr>
              <w:pStyle w:val="13"/>
              <w:spacing w:line="240" w:lineRule="auto"/>
              <w:rPr>
                <w:color w:val="auto"/>
              </w:rPr>
            </w:pPr>
          </w:p>
          <w:p w14:paraId="3762E9F1" w14:textId="77777777" w:rsidR="00093279" w:rsidRPr="00093279" w:rsidRDefault="00093279" w:rsidP="006B3CEB">
            <w:pPr>
              <w:pStyle w:val="13"/>
              <w:spacing w:line="240" w:lineRule="auto"/>
              <w:rPr>
                <w:color w:val="auto"/>
              </w:rPr>
            </w:pPr>
          </w:p>
          <w:p w14:paraId="68B5A621" w14:textId="77777777" w:rsidR="00093279" w:rsidRPr="00093279" w:rsidRDefault="00093279" w:rsidP="006B3CEB">
            <w:pPr>
              <w:pStyle w:val="13"/>
              <w:spacing w:line="240" w:lineRule="auto"/>
              <w:rPr>
                <w:color w:val="auto"/>
              </w:rPr>
            </w:pPr>
          </w:p>
          <w:p w14:paraId="1BB32931" w14:textId="77777777" w:rsidR="00093279" w:rsidRPr="00093279" w:rsidRDefault="00093279" w:rsidP="006B3CEB">
            <w:pPr>
              <w:pStyle w:val="13"/>
              <w:spacing w:line="240" w:lineRule="auto"/>
              <w:rPr>
                <w:color w:val="auto"/>
              </w:rPr>
            </w:pPr>
          </w:p>
          <w:p w14:paraId="433FF12D" w14:textId="77777777" w:rsidR="00093279" w:rsidRPr="00093279" w:rsidRDefault="00093279" w:rsidP="006B3CEB">
            <w:pPr>
              <w:pStyle w:val="13"/>
              <w:spacing w:line="240" w:lineRule="auto"/>
              <w:rPr>
                <w:color w:val="auto"/>
              </w:rPr>
            </w:pPr>
          </w:p>
          <w:p w14:paraId="071423EB" w14:textId="77777777" w:rsidR="00093279" w:rsidRPr="00093279" w:rsidRDefault="00093279" w:rsidP="006B3CEB">
            <w:pPr>
              <w:pStyle w:val="13"/>
              <w:spacing w:line="240" w:lineRule="auto"/>
              <w:rPr>
                <w:color w:val="auto"/>
              </w:rPr>
            </w:pPr>
          </w:p>
          <w:p w14:paraId="2AB2964F" w14:textId="77777777" w:rsidR="00093279" w:rsidRPr="00093279" w:rsidRDefault="00093279" w:rsidP="006B3CEB">
            <w:pPr>
              <w:pStyle w:val="13"/>
              <w:spacing w:line="240" w:lineRule="auto"/>
              <w:rPr>
                <w:color w:val="auto"/>
              </w:rPr>
            </w:pPr>
          </w:p>
          <w:p w14:paraId="203D276C" w14:textId="77777777" w:rsidR="00093279" w:rsidRPr="00093279" w:rsidRDefault="00093279" w:rsidP="006B3CEB">
            <w:pPr>
              <w:pStyle w:val="13"/>
              <w:spacing w:line="240" w:lineRule="auto"/>
              <w:rPr>
                <w:color w:val="auto"/>
              </w:rPr>
            </w:pPr>
          </w:p>
          <w:p w14:paraId="651E2217" w14:textId="77777777" w:rsidR="00093279" w:rsidRPr="00093279" w:rsidRDefault="00093279" w:rsidP="006B3CEB">
            <w:pPr>
              <w:pStyle w:val="13"/>
              <w:spacing w:line="240" w:lineRule="auto"/>
              <w:rPr>
                <w:color w:val="auto"/>
              </w:rPr>
            </w:pPr>
          </w:p>
        </w:tc>
        <w:tc>
          <w:tcPr>
            <w:tcW w:w="4252" w:type="dxa"/>
          </w:tcPr>
          <w:p w14:paraId="500EAD9D" w14:textId="77777777" w:rsidR="00093279" w:rsidRPr="00093279" w:rsidRDefault="00093279" w:rsidP="006B3CEB">
            <w:pPr>
              <w:pStyle w:val="13"/>
              <w:spacing w:line="240" w:lineRule="auto"/>
              <w:jc w:val="both"/>
              <w:rPr>
                <w:color w:val="auto"/>
              </w:rPr>
            </w:pPr>
            <w:r w:rsidRPr="00093279">
              <w:rPr>
                <w:color w:val="auto"/>
              </w:rPr>
              <w:t>Мячи футбольные</w:t>
            </w:r>
          </w:p>
        </w:tc>
        <w:tc>
          <w:tcPr>
            <w:tcW w:w="4394" w:type="dxa"/>
          </w:tcPr>
          <w:p w14:paraId="5E273108"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2D4FF22A" w14:textId="77777777" w:rsidTr="0048052E">
        <w:tc>
          <w:tcPr>
            <w:tcW w:w="2120" w:type="dxa"/>
            <w:vMerge/>
          </w:tcPr>
          <w:p w14:paraId="72068EA6" w14:textId="77777777" w:rsidR="00093279" w:rsidRPr="00093279" w:rsidRDefault="00093279" w:rsidP="006B3CEB">
            <w:pPr>
              <w:pStyle w:val="13"/>
              <w:spacing w:line="240" w:lineRule="auto"/>
              <w:jc w:val="both"/>
              <w:rPr>
                <w:color w:val="auto"/>
              </w:rPr>
            </w:pPr>
          </w:p>
        </w:tc>
        <w:tc>
          <w:tcPr>
            <w:tcW w:w="4252" w:type="dxa"/>
          </w:tcPr>
          <w:p w14:paraId="009B650E" w14:textId="77777777" w:rsidR="00093279" w:rsidRPr="00093279" w:rsidRDefault="00093279" w:rsidP="006B3CEB">
            <w:pPr>
              <w:pStyle w:val="13"/>
              <w:spacing w:line="240" w:lineRule="auto"/>
              <w:jc w:val="both"/>
              <w:rPr>
                <w:color w:val="auto"/>
              </w:rPr>
            </w:pPr>
            <w:r w:rsidRPr="00093279">
              <w:rPr>
                <w:color w:val="auto"/>
              </w:rPr>
              <w:t>Мячи волейбольные</w:t>
            </w:r>
          </w:p>
        </w:tc>
        <w:tc>
          <w:tcPr>
            <w:tcW w:w="4394" w:type="dxa"/>
          </w:tcPr>
          <w:p w14:paraId="6480692E"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385DABBC" w14:textId="77777777" w:rsidTr="0048052E">
        <w:tc>
          <w:tcPr>
            <w:tcW w:w="2120" w:type="dxa"/>
            <w:vMerge/>
          </w:tcPr>
          <w:p w14:paraId="6F09FC23" w14:textId="77777777" w:rsidR="00093279" w:rsidRPr="00093279" w:rsidRDefault="00093279" w:rsidP="006B3CEB">
            <w:pPr>
              <w:pStyle w:val="13"/>
              <w:spacing w:line="240" w:lineRule="auto"/>
              <w:jc w:val="both"/>
              <w:rPr>
                <w:color w:val="auto"/>
              </w:rPr>
            </w:pPr>
          </w:p>
        </w:tc>
        <w:tc>
          <w:tcPr>
            <w:tcW w:w="4252" w:type="dxa"/>
          </w:tcPr>
          <w:p w14:paraId="6D1AC479" w14:textId="77777777" w:rsidR="00093279" w:rsidRPr="00093279" w:rsidRDefault="00093279" w:rsidP="006B3CEB">
            <w:pPr>
              <w:pStyle w:val="13"/>
              <w:spacing w:line="240" w:lineRule="auto"/>
              <w:jc w:val="both"/>
              <w:rPr>
                <w:color w:val="auto"/>
              </w:rPr>
            </w:pPr>
            <w:r w:rsidRPr="00093279">
              <w:rPr>
                <w:color w:val="auto"/>
              </w:rPr>
              <w:t>Мячи баскетбольные</w:t>
            </w:r>
          </w:p>
        </w:tc>
        <w:tc>
          <w:tcPr>
            <w:tcW w:w="4394" w:type="dxa"/>
          </w:tcPr>
          <w:p w14:paraId="36F0363E"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E78360F" w14:textId="77777777" w:rsidTr="0048052E">
        <w:tc>
          <w:tcPr>
            <w:tcW w:w="2120" w:type="dxa"/>
            <w:vMerge/>
          </w:tcPr>
          <w:p w14:paraId="7C922283" w14:textId="77777777" w:rsidR="00093279" w:rsidRPr="00093279" w:rsidRDefault="00093279" w:rsidP="006B3CEB">
            <w:pPr>
              <w:pStyle w:val="13"/>
              <w:spacing w:line="240" w:lineRule="auto"/>
              <w:jc w:val="both"/>
              <w:rPr>
                <w:color w:val="auto"/>
              </w:rPr>
            </w:pPr>
          </w:p>
        </w:tc>
        <w:tc>
          <w:tcPr>
            <w:tcW w:w="4252" w:type="dxa"/>
          </w:tcPr>
          <w:p w14:paraId="0D42E5EB" w14:textId="77777777" w:rsidR="00093279" w:rsidRPr="00093279" w:rsidRDefault="00093279" w:rsidP="006B3CEB">
            <w:pPr>
              <w:pStyle w:val="13"/>
              <w:spacing w:line="240" w:lineRule="auto"/>
              <w:jc w:val="both"/>
              <w:rPr>
                <w:color w:val="auto"/>
              </w:rPr>
            </w:pPr>
            <w:r w:rsidRPr="00093279">
              <w:rPr>
                <w:color w:val="auto"/>
              </w:rPr>
              <w:t>Мячи для игры в ручной мяч</w:t>
            </w:r>
          </w:p>
        </w:tc>
        <w:tc>
          <w:tcPr>
            <w:tcW w:w="4394" w:type="dxa"/>
          </w:tcPr>
          <w:p w14:paraId="5A7B1241"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5D24A4E0" w14:textId="77777777" w:rsidTr="0048052E">
        <w:tc>
          <w:tcPr>
            <w:tcW w:w="2120" w:type="dxa"/>
            <w:vMerge/>
          </w:tcPr>
          <w:p w14:paraId="24BEAD40" w14:textId="77777777" w:rsidR="00093279" w:rsidRPr="00093279" w:rsidRDefault="00093279" w:rsidP="006B3CEB">
            <w:pPr>
              <w:pStyle w:val="13"/>
              <w:spacing w:line="240" w:lineRule="auto"/>
              <w:jc w:val="both"/>
              <w:rPr>
                <w:color w:val="auto"/>
              </w:rPr>
            </w:pPr>
          </w:p>
        </w:tc>
        <w:tc>
          <w:tcPr>
            <w:tcW w:w="4252" w:type="dxa"/>
          </w:tcPr>
          <w:p w14:paraId="420934E2" w14:textId="77777777" w:rsidR="00093279" w:rsidRPr="00093279" w:rsidRDefault="00093279" w:rsidP="006B3CEB">
            <w:pPr>
              <w:pStyle w:val="13"/>
              <w:spacing w:line="240" w:lineRule="auto"/>
              <w:jc w:val="both"/>
              <w:rPr>
                <w:color w:val="auto"/>
              </w:rPr>
            </w:pPr>
            <w:r w:rsidRPr="00093279">
              <w:rPr>
                <w:color w:val="auto"/>
              </w:rPr>
              <w:t xml:space="preserve">Мячи набивные весом (от 1 до 4 кг.) </w:t>
            </w:r>
          </w:p>
        </w:tc>
        <w:tc>
          <w:tcPr>
            <w:tcW w:w="4394" w:type="dxa"/>
          </w:tcPr>
          <w:p w14:paraId="763EAAA0"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389292F" w14:textId="77777777" w:rsidTr="0048052E">
        <w:tc>
          <w:tcPr>
            <w:tcW w:w="2120" w:type="dxa"/>
            <w:vMerge/>
          </w:tcPr>
          <w:p w14:paraId="61D5FCD1" w14:textId="77777777" w:rsidR="00093279" w:rsidRPr="00093279" w:rsidRDefault="00093279" w:rsidP="006B3CEB">
            <w:pPr>
              <w:pStyle w:val="13"/>
              <w:spacing w:line="240" w:lineRule="auto"/>
              <w:jc w:val="both"/>
              <w:rPr>
                <w:color w:val="auto"/>
              </w:rPr>
            </w:pPr>
          </w:p>
        </w:tc>
        <w:tc>
          <w:tcPr>
            <w:tcW w:w="4252" w:type="dxa"/>
          </w:tcPr>
          <w:p w14:paraId="6950B6CA" w14:textId="77777777" w:rsidR="00093279" w:rsidRPr="00093279" w:rsidRDefault="00093279" w:rsidP="006B3CEB">
            <w:pPr>
              <w:pStyle w:val="13"/>
              <w:spacing w:line="240" w:lineRule="auto"/>
              <w:jc w:val="both"/>
              <w:rPr>
                <w:color w:val="auto"/>
              </w:rPr>
            </w:pPr>
            <w:r w:rsidRPr="00093279">
              <w:rPr>
                <w:color w:val="auto"/>
              </w:rPr>
              <w:t>Насосы с иглами для надувания мячей</w:t>
            </w:r>
          </w:p>
        </w:tc>
        <w:tc>
          <w:tcPr>
            <w:tcW w:w="4394" w:type="dxa"/>
          </w:tcPr>
          <w:p w14:paraId="58814D8E"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6113C236" w14:textId="77777777" w:rsidTr="0048052E">
        <w:tc>
          <w:tcPr>
            <w:tcW w:w="2120" w:type="dxa"/>
            <w:vMerge/>
          </w:tcPr>
          <w:p w14:paraId="6FFDDFCA" w14:textId="77777777" w:rsidR="00093279" w:rsidRPr="00093279" w:rsidRDefault="00093279" w:rsidP="006B3CEB">
            <w:pPr>
              <w:pStyle w:val="13"/>
              <w:spacing w:line="240" w:lineRule="auto"/>
              <w:jc w:val="both"/>
              <w:rPr>
                <w:color w:val="auto"/>
              </w:rPr>
            </w:pPr>
          </w:p>
        </w:tc>
        <w:tc>
          <w:tcPr>
            <w:tcW w:w="4252" w:type="dxa"/>
          </w:tcPr>
          <w:p w14:paraId="797F41FD" w14:textId="77777777" w:rsidR="00093279" w:rsidRPr="00093279" w:rsidRDefault="00093279" w:rsidP="006B3CEB">
            <w:pPr>
              <w:pStyle w:val="13"/>
              <w:spacing w:line="240" w:lineRule="auto"/>
              <w:jc w:val="both"/>
              <w:rPr>
                <w:color w:val="auto"/>
              </w:rPr>
            </w:pPr>
            <w:r w:rsidRPr="00093279">
              <w:rPr>
                <w:color w:val="auto"/>
              </w:rPr>
              <w:t>Рулетки</w:t>
            </w:r>
          </w:p>
        </w:tc>
        <w:tc>
          <w:tcPr>
            <w:tcW w:w="4394" w:type="dxa"/>
          </w:tcPr>
          <w:p w14:paraId="22137F9F"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20E0B94" w14:textId="77777777" w:rsidTr="0048052E">
        <w:tc>
          <w:tcPr>
            <w:tcW w:w="2120" w:type="dxa"/>
            <w:vMerge/>
          </w:tcPr>
          <w:p w14:paraId="4E0E8E72" w14:textId="77777777" w:rsidR="00093279" w:rsidRPr="00093279" w:rsidRDefault="00093279" w:rsidP="006B3CEB">
            <w:pPr>
              <w:pStyle w:val="13"/>
              <w:spacing w:line="240" w:lineRule="auto"/>
              <w:jc w:val="both"/>
              <w:rPr>
                <w:color w:val="auto"/>
              </w:rPr>
            </w:pPr>
          </w:p>
        </w:tc>
        <w:tc>
          <w:tcPr>
            <w:tcW w:w="4252" w:type="dxa"/>
          </w:tcPr>
          <w:p w14:paraId="1F7B9CC8" w14:textId="77777777" w:rsidR="00093279" w:rsidRPr="00093279" w:rsidRDefault="00093279" w:rsidP="006B3CEB">
            <w:pPr>
              <w:pStyle w:val="13"/>
              <w:spacing w:line="240" w:lineRule="auto"/>
              <w:jc w:val="both"/>
              <w:rPr>
                <w:color w:val="auto"/>
              </w:rPr>
            </w:pPr>
            <w:r w:rsidRPr="00093279">
              <w:rPr>
                <w:color w:val="auto"/>
              </w:rPr>
              <w:t>секундомеры</w:t>
            </w:r>
          </w:p>
        </w:tc>
        <w:tc>
          <w:tcPr>
            <w:tcW w:w="4394" w:type="dxa"/>
          </w:tcPr>
          <w:p w14:paraId="643A77A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19608C18" w14:textId="77777777" w:rsidTr="0048052E">
        <w:tc>
          <w:tcPr>
            <w:tcW w:w="2120" w:type="dxa"/>
            <w:vMerge/>
          </w:tcPr>
          <w:p w14:paraId="5FDEFD89" w14:textId="77777777" w:rsidR="00093279" w:rsidRPr="00093279" w:rsidRDefault="00093279" w:rsidP="006B3CEB">
            <w:pPr>
              <w:pStyle w:val="13"/>
              <w:spacing w:line="240" w:lineRule="auto"/>
              <w:jc w:val="both"/>
              <w:rPr>
                <w:color w:val="auto"/>
              </w:rPr>
            </w:pPr>
          </w:p>
        </w:tc>
        <w:tc>
          <w:tcPr>
            <w:tcW w:w="4252" w:type="dxa"/>
          </w:tcPr>
          <w:p w14:paraId="08B169A2" w14:textId="77777777" w:rsidR="00093279" w:rsidRPr="00093279" w:rsidRDefault="00093279" w:rsidP="006B3CEB">
            <w:pPr>
              <w:pStyle w:val="13"/>
              <w:spacing w:line="240" w:lineRule="auto"/>
              <w:jc w:val="both"/>
              <w:rPr>
                <w:color w:val="auto"/>
              </w:rPr>
            </w:pPr>
            <w:r w:rsidRPr="00093279">
              <w:rPr>
                <w:color w:val="auto"/>
              </w:rPr>
              <w:t>Свистки судейские</w:t>
            </w:r>
          </w:p>
        </w:tc>
        <w:tc>
          <w:tcPr>
            <w:tcW w:w="4394" w:type="dxa"/>
          </w:tcPr>
          <w:p w14:paraId="192E1ECE"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05CD16D" w14:textId="77777777" w:rsidTr="0048052E">
        <w:tc>
          <w:tcPr>
            <w:tcW w:w="2120" w:type="dxa"/>
            <w:vMerge/>
          </w:tcPr>
          <w:p w14:paraId="27EB4498" w14:textId="77777777" w:rsidR="00093279" w:rsidRPr="00093279" w:rsidRDefault="00093279" w:rsidP="006B3CEB">
            <w:pPr>
              <w:pStyle w:val="13"/>
              <w:spacing w:line="240" w:lineRule="auto"/>
              <w:jc w:val="both"/>
              <w:rPr>
                <w:color w:val="auto"/>
              </w:rPr>
            </w:pPr>
          </w:p>
        </w:tc>
        <w:tc>
          <w:tcPr>
            <w:tcW w:w="4252" w:type="dxa"/>
          </w:tcPr>
          <w:p w14:paraId="07B346D3" w14:textId="77777777" w:rsidR="00093279" w:rsidRPr="00093279" w:rsidRDefault="00093279" w:rsidP="006B3CEB">
            <w:pPr>
              <w:pStyle w:val="13"/>
              <w:spacing w:line="240" w:lineRule="auto"/>
              <w:jc w:val="both"/>
              <w:rPr>
                <w:color w:val="auto"/>
              </w:rPr>
            </w:pPr>
            <w:r w:rsidRPr="00093279">
              <w:rPr>
                <w:color w:val="auto"/>
              </w:rPr>
              <w:t>Сетка волейбольная</w:t>
            </w:r>
          </w:p>
        </w:tc>
        <w:tc>
          <w:tcPr>
            <w:tcW w:w="4394" w:type="dxa"/>
          </w:tcPr>
          <w:p w14:paraId="03B0CAB2"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6CD9C93B" w14:textId="77777777" w:rsidTr="0048052E">
        <w:tc>
          <w:tcPr>
            <w:tcW w:w="2120" w:type="dxa"/>
            <w:vMerge/>
          </w:tcPr>
          <w:p w14:paraId="73DB165D" w14:textId="77777777" w:rsidR="00093279" w:rsidRPr="00093279" w:rsidRDefault="00093279" w:rsidP="006B3CEB">
            <w:pPr>
              <w:pStyle w:val="13"/>
              <w:spacing w:line="240" w:lineRule="auto"/>
              <w:jc w:val="both"/>
              <w:rPr>
                <w:color w:val="auto"/>
              </w:rPr>
            </w:pPr>
          </w:p>
        </w:tc>
        <w:tc>
          <w:tcPr>
            <w:tcW w:w="4252" w:type="dxa"/>
          </w:tcPr>
          <w:p w14:paraId="36F5F0D6" w14:textId="77777777" w:rsidR="00093279" w:rsidRPr="00093279" w:rsidRDefault="00093279" w:rsidP="006B3CEB">
            <w:pPr>
              <w:pStyle w:val="13"/>
              <w:spacing w:line="240" w:lineRule="auto"/>
              <w:jc w:val="both"/>
              <w:rPr>
                <w:color w:val="auto"/>
              </w:rPr>
            </w:pPr>
            <w:r w:rsidRPr="00093279">
              <w:rPr>
                <w:color w:val="auto"/>
              </w:rPr>
              <w:t>Стойки волейбольные</w:t>
            </w:r>
          </w:p>
        </w:tc>
        <w:tc>
          <w:tcPr>
            <w:tcW w:w="4394" w:type="dxa"/>
          </w:tcPr>
          <w:p w14:paraId="14250FBF"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1769E87E" w14:textId="77777777" w:rsidTr="0048052E">
        <w:tc>
          <w:tcPr>
            <w:tcW w:w="2120" w:type="dxa"/>
            <w:vMerge/>
          </w:tcPr>
          <w:p w14:paraId="7A09DB22" w14:textId="77777777" w:rsidR="00093279" w:rsidRPr="00093279" w:rsidRDefault="00093279" w:rsidP="006B3CEB">
            <w:pPr>
              <w:pStyle w:val="13"/>
              <w:spacing w:line="240" w:lineRule="auto"/>
              <w:jc w:val="both"/>
              <w:rPr>
                <w:color w:val="auto"/>
              </w:rPr>
            </w:pPr>
          </w:p>
        </w:tc>
        <w:tc>
          <w:tcPr>
            <w:tcW w:w="4252" w:type="dxa"/>
          </w:tcPr>
          <w:p w14:paraId="6728AD8C" w14:textId="77777777" w:rsidR="00093279" w:rsidRPr="00093279" w:rsidRDefault="00093279" w:rsidP="006B3CEB">
            <w:pPr>
              <w:pStyle w:val="13"/>
              <w:spacing w:line="240" w:lineRule="auto"/>
              <w:jc w:val="both"/>
              <w:rPr>
                <w:color w:val="auto"/>
              </w:rPr>
            </w:pPr>
            <w:r w:rsidRPr="00093279">
              <w:rPr>
                <w:color w:val="auto"/>
              </w:rPr>
              <w:t>Щиты баскетбольные</w:t>
            </w:r>
          </w:p>
        </w:tc>
        <w:tc>
          <w:tcPr>
            <w:tcW w:w="4394" w:type="dxa"/>
          </w:tcPr>
          <w:p w14:paraId="1E96B9F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A971460" w14:textId="77777777" w:rsidTr="0048052E">
        <w:tc>
          <w:tcPr>
            <w:tcW w:w="2120" w:type="dxa"/>
            <w:vMerge/>
          </w:tcPr>
          <w:p w14:paraId="5508EB7C" w14:textId="77777777" w:rsidR="00093279" w:rsidRPr="00093279" w:rsidRDefault="00093279" w:rsidP="006B3CEB">
            <w:pPr>
              <w:pStyle w:val="13"/>
              <w:spacing w:line="240" w:lineRule="auto"/>
              <w:jc w:val="both"/>
              <w:rPr>
                <w:color w:val="auto"/>
              </w:rPr>
            </w:pPr>
          </w:p>
        </w:tc>
        <w:tc>
          <w:tcPr>
            <w:tcW w:w="4252" w:type="dxa"/>
          </w:tcPr>
          <w:p w14:paraId="523ED959" w14:textId="77777777" w:rsidR="00093279" w:rsidRPr="00093279" w:rsidRDefault="00093279" w:rsidP="006B3CEB">
            <w:pPr>
              <w:pStyle w:val="13"/>
              <w:spacing w:line="240" w:lineRule="auto"/>
              <w:jc w:val="both"/>
              <w:rPr>
                <w:color w:val="auto"/>
              </w:rPr>
            </w:pPr>
            <w:r w:rsidRPr="00093279">
              <w:rPr>
                <w:color w:val="auto"/>
              </w:rPr>
              <w:t xml:space="preserve">Щиты баскетбольные тренировочные (дополнительные съемные) </w:t>
            </w:r>
          </w:p>
        </w:tc>
        <w:tc>
          <w:tcPr>
            <w:tcW w:w="4394" w:type="dxa"/>
          </w:tcPr>
          <w:p w14:paraId="50251B59"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25936B1F" w14:textId="77777777" w:rsidTr="0048052E">
        <w:tc>
          <w:tcPr>
            <w:tcW w:w="2120" w:type="dxa"/>
            <w:vMerge/>
          </w:tcPr>
          <w:p w14:paraId="50F5880E" w14:textId="77777777" w:rsidR="00093279" w:rsidRPr="00093279" w:rsidRDefault="00093279" w:rsidP="006B3CEB">
            <w:pPr>
              <w:pStyle w:val="13"/>
              <w:spacing w:line="240" w:lineRule="auto"/>
              <w:jc w:val="both"/>
              <w:rPr>
                <w:color w:val="auto"/>
              </w:rPr>
            </w:pPr>
          </w:p>
        </w:tc>
        <w:tc>
          <w:tcPr>
            <w:tcW w:w="4252" w:type="dxa"/>
          </w:tcPr>
          <w:p w14:paraId="7671717A" w14:textId="77777777" w:rsidR="00093279" w:rsidRPr="00093279" w:rsidRDefault="00093279" w:rsidP="006B3CEB">
            <w:pPr>
              <w:pStyle w:val="13"/>
              <w:spacing w:line="240" w:lineRule="auto"/>
              <w:jc w:val="both"/>
              <w:rPr>
                <w:color w:val="auto"/>
              </w:rPr>
            </w:pPr>
            <w:r w:rsidRPr="00093279">
              <w:rPr>
                <w:color w:val="auto"/>
              </w:rPr>
              <w:t>Канат для перетягивания</w:t>
            </w:r>
          </w:p>
        </w:tc>
        <w:tc>
          <w:tcPr>
            <w:tcW w:w="4394" w:type="dxa"/>
          </w:tcPr>
          <w:p w14:paraId="791B40D7"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1398F74" w14:textId="77777777" w:rsidTr="0048052E">
        <w:tc>
          <w:tcPr>
            <w:tcW w:w="2120" w:type="dxa"/>
            <w:vMerge/>
          </w:tcPr>
          <w:p w14:paraId="23815736" w14:textId="77777777" w:rsidR="00093279" w:rsidRPr="00093279" w:rsidRDefault="00093279" w:rsidP="006B3CEB">
            <w:pPr>
              <w:pStyle w:val="13"/>
              <w:spacing w:line="240" w:lineRule="auto"/>
              <w:jc w:val="both"/>
              <w:rPr>
                <w:color w:val="auto"/>
              </w:rPr>
            </w:pPr>
          </w:p>
        </w:tc>
        <w:tc>
          <w:tcPr>
            <w:tcW w:w="4252" w:type="dxa"/>
          </w:tcPr>
          <w:p w14:paraId="33FB6904" w14:textId="77777777" w:rsidR="00093279" w:rsidRPr="00093279" w:rsidRDefault="00093279" w:rsidP="006B3CEB">
            <w:pPr>
              <w:pStyle w:val="13"/>
              <w:spacing w:line="240" w:lineRule="auto"/>
              <w:jc w:val="both"/>
              <w:rPr>
                <w:color w:val="auto"/>
              </w:rPr>
            </w:pPr>
            <w:r w:rsidRPr="00093279">
              <w:rPr>
                <w:color w:val="auto"/>
              </w:rPr>
              <w:t>Измеритель высоты сетки</w:t>
            </w:r>
          </w:p>
        </w:tc>
        <w:tc>
          <w:tcPr>
            <w:tcW w:w="4394" w:type="dxa"/>
          </w:tcPr>
          <w:p w14:paraId="4EF89359"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6CF4C69C" w14:textId="77777777" w:rsidTr="0048052E">
        <w:tc>
          <w:tcPr>
            <w:tcW w:w="2120" w:type="dxa"/>
            <w:vMerge/>
          </w:tcPr>
          <w:p w14:paraId="084131FB" w14:textId="77777777" w:rsidR="00093279" w:rsidRPr="00093279" w:rsidRDefault="00093279" w:rsidP="006B3CEB">
            <w:pPr>
              <w:pStyle w:val="13"/>
              <w:spacing w:line="240" w:lineRule="auto"/>
              <w:jc w:val="both"/>
              <w:rPr>
                <w:color w:val="auto"/>
              </w:rPr>
            </w:pPr>
          </w:p>
        </w:tc>
        <w:tc>
          <w:tcPr>
            <w:tcW w:w="4252" w:type="dxa"/>
          </w:tcPr>
          <w:p w14:paraId="48271FAF" w14:textId="77777777" w:rsidR="00093279" w:rsidRPr="00093279" w:rsidRDefault="00093279" w:rsidP="006B3CEB">
            <w:pPr>
              <w:pStyle w:val="13"/>
              <w:spacing w:line="240" w:lineRule="auto"/>
              <w:jc w:val="both"/>
              <w:rPr>
                <w:color w:val="auto"/>
              </w:rPr>
            </w:pPr>
            <w:r w:rsidRPr="00093279">
              <w:rPr>
                <w:color w:val="auto"/>
              </w:rPr>
              <w:t>Доска показателей счета игры</w:t>
            </w:r>
          </w:p>
        </w:tc>
        <w:tc>
          <w:tcPr>
            <w:tcW w:w="4394" w:type="dxa"/>
          </w:tcPr>
          <w:p w14:paraId="1FF74A94"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7E01EBCF" w14:textId="77777777" w:rsidTr="0048052E">
        <w:tc>
          <w:tcPr>
            <w:tcW w:w="2120" w:type="dxa"/>
            <w:vMerge/>
          </w:tcPr>
          <w:p w14:paraId="05744D61" w14:textId="77777777" w:rsidR="00093279" w:rsidRPr="00093279" w:rsidRDefault="00093279" w:rsidP="006B3CEB">
            <w:pPr>
              <w:pStyle w:val="13"/>
              <w:spacing w:line="240" w:lineRule="auto"/>
              <w:jc w:val="both"/>
              <w:rPr>
                <w:color w:val="auto"/>
              </w:rPr>
            </w:pPr>
          </w:p>
        </w:tc>
        <w:tc>
          <w:tcPr>
            <w:tcW w:w="4252" w:type="dxa"/>
          </w:tcPr>
          <w:p w14:paraId="59C93BB5" w14:textId="77777777" w:rsidR="00093279" w:rsidRPr="00093279" w:rsidRDefault="00093279" w:rsidP="006B3CEB">
            <w:pPr>
              <w:pStyle w:val="13"/>
              <w:spacing w:line="240" w:lineRule="auto"/>
              <w:jc w:val="both"/>
              <w:rPr>
                <w:color w:val="auto"/>
              </w:rPr>
            </w:pPr>
            <w:r w:rsidRPr="00093279">
              <w:rPr>
                <w:color w:val="auto"/>
              </w:rPr>
              <w:t>Стойки для обводки (деревянные)</w:t>
            </w:r>
          </w:p>
        </w:tc>
        <w:tc>
          <w:tcPr>
            <w:tcW w:w="4394" w:type="dxa"/>
          </w:tcPr>
          <w:p w14:paraId="180474CF" w14:textId="77777777" w:rsidR="00093279" w:rsidRPr="00093279" w:rsidRDefault="00093279" w:rsidP="006B3CEB">
            <w:pPr>
              <w:pStyle w:val="13"/>
              <w:spacing w:line="240" w:lineRule="auto"/>
              <w:jc w:val="both"/>
              <w:rPr>
                <w:color w:val="auto"/>
              </w:rPr>
            </w:pPr>
            <w:r w:rsidRPr="00093279">
              <w:rPr>
                <w:color w:val="auto"/>
              </w:rPr>
              <w:t>10 шт.</w:t>
            </w:r>
          </w:p>
        </w:tc>
      </w:tr>
      <w:tr w:rsidR="00093279" w:rsidRPr="00093279" w14:paraId="1EAD037A" w14:textId="77777777" w:rsidTr="0048052E">
        <w:tc>
          <w:tcPr>
            <w:tcW w:w="2120" w:type="dxa"/>
            <w:vMerge/>
          </w:tcPr>
          <w:p w14:paraId="2AC05066" w14:textId="77777777" w:rsidR="00093279" w:rsidRPr="00093279" w:rsidRDefault="00093279" w:rsidP="006B3CEB">
            <w:pPr>
              <w:pStyle w:val="13"/>
              <w:spacing w:line="240" w:lineRule="auto"/>
              <w:jc w:val="both"/>
              <w:rPr>
                <w:color w:val="auto"/>
              </w:rPr>
            </w:pPr>
          </w:p>
        </w:tc>
        <w:tc>
          <w:tcPr>
            <w:tcW w:w="4252" w:type="dxa"/>
          </w:tcPr>
          <w:p w14:paraId="2ED9179F" w14:textId="77777777" w:rsidR="00093279" w:rsidRPr="00093279" w:rsidRDefault="00093279" w:rsidP="006B3CEB">
            <w:pPr>
              <w:pStyle w:val="13"/>
              <w:spacing w:line="240" w:lineRule="auto"/>
              <w:jc w:val="both"/>
              <w:rPr>
                <w:color w:val="auto"/>
              </w:rPr>
            </w:pPr>
            <w:r w:rsidRPr="00093279">
              <w:rPr>
                <w:color w:val="auto"/>
              </w:rPr>
              <w:t>Ворота для игры в ручной мяч (мини-футбол)</w:t>
            </w:r>
          </w:p>
        </w:tc>
        <w:tc>
          <w:tcPr>
            <w:tcW w:w="4394" w:type="dxa"/>
          </w:tcPr>
          <w:p w14:paraId="596BFBF0"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3DDB842" w14:textId="77777777" w:rsidTr="0048052E">
        <w:tc>
          <w:tcPr>
            <w:tcW w:w="2120" w:type="dxa"/>
            <w:vMerge/>
          </w:tcPr>
          <w:p w14:paraId="6E6B1843" w14:textId="77777777" w:rsidR="00093279" w:rsidRPr="00093279" w:rsidRDefault="00093279" w:rsidP="006B3CEB">
            <w:pPr>
              <w:pStyle w:val="13"/>
              <w:spacing w:line="240" w:lineRule="auto"/>
              <w:jc w:val="both"/>
              <w:rPr>
                <w:color w:val="auto"/>
              </w:rPr>
            </w:pPr>
          </w:p>
        </w:tc>
        <w:tc>
          <w:tcPr>
            <w:tcW w:w="4252" w:type="dxa"/>
          </w:tcPr>
          <w:p w14:paraId="1D8EC458" w14:textId="7ED4DC73" w:rsidR="00093279" w:rsidRPr="00093279" w:rsidRDefault="00093279" w:rsidP="006B3CEB">
            <w:pPr>
              <w:pStyle w:val="13"/>
              <w:spacing w:line="240" w:lineRule="auto"/>
              <w:jc w:val="both"/>
              <w:rPr>
                <w:color w:val="auto"/>
              </w:rPr>
            </w:pPr>
            <w:r w:rsidRPr="00093279">
              <w:rPr>
                <w:color w:val="auto"/>
              </w:rPr>
              <w:t xml:space="preserve">Биты для </w:t>
            </w:r>
            <w:proofErr w:type="spellStart"/>
            <w:r w:rsidRPr="00093279">
              <w:rPr>
                <w:color w:val="auto"/>
              </w:rPr>
              <w:t>лапт</w:t>
            </w:r>
            <w:proofErr w:type="spellEnd"/>
          </w:p>
        </w:tc>
        <w:tc>
          <w:tcPr>
            <w:tcW w:w="4394" w:type="dxa"/>
            <w:vAlign w:val="center"/>
          </w:tcPr>
          <w:p w14:paraId="090F1D25"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35643E82" w14:textId="77777777" w:rsidTr="0048052E">
        <w:tc>
          <w:tcPr>
            <w:tcW w:w="2120" w:type="dxa"/>
            <w:vMerge/>
          </w:tcPr>
          <w:p w14:paraId="0BF28F13" w14:textId="77777777" w:rsidR="00093279" w:rsidRPr="00093279" w:rsidRDefault="00093279" w:rsidP="006B3CEB">
            <w:pPr>
              <w:pStyle w:val="13"/>
              <w:spacing w:line="240" w:lineRule="auto"/>
              <w:jc w:val="both"/>
              <w:rPr>
                <w:color w:val="auto"/>
              </w:rPr>
            </w:pPr>
          </w:p>
        </w:tc>
        <w:tc>
          <w:tcPr>
            <w:tcW w:w="4252" w:type="dxa"/>
          </w:tcPr>
          <w:p w14:paraId="7367903C" w14:textId="77777777" w:rsidR="00093279" w:rsidRPr="00093279" w:rsidRDefault="00093279" w:rsidP="006B3CEB">
            <w:pPr>
              <w:pStyle w:val="13"/>
              <w:spacing w:line="240" w:lineRule="auto"/>
              <w:jc w:val="both"/>
              <w:rPr>
                <w:color w:val="auto"/>
              </w:rPr>
            </w:pPr>
            <w:r w:rsidRPr="00093279">
              <w:rPr>
                <w:color w:val="auto"/>
              </w:rPr>
              <w:t>Вышка судейская</w:t>
            </w:r>
          </w:p>
        </w:tc>
        <w:tc>
          <w:tcPr>
            <w:tcW w:w="4394" w:type="dxa"/>
            <w:vAlign w:val="center"/>
          </w:tcPr>
          <w:p w14:paraId="671540CF" w14:textId="77777777" w:rsidR="00093279" w:rsidRPr="00093279" w:rsidRDefault="00093279" w:rsidP="006B3CEB">
            <w:pPr>
              <w:pStyle w:val="13"/>
              <w:spacing w:line="240" w:lineRule="auto"/>
              <w:jc w:val="both"/>
              <w:rPr>
                <w:color w:val="auto"/>
              </w:rPr>
            </w:pPr>
            <w:r w:rsidRPr="00093279">
              <w:rPr>
                <w:color w:val="auto"/>
              </w:rPr>
              <w:t>1 шт.</w:t>
            </w:r>
          </w:p>
        </w:tc>
      </w:tr>
    </w:tbl>
    <w:p w14:paraId="61BEDDFC" w14:textId="77777777" w:rsidR="00093279" w:rsidRPr="00093279" w:rsidRDefault="00093279" w:rsidP="006B3CEB">
      <w:pPr>
        <w:pStyle w:val="13"/>
        <w:spacing w:line="240" w:lineRule="auto"/>
        <w:jc w:val="both"/>
        <w:rPr>
          <w:color w:val="auto"/>
        </w:rPr>
      </w:pP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163"/>
        <w:gridCol w:w="6237"/>
        <w:gridCol w:w="992"/>
      </w:tblGrid>
      <w:tr w:rsidR="00093279" w:rsidRPr="00093279" w14:paraId="657282ED" w14:textId="77777777" w:rsidTr="0048052E">
        <w:tc>
          <w:tcPr>
            <w:tcW w:w="959" w:type="dxa"/>
          </w:tcPr>
          <w:p w14:paraId="725707CD" w14:textId="77777777" w:rsidR="00093279" w:rsidRPr="00093279" w:rsidRDefault="00093279" w:rsidP="006B3CEB">
            <w:pPr>
              <w:pStyle w:val="13"/>
              <w:spacing w:line="240" w:lineRule="auto"/>
              <w:jc w:val="both"/>
              <w:rPr>
                <w:color w:val="auto"/>
              </w:rPr>
            </w:pPr>
            <w:r w:rsidRPr="00093279">
              <w:rPr>
                <w:color w:val="auto"/>
              </w:rPr>
              <w:t>1.</w:t>
            </w:r>
          </w:p>
        </w:tc>
        <w:tc>
          <w:tcPr>
            <w:tcW w:w="2580" w:type="dxa"/>
            <w:gridSpan w:val="2"/>
          </w:tcPr>
          <w:p w14:paraId="0FD33BF6"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6237" w:type="dxa"/>
          </w:tcPr>
          <w:p w14:paraId="35B002D7" w14:textId="77777777" w:rsidR="00093279" w:rsidRPr="00093279" w:rsidRDefault="00093279" w:rsidP="006B3CEB">
            <w:pPr>
              <w:pStyle w:val="13"/>
              <w:spacing w:line="240" w:lineRule="auto"/>
              <w:jc w:val="both"/>
              <w:rPr>
                <w:color w:val="auto"/>
              </w:rPr>
            </w:pPr>
          </w:p>
          <w:p w14:paraId="3C69CDF8" w14:textId="77777777" w:rsidR="00093279" w:rsidRPr="00093279" w:rsidRDefault="00093279" w:rsidP="006B3CEB">
            <w:pPr>
              <w:pStyle w:val="13"/>
              <w:spacing w:line="240" w:lineRule="auto"/>
              <w:jc w:val="both"/>
              <w:rPr>
                <w:color w:val="auto"/>
              </w:rPr>
            </w:pPr>
            <w:r w:rsidRPr="00093279">
              <w:rPr>
                <w:color w:val="auto"/>
              </w:rPr>
              <w:t>Кабинет физики</w:t>
            </w:r>
          </w:p>
        </w:tc>
        <w:tc>
          <w:tcPr>
            <w:tcW w:w="992" w:type="dxa"/>
          </w:tcPr>
          <w:p w14:paraId="420F7118" w14:textId="77777777" w:rsidR="00093279" w:rsidRPr="00093279" w:rsidRDefault="00093279" w:rsidP="006B3CEB">
            <w:pPr>
              <w:pStyle w:val="13"/>
              <w:spacing w:line="240" w:lineRule="auto"/>
              <w:jc w:val="both"/>
              <w:rPr>
                <w:color w:val="auto"/>
              </w:rPr>
            </w:pPr>
          </w:p>
        </w:tc>
      </w:tr>
      <w:tr w:rsidR="00093279" w:rsidRPr="00093279" w14:paraId="4FCC96CA" w14:textId="77777777" w:rsidTr="0048052E">
        <w:trPr>
          <w:gridAfter w:val="1"/>
          <w:wAfter w:w="992" w:type="dxa"/>
          <w:trHeight w:val="322"/>
        </w:trPr>
        <w:tc>
          <w:tcPr>
            <w:tcW w:w="959" w:type="dxa"/>
            <w:vMerge w:val="restart"/>
          </w:tcPr>
          <w:p w14:paraId="7515BCCC" w14:textId="77777777" w:rsidR="00093279" w:rsidRPr="00093279" w:rsidRDefault="00093279" w:rsidP="006B3CEB">
            <w:pPr>
              <w:pStyle w:val="13"/>
              <w:spacing w:line="240" w:lineRule="auto"/>
              <w:jc w:val="both"/>
              <w:rPr>
                <w:color w:val="auto"/>
              </w:rPr>
            </w:pPr>
          </w:p>
        </w:tc>
        <w:tc>
          <w:tcPr>
            <w:tcW w:w="2580" w:type="dxa"/>
            <w:gridSpan w:val="2"/>
            <w:vMerge w:val="restart"/>
          </w:tcPr>
          <w:p w14:paraId="5DF8E43B"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6237" w:type="dxa"/>
            <w:vMerge w:val="restart"/>
          </w:tcPr>
          <w:p w14:paraId="30588AAB"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r>
      <w:tr w:rsidR="00093279" w:rsidRPr="00093279" w14:paraId="73F7D725" w14:textId="77777777" w:rsidTr="0048052E">
        <w:tc>
          <w:tcPr>
            <w:tcW w:w="959" w:type="dxa"/>
            <w:vMerge/>
          </w:tcPr>
          <w:p w14:paraId="76C1A6F6" w14:textId="77777777" w:rsidR="00093279" w:rsidRPr="00093279" w:rsidRDefault="00093279" w:rsidP="006B3CEB">
            <w:pPr>
              <w:pStyle w:val="13"/>
              <w:spacing w:line="240" w:lineRule="auto"/>
              <w:jc w:val="both"/>
              <w:rPr>
                <w:color w:val="auto"/>
              </w:rPr>
            </w:pPr>
          </w:p>
        </w:tc>
        <w:tc>
          <w:tcPr>
            <w:tcW w:w="2580" w:type="dxa"/>
            <w:gridSpan w:val="2"/>
            <w:vMerge/>
          </w:tcPr>
          <w:p w14:paraId="7E2F1490" w14:textId="77777777" w:rsidR="00093279" w:rsidRPr="00093279" w:rsidRDefault="00093279" w:rsidP="006B3CEB">
            <w:pPr>
              <w:pStyle w:val="13"/>
              <w:spacing w:line="240" w:lineRule="auto"/>
              <w:jc w:val="both"/>
              <w:rPr>
                <w:color w:val="auto"/>
              </w:rPr>
            </w:pPr>
          </w:p>
        </w:tc>
        <w:tc>
          <w:tcPr>
            <w:tcW w:w="6237" w:type="dxa"/>
            <w:vMerge/>
          </w:tcPr>
          <w:p w14:paraId="6F34D969" w14:textId="77777777" w:rsidR="00093279" w:rsidRPr="00093279" w:rsidRDefault="00093279" w:rsidP="006B3CEB">
            <w:pPr>
              <w:pStyle w:val="13"/>
              <w:spacing w:line="240" w:lineRule="auto"/>
              <w:jc w:val="both"/>
              <w:rPr>
                <w:color w:val="auto"/>
              </w:rPr>
            </w:pPr>
          </w:p>
        </w:tc>
        <w:tc>
          <w:tcPr>
            <w:tcW w:w="992" w:type="dxa"/>
          </w:tcPr>
          <w:p w14:paraId="59859026"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2E9B30D5" w14:textId="77777777" w:rsidTr="0048052E">
        <w:tc>
          <w:tcPr>
            <w:tcW w:w="959" w:type="dxa"/>
            <w:vMerge w:val="restart"/>
          </w:tcPr>
          <w:p w14:paraId="0605A260" w14:textId="77777777" w:rsidR="00093279" w:rsidRPr="00093279" w:rsidRDefault="00093279" w:rsidP="006B3CEB">
            <w:pPr>
              <w:pStyle w:val="13"/>
              <w:spacing w:line="240" w:lineRule="auto"/>
              <w:jc w:val="both"/>
              <w:rPr>
                <w:color w:val="auto"/>
              </w:rPr>
            </w:pPr>
          </w:p>
        </w:tc>
        <w:tc>
          <w:tcPr>
            <w:tcW w:w="1417" w:type="dxa"/>
            <w:vMerge w:val="restart"/>
          </w:tcPr>
          <w:p w14:paraId="21330123"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163" w:type="dxa"/>
          </w:tcPr>
          <w:p w14:paraId="3CBF6166" w14:textId="77777777" w:rsidR="00093279" w:rsidRPr="00093279" w:rsidRDefault="00093279" w:rsidP="006B3CEB">
            <w:pPr>
              <w:pStyle w:val="13"/>
              <w:spacing w:line="240" w:lineRule="auto"/>
              <w:jc w:val="both"/>
              <w:rPr>
                <w:color w:val="auto"/>
              </w:rPr>
            </w:pPr>
            <w:r w:rsidRPr="00093279">
              <w:rPr>
                <w:color w:val="auto"/>
              </w:rPr>
              <w:t>Оборудование общего назначения.</w:t>
            </w:r>
          </w:p>
        </w:tc>
        <w:tc>
          <w:tcPr>
            <w:tcW w:w="6237" w:type="dxa"/>
          </w:tcPr>
          <w:p w14:paraId="15085D0D" w14:textId="77777777" w:rsidR="00093279" w:rsidRPr="00093279" w:rsidRDefault="00093279" w:rsidP="006B3CEB">
            <w:pPr>
              <w:pStyle w:val="13"/>
              <w:spacing w:line="240" w:lineRule="auto"/>
              <w:jc w:val="both"/>
              <w:rPr>
                <w:color w:val="auto"/>
              </w:rPr>
            </w:pPr>
            <w:r w:rsidRPr="00093279">
              <w:rPr>
                <w:color w:val="auto"/>
              </w:rPr>
              <w:t xml:space="preserve">Комплект электроснабжения, генератор низкочастотный, источник постоянного и переменного напряжения 24В регулируемый, источник высоковольтный 30 </w:t>
            </w:r>
            <w:proofErr w:type="spellStart"/>
            <w:r w:rsidRPr="00093279">
              <w:rPr>
                <w:color w:val="auto"/>
              </w:rPr>
              <w:t>кВ</w:t>
            </w:r>
            <w:proofErr w:type="spellEnd"/>
            <w:r w:rsidRPr="00093279">
              <w:rPr>
                <w:color w:val="auto"/>
              </w:rPr>
              <w:t xml:space="preserve"> регулируемый с принадлежностями для опытов по электростатике, комплект соединительных проводов, комплект посуды с принадлежностями, штатив универсальный физический, аквариум, насос вакуумный, вакуумная тарелка со </w:t>
            </w:r>
            <w:r w:rsidRPr="00093279">
              <w:rPr>
                <w:color w:val="auto"/>
              </w:rPr>
              <w:lastRenderedPageBreak/>
              <w:t>звонком, груз наборный 1 кг, стробоскоп, плитка электрическая, стол-подъемник, весы технические с разновесами, весы электронные, вакуумметр, осветитель, метроном, термометр электронный, насос воздушный ручной, комплект оборудования для хранения и демонстрации таблиц, плакатов и т.п., набор классных инструментов</w:t>
            </w:r>
          </w:p>
        </w:tc>
        <w:tc>
          <w:tcPr>
            <w:tcW w:w="992" w:type="dxa"/>
          </w:tcPr>
          <w:p w14:paraId="7CE66AC6"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w:t>
            </w:r>
          </w:p>
        </w:tc>
      </w:tr>
      <w:tr w:rsidR="00093279" w:rsidRPr="00093279" w14:paraId="0E9E375F" w14:textId="77777777" w:rsidTr="0048052E">
        <w:tc>
          <w:tcPr>
            <w:tcW w:w="959" w:type="dxa"/>
            <w:vMerge/>
          </w:tcPr>
          <w:p w14:paraId="12AD1B72" w14:textId="77777777" w:rsidR="00093279" w:rsidRPr="00093279" w:rsidRDefault="00093279" w:rsidP="006B3CEB">
            <w:pPr>
              <w:pStyle w:val="13"/>
              <w:spacing w:line="240" w:lineRule="auto"/>
              <w:jc w:val="both"/>
              <w:rPr>
                <w:color w:val="auto"/>
              </w:rPr>
            </w:pPr>
          </w:p>
        </w:tc>
        <w:tc>
          <w:tcPr>
            <w:tcW w:w="1417" w:type="dxa"/>
            <w:vMerge/>
          </w:tcPr>
          <w:p w14:paraId="1602A382" w14:textId="77777777" w:rsidR="00093279" w:rsidRPr="00093279" w:rsidRDefault="00093279" w:rsidP="006B3CEB">
            <w:pPr>
              <w:pStyle w:val="13"/>
              <w:spacing w:line="240" w:lineRule="auto"/>
              <w:jc w:val="both"/>
              <w:rPr>
                <w:color w:val="auto"/>
              </w:rPr>
            </w:pPr>
          </w:p>
        </w:tc>
        <w:tc>
          <w:tcPr>
            <w:tcW w:w="1163" w:type="dxa"/>
          </w:tcPr>
          <w:p w14:paraId="7E476373" w14:textId="77777777" w:rsidR="00093279" w:rsidRPr="00093279" w:rsidRDefault="00093279" w:rsidP="006B3CEB">
            <w:pPr>
              <w:pStyle w:val="13"/>
              <w:spacing w:line="240" w:lineRule="auto"/>
              <w:jc w:val="both"/>
              <w:rPr>
                <w:color w:val="auto"/>
              </w:rPr>
            </w:pPr>
            <w:r w:rsidRPr="00093279">
              <w:rPr>
                <w:color w:val="auto"/>
              </w:rPr>
              <w:t>Оборудование по механике</w:t>
            </w:r>
          </w:p>
        </w:tc>
        <w:tc>
          <w:tcPr>
            <w:tcW w:w="6237" w:type="dxa"/>
          </w:tcPr>
          <w:p w14:paraId="13BF3FF2" w14:textId="77777777" w:rsidR="00093279" w:rsidRPr="00093279" w:rsidRDefault="00093279" w:rsidP="006B3CEB">
            <w:pPr>
              <w:pStyle w:val="13"/>
              <w:spacing w:line="240" w:lineRule="auto"/>
              <w:jc w:val="both"/>
              <w:rPr>
                <w:color w:val="auto"/>
              </w:rPr>
            </w:pPr>
            <w:r w:rsidRPr="00093279">
              <w:rPr>
                <w:color w:val="auto"/>
              </w:rPr>
              <w:t xml:space="preserve">Комплекты по изучению прямолинейного движения, вращения, статики, динамики, тележки легкоподвижные (пара), ведерко Архимеда, камертоны с молоточком, набор тел равной массы и равного объема, волновая ванна, приборы для демонстрации давления в жидкости, равномерного движения, относительности движения, атмосферного давления, гидростатического парадокса, свойств звука, невесомости, колебаний на пружине, рычаг, сосуды сообщающиеся, стакан отливной, </w:t>
            </w:r>
            <w:proofErr w:type="spellStart"/>
            <w:r w:rsidRPr="00093279">
              <w:rPr>
                <w:color w:val="auto"/>
              </w:rPr>
              <w:t>трибометр</w:t>
            </w:r>
            <w:proofErr w:type="spellEnd"/>
            <w:r w:rsidRPr="00093279">
              <w:rPr>
                <w:color w:val="auto"/>
              </w:rPr>
              <w:t>, шар Паскаля, набор шаров-маятников, маятник Максвелла, трубка Ньютона, динамометры (пара), прибор для записи колебаний маятника, прибор для изучения плавания тел, желоб Галилея, цилиндр с отпадающим дном, комплект трубчатых динамометров, модель поршневого насоса, набор блоков, гидравлический пресс, конус двойной, катящийся вверх.</w:t>
            </w:r>
          </w:p>
        </w:tc>
        <w:tc>
          <w:tcPr>
            <w:tcW w:w="992" w:type="dxa"/>
          </w:tcPr>
          <w:p w14:paraId="2B04E27C"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75717208" w14:textId="77777777" w:rsidR="00093279" w:rsidRPr="00093279" w:rsidRDefault="00093279" w:rsidP="006B3CEB">
            <w:pPr>
              <w:pStyle w:val="13"/>
              <w:spacing w:line="240" w:lineRule="auto"/>
              <w:jc w:val="both"/>
              <w:rPr>
                <w:color w:val="auto"/>
              </w:rPr>
            </w:pPr>
          </w:p>
          <w:p w14:paraId="1C308595" w14:textId="77777777" w:rsidR="00093279" w:rsidRPr="00093279" w:rsidRDefault="00093279" w:rsidP="006B3CEB">
            <w:pPr>
              <w:pStyle w:val="13"/>
              <w:spacing w:line="240" w:lineRule="auto"/>
              <w:jc w:val="both"/>
              <w:rPr>
                <w:color w:val="auto"/>
              </w:rPr>
            </w:pPr>
          </w:p>
          <w:p w14:paraId="0C817588" w14:textId="77777777" w:rsidR="00093279" w:rsidRPr="00093279" w:rsidRDefault="00093279" w:rsidP="006B3CEB">
            <w:pPr>
              <w:pStyle w:val="13"/>
              <w:spacing w:line="240" w:lineRule="auto"/>
              <w:jc w:val="both"/>
              <w:rPr>
                <w:color w:val="auto"/>
              </w:rPr>
            </w:pPr>
          </w:p>
          <w:p w14:paraId="5D86920F" w14:textId="77777777" w:rsidR="00093279" w:rsidRPr="00093279" w:rsidRDefault="00093279" w:rsidP="006B3CEB">
            <w:pPr>
              <w:pStyle w:val="13"/>
              <w:spacing w:line="240" w:lineRule="auto"/>
              <w:jc w:val="both"/>
              <w:rPr>
                <w:color w:val="auto"/>
              </w:rPr>
            </w:pPr>
          </w:p>
        </w:tc>
      </w:tr>
      <w:tr w:rsidR="00093279" w:rsidRPr="00093279" w14:paraId="3D1BC3DE" w14:textId="77777777" w:rsidTr="0048052E">
        <w:tc>
          <w:tcPr>
            <w:tcW w:w="959" w:type="dxa"/>
            <w:vMerge/>
          </w:tcPr>
          <w:p w14:paraId="66BEFCE5" w14:textId="77777777" w:rsidR="00093279" w:rsidRPr="00093279" w:rsidRDefault="00093279" w:rsidP="006B3CEB">
            <w:pPr>
              <w:pStyle w:val="13"/>
              <w:spacing w:line="240" w:lineRule="auto"/>
              <w:jc w:val="both"/>
              <w:rPr>
                <w:color w:val="auto"/>
              </w:rPr>
            </w:pPr>
          </w:p>
        </w:tc>
        <w:tc>
          <w:tcPr>
            <w:tcW w:w="1417" w:type="dxa"/>
            <w:vMerge/>
          </w:tcPr>
          <w:p w14:paraId="47F8BEAC" w14:textId="77777777" w:rsidR="00093279" w:rsidRPr="00093279" w:rsidRDefault="00093279" w:rsidP="006B3CEB">
            <w:pPr>
              <w:pStyle w:val="13"/>
              <w:spacing w:line="240" w:lineRule="auto"/>
              <w:jc w:val="both"/>
              <w:rPr>
                <w:color w:val="auto"/>
              </w:rPr>
            </w:pPr>
          </w:p>
        </w:tc>
        <w:tc>
          <w:tcPr>
            <w:tcW w:w="1163" w:type="dxa"/>
          </w:tcPr>
          <w:p w14:paraId="2CB7B263" w14:textId="77777777" w:rsidR="00093279" w:rsidRPr="00093279" w:rsidRDefault="00093279" w:rsidP="006B3CEB">
            <w:pPr>
              <w:pStyle w:val="13"/>
              <w:spacing w:line="240" w:lineRule="auto"/>
              <w:jc w:val="both"/>
              <w:rPr>
                <w:color w:val="auto"/>
              </w:rPr>
            </w:pPr>
            <w:r w:rsidRPr="00093279">
              <w:rPr>
                <w:color w:val="auto"/>
              </w:rPr>
              <w:t>Оборудование по молекулярной физике и  термодинамике</w:t>
            </w:r>
          </w:p>
        </w:tc>
        <w:tc>
          <w:tcPr>
            <w:tcW w:w="6237" w:type="dxa"/>
          </w:tcPr>
          <w:p w14:paraId="1E435B01" w14:textId="77777777" w:rsidR="00093279" w:rsidRPr="00093279" w:rsidRDefault="00093279" w:rsidP="006B3CEB">
            <w:pPr>
              <w:pStyle w:val="13"/>
              <w:spacing w:line="240" w:lineRule="auto"/>
              <w:jc w:val="both"/>
              <w:rPr>
                <w:color w:val="auto"/>
              </w:rPr>
            </w:pPr>
            <w:r w:rsidRPr="00093279">
              <w:rPr>
                <w:color w:val="auto"/>
              </w:rPr>
              <w:t xml:space="preserve">Наборы по молекулярной физике и термодинамике, газовым законам и насыщенным парам, тепловым явлениям, трубка для демонстрации конвекции в жидкости, цилиндры свинцовые со стругом, приборы для демонстрации процесса диффузии в жидкостях и газах, расширения тел, теплопроводности тел, сил поверхностного натяжения, теплоемкости, конвекции в газе, шар для взвешивания воздуха, набор капилляров, манометр жидкостной, модель двигателя внутреннего сгорания, набор для демонстрации </w:t>
            </w:r>
            <w:proofErr w:type="spellStart"/>
            <w:r w:rsidRPr="00093279">
              <w:rPr>
                <w:color w:val="auto"/>
              </w:rPr>
              <w:t>изопроцессов</w:t>
            </w:r>
            <w:proofErr w:type="spellEnd"/>
            <w:r w:rsidRPr="00093279">
              <w:rPr>
                <w:color w:val="auto"/>
              </w:rPr>
              <w:t xml:space="preserve">, манометр жидкостной открытый, </w:t>
            </w:r>
            <w:proofErr w:type="spellStart"/>
            <w:r w:rsidRPr="00093279">
              <w:rPr>
                <w:color w:val="auto"/>
              </w:rPr>
              <w:t>метеостенд</w:t>
            </w:r>
            <w:proofErr w:type="spellEnd"/>
            <w:r w:rsidRPr="00093279">
              <w:rPr>
                <w:color w:val="auto"/>
              </w:rPr>
              <w:t xml:space="preserve">  (барометр-анероид, гигрометр, психрометр, термометр фасадный жидкостной), теплоприемник, модели кристаллических решеток, набор реактивов для демонстраций. </w:t>
            </w:r>
          </w:p>
        </w:tc>
        <w:tc>
          <w:tcPr>
            <w:tcW w:w="992" w:type="dxa"/>
          </w:tcPr>
          <w:p w14:paraId="19070371"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xml:space="preserve">.                                                                                                    </w:t>
            </w:r>
          </w:p>
        </w:tc>
      </w:tr>
      <w:tr w:rsidR="00093279" w:rsidRPr="00093279" w14:paraId="7DE4BBF2" w14:textId="77777777" w:rsidTr="0048052E">
        <w:trPr>
          <w:trHeight w:val="982"/>
        </w:trPr>
        <w:tc>
          <w:tcPr>
            <w:tcW w:w="959" w:type="dxa"/>
            <w:vMerge/>
          </w:tcPr>
          <w:p w14:paraId="6D35EFDE" w14:textId="77777777" w:rsidR="00093279" w:rsidRPr="00093279" w:rsidRDefault="00093279" w:rsidP="006B3CEB">
            <w:pPr>
              <w:pStyle w:val="13"/>
              <w:spacing w:line="240" w:lineRule="auto"/>
              <w:jc w:val="both"/>
              <w:rPr>
                <w:color w:val="auto"/>
              </w:rPr>
            </w:pPr>
          </w:p>
        </w:tc>
        <w:tc>
          <w:tcPr>
            <w:tcW w:w="1417" w:type="dxa"/>
            <w:vMerge/>
          </w:tcPr>
          <w:p w14:paraId="493FF7C8" w14:textId="77777777" w:rsidR="00093279" w:rsidRPr="00093279" w:rsidRDefault="00093279" w:rsidP="006B3CEB">
            <w:pPr>
              <w:pStyle w:val="13"/>
              <w:spacing w:line="240" w:lineRule="auto"/>
              <w:jc w:val="both"/>
              <w:rPr>
                <w:color w:val="auto"/>
              </w:rPr>
            </w:pPr>
          </w:p>
        </w:tc>
        <w:tc>
          <w:tcPr>
            <w:tcW w:w="1163" w:type="dxa"/>
          </w:tcPr>
          <w:p w14:paraId="36118F4B" w14:textId="77777777" w:rsidR="00093279" w:rsidRPr="00093279" w:rsidRDefault="00093279" w:rsidP="006B3CEB">
            <w:pPr>
              <w:pStyle w:val="13"/>
              <w:spacing w:line="240" w:lineRule="auto"/>
              <w:jc w:val="both"/>
              <w:rPr>
                <w:color w:val="auto"/>
              </w:rPr>
            </w:pPr>
            <w:r w:rsidRPr="00093279">
              <w:rPr>
                <w:color w:val="auto"/>
              </w:rPr>
              <w:t xml:space="preserve">Оборудование по электродинамике </w:t>
            </w:r>
          </w:p>
        </w:tc>
        <w:tc>
          <w:tcPr>
            <w:tcW w:w="6237" w:type="dxa"/>
          </w:tcPr>
          <w:p w14:paraId="5AB30FB4" w14:textId="77777777" w:rsidR="00093279" w:rsidRPr="00093279" w:rsidRDefault="00093279" w:rsidP="006B3CEB">
            <w:pPr>
              <w:pStyle w:val="13"/>
              <w:spacing w:line="240" w:lineRule="auto"/>
              <w:jc w:val="both"/>
              <w:rPr>
                <w:color w:val="auto"/>
              </w:rPr>
            </w:pPr>
            <w:r w:rsidRPr="00093279">
              <w:rPr>
                <w:color w:val="auto"/>
              </w:rPr>
              <w:t>Амперметр аналоговый, вольтметр аналоговый, авометр, амперметр для постоянного и переменного тока, амперметр-</w:t>
            </w:r>
            <w:proofErr w:type="spellStart"/>
            <w:r w:rsidRPr="00093279">
              <w:rPr>
                <w:color w:val="auto"/>
              </w:rPr>
              <w:t>вольметр</w:t>
            </w:r>
            <w:proofErr w:type="spellEnd"/>
            <w:r w:rsidRPr="00093279">
              <w:rPr>
                <w:color w:val="auto"/>
              </w:rPr>
              <w:t xml:space="preserve"> с гальванометром,  гальванометр аналоговый с нулевым делением в середине шкалы, комбинированный цифровой-аналоговый прибор, набор цифровых измерителей тока и напряжения, набор для исследования электрических цепей постоянного и переменного тока, набор для исследования тока в полупроводниках, явлений электромагнитной индукции и самоиндукции, набор для изучения движения электронов в электрическом и магнитном полях, тока в вакууме, набор по электростатике, трансформатор универсальный, набор для исследования принципов радиосвязи, электрометры с принадлежностями, султаны электрические, маятники электростатические (пара), палочки из стекла и эбонита, звонок электрический демонстрационный, комплект полосовых и дугообразных магнитов, стрелки магнитные на штативах, прибор для изучения правила Ленца, комплект приборов и принадлежностей для демонстрации свойств электромагнитных волн, модель молекулярного строения магнита, электромагнит разборный подковообразный, модель для демонстрации вращения рамки в магнитном поле, машина электрическая обратимая, измеритель заряда, катушка дроссельная, колесо Франклина, комплект переключателей, комплект реостатов рычажных, конденсатор переменной емкости, осциллограф, микрофон, модель электромагнитного реле, наборы для демонстрации силовых линий магнитных полей проводников с током, зависимости сопротивления проводника от его длины, сечения и материала, набор по электролизу, трубка с двумя электродами, штативы изолирующие (пара), электроскоп демонстрационный, конденсатор разборный, батарея конденсаторов, устройство для демонстрации дугового разряда, магазин сопротивлений, набор по передаче электроэнергии, прибор для взаимодействия токов.</w:t>
            </w:r>
          </w:p>
        </w:tc>
        <w:tc>
          <w:tcPr>
            <w:tcW w:w="992" w:type="dxa"/>
          </w:tcPr>
          <w:p w14:paraId="226E55F7"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5EA7B656" w14:textId="77777777" w:rsidTr="0048052E">
        <w:tc>
          <w:tcPr>
            <w:tcW w:w="959" w:type="dxa"/>
            <w:vMerge/>
          </w:tcPr>
          <w:p w14:paraId="4B0B1D3D" w14:textId="77777777" w:rsidR="00093279" w:rsidRPr="00093279" w:rsidRDefault="00093279" w:rsidP="006B3CEB">
            <w:pPr>
              <w:pStyle w:val="13"/>
              <w:spacing w:line="240" w:lineRule="auto"/>
              <w:jc w:val="both"/>
              <w:rPr>
                <w:color w:val="auto"/>
              </w:rPr>
            </w:pPr>
          </w:p>
        </w:tc>
        <w:tc>
          <w:tcPr>
            <w:tcW w:w="1417" w:type="dxa"/>
            <w:vMerge/>
          </w:tcPr>
          <w:p w14:paraId="046D7D6A" w14:textId="77777777" w:rsidR="00093279" w:rsidRPr="00093279" w:rsidRDefault="00093279" w:rsidP="006B3CEB">
            <w:pPr>
              <w:pStyle w:val="13"/>
              <w:spacing w:line="240" w:lineRule="auto"/>
              <w:jc w:val="both"/>
              <w:rPr>
                <w:color w:val="auto"/>
              </w:rPr>
            </w:pPr>
          </w:p>
        </w:tc>
        <w:tc>
          <w:tcPr>
            <w:tcW w:w="1163" w:type="dxa"/>
          </w:tcPr>
          <w:p w14:paraId="7770ED39" w14:textId="77777777" w:rsidR="00093279" w:rsidRPr="00093279" w:rsidRDefault="00093279" w:rsidP="006B3CEB">
            <w:pPr>
              <w:pStyle w:val="13"/>
              <w:spacing w:line="240" w:lineRule="auto"/>
              <w:jc w:val="both"/>
              <w:rPr>
                <w:color w:val="auto"/>
              </w:rPr>
            </w:pPr>
            <w:r w:rsidRPr="00093279">
              <w:rPr>
                <w:color w:val="auto"/>
              </w:rPr>
              <w:t xml:space="preserve">Оборудование по оптике и квантовой </w:t>
            </w:r>
            <w:r w:rsidRPr="00093279">
              <w:rPr>
                <w:color w:val="auto"/>
              </w:rPr>
              <w:lastRenderedPageBreak/>
              <w:t>физике</w:t>
            </w:r>
          </w:p>
        </w:tc>
        <w:tc>
          <w:tcPr>
            <w:tcW w:w="6237" w:type="dxa"/>
          </w:tcPr>
          <w:p w14:paraId="424999DE" w14:textId="77777777" w:rsidR="00093279" w:rsidRPr="00093279" w:rsidRDefault="00093279" w:rsidP="006B3CEB">
            <w:pPr>
              <w:pStyle w:val="13"/>
              <w:spacing w:line="240" w:lineRule="auto"/>
              <w:jc w:val="both"/>
              <w:rPr>
                <w:color w:val="auto"/>
              </w:rPr>
            </w:pPr>
            <w:r w:rsidRPr="00093279">
              <w:rPr>
                <w:color w:val="auto"/>
              </w:rPr>
              <w:lastRenderedPageBreak/>
              <w:t xml:space="preserve">Наборы по изучению геометрической и волновой оптики, модель перископа, наборы дифракционных решеток и элементов, светофильтров, спектральных трубок с источником питания, комплект для изучения внешнего фотоэффекта, панель с </w:t>
            </w:r>
            <w:r w:rsidRPr="00093279">
              <w:rPr>
                <w:color w:val="auto"/>
              </w:rPr>
              <w:lastRenderedPageBreak/>
              <w:t>газоразрядным счетчиком (модель счетчика Гейгера-Мюллера</w:t>
            </w:r>
            <w:proofErr w:type="gramStart"/>
            <w:r w:rsidRPr="00093279">
              <w:rPr>
                <w:color w:val="auto"/>
              </w:rPr>
              <w:t>),  прибор</w:t>
            </w:r>
            <w:proofErr w:type="gramEnd"/>
            <w:r w:rsidRPr="00093279">
              <w:rPr>
                <w:color w:val="auto"/>
              </w:rPr>
              <w:t xml:space="preserve"> для сложения цветов спектров, наборы по флуоресценции и фосфоресценции, интерференционных элементов, поляризационных элементов, оптическая скамья с лазерным диодом.</w:t>
            </w:r>
          </w:p>
        </w:tc>
        <w:tc>
          <w:tcPr>
            <w:tcW w:w="992" w:type="dxa"/>
          </w:tcPr>
          <w:p w14:paraId="1CA0C4B9"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w:t>
            </w:r>
          </w:p>
        </w:tc>
      </w:tr>
      <w:tr w:rsidR="00093279" w:rsidRPr="00093279" w14:paraId="76EB0BE8" w14:textId="77777777" w:rsidTr="0048052E">
        <w:tc>
          <w:tcPr>
            <w:tcW w:w="959" w:type="dxa"/>
            <w:vMerge w:val="restart"/>
          </w:tcPr>
          <w:p w14:paraId="630AE5DE" w14:textId="77777777" w:rsidR="00093279" w:rsidRPr="00093279" w:rsidRDefault="00093279" w:rsidP="006B3CEB">
            <w:pPr>
              <w:pStyle w:val="13"/>
              <w:spacing w:line="240" w:lineRule="auto"/>
              <w:jc w:val="both"/>
              <w:rPr>
                <w:color w:val="auto"/>
              </w:rPr>
            </w:pPr>
            <w:r w:rsidRPr="00093279">
              <w:rPr>
                <w:color w:val="auto"/>
              </w:rPr>
              <w:t>2.</w:t>
            </w:r>
          </w:p>
        </w:tc>
        <w:tc>
          <w:tcPr>
            <w:tcW w:w="1417" w:type="dxa"/>
            <w:vMerge w:val="restart"/>
          </w:tcPr>
          <w:p w14:paraId="342173AE" w14:textId="77777777" w:rsidR="00093279" w:rsidRPr="00093279" w:rsidRDefault="00093279" w:rsidP="006B3CEB">
            <w:pPr>
              <w:pStyle w:val="13"/>
              <w:spacing w:line="240" w:lineRule="auto"/>
              <w:jc w:val="both"/>
              <w:rPr>
                <w:color w:val="auto"/>
              </w:rPr>
            </w:pPr>
            <w:r w:rsidRPr="00093279">
              <w:rPr>
                <w:color w:val="auto"/>
              </w:rPr>
              <w:t>Лабораторное оборудование</w:t>
            </w:r>
          </w:p>
        </w:tc>
        <w:tc>
          <w:tcPr>
            <w:tcW w:w="1163" w:type="dxa"/>
          </w:tcPr>
          <w:p w14:paraId="025FA19F" w14:textId="77777777" w:rsidR="00093279" w:rsidRPr="00093279" w:rsidRDefault="00093279" w:rsidP="006B3CEB">
            <w:pPr>
              <w:pStyle w:val="13"/>
              <w:spacing w:line="240" w:lineRule="auto"/>
              <w:jc w:val="both"/>
              <w:rPr>
                <w:color w:val="auto"/>
              </w:rPr>
            </w:pPr>
            <w:r w:rsidRPr="00093279">
              <w:rPr>
                <w:color w:val="auto"/>
              </w:rPr>
              <w:t>Комплекты (наборы) и принадлежности для фронтальных работ</w:t>
            </w:r>
          </w:p>
        </w:tc>
        <w:tc>
          <w:tcPr>
            <w:tcW w:w="6237" w:type="dxa"/>
          </w:tcPr>
          <w:p w14:paraId="29C80836" w14:textId="77777777" w:rsidR="00093279" w:rsidRPr="00093279" w:rsidRDefault="00093279" w:rsidP="006B3CEB">
            <w:pPr>
              <w:pStyle w:val="13"/>
              <w:spacing w:line="240" w:lineRule="auto"/>
              <w:jc w:val="both"/>
              <w:rPr>
                <w:color w:val="auto"/>
              </w:rPr>
            </w:pPr>
            <w:r w:rsidRPr="00093279">
              <w:rPr>
                <w:color w:val="auto"/>
              </w:rPr>
              <w:t xml:space="preserve">Лабораторные комплекты и наборы по механике, молекулярной физике и термодинамике, электродинамике, электролизу, электростатике, оптике, квантовым явлениям, модель электродвигателя, компас, набор калориметрических тел, штатив для фронтальных работ, набор пружин с различной жесткостью, рычаг-линейка, калориметр с нагревателем, набор грузов, плоскопараллельные пластины со скошенными гранями, </w:t>
            </w:r>
            <w:proofErr w:type="spellStart"/>
            <w:r w:rsidRPr="00093279">
              <w:rPr>
                <w:color w:val="auto"/>
              </w:rPr>
              <w:t>трибометр</w:t>
            </w:r>
            <w:proofErr w:type="spellEnd"/>
            <w:r w:rsidRPr="00093279">
              <w:rPr>
                <w:color w:val="auto"/>
              </w:rPr>
              <w:t xml:space="preserve"> лабораторный, выпрямитель 42/4,5В, магниты полосовой и U-образный, динамометр, желоб Галилея, наборы по определению размеров малых тел, кристаллизации, изучению газовых законов, для изучения закона сохранения энергии, для изучения зависимости сопротивления металлов и полупроводников от температуры, стакан отливной, катушка-моток, комплект выключателей, реостат, радиоконструктор, стрелки магнитные на штативах (пара), источник света с линейчатым спектром, спектроскоп, зеркало плоское с подставкой, набор капилляров, прибор для исследования звуковых волн, комплект фотографий треков частиц, спираль-резистор, цилиндр с носиком.</w:t>
            </w:r>
          </w:p>
        </w:tc>
        <w:tc>
          <w:tcPr>
            <w:tcW w:w="992" w:type="dxa"/>
          </w:tcPr>
          <w:p w14:paraId="79EFC2F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7E17ECF9" w14:textId="77777777" w:rsidR="00093279" w:rsidRPr="00093279" w:rsidRDefault="00093279" w:rsidP="006B3CEB">
            <w:pPr>
              <w:pStyle w:val="13"/>
              <w:spacing w:line="240" w:lineRule="auto"/>
              <w:jc w:val="both"/>
              <w:rPr>
                <w:color w:val="auto"/>
              </w:rPr>
            </w:pPr>
          </w:p>
        </w:tc>
      </w:tr>
      <w:tr w:rsidR="00093279" w:rsidRPr="00093279" w14:paraId="4CC509FD" w14:textId="77777777" w:rsidTr="0048052E">
        <w:tc>
          <w:tcPr>
            <w:tcW w:w="959" w:type="dxa"/>
            <w:vMerge/>
          </w:tcPr>
          <w:p w14:paraId="3234C270" w14:textId="77777777" w:rsidR="00093279" w:rsidRPr="00093279" w:rsidRDefault="00093279" w:rsidP="006B3CEB">
            <w:pPr>
              <w:pStyle w:val="13"/>
              <w:spacing w:line="240" w:lineRule="auto"/>
              <w:jc w:val="both"/>
              <w:rPr>
                <w:color w:val="auto"/>
              </w:rPr>
            </w:pPr>
          </w:p>
        </w:tc>
        <w:tc>
          <w:tcPr>
            <w:tcW w:w="1417" w:type="dxa"/>
            <w:vMerge/>
          </w:tcPr>
          <w:p w14:paraId="2D13FF9B" w14:textId="77777777" w:rsidR="00093279" w:rsidRPr="00093279" w:rsidRDefault="00093279" w:rsidP="006B3CEB">
            <w:pPr>
              <w:pStyle w:val="13"/>
              <w:spacing w:line="240" w:lineRule="auto"/>
              <w:jc w:val="both"/>
              <w:rPr>
                <w:color w:val="auto"/>
              </w:rPr>
            </w:pPr>
          </w:p>
        </w:tc>
        <w:tc>
          <w:tcPr>
            <w:tcW w:w="1163" w:type="dxa"/>
          </w:tcPr>
          <w:p w14:paraId="7341AAA2" w14:textId="77777777" w:rsidR="00093279" w:rsidRPr="00093279" w:rsidRDefault="00093279" w:rsidP="006B3CEB">
            <w:pPr>
              <w:pStyle w:val="13"/>
              <w:spacing w:line="240" w:lineRule="auto"/>
              <w:jc w:val="both"/>
              <w:rPr>
                <w:color w:val="auto"/>
              </w:rPr>
            </w:pPr>
            <w:r w:rsidRPr="00093279">
              <w:rPr>
                <w:color w:val="auto"/>
              </w:rPr>
              <w:t>Измерительные приборы для фронтальных работ</w:t>
            </w:r>
          </w:p>
        </w:tc>
        <w:tc>
          <w:tcPr>
            <w:tcW w:w="6237" w:type="dxa"/>
          </w:tcPr>
          <w:p w14:paraId="393BF413" w14:textId="77777777" w:rsidR="00093279" w:rsidRPr="00093279" w:rsidRDefault="00093279" w:rsidP="006B3CEB">
            <w:pPr>
              <w:pStyle w:val="13"/>
              <w:spacing w:line="240" w:lineRule="auto"/>
              <w:jc w:val="both"/>
              <w:rPr>
                <w:color w:val="auto"/>
              </w:rPr>
            </w:pPr>
            <w:r w:rsidRPr="00093279">
              <w:rPr>
                <w:color w:val="auto"/>
              </w:rPr>
              <w:t>Весы электронные, секундомер электронный, динамометр лабораторный, амперметр лабораторный, вольтметр лабораторный, миллиамперметр лабораторный, цилиндр мерный, термометр лабораторный, мультиметр цифровой с термопарой.</w:t>
            </w:r>
          </w:p>
        </w:tc>
        <w:tc>
          <w:tcPr>
            <w:tcW w:w="992" w:type="dxa"/>
          </w:tcPr>
          <w:p w14:paraId="4C0F540B"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03180D5B" w14:textId="77777777" w:rsidR="00093279" w:rsidRPr="00093279" w:rsidRDefault="00093279" w:rsidP="006B3CEB">
            <w:pPr>
              <w:pStyle w:val="13"/>
              <w:spacing w:line="240" w:lineRule="auto"/>
              <w:jc w:val="both"/>
              <w:rPr>
                <w:color w:val="auto"/>
              </w:rPr>
            </w:pPr>
          </w:p>
        </w:tc>
      </w:tr>
      <w:tr w:rsidR="00093279" w:rsidRPr="00093279" w14:paraId="0649A9E2" w14:textId="77777777" w:rsidTr="0048052E">
        <w:tc>
          <w:tcPr>
            <w:tcW w:w="959" w:type="dxa"/>
          </w:tcPr>
          <w:p w14:paraId="3E1D1604" w14:textId="77777777" w:rsidR="00093279" w:rsidRPr="00093279" w:rsidRDefault="00093279" w:rsidP="006B3CEB">
            <w:pPr>
              <w:pStyle w:val="13"/>
              <w:spacing w:line="240" w:lineRule="auto"/>
              <w:jc w:val="both"/>
              <w:rPr>
                <w:color w:val="auto"/>
              </w:rPr>
            </w:pPr>
            <w:r w:rsidRPr="00093279">
              <w:rPr>
                <w:color w:val="auto"/>
              </w:rPr>
              <w:t>1.</w:t>
            </w:r>
          </w:p>
        </w:tc>
        <w:tc>
          <w:tcPr>
            <w:tcW w:w="2580" w:type="dxa"/>
            <w:gridSpan w:val="2"/>
          </w:tcPr>
          <w:p w14:paraId="7CE25F88"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6237" w:type="dxa"/>
          </w:tcPr>
          <w:p w14:paraId="1377DA92" w14:textId="77777777" w:rsidR="00093279" w:rsidRPr="00093279" w:rsidRDefault="00093279" w:rsidP="006B3CEB">
            <w:pPr>
              <w:pStyle w:val="13"/>
              <w:spacing w:line="240" w:lineRule="auto"/>
              <w:jc w:val="both"/>
              <w:rPr>
                <w:color w:val="auto"/>
              </w:rPr>
            </w:pPr>
            <w:r w:rsidRPr="00093279">
              <w:rPr>
                <w:color w:val="auto"/>
              </w:rPr>
              <w:t>Кабинет химии</w:t>
            </w:r>
          </w:p>
        </w:tc>
        <w:tc>
          <w:tcPr>
            <w:tcW w:w="992" w:type="dxa"/>
          </w:tcPr>
          <w:p w14:paraId="7808D7BF" w14:textId="77777777" w:rsidR="00093279" w:rsidRPr="00093279" w:rsidRDefault="00093279" w:rsidP="006B3CEB">
            <w:pPr>
              <w:pStyle w:val="13"/>
              <w:spacing w:line="240" w:lineRule="auto"/>
              <w:jc w:val="both"/>
              <w:rPr>
                <w:color w:val="auto"/>
              </w:rPr>
            </w:pPr>
          </w:p>
        </w:tc>
      </w:tr>
      <w:tr w:rsidR="00093279" w:rsidRPr="00093279" w14:paraId="6D324EA9" w14:textId="77777777" w:rsidTr="0048052E">
        <w:tc>
          <w:tcPr>
            <w:tcW w:w="959" w:type="dxa"/>
          </w:tcPr>
          <w:p w14:paraId="5307015E" w14:textId="77777777" w:rsidR="00093279" w:rsidRPr="00093279" w:rsidRDefault="00093279" w:rsidP="006B3CEB">
            <w:pPr>
              <w:pStyle w:val="13"/>
              <w:spacing w:line="240" w:lineRule="auto"/>
              <w:jc w:val="both"/>
              <w:rPr>
                <w:color w:val="auto"/>
              </w:rPr>
            </w:pPr>
          </w:p>
        </w:tc>
        <w:tc>
          <w:tcPr>
            <w:tcW w:w="2580" w:type="dxa"/>
            <w:gridSpan w:val="2"/>
          </w:tcPr>
          <w:p w14:paraId="4ECC4AD0"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6237" w:type="dxa"/>
          </w:tcPr>
          <w:p w14:paraId="0E5EFB56"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992" w:type="dxa"/>
          </w:tcPr>
          <w:p w14:paraId="6CDCC9B0"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1658F493" w14:textId="77777777" w:rsidTr="0048052E">
        <w:tc>
          <w:tcPr>
            <w:tcW w:w="959" w:type="dxa"/>
          </w:tcPr>
          <w:p w14:paraId="3E008EA0" w14:textId="77777777" w:rsidR="00093279" w:rsidRPr="00093279" w:rsidRDefault="00093279" w:rsidP="006B3CEB">
            <w:pPr>
              <w:pStyle w:val="13"/>
              <w:spacing w:line="240" w:lineRule="auto"/>
              <w:jc w:val="both"/>
              <w:rPr>
                <w:color w:val="auto"/>
              </w:rPr>
            </w:pPr>
          </w:p>
        </w:tc>
        <w:tc>
          <w:tcPr>
            <w:tcW w:w="1417" w:type="dxa"/>
          </w:tcPr>
          <w:p w14:paraId="366C52E3"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163" w:type="dxa"/>
          </w:tcPr>
          <w:p w14:paraId="74B4A23B" w14:textId="77777777" w:rsidR="00093279" w:rsidRPr="00093279" w:rsidRDefault="00093279" w:rsidP="006B3CEB">
            <w:pPr>
              <w:pStyle w:val="13"/>
              <w:spacing w:line="240" w:lineRule="auto"/>
              <w:jc w:val="both"/>
              <w:rPr>
                <w:color w:val="auto"/>
              </w:rPr>
            </w:pPr>
            <w:r w:rsidRPr="00093279">
              <w:rPr>
                <w:color w:val="auto"/>
              </w:rPr>
              <w:t xml:space="preserve">Оборудование и приборы общего назначения </w:t>
            </w:r>
          </w:p>
        </w:tc>
        <w:tc>
          <w:tcPr>
            <w:tcW w:w="6237" w:type="dxa"/>
          </w:tcPr>
          <w:p w14:paraId="50C0B47C" w14:textId="77777777" w:rsidR="00093279" w:rsidRPr="00093279" w:rsidRDefault="00093279" w:rsidP="006B3CEB">
            <w:pPr>
              <w:pStyle w:val="13"/>
              <w:spacing w:line="240" w:lineRule="auto"/>
              <w:jc w:val="both"/>
              <w:rPr>
                <w:color w:val="auto"/>
              </w:rPr>
            </w:pPr>
            <w:r w:rsidRPr="00093279">
              <w:rPr>
                <w:color w:val="auto"/>
              </w:rPr>
              <w:t xml:space="preserve">Комплект электроснабжения, аппарат для дистилляции воды с канистрой, комплект нагревательных приборов (баня, плитка электрическая, спиртовка демонстрационная), хранилище для химических реактивов, штатив для пробирок, штатив демонстрационный, подставка для бюреток и воронок, стол-подъемник, измерительные приборы (весы лабораторные электронные, термометр электронный), доска для сушки посуды, многофункциональный комплекс преподавателя, источник высоковольтный 30 </w:t>
            </w:r>
            <w:proofErr w:type="spellStart"/>
            <w:r w:rsidRPr="00093279">
              <w:rPr>
                <w:color w:val="auto"/>
              </w:rPr>
              <w:t>кВ</w:t>
            </w:r>
            <w:proofErr w:type="spellEnd"/>
            <w:r w:rsidRPr="00093279">
              <w:rPr>
                <w:color w:val="auto"/>
              </w:rPr>
              <w:t xml:space="preserve"> регулируемый с принадлежностями, аппарат Кипа, аспиратор, набор по электрохимии, набор посуды для демонстрационных опытов с токсичными веществами, набор для дистилляции воды.</w:t>
            </w:r>
          </w:p>
        </w:tc>
        <w:tc>
          <w:tcPr>
            <w:tcW w:w="992" w:type="dxa"/>
          </w:tcPr>
          <w:p w14:paraId="0BD8C70D"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197FA0E1" w14:textId="77777777" w:rsidTr="0048052E">
        <w:tc>
          <w:tcPr>
            <w:tcW w:w="959" w:type="dxa"/>
          </w:tcPr>
          <w:p w14:paraId="6DAB5D61" w14:textId="77777777" w:rsidR="00093279" w:rsidRPr="00093279" w:rsidRDefault="00093279" w:rsidP="006B3CEB">
            <w:pPr>
              <w:pStyle w:val="13"/>
              <w:spacing w:line="240" w:lineRule="auto"/>
              <w:jc w:val="both"/>
              <w:rPr>
                <w:color w:val="auto"/>
              </w:rPr>
            </w:pPr>
          </w:p>
        </w:tc>
        <w:tc>
          <w:tcPr>
            <w:tcW w:w="1417" w:type="dxa"/>
          </w:tcPr>
          <w:p w14:paraId="622A31FF" w14:textId="77777777" w:rsidR="00093279" w:rsidRPr="00093279" w:rsidRDefault="00093279" w:rsidP="006B3CEB">
            <w:pPr>
              <w:pStyle w:val="13"/>
              <w:spacing w:line="240" w:lineRule="auto"/>
              <w:jc w:val="both"/>
              <w:rPr>
                <w:color w:val="auto"/>
              </w:rPr>
            </w:pPr>
          </w:p>
        </w:tc>
        <w:tc>
          <w:tcPr>
            <w:tcW w:w="1163" w:type="dxa"/>
          </w:tcPr>
          <w:p w14:paraId="07CCE2E0" w14:textId="77777777" w:rsidR="00093279" w:rsidRPr="00093279" w:rsidRDefault="00093279" w:rsidP="006B3CEB">
            <w:pPr>
              <w:pStyle w:val="13"/>
              <w:spacing w:line="240" w:lineRule="auto"/>
              <w:jc w:val="both"/>
              <w:rPr>
                <w:color w:val="auto"/>
              </w:rPr>
            </w:pPr>
            <w:r w:rsidRPr="00093279">
              <w:rPr>
                <w:color w:val="auto"/>
              </w:rPr>
              <w:t>Приборы</w:t>
            </w:r>
          </w:p>
        </w:tc>
        <w:tc>
          <w:tcPr>
            <w:tcW w:w="6237" w:type="dxa"/>
          </w:tcPr>
          <w:p w14:paraId="5A2859AE" w14:textId="77777777" w:rsidR="00093279" w:rsidRPr="00093279" w:rsidRDefault="00093279" w:rsidP="006B3CEB">
            <w:pPr>
              <w:pStyle w:val="13"/>
              <w:spacing w:line="240" w:lineRule="auto"/>
              <w:jc w:val="both"/>
              <w:rPr>
                <w:color w:val="auto"/>
              </w:rPr>
            </w:pPr>
            <w:r w:rsidRPr="00093279">
              <w:rPr>
                <w:color w:val="auto"/>
              </w:rPr>
              <w:t>Демонстрации закона сохранения массы веществ; иллюстрации зависимости скорости химических реакций от условий; окисления спирта над медным катализатором; определения состава воздуха; получения газов; электролиза растворов солей; установка для перегонки веществ, мини-экспресс лаборатория с набором тест-комплектов.</w:t>
            </w:r>
          </w:p>
        </w:tc>
        <w:tc>
          <w:tcPr>
            <w:tcW w:w="992" w:type="dxa"/>
          </w:tcPr>
          <w:p w14:paraId="59054BC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3B396D95" w14:textId="77777777" w:rsidR="00093279" w:rsidRPr="00093279" w:rsidRDefault="00093279" w:rsidP="006B3CEB">
            <w:pPr>
              <w:pStyle w:val="13"/>
              <w:spacing w:line="240" w:lineRule="auto"/>
              <w:jc w:val="both"/>
              <w:rPr>
                <w:color w:val="auto"/>
              </w:rPr>
            </w:pPr>
          </w:p>
          <w:p w14:paraId="252DC7DE" w14:textId="77777777" w:rsidR="00093279" w:rsidRPr="00093279" w:rsidRDefault="00093279" w:rsidP="006B3CEB">
            <w:pPr>
              <w:pStyle w:val="13"/>
              <w:spacing w:line="240" w:lineRule="auto"/>
              <w:jc w:val="both"/>
              <w:rPr>
                <w:color w:val="auto"/>
              </w:rPr>
            </w:pPr>
          </w:p>
          <w:p w14:paraId="68596836" w14:textId="77777777" w:rsidR="00093279" w:rsidRPr="00093279" w:rsidRDefault="00093279" w:rsidP="006B3CEB">
            <w:pPr>
              <w:pStyle w:val="13"/>
              <w:spacing w:line="240" w:lineRule="auto"/>
              <w:jc w:val="both"/>
              <w:rPr>
                <w:color w:val="auto"/>
              </w:rPr>
            </w:pPr>
          </w:p>
          <w:p w14:paraId="48FFD448" w14:textId="77777777" w:rsidR="00093279" w:rsidRPr="00093279" w:rsidRDefault="00093279" w:rsidP="006B3CEB">
            <w:pPr>
              <w:pStyle w:val="13"/>
              <w:spacing w:line="240" w:lineRule="auto"/>
              <w:jc w:val="both"/>
              <w:rPr>
                <w:color w:val="auto"/>
              </w:rPr>
            </w:pPr>
          </w:p>
        </w:tc>
      </w:tr>
      <w:tr w:rsidR="00093279" w:rsidRPr="00093279" w14:paraId="32B938A5" w14:textId="77777777" w:rsidTr="0048052E">
        <w:trPr>
          <w:trHeight w:val="1745"/>
        </w:trPr>
        <w:tc>
          <w:tcPr>
            <w:tcW w:w="959" w:type="dxa"/>
          </w:tcPr>
          <w:p w14:paraId="504B9F98" w14:textId="77777777" w:rsidR="00093279" w:rsidRPr="00093279" w:rsidRDefault="00093279" w:rsidP="006B3CEB">
            <w:pPr>
              <w:pStyle w:val="13"/>
              <w:spacing w:line="240" w:lineRule="auto"/>
              <w:jc w:val="both"/>
              <w:rPr>
                <w:color w:val="auto"/>
              </w:rPr>
            </w:pPr>
          </w:p>
        </w:tc>
        <w:tc>
          <w:tcPr>
            <w:tcW w:w="1417" w:type="dxa"/>
          </w:tcPr>
          <w:p w14:paraId="00366B7B" w14:textId="77777777" w:rsidR="00093279" w:rsidRPr="00093279" w:rsidRDefault="00093279" w:rsidP="006B3CEB">
            <w:pPr>
              <w:pStyle w:val="13"/>
              <w:spacing w:line="240" w:lineRule="auto"/>
              <w:jc w:val="both"/>
              <w:rPr>
                <w:color w:val="auto"/>
              </w:rPr>
            </w:pPr>
          </w:p>
        </w:tc>
        <w:tc>
          <w:tcPr>
            <w:tcW w:w="1163" w:type="dxa"/>
          </w:tcPr>
          <w:p w14:paraId="42C5F851" w14:textId="77777777" w:rsidR="00093279" w:rsidRPr="00093279" w:rsidRDefault="00093279" w:rsidP="006B3CEB">
            <w:pPr>
              <w:pStyle w:val="13"/>
              <w:spacing w:line="240" w:lineRule="auto"/>
              <w:jc w:val="both"/>
              <w:rPr>
                <w:color w:val="auto"/>
              </w:rPr>
            </w:pPr>
            <w:r w:rsidRPr="00093279">
              <w:rPr>
                <w:color w:val="auto"/>
              </w:rPr>
              <w:t>Посуда</w:t>
            </w:r>
          </w:p>
        </w:tc>
        <w:tc>
          <w:tcPr>
            <w:tcW w:w="6237" w:type="dxa"/>
          </w:tcPr>
          <w:p w14:paraId="3FD422D4" w14:textId="77777777" w:rsidR="00093279" w:rsidRPr="00093279" w:rsidRDefault="00093279" w:rsidP="006B3CEB">
            <w:pPr>
              <w:pStyle w:val="13"/>
              <w:spacing w:line="240" w:lineRule="auto"/>
              <w:jc w:val="both"/>
              <w:rPr>
                <w:color w:val="auto"/>
              </w:rPr>
            </w:pPr>
            <w:r w:rsidRPr="00093279">
              <w:rPr>
                <w:color w:val="auto"/>
              </w:rPr>
              <w:t xml:space="preserve">Бюретки, воронка делительная, комплекты фарфоровой посуды, колб, мерной посуды, наборы пробирок, стаканов стеклянных и полипропиленовых, пипеток стеклянных и пластиковых, флаконов, узлов и деталей, воронок, предметные стекла, стеклянные палочки, чашки Петри, чаша кристаллизационная. </w:t>
            </w:r>
          </w:p>
        </w:tc>
        <w:tc>
          <w:tcPr>
            <w:tcW w:w="992" w:type="dxa"/>
          </w:tcPr>
          <w:p w14:paraId="4848FA5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xml:space="preserve">.                                                                                                    </w:t>
            </w:r>
          </w:p>
        </w:tc>
      </w:tr>
      <w:tr w:rsidR="00093279" w:rsidRPr="00093279" w14:paraId="2A71AED6" w14:textId="77777777" w:rsidTr="0048052E">
        <w:tc>
          <w:tcPr>
            <w:tcW w:w="959" w:type="dxa"/>
          </w:tcPr>
          <w:p w14:paraId="06BEE5A4" w14:textId="77777777" w:rsidR="00093279" w:rsidRPr="00093279" w:rsidRDefault="00093279" w:rsidP="006B3CEB">
            <w:pPr>
              <w:pStyle w:val="13"/>
              <w:spacing w:line="240" w:lineRule="auto"/>
              <w:jc w:val="both"/>
              <w:rPr>
                <w:color w:val="auto"/>
              </w:rPr>
            </w:pPr>
          </w:p>
        </w:tc>
        <w:tc>
          <w:tcPr>
            <w:tcW w:w="1417" w:type="dxa"/>
          </w:tcPr>
          <w:p w14:paraId="647C73EE" w14:textId="77777777" w:rsidR="00093279" w:rsidRPr="00093279" w:rsidRDefault="00093279" w:rsidP="006B3CEB">
            <w:pPr>
              <w:pStyle w:val="13"/>
              <w:spacing w:line="240" w:lineRule="auto"/>
              <w:jc w:val="both"/>
              <w:rPr>
                <w:color w:val="auto"/>
              </w:rPr>
            </w:pPr>
          </w:p>
        </w:tc>
        <w:tc>
          <w:tcPr>
            <w:tcW w:w="1163" w:type="dxa"/>
          </w:tcPr>
          <w:p w14:paraId="157869E0" w14:textId="77777777" w:rsidR="00093279" w:rsidRPr="00093279" w:rsidRDefault="00093279" w:rsidP="006B3CEB">
            <w:pPr>
              <w:pStyle w:val="13"/>
              <w:spacing w:line="240" w:lineRule="auto"/>
              <w:jc w:val="both"/>
              <w:rPr>
                <w:color w:val="auto"/>
              </w:rPr>
            </w:pPr>
            <w:r w:rsidRPr="00093279">
              <w:rPr>
                <w:color w:val="auto"/>
              </w:rPr>
              <w:t>Принадлежности</w:t>
            </w:r>
          </w:p>
        </w:tc>
        <w:tc>
          <w:tcPr>
            <w:tcW w:w="6237" w:type="dxa"/>
          </w:tcPr>
          <w:p w14:paraId="478265E1" w14:textId="77777777" w:rsidR="00093279" w:rsidRPr="00093279" w:rsidRDefault="00093279" w:rsidP="006B3CEB">
            <w:pPr>
              <w:pStyle w:val="13"/>
              <w:spacing w:line="240" w:lineRule="auto"/>
              <w:jc w:val="both"/>
              <w:rPr>
                <w:color w:val="auto"/>
              </w:rPr>
            </w:pPr>
            <w:r w:rsidRPr="00093279">
              <w:rPr>
                <w:color w:val="auto"/>
              </w:rPr>
              <w:t xml:space="preserve">бумажные фильтры; ерши для мытья пробирок; зажимы (винтовой, пробирочный, пружинный), комплект этикеток, ложка для сжигания веществ, набор резиновых пробок, </w:t>
            </w:r>
            <w:proofErr w:type="spellStart"/>
            <w:r w:rsidRPr="00093279">
              <w:rPr>
                <w:color w:val="auto"/>
              </w:rPr>
              <w:t>промывалка</w:t>
            </w:r>
            <w:proofErr w:type="spellEnd"/>
            <w:r w:rsidRPr="00093279">
              <w:rPr>
                <w:color w:val="auto"/>
              </w:rPr>
              <w:t>, сетка-рассекатель, трубка пластиковая (шланг), щипцы тигельные</w:t>
            </w:r>
          </w:p>
        </w:tc>
        <w:tc>
          <w:tcPr>
            <w:tcW w:w="992" w:type="dxa"/>
          </w:tcPr>
          <w:p w14:paraId="708B48B8"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17EDB33E" w14:textId="77777777" w:rsidTr="0048052E">
        <w:tc>
          <w:tcPr>
            <w:tcW w:w="959" w:type="dxa"/>
          </w:tcPr>
          <w:p w14:paraId="664D021C" w14:textId="77777777" w:rsidR="00093279" w:rsidRPr="00093279" w:rsidRDefault="00093279" w:rsidP="006B3CEB">
            <w:pPr>
              <w:pStyle w:val="13"/>
              <w:spacing w:line="240" w:lineRule="auto"/>
              <w:jc w:val="both"/>
              <w:rPr>
                <w:color w:val="auto"/>
              </w:rPr>
            </w:pPr>
          </w:p>
        </w:tc>
        <w:tc>
          <w:tcPr>
            <w:tcW w:w="1417" w:type="dxa"/>
          </w:tcPr>
          <w:p w14:paraId="3356D91E" w14:textId="77777777" w:rsidR="00093279" w:rsidRPr="00093279" w:rsidRDefault="00093279" w:rsidP="006B3CEB">
            <w:pPr>
              <w:pStyle w:val="13"/>
              <w:spacing w:line="240" w:lineRule="auto"/>
              <w:jc w:val="both"/>
              <w:rPr>
                <w:color w:val="auto"/>
              </w:rPr>
            </w:pPr>
          </w:p>
        </w:tc>
        <w:tc>
          <w:tcPr>
            <w:tcW w:w="1163" w:type="dxa"/>
          </w:tcPr>
          <w:p w14:paraId="25D431C9" w14:textId="77777777" w:rsidR="00093279" w:rsidRPr="00093279" w:rsidRDefault="00093279" w:rsidP="006B3CEB">
            <w:pPr>
              <w:pStyle w:val="13"/>
              <w:spacing w:line="240" w:lineRule="auto"/>
              <w:jc w:val="both"/>
              <w:rPr>
                <w:color w:val="auto"/>
              </w:rPr>
            </w:pPr>
            <w:r w:rsidRPr="00093279">
              <w:rPr>
                <w:color w:val="auto"/>
              </w:rPr>
              <w:t xml:space="preserve">Оборудование по </w:t>
            </w:r>
            <w:r w:rsidRPr="00093279">
              <w:rPr>
                <w:color w:val="auto"/>
              </w:rPr>
              <w:lastRenderedPageBreak/>
              <w:t>оптике и квантовой физике</w:t>
            </w:r>
          </w:p>
        </w:tc>
        <w:tc>
          <w:tcPr>
            <w:tcW w:w="6237" w:type="dxa"/>
          </w:tcPr>
          <w:p w14:paraId="5886B659" w14:textId="77777777" w:rsidR="00093279" w:rsidRPr="00093279" w:rsidRDefault="00093279" w:rsidP="006B3CEB">
            <w:pPr>
              <w:pStyle w:val="13"/>
              <w:spacing w:line="240" w:lineRule="auto"/>
              <w:jc w:val="both"/>
              <w:rPr>
                <w:color w:val="auto"/>
              </w:rPr>
            </w:pPr>
            <w:r w:rsidRPr="00093279">
              <w:rPr>
                <w:color w:val="auto"/>
              </w:rPr>
              <w:lastRenderedPageBreak/>
              <w:t xml:space="preserve">Наборы по изучению геометрической и волновой оптики, модель перископа, наборы дифракционных решеток и элементов, </w:t>
            </w:r>
            <w:r w:rsidRPr="00093279">
              <w:rPr>
                <w:color w:val="auto"/>
              </w:rPr>
              <w:lastRenderedPageBreak/>
              <w:t>светофильтров, спектральных трубок с источником питания, комплект для изучения внешнего фотоэффекта, панель с газоразрядным счетчиком (модель счетчика Гейгера-Мюллера</w:t>
            </w:r>
            <w:proofErr w:type="gramStart"/>
            <w:r w:rsidRPr="00093279">
              <w:rPr>
                <w:color w:val="auto"/>
              </w:rPr>
              <w:t>),  прибор</w:t>
            </w:r>
            <w:proofErr w:type="gramEnd"/>
            <w:r w:rsidRPr="00093279">
              <w:rPr>
                <w:color w:val="auto"/>
              </w:rPr>
              <w:t xml:space="preserve"> для сложения цветов спектров, наборы по флуоресценции и фосфоресценции, интерференционных элементов, поляризационных элементов, оптическая скамья с лазерным диодом.</w:t>
            </w:r>
          </w:p>
        </w:tc>
        <w:tc>
          <w:tcPr>
            <w:tcW w:w="992" w:type="dxa"/>
          </w:tcPr>
          <w:p w14:paraId="430E555D"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w:t>
            </w:r>
          </w:p>
        </w:tc>
      </w:tr>
      <w:tr w:rsidR="00093279" w:rsidRPr="00093279" w14:paraId="50213AB0" w14:textId="77777777" w:rsidTr="0048052E">
        <w:tc>
          <w:tcPr>
            <w:tcW w:w="959" w:type="dxa"/>
          </w:tcPr>
          <w:p w14:paraId="15021EED" w14:textId="77777777" w:rsidR="00093279" w:rsidRPr="00093279" w:rsidRDefault="00093279" w:rsidP="006B3CEB">
            <w:pPr>
              <w:pStyle w:val="13"/>
              <w:spacing w:line="240" w:lineRule="auto"/>
              <w:jc w:val="both"/>
              <w:rPr>
                <w:color w:val="auto"/>
              </w:rPr>
            </w:pPr>
          </w:p>
        </w:tc>
        <w:tc>
          <w:tcPr>
            <w:tcW w:w="1417" w:type="dxa"/>
          </w:tcPr>
          <w:p w14:paraId="0D6935EE" w14:textId="77777777" w:rsidR="00093279" w:rsidRPr="00093279" w:rsidRDefault="00093279" w:rsidP="006B3CEB">
            <w:pPr>
              <w:pStyle w:val="13"/>
              <w:spacing w:line="240" w:lineRule="auto"/>
              <w:jc w:val="both"/>
              <w:rPr>
                <w:color w:val="auto"/>
              </w:rPr>
            </w:pPr>
          </w:p>
        </w:tc>
        <w:tc>
          <w:tcPr>
            <w:tcW w:w="1163" w:type="dxa"/>
          </w:tcPr>
          <w:p w14:paraId="1846980C" w14:textId="77777777" w:rsidR="00093279" w:rsidRPr="00093279" w:rsidRDefault="00093279" w:rsidP="006B3CEB">
            <w:pPr>
              <w:pStyle w:val="13"/>
              <w:spacing w:line="240" w:lineRule="auto"/>
              <w:jc w:val="both"/>
              <w:rPr>
                <w:color w:val="auto"/>
              </w:rPr>
            </w:pPr>
            <w:r w:rsidRPr="00093279">
              <w:rPr>
                <w:color w:val="auto"/>
              </w:rPr>
              <w:t xml:space="preserve">Лабораторные комплекты, наборы, </w:t>
            </w:r>
            <w:proofErr w:type="spellStart"/>
            <w:r w:rsidRPr="00093279">
              <w:rPr>
                <w:color w:val="auto"/>
              </w:rPr>
              <w:t>микролаборатории</w:t>
            </w:r>
            <w:proofErr w:type="spellEnd"/>
            <w:r w:rsidRPr="00093279">
              <w:rPr>
                <w:color w:val="auto"/>
              </w:rPr>
              <w:t xml:space="preserve"> </w:t>
            </w:r>
          </w:p>
        </w:tc>
        <w:tc>
          <w:tcPr>
            <w:tcW w:w="6237" w:type="dxa"/>
          </w:tcPr>
          <w:p w14:paraId="6743BAC1" w14:textId="77777777" w:rsidR="00093279" w:rsidRPr="00093279" w:rsidRDefault="00093279" w:rsidP="006B3CEB">
            <w:pPr>
              <w:pStyle w:val="13"/>
              <w:spacing w:line="240" w:lineRule="auto"/>
              <w:jc w:val="both"/>
              <w:rPr>
                <w:color w:val="auto"/>
              </w:rPr>
            </w:pPr>
            <w:r w:rsidRPr="00093279">
              <w:rPr>
                <w:color w:val="auto"/>
              </w:rPr>
              <w:t xml:space="preserve">Лоток с лабораторной посудой и принадлежностями; </w:t>
            </w:r>
            <w:proofErr w:type="spellStart"/>
            <w:r w:rsidRPr="00093279">
              <w:rPr>
                <w:color w:val="auto"/>
              </w:rPr>
              <w:t>микролаборатория</w:t>
            </w:r>
            <w:proofErr w:type="spellEnd"/>
            <w:r w:rsidRPr="00093279">
              <w:rPr>
                <w:color w:val="auto"/>
              </w:rPr>
              <w:t xml:space="preserve"> для химического эксперимента, набор химической посуды учащегося, наборы банок и склянок, зажим пробирочный, комплект этикеток лабораторный, пластина для капельного анализа, набор пипеток с цветовой индикацией, очки, штатив лабораторный химический, бумага индикаторная, фильтры, пинцет, выпарительная пластина, мерный цилиндр, газоотводные трубки, спираль медная, петля </w:t>
            </w:r>
            <w:proofErr w:type="spellStart"/>
            <w:r w:rsidRPr="00093279">
              <w:rPr>
                <w:color w:val="auto"/>
              </w:rPr>
              <w:t>нихромовая</w:t>
            </w:r>
            <w:proofErr w:type="spellEnd"/>
            <w:r w:rsidRPr="00093279">
              <w:rPr>
                <w:color w:val="auto"/>
              </w:rPr>
              <w:t>, палочка стеклянная</w:t>
            </w:r>
          </w:p>
        </w:tc>
        <w:tc>
          <w:tcPr>
            <w:tcW w:w="992" w:type="dxa"/>
          </w:tcPr>
          <w:p w14:paraId="2C60795F"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0C1D03A3" w14:textId="77777777" w:rsidR="00093279" w:rsidRPr="00093279" w:rsidRDefault="00093279" w:rsidP="006B3CEB">
            <w:pPr>
              <w:pStyle w:val="13"/>
              <w:spacing w:line="240" w:lineRule="auto"/>
              <w:jc w:val="both"/>
              <w:rPr>
                <w:color w:val="auto"/>
              </w:rPr>
            </w:pPr>
          </w:p>
        </w:tc>
      </w:tr>
      <w:tr w:rsidR="00093279" w:rsidRPr="00093279" w14:paraId="573D5F48" w14:textId="77777777" w:rsidTr="0048052E">
        <w:tc>
          <w:tcPr>
            <w:tcW w:w="959" w:type="dxa"/>
          </w:tcPr>
          <w:p w14:paraId="25D54DCD" w14:textId="77777777" w:rsidR="00093279" w:rsidRPr="00093279" w:rsidRDefault="00093279" w:rsidP="006B3CEB">
            <w:pPr>
              <w:pStyle w:val="13"/>
              <w:spacing w:line="240" w:lineRule="auto"/>
              <w:jc w:val="both"/>
              <w:rPr>
                <w:color w:val="auto"/>
              </w:rPr>
            </w:pPr>
          </w:p>
        </w:tc>
        <w:tc>
          <w:tcPr>
            <w:tcW w:w="1417" w:type="dxa"/>
          </w:tcPr>
          <w:p w14:paraId="03167F7A" w14:textId="77777777" w:rsidR="00093279" w:rsidRPr="00093279" w:rsidRDefault="00093279" w:rsidP="006B3CEB">
            <w:pPr>
              <w:pStyle w:val="13"/>
              <w:spacing w:line="240" w:lineRule="auto"/>
              <w:jc w:val="both"/>
              <w:rPr>
                <w:color w:val="auto"/>
              </w:rPr>
            </w:pPr>
          </w:p>
        </w:tc>
        <w:tc>
          <w:tcPr>
            <w:tcW w:w="1163" w:type="dxa"/>
          </w:tcPr>
          <w:p w14:paraId="1125222C" w14:textId="77777777" w:rsidR="00093279" w:rsidRPr="00093279" w:rsidRDefault="00093279" w:rsidP="006B3CEB">
            <w:pPr>
              <w:pStyle w:val="13"/>
              <w:spacing w:line="240" w:lineRule="auto"/>
              <w:jc w:val="both"/>
              <w:rPr>
                <w:color w:val="auto"/>
              </w:rPr>
            </w:pPr>
            <w:r w:rsidRPr="00093279">
              <w:rPr>
                <w:color w:val="auto"/>
              </w:rPr>
              <w:t>Приборы</w:t>
            </w:r>
          </w:p>
        </w:tc>
        <w:tc>
          <w:tcPr>
            <w:tcW w:w="6237" w:type="dxa"/>
          </w:tcPr>
          <w:p w14:paraId="589CA3F6" w14:textId="77777777" w:rsidR="00093279" w:rsidRPr="00093279" w:rsidRDefault="00093279" w:rsidP="006B3CEB">
            <w:pPr>
              <w:pStyle w:val="13"/>
              <w:spacing w:line="240" w:lineRule="auto"/>
              <w:jc w:val="both"/>
              <w:rPr>
                <w:color w:val="auto"/>
              </w:rPr>
            </w:pPr>
            <w:r w:rsidRPr="00093279">
              <w:rPr>
                <w:color w:val="auto"/>
              </w:rPr>
              <w:t xml:space="preserve">Термометр спиртовой, весы лабораторные электронные, набор по электрохимии, лабораторная баня для ученического эксперимента, нагреватель пробирок, спиртовка, приборы для получения газов, </w:t>
            </w:r>
            <w:proofErr w:type="spellStart"/>
            <w:r w:rsidRPr="00093279">
              <w:rPr>
                <w:color w:val="auto"/>
              </w:rPr>
              <w:t>галоидоалканов</w:t>
            </w:r>
            <w:proofErr w:type="spellEnd"/>
            <w:r w:rsidRPr="00093279">
              <w:rPr>
                <w:color w:val="auto"/>
              </w:rPr>
              <w:t xml:space="preserve">, электролиза растворов, источник </w:t>
            </w:r>
            <w:proofErr w:type="gramStart"/>
            <w:r w:rsidRPr="00093279">
              <w:rPr>
                <w:color w:val="auto"/>
              </w:rPr>
              <w:t>питания .</w:t>
            </w:r>
            <w:proofErr w:type="gramEnd"/>
          </w:p>
        </w:tc>
        <w:tc>
          <w:tcPr>
            <w:tcW w:w="992" w:type="dxa"/>
          </w:tcPr>
          <w:p w14:paraId="0C4B0B22"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35F6C702" w14:textId="77777777" w:rsidR="00093279" w:rsidRPr="00093279" w:rsidRDefault="00093279" w:rsidP="006B3CEB">
            <w:pPr>
              <w:pStyle w:val="13"/>
              <w:spacing w:line="240" w:lineRule="auto"/>
              <w:jc w:val="both"/>
              <w:rPr>
                <w:color w:val="auto"/>
              </w:rPr>
            </w:pPr>
          </w:p>
        </w:tc>
      </w:tr>
      <w:tr w:rsidR="00093279" w:rsidRPr="00093279" w14:paraId="6E956C10" w14:textId="77777777" w:rsidTr="0048052E">
        <w:tc>
          <w:tcPr>
            <w:tcW w:w="959" w:type="dxa"/>
          </w:tcPr>
          <w:p w14:paraId="687D38E7" w14:textId="77777777" w:rsidR="00093279" w:rsidRPr="00093279" w:rsidRDefault="00093279" w:rsidP="006B3CEB">
            <w:pPr>
              <w:pStyle w:val="13"/>
              <w:spacing w:line="240" w:lineRule="auto"/>
              <w:jc w:val="both"/>
              <w:rPr>
                <w:color w:val="auto"/>
              </w:rPr>
            </w:pPr>
          </w:p>
        </w:tc>
        <w:tc>
          <w:tcPr>
            <w:tcW w:w="1417" w:type="dxa"/>
          </w:tcPr>
          <w:p w14:paraId="26FCD767" w14:textId="77777777" w:rsidR="00093279" w:rsidRPr="00093279" w:rsidRDefault="00093279" w:rsidP="006B3CEB">
            <w:pPr>
              <w:pStyle w:val="13"/>
              <w:spacing w:line="240" w:lineRule="auto"/>
              <w:jc w:val="both"/>
              <w:rPr>
                <w:color w:val="auto"/>
              </w:rPr>
            </w:pPr>
          </w:p>
        </w:tc>
        <w:tc>
          <w:tcPr>
            <w:tcW w:w="1163" w:type="dxa"/>
          </w:tcPr>
          <w:p w14:paraId="4CE049F5" w14:textId="77777777" w:rsidR="00093279" w:rsidRPr="00093279" w:rsidRDefault="00093279" w:rsidP="006B3CEB">
            <w:pPr>
              <w:pStyle w:val="13"/>
              <w:spacing w:line="240" w:lineRule="auto"/>
              <w:jc w:val="both"/>
              <w:rPr>
                <w:color w:val="auto"/>
              </w:rPr>
            </w:pPr>
            <w:r w:rsidRPr="00093279">
              <w:rPr>
                <w:color w:val="auto"/>
              </w:rPr>
              <w:t>Наборы реактивов</w:t>
            </w:r>
          </w:p>
        </w:tc>
        <w:tc>
          <w:tcPr>
            <w:tcW w:w="6237" w:type="dxa"/>
          </w:tcPr>
          <w:p w14:paraId="5382170A" w14:textId="77777777" w:rsidR="00093279" w:rsidRPr="00093279" w:rsidRDefault="00093279" w:rsidP="006B3CEB">
            <w:pPr>
              <w:pStyle w:val="13"/>
              <w:spacing w:line="240" w:lineRule="auto"/>
              <w:jc w:val="both"/>
              <w:rPr>
                <w:color w:val="auto"/>
              </w:rPr>
            </w:pPr>
            <w:r w:rsidRPr="00093279">
              <w:rPr>
                <w:color w:val="auto"/>
              </w:rP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tc>
        <w:tc>
          <w:tcPr>
            <w:tcW w:w="992" w:type="dxa"/>
          </w:tcPr>
          <w:p w14:paraId="40BACF12"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59A6C9B8" w14:textId="77777777" w:rsidR="00093279" w:rsidRPr="00093279" w:rsidRDefault="00093279" w:rsidP="006B3CEB">
            <w:pPr>
              <w:pStyle w:val="13"/>
              <w:spacing w:line="240" w:lineRule="auto"/>
              <w:jc w:val="both"/>
              <w:rPr>
                <w:color w:val="auto"/>
              </w:rPr>
            </w:pPr>
          </w:p>
        </w:tc>
      </w:tr>
      <w:tr w:rsidR="00093279" w:rsidRPr="00093279" w14:paraId="4C3E26BA" w14:textId="77777777" w:rsidTr="0048052E">
        <w:tc>
          <w:tcPr>
            <w:tcW w:w="959" w:type="dxa"/>
          </w:tcPr>
          <w:p w14:paraId="755F81F1" w14:textId="77777777" w:rsidR="00093279" w:rsidRPr="00093279" w:rsidRDefault="00093279" w:rsidP="006B3CEB">
            <w:pPr>
              <w:pStyle w:val="13"/>
              <w:spacing w:line="240" w:lineRule="auto"/>
              <w:jc w:val="both"/>
              <w:rPr>
                <w:color w:val="auto"/>
              </w:rPr>
            </w:pPr>
          </w:p>
        </w:tc>
        <w:tc>
          <w:tcPr>
            <w:tcW w:w="1417" w:type="dxa"/>
          </w:tcPr>
          <w:p w14:paraId="6C08FC8D" w14:textId="77777777" w:rsidR="00093279" w:rsidRPr="00093279" w:rsidRDefault="00093279" w:rsidP="006B3CEB">
            <w:pPr>
              <w:pStyle w:val="13"/>
              <w:spacing w:line="240" w:lineRule="auto"/>
              <w:jc w:val="both"/>
              <w:rPr>
                <w:color w:val="auto"/>
              </w:rPr>
            </w:pPr>
          </w:p>
        </w:tc>
        <w:tc>
          <w:tcPr>
            <w:tcW w:w="1163" w:type="dxa"/>
          </w:tcPr>
          <w:p w14:paraId="2FCD8CC2" w14:textId="77777777" w:rsidR="00093279" w:rsidRPr="00093279" w:rsidRDefault="00093279" w:rsidP="006B3CEB">
            <w:pPr>
              <w:pStyle w:val="13"/>
              <w:spacing w:line="240" w:lineRule="auto"/>
              <w:jc w:val="both"/>
              <w:rPr>
                <w:color w:val="auto"/>
              </w:rPr>
            </w:pPr>
            <w:r w:rsidRPr="00093279">
              <w:rPr>
                <w:color w:val="auto"/>
              </w:rPr>
              <w:t xml:space="preserve">Оборудование для хранения реактивов </w:t>
            </w:r>
          </w:p>
        </w:tc>
        <w:tc>
          <w:tcPr>
            <w:tcW w:w="6237" w:type="dxa"/>
          </w:tcPr>
          <w:p w14:paraId="7B9DB8BA" w14:textId="77777777" w:rsidR="00093279" w:rsidRPr="00093279" w:rsidRDefault="00093279" w:rsidP="006B3CEB">
            <w:pPr>
              <w:pStyle w:val="13"/>
              <w:spacing w:line="240" w:lineRule="auto"/>
              <w:jc w:val="both"/>
              <w:rPr>
                <w:color w:val="auto"/>
              </w:rPr>
            </w:pPr>
            <w:r w:rsidRPr="00093279">
              <w:rPr>
                <w:color w:val="auto"/>
              </w:rPr>
              <w:t>Комплект средств индивидуальной защиты, вытяжной шкаф, система хранения реактивов, аптечка для оказания первой помощи.</w:t>
            </w:r>
          </w:p>
          <w:p w14:paraId="6CC4B7FF" w14:textId="77777777" w:rsidR="00093279" w:rsidRPr="00093279" w:rsidRDefault="00093279" w:rsidP="006B3CEB">
            <w:pPr>
              <w:pStyle w:val="13"/>
              <w:spacing w:line="240" w:lineRule="auto"/>
              <w:jc w:val="both"/>
              <w:rPr>
                <w:color w:val="auto"/>
              </w:rPr>
            </w:pPr>
          </w:p>
        </w:tc>
        <w:tc>
          <w:tcPr>
            <w:tcW w:w="992" w:type="dxa"/>
          </w:tcPr>
          <w:p w14:paraId="51D3985D"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3D8902D3" w14:textId="77777777" w:rsidR="00093279" w:rsidRPr="00093279" w:rsidRDefault="00093279" w:rsidP="006B3CEB">
            <w:pPr>
              <w:pStyle w:val="13"/>
              <w:spacing w:line="240" w:lineRule="auto"/>
              <w:jc w:val="both"/>
              <w:rPr>
                <w:color w:val="auto"/>
              </w:rPr>
            </w:pPr>
          </w:p>
        </w:tc>
      </w:tr>
      <w:tr w:rsidR="00093279" w:rsidRPr="00093279" w14:paraId="08F2337F" w14:textId="77777777" w:rsidTr="0048052E">
        <w:tc>
          <w:tcPr>
            <w:tcW w:w="959" w:type="dxa"/>
          </w:tcPr>
          <w:p w14:paraId="076091C1" w14:textId="77777777" w:rsidR="00093279" w:rsidRPr="00093279" w:rsidRDefault="00093279" w:rsidP="006B3CEB">
            <w:pPr>
              <w:pStyle w:val="13"/>
              <w:spacing w:line="240" w:lineRule="auto"/>
              <w:jc w:val="both"/>
              <w:rPr>
                <w:color w:val="auto"/>
              </w:rPr>
            </w:pPr>
          </w:p>
        </w:tc>
        <w:tc>
          <w:tcPr>
            <w:tcW w:w="2580" w:type="dxa"/>
            <w:gridSpan w:val="2"/>
          </w:tcPr>
          <w:p w14:paraId="1EC446F9"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6237" w:type="dxa"/>
          </w:tcPr>
          <w:p w14:paraId="6AE37839" w14:textId="77777777" w:rsidR="00093279" w:rsidRPr="00093279" w:rsidRDefault="00093279" w:rsidP="006B3CEB">
            <w:pPr>
              <w:pStyle w:val="13"/>
              <w:spacing w:line="240" w:lineRule="auto"/>
              <w:jc w:val="both"/>
              <w:rPr>
                <w:color w:val="auto"/>
              </w:rPr>
            </w:pPr>
            <w:r w:rsidRPr="00093279">
              <w:rPr>
                <w:color w:val="auto"/>
              </w:rPr>
              <w:t>Кабинет географии</w:t>
            </w:r>
          </w:p>
        </w:tc>
        <w:tc>
          <w:tcPr>
            <w:tcW w:w="992" w:type="dxa"/>
          </w:tcPr>
          <w:p w14:paraId="338824A2" w14:textId="77777777" w:rsidR="00093279" w:rsidRPr="00093279" w:rsidRDefault="00093279" w:rsidP="006B3CEB">
            <w:pPr>
              <w:pStyle w:val="13"/>
              <w:spacing w:line="240" w:lineRule="auto"/>
              <w:jc w:val="both"/>
              <w:rPr>
                <w:color w:val="auto"/>
              </w:rPr>
            </w:pPr>
          </w:p>
        </w:tc>
      </w:tr>
      <w:tr w:rsidR="00093279" w:rsidRPr="00093279" w14:paraId="3F328A5E" w14:textId="77777777" w:rsidTr="0048052E">
        <w:tc>
          <w:tcPr>
            <w:tcW w:w="959" w:type="dxa"/>
          </w:tcPr>
          <w:p w14:paraId="4EAE3E0B" w14:textId="77777777" w:rsidR="00093279" w:rsidRPr="00093279" w:rsidRDefault="00093279" w:rsidP="006B3CEB">
            <w:pPr>
              <w:pStyle w:val="13"/>
              <w:spacing w:line="240" w:lineRule="auto"/>
              <w:jc w:val="both"/>
              <w:rPr>
                <w:color w:val="auto"/>
              </w:rPr>
            </w:pPr>
          </w:p>
        </w:tc>
        <w:tc>
          <w:tcPr>
            <w:tcW w:w="2580" w:type="dxa"/>
            <w:gridSpan w:val="2"/>
          </w:tcPr>
          <w:p w14:paraId="0D8EFA99"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6237" w:type="dxa"/>
          </w:tcPr>
          <w:p w14:paraId="413087D0"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992" w:type="dxa"/>
          </w:tcPr>
          <w:p w14:paraId="7DD7144B"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0D200BAD" w14:textId="77777777" w:rsidTr="0048052E">
        <w:tc>
          <w:tcPr>
            <w:tcW w:w="959" w:type="dxa"/>
          </w:tcPr>
          <w:p w14:paraId="10F2FB36" w14:textId="77777777" w:rsidR="00093279" w:rsidRPr="00093279" w:rsidRDefault="00093279" w:rsidP="006B3CEB">
            <w:pPr>
              <w:pStyle w:val="13"/>
              <w:spacing w:line="240" w:lineRule="auto"/>
              <w:jc w:val="both"/>
              <w:rPr>
                <w:color w:val="auto"/>
              </w:rPr>
            </w:pPr>
          </w:p>
        </w:tc>
        <w:tc>
          <w:tcPr>
            <w:tcW w:w="1417" w:type="dxa"/>
          </w:tcPr>
          <w:p w14:paraId="549C0FE5"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163" w:type="dxa"/>
          </w:tcPr>
          <w:p w14:paraId="021AB6C3" w14:textId="77777777" w:rsidR="00093279" w:rsidRPr="00093279" w:rsidRDefault="00093279" w:rsidP="006B3CEB">
            <w:pPr>
              <w:pStyle w:val="13"/>
              <w:spacing w:line="240" w:lineRule="auto"/>
              <w:jc w:val="both"/>
              <w:rPr>
                <w:color w:val="auto"/>
              </w:rPr>
            </w:pPr>
            <w:r w:rsidRPr="00093279">
              <w:rPr>
                <w:color w:val="auto"/>
              </w:rPr>
              <w:t>Оборудование общего назначения.</w:t>
            </w:r>
          </w:p>
        </w:tc>
        <w:tc>
          <w:tcPr>
            <w:tcW w:w="6237" w:type="dxa"/>
          </w:tcPr>
          <w:p w14:paraId="55E1FFE6" w14:textId="77777777" w:rsidR="00093279" w:rsidRPr="00093279" w:rsidRDefault="00093279" w:rsidP="006B3CEB">
            <w:pPr>
              <w:pStyle w:val="13"/>
              <w:spacing w:line="240" w:lineRule="auto"/>
              <w:jc w:val="both"/>
              <w:rPr>
                <w:color w:val="auto"/>
              </w:rPr>
            </w:pPr>
            <w:r w:rsidRPr="00093279">
              <w:rPr>
                <w:color w:val="auto"/>
              </w:rPr>
              <w:t>Комплект оборудования для хранения и демонстрации карт, таблиц, плакатов.</w:t>
            </w:r>
          </w:p>
        </w:tc>
        <w:tc>
          <w:tcPr>
            <w:tcW w:w="992" w:type="dxa"/>
          </w:tcPr>
          <w:p w14:paraId="5A230913"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19A0912F" w14:textId="77777777" w:rsidTr="0048052E">
        <w:tc>
          <w:tcPr>
            <w:tcW w:w="959" w:type="dxa"/>
          </w:tcPr>
          <w:p w14:paraId="216CA34C" w14:textId="77777777" w:rsidR="00093279" w:rsidRPr="00093279" w:rsidRDefault="00093279" w:rsidP="006B3CEB">
            <w:pPr>
              <w:pStyle w:val="13"/>
              <w:spacing w:line="240" w:lineRule="auto"/>
              <w:jc w:val="both"/>
              <w:rPr>
                <w:color w:val="auto"/>
              </w:rPr>
            </w:pPr>
          </w:p>
        </w:tc>
        <w:tc>
          <w:tcPr>
            <w:tcW w:w="1417" w:type="dxa"/>
          </w:tcPr>
          <w:p w14:paraId="5FC15DF8" w14:textId="77777777" w:rsidR="00093279" w:rsidRPr="00093279" w:rsidRDefault="00093279" w:rsidP="006B3CEB">
            <w:pPr>
              <w:pStyle w:val="13"/>
              <w:spacing w:line="240" w:lineRule="auto"/>
              <w:jc w:val="both"/>
              <w:rPr>
                <w:color w:val="auto"/>
              </w:rPr>
            </w:pPr>
          </w:p>
        </w:tc>
        <w:tc>
          <w:tcPr>
            <w:tcW w:w="1163" w:type="dxa"/>
          </w:tcPr>
          <w:p w14:paraId="183ED840" w14:textId="77777777" w:rsidR="00093279" w:rsidRPr="00093279" w:rsidRDefault="00093279" w:rsidP="006B3CEB">
            <w:pPr>
              <w:pStyle w:val="13"/>
              <w:spacing w:line="240" w:lineRule="auto"/>
              <w:jc w:val="both"/>
              <w:rPr>
                <w:color w:val="auto"/>
              </w:rPr>
            </w:pPr>
            <w:r w:rsidRPr="00093279">
              <w:rPr>
                <w:color w:val="auto"/>
              </w:rPr>
              <w:t>Коллекции</w:t>
            </w:r>
          </w:p>
        </w:tc>
        <w:tc>
          <w:tcPr>
            <w:tcW w:w="6237" w:type="dxa"/>
          </w:tcPr>
          <w:p w14:paraId="3DFACAF8" w14:textId="77777777" w:rsidR="00093279" w:rsidRPr="00093279" w:rsidRDefault="00093279" w:rsidP="006B3CEB">
            <w:pPr>
              <w:pStyle w:val="13"/>
              <w:spacing w:line="240" w:lineRule="auto"/>
              <w:jc w:val="both"/>
              <w:rPr>
                <w:color w:val="auto"/>
              </w:rPr>
            </w:pPr>
            <w:r w:rsidRPr="00093279">
              <w:rPr>
                <w:color w:val="auto"/>
              </w:rPr>
              <w:t>"Гранит и его составные части", "Известняки", "Кальцит в природе ", "Кварц в природе", "Каменный уголь и продукты его переработки", "Металлы", "Минералы и горные породы", "Минеральные удобрения", "Палеонтологическая коллекция", "Поделочные камни", "Полезные ископаемые", "Топливо", "Торф и продукты его переработки", "Хлопок и продукты его переработки", "Чугун и сталь".</w:t>
            </w:r>
          </w:p>
        </w:tc>
        <w:tc>
          <w:tcPr>
            <w:tcW w:w="992" w:type="dxa"/>
          </w:tcPr>
          <w:p w14:paraId="59495D04"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6E8242E2" w14:textId="77777777" w:rsidR="00093279" w:rsidRPr="00093279" w:rsidRDefault="00093279" w:rsidP="006B3CEB">
            <w:pPr>
              <w:pStyle w:val="13"/>
              <w:spacing w:line="240" w:lineRule="auto"/>
              <w:jc w:val="both"/>
              <w:rPr>
                <w:color w:val="auto"/>
              </w:rPr>
            </w:pPr>
          </w:p>
          <w:p w14:paraId="164CCF8A" w14:textId="77777777" w:rsidR="00093279" w:rsidRPr="00093279" w:rsidRDefault="00093279" w:rsidP="006B3CEB">
            <w:pPr>
              <w:pStyle w:val="13"/>
              <w:spacing w:line="240" w:lineRule="auto"/>
              <w:jc w:val="both"/>
              <w:rPr>
                <w:color w:val="auto"/>
              </w:rPr>
            </w:pPr>
          </w:p>
          <w:p w14:paraId="1BC2A94B" w14:textId="77777777" w:rsidR="00093279" w:rsidRPr="00093279" w:rsidRDefault="00093279" w:rsidP="006B3CEB">
            <w:pPr>
              <w:pStyle w:val="13"/>
              <w:spacing w:line="240" w:lineRule="auto"/>
              <w:jc w:val="both"/>
              <w:rPr>
                <w:color w:val="auto"/>
              </w:rPr>
            </w:pPr>
          </w:p>
          <w:p w14:paraId="15E552A7" w14:textId="77777777" w:rsidR="00093279" w:rsidRPr="00093279" w:rsidRDefault="00093279" w:rsidP="006B3CEB">
            <w:pPr>
              <w:pStyle w:val="13"/>
              <w:spacing w:line="240" w:lineRule="auto"/>
              <w:jc w:val="both"/>
              <w:rPr>
                <w:color w:val="auto"/>
              </w:rPr>
            </w:pPr>
          </w:p>
        </w:tc>
      </w:tr>
      <w:tr w:rsidR="00093279" w:rsidRPr="00093279" w14:paraId="63319ABC" w14:textId="77777777" w:rsidTr="0048052E">
        <w:tc>
          <w:tcPr>
            <w:tcW w:w="959" w:type="dxa"/>
          </w:tcPr>
          <w:p w14:paraId="3FEE7A9C" w14:textId="77777777" w:rsidR="00093279" w:rsidRPr="00093279" w:rsidRDefault="00093279" w:rsidP="006B3CEB">
            <w:pPr>
              <w:pStyle w:val="13"/>
              <w:spacing w:line="240" w:lineRule="auto"/>
              <w:jc w:val="both"/>
              <w:rPr>
                <w:color w:val="auto"/>
              </w:rPr>
            </w:pPr>
          </w:p>
        </w:tc>
        <w:tc>
          <w:tcPr>
            <w:tcW w:w="1417" w:type="dxa"/>
          </w:tcPr>
          <w:p w14:paraId="3AE297E7" w14:textId="77777777" w:rsidR="00093279" w:rsidRPr="00093279" w:rsidRDefault="00093279" w:rsidP="006B3CEB">
            <w:pPr>
              <w:pStyle w:val="13"/>
              <w:spacing w:line="240" w:lineRule="auto"/>
              <w:jc w:val="both"/>
              <w:rPr>
                <w:color w:val="auto"/>
              </w:rPr>
            </w:pPr>
          </w:p>
        </w:tc>
        <w:tc>
          <w:tcPr>
            <w:tcW w:w="1163" w:type="dxa"/>
          </w:tcPr>
          <w:p w14:paraId="21EA3B9B" w14:textId="77777777" w:rsidR="00093279" w:rsidRPr="00093279" w:rsidRDefault="00093279" w:rsidP="006B3CEB">
            <w:pPr>
              <w:pStyle w:val="13"/>
              <w:spacing w:line="240" w:lineRule="auto"/>
              <w:jc w:val="both"/>
              <w:rPr>
                <w:color w:val="auto"/>
              </w:rPr>
            </w:pPr>
            <w:r w:rsidRPr="00093279">
              <w:rPr>
                <w:color w:val="auto"/>
              </w:rPr>
              <w:t>Модели</w:t>
            </w:r>
          </w:p>
        </w:tc>
        <w:tc>
          <w:tcPr>
            <w:tcW w:w="6237" w:type="dxa"/>
          </w:tcPr>
          <w:p w14:paraId="31FD761C" w14:textId="77777777" w:rsidR="00093279" w:rsidRPr="00093279" w:rsidRDefault="00093279" w:rsidP="006B3CEB">
            <w:pPr>
              <w:pStyle w:val="13"/>
              <w:spacing w:line="240" w:lineRule="auto"/>
              <w:jc w:val="both"/>
              <w:rPr>
                <w:color w:val="auto"/>
              </w:rPr>
            </w:pPr>
            <w:r w:rsidRPr="00093279">
              <w:rPr>
                <w:color w:val="auto"/>
              </w:rPr>
              <w:t>"Строение Земли", "Строение вулкана", "Строение Солнечной системы", "Строение рельефа морского дна", "Вулканическая поверхность", "Формирование гор", "Сдвиги земной коры", "Строение земных складок и эволюций рельефа", "Круговорот воды в природе", "Циклон и антициклон", "Теллурий", глобус Земли физический , глобус Земли политический, глобус Луны, глобус Марса, модель возникновения ветра.</w:t>
            </w:r>
          </w:p>
        </w:tc>
        <w:tc>
          <w:tcPr>
            <w:tcW w:w="992" w:type="dxa"/>
          </w:tcPr>
          <w:p w14:paraId="63A8F0F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xml:space="preserve">.                                                                                                    </w:t>
            </w:r>
          </w:p>
        </w:tc>
      </w:tr>
      <w:tr w:rsidR="00093279" w:rsidRPr="00093279" w14:paraId="3E8FD1AA" w14:textId="77777777" w:rsidTr="0048052E">
        <w:tc>
          <w:tcPr>
            <w:tcW w:w="959" w:type="dxa"/>
          </w:tcPr>
          <w:p w14:paraId="0109F811" w14:textId="77777777" w:rsidR="00093279" w:rsidRPr="00093279" w:rsidRDefault="00093279" w:rsidP="006B3CEB">
            <w:pPr>
              <w:pStyle w:val="13"/>
              <w:spacing w:line="240" w:lineRule="auto"/>
              <w:jc w:val="both"/>
              <w:rPr>
                <w:color w:val="auto"/>
              </w:rPr>
            </w:pPr>
          </w:p>
        </w:tc>
        <w:tc>
          <w:tcPr>
            <w:tcW w:w="1417" w:type="dxa"/>
          </w:tcPr>
          <w:p w14:paraId="767E4883" w14:textId="77777777" w:rsidR="00093279" w:rsidRPr="00093279" w:rsidRDefault="00093279" w:rsidP="006B3CEB">
            <w:pPr>
              <w:pStyle w:val="13"/>
              <w:spacing w:line="240" w:lineRule="auto"/>
              <w:jc w:val="both"/>
              <w:rPr>
                <w:color w:val="auto"/>
              </w:rPr>
            </w:pPr>
          </w:p>
        </w:tc>
        <w:tc>
          <w:tcPr>
            <w:tcW w:w="1163" w:type="dxa"/>
          </w:tcPr>
          <w:p w14:paraId="65B0CD76" w14:textId="77777777" w:rsidR="00093279" w:rsidRPr="00093279" w:rsidRDefault="00093279" w:rsidP="006B3CEB">
            <w:pPr>
              <w:pStyle w:val="13"/>
              <w:spacing w:line="240" w:lineRule="auto"/>
              <w:jc w:val="both"/>
              <w:rPr>
                <w:color w:val="auto"/>
              </w:rPr>
            </w:pPr>
            <w:r w:rsidRPr="00093279">
              <w:rPr>
                <w:color w:val="auto"/>
              </w:rPr>
              <w:t>Гербарии</w:t>
            </w:r>
          </w:p>
        </w:tc>
        <w:tc>
          <w:tcPr>
            <w:tcW w:w="6237" w:type="dxa"/>
          </w:tcPr>
          <w:p w14:paraId="4AC7279F" w14:textId="77777777" w:rsidR="00093279" w:rsidRPr="00093279" w:rsidRDefault="00093279" w:rsidP="006B3CEB">
            <w:pPr>
              <w:pStyle w:val="13"/>
              <w:spacing w:line="240" w:lineRule="auto"/>
              <w:jc w:val="both"/>
              <w:rPr>
                <w:color w:val="auto"/>
              </w:rPr>
            </w:pPr>
            <w:r w:rsidRPr="00093279">
              <w:rPr>
                <w:color w:val="auto"/>
              </w:rPr>
              <w:t>Гербарии по географии.</w:t>
            </w:r>
          </w:p>
        </w:tc>
        <w:tc>
          <w:tcPr>
            <w:tcW w:w="992" w:type="dxa"/>
          </w:tcPr>
          <w:p w14:paraId="5547CCFC"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0931A4D5" w14:textId="77777777" w:rsidTr="0048052E">
        <w:tc>
          <w:tcPr>
            <w:tcW w:w="959" w:type="dxa"/>
          </w:tcPr>
          <w:p w14:paraId="2E6B32BD" w14:textId="77777777" w:rsidR="00093279" w:rsidRPr="00093279" w:rsidRDefault="00093279" w:rsidP="006B3CEB">
            <w:pPr>
              <w:pStyle w:val="13"/>
              <w:spacing w:line="240" w:lineRule="auto"/>
              <w:jc w:val="both"/>
              <w:rPr>
                <w:color w:val="auto"/>
              </w:rPr>
            </w:pPr>
          </w:p>
        </w:tc>
        <w:tc>
          <w:tcPr>
            <w:tcW w:w="1417" w:type="dxa"/>
          </w:tcPr>
          <w:p w14:paraId="6186372D" w14:textId="77777777" w:rsidR="00093279" w:rsidRPr="00093279" w:rsidRDefault="00093279" w:rsidP="006B3CEB">
            <w:pPr>
              <w:pStyle w:val="13"/>
              <w:spacing w:line="240" w:lineRule="auto"/>
              <w:jc w:val="both"/>
              <w:rPr>
                <w:color w:val="auto"/>
              </w:rPr>
            </w:pPr>
          </w:p>
        </w:tc>
        <w:tc>
          <w:tcPr>
            <w:tcW w:w="1163" w:type="dxa"/>
          </w:tcPr>
          <w:p w14:paraId="74FFB43A" w14:textId="77777777" w:rsidR="00093279" w:rsidRPr="00093279" w:rsidRDefault="00093279" w:rsidP="006B3CEB">
            <w:pPr>
              <w:pStyle w:val="13"/>
              <w:spacing w:line="240" w:lineRule="auto"/>
              <w:jc w:val="both"/>
              <w:rPr>
                <w:color w:val="auto"/>
              </w:rPr>
            </w:pPr>
            <w:r w:rsidRPr="00093279">
              <w:rPr>
                <w:color w:val="auto"/>
              </w:rPr>
              <w:t>Приборы и оборудование</w:t>
            </w:r>
          </w:p>
        </w:tc>
        <w:tc>
          <w:tcPr>
            <w:tcW w:w="6237" w:type="dxa"/>
          </w:tcPr>
          <w:p w14:paraId="10B21114" w14:textId="77777777" w:rsidR="00093279" w:rsidRPr="00093279" w:rsidRDefault="00093279" w:rsidP="006B3CEB">
            <w:pPr>
              <w:pStyle w:val="13"/>
              <w:spacing w:line="240" w:lineRule="auto"/>
              <w:jc w:val="both"/>
              <w:rPr>
                <w:color w:val="auto"/>
              </w:rPr>
            </w:pPr>
            <w:r w:rsidRPr="00093279">
              <w:rPr>
                <w:color w:val="auto"/>
              </w:rPr>
              <w:t>Анемометр, термометр, барометр, флюгер, компас профессиональный, гимназическая метеостанция.</w:t>
            </w:r>
          </w:p>
        </w:tc>
        <w:tc>
          <w:tcPr>
            <w:tcW w:w="992" w:type="dxa"/>
          </w:tcPr>
          <w:p w14:paraId="1A45F76C"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467E7308" w14:textId="77777777" w:rsidTr="0048052E">
        <w:tc>
          <w:tcPr>
            <w:tcW w:w="959" w:type="dxa"/>
          </w:tcPr>
          <w:p w14:paraId="508D3481" w14:textId="77777777" w:rsidR="00093279" w:rsidRPr="00093279" w:rsidRDefault="00093279" w:rsidP="006B3CEB">
            <w:pPr>
              <w:pStyle w:val="13"/>
              <w:spacing w:line="240" w:lineRule="auto"/>
              <w:jc w:val="both"/>
              <w:rPr>
                <w:color w:val="auto"/>
              </w:rPr>
            </w:pPr>
            <w:r w:rsidRPr="00093279">
              <w:rPr>
                <w:color w:val="auto"/>
              </w:rPr>
              <w:t>2.</w:t>
            </w:r>
          </w:p>
        </w:tc>
        <w:tc>
          <w:tcPr>
            <w:tcW w:w="1417" w:type="dxa"/>
          </w:tcPr>
          <w:p w14:paraId="54240A62" w14:textId="77777777" w:rsidR="00093279" w:rsidRPr="00093279" w:rsidRDefault="00093279" w:rsidP="006B3CEB">
            <w:pPr>
              <w:pStyle w:val="13"/>
              <w:spacing w:line="240" w:lineRule="auto"/>
              <w:jc w:val="both"/>
              <w:rPr>
                <w:color w:val="auto"/>
              </w:rPr>
            </w:pPr>
            <w:r w:rsidRPr="00093279">
              <w:rPr>
                <w:color w:val="auto"/>
              </w:rPr>
              <w:t>Лаборатор</w:t>
            </w:r>
            <w:r w:rsidRPr="00093279">
              <w:rPr>
                <w:color w:val="auto"/>
              </w:rPr>
              <w:lastRenderedPageBreak/>
              <w:t>ное оборудование</w:t>
            </w:r>
          </w:p>
        </w:tc>
        <w:tc>
          <w:tcPr>
            <w:tcW w:w="1163" w:type="dxa"/>
          </w:tcPr>
          <w:p w14:paraId="05AF436C" w14:textId="77777777" w:rsidR="00093279" w:rsidRPr="00093279" w:rsidRDefault="00093279" w:rsidP="006B3CEB">
            <w:pPr>
              <w:pStyle w:val="13"/>
              <w:spacing w:line="240" w:lineRule="auto"/>
              <w:jc w:val="both"/>
              <w:rPr>
                <w:color w:val="auto"/>
              </w:rPr>
            </w:pPr>
            <w:r w:rsidRPr="00093279">
              <w:rPr>
                <w:color w:val="auto"/>
              </w:rPr>
              <w:lastRenderedPageBreak/>
              <w:t>Лаборат</w:t>
            </w:r>
            <w:r w:rsidRPr="00093279">
              <w:rPr>
                <w:color w:val="auto"/>
              </w:rPr>
              <w:lastRenderedPageBreak/>
              <w:t>орные комплекты (наборы).</w:t>
            </w:r>
          </w:p>
        </w:tc>
        <w:tc>
          <w:tcPr>
            <w:tcW w:w="6237" w:type="dxa"/>
          </w:tcPr>
          <w:p w14:paraId="2FBA3657" w14:textId="77777777" w:rsidR="00093279" w:rsidRPr="00093279" w:rsidRDefault="00093279" w:rsidP="006B3CEB">
            <w:pPr>
              <w:pStyle w:val="13"/>
              <w:spacing w:line="240" w:lineRule="auto"/>
              <w:jc w:val="both"/>
              <w:rPr>
                <w:color w:val="auto"/>
              </w:rPr>
            </w:pPr>
            <w:r w:rsidRPr="00093279">
              <w:rPr>
                <w:color w:val="auto"/>
              </w:rPr>
              <w:lastRenderedPageBreak/>
              <w:t xml:space="preserve">Коллекции минералов и горных пород, глобус Земли, компас, </w:t>
            </w:r>
            <w:r w:rsidRPr="00093279">
              <w:rPr>
                <w:color w:val="auto"/>
              </w:rPr>
              <w:lastRenderedPageBreak/>
              <w:t>комплект топографических приборов и инструментов, раздаточные таблицы.</w:t>
            </w:r>
          </w:p>
        </w:tc>
        <w:tc>
          <w:tcPr>
            <w:tcW w:w="992" w:type="dxa"/>
          </w:tcPr>
          <w:p w14:paraId="15C3729D"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lastRenderedPageBreak/>
              <w:t>компл</w:t>
            </w:r>
            <w:proofErr w:type="spellEnd"/>
            <w:r w:rsidRPr="00093279">
              <w:rPr>
                <w:color w:val="auto"/>
              </w:rPr>
              <w:t>. на 1-2 учащихся</w:t>
            </w:r>
          </w:p>
          <w:p w14:paraId="06109DB2" w14:textId="77777777" w:rsidR="00093279" w:rsidRPr="00093279" w:rsidRDefault="00093279" w:rsidP="006B3CEB">
            <w:pPr>
              <w:pStyle w:val="13"/>
              <w:spacing w:line="240" w:lineRule="auto"/>
              <w:jc w:val="both"/>
              <w:rPr>
                <w:color w:val="auto"/>
              </w:rPr>
            </w:pPr>
          </w:p>
        </w:tc>
      </w:tr>
      <w:tr w:rsidR="00093279" w:rsidRPr="00093279" w14:paraId="5312A4DF" w14:textId="77777777" w:rsidTr="0048052E">
        <w:tc>
          <w:tcPr>
            <w:tcW w:w="959" w:type="dxa"/>
          </w:tcPr>
          <w:p w14:paraId="7C0FCAAD" w14:textId="77777777" w:rsidR="00093279" w:rsidRPr="00093279" w:rsidRDefault="00093279" w:rsidP="006B3CEB">
            <w:pPr>
              <w:pStyle w:val="13"/>
              <w:spacing w:line="240" w:lineRule="auto"/>
              <w:jc w:val="both"/>
              <w:rPr>
                <w:color w:val="auto"/>
              </w:rPr>
            </w:pPr>
          </w:p>
        </w:tc>
        <w:tc>
          <w:tcPr>
            <w:tcW w:w="2580" w:type="dxa"/>
            <w:gridSpan w:val="2"/>
          </w:tcPr>
          <w:p w14:paraId="04DF47B6"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6237" w:type="dxa"/>
          </w:tcPr>
          <w:p w14:paraId="04CEC426" w14:textId="77777777" w:rsidR="00093279" w:rsidRPr="00093279" w:rsidRDefault="00093279" w:rsidP="006B3CEB">
            <w:pPr>
              <w:pStyle w:val="13"/>
              <w:spacing w:line="240" w:lineRule="auto"/>
              <w:jc w:val="both"/>
              <w:rPr>
                <w:color w:val="auto"/>
              </w:rPr>
            </w:pPr>
            <w:r w:rsidRPr="00093279">
              <w:rPr>
                <w:color w:val="auto"/>
              </w:rPr>
              <w:t>Кабинет ОБЖ</w:t>
            </w:r>
          </w:p>
        </w:tc>
        <w:tc>
          <w:tcPr>
            <w:tcW w:w="992" w:type="dxa"/>
          </w:tcPr>
          <w:p w14:paraId="0B478DAC" w14:textId="77777777" w:rsidR="00093279" w:rsidRPr="00093279" w:rsidRDefault="00093279" w:rsidP="006B3CEB">
            <w:pPr>
              <w:pStyle w:val="13"/>
              <w:spacing w:line="240" w:lineRule="auto"/>
              <w:jc w:val="both"/>
              <w:rPr>
                <w:color w:val="auto"/>
              </w:rPr>
            </w:pPr>
          </w:p>
        </w:tc>
      </w:tr>
      <w:tr w:rsidR="00093279" w:rsidRPr="00093279" w14:paraId="6F332855" w14:textId="77777777" w:rsidTr="0048052E">
        <w:tc>
          <w:tcPr>
            <w:tcW w:w="959" w:type="dxa"/>
          </w:tcPr>
          <w:p w14:paraId="0D4BF15B" w14:textId="77777777" w:rsidR="00093279" w:rsidRPr="00093279" w:rsidRDefault="00093279" w:rsidP="006B3CEB">
            <w:pPr>
              <w:pStyle w:val="13"/>
              <w:spacing w:line="240" w:lineRule="auto"/>
              <w:jc w:val="both"/>
              <w:rPr>
                <w:color w:val="auto"/>
              </w:rPr>
            </w:pPr>
          </w:p>
        </w:tc>
        <w:tc>
          <w:tcPr>
            <w:tcW w:w="2580" w:type="dxa"/>
            <w:gridSpan w:val="2"/>
          </w:tcPr>
          <w:p w14:paraId="3576EA94"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6237" w:type="dxa"/>
          </w:tcPr>
          <w:p w14:paraId="2E120449"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992" w:type="dxa"/>
          </w:tcPr>
          <w:p w14:paraId="043B3A2B"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04D526C9" w14:textId="77777777" w:rsidTr="0048052E">
        <w:tc>
          <w:tcPr>
            <w:tcW w:w="959" w:type="dxa"/>
          </w:tcPr>
          <w:p w14:paraId="189F453C" w14:textId="77777777" w:rsidR="00093279" w:rsidRPr="00093279" w:rsidRDefault="00093279" w:rsidP="006B3CEB">
            <w:pPr>
              <w:pStyle w:val="13"/>
              <w:spacing w:line="240" w:lineRule="auto"/>
              <w:jc w:val="both"/>
              <w:rPr>
                <w:color w:val="auto"/>
              </w:rPr>
            </w:pPr>
          </w:p>
        </w:tc>
        <w:tc>
          <w:tcPr>
            <w:tcW w:w="2580" w:type="dxa"/>
            <w:gridSpan w:val="2"/>
          </w:tcPr>
          <w:p w14:paraId="312FC81E" w14:textId="77777777" w:rsidR="00093279" w:rsidRPr="00093279" w:rsidRDefault="00093279" w:rsidP="006B3CEB">
            <w:pPr>
              <w:pStyle w:val="13"/>
              <w:spacing w:line="240" w:lineRule="auto"/>
              <w:jc w:val="both"/>
              <w:rPr>
                <w:color w:val="auto"/>
              </w:rPr>
            </w:pPr>
            <w:r w:rsidRPr="00093279">
              <w:rPr>
                <w:color w:val="auto"/>
              </w:rPr>
              <w:t>Комплект принадлежностей для оказания первой медицинской помощи</w:t>
            </w:r>
          </w:p>
        </w:tc>
        <w:tc>
          <w:tcPr>
            <w:tcW w:w="6237" w:type="dxa"/>
          </w:tcPr>
          <w:p w14:paraId="111CFF04" w14:textId="77777777" w:rsidR="00093279" w:rsidRPr="00093279" w:rsidRDefault="00093279" w:rsidP="006B3CEB">
            <w:pPr>
              <w:pStyle w:val="13"/>
              <w:spacing w:line="240" w:lineRule="auto"/>
              <w:jc w:val="both"/>
              <w:rPr>
                <w:color w:val="auto"/>
              </w:rPr>
            </w:pPr>
            <w:r w:rsidRPr="00093279">
              <w:rPr>
                <w:color w:val="auto"/>
              </w:rPr>
              <w:t>Имитатор ранений, перевязочный материал, йод, медицинские жгуты, перекись водорода</w:t>
            </w:r>
          </w:p>
        </w:tc>
        <w:tc>
          <w:tcPr>
            <w:tcW w:w="992" w:type="dxa"/>
          </w:tcPr>
          <w:p w14:paraId="2070074F" w14:textId="77777777" w:rsidR="00093279" w:rsidRPr="00093279" w:rsidRDefault="00093279" w:rsidP="006B3CEB">
            <w:pPr>
              <w:pStyle w:val="13"/>
              <w:spacing w:line="240" w:lineRule="auto"/>
              <w:jc w:val="both"/>
              <w:rPr>
                <w:color w:val="auto"/>
              </w:rPr>
            </w:pPr>
            <w:r w:rsidRPr="00093279">
              <w:rPr>
                <w:color w:val="auto"/>
              </w:rPr>
              <w:t>5 комплектов</w:t>
            </w:r>
          </w:p>
        </w:tc>
      </w:tr>
      <w:tr w:rsidR="00093279" w:rsidRPr="00093279" w14:paraId="1BCAEE00" w14:textId="77777777" w:rsidTr="0048052E">
        <w:tc>
          <w:tcPr>
            <w:tcW w:w="959" w:type="dxa"/>
          </w:tcPr>
          <w:p w14:paraId="003DB2A2" w14:textId="77777777" w:rsidR="00093279" w:rsidRPr="00093279" w:rsidRDefault="00093279" w:rsidP="006B3CEB">
            <w:pPr>
              <w:pStyle w:val="13"/>
              <w:spacing w:line="240" w:lineRule="auto"/>
              <w:jc w:val="both"/>
              <w:rPr>
                <w:color w:val="auto"/>
              </w:rPr>
            </w:pPr>
          </w:p>
        </w:tc>
        <w:tc>
          <w:tcPr>
            <w:tcW w:w="2580" w:type="dxa"/>
            <w:gridSpan w:val="2"/>
          </w:tcPr>
          <w:p w14:paraId="59FA9A83" w14:textId="77777777" w:rsidR="00093279" w:rsidRPr="00093279" w:rsidRDefault="00093279" w:rsidP="006B3CEB">
            <w:pPr>
              <w:pStyle w:val="13"/>
              <w:spacing w:line="240" w:lineRule="auto"/>
              <w:jc w:val="both"/>
              <w:rPr>
                <w:color w:val="auto"/>
              </w:rPr>
            </w:pPr>
            <w:r w:rsidRPr="00093279">
              <w:rPr>
                <w:color w:val="auto"/>
              </w:rPr>
              <w:t>Комплект принадлежностей, обеспечивающий безопасное пребывание человека в природных условиях</w:t>
            </w:r>
          </w:p>
        </w:tc>
        <w:tc>
          <w:tcPr>
            <w:tcW w:w="6237" w:type="dxa"/>
          </w:tcPr>
          <w:p w14:paraId="7E066D21" w14:textId="77777777" w:rsidR="00093279" w:rsidRPr="00093279" w:rsidRDefault="00093279" w:rsidP="006B3CEB">
            <w:pPr>
              <w:pStyle w:val="13"/>
              <w:spacing w:line="240" w:lineRule="auto"/>
              <w:jc w:val="both"/>
              <w:rPr>
                <w:color w:val="auto"/>
              </w:rPr>
            </w:pPr>
            <w:r w:rsidRPr="00093279">
              <w:rPr>
                <w:color w:val="auto"/>
              </w:rPr>
              <w:t>Компасы, часы со стрелочной индикацией</w:t>
            </w:r>
          </w:p>
        </w:tc>
        <w:tc>
          <w:tcPr>
            <w:tcW w:w="992" w:type="dxa"/>
          </w:tcPr>
          <w:p w14:paraId="57957589" w14:textId="77777777" w:rsidR="00093279" w:rsidRPr="00093279" w:rsidRDefault="00093279" w:rsidP="006B3CEB">
            <w:pPr>
              <w:pStyle w:val="13"/>
              <w:spacing w:line="240" w:lineRule="auto"/>
              <w:jc w:val="both"/>
              <w:rPr>
                <w:color w:val="auto"/>
              </w:rPr>
            </w:pPr>
            <w:r w:rsidRPr="00093279">
              <w:rPr>
                <w:color w:val="auto"/>
              </w:rPr>
              <w:t>5 комплектов</w:t>
            </w:r>
          </w:p>
        </w:tc>
      </w:tr>
      <w:tr w:rsidR="00093279" w:rsidRPr="00093279" w14:paraId="355A0948" w14:textId="77777777" w:rsidTr="0048052E">
        <w:tc>
          <w:tcPr>
            <w:tcW w:w="959" w:type="dxa"/>
          </w:tcPr>
          <w:p w14:paraId="531938AF" w14:textId="77777777" w:rsidR="00093279" w:rsidRPr="00093279" w:rsidRDefault="00093279" w:rsidP="006B3CEB">
            <w:pPr>
              <w:pStyle w:val="13"/>
              <w:spacing w:line="240" w:lineRule="auto"/>
              <w:jc w:val="both"/>
              <w:rPr>
                <w:color w:val="auto"/>
              </w:rPr>
            </w:pPr>
          </w:p>
        </w:tc>
        <w:tc>
          <w:tcPr>
            <w:tcW w:w="2580" w:type="dxa"/>
            <w:gridSpan w:val="2"/>
          </w:tcPr>
          <w:p w14:paraId="09A084BE" w14:textId="77777777" w:rsidR="00093279" w:rsidRPr="00093279" w:rsidRDefault="00093279" w:rsidP="006B3CEB">
            <w:pPr>
              <w:pStyle w:val="13"/>
              <w:spacing w:line="240" w:lineRule="auto"/>
              <w:jc w:val="both"/>
              <w:rPr>
                <w:color w:val="auto"/>
              </w:rPr>
            </w:pPr>
            <w:r w:rsidRPr="00093279">
              <w:rPr>
                <w:color w:val="auto"/>
              </w:rPr>
              <w:t>Комплект шин складных средний (для руки и ноги)</w:t>
            </w:r>
          </w:p>
        </w:tc>
        <w:tc>
          <w:tcPr>
            <w:tcW w:w="6237" w:type="dxa"/>
          </w:tcPr>
          <w:p w14:paraId="6E112777" w14:textId="77777777" w:rsidR="00093279" w:rsidRPr="00093279" w:rsidRDefault="00093279" w:rsidP="006B3CEB">
            <w:pPr>
              <w:pStyle w:val="13"/>
              <w:spacing w:line="240" w:lineRule="auto"/>
              <w:jc w:val="both"/>
              <w:rPr>
                <w:color w:val="auto"/>
              </w:rPr>
            </w:pPr>
            <w:r w:rsidRPr="00093279">
              <w:rPr>
                <w:color w:val="auto"/>
              </w:rPr>
              <w:t xml:space="preserve">Комплект представляет собой металлические гибкие пластины для фиксации суставов </w:t>
            </w:r>
          </w:p>
        </w:tc>
        <w:tc>
          <w:tcPr>
            <w:tcW w:w="992" w:type="dxa"/>
          </w:tcPr>
          <w:p w14:paraId="2323F426" w14:textId="77777777" w:rsidR="00093279" w:rsidRPr="00093279" w:rsidRDefault="00093279" w:rsidP="006B3CEB">
            <w:pPr>
              <w:pStyle w:val="13"/>
              <w:spacing w:line="240" w:lineRule="auto"/>
              <w:jc w:val="both"/>
              <w:rPr>
                <w:color w:val="auto"/>
              </w:rPr>
            </w:pPr>
            <w:r w:rsidRPr="00093279">
              <w:rPr>
                <w:color w:val="auto"/>
              </w:rPr>
              <w:t>1 комплект</w:t>
            </w:r>
          </w:p>
        </w:tc>
      </w:tr>
      <w:tr w:rsidR="00093279" w:rsidRPr="00093279" w14:paraId="3B90706D" w14:textId="77777777" w:rsidTr="0048052E">
        <w:tc>
          <w:tcPr>
            <w:tcW w:w="959" w:type="dxa"/>
          </w:tcPr>
          <w:p w14:paraId="5A22E0D4" w14:textId="77777777" w:rsidR="00093279" w:rsidRPr="00093279" w:rsidRDefault="00093279" w:rsidP="006B3CEB">
            <w:pPr>
              <w:pStyle w:val="13"/>
              <w:spacing w:line="240" w:lineRule="auto"/>
              <w:jc w:val="both"/>
              <w:rPr>
                <w:color w:val="auto"/>
              </w:rPr>
            </w:pPr>
          </w:p>
        </w:tc>
        <w:tc>
          <w:tcPr>
            <w:tcW w:w="2580" w:type="dxa"/>
            <w:gridSpan w:val="2"/>
          </w:tcPr>
          <w:p w14:paraId="0717FE69" w14:textId="77777777" w:rsidR="00093279" w:rsidRPr="00093279" w:rsidRDefault="00093279" w:rsidP="006B3CEB">
            <w:pPr>
              <w:pStyle w:val="13"/>
              <w:spacing w:line="240" w:lineRule="auto"/>
              <w:jc w:val="both"/>
              <w:rPr>
                <w:color w:val="auto"/>
              </w:rPr>
            </w:pPr>
            <w:r w:rsidRPr="00093279">
              <w:rPr>
                <w:color w:val="auto"/>
              </w:rPr>
              <w:t>Средства индивидуальной защиты</w:t>
            </w:r>
          </w:p>
        </w:tc>
        <w:tc>
          <w:tcPr>
            <w:tcW w:w="6237" w:type="dxa"/>
          </w:tcPr>
          <w:p w14:paraId="3E87AA02" w14:textId="77777777" w:rsidR="00093279" w:rsidRPr="00093279" w:rsidRDefault="00093279" w:rsidP="006B3CEB">
            <w:pPr>
              <w:pStyle w:val="13"/>
              <w:spacing w:line="240" w:lineRule="auto"/>
              <w:jc w:val="both"/>
              <w:rPr>
                <w:color w:val="auto"/>
              </w:rPr>
            </w:pPr>
            <w:r w:rsidRPr="00093279">
              <w:rPr>
                <w:color w:val="auto"/>
              </w:rPr>
              <w:t>Противогазы, респиратора, защитный плащ, индивидуальная аптечка.</w:t>
            </w:r>
          </w:p>
        </w:tc>
        <w:tc>
          <w:tcPr>
            <w:tcW w:w="992" w:type="dxa"/>
          </w:tcPr>
          <w:p w14:paraId="7591DA7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77776CA8" w14:textId="77777777" w:rsidR="00093279" w:rsidRPr="00093279" w:rsidRDefault="00093279" w:rsidP="006B3CEB">
            <w:pPr>
              <w:pStyle w:val="13"/>
              <w:spacing w:line="240" w:lineRule="auto"/>
              <w:jc w:val="both"/>
              <w:rPr>
                <w:color w:val="auto"/>
              </w:rPr>
            </w:pPr>
          </w:p>
        </w:tc>
      </w:tr>
      <w:tr w:rsidR="00093279" w:rsidRPr="00093279" w14:paraId="7F175FEF" w14:textId="77777777" w:rsidTr="0048052E">
        <w:tc>
          <w:tcPr>
            <w:tcW w:w="959" w:type="dxa"/>
          </w:tcPr>
          <w:p w14:paraId="2F35E821" w14:textId="77777777" w:rsidR="00093279" w:rsidRPr="00093279" w:rsidRDefault="00093279" w:rsidP="006B3CEB">
            <w:pPr>
              <w:pStyle w:val="13"/>
              <w:spacing w:line="240" w:lineRule="auto"/>
              <w:jc w:val="both"/>
              <w:rPr>
                <w:color w:val="auto"/>
              </w:rPr>
            </w:pPr>
          </w:p>
        </w:tc>
        <w:tc>
          <w:tcPr>
            <w:tcW w:w="2580" w:type="dxa"/>
            <w:gridSpan w:val="2"/>
          </w:tcPr>
          <w:p w14:paraId="42170E5C" w14:textId="77777777" w:rsidR="00093279" w:rsidRPr="00093279" w:rsidRDefault="00093279" w:rsidP="006B3CEB">
            <w:pPr>
              <w:pStyle w:val="13"/>
              <w:spacing w:line="240" w:lineRule="auto"/>
              <w:jc w:val="both"/>
              <w:rPr>
                <w:color w:val="auto"/>
              </w:rPr>
            </w:pPr>
            <w:r w:rsidRPr="00093279">
              <w:rPr>
                <w:color w:val="auto"/>
              </w:rPr>
              <w:t>Приборы демонстрационные</w:t>
            </w:r>
          </w:p>
        </w:tc>
        <w:tc>
          <w:tcPr>
            <w:tcW w:w="6237" w:type="dxa"/>
          </w:tcPr>
          <w:p w14:paraId="098EA722" w14:textId="77777777" w:rsidR="00093279" w:rsidRPr="00093279" w:rsidRDefault="00093279" w:rsidP="006B3CEB">
            <w:pPr>
              <w:pStyle w:val="13"/>
              <w:spacing w:line="240" w:lineRule="auto"/>
              <w:jc w:val="both"/>
              <w:rPr>
                <w:color w:val="auto"/>
              </w:rPr>
            </w:pPr>
            <w:r w:rsidRPr="00093279">
              <w:rPr>
                <w:color w:val="auto"/>
              </w:rPr>
              <w:t xml:space="preserve">Прибор радиационной разведки,  прибор химической разведки, </w:t>
            </w:r>
          </w:p>
        </w:tc>
        <w:tc>
          <w:tcPr>
            <w:tcW w:w="992" w:type="dxa"/>
          </w:tcPr>
          <w:p w14:paraId="40AE704F" w14:textId="77777777" w:rsidR="00093279" w:rsidRPr="00093279" w:rsidRDefault="00093279" w:rsidP="006B3CEB">
            <w:pPr>
              <w:pStyle w:val="13"/>
              <w:spacing w:line="240" w:lineRule="auto"/>
              <w:jc w:val="both"/>
              <w:rPr>
                <w:color w:val="auto"/>
              </w:rPr>
            </w:pPr>
            <w:r w:rsidRPr="00093279">
              <w:rPr>
                <w:color w:val="auto"/>
              </w:rPr>
              <w:t>1 комплект</w:t>
            </w:r>
          </w:p>
        </w:tc>
      </w:tr>
    </w:tbl>
    <w:p w14:paraId="3EC860D7" w14:textId="77777777" w:rsidR="00093279" w:rsidRPr="00093279" w:rsidRDefault="00093279" w:rsidP="006B3CEB">
      <w:pPr>
        <w:pStyle w:val="13"/>
        <w:spacing w:line="240" w:lineRule="auto"/>
        <w:jc w:val="both"/>
        <w:rPr>
          <w:color w:val="auto"/>
        </w:rPr>
      </w:pPr>
      <w:r w:rsidRPr="00093279">
        <w:rPr>
          <w:color w:val="auto"/>
        </w:rPr>
        <w:t>Спортивный зал</w:t>
      </w:r>
    </w:p>
    <w:tbl>
      <w:tblPr>
        <w:tblW w:w="107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068"/>
        <w:gridCol w:w="2552"/>
        <w:gridCol w:w="1701"/>
      </w:tblGrid>
      <w:tr w:rsidR="00093279" w:rsidRPr="00093279" w14:paraId="1C1835EB" w14:textId="77777777" w:rsidTr="004010E3">
        <w:tc>
          <w:tcPr>
            <w:tcW w:w="3420" w:type="dxa"/>
            <w:vMerge w:val="restart"/>
          </w:tcPr>
          <w:p w14:paraId="2837EC40" w14:textId="77777777" w:rsidR="00093279" w:rsidRPr="00093279" w:rsidRDefault="00093279" w:rsidP="006B3CEB">
            <w:pPr>
              <w:pStyle w:val="13"/>
              <w:spacing w:line="240" w:lineRule="auto"/>
              <w:jc w:val="both"/>
              <w:rPr>
                <w:color w:val="auto"/>
              </w:rPr>
            </w:pPr>
            <w:r w:rsidRPr="00093279">
              <w:rPr>
                <w:color w:val="auto"/>
              </w:rPr>
              <w:t xml:space="preserve">Раздел программы </w:t>
            </w:r>
          </w:p>
          <w:p w14:paraId="046F2C6B" w14:textId="77777777" w:rsidR="00093279" w:rsidRPr="00093279" w:rsidRDefault="00093279" w:rsidP="006B3CEB">
            <w:pPr>
              <w:pStyle w:val="13"/>
              <w:spacing w:line="240" w:lineRule="auto"/>
              <w:jc w:val="both"/>
              <w:rPr>
                <w:color w:val="auto"/>
              </w:rPr>
            </w:pPr>
            <w:r w:rsidRPr="00093279">
              <w:rPr>
                <w:color w:val="auto"/>
              </w:rPr>
              <w:t>(тема практического занятия)</w:t>
            </w:r>
          </w:p>
        </w:tc>
        <w:tc>
          <w:tcPr>
            <w:tcW w:w="7321" w:type="dxa"/>
            <w:gridSpan w:val="3"/>
          </w:tcPr>
          <w:p w14:paraId="3807BE31" w14:textId="77777777" w:rsidR="00093279" w:rsidRPr="00093279" w:rsidRDefault="00093279" w:rsidP="006B3CEB">
            <w:pPr>
              <w:pStyle w:val="13"/>
              <w:spacing w:line="240" w:lineRule="auto"/>
              <w:jc w:val="both"/>
              <w:rPr>
                <w:color w:val="auto"/>
              </w:rPr>
            </w:pPr>
            <w:r w:rsidRPr="00093279">
              <w:rPr>
                <w:color w:val="auto"/>
              </w:rPr>
              <w:t>ОБОРУДОВАНИЕ</w:t>
            </w:r>
          </w:p>
        </w:tc>
      </w:tr>
      <w:tr w:rsidR="00093279" w:rsidRPr="00093279" w14:paraId="5C895E1A" w14:textId="77777777" w:rsidTr="004010E3">
        <w:tc>
          <w:tcPr>
            <w:tcW w:w="3420" w:type="dxa"/>
            <w:vMerge/>
          </w:tcPr>
          <w:p w14:paraId="67D94339" w14:textId="77777777" w:rsidR="00093279" w:rsidRPr="00093279" w:rsidRDefault="00093279" w:rsidP="006B3CEB">
            <w:pPr>
              <w:pStyle w:val="13"/>
              <w:spacing w:line="240" w:lineRule="auto"/>
              <w:jc w:val="both"/>
              <w:rPr>
                <w:color w:val="auto"/>
              </w:rPr>
            </w:pPr>
          </w:p>
        </w:tc>
        <w:tc>
          <w:tcPr>
            <w:tcW w:w="3068" w:type="dxa"/>
          </w:tcPr>
          <w:p w14:paraId="14F4CD28" w14:textId="77777777" w:rsidR="00093279" w:rsidRPr="00093279" w:rsidRDefault="00093279" w:rsidP="006B3CEB">
            <w:pPr>
              <w:pStyle w:val="13"/>
              <w:spacing w:line="240" w:lineRule="auto"/>
              <w:jc w:val="both"/>
              <w:rPr>
                <w:color w:val="auto"/>
              </w:rPr>
            </w:pPr>
            <w:r w:rsidRPr="00093279">
              <w:rPr>
                <w:color w:val="auto"/>
              </w:rPr>
              <w:t>Примерный перечень необходимого оборудования</w:t>
            </w:r>
          </w:p>
        </w:tc>
        <w:tc>
          <w:tcPr>
            <w:tcW w:w="4253" w:type="dxa"/>
            <w:gridSpan w:val="2"/>
          </w:tcPr>
          <w:p w14:paraId="0E6F3D25" w14:textId="77777777" w:rsidR="00093279" w:rsidRPr="00093279" w:rsidRDefault="00093279" w:rsidP="006B3CEB">
            <w:pPr>
              <w:pStyle w:val="13"/>
              <w:spacing w:line="240" w:lineRule="auto"/>
              <w:jc w:val="both"/>
              <w:rPr>
                <w:color w:val="auto"/>
              </w:rPr>
            </w:pPr>
            <w:r w:rsidRPr="00093279">
              <w:rPr>
                <w:color w:val="auto"/>
              </w:rPr>
              <w:t>Необходимый минимум для проведения занятий</w:t>
            </w:r>
          </w:p>
        </w:tc>
      </w:tr>
      <w:tr w:rsidR="00093279" w:rsidRPr="00093279" w14:paraId="20BC73B6" w14:textId="77777777" w:rsidTr="004010E3">
        <w:tc>
          <w:tcPr>
            <w:tcW w:w="10741" w:type="dxa"/>
            <w:gridSpan w:val="4"/>
          </w:tcPr>
          <w:p w14:paraId="1CEBE4FD" w14:textId="77777777" w:rsidR="00093279" w:rsidRPr="00093279" w:rsidRDefault="00093279" w:rsidP="006B3CEB">
            <w:pPr>
              <w:pStyle w:val="13"/>
              <w:spacing w:line="240" w:lineRule="auto"/>
              <w:jc w:val="both"/>
              <w:rPr>
                <w:color w:val="auto"/>
              </w:rPr>
            </w:pPr>
            <w:r w:rsidRPr="00093279">
              <w:rPr>
                <w:color w:val="auto"/>
              </w:rPr>
              <w:t>Начальная школа</w:t>
            </w:r>
          </w:p>
        </w:tc>
      </w:tr>
      <w:tr w:rsidR="00093279" w:rsidRPr="00093279" w14:paraId="07C1BBC3" w14:textId="77777777" w:rsidTr="004010E3">
        <w:tc>
          <w:tcPr>
            <w:tcW w:w="3420" w:type="dxa"/>
            <w:vMerge w:val="restart"/>
          </w:tcPr>
          <w:p w14:paraId="78AFD0A0" w14:textId="77777777" w:rsidR="00093279" w:rsidRPr="00093279" w:rsidRDefault="00093279" w:rsidP="006B3CEB">
            <w:pPr>
              <w:pStyle w:val="13"/>
              <w:spacing w:line="240" w:lineRule="auto"/>
              <w:jc w:val="both"/>
              <w:rPr>
                <w:color w:val="auto"/>
              </w:rPr>
            </w:pPr>
            <w:r w:rsidRPr="00093279">
              <w:rPr>
                <w:color w:val="auto"/>
              </w:rPr>
              <w:t>Комплект для занятий по общей физической подготовке</w:t>
            </w:r>
          </w:p>
          <w:p w14:paraId="0BE37D38" w14:textId="77777777" w:rsidR="00093279" w:rsidRPr="00093279" w:rsidRDefault="00093279" w:rsidP="006B3CEB">
            <w:pPr>
              <w:pStyle w:val="13"/>
              <w:spacing w:line="240" w:lineRule="auto"/>
              <w:jc w:val="both"/>
              <w:rPr>
                <w:color w:val="auto"/>
              </w:rPr>
            </w:pPr>
          </w:p>
        </w:tc>
        <w:tc>
          <w:tcPr>
            <w:tcW w:w="5620" w:type="dxa"/>
            <w:gridSpan w:val="2"/>
            <w:vAlign w:val="center"/>
          </w:tcPr>
          <w:p w14:paraId="314780D2" w14:textId="77777777" w:rsidR="00093279" w:rsidRPr="00093279" w:rsidRDefault="00093279" w:rsidP="006B3CEB">
            <w:pPr>
              <w:pStyle w:val="13"/>
              <w:spacing w:line="240" w:lineRule="auto"/>
              <w:jc w:val="both"/>
              <w:rPr>
                <w:color w:val="auto"/>
              </w:rPr>
            </w:pPr>
            <w:r w:rsidRPr="00093279">
              <w:rPr>
                <w:color w:val="auto"/>
              </w:rPr>
              <w:t xml:space="preserve">Стенки гимнастические пролет 0,8м </w:t>
            </w:r>
          </w:p>
        </w:tc>
        <w:tc>
          <w:tcPr>
            <w:tcW w:w="1701" w:type="dxa"/>
            <w:vAlign w:val="center"/>
          </w:tcPr>
          <w:p w14:paraId="1F25C9F7"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59933CC1" w14:textId="77777777" w:rsidTr="004010E3">
        <w:tc>
          <w:tcPr>
            <w:tcW w:w="3420" w:type="dxa"/>
            <w:vMerge/>
          </w:tcPr>
          <w:p w14:paraId="2E4CCFB4" w14:textId="77777777" w:rsidR="00093279" w:rsidRPr="00093279" w:rsidRDefault="00093279" w:rsidP="006B3CEB">
            <w:pPr>
              <w:pStyle w:val="13"/>
              <w:spacing w:line="240" w:lineRule="auto"/>
              <w:jc w:val="both"/>
              <w:rPr>
                <w:color w:val="auto"/>
              </w:rPr>
            </w:pPr>
          </w:p>
        </w:tc>
        <w:tc>
          <w:tcPr>
            <w:tcW w:w="5620" w:type="dxa"/>
            <w:gridSpan w:val="2"/>
            <w:vAlign w:val="center"/>
          </w:tcPr>
          <w:p w14:paraId="53C8F824" w14:textId="77777777" w:rsidR="00093279" w:rsidRPr="00093279" w:rsidRDefault="00093279" w:rsidP="006B3CEB">
            <w:pPr>
              <w:pStyle w:val="13"/>
              <w:spacing w:line="240" w:lineRule="auto"/>
              <w:jc w:val="both"/>
              <w:rPr>
                <w:color w:val="auto"/>
              </w:rPr>
            </w:pPr>
            <w:r w:rsidRPr="00093279">
              <w:rPr>
                <w:color w:val="auto"/>
              </w:rPr>
              <w:t xml:space="preserve">Маты гимнастические </w:t>
            </w:r>
          </w:p>
        </w:tc>
        <w:tc>
          <w:tcPr>
            <w:tcW w:w="1701" w:type="dxa"/>
            <w:vAlign w:val="center"/>
          </w:tcPr>
          <w:p w14:paraId="5FE46F6B"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CEE8283" w14:textId="77777777" w:rsidTr="004010E3">
        <w:tc>
          <w:tcPr>
            <w:tcW w:w="3420" w:type="dxa"/>
            <w:vMerge/>
          </w:tcPr>
          <w:p w14:paraId="008E8CA3" w14:textId="77777777" w:rsidR="00093279" w:rsidRPr="00093279" w:rsidRDefault="00093279" w:rsidP="006B3CEB">
            <w:pPr>
              <w:pStyle w:val="13"/>
              <w:spacing w:line="240" w:lineRule="auto"/>
              <w:jc w:val="both"/>
              <w:rPr>
                <w:color w:val="auto"/>
              </w:rPr>
            </w:pPr>
          </w:p>
        </w:tc>
        <w:tc>
          <w:tcPr>
            <w:tcW w:w="5620" w:type="dxa"/>
            <w:gridSpan w:val="2"/>
            <w:vAlign w:val="center"/>
          </w:tcPr>
          <w:p w14:paraId="77B5F87E" w14:textId="77777777" w:rsidR="00093279" w:rsidRPr="00093279" w:rsidRDefault="00093279" w:rsidP="006B3CEB">
            <w:pPr>
              <w:pStyle w:val="13"/>
              <w:spacing w:line="240" w:lineRule="auto"/>
              <w:jc w:val="both"/>
              <w:rPr>
                <w:color w:val="auto"/>
              </w:rPr>
            </w:pPr>
            <w:r w:rsidRPr="00093279">
              <w:rPr>
                <w:color w:val="auto"/>
              </w:rPr>
              <w:t xml:space="preserve">Скамейки гимнастические </w:t>
            </w:r>
          </w:p>
        </w:tc>
        <w:tc>
          <w:tcPr>
            <w:tcW w:w="1701" w:type="dxa"/>
            <w:vAlign w:val="center"/>
          </w:tcPr>
          <w:p w14:paraId="1B0AEB38"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1E150BB5" w14:textId="77777777" w:rsidTr="004010E3">
        <w:tc>
          <w:tcPr>
            <w:tcW w:w="3420" w:type="dxa"/>
            <w:vMerge/>
          </w:tcPr>
          <w:p w14:paraId="351193C9" w14:textId="77777777" w:rsidR="00093279" w:rsidRPr="00093279" w:rsidRDefault="00093279" w:rsidP="006B3CEB">
            <w:pPr>
              <w:pStyle w:val="13"/>
              <w:spacing w:line="240" w:lineRule="auto"/>
              <w:jc w:val="both"/>
              <w:rPr>
                <w:color w:val="auto"/>
              </w:rPr>
            </w:pPr>
          </w:p>
        </w:tc>
        <w:tc>
          <w:tcPr>
            <w:tcW w:w="5620" w:type="dxa"/>
            <w:gridSpan w:val="2"/>
            <w:vAlign w:val="center"/>
          </w:tcPr>
          <w:p w14:paraId="7E5F68B2" w14:textId="77777777" w:rsidR="00093279" w:rsidRPr="00093279" w:rsidRDefault="00093279" w:rsidP="006B3CEB">
            <w:pPr>
              <w:pStyle w:val="13"/>
              <w:spacing w:line="240" w:lineRule="auto"/>
              <w:jc w:val="both"/>
              <w:rPr>
                <w:color w:val="auto"/>
              </w:rPr>
            </w:pPr>
            <w:r w:rsidRPr="00093279">
              <w:rPr>
                <w:color w:val="auto"/>
              </w:rPr>
              <w:t xml:space="preserve">Канаты для лазания l-6 м </w:t>
            </w:r>
          </w:p>
        </w:tc>
        <w:tc>
          <w:tcPr>
            <w:tcW w:w="1701" w:type="dxa"/>
            <w:vAlign w:val="center"/>
          </w:tcPr>
          <w:p w14:paraId="2D407D56"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9E2B6F4" w14:textId="77777777" w:rsidTr="004010E3">
        <w:tc>
          <w:tcPr>
            <w:tcW w:w="3420" w:type="dxa"/>
            <w:vMerge/>
          </w:tcPr>
          <w:p w14:paraId="286EF2D3" w14:textId="77777777" w:rsidR="00093279" w:rsidRPr="00093279" w:rsidRDefault="00093279" w:rsidP="006B3CEB">
            <w:pPr>
              <w:pStyle w:val="13"/>
              <w:spacing w:line="240" w:lineRule="auto"/>
              <w:jc w:val="both"/>
              <w:rPr>
                <w:color w:val="auto"/>
              </w:rPr>
            </w:pPr>
          </w:p>
        </w:tc>
        <w:tc>
          <w:tcPr>
            <w:tcW w:w="5620" w:type="dxa"/>
            <w:gridSpan w:val="2"/>
            <w:vAlign w:val="center"/>
          </w:tcPr>
          <w:p w14:paraId="43665AD9" w14:textId="77777777" w:rsidR="00093279" w:rsidRPr="00093279" w:rsidRDefault="00093279" w:rsidP="006B3CEB">
            <w:pPr>
              <w:pStyle w:val="13"/>
              <w:spacing w:line="240" w:lineRule="auto"/>
              <w:jc w:val="both"/>
              <w:rPr>
                <w:color w:val="auto"/>
              </w:rPr>
            </w:pPr>
            <w:r w:rsidRPr="00093279">
              <w:rPr>
                <w:color w:val="auto"/>
              </w:rPr>
              <w:t xml:space="preserve">Шесты для лазания l-5,5 м </w:t>
            </w:r>
          </w:p>
        </w:tc>
        <w:tc>
          <w:tcPr>
            <w:tcW w:w="1701" w:type="dxa"/>
            <w:vAlign w:val="center"/>
          </w:tcPr>
          <w:p w14:paraId="48B81AA3"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7A0A76CB" w14:textId="77777777" w:rsidTr="004010E3">
        <w:trPr>
          <w:trHeight w:val="280"/>
        </w:trPr>
        <w:tc>
          <w:tcPr>
            <w:tcW w:w="3420" w:type="dxa"/>
            <w:vMerge/>
          </w:tcPr>
          <w:p w14:paraId="6991A360" w14:textId="77777777" w:rsidR="00093279" w:rsidRPr="00093279" w:rsidRDefault="00093279" w:rsidP="006B3CEB">
            <w:pPr>
              <w:pStyle w:val="13"/>
              <w:spacing w:line="240" w:lineRule="auto"/>
              <w:jc w:val="both"/>
              <w:rPr>
                <w:color w:val="auto"/>
              </w:rPr>
            </w:pPr>
          </w:p>
        </w:tc>
        <w:tc>
          <w:tcPr>
            <w:tcW w:w="5620" w:type="dxa"/>
            <w:gridSpan w:val="2"/>
            <w:vAlign w:val="center"/>
          </w:tcPr>
          <w:p w14:paraId="133599EE" w14:textId="77777777" w:rsidR="00093279" w:rsidRPr="00093279" w:rsidRDefault="00093279" w:rsidP="006B3CEB">
            <w:pPr>
              <w:pStyle w:val="13"/>
              <w:spacing w:line="240" w:lineRule="auto"/>
              <w:jc w:val="both"/>
              <w:rPr>
                <w:color w:val="auto"/>
              </w:rPr>
            </w:pPr>
            <w:r w:rsidRPr="00093279">
              <w:rPr>
                <w:color w:val="auto"/>
              </w:rPr>
              <w:t xml:space="preserve">Перекладины </w:t>
            </w:r>
          </w:p>
        </w:tc>
        <w:tc>
          <w:tcPr>
            <w:tcW w:w="1701" w:type="dxa"/>
            <w:vAlign w:val="center"/>
          </w:tcPr>
          <w:p w14:paraId="0A5F0333"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C09879D" w14:textId="77777777" w:rsidTr="004010E3">
        <w:trPr>
          <w:trHeight w:val="165"/>
        </w:trPr>
        <w:tc>
          <w:tcPr>
            <w:tcW w:w="3420" w:type="dxa"/>
            <w:vMerge/>
          </w:tcPr>
          <w:p w14:paraId="7E7C3D95" w14:textId="77777777" w:rsidR="00093279" w:rsidRPr="00093279" w:rsidRDefault="00093279" w:rsidP="006B3CEB">
            <w:pPr>
              <w:pStyle w:val="13"/>
              <w:spacing w:line="240" w:lineRule="auto"/>
              <w:jc w:val="both"/>
              <w:rPr>
                <w:color w:val="auto"/>
              </w:rPr>
            </w:pPr>
          </w:p>
        </w:tc>
        <w:tc>
          <w:tcPr>
            <w:tcW w:w="5620" w:type="dxa"/>
            <w:gridSpan w:val="2"/>
            <w:vAlign w:val="center"/>
          </w:tcPr>
          <w:p w14:paraId="7F53766F" w14:textId="77777777" w:rsidR="00093279" w:rsidRPr="00093279" w:rsidRDefault="00093279" w:rsidP="006B3CEB">
            <w:pPr>
              <w:pStyle w:val="13"/>
              <w:spacing w:line="240" w:lineRule="auto"/>
              <w:jc w:val="both"/>
              <w:rPr>
                <w:color w:val="auto"/>
              </w:rPr>
            </w:pPr>
            <w:r w:rsidRPr="00093279">
              <w:rPr>
                <w:color w:val="auto"/>
              </w:rPr>
              <w:t>Мешочки с песком (200-250г.)</w:t>
            </w:r>
          </w:p>
        </w:tc>
        <w:tc>
          <w:tcPr>
            <w:tcW w:w="1701" w:type="dxa"/>
            <w:vAlign w:val="center"/>
          </w:tcPr>
          <w:p w14:paraId="3FF38386"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A173565" w14:textId="77777777" w:rsidTr="004010E3">
        <w:tc>
          <w:tcPr>
            <w:tcW w:w="3420" w:type="dxa"/>
            <w:vMerge/>
          </w:tcPr>
          <w:p w14:paraId="14A48D5F" w14:textId="77777777" w:rsidR="00093279" w:rsidRPr="00093279" w:rsidRDefault="00093279" w:rsidP="006B3CEB">
            <w:pPr>
              <w:pStyle w:val="13"/>
              <w:spacing w:line="240" w:lineRule="auto"/>
              <w:jc w:val="both"/>
              <w:rPr>
                <w:color w:val="auto"/>
              </w:rPr>
            </w:pPr>
          </w:p>
        </w:tc>
        <w:tc>
          <w:tcPr>
            <w:tcW w:w="5620" w:type="dxa"/>
            <w:gridSpan w:val="2"/>
            <w:vAlign w:val="center"/>
          </w:tcPr>
          <w:p w14:paraId="07D02864" w14:textId="77777777" w:rsidR="00093279" w:rsidRPr="00093279" w:rsidRDefault="00093279" w:rsidP="006B3CEB">
            <w:pPr>
              <w:pStyle w:val="13"/>
              <w:spacing w:line="240" w:lineRule="auto"/>
              <w:jc w:val="both"/>
              <w:rPr>
                <w:color w:val="auto"/>
              </w:rPr>
            </w:pPr>
            <w:r w:rsidRPr="00093279">
              <w:rPr>
                <w:color w:val="auto"/>
              </w:rPr>
              <w:t>Гантели 1 кг (пара)</w:t>
            </w:r>
          </w:p>
        </w:tc>
        <w:tc>
          <w:tcPr>
            <w:tcW w:w="1701" w:type="dxa"/>
            <w:vAlign w:val="center"/>
          </w:tcPr>
          <w:p w14:paraId="57AA449E"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1F3F97B8" w14:textId="77777777" w:rsidTr="004010E3">
        <w:tc>
          <w:tcPr>
            <w:tcW w:w="3420" w:type="dxa"/>
            <w:vMerge/>
          </w:tcPr>
          <w:p w14:paraId="27682EEC" w14:textId="77777777" w:rsidR="00093279" w:rsidRPr="00093279" w:rsidRDefault="00093279" w:rsidP="006B3CEB">
            <w:pPr>
              <w:pStyle w:val="13"/>
              <w:spacing w:line="240" w:lineRule="auto"/>
              <w:jc w:val="both"/>
              <w:rPr>
                <w:color w:val="auto"/>
              </w:rPr>
            </w:pPr>
          </w:p>
        </w:tc>
        <w:tc>
          <w:tcPr>
            <w:tcW w:w="5620" w:type="dxa"/>
            <w:gridSpan w:val="2"/>
            <w:vAlign w:val="center"/>
          </w:tcPr>
          <w:p w14:paraId="62DCD54B" w14:textId="77777777" w:rsidR="00093279" w:rsidRPr="00093279" w:rsidRDefault="00093279" w:rsidP="006B3CEB">
            <w:pPr>
              <w:pStyle w:val="13"/>
              <w:spacing w:line="240" w:lineRule="auto"/>
              <w:jc w:val="both"/>
              <w:rPr>
                <w:color w:val="auto"/>
              </w:rPr>
            </w:pPr>
            <w:r w:rsidRPr="00093279">
              <w:rPr>
                <w:color w:val="auto"/>
              </w:rPr>
              <w:t xml:space="preserve">Палка гимнастическая </w:t>
            </w:r>
          </w:p>
        </w:tc>
        <w:tc>
          <w:tcPr>
            <w:tcW w:w="1701" w:type="dxa"/>
            <w:vAlign w:val="center"/>
          </w:tcPr>
          <w:p w14:paraId="4CEF9BFA" w14:textId="77777777" w:rsidR="00093279" w:rsidRPr="00093279" w:rsidRDefault="00093279" w:rsidP="006B3CEB">
            <w:pPr>
              <w:pStyle w:val="13"/>
              <w:spacing w:line="240" w:lineRule="auto"/>
              <w:jc w:val="both"/>
              <w:rPr>
                <w:color w:val="auto"/>
              </w:rPr>
            </w:pPr>
            <w:r w:rsidRPr="00093279">
              <w:rPr>
                <w:color w:val="auto"/>
              </w:rPr>
              <w:t xml:space="preserve">25 шт. </w:t>
            </w:r>
          </w:p>
        </w:tc>
      </w:tr>
      <w:tr w:rsidR="00093279" w:rsidRPr="00093279" w14:paraId="1F89798F" w14:textId="77777777" w:rsidTr="004010E3">
        <w:tc>
          <w:tcPr>
            <w:tcW w:w="3420" w:type="dxa"/>
            <w:vMerge/>
          </w:tcPr>
          <w:p w14:paraId="65AC35C6" w14:textId="77777777" w:rsidR="00093279" w:rsidRPr="00093279" w:rsidRDefault="00093279" w:rsidP="006B3CEB">
            <w:pPr>
              <w:pStyle w:val="13"/>
              <w:spacing w:line="240" w:lineRule="auto"/>
              <w:jc w:val="both"/>
              <w:rPr>
                <w:color w:val="auto"/>
              </w:rPr>
            </w:pPr>
          </w:p>
        </w:tc>
        <w:tc>
          <w:tcPr>
            <w:tcW w:w="5620" w:type="dxa"/>
            <w:gridSpan w:val="2"/>
            <w:vAlign w:val="center"/>
          </w:tcPr>
          <w:p w14:paraId="1A97D528" w14:textId="77777777" w:rsidR="00093279" w:rsidRPr="00093279" w:rsidRDefault="00093279" w:rsidP="006B3CEB">
            <w:pPr>
              <w:pStyle w:val="13"/>
              <w:spacing w:line="240" w:lineRule="auto"/>
              <w:jc w:val="both"/>
              <w:rPr>
                <w:color w:val="auto"/>
              </w:rPr>
            </w:pPr>
            <w:r w:rsidRPr="00093279">
              <w:rPr>
                <w:color w:val="auto"/>
              </w:rPr>
              <w:t xml:space="preserve">Каток гимнастический </w:t>
            </w:r>
          </w:p>
        </w:tc>
        <w:tc>
          <w:tcPr>
            <w:tcW w:w="1701" w:type="dxa"/>
            <w:vAlign w:val="center"/>
          </w:tcPr>
          <w:p w14:paraId="4DD92C68"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26117F03" w14:textId="77777777" w:rsidTr="004010E3">
        <w:tc>
          <w:tcPr>
            <w:tcW w:w="3420" w:type="dxa"/>
            <w:vMerge/>
          </w:tcPr>
          <w:p w14:paraId="78092C60" w14:textId="77777777" w:rsidR="00093279" w:rsidRPr="00093279" w:rsidRDefault="00093279" w:rsidP="006B3CEB">
            <w:pPr>
              <w:pStyle w:val="13"/>
              <w:spacing w:line="240" w:lineRule="auto"/>
              <w:jc w:val="both"/>
              <w:rPr>
                <w:color w:val="auto"/>
              </w:rPr>
            </w:pPr>
          </w:p>
        </w:tc>
        <w:tc>
          <w:tcPr>
            <w:tcW w:w="5620" w:type="dxa"/>
            <w:gridSpan w:val="2"/>
            <w:vAlign w:val="center"/>
          </w:tcPr>
          <w:p w14:paraId="12F85F61" w14:textId="77777777" w:rsidR="00093279" w:rsidRPr="00093279" w:rsidRDefault="00093279" w:rsidP="006B3CEB">
            <w:pPr>
              <w:pStyle w:val="13"/>
              <w:spacing w:line="240" w:lineRule="auto"/>
              <w:jc w:val="both"/>
              <w:rPr>
                <w:color w:val="auto"/>
              </w:rPr>
            </w:pPr>
            <w:r w:rsidRPr="00093279">
              <w:rPr>
                <w:color w:val="auto"/>
              </w:rPr>
              <w:t xml:space="preserve">Рулетки (25 и 10 м) </w:t>
            </w:r>
          </w:p>
        </w:tc>
        <w:tc>
          <w:tcPr>
            <w:tcW w:w="1701" w:type="dxa"/>
            <w:vAlign w:val="center"/>
          </w:tcPr>
          <w:p w14:paraId="5D6FD37E"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D71D4CC" w14:textId="77777777" w:rsidTr="004010E3">
        <w:tc>
          <w:tcPr>
            <w:tcW w:w="3420" w:type="dxa"/>
            <w:vMerge/>
          </w:tcPr>
          <w:p w14:paraId="084261B2" w14:textId="77777777" w:rsidR="00093279" w:rsidRPr="00093279" w:rsidRDefault="00093279" w:rsidP="006B3CEB">
            <w:pPr>
              <w:pStyle w:val="13"/>
              <w:spacing w:line="240" w:lineRule="auto"/>
              <w:jc w:val="both"/>
              <w:rPr>
                <w:color w:val="auto"/>
              </w:rPr>
            </w:pPr>
          </w:p>
        </w:tc>
        <w:tc>
          <w:tcPr>
            <w:tcW w:w="5620" w:type="dxa"/>
            <w:gridSpan w:val="2"/>
            <w:vAlign w:val="center"/>
          </w:tcPr>
          <w:p w14:paraId="75AAA7B4" w14:textId="77777777" w:rsidR="00093279" w:rsidRPr="00093279" w:rsidRDefault="00093279" w:rsidP="006B3CEB">
            <w:pPr>
              <w:pStyle w:val="13"/>
              <w:spacing w:line="240" w:lineRule="auto"/>
              <w:jc w:val="both"/>
              <w:rPr>
                <w:color w:val="auto"/>
              </w:rPr>
            </w:pPr>
            <w:r w:rsidRPr="00093279">
              <w:rPr>
                <w:color w:val="auto"/>
              </w:rPr>
              <w:t xml:space="preserve">Свистки судейские </w:t>
            </w:r>
          </w:p>
        </w:tc>
        <w:tc>
          <w:tcPr>
            <w:tcW w:w="1701" w:type="dxa"/>
            <w:vAlign w:val="center"/>
          </w:tcPr>
          <w:p w14:paraId="2EF08D84"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6DEF2DC7" w14:textId="77777777" w:rsidTr="004010E3">
        <w:trPr>
          <w:trHeight w:val="189"/>
        </w:trPr>
        <w:tc>
          <w:tcPr>
            <w:tcW w:w="3420" w:type="dxa"/>
            <w:vMerge/>
          </w:tcPr>
          <w:p w14:paraId="72FD79C3" w14:textId="77777777" w:rsidR="00093279" w:rsidRPr="00093279" w:rsidRDefault="00093279" w:rsidP="006B3CEB">
            <w:pPr>
              <w:pStyle w:val="13"/>
              <w:spacing w:line="240" w:lineRule="auto"/>
              <w:jc w:val="both"/>
              <w:rPr>
                <w:color w:val="auto"/>
              </w:rPr>
            </w:pPr>
          </w:p>
        </w:tc>
        <w:tc>
          <w:tcPr>
            <w:tcW w:w="5620" w:type="dxa"/>
            <w:gridSpan w:val="2"/>
            <w:vAlign w:val="center"/>
          </w:tcPr>
          <w:p w14:paraId="01351E03" w14:textId="77777777" w:rsidR="00093279" w:rsidRPr="00093279" w:rsidRDefault="00093279" w:rsidP="006B3CEB">
            <w:pPr>
              <w:pStyle w:val="13"/>
              <w:spacing w:line="240" w:lineRule="auto"/>
              <w:jc w:val="both"/>
              <w:rPr>
                <w:color w:val="auto"/>
              </w:rPr>
            </w:pPr>
            <w:r w:rsidRPr="00093279">
              <w:rPr>
                <w:color w:val="auto"/>
              </w:rPr>
              <w:t xml:space="preserve">Секундомеры </w:t>
            </w:r>
          </w:p>
        </w:tc>
        <w:tc>
          <w:tcPr>
            <w:tcW w:w="1701" w:type="dxa"/>
            <w:vAlign w:val="center"/>
          </w:tcPr>
          <w:p w14:paraId="6DCD096B"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E60C249" w14:textId="77777777" w:rsidTr="004010E3">
        <w:tc>
          <w:tcPr>
            <w:tcW w:w="3420" w:type="dxa"/>
            <w:vMerge w:val="restart"/>
          </w:tcPr>
          <w:p w14:paraId="0BBC23DB" w14:textId="77777777" w:rsidR="00093279" w:rsidRPr="00093279" w:rsidRDefault="00093279" w:rsidP="006B3CEB">
            <w:pPr>
              <w:pStyle w:val="13"/>
              <w:spacing w:line="240" w:lineRule="auto"/>
              <w:jc w:val="both"/>
              <w:rPr>
                <w:color w:val="auto"/>
              </w:rPr>
            </w:pPr>
            <w:r w:rsidRPr="00093279">
              <w:rPr>
                <w:color w:val="auto"/>
              </w:rPr>
              <w:t>Комплект для занятий гимнастикой</w:t>
            </w:r>
          </w:p>
        </w:tc>
        <w:tc>
          <w:tcPr>
            <w:tcW w:w="5620" w:type="dxa"/>
            <w:gridSpan w:val="2"/>
            <w:vAlign w:val="center"/>
          </w:tcPr>
          <w:p w14:paraId="4BB84613" w14:textId="77777777" w:rsidR="00093279" w:rsidRPr="00093279" w:rsidRDefault="00093279" w:rsidP="006B3CEB">
            <w:pPr>
              <w:pStyle w:val="13"/>
              <w:spacing w:line="240" w:lineRule="auto"/>
              <w:jc w:val="both"/>
              <w:rPr>
                <w:color w:val="auto"/>
              </w:rPr>
            </w:pPr>
            <w:r w:rsidRPr="00093279">
              <w:rPr>
                <w:color w:val="auto"/>
              </w:rPr>
              <w:t xml:space="preserve">Устройство для подъема флага </w:t>
            </w:r>
          </w:p>
        </w:tc>
        <w:tc>
          <w:tcPr>
            <w:tcW w:w="1701" w:type="dxa"/>
            <w:vAlign w:val="center"/>
          </w:tcPr>
          <w:p w14:paraId="7765259C"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7CB483E9" w14:textId="77777777" w:rsidTr="004010E3">
        <w:trPr>
          <w:trHeight w:val="214"/>
        </w:trPr>
        <w:tc>
          <w:tcPr>
            <w:tcW w:w="3420" w:type="dxa"/>
            <w:vMerge/>
          </w:tcPr>
          <w:p w14:paraId="610A6B05" w14:textId="77777777" w:rsidR="00093279" w:rsidRPr="00093279" w:rsidRDefault="00093279" w:rsidP="006B3CEB">
            <w:pPr>
              <w:pStyle w:val="13"/>
              <w:spacing w:line="240" w:lineRule="auto"/>
              <w:jc w:val="both"/>
              <w:rPr>
                <w:color w:val="auto"/>
              </w:rPr>
            </w:pPr>
          </w:p>
        </w:tc>
        <w:tc>
          <w:tcPr>
            <w:tcW w:w="5620" w:type="dxa"/>
            <w:gridSpan w:val="2"/>
            <w:vAlign w:val="center"/>
          </w:tcPr>
          <w:p w14:paraId="67B88C6F" w14:textId="77777777" w:rsidR="00093279" w:rsidRPr="00093279" w:rsidRDefault="00093279" w:rsidP="006B3CEB">
            <w:pPr>
              <w:pStyle w:val="13"/>
              <w:spacing w:line="240" w:lineRule="auto"/>
              <w:jc w:val="both"/>
              <w:rPr>
                <w:color w:val="auto"/>
              </w:rPr>
            </w:pPr>
            <w:r w:rsidRPr="00093279">
              <w:rPr>
                <w:color w:val="auto"/>
              </w:rPr>
              <w:t xml:space="preserve">Комплект школьный для прыжков в высоту </w:t>
            </w:r>
          </w:p>
        </w:tc>
        <w:tc>
          <w:tcPr>
            <w:tcW w:w="1701" w:type="dxa"/>
            <w:vAlign w:val="center"/>
          </w:tcPr>
          <w:p w14:paraId="2DF07490"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2B8D796E" w14:textId="77777777" w:rsidTr="004010E3">
        <w:tc>
          <w:tcPr>
            <w:tcW w:w="3420" w:type="dxa"/>
            <w:vMerge/>
          </w:tcPr>
          <w:p w14:paraId="34358C6A" w14:textId="77777777" w:rsidR="00093279" w:rsidRPr="00093279" w:rsidRDefault="00093279" w:rsidP="006B3CEB">
            <w:pPr>
              <w:pStyle w:val="13"/>
              <w:spacing w:line="240" w:lineRule="auto"/>
              <w:jc w:val="both"/>
              <w:rPr>
                <w:color w:val="auto"/>
              </w:rPr>
            </w:pPr>
          </w:p>
        </w:tc>
        <w:tc>
          <w:tcPr>
            <w:tcW w:w="5620" w:type="dxa"/>
            <w:gridSpan w:val="2"/>
            <w:vAlign w:val="center"/>
          </w:tcPr>
          <w:p w14:paraId="05588146" w14:textId="77777777" w:rsidR="00093279" w:rsidRPr="00093279" w:rsidRDefault="00093279" w:rsidP="006B3CEB">
            <w:pPr>
              <w:pStyle w:val="13"/>
              <w:spacing w:line="240" w:lineRule="auto"/>
              <w:jc w:val="both"/>
              <w:rPr>
                <w:color w:val="auto"/>
              </w:rPr>
            </w:pPr>
            <w:r w:rsidRPr="00093279">
              <w:rPr>
                <w:color w:val="auto"/>
              </w:rPr>
              <w:t xml:space="preserve">Жерди гимнастических брусьев школьных </w:t>
            </w:r>
          </w:p>
        </w:tc>
        <w:tc>
          <w:tcPr>
            <w:tcW w:w="1701" w:type="dxa"/>
            <w:vAlign w:val="center"/>
          </w:tcPr>
          <w:p w14:paraId="2F6407D6"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2A8AE93D" w14:textId="77777777" w:rsidTr="004010E3">
        <w:tc>
          <w:tcPr>
            <w:tcW w:w="3420" w:type="dxa"/>
            <w:vMerge/>
          </w:tcPr>
          <w:p w14:paraId="6D783EE2" w14:textId="77777777" w:rsidR="00093279" w:rsidRPr="00093279" w:rsidRDefault="00093279" w:rsidP="006B3CEB">
            <w:pPr>
              <w:pStyle w:val="13"/>
              <w:spacing w:line="240" w:lineRule="auto"/>
              <w:jc w:val="both"/>
              <w:rPr>
                <w:color w:val="auto"/>
              </w:rPr>
            </w:pPr>
          </w:p>
        </w:tc>
        <w:tc>
          <w:tcPr>
            <w:tcW w:w="5620" w:type="dxa"/>
            <w:gridSpan w:val="2"/>
            <w:vAlign w:val="center"/>
          </w:tcPr>
          <w:p w14:paraId="391160B5" w14:textId="77777777" w:rsidR="00093279" w:rsidRPr="00093279" w:rsidRDefault="00093279" w:rsidP="006B3CEB">
            <w:pPr>
              <w:pStyle w:val="13"/>
              <w:spacing w:line="240" w:lineRule="auto"/>
              <w:jc w:val="both"/>
              <w:rPr>
                <w:color w:val="auto"/>
              </w:rPr>
            </w:pPr>
            <w:r w:rsidRPr="00093279">
              <w:rPr>
                <w:color w:val="auto"/>
              </w:rPr>
              <w:t xml:space="preserve">- разновысокие </w:t>
            </w:r>
          </w:p>
        </w:tc>
        <w:tc>
          <w:tcPr>
            <w:tcW w:w="1701" w:type="dxa"/>
            <w:vAlign w:val="center"/>
          </w:tcPr>
          <w:p w14:paraId="6AB7DC4A" w14:textId="77777777" w:rsidR="00093279" w:rsidRPr="00093279" w:rsidRDefault="00093279" w:rsidP="006B3CEB">
            <w:pPr>
              <w:pStyle w:val="13"/>
              <w:spacing w:line="240" w:lineRule="auto"/>
              <w:jc w:val="both"/>
              <w:rPr>
                <w:color w:val="auto"/>
              </w:rPr>
            </w:pPr>
            <w:r w:rsidRPr="00093279">
              <w:rPr>
                <w:color w:val="auto"/>
              </w:rPr>
              <w:t xml:space="preserve">1 пара </w:t>
            </w:r>
          </w:p>
        </w:tc>
      </w:tr>
      <w:tr w:rsidR="00093279" w:rsidRPr="00093279" w14:paraId="590D6F6E" w14:textId="77777777" w:rsidTr="004010E3">
        <w:tc>
          <w:tcPr>
            <w:tcW w:w="3420" w:type="dxa"/>
            <w:vMerge/>
          </w:tcPr>
          <w:p w14:paraId="2E228148" w14:textId="77777777" w:rsidR="00093279" w:rsidRPr="00093279" w:rsidRDefault="00093279" w:rsidP="006B3CEB">
            <w:pPr>
              <w:pStyle w:val="13"/>
              <w:spacing w:line="240" w:lineRule="auto"/>
              <w:jc w:val="both"/>
              <w:rPr>
                <w:color w:val="auto"/>
              </w:rPr>
            </w:pPr>
          </w:p>
        </w:tc>
        <w:tc>
          <w:tcPr>
            <w:tcW w:w="5620" w:type="dxa"/>
            <w:gridSpan w:val="2"/>
            <w:vAlign w:val="center"/>
          </w:tcPr>
          <w:p w14:paraId="7CC682DD" w14:textId="77777777" w:rsidR="00093279" w:rsidRPr="00093279" w:rsidRDefault="00093279" w:rsidP="006B3CEB">
            <w:pPr>
              <w:pStyle w:val="13"/>
              <w:spacing w:line="240" w:lineRule="auto"/>
              <w:jc w:val="both"/>
              <w:rPr>
                <w:color w:val="auto"/>
              </w:rPr>
            </w:pPr>
            <w:r w:rsidRPr="00093279">
              <w:rPr>
                <w:color w:val="auto"/>
              </w:rPr>
              <w:t xml:space="preserve">- параллельные </w:t>
            </w:r>
          </w:p>
        </w:tc>
        <w:tc>
          <w:tcPr>
            <w:tcW w:w="1701" w:type="dxa"/>
            <w:vAlign w:val="center"/>
          </w:tcPr>
          <w:p w14:paraId="66976513"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682A4C52" w14:textId="77777777" w:rsidTr="004010E3">
        <w:tc>
          <w:tcPr>
            <w:tcW w:w="3420" w:type="dxa"/>
            <w:vMerge/>
          </w:tcPr>
          <w:p w14:paraId="7378AD85" w14:textId="77777777" w:rsidR="00093279" w:rsidRPr="00093279" w:rsidRDefault="00093279" w:rsidP="006B3CEB">
            <w:pPr>
              <w:pStyle w:val="13"/>
              <w:spacing w:line="240" w:lineRule="auto"/>
              <w:jc w:val="both"/>
              <w:rPr>
                <w:color w:val="auto"/>
              </w:rPr>
            </w:pPr>
          </w:p>
        </w:tc>
        <w:tc>
          <w:tcPr>
            <w:tcW w:w="5620" w:type="dxa"/>
            <w:gridSpan w:val="2"/>
            <w:vAlign w:val="center"/>
          </w:tcPr>
          <w:p w14:paraId="77A5A9FE" w14:textId="77777777" w:rsidR="00093279" w:rsidRPr="00093279" w:rsidRDefault="00093279" w:rsidP="006B3CEB">
            <w:pPr>
              <w:pStyle w:val="13"/>
              <w:spacing w:line="240" w:lineRule="auto"/>
              <w:jc w:val="both"/>
              <w:rPr>
                <w:color w:val="auto"/>
              </w:rPr>
            </w:pPr>
            <w:r w:rsidRPr="00093279">
              <w:rPr>
                <w:color w:val="auto"/>
              </w:rPr>
              <w:t xml:space="preserve">Козел гимнастический школьный </w:t>
            </w:r>
          </w:p>
        </w:tc>
        <w:tc>
          <w:tcPr>
            <w:tcW w:w="1701" w:type="dxa"/>
            <w:vAlign w:val="center"/>
          </w:tcPr>
          <w:p w14:paraId="29777E05"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124FF1CE" w14:textId="77777777" w:rsidTr="004010E3">
        <w:tc>
          <w:tcPr>
            <w:tcW w:w="3420" w:type="dxa"/>
            <w:vMerge/>
          </w:tcPr>
          <w:p w14:paraId="39BEE312" w14:textId="77777777" w:rsidR="00093279" w:rsidRPr="00093279" w:rsidRDefault="00093279" w:rsidP="006B3CEB">
            <w:pPr>
              <w:pStyle w:val="13"/>
              <w:spacing w:line="240" w:lineRule="auto"/>
              <w:jc w:val="both"/>
              <w:rPr>
                <w:color w:val="auto"/>
              </w:rPr>
            </w:pPr>
          </w:p>
        </w:tc>
        <w:tc>
          <w:tcPr>
            <w:tcW w:w="5620" w:type="dxa"/>
            <w:gridSpan w:val="2"/>
            <w:vAlign w:val="center"/>
          </w:tcPr>
          <w:p w14:paraId="6B19F7FD" w14:textId="77777777" w:rsidR="00093279" w:rsidRPr="00093279" w:rsidRDefault="00093279" w:rsidP="006B3CEB">
            <w:pPr>
              <w:pStyle w:val="13"/>
              <w:spacing w:line="240" w:lineRule="auto"/>
              <w:jc w:val="both"/>
              <w:rPr>
                <w:color w:val="auto"/>
              </w:rPr>
            </w:pPr>
            <w:r w:rsidRPr="00093279">
              <w:rPr>
                <w:color w:val="auto"/>
              </w:rPr>
              <w:t xml:space="preserve">Бревно гимнастическое школьное </w:t>
            </w:r>
          </w:p>
        </w:tc>
        <w:tc>
          <w:tcPr>
            <w:tcW w:w="1701" w:type="dxa"/>
            <w:vAlign w:val="center"/>
          </w:tcPr>
          <w:p w14:paraId="5E4B8591"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4A70C3FA" w14:textId="77777777" w:rsidTr="004010E3">
        <w:tc>
          <w:tcPr>
            <w:tcW w:w="3420" w:type="dxa"/>
            <w:vMerge/>
          </w:tcPr>
          <w:p w14:paraId="1FFC356B" w14:textId="77777777" w:rsidR="00093279" w:rsidRPr="00093279" w:rsidRDefault="00093279" w:rsidP="006B3CEB">
            <w:pPr>
              <w:pStyle w:val="13"/>
              <w:spacing w:line="240" w:lineRule="auto"/>
              <w:jc w:val="both"/>
              <w:rPr>
                <w:color w:val="auto"/>
              </w:rPr>
            </w:pPr>
          </w:p>
        </w:tc>
        <w:tc>
          <w:tcPr>
            <w:tcW w:w="5620" w:type="dxa"/>
            <w:gridSpan w:val="2"/>
            <w:vAlign w:val="center"/>
          </w:tcPr>
          <w:p w14:paraId="299A0B96" w14:textId="77777777" w:rsidR="00093279" w:rsidRPr="00093279" w:rsidRDefault="00093279" w:rsidP="006B3CEB">
            <w:pPr>
              <w:pStyle w:val="13"/>
              <w:spacing w:line="240" w:lineRule="auto"/>
              <w:jc w:val="both"/>
              <w:rPr>
                <w:color w:val="auto"/>
              </w:rPr>
            </w:pPr>
            <w:r w:rsidRPr="00093279">
              <w:rPr>
                <w:color w:val="auto"/>
              </w:rPr>
              <w:t xml:space="preserve">Мостик гимнастический </w:t>
            </w:r>
          </w:p>
        </w:tc>
        <w:tc>
          <w:tcPr>
            <w:tcW w:w="1701" w:type="dxa"/>
            <w:vAlign w:val="center"/>
          </w:tcPr>
          <w:p w14:paraId="15BB386F"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E58B349" w14:textId="77777777" w:rsidTr="004010E3">
        <w:tc>
          <w:tcPr>
            <w:tcW w:w="3420" w:type="dxa"/>
            <w:vMerge/>
          </w:tcPr>
          <w:p w14:paraId="631B3CDD" w14:textId="77777777" w:rsidR="00093279" w:rsidRPr="00093279" w:rsidRDefault="00093279" w:rsidP="006B3CEB">
            <w:pPr>
              <w:pStyle w:val="13"/>
              <w:spacing w:line="240" w:lineRule="auto"/>
              <w:jc w:val="both"/>
              <w:rPr>
                <w:color w:val="auto"/>
              </w:rPr>
            </w:pPr>
          </w:p>
        </w:tc>
        <w:tc>
          <w:tcPr>
            <w:tcW w:w="5620" w:type="dxa"/>
            <w:gridSpan w:val="2"/>
            <w:vAlign w:val="center"/>
          </w:tcPr>
          <w:p w14:paraId="26FACB78" w14:textId="77777777" w:rsidR="00093279" w:rsidRPr="00093279" w:rsidRDefault="00093279" w:rsidP="006B3CEB">
            <w:pPr>
              <w:pStyle w:val="13"/>
              <w:spacing w:line="240" w:lineRule="auto"/>
              <w:jc w:val="both"/>
              <w:rPr>
                <w:color w:val="auto"/>
              </w:rPr>
            </w:pPr>
            <w:r w:rsidRPr="00093279">
              <w:rPr>
                <w:color w:val="auto"/>
              </w:rPr>
              <w:t xml:space="preserve">Обручи гимнастические </w:t>
            </w:r>
          </w:p>
        </w:tc>
        <w:tc>
          <w:tcPr>
            <w:tcW w:w="1701" w:type="dxa"/>
            <w:vAlign w:val="center"/>
          </w:tcPr>
          <w:p w14:paraId="7E5C849F"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F8DCE87" w14:textId="77777777" w:rsidTr="004010E3">
        <w:tc>
          <w:tcPr>
            <w:tcW w:w="3420" w:type="dxa"/>
            <w:vMerge/>
          </w:tcPr>
          <w:p w14:paraId="6BE2C42B" w14:textId="77777777" w:rsidR="00093279" w:rsidRPr="00093279" w:rsidRDefault="00093279" w:rsidP="006B3CEB">
            <w:pPr>
              <w:pStyle w:val="13"/>
              <w:spacing w:line="240" w:lineRule="auto"/>
              <w:jc w:val="both"/>
              <w:rPr>
                <w:color w:val="auto"/>
              </w:rPr>
            </w:pPr>
          </w:p>
        </w:tc>
        <w:tc>
          <w:tcPr>
            <w:tcW w:w="5620" w:type="dxa"/>
            <w:gridSpan w:val="2"/>
            <w:vAlign w:val="center"/>
          </w:tcPr>
          <w:p w14:paraId="758C9EDA" w14:textId="77777777" w:rsidR="00093279" w:rsidRPr="00093279" w:rsidRDefault="00093279" w:rsidP="006B3CEB">
            <w:pPr>
              <w:pStyle w:val="13"/>
              <w:spacing w:line="240" w:lineRule="auto"/>
              <w:jc w:val="both"/>
              <w:rPr>
                <w:color w:val="auto"/>
              </w:rPr>
            </w:pPr>
            <w:r w:rsidRPr="00093279">
              <w:rPr>
                <w:color w:val="auto"/>
              </w:rPr>
              <w:t xml:space="preserve">Скакалки гимнастические </w:t>
            </w:r>
          </w:p>
        </w:tc>
        <w:tc>
          <w:tcPr>
            <w:tcW w:w="1701" w:type="dxa"/>
            <w:vAlign w:val="center"/>
          </w:tcPr>
          <w:p w14:paraId="2EB70D81"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18CD38AC" w14:textId="77777777" w:rsidTr="004010E3">
        <w:trPr>
          <w:trHeight w:val="217"/>
        </w:trPr>
        <w:tc>
          <w:tcPr>
            <w:tcW w:w="3420" w:type="dxa"/>
            <w:vMerge/>
          </w:tcPr>
          <w:p w14:paraId="3E38E184" w14:textId="77777777" w:rsidR="00093279" w:rsidRPr="00093279" w:rsidRDefault="00093279" w:rsidP="006B3CEB">
            <w:pPr>
              <w:pStyle w:val="13"/>
              <w:spacing w:line="240" w:lineRule="auto"/>
              <w:jc w:val="both"/>
              <w:rPr>
                <w:color w:val="auto"/>
              </w:rPr>
            </w:pPr>
          </w:p>
        </w:tc>
        <w:tc>
          <w:tcPr>
            <w:tcW w:w="5620" w:type="dxa"/>
            <w:gridSpan w:val="2"/>
            <w:vAlign w:val="center"/>
          </w:tcPr>
          <w:p w14:paraId="273061F1" w14:textId="77777777" w:rsidR="00093279" w:rsidRPr="00093279" w:rsidRDefault="00093279" w:rsidP="006B3CEB">
            <w:pPr>
              <w:pStyle w:val="13"/>
              <w:spacing w:line="240" w:lineRule="auto"/>
              <w:jc w:val="both"/>
              <w:rPr>
                <w:color w:val="auto"/>
              </w:rPr>
            </w:pPr>
            <w:r w:rsidRPr="00093279">
              <w:rPr>
                <w:color w:val="auto"/>
              </w:rPr>
              <w:t>Бревно гимнастическое (универсальное)</w:t>
            </w:r>
          </w:p>
        </w:tc>
        <w:tc>
          <w:tcPr>
            <w:tcW w:w="1701" w:type="dxa"/>
            <w:vAlign w:val="center"/>
          </w:tcPr>
          <w:p w14:paraId="062A1DFD"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73AF7D4" w14:textId="77777777" w:rsidTr="004010E3">
        <w:trPr>
          <w:trHeight w:val="146"/>
        </w:trPr>
        <w:tc>
          <w:tcPr>
            <w:tcW w:w="3420" w:type="dxa"/>
            <w:vMerge w:val="restart"/>
          </w:tcPr>
          <w:p w14:paraId="1403D616" w14:textId="77777777" w:rsidR="00093279" w:rsidRPr="00093279" w:rsidRDefault="00093279" w:rsidP="006B3CEB">
            <w:pPr>
              <w:pStyle w:val="13"/>
              <w:spacing w:line="240" w:lineRule="auto"/>
              <w:jc w:val="both"/>
              <w:rPr>
                <w:color w:val="auto"/>
              </w:rPr>
            </w:pPr>
            <w:r w:rsidRPr="00093279">
              <w:rPr>
                <w:color w:val="auto"/>
              </w:rPr>
              <w:t>Комплект для занятий легкой атлетикой</w:t>
            </w:r>
          </w:p>
          <w:p w14:paraId="7238B4EC" w14:textId="77777777" w:rsidR="00093279" w:rsidRPr="00093279" w:rsidRDefault="00093279" w:rsidP="006B3CEB">
            <w:pPr>
              <w:pStyle w:val="13"/>
              <w:spacing w:line="240" w:lineRule="auto"/>
              <w:jc w:val="both"/>
              <w:rPr>
                <w:color w:val="auto"/>
              </w:rPr>
            </w:pPr>
          </w:p>
        </w:tc>
        <w:tc>
          <w:tcPr>
            <w:tcW w:w="5620" w:type="dxa"/>
            <w:gridSpan w:val="2"/>
            <w:vAlign w:val="center"/>
          </w:tcPr>
          <w:p w14:paraId="0481C503" w14:textId="77777777" w:rsidR="00093279" w:rsidRPr="00093279" w:rsidRDefault="00093279" w:rsidP="006B3CEB">
            <w:pPr>
              <w:pStyle w:val="13"/>
              <w:spacing w:line="240" w:lineRule="auto"/>
              <w:jc w:val="both"/>
              <w:rPr>
                <w:color w:val="auto"/>
              </w:rPr>
            </w:pPr>
            <w:r w:rsidRPr="00093279">
              <w:rPr>
                <w:color w:val="auto"/>
              </w:rPr>
              <w:lastRenderedPageBreak/>
              <w:t>Эстафетные палочки</w:t>
            </w:r>
          </w:p>
        </w:tc>
        <w:tc>
          <w:tcPr>
            <w:tcW w:w="1701" w:type="dxa"/>
            <w:vAlign w:val="center"/>
          </w:tcPr>
          <w:p w14:paraId="016FC090"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2A2CE829" w14:textId="77777777" w:rsidTr="004010E3">
        <w:trPr>
          <w:trHeight w:val="281"/>
        </w:trPr>
        <w:tc>
          <w:tcPr>
            <w:tcW w:w="3420" w:type="dxa"/>
            <w:vMerge/>
          </w:tcPr>
          <w:p w14:paraId="6C425D9A" w14:textId="77777777" w:rsidR="00093279" w:rsidRPr="00093279" w:rsidRDefault="00093279" w:rsidP="006B3CEB">
            <w:pPr>
              <w:pStyle w:val="13"/>
              <w:spacing w:line="240" w:lineRule="auto"/>
              <w:jc w:val="both"/>
              <w:rPr>
                <w:color w:val="auto"/>
              </w:rPr>
            </w:pPr>
          </w:p>
        </w:tc>
        <w:tc>
          <w:tcPr>
            <w:tcW w:w="5620" w:type="dxa"/>
            <w:gridSpan w:val="2"/>
            <w:vAlign w:val="center"/>
          </w:tcPr>
          <w:p w14:paraId="490DBD3A" w14:textId="77777777" w:rsidR="00093279" w:rsidRPr="00093279" w:rsidRDefault="00093279" w:rsidP="006B3CEB">
            <w:pPr>
              <w:pStyle w:val="13"/>
              <w:spacing w:line="240" w:lineRule="auto"/>
              <w:jc w:val="both"/>
              <w:rPr>
                <w:color w:val="auto"/>
              </w:rPr>
            </w:pPr>
            <w:r w:rsidRPr="00093279">
              <w:rPr>
                <w:color w:val="auto"/>
              </w:rPr>
              <w:t xml:space="preserve">Оборудование полосы препятствий </w:t>
            </w:r>
          </w:p>
        </w:tc>
        <w:tc>
          <w:tcPr>
            <w:tcW w:w="1701" w:type="dxa"/>
            <w:vAlign w:val="center"/>
          </w:tcPr>
          <w:p w14:paraId="2F2143A5" w14:textId="77777777" w:rsidR="00093279" w:rsidRPr="00093279" w:rsidRDefault="00093279" w:rsidP="006B3CEB">
            <w:pPr>
              <w:pStyle w:val="13"/>
              <w:spacing w:line="240" w:lineRule="auto"/>
              <w:jc w:val="both"/>
              <w:rPr>
                <w:color w:val="auto"/>
              </w:rPr>
            </w:pPr>
            <w:r w:rsidRPr="00093279">
              <w:rPr>
                <w:color w:val="auto"/>
              </w:rPr>
              <w:t xml:space="preserve">1 комп. </w:t>
            </w:r>
          </w:p>
        </w:tc>
      </w:tr>
      <w:tr w:rsidR="00093279" w:rsidRPr="00093279" w14:paraId="36790211" w14:textId="77777777" w:rsidTr="004010E3">
        <w:tc>
          <w:tcPr>
            <w:tcW w:w="3420" w:type="dxa"/>
            <w:vMerge/>
          </w:tcPr>
          <w:p w14:paraId="17D330DB" w14:textId="77777777" w:rsidR="00093279" w:rsidRPr="00093279" w:rsidRDefault="00093279" w:rsidP="006B3CEB">
            <w:pPr>
              <w:pStyle w:val="13"/>
              <w:spacing w:line="240" w:lineRule="auto"/>
              <w:jc w:val="both"/>
              <w:rPr>
                <w:color w:val="auto"/>
              </w:rPr>
            </w:pPr>
          </w:p>
        </w:tc>
        <w:tc>
          <w:tcPr>
            <w:tcW w:w="5620" w:type="dxa"/>
            <w:gridSpan w:val="2"/>
            <w:vAlign w:val="center"/>
          </w:tcPr>
          <w:p w14:paraId="1C0611BC" w14:textId="77777777" w:rsidR="00093279" w:rsidRPr="00093279" w:rsidRDefault="00093279" w:rsidP="006B3CEB">
            <w:pPr>
              <w:pStyle w:val="13"/>
              <w:spacing w:line="240" w:lineRule="auto"/>
              <w:jc w:val="both"/>
              <w:rPr>
                <w:color w:val="auto"/>
              </w:rPr>
            </w:pPr>
            <w:r w:rsidRPr="00093279">
              <w:rPr>
                <w:color w:val="auto"/>
              </w:rPr>
              <w:t xml:space="preserve">Мячи для метания в цель </w:t>
            </w:r>
          </w:p>
        </w:tc>
        <w:tc>
          <w:tcPr>
            <w:tcW w:w="1701" w:type="dxa"/>
            <w:vAlign w:val="center"/>
          </w:tcPr>
          <w:p w14:paraId="2FE31A69"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5D37C148" w14:textId="77777777" w:rsidTr="004010E3">
        <w:tc>
          <w:tcPr>
            <w:tcW w:w="3420" w:type="dxa"/>
            <w:vMerge/>
          </w:tcPr>
          <w:p w14:paraId="5B510A6F" w14:textId="77777777" w:rsidR="00093279" w:rsidRPr="00093279" w:rsidRDefault="00093279" w:rsidP="006B3CEB">
            <w:pPr>
              <w:pStyle w:val="13"/>
              <w:spacing w:line="240" w:lineRule="auto"/>
              <w:jc w:val="both"/>
              <w:rPr>
                <w:color w:val="auto"/>
              </w:rPr>
            </w:pPr>
          </w:p>
        </w:tc>
        <w:tc>
          <w:tcPr>
            <w:tcW w:w="5620" w:type="dxa"/>
            <w:gridSpan w:val="2"/>
            <w:vAlign w:val="center"/>
          </w:tcPr>
          <w:p w14:paraId="4F0A305F" w14:textId="77777777" w:rsidR="00093279" w:rsidRPr="00093279" w:rsidRDefault="00093279" w:rsidP="006B3CEB">
            <w:pPr>
              <w:pStyle w:val="13"/>
              <w:spacing w:line="240" w:lineRule="auto"/>
              <w:jc w:val="both"/>
              <w:rPr>
                <w:color w:val="auto"/>
              </w:rPr>
            </w:pPr>
            <w:r w:rsidRPr="00093279">
              <w:rPr>
                <w:color w:val="auto"/>
              </w:rPr>
              <w:t xml:space="preserve">Цель для метания </w:t>
            </w:r>
          </w:p>
        </w:tc>
        <w:tc>
          <w:tcPr>
            <w:tcW w:w="1701" w:type="dxa"/>
            <w:vAlign w:val="center"/>
          </w:tcPr>
          <w:p w14:paraId="54EE8381"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14D67FE2" w14:textId="77777777" w:rsidTr="004010E3">
        <w:tc>
          <w:tcPr>
            <w:tcW w:w="3420" w:type="dxa"/>
            <w:vMerge/>
          </w:tcPr>
          <w:p w14:paraId="3EFEC3B1" w14:textId="77777777" w:rsidR="00093279" w:rsidRPr="00093279" w:rsidRDefault="00093279" w:rsidP="006B3CEB">
            <w:pPr>
              <w:pStyle w:val="13"/>
              <w:spacing w:line="240" w:lineRule="auto"/>
              <w:jc w:val="both"/>
              <w:rPr>
                <w:color w:val="auto"/>
              </w:rPr>
            </w:pPr>
          </w:p>
        </w:tc>
        <w:tc>
          <w:tcPr>
            <w:tcW w:w="5620" w:type="dxa"/>
            <w:gridSpan w:val="2"/>
          </w:tcPr>
          <w:p w14:paraId="4EA643A7" w14:textId="77777777" w:rsidR="00093279" w:rsidRPr="00093279" w:rsidRDefault="00093279" w:rsidP="006B3CEB">
            <w:pPr>
              <w:pStyle w:val="13"/>
              <w:spacing w:line="240" w:lineRule="auto"/>
              <w:jc w:val="both"/>
              <w:rPr>
                <w:color w:val="auto"/>
              </w:rPr>
            </w:pPr>
            <w:r w:rsidRPr="00093279">
              <w:rPr>
                <w:color w:val="auto"/>
              </w:rPr>
              <w:t>Мячи малые (теннисные, хоккейные)</w:t>
            </w:r>
          </w:p>
        </w:tc>
        <w:tc>
          <w:tcPr>
            <w:tcW w:w="1701" w:type="dxa"/>
          </w:tcPr>
          <w:p w14:paraId="5B7E3C27"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719048F" w14:textId="77777777" w:rsidTr="004010E3">
        <w:tc>
          <w:tcPr>
            <w:tcW w:w="3420" w:type="dxa"/>
            <w:vMerge/>
          </w:tcPr>
          <w:p w14:paraId="03F4C12B" w14:textId="77777777" w:rsidR="00093279" w:rsidRPr="00093279" w:rsidRDefault="00093279" w:rsidP="006B3CEB">
            <w:pPr>
              <w:pStyle w:val="13"/>
              <w:spacing w:line="240" w:lineRule="auto"/>
              <w:jc w:val="both"/>
              <w:rPr>
                <w:color w:val="auto"/>
              </w:rPr>
            </w:pPr>
          </w:p>
        </w:tc>
        <w:tc>
          <w:tcPr>
            <w:tcW w:w="5620" w:type="dxa"/>
            <w:gridSpan w:val="2"/>
          </w:tcPr>
          <w:p w14:paraId="5FA34DB6" w14:textId="77777777" w:rsidR="00093279" w:rsidRPr="00093279" w:rsidRDefault="00093279" w:rsidP="006B3CEB">
            <w:pPr>
              <w:pStyle w:val="13"/>
              <w:spacing w:line="240" w:lineRule="auto"/>
              <w:jc w:val="both"/>
              <w:rPr>
                <w:color w:val="auto"/>
              </w:rPr>
            </w:pPr>
            <w:r w:rsidRPr="00093279">
              <w:rPr>
                <w:color w:val="auto"/>
              </w:rPr>
              <w:t>Мячи малые резиновые</w:t>
            </w:r>
          </w:p>
        </w:tc>
        <w:tc>
          <w:tcPr>
            <w:tcW w:w="1701" w:type="dxa"/>
          </w:tcPr>
          <w:p w14:paraId="16E916B6"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10624A0" w14:textId="77777777" w:rsidTr="004010E3">
        <w:tc>
          <w:tcPr>
            <w:tcW w:w="3420" w:type="dxa"/>
            <w:vMerge/>
          </w:tcPr>
          <w:p w14:paraId="65D09D84" w14:textId="77777777" w:rsidR="00093279" w:rsidRPr="00093279" w:rsidRDefault="00093279" w:rsidP="006B3CEB">
            <w:pPr>
              <w:pStyle w:val="13"/>
              <w:spacing w:line="240" w:lineRule="auto"/>
              <w:jc w:val="both"/>
              <w:rPr>
                <w:color w:val="auto"/>
              </w:rPr>
            </w:pPr>
          </w:p>
        </w:tc>
        <w:tc>
          <w:tcPr>
            <w:tcW w:w="5620" w:type="dxa"/>
            <w:gridSpan w:val="2"/>
          </w:tcPr>
          <w:p w14:paraId="0F37BA4E" w14:textId="77777777" w:rsidR="00093279" w:rsidRPr="00093279" w:rsidRDefault="00093279" w:rsidP="006B3CEB">
            <w:pPr>
              <w:pStyle w:val="13"/>
              <w:spacing w:line="240" w:lineRule="auto"/>
              <w:jc w:val="both"/>
              <w:rPr>
                <w:color w:val="auto"/>
              </w:rPr>
            </w:pPr>
            <w:r w:rsidRPr="00093279">
              <w:rPr>
                <w:color w:val="auto"/>
              </w:rPr>
              <w:t>Мячи футбольные</w:t>
            </w:r>
          </w:p>
        </w:tc>
        <w:tc>
          <w:tcPr>
            <w:tcW w:w="1701" w:type="dxa"/>
          </w:tcPr>
          <w:p w14:paraId="67F304A5"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568C6FEF" w14:textId="77777777" w:rsidTr="004010E3">
        <w:tc>
          <w:tcPr>
            <w:tcW w:w="3420" w:type="dxa"/>
            <w:vMerge/>
          </w:tcPr>
          <w:p w14:paraId="13B8038A" w14:textId="77777777" w:rsidR="00093279" w:rsidRPr="00093279" w:rsidRDefault="00093279" w:rsidP="006B3CEB">
            <w:pPr>
              <w:pStyle w:val="13"/>
              <w:spacing w:line="240" w:lineRule="auto"/>
              <w:jc w:val="both"/>
              <w:rPr>
                <w:color w:val="auto"/>
              </w:rPr>
            </w:pPr>
          </w:p>
        </w:tc>
        <w:tc>
          <w:tcPr>
            <w:tcW w:w="5620" w:type="dxa"/>
            <w:gridSpan w:val="2"/>
          </w:tcPr>
          <w:p w14:paraId="156C90E3" w14:textId="77777777" w:rsidR="00093279" w:rsidRPr="00093279" w:rsidRDefault="00093279" w:rsidP="006B3CEB">
            <w:pPr>
              <w:pStyle w:val="13"/>
              <w:spacing w:line="240" w:lineRule="auto"/>
              <w:jc w:val="both"/>
              <w:rPr>
                <w:color w:val="auto"/>
              </w:rPr>
            </w:pPr>
            <w:r w:rsidRPr="00093279">
              <w:rPr>
                <w:color w:val="auto"/>
              </w:rPr>
              <w:t>Мячи набивные весом 1 кг</w:t>
            </w:r>
          </w:p>
        </w:tc>
        <w:tc>
          <w:tcPr>
            <w:tcW w:w="1701" w:type="dxa"/>
          </w:tcPr>
          <w:p w14:paraId="00FF2072"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CCE0ACD" w14:textId="77777777" w:rsidTr="004010E3">
        <w:trPr>
          <w:trHeight w:val="265"/>
        </w:trPr>
        <w:tc>
          <w:tcPr>
            <w:tcW w:w="3420" w:type="dxa"/>
            <w:vMerge/>
          </w:tcPr>
          <w:p w14:paraId="64AEF858" w14:textId="77777777" w:rsidR="00093279" w:rsidRPr="00093279" w:rsidRDefault="00093279" w:rsidP="006B3CEB">
            <w:pPr>
              <w:pStyle w:val="13"/>
              <w:spacing w:line="240" w:lineRule="auto"/>
              <w:jc w:val="both"/>
              <w:rPr>
                <w:color w:val="auto"/>
              </w:rPr>
            </w:pPr>
          </w:p>
        </w:tc>
        <w:tc>
          <w:tcPr>
            <w:tcW w:w="5620" w:type="dxa"/>
            <w:gridSpan w:val="2"/>
          </w:tcPr>
          <w:p w14:paraId="277A2914" w14:textId="77777777" w:rsidR="00093279" w:rsidRPr="00093279" w:rsidRDefault="00093279" w:rsidP="006B3CEB">
            <w:pPr>
              <w:pStyle w:val="13"/>
              <w:spacing w:line="240" w:lineRule="auto"/>
              <w:jc w:val="both"/>
              <w:rPr>
                <w:color w:val="auto"/>
              </w:rPr>
            </w:pPr>
            <w:r w:rsidRPr="00093279">
              <w:rPr>
                <w:color w:val="auto"/>
              </w:rPr>
              <w:t>Насосы с иглами для надувания мячей</w:t>
            </w:r>
          </w:p>
        </w:tc>
        <w:tc>
          <w:tcPr>
            <w:tcW w:w="1701" w:type="dxa"/>
          </w:tcPr>
          <w:p w14:paraId="1486A754"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E550123" w14:textId="77777777" w:rsidTr="004010E3">
        <w:trPr>
          <w:trHeight w:val="165"/>
        </w:trPr>
        <w:tc>
          <w:tcPr>
            <w:tcW w:w="3420" w:type="dxa"/>
            <w:vMerge w:val="restart"/>
          </w:tcPr>
          <w:p w14:paraId="5781004F" w14:textId="77777777" w:rsidR="00093279" w:rsidRPr="00093279" w:rsidRDefault="00093279" w:rsidP="006B3CEB">
            <w:pPr>
              <w:pStyle w:val="13"/>
              <w:spacing w:line="240" w:lineRule="auto"/>
              <w:jc w:val="both"/>
              <w:rPr>
                <w:color w:val="auto"/>
              </w:rPr>
            </w:pPr>
            <w:r w:rsidRPr="00093279">
              <w:rPr>
                <w:color w:val="auto"/>
              </w:rPr>
              <w:t>Комплект для занятий подвижными с элементами спортивных игр</w:t>
            </w:r>
          </w:p>
          <w:p w14:paraId="0AF5CC7D" w14:textId="77777777" w:rsidR="00093279" w:rsidRPr="00093279" w:rsidRDefault="00093279" w:rsidP="006B3CEB">
            <w:pPr>
              <w:pStyle w:val="13"/>
              <w:spacing w:line="240" w:lineRule="auto"/>
              <w:jc w:val="both"/>
              <w:rPr>
                <w:color w:val="auto"/>
              </w:rPr>
            </w:pPr>
          </w:p>
          <w:p w14:paraId="12B29F92" w14:textId="77777777" w:rsidR="00093279" w:rsidRPr="00093279" w:rsidRDefault="00093279" w:rsidP="006B3CEB">
            <w:pPr>
              <w:pStyle w:val="13"/>
              <w:spacing w:line="240" w:lineRule="auto"/>
              <w:jc w:val="both"/>
              <w:rPr>
                <w:color w:val="auto"/>
              </w:rPr>
            </w:pPr>
          </w:p>
          <w:p w14:paraId="69A05471" w14:textId="77777777" w:rsidR="00093279" w:rsidRPr="00093279" w:rsidRDefault="00093279" w:rsidP="006B3CEB">
            <w:pPr>
              <w:pStyle w:val="13"/>
              <w:spacing w:line="240" w:lineRule="auto"/>
              <w:jc w:val="both"/>
              <w:rPr>
                <w:color w:val="auto"/>
              </w:rPr>
            </w:pPr>
          </w:p>
          <w:p w14:paraId="46D459ED" w14:textId="77777777" w:rsidR="00093279" w:rsidRPr="00093279" w:rsidRDefault="00093279" w:rsidP="006B3CEB">
            <w:pPr>
              <w:pStyle w:val="13"/>
              <w:spacing w:line="240" w:lineRule="auto"/>
              <w:jc w:val="both"/>
              <w:rPr>
                <w:color w:val="auto"/>
              </w:rPr>
            </w:pPr>
          </w:p>
          <w:p w14:paraId="5B8AC1FF" w14:textId="77777777" w:rsidR="00093279" w:rsidRPr="00093279" w:rsidRDefault="00093279" w:rsidP="006B3CEB">
            <w:pPr>
              <w:pStyle w:val="13"/>
              <w:spacing w:line="240" w:lineRule="auto"/>
              <w:jc w:val="both"/>
              <w:rPr>
                <w:color w:val="auto"/>
              </w:rPr>
            </w:pPr>
          </w:p>
          <w:p w14:paraId="754138DD" w14:textId="77777777" w:rsidR="00093279" w:rsidRPr="00093279" w:rsidRDefault="00093279" w:rsidP="006B3CEB">
            <w:pPr>
              <w:pStyle w:val="13"/>
              <w:spacing w:line="240" w:lineRule="auto"/>
              <w:jc w:val="both"/>
              <w:rPr>
                <w:color w:val="auto"/>
              </w:rPr>
            </w:pPr>
          </w:p>
          <w:p w14:paraId="622F5F55" w14:textId="77777777" w:rsidR="00093279" w:rsidRPr="00093279" w:rsidRDefault="00093279" w:rsidP="006B3CEB">
            <w:pPr>
              <w:pStyle w:val="13"/>
              <w:spacing w:line="240" w:lineRule="auto"/>
              <w:jc w:val="both"/>
              <w:rPr>
                <w:color w:val="auto"/>
              </w:rPr>
            </w:pPr>
          </w:p>
          <w:p w14:paraId="4E693331" w14:textId="77777777" w:rsidR="00093279" w:rsidRPr="00093279" w:rsidRDefault="00093279" w:rsidP="006B3CEB">
            <w:pPr>
              <w:pStyle w:val="13"/>
              <w:spacing w:line="240" w:lineRule="auto"/>
              <w:jc w:val="both"/>
              <w:rPr>
                <w:color w:val="auto"/>
              </w:rPr>
            </w:pPr>
          </w:p>
        </w:tc>
        <w:tc>
          <w:tcPr>
            <w:tcW w:w="5620" w:type="dxa"/>
            <w:gridSpan w:val="2"/>
          </w:tcPr>
          <w:p w14:paraId="34DDCD8C" w14:textId="77777777" w:rsidR="00093279" w:rsidRPr="00093279" w:rsidRDefault="00093279" w:rsidP="006B3CEB">
            <w:pPr>
              <w:pStyle w:val="13"/>
              <w:spacing w:line="240" w:lineRule="auto"/>
              <w:jc w:val="both"/>
              <w:rPr>
                <w:color w:val="auto"/>
              </w:rPr>
            </w:pPr>
            <w:r w:rsidRPr="00093279">
              <w:rPr>
                <w:color w:val="auto"/>
              </w:rPr>
              <w:t>Сетка волейбольная</w:t>
            </w:r>
          </w:p>
        </w:tc>
        <w:tc>
          <w:tcPr>
            <w:tcW w:w="1701" w:type="dxa"/>
          </w:tcPr>
          <w:p w14:paraId="3C23392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C50BB6E" w14:textId="77777777" w:rsidTr="004010E3">
        <w:tc>
          <w:tcPr>
            <w:tcW w:w="3420" w:type="dxa"/>
            <w:vMerge/>
          </w:tcPr>
          <w:p w14:paraId="0E195F61" w14:textId="77777777" w:rsidR="00093279" w:rsidRPr="00093279" w:rsidRDefault="00093279" w:rsidP="006B3CEB">
            <w:pPr>
              <w:pStyle w:val="13"/>
              <w:spacing w:line="240" w:lineRule="auto"/>
              <w:jc w:val="both"/>
              <w:rPr>
                <w:color w:val="auto"/>
              </w:rPr>
            </w:pPr>
          </w:p>
        </w:tc>
        <w:tc>
          <w:tcPr>
            <w:tcW w:w="5620" w:type="dxa"/>
            <w:gridSpan w:val="2"/>
          </w:tcPr>
          <w:p w14:paraId="7E6CC089" w14:textId="77777777" w:rsidR="00093279" w:rsidRPr="00093279" w:rsidRDefault="00093279" w:rsidP="006B3CEB">
            <w:pPr>
              <w:pStyle w:val="13"/>
              <w:spacing w:line="240" w:lineRule="auto"/>
              <w:jc w:val="both"/>
              <w:rPr>
                <w:color w:val="auto"/>
              </w:rPr>
            </w:pPr>
            <w:r w:rsidRPr="00093279">
              <w:rPr>
                <w:color w:val="auto"/>
              </w:rPr>
              <w:t>Стойки волейбольные</w:t>
            </w:r>
          </w:p>
        </w:tc>
        <w:tc>
          <w:tcPr>
            <w:tcW w:w="1701" w:type="dxa"/>
          </w:tcPr>
          <w:p w14:paraId="2D233FB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1ECE9893" w14:textId="77777777" w:rsidTr="004010E3">
        <w:tc>
          <w:tcPr>
            <w:tcW w:w="3420" w:type="dxa"/>
            <w:vMerge/>
          </w:tcPr>
          <w:p w14:paraId="00334448" w14:textId="77777777" w:rsidR="00093279" w:rsidRPr="00093279" w:rsidRDefault="00093279" w:rsidP="006B3CEB">
            <w:pPr>
              <w:pStyle w:val="13"/>
              <w:spacing w:line="240" w:lineRule="auto"/>
              <w:jc w:val="both"/>
              <w:rPr>
                <w:color w:val="auto"/>
              </w:rPr>
            </w:pPr>
          </w:p>
        </w:tc>
        <w:tc>
          <w:tcPr>
            <w:tcW w:w="5620" w:type="dxa"/>
            <w:gridSpan w:val="2"/>
          </w:tcPr>
          <w:p w14:paraId="49CF1F0D" w14:textId="77777777" w:rsidR="00093279" w:rsidRPr="00093279" w:rsidRDefault="00093279" w:rsidP="006B3CEB">
            <w:pPr>
              <w:pStyle w:val="13"/>
              <w:spacing w:line="240" w:lineRule="auto"/>
              <w:jc w:val="both"/>
              <w:rPr>
                <w:color w:val="auto"/>
              </w:rPr>
            </w:pPr>
            <w:r w:rsidRPr="00093279">
              <w:rPr>
                <w:color w:val="auto"/>
              </w:rPr>
              <w:t>Мячи волейбольные</w:t>
            </w:r>
          </w:p>
        </w:tc>
        <w:tc>
          <w:tcPr>
            <w:tcW w:w="1701" w:type="dxa"/>
          </w:tcPr>
          <w:p w14:paraId="29E70599"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5716C17A" w14:textId="77777777" w:rsidTr="004010E3">
        <w:tc>
          <w:tcPr>
            <w:tcW w:w="3420" w:type="dxa"/>
            <w:vMerge/>
          </w:tcPr>
          <w:p w14:paraId="76BFF8A5" w14:textId="77777777" w:rsidR="00093279" w:rsidRPr="00093279" w:rsidRDefault="00093279" w:rsidP="006B3CEB">
            <w:pPr>
              <w:pStyle w:val="13"/>
              <w:spacing w:line="240" w:lineRule="auto"/>
              <w:jc w:val="both"/>
              <w:rPr>
                <w:color w:val="auto"/>
              </w:rPr>
            </w:pPr>
          </w:p>
        </w:tc>
        <w:tc>
          <w:tcPr>
            <w:tcW w:w="5620" w:type="dxa"/>
            <w:gridSpan w:val="2"/>
          </w:tcPr>
          <w:p w14:paraId="3DB2C974" w14:textId="77777777" w:rsidR="00093279" w:rsidRPr="00093279" w:rsidRDefault="00093279" w:rsidP="006B3CEB">
            <w:pPr>
              <w:pStyle w:val="13"/>
              <w:spacing w:line="240" w:lineRule="auto"/>
              <w:jc w:val="both"/>
              <w:rPr>
                <w:color w:val="auto"/>
              </w:rPr>
            </w:pPr>
            <w:r w:rsidRPr="00093279">
              <w:rPr>
                <w:color w:val="auto"/>
              </w:rPr>
              <w:t>Мячи баскетбольные</w:t>
            </w:r>
          </w:p>
        </w:tc>
        <w:tc>
          <w:tcPr>
            <w:tcW w:w="1701" w:type="dxa"/>
          </w:tcPr>
          <w:p w14:paraId="0EE73631" w14:textId="77777777" w:rsidR="00093279" w:rsidRPr="00093279" w:rsidRDefault="00093279" w:rsidP="006B3CEB">
            <w:pPr>
              <w:pStyle w:val="13"/>
              <w:spacing w:line="240" w:lineRule="auto"/>
              <w:jc w:val="both"/>
              <w:rPr>
                <w:color w:val="auto"/>
              </w:rPr>
            </w:pPr>
            <w:r w:rsidRPr="00093279">
              <w:rPr>
                <w:color w:val="auto"/>
              </w:rPr>
              <w:t>1 на 2 чел.</w:t>
            </w:r>
          </w:p>
        </w:tc>
      </w:tr>
      <w:tr w:rsidR="00093279" w:rsidRPr="00093279" w14:paraId="293FCEDA" w14:textId="77777777" w:rsidTr="004010E3">
        <w:tc>
          <w:tcPr>
            <w:tcW w:w="3420" w:type="dxa"/>
            <w:vMerge/>
          </w:tcPr>
          <w:p w14:paraId="1F0950B2" w14:textId="77777777" w:rsidR="00093279" w:rsidRPr="00093279" w:rsidRDefault="00093279" w:rsidP="006B3CEB">
            <w:pPr>
              <w:pStyle w:val="13"/>
              <w:spacing w:line="240" w:lineRule="auto"/>
              <w:jc w:val="both"/>
              <w:rPr>
                <w:color w:val="auto"/>
              </w:rPr>
            </w:pPr>
          </w:p>
        </w:tc>
        <w:tc>
          <w:tcPr>
            <w:tcW w:w="5620" w:type="dxa"/>
            <w:gridSpan w:val="2"/>
          </w:tcPr>
          <w:p w14:paraId="43697B4E" w14:textId="77777777" w:rsidR="00093279" w:rsidRPr="00093279" w:rsidRDefault="00093279" w:rsidP="006B3CEB">
            <w:pPr>
              <w:pStyle w:val="13"/>
              <w:spacing w:line="240" w:lineRule="auto"/>
              <w:jc w:val="both"/>
              <w:rPr>
                <w:color w:val="auto"/>
              </w:rPr>
            </w:pPr>
            <w:r w:rsidRPr="00093279">
              <w:rPr>
                <w:color w:val="auto"/>
              </w:rPr>
              <w:t>Щиты баскетбольные</w:t>
            </w:r>
          </w:p>
        </w:tc>
        <w:tc>
          <w:tcPr>
            <w:tcW w:w="1701" w:type="dxa"/>
          </w:tcPr>
          <w:p w14:paraId="40AC337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020412C8" w14:textId="77777777" w:rsidTr="004010E3">
        <w:tc>
          <w:tcPr>
            <w:tcW w:w="3420" w:type="dxa"/>
            <w:vMerge/>
          </w:tcPr>
          <w:p w14:paraId="0FEF3A85" w14:textId="77777777" w:rsidR="00093279" w:rsidRPr="00093279" w:rsidRDefault="00093279" w:rsidP="006B3CEB">
            <w:pPr>
              <w:pStyle w:val="13"/>
              <w:spacing w:line="240" w:lineRule="auto"/>
              <w:jc w:val="both"/>
              <w:rPr>
                <w:color w:val="auto"/>
              </w:rPr>
            </w:pPr>
          </w:p>
        </w:tc>
        <w:tc>
          <w:tcPr>
            <w:tcW w:w="5620" w:type="dxa"/>
            <w:gridSpan w:val="2"/>
          </w:tcPr>
          <w:p w14:paraId="67A4B211" w14:textId="77777777" w:rsidR="00093279" w:rsidRPr="00093279" w:rsidRDefault="00093279" w:rsidP="006B3CEB">
            <w:pPr>
              <w:pStyle w:val="13"/>
              <w:spacing w:line="240" w:lineRule="auto"/>
              <w:jc w:val="both"/>
              <w:rPr>
                <w:color w:val="auto"/>
              </w:rPr>
            </w:pPr>
            <w:r w:rsidRPr="00093279">
              <w:rPr>
                <w:color w:val="auto"/>
              </w:rPr>
              <w:t xml:space="preserve">Щиты баскетбольные тренировочные (дополнительные съемные) </w:t>
            </w:r>
          </w:p>
        </w:tc>
        <w:tc>
          <w:tcPr>
            <w:tcW w:w="1701" w:type="dxa"/>
          </w:tcPr>
          <w:p w14:paraId="34502765" w14:textId="77777777" w:rsidR="00093279" w:rsidRPr="00093279" w:rsidRDefault="00093279" w:rsidP="006B3CEB">
            <w:pPr>
              <w:pStyle w:val="13"/>
              <w:spacing w:line="240" w:lineRule="auto"/>
              <w:jc w:val="both"/>
              <w:rPr>
                <w:color w:val="auto"/>
              </w:rPr>
            </w:pPr>
            <w:r w:rsidRPr="00093279">
              <w:rPr>
                <w:color w:val="auto"/>
              </w:rPr>
              <w:t>4 шт.</w:t>
            </w:r>
          </w:p>
        </w:tc>
      </w:tr>
      <w:tr w:rsidR="00093279" w:rsidRPr="00093279" w14:paraId="3E0C9BAF" w14:textId="77777777" w:rsidTr="004010E3">
        <w:tc>
          <w:tcPr>
            <w:tcW w:w="3420" w:type="dxa"/>
            <w:vMerge/>
          </w:tcPr>
          <w:p w14:paraId="715121E6" w14:textId="77777777" w:rsidR="00093279" w:rsidRPr="00093279" w:rsidRDefault="00093279" w:rsidP="006B3CEB">
            <w:pPr>
              <w:pStyle w:val="13"/>
              <w:spacing w:line="240" w:lineRule="auto"/>
              <w:jc w:val="both"/>
              <w:rPr>
                <w:color w:val="auto"/>
              </w:rPr>
            </w:pPr>
          </w:p>
        </w:tc>
        <w:tc>
          <w:tcPr>
            <w:tcW w:w="5620" w:type="dxa"/>
            <w:gridSpan w:val="2"/>
          </w:tcPr>
          <w:p w14:paraId="508E6AF1" w14:textId="77777777" w:rsidR="00093279" w:rsidRPr="00093279" w:rsidRDefault="00093279" w:rsidP="006B3CEB">
            <w:pPr>
              <w:pStyle w:val="13"/>
              <w:spacing w:line="240" w:lineRule="auto"/>
              <w:jc w:val="both"/>
              <w:rPr>
                <w:color w:val="auto"/>
              </w:rPr>
            </w:pPr>
            <w:r w:rsidRPr="00093279">
              <w:rPr>
                <w:color w:val="auto"/>
              </w:rPr>
              <w:t>Канат для перетягивания</w:t>
            </w:r>
          </w:p>
        </w:tc>
        <w:tc>
          <w:tcPr>
            <w:tcW w:w="1701" w:type="dxa"/>
          </w:tcPr>
          <w:p w14:paraId="02A9902C"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673F36B9" w14:textId="77777777" w:rsidTr="004010E3">
        <w:tc>
          <w:tcPr>
            <w:tcW w:w="3420" w:type="dxa"/>
            <w:vMerge/>
          </w:tcPr>
          <w:p w14:paraId="04BD6F28" w14:textId="77777777" w:rsidR="00093279" w:rsidRPr="00093279" w:rsidRDefault="00093279" w:rsidP="006B3CEB">
            <w:pPr>
              <w:pStyle w:val="13"/>
              <w:spacing w:line="240" w:lineRule="auto"/>
              <w:jc w:val="both"/>
              <w:rPr>
                <w:color w:val="auto"/>
              </w:rPr>
            </w:pPr>
          </w:p>
        </w:tc>
        <w:tc>
          <w:tcPr>
            <w:tcW w:w="5620" w:type="dxa"/>
            <w:gridSpan w:val="2"/>
          </w:tcPr>
          <w:p w14:paraId="725E0F32" w14:textId="77777777" w:rsidR="00093279" w:rsidRPr="00093279" w:rsidRDefault="00093279" w:rsidP="006B3CEB">
            <w:pPr>
              <w:pStyle w:val="13"/>
              <w:spacing w:line="240" w:lineRule="auto"/>
              <w:jc w:val="both"/>
              <w:rPr>
                <w:color w:val="auto"/>
              </w:rPr>
            </w:pPr>
            <w:r w:rsidRPr="00093279">
              <w:rPr>
                <w:color w:val="auto"/>
              </w:rPr>
              <w:t>Измеритель высоты сетки</w:t>
            </w:r>
          </w:p>
        </w:tc>
        <w:tc>
          <w:tcPr>
            <w:tcW w:w="1701" w:type="dxa"/>
          </w:tcPr>
          <w:p w14:paraId="1D79DDD0"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5D67C90E" w14:textId="77777777" w:rsidTr="004010E3">
        <w:tc>
          <w:tcPr>
            <w:tcW w:w="3420" w:type="dxa"/>
            <w:vMerge/>
          </w:tcPr>
          <w:p w14:paraId="7F233FF4" w14:textId="77777777" w:rsidR="00093279" w:rsidRPr="00093279" w:rsidRDefault="00093279" w:rsidP="006B3CEB">
            <w:pPr>
              <w:pStyle w:val="13"/>
              <w:spacing w:line="240" w:lineRule="auto"/>
              <w:jc w:val="both"/>
              <w:rPr>
                <w:color w:val="auto"/>
              </w:rPr>
            </w:pPr>
          </w:p>
        </w:tc>
        <w:tc>
          <w:tcPr>
            <w:tcW w:w="5620" w:type="dxa"/>
            <w:gridSpan w:val="2"/>
          </w:tcPr>
          <w:p w14:paraId="0659714D" w14:textId="77777777" w:rsidR="00093279" w:rsidRPr="00093279" w:rsidRDefault="00093279" w:rsidP="006B3CEB">
            <w:pPr>
              <w:pStyle w:val="13"/>
              <w:spacing w:line="240" w:lineRule="auto"/>
              <w:jc w:val="both"/>
              <w:rPr>
                <w:color w:val="auto"/>
              </w:rPr>
            </w:pPr>
            <w:r w:rsidRPr="00093279">
              <w:rPr>
                <w:color w:val="auto"/>
              </w:rPr>
              <w:t>Доска показателей счета игры</w:t>
            </w:r>
          </w:p>
        </w:tc>
        <w:tc>
          <w:tcPr>
            <w:tcW w:w="1701" w:type="dxa"/>
          </w:tcPr>
          <w:p w14:paraId="305C3B9D"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79155BD" w14:textId="77777777" w:rsidTr="004010E3">
        <w:tc>
          <w:tcPr>
            <w:tcW w:w="3420" w:type="dxa"/>
            <w:vMerge/>
          </w:tcPr>
          <w:p w14:paraId="719901D0" w14:textId="77777777" w:rsidR="00093279" w:rsidRPr="00093279" w:rsidRDefault="00093279" w:rsidP="006B3CEB">
            <w:pPr>
              <w:pStyle w:val="13"/>
              <w:spacing w:line="240" w:lineRule="auto"/>
              <w:jc w:val="both"/>
              <w:rPr>
                <w:color w:val="auto"/>
              </w:rPr>
            </w:pPr>
          </w:p>
        </w:tc>
        <w:tc>
          <w:tcPr>
            <w:tcW w:w="5620" w:type="dxa"/>
            <w:gridSpan w:val="2"/>
          </w:tcPr>
          <w:p w14:paraId="15E77FB4" w14:textId="77777777" w:rsidR="00093279" w:rsidRPr="00093279" w:rsidRDefault="00093279" w:rsidP="006B3CEB">
            <w:pPr>
              <w:pStyle w:val="13"/>
              <w:spacing w:line="240" w:lineRule="auto"/>
              <w:jc w:val="both"/>
              <w:rPr>
                <w:color w:val="auto"/>
              </w:rPr>
            </w:pPr>
            <w:r w:rsidRPr="00093279">
              <w:rPr>
                <w:color w:val="auto"/>
              </w:rPr>
              <w:t>Стойки для обводки (деревянные)</w:t>
            </w:r>
          </w:p>
        </w:tc>
        <w:tc>
          <w:tcPr>
            <w:tcW w:w="1701" w:type="dxa"/>
          </w:tcPr>
          <w:p w14:paraId="6D1AC8AC" w14:textId="77777777" w:rsidR="00093279" w:rsidRPr="00093279" w:rsidRDefault="00093279" w:rsidP="006B3CEB">
            <w:pPr>
              <w:pStyle w:val="13"/>
              <w:spacing w:line="240" w:lineRule="auto"/>
              <w:jc w:val="both"/>
              <w:rPr>
                <w:color w:val="auto"/>
              </w:rPr>
            </w:pPr>
            <w:r w:rsidRPr="00093279">
              <w:rPr>
                <w:color w:val="auto"/>
              </w:rPr>
              <w:t>10 шт.</w:t>
            </w:r>
          </w:p>
        </w:tc>
      </w:tr>
      <w:tr w:rsidR="00093279" w:rsidRPr="00093279" w14:paraId="16F8F6EB" w14:textId="77777777" w:rsidTr="004010E3">
        <w:tc>
          <w:tcPr>
            <w:tcW w:w="3420" w:type="dxa"/>
            <w:vMerge/>
          </w:tcPr>
          <w:p w14:paraId="5D92F2D3" w14:textId="77777777" w:rsidR="00093279" w:rsidRPr="00093279" w:rsidRDefault="00093279" w:rsidP="006B3CEB">
            <w:pPr>
              <w:pStyle w:val="13"/>
              <w:spacing w:line="240" w:lineRule="auto"/>
              <w:jc w:val="both"/>
              <w:rPr>
                <w:color w:val="auto"/>
              </w:rPr>
            </w:pPr>
          </w:p>
        </w:tc>
        <w:tc>
          <w:tcPr>
            <w:tcW w:w="5620" w:type="dxa"/>
            <w:gridSpan w:val="2"/>
          </w:tcPr>
          <w:p w14:paraId="697A6736" w14:textId="77777777" w:rsidR="00093279" w:rsidRPr="00093279" w:rsidRDefault="00093279" w:rsidP="006B3CEB">
            <w:pPr>
              <w:pStyle w:val="13"/>
              <w:spacing w:line="240" w:lineRule="auto"/>
              <w:jc w:val="both"/>
              <w:rPr>
                <w:color w:val="auto"/>
              </w:rPr>
            </w:pPr>
            <w:r w:rsidRPr="00093279">
              <w:rPr>
                <w:color w:val="auto"/>
              </w:rPr>
              <w:t>Футбольные ворота для мини футбола</w:t>
            </w:r>
          </w:p>
        </w:tc>
        <w:tc>
          <w:tcPr>
            <w:tcW w:w="1701" w:type="dxa"/>
          </w:tcPr>
          <w:p w14:paraId="17D6654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7B3469CF" w14:textId="77777777" w:rsidTr="004010E3">
        <w:tc>
          <w:tcPr>
            <w:tcW w:w="10741" w:type="dxa"/>
            <w:gridSpan w:val="4"/>
          </w:tcPr>
          <w:p w14:paraId="682554D5" w14:textId="77777777" w:rsidR="00093279" w:rsidRPr="00093279" w:rsidRDefault="00093279" w:rsidP="006B3CEB">
            <w:pPr>
              <w:pStyle w:val="13"/>
              <w:spacing w:line="240" w:lineRule="auto"/>
              <w:jc w:val="both"/>
              <w:rPr>
                <w:color w:val="auto"/>
              </w:rPr>
            </w:pPr>
            <w:r w:rsidRPr="00093279">
              <w:rPr>
                <w:color w:val="auto"/>
              </w:rPr>
              <w:t>Средняя школа</w:t>
            </w:r>
          </w:p>
        </w:tc>
      </w:tr>
      <w:tr w:rsidR="00093279" w:rsidRPr="00093279" w14:paraId="740DFCD1" w14:textId="77777777" w:rsidTr="004010E3">
        <w:tc>
          <w:tcPr>
            <w:tcW w:w="3420" w:type="dxa"/>
            <w:vMerge w:val="restart"/>
          </w:tcPr>
          <w:p w14:paraId="24CC22C3" w14:textId="77777777" w:rsidR="00093279" w:rsidRPr="00093279" w:rsidRDefault="00093279" w:rsidP="006B3CEB">
            <w:pPr>
              <w:pStyle w:val="13"/>
              <w:spacing w:line="240" w:lineRule="auto"/>
              <w:jc w:val="both"/>
              <w:rPr>
                <w:color w:val="auto"/>
              </w:rPr>
            </w:pPr>
            <w:r w:rsidRPr="00093279">
              <w:rPr>
                <w:color w:val="auto"/>
              </w:rPr>
              <w:t>Комплект для занятий по общей физической подготовке</w:t>
            </w:r>
          </w:p>
        </w:tc>
        <w:tc>
          <w:tcPr>
            <w:tcW w:w="5620" w:type="dxa"/>
            <w:gridSpan w:val="2"/>
            <w:vAlign w:val="center"/>
          </w:tcPr>
          <w:p w14:paraId="465E505B" w14:textId="77777777" w:rsidR="00093279" w:rsidRPr="00093279" w:rsidRDefault="00093279" w:rsidP="006B3CEB">
            <w:pPr>
              <w:pStyle w:val="13"/>
              <w:spacing w:line="240" w:lineRule="auto"/>
              <w:jc w:val="both"/>
              <w:rPr>
                <w:color w:val="auto"/>
              </w:rPr>
            </w:pPr>
            <w:r w:rsidRPr="00093279">
              <w:rPr>
                <w:color w:val="auto"/>
              </w:rPr>
              <w:t xml:space="preserve">Стенки гимнастические пролет 0,8м </w:t>
            </w:r>
          </w:p>
        </w:tc>
        <w:tc>
          <w:tcPr>
            <w:tcW w:w="1701" w:type="dxa"/>
            <w:vAlign w:val="center"/>
          </w:tcPr>
          <w:p w14:paraId="2B3D91C5" w14:textId="77777777" w:rsidR="00093279" w:rsidRPr="00093279" w:rsidRDefault="00093279" w:rsidP="006B3CEB">
            <w:pPr>
              <w:pStyle w:val="13"/>
              <w:spacing w:line="240" w:lineRule="auto"/>
              <w:jc w:val="both"/>
              <w:rPr>
                <w:color w:val="auto"/>
              </w:rPr>
            </w:pPr>
            <w:r w:rsidRPr="00093279">
              <w:rPr>
                <w:color w:val="auto"/>
              </w:rPr>
              <w:t>12 шт.</w:t>
            </w:r>
          </w:p>
        </w:tc>
      </w:tr>
      <w:tr w:rsidR="00093279" w:rsidRPr="00093279" w14:paraId="01A81EA3" w14:textId="77777777" w:rsidTr="004010E3">
        <w:tc>
          <w:tcPr>
            <w:tcW w:w="3420" w:type="dxa"/>
            <w:vMerge/>
          </w:tcPr>
          <w:p w14:paraId="57A8DE5A" w14:textId="77777777" w:rsidR="00093279" w:rsidRPr="00093279" w:rsidRDefault="00093279" w:rsidP="006B3CEB">
            <w:pPr>
              <w:pStyle w:val="13"/>
              <w:spacing w:line="240" w:lineRule="auto"/>
              <w:jc w:val="both"/>
              <w:rPr>
                <w:color w:val="auto"/>
              </w:rPr>
            </w:pPr>
          </w:p>
        </w:tc>
        <w:tc>
          <w:tcPr>
            <w:tcW w:w="5620" w:type="dxa"/>
            <w:gridSpan w:val="2"/>
            <w:vAlign w:val="center"/>
          </w:tcPr>
          <w:p w14:paraId="0467096D" w14:textId="77777777" w:rsidR="00093279" w:rsidRPr="00093279" w:rsidRDefault="00093279" w:rsidP="006B3CEB">
            <w:pPr>
              <w:pStyle w:val="13"/>
              <w:spacing w:line="240" w:lineRule="auto"/>
              <w:jc w:val="both"/>
              <w:rPr>
                <w:color w:val="auto"/>
              </w:rPr>
            </w:pPr>
            <w:r w:rsidRPr="00093279">
              <w:rPr>
                <w:color w:val="auto"/>
              </w:rPr>
              <w:t xml:space="preserve">Маты гимнастические </w:t>
            </w:r>
          </w:p>
        </w:tc>
        <w:tc>
          <w:tcPr>
            <w:tcW w:w="1701" w:type="dxa"/>
            <w:vAlign w:val="center"/>
          </w:tcPr>
          <w:p w14:paraId="7FE14F32"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5D34A894" w14:textId="77777777" w:rsidTr="004010E3">
        <w:tc>
          <w:tcPr>
            <w:tcW w:w="3420" w:type="dxa"/>
            <w:vMerge/>
          </w:tcPr>
          <w:p w14:paraId="29AC153A" w14:textId="77777777" w:rsidR="00093279" w:rsidRPr="00093279" w:rsidRDefault="00093279" w:rsidP="006B3CEB">
            <w:pPr>
              <w:pStyle w:val="13"/>
              <w:spacing w:line="240" w:lineRule="auto"/>
              <w:jc w:val="both"/>
              <w:rPr>
                <w:color w:val="auto"/>
              </w:rPr>
            </w:pPr>
          </w:p>
        </w:tc>
        <w:tc>
          <w:tcPr>
            <w:tcW w:w="5620" w:type="dxa"/>
            <w:gridSpan w:val="2"/>
            <w:vAlign w:val="center"/>
          </w:tcPr>
          <w:p w14:paraId="49B72CE2" w14:textId="77777777" w:rsidR="00093279" w:rsidRPr="00093279" w:rsidRDefault="00093279" w:rsidP="006B3CEB">
            <w:pPr>
              <w:pStyle w:val="13"/>
              <w:spacing w:line="240" w:lineRule="auto"/>
              <w:jc w:val="both"/>
              <w:rPr>
                <w:color w:val="auto"/>
              </w:rPr>
            </w:pPr>
            <w:r w:rsidRPr="00093279">
              <w:rPr>
                <w:color w:val="auto"/>
              </w:rPr>
              <w:t>Скамейки гимнастические</w:t>
            </w:r>
          </w:p>
        </w:tc>
        <w:tc>
          <w:tcPr>
            <w:tcW w:w="1701" w:type="dxa"/>
            <w:vAlign w:val="center"/>
          </w:tcPr>
          <w:p w14:paraId="1341C524"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5B1FEDD4" w14:textId="77777777" w:rsidTr="004010E3">
        <w:tc>
          <w:tcPr>
            <w:tcW w:w="3420" w:type="dxa"/>
            <w:vMerge/>
          </w:tcPr>
          <w:p w14:paraId="48341FF0" w14:textId="77777777" w:rsidR="00093279" w:rsidRPr="00093279" w:rsidRDefault="00093279" w:rsidP="006B3CEB">
            <w:pPr>
              <w:pStyle w:val="13"/>
              <w:spacing w:line="240" w:lineRule="auto"/>
              <w:jc w:val="both"/>
              <w:rPr>
                <w:color w:val="auto"/>
              </w:rPr>
            </w:pPr>
          </w:p>
        </w:tc>
        <w:tc>
          <w:tcPr>
            <w:tcW w:w="5620" w:type="dxa"/>
            <w:gridSpan w:val="2"/>
            <w:vAlign w:val="center"/>
          </w:tcPr>
          <w:p w14:paraId="12BA22CA" w14:textId="77777777" w:rsidR="00093279" w:rsidRPr="00093279" w:rsidRDefault="00093279" w:rsidP="006B3CEB">
            <w:pPr>
              <w:pStyle w:val="13"/>
              <w:spacing w:line="240" w:lineRule="auto"/>
              <w:jc w:val="both"/>
              <w:rPr>
                <w:color w:val="auto"/>
              </w:rPr>
            </w:pPr>
            <w:r w:rsidRPr="00093279">
              <w:rPr>
                <w:color w:val="auto"/>
              </w:rPr>
              <w:t xml:space="preserve">Канаты для лазания l-6 м </w:t>
            </w:r>
          </w:p>
        </w:tc>
        <w:tc>
          <w:tcPr>
            <w:tcW w:w="1701" w:type="dxa"/>
            <w:vAlign w:val="center"/>
          </w:tcPr>
          <w:p w14:paraId="09D568BE"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62DF8B5B" w14:textId="77777777" w:rsidTr="004010E3">
        <w:tc>
          <w:tcPr>
            <w:tcW w:w="3420" w:type="dxa"/>
            <w:vMerge/>
          </w:tcPr>
          <w:p w14:paraId="72F3CFAE" w14:textId="77777777" w:rsidR="00093279" w:rsidRPr="00093279" w:rsidRDefault="00093279" w:rsidP="006B3CEB">
            <w:pPr>
              <w:pStyle w:val="13"/>
              <w:spacing w:line="240" w:lineRule="auto"/>
              <w:jc w:val="both"/>
              <w:rPr>
                <w:color w:val="auto"/>
              </w:rPr>
            </w:pPr>
          </w:p>
        </w:tc>
        <w:tc>
          <w:tcPr>
            <w:tcW w:w="5620" w:type="dxa"/>
            <w:gridSpan w:val="2"/>
            <w:vAlign w:val="center"/>
          </w:tcPr>
          <w:p w14:paraId="0E73351C" w14:textId="77777777" w:rsidR="00093279" w:rsidRPr="00093279" w:rsidRDefault="00093279" w:rsidP="006B3CEB">
            <w:pPr>
              <w:pStyle w:val="13"/>
              <w:spacing w:line="240" w:lineRule="auto"/>
              <w:jc w:val="both"/>
              <w:rPr>
                <w:color w:val="auto"/>
              </w:rPr>
            </w:pPr>
            <w:r w:rsidRPr="00093279">
              <w:rPr>
                <w:color w:val="auto"/>
              </w:rPr>
              <w:t xml:space="preserve">Шесты для лазания l-5,5 м </w:t>
            </w:r>
          </w:p>
        </w:tc>
        <w:tc>
          <w:tcPr>
            <w:tcW w:w="1701" w:type="dxa"/>
            <w:vAlign w:val="center"/>
          </w:tcPr>
          <w:p w14:paraId="74C9200D"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423C4553" w14:textId="77777777" w:rsidTr="004010E3">
        <w:tc>
          <w:tcPr>
            <w:tcW w:w="3420" w:type="dxa"/>
            <w:vMerge/>
          </w:tcPr>
          <w:p w14:paraId="34F20CFB" w14:textId="77777777" w:rsidR="00093279" w:rsidRPr="00093279" w:rsidRDefault="00093279" w:rsidP="006B3CEB">
            <w:pPr>
              <w:pStyle w:val="13"/>
              <w:spacing w:line="240" w:lineRule="auto"/>
              <w:jc w:val="both"/>
              <w:rPr>
                <w:color w:val="auto"/>
              </w:rPr>
            </w:pPr>
          </w:p>
        </w:tc>
        <w:tc>
          <w:tcPr>
            <w:tcW w:w="5620" w:type="dxa"/>
            <w:gridSpan w:val="2"/>
            <w:vAlign w:val="center"/>
          </w:tcPr>
          <w:p w14:paraId="44E8DABE" w14:textId="77777777" w:rsidR="00093279" w:rsidRPr="00093279" w:rsidRDefault="00093279" w:rsidP="006B3CEB">
            <w:pPr>
              <w:pStyle w:val="13"/>
              <w:spacing w:line="240" w:lineRule="auto"/>
              <w:jc w:val="both"/>
              <w:rPr>
                <w:color w:val="auto"/>
              </w:rPr>
            </w:pPr>
            <w:r w:rsidRPr="00093279">
              <w:rPr>
                <w:color w:val="auto"/>
              </w:rPr>
              <w:t xml:space="preserve">Перекладины </w:t>
            </w:r>
          </w:p>
        </w:tc>
        <w:tc>
          <w:tcPr>
            <w:tcW w:w="1701" w:type="dxa"/>
            <w:vAlign w:val="center"/>
          </w:tcPr>
          <w:p w14:paraId="341C7188"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017BD3BF" w14:textId="77777777" w:rsidTr="004010E3">
        <w:tc>
          <w:tcPr>
            <w:tcW w:w="3420" w:type="dxa"/>
            <w:vMerge/>
          </w:tcPr>
          <w:p w14:paraId="1D3C4F9B" w14:textId="77777777" w:rsidR="00093279" w:rsidRPr="00093279" w:rsidRDefault="00093279" w:rsidP="006B3CEB">
            <w:pPr>
              <w:pStyle w:val="13"/>
              <w:spacing w:line="240" w:lineRule="auto"/>
              <w:jc w:val="both"/>
              <w:rPr>
                <w:color w:val="auto"/>
              </w:rPr>
            </w:pPr>
          </w:p>
        </w:tc>
        <w:tc>
          <w:tcPr>
            <w:tcW w:w="5620" w:type="dxa"/>
            <w:gridSpan w:val="2"/>
            <w:vAlign w:val="center"/>
          </w:tcPr>
          <w:p w14:paraId="2DC6A79B" w14:textId="77777777" w:rsidR="00093279" w:rsidRPr="00093279" w:rsidRDefault="00093279" w:rsidP="006B3CEB">
            <w:pPr>
              <w:pStyle w:val="13"/>
              <w:spacing w:line="240" w:lineRule="auto"/>
              <w:jc w:val="both"/>
              <w:rPr>
                <w:color w:val="auto"/>
              </w:rPr>
            </w:pPr>
            <w:r w:rsidRPr="00093279">
              <w:rPr>
                <w:color w:val="auto"/>
              </w:rPr>
              <w:t>Мешочки с песком (200-250г.)</w:t>
            </w:r>
          </w:p>
        </w:tc>
        <w:tc>
          <w:tcPr>
            <w:tcW w:w="1701" w:type="dxa"/>
            <w:vAlign w:val="center"/>
          </w:tcPr>
          <w:p w14:paraId="3918A4EC"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7D626812" w14:textId="77777777" w:rsidTr="004010E3">
        <w:tc>
          <w:tcPr>
            <w:tcW w:w="3420" w:type="dxa"/>
            <w:vMerge w:val="restart"/>
          </w:tcPr>
          <w:p w14:paraId="0676E9FB" w14:textId="77777777" w:rsidR="00093279" w:rsidRPr="00093279" w:rsidRDefault="00093279" w:rsidP="006B3CEB">
            <w:pPr>
              <w:pStyle w:val="13"/>
              <w:spacing w:line="240" w:lineRule="auto"/>
              <w:jc w:val="both"/>
              <w:rPr>
                <w:color w:val="auto"/>
              </w:rPr>
            </w:pPr>
            <w:r w:rsidRPr="00093279">
              <w:rPr>
                <w:color w:val="auto"/>
              </w:rPr>
              <w:t>Инвентарь для развития физических качеств</w:t>
            </w:r>
          </w:p>
        </w:tc>
        <w:tc>
          <w:tcPr>
            <w:tcW w:w="5620" w:type="dxa"/>
            <w:gridSpan w:val="2"/>
            <w:vAlign w:val="center"/>
          </w:tcPr>
          <w:p w14:paraId="1AFB0061" w14:textId="77777777" w:rsidR="00093279" w:rsidRPr="00093279" w:rsidRDefault="00093279" w:rsidP="006B3CEB">
            <w:pPr>
              <w:pStyle w:val="13"/>
              <w:spacing w:line="240" w:lineRule="auto"/>
              <w:jc w:val="both"/>
              <w:rPr>
                <w:color w:val="auto"/>
              </w:rPr>
            </w:pPr>
            <w:r w:rsidRPr="00093279">
              <w:rPr>
                <w:color w:val="auto"/>
              </w:rPr>
              <w:t>Гантели 1 кг (пара)</w:t>
            </w:r>
          </w:p>
        </w:tc>
        <w:tc>
          <w:tcPr>
            <w:tcW w:w="1701" w:type="dxa"/>
            <w:vAlign w:val="center"/>
          </w:tcPr>
          <w:p w14:paraId="2A4A3F12"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6C48DC3F" w14:textId="77777777" w:rsidTr="004010E3">
        <w:tc>
          <w:tcPr>
            <w:tcW w:w="3420" w:type="dxa"/>
            <w:vMerge/>
          </w:tcPr>
          <w:p w14:paraId="433F6A85" w14:textId="77777777" w:rsidR="00093279" w:rsidRPr="00093279" w:rsidRDefault="00093279" w:rsidP="006B3CEB">
            <w:pPr>
              <w:pStyle w:val="13"/>
              <w:spacing w:line="240" w:lineRule="auto"/>
              <w:jc w:val="both"/>
              <w:rPr>
                <w:color w:val="auto"/>
              </w:rPr>
            </w:pPr>
          </w:p>
        </w:tc>
        <w:tc>
          <w:tcPr>
            <w:tcW w:w="5620" w:type="dxa"/>
            <w:gridSpan w:val="2"/>
            <w:vAlign w:val="center"/>
          </w:tcPr>
          <w:p w14:paraId="72E648CE" w14:textId="77777777" w:rsidR="00093279" w:rsidRPr="00093279" w:rsidRDefault="00093279" w:rsidP="006B3CEB">
            <w:pPr>
              <w:pStyle w:val="13"/>
              <w:spacing w:line="240" w:lineRule="auto"/>
              <w:jc w:val="both"/>
              <w:rPr>
                <w:color w:val="auto"/>
              </w:rPr>
            </w:pPr>
            <w:r w:rsidRPr="00093279">
              <w:rPr>
                <w:color w:val="auto"/>
              </w:rPr>
              <w:t xml:space="preserve">Палка гимнастическая </w:t>
            </w:r>
          </w:p>
        </w:tc>
        <w:tc>
          <w:tcPr>
            <w:tcW w:w="1701" w:type="dxa"/>
            <w:vAlign w:val="center"/>
          </w:tcPr>
          <w:p w14:paraId="0783F489"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1C701728" w14:textId="77777777" w:rsidTr="004010E3">
        <w:tc>
          <w:tcPr>
            <w:tcW w:w="3420" w:type="dxa"/>
            <w:vMerge/>
          </w:tcPr>
          <w:p w14:paraId="42364ABB" w14:textId="77777777" w:rsidR="00093279" w:rsidRPr="00093279" w:rsidRDefault="00093279" w:rsidP="006B3CEB">
            <w:pPr>
              <w:pStyle w:val="13"/>
              <w:spacing w:line="240" w:lineRule="auto"/>
              <w:jc w:val="both"/>
              <w:rPr>
                <w:color w:val="auto"/>
              </w:rPr>
            </w:pPr>
          </w:p>
        </w:tc>
        <w:tc>
          <w:tcPr>
            <w:tcW w:w="5620" w:type="dxa"/>
            <w:gridSpan w:val="2"/>
            <w:vAlign w:val="center"/>
          </w:tcPr>
          <w:p w14:paraId="37DDCCDD" w14:textId="77777777" w:rsidR="00093279" w:rsidRPr="00093279" w:rsidRDefault="00093279" w:rsidP="006B3CEB">
            <w:pPr>
              <w:pStyle w:val="13"/>
              <w:spacing w:line="240" w:lineRule="auto"/>
              <w:jc w:val="both"/>
              <w:rPr>
                <w:color w:val="auto"/>
              </w:rPr>
            </w:pPr>
            <w:r w:rsidRPr="00093279">
              <w:rPr>
                <w:color w:val="auto"/>
              </w:rPr>
              <w:t xml:space="preserve">Каток гимнастический </w:t>
            </w:r>
          </w:p>
        </w:tc>
        <w:tc>
          <w:tcPr>
            <w:tcW w:w="1701" w:type="dxa"/>
            <w:vAlign w:val="center"/>
          </w:tcPr>
          <w:p w14:paraId="53090776"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69C8EB97" w14:textId="77777777" w:rsidTr="004010E3">
        <w:tc>
          <w:tcPr>
            <w:tcW w:w="3420" w:type="dxa"/>
            <w:vMerge/>
          </w:tcPr>
          <w:p w14:paraId="1335127B" w14:textId="77777777" w:rsidR="00093279" w:rsidRPr="00093279" w:rsidRDefault="00093279" w:rsidP="006B3CEB">
            <w:pPr>
              <w:pStyle w:val="13"/>
              <w:spacing w:line="240" w:lineRule="auto"/>
              <w:jc w:val="both"/>
              <w:rPr>
                <w:color w:val="auto"/>
              </w:rPr>
            </w:pPr>
          </w:p>
        </w:tc>
        <w:tc>
          <w:tcPr>
            <w:tcW w:w="5620" w:type="dxa"/>
            <w:gridSpan w:val="2"/>
            <w:vAlign w:val="center"/>
          </w:tcPr>
          <w:p w14:paraId="7612ADF4" w14:textId="77777777" w:rsidR="00093279" w:rsidRPr="00093279" w:rsidRDefault="00093279" w:rsidP="006B3CEB">
            <w:pPr>
              <w:pStyle w:val="13"/>
              <w:spacing w:line="240" w:lineRule="auto"/>
              <w:jc w:val="both"/>
              <w:rPr>
                <w:color w:val="auto"/>
              </w:rPr>
            </w:pPr>
            <w:r w:rsidRPr="00093279">
              <w:rPr>
                <w:color w:val="auto"/>
              </w:rPr>
              <w:t xml:space="preserve">Рулетки (25 и 10 м) </w:t>
            </w:r>
          </w:p>
        </w:tc>
        <w:tc>
          <w:tcPr>
            <w:tcW w:w="1701" w:type="dxa"/>
            <w:vAlign w:val="center"/>
          </w:tcPr>
          <w:p w14:paraId="45A86F76"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1407DAB3" w14:textId="77777777" w:rsidTr="004010E3">
        <w:tc>
          <w:tcPr>
            <w:tcW w:w="3420" w:type="dxa"/>
            <w:vMerge/>
          </w:tcPr>
          <w:p w14:paraId="5C02E502" w14:textId="77777777" w:rsidR="00093279" w:rsidRPr="00093279" w:rsidRDefault="00093279" w:rsidP="006B3CEB">
            <w:pPr>
              <w:pStyle w:val="13"/>
              <w:spacing w:line="240" w:lineRule="auto"/>
              <w:jc w:val="both"/>
              <w:rPr>
                <w:color w:val="auto"/>
              </w:rPr>
            </w:pPr>
          </w:p>
        </w:tc>
        <w:tc>
          <w:tcPr>
            <w:tcW w:w="5620" w:type="dxa"/>
            <w:gridSpan w:val="2"/>
            <w:vAlign w:val="center"/>
          </w:tcPr>
          <w:p w14:paraId="76185FCE" w14:textId="77777777" w:rsidR="00093279" w:rsidRPr="00093279" w:rsidRDefault="00093279" w:rsidP="006B3CEB">
            <w:pPr>
              <w:pStyle w:val="13"/>
              <w:spacing w:line="240" w:lineRule="auto"/>
              <w:jc w:val="both"/>
              <w:rPr>
                <w:color w:val="auto"/>
              </w:rPr>
            </w:pPr>
            <w:r w:rsidRPr="00093279">
              <w:rPr>
                <w:color w:val="auto"/>
              </w:rPr>
              <w:t xml:space="preserve">Свистки судейские </w:t>
            </w:r>
          </w:p>
        </w:tc>
        <w:tc>
          <w:tcPr>
            <w:tcW w:w="1701" w:type="dxa"/>
            <w:vAlign w:val="center"/>
          </w:tcPr>
          <w:p w14:paraId="20205920"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6898F665" w14:textId="77777777" w:rsidTr="004010E3">
        <w:tc>
          <w:tcPr>
            <w:tcW w:w="3420" w:type="dxa"/>
            <w:vMerge/>
          </w:tcPr>
          <w:p w14:paraId="0C5DAFBD" w14:textId="77777777" w:rsidR="00093279" w:rsidRPr="00093279" w:rsidRDefault="00093279" w:rsidP="006B3CEB">
            <w:pPr>
              <w:pStyle w:val="13"/>
              <w:spacing w:line="240" w:lineRule="auto"/>
              <w:jc w:val="both"/>
              <w:rPr>
                <w:color w:val="auto"/>
              </w:rPr>
            </w:pPr>
          </w:p>
        </w:tc>
        <w:tc>
          <w:tcPr>
            <w:tcW w:w="5620" w:type="dxa"/>
            <w:gridSpan w:val="2"/>
            <w:vAlign w:val="center"/>
          </w:tcPr>
          <w:p w14:paraId="012BADAC" w14:textId="77777777" w:rsidR="00093279" w:rsidRPr="00093279" w:rsidRDefault="00093279" w:rsidP="006B3CEB">
            <w:pPr>
              <w:pStyle w:val="13"/>
              <w:spacing w:line="240" w:lineRule="auto"/>
              <w:jc w:val="both"/>
              <w:rPr>
                <w:color w:val="auto"/>
              </w:rPr>
            </w:pPr>
            <w:r w:rsidRPr="00093279">
              <w:rPr>
                <w:color w:val="auto"/>
              </w:rPr>
              <w:t xml:space="preserve">Секундомеры </w:t>
            </w:r>
          </w:p>
        </w:tc>
        <w:tc>
          <w:tcPr>
            <w:tcW w:w="1701" w:type="dxa"/>
            <w:vAlign w:val="center"/>
          </w:tcPr>
          <w:p w14:paraId="03B241F5"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9696A30" w14:textId="77777777" w:rsidTr="004010E3">
        <w:tc>
          <w:tcPr>
            <w:tcW w:w="3420" w:type="dxa"/>
          </w:tcPr>
          <w:p w14:paraId="4F317457" w14:textId="77777777" w:rsidR="00093279" w:rsidRPr="00093279" w:rsidRDefault="00093279" w:rsidP="006B3CEB">
            <w:pPr>
              <w:pStyle w:val="13"/>
              <w:spacing w:line="240" w:lineRule="auto"/>
              <w:jc w:val="both"/>
              <w:rPr>
                <w:color w:val="auto"/>
              </w:rPr>
            </w:pPr>
            <w:r w:rsidRPr="00093279">
              <w:rPr>
                <w:color w:val="auto"/>
              </w:rPr>
              <w:t xml:space="preserve">Оборудование для контроля и оценки действий </w:t>
            </w:r>
          </w:p>
        </w:tc>
        <w:tc>
          <w:tcPr>
            <w:tcW w:w="5620" w:type="dxa"/>
            <w:gridSpan w:val="2"/>
            <w:vAlign w:val="center"/>
          </w:tcPr>
          <w:p w14:paraId="3748FA8F" w14:textId="77777777" w:rsidR="00093279" w:rsidRPr="00093279" w:rsidRDefault="00093279" w:rsidP="006B3CEB">
            <w:pPr>
              <w:pStyle w:val="13"/>
              <w:spacing w:line="240" w:lineRule="auto"/>
              <w:jc w:val="both"/>
              <w:rPr>
                <w:color w:val="auto"/>
              </w:rPr>
            </w:pPr>
            <w:r w:rsidRPr="00093279">
              <w:rPr>
                <w:color w:val="auto"/>
              </w:rPr>
              <w:t xml:space="preserve">Устройство для подъема флага </w:t>
            </w:r>
          </w:p>
        </w:tc>
        <w:tc>
          <w:tcPr>
            <w:tcW w:w="1701" w:type="dxa"/>
            <w:vAlign w:val="center"/>
          </w:tcPr>
          <w:p w14:paraId="05C10855"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C4A47CF" w14:textId="77777777" w:rsidTr="004010E3">
        <w:tc>
          <w:tcPr>
            <w:tcW w:w="3420" w:type="dxa"/>
            <w:vMerge w:val="restart"/>
          </w:tcPr>
          <w:p w14:paraId="3C1B8DF4" w14:textId="77777777" w:rsidR="00093279" w:rsidRPr="00093279" w:rsidRDefault="00093279" w:rsidP="006B3CEB">
            <w:pPr>
              <w:pStyle w:val="13"/>
              <w:spacing w:line="240" w:lineRule="auto"/>
              <w:jc w:val="both"/>
              <w:rPr>
                <w:color w:val="auto"/>
              </w:rPr>
            </w:pPr>
            <w:r w:rsidRPr="00093279">
              <w:rPr>
                <w:color w:val="auto"/>
              </w:rPr>
              <w:t>Комплект для занятий гимнастикой</w:t>
            </w:r>
          </w:p>
        </w:tc>
        <w:tc>
          <w:tcPr>
            <w:tcW w:w="5620" w:type="dxa"/>
            <w:gridSpan w:val="2"/>
            <w:vAlign w:val="center"/>
          </w:tcPr>
          <w:p w14:paraId="08218D4E" w14:textId="77777777" w:rsidR="00093279" w:rsidRPr="00093279" w:rsidRDefault="00093279" w:rsidP="006B3CEB">
            <w:pPr>
              <w:pStyle w:val="13"/>
              <w:spacing w:line="240" w:lineRule="auto"/>
              <w:jc w:val="both"/>
              <w:rPr>
                <w:color w:val="auto"/>
              </w:rPr>
            </w:pPr>
            <w:r w:rsidRPr="00093279">
              <w:rPr>
                <w:color w:val="auto"/>
              </w:rPr>
              <w:t xml:space="preserve">Комплект школьный для прыжков в высоту </w:t>
            </w:r>
          </w:p>
        </w:tc>
        <w:tc>
          <w:tcPr>
            <w:tcW w:w="1701" w:type="dxa"/>
            <w:vAlign w:val="center"/>
          </w:tcPr>
          <w:p w14:paraId="0A369DA4"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EDBA168" w14:textId="77777777" w:rsidTr="004010E3">
        <w:tc>
          <w:tcPr>
            <w:tcW w:w="3420" w:type="dxa"/>
            <w:vMerge/>
          </w:tcPr>
          <w:p w14:paraId="78B1C8FB" w14:textId="77777777" w:rsidR="00093279" w:rsidRPr="00093279" w:rsidRDefault="00093279" w:rsidP="006B3CEB">
            <w:pPr>
              <w:pStyle w:val="13"/>
              <w:spacing w:line="240" w:lineRule="auto"/>
              <w:jc w:val="both"/>
              <w:rPr>
                <w:color w:val="auto"/>
              </w:rPr>
            </w:pPr>
          </w:p>
        </w:tc>
        <w:tc>
          <w:tcPr>
            <w:tcW w:w="5620" w:type="dxa"/>
            <w:gridSpan w:val="2"/>
            <w:vAlign w:val="center"/>
          </w:tcPr>
          <w:p w14:paraId="57783DE4" w14:textId="77777777" w:rsidR="00093279" w:rsidRPr="00093279" w:rsidRDefault="00093279" w:rsidP="006B3CEB">
            <w:pPr>
              <w:pStyle w:val="13"/>
              <w:spacing w:line="240" w:lineRule="auto"/>
              <w:jc w:val="both"/>
              <w:rPr>
                <w:color w:val="auto"/>
              </w:rPr>
            </w:pPr>
            <w:r w:rsidRPr="00093279">
              <w:rPr>
                <w:color w:val="auto"/>
              </w:rPr>
              <w:t xml:space="preserve">Жерди гимнастических брусьев школьных </w:t>
            </w:r>
          </w:p>
        </w:tc>
        <w:tc>
          <w:tcPr>
            <w:tcW w:w="1701" w:type="dxa"/>
            <w:vAlign w:val="center"/>
          </w:tcPr>
          <w:p w14:paraId="3AEB45A5"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01F5BC37" w14:textId="77777777" w:rsidTr="004010E3">
        <w:tc>
          <w:tcPr>
            <w:tcW w:w="3420" w:type="dxa"/>
            <w:vMerge/>
          </w:tcPr>
          <w:p w14:paraId="7ACC0425" w14:textId="77777777" w:rsidR="00093279" w:rsidRPr="00093279" w:rsidRDefault="00093279" w:rsidP="006B3CEB">
            <w:pPr>
              <w:pStyle w:val="13"/>
              <w:spacing w:line="240" w:lineRule="auto"/>
              <w:jc w:val="both"/>
              <w:rPr>
                <w:color w:val="auto"/>
              </w:rPr>
            </w:pPr>
          </w:p>
        </w:tc>
        <w:tc>
          <w:tcPr>
            <w:tcW w:w="5620" w:type="dxa"/>
            <w:gridSpan w:val="2"/>
            <w:vAlign w:val="center"/>
          </w:tcPr>
          <w:p w14:paraId="7FC7F8E6" w14:textId="77777777" w:rsidR="00093279" w:rsidRPr="00093279" w:rsidRDefault="00093279" w:rsidP="006B3CEB">
            <w:pPr>
              <w:pStyle w:val="13"/>
              <w:spacing w:line="240" w:lineRule="auto"/>
              <w:jc w:val="both"/>
              <w:rPr>
                <w:color w:val="auto"/>
              </w:rPr>
            </w:pPr>
            <w:r w:rsidRPr="00093279">
              <w:rPr>
                <w:color w:val="auto"/>
              </w:rPr>
              <w:t xml:space="preserve">- разновысокие </w:t>
            </w:r>
          </w:p>
        </w:tc>
        <w:tc>
          <w:tcPr>
            <w:tcW w:w="1701" w:type="dxa"/>
            <w:vAlign w:val="center"/>
          </w:tcPr>
          <w:p w14:paraId="35A47A54" w14:textId="77777777" w:rsidR="00093279" w:rsidRPr="00093279" w:rsidRDefault="00093279" w:rsidP="006B3CEB">
            <w:pPr>
              <w:pStyle w:val="13"/>
              <w:spacing w:line="240" w:lineRule="auto"/>
              <w:jc w:val="both"/>
              <w:rPr>
                <w:color w:val="auto"/>
              </w:rPr>
            </w:pPr>
            <w:r w:rsidRPr="00093279">
              <w:rPr>
                <w:color w:val="auto"/>
              </w:rPr>
              <w:t xml:space="preserve">1 пара </w:t>
            </w:r>
          </w:p>
        </w:tc>
      </w:tr>
      <w:tr w:rsidR="00093279" w:rsidRPr="00093279" w14:paraId="7FF81407" w14:textId="77777777" w:rsidTr="004010E3">
        <w:tc>
          <w:tcPr>
            <w:tcW w:w="3420" w:type="dxa"/>
            <w:vMerge/>
          </w:tcPr>
          <w:p w14:paraId="4B423956" w14:textId="77777777" w:rsidR="00093279" w:rsidRPr="00093279" w:rsidRDefault="00093279" w:rsidP="006B3CEB">
            <w:pPr>
              <w:pStyle w:val="13"/>
              <w:spacing w:line="240" w:lineRule="auto"/>
              <w:jc w:val="both"/>
              <w:rPr>
                <w:color w:val="auto"/>
              </w:rPr>
            </w:pPr>
          </w:p>
        </w:tc>
        <w:tc>
          <w:tcPr>
            <w:tcW w:w="5620" w:type="dxa"/>
            <w:gridSpan w:val="2"/>
            <w:vAlign w:val="center"/>
          </w:tcPr>
          <w:p w14:paraId="469E6A4A" w14:textId="77777777" w:rsidR="00093279" w:rsidRPr="00093279" w:rsidRDefault="00093279" w:rsidP="006B3CEB">
            <w:pPr>
              <w:pStyle w:val="13"/>
              <w:spacing w:line="240" w:lineRule="auto"/>
              <w:jc w:val="both"/>
              <w:rPr>
                <w:color w:val="auto"/>
              </w:rPr>
            </w:pPr>
            <w:r w:rsidRPr="00093279">
              <w:rPr>
                <w:color w:val="auto"/>
              </w:rPr>
              <w:t xml:space="preserve">- параллельные </w:t>
            </w:r>
          </w:p>
        </w:tc>
        <w:tc>
          <w:tcPr>
            <w:tcW w:w="1701" w:type="dxa"/>
            <w:vAlign w:val="center"/>
          </w:tcPr>
          <w:p w14:paraId="466085C1"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0F63B246" w14:textId="77777777" w:rsidTr="004010E3">
        <w:tc>
          <w:tcPr>
            <w:tcW w:w="3420" w:type="dxa"/>
            <w:vMerge/>
          </w:tcPr>
          <w:p w14:paraId="6B25455B" w14:textId="77777777" w:rsidR="00093279" w:rsidRPr="00093279" w:rsidRDefault="00093279" w:rsidP="006B3CEB">
            <w:pPr>
              <w:pStyle w:val="13"/>
              <w:spacing w:line="240" w:lineRule="auto"/>
              <w:jc w:val="both"/>
              <w:rPr>
                <w:color w:val="auto"/>
              </w:rPr>
            </w:pPr>
          </w:p>
        </w:tc>
        <w:tc>
          <w:tcPr>
            <w:tcW w:w="5620" w:type="dxa"/>
            <w:gridSpan w:val="2"/>
            <w:vAlign w:val="center"/>
          </w:tcPr>
          <w:p w14:paraId="0FE294CB" w14:textId="77777777" w:rsidR="00093279" w:rsidRPr="00093279" w:rsidRDefault="00093279" w:rsidP="006B3CEB">
            <w:pPr>
              <w:pStyle w:val="13"/>
              <w:spacing w:line="240" w:lineRule="auto"/>
              <w:jc w:val="both"/>
              <w:rPr>
                <w:color w:val="auto"/>
              </w:rPr>
            </w:pPr>
            <w:r w:rsidRPr="00093279">
              <w:rPr>
                <w:color w:val="auto"/>
              </w:rPr>
              <w:t>Корпусы коня гимнастического школьного</w:t>
            </w:r>
          </w:p>
        </w:tc>
        <w:tc>
          <w:tcPr>
            <w:tcW w:w="1701" w:type="dxa"/>
            <w:vAlign w:val="center"/>
          </w:tcPr>
          <w:p w14:paraId="0272F668"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0F0AF121" w14:textId="77777777" w:rsidTr="004010E3">
        <w:tc>
          <w:tcPr>
            <w:tcW w:w="3420" w:type="dxa"/>
            <w:vMerge/>
          </w:tcPr>
          <w:p w14:paraId="7EBAEDA3" w14:textId="77777777" w:rsidR="00093279" w:rsidRPr="00093279" w:rsidRDefault="00093279" w:rsidP="006B3CEB">
            <w:pPr>
              <w:pStyle w:val="13"/>
              <w:spacing w:line="240" w:lineRule="auto"/>
              <w:jc w:val="both"/>
              <w:rPr>
                <w:color w:val="auto"/>
              </w:rPr>
            </w:pPr>
          </w:p>
        </w:tc>
        <w:tc>
          <w:tcPr>
            <w:tcW w:w="5620" w:type="dxa"/>
            <w:gridSpan w:val="2"/>
            <w:vAlign w:val="center"/>
          </w:tcPr>
          <w:p w14:paraId="643B7E9F" w14:textId="77777777" w:rsidR="00093279" w:rsidRPr="00093279" w:rsidRDefault="00093279" w:rsidP="006B3CEB">
            <w:pPr>
              <w:pStyle w:val="13"/>
              <w:spacing w:line="240" w:lineRule="auto"/>
              <w:jc w:val="both"/>
              <w:rPr>
                <w:color w:val="auto"/>
              </w:rPr>
            </w:pPr>
            <w:r w:rsidRPr="00093279">
              <w:rPr>
                <w:color w:val="auto"/>
              </w:rPr>
              <w:t xml:space="preserve">Корпусы козла гимнастического школьного </w:t>
            </w:r>
          </w:p>
        </w:tc>
        <w:tc>
          <w:tcPr>
            <w:tcW w:w="1701" w:type="dxa"/>
            <w:vAlign w:val="center"/>
          </w:tcPr>
          <w:p w14:paraId="59759611"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4694B8A" w14:textId="77777777" w:rsidTr="004010E3">
        <w:tc>
          <w:tcPr>
            <w:tcW w:w="3420" w:type="dxa"/>
            <w:vMerge/>
          </w:tcPr>
          <w:p w14:paraId="31D1487E" w14:textId="77777777" w:rsidR="00093279" w:rsidRPr="00093279" w:rsidRDefault="00093279" w:rsidP="006B3CEB">
            <w:pPr>
              <w:pStyle w:val="13"/>
              <w:spacing w:line="240" w:lineRule="auto"/>
              <w:jc w:val="both"/>
              <w:rPr>
                <w:color w:val="auto"/>
              </w:rPr>
            </w:pPr>
          </w:p>
        </w:tc>
        <w:tc>
          <w:tcPr>
            <w:tcW w:w="5620" w:type="dxa"/>
            <w:gridSpan w:val="2"/>
            <w:vAlign w:val="center"/>
          </w:tcPr>
          <w:p w14:paraId="44D6EAE1" w14:textId="77777777" w:rsidR="00093279" w:rsidRPr="00093279" w:rsidRDefault="00093279" w:rsidP="006B3CEB">
            <w:pPr>
              <w:pStyle w:val="13"/>
              <w:spacing w:line="240" w:lineRule="auto"/>
              <w:jc w:val="both"/>
              <w:rPr>
                <w:color w:val="auto"/>
              </w:rPr>
            </w:pPr>
            <w:r w:rsidRPr="00093279">
              <w:rPr>
                <w:color w:val="auto"/>
              </w:rPr>
              <w:t xml:space="preserve">Корпусы бревна гимнастического школьного </w:t>
            </w:r>
          </w:p>
        </w:tc>
        <w:tc>
          <w:tcPr>
            <w:tcW w:w="1701" w:type="dxa"/>
            <w:vAlign w:val="center"/>
          </w:tcPr>
          <w:p w14:paraId="03FDA32B"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7D2CA18E" w14:textId="77777777" w:rsidTr="004010E3">
        <w:tc>
          <w:tcPr>
            <w:tcW w:w="3420" w:type="dxa"/>
            <w:vMerge/>
          </w:tcPr>
          <w:p w14:paraId="4683B956" w14:textId="77777777" w:rsidR="00093279" w:rsidRPr="00093279" w:rsidRDefault="00093279" w:rsidP="006B3CEB">
            <w:pPr>
              <w:pStyle w:val="13"/>
              <w:spacing w:line="240" w:lineRule="auto"/>
              <w:jc w:val="both"/>
              <w:rPr>
                <w:color w:val="auto"/>
              </w:rPr>
            </w:pPr>
          </w:p>
        </w:tc>
        <w:tc>
          <w:tcPr>
            <w:tcW w:w="5620" w:type="dxa"/>
            <w:gridSpan w:val="2"/>
            <w:vAlign w:val="center"/>
          </w:tcPr>
          <w:p w14:paraId="4669E7AB" w14:textId="77777777" w:rsidR="00093279" w:rsidRPr="00093279" w:rsidRDefault="00093279" w:rsidP="006B3CEB">
            <w:pPr>
              <w:pStyle w:val="13"/>
              <w:spacing w:line="240" w:lineRule="auto"/>
              <w:jc w:val="both"/>
              <w:rPr>
                <w:color w:val="auto"/>
              </w:rPr>
            </w:pPr>
            <w:r w:rsidRPr="00093279">
              <w:rPr>
                <w:color w:val="auto"/>
              </w:rPr>
              <w:t xml:space="preserve">Мостики гимнастические </w:t>
            </w:r>
          </w:p>
        </w:tc>
        <w:tc>
          <w:tcPr>
            <w:tcW w:w="1701" w:type="dxa"/>
            <w:vAlign w:val="center"/>
          </w:tcPr>
          <w:p w14:paraId="67E95346"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BC7D0B8" w14:textId="77777777" w:rsidTr="004010E3">
        <w:tc>
          <w:tcPr>
            <w:tcW w:w="3420" w:type="dxa"/>
            <w:vMerge/>
          </w:tcPr>
          <w:p w14:paraId="343ED1D4" w14:textId="77777777" w:rsidR="00093279" w:rsidRPr="00093279" w:rsidRDefault="00093279" w:rsidP="006B3CEB">
            <w:pPr>
              <w:pStyle w:val="13"/>
              <w:spacing w:line="240" w:lineRule="auto"/>
              <w:jc w:val="both"/>
              <w:rPr>
                <w:color w:val="auto"/>
              </w:rPr>
            </w:pPr>
          </w:p>
        </w:tc>
        <w:tc>
          <w:tcPr>
            <w:tcW w:w="5620" w:type="dxa"/>
            <w:gridSpan w:val="2"/>
            <w:vAlign w:val="center"/>
          </w:tcPr>
          <w:p w14:paraId="690474A0" w14:textId="77777777" w:rsidR="00093279" w:rsidRPr="00093279" w:rsidRDefault="00093279" w:rsidP="006B3CEB">
            <w:pPr>
              <w:pStyle w:val="13"/>
              <w:spacing w:line="240" w:lineRule="auto"/>
              <w:jc w:val="both"/>
              <w:rPr>
                <w:color w:val="auto"/>
              </w:rPr>
            </w:pPr>
            <w:r w:rsidRPr="00093279">
              <w:rPr>
                <w:color w:val="auto"/>
              </w:rPr>
              <w:t xml:space="preserve">Обручи гимнастические диаметром 90-95см. </w:t>
            </w:r>
          </w:p>
        </w:tc>
        <w:tc>
          <w:tcPr>
            <w:tcW w:w="1701" w:type="dxa"/>
            <w:vAlign w:val="center"/>
          </w:tcPr>
          <w:p w14:paraId="6AFB0A52"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43DF00B2" w14:textId="77777777" w:rsidTr="004010E3">
        <w:tc>
          <w:tcPr>
            <w:tcW w:w="3420" w:type="dxa"/>
            <w:vMerge/>
          </w:tcPr>
          <w:p w14:paraId="7B9EF017" w14:textId="77777777" w:rsidR="00093279" w:rsidRPr="00093279" w:rsidRDefault="00093279" w:rsidP="006B3CEB">
            <w:pPr>
              <w:pStyle w:val="13"/>
              <w:spacing w:line="240" w:lineRule="auto"/>
              <w:jc w:val="both"/>
              <w:rPr>
                <w:color w:val="auto"/>
              </w:rPr>
            </w:pPr>
          </w:p>
        </w:tc>
        <w:tc>
          <w:tcPr>
            <w:tcW w:w="5620" w:type="dxa"/>
            <w:gridSpan w:val="2"/>
            <w:vAlign w:val="center"/>
          </w:tcPr>
          <w:p w14:paraId="1B6DACFA" w14:textId="77777777" w:rsidR="00093279" w:rsidRPr="00093279" w:rsidRDefault="00093279" w:rsidP="006B3CEB">
            <w:pPr>
              <w:pStyle w:val="13"/>
              <w:spacing w:line="240" w:lineRule="auto"/>
              <w:jc w:val="both"/>
              <w:rPr>
                <w:color w:val="auto"/>
              </w:rPr>
            </w:pPr>
            <w:r w:rsidRPr="00093279">
              <w:rPr>
                <w:color w:val="auto"/>
              </w:rPr>
              <w:t xml:space="preserve">Скакалки гимнастические </w:t>
            </w:r>
          </w:p>
        </w:tc>
        <w:tc>
          <w:tcPr>
            <w:tcW w:w="1701" w:type="dxa"/>
            <w:vAlign w:val="center"/>
          </w:tcPr>
          <w:p w14:paraId="5991A7CB"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AF7F37E" w14:textId="77777777" w:rsidTr="004010E3">
        <w:tc>
          <w:tcPr>
            <w:tcW w:w="3420" w:type="dxa"/>
            <w:vMerge/>
          </w:tcPr>
          <w:p w14:paraId="5D2A805C" w14:textId="77777777" w:rsidR="00093279" w:rsidRPr="00093279" w:rsidRDefault="00093279" w:rsidP="006B3CEB">
            <w:pPr>
              <w:pStyle w:val="13"/>
              <w:spacing w:line="240" w:lineRule="auto"/>
              <w:jc w:val="both"/>
              <w:rPr>
                <w:color w:val="auto"/>
              </w:rPr>
            </w:pPr>
          </w:p>
        </w:tc>
        <w:tc>
          <w:tcPr>
            <w:tcW w:w="5620" w:type="dxa"/>
            <w:gridSpan w:val="2"/>
            <w:vAlign w:val="center"/>
          </w:tcPr>
          <w:p w14:paraId="428B1F24" w14:textId="77777777" w:rsidR="00093279" w:rsidRPr="00093279" w:rsidRDefault="00093279" w:rsidP="006B3CEB">
            <w:pPr>
              <w:pStyle w:val="13"/>
              <w:spacing w:line="240" w:lineRule="auto"/>
              <w:jc w:val="both"/>
              <w:rPr>
                <w:color w:val="auto"/>
              </w:rPr>
            </w:pPr>
            <w:r w:rsidRPr="00093279">
              <w:rPr>
                <w:color w:val="auto"/>
              </w:rPr>
              <w:t>Бревно гимнастическое (универсальное)</w:t>
            </w:r>
          </w:p>
        </w:tc>
        <w:tc>
          <w:tcPr>
            <w:tcW w:w="1701" w:type="dxa"/>
            <w:vAlign w:val="center"/>
          </w:tcPr>
          <w:p w14:paraId="6E367A1F"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030241B4" w14:textId="77777777" w:rsidTr="004010E3">
        <w:tc>
          <w:tcPr>
            <w:tcW w:w="3420" w:type="dxa"/>
            <w:vMerge/>
          </w:tcPr>
          <w:p w14:paraId="554508E8" w14:textId="77777777" w:rsidR="00093279" w:rsidRPr="00093279" w:rsidRDefault="00093279" w:rsidP="006B3CEB">
            <w:pPr>
              <w:pStyle w:val="13"/>
              <w:spacing w:line="240" w:lineRule="auto"/>
              <w:jc w:val="both"/>
              <w:rPr>
                <w:color w:val="auto"/>
              </w:rPr>
            </w:pPr>
          </w:p>
        </w:tc>
        <w:tc>
          <w:tcPr>
            <w:tcW w:w="5620" w:type="dxa"/>
            <w:gridSpan w:val="2"/>
            <w:vAlign w:val="center"/>
          </w:tcPr>
          <w:p w14:paraId="547387D8" w14:textId="77777777" w:rsidR="00093279" w:rsidRPr="00093279" w:rsidRDefault="00093279" w:rsidP="006B3CEB">
            <w:pPr>
              <w:pStyle w:val="13"/>
              <w:spacing w:line="240" w:lineRule="auto"/>
              <w:jc w:val="both"/>
              <w:rPr>
                <w:color w:val="auto"/>
              </w:rPr>
            </w:pPr>
            <w:r w:rsidRPr="00093279">
              <w:rPr>
                <w:color w:val="auto"/>
              </w:rPr>
              <w:t>Помост для поднятия тяжестей</w:t>
            </w:r>
          </w:p>
        </w:tc>
        <w:tc>
          <w:tcPr>
            <w:tcW w:w="1701" w:type="dxa"/>
            <w:vAlign w:val="center"/>
          </w:tcPr>
          <w:p w14:paraId="6F2F41F5"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C7EB11C" w14:textId="77777777" w:rsidTr="004010E3">
        <w:tc>
          <w:tcPr>
            <w:tcW w:w="3420" w:type="dxa"/>
            <w:vMerge/>
          </w:tcPr>
          <w:p w14:paraId="089F46DF" w14:textId="77777777" w:rsidR="00093279" w:rsidRPr="00093279" w:rsidRDefault="00093279" w:rsidP="006B3CEB">
            <w:pPr>
              <w:pStyle w:val="13"/>
              <w:spacing w:line="240" w:lineRule="auto"/>
              <w:jc w:val="both"/>
              <w:rPr>
                <w:color w:val="auto"/>
              </w:rPr>
            </w:pPr>
          </w:p>
        </w:tc>
        <w:tc>
          <w:tcPr>
            <w:tcW w:w="5620" w:type="dxa"/>
            <w:gridSpan w:val="2"/>
            <w:vAlign w:val="center"/>
          </w:tcPr>
          <w:p w14:paraId="616EA07E" w14:textId="77777777" w:rsidR="00093279" w:rsidRPr="00093279" w:rsidRDefault="00093279" w:rsidP="006B3CEB">
            <w:pPr>
              <w:pStyle w:val="13"/>
              <w:spacing w:line="240" w:lineRule="auto"/>
              <w:jc w:val="both"/>
              <w:rPr>
                <w:color w:val="auto"/>
              </w:rPr>
            </w:pPr>
            <w:r w:rsidRPr="00093279">
              <w:rPr>
                <w:color w:val="auto"/>
              </w:rPr>
              <w:t>Гири весом 16 кг.</w:t>
            </w:r>
          </w:p>
        </w:tc>
        <w:tc>
          <w:tcPr>
            <w:tcW w:w="1701" w:type="dxa"/>
            <w:vAlign w:val="center"/>
          </w:tcPr>
          <w:p w14:paraId="6C0FFD8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03BF2D0D" w14:textId="77777777" w:rsidTr="004010E3">
        <w:tc>
          <w:tcPr>
            <w:tcW w:w="3420" w:type="dxa"/>
            <w:vMerge/>
          </w:tcPr>
          <w:p w14:paraId="635D6380" w14:textId="77777777" w:rsidR="00093279" w:rsidRPr="00093279" w:rsidRDefault="00093279" w:rsidP="006B3CEB">
            <w:pPr>
              <w:pStyle w:val="13"/>
              <w:spacing w:line="240" w:lineRule="auto"/>
              <w:jc w:val="both"/>
              <w:rPr>
                <w:color w:val="auto"/>
              </w:rPr>
            </w:pPr>
          </w:p>
        </w:tc>
        <w:tc>
          <w:tcPr>
            <w:tcW w:w="5620" w:type="dxa"/>
            <w:gridSpan w:val="2"/>
            <w:vAlign w:val="center"/>
          </w:tcPr>
          <w:p w14:paraId="10BF07A9" w14:textId="77777777" w:rsidR="00093279" w:rsidRPr="00093279" w:rsidRDefault="00093279" w:rsidP="006B3CEB">
            <w:pPr>
              <w:pStyle w:val="13"/>
              <w:spacing w:line="240" w:lineRule="auto"/>
              <w:jc w:val="both"/>
              <w:rPr>
                <w:color w:val="auto"/>
              </w:rPr>
            </w:pPr>
            <w:r w:rsidRPr="00093279">
              <w:rPr>
                <w:color w:val="auto"/>
              </w:rPr>
              <w:t>Гантели простые 1,2,3 кг.</w:t>
            </w:r>
          </w:p>
        </w:tc>
        <w:tc>
          <w:tcPr>
            <w:tcW w:w="1701" w:type="dxa"/>
            <w:vAlign w:val="center"/>
          </w:tcPr>
          <w:p w14:paraId="0B958FED"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5822F8E3" w14:textId="77777777" w:rsidTr="004010E3">
        <w:trPr>
          <w:trHeight w:val="156"/>
        </w:trPr>
        <w:tc>
          <w:tcPr>
            <w:tcW w:w="3420" w:type="dxa"/>
            <w:vMerge/>
          </w:tcPr>
          <w:p w14:paraId="582FF6CE" w14:textId="77777777" w:rsidR="00093279" w:rsidRPr="00093279" w:rsidRDefault="00093279" w:rsidP="006B3CEB">
            <w:pPr>
              <w:pStyle w:val="13"/>
              <w:spacing w:line="240" w:lineRule="auto"/>
              <w:jc w:val="both"/>
              <w:rPr>
                <w:color w:val="auto"/>
              </w:rPr>
            </w:pPr>
          </w:p>
        </w:tc>
        <w:tc>
          <w:tcPr>
            <w:tcW w:w="5620" w:type="dxa"/>
            <w:gridSpan w:val="2"/>
            <w:vAlign w:val="center"/>
          </w:tcPr>
          <w:p w14:paraId="431C27AF" w14:textId="77777777" w:rsidR="00093279" w:rsidRPr="00093279" w:rsidRDefault="00093279" w:rsidP="006B3CEB">
            <w:pPr>
              <w:pStyle w:val="13"/>
              <w:spacing w:line="240" w:lineRule="auto"/>
              <w:jc w:val="both"/>
              <w:rPr>
                <w:color w:val="auto"/>
              </w:rPr>
            </w:pPr>
            <w:r w:rsidRPr="00093279">
              <w:rPr>
                <w:color w:val="auto"/>
              </w:rPr>
              <w:t>Кольца гимнастические</w:t>
            </w:r>
          </w:p>
        </w:tc>
        <w:tc>
          <w:tcPr>
            <w:tcW w:w="1701" w:type="dxa"/>
            <w:vAlign w:val="center"/>
          </w:tcPr>
          <w:p w14:paraId="2A2B3F2A"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20A6A204" w14:textId="77777777" w:rsidTr="004010E3">
        <w:tc>
          <w:tcPr>
            <w:tcW w:w="3420" w:type="dxa"/>
            <w:vMerge w:val="restart"/>
          </w:tcPr>
          <w:p w14:paraId="50B2F302" w14:textId="77777777" w:rsidR="00093279" w:rsidRPr="00093279" w:rsidRDefault="00093279" w:rsidP="006B3CEB">
            <w:pPr>
              <w:pStyle w:val="13"/>
              <w:spacing w:line="240" w:lineRule="auto"/>
              <w:jc w:val="both"/>
              <w:rPr>
                <w:color w:val="auto"/>
              </w:rPr>
            </w:pPr>
            <w:r w:rsidRPr="00093279">
              <w:rPr>
                <w:color w:val="auto"/>
              </w:rPr>
              <w:t>Комплект для занятий легкой атлетикой</w:t>
            </w:r>
          </w:p>
          <w:p w14:paraId="7C2165B2" w14:textId="77777777" w:rsidR="00093279" w:rsidRPr="00093279" w:rsidRDefault="00093279" w:rsidP="006B3CEB">
            <w:pPr>
              <w:pStyle w:val="13"/>
              <w:spacing w:line="240" w:lineRule="auto"/>
              <w:jc w:val="both"/>
              <w:rPr>
                <w:color w:val="auto"/>
              </w:rPr>
            </w:pPr>
          </w:p>
        </w:tc>
        <w:tc>
          <w:tcPr>
            <w:tcW w:w="5620" w:type="dxa"/>
            <w:gridSpan w:val="2"/>
            <w:vAlign w:val="center"/>
          </w:tcPr>
          <w:p w14:paraId="284752EE" w14:textId="77777777" w:rsidR="00093279" w:rsidRPr="00093279" w:rsidRDefault="00093279" w:rsidP="006B3CEB">
            <w:pPr>
              <w:pStyle w:val="13"/>
              <w:spacing w:line="240" w:lineRule="auto"/>
              <w:jc w:val="both"/>
              <w:rPr>
                <w:color w:val="auto"/>
              </w:rPr>
            </w:pPr>
            <w:r w:rsidRPr="00093279">
              <w:rPr>
                <w:color w:val="auto"/>
              </w:rPr>
              <w:t>Эстафетные палочки</w:t>
            </w:r>
          </w:p>
        </w:tc>
        <w:tc>
          <w:tcPr>
            <w:tcW w:w="1701" w:type="dxa"/>
            <w:vAlign w:val="center"/>
          </w:tcPr>
          <w:p w14:paraId="53453247"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59F63F5B" w14:textId="77777777" w:rsidTr="004010E3">
        <w:tc>
          <w:tcPr>
            <w:tcW w:w="3420" w:type="dxa"/>
            <w:vMerge/>
          </w:tcPr>
          <w:p w14:paraId="33A22D39" w14:textId="77777777" w:rsidR="00093279" w:rsidRPr="00093279" w:rsidRDefault="00093279" w:rsidP="006B3CEB">
            <w:pPr>
              <w:pStyle w:val="13"/>
              <w:spacing w:line="240" w:lineRule="auto"/>
              <w:jc w:val="both"/>
              <w:rPr>
                <w:color w:val="auto"/>
              </w:rPr>
            </w:pPr>
          </w:p>
        </w:tc>
        <w:tc>
          <w:tcPr>
            <w:tcW w:w="5620" w:type="dxa"/>
            <w:gridSpan w:val="2"/>
            <w:vAlign w:val="center"/>
          </w:tcPr>
          <w:p w14:paraId="6FADBF44" w14:textId="77777777" w:rsidR="00093279" w:rsidRPr="00093279" w:rsidRDefault="00093279" w:rsidP="006B3CEB">
            <w:pPr>
              <w:pStyle w:val="13"/>
              <w:spacing w:line="240" w:lineRule="auto"/>
              <w:jc w:val="both"/>
              <w:rPr>
                <w:color w:val="auto"/>
              </w:rPr>
            </w:pPr>
            <w:r w:rsidRPr="00093279">
              <w:rPr>
                <w:color w:val="auto"/>
              </w:rPr>
              <w:t xml:space="preserve">Оборудование полосы препятствий </w:t>
            </w:r>
          </w:p>
        </w:tc>
        <w:tc>
          <w:tcPr>
            <w:tcW w:w="1701" w:type="dxa"/>
            <w:vAlign w:val="center"/>
          </w:tcPr>
          <w:p w14:paraId="778F928E" w14:textId="77777777" w:rsidR="00093279" w:rsidRPr="00093279" w:rsidRDefault="00093279" w:rsidP="006B3CEB">
            <w:pPr>
              <w:pStyle w:val="13"/>
              <w:spacing w:line="240" w:lineRule="auto"/>
              <w:jc w:val="both"/>
              <w:rPr>
                <w:color w:val="auto"/>
              </w:rPr>
            </w:pPr>
            <w:r w:rsidRPr="00093279">
              <w:rPr>
                <w:color w:val="auto"/>
              </w:rPr>
              <w:t xml:space="preserve">1 комп. </w:t>
            </w:r>
          </w:p>
        </w:tc>
      </w:tr>
      <w:tr w:rsidR="00093279" w:rsidRPr="00093279" w14:paraId="6052B60A" w14:textId="77777777" w:rsidTr="004010E3">
        <w:tc>
          <w:tcPr>
            <w:tcW w:w="3420" w:type="dxa"/>
            <w:vMerge/>
          </w:tcPr>
          <w:p w14:paraId="56E963F1" w14:textId="77777777" w:rsidR="00093279" w:rsidRPr="00093279" w:rsidRDefault="00093279" w:rsidP="006B3CEB">
            <w:pPr>
              <w:pStyle w:val="13"/>
              <w:spacing w:line="240" w:lineRule="auto"/>
              <w:jc w:val="both"/>
              <w:rPr>
                <w:color w:val="auto"/>
              </w:rPr>
            </w:pPr>
          </w:p>
        </w:tc>
        <w:tc>
          <w:tcPr>
            <w:tcW w:w="5620" w:type="dxa"/>
            <w:gridSpan w:val="2"/>
            <w:vAlign w:val="center"/>
          </w:tcPr>
          <w:p w14:paraId="52AC053E" w14:textId="77777777" w:rsidR="00093279" w:rsidRPr="00093279" w:rsidRDefault="00093279" w:rsidP="006B3CEB">
            <w:pPr>
              <w:pStyle w:val="13"/>
              <w:spacing w:line="240" w:lineRule="auto"/>
              <w:jc w:val="both"/>
              <w:rPr>
                <w:color w:val="auto"/>
              </w:rPr>
            </w:pPr>
            <w:r w:rsidRPr="00093279">
              <w:rPr>
                <w:color w:val="auto"/>
              </w:rPr>
              <w:t xml:space="preserve">Приспособление для установки планок </w:t>
            </w:r>
          </w:p>
        </w:tc>
        <w:tc>
          <w:tcPr>
            <w:tcW w:w="1701" w:type="dxa"/>
            <w:vAlign w:val="center"/>
          </w:tcPr>
          <w:p w14:paraId="2C51FC8F" w14:textId="77777777" w:rsidR="00093279" w:rsidRPr="00093279" w:rsidRDefault="00093279" w:rsidP="006B3CEB">
            <w:pPr>
              <w:pStyle w:val="13"/>
              <w:spacing w:line="240" w:lineRule="auto"/>
              <w:jc w:val="both"/>
              <w:rPr>
                <w:color w:val="auto"/>
              </w:rPr>
            </w:pPr>
            <w:r w:rsidRPr="00093279">
              <w:rPr>
                <w:color w:val="auto"/>
              </w:rPr>
              <w:t xml:space="preserve">2 комп. </w:t>
            </w:r>
          </w:p>
        </w:tc>
      </w:tr>
      <w:tr w:rsidR="00093279" w:rsidRPr="00093279" w14:paraId="1DFB7F1F" w14:textId="77777777" w:rsidTr="004010E3">
        <w:tc>
          <w:tcPr>
            <w:tcW w:w="3420" w:type="dxa"/>
            <w:vMerge/>
          </w:tcPr>
          <w:p w14:paraId="601E9165" w14:textId="77777777" w:rsidR="00093279" w:rsidRPr="00093279" w:rsidRDefault="00093279" w:rsidP="006B3CEB">
            <w:pPr>
              <w:pStyle w:val="13"/>
              <w:spacing w:line="240" w:lineRule="auto"/>
              <w:jc w:val="both"/>
              <w:rPr>
                <w:color w:val="auto"/>
              </w:rPr>
            </w:pPr>
          </w:p>
        </w:tc>
        <w:tc>
          <w:tcPr>
            <w:tcW w:w="5620" w:type="dxa"/>
            <w:gridSpan w:val="2"/>
            <w:vAlign w:val="center"/>
          </w:tcPr>
          <w:p w14:paraId="0FBCC1E3" w14:textId="77777777" w:rsidR="00093279" w:rsidRPr="00093279" w:rsidRDefault="00093279" w:rsidP="006B3CEB">
            <w:pPr>
              <w:pStyle w:val="13"/>
              <w:spacing w:line="240" w:lineRule="auto"/>
              <w:jc w:val="both"/>
              <w:rPr>
                <w:color w:val="auto"/>
              </w:rPr>
            </w:pPr>
            <w:r w:rsidRPr="00093279">
              <w:rPr>
                <w:color w:val="auto"/>
              </w:rPr>
              <w:t xml:space="preserve">Планки для прыжков в высоту </w:t>
            </w:r>
          </w:p>
        </w:tc>
        <w:tc>
          <w:tcPr>
            <w:tcW w:w="1701" w:type="dxa"/>
            <w:vAlign w:val="center"/>
          </w:tcPr>
          <w:p w14:paraId="5766CE0C"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3FE08BA" w14:textId="77777777" w:rsidTr="004010E3">
        <w:tc>
          <w:tcPr>
            <w:tcW w:w="3420" w:type="dxa"/>
            <w:vMerge/>
          </w:tcPr>
          <w:p w14:paraId="54489D28" w14:textId="77777777" w:rsidR="00093279" w:rsidRPr="00093279" w:rsidRDefault="00093279" w:rsidP="006B3CEB">
            <w:pPr>
              <w:pStyle w:val="13"/>
              <w:spacing w:line="240" w:lineRule="auto"/>
              <w:jc w:val="both"/>
              <w:rPr>
                <w:color w:val="auto"/>
              </w:rPr>
            </w:pPr>
          </w:p>
        </w:tc>
        <w:tc>
          <w:tcPr>
            <w:tcW w:w="5620" w:type="dxa"/>
            <w:gridSpan w:val="2"/>
            <w:vAlign w:val="center"/>
          </w:tcPr>
          <w:p w14:paraId="00C1D9A8" w14:textId="77777777" w:rsidR="00093279" w:rsidRPr="00093279" w:rsidRDefault="00093279" w:rsidP="006B3CEB">
            <w:pPr>
              <w:pStyle w:val="13"/>
              <w:spacing w:line="240" w:lineRule="auto"/>
              <w:jc w:val="both"/>
              <w:rPr>
                <w:color w:val="auto"/>
              </w:rPr>
            </w:pPr>
            <w:r w:rsidRPr="00093279">
              <w:rPr>
                <w:color w:val="auto"/>
              </w:rPr>
              <w:t xml:space="preserve">Мячи для метания в цель </w:t>
            </w:r>
          </w:p>
        </w:tc>
        <w:tc>
          <w:tcPr>
            <w:tcW w:w="1701" w:type="dxa"/>
            <w:vAlign w:val="center"/>
          </w:tcPr>
          <w:p w14:paraId="27C7B882"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452301C7" w14:textId="77777777" w:rsidTr="004010E3">
        <w:tc>
          <w:tcPr>
            <w:tcW w:w="3420" w:type="dxa"/>
            <w:vMerge/>
          </w:tcPr>
          <w:p w14:paraId="33A1A113" w14:textId="77777777" w:rsidR="00093279" w:rsidRPr="00093279" w:rsidRDefault="00093279" w:rsidP="006B3CEB">
            <w:pPr>
              <w:pStyle w:val="13"/>
              <w:spacing w:line="240" w:lineRule="auto"/>
              <w:jc w:val="both"/>
              <w:rPr>
                <w:color w:val="auto"/>
              </w:rPr>
            </w:pPr>
          </w:p>
        </w:tc>
        <w:tc>
          <w:tcPr>
            <w:tcW w:w="5620" w:type="dxa"/>
            <w:gridSpan w:val="2"/>
            <w:vAlign w:val="center"/>
          </w:tcPr>
          <w:p w14:paraId="5AAD1B66" w14:textId="77777777" w:rsidR="00093279" w:rsidRPr="00093279" w:rsidRDefault="00093279" w:rsidP="006B3CEB">
            <w:pPr>
              <w:pStyle w:val="13"/>
              <w:spacing w:line="240" w:lineRule="auto"/>
              <w:jc w:val="both"/>
              <w:rPr>
                <w:color w:val="auto"/>
              </w:rPr>
            </w:pPr>
            <w:r w:rsidRPr="00093279">
              <w:rPr>
                <w:color w:val="auto"/>
              </w:rPr>
              <w:t xml:space="preserve">Цель для метания </w:t>
            </w:r>
          </w:p>
        </w:tc>
        <w:tc>
          <w:tcPr>
            <w:tcW w:w="1701" w:type="dxa"/>
            <w:vAlign w:val="center"/>
          </w:tcPr>
          <w:p w14:paraId="3E00F0CF"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6E0BB38C" w14:textId="77777777" w:rsidTr="004010E3">
        <w:tc>
          <w:tcPr>
            <w:tcW w:w="3420" w:type="dxa"/>
            <w:vMerge/>
          </w:tcPr>
          <w:p w14:paraId="6B07FB31" w14:textId="77777777" w:rsidR="00093279" w:rsidRPr="00093279" w:rsidRDefault="00093279" w:rsidP="006B3CEB">
            <w:pPr>
              <w:pStyle w:val="13"/>
              <w:spacing w:line="240" w:lineRule="auto"/>
              <w:jc w:val="both"/>
              <w:rPr>
                <w:color w:val="auto"/>
              </w:rPr>
            </w:pPr>
          </w:p>
        </w:tc>
        <w:tc>
          <w:tcPr>
            <w:tcW w:w="5620" w:type="dxa"/>
            <w:gridSpan w:val="2"/>
          </w:tcPr>
          <w:p w14:paraId="2C3C8714" w14:textId="77777777" w:rsidR="00093279" w:rsidRPr="00093279" w:rsidRDefault="00093279" w:rsidP="006B3CEB">
            <w:pPr>
              <w:pStyle w:val="13"/>
              <w:spacing w:line="240" w:lineRule="auto"/>
              <w:jc w:val="both"/>
              <w:rPr>
                <w:color w:val="auto"/>
              </w:rPr>
            </w:pPr>
            <w:r w:rsidRPr="00093279">
              <w:rPr>
                <w:color w:val="auto"/>
              </w:rPr>
              <w:t>Мячи малые (теннисные, хоккейные)</w:t>
            </w:r>
          </w:p>
        </w:tc>
        <w:tc>
          <w:tcPr>
            <w:tcW w:w="1701" w:type="dxa"/>
            <w:vAlign w:val="center"/>
          </w:tcPr>
          <w:p w14:paraId="2916E2E8"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044D3164" w14:textId="77777777" w:rsidTr="004010E3">
        <w:tc>
          <w:tcPr>
            <w:tcW w:w="3420" w:type="dxa"/>
            <w:vMerge/>
          </w:tcPr>
          <w:p w14:paraId="51F3F6D2" w14:textId="77777777" w:rsidR="00093279" w:rsidRPr="00093279" w:rsidRDefault="00093279" w:rsidP="006B3CEB">
            <w:pPr>
              <w:pStyle w:val="13"/>
              <w:spacing w:line="240" w:lineRule="auto"/>
              <w:jc w:val="both"/>
              <w:rPr>
                <w:color w:val="auto"/>
              </w:rPr>
            </w:pPr>
          </w:p>
        </w:tc>
        <w:tc>
          <w:tcPr>
            <w:tcW w:w="5620" w:type="dxa"/>
            <w:gridSpan w:val="2"/>
          </w:tcPr>
          <w:p w14:paraId="1750C4F6" w14:textId="77777777" w:rsidR="00093279" w:rsidRPr="00093279" w:rsidRDefault="00093279" w:rsidP="006B3CEB">
            <w:pPr>
              <w:pStyle w:val="13"/>
              <w:spacing w:line="240" w:lineRule="auto"/>
              <w:jc w:val="both"/>
              <w:rPr>
                <w:color w:val="auto"/>
              </w:rPr>
            </w:pPr>
            <w:r w:rsidRPr="00093279">
              <w:rPr>
                <w:color w:val="auto"/>
              </w:rPr>
              <w:t>Мячи малые резиновые</w:t>
            </w:r>
          </w:p>
        </w:tc>
        <w:tc>
          <w:tcPr>
            <w:tcW w:w="1701" w:type="dxa"/>
          </w:tcPr>
          <w:p w14:paraId="10A0CFB6"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777CB667" w14:textId="77777777" w:rsidTr="004010E3">
        <w:tc>
          <w:tcPr>
            <w:tcW w:w="3420" w:type="dxa"/>
            <w:vMerge/>
          </w:tcPr>
          <w:p w14:paraId="206C8C9E" w14:textId="77777777" w:rsidR="00093279" w:rsidRPr="00093279" w:rsidRDefault="00093279" w:rsidP="006B3CEB">
            <w:pPr>
              <w:pStyle w:val="13"/>
              <w:spacing w:line="240" w:lineRule="auto"/>
              <w:jc w:val="both"/>
              <w:rPr>
                <w:color w:val="auto"/>
              </w:rPr>
            </w:pPr>
          </w:p>
        </w:tc>
        <w:tc>
          <w:tcPr>
            <w:tcW w:w="5620" w:type="dxa"/>
            <w:gridSpan w:val="2"/>
          </w:tcPr>
          <w:p w14:paraId="7F5B4137" w14:textId="77777777" w:rsidR="00093279" w:rsidRPr="00093279" w:rsidRDefault="00093279" w:rsidP="006B3CEB">
            <w:pPr>
              <w:pStyle w:val="13"/>
              <w:spacing w:line="240" w:lineRule="auto"/>
              <w:jc w:val="both"/>
              <w:rPr>
                <w:color w:val="auto"/>
              </w:rPr>
            </w:pPr>
            <w:r w:rsidRPr="00093279">
              <w:rPr>
                <w:color w:val="auto"/>
              </w:rPr>
              <w:t>Стойки для прыжков</w:t>
            </w:r>
          </w:p>
        </w:tc>
        <w:tc>
          <w:tcPr>
            <w:tcW w:w="1701" w:type="dxa"/>
          </w:tcPr>
          <w:p w14:paraId="6AE1E78B"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31D83D2C" w14:textId="77777777" w:rsidTr="004010E3">
        <w:tc>
          <w:tcPr>
            <w:tcW w:w="3420" w:type="dxa"/>
            <w:vMerge/>
          </w:tcPr>
          <w:p w14:paraId="066E97D0" w14:textId="77777777" w:rsidR="00093279" w:rsidRPr="00093279" w:rsidRDefault="00093279" w:rsidP="006B3CEB">
            <w:pPr>
              <w:pStyle w:val="13"/>
              <w:spacing w:line="240" w:lineRule="auto"/>
              <w:jc w:val="both"/>
              <w:rPr>
                <w:color w:val="auto"/>
              </w:rPr>
            </w:pPr>
          </w:p>
        </w:tc>
        <w:tc>
          <w:tcPr>
            <w:tcW w:w="5620" w:type="dxa"/>
            <w:gridSpan w:val="2"/>
          </w:tcPr>
          <w:p w14:paraId="5BC2CCEB" w14:textId="77777777" w:rsidR="00093279" w:rsidRPr="00093279" w:rsidRDefault="00093279" w:rsidP="006B3CEB">
            <w:pPr>
              <w:pStyle w:val="13"/>
              <w:spacing w:line="240" w:lineRule="auto"/>
              <w:jc w:val="both"/>
              <w:rPr>
                <w:color w:val="auto"/>
              </w:rPr>
            </w:pPr>
            <w:r w:rsidRPr="00093279">
              <w:rPr>
                <w:color w:val="auto"/>
              </w:rPr>
              <w:t>Флажки разные</w:t>
            </w:r>
          </w:p>
        </w:tc>
        <w:tc>
          <w:tcPr>
            <w:tcW w:w="1701" w:type="dxa"/>
          </w:tcPr>
          <w:p w14:paraId="5B3C42B7" w14:textId="77777777" w:rsidR="00093279" w:rsidRPr="00093279" w:rsidRDefault="00093279" w:rsidP="006B3CEB">
            <w:pPr>
              <w:pStyle w:val="13"/>
              <w:spacing w:line="240" w:lineRule="auto"/>
              <w:jc w:val="both"/>
              <w:rPr>
                <w:color w:val="auto"/>
              </w:rPr>
            </w:pPr>
            <w:r w:rsidRPr="00093279">
              <w:rPr>
                <w:color w:val="auto"/>
              </w:rPr>
              <w:t>40 шт.</w:t>
            </w:r>
          </w:p>
        </w:tc>
      </w:tr>
      <w:tr w:rsidR="00093279" w:rsidRPr="00093279" w14:paraId="209E7A26" w14:textId="77777777" w:rsidTr="004010E3">
        <w:tc>
          <w:tcPr>
            <w:tcW w:w="3420" w:type="dxa"/>
            <w:vMerge/>
          </w:tcPr>
          <w:p w14:paraId="4FAFA0E4" w14:textId="77777777" w:rsidR="00093279" w:rsidRPr="00093279" w:rsidRDefault="00093279" w:rsidP="006B3CEB">
            <w:pPr>
              <w:pStyle w:val="13"/>
              <w:spacing w:line="240" w:lineRule="auto"/>
              <w:jc w:val="both"/>
              <w:rPr>
                <w:color w:val="auto"/>
              </w:rPr>
            </w:pPr>
          </w:p>
        </w:tc>
        <w:tc>
          <w:tcPr>
            <w:tcW w:w="5620" w:type="dxa"/>
            <w:gridSpan w:val="2"/>
          </w:tcPr>
          <w:p w14:paraId="1FBC37DA" w14:textId="77777777" w:rsidR="00093279" w:rsidRPr="00093279" w:rsidRDefault="00093279" w:rsidP="006B3CEB">
            <w:pPr>
              <w:pStyle w:val="13"/>
              <w:spacing w:line="240" w:lineRule="auto"/>
              <w:jc w:val="both"/>
              <w:rPr>
                <w:color w:val="auto"/>
              </w:rPr>
            </w:pPr>
            <w:r w:rsidRPr="00093279">
              <w:rPr>
                <w:color w:val="auto"/>
              </w:rPr>
              <w:t>Гранаты (250, 500, 750 г.)</w:t>
            </w:r>
          </w:p>
        </w:tc>
        <w:tc>
          <w:tcPr>
            <w:tcW w:w="1701" w:type="dxa"/>
            <w:vAlign w:val="center"/>
          </w:tcPr>
          <w:p w14:paraId="12B764B0" w14:textId="77777777" w:rsidR="00093279" w:rsidRPr="00093279" w:rsidRDefault="00093279" w:rsidP="006B3CEB">
            <w:pPr>
              <w:pStyle w:val="13"/>
              <w:spacing w:line="240" w:lineRule="auto"/>
              <w:jc w:val="both"/>
              <w:rPr>
                <w:color w:val="auto"/>
              </w:rPr>
            </w:pPr>
            <w:r w:rsidRPr="00093279">
              <w:rPr>
                <w:color w:val="auto"/>
              </w:rPr>
              <w:t>1на 2чел. каждого вида</w:t>
            </w:r>
          </w:p>
        </w:tc>
      </w:tr>
      <w:tr w:rsidR="00093279" w:rsidRPr="00093279" w14:paraId="152D80FC" w14:textId="77777777" w:rsidTr="004010E3">
        <w:tc>
          <w:tcPr>
            <w:tcW w:w="3420" w:type="dxa"/>
            <w:vMerge w:val="restart"/>
          </w:tcPr>
          <w:p w14:paraId="7AC0BED8" w14:textId="77777777" w:rsidR="00093279" w:rsidRPr="00093279" w:rsidRDefault="00093279" w:rsidP="006B3CEB">
            <w:pPr>
              <w:pStyle w:val="13"/>
              <w:spacing w:line="240" w:lineRule="auto"/>
              <w:jc w:val="both"/>
              <w:rPr>
                <w:color w:val="auto"/>
              </w:rPr>
            </w:pPr>
            <w:r w:rsidRPr="00093279">
              <w:rPr>
                <w:color w:val="auto"/>
              </w:rPr>
              <w:t xml:space="preserve">Комплект для занятий </w:t>
            </w:r>
            <w:r w:rsidRPr="00093279">
              <w:rPr>
                <w:color w:val="auto"/>
              </w:rPr>
              <w:lastRenderedPageBreak/>
              <w:t>подвижными с элементами спортивных игр</w:t>
            </w:r>
          </w:p>
          <w:p w14:paraId="4F6669C4" w14:textId="77777777" w:rsidR="00093279" w:rsidRPr="00093279" w:rsidRDefault="00093279" w:rsidP="006B3CEB">
            <w:pPr>
              <w:pStyle w:val="13"/>
              <w:spacing w:line="240" w:lineRule="auto"/>
              <w:jc w:val="both"/>
              <w:rPr>
                <w:color w:val="auto"/>
              </w:rPr>
            </w:pPr>
          </w:p>
          <w:p w14:paraId="26F46370" w14:textId="77777777" w:rsidR="00093279" w:rsidRPr="00093279" w:rsidRDefault="00093279" w:rsidP="006B3CEB">
            <w:pPr>
              <w:pStyle w:val="13"/>
              <w:spacing w:line="240" w:lineRule="auto"/>
              <w:jc w:val="both"/>
              <w:rPr>
                <w:color w:val="auto"/>
              </w:rPr>
            </w:pPr>
          </w:p>
          <w:p w14:paraId="0897945C" w14:textId="77777777" w:rsidR="00093279" w:rsidRPr="00093279" w:rsidRDefault="00093279" w:rsidP="006B3CEB">
            <w:pPr>
              <w:pStyle w:val="13"/>
              <w:spacing w:line="240" w:lineRule="auto"/>
              <w:jc w:val="both"/>
              <w:rPr>
                <w:color w:val="auto"/>
              </w:rPr>
            </w:pPr>
          </w:p>
          <w:p w14:paraId="3A234AA4" w14:textId="77777777" w:rsidR="00093279" w:rsidRPr="00093279" w:rsidRDefault="00093279" w:rsidP="006B3CEB">
            <w:pPr>
              <w:pStyle w:val="13"/>
              <w:spacing w:line="240" w:lineRule="auto"/>
              <w:jc w:val="both"/>
              <w:rPr>
                <w:color w:val="auto"/>
              </w:rPr>
            </w:pPr>
          </w:p>
          <w:p w14:paraId="76F33869" w14:textId="77777777" w:rsidR="00093279" w:rsidRPr="00093279" w:rsidRDefault="00093279" w:rsidP="006B3CEB">
            <w:pPr>
              <w:pStyle w:val="13"/>
              <w:spacing w:line="240" w:lineRule="auto"/>
              <w:jc w:val="both"/>
              <w:rPr>
                <w:color w:val="auto"/>
              </w:rPr>
            </w:pPr>
          </w:p>
          <w:p w14:paraId="6BC8153E" w14:textId="77777777" w:rsidR="00093279" w:rsidRPr="00093279" w:rsidRDefault="00093279" w:rsidP="006B3CEB">
            <w:pPr>
              <w:pStyle w:val="13"/>
              <w:spacing w:line="240" w:lineRule="auto"/>
              <w:jc w:val="both"/>
              <w:rPr>
                <w:color w:val="auto"/>
              </w:rPr>
            </w:pPr>
          </w:p>
          <w:p w14:paraId="75E3EA86" w14:textId="77777777" w:rsidR="00093279" w:rsidRPr="00093279" w:rsidRDefault="00093279" w:rsidP="006B3CEB">
            <w:pPr>
              <w:pStyle w:val="13"/>
              <w:spacing w:line="240" w:lineRule="auto"/>
              <w:jc w:val="both"/>
              <w:rPr>
                <w:color w:val="auto"/>
              </w:rPr>
            </w:pPr>
          </w:p>
          <w:p w14:paraId="43A91263" w14:textId="77777777" w:rsidR="00093279" w:rsidRPr="00093279" w:rsidRDefault="00093279" w:rsidP="006B3CEB">
            <w:pPr>
              <w:pStyle w:val="13"/>
              <w:spacing w:line="240" w:lineRule="auto"/>
              <w:jc w:val="both"/>
              <w:rPr>
                <w:color w:val="auto"/>
              </w:rPr>
            </w:pPr>
          </w:p>
          <w:p w14:paraId="4833359C" w14:textId="77777777" w:rsidR="00093279" w:rsidRPr="00093279" w:rsidRDefault="00093279" w:rsidP="006B3CEB">
            <w:pPr>
              <w:pStyle w:val="13"/>
              <w:spacing w:line="240" w:lineRule="auto"/>
              <w:jc w:val="both"/>
              <w:rPr>
                <w:color w:val="auto"/>
              </w:rPr>
            </w:pPr>
          </w:p>
          <w:p w14:paraId="6F9C6CBF" w14:textId="77777777" w:rsidR="00093279" w:rsidRPr="00093279" w:rsidRDefault="00093279" w:rsidP="006B3CEB">
            <w:pPr>
              <w:pStyle w:val="13"/>
              <w:spacing w:line="240" w:lineRule="auto"/>
              <w:jc w:val="both"/>
              <w:rPr>
                <w:color w:val="auto"/>
              </w:rPr>
            </w:pPr>
          </w:p>
          <w:p w14:paraId="5F04DBBD" w14:textId="77777777" w:rsidR="00093279" w:rsidRPr="00093279" w:rsidRDefault="00093279" w:rsidP="006B3CEB">
            <w:pPr>
              <w:pStyle w:val="13"/>
              <w:spacing w:line="240" w:lineRule="auto"/>
              <w:jc w:val="both"/>
              <w:rPr>
                <w:color w:val="auto"/>
              </w:rPr>
            </w:pPr>
          </w:p>
          <w:p w14:paraId="586EC158" w14:textId="77777777" w:rsidR="00093279" w:rsidRPr="00093279" w:rsidRDefault="00093279" w:rsidP="006B3CEB">
            <w:pPr>
              <w:pStyle w:val="13"/>
              <w:spacing w:line="240" w:lineRule="auto"/>
              <w:jc w:val="both"/>
              <w:rPr>
                <w:color w:val="auto"/>
              </w:rPr>
            </w:pPr>
          </w:p>
          <w:p w14:paraId="2BFC2516" w14:textId="77777777" w:rsidR="00093279" w:rsidRPr="00093279" w:rsidRDefault="00093279" w:rsidP="006B3CEB">
            <w:pPr>
              <w:pStyle w:val="13"/>
              <w:spacing w:line="240" w:lineRule="auto"/>
              <w:jc w:val="both"/>
              <w:rPr>
                <w:color w:val="auto"/>
              </w:rPr>
            </w:pPr>
          </w:p>
        </w:tc>
        <w:tc>
          <w:tcPr>
            <w:tcW w:w="5620" w:type="dxa"/>
            <w:gridSpan w:val="2"/>
          </w:tcPr>
          <w:p w14:paraId="032787D9" w14:textId="77777777" w:rsidR="00093279" w:rsidRPr="00093279" w:rsidRDefault="00093279" w:rsidP="006B3CEB">
            <w:pPr>
              <w:pStyle w:val="13"/>
              <w:spacing w:line="240" w:lineRule="auto"/>
              <w:jc w:val="both"/>
              <w:rPr>
                <w:color w:val="auto"/>
              </w:rPr>
            </w:pPr>
            <w:r w:rsidRPr="00093279">
              <w:rPr>
                <w:color w:val="auto"/>
              </w:rPr>
              <w:lastRenderedPageBreak/>
              <w:t>Мячи футбольные</w:t>
            </w:r>
          </w:p>
        </w:tc>
        <w:tc>
          <w:tcPr>
            <w:tcW w:w="1701" w:type="dxa"/>
          </w:tcPr>
          <w:p w14:paraId="1E9354EB"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A34E268" w14:textId="77777777" w:rsidTr="004010E3">
        <w:tc>
          <w:tcPr>
            <w:tcW w:w="3420" w:type="dxa"/>
            <w:vMerge/>
          </w:tcPr>
          <w:p w14:paraId="0DBA0437" w14:textId="77777777" w:rsidR="00093279" w:rsidRPr="00093279" w:rsidRDefault="00093279" w:rsidP="006B3CEB">
            <w:pPr>
              <w:pStyle w:val="13"/>
              <w:spacing w:line="240" w:lineRule="auto"/>
              <w:jc w:val="both"/>
              <w:rPr>
                <w:color w:val="auto"/>
              </w:rPr>
            </w:pPr>
          </w:p>
        </w:tc>
        <w:tc>
          <w:tcPr>
            <w:tcW w:w="5620" w:type="dxa"/>
            <w:gridSpan w:val="2"/>
          </w:tcPr>
          <w:p w14:paraId="34405C17" w14:textId="77777777" w:rsidR="00093279" w:rsidRPr="00093279" w:rsidRDefault="00093279" w:rsidP="006B3CEB">
            <w:pPr>
              <w:pStyle w:val="13"/>
              <w:spacing w:line="240" w:lineRule="auto"/>
              <w:jc w:val="both"/>
              <w:rPr>
                <w:color w:val="auto"/>
              </w:rPr>
            </w:pPr>
            <w:r w:rsidRPr="00093279">
              <w:rPr>
                <w:color w:val="auto"/>
              </w:rPr>
              <w:t>Мячи волейбольные</w:t>
            </w:r>
          </w:p>
        </w:tc>
        <w:tc>
          <w:tcPr>
            <w:tcW w:w="1701" w:type="dxa"/>
          </w:tcPr>
          <w:p w14:paraId="2419BB58"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71332D5D" w14:textId="77777777" w:rsidTr="004010E3">
        <w:tc>
          <w:tcPr>
            <w:tcW w:w="3420" w:type="dxa"/>
            <w:vMerge/>
          </w:tcPr>
          <w:p w14:paraId="29DE758B" w14:textId="77777777" w:rsidR="00093279" w:rsidRPr="00093279" w:rsidRDefault="00093279" w:rsidP="006B3CEB">
            <w:pPr>
              <w:pStyle w:val="13"/>
              <w:spacing w:line="240" w:lineRule="auto"/>
              <w:jc w:val="both"/>
              <w:rPr>
                <w:color w:val="auto"/>
              </w:rPr>
            </w:pPr>
          </w:p>
        </w:tc>
        <w:tc>
          <w:tcPr>
            <w:tcW w:w="5620" w:type="dxa"/>
            <w:gridSpan w:val="2"/>
          </w:tcPr>
          <w:p w14:paraId="56500D18" w14:textId="77777777" w:rsidR="00093279" w:rsidRPr="00093279" w:rsidRDefault="00093279" w:rsidP="006B3CEB">
            <w:pPr>
              <w:pStyle w:val="13"/>
              <w:spacing w:line="240" w:lineRule="auto"/>
              <w:jc w:val="both"/>
              <w:rPr>
                <w:color w:val="auto"/>
              </w:rPr>
            </w:pPr>
            <w:r w:rsidRPr="00093279">
              <w:rPr>
                <w:color w:val="auto"/>
              </w:rPr>
              <w:t>Мячи баскетбольные</w:t>
            </w:r>
          </w:p>
        </w:tc>
        <w:tc>
          <w:tcPr>
            <w:tcW w:w="1701" w:type="dxa"/>
          </w:tcPr>
          <w:p w14:paraId="58132304"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1606EAF3" w14:textId="77777777" w:rsidTr="004010E3">
        <w:tc>
          <w:tcPr>
            <w:tcW w:w="3420" w:type="dxa"/>
            <w:vMerge/>
          </w:tcPr>
          <w:p w14:paraId="53602B9D" w14:textId="77777777" w:rsidR="00093279" w:rsidRPr="00093279" w:rsidRDefault="00093279" w:rsidP="006B3CEB">
            <w:pPr>
              <w:pStyle w:val="13"/>
              <w:spacing w:line="240" w:lineRule="auto"/>
              <w:jc w:val="both"/>
              <w:rPr>
                <w:color w:val="auto"/>
              </w:rPr>
            </w:pPr>
          </w:p>
        </w:tc>
        <w:tc>
          <w:tcPr>
            <w:tcW w:w="5620" w:type="dxa"/>
            <w:gridSpan w:val="2"/>
          </w:tcPr>
          <w:p w14:paraId="2B76165B" w14:textId="77777777" w:rsidR="00093279" w:rsidRPr="00093279" w:rsidRDefault="00093279" w:rsidP="006B3CEB">
            <w:pPr>
              <w:pStyle w:val="13"/>
              <w:spacing w:line="240" w:lineRule="auto"/>
              <w:jc w:val="both"/>
              <w:rPr>
                <w:color w:val="auto"/>
              </w:rPr>
            </w:pPr>
            <w:r w:rsidRPr="00093279">
              <w:rPr>
                <w:color w:val="auto"/>
              </w:rPr>
              <w:t>Мячи для игры в ручной мяч</w:t>
            </w:r>
          </w:p>
        </w:tc>
        <w:tc>
          <w:tcPr>
            <w:tcW w:w="1701" w:type="dxa"/>
          </w:tcPr>
          <w:p w14:paraId="6C445F3F"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793C83A8" w14:textId="77777777" w:rsidTr="004010E3">
        <w:tc>
          <w:tcPr>
            <w:tcW w:w="3420" w:type="dxa"/>
            <w:vMerge/>
          </w:tcPr>
          <w:p w14:paraId="227037E2" w14:textId="77777777" w:rsidR="00093279" w:rsidRPr="00093279" w:rsidRDefault="00093279" w:rsidP="006B3CEB">
            <w:pPr>
              <w:pStyle w:val="13"/>
              <w:spacing w:line="240" w:lineRule="auto"/>
              <w:jc w:val="both"/>
              <w:rPr>
                <w:color w:val="auto"/>
              </w:rPr>
            </w:pPr>
          </w:p>
        </w:tc>
        <w:tc>
          <w:tcPr>
            <w:tcW w:w="5620" w:type="dxa"/>
            <w:gridSpan w:val="2"/>
          </w:tcPr>
          <w:p w14:paraId="461C9724" w14:textId="77777777" w:rsidR="00093279" w:rsidRPr="00093279" w:rsidRDefault="00093279" w:rsidP="006B3CEB">
            <w:pPr>
              <w:pStyle w:val="13"/>
              <w:spacing w:line="240" w:lineRule="auto"/>
              <w:jc w:val="both"/>
              <w:rPr>
                <w:color w:val="auto"/>
              </w:rPr>
            </w:pPr>
            <w:r w:rsidRPr="00093279">
              <w:rPr>
                <w:color w:val="auto"/>
              </w:rPr>
              <w:t xml:space="preserve">Мячи набивные весом (от 1 до 4 кг.) </w:t>
            </w:r>
          </w:p>
        </w:tc>
        <w:tc>
          <w:tcPr>
            <w:tcW w:w="1701" w:type="dxa"/>
          </w:tcPr>
          <w:p w14:paraId="51DF2934"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686D425E" w14:textId="77777777" w:rsidTr="004010E3">
        <w:tc>
          <w:tcPr>
            <w:tcW w:w="3420" w:type="dxa"/>
            <w:vMerge/>
          </w:tcPr>
          <w:p w14:paraId="2193C715" w14:textId="77777777" w:rsidR="00093279" w:rsidRPr="00093279" w:rsidRDefault="00093279" w:rsidP="006B3CEB">
            <w:pPr>
              <w:pStyle w:val="13"/>
              <w:spacing w:line="240" w:lineRule="auto"/>
              <w:jc w:val="both"/>
              <w:rPr>
                <w:color w:val="auto"/>
              </w:rPr>
            </w:pPr>
          </w:p>
        </w:tc>
        <w:tc>
          <w:tcPr>
            <w:tcW w:w="5620" w:type="dxa"/>
            <w:gridSpan w:val="2"/>
          </w:tcPr>
          <w:p w14:paraId="3D493EA1" w14:textId="77777777" w:rsidR="00093279" w:rsidRPr="00093279" w:rsidRDefault="00093279" w:rsidP="006B3CEB">
            <w:pPr>
              <w:pStyle w:val="13"/>
              <w:spacing w:line="240" w:lineRule="auto"/>
              <w:jc w:val="both"/>
              <w:rPr>
                <w:color w:val="auto"/>
              </w:rPr>
            </w:pPr>
            <w:r w:rsidRPr="00093279">
              <w:rPr>
                <w:color w:val="auto"/>
              </w:rPr>
              <w:t>Насосы с иглами для надувания мячей</w:t>
            </w:r>
          </w:p>
        </w:tc>
        <w:tc>
          <w:tcPr>
            <w:tcW w:w="1701" w:type="dxa"/>
          </w:tcPr>
          <w:p w14:paraId="3DF483B3"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0E063590" w14:textId="77777777" w:rsidTr="004010E3">
        <w:tc>
          <w:tcPr>
            <w:tcW w:w="3420" w:type="dxa"/>
            <w:vMerge/>
          </w:tcPr>
          <w:p w14:paraId="4297EFE8" w14:textId="77777777" w:rsidR="00093279" w:rsidRPr="00093279" w:rsidRDefault="00093279" w:rsidP="006B3CEB">
            <w:pPr>
              <w:pStyle w:val="13"/>
              <w:spacing w:line="240" w:lineRule="auto"/>
              <w:jc w:val="both"/>
              <w:rPr>
                <w:color w:val="auto"/>
              </w:rPr>
            </w:pPr>
          </w:p>
        </w:tc>
        <w:tc>
          <w:tcPr>
            <w:tcW w:w="5620" w:type="dxa"/>
            <w:gridSpan w:val="2"/>
          </w:tcPr>
          <w:p w14:paraId="59DB765D" w14:textId="77777777" w:rsidR="00093279" w:rsidRPr="00093279" w:rsidRDefault="00093279" w:rsidP="006B3CEB">
            <w:pPr>
              <w:pStyle w:val="13"/>
              <w:spacing w:line="240" w:lineRule="auto"/>
              <w:jc w:val="both"/>
              <w:rPr>
                <w:color w:val="auto"/>
              </w:rPr>
            </w:pPr>
            <w:r w:rsidRPr="00093279">
              <w:rPr>
                <w:color w:val="auto"/>
              </w:rPr>
              <w:t>Рулетки</w:t>
            </w:r>
          </w:p>
        </w:tc>
        <w:tc>
          <w:tcPr>
            <w:tcW w:w="1701" w:type="dxa"/>
          </w:tcPr>
          <w:p w14:paraId="5358BAE1"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5EF1CF15" w14:textId="77777777" w:rsidTr="004010E3">
        <w:tc>
          <w:tcPr>
            <w:tcW w:w="3420" w:type="dxa"/>
            <w:vMerge/>
          </w:tcPr>
          <w:p w14:paraId="1F419767" w14:textId="77777777" w:rsidR="00093279" w:rsidRPr="00093279" w:rsidRDefault="00093279" w:rsidP="006B3CEB">
            <w:pPr>
              <w:pStyle w:val="13"/>
              <w:spacing w:line="240" w:lineRule="auto"/>
              <w:jc w:val="both"/>
              <w:rPr>
                <w:color w:val="auto"/>
              </w:rPr>
            </w:pPr>
          </w:p>
        </w:tc>
        <w:tc>
          <w:tcPr>
            <w:tcW w:w="5620" w:type="dxa"/>
            <w:gridSpan w:val="2"/>
          </w:tcPr>
          <w:p w14:paraId="325A05D6" w14:textId="77777777" w:rsidR="00093279" w:rsidRPr="00093279" w:rsidRDefault="00093279" w:rsidP="006B3CEB">
            <w:pPr>
              <w:pStyle w:val="13"/>
              <w:spacing w:line="240" w:lineRule="auto"/>
              <w:jc w:val="both"/>
              <w:rPr>
                <w:color w:val="auto"/>
              </w:rPr>
            </w:pPr>
            <w:r w:rsidRPr="00093279">
              <w:rPr>
                <w:color w:val="auto"/>
              </w:rPr>
              <w:t>секундомеры</w:t>
            </w:r>
          </w:p>
        </w:tc>
        <w:tc>
          <w:tcPr>
            <w:tcW w:w="1701" w:type="dxa"/>
          </w:tcPr>
          <w:p w14:paraId="429EBE28"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0F7A53DB" w14:textId="77777777" w:rsidTr="004010E3">
        <w:tc>
          <w:tcPr>
            <w:tcW w:w="3420" w:type="dxa"/>
            <w:vMerge/>
          </w:tcPr>
          <w:p w14:paraId="7DA24E90" w14:textId="77777777" w:rsidR="00093279" w:rsidRPr="00093279" w:rsidRDefault="00093279" w:rsidP="006B3CEB">
            <w:pPr>
              <w:pStyle w:val="13"/>
              <w:spacing w:line="240" w:lineRule="auto"/>
              <w:jc w:val="both"/>
              <w:rPr>
                <w:color w:val="auto"/>
              </w:rPr>
            </w:pPr>
          </w:p>
        </w:tc>
        <w:tc>
          <w:tcPr>
            <w:tcW w:w="5620" w:type="dxa"/>
            <w:gridSpan w:val="2"/>
          </w:tcPr>
          <w:p w14:paraId="56ACE6C4" w14:textId="77777777" w:rsidR="00093279" w:rsidRPr="00093279" w:rsidRDefault="00093279" w:rsidP="006B3CEB">
            <w:pPr>
              <w:pStyle w:val="13"/>
              <w:spacing w:line="240" w:lineRule="auto"/>
              <w:jc w:val="both"/>
              <w:rPr>
                <w:color w:val="auto"/>
              </w:rPr>
            </w:pPr>
            <w:r w:rsidRPr="00093279">
              <w:rPr>
                <w:color w:val="auto"/>
              </w:rPr>
              <w:t>Свистки судейские</w:t>
            </w:r>
          </w:p>
        </w:tc>
        <w:tc>
          <w:tcPr>
            <w:tcW w:w="1701" w:type="dxa"/>
          </w:tcPr>
          <w:p w14:paraId="421DE22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662DEA51" w14:textId="77777777" w:rsidTr="004010E3">
        <w:tc>
          <w:tcPr>
            <w:tcW w:w="3420" w:type="dxa"/>
            <w:vMerge/>
          </w:tcPr>
          <w:p w14:paraId="62EFAFEE" w14:textId="77777777" w:rsidR="00093279" w:rsidRPr="00093279" w:rsidRDefault="00093279" w:rsidP="006B3CEB">
            <w:pPr>
              <w:pStyle w:val="13"/>
              <w:spacing w:line="240" w:lineRule="auto"/>
              <w:jc w:val="both"/>
              <w:rPr>
                <w:color w:val="auto"/>
              </w:rPr>
            </w:pPr>
          </w:p>
        </w:tc>
        <w:tc>
          <w:tcPr>
            <w:tcW w:w="5620" w:type="dxa"/>
            <w:gridSpan w:val="2"/>
          </w:tcPr>
          <w:p w14:paraId="203D2038" w14:textId="77777777" w:rsidR="00093279" w:rsidRPr="00093279" w:rsidRDefault="00093279" w:rsidP="006B3CEB">
            <w:pPr>
              <w:pStyle w:val="13"/>
              <w:spacing w:line="240" w:lineRule="auto"/>
              <w:jc w:val="both"/>
              <w:rPr>
                <w:color w:val="auto"/>
              </w:rPr>
            </w:pPr>
            <w:r w:rsidRPr="00093279">
              <w:rPr>
                <w:color w:val="auto"/>
              </w:rPr>
              <w:t>Сетка волейбольная</w:t>
            </w:r>
          </w:p>
        </w:tc>
        <w:tc>
          <w:tcPr>
            <w:tcW w:w="1701" w:type="dxa"/>
          </w:tcPr>
          <w:p w14:paraId="6409C741"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225F3126" w14:textId="77777777" w:rsidTr="004010E3">
        <w:tc>
          <w:tcPr>
            <w:tcW w:w="3420" w:type="dxa"/>
            <w:vMerge/>
          </w:tcPr>
          <w:p w14:paraId="0A83203D" w14:textId="77777777" w:rsidR="00093279" w:rsidRPr="00093279" w:rsidRDefault="00093279" w:rsidP="006B3CEB">
            <w:pPr>
              <w:pStyle w:val="13"/>
              <w:spacing w:line="240" w:lineRule="auto"/>
              <w:jc w:val="both"/>
              <w:rPr>
                <w:color w:val="auto"/>
              </w:rPr>
            </w:pPr>
          </w:p>
        </w:tc>
        <w:tc>
          <w:tcPr>
            <w:tcW w:w="5620" w:type="dxa"/>
            <w:gridSpan w:val="2"/>
          </w:tcPr>
          <w:p w14:paraId="63786C78" w14:textId="77777777" w:rsidR="00093279" w:rsidRPr="00093279" w:rsidRDefault="00093279" w:rsidP="006B3CEB">
            <w:pPr>
              <w:pStyle w:val="13"/>
              <w:spacing w:line="240" w:lineRule="auto"/>
              <w:jc w:val="both"/>
              <w:rPr>
                <w:color w:val="auto"/>
              </w:rPr>
            </w:pPr>
            <w:r w:rsidRPr="00093279">
              <w:rPr>
                <w:color w:val="auto"/>
              </w:rPr>
              <w:t>Стойки волейбольные</w:t>
            </w:r>
          </w:p>
        </w:tc>
        <w:tc>
          <w:tcPr>
            <w:tcW w:w="1701" w:type="dxa"/>
          </w:tcPr>
          <w:p w14:paraId="1DE62D29"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C665027" w14:textId="77777777" w:rsidTr="004010E3">
        <w:tc>
          <w:tcPr>
            <w:tcW w:w="3420" w:type="dxa"/>
            <w:vMerge/>
          </w:tcPr>
          <w:p w14:paraId="38ED3B93" w14:textId="77777777" w:rsidR="00093279" w:rsidRPr="00093279" w:rsidRDefault="00093279" w:rsidP="006B3CEB">
            <w:pPr>
              <w:pStyle w:val="13"/>
              <w:spacing w:line="240" w:lineRule="auto"/>
              <w:jc w:val="both"/>
              <w:rPr>
                <w:color w:val="auto"/>
              </w:rPr>
            </w:pPr>
          </w:p>
        </w:tc>
        <w:tc>
          <w:tcPr>
            <w:tcW w:w="5620" w:type="dxa"/>
            <w:gridSpan w:val="2"/>
          </w:tcPr>
          <w:p w14:paraId="001335CC" w14:textId="77777777" w:rsidR="00093279" w:rsidRPr="00093279" w:rsidRDefault="00093279" w:rsidP="006B3CEB">
            <w:pPr>
              <w:pStyle w:val="13"/>
              <w:spacing w:line="240" w:lineRule="auto"/>
              <w:jc w:val="both"/>
              <w:rPr>
                <w:color w:val="auto"/>
              </w:rPr>
            </w:pPr>
            <w:r w:rsidRPr="00093279">
              <w:rPr>
                <w:color w:val="auto"/>
              </w:rPr>
              <w:t>Щиты баскетбольные</w:t>
            </w:r>
          </w:p>
        </w:tc>
        <w:tc>
          <w:tcPr>
            <w:tcW w:w="1701" w:type="dxa"/>
          </w:tcPr>
          <w:p w14:paraId="7C0379D8"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1E60ACD4" w14:textId="77777777" w:rsidTr="004010E3">
        <w:tc>
          <w:tcPr>
            <w:tcW w:w="3420" w:type="dxa"/>
            <w:vMerge/>
          </w:tcPr>
          <w:p w14:paraId="6C1DB305" w14:textId="77777777" w:rsidR="00093279" w:rsidRPr="00093279" w:rsidRDefault="00093279" w:rsidP="006B3CEB">
            <w:pPr>
              <w:pStyle w:val="13"/>
              <w:spacing w:line="240" w:lineRule="auto"/>
              <w:jc w:val="both"/>
              <w:rPr>
                <w:color w:val="auto"/>
              </w:rPr>
            </w:pPr>
          </w:p>
        </w:tc>
        <w:tc>
          <w:tcPr>
            <w:tcW w:w="5620" w:type="dxa"/>
            <w:gridSpan w:val="2"/>
          </w:tcPr>
          <w:p w14:paraId="4A69B243" w14:textId="77777777" w:rsidR="00093279" w:rsidRPr="00093279" w:rsidRDefault="00093279" w:rsidP="006B3CEB">
            <w:pPr>
              <w:pStyle w:val="13"/>
              <w:spacing w:line="240" w:lineRule="auto"/>
              <w:jc w:val="both"/>
              <w:rPr>
                <w:color w:val="auto"/>
              </w:rPr>
            </w:pPr>
            <w:r w:rsidRPr="00093279">
              <w:rPr>
                <w:color w:val="auto"/>
              </w:rPr>
              <w:t xml:space="preserve">Щиты баскетбольные тренировочные (дополнительные съемные) </w:t>
            </w:r>
          </w:p>
        </w:tc>
        <w:tc>
          <w:tcPr>
            <w:tcW w:w="1701" w:type="dxa"/>
          </w:tcPr>
          <w:p w14:paraId="53E8A076"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26CD22C4" w14:textId="77777777" w:rsidTr="004010E3">
        <w:tc>
          <w:tcPr>
            <w:tcW w:w="3420" w:type="dxa"/>
            <w:vMerge/>
          </w:tcPr>
          <w:p w14:paraId="7DD3124F" w14:textId="77777777" w:rsidR="00093279" w:rsidRPr="00093279" w:rsidRDefault="00093279" w:rsidP="006B3CEB">
            <w:pPr>
              <w:pStyle w:val="13"/>
              <w:spacing w:line="240" w:lineRule="auto"/>
              <w:jc w:val="both"/>
              <w:rPr>
                <w:color w:val="auto"/>
              </w:rPr>
            </w:pPr>
          </w:p>
        </w:tc>
        <w:tc>
          <w:tcPr>
            <w:tcW w:w="5620" w:type="dxa"/>
            <w:gridSpan w:val="2"/>
          </w:tcPr>
          <w:p w14:paraId="257263FA" w14:textId="77777777" w:rsidR="00093279" w:rsidRPr="00093279" w:rsidRDefault="00093279" w:rsidP="006B3CEB">
            <w:pPr>
              <w:pStyle w:val="13"/>
              <w:spacing w:line="240" w:lineRule="auto"/>
              <w:jc w:val="both"/>
              <w:rPr>
                <w:color w:val="auto"/>
              </w:rPr>
            </w:pPr>
            <w:r w:rsidRPr="00093279">
              <w:rPr>
                <w:color w:val="auto"/>
              </w:rPr>
              <w:t>Канат для перетягивания</w:t>
            </w:r>
          </w:p>
        </w:tc>
        <w:tc>
          <w:tcPr>
            <w:tcW w:w="1701" w:type="dxa"/>
          </w:tcPr>
          <w:p w14:paraId="30722A4A"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650FF536" w14:textId="77777777" w:rsidTr="004010E3">
        <w:tc>
          <w:tcPr>
            <w:tcW w:w="3420" w:type="dxa"/>
            <w:vMerge/>
          </w:tcPr>
          <w:p w14:paraId="26BB706D" w14:textId="77777777" w:rsidR="00093279" w:rsidRPr="00093279" w:rsidRDefault="00093279" w:rsidP="006B3CEB">
            <w:pPr>
              <w:pStyle w:val="13"/>
              <w:spacing w:line="240" w:lineRule="auto"/>
              <w:jc w:val="both"/>
              <w:rPr>
                <w:color w:val="auto"/>
              </w:rPr>
            </w:pPr>
          </w:p>
        </w:tc>
        <w:tc>
          <w:tcPr>
            <w:tcW w:w="5620" w:type="dxa"/>
            <w:gridSpan w:val="2"/>
          </w:tcPr>
          <w:p w14:paraId="7FD4DA6A" w14:textId="77777777" w:rsidR="00093279" w:rsidRPr="00093279" w:rsidRDefault="00093279" w:rsidP="006B3CEB">
            <w:pPr>
              <w:pStyle w:val="13"/>
              <w:spacing w:line="240" w:lineRule="auto"/>
              <w:jc w:val="both"/>
              <w:rPr>
                <w:color w:val="auto"/>
              </w:rPr>
            </w:pPr>
            <w:r w:rsidRPr="00093279">
              <w:rPr>
                <w:color w:val="auto"/>
              </w:rPr>
              <w:t>Измеритель высоты сетки</w:t>
            </w:r>
          </w:p>
        </w:tc>
        <w:tc>
          <w:tcPr>
            <w:tcW w:w="1701" w:type="dxa"/>
          </w:tcPr>
          <w:p w14:paraId="23CC0607"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428A6734" w14:textId="77777777" w:rsidTr="004010E3">
        <w:tc>
          <w:tcPr>
            <w:tcW w:w="3420" w:type="dxa"/>
            <w:vMerge/>
          </w:tcPr>
          <w:p w14:paraId="303EFB13" w14:textId="77777777" w:rsidR="00093279" w:rsidRPr="00093279" w:rsidRDefault="00093279" w:rsidP="006B3CEB">
            <w:pPr>
              <w:pStyle w:val="13"/>
              <w:spacing w:line="240" w:lineRule="auto"/>
              <w:jc w:val="both"/>
              <w:rPr>
                <w:color w:val="auto"/>
              </w:rPr>
            </w:pPr>
          </w:p>
        </w:tc>
        <w:tc>
          <w:tcPr>
            <w:tcW w:w="5620" w:type="dxa"/>
            <w:gridSpan w:val="2"/>
          </w:tcPr>
          <w:p w14:paraId="7B32D54D" w14:textId="77777777" w:rsidR="00093279" w:rsidRPr="00093279" w:rsidRDefault="00093279" w:rsidP="006B3CEB">
            <w:pPr>
              <w:pStyle w:val="13"/>
              <w:spacing w:line="240" w:lineRule="auto"/>
              <w:jc w:val="both"/>
              <w:rPr>
                <w:color w:val="auto"/>
              </w:rPr>
            </w:pPr>
            <w:r w:rsidRPr="00093279">
              <w:rPr>
                <w:color w:val="auto"/>
              </w:rPr>
              <w:t>Доска показателей счета игры</w:t>
            </w:r>
          </w:p>
        </w:tc>
        <w:tc>
          <w:tcPr>
            <w:tcW w:w="1701" w:type="dxa"/>
          </w:tcPr>
          <w:p w14:paraId="682DDD29"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6B76DA28" w14:textId="77777777" w:rsidTr="004010E3">
        <w:tc>
          <w:tcPr>
            <w:tcW w:w="3420" w:type="dxa"/>
            <w:vMerge/>
          </w:tcPr>
          <w:p w14:paraId="52A612A7" w14:textId="77777777" w:rsidR="00093279" w:rsidRPr="00093279" w:rsidRDefault="00093279" w:rsidP="006B3CEB">
            <w:pPr>
              <w:pStyle w:val="13"/>
              <w:spacing w:line="240" w:lineRule="auto"/>
              <w:jc w:val="both"/>
              <w:rPr>
                <w:color w:val="auto"/>
              </w:rPr>
            </w:pPr>
          </w:p>
        </w:tc>
        <w:tc>
          <w:tcPr>
            <w:tcW w:w="5620" w:type="dxa"/>
            <w:gridSpan w:val="2"/>
          </w:tcPr>
          <w:p w14:paraId="48266590" w14:textId="77777777" w:rsidR="00093279" w:rsidRPr="00093279" w:rsidRDefault="00093279" w:rsidP="006B3CEB">
            <w:pPr>
              <w:pStyle w:val="13"/>
              <w:spacing w:line="240" w:lineRule="auto"/>
              <w:jc w:val="both"/>
              <w:rPr>
                <w:color w:val="auto"/>
              </w:rPr>
            </w:pPr>
            <w:r w:rsidRPr="00093279">
              <w:rPr>
                <w:color w:val="auto"/>
              </w:rPr>
              <w:t>Стойки для обводки (деревянные)</w:t>
            </w:r>
          </w:p>
        </w:tc>
        <w:tc>
          <w:tcPr>
            <w:tcW w:w="1701" w:type="dxa"/>
          </w:tcPr>
          <w:p w14:paraId="04131770" w14:textId="77777777" w:rsidR="00093279" w:rsidRPr="00093279" w:rsidRDefault="00093279" w:rsidP="006B3CEB">
            <w:pPr>
              <w:pStyle w:val="13"/>
              <w:spacing w:line="240" w:lineRule="auto"/>
              <w:jc w:val="both"/>
              <w:rPr>
                <w:color w:val="auto"/>
              </w:rPr>
            </w:pPr>
            <w:r w:rsidRPr="00093279">
              <w:rPr>
                <w:color w:val="auto"/>
              </w:rPr>
              <w:t>10 шт.</w:t>
            </w:r>
          </w:p>
        </w:tc>
      </w:tr>
      <w:tr w:rsidR="00093279" w:rsidRPr="00093279" w14:paraId="7CDA5886" w14:textId="77777777" w:rsidTr="004010E3">
        <w:tc>
          <w:tcPr>
            <w:tcW w:w="3420" w:type="dxa"/>
            <w:vMerge/>
          </w:tcPr>
          <w:p w14:paraId="499C32C2" w14:textId="77777777" w:rsidR="00093279" w:rsidRPr="00093279" w:rsidRDefault="00093279" w:rsidP="006B3CEB">
            <w:pPr>
              <w:pStyle w:val="13"/>
              <w:spacing w:line="240" w:lineRule="auto"/>
              <w:jc w:val="both"/>
              <w:rPr>
                <w:color w:val="auto"/>
              </w:rPr>
            </w:pPr>
          </w:p>
        </w:tc>
        <w:tc>
          <w:tcPr>
            <w:tcW w:w="5620" w:type="dxa"/>
            <w:gridSpan w:val="2"/>
          </w:tcPr>
          <w:p w14:paraId="08540AA1" w14:textId="77777777" w:rsidR="00093279" w:rsidRPr="00093279" w:rsidRDefault="00093279" w:rsidP="006B3CEB">
            <w:pPr>
              <w:pStyle w:val="13"/>
              <w:spacing w:line="240" w:lineRule="auto"/>
              <w:jc w:val="both"/>
              <w:rPr>
                <w:color w:val="auto"/>
              </w:rPr>
            </w:pPr>
            <w:r w:rsidRPr="00093279">
              <w:rPr>
                <w:color w:val="auto"/>
              </w:rPr>
              <w:t>Ворота для игры в ручной мяч (мини-футбол)</w:t>
            </w:r>
          </w:p>
        </w:tc>
        <w:tc>
          <w:tcPr>
            <w:tcW w:w="1701" w:type="dxa"/>
          </w:tcPr>
          <w:p w14:paraId="1B288746"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719AEE0F" w14:textId="77777777" w:rsidTr="004010E3">
        <w:tc>
          <w:tcPr>
            <w:tcW w:w="3420" w:type="dxa"/>
            <w:vMerge/>
          </w:tcPr>
          <w:p w14:paraId="5F83138D" w14:textId="77777777" w:rsidR="00093279" w:rsidRPr="00093279" w:rsidRDefault="00093279" w:rsidP="006B3CEB">
            <w:pPr>
              <w:pStyle w:val="13"/>
              <w:spacing w:line="240" w:lineRule="auto"/>
              <w:jc w:val="both"/>
              <w:rPr>
                <w:color w:val="auto"/>
              </w:rPr>
            </w:pPr>
          </w:p>
        </w:tc>
        <w:tc>
          <w:tcPr>
            <w:tcW w:w="5620" w:type="dxa"/>
            <w:gridSpan w:val="2"/>
          </w:tcPr>
          <w:p w14:paraId="4291E043" w14:textId="77777777" w:rsidR="00093279" w:rsidRPr="00093279" w:rsidRDefault="00093279" w:rsidP="006B3CEB">
            <w:pPr>
              <w:pStyle w:val="13"/>
              <w:spacing w:line="240" w:lineRule="auto"/>
              <w:jc w:val="both"/>
              <w:rPr>
                <w:color w:val="auto"/>
              </w:rPr>
            </w:pPr>
            <w:r w:rsidRPr="00093279">
              <w:rPr>
                <w:color w:val="auto"/>
              </w:rPr>
              <w:t>Биты для лапты</w:t>
            </w:r>
          </w:p>
        </w:tc>
        <w:tc>
          <w:tcPr>
            <w:tcW w:w="1701" w:type="dxa"/>
            <w:vAlign w:val="center"/>
          </w:tcPr>
          <w:p w14:paraId="71555496"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4DAFD232" w14:textId="77777777" w:rsidTr="004010E3">
        <w:tc>
          <w:tcPr>
            <w:tcW w:w="3420" w:type="dxa"/>
            <w:vMerge/>
          </w:tcPr>
          <w:p w14:paraId="5FABA11F" w14:textId="77777777" w:rsidR="00093279" w:rsidRPr="00093279" w:rsidRDefault="00093279" w:rsidP="006B3CEB">
            <w:pPr>
              <w:pStyle w:val="13"/>
              <w:spacing w:line="240" w:lineRule="auto"/>
              <w:jc w:val="both"/>
              <w:rPr>
                <w:color w:val="auto"/>
              </w:rPr>
            </w:pPr>
          </w:p>
        </w:tc>
        <w:tc>
          <w:tcPr>
            <w:tcW w:w="5620" w:type="dxa"/>
            <w:gridSpan w:val="2"/>
          </w:tcPr>
          <w:p w14:paraId="5650FCD9" w14:textId="77777777" w:rsidR="00093279" w:rsidRPr="00093279" w:rsidRDefault="00093279" w:rsidP="006B3CEB">
            <w:pPr>
              <w:pStyle w:val="13"/>
              <w:spacing w:line="240" w:lineRule="auto"/>
              <w:jc w:val="both"/>
              <w:rPr>
                <w:color w:val="auto"/>
              </w:rPr>
            </w:pPr>
            <w:r w:rsidRPr="00093279">
              <w:rPr>
                <w:color w:val="auto"/>
              </w:rPr>
              <w:t>Вышка судейская</w:t>
            </w:r>
          </w:p>
        </w:tc>
        <w:tc>
          <w:tcPr>
            <w:tcW w:w="1701" w:type="dxa"/>
            <w:vAlign w:val="center"/>
          </w:tcPr>
          <w:p w14:paraId="7C0101D2" w14:textId="77777777" w:rsidR="00093279" w:rsidRPr="00093279" w:rsidRDefault="00093279" w:rsidP="006B3CEB">
            <w:pPr>
              <w:pStyle w:val="13"/>
              <w:spacing w:line="240" w:lineRule="auto"/>
              <w:jc w:val="both"/>
              <w:rPr>
                <w:color w:val="auto"/>
              </w:rPr>
            </w:pPr>
            <w:r w:rsidRPr="00093279">
              <w:rPr>
                <w:color w:val="auto"/>
              </w:rPr>
              <w:t>1 шт.</w:t>
            </w:r>
          </w:p>
        </w:tc>
      </w:tr>
    </w:tbl>
    <w:p w14:paraId="6D1F9A35" w14:textId="77777777" w:rsidR="00093279" w:rsidRPr="00093279" w:rsidRDefault="00093279" w:rsidP="006B3CEB">
      <w:pPr>
        <w:pStyle w:val="13"/>
        <w:spacing w:line="240" w:lineRule="auto"/>
        <w:jc w:val="both"/>
        <w:rPr>
          <w:color w:val="auto"/>
        </w:rPr>
      </w:pPr>
    </w:p>
    <w:tbl>
      <w:tblPr>
        <w:tblpPr w:leftFromText="180" w:rightFromText="180" w:vertAnchor="text" w:tblpY="1"/>
        <w:tblOverlap w:val="neve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985"/>
        <w:gridCol w:w="4678"/>
        <w:gridCol w:w="1843"/>
      </w:tblGrid>
      <w:tr w:rsidR="00093279" w:rsidRPr="00093279" w14:paraId="7C760342" w14:textId="77777777" w:rsidTr="004010E3">
        <w:tc>
          <w:tcPr>
            <w:tcW w:w="959" w:type="dxa"/>
          </w:tcPr>
          <w:p w14:paraId="706BDF7B" w14:textId="77777777" w:rsidR="00093279" w:rsidRPr="00093279" w:rsidRDefault="00093279" w:rsidP="006B3CEB">
            <w:pPr>
              <w:pStyle w:val="13"/>
              <w:spacing w:line="240" w:lineRule="auto"/>
              <w:jc w:val="both"/>
              <w:rPr>
                <w:color w:val="auto"/>
              </w:rPr>
            </w:pPr>
            <w:r w:rsidRPr="00093279">
              <w:rPr>
                <w:color w:val="auto"/>
              </w:rPr>
              <w:t>1.</w:t>
            </w:r>
          </w:p>
        </w:tc>
        <w:tc>
          <w:tcPr>
            <w:tcW w:w="3402" w:type="dxa"/>
            <w:gridSpan w:val="2"/>
          </w:tcPr>
          <w:p w14:paraId="7569782D"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6A345859" w14:textId="77777777" w:rsidR="00093279" w:rsidRPr="00093279" w:rsidRDefault="00093279" w:rsidP="006B3CEB">
            <w:pPr>
              <w:pStyle w:val="13"/>
              <w:spacing w:line="240" w:lineRule="auto"/>
              <w:jc w:val="both"/>
              <w:rPr>
                <w:color w:val="auto"/>
              </w:rPr>
            </w:pPr>
          </w:p>
          <w:p w14:paraId="752E2DDD" w14:textId="77777777" w:rsidR="00093279" w:rsidRPr="00093279" w:rsidRDefault="00093279" w:rsidP="006B3CEB">
            <w:pPr>
              <w:pStyle w:val="13"/>
              <w:spacing w:line="240" w:lineRule="auto"/>
              <w:jc w:val="both"/>
              <w:rPr>
                <w:color w:val="auto"/>
              </w:rPr>
            </w:pPr>
            <w:r w:rsidRPr="00093279">
              <w:rPr>
                <w:color w:val="auto"/>
              </w:rPr>
              <w:t>Кабинет физики</w:t>
            </w:r>
          </w:p>
        </w:tc>
        <w:tc>
          <w:tcPr>
            <w:tcW w:w="1843" w:type="dxa"/>
          </w:tcPr>
          <w:p w14:paraId="07A267D5" w14:textId="77777777" w:rsidR="00093279" w:rsidRPr="00093279" w:rsidRDefault="00093279" w:rsidP="006B3CEB">
            <w:pPr>
              <w:pStyle w:val="13"/>
              <w:spacing w:line="240" w:lineRule="auto"/>
              <w:jc w:val="both"/>
              <w:rPr>
                <w:color w:val="auto"/>
              </w:rPr>
            </w:pPr>
          </w:p>
        </w:tc>
      </w:tr>
      <w:tr w:rsidR="00093279" w:rsidRPr="00093279" w14:paraId="00CC42F4" w14:textId="77777777" w:rsidTr="004010E3">
        <w:trPr>
          <w:gridAfter w:val="1"/>
          <w:wAfter w:w="1843" w:type="dxa"/>
          <w:trHeight w:val="322"/>
        </w:trPr>
        <w:tc>
          <w:tcPr>
            <w:tcW w:w="959" w:type="dxa"/>
            <w:vMerge w:val="restart"/>
          </w:tcPr>
          <w:p w14:paraId="5667F39C" w14:textId="77777777" w:rsidR="00093279" w:rsidRPr="00093279" w:rsidRDefault="00093279" w:rsidP="006B3CEB">
            <w:pPr>
              <w:pStyle w:val="13"/>
              <w:spacing w:line="240" w:lineRule="auto"/>
              <w:jc w:val="both"/>
              <w:rPr>
                <w:color w:val="auto"/>
              </w:rPr>
            </w:pPr>
          </w:p>
        </w:tc>
        <w:tc>
          <w:tcPr>
            <w:tcW w:w="3402" w:type="dxa"/>
            <w:gridSpan w:val="2"/>
            <w:vMerge w:val="restart"/>
          </w:tcPr>
          <w:p w14:paraId="6CF99298"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vMerge w:val="restart"/>
          </w:tcPr>
          <w:p w14:paraId="3D79B2C7"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r>
      <w:tr w:rsidR="00093279" w:rsidRPr="00093279" w14:paraId="58B9EB93" w14:textId="77777777" w:rsidTr="004010E3">
        <w:tc>
          <w:tcPr>
            <w:tcW w:w="959" w:type="dxa"/>
            <w:vMerge/>
          </w:tcPr>
          <w:p w14:paraId="37314922" w14:textId="77777777" w:rsidR="00093279" w:rsidRPr="00093279" w:rsidRDefault="00093279" w:rsidP="006B3CEB">
            <w:pPr>
              <w:pStyle w:val="13"/>
              <w:spacing w:line="240" w:lineRule="auto"/>
              <w:jc w:val="both"/>
              <w:rPr>
                <w:color w:val="auto"/>
              </w:rPr>
            </w:pPr>
          </w:p>
        </w:tc>
        <w:tc>
          <w:tcPr>
            <w:tcW w:w="3402" w:type="dxa"/>
            <w:gridSpan w:val="2"/>
            <w:vMerge/>
          </w:tcPr>
          <w:p w14:paraId="78CF638F" w14:textId="77777777" w:rsidR="00093279" w:rsidRPr="00093279" w:rsidRDefault="00093279" w:rsidP="006B3CEB">
            <w:pPr>
              <w:pStyle w:val="13"/>
              <w:spacing w:line="240" w:lineRule="auto"/>
              <w:jc w:val="both"/>
              <w:rPr>
                <w:color w:val="auto"/>
              </w:rPr>
            </w:pPr>
          </w:p>
        </w:tc>
        <w:tc>
          <w:tcPr>
            <w:tcW w:w="4678" w:type="dxa"/>
            <w:vMerge/>
          </w:tcPr>
          <w:p w14:paraId="472B51D2" w14:textId="77777777" w:rsidR="00093279" w:rsidRPr="00093279" w:rsidRDefault="00093279" w:rsidP="006B3CEB">
            <w:pPr>
              <w:pStyle w:val="13"/>
              <w:spacing w:line="240" w:lineRule="auto"/>
              <w:jc w:val="both"/>
              <w:rPr>
                <w:color w:val="auto"/>
              </w:rPr>
            </w:pPr>
          </w:p>
        </w:tc>
        <w:tc>
          <w:tcPr>
            <w:tcW w:w="1843" w:type="dxa"/>
          </w:tcPr>
          <w:p w14:paraId="63EEBC47"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7545FF70" w14:textId="77777777" w:rsidTr="004010E3">
        <w:tc>
          <w:tcPr>
            <w:tcW w:w="959" w:type="dxa"/>
            <w:vMerge w:val="restart"/>
          </w:tcPr>
          <w:p w14:paraId="6F8F42F0" w14:textId="77777777" w:rsidR="00093279" w:rsidRPr="00093279" w:rsidRDefault="00093279" w:rsidP="006B3CEB">
            <w:pPr>
              <w:pStyle w:val="13"/>
              <w:spacing w:line="240" w:lineRule="auto"/>
              <w:jc w:val="both"/>
              <w:rPr>
                <w:color w:val="auto"/>
              </w:rPr>
            </w:pPr>
          </w:p>
        </w:tc>
        <w:tc>
          <w:tcPr>
            <w:tcW w:w="1417" w:type="dxa"/>
            <w:vMerge w:val="restart"/>
          </w:tcPr>
          <w:p w14:paraId="6607D78A"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985" w:type="dxa"/>
          </w:tcPr>
          <w:p w14:paraId="55E4A7C4" w14:textId="77777777" w:rsidR="00093279" w:rsidRPr="00093279" w:rsidRDefault="00093279" w:rsidP="006B3CEB">
            <w:pPr>
              <w:pStyle w:val="13"/>
              <w:spacing w:line="240" w:lineRule="auto"/>
              <w:jc w:val="both"/>
              <w:rPr>
                <w:color w:val="auto"/>
              </w:rPr>
            </w:pPr>
            <w:r w:rsidRPr="00093279">
              <w:rPr>
                <w:color w:val="auto"/>
              </w:rPr>
              <w:t>Оборудование общего назначения.</w:t>
            </w:r>
          </w:p>
        </w:tc>
        <w:tc>
          <w:tcPr>
            <w:tcW w:w="4678" w:type="dxa"/>
          </w:tcPr>
          <w:p w14:paraId="4004F3DA" w14:textId="77777777" w:rsidR="00093279" w:rsidRPr="00093279" w:rsidRDefault="00093279" w:rsidP="006B3CEB">
            <w:pPr>
              <w:pStyle w:val="13"/>
              <w:spacing w:line="240" w:lineRule="auto"/>
              <w:jc w:val="both"/>
              <w:rPr>
                <w:color w:val="auto"/>
              </w:rPr>
            </w:pPr>
            <w:r w:rsidRPr="00093279">
              <w:rPr>
                <w:color w:val="auto"/>
              </w:rPr>
              <w:t xml:space="preserve">Комплект электроснабжения, генератор низкочастотный, источник постоянного и переменного напряжения 24В регулируемый, источник высоковольтный 30 </w:t>
            </w:r>
            <w:proofErr w:type="spellStart"/>
            <w:r w:rsidRPr="00093279">
              <w:rPr>
                <w:color w:val="auto"/>
              </w:rPr>
              <w:t>кВ</w:t>
            </w:r>
            <w:proofErr w:type="spellEnd"/>
            <w:r w:rsidRPr="00093279">
              <w:rPr>
                <w:color w:val="auto"/>
              </w:rPr>
              <w:t xml:space="preserve"> регулируемый с принадлежностями для опытов по электростатике, комплект соединительных проводов, комплект посуды с принадлежностями, штатив универсальный физический, аквариум, насос вакуумный, вакуумная тарелка со звонком, груз наборный 1 кг, стробоскоп, плитка электрическая, стол-подъемник, весы технические с разновесами, весы электронные, вакуумметр, осветитель, метроном, термометр электронный, насос воздушный ручной, комплект оборудования для хранения и демонстрации таблиц, плакатов и т.п., набор классных инструментов</w:t>
            </w:r>
          </w:p>
        </w:tc>
        <w:tc>
          <w:tcPr>
            <w:tcW w:w="1843" w:type="dxa"/>
          </w:tcPr>
          <w:p w14:paraId="190BD062"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58681DB8" w14:textId="77777777" w:rsidTr="004010E3">
        <w:tc>
          <w:tcPr>
            <w:tcW w:w="959" w:type="dxa"/>
            <w:vMerge/>
          </w:tcPr>
          <w:p w14:paraId="1965629A" w14:textId="77777777" w:rsidR="00093279" w:rsidRPr="00093279" w:rsidRDefault="00093279" w:rsidP="006B3CEB">
            <w:pPr>
              <w:pStyle w:val="13"/>
              <w:spacing w:line="240" w:lineRule="auto"/>
              <w:jc w:val="both"/>
              <w:rPr>
                <w:color w:val="auto"/>
              </w:rPr>
            </w:pPr>
          </w:p>
        </w:tc>
        <w:tc>
          <w:tcPr>
            <w:tcW w:w="1417" w:type="dxa"/>
            <w:vMerge/>
          </w:tcPr>
          <w:p w14:paraId="61846B9C" w14:textId="77777777" w:rsidR="00093279" w:rsidRPr="00093279" w:rsidRDefault="00093279" w:rsidP="006B3CEB">
            <w:pPr>
              <w:pStyle w:val="13"/>
              <w:spacing w:line="240" w:lineRule="auto"/>
              <w:jc w:val="both"/>
              <w:rPr>
                <w:color w:val="auto"/>
              </w:rPr>
            </w:pPr>
          </w:p>
        </w:tc>
        <w:tc>
          <w:tcPr>
            <w:tcW w:w="1985" w:type="dxa"/>
          </w:tcPr>
          <w:p w14:paraId="30212C52" w14:textId="77777777" w:rsidR="00093279" w:rsidRPr="00093279" w:rsidRDefault="00093279" w:rsidP="006B3CEB">
            <w:pPr>
              <w:pStyle w:val="13"/>
              <w:spacing w:line="240" w:lineRule="auto"/>
              <w:jc w:val="both"/>
              <w:rPr>
                <w:color w:val="auto"/>
              </w:rPr>
            </w:pPr>
            <w:r w:rsidRPr="00093279">
              <w:rPr>
                <w:color w:val="auto"/>
              </w:rPr>
              <w:t>Оборудование по механике</w:t>
            </w:r>
          </w:p>
        </w:tc>
        <w:tc>
          <w:tcPr>
            <w:tcW w:w="4678" w:type="dxa"/>
          </w:tcPr>
          <w:p w14:paraId="03AE07CE" w14:textId="77777777" w:rsidR="00093279" w:rsidRPr="00093279" w:rsidRDefault="00093279" w:rsidP="006B3CEB">
            <w:pPr>
              <w:pStyle w:val="13"/>
              <w:spacing w:line="240" w:lineRule="auto"/>
              <w:jc w:val="both"/>
              <w:rPr>
                <w:color w:val="auto"/>
              </w:rPr>
            </w:pPr>
            <w:r w:rsidRPr="00093279">
              <w:rPr>
                <w:color w:val="auto"/>
              </w:rPr>
              <w:t xml:space="preserve">Комплекты по изучению прямолинейного движения, вращения, статики, динамики, тележки легкоподвижные (пара), ведерко Архимеда, камертоны с молоточком, набор тел равной массы и равного объема, волновая ванна, приборы для демонстрации давления в жидкости, равномерного движения, относительности движения, атмосферного давления, гидростатического парадокса, свойств звука, невесомости, колебаний на пружине, рычаг, сосуды сообщающиеся, стакан отливной, </w:t>
            </w:r>
            <w:proofErr w:type="spellStart"/>
            <w:r w:rsidRPr="00093279">
              <w:rPr>
                <w:color w:val="auto"/>
              </w:rPr>
              <w:t>трибометр</w:t>
            </w:r>
            <w:proofErr w:type="spellEnd"/>
            <w:r w:rsidRPr="00093279">
              <w:rPr>
                <w:color w:val="auto"/>
              </w:rPr>
              <w:t>, шар Паскаля, набор шаров-маятников, маятник Максвелла, трубка Ньютона, динамометры (пара), прибор для записи колебаний маятника, прибор для изучения плавания тел, желоб Галилея, цилиндр с отпадающим дном, комплект трубчатых динамометров, модель поршневого насоса, набор блоков, гидравлический пресс, конус двойной, катящийся вверх.</w:t>
            </w:r>
          </w:p>
        </w:tc>
        <w:tc>
          <w:tcPr>
            <w:tcW w:w="1843" w:type="dxa"/>
          </w:tcPr>
          <w:p w14:paraId="466E1E49"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098CB60F" w14:textId="77777777" w:rsidR="00093279" w:rsidRPr="00093279" w:rsidRDefault="00093279" w:rsidP="006B3CEB">
            <w:pPr>
              <w:pStyle w:val="13"/>
              <w:spacing w:line="240" w:lineRule="auto"/>
              <w:jc w:val="both"/>
              <w:rPr>
                <w:color w:val="auto"/>
              </w:rPr>
            </w:pPr>
          </w:p>
          <w:p w14:paraId="76310143" w14:textId="77777777" w:rsidR="00093279" w:rsidRPr="00093279" w:rsidRDefault="00093279" w:rsidP="006B3CEB">
            <w:pPr>
              <w:pStyle w:val="13"/>
              <w:spacing w:line="240" w:lineRule="auto"/>
              <w:jc w:val="both"/>
              <w:rPr>
                <w:color w:val="auto"/>
              </w:rPr>
            </w:pPr>
          </w:p>
          <w:p w14:paraId="510A60CC" w14:textId="77777777" w:rsidR="00093279" w:rsidRPr="00093279" w:rsidRDefault="00093279" w:rsidP="006B3CEB">
            <w:pPr>
              <w:pStyle w:val="13"/>
              <w:spacing w:line="240" w:lineRule="auto"/>
              <w:jc w:val="both"/>
              <w:rPr>
                <w:color w:val="auto"/>
              </w:rPr>
            </w:pPr>
          </w:p>
          <w:p w14:paraId="16305CE3" w14:textId="77777777" w:rsidR="00093279" w:rsidRPr="00093279" w:rsidRDefault="00093279" w:rsidP="006B3CEB">
            <w:pPr>
              <w:pStyle w:val="13"/>
              <w:spacing w:line="240" w:lineRule="auto"/>
              <w:jc w:val="both"/>
              <w:rPr>
                <w:color w:val="auto"/>
              </w:rPr>
            </w:pPr>
          </w:p>
        </w:tc>
      </w:tr>
      <w:tr w:rsidR="00093279" w:rsidRPr="00093279" w14:paraId="3BAD0DF6" w14:textId="77777777" w:rsidTr="004010E3">
        <w:tc>
          <w:tcPr>
            <w:tcW w:w="959" w:type="dxa"/>
            <w:vMerge/>
          </w:tcPr>
          <w:p w14:paraId="2D4910F5" w14:textId="77777777" w:rsidR="00093279" w:rsidRPr="00093279" w:rsidRDefault="00093279" w:rsidP="006B3CEB">
            <w:pPr>
              <w:pStyle w:val="13"/>
              <w:spacing w:line="240" w:lineRule="auto"/>
              <w:jc w:val="both"/>
              <w:rPr>
                <w:color w:val="auto"/>
              </w:rPr>
            </w:pPr>
          </w:p>
        </w:tc>
        <w:tc>
          <w:tcPr>
            <w:tcW w:w="1417" w:type="dxa"/>
            <w:vMerge/>
          </w:tcPr>
          <w:p w14:paraId="671C5D2B" w14:textId="77777777" w:rsidR="00093279" w:rsidRPr="00093279" w:rsidRDefault="00093279" w:rsidP="006B3CEB">
            <w:pPr>
              <w:pStyle w:val="13"/>
              <w:spacing w:line="240" w:lineRule="auto"/>
              <w:jc w:val="both"/>
              <w:rPr>
                <w:color w:val="auto"/>
              </w:rPr>
            </w:pPr>
          </w:p>
        </w:tc>
        <w:tc>
          <w:tcPr>
            <w:tcW w:w="1985" w:type="dxa"/>
          </w:tcPr>
          <w:p w14:paraId="462F367A" w14:textId="77777777" w:rsidR="00093279" w:rsidRPr="00093279" w:rsidRDefault="00093279" w:rsidP="006B3CEB">
            <w:pPr>
              <w:pStyle w:val="13"/>
              <w:spacing w:line="240" w:lineRule="auto"/>
              <w:jc w:val="both"/>
              <w:rPr>
                <w:color w:val="auto"/>
              </w:rPr>
            </w:pPr>
            <w:r w:rsidRPr="00093279">
              <w:rPr>
                <w:color w:val="auto"/>
              </w:rPr>
              <w:t>Оборудование по молекулярной физике и  термодинамике</w:t>
            </w:r>
          </w:p>
        </w:tc>
        <w:tc>
          <w:tcPr>
            <w:tcW w:w="4678" w:type="dxa"/>
          </w:tcPr>
          <w:p w14:paraId="1C49C9D4" w14:textId="77777777" w:rsidR="00093279" w:rsidRPr="00093279" w:rsidRDefault="00093279" w:rsidP="006B3CEB">
            <w:pPr>
              <w:pStyle w:val="13"/>
              <w:spacing w:line="240" w:lineRule="auto"/>
              <w:jc w:val="both"/>
              <w:rPr>
                <w:color w:val="auto"/>
              </w:rPr>
            </w:pPr>
            <w:r w:rsidRPr="00093279">
              <w:rPr>
                <w:color w:val="auto"/>
              </w:rPr>
              <w:t xml:space="preserve">Наборы по молекулярной физике и термодинамике, газовым законам и насыщенным парам, тепловым явлениям, трубка для демонстрации конвекции в жидкости, цилиндры свинцовые со стругом, приборы для демонстрации </w:t>
            </w:r>
            <w:r w:rsidRPr="00093279">
              <w:rPr>
                <w:color w:val="auto"/>
              </w:rPr>
              <w:lastRenderedPageBreak/>
              <w:t xml:space="preserve">процесса диффузии в жидкостях и газах, расширения тел, теплопроводности тел, сил поверхностного натяжения, теплоемкости, конвекции в газе, шар для взвешивания воздуха, набор капилляров, манометр жидкостной, модель двигателя внутреннего сгорания, набор для демонстрации </w:t>
            </w:r>
            <w:proofErr w:type="spellStart"/>
            <w:r w:rsidRPr="00093279">
              <w:rPr>
                <w:color w:val="auto"/>
              </w:rPr>
              <w:t>изопроцессов</w:t>
            </w:r>
            <w:proofErr w:type="spellEnd"/>
            <w:r w:rsidRPr="00093279">
              <w:rPr>
                <w:color w:val="auto"/>
              </w:rPr>
              <w:t xml:space="preserve">, манометр жидкостной открытый, </w:t>
            </w:r>
            <w:proofErr w:type="spellStart"/>
            <w:r w:rsidRPr="00093279">
              <w:rPr>
                <w:color w:val="auto"/>
              </w:rPr>
              <w:t>метеостенд</w:t>
            </w:r>
            <w:proofErr w:type="spellEnd"/>
            <w:r w:rsidRPr="00093279">
              <w:rPr>
                <w:color w:val="auto"/>
              </w:rPr>
              <w:t xml:space="preserve">  (барометр-анероид, гигрометр, психрометр, термометр фасадный жидкостной), теплоприемник, модели кристаллических решеток, набор реактивов для демонстраций. </w:t>
            </w:r>
          </w:p>
        </w:tc>
        <w:tc>
          <w:tcPr>
            <w:tcW w:w="1843" w:type="dxa"/>
          </w:tcPr>
          <w:p w14:paraId="55D085E2"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 xml:space="preserve">.                                                                                                    </w:t>
            </w:r>
          </w:p>
        </w:tc>
      </w:tr>
      <w:tr w:rsidR="00093279" w:rsidRPr="00093279" w14:paraId="7EA00220" w14:textId="77777777" w:rsidTr="004010E3">
        <w:trPr>
          <w:trHeight w:val="982"/>
        </w:trPr>
        <w:tc>
          <w:tcPr>
            <w:tcW w:w="959" w:type="dxa"/>
            <w:vMerge/>
          </w:tcPr>
          <w:p w14:paraId="78FD6E8E" w14:textId="77777777" w:rsidR="00093279" w:rsidRPr="00093279" w:rsidRDefault="00093279" w:rsidP="006B3CEB">
            <w:pPr>
              <w:pStyle w:val="13"/>
              <w:spacing w:line="240" w:lineRule="auto"/>
              <w:jc w:val="both"/>
              <w:rPr>
                <w:color w:val="auto"/>
              </w:rPr>
            </w:pPr>
          </w:p>
        </w:tc>
        <w:tc>
          <w:tcPr>
            <w:tcW w:w="1417" w:type="dxa"/>
            <w:vMerge/>
          </w:tcPr>
          <w:p w14:paraId="2D8735C6" w14:textId="77777777" w:rsidR="00093279" w:rsidRPr="00093279" w:rsidRDefault="00093279" w:rsidP="006B3CEB">
            <w:pPr>
              <w:pStyle w:val="13"/>
              <w:spacing w:line="240" w:lineRule="auto"/>
              <w:jc w:val="both"/>
              <w:rPr>
                <w:color w:val="auto"/>
              </w:rPr>
            </w:pPr>
          </w:p>
        </w:tc>
        <w:tc>
          <w:tcPr>
            <w:tcW w:w="1985" w:type="dxa"/>
          </w:tcPr>
          <w:p w14:paraId="3726ADE5" w14:textId="77777777" w:rsidR="00093279" w:rsidRPr="00093279" w:rsidRDefault="00093279" w:rsidP="006B3CEB">
            <w:pPr>
              <w:pStyle w:val="13"/>
              <w:spacing w:line="240" w:lineRule="auto"/>
              <w:jc w:val="both"/>
              <w:rPr>
                <w:color w:val="auto"/>
              </w:rPr>
            </w:pPr>
            <w:r w:rsidRPr="00093279">
              <w:rPr>
                <w:color w:val="auto"/>
              </w:rPr>
              <w:t xml:space="preserve">Оборудование по электродинамике </w:t>
            </w:r>
          </w:p>
        </w:tc>
        <w:tc>
          <w:tcPr>
            <w:tcW w:w="4678" w:type="dxa"/>
          </w:tcPr>
          <w:p w14:paraId="61E9F02C" w14:textId="77777777" w:rsidR="00093279" w:rsidRPr="00093279" w:rsidRDefault="00093279" w:rsidP="006B3CEB">
            <w:pPr>
              <w:pStyle w:val="13"/>
              <w:spacing w:line="240" w:lineRule="auto"/>
              <w:jc w:val="both"/>
              <w:rPr>
                <w:color w:val="auto"/>
              </w:rPr>
            </w:pPr>
            <w:r w:rsidRPr="00093279">
              <w:rPr>
                <w:color w:val="auto"/>
              </w:rPr>
              <w:t>Амперметр аналоговый, вольтметр аналоговый, авометр, амперметр для постоянного и переменного тока, амперметр-</w:t>
            </w:r>
            <w:proofErr w:type="spellStart"/>
            <w:r w:rsidRPr="00093279">
              <w:rPr>
                <w:color w:val="auto"/>
              </w:rPr>
              <w:t>вольметр</w:t>
            </w:r>
            <w:proofErr w:type="spellEnd"/>
            <w:r w:rsidRPr="00093279">
              <w:rPr>
                <w:color w:val="auto"/>
              </w:rPr>
              <w:t xml:space="preserve"> с гальванометром,  гальванометр аналоговый с нулевым делением в середине шкалы, комбинированный цифровой-аналоговый прибор, набор цифровых измерителей тока и напряжения, набор для исследования электрических цепей постоянного и переменного тока, набор для исследования тока в полупроводниках, явлений электромагнитной индукции и самоиндукции, набор для изучения движения электронов в электрическом и магнитном полях, тока в вакууме, набор по электростатике, трансформатор универсальный, набор для исследования принципов радиосвязи, электрометры с принадлежностями, султаны электрические, маятники электростатические (пара), палочки из стекла и эбонита, звонок электрический демонстрационный, комплект полосовых и дугообразных магнитов, стрелки магнитные на штативах, прибор для изучения правила Ленца, комплект приборов и принадлежностей для демонстрации свойств электромагнитных волн, модель молекулярного строения магнита, электромагнит разборный подковообразный, модель для демонстрации вращения рамки в магнитном поле, машина электрическая обратимая, измеритель заряда, катушка дроссельная, колесо Франклина, комплект переключателей, комплект реостатов рычажных, конденсатор переменной емкости, осциллограф, микрофон, модель электромагнитного реле, наборы для демонстрации силовых линий магнитных полей проводников с током, зависимости сопротивления проводника от его длины, сечения и материала, набор по электролизу, трубка с двумя электродами, штативы изолирующие (пара), электроскоп демонстрационный, конденсатор разборный, батарея конденсаторов, устройство для демонстрации дугового разряда, магазин сопротивлений, набор по передаче электроэнергии, прибор для взаимодействия токов.</w:t>
            </w:r>
          </w:p>
        </w:tc>
        <w:tc>
          <w:tcPr>
            <w:tcW w:w="1843" w:type="dxa"/>
          </w:tcPr>
          <w:p w14:paraId="66AFBAD9"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22DD0467" w14:textId="77777777" w:rsidTr="004010E3">
        <w:tc>
          <w:tcPr>
            <w:tcW w:w="959" w:type="dxa"/>
            <w:vMerge/>
          </w:tcPr>
          <w:p w14:paraId="5B7E8A06" w14:textId="77777777" w:rsidR="00093279" w:rsidRPr="00093279" w:rsidRDefault="00093279" w:rsidP="006B3CEB">
            <w:pPr>
              <w:pStyle w:val="13"/>
              <w:spacing w:line="240" w:lineRule="auto"/>
              <w:jc w:val="both"/>
              <w:rPr>
                <w:color w:val="auto"/>
              </w:rPr>
            </w:pPr>
          </w:p>
        </w:tc>
        <w:tc>
          <w:tcPr>
            <w:tcW w:w="1417" w:type="dxa"/>
            <w:vMerge/>
          </w:tcPr>
          <w:p w14:paraId="2081E086" w14:textId="77777777" w:rsidR="00093279" w:rsidRPr="00093279" w:rsidRDefault="00093279" w:rsidP="006B3CEB">
            <w:pPr>
              <w:pStyle w:val="13"/>
              <w:spacing w:line="240" w:lineRule="auto"/>
              <w:jc w:val="both"/>
              <w:rPr>
                <w:color w:val="auto"/>
              </w:rPr>
            </w:pPr>
          </w:p>
        </w:tc>
        <w:tc>
          <w:tcPr>
            <w:tcW w:w="1985" w:type="dxa"/>
          </w:tcPr>
          <w:p w14:paraId="318F2E13" w14:textId="77777777" w:rsidR="00093279" w:rsidRPr="00093279" w:rsidRDefault="00093279" w:rsidP="006B3CEB">
            <w:pPr>
              <w:pStyle w:val="13"/>
              <w:spacing w:line="240" w:lineRule="auto"/>
              <w:jc w:val="both"/>
              <w:rPr>
                <w:color w:val="auto"/>
              </w:rPr>
            </w:pPr>
            <w:r w:rsidRPr="00093279">
              <w:rPr>
                <w:color w:val="auto"/>
              </w:rPr>
              <w:t>Оборудование по оптике и квантовой физике</w:t>
            </w:r>
          </w:p>
        </w:tc>
        <w:tc>
          <w:tcPr>
            <w:tcW w:w="4678" w:type="dxa"/>
          </w:tcPr>
          <w:p w14:paraId="5CE76DFC" w14:textId="77777777" w:rsidR="00093279" w:rsidRPr="00093279" w:rsidRDefault="00093279" w:rsidP="006B3CEB">
            <w:pPr>
              <w:pStyle w:val="13"/>
              <w:spacing w:line="240" w:lineRule="auto"/>
              <w:jc w:val="both"/>
              <w:rPr>
                <w:color w:val="auto"/>
              </w:rPr>
            </w:pPr>
            <w:r w:rsidRPr="00093279">
              <w:rPr>
                <w:color w:val="auto"/>
              </w:rPr>
              <w:t>Наборы по изучению геометрической и волновой оптики, модель перископа, наборы дифракционных решеток и элементов, светофильтров, спектральных трубок с источником питания, комплект для изучения внешнего фотоэффекта, панель с газоразрядным счетчиком (модель счетчика Гейгера-Мюллера</w:t>
            </w:r>
            <w:proofErr w:type="gramStart"/>
            <w:r w:rsidRPr="00093279">
              <w:rPr>
                <w:color w:val="auto"/>
              </w:rPr>
              <w:t>),  прибор</w:t>
            </w:r>
            <w:proofErr w:type="gramEnd"/>
            <w:r w:rsidRPr="00093279">
              <w:rPr>
                <w:color w:val="auto"/>
              </w:rPr>
              <w:t xml:space="preserve"> для сложения цветов спектров, наборы по флуоресценции и фосфоресценции, интерференционных элементов, поляризационных элементов, оптическая скамья с лазерным диодом.</w:t>
            </w:r>
          </w:p>
        </w:tc>
        <w:tc>
          <w:tcPr>
            <w:tcW w:w="1843" w:type="dxa"/>
          </w:tcPr>
          <w:p w14:paraId="357349A5"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1C1132BB" w14:textId="77777777" w:rsidTr="004010E3">
        <w:tc>
          <w:tcPr>
            <w:tcW w:w="959" w:type="dxa"/>
            <w:vMerge w:val="restart"/>
          </w:tcPr>
          <w:p w14:paraId="13FEA582" w14:textId="77777777" w:rsidR="00093279" w:rsidRPr="00093279" w:rsidRDefault="00093279" w:rsidP="006B3CEB">
            <w:pPr>
              <w:pStyle w:val="13"/>
              <w:spacing w:line="240" w:lineRule="auto"/>
              <w:jc w:val="both"/>
              <w:rPr>
                <w:color w:val="auto"/>
              </w:rPr>
            </w:pPr>
            <w:r w:rsidRPr="00093279">
              <w:rPr>
                <w:color w:val="auto"/>
              </w:rPr>
              <w:t>2.</w:t>
            </w:r>
          </w:p>
        </w:tc>
        <w:tc>
          <w:tcPr>
            <w:tcW w:w="1417" w:type="dxa"/>
            <w:vMerge w:val="restart"/>
          </w:tcPr>
          <w:p w14:paraId="2B2027A5" w14:textId="77777777" w:rsidR="00093279" w:rsidRPr="00093279" w:rsidRDefault="00093279" w:rsidP="006B3CEB">
            <w:pPr>
              <w:pStyle w:val="13"/>
              <w:spacing w:line="240" w:lineRule="auto"/>
              <w:jc w:val="both"/>
              <w:rPr>
                <w:color w:val="auto"/>
              </w:rPr>
            </w:pPr>
            <w:r w:rsidRPr="00093279">
              <w:rPr>
                <w:color w:val="auto"/>
              </w:rPr>
              <w:t>Лаборатор</w:t>
            </w:r>
            <w:r w:rsidRPr="00093279">
              <w:rPr>
                <w:color w:val="auto"/>
              </w:rPr>
              <w:lastRenderedPageBreak/>
              <w:t>ное оборудование</w:t>
            </w:r>
          </w:p>
        </w:tc>
        <w:tc>
          <w:tcPr>
            <w:tcW w:w="1985" w:type="dxa"/>
          </w:tcPr>
          <w:p w14:paraId="0B9DC05C" w14:textId="77777777" w:rsidR="00093279" w:rsidRPr="00093279" w:rsidRDefault="00093279" w:rsidP="006B3CEB">
            <w:pPr>
              <w:pStyle w:val="13"/>
              <w:spacing w:line="240" w:lineRule="auto"/>
              <w:jc w:val="both"/>
              <w:rPr>
                <w:color w:val="auto"/>
              </w:rPr>
            </w:pPr>
            <w:r w:rsidRPr="00093279">
              <w:rPr>
                <w:color w:val="auto"/>
              </w:rPr>
              <w:lastRenderedPageBreak/>
              <w:t xml:space="preserve">Комплекты </w:t>
            </w:r>
            <w:r w:rsidRPr="00093279">
              <w:rPr>
                <w:color w:val="auto"/>
              </w:rPr>
              <w:lastRenderedPageBreak/>
              <w:t>(наборы) и принадлежности для фронтальных работ</w:t>
            </w:r>
          </w:p>
        </w:tc>
        <w:tc>
          <w:tcPr>
            <w:tcW w:w="4678" w:type="dxa"/>
          </w:tcPr>
          <w:p w14:paraId="3DE92D9D" w14:textId="77777777" w:rsidR="00093279" w:rsidRPr="00093279" w:rsidRDefault="00093279" w:rsidP="006B3CEB">
            <w:pPr>
              <w:pStyle w:val="13"/>
              <w:spacing w:line="240" w:lineRule="auto"/>
              <w:jc w:val="both"/>
              <w:rPr>
                <w:color w:val="auto"/>
              </w:rPr>
            </w:pPr>
            <w:r w:rsidRPr="00093279">
              <w:rPr>
                <w:color w:val="auto"/>
              </w:rPr>
              <w:lastRenderedPageBreak/>
              <w:t xml:space="preserve">Лабораторные комплекты и наборы по механике, </w:t>
            </w:r>
            <w:r w:rsidRPr="00093279">
              <w:rPr>
                <w:color w:val="auto"/>
              </w:rPr>
              <w:lastRenderedPageBreak/>
              <w:t xml:space="preserve">молекулярной физике и термодинамике, электродинамике, электролизу, электростатике, оптике, квантовым явлениям, модель электродвигателя, компас, набор калориметрических тел, штатив для фронтальных работ, набор пружин с различной жесткостью, рычаг-линейка, калориметр с нагревателем, набор грузов, плоскопараллельные пластины со скошенными гранями, </w:t>
            </w:r>
            <w:proofErr w:type="spellStart"/>
            <w:r w:rsidRPr="00093279">
              <w:rPr>
                <w:color w:val="auto"/>
              </w:rPr>
              <w:t>трибометр</w:t>
            </w:r>
            <w:proofErr w:type="spellEnd"/>
            <w:r w:rsidRPr="00093279">
              <w:rPr>
                <w:color w:val="auto"/>
              </w:rPr>
              <w:t xml:space="preserve"> лабораторный, выпрямитель 42/4,5В, магниты полосовой и U-образный, динамометр, желоб Галилея, наборы по определению размеров малых тел, кристаллизации, изучению газовых законов, для изучения закона сохранения энергии, для изучения зависимости сопротивления металлов и полупроводников от температуры, стакан отливной, катушка-моток, комплект выключателей, реостат, радиоконструктор, стрелки магнитные на штативах (пара), источник света с линейчатым спектром, спектроскоп, зеркало плоское с подставкой, набор капилляров, прибор для исследования звуковых волн, комплект фотографий треков частиц, спираль-резистор, цилиндр с носиком.</w:t>
            </w:r>
          </w:p>
        </w:tc>
        <w:tc>
          <w:tcPr>
            <w:tcW w:w="1843" w:type="dxa"/>
          </w:tcPr>
          <w:p w14:paraId="3587AF9C"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 xml:space="preserve">. на 1-2 </w:t>
            </w:r>
            <w:r w:rsidRPr="00093279">
              <w:rPr>
                <w:color w:val="auto"/>
              </w:rPr>
              <w:lastRenderedPageBreak/>
              <w:t>учащихся</w:t>
            </w:r>
          </w:p>
          <w:p w14:paraId="3168C9C4" w14:textId="77777777" w:rsidR="00093279" w:rsidRPr="00093279" w:rsidRDefault="00093279" w:rsidP="006B3CEB">
            <w:pPr>
              <w:pStyle w:val="13"/>
              <w:spacing w:line="240" w:lineRule="auto"/>
              <w:jc w:val="both"/>
              <w:rPr>
                <w:color w:val="auto"/>
              </w:rPr>
            </w:pPr>
          </w:p>
        </w:tc>
      </w:tr>
      <w:tr w:rsidR="00093279" w:rsidRPr="00093279" w14:paraId="7BC0A9EB" w14:textId="77777777" w:rsidTr="004010E3">
        <w:tc>
          <w:tcPr>
            <w:tcW w:w="959" w:type="dxa"/>
            <w:vMerge/>
          </w:tcPr>
          <w:p w14:paraId="5AD3F132" w14:textId="77777777" w:rsidR="00093279" w:rsidRPr="00093279" w:rsidRDefault="00093279" w:rsidP="006B3CEB">
            <w:pPr>
              <w:pStyle w:val="13"/>
              <w:spacing w:line="240" w:lineRule="auto"/>
              <w:jc w:val="both"/>
              <w:rPr>
                <w:color w:val="auto"/>
              </w:rPr>
            </w:pPr>
          </w:p>
        </w:tc>
        <w:tc>
          <w:tcPr>
            <w:tcW w:w="1417" w:type="dxa"/>
            <w:vMerge/>
          </w:tcPr>
          <w:p w14:paraId="0FD8ED06" w14:textId="77777777" w:rsidR="00093279" w:rsidRPr="00093279" w:rsidRDefault="00093279" w:rsidP="006B3CEB">
            <w:pPr>
              <w:pStyle w:val="13"/>
              <w:spacing w:line="240" w:lineRule="auto"/>
              <w:jc w:val="both"/>
              <w:rPr>
                <w:color w:val="auto"/>
              </w:rPr>
            </w:pPr>
          </w:p>
        </w:tc>
        <w:tc>
          <w:tcPr>
            <w:tcW w:w="1985" w:type="dxa"/>
          </w:tcPr>
          <w:p w14:paraId="1009BB33" w14:textId="77777777" w:rsidR="00093279" w:rsidRPr="00093279" w:rsidRDefault="00093279" w:rsidP="006B3CEB">
            <w:pPr>
              <w:pStyle w:val="13"/>
              <w:spacing w:line="240" w:lineRule="auto"/>
              <w:jc w:val="both"/>
              <w:rPr>
                <w:color w:val="auto"/>
              </w:rPr>
            </w:pPr>
            <w:r w:rsidRPr="00093279">
              <w:rPr>
                <w:color w:val="auto"/>
              </w:rPr>
              <w:t>Измерительные приборы для фронтальных работ</w:t>
            </w:r>
          </w:p>
        </w:tc>
        <w:tc>
          <w:tcPr>
            <w:tcW w:w="4678" w:type="dxa"/>
          </w:tcPr>
          <w:p w14:paraId="605F59F5" w14:textId="77777777" w:rsidR="00093279" w:rsidRPr="00093279" w:rsidRDefault="00093279" w:rsidP="006B3CEB">
            <w:pPr>
              <w:pStyle w:val="13"/>
              <w:spacing w:line="240" w:lineRule="auto"/>
              <w:jc w:val="both"/>
              <w:rPr>
                <w:color w:val="auto"/>
              </w:rPr>
            </w:pPr>
            <w:r w:rsidRPr="00093279">
              <w:rPr>
                <w:color w:val="auto"/>
              </w:rPr>
              <w:t>Весы электронные, секундомер электронный, динамометр лабораторный, амперметр лабораторный, вольтметр лабораторный, миллиамперметр лабораторный, цилиндр мерный, термометр лабораторный, мультиметр цифровой с термопарой.</w:t>
            </w:r>
          </w:p>
        </w:tc>
        <w:tc>
          <w:tcPr>
            <w:tcW w:w="1843" w:type="dxa"/>
          </w:tcPr>
          <w:p w14:paraId="450B0251"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5264AFFF" w14:textId="77777777" w:rsidR="00093279" w:rsidRPr="00093279" w:rsidRDefault="00093279" w:rsidP="006B3CEB">
            <w:pPr>
              <w:pStyle w:val="13"/>
              <w:spacing w:line="240" w:lineRule="auto"/>
              <w:jc w:val="both"/>
              <w:rPr>
                <w:color w:val="auto"/>
              </w:rPr>
            </w:pPr>
          </w:p>
        </w:tc>
      </w:tr>
      <w:tr w:rsidR="00093279" w:rsidRPr="00093279" w14:paraId="50075EE7" w14:textId="77777777" w:rsidTr="004010E3">
        <w:tc>
          <w:tcPr>
            <w:tcW w:w="959" w:type="dxa"/>
          </w:tcPr>
          <w:p w14:paraId="294385DF" w14:textId="77777777" w:rsidR="00093279" w:rsidRPr="00093279" w:rsidRDefault="00093279" w:rsidP="006B3CEB">
            <w:pPr>
              <w:pStyle w:val="13"/>
              <w:spacing w:line="240" w:lineRule="auto"/>
              <w:jc w:val="both"/>
              <w:rPr>
                <w:color w:val="auto"/>
              </w:rPr>
            </w:pPr>
            <w:r w:rsidRPr="00093279">
              <w:rPr>
                <w:color w:val="auto"/>
              </w:rPr>
              <w:t>1.</w:t>
            </w:r>
          </w:p>
        </w:tc>
        <w:tc>
          <w:tcPr>
            <w:tcW w:w="3402" w:type="dxa"/>
            <w:gridSpan w:val="2"/>
          </w:tcPr>
          <w:p w14:paraId="1E738C43"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51D8AE6C" w14:textId="77777777" w:rsidR="00093279" w:rsidRPr="00093279" w:rsidRDefault="00093279" w:rsidP="006B3CEB">
            <w:pPr>
              <w:pStyle w:val="13"/>
              <w:spacing w:line="240" w:lineRule="auto"/>
              <w:jc w:val="both"/>
              <w:rPr>
                <w:color w:val="auto"/>
              </w:rPr>
            </w:pPr>
            <w:r w:rsidRPr="00093279">
              <w:rPr>
                <w:color w:val="auto"/>
              </w:rPr>
              <w:t>Кабинет химии</w:t>
            </w:r>
          </w:p>
        </w:tc>
        <w:tc>
          <w:tcPr>
            <w:tcW w:w="1843" w:type="dxa"/>
          </w:tcPr>
          <w:p w14:paraId="00A8350A" w14:textId="77777777" w:rsidR="00093279" w:rsidRPr="00093279" w:rsidRDefault="00093279" w:rsidP="006B3CEB">
            <w:pPr>
              <w:pStyle w:val="13"/>
              <w:spacing w:line="240" w:lineRule="auto"/>
              <w:jc w:val="both"/>
              <w:rPr>
                <w:color w:val="auto"/>
              </w:rPr>
            </w:pPr>
          </w:p>
        </w:tc>
      </w:tr>
      <w:tr w:rsidR="00093279" w:rsidRPr="00093279" w14:paraId="6424BB2B" w14:textId="77777777" w:rsidTr="004010E3">
        <w:tc>
          <w:tcPr>
            <w:tcW w:w="959" w:type="dxa"/>
          </w:tcPr>
          <w:p w14:paraId="45D0AC72" w14:textId="77777777" w:rsidR="00093279" w:rsidRPr="00093279" w:rsidRDefault="00093279" w:rsidP="006B3CEB">
            <w:pPr>
              <w:pStyle w:val="13"/>
              <w:spacing w:line="240" w:lineRule="auto"/>
              <w:jc w:val="both"/>
              <w:rPr>
                <w:color w:val="auto"/>
              </w:rPr>
            </w:pPr>
          </w:p>
        </w:tc>
        <w:tc>
          <w:tcPr>
            <w:tcW w:w="3402" w:type="dxa"/>
            <w:gridSpan w:val="2"/>
          </w:tcPr>
          <w:p w14:paraId="71745F43"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tcPr>
          <w:p w14:paraId="187782FB"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1843" w:type="dxa"/>
          </w:tcPr>
          <w:p w14:paraId="3BE8918E"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65F598EF" w14:textId="77777777" w:rsidTr="004010E3">
        <w:tc>
          <w:tcPr>
            <w:tcW w:w="959" w:type="dxa"/>
          </w:tcPr>
          <w:p w14:paraId="702D3E81" w14:textId="77777777" w:rsidR="00093279" w:rsidRPr="00093279" w:rsidRDefault="00093279" w:rsidP="006B3CEB">
            <w:pPr>
              <w:pStyle w:val="13"/>
              <w:spacing w:line="240" w:lineRule="auto"/>
              <w:jc w:val="both"/>
              <w:rPr>
                <w:color w:val="auto"/>
              </w:rPr>
            </w:pPr>
          </w:p>
        </w:tc>
        <w:tc>
          <w:tcPr>
            <w:tcW w:w="1417" w:type="dxa"/>
          </w:tcPr>
          <w:p w14:paraId="12C3CB8F"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985" w:type="dxa"/>
          </w:tcPr>
          <w:p w14:paraId="7C64E79D" w14:textId="77777777" w:rsidR="00093279" w:rsidRPr="00093279" w:rsidRDefault="00093279" w:rsidP="006B3CEB">
            <w:pPr>
              <w:pStyle w:val="13"/>
              <w:spacing w:line="240" w:lineRule="auto"/>
              <w:jc w:val="both"/>
              <w:rPr>
                <w:color w:val="auto"/>
              </w:rPr>
            </w:pPr>
            <w:r w:rsidRPr="00093279">
              <w:rPr>
                <w:color w:val="auto"/>
              </w:rPr>
              <w:t xml:space="preserve">Оборудование и приборы общего </w:t>
            </w:r>
            <w:proofErr w:type="gramStart"/>
            <w:r w:rsidRPr="00093279">
              <w:rPr>
                <w:color w:val="auto"/>
              </w:rPr>
              <w:t>назначения .</w:t>
            </w:r>
            <w:proofErr w:type="gramEnd"/>
          </w:p>
        </w:tc>
        <w:tc>
          <w:tcPr>
            <w:tcW w:w="4678" w:type="dxa"/>
          </w:tcPr>
          <w:p w14:paraId="46167ADB" w14:textId="77777777" w:rsidR="00093279" w:rsidRPr="00093279" w:rsidRDefault="00093279" w:rsidP="006B3CEB">
            <w:pPr>
              <w:pStyle w:val="13"/>
              <w:spacing w:line="240" w:lineRule="auto"/>
              <w:jc w:val="both"/>
              <w:rPr>
                <w:color w:val="auto"/>
              </w:rPr>
            </w:pPr>
            <w:r w:rsidRPr="00093279">
              <w:rPr>
                <w:color w:val="auto"/>
              </w:rPr>
              <w:t xml:space="preserve">Комплект электроснабжения, аппарат для дистилляции воды с канистрой, комплект нагревательных приборов (баня, плитка электрическая, спиртовка демонстрационная), хранилище для химических реактивов, штатив для пробирок, штатив демонстрационный, подставка для бюреток и воронок, стол-подъемник, измерительные приборы (весы лабораторные электронные, термометр электронный), доска для сушки посуды, многофункциональный комплекс преподавателя, источник высоковольтный 30 </w:t>
            </w:r>
            <w:proofErr w:type="spellStart"/>
            <w:r w:rsidRPr="00093279">
              <w:rPr>
                <w:color w:val="auto"/>
              </w:rPr>
              <w:t>кВ</w:t>
            </w:r>
            <w:proofErr w:type="spellEnd"/>
            <w:r w:rsidRPr="00093279">
              <w:rPr>
                <w:color w:val="auto"/>
              </w:rPr>
              <w:t xml:space="preserve"> регулируемый с принадлежностями, аппарат Кипа, аспиратор, набор по электрохимии, набор посуды для демонстрационных опытов с токсичными веществами, набор для дистилляции воды.</w:t>
            </w:r>
          </w:p>
        </w:tc>
        <w:tc>
          <w:tcPr>
            <w:tcW w:w="1843" w:type="dxa"/>
          </w:tcPr>
          <w:p w14:paraId="6773F11B"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6D1F086B" w14:textId="77777777" w:rsidTr="004010E3">
        <w:tc>
          <w:tcPr>
            <w:tcW w:w="959" w:type="dxa"/>
          </w:tcPr>
          <w:p w14:paraId="19F8F9E5" w14:textId="77777777" w:rsidR="00093279" w:rsidRPr="00093279" w:rsidRDefault="00093279" w:rsidP="006B3CEB">
            <w:pPr>
              <w:pStyle w:val="13"/>
              <w:spacing w:line="240" w:lineRule="auto"/>
              <w:jc w:val="both"/>
              <w:rPr>
                <w:color w:val="auto"/>
              </w:rPr>
            </w:pPr>
          </w:p>
        </w:tc>
        <w:tc>
          <w:tcPr>
            <w:tcW w:w="1417" w:type="dxa"/>
          </w:tcPr>
          <w:p w14:paraId="7F977D56" w14:textId="77777777" w:rsidR="00093279" w:rsidRPr="00093279" w:rsidRDefault="00093279" w:rsidP="006B3CEB">
            <w:pPr>
              <w:pStyle w:val="13"/>
              <w:spacing w:line="240" w:lineRule="auto"/>
              <w:jc w:val="both"/>
              <w:rPr>
                <w:color w:val="auto"/>
              </w:rPr>
            </w:pPr>
          </w:p>
        </w:tc>
        <w:tc>
          <w:tcPr>
            <w:tcW w:w="1985" w:type="dxa"/>
          </w:tcPr>
          <w:p w14:paraId="71B04074" w14:textId="77777777" w:rsidR="00093279" w:rsidRPr="00093279" w:rsidRDefault="00093279" w:rsidP="006B3CEB">
            <w:pPr>
              <w:pStyle w:val="13"/>
              <w:spacing w:line="240" w:lineRule="auto"/>
              <w:jc w:val="both"/>
              <w:rPr>
                <w:color w:val="auto"/>
              </w:rPr>
            </w:pPr>
            <w:r w:rsidRPr="00093279">
              <w:rPr>
                <w:color w:val="auto"/>
              </w:rPr>
              <w:t>Приборы</w:t>
            </w:r>
          </w:p>
        </w:tc>
        <w:tc>
          <w:tcPr>
            <w:tcW w:w="4678" w:type="dxa"/>
          </w:tcPr>
          <w:p w14:paraId="11A597DB" w14:textId="77777777" w:rsidR="00093279" w:rsidRPr="00093279" w:rsidRDefault="00093279" w:rsidP="006B3CEB">
            <w:pPr>
              <w:pStyle w:val="13"/>
              <w:spacing w:line="240" w:lineRule="auto"/>
              <w:jc w:val="both"/>
              <w:rPr>
                <w:color w:val="auto"/>
              </w:rPr>
            </w:pPr>
            <w:r w:rsidRPr="00093279">
              <w:rPr>
                <w:color w:val="auto"/>
              </w:rPr>
              <w:t>Демонстрации закона сохранения массы веществ; иллюстрации зависимости скорости химических реакций от условий; окисления спирта над медным катализатором; определения состава воздуха; получения газов; электролиза растворов солей; установка для перегонки веществ, мини-экспресс лаборатория с набором тест-комплектов.</w:t>
            </w:r>
          </w:p>
        </w:tc>
        <w:tc>
          <w:tcPr>
            <w:tcW w:w="1843" w:type="dxa"/>
          </w:tcPr>
          <w:p w14:paraId="18BF6DD3"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02E4F326" w14:textId="77777777" w:rsidR="00093279" w:rsidRPr="00093279" w:rsidRDefault="00093279" w:rsidP="006B3CEB">
            <w:pPr>
              <w:pStyle w:val="13"/>
              <w:spacing w:line="240" w:lineRule="auto"/>
              <w:jc w:val="both"/>
              <w:rPr>
                <w:color w:val="auto"/>
              </w:rPr>
            </w:pPr>
          </w:p>
          <w:p w14:paraId="2450B4D3" w14:textId="77777777" w:rsidR="00093279" w:rsidRPr="00093279" w:rsidRDefault="00093279" w:rsidP="006B3CEB">
            <w:pPr>
              <w:pStyle w:val="13"/>
              <w:spacing w:line="240" w:lineRule="auto"/>
              <w:jc w:val="both"/>
              <w:rPr>
                <w:color w:val="auto"/>
              </w:rPr>
            </w:pPr>
          </w:p>
          <w:p w14:paraId="4735C916" w14:textId="77777777" w:rsidR="00093279" w:rsidRPr="00093279" w:rsidRDefault="00093279" w:rsidP="006B3CEB">
            <w:pPr>
              <w:pStyle w:val="13"/>
              <w:spacing w:line="240" w:lineRule="auto"/>
              <w:jc w:val="both"/>
              <w:rPr>
                <w:color w:val="auto"/>
              </w:rPr>
            </w:pPr>
          </w:p>
          <w:p w14:paraId="757037F1" w14:textId="77777777" w:rsidR="00093279" w:rsidRPr="00093279" w:rsidRDefault="00093279" w:rsidP="006B3CEB">
            <w:pPr>
              <w:pStyle w:val="13"/>
              <w:spacing w:line="240" w:lineRule="auto"/>
              <w:jc w:val="both"/>
              <w:rPr>
                <w:color w:val="auto"/>
              </w:rPr>
            </w:pPr>
          </w:p>
        </w:tc>
      </w:tr>
      <w:tr w:rsidR="00093279" w:rsidRPr="00093279" w14:paraId="3F99BBB3" w14:textId="77777777" w:rsidTr="004010E3">
        <w:trPr>
          <w:trHeight w:val="1745"/>
        </w:trPr>
        <w:tc>
          <w:tcPr>
            <w:tcW w:w="959" w:type="dxa"/>
          </w:tcPr>
          <w:p w14:paraId="5A92D20D" w14:textId="77777777" w:rsidR="00093279" w:rsidRPr="00093279" w:rsidRDefault="00093279" w:rsidP="006B3CEB">
            <w:pPr>
              <w:pStyle w:val="13"/>
              <w:spacing w:line="240" w:lineRule="auto"/>
              <w:jc w:val="both"/>
              <w:rPr>
                <w:color w:val="auto"/>
              </w:rPr>
            </w:pPr>
          </w:p>
        </w:tc>
        <w:tc>
          <w:tcPr>
            <w:tcW w:w="1417" w:type="dxa"/>
          </w:tcPr>
          <w:p w14:paraId="4D912D31" w14:textId="77777777" w:rsidR="00093279" w:rsidRPr="00093279" w:rsidRDefault="00093279" w:rsidP="006B3CEB">
            <w:pPr>
              <w:pStyle w:val="13"/>
              <w:spacing w:line="240" w:lineRule="auto"/>
              <w:jc w:val="both"/>
              <w:rPr>
                <w:color w:val="auto"/>
              </w:rPr>
            </w:pPr>
          </w:p>
        </w:tc>
        <w:tc>
          <w:tcPr>
            <w:tcW w:w="1985" w:type="dxa"/>
          </w:tcPr>
          <w:p w14:paraId="557F7CED" w14:textId="77777777" w:rsidR="00093279" w:rsidRPr="00093279" w:rsidRDefault="00093279" w:rsidP="006B3CEB">
            <w:pPr>
              <w:pStyle w:val="13"/>
              <w:spacing w:line="240" w:lineRule="auto"/>
              <w:jc w:val="both"/>
              <w:rPr>
                <w:color w:val="auto"/>
              </w:rPr>
            </w:pPr>
            <w:r w:rsidRPr="00093279">
              <w:rPr>
                <w:color w:val="auto"/>
              </w:rPr>
              <w:t>Посуда</w:t>
            </w:r>
          </w:p>
        </w:tc>
        <w:tc>
          <w:tcPr>
            <w:tcW w:w="4678" w:type="dxa"/>
          </w:tcPr>
          <w:p w14:paraId="16E87EEB" w14:textId="77777777" w:rsidR="00093279" w:rsidRPr="00093279" w:rsidRDefault="00093279" w:rsidP="006B3CEB">
            <w:pPr>
              <w:pStyle w:val="13"/>
              <w:spacing w:line="240" w:lineRule="auto"/>
              <w:jc w:val="both"/>
              <w:rPr>
                <w:color w:val="auto"/>
              </w:rPr>
            </w:pPr>
            <w:r w:rsidRPr="00093279">
              <w:rPr>
                <w:color w:val="auto"/>
              </w:rPr>
              <w:t xml:space="preserve">Бюретки, воронка делительная, комплекты фарфоровой посуды, колб, мерной посуды, наборы пробирок, стаканов стеклянных и полипропиленовых, пипеток стеклянных и пластиковых, флаконов, узлов и деталей, воронок, предметные стекла, стеклянные палочки, чашки Петри, чаша кристаллизационная. </w:t>
            </w:r>
          </w:p>
        </w:tc>
        <w:tc>
          <w:tcPr>
            <w:tcW w:w="1843" w:type="dxa"/>
          </w:tcPr>
          <w:p w14:paraId="7059C9A5"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xml:space="preserve">.                                                                                                    </w:t>
            </w:r>
          </w:p>
        </w:tc>
      </w:tr>
      <w:tr w:rsidR="00093279" w:rsidRPr="00093279" w14:paraId="42097EA9" w14:textId="77777777" w:rsidTr="004010E3">
        <w:tc>
          <w:tcPr>
            <w:tcW w:w="959" w:type="dxa"/>
          </w:tcPr>
          <w:p w14:paraId="07C28624" w14:textId="77777777" w:rsidR="00093279" w:rsidRPr="00093279" w:rsidRDefault="00093279" w:rsidP="006B3CEB">
            <w:pPr>
              <w:pStyle w:val="13"/>
              <w:spacing w:line="240" w:lineRule="auto"/>
              <w:jc w:val="both"/>
              <w:rPr>
                <w:color w:val="auto"/>
              </w:rPr>
            </w:pPr>
          </w:p>
        </w:tc>
        <w:tc>
          <w:tcPr>
            <w:tcW w:w="1417" w:type="dxa"/>
          </w:tcPr>
          <w:p w14:paraId="4CA0CAD3" w14:textId="77777777" w:rsidR="00093279" w:rsidRPr="00093279" w:rsidRDefault="00093279" w:rsidP="006B3CEB">
            <w:pPr>
              <w:pStyle w:val="13"/>
              <w:spacing w:line="240" w:lineRule="auto"/>
              <w:jc w:val="both"/>
              <w:rPr>
                <w:color w:val="auto"/>
              </w:rPr>
            </w:pPr>
          </w:p>
        </w:tc>
        <w:tc>
          <w:tcPr>
            <w:tcW w:w="1985" w:type="dxa"/>
          </w:tcPr>
          <w:p w14:paraId="4F91DFE3" w14:textId="77777777" w:rsidR="00093279" w:rsidRPr="00093279" w:rsidRDefault="00093279" w:rsidP="006B3CEB">
            <w:pPr>
              <w:pStyle w:val="13"/>
              <w:spacing w:line="240" w:lineRule="auto"/>
              <w:jc w:val="both"/>
              <w:rPr>
                <w:color w:val="auto"/>
              </w:rPr>
            </w:pPr>
            <w:r w:rsidRPr="00093279">
              <w:rPr>
                <w:color w:val="auto"/>
              </w:rPr>
              <w:t>Принадлежности</w:t>
            </w:r>
          </w:p>
        </w:tc>
        <w:tc>
          <w:tcPr>
            <w:tcW w:w="4678" w:type="dxa"/>
          </w:tcPr>
          <w:p w14:paraId="2A46DC23" w14:textId="77777777" w:rsidR="00093279" w:rsidRPr="00093279" w:rsidRDefault="00093279" w:rsidP="006B3CEB">
            <w:pPr>
              <w:pStyle w:val="13"/>
              <w:spacing w:line="240" w:lineRule="auto"/>
              <w:jc w:val="both"/>
              <w:rPr>
                <w:color w:val="auto"/>
              </w:rPr>
            </w:pPr>
            <w:r w:rsidRPr="00093279">
              <w:rPr>
                <w:color w:val="auto"/>
              </w:rPr>
              <w:t xml:space="preserve">бумажные фильтры; ерши для мытья пробирок; зажимы (винтовой, пробирочный, пружинный), комплект этикеток, ложка для сжигания веществ, набор резиновых пробок, </w:t>
            </w:r>
            <w:proofErr w:type="spellStart"/>
            <w:r w:rsidRPr="00093279">
              <w:rPr>
                <w:color w:val="auto"/>
              </w:rPr>
              <w:t>промывалка</w:t>
            </w:r>
            <w:proofErr w:type="spellEnd"/>
            <w:r w:rsidRPr="00093279">
              <w:rPr>
                <w:color w:val="auto"/>
              </w:rPr>
              <w:t>, сетка-</w:t>
            </w:r>
            <w:r w:rsidRPr="00093279">
              <w:rPr>
                <w:color w:val="auto"/>
              </w:rPr>
              <w:lastRenderedPageBreak/>
              <w:t>рассекатель, трубка пластиковая (шланг), щипцы тигельные</w:t>
            </w:r>
          </w:p>
        </w:tc>
        <w:tc>
          <w:tcPr>
            <w:tcW w:w="1843" w:type="dxa"/>
          </w:tcPr>
          <w:p w14:paraId="7B77E7EE"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w:t>
            </w:r>
          </w:p>
        </w:tc>
      </w:tr>
      <w:tr w:rsidR="00093279" w:rsidRPr="00093279" w14:paraId="2403E751" w14:textId="77777777" w:rsidTr="004010E3">
        <w:tc>
          <w:tcPr>
            <w:tcW w:w="959" w:type="dxa"/>
          </w:tcPr>
          <w:p w14:paraId="014CF423" w14:textId="77777777" w:rsidR="00093279" w:rsidRPr="00093279" w:rsidRDefault="00093279" w:rsidP="006B3CEB">
            <w:pPr>
              <w:pStyle w:val="13"/>
              <w:spacing w:line="240" w:lineRule="auto"/>
              <w:jc w:val="both"/>
              <w:rPr>
                <w:color w:val="auto"/>
              </w:rPr>
            </w:pPr>
          </w:p>
        </w:tc>
        <w:tc>
          <w:tcPr>
            <w:tcW w:w="1417" w:type="dxa"/>
          </w:tcPr>
          <w:p w14:paraId="003E94EC" w14:textId="77777777" w:rsidR="00093279" w:rsidRPr="00093279" w:rsidRDefault="00093279" w:rsidP="006B3CEB">
            <w:pPr>
              <w:pStyle w:val="13"/>
              <w:spacing w:line="240" w:lineRule="auto"/>
              <w:jc w:val="both"/>
              <w:rPr>
                <w:color w:val="auto"/>
              </w:rPr>
            </w:pPr>
          </w:p>
        </w:tc>
        <w:tc>
          <w:tcPr>
            <w:tcW w:w="1985" w:type="dxa"/>
          </w:tcPr>
          <w:p w14:paraId="7BE3C9AB" w14:textId="77777777" w:rsidR="00093279" w:rsidRPr="00093279" w:rsidRDefault="00093279" w:rsidP="006B3CEB">
            <w:pPr>
              <w:pStyle w:val="13"/>
              <w:spacing w:line="240" w:lineRule="auto"/>
              <w:jc w:val="both"/>
              <w:rPr>
                <w:color w:val="auto"/>
              </w:rPr>
            </w:pPr>
            <w:r w:rsidRPr="00093279">
              <w:rPr>
                <w:color w:val="auto"/>
              </w:rPr>
              <w:t>Оборудование по оптике и квантовой физике</w:t>
            </w:r>
          </w:p>
        </w:tc>
        <w:tc>
          <w:tcPr>
            <w:tcW w:w="4678" w:type="dxa"/>
          </w:tcPr>
          <w:p w14:paraId="6CBCA9B4" w14:textId="77777777" w:rsidR="00093279" w:rsidRPr="00093279" w:rsidRDefault="00093279" w:rsidP="006B3CEB">
            <w:pPr>
              <w:pStyle w:val="13"/>
              <w:spacing w:line="240" w:lineRule="auto"/>
              <w:jc w:val="both"/>
              <w:rPr>
                <w:color w:val="auto"/>
              </w:rPr>
            </w:pPr>
            <w:r w:rsidRPr="00093279">
              <w:rPr>
                <w:color w:val="auto"/>
              </w:rPr>
              <w:t>Наборы по изучению геометрической и волновой оптики, модель перископа, наборы дифракционных решеток и элементов, светофильтров, спектральных трубок с источником питания, комплект для изучения внешнего фотоэффекта, панель с газоразрядным счетчиком (модель счетчика Гейгера-Мюллера</w:t>
            </w:r>
            <w:proofErr w:type="gramStart"/>
            <w:r w:rsidRPr="00093279">
              <w:rPr>
                <w:color w:val="auto"/>
              </w:rPr>
              <w:t>),  прибор</w:t>
            </w:r>
            <w:proofErr w:type="gramEnd"/>
            <w:r w:rsidRPr="00093279">
              <w:rPr>
                <w:color w:val="auto"/>
              </w:rPr>
              <w:t xml:space="preserve"> для сложения цветов спектров, наборы по флуоресценции и фосфоресценции, интерференционных элементов, поляризационных элементов, оптическая скамья с лазерным диодом.</w:t>
            </w:r>
          </w:p>
        </w:tc>
        <w:tc>
          <w:tcPr>
            <w:tcW w:w="1843" w:type="dxa"/>
          </w:tcPr>
          <w:p w14:paraId="1CC74738"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23ED1E05" w14:textId="77777777" w:rsidTr="004010E3">
        <w:tc>
          <w:tcPr>
            <w:tcW w:w="959" w:type="dxa"/>
          </w:tcPr>
          <w:p w14:paraId="44CDDC34" w14:textId="77777777" w:rsidR="00093279" w:rsidRPr="00093279" w:rsidRDefault="00093279" w:rsidP="006B3CEB">
            <w:pPr>
              <w:pStyle w:val="13"/>
              <w:spacing w:line="240" w:lineRule="auto"/>
              <w:jc w:val="both"/>
              <w:rPr>
                <w:color w:val="auto"/>
              </w:rPr>
            </w:pPr>
          </w:p>
        </w:tc>
        <w:tc>
          <w:tcPr>
            <w:tcW w:w="1417" w:type="dxa"/>
          </w:tcPr>
          <w:p w14:paraId="28857F33" w14:textId="77777777" w:rsidR="00093279" w:rsidRPr="00093279" w:rsidRDefault="00093279" w:rsidP="006B3CEB">
            <w:pPr>
              <w:pStyle w:val="13"/>
              <w:spacing w:line="240" w:lineRule="auto"/>
              <w:jc w:val="both"/>
              <w:rPr>
                <w:color w:val="auto"/>
              </w:rPr>
            </w:pPr>
          </w:p>
        </w:tc>
        <w:tc>
          <w:tcPr>
            <w:tcW w:w="1985" w:type="dxa"/>
          </w:tcPr>
          <w:p w14:paraId="246D85DF" w14:textId="77777777" w:rsidR="00093279" w:rsidRPr="00093279" w:rsidRDefault="00093279" w:rsidP="006B3CEB">
            <w:pPr>
              <w:pStyle w:val="13"/>
              <w:spacing w:line="240" w:lineRule="auto"/>
              <w:jc w:val="both"/>
              <w:rPr>
                <w:color w:val="auto"/>
              </w:rPr>
            </w:pPr>
            <w:r w:rsidRPr="00093279">
              <w:rPr>
                <w:color w:val="auto"/>
              </w:rPr>
              <w:t xml:space="preserve">Лабораторные комплекты, наборы, </w:t>
            </w:r>
            <w:proofErr w:type="spellStart"/>
            <w:r w:rsidRPr="00093279">
              <w:rPr>
                <w:color w:val="auto"/>
              </w:rPr>
              <w:t>микролаборатории</w:t>
            </w:r>
            <w:proofErr w:type="spellEnd"/>
            <w:r w:rsidRPr="00093279">
              <w:rPr>
                <w:color w:val="auto"/>
              </w:rPr>
              <w:t xml:space="preserve"> </w:t>
            </w:r>
          </w:p>
        </w:tc>
        <w:tc>
          <w:tcPr>
            <w:tcW w:w="4678" w:type="dxa"/>
          </w:tcPr>
          <w:p w14:paraId="18B57449" w14:textId="77777777" w:rsidR="00093279" w:rsidRPr="00093279" w:rsidRDefault="00093279" w:rsidP="006B3CEB">
            <w:pPr>
              <w:pStyle w:val="13"/>
              <w:spacing w:line="240" w:lineRule="auto"/>
              <w:jc w:val="both"/>
              <w:rPr>
                <w:color w:val="auto"/>
              </w:rPr>
            </w:pPr>
            <w:r w:rsidRPr="00093279">
              <w:rPr>
                <w:color w:val="auto"/>
              </w:rPr>
              <w:t xml:space="preserve">Лоток с лабораторной посудой и принадлежностями; </w:t>
            </w:r>
            <w:proofErr w:type="spellStart"/>
            <w:r w:rsidRPr="00093279">
              <w:rPr>
                <w:color w:val="auto"/>
              </w:rPr>
              <w:t>микролаборатория</w:t>
            </w:r>
            <w:proofErr w:type="spellEnd"/>
            <w:r w:rsidRPr="00093279">
              <w:rPr>
                <w:color w:val="auto"/>
              </w:rPr>
              <w:t xml:space="preserve"> для химического эксперимента, набор химической посуды учащегося, наборы банок и склянок, зажим пробирочный, комплект этикеток лабораторный, пластина для капельного анализа, набор пипеток с цветовой индикацией, очки, штатив лабораторный химический, бумага индикаторная, фильтры, пинцет, выпарительная пластина, мерный цилиндр, газоотводные трубки, спираль медная, петля </w:t>
            </w:r>
            <w:proofErr w:type="spellStart"/>
            <w:r w:rsidRPr="00093279">
              <w:rPr>
                <w:color w:val="auto"/>
              </w:rPr>
              <w:t>нихромовая</w:t>
            </w:r>
            <w:proofErr w:type="spellEnd"/>
            <w:r w:rsidRPr="00093279">
              <w:rPr>
                <w:color w:val="auto"/>
              </w:rPr>
              <w:t>, палочка стеклянная</w:t>
            </w:r>
          </w:p>
        </w:tc>
        <w:tc>
          <w:tcPr>
            <w:tcW w:w="1843" w:type="dxa"/>
          </w:tcPr>
          <w:p w14:paraId="043AD7CF"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6075D805" w14:textId="77777777" w:rsidR="00093279" w:rsidRPr="00093279" w:rsidRDefault="00093279" w:rsidP="006B3CEB">
            <w:pPr>
              <w:pStyle w:val="13"/>
              <w:spacing w:line="240" w:lineRule="auto"/>
              <w:jc w:val="both"/>
              <w:rPr>
                <w:color w:val="auto"/>
              </w:rPr>
            </w:pPr>
          </w:p>
        </w:tc>
      </w:tr>
      <w:tr w:rsidR="00093279" w:rsidRPr="00093279" w14:paraId="11EFEC81" w14:textId="77777777" w:rsidTr="004010E3">
        <w:tc>
          <w:tcPr>
            <w:tcW w:w="959" w:type="dxa"/>
          </w:tcPr>
          <w:p w14:paraId="5AA5765D" w14:textId="77777777" w:rsidR="00093279" w:rsidRPr="00093279" w:rsidRDefault="00093279" w:rsidP="006B3CEB">
            <w:pPr>
              <w:pStyle w:val="13"/>
              <w:spacing w:line="240" w:lineRule="auto"/>
              <w:jc w:val="both"/>
              <w:rPr>
                <w:color w:val="auto"/>
              </w:rPr>
            </w:pPr>
          </w:p>
        </w:tc>
        <w:tc>
          <w:tcPr>
            <w:tcW w:w="1417" w:type="dxa"/>
          </w:tcPr>
          <w:p w14:paraId="18BAB1BE" w14:textId="77777777" w:rsidR="00093279" w:rsidRPr="00093279" w:rsidRDefault="00093279" w:rsidP="006B3CEB">
            <w:pPr>
              <w:pStyle w:val="13"/>
              <w:spacing w:line="240" w:lineRule="auto"/>
              <w:jc w:val="both"/>
              <w:rPr>
                <w:color w:val="auto"/>
              </w:rPr>
            </w:pPr>
          </w:p>
        </w:tc>
        <w:tc>
          <w:tcPr>
            <w:tcW w:w="1985" w:type="dxa"/>
          </w:tcPr>
          <w:p w14:paraId="4D418556" w14:textId="77777777" w:rsidR="00093279" w:rsidRPr="00093279" w:rsidRDefault="00093279" w:rsidP="006B3CEB">
            <w:pPr>
              <w:pStyle w:val="13"/>
              <w:spacing w:line="240" w:lineRule="auto"/>
              <w:jc w:val="both"/>
              <w:rPr>
                <w:color w:val="auto"/>
              </w:rPr>
            </w:pPr>
            <w:r w:rsidRPr="00093279">
              <w:rPr>
                <w:color w:val="auto"/>
              </w:rPr>
              <w:t>Приборы</w:t>
            </w:r>
          </w:p>
        </w:tc>
        <w:tc>
          <w:tcPr>
            <w:tcW w:w="4678" w:type="dxa"/>
          </w:tcPr>
          <w:p w14:paraId="65A520BD" w14:textId="77777777" w:rsidR="00093279" w:rsidRPr="00093279" w:rsidRDefault="00093279" w:rsidP="006B3CEB">
            <w:pPr>
              <w:pStyle w:val="13"/>
              <w:spacing w:line="240" w:lineRule="auto"/>
              <w:jc w:val="both"/>
              <w:rPr>
                <w:color w:val="auto"/>
              </w:rPr>
            </w:pPr>
            <w:r w:rsidRPr="00093279">
              <w:rPr>
                <w:color w:val="auto"/>
              </w:rPr>
              <w:t xml:space="preserve">Термометр спиртовой, весы лабораторные электронные, набор по электрохимии, лабораторная баня для ученического эксперимента, нагреватель пробирок, спиртовка, приборы для получения газов, </w:t>
            </w:r>
            <w:proofErr w:type="spellStart"/>
            <w:r w:rsidRPr="00093279">
              <w:rPr>
                <w:color w:val="auto"/>
              </w:rPr>
              <w:t>галоидоалканов</w:t>
            </w:r>
            <w:proofErr w:type="spellEnd"/>
            <w:r w:rsidRPr="00093279">
              <w:rPr>
                <w:color w:val="auto"/>
              </w:rPr>
              <w:t xml:space="preserve">, электролиза растворов, источник </w:t>
            </w:r>
            <w:proofErr w:type="gramStart"/>
            <w:r w:rsidRPr="00093279">
              <w:rPr>
                <w:color w:val="auto"/>
              </w:rPr>
              <w:t>питания .</w:t>
            </w:r>
            <w:proofErr w:type="gramEnd"/>
          </w:p>
        </w:tc>
        <w:tc>
          <w:tcPr>
            <w:tcW w:w="1843" w:type="dxa"/>
          </w:tcPr>
          <w:p w14:paraId="0AE5CD1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2CFA1B24" w14:textId="77777777" w:rsidR="00093279" w:rsidRPr="00093279" w:rsidRDefault="00093279" w:rsidP="006B3CEB">
            <w:pPr>
              <w:pStyle w:val="13"/>
              <w:spacing w:line="240" w:lineRule="auto"/>
              <w:jc w:val="both"/>
              <w:rPr>
                <w:color w:val="auto"/>
              </w:rPr>
            </w:pPr>
          </w:p>
        </w:tc>
      </w:tr>
      <w:tr w:rsidR="00093279" w:rsidRPr="00093279" w14:paraId="5D3367E0" w14:textId="77777777" w:rsidTr="004010E3">
        <w:tc>
          <w:tcPr>
            <w:tcW w:w="959" w:type="dxa"/>
          </w:tcPr>
          <w:p w14:paraId="3C50BBB9" w14:textId="77777777" w:rsidR="00093279" w:rsidRPr="00093279" w:rsidRDefault="00093279" w:rsidP="006B3CEB">
            <w:pPr>
              <w:pStyle w:val="13"/>
              <w:spacing w:line="240" w:lineRule="auto"/>
              <w:jc w:val="both"/>
              <w:rPr>
                <w:color w:val="auto"/>
              </w:rPr>
            </w:pPr>
          </w:p>
        </w:tc>
        <w:tc>
          <w:tcPr>
            <w:tcW w:w="1417" w:type="dxa"/>
          </w:tcPr>
          <w:p w14:paraId="003E7E27" w14:textId="77777777" w:rsidR="00093279" w:rsidRPr="00093279" w:rsidRDefault="00093279" w:rsidP="006B3CEB">
            <w:pPr>
              <w:pStyle w:val="13"/>
              <w:spacing w:line="240" w:lineRule="auto"/>
              <w:jc w:val="both"/>
              <w:rPr>
                <w:color w:val="auto"/>
              </w:rPr>
            </w:pPr>
          </w:p>
        </w:tc>
        <w:tc>
          <w:tcPr>
            <w:tcW w:w="1985" w:type="dxa"/>
          </w:tcPr>
          <w:p w14:paraId="787A5EC1" w14:textId="77777777" w:rsidR="00093279" w:rsidRPr="00093279" w:rsidRDefault="00093279" w:rsidP="006B3CEB">
            <w:pPr>
              <w:pStyle w:val="13"/>
              <w:spacing w:line="240" w:lineRule="auto"/>
              <w:jc w:val="both"/>
              <w:rPr>
                <w:color w:val="auto"/>
              </w:rPr>
            </w:pPr>
            <w:r w:rsidRPr="00093279">
              <w:rPr>
                <w:color w:val="auto"/>
              </w:rPr>
              <w:t>Наборы реактивов</w:t>
            </w:r>
          </w:p>
        </w:tc>
        <w:tc>
          <w:tcPr>
            <w:tcW w:w="4678" w:type="dxa"/>
          </w:tcPr>
          <w:p w14:paraId="099201FD" w14:textId="77777777" w:rsidR="00093279" w:rsidRPr="00093279" w:rsidRDefault="00093279" w:rsidP="006B3CEB">
            <w:pPr>
              <w:pStyle w:val="13"/>
              <w:spacing w:line="240" w:lineRule="auto"/>
              <w:jc w:val="both"/>
              <w:rPr>
                <w:color w:val="auto"/>
              </w:rPr>
            </w:pPr>
            <w:r w:rsidRPr="00093279">
              <w:rPr>
                <w:color w:val="auto"/>
              </w:rP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tc>
        <w:tc>
          <w:tcPr>
            <w:tcW w:w="1843" w:type="dxa"/>
          </w:tcPr>
          <w:p w14:paraId="4162E9C1"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0AAE565A" w14:textId="77777777" w:rsidR="00093279" w:rsidRPr="00093279" w:rsidRDefault="00093279" w:rsidP="006B3CEB">
            <w:pPr>
              <w:pStyle w:val="13"/>
              <w:spacing w:line="240" w:lineRule="auto"/>
              <w:jc w:val="both"/>
              <w:rPr>
                <w:color w:val="auto"/>
              </w:rPr>
            </w:pPr>
          </w:p>
        </w:tc>
      </w:tr>
      <w:tr w:rsidR="00093279" w:rsidRPr="00093279" w14:paraId="1328C715" w14:textId="77777777" w:rsidTr="004010E3">
        <w:tc>
          <w:tcPr>
            <w:tcW w:w="959" w:type="dxa"/>
          </w:tcPr>
          <w:p w14:paraId="1824EA86" w14:textId="77777777" w:rsidR="00093279" w:rsidRPr="00093279" w:rsidRDefault="00093279" w:rsidP="006B3CEB">
            <w:pPr>
              <w:pStyle w:val="13"/>
              <w:spacing w:line="240" w:lineRule="auto"/>
              <w:jc w:val="both"/>
              <w:rPr>
                <w:color w:val="auto"/>
              </w:rPr>
            </w:pPr>
          </w:p>
        </w:tc>
        <w:tc>
          <w:tcPr>
            <w:tcW w:w="1417" w:type="dxa"/>
          </w:tcPr>
          <w:p w14:paraId="5B45CA9B" w14:textId="77777777" w:rsidR="00093279" w:rsidRPr="00093279" w:rsidRDefault="00093279" w:rsidP="006B3CEB">
            <w:pPr>
              <w:pStyle w:val="13"/>
              <w:spacing w:line="240" w:lineRule="auto"/>
              <w:jc w:val="both"/>
              <w:rPr>
                <w:color w:val="auto"/>
              </w:rPr>
            </w:pPr>
          </w:p>
        </w:tc>
        <w:tc>
          <w:tcPr>
            <w:tcW w:w="1985" w:type="dxa"/>
          </w:tcPr>
          <w:p w14:paraId="1F7A716E" w14:textId="77777777" w:rsidR="00093279" w:rsidRPr="00093279" w:rsidRDefault="00093279" w:rsidP="006B3CEB">
            <w:pPr>
              <w:pStyle w:val="13"/>
              <w:spacing w:line="240" w:lineRule="auto"/>
              <w:jc w:val="both"/>
              <w:rPr>
                <w:color w:val="auto"/>
              </w:rPr>
            </w:pPr>
            <w:r w:rsidRPr="00093279">
              <w:rPr>
                <w:color w:val="auto"/>
              </w:rPr>
              <w:t xml:space="preserve">Оборудование для хранения реактивов </w:t>
            </w:r>
          </w:p>
        </w:tc>
        <w:tc>
          <w:tcPr>
            <w:tcW w:w="4678" w:type="dxa"/>
          </w:tcPr>
          <w:p w14:paraId="375E49A0" w14:textId="77777777" w:rsidR="00093279" w:rsidRPr="00093279" w:rsidRDefault="00093279" w:rsidP="006B3CEB">
            <w:pPr>
              <w:pStyle w:val="13"/>
              <w:spacing w:line="240" w:lineRule="auto"/>
              <w:jc w:val="both"/>
              <w:rPr>
                <w:color w:val="auto"/>
              </w:rPr>
            </w:pPr>
            <w:r w:rsidRPr="00093279">
              <w:rPr>
                <w:color w:val="auto"/>
              </w:rPr>
              <w:t>Комплект средств индивидуальной защиты, вытяжной шкаф, система хранения реактивов, аптечка для оказания первой помощи.</w:t>
            </w:r>
          </w:p>
          <w:p w14:paraId="373B4F99" w14:textId="77777777" w:rsidR="00093279" w:rsidRPr="00093279" w:rsidRDefault="00093279" w:rsidP="006B3CEB">
            <w:pPr>
              <w:pStyle w:val="13"/>
              <w:spacing w:line="240" w:lineRule="auto"/>
              <w:jc w:val="both"/>
              <w:rPr>
                <w:color w:val="auto"/>
              </w:rPr>
            </w:pPr>
          </w:p>
        </w:tc>
        <w:tc>
          <w:tcPr>
            <w:tcW w:w="1843" w:type="dxa"/>
          </w:tcPr>
          <w:p w14:paraId="79697D91"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5F030D79" w14:textId="77777777" w:rsidR="00093279" w:rsidRPr="00093279" w:rsidRDefault="00093279" w:rsidP="006B3CEB">
            <w:pPr>
              <w:pStyle w:val="13"/>
              <w:spacing w:line="240" w:lineRule="auto"/>
              <w:jc w:val="both"/>
              <w:rPr>
                <w:color w:val="auto"/>
              </w:rPr>
            </w:pPr>
          </w:p>
        </w:tc>
      </w:tr>
      <w:tr w:rsidR="00093279" w:rsidRPr="00093279" w14:paraId="2EF0EB09" w14:textId="77777777" w:rsidTr="004010E3">
        <w:tc>
          <w:tcPr>
            <w:tcW w:w="959" w:type="dxa"/>
          </w:tcPr>
          <w:p w14:paraId="1E6A283A" w14:textId="77777777" w:rsidR="00093279" w:rsidRPr="00093279" w:rsidRDefault="00093279" w:rsidP="006B3CEB">
            <w:pPr>
              <w:pStyle w:val="13"/>
              <w:spacing w:line="240" w:lineRule="auto"/>
              <w:jc w:val="both"/>
              <w:rPr>
                <w:color w:val="auto"/>
              </w:rPr>
            </w:pPr>
          </w:p>
        </w:tc>
        <w:tc>
          <w:tcPr>
            <w:tcW w:w="3402" w:type="dxa"/>
            <w:gridSpan w:val="2"/>
          </w:tcPr>
          <w:p w14:paraId="69960A5E"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3C18950F" w14:textId="77777777" w:rsidR="00093279" w:rsidRPr="00093279" w:rsidRDefault="00093279" w:rsidP="006B3CEB">
            <w:pPr>
              <w:pStyle w:val="13"/>
              <w:spacing w:line="240" w:lineRule="auto"/>
              <w:jc w:val="both"/>
              <w:rPr>
                <w:color w:val="auto"/>
              </w:rPr>
            </w:pPr>
            <w:r w:rsidRPr="00093279">
              <w:rPr>
                <w:color w:val="auto"/>
              </w:rPr>
              <w:t>Кабинет географии</w:t>
            </w:r>
          </w:p>
        </w:tc>
        <w:tc>
          <w:tcPr>
            <w:tcW w:w="1843" w:type="dxa"/>
          </w:tcPr>
          <w:p w14:paraId="161B4348" w14:textId="77777777" w:rsidR="00093279" w:rsidRPr="00093279" w:rsidRDefault="00093279" w:rsidP="006B3CEB">
            <w:pPr>
              <w:pStyle w:val="13"/>
              <w:spacing w:line="240" w:lineRule="auto"/>
              <w:jc w:val="both"/>
              <w:rPr>
                <w:color w:val="auto"/>
              </w:rPr>
            </w:pPr>
          </w:p>
        </w:tc>
      </w:tr>
      <w:tr w:rsidR="00093279" w:rsidRPr="00093279" w14:paraId="6603EC01" w14:textId="77777777" w:rsidTr="004010E3">
        <w:tc>
          <w:tcPr>
            <w:tcW w:w="959" w:type="dxa"/>
          </w:tcPr>
          <w:p w14:paraId="6B7595DA" w14:textId="77777777" w:rsidR="00093279" w:rsidRPr="00093279" w:rsidRDefault="00093279" w:rsidP="006B3CEB">
            <w:pPr>
              <w:pStyle w:val="13"/>
              <w:spacing w:line="240" w:lineRule="auto"/>
              <w:jc w:val="both"/>
              <w:rPr>
                <w:color w:val="auto"/>
              </w:rPr>
            </w:pPr>
          </w:p>
        </w:tc>
        <w:tc>
          <w:tcPr>
            <w:tcW w:w="3402" w:type="dxa"/>
            <w:gridSpan w:val="2"/>
          </w:tcPr>
          <w:p w14:paraId="1902C761"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tcPr>
          <w:p w14:paraId="1AA79F65"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1843" w:type="dxa"/>
          </w:tcPr>
          <w:p w14:paraId="2B9AA049"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52C10269" w14:textId="77777777" w:rsidTr="004010E3">
        <w:tc>
          <w:tcPr>
            <w:tcW w:w="959" w:type="dxa"/>
          </w:tcPr>
          <w:p w14:paraId="3F81DA40" w14:textId="77777777" w:rsidR="00093279" w:rsidRPr="00093279" w:rsidRDefault="00093279" w:rsidP="006B3CEB">
            <w:pPr>
              <w:pStyle w:val="13"/>
              <w:spacing w:line="240" w:lineRule="auto"/>
              <w:jc w:val="both"/>
              <w:rPr>
                <w:color w:val="auto"/>
              </w:rPr>
            </w:pPr>
          </w:p>
        </w:tc>
        <w:tc>
          <w:tcPr>
            <w:tcW w:w="1417" w:type="dxa"/>
          </w:tcPr>
          <w:p w14:paraId="739E94B3"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985" w:type="dxa"/>
          </w:tcPr>
          <w:p w14:paraId="25BB93DC" w14:textId="77777777" w:rsidR="00093279" w:rsidRPr="00093279" w:rsidRDefault="00093279" w:rsidP="006B3CEB">
            <w:pPr>
              <w:pStyle w:val="13"/>
              <w:spacing w:line="240" w:lineRule="auto"/>
              <w:jc w:val="both"/>
              <w:rPr>
                <w:color w:val="auto"/>
              </w:rPr>
            </w:pPr>
            <w:r w:rsidRPr="00093279">
              <w:rPr>
                <w:color w:val="auto"/>
              </w:rPr>
              <w:t>Оборудование общего назначения.</w:t>
            </w:r>
          </w:p>
        </w:tc>
        <w:tc>
          <w:tcPr>
            <w:tcW w:w="4678" w:type="dxa"/>
          </w:tcPr>
          <w:p w14:paraId="28242A14" w14:textId="77777777" w:rsidR="00093279" w:rsidRPr="00093279" w:rsidRDefault="00093279" w:rsidP="006B3CEB">
            <w:pPr>
              <w:pStyle w:val="13"/>
              <w:spacing w:line="240" w:lineRule="auto"/>
              <w:jc w:val="both"/>
              <w:rPr>
                <w:color w:val="auto"/>
              </w:rPr>
            </w:pPr>
            <w:r w:rsidRPr="00093279">
              <w:rPr>
                <w:color w:val="auto"/>
              </w:rPr>
              <w:t>Комплект оборудования для хранения и демонстрации карт, таблиц, плакатов.</w:t>
            </w:r>
          </w:p>
        </w:tc>
        <w:tc>
          <w:tcPr>
            <w:tcW w:w="1843" w:type="dxa"/>
          </w:tcPr>
          <w:p w14:paraId="0E6EFBDD"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2A4A140C" w14:textId="77777777" w:rsidTr="004010E3">
        <w:tc>
          <w:tcPr>
            <w:tcW w:w="959" w:type="dxa"/>
          </w:tcPr>
          <w:p w14:paraId="518647AA" w14:textId="77777777" w:rsidR="00093279" w:rsidRPr="00093279" w:rsidRDefault="00093279" w:rsidP="006B3CEB">
            <w:pPr>
              <w:pStyle w:val="13"/>
              <w:spacing w:line="240" w:lineRule="auto"/>
              <w:jc w:val="both"/>
              <w:rPr>
                <w:color w:val="auto"/>
              </w:rPr>
            </w:pPr>
          </w:p>
        </w:tc>
        <w:tc>
          <w:tcPr>
            <w:tcW w:w="1417" w:type="dxa"/>
          </w:tcPr>
          <w:p w14:paraId="27783693" w14:textId="77777777" w:rsidR="00093279" w:rsidRPr="00093279" w:rsidRDefault="00093279" w:rsidP="006B3CEB">
            <w:pPr>
              <w:pStyle w:val="13"/>
              <w:spacing w:line="240" w:lineRule="auto"/>
              <w:jc w:val="both"/>
              <w:rPr>
                <w:color w:val="auto"/>
              </w:rPr>
            </w:pPr>
          </w:p>
        </w:tc>
        <w:tc>
          <w:tcPr>
            <w:tcW w:w="1985" w:type="dxa"/>
          </w:tcPr>
          <w:p w14:paraId="49D27BDF" w14:textId="77777777" w:rsidR="00093279" w:rsidRPr="00093279" w:rsidRDefault="00093279" w:rsidP="006B3CEB">
            <w:pPr>
              <w:pStyle w:val="13"/>
              <w:spacing w:line="240" w:lineRule="auto"/>
              <w:jc w:val="both"/>
              <w:rPr>
                <w:color w:val="auto"/>
              </w:rPr>
            </w:pPr>
            <w:r w:rsidRPr="00093279">
              <w:rPr>
                <w:color w:val="auto"/>
              </w:rPr>
              <w:t>Коллекции</w:t>
            </w:r>
          </w:p>
        </w:tc>
        <w:tc>
          <w:tcPr>
            <w:tcW w:w="4678" w:type="dxa"/>
          </w:tcPr>
          <w:p w14:paraId="2AE6E504" w14:textId="77777777" w:rsidR="00093279" w:rsidRPr="00093279" w:rsidRDefault="00093279" w:rsidP="006B3CEB">
            <w:pPr>
              <w:pStyle w:val="13"/>
              <w:spacing w:line="240" w:lineRule="auto"/>
              <w:jc w:val="both"/>
              <w:rPr>
                <w:color w:val="auto"/>
              </w:rPr>
            </w:pPr>
            <w:r w:rsidRPr="00093279">
              <w:rPr>
                <w:color w:val="auto"/>
              </w:rPr>
              <w:t>"Гранит и его составные части", "Известняки", "Кальцит в природе ", "Кварц в природе", "Каменный уголь и продукты его переработки", "Металлы", "Минералы и горные породы", "Минеральные удобрения", "Палеонтологическая коллекция", "Поделочные камни", "Полезные ископаемые", "Топливо", "Торф и продукты его переработки", "Хлопок и продукты его переработки", "Чугун и сталь".</w:t>
            </w:r>
          </w:p>
        </w:tc>
        <w:tc>
          <w:tcPr>
            <w:tcW w:w="1843" w:type="dxa"/>
          </w:tcPr>
          <w:p w14:paraId="76EC9D78"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6E620EAF" w14:textId="77777777" w:rsidR="00093279" w:rsidRPr="00093279" w:rsidRDefault="00093279" w:rsidP="006B3CEB">
            <w:pPr>
              <w:pStyle w:val="13"/>
              <w:spacing w:line="240" w:lineRule="auto"/>
              <w:jc w:val="both"/>
              <w:rPr>
                <w:color w:val="auto"/>
              </w:rPr>
            </w:pPr>
          </w:p>
          <w:p w14:paraId="42DA46C9" w14:textId="77777777" w:rsidR="00093279" w:rsidRPr="00093279" w:rsidRDefault="00093279" w:rsidP="006B3CEB">
            <w:pPr>
              <w:pStyle w:val="13"/>
              <w:spacing w:line="240" w:lineRule="auto"/>
              <w:jc w:val="both"/>
              <w:rPr>
                <w:color w:val="auto"/>
              </w:rPr>
            </w:pPr>
          </w:p>
          <w:p w14:paraId="4ADA668F" w14:textId="77777777" w:rsidR="00093279" w:rsidRPr="00093279" w:rsidRDefault="00093279" w:rsidP="006B3CEB">
            <w:pPr>
              <w:pStyle w:val="13"/>
              <w:spacing w:line="240" w:lineRule="auto"/>
              <w:jc w:val="both"/>
              <w:rPr>
                <w:color w:val="auto"/>
              </w:rPr>
            </w:pPr>
          </w:p>
          <w:p w14:paraId="379D581D" w14:textId="77777777" w:rsidR="00093279" w:rsidRPr="00093279" w:rsidRDefault="00093279" w:rsidP="006B3CEB">
            <w:pPr>
              <w:pStyle w:val="13"/>
              <w:spacing w:line="240" w:lineRule="auto"/>
              <w:jc w:val="both"/>
              <w:rPr>
                <w:color w:val="auto"/>
              </w:rPr>
            </w:pPr>
          </w:p>
        </w:tc>
      </w:tr>
      <w:tr w:rsidR="00093279" w:rsidRPr="00093279" w14:paraId="3ECA37B0" w14:textId="77777777" w:rsidTr="004010E3">
        <w:tc>
          <w:tcPr>
            <w:tcW w:w="959" w:type="dxa"/>
          </w:tcPr>
          <w:p w14:paraId="76EFDD15" w14:textId="77777777" w:rsidR="00093279" w:rsidRPr="00093279" w:rsidRDefault="00093279" w:rsidP="006B3CEB">
            <w:pPr>
              <w:pStyle w:val="13"/>
              <w:spacing w:line="240" w:lineRule="auto"/>
              <w:jc w:val="both"/>
              <w:rPr>
                <w:color w:val="auto"/>
              </w:rPr>
            </w:pPr>
          </w:p>
        </w:tc>
        <w:tc>
          <w:tcPr>
            <w:tcW w:w="1417" w:type="dxa"/>
          </w:tcPr>
          <w:p w14:paraId="6B016ED4" w14:textId="77777777" w:rsidR="00093279" w:rsidRPr="00093279" w:rsidRDefault="00093279" w:rsidP="006B3CEB">
            <w:pPr>
              <w:pStyle w:val="13"/>
              <w:spacing w:line="240" w:lineRule="auto"/>
              <w:jc w:val="both"/>
              <w:rPr>
                <w:color w:val="auto"/>
              </w:rPr>
            </w:pPr>
          </w:p>
        </w:tc>
        <w:tc>
          <w:tcPr>
            <w:tcW w:w="1985" w:type="dxa"/>
          </w:tcPr>
          <w:p w14:paraId="3105B320" w14:textId="77777777" w:rsidR="00093279" w:rsidRPr="00093279" w:rsidRDefault="00093279" w:rsidP="006B3CEB">
            <w:pPr>
              <w:pStyle w:val="13"/>
              <w:spacing w:line="240" w:lineRule="auto"/>
              <w:jc w:val="both"/>
              <w:rPr>
                <w:color w:val="auto"/>
              </w:rPr>
            </w:pPr>
            <w:r w:rsidRPr="00093279">
              <w:rPr>
                <w:color w:val="auto"/>
              </w:rPr>
              <w:t>Модели</w:t>
            </w:r>
          </w:p>
        </w:tc>
        <w:tc>
          <w:tcPr>
            <w:tcW w:w="4678" w:type="dxa"/>
          </w:tcPr>
          <w:p w14:paraId="42B5B30F" w14:textId="77777777" w:rsidR="00093279" w:rsidRPr="00093279" w:rsidRDefault="00093279" w:rsidP="006B3CEB">
            <w:pPr>
              <w:pStyle w:val="13"/>
              <w:spacing w:line="240" w:lineRule="auto"/>
              <w:jc w:val="both"/>
              <w:rPr>
                <w:color w:val="auto"/>
              </w:rPr>
            </w:pPr>
            <w:r w:rsidRPr="00093279">
              <w:rPr>
                <w:color w:val="auto"/>
              </w:rPr>
              <w:t xml:space="preserve">"Строение Земли", "Строение вулкана", "Строение Солнечной системы", "Строение рельефа морского дна", "Вулканическая поверхность", "Формирование гор", "Сдвиги земной коры", "Строение земных складок и эволюций рельефа", "Круговорот воды в природе", </w:t>
            </w:r>
            <w:r w:rsidRPr="00093279">
              <w:rPr>
                <w:color w:val="auto"/>
              </w:rPr>
              <w:lastRenderedPageBreak/>
              <w:t>"Циклон и антициклон", "Теллурий", глобус Земли физический , глобус Земли политический, глобус Луны, глобус Марса, модель возникновения ветра.</w:t>
            </w:r>
          </w:p>
        </w:tc>
        <w:tc>
          <w:tcPr>
            <w:tcW w:w="1843" w:type="dxa"/>
          </w:tcPr>
          <w:p w14:paraId="4FA31785"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 xml:space="preserve">.                                                                                                    </w:t>
            </w:r>
          </w:p>
        </w:tc>
      </w:tr>
      <w:tr w:rsidR="00093279" w:rsidRPr="00093279" w14:paraId="6D6AF1AC" w14:textId="77777777" w:rsidTr="004010E3">
        <w:tc>
          <w:tcPr>
            <w:tcW w:w="959" w:type="dxa"/>
          </w:tcPr>
          <w:p w14:paraId="6EC723C4" w14:textId="77777777" w:rsidR="00093279" w:rsidRPr="00093279" w:rsidRDefault="00093279" w:rsidP="006B3CEB">
            <w:pPr>
              <w:pStyle w:val="13"/>
              <w:spacing w:line="240" w:lineRule="auto"/>
              <w:jc w:val="both"/>
              <w:rPr>
                <w:color w:val="auto"/>
              </w:rPr>
            </w:pPr>
          </w:p>
        </w:tc>
        <w:tc>
          <w:tcPr>
            <w:tcW w:w="1417" w:type="dxa"/>
          </w:tcPr>
          <w:p w14:paraId="68B40552" w14:textId="77777777" w:rsidR="00093279" w:rsidRPr="00093279" w:rsidRDefault="00093279" w:rsidP="006B3CEB">
            <w:pPr>
              <w:pStyle w:val="13"/>
              <w:spacing w:line="240" w:lineRule="auto"/>
              <w:jc w:val="both"/>
              <w:rPr>
                <w:color w:val="auto"/>
              </w:rPr>
            </w:pPr>
          </w:p>
        </w:tc>
        <w:tc>
          <w:tcPr>
            <w:tcW w:w="1985" w:type="dxa"/>
          </w:tcPr>
          <w:p w14:paraId="5D3D0303" w14:textId="77777777" w:rsidR="00093279" w:rsidRPr="00093279" w:rsidRDefault="00093279" w:rsidP="006B3CEB">
            <w:pPr>
              <w:pStyle w:val="13"/>
              <w:spacing w:line="240" w:lineRule="auto"/>
              <w:jc w:val="both"/>
              <w:rPr>
                <w:color w:val="auto"/>
              </w:rPr>
            </w:pPr>
            <w:r w:rsidRPr="00093279">
              <w:rPr>
                <w:color w:val="auto"/>
              </w:rPr>
              <w:t>Гербарии</w:t>
            </w:r>
          </w:p>
        </w:tc>
        <w:tc>
          <w:tcPr>
            <w:tcW w:w="4678" w:type="dxa"/>
          </w:tcPr>
          <w:p w14:paraId="08A97D55" w14:textId="77777777" w:rsidR="00093279" w:rsidRPr="00093279" w:rsidRDefault="00093279" w:rsidP="006B3CEB">
            <w:pPr>
              <w:pStyle w:val="13"/>
              <w:spacing w:line="240" w:lineRule="auto"/>
              <w:jc w:val="both"/>
              <w:rPr>
                <w:color w:val="auto"/>
              </w:rPr>
            </w:pPr>
            <w:r w:rsidRPr="00093279">
              <w:rPr>
                <w:color w:val="auto"/>
              </w:rPr>
              <w:t>Гербарии по географии.</w:t>
            </w:r>
          </w:p>
        </w:tc>
        <w:tc>
          <w:tcPr>
            <w:tcW w:w="1843" w:type="dxa"/>
          </w:tcPr>
          <w:p w14:paraId="6939E74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26469D71" w14:textId="77777777" w:rsidTr="004010E3">
        <w:tc>
          <w:tcPr>
            <w:tcW w:w="959" w:type="dxa"/>
          </w:tcPr>
          <w:p w14:paraId="3AC653FD" w14:textId="77777777" w:rsidR="00093279" w:rsidRPr="00093279" w:rsidRDefault="00093279" w:rsidP="006B3CEB">
            <w:pPr>
              <w:pStyle w:val="13"/>
              <w:spacing w:line="240" w:lineRule="auto"/>
              <w:jc w:val="both"/>
              <w:rPr>
                <w:color w:val="auto"/>
              </w:rPr>
            </w:pPr>
          </w:p>
        </w:tc>
        <w:tc>
          <w:tcPr>
            <w:tcW w:w="1417" w:type="dxa"/>
          </w:tcPr>
          <w:p w14:paraId="6590D82A" w14:textId="77777777" w:rsidR="00093279" w:rsidRPr="00093279" w:rsidRDefault="00093279" w:rsidP="006B3CEB">
            <w:pPr>
              <w:pStyle w:val="13"/>
              <w:spacing w:line="240" w:lineRule="auto"/>
              <w:jc w:val="both"/>
              <w:rPr>
                <w:color w:val="auto"/>
              </w:rPr>
            </w:pPr>
          </w:p>
        </w:tc>
        <w:tc>
          <w:tcPr>
            <w:tcW w:w="1985" w:type="dxa"/>
          </w:tcPr>
          <w:p w14:paraId="00C1B980" w14:textId="77777777" w:rsidR="00093279" w:rsidRPr="00093279" w:rsidRDefault="00093279" w:rsidP="006B3CEB">
            <w:pPr>
              <w:pStyle w:val="13"/>
              <w:spacing w:line="240" w:lineRule="auto"/>
              <w:jc w:val="both"/>
              <w:rPr>
                <w:color w:val="auto"/>
              </w:rPr>
            </w:pPr>
            <w:r w:rsidRPr="00093279">
              <w:rPr>
                <w:color w:val="auto"/>
              </w:rPr>
              <w:t>Приборы и оборудование</w:t>
            </w:r>
          </w:p>
        </w:tc>
        <w:tc>
          <w:tcPr>
            <w:tcW w:w="4678" w:type="dxa"/>
          </w:tcPr>
          <w:p w14:paraId="22F608BE" w14:textId="77777777" w:rsidR="00093279" w:rsidRPr="00093279" w:rsidRDefault="00093279" w:rsidP="006B3CEB">
            <w:pPr>
              <w:pStyle w:val="13"/>
              <w:spacing w:line="240" w:lineRule="auto"/>
              <w:jc w:val="both"/>
              <w:rPr>
                <w:color w:val="auto"/>
              </w:rPr>
            </w:pPr>
            <w:r w:rsidRPr="00093279">
              <w:rPr>
                <w:color w:val="auto"/>
              </w:rPr>
              <w:t>Анемометр, термометр, барометр, флюгер, компас профессиональный, гимназическая метеостанция.</w:t>
            </w:r>
          </w:p>
        </w:tc>
        <w:tc>
          <w:tcPr>
            <w:tcW w:w="1843" w:type="dxa"/>
          </w:tcPr>
          <w:p w14:paraId="53BA1F10"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2919A190" w14:textId="77777777" w:rsidTr="004010E3">
        <w:tc>
          <w:tcPr>
            <w:tcW w:w="959" w:type="dxa"/>
          </w:tcPr>
          <w:p w14:paraId="7E12B424" w14:textId="77777777" w:rsidR="00093279" w:rsidRPr="00093279" w:rsidRDefault="00093279" w:rsidP="006B3CEB">
            <w:pPr>
              <w:pStyle w:val="13"/>
              <w:spacing w:line="240" w:lineRule="auto"/>
              <w:jc w:val="both"/>
              <w:rPr>
                <w:color w:val="auto"/>
              </w:rPr>
            </w:pPr>
            <w:r w:rsidRPr="00093279">
              <w:rPr>
                <w:color w:val="auto"/>
              </w:rPr>
              <w:t>2.</w:t>
            </w:r>
          </w:p>
        </w:tc>
        <w:tc>
          <w:tcPr>
            <w:tcW w:w="1417" w:type="dxa"/>
          </w:tcPr>
          <w:p w14:paraId="2E95BCD8" w14:textId="77777777" w:rsidR="00093279" w:rsidRPr="00093279" w:rsidRDefault="00093279" w:rsidP="006B3CEB">
            <w:pPr>
              <w:pStyle w:val="13"/>
              <w:spacing w:line="240" w:lineRule="auto"/>
              <w:jc w:val="both"/>
              <w:rPr>
                <w:color w:val="auto"/>
              </w:rPr>
            </w:pPr>
            <w:r w:rsidRPr="00093279">
              <w:rPr>
                <w:color w:val="auto"/>
              </w:rPr>
              <w:t>Лабораторное оборудование</w:t>
            </w:r>
          </w:p>
        </w:tc>
        <w:tc>
          <w:tcPr>
            <w:tcW w:w="1985" w:type="dxa"/>
          </w:tcPr>
          <w:p w14:paraId="417A765F" w14:textId="77777777" w:rsidR="00093279" w:rsidRPr="00093279" w:rsidRDefault="00093279" w:rsidP="006B3CEB">
            <w:pPr>
              <w:pStyle w:val="13"/>
              <w:spacing w:line="240" w:lineRule="auto"/>
              <w:jc w:val="both"/>
              <w:rPr>
                <w:color w:val="auto"/>
              </w:rPr>
            </w:pPr>
            <w:r w:rsidRPr="00093279">
              <w:rPr>
                <w:color w:val="auto"/>
              </w:rPr>
              <w:t>Лабораторные комплекты (наборы).</w:t>
            </w:r>
          </w:p>
        </w:tc>
        <w:tc>
          <w:tcPr>
            <w:tcW w:w="4678" w:type="dxa"/>
          </w:tcPr>
          <w:p w14:paraId="121BF46E" w14:textId="77777777" w:rsidR="00093279" w:rsidRPr="00093279" w:rsidRDefault="00093279" w:rsidP="006B3CEB">
            <w:pPr>
              <w:pStyle w:val="13"/>
              <w:spacing w:line="240" w:lineRule="auto"/>
              <w:jc w:val="both"/>
              <w:rPr>
                <w:color w:val="auto"/>
              </w:rPr>
            </w:pPr>
            <w:r w:rsidRPr="00093279">
              <w:rPr>
                <w:color w:val="auto"/>
              </w:rPr>
              <w:t>Коллекции минералов и горных пород, глобус Земли, компас, комплект топографических приборов и инструментов, раздаточные таблицы.</w:t>
            </w:r>
          </w:p>
        </w:tc>
        <w:tc>
          <w:tcPr>
            <w:tcW w:w="1843" w:type="dxa"/>
          </w:tcPr>
          <w:p w14:paraId="557CD23D"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309A436E" w14:textId="77777777" w:rsidR="00093279" w:rsidRPr="00093279" w:rsidRDefault="00093279" w:rsidP="006B3CEB">
            <w:pPr>
              <w:pStyle w:val="13"/>
              <w:spacing w:line="240" w:lineRule="auto"/>
              <w:jc w:val="both"/>
              <w:rPr>
                <w:color w:val="auto"/>
              </w:rPr>
            </w:pPr>
          </w:p>
        </w:tc>
      </w:tr>
      <w:tr w:rsidR="00093279" w:rsidRPr="00093279" w14:paraId="597246D3" w14:textId="77777777" w:rsidTr="004010E3">
        <w:tc>
          <w:tcPr>
            <w:tcW w:w="959" w:type="dxa"/>
          </w:tcPr>
          <w:p w14:paraId="5757D98B" w14:textId="77777777" w:rsidR="00093279" w:rsidRPr="00093279" w:rsidRDefault="00093279" w:rsidP="006B3CEB">
            <w:pPr>
              <w:pStyle w:val="13"/>
              <w:spacing w:line="240" w:lineRule="auto"/>
              <w:jc w:val="both"/>
              <w:rPr>
                <w:color w:val="auto"/>
              </w:rPr>
            </w:pPr>
          </w:p>
        </w:tc>
        <w:tc>
          <w:tcPr>
            <w:tcW w:w="3402" w:type="dxa"/>
            <w:gridSpan w:val="2"/>
          </w:tcPr>
          <w:p w14:paraId="6041873B"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4CEDC530" w14:textId="77777777" w:rsidR="00093279" w:rsidRPr="00093279" w:rsidRDefault="00093279" w:rsidP="006B3CEB">
            <w:pPr>
              <w:pStyle w:val="13"/>
              <w:spacing w:line="240" w:lineRule="auto"/>
              <w:jc w:val="both"/>
              <w:rPr>
                <w:color w:val="auto"/>
              </w:rPr>
            </w:pPr>
            <w:r w:rsidRPr="00093279">
              <w:rPr>
                <w:color w:val="auto"/>
              </w:rPr>
              <w:t>Кабинет ОБЖ</w:t>
            </w:r>
          </w:p>
        </w:tc>
        <w:tc>
          <w:tcPr>
            <w:tcW w:w="1843" w:type="dxa"/>
          </w:tcPr>
          <w:p w14:paraId="58B2ABB6" w14:textId="77777777" w:rsidR="00093279" w:rsidRPr="00093279" w:rsidRDefault="00093279" w:rsidP="006B3CEB">
            <w:pPr>
              <w:pStyle w:val="13"/>
              <w:spacing w:line="240" w:lineRule="auto"/>
              <w:jc w:val="both"/>
              <w:rPr>
                <w:color w:val="auto"/>
              </w:rPr>
            </w:pPr>
          </w:p>
        </w:tc>
      </w:tr>
      <w:tr w:rsidR="00093279" w:rsidRPr="00093279" w14:paraId="43D39AFF" w14:textId="77777777" w:rsidTr="004010E3">
        <w:tc>
          <w:tcPr>
            <w:tcW w:w="959" w:type="dxa"/>
          </w:tcPr>
          <w:p w14:paraId="1013E11A" w14:textId="77777777" w:rsidR="00093279" w:rsidRPr="00093279" w:rsidRDefault="00093279" w:rsidP="006B3CEB">
            <w:pPr>
              <w:pStyle w:val="13"/>
              <w:spacing w:line="240" w:lineRule="auto"/>
              <w:jc w:val="both"/>
              <w:rPr>
                <w:color w:val="auto"/>
              </w:rPr>
            </w:pPr>
          </w:p>
        </w:tc>
        <w:tc>
          <w:tcPr>
            <w:tcW w:w="3402" w:type="dxa"/>
            <w:gridSpan w:val="2"/>
          </w:tcPr>
          <w:p w14:paraId="65AF4AC1"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tcPr>
          <w:p w14:paraId="10D3C3AE"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1843" w:type="dxa"/>
          </w:tcPr>
          <w:p w14:paraId="27069D77"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16C92DF9" w14:textId="77777777" w:rsidTr="004010E3">
        <w:tc>
          <w:tcPr>
            <w:tcW w:w="959" w:type="dxa"/>
          </w:tcPr>
          <w:p w14:paraId="27EE0E64" w14:textId="77777777" w:rsidR="00093279" w:rsidRPr="00093279" w:rsidRDefault="00093279" w:rsidP="006B3CEB">
            <w:pPr>
              <w:pStyle w:val="13"/>
              <w:spacing w:line="240" w:lineRule="auto"/>
              <w:jc w:val="both"/>
              <w:rPr>
                <w:color w:val="auto"/>
              </w:rPr>
            </w:pPr>
          </w:p>
        </w:tc>
        <w:tc>
          <w:tcPr>
            <w:tcW w:w="3402" w:type="dxa"/>
            <w:gridSpan w:val="2"/>
          </w:tcPr>
          <w:p w14:paraId="72AADF6D" w14:textId="77777777" w:rsidR="00093279" w:rsidRPr="00093279" w:rsidRDefault="00093279" w:rsidP="006B3CEB">
            <w:pPr>
              <w:pStyle w:val="13"/>
              <w:spacing w:line="240" w:lineRule="auto"/>
              <w:jc w:val="both"/>
              <w:rPr>
                <w:color w:val="auto"/>
              </w:rPr>
            </w:pPr>
            <w:r w:rsidRPr="00093279">
              <w:rPr>
                <w:color w:val="auto"/>
              </w:rPr>
              <w:t xml:space="preserve">Комплект </w:t>
            </w:r>
            <w:proofErr w:type="spellStart"/>
            <w:r w:rsidRPr="00093279">
              <w:rPr>
                <w:color w:val="auto"/>
              </w:rPr>
              <w:t>принадлежнос-тей</w:t>
            </w:r>
            <w:proofErr w:type="spellEnd"/>
            <w:r w:rsidRPr="00093279">
              <w:rPr>
                <w:color w:val="auto"/>
              </w:rPr>
              <w:t xml:space="preserve"> для оказания первой медицинской помощи</w:t>
            </w:r>
          </w:p>
        </w:tc>
        <w:tc>
          <w:tcPr>
            <w:tcW w:w="4678" w:type="dxa"/>
          </w:tcPr>
          <w:p w14:paraId="204A5548" w14:textId="77777777" w:rsidR="00093279" w:rsidRPr="00093279" w:rsidRDefault="00093279" w:rsidP="006B3CEB">
            <w:pPr>
              <w:pStyle w:val="13"/>
              <w:spacing w:line="240" w:lineRule="auto"/>
              <w:jc w:val="both"/>
              <w:rPr>
                <w:color w:val="auto"/>
              </w:rPr>
            </w:pPr>
            <w:r w:rsidRPr="00093279">
              <w:rPr>
                <w:color w:val="auto"/>
              </w:rPr>
              <w:t>Имитатор ранений, перевязочный материал, йод, медицинские жгуты, перекись водорода</w:t>
            </w:r>
          </w:p>
        </w:tc>
        <w:tc>
          <w:tcPr>
            <w:tcW w:w="1843" w:type="dxa"/>
          </w:tcPr>
          <w:p w14:paraId="5EB66839" w14:textId="77777777" w:rsidR="00093279" w:rsidRPr="00093279" w:rsidRDefault="00093279" w:rsidP="006B3CEB">
            <w:pPr>
              <w:pStyle w:val="13"/>
              <w:spacing w:line="240" w:lineRule="auto"/>
              <w:jc w:val="both"/>
              <w:rPr>
                <w:color w:val="auto"/>
              </w:rPr>
            </w:pPr>
            <w:r w:rsidRPr="00093279">
              <w:rPr>
                <w:color w:val="auto"/>
              </w:rPr>
              <w:t>5 комплектов</w:t>
            </w:r>
          </w:p>
        </w:tc>
      </w:tr>
      <w:tr w:rsidR="00093279" w:rsidRPr="00093279" w14:paraId="650FF9FC" w14:textId="77777777" w:rsidTr="004010E3">
        <w:tc>
          <w:tcPr>
            <w:tcW w:w="959" w:type="dxa"/>
          </w:tcPr>
          <w:p w14:paraId="3EF56613" w14:textId="77777777" w:rsidR="00093279" w:rsidRPr="00093279" w:rsidRDefault="00093279" w:rsidP="006B3CEB">
            <w:pPr>
              <w:pStyle w:val="13"/>
              <w:spacing w:line="240" w:lineRule="auto"/>
              <w:jc w:val="both"/>
              <w:rPr>
                <w:color w:val="auto"/>
              </w:rPr>
            </w:pPr>
          </w:p>
        </w:tc>
        <w:tc>
          <w:tcPr>
            <w:tcW w:w="3402" w:type="dxa"/>
            <w:gridSpan w:val="2"/>
          </w:tcPr>
          <w:p w14:paraId="6759BEB7" w14:textId="77777777" w:rsidR="00093279" w:rsidRPr="00093279" w:rsidRDefault="00093279" w:rsidP="006B3CEB">
            <w:pPr>
              <w:pStyle w:val="13"/>
              <w:spacing w:line="240" w:lineRule="auto"/>
              <w:jc w:val="both"/>
              <w:rPr>
                <w:color w:val="auto"/>
              </w:rPr>
            </w:pPr>
            <w:r w:rsidRPr="00093279">
              <w:rPr>
                <w:color w:val="auto"/>
              </w:rPr>
              <w:t>Комплект принадлежностей, обеспечивающий безопасное пребывание человека в природных условиях</w:t>
            </w:r>
          </w:p>
        </w:tc>
        <w:tc>
          <w:tcPr>
            <w:tcW w:w="4678" w:type="dxa"/>
          </w:tcPr>
          <w:p w14:paraId="78F66E2F" w14:textId="77777777" w:rsidR="00093279" w:rsidRPr="00093279" w:rsidRDefault="00093279" w:rsidP="006B3CEB">
            <w:pPr>
              <w:pStyle w:val="13"/>
              <w:spacing w:line="240" w:lineRule="auto"/>
              <w:jc w:val="both"/>
              <w:rPr>
                <w:color w:val="auto"/>
              </w:rPr>
            </w:pPr>
            <w:r w:rsidRPr="00093279">
              <w:rPr>
                <w:color w:val="auto"/>
              </w:rPr>
              <w:t>Компасы, часы со стрелочной индикацией</w:t>
            </w:r>
          </w:p>
        </w:tc>
        <w:tc>
          <w:tcPr>
            <w:tcW w:w="1843" w:type="dxa"/>
          </w:tcPr>
          <w:p w14:paraId="20EDFD02" w14:textId="77777777" w:rsidR="00093279" w:rsidRPr="00093279" w:rsidRDefault="00093279" w:rsidP="006B3CEB">
            <w:pPr>
              <w:pStyle w:val="13"/>
              <w:spacing w:line="240" w:lineRule="auto"/>
              <w:jc w:val="both"/>
              <w:rPr>
                <w:color w:val="auto"/>
              </w:rPr>
            </w:pPr>
            <w:r w:rsidRPr="00093279">
              <w:rPr>
                <w:color w:val="auto"/>
              </w:rPr>
              <w:t>5 комплектов</w:t>
            </w:r>
          </w:p>
        </w:tc>
      </w:tr>
      <w:tr w:rsidR="00093279" w:rsidRPr="00093279" w14:paraId="2B2B9531" w14:textId="77777777" w:rsidTr="004010E3">
        <w:tc>
          <w:tcPr>
            <w:tcW w:w="959" w:type="dxa"/>
          </w:tcPr>
          <w:p w14:paraId="30F62498" w14:textId="77777777" w:rsidR="00093279" w:rsidRPr="00093279" w:rsidRDefault="00093279" w:rsidP="006B3CEB">
            <w:pPr>
              <w:pStyle w:val="13"/>
              <w:spacing w:line="240" w:lineRule="auto"/>
              <w:jc w:val="both"/>
              <w:rPr>
                <w:color w:val="auto"/>
              </w:rPr>
            </w:pPr>
          </w:p>
        </w:tc>
        <w:tc>
          <w:tcPr>
            <w:tcW w:w="3402" w:type="dxa"/>
            <w:gridSpan w:val="2"/>
          </w:tcPr>
          <w:p w14:paraId="6DE6B235" w14:textId="77777777" w:rsidR="00093279" w:rsidRPr="00093279" w:rsidRDefault="00093279" w:rsidP="006B3CEB">
            <w:pPr>
              <w:pStyle w:val="13"/>
              <w:spacing w:line="240" w:lineRule="auto"/>
              <w:jc w:val="both"/>
              <w:rPr>
                <w:color w:val="auto"/>
              </w:rPr>
            </w:pPr>
            <w:r w:rsidRPr="00093279">
              <w:rPr>
                <w:color w:val="auto"/>
              </w:rPr>
              <w:t>Комплект шин складных средний (для руки и ноги)</w:t>
            </w:r>
          </w:p>
        </w:tc>
        <w:tc>
          <w:tcPr>
            <w:tcW w:w="4678" w:type="dxa"/>
          </w:tcPr>
          <w:p w14:paraId="464F9709" w14:textId="77777777" w:rsidR="00093279" w:rsidRPr="00093279" w:rsidRDefault="00093279" w:rsidP="006B3CEB">
            <w:pPr>
              <w:pStyle w:val="13"/>
              <w:spacing w:line="240" w:lineRule="auto"/>
              <w:jc w:val="both"/>
              <w:rPr>
                <w:color w:val="auto"/>
              </w:rPr>
            </w:pPr>
            <w:r w:rsidRPr="00093279">
              <w:rPr>
                <w:color w:val="auto"/>
              </w:rPr>
              <w:t xml:space="preserve">Комплект представляет собой металлические гибкие пластины для фиксации суставов </w:t>
            </w:r>
          </w:p>
        </w:tc>
        <w:tc>
          <w:tcPr>
            <w:tcW w:w="1843" w:type="dxa"/>
          </w:tcPr>
          <w:p w14:paraId="766210CE" w14:textId="77777777" w:rsidR="00093279" w:rsidRPr="00093279" w:rsidRDefault="00093279" w:rsidP="006B3CEB">
            <w:pPr>
              <w:pStyle w:val="13"/>
              <w:spacing w:line="240" w:lineRule="auto"/>
              <w:jc w:val="both"/>
              <w:rPr>
                <w:color w:val="auto"/>
              </w:rPr>
            </w:pPr>
            <w:r w:rsidRPr="00093279">
              <w:rPr>
                <w:color w:val="auto"/>
              </w:rPr>
              <w:t>1 комплект</w:t>
            </w:r>
          </w:p>
        </w:tc>
      </w:tr>
      <w:tr w:rsidR="00093279" w:rsidRPr="00093279" w14:paraId="7B56D0BE" w14:textId="77777777" w:rsidTr="004010E3">
        <w:tc>
          <w:tcPr>
            <w:tcW w:w="959" w:type="dxa"/>
          </w:tcPr>
          <w:p w14:paraId="42073112" w14:textId="77777777" w:rsidR="00093279" w:rsidRPr="00093279" w:rsidRDefault="00093279" w:rsidP="006B3CEB">
            <w:pPr>
              <w:pStyle w:val="13"/>
              <w:spacing w:line="240" w:lineRule="auto"/>
              <w:jc w:val="both"/>
              <w:rPr>
                <w:color w:val="auto"/>
              </w:rPr>
            </w:pPr>
          </w:p>
        </w:tc>
        <w:tc>
          <w:tcPr>
            <w:tcW w:w="3402" w:type="dxa"/>
            <w:gridSpan w:val="2"/>
          </w:tcPr>
          <w:p w14:paraId="28F26931" w14:textId="77777777" w:rsidR="00093279" w:rsidRPr="00093279" w:rsidRDefault="00093279" w:rsidP="006B3CEB">
            <w:pPr>
              <w:pStyle w:val="13"/>
              <w:spacing w:line="240" w:lineRule="auto"/>
              <w:jc w:val="both"/>
              <w:rPr>
                <w:color w:val="auto"/>
              </w:rPr>
            </w:pPr>
            <w:r w:rsidRPr="00093279">
              <w:rPr>
                <w:color w:val="auto"/>
              </w:rPr>
              <w:t>Средства индивидуальной защиты</w:t>
            </w:r>
          </w:p>
        </w:tc>
        <w:tc>
          <w:tcPr>
            <w:tcW w:w="4678" w:type="dxa"/>
          </w:tcPr>
          <w:p w14:paraId="76BA349F" w14:textId="77777777" w:rsidR="00093279" w:rsidRPr="00093279" w:rsidRDefault="00093279" w:rsidP="006B3CEB">
            <w:pPr>
              <w:pStyle w:val="13"/>
              <w:spacing w:line="240" w:lineRule="auto"/>
              <w:jc w:val="both"/>
              <w:rPr>
                <w:color w:val="auto"/>
              </w:rPr>
            </w:pPr>
            <w:r w:rsidRPr="00093279">
              <w:rPr>
                <w:color w:val="auto"/>
              </w:rPr>
              <w:t>Противогазы, респиратора, защитный плащ, индивидуальная аптечка.</w:t>
            </w:r>
          </w:p>
        </w:tc>
        <w:tc>
          <w:tcPr>
            <w:tcW w:w="1843" w:type="dxa"/>
          </w:tcPr>
          <w:p w14:paraId="60819DF6"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6795DD47" w14:textId="77777777" w:rsidR="00093279" w:rsidRPr="00093279" w:rsidRDefault="00093279" w:rsidP="006B3CEB">
            <w:pPr>
              <w:pStyle w:val="13"/>
              <w:spacing w:line="240" w:lineRule="auto"/>
              <w:jc w:val="both"/>
              <w:rPr>
                <w:color w:val="auto"/>
              </w:rPr>
            </w:pPr>
          </w:p>
        </w:tc>
      </w:tr>
      <w:tr w:rsidR="00093279" w:rsidRPr="00093279" w14:paraId="1BE6698E" w14:textId="77777777" w:rsidTr="004010E3">
        <w:tc>
          <w:tcPr>
            <w:tcW w:w="959" w:type="dxa"/>
          </w:tcPr>
          <w:p w14:paraId="4C931510" w14:textId="77777777" w:rsidR="00093279" w:rsidRPr="00093279" w:rsidRDefault="00093279" w:rsidP="006B3CEB">
            <w:pPr>
              <w:pStyle w:val="13"/>
              <w:spacing w:line="240" w:lineRule="auto"/>
              <w:jc w:val="both"/>
              <w:rPr>
                <w:color w:val="auto"/>
              </w:rPr>
            </w:pPr>
          </w:p>
        </w:tc>
        <w:tc>
          <w:tcPr>
            <w:tcW w:w="3402" w:type="dxa"/>
            <w:gridSpan w:val="2"/>
          </w:tcPr>
          <w:p w14:paraId="419BF362" w14:textId="77777777" w:rsidR="00093279" w:rsidRPr="00093279" w:rsidRDefault="00093279" w:rsidP="006B3CEB">
            <w:pPr>
              <w:pStyle w:val="13"/>
              <w:spacing w:line="240" w:lineRule="auto"/>
              <w:jc w:val="both"/>
              <w:rPr>
                <w:color w:val="auto"/>
              </w:rPr>
            </w:pPr>
            <w:r w:rsidRPr="00093279">
              <w:rPr>
                <w:color w:val="auto"/>
              </w:rPr>
              <w:t>Приборы демонстрационные</w:t>
            </w:r>
          </w:p>
        </w:tc>
        <w:tc>
          <w:tcPr>
            <w:tcW w:w="4678" w:type="dxa"/>
          </w:tcPr>
          <w:p w14:paraId="16D4D803" w14:textId="77777777" w:rsidR="00093279" w:rsidRPr="00093279" w:rsidRDefault="00093279" w:rsidP="006B3CEB">
            <w:pPr>
              <w:pStyle w:val="13"/>
              <w:spacing w:line="240" w:lineRule="auto"/>
              <w:jc w:val="both"/>
              <w:rPr>
                <w:color w:val="auto"/>
              </w:rPr>
            </w:pPr>
            <w:r w:rsidRPr="00093279">
              <w:rPr>
                <w:color w:val="auto"/>
              </w:rPr>
              <w:t xml:space="preserve">Прибор радиационной разведки,  прибор химической разведки, </w:t>
            </w:r>
          </w:p>
        </w:tc>
        <w:tc>
          <w:tcPr>
            <w:tcW w:w="1843" w:type="dxa"/>
          </w:tcPr>
          <w:p w14:paraId="7E6FA3A8" w14:textId="77777777" w:rsidR="00093279" w:rsidRPr="00093279" w:rsidRDefault="00093279" w:rsidP="006B3CEB">
            <w:pPr>
              <w:pStyle w:val="13"/>
              <w:spacing w:line="240" w:lineRule="auto"/>
              <w:jc w:val="both"/>
              <w:rPr>
                <w:color w:val="auto"/>
              </w:rPr>
            </w:pPr>
            <w:r w:rsidRPr="00093279">
              <w:rPr>
                <w:color w:val="auto"/>
              </w:rPr>
              <w:t>1 комплект</w:t>
            </w:r>
          </w:p>
        </w:tc>
      </w:tr>
    </w:tbl>
    <w:p w14:paraId="716C3A6F" w14:textId="77777777" w:rsidR="00093279" w:rsidRPr="00093279" w:rsidRDefault="00093279" w:rsidP="006B3CEB">
      <w:pPr>
        <w:pStyle w:val="13"/>
        <w:spacing w:line="240" w:lineRule="auto"/>
        <w:jc w:val="both"/>
        <w:rPr>
          <w:color w:val="auto"/>
        </w:rPr>
      </w:pPr>
      <w:r w:rsidRPr="00093279">
        <w:rPr>
          <w:color w:val="auto"/>
        </w:rPr>
        <w:t>Спортивный зал</w:t>
      </w:r>
    </w:p>
    <w:tbl>
      <w:tblPr>
        <w:tblW w:w="108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5191"/>
        <w:gridCol w:w="2268"/>
      </w:tblGrid>
      <w:tr w:rsidR="00093279" w:rsidRPr="00093279" w14:paraId="3E35E16E" w14:textId="77777777" w:rsidTr="004010E3">
        <w:tc>
          <w:tcPr>
            <w:tcW w:w="3420" w:type="dxa"/>
            <w:vMerge w:val="restart"/>
          </w:tcPr>
          <w:p w14:paraId="600AA9F6" w14:textId="77777777" w:rsidR="00093279" w:rsidRPr="00093279" w:rsidRDefault="00093279" w:rsidP="006B3CEB">
            <w:pPr>
              <w:pStyle w:val="13"/>
              <w:spacing w:line="240" w:lineRule="auto"/>
              <w:jc w:val="both"/>
              <w:rPr>
                <w:color w:val="auto"/>
              </w:rPr>
            </w:pPr>
            <w:r w:rsidRPr="00093279">
              <w:rPr>
                <w:color w:val="auto"/>
              </w:rPr>
              <w:t xml:space="preserve">Раздел программы </w:t>
            </w:r>
          </w:p>
          <w:p w14:paraId="1427231A" w14:textId="77777777" w:rsidR="00093279" w:rsidRPr="00093279" w:rsidRDefault="00093279" w:rsidP="006B3CEB">
            <w:pPr>
              <w:pStyle w:val="13"/>
              <w:spacing w:line="240" w:lineRule="auto"/>
              <w:jc w:val="both"/>
              <w:rPr>
                <w:color w:val="auto"/>
              </w:rPr>
            </w:pPr>
            <w:r w:rsidRPr="00093279">
              <w:rPr>
                <w:color w:val="auto"/>
              </w:rPr>
              <w:t>(тема практического занятия)</w:t>
            </w:r>
          </w:p>
        </w:tc>
        <w:tc>
          <w:tcPr>
            <w:tcW w:w="7459" w:type="dxa"/>
            <w:gridSpan w:val="2"/>
          </w:tcPr>
          <w:p w14:paraId="3C7A6307" w14:textId="77777777" w:rsidR="00093279" w:rsidRPr="00093279" w:rsidRDefault="00093279" w:rsidP="006B3CEB">
            <w:pPr>
              <w:pStyle w:val="13"/>
              <w:spacing w:line="240" w:lineRule="auto"/>
              <w:jc w:val="both"/>
              <w:rPr>
                <w:color w:val="auto"/>
              </w:rPr>
            </w:pPr>
            <w:r w:rsidRPr="00093279">
              <w:rPr>
                <w:color w:val="auto"/>
              </w:rPr>
              <w:t>ОБОРУДОВАНИЕ</w:t>
            </w:r>
          </w:p>
        </w:tc>
      </w:tr>
      <w:tr w:rsidR="00093279" w:rsidRPr="00093279" w14:paraId="098DE7A3" w14:textId="77777777" w:rsidTr="004010E3">
        <w:tc>
          <w:tcPr>
            <w:tcW w:w="3420" w:type="dxa"/>
            <w:vMerge/>
          </w:tcPr>
          <w:p w14:paraId="3416034A" w14:textId="77777777" w:rsidR="00093279" w:rsidRPr="00093279" w:rsidRDefault="00093279" w:rsidP="006B3CEB">
            <w:pPr>
              <w:pStyle w:val="13"/>
              <w:spacing w:line="240" w:lineRule="auto"/>
              <w:jc w:val="both"/>
              <w:rPr>
                <w:color w:val="auto"/>
              </w:rPr>
            </w:pPr>
          </w:p>
        </w:tc>
        <w:tc>
          <w:tcPr>
            <w:tcW w:w="5191" w:type="dxa"/>
          </w:tcPr>
          <w:p w14:paraId="4B890EEA" w14:textId="77777777" w:rsidR="00093279" w:rsidRPr="00093279" w:rsidRDefault="00093279" w:rsidP="006B3CEB">
            <w:pPr>
              <w:pStyle w:val="13"/>
              <w:spacing w:line="240" w:lineRule="auto"/>
              <w:jc w:val="both"/>
              <w:rPr>
                <w:color w:val="auto"/>
              </w:rPr>
            </w:pPr>
            <w:r w:rsidRPr="00093279">
              <w:rPr>
                <w:color w:val="auto"/>
              </w:rPr>
              <w:t>Примерный перечень необходимого оборудования</w:t>
            </w:r>
          </w:p>
        </w:tc>
        <w:tc>
          <w:tcPr>
            <w:tcW w:w="2268" w:type="dxa"/>
          </w:tcPr>
          <w:p w14:paraId="640E0976" w14:textId="77777777" w:rsidR="00093279" w:rsidRPr="00093279" w:rsidRDefault="00093279" w:rsidP="006B3CEB">
            <w:pPr>
              <w:pStyle w:val="13"/>
              <w:spacing w:line="240" w:lineRule="auto"/>
              <w:jc w:val="both"/>
              <w:rPr>
                <w:color w:val="auto"/>
              </w:rPr>
            </w:pPr>
            <w:r w:rsidRPr="00093279">
              <w:rPr>
                <w:color w:val="auto"/>
              </w:rPr>
              <w:t>Необходимый минимум для проведения занятий</w:t>
            </w:r>
          </w:p>
        </w:tc>
      </w:tr>
      <w:tr w:rsidR="00093279" w:rsidRPr="00093279" w14:paraId="153FCF29" w14:textId="77777777" w:rsidTr="004010E3">
        <w:tc>
          <w:tcPr>
            <w:tcW w:w="10879" w:type="dxa"/>
            <w:gridSpan w:val="3"/>
          </w:tcPr>
          <w:p w14:paraId="23FBFDAE" w14:textId="77777777" w:rsidR="00093279" w:rsidRPr="00093279" w:rsidRDefault="00093279" w:rsidP="006B3CEB">
            <w:pPr>
              <w:pStyle w:val="13"/>
              <w:spacing w:line="240" w:lineRule="auto"/>
              <w:jc w:val="both"/>
              <w:rPr>
                <w:color w:val="auto"/>
              </w:rPr>
            </w:pPr>
            <w:r w:rsidRPr="00093279">
              <w:rPr>
                <w:color w:val="auto"/>
              </w:rPr>
              <w:t>Начальная школа</w:t>
            </w:r>
          </w:p>
        </w:tc>
      </w:tr>
      <w:tr w:rsidR="00093279" w:rsidRPr="00093279" w14:paraId="2FBC9FB9" w14:textId="77777777" w:rsidTr="004010E3">
        <w:tc>
          <w:tcPr>
            <w:tcW w:w="3420" w:type="dxa"/>
            <w:vMerge w:val="restart"/>
          </w:tcPr>
          <w:p w14:paraId="4BFB0E4B" w14:textId="77777777" w:rsidR="00093279" w:rsidRPr="00093279" w:rsidRDefault="00093279" w:rsidP="006B3CEB">
            <w:pPr>
              <w:pStyle w:val="13"/>
              <w:spacing w:line="240" w:lineRule="auto"/>
              <w:jc w:val="both"/>
              <w:rPr>
                <w:color w:val="auto"/>
              </w:rPr>
            </w:pPr>
            <w:r w:rsidRPr="00093279">
              <w:rPr>
                <w:color w:val="auto"/>
              </w:rPr>
              <w:t>Комплект для занятий по общей физической подготовке</w:t>
            </w:r>
          </w:p>
          <w:p w14:paraId="79602823" w14:textId="77777777" w:rsidR="00093279" w:rsidRPr="00093279" w:rsidRDefault="00093279" w:rsidP="006B3CEB">
            <w:pPr>
              <w:pStyle w:val="13"/>
              <w:spacing w:line="240" w:lineRule="auto"/>
              <w:jc w:val="both"/>
              <w:rPr>
                <w:color w:val="auto"/>
              </w:rPr>
            </w:pPr>
          </w:p>
        </w:tc>
        <w:tc>
          <w:tcPr>
            <w:tcW w:w="5191" w:type="dxa"/>
            <w:vAlign w:val="center"/>
          </w:tcPr>
          <w:p w14:paraId="78F0BF32" w14:textId="77777777" w:rsidR="00093279" w:rsidRPr="00093279" w:rsidRDefault="00093279" w:rsidP="006B3CEB">
            <w:pPr>
              <w:pStyle w:val="13"/>
              <w:spacing w:line="240" w:lineRule="auto"/>
              <w:jc w:val="both"/>
              <w:rPr>
                <w:color w:val="auto"/>
              </w:rPr>
            </w:pPr>
            <w:r w:rsidRPr="00093279">
              <w:rPr>
                <w:color w:val="auto"/>
              </w:rPr>
              <w:t xml:space="preserve">Стенки гимнастические пролет 0,8м </w:t>
            </w:r>
          </w:p>
        </w:tc>
        <w:tc>
          <w:tcPr>
            <w:tcW w:w="2268" w:type="dxa"/>
            <w:vAlign w:val="center"/>
          </w:tcPr>
          <w:p w14:paraId="46E3E45D"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3A56CC87" w14:textId="77777777" w:rsidTr="004010E3">
        <w:tc>
          <w:tcPr>
            <w:tcW w:w="3420" w:type="dxa"/>
            <w:vMerge/>
          </w:tcPr>
          <w:p w14:paraId="7248512C" w14:textId="77777777" w:rsidR="00093279" w:rsidRPr="00093279" w:rsidRDefault="00093279" w:rsidP="006B3CEB">
            <w:pPr>
              <w:pStyle w:val="13"/>
              <w:spacing w:line="240" w:lineRule="auto"/>
              <w:jc w:val="both"/>
              <w:rPr>
                <w:color w:val="auto"/>
              </w:rPr>
            </w:pPr>
          </w:p>
        </w:tc>
        <w:tc>
          <w:tcPr>
            <w:tcW w:w="5191" w:type="dxa"/>
            <w:vAlign w:val="center"/>
          </w:tcPr>
          <w:p w14:paraId="5B5F0470" w14:textId="77777777" w:rsidR="00093279" w:rsidRPr="00093279" w:rsidRDefault="00093279" w:rsidP="006B3CEB">
            <w:pPr>
              <w:pStyle w:val="13"/>
              <w:spacing w:line="240" w:lineRule="auto"/>
              <w:jc w:val="both"/>
              <w:rPr>
                <w:color w:val="auto"/>
              </w:rPr>
            </w:pPr>
            <w:r w:rsidRPr="00093279">
              <w:rPr>
                <w:color w:val="auto"/>
              </w:rPr>
              <w:t xml:space="preserve">Маты гимнастические </w:t>
            </w:r>
          </w:p>
        </w:tc>
        <w:tc>
          <w:tcPr>
            <w:tcW w:w="2268" w:type="dxa"/>
            <w:vAlign w:val="center"/>
          </w:tcPr>
          <w:p w14:paraId="673A157A"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37D84B5F" w14:textId="77777777" w:rsidTr="004010E3">
        <w:tc>
          <w:tcPr>
            <w:tcW w:w="3420" w:type="dxa"/>
            <w:vMerge/>
          </w:tcPr>
          <w:p w14:paraId="2EF11D67" w14:textId="77777777" w:rsidR="00093279" w:rsidRPr="00093279" w:rsidRDefault="00093279" w:rsidP="006B3CEB">
            <w:pPr>
              <w:pStyle w:val="13"/>
              <w:spacing w:line="240" w:lineRule="auto"/>
              <w:jc w:val="both"/>
              <w:rPr>
                <w:color w:val="auto"/>
              </w:rPr>
            </w:pPr>
          </w:p>
        </w:tc>
        <w:tc>
          <w:tcPr>
            <w:tcW w:w="5191" w:type="dxa"/>
            <w:vAlign w:val="center"/>
          </w:tcPr>
          <w:p w14:paraId="7301C165" w14:textId="77777777" w:rsidR="00093279" w:rsidRPr="00093279" w:rsidRDefault="00093279" w:rsidP="006B3CEB">
            <w:pPr>
              <w:pStyle w:val="13"/>
              <w:spacing w:line="240" w:lineRule="auto"/>
              <w:jc w:val="both"/>
              <w:rPr>
                <w:color w:val="auto"/>
              </w:rPr>
            </w:pPr>
            <w:r w:rsidRPr="00093279">
              <w:rPr>
                <w:color w:val="auto"/>
              </w:rPr>
              <w:t xml:space="preserve">Скамейки гимнастические </w:t>
            </w:r>
          </w:p>
        </w:tc>
        <w:tc>
          <w:tcPr>
            <w:tcW w:w="2268" w:type="dxa"/>
            <w:vAlign w:val="center"/>
          </w:tcPr>
          <w:p w14:paraId="25653CC0"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0F870542" w14:textId="77777777" w:rsidTr="004010E3">
        <w:tc>
          <w:tcPr>
            <w:tcW w:w="3420" w:type="dxa"/>
            <w:vMerge/>
          </w:tcPr>
          <w:p w14:paraId="7FD04922" w14:textId="77777777" w:rsidR="00093279" w:rsidRPr="00093279" w:rsidRDefault="00093279" w:rsidP="006B3CEB">
            <w:pPr>
              <w:pStyle w:val="13"/>
              <w:spacing w:line="240" w:lineRule="auto"/>
              <w:jc w:val="both"/>
              <w:rPr>
                <w:color w:val="auto"/>
              </w:rPr>
            </w:pPr>
          </w:p>
        </w:tc>
        <w:tc>
          <w:tcPr>
            <w:tcW w:w="5191" w:type="dxa"/>
            <w:vAlign w:val="center"/>
          </w:tcPr>
          <w:p w14:paraId="7492A472" w14:textId="77777777" w:rsidR="00093279" w:rsidRPr="00093279" w:rsidRDefault="00093279" w:rsidP="006B3CEB">
            <w:pPr>
              <w:pStyle w:val="13"/>
              <w:spacing w:line="240" w:lineRule="auto"/>
              <w:jc w:val="both"/>
              <w:rPr>
                <w:color w:val="auto"/>
              </w:rPr>
            </w:pPr>
            <w:r w:rsidRPr="00093279">
              <w:rPr>
                <w:color w:val="auto"/>
              </w:rPr>
              <w:t xml:space="preserve">Канаты для лазания l-6 м </w:t>
            </w:r>
          </w:p>
        </w:tc>
        <w:tc>
          <w:tcPr>
            <w:tcW w:w="2268" w:type="dxa"/>
            <w:vAlign w:val="center"/>
          </w:tcPr>
          <w:p w14:paraId="38BB966F"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B69F399" w14:textId="77777777" w:rsidTr="004010E3">
        <w:tc>
          <w:tcPr>
            <w:tcW w:w="3420" w:type="dxa"/>
            <w:vMerge/>
          </w:tcPr>
          <w:p w14:paraId="49E15BCA" w14:textId="77777777" w:rsidR="00093279" w:rsidRPr="00093279" w:rsidRDefault="00093279" w:rsidP="006B3CEB">
            <w:pPr>
              <w:pStyle w:val="13"/>
              <w:spacing w:line="240" w:lineRule="auto"/>
              <w:jc w:val="both"/>
              <w:rPr>
                <w:color w:val="auto"/>
              </w:rPr>
            </w:pPr>
          </w:p>
        </w:tc>
        <w:tc>
          <w:tcPr>
            <w:tcW w:w="5191" w:type="dxa"/>
            <w:vAlign w:val="center"/>
          </w:tcPr>
          <w:p w14:paraId="658B31AB" w14:textId="77777777" w:rsidR="00093279" w:rsidRPr="00093279" w:rsidRDefault="00093279" w:rsidP="006B3CEB">
            <w:pPr>
              <w:pStyle w:val="13"/>
              <w:spacing w:line="240" w:lineRule="auto"/>
              <w:jc w:val="both"/>
              <w:rPr>
                <w:color w:val="auto"/>
              </w:rPr>
            </w:pPr>
            <w:r w:rsidRPr="00093279">
              <w:rPr>
                <w:color w:val="auto"/>
              </w:rPr>
              <w:t xml:space="preserve">Шесты для лазания l-5,5 м </w:t>
            </w:r>
          </w:p>
        </w:tc>
        <w:tc>
          <w:tcPr>
            <w:tcW w:w="2268" w:type="dxa"/>
            <w:vAlign w:val="center"/>
          </w:tcPr>
          <w:p w14:paraId="27FD4C6F"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95062EB" w14:textId="77777777" w:rsidTr="004010E3">
        <w:trPr>
          <w:trHeight w:val="280"/>
        </w:trPr>
        <w:tc>
          <w:tcPr>
            <w:tcW w:w="3420" w:type="dxa"/>
            <w:vMerge/>
          </w:tcPr>
          <w:p w14:paraId="6AB3140A" w14:textId="77777777" w:rsidR="00093279" w:rsidRPr="00093279" w:rsidRDefault="00093279" w:rsidP="006B3CEB">
            <w:pPr>
              <w:pStyle w:val="13"/>
              <w:spacing w:line="240" w:lineRule="auto"/>
              <w:jc w:val="both"/>
              <w:rPr>
                <w:color w:val="auto"/>
              </w:rPr>
            </w:pPr>
          </w:p>
        </w:tc>
        <w:tc>
          <w:tcPr>
            <w:tcW w:w="5191" w:type="dxa"/>
            <w:vAlign w:val="center"/>
          </w:tcPr>
          <w:p w14:paraId="7314AD34" w14:textId="77777777" w:rsidR="00093279" w:rsidRPr="00093279" w:rsidRDefault="00093279" w:rsidP="006B3CEB">
            <w:pPr>
              <w:pStyle w:val="13"/>
              <w:spacing w:line="240" w:lineRule="auto"/>
              <w:jc w:val="both"/>
              <w:rPr>
                <w:color w:val="auto"/>
              </w:rPr>
            </w:pPr>
            <w:r w:rsidRPr="00093279">
              <w:rPr>
                <w:color w:val="auto"/>
              </w:rPr>
              <w:t xml:space="preserve">Перекладины </w:t>
            </w:r>
          </w:p>
        </w:tc>
        <w:tc>
          <w:tcPr>
            <w:tcW w:w="2268" w:type="dxa"/>
            <w:vAlign w:val="center"/>
          </w:tcPr>
          <w:p w14:paraId="7B45A178"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EF7A9B3" w14:textId="77777777" w:rsidTr="004010E3">
        <w:trPr>
          <w:trHeight w:val="165"/>
        </w:trPr>
        <w:tc>
          <w:tcPr>
            <w:tcW w:w="3420" w:type="dxa"/>
            <w:vMerge/>
          </w:tcPr>
          <w:p w14:paraId="5BEFA19E" w14:textId="77777777" w:rsidR="00093279" w:rsidRPr="00093279" w:rsidRDefault="00093279" w:rsidP="006B3CEB">
            <w:pPr>
              <w:pStyle w:val="13"/>
              <w:spacing w:line="240" w:lineRule="auto"/>
              <w:jc w:val="both"/>
              <w:rPr>
                <w:color w:val="auto"/>
              </w:rPr>
            </w:pPr>
          </w:p>
        </w:tc>
        <w:tc>
          <w:tcPr>
            <w:tcW w:w="5191" w:type="dxa"/>
            <w:vAlign w:val="center"/>
          </w:tcPr>
          <w:p w14:paraId="131818D9" w14:textId="77777777" w:rsidR="00093279" w:rsidRPr="00093279" w:rsidRDefault="00093279" w:rsidP="006B3CEB">
            <w:pPr>
              <w:pStyle w:val="13"/>
              <w:spacing w:line="240" w:lineRule="auto"/>
              <w:jc w:val="both"/>
              <w:rPr>
                <w:color w:val="auto"/>
              </w:rPr>
            </w:pPr>
            <w:r w:rsidRPr="00093279">
              <w:rPr>
                <w:color w:val="auto"/>
              </w:rPr>
              <w:t>Мешочки с песком (200-250г.)</w:t>
            </w:r>
          </w:p>
        </w:tc>
        <w:tc>
          <w:tcPr>
            <w:tcW w:w="2268" w:type="dxa"/>
            <w:vAlign w:val="center"/>
          </w:tcPr>
          <w:p w14:paraId="1E7DE645"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13986CAE" w14:textId="77777777" w:rsidTr="004010E3">
        <w:tc>
          <w:tcPr>
            <w:tcW w:w="3420" w:type="dxa"/>
            <w:vMerge/>
          </w:tcPr>
          <w:p w14:paraId="5E36208D" w14:textId="77777777" w:rsidR="00093279" w:rsidRPr="00093279" w:rsidRDefault="00093279" w:rsidP="006B3CEB">
            <w:pPr>
              <w:pStyle w:val="13"/>
              <w:spacing w:line="240" w:lineRule="auto"/>
              <w:jc w:val="both"/>
              <w:rPr>
                <w:color w:val="auto"/>
              </w:rPr>
            </w:pPr>
          </w:p>
        </w:tc>
        <w:tc>
          <w:tcPr>
            <w:tcW w:w="5191" w:type="dxa"/>
            <w:vAlign w:val="center"/>
          </w:tcPr>
          <w:p w14:paraId="5D8BA9F9" w14:textId="77777777" w:rsidR="00093279" w:rsidRPr="00093279" w:rsidRDefault="00093279" w:rsidP="006B3CEB">
            <w:pPr>
              <w:pStyle w:val="13"/>
              <w:spacing w:line="240" w:lineRule="auto"/>
              <w:jc w:val="both"/>
              <w:rPr>
                <w:color w:val="auto"/>
              </w:rPr>
            </w:pPr>
            <w:r w:rsidRPr="00093279">
              <w:rPr>
                <w:color w:val="auto"/>
              </w:rPr>
              <w:t>Гантели 1 кг (пара)</w:t>
            </w:r>
          </w:p>
        </w:tc>
        <w:tc>
          <w:tcPr>
            <w:tcW w:w="2268" w:type="dxa"/>
            <w:vAlign w:val="center"/>
          </w:tcPr>
          <w:p w14:paraId="52048CBF"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38E38B8C" w14:textId="77777777" w:rsidTr="004010E3">
        <w:tc>
          <w:tcPr>
            <w:tcW w:w="3420" w:type="dxa"/>
            <w:vMerge/>
          </w:tcPr>
          <w:p w14:paraId="598E1B43" w14:textId="77777777" w:rsidR="00093279" w:rsidRPr="00093279" w:rsidRDefault="00093279" w:rsidP="006B3CEB">
            <w:pPr>
              <w:pStyle w:val="13"/>
              <w:spacing w:line="240" w:lineRule="auto"/>
              <w:jc w:val="both"/>
              <w:rPr>
                <w:color w:val="auto"/>
              </w:rPr>
            </w:pPr>
          </w:p>
        </w:tc>
        <w:tc>
          <w:tcPr>
            <w:tcW w:w="5191" w:type="dxa"/>
            <w:vAlign w:val="center"/>
          </w:tcPr>
          <w:p w14:paraId="3BB8C131" w14:textId="77777777" w:rsidR="00093279" w:rsidRPr="00093279" w:rsidRDefault="00093279" w:rsidP="006B3CEB">
            <w:pPr>
              <w:pStyle w:val="13"/>
              <w:spacing w:line="240" w:lineRule="auto"/>
              <w:jc w:val="both"/>
              <w:rPr>
                <w:color w:val="auto"/>
              </w:rPr>
            </w:pPr>
            <w:r w:rsidRPr="00093279">
              <w:rPr>
                <w:color w:val="auto"/>
              </w:rPr>
              <w:t xml:space="preserve">Палка гимнастическая </w:t>
            </w:r>
          </w:p>
        </w:tc>
        <w:tc>
          <w:tcPr>
            <w:tcW w:w="2268" w:type="dxa"/>
            <w:vAlign w:val="center"/>
          </w:tcPr>
          <w:p w14:paraId="39D84533" w14:textId="77777777" w:rsidR="00093279" w:rsidRPr="00093279" w:rsidRDefault="00093279" w:rsidP="006B3CEB">
            <w:pPr>
              <w:pStyle w:val="13"/>
              <w:spacing w:line="240" w:lineRule="auto"/>
              <w:jc w:val="both"/>
              <w:rPr>
                <w:color w:val="auto"/>
              </w:rPr>
            </w:pPr>
            <w:r w:rsidRPr="00093279">
              <w:rPr>
                <w:color w:val="auto"/>
              </w:rPr>
              <w:t xml:space="preserve">25 шт. </w:t>
            </w:r>
          </w:p>
        </w:tc>
      </w:tr>
      <w:tr w:rsidR="00093279" w:rsidRPr="00093279" w14:paraId="3980449F" w14:textId="77777777" w:rsidTr="004010E3">
        <w:tc>
          <w:tcPr>
            <w:tcW w:w="3420" w:type="dxa"/>
            <w:vMerge/>
          </w:tcPr>
          <w:p w14:paraId="0C6D416B" w14:textId="77777777" w:rsidR="00093279" w:rsidRPr="00093279" w:rsidRDefault="00093279" w:rsidP="006B3CEB">
            <w:pPr>
              <w:pStyle w:val="13"/>
              <w:spacing w:line="240" w:lineRule="auto"/>
              <w:jc w:val="both"/>
              <w:rPr>
                <w:color w:val="auto"/>
              </w:rPr>
            </w:pPr>
          </w:p>
        </w:tc>
        <w:tc>
          <w:tcPr>
            <w:tcW w:w="5191" w:type="dxa"/>
            <w:vAlign w:val="center"/>
          </w:tcPr>
          <w:p w14:paraId="56736B41" w14:textId="77777777" w:rsidR="00093279" w:rsidRPr="00093279" w:rsidRDefault="00093279" w:rsidP="006B3CEB">
            <w:pPr>
              <w:pStyle w:val="13"/>
              <w:spacing w:line="240" w:lineRule="auto"/>
              <w:jc w:val="both"/>
              <w:rPr>
                <w:color w:val="auto"/>
              </w:rPr>
            </w:pPr>
            <w:r w:rsidRPr="00093279">
              <w:rPr>
                <w:color w:val="auto"/>
              </w:rPr>
              <w:t xml:space="preserve">Каток гимнастический </w:t>
            </w:r>
          </w:p>
        </w:tc>
        <w:tc>
          <w:tcPr>
            <w:tcW w:w="2268" w:type="dxa"/>
            <w:vAlign w:val="center"/>
          </w:tcPr>
          <w:p w14:paraId="24E67E19"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154B76EE" w14:textId="77777777" w:rsidTr="004010E3">
        <w:tc>
          <w:tcPr>
            <w:tcW w:w="3420" w:type="dxa"/>
            <w:vMerge/>
          </w:tcPr>
          <w:p w14:paraId="08D562CE" w14:textId="77777777" w:rsidR="00093279" w:rsidRPr="00093279" w:rsidRDefault="00093279" w:rsidP="006B3CEB">
            <w:pPr>
              <w:pStyle w:val="13"/>
              <w:spacing w:line="240" w:lineRule="auto"/>
              <w:jc w:val="both"/>
              <w:rPr>
                <w:color w:val="auto"/>
              </w:rPr>
            </w:pPr>
          </w:p>
        </w:tc>
        <w:tc>
          <w:tcPr>
            <w:tcW w:w="5191" w:type="dxa"/>
            <w:vAlign w:val="center"/>
          </w:tcPr>
          <w:p w14:paraId="7D3C208B" w14:textId="77777777" w:rsidR="00093279" w:rsidRPr="00093279" w:rsidRDefault="00093279" w:rsidP="006B3CEB">
            <w:pPr>
              <w:pStyle w:val="13"/>
              <w:spacing w:line="240" w:lineRule="auto"/>
              <w:jc w:val="both"/>
              <w:rPr>
                <w:color w:val="auto"/>
              </w:rPr>
            </w:pPr>
            <w:r w:rsidRPr="00093279">
              <w:rPr>
                <w:color w:val="auto"/>
              </w:rPr>
              <w:t xml:space="preserve">Рулетки (25 и 10 м) </w:t>
            </w:r>
          </w:p>
        </w:tc>
        <w:tc>
          <w:tcPr>
            <w:tcW w:w="2268" w:type="dxa"/>
            <w:vAlign w:val="center"/>
          </w:tcPr>
          <w:p w14:paraId="06B97F0B"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1B2B5B2E" w14:textId="77777777" w:rsidTr="004010E3">
        <w:tc>
          <w:tcPr>
            <w:tcW w:w="3420" w:type="dxa"/>
            <w:vMerge/>
          </w:tcPr>
          <w:p w14:paraId="0B1E4934" w14:textId="77777777" w:rsidR="00093279" w:rsidRPr="00093279" w:rsidRDefault="00093279" w:rsidP="006B3CEB">
            <w:pPr>
              <w:pStyle w:val="13"/>
              <w:spacing w:line="240" w:lineRule="auto"/>
              <w:jc w:val="both"/>
              <w:rPr>
                <w:color w:val="auto"/>
              </w:rPr>
            </w:pPr>
          </w:p>
        </w:tc>
        <w:tc>
          <w:tcPr>
            <w:tcW w:w="5191" w:type="dxa"/>
            <w:vAlign w:val="center"/>
          </w:tcPr>
          <w:p w14:paraId="23EB00F8" w14:textId="77777777" w:rsidR="00093279" w:rsidRPr="00093279" w:rsidRDefault="00093279" w:rsidP="006B3CEB">
            <w:pPr>
              <w:pStyle w:val="13"/>
              <w:spacing w:line="240" w:lineRule="auto"/>
              <w:jc w:val="both"/>
              <w:rPr>
                <w:color w:val="auto"/>
              </w:rPr>
            </w:pPr>
            <w:r w:rsidRPr="00093279">
              <w:rPr>
                <w:color w:val="auto"/>
              </w:rPr>
              <w:t xml:space="preserve">Свистки судейские </w:t>
            </w:r>
          </w:p>
        </w:tc>
        <w:tc>
          <w:tcPr>
            <w:tcW w:w="2268" w:type="dxa"/>
            <w:vAlign w:val="center"/>
          </w:tcPr>
          <w:p w14:paraId="099102F6"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65C0B77B" w14:textId="77777777" w:rsidTr="004010E3">
        <w:trPr>
          <w:trHeight w:val="189"/>
        </w:trPr>
        <w:tc>
          <w:tcPr>
            <w:tcW w:w="3420" w:type="dxa"/>
            <w:vMerge/>
          </w:tcPr>
          <w:p w14:paraId="6955B5F2" w14:textId="77777777" w:rsidR="00093279" w:rsidRPr="00093279" w:rsidRDefault="00093279" w:rsidP="006B3CEB">
            <w:pPr>
              <w:pStyle w:val="13"/>
              <w:spacing w:line="240" w:lineRule="auto"/>
              <w:jc w:val="both"/>
              <w:rPr>
                <w:color w:val="auto"/>
              </w:rPr>
            </w:pPr>
          </w:p>
        </w:tc>
        <w:tc>
          <w:tcPr>
            <w:tcW w:w="5191" w:type="dxa"/>
            <w:vAlign w:val="center"/>
          </w:tcPr>
          <w:p w14:paraId="1831F4A3" w14:textId="77777777" w:rsidR="00093279" w:rsidRPr="00093279" w:rsidRDefault="00093279" w:rsidP="006B3CEB">
            <w:pPr>
              <w:pStyle w:val="13"/>
              <w:spacing w:line="240" w:lineRule="auto"/>
              <w:jc w:val="both"/>
              <w:rPr>
                <w:color w:val="auto"/>
              </w:rPr>
            </w:pPr>
            <w:r w:rsidRPr="00093279">
              <w:rPr>
                <w:color w:val="auto"/>
              </w:rPr>
              <w:t xml:space="preserve">Секундомеры </w:t>
            </w:r>
          </w:p>
        </w:tc>
        <w:tc>
          <w:tcPr>
            <w:tcW w:w="2268" w:type="dxa"/>
            <w:vAlign w:val="center"/>
          </w:tcPr>
          <w:p w14:paraId="4F82BE05"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79EC631" w14:textId="77777777" w:rsidTr="004010E3">
        <w:tc>
          <w:tcPr>
            <w:tcW w:w="3420" w:type="dxa"/>
            <w:vMerge w:val="restart"/>
          </w:tcPr>
          <w:p w14:paraId="2D4BD894" w14:textId="77777777" w:rsidR="00093279" w:rsidRPr="00093279" w:rsidRDefault="00093279" w:rsidP="006B3CEB">
            <w:pPr>
              <w:pStyle w:val="13"/>
              <w:spacing w:line="240" w:lineRule="auto"/>
              <w:jc w:val="both"/>
              <w:rPr>
                <w:color w:val="auto"/>
              </w:rPr>
            </w:pPr>
            <w:r w:rsidRPr="00093279">
              <w:rPr>
                <w:color w:val="auto"/>
              </w:rPr>
              <w:t>Комплект для занятий гимнастикой</w:t>
            </w:r>
          </w:p>
        </w:tc>
        <w:tc>
          <w:tcPr>
            <w:tcW w:w="5191" w:type="dxa"/>
            <w:vAlign w:val="center"/>
          </w:tcPr>
          <w:p w14:paraId="51C07903" w14:textId="77777777" w:rsidR="00093279" w:rsidRPr="00093279" w:rsidRDefault="00093279" w:rsidP="006B3CEB">
            <w:pPr>
              <w:pStyle w:val="13"/>
              <w:spacing w:line="240" w:lineRule="auto"/>
              <w:jc w:val="both"/>
              <w:rPr>
                <w:color w:val="auto"/>
              </w:rPr>
            </w:pPr>
            <w:r w:rsidRPr="00093279">
              <w:rPr>
                <w:color w:val="auto"/>
              </w:rPr>
              <w:t xml:space="preserve">Устройство для подъема флага </w:t>
            </w:r>
          </w:p>
        </w:tc>
        <w:tc>
          <w:tcPr>
            <w:tcW w:w="2268" w:type="dxa"/>
            <w:vAlign w:val="center"/>
          </w:tcPr>
          <w:p w14:paraId="5FEF3A5C"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0FB260CB" w14:textId="77777777" w:rsidTr="004010E3">
        <w:trPr>
          <w:trHeight w:val="214"/>
        </w:trPr>
        <w:tc>
          <w:tcPr>
            <w:tcW w:w="3420" w:type="dxa"/>
            <w:vMerge/>
          </w:tcPr>
          <w:p w14:paraId="21263FC9" w14:textId="77777777" w:rsidR="00093279" w:rsidRPr="00093279" w:rsidRDefault="00093279" w:rsidP="006B3CEB">
            <w:pPr>
              <w:pStyle w:val="13"/>
              <w:spacing w:line="240" w:lineRule="auto"/>
              <w:jc w:val="both"/>
              <w:rPr>
                <w:color w:val="auto"/>
              </w:rPr>
            </w:pPr>
          </w:p>
        </w:tc>
        <w:tc>
          <w:tcPr>
            <w:tcW w:w="5191" w:type="dxa"/>
            <w:vAlign w:val="center"/>
          </w:tcPr>
          <w:p w14:paraId="5369D0C5" w14:textId="77777777" w:rsidR="00093279" w:rsidRPr="00093279" w:rsidRDefault="00093279" w:rsidP="006B3CEB">
            <w:pPr>
              <w:pStyle w:val="13"/>
              <w:spacing w:line="240" w:lineRule="auto"/>
              <w:jc w:val="both"/>
              <w:rPr>
                <w:color w:val="auto"/>
              </w:rPr>
            </w:pPr>
            <w:r w:rsidRPr="00093279">
              <w:rPr>
                <w:color w:val="auto"/>
              </w:rPr>
              <w:t xml:space="preserve">Комплект школьный для прыжков в высоту </w:t>
            </w:r>
          </w:p>
        </w:tc>
        <w:tc>
          <w:tcPr>
            <w:tcW w:w="2268" w:type="dxa"/>
            <w:vAlign w:val="center"/>
          </w:tcPr>
          <w:p w14:paraId="1D7AEBBD"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51929DF" w14:textId="77777777" w:rsidTr="004010E3">
        <w:tc>
          <w:tcPr>
            <w:tcW w:w="3420" w:type="dxa"/>
            <w:vMerge/>
          </w:tcPr>
          <w:p w14:paraId="493808E3" w14:textId="77777777" w:rsidR="00093279" w:rsidRPr="00093279" w:rsidRDefault="00093279" w:rsidP="006B3CEB">
            <w:pPr>
              <w:pStyle w:val="13"/>
              <w:spacing w:line="240" w:lineRule="auto"/>
              <w:jc w:val="both"/>
              <w:rPr>
                <w:color w:val="auto"/>
              </w:rPr>
            </w:pPr>
          </w:p>
        </w:tc>
        <w:tc>
          <w:tcPr>
            <w:tcW w:w="5191" w:type="dxa"/>
            <w:vAlign w:val="center"/>
          </w:tcPr>
          <w:p w14:paraId="05B9CEB3" w14:textId="77777777" w:rsidR="00093279" w:rsidRPr="00093279" w:rsidRDefault="00093279" w:rsidP="006B3CEB">
            <w:pPr>
              <w:pStyle w:val="13"/>
              <w:spacing w:line="240" w:lineRule="auto"/>
              <w:jc w:val="both"/>
              <w:rPr>
                <w:color w:val="auto"/>
              </w:rPr>
            </w:pPr>
            <w:r w:rsidRPr="00093279">
              <w:rPr>
                <w:color w:val="auto"/>
              </w:rPr>
              <w:t xml:space="preserve">Жерди гимнастических брусьев школьных </w:t>
            </w:r>
          </w:p>
        </w:tc>
        <w:tc>
          <w:tcPr>
            <w:tcW w:w="2268" w:type="dxa"/>
            <w:vAlign w:val="center"/>
          </w:tcPr>
          <w:p w14:paraId="443B6186"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33B0D72A" w14:textId="77777777" w:rsidTr="004010E3">
        <w:tc>
          <w:tcPr>
            <w:tcW w:w="3420" w:type="dxa"/>
            <w:vMerge/>
          </w:tcPr>
          <w:p w14:paraId="216821D6" w14:textId="77777777" w:rsidR="00093279" w:rsidRPr="00093279" w:rsidRDefault="00093279" w:rsidP="006B3CEB">
            <w:pPr>
              <w:pStyle w:val="13"/>
              <w:spacing w:line="240" w:lineRule="auto"/>
              <w:jc w:val="both"/>
              <w:rPr>
                <w:color w:val="auto"/>
              </w:rPr>
            </w:pPr>
          </w:p>
        </w:tc>
        <w:tc>
          <w:tcPr>
            <w:tcW w:w="5191" w:type="dxa"/>
            <w:vAlign w:val="center"/>
          </w:tcPr>
          <w:p w14:paraId="32E6CFB5" w14:textId="77777777" w:rsidR="00093279" w:rsidRPr="00093279" w:rsidRDefault="00093279" w:rsidP="006B3CEB">
            <w:pPr>
              <w:pStyle w:val="13"/>
              <w:spacing w:line="240" w:lineRule="auto"/>
              <w:jc w:val="both"/>
              <w:rPr>
                <w:color w:val="auto"/>
              </w:rPr>
            </w:pPr>
            <w:r w:rsidRPr="00093279">
              <w:rPr>
                <w:color w:val="auto"/>
              </w:rPr>
              <w:t xml:space="preserve">- разновысокие </w:t>
            </w:r>
          </w:p>
        </w:tc>
        <w:tc>
          <w:tcPr>
            <w:tcW w:w="2268" w:type="dxa"/>
            <w:vAlign w:val="center"/>
          </w:tcPr>
          <w:p w14:paraId="5BBB18BC" w14:textId="77777777" w:rsidR="00093279" w:rsidRPr="00093279" w:rsidRDefault="00093279" w:rsidP="006B3CEB">
            <w:pPr>
              <w:pStyle w:val="13"/>
              <w:spacing w:line="240" w:lineRule="auto"/>
              <w:jc w:val="both"/>
              <w:rPr>
                <w:color w:val="auto"/>
              </w:rPr>
            </w:pPr>
            <w:r w:rsidRPr="00093279">
              <w:rPr>
                <w:color w:val="auto"/>
              </w:rPr>
              <w:t xml:space="preserve">1 пара </w:t>
            </w:r>
          </w:p>
        </w:tc>
      </w:tr>
      <w:tr w:rsidR="00093279" w:rsidRPr="00093279" w14:paraId="33D89B85" w14:textId="77777777" w:rsidTr="004010E3">
        <w:tc>
          <w:tcPr>
            <w:tcW w:w="3420" w:type="dxa"/>
            <w:vMerge/>
          </w:tcPr>
          <w:p w14:paraId="223B2B32" w14:textId="77777777" w:rsidR="00093279" w:rsidRPr="00093279" w:rsidRDefault="00093279" w:rsidP="006B3CEB">
            <w:pPr>
              <w:pStyle w:val="13"/>
              <w:spacing w:line="240" w:lineRule="auto"/>
              <w:jc w:val="both"/>
              <w:rPr>
                <w:color w:val="auto"/>
              </w:rPr>
            </w:pPr>
          </w:p>
        </w:tc>
        <w:tc>
          <w:tcPr>
            <w:tcW w:w="5191" w:type="dxa"/>
            <w:vAlign w:val="center"/>
          </w:tcPr>
          <w:p w14:paraId="52F4D4D6" w14:textId="77777777" w:rsidR="00093279" w:rsidRPr="00093279" w:rsidRDefault="00093279" w:rsidP="006B3CEB">
            <w:pPr>
              <w:pStyle w:val="13"/>
              <w:spacing w:line="240" w:lineRule="auto"/>
              <w:jc w:val="both"/>
              <w:rPr>
                <w:color w:val="auto"/>
              </w:rPr>
            </w:pPr>
            <w:r w:rsidRPr="00093279">
              <w:rPr>
                <w:color w:val="auto"/>
              </w:rPr>
              <w:t xml:space="preserve">- параллельные </w:t>
            </w:r>
          </w:p>
        </w:tc>
        <w:tc>
          <w:tcPr>
            <w:tcW w:w="2268" w:type="dxa"/>
            <w:vAlign w:val="center"/>
          </w:tcPr>
          <w:p w14:paraId="1595EE03"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30FEB0E9" w14:textId="77777777" w:rsidTr="004010E3">
        <w:tc>
          <w:tcPr>
            <w:tcW w:w="3420" w:type="dxa"/>
            <w:vMerge/>
          </w:tcPr>
          <w:p w14:paraId="17D2FA29" w14:textId="77777777" w:rsidR="00093279" w:rsidRPr="00093279" w:rsidRDefault="00093279" w:rsidP="006B3CEB">
            <w:pPr>
              <w:pStyle w:val="13"/>
              <w:spacing w:line="240" w:lineRule="auto"/>
              <w:jc w:val="both"/>
              <w:rPr>
                <w:color w:val="auto"/>
              </w:rPr>
            </w:pPr>
          </w:p>
        </w:tc>
        <w:tc>
          <w:tcPr>
            <w:tcW w:w="5191" w:type="dxa"/>
            <w:vAlign w:val="center"/>
          </w:tcPr>
          <w:p w14:paraId="13D3BD41" w14:textId="77777777" w:rsidR="00093279" w:rsidRPr="00093279" w:rsidRDefault="00093279" w:rsidP="006B3CEB">
            <w:pPr>
              <w:pStyle w:val="13"/>
              <w:spacing w:line="240" w:lineRule="auto"/>
              <w:jc w:val="both"/>
              <w:rPr>
                <w:color w:val="auto"/>
              </w:rPr>
            </w:pPr>
            <w:r w:rsidRPr="00093279">
              <w:rPr>
                <w:color w:val="auto"/>
              </w:rPr>
              <w:t xml:space="preserve">Козел гимнастический школьный </w:t>
            </w:r>
          </w:p>
        </w:tc>
        <w:tc>
          <w:tcPr>
            <w:tcW w:w="2268" w:type="dxa"/>
            <w:vAlign w:val="center"/>
          </w:tcPr>
          <w:p w14:paraId="3D102F98"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75B40271" w14:textId="77777777" w:rsidTr="004010E3">
        <w:tc>
          <w:tcPr>
            <w:tcW w:w="3420" w:type="dxa"/>
            <w:vMerge/>
          </w:tcPr>
          <w:p w14:paraId="35D5BA8E" w14:textId="77777777" w:rsidR="00093279" w:rsidRPr="00093279" w:rsidRDefault="00093279" w:rsidP="006B3CEB">
            <w:pPr>
              <w:pStyle w:val="13"/>
              <w:spacing w:line="240" w:lineRule="auto"/>
              <w:jc w:val="both"/>
              <w:rPr>
                <w:color w:val="auto"/>
              </w:rPr>
            </w:pPr>
          </w:p>
        </w:tc>
        <w:tc>
          <w:tcPr>
            <w:tcW w:w="5191" w:type="dxa"/>
            <w:vAlign w:val="center"/>
          </w:tcPr>
          <w:p w14:paraId="6362A03E" w14:textId="77777777" w:rsidR="00093279" w:rsidRPr="00093279" w:rsidRDefault="00093279" w:rsidP="006B3CEB">
            <w:pPr>
              <w:pStyle w:val="13"/>
              <w:spacing w:line="240" w:lineRule="auto"/>
              <w:jc w:val="both"/>
              <w:rPr>
                <w:color w:val="auto"/>
              </w:rPr>
            </w:pPr>
            <w:r w:rsidRPr="00093279">
              <w:rPr>
                <w:color w:val="auto"/>
              </w:rPr>
              <w:t xml:space="preserve">Бревно гимнастическое школьное </w:t>
            </w:r>
          </w:p>
        </w:tc>
        <w:tc>
          <w:tcPr>
            <w:tcW w:w="2268" w:type="dxa"/>
            <w:vAlign w:val="center"/>
          </w:tcPr>
          <w:p w14:paraId="59AA4F60"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111FF65A" w14:textId="77777777" w:rsidTr="004010E3">
        <w:tc>
          <w:tcPr>
            <w:tcW w:w="3420" w:type="dxa"/>
            <w:vMerge/>
          </w:tcPr>
          <w:p w14:paraId="15CEB0D3" w14:textId="77777777" w:rsidR="00093279" w:rsidRPr="00093279" w:rsidRDefault="00093279" w:rsidP="006B3CEB">
            <w:pPr>
              <w:pStyle w:val="13"/>
              <w:spacing w:line="240" w:lineRule="auto"/>
              <w:jc w:val="both"/>
              <w:rPr>
                <w:color w:val="auto"/>
              </w:rPr>
            </w:pPr>
          </w:p>
        </w:tc>
        <w:tc>
          <w:tcPr>
            <w:tcW w:w="5191" w:type="dxa"/>
            <w:vAlign w:val="center"/>
          </w:tcPr>
          <w:p w14:paraId="35624739" w14:textId="77777777" w:rsidR="00093279" w:rsidRPr="00093279" w:rsidRDefault="00093279" w:rsidP="006B3CEB">
            <w:pPr>
              <w:pStyle w:val="13"/>
              <w:spacing w:line="240" w:lineRule="auto"/>
              <w:jc w:val="both"/>
              <w:rPr>
                <w:color w:val="auto"/>
              </w:rPr>
            </w:pPr>
            <w:r w:rsidRPr="00093279">
              <w:rPr>
                <w:color w:val="auto"/>
              </w:rPr>
              <w:t xml:space="preserve">Мостик гимнастический </w:t>
            </w:r>
          </w:p>
        </w:tc>
        <w:tc>
          <w:tcPr>
            <w:tcW w:w="2268" w:type="dxa"/>
            <w:vAlign w:val="center"/>
          </w:tcPr>
          <w:p w14:paraId="165334DE"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10CE5820" w14:textId="77777777" w:rsidTr="004010E3">
        <w:tc>
          <w:tcPr>
            <w:tcW w:w="3420" w:type="dxa"/>
            <w:vMerge/>
          </w:tcPr>
          <w:p w14:paraId="123A9C09" w14:textId="77777777" w:rsidR="00093279" w:rsidRPr="00093279" w:rsidRDefault="00093279" w:rsidP="006B3CEB">
            <w:pPr>
              <w:pStyle w:val="13"/>
              <w:spacing w:line="240" w:lineRule="auto"/>
              <w:jc w:val="both"/>
              <w:rPr>
                <w:color w:val="auto"/>
              </w:rPr>
            </w:pPr>
          </w:p>
        </w:tc>
        <w:tc>
          <w:tcPr>
            <w:tcW w:w="5191" w:type="dxa"/>
            <w:vAlign w:val="center"/>
          </w:tcPr>
          <w:p w14:paraId="6D80C7BA" w14:textId="77777777" w:rsidR="00093279" w:rsidRPr="00093279" w:rsidRDefault="00093279" w:rsidP="006B3CEB">
            <w:pPr>
              <w:pStyle w:val="13"/>
              <w:spacing w:line="240" w:lineRule="auto"/>
              <w:jc w:val="both"/>
              <w:rPr>
                <w:color w:val="auto"/>
              </w:rPr>
            </w:pPr>
            <w:r w:rsidRPr="00093279">
              <w:rPr>
                <w:color w:val="auto"/>
              </w:rPr>
              <w:t xml:space="preserve">Обручи гимнастические </w:t>
            </w:r>
          </w:p>
        </w:tc>
        <w:tc>
          <w:tcPr>
            <w:tcW w:w="2268" w:type="dxa"/>
            <w:vAlign w:val="center"/>
          </w:tcPr>
          <w:p w14:paraId="007B2F33"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776CFEAD" w14:textId="77777777" w:rsidTr="004010E3">
        <w:tc>
          <w:tcPr>
            <w:tcW w:w="3420" w:type="dxa"/>
            <w:vMerge/>
          </w:tcPr>
          <w:p w14:paraId="571777A0" w14:textId="77777777" w:rsidR="00093279" w:rsidRPr="00093279" w:rsidRDefault="00093279" w:rsidP="006B3CEB">
            <w:pPr>
              <w:pStyle w:val="13"/>
              <w:spacing w:line="240" w:lineRule="auto"/>
              <w:jc w:val="both"/>
              <w:rPr>
                <w:color w:val="auto"/>
              </w:rPr>
            </w:pPr>
          </w:p>
        </w:tc>
        <w:tc>
          <w:tcPr>
            <w:tcW w:w="5191" w:type="dxa"/>
            <w:vAlign w:val="center"/>
          </w:tcPr>
          <w:p w14:paraId="3A551CB7" w14:textId="77777777" w:rsidR="00093279" w:rsidRPr="00093279" w:rsidRDefault="00093279" w:rsidP="006B3CEB">
            <w:pPr>
              <w:pStyle w:val="13"/>
              <w:spacing w:line="240" w:lineRule="auto"/>
              <w:jc w:val="both"/>
              <w:rPr>
                <w:color w:val="auto"/>
              </w:rPr>
            </w:pPr>
            <w:r w:rsidRPr="00093279">
              <w:rPr>
                <w:color w:val="auto"/>
              </w:rPr>
              <w:t xml:space="preserve">Скакалки гимнастические </w:t>
            </w:r>
          </w:p>
        </w:tc>
        <w:tc>
          <w:tcPr>
            <w:tcW w:w="2268" w:type="dxa"/>
            <w:vAlign w:val="center"/>
          </w:tcPr>
          <w:p w14:paraId="6E3B63B5"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63C2C667" w14:textId="77777777" w:rsidTr="004010E3">
        <w:trPr>
          <w:trHeight w:val="217"/>
        </w:trPr>
        <w:tc>
          <w:tcPr>
            <w:tcW w:w="3420" w:type="dxa"/>
            <w:vMerge/>
          </w:tcPr>
          <w:p w14:paraId="2B7330A7" w14:textId="77777777" w:rsidR="00093279" w:rsidRPr="00093279" w:rsidRDefault="00093279" w:rsidP="006B3CEB">
            <w:pPr>
              <w:pStyle w:val="13"/>
              <w:spacing w:line="240" w:lineRule="auto"/>
              <w:jc w:val="both"/>
              <w:rPr>
                <w:color w:val="auto"/>
              </w:rPr>
            </w:pPr>
          </w:p>
        </w:tc>
        <w:tc>
          <w:tcPr>
            <w:tcW w:w="5191" w:type="dxa"/>
            <w:vAlign w:val="center"/>
          </w:tcPr>
          <w:p w14:paraId="7D1E4F9B" w14:textId="77777777" w:rsidR="00093279" w:rsidRPr="00093279" w:rsidRDefault="00093279" w:rsidP="006B3CEB">
            <w:pPr>
              <w:pStyle w:val="13"/>
              <w:spacing w:line="240" w:lineRule="auto"/>
              <w:jc w:val="both"/>
              <w:rPr>
                <w:color w:val="auto"/>
              </w:rPr>
            </w:pPr>
            <w:r w:rsidRPr="00093279">
              <w:rPr>
                <w:color w:val="auto"/>
              </w:rPr>
              <w:t>Бревно гимнастическое (универсальное)</w:t>
            </w:r>
          </w:p>
        </w:tc>
        <w:tc>
          <w:tcPr>
            <w:tcW w:w="2268" w:type="dxa"/>
            <w:vAlign w:val="center"/>
          </w:tcPr>
          <w:p w14:paraId="0EE0DE74"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75550CF" w14:textId="77777777" w:rsidTr="004010E3">
        <w:trPr>
          <w:trHeight w:val="146"/>
        </w:trPr>
        <w:tc>
          <w:tcPr>
            <w:tcW w:w="3420" w:type="dxa"/>
            <w:vMerge w:val="restart"/>
          </w:tcPr>
          <w:p w14:paraId="42425B73" w14:textId="77777777" w:rsidR="00093279" w:rsidRPr="00093279" w:rsidRDefault="00093279" w:rsidP="006B3CEB">
            <w:pPr>
              <w:pStyle w:val="13"/>
              <w:spacing w:line="240" w:lineRule="auto"/>
              <w:jc w:val="both"/>
              <w:rPr>
                <w:color w:val="auto"/>
              </w:rPr>
            </w:pPr>
            <w:r w:rsidRPr="00093279">
              <w:rPr>
                <w:color w:val="auto"/>
              </w:rPr>
              <w:t>Комплект для занятий легкой атлетикой</w:t>
            </w:r>
          </w:p>
          <w:p w14:paraId="06BB1230" w14:textId="77777777" w:rsidR="00093279" w:rsidRPr="00093279" w:rsidRDefault="00093279" w:rsidP="006B3CEB">
            <w:pPr>
              <w:pStyle w:val="13"/>
              <w:spacing w:line="240" w:lineRule="auto"/>
              <w:jc w:val="both"/>
              <w:rPr>
                <w:color w:val="auto"/>
              </w:rPr>
            </w:pPr>
          </w:p>
        </w:tc>
        <w:tc>
          <w:tcPr>
            <w:tcW w:w="5191" w:type="dxa"/>
            <w:vAlign w:val="center"/>
          </w:tcPr>
          <w:p w14:paraId="51B572E2" w14:textId="77777777" w:rsidR="00093279" w:rsidRPr="00093279" w:rsidRDefault="00093279" w:rsidP="006B3CEB">
            <w:pPr>
              <w:pStyle w:val="13"/>
              <w:spacing w:line="240" w:lineRule="auto"/>
              <w:jc w:val="both"/>
              <w:rPr>
                <w:color w:val="auto"/>
              </w:rPr>
            </w:pPr>
            <w:r w:rsidRPr="00093279">
              <w:rPr>
                <w:color w:val="auto"/>
              </w:rPr>
              <w:t>Эстафетные палочки</w:t>
            </w:r>
          </w:p>
        </w:tc>
        <w:tc>
          <w:tcPr>
            <w:tcW w:w="2268" w:type="dxa"/>
            <w:vAlign w:val="center"/>
          </w:tcPr>
          <w:p w14:paraId="390531D3"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2386C55C" w14:textId="77777777" w:rsidTr="004010E3">
        <w:trPr>
          <w:trHeight w:val="281"/>
        </w:trPr>
        <w:tc>
          <w:tcPr>
            <w:tcW w:w="3420" w:type="dxa"/>
            <w:vMerge/>
          </w:tcPr>
          <w:p w14:paraId="3F09D0EB" w14:textId="77777777" w:rsidR="00093279" w:rsidRPr="00093279" w:rsidRDefault="00093279" w:rsidP="006B3CEB">
            <w:pPr>
              <w:pStyle w:val="13"/>
              <w:spacing w:line="240" w:lineRule="auto"/>
              <w:jc w:val="both"/>
              <w:rPr>
                <w:color w:val="auto"/>
              </w:rPr>
            </w:pPr>
          </w:p>
        </w:tc>
        <w:tc>
          <w:tcPr>
            <w:tcW w:w="5191" w:type="dxa"/>
            <w:vAlign w:val="center"/>
          </w:tcPr>
          <w:p w14:paraId="76A0984A" w14:textId="77777777" w:rsidR="00093279" w:rsidRPr="00093279" w:rsidRDefault="00093279" w:rsidP="006B3CEB">
            <w:pPr>
              <w:pStyle w:val="13"/>
              <w:spacing w:line="240" w:lineRule="auto"/>
              <w:jc w:val="both"/>
              <w:rPr>
                <w:color w:val="auto"/>
              </w:rPr>
            </w:pPr>
            <w:r w:rsidRPr="00093279">
              <w:rPr>
                <w:color w:val="auto"/>
              </w:rPr>
              <w:t xml:space="preserve">Оборудование полосы препятствий </w:t>
            </w:r>
          </w:p>
        </w:tc>
        <w:tc>
          <w:tcPr>
            <w:tcW w:w="2268" w:type="dxa"/>
            <w:vAlign w:val="center"/>
          </w:tcPr>
          <w:p w14:paraId="09FF55AF" w14:textId="77777777" w:rsidR="00093279" w:rsidRPr="00093279" w:rsidRDefault="00093279" w:rsidP="006B3CEB">
            <w:pPr>
              <w:pStyle w:val="13"/>
              <w:spacing w:line="240" w:lineRule="auto"/>
              <w:jc w:val="both"/>
              <w:rPr>
                <w:color w:val="auto"/>
              </w:rPr>
            </w:pPr>
            <w:r w:rsidRPr="00093279">
              <w:rPr>
                <w:color w:val="auto"/>
              </w:rPr>
              <w:t xml:space="preserve">1 комп. </w:t>
            </w:r>
          </w:p>
        </w:tc>
      </w:tr>
      <w:tr w:rsidR="00093279" w:rsidRPr="00093279" w14:paraId="5D882B82" w14:textId="77777777" w:rsidTr="004010E3">
        <w:tc>
          <w:tcPr>
            <w:tcW w:w="3420" w:type="dxa"/>
            <w:vMerge/>
          </w:tcPr>
          <w:p w14:paraId="044E2966" w14:textId="77777777" w:rsidR="00093279" w:rsidRPr="00093279" w:rsidRDefault="00093279" w:rsidP="006B3CEB">
            <w:pPr>
              <w:pStyle w:val="13"/>
              <w:spacing w:line="240" w:lineRule="auto"/>
              <w:jc w:val="both"/>
              <w:rPr>
                <w:color w:val="auto"/>
              </w:rPr>
            </w:pPr>
          </w:p>
        </w:tc>
        <w:tc>
          <w:tcPr>
            <w:tcW w:w="5191" w:type="dxa"/>
            <w:vAlign w:val="center"/>
          </w:tcPr>
          <w:p w14:paraId="4596F2C4" w14:textId="77777777" w:rsidR="00093279" w:rsidRPr="00093279" w:rsidRDefault="00093279" w:rsidP="006B3CEB">
            <w:pPr>
              <w:pStyle w:val="13"/>
              <w:spacing w:line="240" w:lineRule="auto"/>
              <w:jc w:val="both"/>
              <w:rPr>
                <w:color w:val="auto"/>
              </w:rPr>
            </w:pPr>
            <w:r w:rsidRPr="00093279">
              <w:rPr>
                <w:color w:val="auto"/>
              </w:rPr>
              <w:t xml:space="preserve">Мячи для метания в цель </w:t>
            </w:r>
          </w:p>
        </w:tc>
        <w:tc>
          <w:tcPr>
            <w:tcW w:w="2268" w:type="dxa"/>
            <w:vAlign w:val="center"/>
          </w:tcPr>
          <w:p w14:paraId="4AEC1255"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2F1A320E" w14:textId="77777777" w:rsidTr="004010E3">
        <w:tc>
          <w:tcPr>
            <w:tcW w:w="3420" w:type="dxa"/>
            <w:vMerge/>
          </w:tcPr>
          <w:p w14:paraId="4BF9F1E4" w14:textId="77777777" w:rsidR="00093279" w:rsidRPr="00093279" w:rsidRDefault="00093279" w:rsidP="006B3CEB">
            <w:pPr>
              <w:pStyle w:val="13"/>
              <w:spacing w:line="240" w:lineRule="auto"/>
              <w:jc w:val="both"/>
              <w:rPr>
                <w:color w:val="auto"/>
              </w:rPr>
            </w:pPr>
          </w:p>
        </w:tc>
        <w:tc>
          <w:tcPr>
            <w:tcW w:w="5191" w:type="dxa"/>
            <w:vAlign w:val="center"/>
          </w:tcPr>
          <w:p w14:paraId="4EC1A599" w14:textId="77777777" w:rsidR="00093279" w:rsidRPr="00093279" w:rsidRDefault="00093279" w:rsidP="006B3CEB">
            <w:pPr>
              <w:pStyle w:val="13"/>
              <w:spacing w:line="240" w:lineRule="auto"/>
              <w:jc w:val="both"/>
              <w:rPr>
                <w:color w:val="auto"/>
              </w:rPr>
            </w:pPr>
            <w:r w:rsidRPr="00093279">
              <w:rPr>
                <w:color w:val="auto"/>
              </w:rPr>
              <w:t xml:space="preserve">Цель для метания </w:t>
            </w:r>
          </w:p>
        </w:tc>
        <w:tc>
          <w:tcPr>
            <w:tcW w:w="2268" w:type="dxa"/>
            <w:vAlign w:val="center"/>
          </w:tcPr>
          <w:p w14:paraId="75FABC64"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BC82B3B" w14:textId="77777777" w:rsidTr="004010E3">
        <w:tc>
          <w:tcPr>
            <w:tcW w:w="3420" w:type="dxa"/>
            <w:vMerge/>
          </w:tcPr>
          <w:p w14:paraId="1AFF01F4" w14:textId="77777777" w:rsidR="00093279" w:rsidRPr="00093279" w:rsidRDefault="00093279" w:rsidP="006B3CEB">
            <w:pPr>
              <w:pStyle w:val="13"/>
              <w:spacing w:line="240" w:lineRule="auto"/>
              <w:jc w:val="both"/>
              <w:rPr>
                <w:color w:val="auto"/>
              </w:rPr>
            </w:pPr>
          </w:p>
        </w:tc>
        <w:tc>
          <w:tcPr>
            <w:tcW w:w="5191" w:type="dxa"/>
          </w:tcPr>
          <w:p w14:paraId="43FAB054" w14:textId="77777777" w:rsidR="00093279" w:rsidRPr="00093279" w:rsidRDefault="00093279" w:rsidP="006B3CEB">
            <w:pPr>
              <w:pStyle w:val="13"/>
              <w:spacing w:line="240" w:lineRule="auto"/>
              <w:jc w:val="both"/>
              <w:rPr>
                <w:color w:val="auto"/>
              </w:rPr>
            </w:pPr>
            <w:r w:rsidRPr="00093279">
              <w:rPr>
                <w:color w:val="auto"/>
              </w:rPr>
              <w:t>Мячи малые (теннисные, хоккейные)</w:t>
            </w:r>
          </w:p>
        </w:tc>
        <w:tc>
          <w:tcPr>
            <w:tcW w:w="2268" w:type="dxa"/>
          </w:tcPr>
          <w:p w14:paraId="034B5352"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66B07FF6" w14:textId="77777777" w:rsidTr="004010E3">
        <w:tc>
          <w:tcPr>
            <w:tcW w:w="3420" w:type="dxa"/>
            <w:vMerge/>
          </w:tcPr>
          <w:p w14:paraId="492F6A5A" w14:textId="77777777" w:rsidR="00093279" w:rsidRPr="00093279" w:rsidRDefault="00093279" w:rsidP="006B3CEB">
            <w:pPr>
              <w:pStyle w:val="13"/>
              <w:spacing w:line="240" w:lineRule="auto"/>
              <w:jc w:val="both"/>
              <w:rPr>
                <w:color w:val="auto"/>
              </w:rPr>
            </w:pPr>
          </w:p>
        </w:tc>
        <w:tc>
          <w:tcPr>
            <w:tcW w:w="5191" w:type="dxa"/>
          </w:tcPr>
          <w:p w14:paraId="3B0FC91A" w14:textId="77777777" w:rsidR="00093279" w:rsidRPr="00093279" w:rsidRDefault="00093279" w:rsidP="006B3CEB">
            <w:pPr>
              <w:pStyle w:val="13"/>
              <w:spacing w:line="240" w:lineRule="auto"/>
              <w:jc w:val="both"/>
              <w:rPr>
                <w:color w:val="auto"/>
              </w:rPr>
            </w:pPr>
            <w:r w:rsidRPr="00093279">
              <w:rPr>
                <w:color w:val="auto"/>
              </w:rPr>
              <w:t>Мячи малые резиновые</w:t>
            </w:r>
          </w:p>
        </w:tc>
        <w:tc>
          <w:tcPr>
            <w:tcW w:w="2268" w:type="dxa"/>
          </w:tcPr>
          <w:p w14:paraId="67A2AC15"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0C8DDCE" w14:textId="77777777" w:rsidTr="004010E3">
        <w:tc>
          <w:tcPr>
            <w:tcW w:w="3420" w:type="dxa"/>
            <w:vMerge/>
          </w:tcPr>
          <w:p w14:paraId="1C29F482" w14:textId="77777777" w:rsidR="00093279" w:rsidRPr="00093279" w:rsidRDefault="00093279" w:rsidP="006B3CEB">
            <w:pPr>
              <w:pStyle w:val="13"/>
              <w:spacing w:line="240" w:lineRule="auto"/>
              <w:jc w:val="both"/>
              <w:rPr>
                <w:color w:val="auto"/>
              </w:rPr>
            </w:pPr>
          </w:p>
        </w:tc>
        <w:tc>
          <w:tcPr>
            <w:tcW w:w="5191" w:type="dxa"/>
          </w:tcPr>
          <w:p w14:paraId="1095E789" w14:textId="77777777" w:rsidR="00093279" w:rsidRPr="00093279" w:rsidRDefault="00093279" w:rsidP="006B3CEB">
            <w:pPr>
              <w:pStyle w:val="13"/>
              <w:spacing w:line="240" w:lineRule="auto"/>
              <w:jc w:val="both"/>
              <w:rPr>
                <w:color w:val="auto"/>
              </w:rPr>
            </w:pPr>
            <w:r w:rsidRPr="00093279">
              <w:rPr>
                <w:color w:val="auto"/>
              </w:rPr>
              <w:t>Мячи футбольные</w:t>
            </w:r>
          </w:p>
        </w:tc>
        <w:tc>
          <w:tcPr>
            <w:tcW w:w="2268" w:type="dxa"/>
          </w:tcPr>
          <w:p w14:paraId="61E0311C"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2405A8B" w14:textId="77777777" w:rsidTr="004010E3">
        <w:tc>
          <w:tcPr>
            <w:tcW w:w="3420" w:type="dxa"/>
            <w:vMerge/>
          </w:tcPr>
          <w:p w14:paraId="64F2117C" w14:textId="77777777" w:rsidR="00093279" w:rsidRPr="00093279" w:rsidRDefault="00093279" w:rsidP="006B3CEB">
            <w:pPr>
              <w:pStyle w:val="13"/>
              <w:spacing w:line="240" w:lineRule="auto"/>
              <w:jc w:val="both"/>
              <w:rPr>
                <w:color w:val="auto"/>
              </w:rPr>
            </w:pPr>
          </w:p>
        </w:tc>
        <w:tc>
          <w:tcPr>
            <w:tcW w:w="5191" w:type="dxa"/>
          </w:tcPr>
          <w:p w14:paraId="3595A062" w14:textId="77777777" w:rsidR="00093279" w:rsidRPr="00093279" w:rsidRDefault="00093279" w:rsidP="006B3CEB">
            <w:pPr>
              <w:pStyle w:val="13"/>
              <w:spacing w:line="240" w:lineRule="auto"/>
              <w:jc w:val="both"/>
              <w:rPr>
                <w:color w:val="auto"/>
              </w:rPr>
            </w:pPr>
            <w:r w:rsidRPr="00093279">
              <w:rPr>
                <w:color w:val="auto"/>
              </w:rPr>
              <w:t>Мячи набивные весом 1 кг</w:t>
            </w:r>
          </w:p>
        </w:tc>
        <w:tc>
          <w:tcPr>
            <w:tcW w:w="2268" w:type="dxa"/>
          </w:tcPr>
          <w:p w14:paraId="48369D61"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2FE3BAAF" w14:textId="77777777" w:rsidTr="004010E3">
        <w:trPr>
          <w:trHeight w:val="265"/>
        </w:trPr>
        <w:tc>
          <w:tcPr>
            <w:tcW w:w="3420" w:type="dxa"/>
            <w:vMerge/>
          </w:tcPr>
          <w:p w14:paraId="29DE6B34" w14:textId="77777777" w:rsidR="00093279" w:rsidRPr="00093279" w:rsidRDefault="00093279" w:rsidP="006B3CEB">
            <w:pPr>
              <w:pStyle w:val="13"/>
              <w:spacing w:line="240" w:lineRule="auto"/>
              <w:jc w:val="both"/>
              <w:rPr>
                <w:color w:val="auto"/>
              </w:rPr>
            </w:pPr>
          </w:p>
        </w:tc>
        <w:tc>
          <w:tcPr>
            <w:tcW w:w="5191" w:type="dxa"/>
          </w:tcPr>
          <w:p w14:paraId="54C36229" w14:textId="77777777" w:rsidR="00093279" w:rsidRPr="00093279" w:rsidRDefault="00093279" w:rsidP="006B3CEB">
            <w:pPr>
              <w:pStyle w:val="13"/>
              <w:spacing w:line="240" w:lineRule="auto"/>
              <w:jc w:val="both"/>
              <w:rPr>
                <w:color w:val="auto"/>
              </w:rPr>
            </w:pPr>
            <w:r w:rsidRPr="00093279">
              <w:rPr>
                <w:color w:val="auto"/>
              </w:rPr>
              <w:t>Насосы с иглами для надувания мячей</w:t>
            </w:r>
          </w:p>
        </w:tc>
        <w:tc>
          <w:tcPr>
            <w:tcW w:w="2268" w:type="dxa"/>
          </w:tcPr>
          <w:p w14:paraId="6699A88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6316B04" w14:textId="77777777" w:rsidTr="004010E3">
        <w:trPr>
          <w:trHeight w:val="165"/>
        </w:trPr>
        <w:tc>
          <w:tcPr>
            <w:tcW w:w="3420" w:type="dxa"/>
            <w:vMerge w:val="restart"/>
          </w:tcPr>
          <w:p w14:paraId="4E7D8B6A" w14:textId="77777777" w:rsidR="00093279" w:rsidRPr="00093279" w:rsidRDefault="00093279" w:rsidP="006B3CEB">
            <w:pPr>
              <w:pStyle w:val="13"/>
              <w:spacing w:line="240" w:lineRule="auto"/>
              <w:jc w:val="both"/>
              <w:rPr>
                <w:color w:val="auto"/>
              </w:rPr>
            </w:pPr>
            <w:r w:rsidRPr="00093279">
              <w:rPr>
                <w:color w:val="auto"/>
              </w:rPr>
              <w:t>Комплект для занятий подвижными с элементами спортивных игр</w:t>
            </w:r>
          </w:p>
          <w:p w14:paraId="415A320E" w14:textId="77777777" w:rsidR="00093279" w:rsidRPr="00093279" w:rsidRDefault="00093279" w:rsidP="006B3CEB">
            <w:pPr>
              <w:pStyle w:val="13"/>
              <w:spacing w:line="240" w:lineRule="auto"/>
              <w:jc w:val="both"/>
              <w:rPr>
                <w:color w:val="auto"/>
              </w:rPr>
            </w:pPr>
          </w:p>
          <w:p w14:paraId="3C3F270A" w14:textId="77777777" w:rsidR="00093279" w:rsidRPr="00093279" w:rsidRDefault="00093279" w:rsidP="006B3CEB">
            <w:pPr>
              <w:pStyle w:val="13"/>
              <w:spacing w:line="240" w:lineRule="auto"/>
              <w:jc w:val="both"/>
              <w:rPr>
                <w:color w:val="auto"/>
              </w:rPr>
            </w:pPr>
          </w:p>
          <w:p w14:paraId="5DC9904F" w14:textId="77777777" w:rsidR="00093279" w:rsidRPr="00093279" w:rsidRDefault="00093279" w:rsidP="006B3CEB">
            <w:pPr>
              <w:pStyle w:val="13"/>
              <w:spacing w:line="240" w:lineRule="auto"/>
              <w:jc w:val="both"/>
              <w:rPr>
                <w:color w:val="auto"/>
              </w:rPr>
            </w:pPr>
          </w:p>
          <w:p w14:paraId="18B21333" w14:textId="77777777" w:rsidR="00093279" w:rsidRPr="00093279" w:rsidRDefault="00093279" w:rsidP="006B3CEB">
            <w:pPr>
              <w:pStyle w:val="13"/>
              <w:spacing w:line="240" w:lineRule="auto"/>
              <w:jc w:val="both"/>
              <w:rPr>
                <w:color w:val="auto"/>
              </w:rPr>
            </w:pPr>
          </w:p>
          <w:p w14:paraId="02973F9B" w14:textId="77777777" w:rsidR="00093279" w:rsidRPr="00093279" w:rsidRDefault="00093279" w:rsidP="006B3CEB">
            <w:pPr>
              <w:pStyle w:val="13"/>
              <w:spacing w:line="240" w:lineRule="auto"/>
              <w:jc w:val="both"/>
              <w:rPr>
                <w:color w:val="auto"/>
              </w:rPr>
            </w:pPr>
          </w:p>
          <w:p w14:paraId="7F6FD9FF" w14:textId="77777777" w:rsidR="00093279" w:rsidRPr="00093279" w:rsidRDefault="00093279" w:rsidP="006B3CEB">
            <w:pPr>
              <w:pStyle w:val="13"/>
              <w:spacing w:line="240" w:lineRule="auto"/>
              <w:jc w:val="both"/>
              <w:rPr>
                <w:color w:val="auto"/>
              </w:rPr>
            </w:pPr>
          </w:p>
          <w:p w14:paraId="010B10CA" w14:textId="77777777" w:rsidR="00093279" w:rsidRPr="00093279" w:rsidRDefault="00093279" w:rsidP="006B3CEB">
            <w:pPr>
              <w:pStyle w:val="13"/>
              <w:spacing w:line="240" w:lineRule="auto"/>
              <w:jc w:val="both"/>
              <w:rPr>
                <w:color w:val="auto"/>
              </w:rPr>
            </w:pPr>
          </w:p>
          <w:p w14:paraId="208FD73F" w14:textId="77777777" w:rsidR="00093279" w:rsidRPr="00093279" w:rsidRDefault="00093279" w:rsidP="006B3CEB">
            <w:pPr>
              <w:pStyle w:val="13"/>
              <w:spacing w:line="240" w:lineRule="auto"/>
              <w:jc w:val="both"/>
              <w:rPr>
                <w:color w:val="auto"/>
              </w:rPr>
            </w:pPr>
          </w:p>
        </w:tc>
        <w:tc>
          <w:tcPr>
            <w:tcW w:w="5191" w:type="dxa"/>
          </w:tcPr>
          <w:p w14:paraId="494158C4" w14:textId="77777777" w:rsidR="00093279" w:rsidRPr="00093279" w:rsidRDefault="00093279" w:rsidP="006B3CEB">
            <w:pPr>
              <w:pStyle w:val="13"/>
              <w:spacing w:line="240" w:lineRule="auto"/>
              <w:jc w:val="both"/>
              <w:rPr>
                <w:color w:val="auto"/>
              </w:rPr>
            </w:pPr>
            <w:r w:rsidRPr="00093279">
              <w:rPr>
                <w:color w:val="auto"/>
              </w:rPr>
              <w:t>Сетка волейбольная</w:t>
            </w:r>
          </w:p>
        </w:tc>
        <w:tc>
          <w:tcPr>
            <w:tcW w:w="2268" w:type="dxa"/>
          </w:tcPr>
          <w:p w14:paraId="6AF7241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471AC683" w14:textId="77777777" w:rsidTr="004010E3">
        <w:tc>
          <w:tcPr>
            <w:tcW w:w="3420" w:type="dxa"/>
            <w:vMerge/>
          </w:tcPr>
          <w:p w14:paraId="50E3434E" w14:textId="77777777" w:rsidR="00093279" w:rsidRPr="00093279" w:rsidRDefault="00093279" w:rsidP="006B3CEB">
            <w:pPr>
              <w:pStyle w:val="13"/>
              <w:spacing w:line="240" w:lineRule="auto"/>
              <w:jc w:val="both"/>
              <w:rPr>
                <w:color w:val="auto"/>
              </w:rPr>
            </w:pPr>
          </w:p>
        </w:tc>
        <w:tc>
          <w:tcPr>
            <w:tcW w:w="5191" w:type="dxa"/>
          </w:tcPr>
          <w:p w14:paraId="3999F2C9" w14:textId="77777777" w:rsidR="00093279" w:rsidRPr="00093279" w:rsidRDefault="00093279" w:rsidP="006B3CEB">
            <w:pPr>
              <w:pStyle w:val="13"/>
              <w:spacing w:line="240" w:lineRule="auto"/>
              <w:jc w:val="both"/>
              <w:rPr>
                <w:color w:val="auto"/>
              </w:rPr>
            </w:pPr>
            <w:r w:rsidRPr="00093279">
              <w:rPr>
                <w:color w:val="auto"/>
              </w:rPr>
              <w:t>Стойки волейбольные</w:t>
            </w:r>
          </w:p>
        </w:tc>
        <w:tc>
          <w:tcPr>
            <w:tcW w:w="2268" w:type="dxa"/>
          </w:tcPr>
          <w:p w14:paraId="6203CEA0"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73BF9F0" w14:textId="77777777" w:rsidTr="004010E3">
        <w:tc>
          <w:tcPr>
            <w:tcW w:w="3420" w:type="dxa"/>
            <w:vMerge/>
          </w:tcPr>
          <w:p w14:paraId="693E6921" w14:textId="77777777" w:rsidR="00093279" w:rsidRPr="00093279" w:rsidRDefault="00093279" w:rsidP="006B3CEB">
            <w:pPr>
              <w:pStyle w:val="13"/>
              <w:spacing w:line="240" w:lineRule="auto"/>
              <w:jc w:val="both"/>
              <w:rPr>
                <w:color w:val="auto"/>
              </w:rPr>
            </w:pPr>
          </w:p>
        </w:tc>
        <w:tc>
          <w:tcPr>
            <w:tcW w:w="5191" w:type="dxa"/>
          </w:tcPr>
          <w:p w14:paraId="1A53F327" w14:textId="77777777" w:rsidR="00093279" w:rsidRPr="00093279" w:rsidRDefault="00093279" w:rsidP="006B3CEB">
            <w:pPr>
              <w:pStyle w:val="13"/>
              <w:spacing w:line="240" w:lineRule="auto"/>
              <w:jc w:val="both"/>
              <w:rPr>
                <w:color w:val="auto"/>
              </w:rPr>
            </w:pPr>
            <w:r w:rsidRPr="00093279">
              <w:rPr>
                <w:color w:val="auto"/>
              </w:rPr>
              <w:t>Мячи волейбольные</w:t>
            </w:r>
          </w:p>
        </w:tc>
        <w:tc>
          <w:tcPr>
            <w:tcW w:w="2268" w:type="dxa"/>
          </w:tcPr>
          <w:p w14:paraId="21A3E2AE"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675911BC" w14:textId="77777777" w:rsidTr="004010E3">
        <w:tc>
          <w:tcPr>
            <w:tcW w:w="3420" w:type="dxa"/>
            <w:vMerge/>
          </w:tcPr>
          <w:p w14:paraId="42F04607" w14:textId="77777777" w:rsidR="00093279" w:rsidRPr="00093279" w:rsidRDefault="00093279" w:rsidP="006B3CEB">
            <w:pPr>
              <w:pStyle w:val="13"/>
              <w:spacing w:line="240" w:lineRule="auto"/>
              <w:jc w:val="both"/>
              <w:rPr>
                <w:color w:val="auto"/>
              </w:rPr>
            </w:pPr>
          </w:p>
        </w:tc>
        <w:tc>
          <w:tcPr>
            <w:tcW w:w="5191" w:type="dxa"/>
          </w:tcPr>
          <w:p w14:paraId="16BB4C38" w14:textId="77777777" w:rsidR="00093279" w:rsidRPr="00093279" w:rsidRDefault="00093279" w:rsidP="006B3CEB">
            <w:pPr>
              <w:pStyle w:val="13"/>
              <w:spacing w:line="240" w:lineRule="auto"/>
              <w:jc w:val="both"/>
              <w:rPr>
                <w:color w:val="auto"/>
              </w:rPr>
            </w:pPr>
            <w:r w:rsidRPr="00093279">
              <w:rPr>
                <w:color w:val="auto"/>
              </w:rPr>
              <w:t>Мячи баскетбольные</w:t>
            </w:r>
          </w:p>
        </w:tc>
        <w:tc>
          <w:tcPr>
            <w:tcW w:w="2268" w:type="dxa"/>
          </w:tcPr>
          <w:p w14:paraId="2A67B35F" w14:textId="77777777" w:rsidR="00093279" w:rsidRPr="00093279" w:rsidRDefault="00093279" w:rsidP="006B3CEB">
            <w:pPr>
              <w:pStyle w:val="13"/>
              <w:spacing w:line="240" w:lineRule="auto"/>
              <w:jc w:val="both"/>
              <w:rPr>
                <w:color w:val="auto"/>
              </w:rPr>
            </w:pPr>
            <w:r w:rsidRPr="00093279">
              <w:rPr>
                <w:color w:val="auto"/>
              </w:rPr>
              <w:t>1 на 2 чел.</w:t>
            </w:r>
          </w:p>
        </w:tc>
      </w:tr>
      <w:tr w:rsidR="00093279" w:rsidRPr="00093279" w14:paraId="1FC214FB" w14:textId="77777777" w:rsidTr="004010E3">
        <w:tc>
          <w:tcPr>
            <w:tcW w:w="3420" w:type="dxa"/>
            <w:vMerge/>
          </w:tcPr>
          <w:p w14:paraId="5F0A4B69" w14:textId="77777777" w:rsidR="00093279" w:rsidRPr="00093279" w:rsidRDefault="00093279" w:rsidP="006B3CEB">
            <w:pPr>
              <w:pStyle w:val="13"/>
              <w:spacing w:line="240" w:lineRule="auto"/>
              <w:jc w:val="both"/>
              <w:rPr>
                <w:color w:val="auto"/>
              </w:rPr>
            </w:pPr>
          </w:p>
        </w:tc>
        <w:tc>
          <w:tcPr>
            <w:tcW w:w="5191" w:type="dxa"/>
          </w:tcPr>
          <w:p w14:paraId="28FBED7D" w14:textId="77777777" w:rsidR="00093279" w:rsidRPr="00093279" w:rsidRDefault="00093279" w:rsidP="006B3CEB">
            <w:pPr>
              <w:pStyle w:val="13"/>
              <w:spacing w:line="240" w:lineRule="auto"/>
              <w:jc w:val="both"/>
              <w:rPr>
                <w:color w:val="auto"/>
              </w:rPr>
            </w:pPr>
            <w:r w:rsidRPr="00093279">
              <w:rPr>
                <w:color w:val="auto"/>
              </w:rPr>
              <w:t>Щиты баскетбольные</w:t>
            </w:r>
          </w:p>
        </w:tc>
        <w:tc>
          <w:tcPr>
            <w:tcW w:w="2268" w:type="dxa"/>
          </w:tcPr>
          <w:p w14:paraId="63D28EE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77EAC71A" w14:textId="77777777" w:rsidTr="004010E3">
        <w:tc>
          <w:tcPr>
            <w:tcW w:w="3420" w:type="dxa"/>
            <w:vMerge/>
          </w:tcPr>
          <w:p w14:paraId="73ABB6D3" w14:textId="77777777" w:rsidR="00093279" w:rsidRPr="00093279" w:rsidRDefault="00093279" w:rsidP="006B3CEB">
            <w:pPr>
              <w:pStyle w:val="13"/>
              <w:spacing w:line="240" w:lineRule="auto"/>
              <w:jc w:val="both"/>
              <w:rPr>
                <w:color w:val="auto"/>
              </w:rPr>
            </w:pPr>
          </w:p>
        </w:tc>
        <w:tc>
          <w:tcPr>
            <w:tcW w:w="5191" w:type="dxa"/>
          </w:tcPr>
          <w:p w14:paraId="1D91AE19" w14:textId="77777777" w:rsidR="00093279" w:rsidRPr="00093279" w:rsidRDefault="00093279" w:rsidP="006B3CEB">
            <w:pPr>
              <w:pStyle w:val="13"/>
              <w:spacing w:line="240" w:lineRule="auto"/>
              <w:jc w:val="both"/>
              <w:rPr>
                <w:color w:val="auto"/>
              </w:rPr>
            </w:pPr>
            <w:r w:rsidRPr="00093279">
              <w:rPr>
                <w:color w:val="auto"/>
              </w:rPr>
              <w:t xml:space="preserve">Щиты баскетбольные тренировочные (дополнительные съемные) </w:t>
            </w:r>
          </w:p>
        </w:tc>
        <w:tc>
          <w:tcPr>
            <w:tcW w:w="2268" w:type="dxa"/>
          </w:tcPr>
          <w:p w14:paraId="78D0A8DB" w14:textId="77777777" w:rsidR="00093279" w:rsidRPr="00093279" w:rsidRDefault="00093279" w:rsidP="006B3CEB">
            <w:pPr>
              <w:pStyle w:val="13"/>
              <w:spacing w:line="240" w:lineRule="auto"/>
              <w:jc w:val="both"/>
              <w:rPr>
                <w:color w:val="auto"/>
              </w:rPr>
            </w:pPr>
            <w:r w:rsidRPr="00093279">
              <w:rPr>
                <w:color w:val="auto"/>
              </w:rPr>
              <w:t>4 шт.</w:t>
            </w:r>
          </w:p>
        </w:tc>
      </w:tr>
      <w:tr w:rsidR="00093279" w:rsidRPr="00093279" w14:paraId="68FB1B50" w14:textId="77777777" w:rsidTr="004010E3">
        <w:tc>
          <w:tcPr>
            <w:tcW w:w="3420" w:type="dxa"/>
            <w:vMerge/>
          </w:tcPr>
          <w:p w14:paraId="04E51FDE" w14:textId="77777777" w:rsidR="00093279" w:rsidRPr="00093279" w:rsidRDefault="00093279" w:rsidP="006B3CEB">
            <w:pPr>
              <w:pStyle w:val="13"/>
              <w:spacing w:line="240" w:lineRule="auto"/>
              <w:jc w:val="both"/>
              <w:rPr>
                <w:color w:val="auto"/>
              </w:rPr>
            </w:pPr>
          </w:p>
        </w:tc>
        <w:tc>
          <w:tcPr>
            <w:tcW w:w="5191" w:type="dxa"/>
          </w:tcPr>
          <w:p w14:paraId="65043F05" w14:textId="77777777" w:rsidR="00093279" w:rsidRPr="00093279" w:rsidRDefault="00093279" w:rsidP="006B3CEB">
            <w:pPr>
              <w:pStyle w:val="13"/>
              <w:spacing w:line="240" w:lineRule="auto"/>
              <w:jc w:val="both"/>
              <w:rPr>
                <w:color w:val="auto"/>
              </w:rPr>
            </w:pPr>
            <w:r w:rsidRPr="00093279">
              <w:rPr>
                <w:color w:val="auto"/>
              </w:rPr>
              <w:t>Канат для перетягивания</w:t>
            </w:r>
          </w:p>
        </w:tc>
        <w:tc>
          <w:tcPr>
            <w:tcW w:w="2268" w:type="dxa"/>
          </w:tcPr>
          <w:p w14:paraId="6EF28592"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46A269B" w14:textId="77777777" w:rsidTr="004010E3">
        <w:tc>
          <w:tcPr>
            <w:tcW w:w="3420" w:type="dxa"/>
            <w:vMerge/>
          </w:tcPr>
          <w:p w14:paraId="0453ADD9" w14:textId="77777777" w:rsidR="00093279" w:rsidRPr="00093279" w:rsidRDefault="00093279" w:rsidP="006B3CEB">
            <w:pPr>
              <w:pStyle w:val="13"/>
              <w:spacing w:line="240" w:lineRule="auto"/>
              <w:jc w:val="both"/>
              <w:rPr>
                <w:color w:val="auto"/>
              </w:rPr>
            </w:pPr>
          </w:p>
        </w:tc>
        <w:tc>
          <w:tcPr>
            <w:tcW w:w="5191" w:type="dxa"/>
          </w:tcPr>
          <w:p w14:paraId="194112E2" w14:textId="77777777" w:rsidR="00093279" w:rsidRPr="00093279" w:rsidRDefault="00093279" w:rsidP="006B3CEB">
            <w:pPr>
              <w:pStyle w:val="13"/>
              <w:spacing w:line="240" w:lineRule="auto"/>
              <w:jc w:val="both"/>
              <w:rPr>
                <w:color w:val="auto"/>
              </w:rPr>
            </w:pPr>
            <w:r w:rsidRPr="00093279">
              <w:rPr>
                <w:color w:val="auto"/>
              </w:rPr>
              <w:t>Измеритель высоты сетки</w:t>
            </w:r>
          </w:p>
        </w:tc>
        <w:tc>
          <w:tcPr>
            <w:tcW w:w="2268" w:type="dxa"/>
          </w:tcPr>
          <w:p w14:paraId="707E32A7"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2954C9D" w14:textId="77777777" w:rsidTr="004010E3">
        <w:tc>
          <w:tcPr>
            <w:tcW w:w="3420" w:type="dxa"/>
            <w:vMerge/>
          </w:tcPr>
          <w:p w14:paraId="6757DE8D" w14:textId="77777777" w:rsidR="00093279" w:rsidRPr="00093279" w:rsidRDefault="00093279" w:rsidP="006B3CEB">
            <w:pPr>
              <w:pStyle w:val="13"/>
              <w:spacing w:line="240" w:lineRule="auto"/>
              <w:jc w:val="both"/>
              <w:rPr>
                <w:color w:val="auto"/>
              </w:rPr>
            </w:pPr>
          </w:p>
        </w:tc>
        <w:tc>
          <w:tcPr>
            <w:tcW w:w="5191" w:type="dxa"/>
          </w:tcPr>
          <w:p w14:paraId="3101A3AF" w14:textId="77777777" w:rsidR="00093279" w:rsidRPr="00093279" w:rsidRDefault="00093279" w:rsidP="006B3CEB">
            <w:pPr>
              <w:pStyle w:val="13"/>
              <w:spacing w:line="240" w:lineRule="auto"/>
              <w:jc w:val="both"/>
              <w:rPr>
                <w:color w:val="auto"/>
              </w:rPr>
            </w:pPr>
            <w:r w:rsidRPr="00093279">
              <w:rPr>
                <w:color w:val="auto"/>
              </w:rPr>
              <w:t>Доска показателей счета игры</w:t>
            </w:r>
          </w:p>
        </w:tc>
        <w:tc>
          <w:tcPr>
            <w:tcW w:w="2268" w:type="dxa"/>
          </w:tcPr>
          <w:p w14:paraId="26F14FF6"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08FF0838" w14:textId="77777777" w:rsidTr="004010E3">
        <w:tc>
          <w:tcPr>
            <w:tcW w:w="3420" w:type="dxa"/>
            <w:vMerge/>
          </w:tcPr>
          <w:p w14:paraId="04A8D803" w14:textId="77777777" w:rsidR="00093279" w:rsidRPr="00093279" w:rsidRDefault="00093279" w:rsidP="006B3CEB">
            <w:pPr>
              <w:pStyle w:val="13"/>
              <w:spacing w:line="240" w:lineRule="auto"/>
              <w:jc w:val="both"/>
              <w:rPr>
                <w:color w:val="auto"/>
              </w:rPr>
            </w:pPr>
          </w:p>
        </w:tc>
        <w:tc>
          <w:tcPr>
            <w:tcW w:w="5191" w:type="dxa"/>
          </w:tcPr>
          <w:p w14:paraId="5C73AEAC" w14:textId="77777777" w:rsidR="00093279" w:rsidRPr="00093279" w:rsidRDefault="00093279" w:rsidP="006B3CEB">
            <w:pPr>
              <w:pStyle w:val="13"/>
              <w:spacing w:line="240" w:lineRule="auto"/>
              <w:jc w:val="both"/>
              <w:rPr>
                <w:color w:val="auto"/>
              </w:rPr>
            </w:pPr>
            <w:r w:rsidRPr="00093279">
              <w:rPr>
                <w:color w:val="auto"/>
              </w:rPr>
              <w:t>Стойки для обводки (деревянные)</w:t>
            </w:r>
          </w:p>
        </w:tc>
        <w:tc>
          <w:tcPr>
            <w:tcW w:w="2268" w:type="dxa"/>
          </w:tcPr>
          <w:p w14:paraId="5D00F68B" w14:textId="77777777" w:rsidR="00093279" w:rsidRPr="00093279" w:rsidRDefault="00093279" w:rsidP="006B3CEB">
            <w:pPr>
              <w:pStyle w:val="13"/>
              <w:spacing w:line="240" w:lineRule="auto"/>
              <w:jc w:val="both"/>
              <w:rPr>
                <w:color w:val="auto"/>
              </w:rPr>
            </w:pPr>
            <w:r w:rsidRPr="00093279">
              <w:rPr>
                <w:color w:val="auto"/>
              </w:rPr>
              <w:t>10 шт.</w:t>
            </w:r>
          </w:p>
        </w:tc>
      </w:tr>
      <w:tr w:rsidR="00093279" w:rsidRPr="00093279" w14:paraId="6FB5B59D" w14:textId="77777777" w:rsidTr="004010E3">
        <w:tc>
          <w:tcPr>
            <w:tcW w:w="3420" w:type="dxa"/>
            <w:vMerge/>
          </w:tcPr>
          <w:p w14:paraId="3AEAF807" w14:textId="77777777" w:rsidR="00093279" w:rsidRPr="00093279" w:rsidRDefault="00093279" w:rsidP="006B3CEB">
            <w:pPr>
              <w:pStyle w:val="13"/>
              <w:spacing w:line="240" w:lineRule="auto"/>
              <w:jc w:val="both"/>
              <w:rPr>
                <w:color w:val="auto"/>
              </w:rPr>
            </w:pPr>
          </w:p>
        </w:tc>
        <w:tc>
          <w:tcPr>
            <w:tcW w:w="5191" w:type="dxa"/>
          </w:tcPr>
          <w:p w14:paraId="6339FA69" w14:textId="77777777" w:rsidR="00093279" w:rsidRPr="00093279" w:rsidRDefault="00093279" w:rsidP="006B3CEB">
            <w:pPr>
              <w:pStyle w:val="13"/>
              <w:spacing w:line="240" w:lineRule="auto"/>
              <w:jc w:val="both"/>
              <w:rPr>
                <w:color w:val="auto"/>
              </w:rPr>
            </w:pPr>
            <w:r w:rsidRPr="00093279">
              <w:rPr>
                <w:color w:val="auto"/>
              </w:rPr>
              <w:t>Футбольные ворота для мини футбола</w:t>
            </w:r>
          </w:p>
        </w:tc>
        <w:tc>
          <w:tcPr>
            <w:tcW w:w="2268" w:type="dxa"/>
          </w:tcPr>
          <w:p w14:paraId="42486E21"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45F9D439" w14:textId="77777777" w:rsidTr="004010E3">
        <w:tc>
          <w:tcPr>
            <w:tcW w:w="10879" w:type="dxa"/>
            <w:gridSpan w:val="3"/>
          </w:tcPr>
          <w:p w14:paraId="290528C5" w14:textId="77777777" w:rsidR="00093279" w:rsidRPr="00093279" w:rsidRDefault="00093279" w:rsidP="006B3CEB">
            <w:pPr>
              <w:pStyle w:val="13"/>
              <w:spacing w:line="240" w:lineRule="auto"/>
              <w:jc w:val="both"/>
              <w:rPr>
                <w:color w:val="auto"/>
              </w:rPr>
            </w:pPr>
            <w:r w:rsidRPr="00093279">
              <w:rPr>
                <w:color w:val="auto"/>
              </w:rPr>
              <w:t>Средняя школа</w:t>
            </w:r>
          </w:p>
        </w:tc>
      </w:tr>
      <w:tr w:rsidR="00093279" w:rsidRPr="00093279" w14:paraId="0D9DB425" w14:textId="77777777" w:rsidTr="004010E3">
        <w:tc>
          <w:tcPr>
            <w:tcW w:w="3420" w:type="dxa"/>
            <w:vMerge w:val="restart"/>
          </w:tcPr>
          <w:p w14:paraId="1C4F7390" w14:textId="77777777" w:rsidR="00093279" w:rsidRPr="00093279" w:rsidRDefault="00093279" w:rsidP="006B3CEB">
            <w:pPr>
              <w:pStyle w:val="13"/>
              <w:spacing w:line="240" w:lineRule="auto"/>
              <w:jc w:val="both"/>
              <w:rPr>
                <w:color w:val="auto"/>
              </w:rPr>
            </w:pPr>
            <w:r w:rsidRPr="00093279">
              <w:rPr>
                <w:color w:val="auto"/>
              </w:rPr>
              <w:t>Комплект для занятий по общей физической подготовке</w:t>
            </w:r>
          </w:p>
        </w:tc>
        <w:tc>
          <w:tcPr>
            <w:tcW w:w="5191" w:type="dxa"/>
            <w:vAlign w:val="center"/>
          </w:tcPr>
          <w:p w14:paraId="2F112186" w14:textId="77777777" w:rsidR="00093279" w:rsidRPr="00093279" w:rsidRDefault="00093279" w:rsidP="006B3CEB">
            <w:pPr>
              <w:pStyle w:val="13"/>
              <w:spacing w:line="240" w:lineRule="auto"/>
              <w:jc w:val="both"/>
              <w:rPr>
                <w:color w:val="auto"/>
              </w:rPr>
            </w:pPr>
            <w:r w:rsidRPr="00093279">
              <w:rPr>
                <w:color w:val="auto"/>
              </w:rPr>
              <w:t xml:space="preserve">Стенки гимнастические пролет 0,8м </w:t>
            </w:r>
          </w:p>
        </w:tc>
        <w:tc>
          <w:tcPr>
            <w:tcW w:w="2268" w:type="dxa"/>
            <w:vAlign w:val="center"/>
          </w:tcPr>
          <w:p w14:paraId="3F3FCCB9" w14:textId="77777777" w:rsidR="00093279" w:rsidRPr="00093279" w:rsidRDefault="00093279" w:rsidP="006B3CEB">
            <w:pPr>
              <w:pStyle w:val="13"/>
              <w:spacing w:line="240" w:lineRule="auto"/>
              <w:jc w:val="both"/>
              <w:rPr>
                <w:color w:val="auto"/>
              </w:rPr>
            </w:pPr>
            <w:r w:rsidRPr="00093279">
              <w:rPr>
                <w:color w:val="auto"/>
              </w:rPr>
              <w:t>12 шт.</w:t>
            </w:r>
          </w:p>
        </w:tc>
      </w:tr>
      <w:tr w:rsidR="00093279" w:rsidRPr="00093279" w14:paraId="79BA2074" w14:textId="77777777" w:rsidTr="004010E3">
        <w:tc>
          <w:tcPr>
            <w:tcW w:w="3420" w:type="dxa"/>
            <w:vMerge/>
          </w:tcPr>
          <w:p w14:paraId="7614A83C" w14:textId="77777777" w:rsidR="00093279" w:rsidRPr="00093279" w:rsidRDefault="00093279" w:rsidP="006B3CEB">
            <w:pPr>
              <w:pStyle w:val="13"/>
              <w:spacing w:line="240" w:lineRule="auto"/>
              <w:jc w:val="both"/>
              <w:rPr>
                <w:color w:val="auto"/>
              </w:rPr>
            </w:pPr>
          </w:p>
        </w:tc>
        <w:tc>
          <w:tcPr>
            <w:tcW w:w="5191" w:type="dxa"/>
            <w:vAlign w:val="center"/>
          </w:tcPr>
          <w:p w14:paraId="1186F9DD" w14:textId="77777777" w:rsidR="00093279" w:rsidRPr="00093279" w:rsidRDefault="00093279" w:rsidP="006B3CEB">
            <w:pPr>
              <w:pStyle w:val="13"/>
              <w:spacing w:line="240" w:lineRule="auto"/>
              <w:jc w:val="both"/>
              <w:rPr>
                <w:color w:val="auto"/>
              </w:rPr>
            </w:pPr>
            <w:r w:rsidRPr="00093279">
              <w:rPr>
                <w:color w:val="auto"/>
              </w:rPr>
              <w:t xml:space="preserve">Маты гимнастические </w:t>
            </w:r>
          </w:p>
        </w:tc>
        <w:tc>
          <w:tcPr>
            <w:tcW w:w="2268" w:type="dxa"/>
            <w:vAlign w:val="center"/>
          </w:tcPr>
          <w:p w14:paraId="022C54B4"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589B246F" w14:textId="77777777" w:rsidTr="004010E3">
        <w:tc>
          <w:tcPr>
            <w:tcW w:w="3420" w:type="dxa"/>
            <w:vMerge/>
          </w:tcPr>
          <w:p w14:paraId="747C02A4" w14:textId="77777777" w:rsidR="00093279" w:rsidRPr="00093279" w:rsidRDefault="00093279" w:rsidP="006B3CEB">
            <w:pPr>
              <w:pStyle w:val="13"/>
              <w:spacing w:line="240" w:lineRule="auto"/>
              <w:jc w:val="both"/>
              <w:rPr>
                <w:color w:val="auto"/>
              </w:rPr>
            </w:pPr>
          </w:p>
        </w:tc>
        <w:tc>
          <w:tcPr>
            <w:tcW w:w="5191" w:type="dxa"/>
            <w:vAlign w:val="center"/>
          </w:tcPr>
          <w:p w14:paraId="547E5220" w14:textId="77777777" w:rsidR="00093279" w:rsidRPr="00093279" w:rsidRDefault="00093279" w:rsidP="006B3CEB">
            <w:pPr>
              <w:pStyle w:val="13"/>
              <w:spacing w:line="240" w:lineRule="auto"/>
              <w:jc w:val="both"/>
              <w:rPr>
                <w:color w:val="auto"/>
              </w:rPr>
            </w:pPr>
            <w:r w:rsidRPr="00093279">
              <w:rPr>
                <w:color w:val="auto"/>
              </w:rPr>
              <w:t>Скамейки гимнастические</w:t>
            </w:r>
          </w:p>
        </w:tc>
        <w:tc>
          <w:tcPr>
            <w:tcW w:w="2268" w:type="dxa"/>
            <w:vAlign w:val="center"/>
          </w:tcPr>
          <w:p w14:paraId="0D217BE8"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7F5CECA3" w14:textId="77777777" w:rsidTr="004010E3">
        <w:tc>
          <w:tcPr>
            <w:tcW w:w="3420" w:type="dxa"/>
            <w:vMerge/>
          </w:tcPr>
          <w:p w14:paraId="52D19628" w14:textId="77777777" w:rsidR="00093279" w:rsidRPr="00093279" w:rsidRDefault="00093279" w:rsidP="006B3CEB">
            <w:pPr>
              <w:pStyle w:val="13"/>
              <w:spacing w:line="240" w:lineRule="auto"/>
              <w:jc w:val="both"/>
              <w:rPr>
                <w:color w:val="auto"/>
              </w:rPr>
            </w:pPr>
          </w:p>
        </w:tc>
        <w:tc>
          <w:tcPr>
            <w:tcW w:w="5191" w:type="dxa"/>
            <w:vAlign w:val="center"/>
          </w:tcPr>
          <w:p w14:paraId="4D7A6295" w14:textId="77777777" w:rsidR="00093279" w:rsidRPr="00093279" w:rsidRDefault="00093279" w:rsidP="006B3CEB">
            <w:pPr>
              <w:pStyle w:val="13"/>
              <w:spacing w:line="240" w:lineRule="auto"/>
              <w:jc w:val="both"/>
              <w:rPr>
                <w:color w:val="auto"/>
              </w:rPr>
            </w:pPr>
            <w:r w:rsidRPr="00093279">
              <w:rPr>
                <w:color w:val="auto"/>
              </w:rPr>
              <w:t xml:space="preserve">Канаты для лазания l-6 м </w:t>
            </w:r>
          </w:p>
        </w:tc>
        <w:tc>
          <w:tcPr>
            <w:tcW w:w="2268" w:type="dxa"/>
            <w:vAlign w:val="center"/>
          </w:tcPr>
          <w:p w14:paraId="6B24D71A"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02CA6A98" w14:textId="77777777" w:rsidTr="004010E3">
        <w:tc>
          <w:tcPr>
            <w:tcW w:w="3420" w:type="dxa"/>
            <w:vMerge/>
          </w:tcPr>
          <w:p w14:paraId="2AEF3482" w14:textId="77777777" w:rsidR="00093279" w:rsidRPr="00093279" w:rsidRDefault="00093279" w:rsidP="006B3CEB">
            <w:pPr>
              <w:pStyle w:val="13"/>
              <w:spacing w:line="240" w:lineRule="auto"/>
              <w:jc w:val="both"/>
              <w:rPr>
                <w:color w:val="auto"/>
              </w:rPr>
            </w:pPr>
          </w:p>
        </w:tc>
        <w:tc>
          <w:tcPr>
            <w:tcW w:w="5191" w:type="dxa"/>
            <w:vAlign w:val="center"/>
          </w:tcPr>
          <w:p w14:paraId="35BE2C7B" w14:textId="77777777" w:rsidR="00093279" w:rsidRPr="00093279" w:rsidRDefault="00093279" w:rsidP="006B3CEB">
            <w:pPr>
              <w:pStyle w:val="13"/>
              <w:spacing w:line="240" w:lineRule="auto"/>
              <w:jc w:val="both"/>
              <w:rPr>
                <w:color w:val="auto"/>
              </w:rPr>
            </w:pPr>
            <w:r w:rsidRPr="00093279">
              <w:rPr>
                <w:color w:val="auto"/>
              </w:rPr>
              <w:t xml:space="preserve">Шесты для лазания l-5,5 м </w:t>
            </w:r>
          </w:p>
        </w:tc>
        <w:tc>
          <w:tcPr>
            <w:tcW w:w="2268" w:type="dxa"/>
            <w:vAlign w:val="center"/>
          </w:tcPr>
          <w:p w14:paraId="5BBD2893"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96DC954" w14:textId="77777777" w:rsidTr="004010E3">
        <w:tc>
          <w:tcPr>
            <w:tcW w:w="3420" w:type="dxa"/>
            <w:vMerge/>
          </w:tcPr>
          <w:p w14:paraId="2A67FEDE" w14:textId="77777777" w:rsidR="00093279" w:rsidRPr="00093279" w:rsidRDefault="00093279" w:rsidP="006B3CEB">
            <w:pPr>
              <w:pStyle w:val="13"/>
              <w:spacing w:line="240" w:lineRule="auto"/>
              <w:jc w:val="both"/>
              <w:rPr>
                <w:color w:val="auto"/>
              </w:rPr>
            </w:pPr>
          </w:p>
        </w:tc>
        <w:tc>
          <w:tcPr>
            <w:tcW w:w="5191" w:type="dxa"/>
            <w:vAlign w:val="center"/>
          </w:tcPr>
          <w:p w14:paraId="72A96696" w14:textId="77777777" w:rsidR="00093279" w:rsidRPr="00093279" w:rsidRDefault="00093279" w:rsidP="006B3CEB">
            <w:pPr>
              <w:pStyle w:val="13"/>
              <w:spacing w:line="240" w:lineRule="auto"/>
              <w:jc w:val="both"/>
              <w:rPr>
                <w:color w:val="auto"/>
              </w:rPr>
            </w:pPr>
            <w:r w:rsidRPr="00093279">
              <w:rPr>
                <w:color w:val="auto"/>
              </w:rPr>
              <w:t xml:space="preserve">Перекладины </w:t>
            </w:r>
          </w:p>
        </w:tc>
        <w:tc>
          <w:tcPr>
            <w:tcW w:w="2268" w:type="dxa"/>
            <w:vAlign w:val="center"/>
          </w:tcPr>
          <w:p w14:paraId="67D17476"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207C806D" w14:textId="77777777" w:rsidTr="004010E3">
        <w:tc>
          <w:tcPr>
            <w:tcW w:w="3420" w:type="dxa"/>
            <w:vMerge/>
          </w:tcPr>
          <w:p w14:paraId="33D17C06" w14:textId="77777777" w:rsidR="00093279" w:rsidRPr="00093279" w:rsidRDefault="00093279" w:rsidP="006B3CEB">
            <w:pPr>
              <w:pStyle w:val="13"/>
              <w:spacing w:line="240" w:lineRule="auto"/>
              <w:jc w:val="both"/>
              <w:rPr>
                <w:color w:val="auto"/>
              </w:rPr>
            </w:pPr>
          </w:p>
        </w:tc>
        <w:tc>
          <w:tcPr>
            <w:tcW w:w="5191" w:type="dxa"/>
            <w:vAlign w:val="center"/>
          </w:tcPr>
          <w:p w14:paraId="068FCA39" w14:textId="77777777" w:rsidR="00093279" w:rsidRPr="00093279" w:rsidRDefault="00093279" w:rsidP="006B3CEB">
            <w:pPr>
              <w:pStyle w:val="13"/>
              <w:spacing w:line="240" w:lineRule="auto"/>
              <w:jc w:val="both"/>
              <w:rPr>
                <w:color w:val="auto"/>
              </w:rPr>
            </w:pPr>
            <w:r w:rsidRPr="00093279">
              <w:rPr>
                <w:color w:val="auto"/>
              </w:rPr>
              <w:t>Мешочки с песком (200-250г.)</w:t>
            </w:r>
          </w:p>
        </w:tc>
        <w:tc>
          <w:tcPr>
            <w:tcW w:w="2268" w:type="dxa"/>
            <w:vAlign w:val="center"/>
          </w:tcPr>
          <w:p w14:paraId="554DB097"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16490108" w14:textId="77777777" w:rsidTr="004010E3">
        <w:tc>
          <w:tcPr>
            <w:tcW w:w="3420" w:type="dxa"/>
            <w:vMerge w:val="restart"/>
          </w:tcPr>
          <w:p w14:paraId="63579AD4" w14:textId="77777777" w:rsidR="00093279" w:rsidRPr="00093279" w:rsidRDefault="00093279" w:rsidP="006B3CEB">
            <w:pPr>
              <w:pStyle w:val="13"/>
              <w:spacing w:line="240" w:lineRule="auto"/>
              <w:jc w:val="both"/>
              <w:rPr>
                <w:color w:val="auto"/>
              </w:rPr>
            </w:pPr>
            <w:r w:rsidRPr="00093279">
              <w:rPr>
                <w:color w:val="auto"/>
              </w:rPr>
              <w:t>Инвентарь для развития физических качеств</w:t>
            </w:r>
          </w:p>
        </w:tc>
        <w:tc>
          <w:tcPr>
            <w:tcW w:w="5191" w:type="dxa"/>
            <w:vAlign w:val="center"/>
          </w:tcPr>
          <w:p w14:paraId="32DBB0ED" w14:textId="77777777" w:rsidR="00093279" w:rsidRPr="00093279" w:rsidRDefault="00093279" w:rsidP="006B3CEB">
            <w:pPr>
              <w:pStyle w:val="13"/>
              <w:spacing w:line="240" w:lineRule="auto"/>
              <w:jc w:val="both"/>
              <w:rPr>
                <w:color w:val="auto"/>
              </w:rPr>
            </w:pPr>
            <w:r w:rsidRPr="00093279">
              <w:rPr>
                <w:color w:val="auto"/>
              </w:rPr>
              <w:t>Гантели 1 кг (пара)</w:t>
            </w:r>
          </w:p>
        </w:tc>
        <w:tc>
          <w:tcPr>
            <w:tcW w:w="2268" w:type="dxa"/>
            <w:vAlign w:val="center"/>
          </w:tcPr>
          <w:p w14:paraId="311F3BE1"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156E5FBE" w14:textId="77777777" w:rsidTr="004010E3">
        <w:tc>
          <w:tcPr>
            <w:tcW w:w="3420" w:type="dxa"/>
            <w:vMerge/>
          </w:tcPr>
          <w:p w14:paraId="09B93EAA" w14:textId="77777777" w:rsidR="00093279" w:rsidRPr="00093279" w:rsidRDefault="00093279" w:rsidP="006B3CEB">
            <w:pPr>
              <w:pStyle w:val="13"/>
              <w:spacing w:line="240" w:lineRule="auto"/>
              <w:jc w:val="both"/>
              <w:rPr>
                <w:color w:val="auto"/>
              </w:rPr>
            </w:pPr>
          </w:p>
        </w:tc>
        <w:tc>
          <w:tcPr>
            <w:tcW w:w="5191" w:type="dxa"/>
            <w:vAlign w:val="center"/>
          </w:tcPr>
          <w:p w14:paraId="22A5C06C" w14:textId="77777777" w:rsidR="00093279" w:rsidRPr="00093279" w:rsidRDefault="00093279" w:rsidP="006B3CEB">
            <w:pPr>
              <w:pStyle w:val="13"/>
              <w:spacing w:line="240" w:lineRule="auto"/>
              <w:jc w:val="both"/>
              <w:rPr>
                <w:color w:val="auto"/>
              </w:rPr>
            </w:pPr>
            <w:r w:rsidRPr="00093279">
              <w:rPr>
                <w:color w:val="auto"/>
              </w:rPr>
              <w:t xml:space="preserve">Палка гимнастическая </w:t>
            </w:r>
          </w:p>
        </w:tc>
        <w:tc>
          <w:tcPr>
            <w:tcW w:w="2268" w:type="dxa"/>
            <w:vAlign w:val="center"/>
          </w:tcPr>
          <w:p w14:paraId="4BD3BFB5"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C12644A" w14:textId="77777777" w:rsidTr="004010E3">
        <w:tc>
          <w:tcPr>
            <w:tcW w:w="3420" w:type="dxa"/>
            <w:vMerge/>
          </w:tcPr>
          <w:p w14:paraId="465BBF75" w14:textId="77777777" w:rsidR="00093279" w:rsidRPr="00093279" w:rsidRDefault="00093279" w:rsidP="006B3CEB">
            <w:pPr>
              <w:pStyle w:val="13"/>
              <w:spacing w:line="240" w:lineRule="auto"/>
              <w:jc w:val="both"/>
              <w:rPr>
                <w:color w:val="auto"/>
              </w:rPr>
            </w:pPr>
          </w:p>
        </w:tc>
        <w:tc>
          <w:tcPr>
            <w:tcW w:w="5191" w:type="dxa"/>
            <w:vAlign w:val="center"/>
          </w:tcPr>
          <w:p w14:paraId="48CCD7A0" w14:textId="77777777" w:rsidR="00093279" w:rsidRPr="00093279" w:rsidRDefault="00093279" w:rsidP="006B3CEB">
            <w:pPr>
              <w:pStyle w:val="13"/>
              <w:spacing w:line="240" w:lineRule="auto"/>
              <w:jc w:val="both"/>
              <w:rPr>
                <w:color w:val="auto"/>
              </w:rPr>
            </w:pPr>
            <w:r w:rsidRPr="00093279">
              <w:rPr>
                <w:color w:val="auto"/>
              </w:rPr>
              <w:t xml:space="preserve">Каток гимнастический </w:t>
            </w:r>
          </w:p>
        </w:tc>
        <w:tc>
          <w:tcPr>
            <w:tcW w:w="2268" w:type="dxa"/>
            <w:vAlign w:val="center"/>
          </w:tcPr>
          <w:p w14:paraId="7578F315"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21F543BB" w14:textId="77777777" w:rsidTr="004010E3">
        <w:tc>
          <w:tcPr>
            <w:tcW w:w="3420" w:type="dxa"/>
            <w:vMerge/>
          </w:tcPr>
          <w:p w14:paraId="289E47DF" w14:textId="77777777" w:rsidR="00093279" w:rsidRPr="00093279" w:rsidRDefault="00093279" w:rsidP="006B3CEB">
            <w:pPr>
              <w:pStyle w:val="13"/>
              <w:spacing w:line="240" w:lineRule="auto"/>
              <w:jc w:val="both"/>
              <w:rPr>
                <w:color w:val="auto"/>
              </w:rPr>
            </w:pPr>
          </w:p>
        </w:tc>
        <w:tc>
          <w:tcPr>
            <w:tcW w:w="5191" w:type="dxa"/>
            <w:vAlign w:val="center"/>
          </w:tcPr>
          <w:p w14:paraId="5B37F972" w14:textId="77777777" w:rsidR="00093279" w:rsidRPr="00093279" w:rsidRDefault="00093279" w:rsidP="006B3CEB">
            <w:pPr>
              <w:pStyle w:val="13"/>
              <w:spacing w:line="240" w:lineRule="auto"/>
              <w:jc w:val="both"/>
              <w:rPr>
                <w:color w:val="auto"/>
              </w:rPr>
            </w:pPr>
            <w:r w:rsidRPr="00093279">
              <w:rPr>
                <w:color w:val="auto"/>
              </w:rPr>
              <w:t xml:space="preserve">Рулетки (25 и 10 м) </w:t>
            </w:r>
          </w:p>
        </w:tc>
        <w:tc>
          <w:tcPr>
            <w:tcW w:w="2268" w:type="dxa"/>
            <w:vAlign w:val="center"/>
          </w:tcPr>
          <w:p w14:paraId="0D69768A"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5433465A" w14:textId="77777777" w:rsidTr="004010E3">
        <w:tc>
          <w:tcPr>
            <w:tcW w:w="3420" w:type="dxa"/>
            <w:vMerge/>
          </w:tcPr>
          <w:p w14:paraId="59342E3B" w14:textId="77777777" w:rsidR="00093279" w:rsidRPr="00093279" w:rsidRDefault="00093279" w:rsidP="006B3CEB">
            <w:pPr>
              <w:pStyle w:val="13"/>
              <w:spacing w:line="240" w:lineRule="auto"/>
              <w:jc w:val="both"/>
              <w:rPr>
                <w:color w:val="auto"/>
              </w:rPr>
            </w:pPr>
          </w:p>
        </w:tc>
        <w:tc>
          <w:tcPr>
            <w:tcW w:w="5191" w:type="dxa"/>
            <w:vAlign w:val="center"/>
          </w:tcPr>
          <w:p w14:paraId="41DE6A58" w14:textId="77777777" w:rsidR="00093279" w:rsidRPr="00093279" w:rsidRDefault="00093279" w:rsidP="006B3CEB">
            <w:pPr>
              <w:pStyle w:val="13"/>
              <w:spacing w:line="240" w:lineRule="auto"/>
              <w:jc w:val="both"/>
              <w:rPr>
                <w:color w:val="auto"/>
              </w:rPr>
            </w:pPr>
            <w:r w:rsidRPr="00093279">
              <w:rPr>
                <w:color w:val="auto"/>
              </w:rPr>
              <w:t xml:space="preserve">Свистки судейские </w:t>
            </w:r>
          </w:p>
        </w:tc>
        <w:tc>
          <w:tcPr>
            <w:tcW w:w="2268" w:type="dxa"/>
            <w:vAlign w:val="center"/>
          </w:tcPr>
          <w:p w14:paraId="0CA294CD"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7424C469" w14:textId="77777777" w:rsidTr="004010E3">
        <w:tc>
          <w:tcPr>
            <w:tcW w:w="3420" w:type="dxa"/>
            <w:vMerge/>
          </w:tcPr>
          <w:p w14:paraId="4E1EC848" w14:textId="77777777" w:rsidR="00093279" w:rsidRPr="00093279" w:rsidRDefault="00093279" w:rsidP="006B3CEB">
            <w:pPr>
              <w:pStyle w:val="13"/>
              <w:spacing w:line="240" w:lineRule="auto"/>
              <w:jc w:val="both"/>
              <w:rPr>
                <w:color w:val="auto"/>
              </w:rPr>
            </w:pPr>
          </w:p>
        </w:tc>
        <w:tc>
          <w:tcPr>
            <w:tcW w:w="5191" w:type="dxa"/>
            <w:vAlign w:val="center"/>
          </w:tcPr>
          <w:p w14:paraId="0DF646FA" w14:textId="77777777" w:rsidR="00093279" w:rsidRPr="00093279" w:rsidRDefault="00093279" w:rsidP="006B3CEB">
            <w:pPr>
              <w:pStyle w:val="13"/>
              <w:spacing w:line="240" w:lineRule="auto"/>
              <w:jc w:val="both"/>
              <w:rPr>
                <w:color w:val="auto"/>
              </w:rPr>
            </w:pPr>
            <w:r w:rsidRPr="00093279">
              <w:rPr>
                <w:color w:val="auto"/>
              </w:rPr>
              <w:t xml:space="preserve">Секундомеры </w:t>
            </w:r>
          </w:p>
        </w:tc>
        <w:tc>
          <w:tcPr>
            <w:tcW w:w="2268" w:type="dxa"/>
            <w:vAlign w:val="center"/>
          </w:tcPr>
          <w:p w14:paraId="3C0DAFF9"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0DF2C3B1" w14:textId="77777777" w:rsidTr="004010E3">
        <w:tc>
          <w:tcPr>
            <w:tcW w:w="3420" w:type="dxa"/>
          </w:tcPr>
          <w:p w14:paraId="418FF1FF" w14:textId="77777777" w:rsidR="00093279" w:rsidRPr="00093279" w:rsidRDefault="00093279" w:rsidP="006B3CEB">
            <w:pPr>
              <w:pStyle w:val="13"/>
              <w:spacing w:line="240" w:lineRule="auto"/>
              <w:jc w:val="both"/>
              <w:rPr>
                <w:color w:val="auto"/>
              </w:rPr>
            </w:pPr>
            <w:r w:rsidRPr="00093279">
              <w:rPr>
                <w:color w:val="auto"/>
              </w:rPr>
              <w:t xml:space="preserve">Оборудование для контроля и оценки действий </w:t>
            </w:r>
          </w:p>
        </w:tc>
        <w:tc>
          <w:tcPr>
            <w:tcW w:w="5191" w:type="dxa"/>
            <w:vAlign w:val="center"/>
          </w:tcPr>
          <w:p w14:paraId="4A43953C" w14:textId="77777777" w:rsidR="00093279" w:rsidRPr="00093279" w:rsidRDefault="00093279" w:rsidP="006B3CEB">
            <w:pPr>
              <w:pStyle w:val="13"/>
              <w:spacing w:line="240" w:lineRule="auto"/>
              <w:jc w:val="both"/>
              <w:rPr>
                <w:color w:val="auto"/>
              </w:rPr>
            </w:pPr>
            <w:r w:rsidRPr="00093279">
              <w:rPr>
                <w:color w:val="auto"/>
              </w:rPr>
              <w:t xml:space="preserve">Устройство для подъема флага </w:t>
            </w:r>
          </w:p>
        </w:tc>
        <w:tc>
          <w:tcPr>
            <w:tcW w:w="2268" w:type="dxa"/>
            <w:vAlign w:val="center"/>
          </w:tcPr>
          <w:p w14:paraId="1DC0F138"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01D7F82C" w14:textId="77777777" w:rsidTr="004010E3">
        <w:tc>
          <w:tcPr>
            <w:tcW w:w="3420" w:type="dxa"/>
            <w:vMerge w:val="restart"/>
          </w:tcPr>
          <w:p w14:paraId="354A28AE" w14:textId="77777777" w:rsidR="00093279" w:rsidRPr="00093279" w:rsidRDefault="00093279" w:rsidP="006B3CEB">
            <w:pPr>
              <w:pStyle w:val="13"/>
              <w:spacing w:line="240" w:lineRule="auto"/>
              <w:jc w:val="both"/>
              <w:rPr>
                <w:color w:val="auto"/>
              </w:rPr>
            </w:pPr>
            <w:r w:rsidRPr="00093279">
              <w:rPr>
                <w:color w:val="auto"/>
              </w:rPr>
              <w:t>Комплект для занятий гимнастикой</w:t>
            </w:r>
          </w:p>
        </w:tc>
        <w:tc>
          <w:tcPr>
            <w:tcW w:w="5191" w:type="dxa"/>
            <w:vAlign w:val="center"/>
          </w:tcPr>
          <w:p w14:paraId="79076AB5" w14:textId="77777777" w:rsidR="00093279" w:rsidRPr="00093279" w:rsidRDefault="00093279" w:rsidP="006B3CEB">
            <w:pPr>
              <w:pStyle w:val="13"/>
              <w:spacing w:line="240" w:lineRule="auto"/>
              <w:jc w:val="both"/>
              <w:rPr>
                <w:color w:val="auto"/>
              </w:rPr>
            </w:pPr>
            <w:r w:rsidRPr="00093279">
              <w:rPr>
                <w:color w:val="auto"/>
              </w:rPr>
              <w:t xml:space="preserve">Комплект школьный для прыжков в высоту </w:t>
            </w:r>
          </w:p>
        </w:tc>
        <w:tc>
          <w:tcPr>
            <w:tcW w:w="2268" w:type="dxa"/>
            <w:vAlign w:val="center"/>
          </w:tcPr>
          <w:p w14:paraId="2C95973E"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62ABE97F" w14:textId="77777777" w:rsidTr="004010E3">
        <w:tc>
          <w:tcPr>
            <w:tcW w:w="3420" w:type="dxa"/>
            <w:vMerge/>
          </w:tcPr>
          <w:p w14:paraId="555870DF" w14:textId="77777777" w:rsidR="00093279" w:rsidRPr="00093279" w:rsidRDefault="00093279" w:rsidP="006B3CEB">
            <w:pPr>
              <w:pStyle w:val="13"/>
              <w:spacing w:line="240" w:lineRule="auto"/>
              <w:jc w:val="both"/>
              <w:rPr>
                <w:color w:val="auto"/>
              </w:rPr>
            </w:pPr>
          </w:p>
        </w:tc>
        <w:tc>
          <w:tcPr>
            <w:tcW w:w="5191" w:type="dxa"/>
            <w:vAlign w:val="center"/>
          </w:tcPr>
          <w:p w14:paraId="3CEF0064" w14:textId="77777777" w:rsidR="00093279" w:rsidRPr="00093279" w:rsidRDefault="00093279" w:rsidP="006B3CEB">
            <w:pPr>
              <w:pStyle w:val="13"/>
              <w:spacing w:line="240" w:lineRule="auto"/>
              <w:jc w:val="both"/>
              <w:rPr>
                <w:color w:val="auto"/>
              </w:rPr>
            </w:pPr>
            <w:r w:rsidRPr="00093279">
              <w:rPr>
                <w:color w:val="auto"/>
              </w:rPr>
              <w:t xml:space="preserve">Жерди гимнастических брусьев школьных </w:t>
            </w:r>
          </w:p>
        </w:tc>
        <w:tc>
          <w:tcPr>
            <w:tcW w:w="2268" w:type="dxa"/>
            <w:vAlign w:val="center"/>
          </w:tcPr>
          <w:p w14:paraId="37EEE3F4" w14:textId="77777777" w:rsidR="00093279" w:rsidRPr="00093279" w:rsidRDefault="00093279" w:rsidP="006B3CEB">
            <w:pPr>
              <w:pStyle w:val="13"/>
              <w:spacing w:line="240" w:lineRule="auto"/>
              <w:jc w:val="both"/>
              <w:rPr>
                <w:color w:val="auto"/>
              </w:rPr>
            </w:pPr>
            <w:r w:rsidRPr="00093279">
              <w:rPr>
                <w:color w:val="auto"/>
              </w:rPr>
              <w:t> </w:t>
            </w:r>
          </w:p>
        </w:tc>
      </w:tr>
      <w:tr w:rsidR="00093279" w:rsidRPr="00093279" w14:paraId="1079E5AD" w14:textId="77777777" w:rsidTr="004010E3">
        <w:tc>
          <w:tcPr>
            <w:tcW w:w="3420" w:type="dxa"/>
            <w:vMerge/>
          </w:tcPr>
          <w:p w14:paraId="78298F84" w14:textId="77777777" w:rsidR="00093279" w:rsidRPr="00093279" w:rsidRDefault="00093279" w:rsidP="006B3CEB">
            <w:pPr>
              <w:pStyle w:val="13"/>
              <w:spacing w:line="240" w:lineRule="auto"/>
              <w:jc w:val="both"/>
              <w:rPr>
                <w:color w:val="auto"/>
              </w:rPr>
            </w:pPr>
          </w:p>
        </w:tc>
        <w:tc>
          <w:tcPr>
            <w:tcW w:w="5191" w:type="dxa"/>
            <w:vAlign w:val="center"/>
          </w:tcPr>
          <w:p w14:paraId="6D73A7BF" w14:textId="77777777" w:rsidR="00093279" w:rsidRPr="00093279" w:rsidRDefault="00093279" w:rsidP="006B3CEB">
            <w:pPr>
              <w:pStyle w:val="13"/>
              <w:spacing w:line="240" w:lineRule="auto"/>
              <w:jc w:val="both"/>
              <w:rPr>
                <w:color w:val="auto"/>
              </w:rPr>
            </w:pPr>
            <w:r w:rsidRPr="00093279">
              <w:rPr>
                <w:color w:val="auto"/>
              </w:rPr>
              <w:t xml:space="preserve">- разновысокие </w:t>
            </w:r>
          </w:p>
        </w:tc>
        <w:tc>
          <w:tcPr>
            <w:tcW w:w="2268" w:type="dxa"/>
            <w:vAlign w:val="center"/>
          </w:tcPr>
          <w:p w14:paraId="08F740B4" w14:textId="77777777" w:rsidR="00093279" w:rsidRPr="00093279" w:rsidRDefault="00093279" w:rsidP="006B3CEB">
            <w:pPr>
              <w:pStyle w:val="13"/>
              <w:spacing w:line="240" w:lineRule="auto"/>
              <w:jc w:val="both"/>
              <w:rPr>
                <w:color w:val="auto"/>
              </w:rPr>
            </w:pPr>
            <w:r w:rsidRPr="00093279">
              <w:rPr>
                <w:color w:val="auto"/>
              </w:rPr>
              <w:t xml:space="preserve">1 пара </w:t>
            </w:r>
          </w:p>
        </w:tc>
      </w:tr>
      <w:tr w:rsidR="00093279" w:rsidRPr="00093279" w14:paraId="009B3E85" w14:textId="77777777" w:rsidTr="004010E3">
        <w:tc>
          <w:tcPr>
            <w:tcW w:w="3420" w:type="dxa"/>
            <w:vMerge/>
          </w:tcPr>
          <w:p w14:paraId="2F6CDEBD" w14:textId="77777777" w:rsidR="00093279" w:rsidRPr="00093279" w:rsidRDefault="00093279" w:rsidP="006B3CEB">
            <w:pPr>
              <w:pStyle w:val="13"/>
              <w:spacing w:line="240" w:lineRule="auto"/>
              <w:jc w:val="both"/>
              <w:rPr>
                <w:color w:val="auto"/>
              </w:rPr>
            </w:pPr>
          </w:p>
        </w:tc>
        <w:tc>
          <w:tcPr>
            <w:tcW w:w="5191" w:type="dxa"/>
            <w:vAlign w:val="center"/>
          </w:tcPr>
          <w:p w14:paraId="7EA9B7AC" w14:textId="77777777" w:rsidR="00093279" w:rsidRPr="00093279" w:rsidRDefault="00093279" w:rsidP="006B3CEB">
            <w:pPr>
              <w:pStyle w:val="13"/>
              <w:spacing w:line="240" w:lineRule="auto"/>
              <w:jc w:val="both"/>
              <w:rPr>
                <w:color w:val="auto"/>
              </w:rPr>
            </w:pPr>
            <w:r w:rsidRPr="00093279">
              <w:rPr>
                <w:color w:val="auto"/>
              </w:rPr>
              <w:t xml:space="preserve">- параллельные </w:t>
            </w:r>
          </w:p>
        </w:tc>
        <w:tc>
          <w:tcPr>
            <w:tcW w:w="2268" w:type="dxa"/>
            <w:vAlign w:val="center"/>
          </w:tcPr>
          <w:p w14:paraId="4FF83878"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44A3ABAA" w14:textId="77777777" w:rsidTr="004010E3">
        <w:tc>
          <w:tcPr>
            <w:tcW w:w="3420" w:type="dxa"/>
            <w:vMerge/>
          </w:tcPr>
          <w:p w14:paraId="5EBA2F82" w14:textId="77777777" w:rsidR="00093279" w:rsidRPr="00093279" w:rsidRDefault="00093279" w:rsidP="006B3CEB">
            <w:pPr>
              <w:pStyle w:val="13"/>
              <w:spacing w:line="240" w:lineRule="auto"/>
              <w:jc w:val="both"/>
              <w:rPr>
                <w:color w:val="auto"/>
              </w:rPr>
            </w:pPr>
          </w:p>
        </w:tc>
        <w:tc>
          <w:tcPr>
            <w:tcW w:w="5191" w:type="dxa"/>
            <w:vAlign w:val="center"/>
          </w:tcPr>
          <w:p w14:paraId="27BD7B1A" w14:textId="77777777" w:rsidR="00093279" w:rsidRPr="00093279" w:rsidRDefault="00093279" w:rsidP="006B3CEB">
            <w:pPr>
              <w:pStyle w:val="13"/>
              <w:spacing w:line="240" w:lineRule="auto"/>
              <w:jc w:val="both"/>
              <w:rPr>
                <w:color w:val="auto"/>
              </w:rPr>
            </w:pPr>
            <w:r w:rsidRPr="00093279">
              <w:rPr>
                <w:color w:val="auto"/>
              </w:rPr>
              <w:t>Корпусы коня гимнастического школьного</w:t>
            </w:r>
          </w:p>
        </w:tc>
        <w:tc>
          <w:tcPr>
            <w:tcW w:w="2268" w:type="dxa"/>
            <w:vAlign w:val="center"/>
          </w:tcPr>
          <w:p w14:paraId="2B285077"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7269A5E5" w14:textId="77777777" w:rsidTr="004010E3">
        <w:tc>
          <w:tcPr>
            <w:tcW w:w="3420" w:type="dxa"/>
            <w:vMerge/>
          </w:tcPr>
          <w:p w14:paraId="55FD68B5" w14:textId="77777777" w:rsidR="00093279" w:rsidRPr="00093279" w:rsidRDefault="00093279" w:rsidP="006B3CEB">
            <w:pPr>
              <w:pStyle w:val="13"/>
              <w:spacing w:line="240" w:lineRule="auto"/>
              <w:jc w:val="both"/>
              <w:rPr>
                <w:color w:val="auto"/>
              </w:rPr>
            </w:pPr>
          </w:p>
        </w:tc>
        <w:tc>
          <w:tcPr>
            <w:tcW w:w="5191" w:type="dxa"/>
            <w:vAlign w:val="center"/>
          </w:tcPr>
          <w:p w14:paraId="75A6BA52" w14:textId="77777777" w:rsidR="00093279" w:rsidRPr="00093279" w:rsidRDefault="00093279" w:rsidP="006B3CEB">
            <w:pPr>
              <w:pStyle w:val="13"/>
              <w:spacing w:line="240" w:lineRule="auto"/>
              <w:jc w:val="both"/>
              <w:rPr>
                <w:color w:val="auto"/>
              </w:rPr>
            </w:pPr>
            <w:r w:rsidRPr="00093279">
              <w:rPr>
                <w:color w:val="auto"/>
              </w:rPr>
              <w:t xml:space="preserve">Корпусы козла гимнастического школьного </w:t>
            </w:r>
          </w:p>
        </w:tc>
        <w:tc>
          <w:tcPr>
            <w:tcW w:w="2268" w:type="dxa"/>
            <w:vAlign w:val="center"/>
          </w:tcPr>
          <w:p w14:paraId="1846E270"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E2378A0" w14:textId="77777777" w:rsidTr="004010E3">
        <w:tc>
          <w:tcPr>
            <w:tcW w:w="3420" w:type="dxa"/>
            <w:vMerge/>
          </w:tcPr>
          <w:p w14:paraId="5A0E3FC5" w14:textId="77777777" w:rsidR="00093279" w:rsidRPr="00093279" w:rsidRDefault="00093279" w:rsidP="006B3CEB">
            <w:pPr>
              <w:pStyle w:val="13"/>
              <w:spacing w:line="240" w:lineRule="auto"/>
              <w:jc w:val="both"/>
              <w:rPr>
                <w:color w:val="auto"/>
              </w:rPr>
            </w:pPr>
          </w:p>
        </w:tc>
        <w:tc>
          <w:tcPr>
            <w:tcW w:w="5191" w:type="dxa"/>
            <w:vAlign w:val="center"/>
          </w:tcPr>
          <w:p w14:paraId="6FB152E3" w14:textId="77777777" w:rsidR="00093279" w:rsidRPr="00093279" w:rsidRDefault="00093279" w:rsidP="006B3CEB">
            <w:pPr>
              <w:pStyle w:val="13"/>
              <w:spacing w:line="240" w:lineRule="auto"/>
              <w:jc w:val="both"/>
              <w:rPr>
                <w:color w:val="auto"/>
              </w:rPr>
            </w:pPr>
            <w:r w:rsidRPr="00093279">
              <w:rPr>
                <w:color w:val="auto"/>
              </w:rPr>
              <w:t xml:space="preserve">Корпусы бревна гимнастического школьного </w:t>
            </w:r>
          </w:p>
        </w:tc>
        <w:tc>
          <w:tcPr>
            <w:tcW w:w="2268" w:type="dxa"/>
            <w:vAlign w:val="center"/>
          </w:tcPr>
          <w:p w14:paraId="00C5C501" w14:textId="77777777" w:rsidR="00093279" w:rsidRPr="00093279" w:rsidRDefault="00093279" w:rsidP="006B3CEB">
            <w:pPr>
              <w:pStyle w:val="13"/>
              <w:spacing w:line="240" w:lineRule="auto"/>
              <w:jc w:val="both"/>
              <w:rPr>
                <w:color w:val="auto"/>
              </w:rPr>
            </w:pPr>
            <w:r w:rsidRPr="00093279">
              <w:rPr>
                <w:color w:val="auto"/>
              </w:rPr>
              <w:t xml:space="preserve">1 шт. </w:t>
            </w:r>
          </w:p>
        </w:tc>
      </w:tr>
      <w:tr w:rsidR="00093279" w:rsidRPr="00093279" w14:paraId="3550DE36" w14:textId="77777777" w:rsidTr="004010E3">
        <w:tc>
          <w:tcPr>
            <w:tcW w:w="3420" w:type="dxa"/>
            <w:vMerge/>
          </w:tcPr>
          <w:p w14:paraId="71D773FB" w14:textId="77777777" w:rsidR="00093279" w:rsidRPr="00093279" w:rsidRDefault="00093279" w:rsidP="006B3CEB">
            <w:pPr>
              <w:pStyle w:val="13"/>
              <w:spacing w:line="240" w:lineRule="auto"/>
              <w:jc w:val="both"/>
              <w:rPr>
                <w:color w:val="auto"/>
              </w:rPr>
            </w:pPr>
          </w:p>
        </w:tc>
        <w:tc>
          <w:tcPr>
            <w:tcW w:w="5191" w:type="dxa"/>
            <w:vAlign w:val="center"/>
          </w:tcPr>
          <w:p w14:paraId="71895207" w14:textId="77777777" w:rsidR="00093279" w:rsidRPr="00093279" w:rsidRDefault="00093279" w:rsidP="006B3CEB">
            <w:pPr>
              <w:pStyle w:val="13"/>
              <w:spacing w:line="240" w:lineRule="auto"/>
              <w:jc w:val="both"/>
              <w:rPr>
                <w:color w:val="auto"/>
              </w:rPr>
            </w:pPr>
            <w:r w:rsidRPr="00093279">
              <w:rPr>
                <w:color w:val="auto"/>
              </w:rPr>
              <w:t xml:space="preserve">Мостики гимнастические </w:t>
            </w:r>
          </w:p>
        </w:tc>
        <w:tc>
          <w:tcPr>
            <w:tcW w:w="2268" w:type="dxa"/>
            <w:vAlign w:val="center"/>
          </w:tcPr>
          <w:p w14:paraId="3C1CBB79"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BD19D20" w14:textId="77777777" w:rsidTr="004010E3">
        <w:tc>
          <w:tcPr>
            <w:tcW w:w="3420" w:type="dxa"/>
            <w:vMerge/>
          </w:tcPr>
          <w:p w14:paraId="7A697B81" w14:textId="77777777" w:rsidR="00093279" w:rsidRPr="00093279" w:rsidRDefault="00093279" w:rsidP="006B3CEB">
            <w:pPr>
              <w:pStyle w:val="13"/>
              <w:spacing w:line="240" w:lineRule="auto"/>
              <w:jc w:val="both"/>
              <w:rPr>
                <w:color w:val="auto"/>
              </w:rPr>
            </w:pPr>
          </w:p>
        </w:tc>
        <w:tc>
          <w:tcPr>
            <w:tcW w:w="5191" w:type="dxa"/>
            <w:vAlign w:val="center"/>
          </w:tcPr>
          <w:p w14:paraId="3BB4056A" w14:textId="77777777" w:rsidR="00093279" w:rsidRPr="00093279" w:rsidRDefault="00093279" w:rsidP="006B3CEB">
            <w:pPr>
              <w:pStyle w:val="13"/>
              <w:spacing w:line="240" w:lineRule="auto"/>
              <w:jc w:val="both"/>
              <w:rPr>
                <w:color w:val="auto"/>
              </w:rPr>
            </w:pPr>
            <w:r w:rsidRPr="00093279">
              <w:rPr>
                <w:color w:val="auto"/>
              </w:rPr>
              <w:t xml:space="preserve">Обручи гимнастические диаметром 90-95см. </w:t>
            </w:r>
          </w:p>
        </w:tc>
        <w:tc>
          <w:tcPr>
            <w:tcW w:w="2268" w:type="dxa"/>
            <w:vAlign w:val="center"/>
          </w:tcPr>
          <w:p w14:paraId="04408F99"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5C6BC355" w14:textId="77777777" w:rsidTr="004010E3">
        <w:tc>
          <w:tcPr>
            <w:tcW w:w="3420" w:type="dxa"/>
            <w:vMerge/>
          </w:tcPr>
          <w:p w14:paraId="7385A578" w14:textId="77777777" w:rsidR="00093279" w:rsidRPr="00093279" w:rsidRDefault="00093279" w:rsidP="006B3CEB">
            <w:pPr>
              <w:pStyle w:val="13"/>
              <w:spacing w:line="240" w:lineRule="auto"/>
              <w:jc w:val="both"/>
              <w:rPr>
                <w:color w:val="auto"/>
              </w:rPr>
            </w:pPr>
          </w:p>
        </w:tc>
        <w:tc>
          <w:tcPr>
            <w:tcW w:w="5191" w:type="dxa"/>
            <w:vAlign w:val="center"/>
          </w:tcPr>
          <w:p w14:paraId="6929EC6B" w14:textId="77777777" w:rsidR="00093279" w:rsidRPr="00093279" w:rsidRDefault="00093279" w:rsidP="006B3CEB">
            <w:pPr>
              <w:pStyle w:val="13"/>
              <w:spacing w:line="240" w:lineRule="auto"/>
              <w:jc w:val="both"/>
              <w:rPr>
                <w:color w:val="auto"/>
              </w:rPr>
            </w:pPr>
            <w:r w:rsidRPr="00093279">
              <w:rPr>
                <w:color w:val="auto"/>
              </w:rPr>
              <w:t xml:space="preserve">Скакалки гимнастические </w:t>
            </w:r>
          </w:p>
        </w:tc>
        <w:tc>
          <w:tcPr>
            <w:tcW w:w="2268" w:type="dxa"/>
            <w:vAlign w:val="center"/>
          </w:tcPr>
          <w:p w14:paraId="085FC095"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40B1AD35" w14:textId="77777777" w:rsidTr="004010E3">
        <w:tc>
          <w:tcPr>
            <w:tcW w:w="3420" w:type="dxa"/>
            <w:vMerge/>
          </w:tcPr>
          <w:p w14:paraId="2D317E5A" w14:textId="77777777" w:rsidR="00093279" w:rsidRPr="00093279" w:rsidRDefault="00093279" w:rsidP="006B3CEB">
            <w:pPr>
              <w:pStyle w:val="13"/>
              <w:spacing w:line="240" w:lineRule="auto"/>
              <w:jc w:val="both"/>
              <w:rPr>
                <w:color w:val="auto"/>
              </w:rPr>
            </w:pPr>
          </w:p>
        </w:tc>
        <w:tc>
          <w:tcPr>
            <w:tcW w:w="5191" w:type="dxa"/>
            <w:vAlign w:val="center"/>
          </w:tcPr>
          <w:p w14:paraId="5EC920CE" w14:textId="77777777" w:rsidR="00093279" w:rsidRPr="00093279" w:rsidRDefault="00093279" w:rsidP="006B3CEB">
            <w:pPr>
              <w:pStyle w:val="13"/>
              <w:spacing w:line="240" w:lineRule="auto"/>
              <w:jc w:val="both"/>
              <w:rPr>
                <w:color w:val="auto"/>
              </w:rPr>
            </w:pPr>
            <w:r w:rsidRPr="00093279">
              <w:rPr>
                <w:color w:val="auto"/>
              </w:rPr>
              <w:t>Бревно гимнастическое (универсальное)</w:t>
            </w:r>
          </w:p>
        </w:tc>
        <w:tc>
          <w:tcPr>
            <w:tcW w:w="2268" w:type="dxa"/>
            <w:vAlign w:val="center"/>
          </w:tcPr>
          <w:p w14:paraId="64FC5E11"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B71EA6E" w14:textId="77777777" w:rsidTr="004010E3">
        <w:tc>
          <w:tcPr>
            <w:tcW w:w="3420" w:type="dxa"/>
            <w:vMerge/>
          </w:tcPr>
          <w:p w14:paraId="7B4EADD5" w14:textId="77777777" w:rsidR="00093279" w:rsidRPr="00093279" w:rsidRDefault="00093279" w:rsidP="006B3CEB">
            <w:pPr>
              <w:pStyle w:val="13"/>
              <w:spacing w:line="240" w:lineRule="auto"/>
              <w:jc w:val="both"/>
              <w:rPr>
                <w:color w:val="auto"/>
              </w:rPr>
            </w:pPr>
          </w:p>
        </w:tc>
        <w:tc>
          <w:tcPr>
            <w:tcW w:w="5191" w:type="dxa"/>
            <w:vAlign w:val="center"/>
          </w:tcPr>
          <w:p w14:paraId="146FAD95" w14:textId="77777777" w:rsidR="00093279" w:rsidRPr="00093279" w:rsidRDefault="00093279" w:rsidP="006B3CEB">
            <w:pPr>
              <w:pStyle w:val="13"/>
              <w:spacing w:line="240" w:lineRule="auto"/>
              <w:jc w:val="both"/>
              <w:rPr>
                <w:color w:val="auto"/>
              </w:rPr>
            </w:pPr>
            <w:r w:rsidRPr="00093279">
              <w:rPr>
                <w:color w:val="auto"/>
              </w:rPr>
              <w:t>Помост для поднятия тяжестей</w:t>
            </w:r>
          </w:p>
        </w:tc>
        <w:tc>
          <w:tcPr>
            <w:tcW w:w="2268" w:type="dxa"/>
            <w:vAlign w:val="center"/>
          </w:tcPr>
          <w:p w14:paraId="1B62E182"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DFCDB61" w14:textId="77777777" w:rsidTr="004010E3">
        <w:tc>
          <w:tcPr>
            <w:tcW w:w="3420" w:type="dxa"/>
            <w:vMerge/>
          </w:tcPr>
          <w:p w14:paraId="1C3B4C43" w14:textId="77777777" w:rsidR="00093279" w:rsidRPr="00093279" w:rsidRDefault="00093279" w:rsidP="006B3CEB">
            <w:pPr>
              <w:pStyle w:val="13"/>
              <w:spacing w:line="240" w:lineRule="auto"/>
              <w:jc w:val="both"/>
              <w:rPr>
                <w:color w:val="auto"/>
              </w:rPr>
            </w:pPr>
          </w:p>
        </w:tc>
        <w:tc>
          <w:tcPr>
            <w:tcW w:w="5191" w:type="dxa"/>
            <w:vAlign w:val="center"/>
          </w:tcPr>
          <w:p w14:paraId="29E97910" w14:textId="77777777" w:rsidR="00093279" w:rsidRPr="00093279" w:rsidRDefault="00093279" w:rsidP="006B3CEB">
            <w:pPr>
              <w:pStyle w:val="13"/>
              <w:spacing w:line="240" w:lineRule="auto"/>
              <w:jc w:val="both"/>
              <w:rPr>
                <w:color w:val="auto"/>
              </w:rPr>
            </w:pPr>
            <w:r w:rsidRPr="00093279">
              <w:rPr>
                <w:color w:val="auto"/>
              </w:rPr>
              <w:t>Гири весом 16 кг.</w:t>
            </w:r>
          </w:p>
        </w:tc>
        <w:tc>
          <w:tcPr>
            <w:tcW w:w="2268" w:type="dxa"/>
            <w:vAlign w:val="center"/>
          </w:tcPr>
          <w:p w14:paraId="7CD622AA"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15913E79" w14:textId="77777777" w:rsidTr="004010E3">
        <w:tc>
          <w:tcPr>
            <w:tcW w:w="3420" w:type="dxa"/>
            <w:vMerge/>
          </w:tcPr>
          <w:p w14:paraId="2878E963" w14:textId="77777777" w:rsidR="00093279" w:rsidRPr="00093279" w:rsidRDefault="00093279" w:rsidP="006B3CEB">
            <w:pPr>
              <w:pStyle w:val="13"/>
              <w:spacing w:line="240" w:lineRule="auto"/>
              <w:jc w:val="both"/>
              <w:rPr>
                <w:color w:val="auto"/>
              </w:rPr>
            </w:pPr>
          </w:p>
        </w:tc>
        <w:tc>
          <w:tcPr>
            <w:tcW w:w="5191" w:type="dxa"/>
            <w:vAlign w:val="center"/>
          </w:tcPr>
          <w:p w14:paraId="419E49F1" w14:textId="77777777" w:rsidR="00093279" w:rsidRPr="00093279" w:rsidRDefault="00093279" w:rsidP="006B3CEB">
            <w:pPr>
              <w:pStyle w:val="13"/>
              <w:spacing w:line="240" w:lineRule="auto"/>
              <w:jc w:val="both"/>
              <w:rPr>
                <w:color w:val="auto"/>
              </w:rPr>
            </w:pPr>
            <w:r w:rsidRPr="00093279">
              <w:rPr>
                <w:color w:val="auto"/>
              </w:rPr>
              <w:t>Гантели простые 1,2,3 кг.</w:t>
            </w:r>
          </w:p>
        </w:tc>
        <w:tc>
          <w:tcPr>
            <w:tcW w:w="2268" w:type="dxa"/>
            <w:vAlign w:val="center"/>
          </w:tcPr>
          <w:p w14:paraId="70876742"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3975E7AE" w14:textId="77777777" w:rsidTr="004010E3">
        <w:trPr>
          <w:trHeight w:val="156"/>
        </w:trPr>
        <w:tc>
          <w:tcPr>
            <w:tcW w:w="3420" w:type="dxa"/>
            <w:vMerge/>
          </w:tcPr>
          <w:p w14:paraId="0016663A" w14:textId="77777777" w:rsidR="00093279" w:rsidRPr="00093279" w:rsidRDefault="00093279" w:rsidP="006B3CEB">
            <w:pPr>
              <w:pStyle w:val="13"/>
              <w:spacing w:line="240" w:lineRule="auto"/>
              <w:jc w:val="both"/>
              <w:rPr>
                <w:color w:val="auto"/>
              </w:rPr>
            </w:pPr>
          </w:p>
        </w:tc>
        <w:tc>
          <w:tcPr>
            <w:tcW w:w="5191" w:type="dxa"/>
            <w:vAlign w:val="center"/>
          </w:tcPr>
          <w:p w14:paraId="765C705F" w14:textId="77777777" w:rsidR="00093279" w:rsidRPr="00093279" w:rsidRDefault="00093279" w:rsidP="006B3CEB">
            <w:pPr>
              <w:pStyle w:val="13"/>
              <w:spacing w:line="240" w:lineRule="auto"/>
              <w:jc w:val="both"/>
              <w:rPr>
                <w:color w:val="auto"/>
              </w:rPr>
            </w:pPr>
            <w:r w:rsidRPr="00093279">
              <w:rPr>
                <w:color w:val="auto"/>
              </w:rPr>
              <w:t>Кольца гимнастические</w:t>
            </w:r>
          </w:p>
        </w:tc>
        <w:tc>
          <w:tcPr>
            <w:tcW w:w="2268" w:type="dxa"/>
            <w:vAlign w:val="center"/>
          </w:tcPr>
          <w:p w14:paraId="534FDA48" w14:textId="77777777" w:rsidR="00093279" w:rsidRPr="00093279" w:rsidRDefault="00093279" w:rsidP="006B3CEB">
            <w:pPr>
              <w:pStyle w:val="13"/>
              <w:spacing w:line="240" w:lineRule="auto"/>
              <w:jc w:val="both"/>
              <w:rPr>
                <w:color w:val="auto"/>
              </w:rPr>
            </w:pPr>
            <w:r w:rsidRPr="00093279">
              <w:rPr>
                <w:color w:val="auto"/>
              </w:rPr>
              <w:t>1 пара</w:t>
            </w:r>
          </w:p>
        </w:tc>
      </w:tr>
      <w:tr w:rsidR="00093279" w:rsidRPr="00093279" w14:paraId="77786DE3" w14:textId="77777777" w:rsidTr="004010E3">
        <w:tc>
          <w:tcPr>
            <w:tcW w:w="3420" w:type="dxa"/>
            <w:vMerge w:val="restart"/>
          </w:tcPr>
          <w:p w14:paraId="7B45CAC9" w14:textId="77777777" w:rsidR="00093279" w:rsidRPr="00093279" w:rsidRDefault="00093279" w:rsidP="006B3CEB">
            <w:pPr>
              <w:pStyle w:val="13"/>
              <w:spacing w:line="240" w:lineRule="auto"/>
              <w:jc w:val="both"/>
              <w:rPr>
                <w:color w:val="auto"/>
              </w:rPr>
            </w:pPr>
            <w:r w:rsidRPr="00093279">
              <w:rPr>
                <w:color w:val="auto"/>
              </w:rPr>
              <w:t>Комплект для занятий легкой атлетикой</w:t>
            </w:r>
          </w:p>
          <w:p w14:paraId="3F817349" w14:textId="77777777" w:rsidR="00093279" w:rsidRPr="00093279" w:rsidRDefault="00093279" w:rsidP="006B3CEB">
            <w:pPr>
              <w:pStyle w:val="13"/>
              <w:spacing w:line="240" w:lineRule="auto"/>
              <w:jc w:val="both"/>
              <w:rPr>
                <w:color w:val="auto"/>
              </w:rPr>
            </w:pPr>
          </w:p>
        </w:tc>
        <w:tc>
          <w:tcPr>
            <w:tcW w:w="5191" w:type="dxa"/>
            <w:vAlign w:val="center"/>
          </w:tcPr>
          <w:p w14:paraId="64309182" w14:textId="77777777" w:rsidR="00093279" w:rsidRPr="00093279" w:rsidRDefault="00093279" w:rsidP="006B3CEB">
            <w:pPr>
              <w:pStyle w:val="13"/>
              <w:spacing w:line="240" w:lineRule="auto"/>
              <w:jc w:val="both"/>
              <w:rPr>
                <w:color w:val="auto"/>
              </w:rPr>
            </w:pPr>
            <w:r w:rsidRPr="00093279">
              <w:rPr>
                <w:color w:val="auto"/>
              </w:rPr>
              <w:t>Эстафетные палочки</w:t>
            </w:r>
          </w:p>
        </w:tc>
        <w:tc>
          <w:tcPr>
            <w:tcW w:w="2268" w:type="dxa"/>
            <w:vAlign w:val="center"/>
          </w:tcPr>
          <w:p w14:paraId="364B07D6"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122E4E79" w14:textId="77777777" w:rsidTr="004010E3">
        <w:tc>
          <w:tcPr>
            <w:tcW w:w="3420" w:type="dxa"/>
            <w:vMerge/>
          </w:tcPr>
          <w:p w14:paraId="621C92CD" w14:textId="77777777" w:rsidR="00093279" w:rsidRPr="00093279" w:rsidRDefault="00093279" w:rsidP="006B3CEB">
            <w:pPr>
              <w:pStyle w:val="13"/>
              <w:spacing w:line="240" w:lineRule="auto"/>
              <w:jc w:val="both"/>
              <w:rPr>
                <w:color w:val="auto"/>
              </w:rPr>
            </w:pPr>
          </w:p>
        </w:tc>
        <w:tc>
          <w:tcPr>
            <w:tcW w:w="5191" w:type="dxa"/>
            <w:vAlign w:val="center"/>
          </w:tcPr>
          <w:p w14:paraId="7D38ADB1" w14:textId="77777777" w:rsidR="00093279" w:rsidRPr="00093279" w:rsidRDefault="00093279" w:rsidP="006B3CEB">
            <w:pPr>
              <w:pStyle w:val="13"/>
              <w:spacing w:line="240" w:lineRule="auto"/>
              <w:jc w:val="both"/>
              <w:rPr>
                <w:color w:val="auto"/>
              </w:rPr>
            </w:pPr>
            <w:r w:rsidRPr="00093279">
              <w:rPr>
                <w:color w:val="auto"/>
              </w:rPr>
              <w:t xml:space="preserve">Оборудование полосы препятствий </w:t>
            </w:r>
          </w:p>
        </w:tc>
        <w:tc>
          <w:tcPr>
            <w:tcW w:w="2268" w:type="dxa"/>
            <w:vAlign w:val="center"/>
          </w:tcPr>
          <w:p w14:paraId="026C5CBC" w14:textId="77777777" w:rsidR="00093279" w:rsidRPr="00093279" w:rsidRDefault="00093279" w:rsidP="006B3CEB">
            <w:pPr>
              <w:pStyle w:val="13"/>
              <w:spacing w:line="240" w:lineRule="auto"/>
              <w:jc w:val="both"/>
              <w:rPr>
                <w:color w:val="auto"/>
              </w:rPr>
            </w:pPr>
            <w:r w:rsidRPr="00093279">
              <w:rPr>
                <w:color w:val="auto"/>
              </w:rPr>
              <w:t xml:space="preserve">1 комп. </w:t>
            </w:r>
          </w:p>
        </w:tc>
      </w:tr>
      <w:tr w:rsidR="00093279" w:rsidRPr="00093279" w14:paraId="316C1B11" w14:textId="77777777" w:rsidTr="004010E3">
        <w:tc>
          <w:tcPr>
            <w:tcW w:w="3420" w:type="dxa"/>
            <w:vMerge/>
          </w:tcPr>
          <w:p w14:paraId="158537F3" w14:textId="77777777" w:rsidR="00093279" w:rsidRPr="00093279" w:rsidRDefault="00093279" w:rsidP="006B3CEB">
            <w:pPr>
              <w:pStyle w:val="13"/>
              <w:spacing w:line="240" w:lineRule="auto"/>
              <w:jc w:val="both"/>
              <w:rPr>
                <w:color w:val="auto"/>
              </w:rPr>
            </w:pPr>
          </w:p>
        </w:tc>
        <w:tc>
          <w:tcPr>
            <w:tcW w:w="5191" w:type="dxa"/>
            <w:vAlign w:val="center"/>
          </w:tcPr>
          <w:p w14:paraId="32C03467" w14:textId="77777777" w:rsidR="00093279" w:rsidRPr="00093279" w:rsidRDefault="00093279" w:rsidP="006B3CEB">
            <w:pPr>
              <w:pStyle w:val="13"/>
              <w:spacing w:line="240" w:lineRule="auto"/>
              <w:jc w:val="both"/>
              <w:rPr>
                <w:color w:val="auto"/>
              </w:rPr>
            </w:pPr>
            <w:r w:rsidRPr="00093279">
              <w:rPr>
                <w:color w:val="auto"/>
              </w:rPr>
              <w:t xml:space="preserve">Приспособление для установки планок </w:t>
            </w:r>
          </w:p>
        </w:tc>
        <w:tc>
          <w:tcPr>
            <w:tcW w:w="2268" w:type="dxa"/>
            <w:vAlign w:val="center"/>
          </w:tcPr>
          <w:p w14:paraId="12A72611" w14:textId="77777777" w:rsidR="00093279" w:rsidRPr="00093279" w:rsidRDefault="00093279" w:rsidP="006B3CEB">
            <w:pPr>
              <w:pStyle w:val="13"/>
              <w:spacing w:line="240" w:lineRule="auto"/>
              <w:jc w:val="both"/>
              <w:rPr>
                <w:color w:val="auto"/>
              </w:rPr>
            </w:pPr>
            <w:r w:rsidRPr="00093279">
              <w:rPr>
                <w:color w:val="auto"/>
              </w:rPr>
              <w:t xml:space="preserve">2 комп. </w:t>
            </w:r>
          </w:p>
        </w:tc>
      </w:tr>
      <w:tr w:rsidR="00093279" w:rsidRPr="00093279" w14:paraId="45E03C2A" w14:textId="77777777" w:rsidTr="004010E3">
        <w:tc>
          <w:tcPr>
            <w:tcW w:w="3420" w:type="dxa"/>
            <w:vMerge/>
          </w:tcPr>
          <w:p w14:paraId="1B571A31" w14:textId="77777777" w:rsidR="00093279" w:rsidRPr="00093279" w:rsidRDefault="00093279" w:rsidP="006B3CEB">
            <w:pPr>
              <w:pStyle w:val="13"/>
              <w:spacing w:line="240" w:lineRule="auto"/>
              <w:jc w:val="both"/>
              <w:rPr>
                <w:color w:val="auto"/>
              </w:rPr>
            </w:pPr>
          </w:p>
        </w:tc>
        <w:tc>
          <w:tcPr>
            <w:tcW w:w="5191" w:type="dxa"/>
            <w:vAlign w:val="center"/>
          </w:tcPr>
          <w:p w14:paraId="77949A6C" w14:textId="77777777" w:rsidR="00093279" w:rsidRPr="00093279" w:rsidRDefault="00093279" w:rsidP="006B3CEB">
            <w:pPr>
              <w:pStyle w:val="13"/>
              <w:spacing w:line="240" w:lineRule="auto"/>
              <w:jc w:val="both"/>
              <w:rPr>
                <w:color w:val="auto"/>
              </w:rPr>
            </w:pPr>
            <w:r w:rsidRPr="00093279">
              <w:rPr>
                <w:color w:val="auto"/>
              </w:rPr>
              <w:t xml:space="preserve">Планки для прыжков в высоту </w:t>
            </w:r>
          </w:p>
        </w:tc>
        <w:tc>
          <w:tcPr>
            <w:tcW w:w="2268" w:type="dxa"/>
            <w:vAlign w:val="center"/>
          </w:tcPr>
          <w:p w14:paraId="1AF50C29"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628C7A2" w14:textId="77777777" w:rsidTr="004010E3">
        <w:tc>
          <w:tcPr>
            <w:tcW w:w="3420" w:type="dxa"/>
            <w:vMerge/>
          </w:tcPr>
          <w:p w14:paraId="4670E4BC" w14:textId="77777777" w:rsidR="00093279" w:rsidRPr="00093279" w:rsidRDefault="00093279" w:rsidP="006B3CEB">
            <w:pPr>
              <w:pStyle w:val="13"/>
              <w:spacing w:line="240" w:lineRule="auto"/>
              <w:jc w:val="both"/>
              <w:rPr>
                <w:color w:val="auto"/>
              </w:rPr>
            </w:pPr>
          </w:p>
        </w:tc>
        <w:tc>
          <w:tcPr>
            <w:tcW w:w="5191" w:type="dxa"/>
            <w:vAlign w:val="center"/>
          </w:tcPr>
          <w:p w14:paraId="7403D317" w14:textId="77777777" w:rsidR="00093279" w:rsidRPr="00093279" w:rsidRDefault="00093279" w:rsidP="006B3CEB">
            <w:pPr>
              <w:pStyle w:val="13"/>
              <w:spacing w:line="240" w:lineRule="auto"/>
              <w:jc w:val="both"/>
              <w:rPr>
                <w:color w:val="auto"/>
              </w:rPr>
            </w:pPr>
            <w:r w:rsidRPr="00093279">
              <w:rPr>
                <w:color w:val="auto"/>
              </w:rPr>
              <w:t xml:space="preserve">Мячи для метания в цель </w:t>
            </w:r>
          </w:p>
        </w:tc>
        <w:tc>
          <w:tcPr>
            <w:tcW w:w="2268" w:type="dxa"/>
            <w:vAlign w:val="center"/>
          </w:tcPr>
          <w:p w14:paraId="51C60E8B"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28003725" w14:textId="77777777" w:rsidTr="004010E3">
        <w:tc>
          <w:tcPr>
            <w:tcW w:w="3420" w:type="dxa"/>
            <w:vMerge/>
          </w:tcPr>
          <w:p w14:paraId="557F6339" w14:textId="77777777" w:rsidR="00093279" w:rsidRPr="00093279" w:rsidRDefault="00093279" w:rsidP="006B3CEB">
            <w:pPr>
              <w:pStyle w:val="13"/>
              <w:spacing w:line="240" w:lineRule="auto"/>
              <w:jc w:val="both"/>
              <w:rPr>
                <w:color w:val="auto"/>
              </w:rPr>
            </w:pPr>
          </w:p>
        </w:tc>
        <w:tc>
          <w:tcPr>
            <w:tcW w:w="5191" w:type="dxa"/>
            <w:vAlign w:val="center"/>
          </w:tcPr>
          <w:p w14:paraId="130E6597" w14:textId="77777777" w:rsidR="00093279" w:rsidRPr="00093279" w:rsidRDefault="00093279" w:rsidP="006B3CEB">
            <w:pPr>
              <w:pStyle w:val="13"/>
              <w:spacing w:line="240" w:lineRule="auto"/>
              <w:jc w:val="both"/>
              <w:rPr>
                <w:color w:val="auto"/>
              </w:rPr>
            </w:pPr>
            <w:r w:rsidRPr="00093279">
              <w:rPr>
                <w:color w:val="auto"/>
              </w:rPr>
              <w:t xml:space="preserve">Цель для метания </w:t>
            </w:r>
          </w:p>
        </w:tc>
        <w:tc>
          <w:tcPr>
            <w:tcW w:w="2268" w:type="dxa"/>
            <w:vAlign w:val="center"/>
          </w:tcPr>
          <w:p w14:paraId="2A5C0A34" w14:textId="77777777" w:rsidR="00093279" w:rsidRPr="00093279" w:rsidRDefault="00093279" w:rsidP="006B3CEB">
            <w:pPr>
              <w:pStyle w:val="13"/>
              <w:spacing w:line="240" w:lineRule="auto"/>
              <w:jc w:val="both"/>
              <w:rPr>
                <w:color w:val="auto"/>
              </w:rPr>
            </w:pPr>
            <w:r w:rsidRPr="00093279">
              <w:rPr>
                <w:color w:val="auto"/>
              </w:rPr>
              <w:t xml:space="preserve">2 шт. </w:t>
            </w:r>
          </w:p>
        </w:tc>
      </w:tr>
      <w:tr w:rsidR="00093279" w:rsidRPr="00093279" w14:paraId="3F344D9D" w14:textId="77777777" w:rsidTr="004010E3">
        <w:tc>
          <w:tcPr>
            <w:tcW w:w="3420" w:type="dxa"/>
            <w:vMerge/>
          </w:tcPr>
          <w:p w14:paraId="2B506082" w14:textId="77777777" w:rsidR="00093279" w:rsidRPr="00093279" w:rsidRDefault="00093279" w:rsidP="006B3CEB">
            <w:pPr>
              <w:pStyle w:val="13"/>
              <w:spacing w:line="240" w:lineRule="auto"/>
              <w:jc w:val="both"/>
              <w:rPr>
                <w:color w:val="auto"/>
              </w:rPr>
            </w:pPr>
          </w:p>
        </w:tc>
        <w:tc>
          <w:tcPr>
            <w:tcW w:w="5191" w:type="dxa"/>
          </w:tcPr>
          <w:p w14:paraId="45931B71" w14:textId="77777777" w:rsidR="00093279" w:rsidRPr="00093279" w:rsidRDefault="00093279" w:rsidP="006B3CEB">
            <w:pPr>
              <w:pStyle w:val="13"/>
              <w:spacing w:line="240" w:lineRule="auto"/>
              <w:jc w:val="both"/>
              <w:rPr>
                <w:color w:val="auto"/>
              </w:rPr>
            </w:pPr>
            <w:r w:rsidRPr="00093279">
              <w:rPr>
                <w:color w:val="auto"/>
              </w:rPr>
              <w:t>Мячи малые (теннисные, хоккейные)</w:t>
            </w:r>
          </w:p>
        </w:tc>
        <w:tc>
          <w:tcPr>
            <w:tcW w:w="2268" w:type="dxa"/>
            <w:vAlign w:val="center"/>
          </w:tcPr>
          <w:p w14:paraId="37908B14"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426D5215" w14:textId="77777777" w:rsidTr="004010E3">
        <w:tc>
          <w:tcPr>
            <w:tcW w:w="3420" w:type="dxa"/>
            <w:vMerge/>
          </w:tcPr>
          <w:p w14:paraId="54926796" w14:textId="77777777" w:rsidR="00093279" w:rsidRPr="00093279" w:rsidRDefault="00093279" w:rsidP="006B3CEB">
            <w:pPr>
              <w:pStyle w:val="13"/>
              <w:spacing w:line="240" w:lineRule="auto"/>
              <w:jc w:val="both"/>
              <w:rPr>
                <w:color w:val="auto"/>
              </w:rPr>
            </w:pPr>
          </w:p>
        </w:tc>
        <w:tc>
          <w:tcPr>
            <w:tcW w:w="5191" w:type="dxa"/>
          </w:tcPr>
          <w:p w14:paraId="0F9CC062" w14:textId="77777777" w:rsidR="00093279" w:rsidRPr="00093279" w:rsidRDefault="00093279" w:rsidP="006B3CEB">
            <w:pPr>
              <w:pStyle w:val="13"/>
              <w:spacing w:line="240" w:lineRule="auto"/>
              <w:jc w:val="both"/>
              <w:rPr>
                <w:color w:val="auto"/>
              </w:rPr>
            </w:pPr>
            <w:r w:rsidRPr="00093279">
              <w:rPr>
                <w:color w:val="auto"/>
              </w:rPr>
              <w:t>Мячи малые резиновые</w:t>
            </w:r>
          </w:p>
        </w:tc>
        <w:tc>
          <w:tcPr>
            <w:tcW w:w="2268" w:type="dxa"/>
          </w:tcPr>
          <w:p w14:paraId="0B8D2FBE" w14:textId="77777777" w:rsidR="00093279" w:rsidRPr="00093279" w:rsidRDefault="00093279" w:rsidP="006B3CEB">
            <w:pPr>
              <w:pStyle w:val="13"/>
              <w:spacing w:line="240" w:lineRule="auto"/>
              <w:jc w:val="both"/>
              <w:rPr>
                <w:color w:val="auto"/>
              </w:rPr>
            </w:pPr>
            <w:r w:rsidRPr="00093279">
              <w:rPr>
                <w:color w:val="auto"/>
              </w:rPr>
              <w:t>1на 2чел.</w:t>
            </w:r>
          </w:p>
        </w:tc>
      </w:tr>
      <w:tr w:rsidR="00093279" w:rsidRPr="00093279" w14:paraId="6BE52994" w14:textId="77777777" w:rsidTr="004010E3">
        <w:tc>
          <w:tcPr>
            <w:tcW w:w="3420" w:type="dxa"/>
            <w:vMerge/>
          </w:tcPr>
          <w:p w14:paraId="76F2C319" w14:textId="77777777" w:rsidR="00093279" w:rsidRPr="00093279" w:rsidRDefault="00093279" w:rsidP="006B3CEB">
            <w:pPr>
              <w:pStyle w:val="13"/>
              <w:spacing w:line="240" w:lineRule="auto"/>
              <w:jc w:val="both"/>
              <w:rPr>
                <w:color w:val="auto"/>
              </w:rPr>
            </w:pPr>
          </w:p>
        </w:tc>
        <w:tc>
          <w:tcPr>
            <w:tcW w:w="5191" w:type="dxa"/>
          </w:tcPr>
          <w:p w14:paraId="5A337D42" w14:textId="77777777" w:rsidR="00093279" w:rsidRPr="00093279" w:rsidRDefault="00093279" w:rsidP="006B3CEB">
            <w:pPr>
              <w:pStyle w:val="13"/>
              <w:spacing w:line="240" w:lineRule="auto"/>
              <w:jc w:val="both"/>
              <w:rPr>
                <w:color w:val="auto"/>
              </w:rPr>
            </w:pPr>
            <w:r w:rsidRPr="00093279">
              <w:rPr>
                <w:color w:val="auto"/>
              </w:rPr>
              <w:t>Стойки для прыжков</w:t>
            </w:r>
          </w:p>
        </w:tc>
        <w:tc>
          <w:tcPr>
            <w:tcW w:w="2268" w:type="dxa"/>
          </w:tcPr>
          <w:p w14:paraId="04592B77"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467EFE95" w14:textId="77777777" w:rsidTr="004010E3">
        <w:tc>
          <w:tcPr>
            <w:tcW w:w="3420" w:type="dxa"/>
            <w:vMerge/>
          </w:tcPr>
          <w:p w14:paraId="5178F931" w14:textId="77777777" w:rsidR="00093279" w:rsidRPr="00093279" w:rsidRDefault="00093279" w:rsidP="006B3CEB">
            <w:pPr>
              <w:pStyle w:val="13"/>
              <w:spacing w:line="240" w:lineRule="auto"/>
              <w:jc w:val="both"/>
              <w:rPr>
                <w:color w:val="auto"/>
              </w:rPr>
            </w:pPr>
          </w:p>
        </w:tc>
        <w:tc>
          <w:tcPr>
            <w:tcW w:w="5191" w:type="dxa"/>
          </w:tcPr>
          <w:p w14:paraId="28FCB255" w14:textId="77777777" w:rsidR="00093279" w:rsidRPr="00093279" w:rsidRDefault="00093279" w:rsidP="006B3CEB">
            <w:pPr>
              <w:pStyle w:val="13"/>
              <w:spacing w:line="240" w:lineRule="auto"/>
              <w:jc w:val="both"/>
              <w:rPr>
                <w:color w:val="auto"/>
              </w:rPr>
            </w:pPr>
            <w:r w:rsidRPr="00093279">
              <w:rPr>
                <w:color w:val="auto"/>
              </w:rPr>
              <w:t>Флажки разные</w:t>
            </w:r>
          </w:p>
        </w:tc>
        <w:tc>
          <w:tcPr>
            <w:tcW w:w="2268" w:type="dxa"/>
          </w:tcPr>
          <w:p w14:paraId="01521F14" w14:textId="77777777" w:rsidR="00093279" w:rsidRPr="00093279" w:rsidRDefault="00093279" w:rsidP="006B3CEB">
            <w:pPr>
              <w:pStyle w:val="13"/>
              <w:spacing w:line="240" w:lineRule="auto"/>
              <w:jc w:val="both"/>
              <w:rPr>
                <w:color w:val="auto"/>
              </w:rPr>
            </w:pPr>
            <w:r w:rsidRPr="00093279">
              <w:rPr>
                <w:color w:val="auto"/>
              </w:rPr>
              <w:t>40 шт.</w:t>
            </w:r>
          </w:p>
        </w:tc>
      </w:tr>
      <w:tr w:rsidR="00093279" w:rsidRPr="00093279" w14:paraId="1FD2EFA1" w14:textId="77777777" w:rsidTr="004010E3">
        <w:tc>
          <w:tcPr>
            <w:tcW w:w="3420" w:type="dxa"/>
            <w:vMerge/>
          </w:tcPr>
          <w:p w14:paraId="10F97C70" w14:textId="77777777" w:rsidR="00093279" w:rsidRPr="00093279" w:rsidRDefault="00093279" w:rsidP="006B3CEB">
            <w:pPr>
              <w:pStyle w:val="13"/>
              <w:spacing w:line="240" w:lineRule="auto"/>
              <w:jc w:val="both"/>
              <w:rPr>
                <w:color w:val="auto"/>
              </w:rPr>
            </w:pPr>
          </w:p>
        </w:tc>
        <w:tc>
          <w:tcPr>
            <w:tcW w:w="5191" w:type="dxa"/>
          </w:tcPr>
          <w:p w14:paraId="4E279F9E" w14:textId="77777777" w:rsidR="00093279" w:rsidRPr="00093279" w:rsidRDefault="00093279" w:rsidP="006B3CEB">
            <w:pPr>
              <w:pStyle w:val="13"/>
              <w:spacing w:line="240" w:lineRule="auto"/>
              <w:jc w:val="both"/>
              <w:rPr>
                <w:color w:val="auto"/>
              </w:rPr>
            </w:pPr>
            <w:r w:rsidRPr="00093279">
              <w:rPr>
                <w:color w:val="auto"/>
              </w:rPr>
              <w:t>Гранаты (250, 500, 750 г.)</w:t>
            </w:r>
          </w:p>
        </w:tc>
        <w:tc>
          <w:tcPr>
            <w:tcW w:w="2268" w:type="dxa"/>
            <w:vAlign w:val="center"/>
          </w:tcPr>
          <w:p w14:paraId="61233C73" w14:textId="77777777" w:rsidR="00093279" w:rsidRPr="00093279" w:rsidRDefault="00093279" w:rsidP="006B3CEB">
            <w:pPr>
              <w:pStyle w:val="13"/>
              <w:spacing w:line="240" w:lineRule="auto"/>
              <w:jc w:val="both"/>
              <w:rPr>
                <w:color w:val="auto"/>
              </w:rPr>
            </w:pPr>
            <w:r w:rsidRPr="00093279">
              <w:rPr>
                <w:color w:val="auto"/>
              </w:rPr>
              <w:t>1на 2чел. каждого вида</w:t>
            </w:r>
          </w:p>
        </w:tc>
      </w:tr>
      <w:tr w:rsidR="00093279" w:rsidRPr="00093279" w14:paraId="0E1E2AB1" w14:textId="77777777" w:rsidTr="004010E3">
        <w:tc>
          <w:tcPr>
            <w:tcW w:w="3420" w:type="dxa"/>
            <w:vMerge w:val="restart"/>
          </w:tcPr>
          <w:p w14:paraId="7A3FC3E2" w14:textId="77777777" w:rsidR="00093279" w:rsidRPr="00093279" w:rsidRDefault="00093279" w:rsidP="006B3CEB">
            <w:pPr>
              <w:pStyle w:val="13"/>
              <w:spacing w:line="240" w:lineRule="auto"/>
              <w:jc w:val="both"/>
              <w:rPr>
                <w:color w:val="auto"/>
              </w:rPr>
            </w:pPr>
            <w:r w:rsidRPr="00093279">
              <w:rPr>
                <w:color w:val="auto"/>
              </w:rPr>
              <w:t>Комплект для занятий подвижными с элементами спортивных игр</w:t>
            </w:r>
          </w:p>
          <w:p w14:paraId="7B4AB17B" w14:textId="77777777" w:rsidR="00093279" w:rsidRPr="00093279" w:rsidRDefault="00093279" w:rsidP="006B3CEB">
            <w:pPr>
              <w:pStyle w:val="13"/>
              <w:spacing w:line="240" w:lineRule="auto"/>
              <w:jc w:val="both"/>
              <w:rPr>
                <w:color w:val="auto"/>
              </w:rPr>
            </w:pPr>
          </w:p>
          <w:p w14:paraId="7B87A99A" w14:textId="77777777" w:rsidR="00093279" w:rsidRPr="00093279" w:rsidRDefault="00093279" w:rsidP="006B3CEB">
            <w:pPr>
              <w:pStyle w:val="13"/>
              <w:spacing w:line="240" w:lineRule="auto"/>
              <w:jc w:val="both"/>
              <w:rPr>
                <w:color w:val="auto"/>
              </w:rPr>
            </w:pPr>
          </w:p>
          <w:p w14:paraId="1E8264C5" w14:textId="77777777" w:rsidR="00093279" w:rsidRPr="00093279" w:rsidRDefault="00093279" w:rsidP="006B3CEB">
            <w:pPr>
              <w:pStyle w:val="13"/>
              <w:spacing w:line="240" w:lineRule="auto"/>
              <w:jc w:val="both"/>
              <w:rPr>
                <w:color w:val="auto"/>
              </w:rPr>
            </w:pPr>
          </w:p>
          <w:p w14:paraId="0B609BBB" w14:textId="77777777" w:rsidR="00093279" w:rsidRPr="00093279" w:rsidRDefault="00093279" w:rsidP="006B3CEB">
            <w:pPr>
              <w:pStyle w:val="13"/>
              <w:spacing w:line="240" w:lineRule="auto"/>
              <w:jc w:val="both"/>
              <w:rPr>
                <w:color w:val="auto"/>
              </w:rPr>
            </w:pPr>
          </w:p>
          <w:p w14:paraId="14431753" w14:textId="77777777" w:rsidR="00093279" w:rsidRPr="00093279" w:rsidRDefault="00093279" w:rsidP="006B3CEB">
            <w:pPr>
              <w:pStyle w:val="13"/>
              <w:spacing w:line="240" w:lineRule="auto"/>
              <w:jc w:val="both"/>
              <w:rPr>
                <w:color w:val="auto"/>
              </w:rPr>
            </w:pPr>
          </w:p>
          <w:p w14:paraId="6CE27C14" w14:textId="77777777" w:rsidR="00093279" w:rsidRPr="00093279" w:rsidRDefault="00093279" w:rsidP="006B3CEB">
            <w:pPr>
              <w:pStyle w:val="13"/>
              <w:spacing w:line="240" w:lineRule="auto"/>
              <w:jc w:val="both"/>
              <w:rPr>
                <w:color w:val="auto"/>
              </w:rPr>
            </w:pPr>
          </w:p>
          <w:p w14:paraId="47BEFC8F" w14:textId="77777777" w:rsidR="00093279" w:rsidRPr="00093279" w:rsidRDefault="00093279" w:rsidP="006B3CEB">
            <w:pPr>
              <w:pStyle w:val="13"/>
              <w:spacing w:line="240" w:lineRule="auto"/>
              <w:jc w:val="both"/>
              <w:rPr>
                <w:color w:val="auto"/>
              </w:rPr>
            </w:pPr>
          </w:p>
          <w:p w14:paraId="04EBC601" w14:textId="77777777" w:rsidR="00093279" w:rsidRPr="00093279" w:rsidRDefault="00093279" w:rsidP="006B3CEB">
            <w:pPr>
              <w:pStyle w:val="13"/>
              <w:spacing w:line="240" w:lineRule="auto"/>
              <w:jc w:val="both"/>
              <w:rPr>
                <w:color w:val="auto"/>
              </w:rPr>
            </w:pPr>
          </w:p>
          <w:p w14:paraId="6417D5D9" w14:textId="77777777" w:rsidR="00093279" w:rsidRPr="00093279" w:rsidRDefault="00093279" w:rsidP="006B3CEB">
            <w:pPr>
              <w:pStyle w:val="13"/>
              <w:spacing w:line="240" w:lineRule="auto"/>
              <w:jc w:val="both"/>
              <w:rPr>
                <w:color w:val="auto"/>
              </w:rPr>
            </w:pPr>
          </w:p>
          <w:p w14:paraId="0173DC99" w14:textId="77777777" w:rsidR="00093279" w:rsidRPr="00093279" w:rsidRDefault="00093279" w:rsidP="006B3CEB">
            <w:pPr>
              <w:pStyle w:val="13"/>
              <w:spacing w:line="240" w:lineRule="auto"/>
              <w:jc w:val="both"/>
              <w:rPr>
                <w:color w:val="auto"/>
              </w:rPr>
            </w:pPr>
          </w:p>
          <w:p w14:paraId="54E2893C" w14:textId="77777777" w:rsidR="00093279" w:rsidRPr="00093279" w:rsidRDefault="00093279" w:rsidP="006B3CEB">
            <w:pPr>
              <w:pStyle w:val="13"/>
              <w:spacing w:line="240" w:lineRule="auto"/>
              <w:jc w:val="both"/>
              <w:rPr>
                <w:color w:val="auto"/>
              </w:rPr>
            </w:pPr>
          </w:p>
          <w:p w14:paraId="11B7B0B9" w14:textId="77777777" w:rsidR="00093279" w:rsidRPr="00093279" w:rsidRDefault="00093279" w:rsidP="006B3CEB">
            <w:pPr>
              <w:pStyle w:val="13"/>
              <w:spacing w:line="240" w:lineRule="auto"/>
              <w:jc w:val="both"/>
              <w:rPr>
                <w:color w:val="auto"/>
              </w:rPr>
            </w:pPr>
          </w:p>
          <w:p w14:paraId="4F0353B1" w14:textId="77777777" w:rsidR="00093279" w:rsidRPr="00093279" w:rsidRDefault="00093279" w:rsidP="006B3CEB">
            <w:pPr>
              <w:pStyle w:val="13"/>
              <w:spacing w:line="240" w:lineRule="auto"/>
              <w:jc w:val="both"/>
              <w:rPr>
                <w:color w:val="auto"/>
              </w:rPr>
            </w:pPr>
          </w:p>
        </w:tc>
        <w:tc>
          <w:tcPr>
            <w:tcW w:w="5191" w:type="dxa"/>
          </w:tcPr>
          <w:p w14:paraId="4DAE86C4" w14:textId="77777777" w:rsidR="00093279" w:rsidRPr="00093279" w:rsidRDefault="00093279" w:rsidP="006B3CEB">
            <w:pPr>
              <w:pStyle w:val="13"/>
              <w:spacing w:line="240" w:lineRule="auto"/>
              <w:jc w:val="both"/>
              <w:rPr>
                <w:color w:val="auto"/>
              </w:rPr>
            </w:pPr>
            <w:r w:rsidRPr="00093279">
              <w:rPr>
                <w:color w:val="auto"/>
              </w:rPr>
              <w:lastRenderedPageBreak/>
              <w:t>Мячи футбольные</w:t>
            </w:r>
          </w:p>
        </w:tc>
        <w:tc>
          <w:tcPr>
            <w:tcW w:w="2268" w:type="dxa"/>
          </w:tcPr>
          <w:p w14:paraId="3B74E266"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DF7BA11" w14:textId="77777777" w:rsidTr="004010E3">
        <w:tc>
          <w:tcPr>
            <w:tcW w:w="3420" w:type="dxa"/>
            <w:vMerge/>
          </w:tcPr>
          <w:p w14:paraId="36586E4A" w14:textId="77777777" w:rsidR="00093279" w:rsidRPr="00093279" w:rsidRDefault="00093279" w:rsidP="006B3CEB">
            <w:pPr>
              <w:pStyle w:val="13"/>
              <w:spacing w:line="240" w:lineRule="auto"/>
              <w:jc w:val="both"/>
              <w:rPr>
                <w:color w:val="auto"/>
              </w:rPr>
            </w:pPr>
          </w:p>
        </w:tc>
        <w:tc>
          <w:tcPr>
            <w:tcW w:w="5191" w:type="dxa"/>
          </w:tcPr>
          <w:p w14:paraId="798BEA3E" w14:textId="77777777" w:rsidR="00093279" w:rsidRPr="00093279" w:rsidRDefault="00093279" w:rsidP="006B3CEB">
            <w:pPr>
              <w:pStyle w:val="13"/>
              <w:spacing w:line="240" w:lineRule="auto"/>
              <w:jc w:val="both"/>
              <w:rPr>
                <w:color w:val="auto"/>
              </w:rPr>
            </w:pPr>
            <w:r w:rsidRPr="00093279">
              <w:rPr>
                <w:color w:val="auto"/>
              </w:rPr>
              <w:t>Мячи волейбольные</w:t>
            </w:r>
          </w:p>
        </w:tc>
        <w:tc>
          <w:tcPr>
            <w:tcW w:w="2268" w:type="dxa"/>
          </w:tcPr>
          <w:p w14:paraId="07A632CE" w14:textId="77777777" w:rsidR="00093279" w:rsidRPr="00093279" w:rsidRDefault="00093279" w:rsidP="006B3CEB">
            <w:pPr>
              <w:pStyle w:val="13"/>
              <w:spacing w:line="240" w:lineRule="auto"/>
              <w:jc w:val="both"/>
              <w:rPr>
                <w:color w:val="auto"/>
              </w:rPr>
            </w:pPr>
            <w:r w:rsidRPr="00093279">
              <w:rPr>
                <w:color w:val="auto"/>
              </w:rPr>
              <w:t xml:space="preserve">На каждого </w:t>
            </w:r>
          </w:p>
        </w:tc>
      </w:tr>
      <w:tr w:rsidR="00093279" w:rsidRPr="00093279" w14:paraId="1F82DED0" w14:textId="77777777" w:rsidTr="004010E3">
        <w:tc>
          <w:tcPr>
            <w:tcW w:w="3420" w:type="dxa"/>
            <w:vMerge/>
          </w:tcPr>
          <w:p w14:paraId="73A9DE9C" w14:textId="77777777" w:rsidR="00093279" w:rsidRPr="00093279" w:rsidRDefault="00093279" w:rsidP="006B3CEB">
            <w:pPr>
              <w:pStyle w:val="13"/>
              <w:spacing w:line="240" w:lineRule="auto"/>
              <w:jc w:val="both"/>
              <w:rPr>
                <w:color w:val="auto"/>
              </w:rPr>
            </w:pPr>
          </w:p>
        </w:tc>
        <w:tc>
          <w:tcPr>
            <w:tcW w:w="5191" w:type="dxa"/>
          </w:tcPr>
          <w:p w14:paraId="56CE0EF7" w14:textId="77777777" w:rsidR="00093279" w:rsidRPr="00093279" w:rsidRDefault="00093279" w:rsidP="006B3CEB">
            <w:pPr>
              <w:pStyle w:val="13"/>
              <w:spacing w:line="240" w:lineRule="auto"/>
              <w:jc w:val="both"/>
              <w:rPr>
                <w:color w:val="auto"/>
              </w:rPr>
            </w:pPr>
            <w:r w:rsidRPr="00093279">
              <w:rPr>
                <w:color w:val="auto"/>
              </w:rPr>
              <w:t>Мячи баскетбольные</w:t>
            </w:r>
          </w:p>
        </w:tc>
        <w:tc>
          <w:tcPr>
            <w:tcW w:w="2268" w:type="dxa"/>
          </w:tcPr>
          <w:p w14:paraId="3A210328"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530F07C8" w14:textId="77777777" w:rsidTr="004010E3">
        <w:tc>
          <w:tcPr>
            <w:tcW w:w="3420" w:type="dxa"/>
            <w:vMerge/>
          </w:tcPr>
          <w:p w14:paraId="7AAA9DC3" w14:textId="77777777" w:rsidR="00093279" w:rsidRPr="00093279" w:rsidRDefault="00093279" w:rsidP="006B3CEB">
            <w:pPr>
              <w:pStyle w:val="13"/>
              <w:spacing w:line="240" w:lineRule="auto"/>
              <w:jc w:val="both"/>
              <w:rPr>
                <w:color w:val="auto"/>
              </w:rPr>
            </w:pPr>
          </w:p>
        </w:tc>
        <w:tc>
          <w:tcPr>
            <w:tcW w:w="5191" w:type="dxa"/>
          </w:tcPr>
          <w:p w14:paraId="7E7337A0" w14:textId="77777777" w:rsidR="00093279" w:rsidRPr="00093279" w:rsidRDefault="00093279" w:rsidP="006B3CEB">
            <w:pPr>
              <w:pStyle w:val="13"/>
              <w:spacing w:line="240" w:lineRule="auto"/>
              <w:jc w:val="both"/>
              <w:rPr>
                <w:color w:val="auto"/>
              </w:rPr>
            </w:pPr>
            <w:r w:rsidRPr="00093279">
              <w:rPr>
                <w:color w:val="auto"/>
              </w:rPr>
              <w:t>Мячи для игры в ручной мяч</w:t>
            </w:r>
          </w:p>
        </w:tc>
        <w:tc>
          <w:tcPr>
            <w:tcW w:w="2268" w:type="dxa"/>
          </w:tcPr>
          <w:p w14:paraId="2529E3A5" w14:textId="77777777" w:rsidR="00093279" w:rsidRPr="00093279" w:rsidRDefault="00093279" w:rsidP="006B3CEB">
            <w:pPr>
              <w:pStyle w:val="13"/>
              <w:spacing w:line="240" w:lineRule="auto"/>
              <w:jc w:val="both"/>
              <w:rPr>
                <w:color w:val="auto"/>
              </w:rPr>
            </w:pPr>
            <w:r w:rsidRPr="00093279">
              <w:rPr>
                <w:color w:val="auto"/>
              </w:rPr>
              <w:t>На каждого</w:t>
            </w:r>
          </w:p>
        </w:tc>
      </w:tr>
      <w:tr w:rsidR="00093279" w:rsidRPr="00093279" w14:paraId="70D10438" w14:textId="77777777" w:rsidTr="004010E3">
        <w:tc>
          <w:tcPr>
            <w:tcW w:w="3420" w:type="dxa"/>
            <w:vMerge/>
          </w:tcPr>
          <w:p w14:paraId="02AA7181" w14:textId="77777777" w:rsidR="00093279" w:rsidRPr="00093279" w:rsidRDefault="00093279" w:rsidP="006B3CEB">
            <w:pPr>
              <w:pStyle w:val="13"/>
              <w:spacing w:line="240" w:lineRule="auto"/>
              <w:jc w:val="both"/>
              <w:rPr>
                <w:color w:val="auto"/>
              </w:rPr>
            </w:pPr>
          </w:p>
        </w:tc>
        <w:tc>
          <w:tcPr>
            <w:tcW w:w="5191" w:type="dxa"/>
          </w:tcPr>
          <w:p w14:paraId="5FD12047" w14:textId="77777777" w:rsidR="00093279" w:rsidRPr="00093279" w:rsidRDefault="00093279" w:rsidP="006B3CEB">
            <w:pPr>
              <w:pStyle w:val="13"/>
              <w:spacing w:line="240" w:lineRule="auto"/>
              <w:jc w:val="both"/>
              <w:rPr>
                <w:color w:val="auto"/>
              </w:rPr>
            </w:pPr>
            <w:r w:rsidRPr="00093279">
              <w:rPr>
                <w:color w:val="auto"/>
              </w:rPr>
              <w:t xml:space="preserve">Мячи набивные весом (от 1 до 4 кг.) </w:t>
            </w:r>
          </w:p>
        </w:tc>
        <w:tc>
          <w:tcPr>
            <w:tcW w:w="2268" w:type="dxa"/>
          </w:tcPr>
          <w:p w14:paraId="74D02965"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6C5EB505" w14:textId="77777777" w:rsidTr="004010E3">
        <w:tc>
          <w:tcPr>
            <w:tcW w:w="3420" w:type="dxa"/>
            <w:vMerge/>
          </w:tcPr>
          <w:p w14:paraId="1D9BD45A" w14:textId="77777777" w:rsidR="00093279" w:rsidRPr="00093279" w:rsidRDefault="00093279" w:rsidP="006B3CEB">
            <w:pPr>
              <w:pStyle w:val="13"/>
              <w:spacing w:line="240" w:lineRule="auto"/>
              <w:jc w:val="both"/>
              <w:rPr>
                <w:color w:val="auto"/>
              </w:rPr>
            </w:pPr>
          </w:p>
        </w:tc>
        <w:tc>
          <w:tcPr>
            <w:tcW w:w="5191" w:type="dxa"/>
          </w:tcPr>
          <w:p w14:paraId="7E2E4BD8" w14:textId="77777777" w:rsidR="00093279" w:rsidRPr="00093279" w:rsidRDefault="00093279" w:rsidP="006B3CEB">
            <w:pPr>
              <w:pStyle w:val="13"/>
              <w:spacing w:line="240" w:lineRule="auto"/>
              <w:jc w:val="both"/>
              <w:rPr>
                <w:color w:val="auto"/>
              </w:rPr>
            </w:pPr>
            <w:r w:rsidRPr="00093279">
              <w:rPr>
                <w:color w:val="auto"/>
              </w:rPr>
              <w:t>Насосы с иглами для надувания мячей</w:t>
            </w:r>
          </w:p>
        </w:tc>
        <w:tc>
          <w:tcPr>
            <w:tcW w:w="2268" w:type="dxa"/>
          </w:tcPr>
          <w:p w14:paraId="5120A4CA"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0B0193E0" w14:textId="77777777" w:rsidTr="004010E3">
        <w:tc>
          <w:tcPr>
            <w:tcW w:w="3420" w:type="dxa"/>
            <w:vMerge/>
          </w:tcPr>
          <w:p w14:paraId="08536047" w14:textId="77777777" w:rsidR="00093279" w:rsidRPr="00093279" w:rsidRDefault="00093279" w:rsidP="006B3CEB">
            <w:pPr>
              <w:pStyle w:val="13"/>
              <w:spacing w:line="240" w:lineRule="auto"/>
              <w:jc w:val="both"/>
              <w:rPr>
                <w:color w:val="auto"/>
              </w:rPr>
            </w:pPr>
          </w:p>
        </w:tc>
        <w:tc>
          <w:tcPr>
            <w:tcW w:w="5191" w:type="dxa"/>
          </w:tcPr>
          <w:p w14:paraId="01A14728" w14:textId="77777777" w:rsidR="00093279" w:rsidRPr="00093279" w:rsidRDefault="00093279" w:rsidP="006B3CEB">
            <w:pPr>
              <w:pStyle w:val="13"/>
              <w:spacing w:line="240" w:lineRule="auto"/>
              <w:jc w:val="both"/>
              <w:rPr>
                <w:color w:val="auto"/>
              </w:rPr>
            </w:pPr>
            <w:r w:rsidRPr="00093279">
              <w:rPr>
                <w:color w:val="auto"/>
              </w:rPr>
              <w:t>Рулетки</w:t>
            </w:r>
          </w:p>
        </w:tc>
        <w:tc>
          <w:tcPr>
            <w:tcW w:w="2268" w:type="dxa"/>
          </w:tcPr>
          <w:p w14:paraId="23338853"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BC525CA" w14:textId="77777777" w:rsidTr="004010E3">
        <w:tc>
          <w:tcPr>
            <w:tcW w:w="3420" w:type="dxa"/>
            <w:vMerge/>
          </w:tcPr>
          <w:p w14:paraId="5692AE6F" w14:textId="77777777" w:rsidR="00093279" w:rsidRPr="00093279" w:rsidRDefault="00093279" w:rsidP="006B3CEB">
            <w:pPr>
              <w:pStyle w:val="13"/>
              <w:spacing w:line="240" w:lineRule="auto"/>
              <w:jc w:val="both"/>
              <w:rPr>
                <w:color w:val="auto"/>
              </w:rPr>
            </w:pPr>
          </w:p>
        </w:tc>
        <w:tc>
          <w:tcPr>
            <w:tcW w:w="5191" w:type="dxa"/>
          </w:tcPr>
          <w:p w14:paraId="543AC768" w14:textId="77777777" w:rsidR="00093279" w:rsidRPr="00093279" w:rsidRDefault="00093279" w:rsidP="006B3CEB">
            <w:pPr>
              <w:pStyle w:val="13"/>
              <w:spacing w:line="240" w:lineRule="auto"/>
              <w:jc w:val="both"/>
              <w:rPr>
                <w:color w:val="auto"/>
              </w:rPr>
            </w:pPr>
            <w:r w:rsidRPr="00093279">
              <w:rPr>
                <w:color w:val="auto"/>
              </w:rPr>
              <w:t>секундомеры</w:t>
            </w:r>
          </w:p>
        </w:tc>
        <w:tc>
          <w:tcPr>
            <w:tcW w:w="2268" w:type="dxa"/>
          </w:tcPr>
          <w:p w14:paraId="6E00B24D"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131CCBCB" w14:textId="77777777" w:rsidTr="004010E3">
        <w:tc>
          <w:tcPr>
            <w:tcW w:w="3420" w:type="dxa"/>
            <w:vMerge/>
          </w:tcPr>
          <w:p w14:paraId="45478CED" w14:textId="77777777" w:rsidR="00093279" w:rsidRPr="00093279" w:rsidRDefault="00093279" w:rsidP="006B3CEB">
            <w:pPr>
              <w:pStyle w:val="13"/>
              <w:spacing w:line="240" w:lineRule="auto"/>
              <w:jc w:val="both"/>
              <w:rPr>
                <w:color w:val="auto"/>
              </w:rPr>
            </w:pPr>
          </w:p>
        </w:tc>
        <w:tc>
          <w:tcPr>
            <w:tcW w:w="5191" w:type="dxa"/>
          </w:tcPr>
          <w:p w14:paraId="64F63211" w14:textId="77777777" w:rsidR="00093279" w:rsidRPr="00093279" w:rsidRDefault="00093279" w:rsidP="006B3CEB">
            <w:pPr>
              <w:pStyle w:val="13"/>
              <w:spacing w:line="240" w:lineRule="auto"/>
              <w:jc w:val="both"/>
              <w:rPr>
                <w:color w:val="auto"/>
              </w:rPr>
            </w:pPr>
            <w:r w:rsidRPr="00093279">
              <w:rPr>
                <w:color w:val="auto"/>
              </w:rPr>
              <w:t>Свистки судейские</w:t>
            </w:r>
          </w:p>
        </w:tc>
        <w:tc>
          <w:tcPr>
            <w:tcW w:w="2268" w:type="dxa"/>
          </w:tcPr>
          <w:p w14:paraId="53EBAB70"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751EE076" w14:textId="77777777" w:rsidTr="004010E3">
        <w:tc>
          <w:tcPr>
            <w:tcW w:w="3420" w:type="dxa"/>
            <w:vMerge/>
          </w:tcPr>
          <w:p w14:paraId="52C2F7FF" w14:textId="77777777" w:rsidR="00093279" w:rsidRPr="00093279" w:rsidRDefault="00093279" w:rsidP="006B3CEB">
            <w:pPr>
              <w:pStyle w:val="13"/>
              <w:spacing w:line="240" w:lineRule="auto"/>
              <w:jc w:val="both"/>
              <w:rPr>
                <w:color w:val="auto"/>
              </w:rPr>
            </w:pPr>
          </w:p>
        </w:tc>
        <w:tc>
          <w:tcPr>
            <w:tcW w:w="5191" w:type="dxa"/>
          </w:tcPr>
          <w:p w14:paraId="1CB0D5E5" w14:textId="77777777" w:rsidR="00093279" w:rsidRPr="00093279" w:rsidRDefault="00093279" w:rsidP="006B3CEB">
            <w:pPr>
              <w:pStyle w:val="13"/>
              <w:spacing w:line="240" w:lineRule="auto"/>
              <w:jc w:val="both"/>
              <w:rPr>
                <w:color w:val="auto"/>
              </w:rPr>
            </w:pPr>
            <w:r w:rsidRPr="00093279">
              <w:rPr>
                <w:color w:val="auto"/>
              </w:rPr>
              <w:t>Сетка волейбольная</w:t>
            </w:r>
          </w:p>
        </w:tc>
        <w:tc>
          <w:tcPr>
            <w:tcW w:w="2268" w:type="dxa"/>
          </w:tcPr>
          <w:p w14:paraId="470A6704"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4F56C685" w14:textId="77777777" w:rsidTr="004010E3">
        <w:tc>
          <w:tcPr>
            <w:tcW w:w="3420" w:type="dxa"/>
            <w:vMerge/>
          </w:tcPr>
          <w:p w14:paraId="3C96112B" w14:textId="77777777" w:rsidR="00093279" w:rsidRPr="00093279" w:rsidRDefault="00093279" w:rsidP="006B3CEB">
            <w:pPr>
              <w:pStyle w:val="13"/>
              <w:spacing w:line="240" w:lineRule="auto"/>
              <w:jc w:val="both"/>
              <w:rPr>
                <w:color w:val="auto"/>
              </w:rPr>
            </w:pPr>
          </w:p>
        </w:tc>
        <w:tc>
          <w:tcPr>
            <w:tcW w:w="5191" w:type="dxa"/>
          </w:tcPr>
          <w:p w14:paraId="641D73AA" w14:textId="77777777" w:rsidR="00093279" w:rsidRPr="00093279" w:rsidRDefault="00093279" w:rsidP="006B3CEB">
            <w:pPr>
              <w:pStyle w:val="13"/>
              <w:spacing w:line="240" w:lineRule="auto"/>
              <w:jc w:val="both"/>
              <w:rPr>
                <w:color w:val="auto"/>
              </w:rPr>
            </w:pPr>
            <w:r w:rsidRPr="00093279">
              <w:rPr>
                <w:color w:val="auto"/>
              </w:rPr>
              <w:t>Стойки волейбольные</w:t>
            </w:r>
          </w:p>
        </w:tc>
        <w:tc>
          <w:tcPr>
            <w:tcW w:w="2268" w:type="dxa"/>
          </w:tcPr>
          <w:p w14:paraId="58EB20D1"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3CB1A1E2" w14:textId="77777777" w:rsidTr="004010E3">
        <w:tc>
          <w:tcPr>
            <w:tcW w:w="3420" w:type="dxa"/>
            <w:vMerge/>
          </w:tcPr>
          <w:p w14:paraId="4F0AB8ED" w14:textId="77777777" w:rsidR="00093279" w:rsidRPr="00093279" w:rsidRDefault="00093279" w:rsidP="006B3CEB">
            <w:pPr>
              <w:pStyle w:val="13"/>
              <w:spacing w:line="240" w:lineRule="auto"/>
              <w:jc w:val="both"/>
              <w:rPr>
                <w:color w:val="auto"/>
              </w:rPr>
            </w:pPr>
          </w:p>
        </w:tc>
        <w:tc>
          <w:tcPr>
            <w:tcW w:w="5191" w:type="dxa"/>
          </w:tcPr>
          <w:p w14:paraId="6965496A" w14:textId="77777777" w:rsidR="00093279" w:rsidRPr="00093279" w:rsidRDefault="00093279" w:rsidP="006B3CEB">
            <w:pPr>
              <w:pStyle w:val="13"/>
              <w:spacing w:line="240" w:lineRule="auto"/>
              <w:jc w:val="both"/>
              <w:rPr>
                <w:color w:val="auto"/>
              </w:rPr>
            </w:pPr>
            <w:r w:rsidRPr="00093279">
              <w:rPr>
                <w:color w:val="auto"/>
              </w:rPr>
              <w:t>Щиты баскетбольные</w:t>
            </w:r>
          </w:p>
        </w:tc>
        <w:tc>
          <w:tcPr>
            <w:tcW w:w="2268" w:type="dxa"/>
          </w:tcPr>
          <w:p w14:paraId="6DBE683B"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7C97C50B" w14:textId="77777777" w:rsidTr="004010E3">
        <w:tc>
          <w:tcPr>
            <w:tcW w:w="3420" w:type="dxa"/>
            <w:vMerge/>
          </w:tcPr>
          <w:p w14:paraId="059C3E16" w14:textId="77777777" w:rsidR="00093279" w:rsidRPr="00093279" w:rsidRDefault="00093279" w:rsidP="006B3CEB">
            <w:pPr>
              <w:pStyle w:val="13"/>
              <w:spacing w:line="240" w:lineRule="auto"/>
              <w:jc w:val="both"/>
              <w:rPr>
                <w:color w:val="auto"/>
              </w:rPr>
            </w:pPr>
          </w:p>
        </w:tc>
        <w:tc>
          <w:tcPr>
            <w:tcW w:w="5191" w:type="dxa"/>
          </w:tcPr>
          <w:p w14:paraId="56068372" w14:textId="77777777" w:rsidR="00093279" w:rsidRPr="00093279" w:rsidRDefault="00093279" w:rsidP="006B3CEB">
            <w:pPr>
              <w:pStyle w:val="13"/>
              <w:spacing w:line="240" w:lineRule="auto"/>
              <w:jc w:val="both"/>
              <w:rPr>
                <w:color w:val="auto"/>
              </w:rPr>
            </w:pPr>
            <w:r w:rsidRPr="00093279">
              <w:rPr>
                <w:color w:val="auto"/>
              </w:rPr>
              <w:t xml:space="preserve">Щиты баскетбольные тренировочные (дополнительные съемные) </w:t>
            </w:r>
          </w:p>
        </w:tc>
        <w:tc>
          <w:tcPr>
            <w:tcW w:w="2268" w:type="dxa"/>
          </w:tcPr>
          <w:p w14:paraId="52ED81C2" w14:textId="77777777" w:rsidR="00093279" w:rsidRPr="00093279" w:rsidRDefault="00093279" w:rsidP="006B3CEB">
            <w:pPr>
              <w:pStyle w:val="13"/>
              <w:spacing w:line="240" w:lineRule="auto"/>
              <w:jc w:val="both"/>
              <w:rPr>
                <w:color w:val="auto"/>
              </w:rPr>
            </w:pPr>
            <w:r w:rsidRPr="00093279">
              <w:rPr>
                <w:color w:val="auto"/>
              </w:rPr>
              <w:t>6 шт.</w:t>
            </w:r>
          </w:p>
        </w:tc>
      </w:tr>
      <w:tr w:rsidR="00093279" w:rsidRPr="00093279" w14:paraId="4955B6AF" w14:textId="77777777" w:rsidTr="004010E3">
        <w:tc>
          <w:tcPr>
            <w:tcW w:w="3420" w:type="dxa"/>
            <w:vMerge/>
          </w:tcPr>
          <w:p w14:paraId="656F2178" w14:textId="77777777" w:rsidR="00093279" w:rsidRPr="00093279" w:rsidRDefault="00093279" w:rsidP="006B3CEB">
            <w:pPr>
              <w:pStyle w:val="13"/>
              <w:spacing w:line="240" w:lineRule="auto"/>
              <w:jc w:val="both"/>
              <w:rPr>
                <w:color w:val="auto"/>
              </w:rPr>
            </w:pPr>
          </w:p>
        </w:tc>
        <w:tc>
          <w:tcPr>
            <w:tcW w:w="5191" w:type="dxa"/>
          </w:tcPr>
          <w:p w14:paraId="7363D6C7" w14:textId="77777777" w:rsidR="00093279" w:rsidRPr="00093279" w:rsidRDefault="00093279" w:rsidP="006B3CEB">
            <w:pPr>
              <w:pStyle w:val="13"/>
              <w:spacing w:line="240" w:lineRule="auto"/>
              <w:jc w:val="both"/>
              <w:rPr>
                <w:color w:val="auto"/>
              </w:rPr>
            </w:pPr>
            <w:r w:rsidRPr="00093279">
              <w:rPr>
                <w:color w:val="auto"/>
              </w:rPr>
              <w:t>Канат для перетягивания</w:t>
            </w:r>
          </w:p>
        </w:tc>
        <w:tc>
          <w:tcPr>
            <w:tcW w:w="2268" w:type="dxa"/>
          </w:tcPr>
          <w:p w14:paraId="5833767E"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35EE2DFE" w14:textId="77777777" w:rsidTr="004010E3">
        <w:tc>
          <w:tcPr>
            <w:tcW w:w="3420" w:type="dxa"/>
            <w:vMerge/>
          </w:tcPr>
          <w:p w14:paraId="784E3B87" w14:textId="77777777" w:rsidR="00093279" w:rsidRPr="00093279" w:rsidRDefault="00093279" w:rsidP="006B3CEB">
            <w:pPr>
              <w:pStyle w:val="13"/>
              <w:spacing w:line="240" w:lineRule="auto"/>
              <w:jc w:val="both"/>
              <w:rPr>
                <w:color w:val="auto"/>
              </w:rPr>
            </w:pPr>
          </w:p>
        </w:tc>
        <w:tc>
          <w:tcPr>
            <w:tcW w:w="5191" w:type="dxa"/>
          </w:tcPr>
          <w:p w14:paraId="6C4E8FB8" w14:textId="77777777" w:rsidR="00093279" w:rsidRPr="00093279" w:rsidRDefault="00093279" w:rsidP="006B3CEB">
            <w:pPr>
              <w:pStyle w:val="13"/>
              <w:spacing w:line="240" w:lineRule="auto"/>
              <w:jc w:val="both"/>
              <w:rPr>
                <w:color w:val="auto"/>
              </w:rPr>
            </w:pPr>
            <w:r w:rsidRPr="00093279">
              <w:rPr>
                <w:color w:val="auto"/>
              </w:rPr>
              <w:t>Измеритель высоты сетки</w:t>
            </w:r>
          </w:p>
        </w:tc>
        <w:tc>
          <w:tcPr>
            <w:tcW w:w="2268" w:type="dxa"/>
          </w:tcPr>
          <w:p w14:paraId="1CEC726B"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6CE53BFE" w14:textId="77777777" w:rsidTr="004010E3">
        <w:tc>
          <w:tcPr>
            <w:tcW w:w="3420" w:type="dxa"/>
            <w:vMerge/>
          </w:tcPr>
          <w:p w14:paraId="0D6728D1" w14:textId="77777777" w:rsidR="00093279" w:rsidRPr="00093279" w:rsidRDefault="00093279" w:rsidP="006B3CEB">
            <w:pPr>
              <w:pStyle w:val="13"/>
              <w:spacing w:line="240" w:lineRule="auto"/>
              <w:jc w:val="both"/>
              <w:rPr>
                <w:color w:val="auto"/>
              </w:rPr>
            </w:pPr>
          </w:p>
        </w:tc>
        <w:tc>
          <w:tcPr>
            <w:tcW w:w="5191" w:type="dxa"/>
          </w:tcPr>
          <w:p w14:paraId="49958E9A" w14:textId="77777777" w:rsidR="00093279" w:rsidRPr="00093279" w:rsidRDefault="00093279" w:rsidP="006B3CEB">
            <w:pPr>
              <w:pStyle w:val="13"/>
              <w:spacing w:line="240" w:lineRule="auto"/>
              <w:jc w:val="both"/>
              <w:rPr>
                <w:color w:val="auto"/>
              </w:rPr>
            </w:pPr>
            <w:r w:rsidRPr="00093279">
              <w:rPr>
                <w:color w:val="auto"/>
              </w:rPr>
              <w:t>Доска показателей счета игры</w:t>
            </w:r>
          </w:p>
        </w:tc>
        <w:tc>
          <w:tcPr>
            <w:tcW w:w="2268" w:type="dxa"/>
          </w:tcPr>
          <w:p w14:paraId="098C7806" w14:textId="77777777" w:rsidR="00093279" w:rsidRPr="00093279" w:rsidRDefault="00093279" w:rsidP="006B3CEB">
            <w:pPr>
              <w:pStyle w:val="13"/>
              <w:spacing w:line="240" w:lineRule="auto"/>
              <w:jc w:val="both"/>
              <w:rPr>
                <w:color w:val="auto"/>
              </w:rPr>
            </w:pPr>
            <w:r w:rsidRPr="00093279">
              <w:rPr>
                <w:color w:val="auto"/>
              </w:rPr>
              <w:t>1 шт.</w:t>
            </w:r>
          </w:p>
        </w:tc>
      </w:tr>
      <w:tr w:rsidR="00093279" w:rsidRPr="00093279" w14:paraId="1A2089C7" w14:textId="77777777" w:rsidTr="004010E3">
        <w:tc>
          <w:tcPr>
            <w:tcW w:w="3420" w:type="dxa"/>
            <w:vMerge/>
          </w:tcPr>
          <w:p w14:paraId="313B79DB" w14:textId="77777777" w:rsidR="00093279" w:rsidRPr="00093279" w:rsidRDefault="00093279" w:rsidP="006B3CEB">
            <w:pPr>
              <w:pStyle w:val="13"/>
              <w:spacing w:line="240" w:lineRule="auto"/>
              <w:jc w:val="both"/>
              <w:rPr>
                <w:color w:val="auto"/>
              </w:rPr>
            </w:pPr>
          </w:p>
        </w:tc>
        <w:tc>
          <w:tcPr>
            <w:tcW w:w="5191" w:type="dxa"/>
          </w:tcPr>
          <w:p w14:paraId="51BEA6B1" w14:textId="77777777" w:rsidR="00093279" w:rsidRPr="00093279" w:rsidRDefault="00093279" w:rsidP="006B3CEB">
            <w:pPr>
              <w:pStyle w:val="13"/>
              <w:spacing w:line="240" w:lineRule="auto"/>
              <w:jc w:val="both"/>
              <w:rPr>
                <w:color w:val="auto"/>
              </w:rPr>
            </w:pPr>
            <w:r w:rsidRPr="00093279">
              <w:rPr>
                <w:color w:val="auto"/>
              </w:rPr>
              <w:t>Стойки для обводки (деревянные)</w:t>
            </w:r>
          </w:p>
        </w:tc>
        <w:tc>
          <w:tcPr>
            <w:tcW w:w="2268" w:type="dxa"/>
          </w:tcPr>
          <w:p w14:paraId="1A0DAFDE" w14:textId="77777777" w:rsidR="00093279" w:rsidRPr="00093279" w:rsidRDefault="00093279" w:rsidP="006B3CEB">
            <w:pPr>
              <w:pStyle w:val="13"/>
              <w:spacing w:line="240" w:lineRule="auto"/>
              <w:jc w:val="both"/>
              <w:rPr>
                <w:color w:val="auto"/>
              </w:rPr>
            </w:pPr>
            <w:r w:rsidRPr="00093279">
              <w:rPr>
                <w:color w:val="auto"/>
              </w:rPr>
              <w:t>10 шт.</w:t>
            </w:r>
          </w:p>
        </w:tc>
      </w:tr>
      <w:tr w:rsidR="00093279" w:rsidRPr="00093279" w14:paraId="09937F0E" w14:textId="77777777" w:rsidTr="004010E3">
        <w:tc>
          <w:tcPr>
            <w:tcW w:w="3420" w:type="dxa"/>
            <w:vMerge/>
          </w:tcPr>
          <w:p w14:paraId="6D525E9F" w14:textId="77777777" w:rsidR="00093279" w:rsidRPr="00093279" w:rsidRDefault="00093279" w:rsidP="006B3CEB">
            <w:pPr>
              <w:pStyle w:val="13"/>
              <w:spacing w:line="240" w:lineRule="auto"/>
              <w:jc w:val="both"/>
              <w:rPr>
                <w:color w:val="auto"/>
              </w:rPr>
            </w:pPr>
          </w:p>
        </w:tc>
        <w:tc>
          <w:tcPr>
            <w:tcW w:w="5191" w:type="dxa"/>
          </w:tcPr>
          <w:p w14:paraId="0C04F6F8" w14:textId="77777777" w:rsidR="00093279" w:rsidRPr="00093279" w:rsidRDefault="00093279" w:rsidP="006B3CEB">
            <w:pPr>
              <w:pStyle w:val="13"/>
              <w:spacing w:line="240" w:lineRule="auto"/>
              <w:jc w:val="both"/>
              <w:rPr>
                <w:color w:val="auto"/>
              </w:rPr>
            </w:pPr>
            <w:r w:rsidRPr="00093279">
              <w:rPr>
                <w:color w:val="auto"/>
              </w:rPr>
              <w:t>Ворота для игры в ручной мяч (мини-футбол)</w:t>
            </w:r>
          </w:p>
        </w:tc>
        <w:tc>
          <w:tcPr>
            <w:tcW w:w="2268" w:type="dxa"/>
          </w:tcPr>
          <w:p w14:paraId="35834FA7" w14:textId="77777777" w:rsidR="00093279" w:rsidRPr="00093279" w:rsidRDefault="00093279" w:rsidP="006B3CEB">
            <w:pPr>
              <w:pStyle w:val="13"/>
              <w:spacing w:line="240" w:lineRule="auto"/>
              <w:jc w:val="both"/>
              <w:rPr>
                <w:color w:val="auto"/>
              </w:rPr>
            </w:pPr>
            <w:r w:rsidRPr="00093279">
              <w:rPr>
                <w:color w:val="auto"/>
              </w:rPr>
              <w:t>2 шт.</w:t>
            </w:r>
          </w:p>
        </w:tc>
      </w:tr>
      <w:tr w:rsidR="00093279" w:rsidRPr="00093279" w14:paraId="21E35E19" w14:textId="77777777" w:rsidTr="004010E3">
        <w:tc>
          <w:tcPr>
            <w:tcW w:w="3420" w:type="dxa"/>
            <w:vMerge/>
          </w:tcPr>
          <w:p w14:paraId="7A7DF733" w14:textId="77777777" w:rsidR="00093279" w:rsidRPr="00093279" w:rsidRDefault="00093279" w:rsidP="006B3CEB">
            <w:pPr>
              <w:pStyle w:val="13"/>
              <w:spacing w:line="240" w:lineRule="auto"/>
              <w:jc w:val="both"/>
              <w:rPr>
                <w:color w:val="auto"/>
              </w:rPr>
            </w:pPr>
          </w:p>
        </w:tc>
        <w:tc>
          <w:tcPr>
            <w:tcW w:w="5191" w:type="dxa"/>
          </w:tcPr>
          <w:p w14:paraId="4D816BCB" w14:textId="77777777" w:rsidR="00093279" w:rsidRPr="00093279" w:rsidRDefault="00093279" w:rsidP="006B3CEB">
            <w:pPr>
              <w:pStyle w:val="13"/>
              <w:spacing w:line="240" w:lineRule="auto"/>
              <w:jc w:val="both"/>
              <w:rPr>
                <w:color w:val="auto"/>
              </w:rPr>
            </w:pPr>
            <w:r w:rsidRPr="00093279">
              <w:rPr>
                <w:color w:val="auto"/>
              </w:rPr>
              <w:t>Биты для лапты</w:t>
            </w:r>
          </w:p>
        </w:tc>
        <w:tc>
          <w:tcPr>
            <w:tcW w:w="2268" w:type="dxa"/>
            <w:vAlign w:val="center"/>
          </w:tcPr>
          <w:p w14:paraId="791125C8" w14:textId="77777777" w:rsidR="00093279" w:rsidRPr="00093279" w:rsidRDefault="00093279" w:rsidP="006B3CEB">
            <w:pPr>
              <w:pStyle w:val="13"/>
              <w:spacing w:line="240" w:lineRule="auto"/>
              <w:jc w:val="both"/>
              <w:rPr>
                <w:color w:val="auto"/>
              </w:rPr>
            </w:pPr>
            <w:r w:rsidRPr="00093279">
              <w:rPr>
                <w:color w:val="auto"/>
              </w:rPr>
              <w:t>1 на 2чел.</w:t>
            </w:r>
          </w:p>
        </w:tc>
      </w:tr>
      <w:tr w:rsidR="00093279" w:rsidRPr="00093279" w14:paraId="0A09CADC" w14:textId="77777777" w:rsidTr="004010E3">
        <w:tc>
          <w:tcPr>
            <w:tcW w:w="3420" w:type="dxa"/>
            <w:vMerge/>
          </w:tcPr>
          <w:p w14:paraId="2A9DA30D" w14:textId="77777777" w:rsidR="00093279" w:rsidRPr="00093279" w:rsidRDefault="00093279" w:rsidP="006B3CEB">
            <w:pPr>
              <w:pStyle w:val="13"/>
              <w:spacing w:line="240" w:lineRule="auto"/>
              <w:jc w:val="both"/>
              <w:rPr>
                <w:color w:val="auto"/>
              </w:rPr>
            </w:pPr>
          </w:p>
        </w:tc>
        <w:tc>
          <w:tcPr>
            <w:tcW w:w="5191" w:type="dxa"/>
          </w:tcPr>
          <w:p w14:paraId="7C84E583" w14:textId="77777777" w:rsidR="00093279" w:rsidRPr="00093279" w:rsidRDefault="00093279" w:rsidP="006B3CEB">
            <w:pPr>
              <w:pStyle w:val="13"/>
              <w:spacing w:line="240" w:lineRule="auto"/>
              <w:jc w:val="both"/>
              <w:rPr>
                <w:color w:val="auto"/>
              </w:rPr>
            </w:pPr>
            <w:r w:rsidRPr="00093279">
              <w:rPr>
                <w:color w:val="auto"/>
              </w:rPr>
              <w:t>Вышка судейская</w:t>
            </w:r>
          </w:p>
        </w:tc>
        <w:tc>
          <w:tcPr>
            <w:tcW w:w="2268" w:type="dxa"/>
            <w:vAlign w:val="center"/>
          </w:tcPr>
          <w:p w14:paraId="1165D0D9" w14:textId="77777777" w:rsidR="00093279" w:rsidRPr="00093279" w:rsidRDefault="00093279" w:rsidP="006B3CEB">
            <w:pPr>
              <w:pStyle w:val="13"/>
              <w:spacing w:line="240" w:lineRule="auto"/>
              <w:jc w:val="both"/>
              <w:rPr>
                <w:color w:val="auto"/>
              </w:rPr>
            </w:pPr>
            <w:r w:rsidRPr="00093279">
              <w:rPr>
                <w:color w:val="auto"/>
              </w:rPr>
              <w:t>1 шт.</w:t>
            </w:r>
          </w:p>
        </w:tc>
      </w:tr>
    </w:tbl>
    <w:p w14:paraId="34B80BFA" w14:textId="77777777" w:rsidR="00093279" w:rsidRPr="00093279" w:rsidRDefault="00093279" w:rsidP="006B3CEB">
      <w:pPr>
        <w:pStyle w:val="13"/>
        <w:spacing w:line="240" w:lineRule="auto"/>
        <w:jc w:val="both"/>
        <w:rPr>
          <w:color w:val="auto"/>
        </w:rPr>
      </w:pPr>
    </w:p>
    <w:tbl>
      <w:tblPr>
        <w:tblpPr w:leftFromText="180" w:rightFromText="180" w:vertAnchor="text" w:tblpY="1"/>
        <w:tblOverlap w:val="neve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985"/>
        <w:gridCol w:w="4678"/>
        <w:gridCol w:w="1843"/>
      </w:tblGrid>
      <w:tr w:rsidR="00093279" w:rsidRPr="00093279" w14:paraId="7822F445" w14:textId="77777777" w:rsidTr="004010E3">
        <w:tc>
          <w:tcPr>
            <w:tcW w:w="959" w:type="dxa"/>
          </w:tcPr>
          <w:p w14:paraId="13B03630" w14:textId="77777777" w:rsidR="00093279" w:rsidRPr="00093279" w:rsidRDefault="00093279" w:rsidP="006B3CEB">
            <w:pPr>
              <w:pStyle w:val="13"/>
              <w:spacing w:line="240" w:lineRule="auto"/>
              <w:jc w:val="both"/>
              <w:rPr>
                <w:color w:val="auto"/>
              </w:rPr>
            </w:pPr>
            <w:r w:rsidRPr="00093279">
              <w:rPr>
                <w:color w:val="auto"/>
              </w:rPr>
              <w:t>1.</w:t>
            </w:r>
          </w:p>
        </w:tc>
        <w:tc>
          <w:tcPr>
            <w:tcW w:w="3402" w:type="dxa"/>
            <w:gridSpan w:val="2"/>
          </w:tcPr>
          <w:p w14:paraId="6A1B8409"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3CA53ABE" w14:textId="77777777" w:rsidR="00093279" w:rsidRPr="00093279" w:rsidRDefault="00093279" w:rsidP="006B3CEB">
            <w:pPr>
              <w:pStyle w:val="13"/>
              <w:spacing w:line="240" w:lineRule="auto"/>
              <w:jc w:val="both"/>
              <w:rPr>
                <w:color w:val="auto"/>
              </w:rPr>
            </w:pPr>
          </w:p>
          <w:p w14:paraId="29CB4CF6" w14:textId="77777777" w:rsidR="00093279" w:rsidRPr="00093279" w:rsidRDefault="00093279" w:rsidP="006B3CEB">
            <w:pPr>
              <w:pStyle w:val="13"/>
              <w:spacing w:line="240" w:lineRule="auto"/>
              <w:jc w:val="both"/>
              <w:rPr>
                <w:color w:val="auto"/>
              </w:rPr>
            </w:pPr>
            <w:r w:rsidRPr="00093279">
              <w:rPr>
                <w:color w:val="auto"/>
              </w:rPr>
              <w:t>Кабинет физики</w:t>
            </w:r>
          </w:p>
        </w:tc>
        <w:tc>
          <w:tcPr>
            <w:tcW w:w="1843" w:type="dxa"/>
          </w:tcPr>
          <w:p w14:paraId="77544D35" w14:textId="77777777" w:rsidR="00093279" w:rsidRPr="00093279" w:rsidRDefault="00093279" w:rsidP="006B3CEB">
            <w:pPr>
              <w:pStyle w:val="13"/>
              <w:spacing w:line="240" w:lineRule="auto"/>
              <w:jc w:val="both"/>
              <w:rPr>
                <w:color w:val="auto"/>
              </w:rPr>
            </w:pPr>
          </w:p>
        </w:tc>
      </w:tr>
      <w:tr w:rsidR="00093279" w:rsidRPr="00093279" w14:paraId="1B7AEABA" w14:textId="77777777" w:rsidTr="004010E3">
        <w:trPr>
          <w:gridAfter w:val="1"/>
          <w:wAfter w:w="1843" w:type="dxa"/>
          <w:trHeight w:val="322"/>
        </w:trPr>
        <w:tc>
          <w:tcPr>
            <w:tcW w:w="959" w:type="dxa"/>
            <w:vMerge w:val="restart"/>
          </w:tcPr>
          <w:p w14:paraId="7001EB62" w14:textId="77777777" w:rsidR="00093279" w:rsidRPr="00093279" w:rsidRDefault="00093279" w:rsidP="006B3CEB">
            <w:pPr>
              <w:pStyle w:val="13"/>
              <w:spacing w:line="240" w:lineRule="auto"/>
              <w:jc w:val="both"/>
              <w:rPr>
                <w:color w:val="auto"/>
              </w:rPr>
            </w:pPr>
          </w:p>
        </w:tc>
        <w:tc>
          <w:tcPr>
            <w:tcW w:w="3402" w:type="dxa"/>
            <w:gridSpan w:val="2"/>
            <w:vMerge w:val="restart"/>
          </w:tcPr>
          <w:p w14:paraId="14AFF33C"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vMerge w:val="restart"/>
          </w:tcPr>
          <w:p w14:paraId="3D12F62D"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r>
      <w:tr w:rsidR="00093279" w:rsidRPr="00093279" w14:paraId="5A7F22C1" w14:textId="77777777" w:rsidTr="004010E3">
        <w:tc>
          <w:tcPr>
            <w:tcW w:w="959" w:type="dxa"/>
            <w:vMerge/>
          </w:tcPr>
          <w:p w14:paraId="558B94E5" w14:textId="77777777" w:rsidR="00093279" w:rsidRPr="00093279" w:rsidRDefault="00093279" w:rsidP="006B3CEB">
            <w:pPr>
              <w:pStyle w:val="13"/>
              <w:spacing w:line="240" w:lineRule="auto"/>
              <w:jc w:val="both"/>
              <w:rPr>
                <w:color w:val="auto"/>
              </w:rPr>
            </w:pPr>
          </w:p>
        </w:tc>
        <w:tc>
          <w:tcPr>
            <w:tcW w:w="3402" w:type="dxa"/>
            <w:gridSpan w:val="2"/>
            <w:vMerge/>
          </w:tcPr>
          <w:p w14:paraId="66DBFF4A" w14:textId="77777777" w:rsidR="00093279" w:rsidRPr="00093279" w:rsidRDefault="00093279" w:rsidP="006B3CEB">
            <w:pPr>
              <w:pStyle w:val="13"/>
              <w:spacing w:line="240" w:lineRule="auto"/>
              <w:jc w:val="both"/>
              <w:rPr>
                <w:color w:val="auto"/>
              </w:rPr>
            </w:pPr>
          </w:p>
        </w:tc>
        <w:tc>
          <w:tcPr>
            <w:tcW w:w="4678" w:type="dxa"/>
            <w:vMerge/>
          </w:tcPr>
          <w:p w14:paraId="20DD9B84" w14:textId="77777777" w:rsidR="00093279" w:rsidRPr="00093279" w:rsidRDefault="00093279" w:rsidP="006B3CEB">
            <w:pPr>
              <w:pStyle w:val="13"/>
              <w:spacing w:line="240" w:lineRule="auto"/>
              <w:jc w:val="both"/>
              <w:rPr>
                <w:color w:val="auto"/>
              </w:rPr>
            </w:pPr>
          </w:p>
        </w:tc>
        <w:tc>
          <w:tcPr>
            <w:tcW w:w="1843" w:type="dxa"/>
          </w:tcPr>
          <w:p w14:paraId="70A3E46D"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6CC3CB8A" w14:textId="77777777" w:rsidTr="004010E3">
        <w:tc>
          <w:tcPr>
            <w:tcW w:w="959" w:type="dxa"/>
            <w:vMerge w:val="restart"/>
          </w:tcPr>
          <w:p w14:paraId="5A653B60" w14:textId="77777777" w:rsidR="00093279" w:rsidRPr="00093279" w:rsidRDefault="00093279" w:rsidP="006B3CEB">
            <w:pPr>
              <w:pStyle w:val="13"/>
              <w:spacing w:line="240" w:lineRule="auto"/>
              <w:jc w:val="both"/>
              <w:rPr>
                <w:color w:val="auto"/>
              </w:rPr>
            </w:pPr>
          </w:p>
        </w:tc>
        <w:tc>
          <w:tcPr>
            <w:tcW w:w="1417" w:type="dxa"/>
            <w:vMerge w:val="restart"/>
          </w:tcPr>
          <w:p w14:paraId="78A3B5FA"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985" w:type="dxa"/>
          </w:tcPr>
          <w:p w14:paraId="3B892B6F" w14:textId="77777777" w:rsidR="00093279" w:rsidRPr="00093279" w:rsidRDefault="00093279" w:rsidP="006B3CEB">
            <w:pPr>
              <w:pStyle w:val="13"/>
              <w:spacing w:line="240" w:lineRule="auto"/>
              <w:jc w:val="both"/>
              <w:rPr>
                <w:color w:val="auto"/>
              </w:rPr>
            </w:pPr>
            <w:r w:rsidRPr="00093279">
              <w:rPr>
                <w:color w:val="auto"/>
              </w:rPr>
              <w:t>Оборудование общего назначения.</w:t>
            </w:r>
          </w:p>
        </w:tc>
        <w:tc>
          <w:tcPr>
            <w:tcW w:w="4678" w:type="dxa"/>
          </w:tcPr>
          <w:p w14:paraId="185425A8" w14:textId="77777777" w:rsidR="00093279" w:rsidRPr="00093279" w:rsidRDefault="00093279" w:rsidP="006B3CEB">
            <w:pPr>
              <w:pStyle w:val="13"/>
              <w:spacing w:line="240" w:lineRule="auto"/>
              <w:jc w:val="both"/>
              <w:rPr>
                <w:color w:val="auto"/>
              </w:rPr>
            </w:pPr>
            <w:r w:rsidRPr="00093279">
              <w:rPr>
                <w:color w:val="auto"/>
              </w:rPr>
              <w:t xml:space="preserve">Комплект электроснабжения, генератор низкочастотный, источник постоянного и переменного напряжения 24В регулируемый, источник высоковольтный 30 </w:t>
            </w:r>
            <w:proofErr w:type="spellStart"/>
            <w:r w:rsidRPr="00093279">
              <w:rPr>
                <w:color w:val="auto"/>
              </w:rPr>
              <w:t>кВ</w:t>
            </w:r>
            <w:proofErr w:type="spellEnd"/>
            <w:r w:rsidRPr="00093279">
              <w:rPr>
                <w:color w:val="auto"/>
              </w:rPr>
              <w:t xml:space="preserve"> регулируемый с принадлежностями для опытов по электростатике, комплект соединительных проводов, комплект посуды с принадлежностями, штатив универсальный физический, аквариум, насос вакуумный, вакуумная тарелка со звонком, груз наборный 1 кг, стробоскоп, плитка электрическая, стол-подъемник, весы технические с разновесами, весы электронные, вакуумметр, осветитель, метроном, термометр электронный, насос воздушный ручной, комплект оборудования для хранения и демонстрации таблиц, плакатов и т.п., набор классных инструментов</w:t>
            </w:r>
          </w:p>
        </w:tc>
        <w:tc>
          <w:tcPr>
            <w:tcW w:w="1843" w:type="dxa"/>
          </w:tcPr>
          <w:p w14:paraId="6F3559D2"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2AD2D5A2" w14:textId="77777777" w:rsidTr="004010E3">
        <w:tc>
          <w:tcPr>
            <w:tcW w:w="959" w:type="dxa"/>
            <w:vMerge/>
          </w:tcPr>
          <w:p w14:paraId="2E646FE2" w14:textId="77777777" w:rsidR="00093279" w:rsidRPr="00093279" w:rsidRDefault="00093279" w:rsidP="006B3CEB">
            <w:pPr>
              <w:pStyle w:val="13"/>
              <w:spacing w:line="240" w:lineRule="auto"/>
              <w:jc w:val="both"/>
              <w:rPr>
                <w:color w:val="auto"/>
              </w:rPr>
            </w:pPr>
          </w:p>
        </w:tc>
        <w:tc>
          <w:tcPr>
            <w:tcW w:w="1417" w:type="dxa"/>
            <w:vMerge/>
          </w:tcPr>
          <w:p w14:paraId="5E250997" w14:textId="77777777" w:rsidR="00093279" w:rsidRPr="00093279" w:rsidRDefault="00093279" w:rsidP="006B3CEB">
            <w:pPr>
              <w:pStyle w:val="13"/>
              <w:spacing w:line="240" w:lineRule="auto"/>
              <w:jc w:val="both"/>
              <w:rPr>
                <w:color w:val="auto"/>
              </w:rPr>
            </w:pPr>
          </w:p>
        </w:tc>
        <w:tc>
          <w:tcPr>
            <w:tcW w:w="1985" w:type="dxa"/>
          </w:tcPr>
          <w:p w14:paraId="4DEDD38D" w14:textId="77777777" w:rsidR="00093279" w:rsidRPr="00093279" w:rsidRDefault="00093279" w:rsidP="006B3CEB">
            <w:pPr>
              <w:pStyle w:val="13"/>
              <w:spacing w:line="240" w:lineRule="auto"/>
              <w:jc w:val="both"/>
              <w:rPr>
                <w:color w:val="auto"/>
              </w:rPr>
            </w:pPr>
            <w:r w:rsidRPr="00093279">
              <w:rPr>
                <w:color w:val="auto"/>
              </w:rPr>
              <w:t>Оборудование по механике</w:t>
            </w:r>
          </w:p>
        </w:tc>
        <w:tc>
          <w:tcPr>
            <w:tcW w:w="4678" w:type="dxa"/>
          </w:tcPr>
          <w:p w14:paraId="37D99F11" w14:textId="77777777" w:rsidR="00093279" w:rsidRPr="00093279" w:rsidRDefault="00093279" w:rsidP="006B3CEB">
            <w:pPr>
              <w:pStyle w:val="13"/>
              <w:spacing w:line="240" w:lineRule="auto"/>
              <w:jc w:val="both"/>
              <w:rPr>
                <w:color w:val="auto"/>
              </w:rPr>
            </w:pPr>
            <w:r w:rsidRPr="00093279">
              <w:rPr>
                <w:color w:val="auto"/>
              </w:rPr>
              <w:t xml:space="preserve">Комплекты по изучению прямолинейного движения, вращения, статики, динамики, тележки легкоподвижные (пара), ведерко Архимеда, камертоны с молоточком, набор тел равной массы и равного объема, волновая ванна, приборы для демонстрации давления в жидкости, равномерного движения, относительности движения, атмосферного давления, гидростатического парадокса, свойств звука, невесомости, колебаний на пружине, рычаг, сосуды сообщающиеся, стакан отливной, </w:t>
            </w:r>
            <w:proofErr w:type="spellStart"/>
            <w:r w:rsidRPr="00093279">
              <w:rPr>
                <w:color w:val="auto"/>
              </w:rPr>
              <w:t>трибометр</w:t>
            </w:r>
            <w:proofErr w:type="spellEnd"/>
            <w:r w:rsidRPr="00093279">
              <w:rPr>
                <w:color w:val="auto"/>
              </w:rPr>
              <w:t>, шар Паскаля, набор шаров-маятников, маятник Максвелла, трубка Ньютона, динамометры (пара), прибор для записи колебаний маятника, прибор для изучения плавания тел, желоб Галилея, цилиндр с отпадающим дном, комплект трубчатых динамометров, модель поршневого насоса, набор блоков, гидравлический пресс, конус двойной, катящийся вверх.</w:t>
            </w:r>
          </w:p>
        </w:tc>
        <w:tc>
          <w:tcPr>
            <w:tcW w:w="1843" w:type="dxa"/>
          </w:tcPr>
          <w:p w14:paraId="32B816A9"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5B4A0FCF" w14:textId="77777777" w:rsidR="00093279" w:rsidRPr="00093279" w:rsidRDefault="00093279" w:rsidP="006B3CEB">
            <w:pPr>
              <w:pStyle w:val="13"/>
              <w:spacing w:line="240" w:lineRule="auto"/>
              <w:jc w:val="both"/>
              <w:rPr>
                <w:color w:val="auto"/>
              </w:rPr>
            </w:pPr>
          </w:p>
          <w:p w14:paraId="434D5DCD" w14:textId="77777777" w:rsidR="00093279" w:rsidRPr="00093279" w:rsidRDefault="00093279" w:rsidP="006B3CEB">
            <w:pPr>
              <w:pStyle w:val="13"/>
              <w:spacing w:line="240" w:lineRule="auto"/>
              <w:jc w:val="both"/>
              <w:rPr>
                <w:color w:val="auto"/>
              </w:rPr>
            </w:pPr>
          </w:p>
          <w:p w14:paraId="0A146701" w14:textId="77777777" w:rsidR="00093279" w:rsidRPr="00093279" w:rsidRDefault="00093279" w:rsidP="006B3CEB">
            <w:pPr>
              <w:pStyle w:val="13"/>
              <w:spacing w:line="240" w:lineRule="auto"/>
              <w:jc w:val="both"/>
              <w:rPr>
                <w:color w:val="auto"/>
              </w:rPr>
            </w:pPr>
          </w:p>
          <w:p w14:paraId="4BC0498F" w14:textId="77777777" w:rsidR="00093279" w:rsidRPr="00093279" w:rsidRDefault="00093279" w:rsidP="006B3CEB">
            <w:pPr>
              <w:pStyle w:val="13"/>
              <w:spacing w:line="240" w:lineRule="auto"/>
              <w:jc w:val="both"/>
              <w:rPr>
                <w:color w:val="auto"/>
              </w:rPr>
            </w:pPr>
          </w:p>
        </w:tc>
      </w:tr>
      <w:tr w:rsidR="00093279" w:rsidRPr="00093279" w14:paraId="3C9C0A67" w14:textId="77777777" w:rsidTr="004010E3">
        <w:tc>
          <w:tcPr>
            <w:tcW w:w="959" w:type="dxa"/>
            <w:vMerge/>
          </w:tcPr>
          <w:p w14:paraId="755A63CB" w14:textId="77777777" w:rsidR="00093279" w:rsidRPr="00093279" w:rsidRDefault="00093279" w:rsidP="006B3CEB">
            <w:pPr>
              <w:pStyle w:val="13"/>
              <w:spacing w:line="240" w:lineRule="auto"/>
              <w:jc w:val="both"/>
              <w:rPr>
                <w:color w:val="auto"/>
              </w:rPr>
            </w:pPr>
          </w:p>
        </w:tc>
        <w:tc>
          <w:tcPr>
            <w:tcW w:w="1417" w:type="dxa"/>
            <w:vMerge/>
          </w:tcPr>
          <w:p w14:paraId="27B34893" w14:textId="77777777" w:rsidR="00093279" w:rsidRPr="00093279" w:rsidRDefault="00093279" w:rsidP="006B3CEB">
            <w:pPr>
              <w:pStyle w:val="13"/>
              <w:spacing w:line="240" w:lineRule="auto"/>
              <w:jc w:val="both"/>
              <w:rPr>
                <w:color w:val="auto"/>
              </w:rPr>
            </w:pPr>
          </w:p>
        </w:tc>
        <w:tc>
          <w:tcPr>
            <w:tcW w:w="1985" w:type="dxa"/>
          </w:tcPr>
          <w:p w14:paraId="23F4038D" w14:textId="77777777" w:rsidR="00093279" w:rsidRPr="00093279" w:rsidRDefault="00093279" w:rsidP="006B3CEB">
            <w:pPr>
              <w:pStyle w:val="13"/>
              <w:spacing w:line="240" w:lineRule="auto"/>
              <w:jc w:val="both"/>
              <w:rPr>
                <w:color w:val="auto"/>
              </w:rPr>
            </w:pPr>
            <w:r w:rsidRPr="00093279">
              <w:rPr>
                <w:color w:val="auto"/>
              </w:rPr>
              <w:t>Оборудование по молекулярной физике и  термодинамике</w:t>
            </w:r>
          </w:p>
        </w:tc>
        <w:tc>
          <w:tcPr>
            <w:tcW w:w="4678" w:type="dxa"/>
          </w:tcPr>
          <w:p w14:paraId="6338EB06" w14:textId="77777777" w:rsidR="00093279" w:rsidRPr="00093279" w:rsidRDefault="00093279" w:rsidP="006B3CEB">
            <w:pPr>
              <w:pStyle w:val="13"/>
              <w:spacing w:line="240" w:lineRule="auto"/>
              <w:jc w:val="both"/>
              <w:rPr>
                <w:color w:val="auto"/>
              </w:rPr>
            </w:pPr>
            <w:r w:rsidRPr="00093279">
              <w:rPr>
                <w:color w:val="auto"/>
              </w:rPr>
              <w:t xml:space="preserve">Наборы по молекулярной физике и термодинамике, газовым законам и насыщенным парам, тепловым явлениям, трубка для демонстрации конвекции в жидкости, цилиндры свинцовые со стругом, приборы для демонстрации процесса диффузии в жидкостях и газах, расширения тел, теплопроводности тел, сил поверхностного натяжения, теплоемкости, конвекции в газе, шар для взвешивания воздуха, </w:t>
            </w:r>
            <w:r w:rsidRPr="00093279">
              <w:rPr>
                <w:color w:val="auto"/>
              </w:rPr>
              <w:lastRenderedPageBreak/>
              <w:t xml:space="preserve">набор капилляров, манометр жидкостной, модель двигателя внутреннего сгорания, набор для демонстрации </w:t>
            </w:r>
            <w:proofErr w:type="spellStart"/>
            <w:r w:rsidRPr="00093279">
              <w:rPr>
                <w:color w:val="auto"/>
              </w:rPr>
              <w:t>изопроцессов</w:t>
            </w:r>
            <w:proofErr w:type="spellEnd"/>
            <w:r w:rsidRPr="00093279">
              <w:rPr>
                <w:color w:val="auto"/>
              </w:rPr>
              <w:t xml:space="preserve">, манометр жидкостной открытый, </w:t>
            </w:r>
            <w:proofErr w:type="spellStart"/>
            <w:r w:rsidRPr="00093279">
              <w:rPr>
                <w:color w:val="auto"/>
              </w:rPr>
              <w:t>метеостенд</w:t>
            </w:r>
            <w:proofErr w:type="spellEnd"/>
            <w:r w:rsidRPr="00093279">
              <w:rPr>
                <w:color w:val="auto"/>
              </w:rPr>
              <w:t xml:space="preserve">  (барометр-анероид, гигрометр, психрометр, термометр фасадный жидкостной), теплоприемник, модели кристаллических решеток, набор реактивов для демонстраций. </w:t>
            </w:r>
          </w:p>
        </w:tc>
        <w:tc>
          <w:tcPr>
            <w:tcW w:w="1843" w:type="dxa"/>
          </w:tcPr>
          <w:p w14:paraId="199D24DE"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 xml:space="preserve">.                                                                                                    </w:t>
            </w:r>
          </w:p>
        </w:tc>
      </w:tr>
      <w:tr w:rsidR="00093279" w:rsidRPr="00093279" w14:paraId="1EACF3D2" w14:textId="77777777" w:rsidTr="004010E3">
        <w:trPr>
          <w:trHeight w:val="982"/>
        </w:trPr>
        <w:tc>
          <w:tcPr>
            <w:tcW w:w="959" w:type="dxa"/>
            <w:vMerge/>
          </w:tcPr>
          <w:p w14:paraId="4947DC45" w14:textId="77777777" w:rsidR="00093279" w:rsidRPr="00093279" w:rsidRDefault="00093279" w:rsidP="006B3CEB">
            <w:pPr>
              <w:pStyle w:val="13"/>
              <w:spacing w:line="240" w:lineRule="auto"/>
              <w:jc w:val="both"/>
              <w:rPr>
                <w:color w:val="auto"/>
              </w:rPr>
            </w:pPr>
          </w:p>
        </w:tc>
        <w:tc>
          <w:tcPr>
            <w:tcW w:w="1417" w:type="dxa"/>
            <w:vMerge/>
          </w:tcPr>
          <w:p w14:paraId="64DA2E83" w14:textId="77777777" w:rsidR="00093279" w:rsidRPr="00093279" w:rsidRDefault="00093279" w:rsidP="006B3CEB">
            <w:pPr>
              <w:pStyle w:val="13"/>
              <w:spacing w:line="240" w:lineRule="auto"/>
              <w:jc w:val="both"/>
              <w:rPr>
                <w:color w:val="auto"/>
              </w:rPr>
            </w:pPr>
          </w:p>
        </w:tc>
        <w:tc>
          <w:tcPr>
            <w:tcW w:w="1985" w:type="dxa"/>
          </w:tcPr>
          <w:p w14:paraId="21374390" w14:textId="77777777" w:rsidR="00093279" w:rsidRPr="00093279" w:rsidRDefault="00093279" w:rsidP="006B3CEB">
            <w:pPr>
              <w:pStyle w:val="13"/>
              <w:spacing w:line="240" w:lineRule="auto"/>
              <w:jc w:val="both"/>
              <w:rPr>
                <w:color w:val="auto"/>
              </w:rPr>
            </w:pPr>
            <w:r w:rsidRPr="00093279">
              <w:rPr>
                <w:color w:val="auto"/>
              </w:rPr>
              <w:t xml:space="preserve">Оборудование по электродинамике </w:t>
            </w:r>
          </w:p>
        </w:tc>
        <w:tc>
          <w:tcPr>
            <w:tcW w:w="4678" w:type="dxa"/>
          </w:tcPr>
          <w:p w14:paraId="6027BB56" w14:textId="77777777" w:rsidR="00093279" w:rsidRPr="00093279" w:rsidRDefault="00093279" w:rsidP="006B3CEB">
            <w:pPr>
              <w:pStyle w:val="13"/>
              <w:spacing w:line="240" w:lineRule="auto"/>
              <w:jc w:val="both"/>
              <w:rPr>
                <w:color w:val="auto"/>
              </w:rPr>
            </w:pPr>
            <w:r w:rsidRPr="00093279">
              <w:rPr>
                <w:color w:val="auto"/>
              </w:rPr>
              <w:t>Амперметр аналоговый, вольтметр аналоговый, авометр, амперметр для постоянного и переменного тока, амперметр-</w:t>
            </w:r>
            <w:proofErr w:type="spellStart"/>
            <w:r w:rsidRPr="00093279">
              <w:rPr>
                <w:color w:val="auto"/>
              </w:rPr>
              <w:t>вольметр</w:t>
            </w:r>
            <w:proofErr w:type="spellEnd"/>
            <w:r w:rsidRPr="00093279">
              <w:rPr>
                <w:color w:val="auto"/>
              </w:rPr>
              <w:t xml:space="preserve"> с гальванометром,  гальванометр аналоговый с нулевым делением в середине шкалы, комбинированный цифровой-аналоговый прибор, набор цифровых измерителей тока и напряжения, набор для исследования электрических цепей постоянного и переменного тока, набор для исследования тока в полупроводниках, явлений электромагнитной индукции и самоиндукции, набор для изучения движения электронов в электрическом и магнитном полях, тока в вакууме, набор по электростатике, трансформатор универсальный, набор для исследования принципов радиосвязи, электрометры с принадлежностями, султаны электрические, маятники электростатические (пара), палочки из стекла и эбонита, звонок электрический демонстрационный, комплект полосовых и дугообразных магнитов, стрелки магнитные на штативах, прибор для изучения правила Ленца, комплект приборов и принадлежностей для демонстрации свойств электромагнитных волн, модель молекулярного строения магнита, электромагнит разборный подковообразный, модель для демонстрации вращения рамки в магнитном поле, машина электрическая обратимая, измеритель заряда, катушка дроссельная, колесо Франклина, комплект переключателей, комплект реостатов рычажных, конденсатор переменной емкости, осциллограф, микрофон, модель электромагнитного реле, наборы для демонстрации силовых линий магнитных полей проводников с током, зависимости сопротивления проводника от его длины, сечения и материала, набор по электролизу, трубка с двумя электродами, штативы изолирующие (пара), электроскоп демонстрационный, конденсатор разборный, батарея конденсаторов, устройство для демонстрации дугового разряда, магазин сопротивлений, набор по передаче электроэнергии, прибор для взаимодействия токов.</w:t>
            </w:r>
          </w:p>
        </w:tc>
        <w:tc>
          <w:tcPr>
            <w:tcW w:w="1843" w:type="dxa"/>
          </w:tcPr>
          <w:p w14:paraId="6F4AABC7"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58D138BA" w14:textId="77777777" w:rsidTr="004010E3">
        <w:tc>
          <w:tcPr>
            <w:tcW w:w="959" w:type="dxa"/>
            <w:vMerge/>
          </w:tcPr>
          <w:p w14:paraId="6C1282F2" w14:textId="77777777" w:rsidR="00093279" w:rsidRPr="00093279" w:rsidRDefault="00093279" w:rsidP="006B3CEB">
            <w:pPr>
              <w:pStyle w:val="13"/>
              <w:spacing w:line="240" w:lineRule="auto"/>
              <w:jc w:val="both"/>
              <w:rPr>
                <w:color w:val="auto"/>
              </w:rPr>
            </w:pPr>
          </w:p>
        </w:tc>
        <w:tc>
          <w:tcPr>
            <w:tcW w:w="1417" w:type="dxa"/>
            <w:vMerge/>
          </w:tcPr>
          <w:p w14:paraId="1D367EF1" w14:textId="77777777" w:rsidR="00093279" w:rsidRPr="00093279" w:rsidRDefault="00093279" w:rsidP="006B3CEB">
            <w:pPr>
              <w:pStyle w:val="13"/>
              <w:spacing w:line="240" w:lineRule="auto"/>
              <w:jc w:val="both"/>
              <w:rPr>
                <w:color w:val="auto"/>
              </w:rPr>
            </w:pPr>
          </w:p>
        </w:tc>
        <w:tc>
          <w:tcPr>
            <w:tcW w:w="1985" w:type="dxa"/>
          </w:tcPr>
          <w:p w14:paraId="4EB0B54C" w14:textId="77777777" w:rsidR="00093279" w:rsidRPr="00093279" w:rsidRDefault="00093279" w:rsidP="006B3CEB">
            <w:pPr>
              <w:pStyle w:val="13"/>
              <w:spacing w:line="240" w:lineRule="auto"/>
              <w:jc w:val="both"/>
              <w:rPr>
                <w:color w:val="auto"/>
              </w:rPr>
            </w:pPr>
            <w:r w:rsidRPr="00093279">
              <w:rPr>
                <w:color w:val="auto"/>
              </w:rPr>
              <w:t>Оборудование по оптике и квантовой физике</w:t>
            </w:r>
          </w:p>
        </w:tc>
        <w:tc>
          <w:tcPr>
            <w:tcW w:w="4678" w:type="dxa"/>
          </w:tcPr>
          <w:p w14:paraId="6C2804F7" w14:textId="77777777" w:rsidR="00093279" w:rsidRPr="00093279" w:rsidRDefault="00093279" w:rsidP="006B3CEB">
            <w:pPr>
              <w:pStyle w:val="13"/>
              <w:spacing w:line="240" w:lineRule="auto"/>
              <w:jc w:val="both"/>
              <w:rPr>
                <w:color w:val="auto"/>
              </w:rPr>
            </w:pPr>
            <w:r w:rsidRPr="00093279">
              <w:rPr>
                <w:color w:val="auto"/>
              </w:rPr>
              <w:t>Наборы по изучению геометрической и волновой оптики, модель перископа, наборы дифракционных решеток и элементов, светофильтров, спектральных трубок с источником питания, комплект для изучения внешнего фотоэффекта, панель с газоразрядным счетчиком (модель счетчика Гейгера-Мюллера</w:t>
            </w:r>
            <w:proofErr w:type="gramStart"/>
            <w:r w:rsidRPr="00093279">
              <w:rPr>
                <w:color w:val="auto"/>
              </w:rPr>
              <w:t>),  прибор</w:t>
            </w:r>
            <w:proofErr w:type="gramEnd"/>
            <w:r w:rsidRPr="00093279">
              <w:rPr>
                <w:color w:val="auto"/>
              </w:rPr>
              <w:t xml:space="preserve"> для сложения цветов спектров, наборы по флуоресценции и фосфоресценции, интерференционных элементов, поляризационных элементов, оптическая скамья с лазерным диодом.</w:t>
            </w:r>
          </w:p>
        </w:tc>
        <w:tc>
          <w:tcPr>
            <w:tcW w:w="1843" w:type="dxa"/>
          </w:tcPr>
          <w:p w14:paraId="56536832"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5CBED8FD" w14:textId="77777777" w:rsidTr="004010E3">
        <w:tc>
          <w:tcPr>
            <w:tcW w:w="959" w:type="dxa"/>
            <w:vMerge w:val="restart"/>
          </w:tcPr>
          <w:p w14:paraId="6D7A2D5B" w14:textId="77777777" w:rsidR="00093279" w:rsidRPr="00093279" w:rsidRDefault="00093279" w:rsidP="006B3CEB">
            <w:pPr>
              <w:pStyle w:val="13"/>
              <w:spacing w:line="240" w:lineRule="auto"/>
              <w:jc w:val="both"/>
              <w:rPr>
                <w:color w:val="auto"/>
              </w:rPr>
            </w:pPr>
            <w:r w:rsidRPr="00093279">
              <w:rPr>
                <w:color w:val="auto"/>
              </w:rPr>
              <w:t>2.</w:t>
            </w:r>
          </w:p>
        </w:tc>
        <w:tc>
          <w:tcPr>
            <w:tcW w:w="1417" w:type="dxa"/>
            <w:vMerge w:val="restart"/>
          </w:tcPr>
          <w:p w14:paraId="032AEA95" w14:textId="77777777" w:rsidR="00093279" w:rsidRPr="00093279" w:rsidRDefault="00093279" w:rsidP="006B3CEB">
            <w:pPr>
              <w:pStyle w:val="13"/>
              <w:spacing w:line="240" w:lineRule="auto"/>
              <w:jc w:val="both"/>
              <w:rPr>
                <w:color w:val="auto"/>
              </w:rPr>
            </w:pPr>
            <w:r w:rsidRPr="00093279">
              <w:rPr>
                <w:color w:val="auto"/>
              </w:rPr>
              <w:t>Лабораторное оборудование</w:t>
            </w:r>
          </w:p>
        </w:tc>
        <w:tc>
          <w:tcPr>
            <w:tcW w:w="1985" w:type="dxa"/>
          </w:tcPr>
          <w:p w14:paraId="2076069C" w14:textId="77777777" w:rsidR="00093279" w:rsidRPr="00093279" w:rsidRDefault="00093279" w:rsidP="006B3CEB">
            <w:pPr>
              <w:pStyle w:val="13"/>
              <w:spacing w:line="240" w:lineRule="auto"/>
              <w:jc w:val="both"/>
              <w:rPr>
                <w:color w:val="auto"/>
              </w:rPr>
            </w:pPr>
            <w:r w:rsidRPr="00093279">
              <w:rPr>
                <w:color w:val="auto"/>
              </w:rPr>
              <w:t>Комплекты (наборы) и принадлежности для фронтальных работ</w:t>
            </w:r>
          </w:p>
        </w:tc>
        <w:tc>
          <w:tcPr>
            <w:tcW w:w="4678" w:type="dxa"/>
          </w:tcPr>
          <w:p w14:paraId="6AE85627" w14:textId="77777777" w:rsidR="00093279" w:rsidRPr="00093279" w:rsidRDefault="00093279" w:rsidP="006B3CEB">
            <w:pPr>
              <w:pStyle w:val="13"/>
              <w:spacing w:line="240" w:lineRule="auto"/>
              <w:jc w:val="both"/>
              <w:rPr>
                <w:color w:val="auto"/>
              </w:rPr>
            </w:pPr>
            <w:r w:rsidRPr="00093279">
              <w:rPr>
                <w:color w:val="auto"/>
              </w:rPr>
              <w:t xml:space="preserve">Лабораторные комплекты и наборы по механике, молекулярной физике и термодинамике, электродинамике, электролизу, электростатике, оптике, квантовым явлениям, модель электродвигателя, компас, набор </w:t>
            </w:r>
            <w:r w:rsidRPr="00093279">
              <w:rPr>
                <w:color w:val="auto"/>
              </w:rPr>
              <w:lastRenderedPageBreak/>
              <w:t xml:space="preserve">калориметрических тел, штатив для фронтальных работ, набор пружин с различной жесткостью, рычаг-линейка, калориметр с нагревателем, набор грузов, плоскопараллельные пластины со скошенными гранями, </w:t>
            </w:r>
            <w:proofErr w:type="spellStart"/>
            <w:r w:rsidRPr="00093279">
              <w:rPr>
                <w:color w:val="auto"/>
              </w:rPr>
              <w:t>трибометр</w:t>
            </w:r>
            <w:proofErr w:type="spellEnd"/>
            <w:r w:rsidRPr="00093279">
              <w:rPr>
                <w:color w:val="auto"/>
              </w:rPr>
              <w:t xml:space="preserve"> лабораторный, выпрямитель 42/4,5В, магниты полосовой и U-образный, динамометр, желоб Галилея, наборы по определению размеров малых тел, кристаллизации, изучению газовых законов, для изучения закона сохранения энергии, для изучения зависимости сопротивления металлов и полупроводников от температуры, стакан отливной, катушка-моток, комплект выключателей, реостат, радиоконструктор, стрелки магнитные на штативах (пара), источник света с линейчатым спектром, спектроскоп, зеркало плоское с подставкой, набор капилляров, прибор для исследования звуковых волн, комплект фотографий треков частиц, спираль-резистор, цилиндр с носиком.</w:t>
            </w:r>
          </w:p>
        </w:tc>
        <w:tc>
          <w:tcPr>
            <w:tcW w:w="1843" w:type="dxa"/>
          </w:tcPr>
          <w:p w14:paraId="6E3E11F2"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 на 1-2 учащихся</w:t>
            </w:r>
          </w:p>
          <w:p w14:paraId="5E4373D0" w14:textId="77777777" w:rsidR="00093279" w:rsidRPr="00093279" w:rsidRDefault="00093279" w:rsidP="006B3CEB">
            <w:pPr>
              <w:pStyle w:val="13"/>
              <w:spacing w:line="240" w:lineRule="auto"/>
              <w:jc w:val="both"/>
              <w:rPr>
                <w:color w:val="auto"/>
              </w:rPr>
            </w:pPr>
          </w:p>
        </w:tc>
      </w:tr>
      <w:tr w:rsidR="00093279" w:rsidRPr="00093279" w14:paraId="4B743603" w14:textId="77777777" w:rsidTr="004010E3">
        <w:tc>
          <w:tcPr>
            <w:tcW w:w="959" w:type="dxa"/>
            <w:vMerge/>
          </w:tcPr>
          <w:p w14:paraId="2097475E" w14:textId="77777777" w:rsidR="00093279" w:rsidRPr="00093279" w:rsidRDefault="00093279" w:rsidP="006B3CEB">
            <w:pPr>
              <w:pStyle w:val="13"/>
              <w:spacing w:line="240" w:lineRule="auto"/>
              <w:jc w:val="both"/>
              <w:rPr>
                <w:color w:val="auto"/>
              </w:rPr>
            </w:pPr>
          </w:p>
        </w:tc>
        <w:tc>
          <w:tcPr>
            <w:tcW w:w="1417" w:type="dxa"/>
            <w:vMerge/>
          </w:tcPr>
          <w:p w14:paraId="66999260" w14:textId="77777777" w:rsidR="00093279" w:rsidRPr="00093279" w:rsidRDefault="00093279" w:rsidP="006B3CEB">
            <w:pPr>
              <w:pStyle w:val="13"/>
              <w:spacing w:line="240" w:lineRule="auto"/>
              <w:jc w:val="both"/>
              <w:rPr>
                <w:color w:val="auto"/>
              </w:rPr>
            </w:pPr>
          </w:p>
        </w:tc>
        <w:tc>
          <w:tcPr>
            <w:tcW w:w="1985" w:type="dxa"/>
          </w:tcPr>
          <w:p w14:paraId="2C9153AE" w14:textId="77777777" w:rsidR="00093279" w:rsidRPr="00093279" w:rsidRDefault="00093279" w:rsidP="006B3CEB">
            <w:pPr>
              <w:pStyle w:val="13"/>
              <w:spacing w:line="240" w:lineRule="auto"/>
              <w:jc w:val="both"/>
              <w:rPr>
                <w:color w:val="auto"/>
              </w:rPr>
            </w:pPr>
            <w:r w:rsidRPr="00093279">
              <w:rPr>
                <w:color w:val="auto"/>
              </w:rPr>
              <w:t>Измерительные приборы для фронтальных работ</w:t>
            </w:r>
          </w:p>
        </w:tc>
        <w:tc>
          <w:tcPr>
            <w:tcW w:w="4678" w:type="dxa"/>
          </w:tcPr>
          <w:p w14:paraId="5E43F5C7" w14:textId="77777777" w:rsidR="00093279" w:rsidRPr="00093279" w:rsidRDefault="00093279" w:rsidP="006B3CEB">
            <w:pPr>
              <w:pStyle w:val="13"/>
              <w:spacing w:line="240" w:lineRule="auto"/>
              <w:jc w:val="both"/>
              <w:rPr>
                <w:color w:val="auto"/>
              </w:rPr>
            </w:pPr>
            <w:r w:rsidRPr="00093279">
              <w:rPr>
                <w:color w:val="auto"/>
              </w:rPr>
              <w:t>Весы электронные, секундомер электронный, динамометр лабораторный, амперметр лабораторный, вольтметр лабораторный, миллиамперметр лабораторный, цилиндр мерный, термометр лабораторный, мультиметр цифровой с термопарой.</w:t>
            </w:r>
          </w:p>
        </w:tc>
        <w:tc>
          <w:tcPr>
            <w:tcW w:w="1843" w:type="dxa"/>
          </w:tcPr>
          <w:p w14:paraId="7038BCA4"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4BA9C841" w14:textId="77777777" w:rsidR="00093279" w:rsidRPr="00093279" w:rsidRDefault="00093279" w:rsidP="006B3CEB">
            <w:pPr>
              <w:pStyle w:val="13"/>
              <w:spacing w:line="240" w:lineRule="auto"/>
              <w:jc w:val="both"/>
              <w:rPr>
                <w:color w:val="auto"/>
              </w:rPr>
            </w:pPr>
          </w:p>
        </w:tc>
      </w:tr>
      <w:tr w:rsidR="00093279" w:rsidRPr="00093279" w14:paraId="0916F530" w14:textId="77777777" w:rsidTr="004010E3">
        <w:tc>
          <w:tcPr>
            <w:tcW w:w="959" w:type="dxa"/>
          </w:tcPr>
          <w:p w14:paraId="4448E71C" w14:textId="77777777" w:rsidR="00093279" w:rsidRPr="00093279" w:rsidRDefault="00093279" w:rsidP="006B3CEB">
            <w:pPr>
              <w:pStyle w:val="13"/>
              <w:spacing w:line="240" w:lineRule="auto"/>
              <w:jc w:val="both"/>
              <w:rPr>
                <w:color w:val="auto"/>
              </w:rPr>
            </w:pPr>
            <w:r w:rsidRPr="00093279">
              <w:rPr>
                <w:color w:val="auto"/>
              </w:rPr>
              <w:t>1.</w:t>
            </w:r>
          </w:p>
        </w:tc>
        <w:tc>
          <w:tcPr>
            <w:tcW w:w="3402" w:type="dxa"/>
            <w:gridSpan w:val="2"/>
          </w:tcPr>
          <w:p w14:paraId="3BD6E4BB"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3E119F51" w14:textId="77777777" w:rsidR="00093279" w:rsidRPr="00093279" w:rsidRDefault="00093279" w:rsidP="006B3CEB">
            <w:pPr>
              <w:pStyle w:val="13"/>
              <w:spacing w:line="240" w:lineRule="auto"/>
              <w:jc w:val="both"/>
              <w:rPr>
                <w:color w:val="auto"/>
              </w:rPr>
            </w:pPr>
            <w:r w:rsidRPr="00093279">
              <w:rPr>
                <w:color w:val="auto"/>
              </w:rPr>
              <w:t>Кабинет химии</w:t>
            </w:r>
          </w:p>
        </w:tc>
        <w:tc>
          <w:tcPr>
            <w:tcW w:w="1843" w:type="dxa"/>
          </w:tcPr>
          <w:p w14:paraId="4519C7E8" w14:textId="77777777" w:rsidR="00093279" w:rsidRPr="00093279" w:rsidRDefault="00093279" w:rsidP="006B3CEB">
            <w:pPr>
              <w:pStyle w:val="13"/>
              <w:spacing w:line="240" w:lineRule="auto"/>
              <w:jc w:val="both"/>
              <w:rPr>
                <w:color w:val="auto"/>
              </w:rPr>
            </w:pPr>
          </w:p>
        </w:tc>
      </w:tr>
      <w:tr w:rsidR="00093279" w:rsidRPr="00093279" w14:paraId="75269EA3" w14:textId="77777777" w:rsidTr="004010E3">
        <w:tc>
          <w:tcPr>
            <w:tcW w:w="959" w:type="dxa"/>
          </w:tcPr>
          <w:p w14:paraId="50C8E71D" w14:textId="77777777" w:rsidR="00093279" w:rsidRPr="00093279" w:rsidRDefault="00093279" w:rsidP="006B3CEB">
            <w:pPr>
              <w:pStyle w:val="13"/>
              <w:spacing w:line="240" w:lineRule="auto"/>
              <w:jc w:val="both"/>
              <w:rPr>
                <w:color w:val="auto"/>
              </w:rPr>
            </w:pPr>
          </w:p>
        </w:tc>
        <w:tc>
          <w:tcPr>
            <w:tcW w:w="3402" w:type="dxa"/>
            <w:gridSpan w:val="2"/>
          </w:tcPr>
          <w:p w14:paraId="4657119C"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tcPr>
          <w:p w14:paraId="154B71DB"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1843" w:type="dxa"/>
          </w:tcPr>
          <w:p w14:paraId="0A5B8C6B"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7AADF4A5" w14:textId="77777777" w:rsidTr="004010E3">
        <w:tc>
          <w:tcPr>
            <w:tcW w:w="959" w:type="dxa"/>
          </w:tcPr>
          <w:p w14:paraId="65A0D523" w14:textId="77777777" w:rsidR="00093279" w:rsidRPr="00093279" w:rsidRDefault="00093279" w:rsidP="006B3CEB">
            <w:pPr>
              <w:pStyle w:val="13"/>
              <w:spacing w:line="240" w:lineRule="auto"/>
              <w:jc w:val="both"/>
              <w:rPr>
                <w:color w:val="auto"/>
              </w:rPr>
            </w:pPr>
          </w:p>
        </w:tc>
        <w:tc>
          <w:tcPr>
            <w:tcW w:w="1417" w:type="dxa"/>
          </w:tcPr>
          <w:p w14:paraId="661D9EB7"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985" w:type="dxa"/>
          </w:tcPr>
          <w:p w14:paraId="195ECE1D" w14:textId="77777777" w:rsidR="00093279" w:rsidRPr="00093279" w:rsidRDefault="00093279" w:rsidP="006B3CEB">
            <w:pPr>
              <w:pStyle w:val="13"/>
              <w:spacing w:line="240" w:lineRule="auto"/>
              <w:jc w:val="both"/>
              <w:rPr>
                <w:color w:val="auto"/>
              </w:rPr>
            </w:pPr>
            <w:r w:rsidRPr="00093279">
              <w:rPr>
                <w:color w:val="auto"/>
              </w:rPr>
              <w:t xml:space="preserve">Оборудование и приборы общего </w:t>
            </w:r>
            <w:proofErr w:type="gramStart"/>
            <w:r w:rsidRPr="00093279">
              <w:rPr>
                <w:color w:val="auto"/>
              </w:rPr>
              <w:t>назначения .</w:t>
            </w:r>
            <w:proofErr w:type="gramEnd"/>
          </w:p>
        </w:tc>
        <w:tc>
          <w:tcPr>
            <w:tcW w:w="4678" w:type="dxa"/>
          </w:tcPr>
          <w:p w14:paraId="6515FD22" w14:textId="77777777" w:rsidR="00093279" w:rsidRPr="00093279" w:rsidRDefault="00093279" w:rsidP="006B3CEB">
            <w:pPr>
              <w:pStyle w:val="13"/>
              <w:spacing w:line="240" w:lineRule="auto"/>
              <w:jc w:val="both"/>
              <w:rPr>
                <w:color w:val="auto"/>
              </w:rPr>
            </w:pPr>
            <w:r w:rsidRPr="00093279">
              <w:rPr>
                <w:color w:val="auto"/>
              </w:rPr>
              <w:t xml:space="preserve">Комплект электроснабжения, аппарат для дистилляции воды с канистрой, комплект нагревательных приборов (баня, плитка электрическая, спиртовка демонстрационная), хранилище для химических реактивов, штатив для пробирок, штатив демонстрационный, подставка для бюреток и воронок, стол-подъемник, измерительные приборы (весы лабораторные электронные, термометр электронный), доска для сушки посуды, многофункциональный комплекс преподавателя, источник высоковольтный 30 </w:t>
            </w:r>
            <w:proofErr w:type="spellStart"/>
            <w:r w:rsidRPr="00093279">
              <w:rPr>
                <w:color w:val="auto"/>
              </w:rPr>
              <w:t>кВ</w:t>
            </w:r>
            <w:proofErr w:type="spellEnd"/>
            <w:r w:rsidRPr="00093279">
              <w:rPr>
                <w:color w:val="auto"/>
              </w:rPr>
              <w:t xml:space="preserve"> регулируемый с принадлежностями, аппарат Кипа, аспиратор, набор по электрохимии, набор посуды для демонстрационных опытов с токсичными веществами, набор для дистилляции воды.</w:t>
            </w:r>
          </w:p>
        </w:tc>
        <w:tc>
          <w:tcPr>
            <w:tcW w:w="1843" w:type="dxa"/>
          </w:tcPr>
          <w:p w14:paraId="179CEFF3"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139833BB" w14:textId="77777777" w:rsidTr="004010E3">
        <w:tc>
          <w:tcPr>
            <w:tcW w:w="959" w:type="dxa"/>
          </w:tcPr>
          <w:p w14:paraId="7E8F670F" w14:textId="77777777" w:rsidR="00093279" w:rsidRPr="00093279" w:rsidRDefault="00093279" w:rsidP="006B3CEB">
            <w:pPr>
              <w:pStyle w:val="13"/>
              <w:spacing w:line="240" w:lineRule="auto"/>
              <w:jc w:val="both"/>
              <w:rPr>
                <w:color w:val="auto"/>
              </w:rPr>
            </w:pPr>
          </w:p>
        </w:tc>
        <w:tc>
          <w:tcPr>
            <w:tcW w:w="1417" w:type="dxa"/>
          </w:tcPr>
          <w:p w14:paraId="5E7193DF" w14:textId="77777777" w:rsidR="00093279" w:rsidRPr="00093279" w:rsidRDefault="00093279" w:rsidP="006B3CEB">
            <w:pPr>
              <w:pStyle w:val="13"/>
              <w:spacing w:line="240" w:lineRule="auto"/>
              <w:jc w:val="both"/>
              <w:rPr>
                <w:color w:val="auto"/>
              </w:rPr>
            </w:pPr>
          </w:p>
        </w:tc>
        <w:tc>
          <w:tcPr>
            <w:tcW w:w="1985" w:type="dxa"/>
          </w:tcPr>
          <w:p w14:paraId="4642C1BB" w14:textId="77777777" w:rsidR="00093279" w:rsidRPr="00093279" w:rsidRDefault="00093279" w:rsidP="006B3CEB">
            <w:pPr>
              <w:pStyle w:val="13"/>
              <w:spacing w:line="240" w:lineRule="auto"/>
              <w:jc w:val="both"/>
              <w:rPr>
                <w:color w:val="auto"/>
              </w:rPr>
            </w:pPr>
            <w:r w:rsidRPr="00093279">
              <w:rPr>
                <w:color w:val="auto"/>
              </w:rPr>
              <w:t>Приборы</w:t>
            </w:r>
          </w:p>
        </w:tc>
        <w:tc>
          <w:tcPr>
            <w:tcW w:w="4678" w:type="dxa"/>
          </w:tcPr>
          <w:p w14:paraId="0A0EF61C" w14:textId="77777777" w:rsidR="00093279" w:rsidRPr="00093279" w:rsidRDefault="00093279" w:rsidP="006B3CEB">
            <w:pPr>
              <w:pStyle w:val="13"/>
              <w:spacing w:line="240" w:lineRule="auto"/>
              <w:jc w:val="both"/>
              <w:rPr>
                <w:color w:val="auto"/>
              </w:rPr>
            </w:pPr>
            <w:r w:rsidRPr="00093279">
              <w:rPr>
                <w:color w:val="auto"/>
              </w:rPr>
              <w:t>Демонстрации закона сохранения массы веществ; иллюстрации зависимости скорости химических реакций от условий; окисления спирта над медным катализатором; определения состава воздуха; получения газов; электролиза растворов солей; установка для перегонки веществ, мини-экспресс лаборатория с набором тест-комплектов.</w:t>
            </w:r>
          </w:p>
        </w:tc>
        <w:tc>
          <w:tcPr>
            <w:tcW w:w="1843" w:type="dxa"/>
          </w:tcPr>
          <w:p w14:paraId="7B04351C"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6B766210" w14:textId="77777777" w:rsidR="00093279" w:rsidRPr="00093279" w:rsidRDefault="00093279" w:rsidP="006B3CEB">
            <w:pPr>
              <w:pStyle w:val="13"/>
              <w:spacing w:line="240" w:lineRule="auto"/>
              <w:jc w:val="both"/>
              <w:rPr>
                <w:color w:val="auto"/>
              </w:rPr>
            </w:pPr>
          </w:p>
          <w:p w14:paraId="379CF96C" w14:textId="77777777" w:rsidR="00093279" w:rsidRPr="00093279" w:rsidRDefault="00093279" w:rsidP="006B3CEB">
            <w:pPr>
              <w:pStyle w:val="13"/>
              <w:spacing w:line="240" w:lineRule="auto"/>
              <w:jc w:val="both"/>
              <w:rPr>
                <w:color w:val="auto"/>
              </w:rPr>
            </w:pPr>
          </w:p>
          <w:p w14:paraId="1C197695" w14:textId="77777777" w:rsidR="00093279" w:rsidRPr="00093279" w:rsidRDefault="00093279" w:rsidP="006B3CEB">
            <w:pPr>
              <w:pStyle w:val="13"/>
              <w:spacing w:line="240" w:lineRule="auto"/>
              <w:jc w:val="both"/>
              <w:rPr>
                <w:color w:val="auto"/>
              </w:rPr>
            </w:pPr>
          </w:p>
          <w:p w14:paraId="17E6FD82" w14:textId="77777777" w:rsidR="00093279" w:rsidRPr="00093279" w:rsidRDefault="00093279" w:rsidP="006B3CEB">
            <w:pPr>
              <w:pStyle w:val="13"/>
              <w:spacing w:line="240" w:lineRule="auto"/>
              <w:jc w:val="both"/>
              <w:rPr>
                <w:color w:val="auto"/>
              </w:rPr>
            </w:pPr>
          </w:p>
        </w:tc>
      </w:tr>
      <w:tr w:rsidR="00093279" w:rsidRPr="00093279" w14:paraId="39C45297" w14:textId="77777777" w:rsidTr="004010E3">
        <w:trPr>
          <w:trHeight w:val="1745"/>
        </w:trPr>
        <w:tc>
          <w:tcPr>
            <w:tcW w:w="959" w:type="dxa"/>
          </w:tcPr>
          <w:p w14:paraId="510535B2" w14:textId="77777777" w:rsidR="00093279" w:rsidRPr="00093279" w:rsidRDefault="00093279" w:rsidP="006B3CEB">
            <w:pPr>
              <w:pStyle w:val="13"/>
              <w:spacing w:line="240" w:lineRule="auto"/>
              <w:jc w:val="both"/>
              <w:rPr>
                <w:color w:val="auto"/>
              </w:rPr>
            </w:pPr>
          </w:p>
        </w:tc>
        <w:tc>
          <w:tcPr>
            <w:tcW w:w="1417" w:type="dxa"/>
          </w:tcPr>
          <w:p w14:paraId="4FE9C04F" w14:textId="77777777" w:rsidR="00093279" w:rsidRPr="00093279" w:rsidRDefault="00093279" w:rsidP="006B3CEB">
            <w:pPr>
              <w:pStyle w:val="13"/>
              <w:spacing w:line="240" w:lineRule="auto"/>
              <w:jc w:val="both"/>
              <w:rPr>
                <w:color w:val="auto"/>
              </w:rPr>
            </w:pPr>
          </w:p>
        </w:tc>
        <w:tc>
          <w:tcPr>
            <w:tcW w:w="1985" w:type="dxa"/>
          </w:tcPr>
          <w:p w14:paraId="55837DF3" w14:textId="77777777" w:rsidR="00093279" w:rsidRPr="00093279" w:rsidRDefault="00093279" w:rsidP="006B3CEB">
            <w:pPr>
              <w:pStyle w:val="13"/>
              <w:spacing w:line="240" w:lineRule="auto"/>
              <w:jc w:val="both"/>
              <w:rPr>
                <w:color w:val="auto"/>
              </w:rPr>
            </w:pPr>
            <w:r w:rsidRPr="00093279">
              <w:rPr>
                <w:color w:val="auto"/>
              </w:rPr>
              <w:t>Посуда</w:t>
            </w:r>
          </w:p>
        </w:tc>
        <w:tc>
          <w:tcPr>
            <w:tcW w:w="4678" w:type="dxa"/>
          </w:tcPr>
          <w:p w14:paraId="3083B8A8" w14:textId="77777777" w:rsidR="00093279" w:rsidRPr="00093279" w:rsidRDefault="00093279" w:rsidP="006B3CEB">
            <w:pPr>
              <w:pStyle w:val="13"/>
              <w:spacing w:line="240" w:lineRule="auto"/>
              <w:jc w:val="both"/>
              <w:rPr>
                <w:color w:val="auto"/>
              </w:rPr>
            </w:pPr>
            <w:r w:rsidRPr="00093279">
              <w:rPr>
                <w:color w:val="auto"/>
              </w:rPr>
              <w:t xml:space="preserve">Бюретки, воронка делительная, комплекты фарфоровой посуды, колб, мерной посуды, наборы пробирок, стаканов стеклянных и полипропиленовых, пипеток стеклянных и пластиковых, флаконов, узлов и деталей, воронок, предметные стекла, стеклянные палочки, чашки Петри, чаша кристаллизационная. </w:t>
            </w:r>
          </w:p>
        </w:tc>
        <w:tc>
          <w:tcPr>
            <w:tcW w:w="1843" w:type="dxa"/>
          </w:tcPr>
          <w:p w14:paraId="484FD5A7"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xml:space="preserve">.                                                                                                    </w:t>
            </w:r>
          </w:p>
        </w:tc>
      </w:tr>
      <w:tr w:rsidR="00093279" w:rsidRPr="00093279" w14:paraId="043C3129" w14:textId="77777777" w:rsidTr="004010E3">
        <w:tc>
          <w:tcPr>
            <w:tcW w:w="959" w:type="dxa"/>
          </w:tcPr>
          <w:p w14:paraId="3BA14C6A" w14:textId="77777777" w:rsidR="00093279" w:rsidRPr="00093279" w:rsidRDefault="00093279" w:rsidP="006B3CEB">
            <w:pPr>
              <w:pStyle w:val="13"/>
              <w:spacing w:line="240" w:lineRule="auto"/>
              <w:jc w:val="both"/>
              <w:rPr>
                <w:color w:val="auto"/>
              </w:rPr>
            </w:pPr>
          </w:p>
        </w:tc>
        <w:tc>
          <w:tcPr>
            <w:tcW w:w="1417" w:type="dxa"/>
          </w:tcPr>
          <w:p w14:paraId="35FD4504" w14:textId="77777777" w:rsidR="00093279" w:rsidRPr="00093279" w:rsidRDefault="00093279" w:rsidP="006B3CEB">
            <w:pPr>
              <w:pStyle w:val="13"/>
              <w:spacing w:line="240" w:lineRule="auto"/>
              <w:jc w:val="both"/>
              <w:rPr>
                <w:color w:val="auto"/>
              </w:rPr>
            </w:pPr>
          </w:p>
        </w:tc>
        <w:tc>
          <w:tcPr>
            <w:tcW w:w="1985" w:type="dxa"/>
          </w:tcPr>
          <w:p w14:paraId="504D815F" w14:textId="77777777" w:rsidR="00093279" w:rsidRPr="00093279" w:rsidRDefault="00093279" w:rsidP="006B3CEB">
            <w:pPr>
              <w:pStyle w:val="13"/>
              <w:spacing w:line="240" w:lineRule="auto"/>
              <w:jc w:val="both"/>
              <w:rPr>
                <w:color w:val="auto"/>
              </w:rPr>
            </w:pPr>
            <w:r w:rsidRPr="00093279">
              <w:rPr>
                <w:color w:val="auto"/>
              </w:rPr>
              <w:t>Принадлежности</w:t>
            </w:r>
          </w:p>
        </w:tc>
        <w:tc>
          <w:tcPr>
            <w:tcW w:w="4678" w:type="dxa"/>
          </w:tcPr>
          <w:p w14:paraId="4868E7F6" w14:textId="77777777" w:rsidR="00093279" w:rsidRPr="00093279" w:rsidRDefault="00093279" w:rsidP="006B3CEB">
            <w:pPr>
              <w:pStyle w:val="13"/>
              <w:spacing w:line="240" w:lineRule="auto"/>
              <w:jc w:val="both"/>
              <w:rPr>
                <w:color w:val="auto"/>
              </w:rPr>
            </w:pPr>
            <w:r w:rsidRPr="00093279">
              <w:rPr>
                <w:color w:val="auto"/>
              </w:rPr>
              <w:t xml:space="preserve">бумажные фильтры; ерши для мытья пробирок; зажимы (винтовой, пробирочный, пружинный), комплект этикеток, ложка для сжигания веществ, набор резиновых пробок, </w:t>
            </w:r>
            <w:proofErr w:type="spellStart"/>
            <w:r w:rsidRPr="00093279">
              <w:rPr>
                <w:color w:val="auto"/>
              </w:rPr>
              <w:t>промывалка</w:t>
            </w:r>
            <w:proofErr w:type="spellEnd"/>
            <w:r w:rsidRPr="00093279">
              <w:rPr>
                <w:color w:val="auto"/>
              </w:rPr>
              <w:t>, сетка-рассекатель, трубка пластиковая (шланг), щипцы тигельные</w:t>
            </w:r>
          </w:p>
        </w:tc>
        <w:tc>
          <w:tcPr>
            <w:tcW w:w="1843" w:type="dxa"/>
          </w:tcPr>
          <w:p w14:paraId="7B97A905"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56E791A9" w14:textId="77777777" w:rsidTr="004010E3">
        <w:tc>
          <w:tcPr>
            <w:tcW w:w="959" w:type="dxa"/>
          </w:tcPr>
          <w:p w14:paraId="1436AD9E" w14:textId="77777777" w:rsidR="00093279" w:rsidRPr="00093279" w:rsidRDefault="00093279" w:rsidP="006B3CEB">
            <w:pPr>
              <w:pStyle w:val="13"/>
              <w:spacing w:line="240" w:lineRule="auto"/>
              <w:jc w:val="both"/>
              <w:rPr>
                <w:color w:val="auto"/>
              </w:rPr>
            </w:pPr>
          </w:p>
        </w:tc>
        <w:tc>
          <w:tcPr>
            <w:tcW w:w="1417" w:type="dxa"/>
          </w:tcPr>
          <w:p w14:paraId="10AF30F6" w14:textId="77777777" w:rsidR="00093279" w:rsidRPr="00093279" w:rsidRDefault="00093279" w:rsidP="006B3CEB">
            <w:pPr>
              <w:pStyle w:val="13"/>
              <w:spacing w:line="240" w:lineRule="auto"/>
              <w:jc w:val="both"/>
              <w:rPr>
                <w:color w:val="auto"/>
              </w:rPr>
            </w:pPr>
          </w:p>
        </w:tc>
        <w:tc>
          <w:tcPr>
            <w:tcW w:w="1985" w:type="dxa"/>
          </w:tcPr>
          <w:p w14:paraId="2BF60770" w14:textId="77777777" w:rsidR="00093279" w:rsidRPr="00093279" w:rsidRDefault="00093279" w:rsidP="006B3CEB">
            <w:pPr>
              <w:pStyle w:val="13"/>
              <w:spacing w:line="240" w:lineRule="auto"/>
              <w:jc w:val="both"/>
              <w:rPr>
                <w:color w:val="auto"/>
              </w:rPr>
            </w:pPr>
            <w:r w:rsidRPr="00093279">
              <w:rPr>
                <w:color w:val="auto"/>
              </w:rPr>
              <w:t xml:space="preserve">Оборудование по оптике и квантовой </w:t>
            </w:r>
            <w:r w:rsidRPr="00093279">
              <w:rPr>
                <w:color w:val="auto"/>
              </w:rPr>
              <w:lastRenderedPageBreak/>
              <w:t>физике</w:t>
            </w:r>
          </w:p>
        </w:tc>
        <w:tc>
          <w:tcPr>
            <w:tcW w:w="4678" w:type="dxa"/>
          </w:tcPr>
          <w:p w14:paraId="188824C3" w14:textId="77777777" w:rsidR="00093279" w:rsidRPr="00093279" w:rsidRDefault="00093279" w:rsidP="006B3CEB">
            <w:pPr>
              <w:pStyle w:val="13"/>
              <w:spacing w:line="240" w:lineRule="auto"/>
              <w:jc w:val="both"/>
              <w:rPr>
                <w:color w:val="auto"/>
              </w:rPr>
            </w:pPr>
            <w:r w:rsidRPr="00093279">
              <w:rPr>
                <w:color w:val="auto"/>
              </w:rPr>
              <w:lastRenderedPageBreak/>
              <w:t xml:space="preserve">Наборы по изучению геометрической и волновой оптики, модель перископа, наборы </w:t>
            </w:r>
            <w:r w:rsidRPr="00093279">
              <w:rPr>
                <w:color w:val="auto"/>
              </w:rPr>
              <w:lastRenderedPageBreak/>
              <w:t>дифракционных решеток и элементов, светофильтров, спектральных трубок с источником питания, комплект для изучения внешнего фотоэффекта, панель с газоразрядным счетчиком (модель счетчика Гейгера-Мюллера</w:t>
            </w:r>
            <w:proofErr w:type="gramStart"/>
            <w:r w:rsidRPr="00093279">
              <w:rPr>
                <w:color w:val="auto"/>
              </w:rPr>
              <w:t>),  прибор</w:t>
            </w:r>
            <w:proofErr w:type="gramEnd"/>
            <w:r w:rsidRPr="00093279">
              <w:rPr>
                <w:color w:val="auto"/>
              </w:rPr>
              <w:t xml:space="preserve"> для сложения цветов спектров, наборы по флуоресценции и фосфоресценции, интерференционных элементов, поляризационных элементов, оптическая скамья с лазерным диодом.</w:t>
            </w:r>
          </w:p>
        </w:tc>
        <w:tc>
          <w:tcPr>
            <w:tcW w:w="1843" w:type="dxa"/>
          </w:tcPr>
          <w:p w14:paraId="39F714D9" w14:textId="77777777" w:rsidR="00093279" w:rsidRPr="00093279" w:rsidRDefault="00093279" w:rsidP="006B3CEB">
            <w:pPr>
              <w:pStyle w:val="13"/>
              <w:spacing w:line="240" w:lineRule="auto"/>
              <w:jc w:val="both"/>
              <w:rPr>
                <w:color w:val="auto"/>
              </w:rPr>
            </w:pPr>
            <w:r w:rsidRPr="00093279">
              <w:rPr>
                <w:color w:val="auto"/>
              </w:rPr>
              <w:lastRenderedPageBreak/>
              <w:t xml:space="preserve">1 </w:t>
            </w:r>
            <w:proofErr w:type="spellStart"/>
            <w:r w:rsidRPr="00093279">
              <w:rPr>
                <w:color w:val="auto"/>
              </w:rPr>
              <w:t>компл</w:t>
            </w:r>
            <w:proofErr w:type="spellEnd"/>
            <w:r w:rsidRPr="00093279">
              <w:rPr>
                <w:color w:val="auto"/>
              </w:rPr>
              <w:t>.</w:t>
            </w:r>
          </w:p>
        </w:tc>
      </w:tr>
      <w:tr w:rsidR="00093279" w:rsidRPr="00093279" w14:paraId="493D441F" w14:textId="77777777" w:rsidTr="004010E3">
        <w:tc>
          <w:tcPr>
            <w:tcW w:w="959" w:type="dxa"/>
          </w:tcPr>
          <w:p w14:paraId="0CCBEF84" w14:textId="77777777" w:rsidR="00093279" w:rsidRPr="00093279" w:rsidRDefault="00093279" w:rsidP="006B3CEB">
            <w:pPr>
              <w:pStyle w:val="13"/>
              <w:spacing w:line="240" w:lineRule="auto"/>
              <w:jc w:val="both"/>
              <w:rPr>
                <w:color w:val="auto"/>
              </w:rPr>
            </w:pPr>
          </w:p>
        </w:tc>
        <w:tc>
          <w:tcPr>
            <w:tcW w:w="1417" w:type="dxa"/>
          </w:tcPr>
          <w:p w14:paraId="06B05CBE" w14:textId="77777777" w:rsidR="00093279" w:rsidRPr="00093279" w:rsidRDefault="00093279" w:rsidP="006B3CEB">
            <w:pPr>
              <w:pStyle w:val="13"/>
              <w:spacing w:line="240" w:lineRule="auto"/>
              <w:jc w:val="both"/>
              <w:rPr>
                <w:color w:val="auto"/>
              </w:rPr>
            </w:pPr>
          </w:p>
        </w:tc>
        <w:tc>
          <w:tcPr>
            <w:tcW w:w="1985" w:type="dxa"/>
          </w:tcPr>
          <w:p w14:paraId="36E2AAEF" w14:textId="77777777" w:rsidR="00093279" w:rsidRPr="00093279" w:rsidRDefault="00093279" w:rsidP="006B3CEB">
            <w:pPr>
              <w:pStyle w:val="13"/>
              <w:spacing w:line="240" w:lineRule="auto"/>
              <w:jc w:val="both"/>
              <w:rPr>
                <w:color w:val="auto"/>
              </w:rPr>
            </w:pPr>
            <w:r w:rsidRPr="00093279">
              <w:rPr>
                <w:color w:val="auto"/>
              </w:rPr>
              <w:t xml:space="preserve">Лабораторные комплекты, наборы, </w:t>
            </w:r>
            <w:proofErr w:type="spellStart"/>
            <w:r w:rsidRPr="00093279">
              <w:rPr>
                <w:color w:val="auto"/>
              </w:rPr>
              <w:t>микролаборатории</w:t>
            </w:r>
            <w:proofErr w:type="spellEnd"/>
            <w:r w:rsidRPr="00093279">
              <w:rPr>
                <w:color w:val="auto"/>
              </w:rPr>
              <w:t xml:space="preserve"> </w:t>
            </w:r>
          </w:p>
        </w:tc>
        <w:tc>
          <w:tcPr>
            <w:tcW w:w="4678" w:type="dxa"/>
          </w:tcPr>
          <w:p w14:paraId="30C4585C" w14:textId="77777777" w:rsidR="00093279" w:rsidRPr="00093279" w:rsidRDefault="00093279" w:rsidP="006B3CEB">
            <w:pPr>
              <w:pStyle w:val="13"/>
              <w:spacing w:line="240" w:lineRule="auto"/>
              <w:jc w:val="both"/>
              <w:rPr>
                <w:color w:val="auto"/>
              </w:rPr>
            </w:pPr>
            <w:r w:rsidRPr="00093279">
              <w:rPr>
                <w:color w:val="auto"/>
              </w:rPr>
              <w:t xml:space="preserve">Лоток с лабораторной посудой и принадлежностями; </w:t>
            </w:r>
            <w:proofErr w:type="spellStart"/>
            <w:r w:rsidRPr="00093279">
              <w:rPr>
                <w:color w:val="auto"/>
              </w:rPr>
              <w:t>микролаборатория</w:t>
            </w:r>
            <w:proofErr w:type="spellEnd"/>
            <w:r w:rsidRPr="00093279">
              <w:rPr>
                <w:color w:val="auto"/>
              </w:rPr>
              <w:t xml:space="preserve"> для химического эксперимента, набор химической посуды учащегося, наборы банок и склянок, зажим пробирочный, комплект этикеток лабораторный, пластина для капельного анализа, набор пипеток с цветовой индикацией, очки, штатив лабораторный химический, бумага индикаторная, фильтры, пинцет, выпарительная пластина, мерный цилиндр, газоотводные трубки, спираль медная, петля </w:t>
            </w:r>
            <w:proofErr w:type="spellStart"/>
            <w:r w:rsidRPr="00093279">
              <w:rPr>
                <w:color w:val="auto"/>
              </w:rPr>
              <w:t>нихромовая</w:t>
            </w:r>
            <w:proofErr w:type="spellEnd"/>
            <w:r w:rsidRPr="00093279">
              <w:rPr>
                <w:color w:val="auto"/>
              </w:rPr>
              <w:t>, палочка стеклянная</w:t>
            </w:r>
          </w:p>
        </w:tc>
        <w:tc>
          <w:tcPr>
            <w:tcW w:w="1843" w:type="dxa"/>
          </w:tcPr>
          <w:p w14:paraId="777E8A79"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4C9347FB" w14:textId="77777777" w:rsidR="00093279" w:rsidRPr="00093279" w:rsidRDefault="00093279" w:rsidP="006B3CEB">
            <w:pPr>
              <w:pStyle w:val="13"/>
              <w:spacing w:line="240" w:lineRule="auto"/>
              <w:jc w:val="both"/>
              <w:rPr>
                <w:color w:val="auto"/>
              </w:rPr>
            </w:pPr>
          </w:p>
        </w:tc>
      </w:tr>
      <w:tr w:rsidR="00093279" w:rsidRPr="00093279" w14:paraId="1145DA14" w14:textId="77777777" w:rsidTr="004010E3">
        <w:tc>
          <w:tcPr>
            <w:tcW w:w="959" w:type="dxa"/>
          </w:tcPr>
          <w:p w14:paraId="4E6B2E3B" w14:textId="77777777" w:rsidR="00093279" w:rsidRPr="00093279" w:rsidRDefault="00093279" w:rsidP="006B3CEB">
            <w:pPr>
              <w:pStyle w:val="13"/>
              <w:spacing w:line="240" w:lineRule="auto"/>
              <w:jc w:val="both"/>
              <w:rPr>
                <w:color w:val="auto"/>
              </w:rPr>
            </w:pPr>
          </w:p>
        </w:tc>
        <w:tc>
          <w:tcPr>
            <w:tcW w:w="1417" w:type="dxa"/>
          </w:tcPr>
          <w:p w14:paraId="00D96687" w14:textId="77777777" w:rsidR="00093279" w:rsidRPr="00093279" w:rsidRDefault="00093279" w:rsidP="006B3CEB">
            <w:pPr>
              <w:pStyle w:val="13"/>
              <w:spacing w:line="240" w:lineRule="auto"/>
              <w:jc w:val="both"/>
              <w:rPr>
                <w:color w:val="auto"/>
              </w:rPr>
            </w:pPr>
          </w:p>
        </w:tc>
        <w:tc>
          <w:tcPr>
            <w:tcW w:w="1985" w:type="dxa"/>
          </w:tcPr>
          <w:p w14:paraId="2F3EFB65" w14:textId="77777777" w:rsidR="00093279" w:rsidRPr="00093279" w:rsidRDefault="00093279" w:rsidP="006B3CEB">
            <w:pPr>
              <w:pStyle w:val="13"/>
              <w:spacing w:line="240" w:lineRule="auto"/>
              <w:jc w:val="both"/>
              <w:rPr>
                <w:color w:val="auto"/>
              </w:rPr>
            </w:pPr>
            <w:r w:rsidRPr="00093279">
              <w:rPr>
                <w:color w:val="auto"/>
              </w:rPr>
              <w:t>Приборы</w:t>
            </w:r>
          </w:p>
        </w:tc>
        <w:tc>
          <w:tcPr>
            <w:tcW w:w="4678" w:type="dxa"/>
          </w:tcPr>
          <w:p w14:paraId="1E3F2DEF" w14:textId="77777777" w:rsidR="00093279" w:rsidRPr="00093279" w:rsidRDefault="00093279" w:rsidP="006B3CEB">
            <w:pPr>
              <w:pStyle w:val="13"/>
              <w:spacing w:line="240" w:lineRule="auto"/>
              <w:jc w:val="both"/>
              <w:rPr>
                <w:color w:val="auto"/>
              </w:rPr>
            </w:pPr>
            <w:r w:rsidRPr="00093279">
              <w:rPr>
                <w:color w:val="auto"/>
              </w:rPr>
              <w:t xml:space="preserve">Термометр спиртовой, весы лабораторные электронные, набор по электрохимии, лабораторная баня для ученического эксперимента, нагреватель пробирок, спиртовка, приборы для получения газов, </w:t>
            </w:r>
            <w:proofErr w:type="spellStart"/>
            <w:r w:rsidRPr="00093279">
              <w:rPr>
                <w:color w:val="auto"/>
              </w:rPr>
              <w:t>галоидоалканов</w:t>
            </w:r>
            <w:proofErr w:type="spellEnd"/>
            <w:r w:rsidRPr="00093279">
              <w:rPr>
                <w:color w:val="auto"/>
              </w:rPr>
              <w:t xml:space="preserve">, электролиза растворов, источник </w:t>
            </w:r>
            <w:proofErr w:type="gramStart"/>
            <w:r w:rsidRPr="00093279">
              <w:rPr>
                <w:color w:val="auto"/>
              </w:rPr>
              <w:t>питания .</w:t>
            </w:r>
            <w:proofErr w:type="gramEnd"/>
          </w:p>
        </w:tc>
        <w:tc>
          <w:tcPr>
            <w:tcW w:w="1843" w:type="dxa"/>
          </w:tcPr>
          <w:p w14:paraId="78D1D970"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258F9B4F" w14:textId="77777777" w:rsidR="00093279" w:rsidRPr="00093279" w:rsidRDefault="00093279" w:rsidP="006B3CEB">
            <w:pPr>
              <w:pStyle w:val="13"/>
              <w:spacing w:line="240" w:lineRule="auto"/>
              <w:jc w:val="both"/>
              <w:rPr>
                <w:color w:val="auto"/>
              </w:rPr>
            </w:pPr>
          </w:p>
        </w:tc>
      </w:tr>
      <w:tr w:rsidR="00093279" w:rsidRPr="00093279" w14:paraId="265E7479" w14:textId="77777777" w:rsidTr="004010E3">
        <w:tc>
          <w:tcPr>
            <w:tcW w:w="959" w:type="dxa"/>
          </w:tcPr>
          <w:p w14:paraId="3FCBE378" w14:textId="77777777" w:rsidR="00093279" w:rsidRPr="00093279" w:rsidRDefault="00093279" w:rsidP="006B3CEB">
            <w:pPr>
              <w:pStyle w:val="13"/>
              <w:spacing w:line="240" w:lineRule="auto"/>
              <w:jc w:val="both"/>
              <w:rPr>
                <w:color w:val="auto"/>
              </w:rPr>
            </w:pPr>
          </w:p>
        </w:tc>
        <w:tc>
          <w:tcPr>
            <w:tcW w:w="1417" w:type="dxa"/>
          </w:tcPr>
          <w:p w14:paraId="0BE240E6" w14:textId="77777777" w:rsidR="00093279" w:rsidRPr="00093279" w:rsidRDefault="00093279" w:rsidP="006B3CEB">
            <w:pPr>
              <w:pStyle w:val="13"/>
              <w:spacing w:line="240" w:lineRule="auto"/>
              <w:jc w:val="both"/>
              <w:rPr>
                <w:color w:val="auto"/>
              </w:rPr>
            </w:pPr>
          </w:p>
        </w:tc>
        <w:tc>
          <w:tcPr>
            <w:tcW w:w="1985" w:type="dxa"/>
          </w:tcPr>
          <w:p w14:paraId="01E063EB" w14:textId="77777777" w:rsidR="00093279" w:rsidRPr="00093279" w:rsidRDefault="00093279" w:rsidP="006B3CEB">
            <w:pPr>
              <w:pStyle w:val="13"/>
              <w:spacing w:line="240" w:lineRule="auto"/>
              <w:jc w:val="both"/>
              <w:rPr>
                <w:color w:val="auto"/>
              </w:rPr>
            </w:pPr>
            <w:r w:rsidRPr="00093279">
              <w:rPr>
                <w:color w:val="auto"/>
              </w:rPr>
              <w:t>Наборы реактивов</w:t>
            </w:r>
          </w:p>
        </w:tc>
        <w:tc>
          <w:tcPr>
            <w:tcW w:w="4678" w:type="dxa"/>
          </w:tcPr>
          <w:p w14:paraId="1865CFDE" w14:textId="77777777" w:rsidR="00093279" w:rsidRPr="00093279" w:rsidRDefault="00093279" w:rsidP="006B3CEB">
            <w:pPr>
              <w:pStyle w:val="13"/>
              <w:spacing w:line="240" w:lineRule="auto"/>
              <w:jc w:val="both"/>
              <w:rPr>
                <w:color w:val="auto"/>
              </w:rPr>
            </w:pPr>
            <w:r w:rsidRPr="00093279">
              <w:rPr>
                <w:color w:val="auto"/>
              </w:rP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tc>
        <w:tc>
          <w:tcPr>
            <w:tcW w:w="1843" w:type="dxa"/>
          </w:tcPr>
          <w:p w14:paraId="14E4328C"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1173E680" w14:textId="77777777" w:rsidR="00093279" w:rsidRPr="00093279" w:rsidRDefault="00093279" w:rsidP="006B3CEB">
            <w:pPr>
              <w:pStyle w:val="13"/>
              <w:spacing w:line="240" w:lineRule="auto"/>
              <w:jc w:val="both"/>
              <w:rPr>
                <w:color w:val="auto"/>
              </w:rPr>
            </w:pPr>
          </w:p>
        </w:tc>
      </w:tr>
      <w:tr w:rsidR="00093279" w:rsidRPr="00093279" w14:paraId="0426D04E" w14:textId="77777777" w:rsidTr="004010E3">
        <w:tc>
          <w:tcPr>
            <w:tcW w:w="959" w:type="dxa"/>
          </w:tcPr>
          <w:p w14:paraId="10A713BC" w14:textId="77777777" w:rsidR="00093279" w:rsidRPr="00093279" w:rsidRDefault="00093279" w:rsidP="006B3CEB">
            <w:pPr>
              <w:pStyle w:val="13"/>
              <w:spacing w:line="240" w:lineRule="auto"/>
              <w:jc w:val="both"/>
              <w:rPr>
                <w:color w:val="auto"/>
              </w:rPr>
            </w:pPr>
          </w:p>
        </w:tc>
        <w:tc>
          <w:tcPr>
            <w:tcW w:w="1417" w:type="dxa"/>
          </w:tcPr>
          <w:p w14:paraId="74ACDB9A" w14:textId="77777777" w:rsidR="00093279" w:rsidRPr="00093279" w:rsidRDefault="00093279" w:rsidP="006B3CEB">
            <w:pPr>
              <w:pStyle w:val="13"/>
              <w:spacing w:line="240" w:lineRule="auto"/>
              <w:jc w:val="both"/>
              <w:rPr>
                <w:color w:val="auto"/>
              </w:rPr>
            </w:pPr>
          </w:p>
        </w:tc>
        <w:tc>
          <w:tcPr>
            <w:tcW w:w="1985" w:type="dxa"/>
          </w:tcPr>
          <w:p w14:paraId="267187A7" w14:textId="77777777" w:rsidR="00093279" w:rsidRPr="00093279" w:rsidRDefault="00093279" w:rsidP="006B3CEB">
            <w:pPr>
              <w:pStyle w:val="13"/>
              <w:spacing w:line="240" w:lineRule="auto"/>
              <w:jc w:val="both"/>
              <w:rPr>
                <w:color w:val="auto"/>
              </w:rPr>
            </w:pPr>
            <w:r w:rsidRPr="00093279">
              <w:rPr>
                <w:color w:val="auto"/>
              </w:rPr>
              <w:t xml:space="preserve">Оборудование для хранения реактивов </w:t>
            </w:r>
          </w:p>
        </w:tc>
        <w:tc>
          <w:tcPr>
            <w:tcW w:w="4678" w:type="dxa"/>
          </w:tcPr>
          <w:p w14:paraId="6C6DC9F0" w14:textId="77777777" w:rsidR="00093279" w:rsidRPr="00093279" w:rsidRDefault="00093279" w:rsidP="006B3CEB">
            <w:pPr>
              <w:pStyle w:val="13"/>
              <w:spacing w:line="240" w:lineRule="auto"/>
              <w:jc w:val="both"/>
              <w:rPr>
                <w:color w:val="auto"/>
              </w:rPr>
            </w:pPr>
            <w:r w:rsidRPr="00093279">
              <w:rPr>
                <w:color w:val="auto"/>
              </w:rPr>
              <w:t>Комплект средств индивидуальной защиты, вытяжной шкаф, система хранения реактивов, аптечка для оказания первой помощи.</w:t>
            </w:r>
          </w:p>
          <w:p w14:paraId="4AE8E5D6" w14:textId="77777777" w:rsidR="00093279" w:rsidRPr="00093279" w:rsidRDefault="00093279" w:rsidP="006B3CEB">
            <w:pPr>
              <w:pStyle w:val="13"/>
              <w:spacing w:line="240" w:lineRule="auto"/>
              <w:jc w:val="both"/>
              <w:rPr>
                <w:color w:val="auto"/>
              </w:rPr>
            </w:pPr>
          </w:p>
        </w:tc>
        <w:tc>
          <w:tcPr>
            <w:tcW w:w="1843" w:type="dxa"/>
          </w:tcPr>
          <w:p w14:paraId="63C62113"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42EFCA0B" w14:textId="77777777" w:rsidR="00093279" w:rsidRPr="00093279" w:rsidRDefault="00093279" w:rsidP="006B3CEB">
            <w:pPr>
              <w:pStyle w:val="13"/>
              <w:spacing w:line="240" w:lineRule="auto"/>
              <w:jc w:val="both"/>
              <w:rPr>
                <w:color w:val="auto"/>
              </w:rPr>
            </w:pPr>
          </w:p>
        </w:tc>
      </w:tr>
      <w:tr w:rsidR="00093279" w:rsidRPr="00093279" w14:paraId="6B2F0816" w14:textId="77777777" w:rsidTr="004010E3">
        <w:tc>
          <w:tcPr>
            <w:tcW w:w="959" w:type="dxa"/>
          </w:tcPr>
          <w:p w14:paraId="6011FEAD" w14:textId="77777777" w:rsidR="00093279" w:rsidRPr="00093279" w:rsidRDefault="00093279" w:rsidP="006B3CEB">
            <w:pPr>
              <w:pStyle w:val="13"/>
              <w:spacing w:line="240" w:lineRule="auto"/>
              <w:jc w:val="both"/>
              <w:rPr>
                <w:color w:val="auto"/>
              </w:rPr>
            </w:pPr>
          </w:p>
        </w:tc>
        <w:tc>
          <w:tcPr>
            <w:tcW w:w="3402" w:type="dxa"/>
            <w:gridSpan w:val="2"/>
          </w:tcPr>
          <w:p w14:paraId="2D64117C"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72FF8554" w14:textId="77777777" w:rsidR="00093279" w:rsidRPr="00093279" w:rsidRDefault="00093279" w:rsidP="006B3CEB">
            <w:pPr>
              <w:pStyle w:val="13"/>
              <w:spacing w:line="240" w:lineRule="auto"/>
              <w:jc w:val="both"/>
              <w:rPr>
                <w:color w:val="auto"/>
              </w:rPr>
            </w:pPr>
            <w:r w:rsidRPr="00093279">
              <w:rPr>
                <w:color w:val="auto"/>
              </w:rPr>
              <w:t>Кабинет географии</w:t>
            </w:r>
          </w:p>
        </w:tc>
        <w:tc>
          <w:tcPr>
            <w:tcW w:w="1843" w:type="dxa"/>
          </w:tcPr>
          <w:p w14:paraId="4FAAEC10" w14:textId="77777777" w:rsidR="00093279" w:rsidRPr="00093279" w:rsidRDefault="00093279" w:rsidP="006B3CEB">
            <w:pPr>
              <w:pStyle w:val="13"/>
              <w:spacing w:line="240" w:lineRule="auto"/>
              <w:jc w:val="both"/>
              <w:rPr>
                <w:color w:val="auto"/>
              </w:rPr>
            </w:pPr>
          </w:p>
        </w:tc>
      </w:tr>
      <w:tr w:rsidR="00093279" w:rsidRPr="00093279" w14:paraId="7D7AF513" w14:textId="77777777" w:rsidTr="004010E3">
        <w:tc>
          <w:tcPr>
            <w:tcW w:w="959" w:type="dxa"/>
          </w:tcPr>
          <w:p w14:paraId="065631E0" w14:textId="77777777" w:rsidR="00093279" w:rsidRPr="00093279" w:rsidRDefault="00093279" w:rsidP="006B3CEB">
            <w:pPr>
              <w:pStyle w:val="13"/>
              <w:spacing w:line="240" w:lineRule="auto"/>
              <w:jc w:val="both"/>
              <w:rPr>
                <w:color w:val="auto"/>
              </w:rPr>
            </w:pPr>
          </w:p>
        </w:tc>
        <w:tc>
          <w:tcPr>
            <w:tcW w:w="3402" w:type="dxa"/>
            <w:gridSpan w:val="2"/>
          </w:tcPr>
          <w:p w14:paraId="33C417D9"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tcPr>
          <w:p w14:paraId="04D39F86"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1843" w:type="dxa"/>
          </w:tcPr>
          <w:p w14:paraId="459B9A4A"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4FF54977" w14:textId="77777777" w:rsidTr="004010E3">
        <w:tc>
          <w:tcPr>
            <w:tcW w:w="959" w:type="dxa"/>
          </w:tcPr>
          <w:p w14:paraId="7118E531" w14:textId="77777777" w:rsidR="00093279" w:rsidRPr="00093279" w:rsidRDefault="00093279" w:rsidP="006B3CEB">
            <w:pPr>
              <w:pStyle w:val="13"/>
              <w:spacing w:line="240" w:lineRule="auto"/>
              <w:jc w:val="both"/>
              <w:rPr>
                <w:color w:val="auto"/>
              </w:rPr>
            </w:pPr>
          </w:p>
        </w:tc>
        <w:tc>
          <w:tcPr>
            <w:tcW w:w="1417" w:type="dxa"/>
          </w:tcPr>
          <w:p w14:paraId="631D7C6A" w14:textId="77777777" w:rsidR="00093279" w:rsidRPr="00093279" w:rsidRDefault="00093279" w:rsidP="006B3CEB">
            <w:pPr>
              <w:pStyle w:val="13"/>
              <w:spacing w:line="240" w:lineRule="auto"/>
              <w:jc w:val="both"/>
              <w:rPr>
                <w:color w:val="auto"/>
              </w:rPr>
            </w:pPr>
            <w:r w:rsidRPr="00093279">
              <w:rPr>
                <w:color w:val="auto"/>
              </w:rPr>
              <w:t>Демонстрационное оборудование</w:t>
            </w:r>
          </w:p>
        </w:tc>
        <w:tc>
          <w:tcPr>
            <w:tcW w:w="1985" w:type="dxa"/>
          </w:tcPr>
          <w:p w14:paraId="7D3AD2D5" w14:textId="77777777" w:rsidR="00093279" w:rsidRPr="00093279" w:rsidRDefault="00093279" w:rsidP="006B3CEB">
            <w:pPr>
              <w:pStyle w:val="13"/>
              <w:spacing w:line="240" w:lineRule="auto"/>
              <w:jc w:val="both"/>
              <w:rPr>
                <w:color w:val="auto"/>
              </w:rPr>
            </w:pPr>
            <w:r w:rsidRPr="00093279">
              <w:rPr>
                <w:color w:val="auto"/>
              </w:rPr>
              <w:t>Оборудование общего назначения.</w:t>
            </w:r>
          </w:p>
        </w:tc>
        <w:tc>
          <w:tcPr>
            <w:tcW w:w="4678" w:type="dxa"/>
          </w:tcPr>
          <w:p w14:paraId="54B73DE6" w14:textId="77777777" w:rsidR="00093279" w:rsidRPr="00093279" w:rsidRDefault="00093279" w:rsidP="006B3CEB">
            <w:pPr>
              <w:pStyle w:val="13"/>
              <w:spacing w:line="240" w:lineRule="auto"/>
              <w:jc w:val="both"/>
              <w:rPr>
                <w:color w:val="auto"/>
              </w:rPr>
            </w:pPr>
            <w:r w:rsidRPr="00093279">
              <w:rPr>
                <w:color w:val="auto"/>
              </w:rPr>
              <w:t>Комплект оборудования для хранения и демонстрации карт, таблиц, плакатов.</w:t>
            </w:r>
          </w:p>
        </w:tc>
        <w:tc>
          <w:tcPr>
            <w:tcW w:w="1843" w:type="dxa"/>
          </w:tcPr>
          <w:p w14:paraId="14CE7899"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10361356" w14:textId="77777777" w:rsidTr="004010E3">
        <w:tc>
          <w:tcPr>
            <w:tcW w:w="959" w:type="dxa"/>
          </w:tcPr>
          <w:p w14:paraId="101049CD" w14:textId="77777777" w:rsidR="00093279" w:rsidRPr="00093279" w:rsidRDefault="00093279" w:rsidP="006B3CEB">
            <w:pPr>
              <w:pStyle w:val="13"/>
              <w:spacing w:line="240" w:lineRule="auto"/>
              <w:jc w:val="both"/>
              <w:rPr>
                <w:color w:val="auto"/>
              </w:rPr>
            </w:pPr>
          </w:p>
        </w:tc>
        <w:tc>
          <w:tcPr>
            <w:tcW w:w="1417" w:type="dxa"/>
          </w:tcPr>
          <w:p w14:paraId="5BEC02B4" w14:textId="77777777" w:rsidR="00093279" w:rsidRPr="00093279" w:rsidRDefault="00093279" w:rsidP="006B3CEB">
            <w:pPr>
              <w:pStyle w:val="13"/>
              <w:spacing w:line="240" w:lineRule="auto"/>
              <w:jc w:val="both"/>
              <w:rPr>
                <w:color w:val="auto"/>
              </w:rPr>
            </w:pPr>
          </w:p>
        </w:tc>
        <w:tc>
          <w:tcPr>
            <w:tcW w:w="1985" w:type="dxa"/>
          </w:tcPr>
          <w:p w14:paraId="0830AD4D" w14:textId="77777777" w:rsidR="00093279" w:rsidRPr="00093279" w:rsidRDefault="00093279" w:rsidP="006B3CEB">
            <w:pPr>
              <w:pStyle w:val="13"/>
              <w:spacing w:line="240" w:lineRule="auto"/>
              <w:jc w:val="both"/>
              <w:rPr>
                <w:color w:val="auto"/>
              </w:rPr>
            </w:pPr>
            <w:r w:rsidRPr="00093279">
              <w:rPr>
                <w:color w:val="auto"/>
              </w:rPr>
              <w:t>Коллекции</w:t>
            </w:r>
          </w:p>
        </w:tc>
        <w:tc>
          <w:tcPr>
            <w:tcW w:w="4678" w:type="dxa"/>
          </w:tcPr>
          <w:p w14:paraId="4E752AC1" w14:textId="77777777" w:rsidR="00093279" w:rsidRPr="00093279" w:rsidRDefault="00093279" w:rsidP="006B3CEB">
            <w:pPr>
              <w:pStyle w:val="13"/>
              <w:spacing w:line="240" w:lineRule="auto"/>
              <w:jc w:val="both"/>
              <w:rPr>
                <w:color w:val="auto"/>
              </w:rPr>
            </w:pPr>
            <w:r w:rsidRPr="00093279">
              <w:rPr>
                <w:color w:val="auto"/>
              </w:rPr>
              <w:t>"Гранит и его составные части", "Известняки", "Кальцит в природе ", "Кварц в природе", "Каменный уголь и продукты его переработки", "Металлы", "Минералы и горные породы", "Минеральные удобрения", "Палеонтологическая коллекция", "Поделочные камни", "Полезные ископаемые", "Топливо", "Торф и продукты его переработки", "Хлопок и продукты его переработки", "Чугун и сталь".</w:t>
            </w:r>
          </w:p>
        </w:tc>
        <w:tc>
          <w:tcPr>
            <w:tcW w:w="1843" w:type="dxa"/>
          </w:tcPr>
          <w:p w14:paraId="7FF60866"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p w14:paraId="1CAD2C8A" w14:textId="77777777" w:rsidR="00093279" w:rsidRPr="00093279" w:rsidRDefault="00093279" w:rsidP="006B3CEB">
            <w:pPr>
              <w:pStyle w:val="13"/>
              <w:spacing w:line="240" w:lineRule="auto"/>
              <w:jc w:val="both"/>
              <w:rPr>
                <w:color w:val="auto"/>
              </w:rPr>
            </w:pPr>
          </w:p>
          <w:p w14:paraId="3A926ACC" w14:textId="77777777" w:rsidR="00093279" w:rsidRPr="00093279" w:rsidRDefault="00093279" w:rsidP="006B3CEB">
            <w:pPr>
              <w:pStyle w:val="13"/>
              <w:spacing w:line="240" w:lineRule="auto"/>
              <w:jc w:val="both"/>
              <w:rPr>
                <w:color w:val="auto"/>
              </w:rPr>
            </w:pPr>
          </w:p>
          <w:p w14:paraId="1E17E496" w14:textId="77777777" w:rsidR="00093279" w:rsidRPr="00093279" w:rsidRDefault="00093279" w:rsidP="006B3CEB">
            <w:pPr>
              <w:pStyle w:val="13"/>
              <w:spacing w:line="240" w:lineRule="auto"/>
              <w:jc w:val="both"/>
              <w:rPr>
                <w:color w:val="auto"/>
              </w:rPr>
            </w:pPr>
          </w:p>
          <w:p w14:paraId="15A9051E" w14:textId="77777777" w:rsidR="00093279" w:rsidRPr="00093279" w:rsidRDefault="00093279" w:rsidP="006B3CEB">
            <w:pPr>
              <w:pStyle w:val="13"/>
              <w:spacing w:line="240" w:lineRule="auto"/>
              <w:jc w:val="both"/>
              <w:rPr>
                <w:color w:val="auto"/>
              </w:rPr>
            </w:pPr>
          </w:p>
        </w:tc>
      </w:tr>
      <w:tr w:rsidR="00093279" w:rsidRPr="00093279" w14:paraId="4CFB3D85" w14:textId="77777777" w:rsidTr="004010E3">
        <w:tc>
          <w:tcPr>
            <w:tcW w:w="959" w:type="dxa"/>
          </w:tcPr>
          <w:p w14:paraId="05909001" w14:textId="77777777" w:rsidR="00093279" w:rsidRPr="00093279" w:rsidRDefault="00093279" w:rsidP="006B3CEB">
            <w:pPr>
              <w:pStyle w:val="13"/>
              <w:spacing w:line="240" w:lineRule="auto"/>
              <w:jc w:val="both"/>
              <w:rPr>
                <w:color w:val="auto"/>
              </w:rPr>
            </w:pPr>
          </w:p>
        </w:tc>
        <w:tc>
          <w:tcPr>
            <w:tcW w:w="1417" w:type="dxa"/>
          </w:tcPr>
          <w:p w14:paraId="15F12DF7" w14:textId="77777777" w:rsidR="00093279" w:rsidRPr="00093279" w:rsidRDefault="00093279" w:rsidP="006B3CEB">
            <w:pPr>
              <w:pStyle w:val="13"/>
              <w:spacing w:line="240" w:lineRule="auto"/>
              <w:jc w:val="both"/>
              <w:rPr>
                <w:color w:val="auto"/>
              </w:rPr>
            </w:pPr>
          </w:p>
        </w:tc>
        <w:tc>
          <w:tcPr>
            <w:tcW w:w="1985" w:type="dxa"/>
          </w:tcPr>
          <w:p w14:paraId="607D07AA" w14:textId="77777777" w:rsidR="00093279" w:rsidRPr="00093279" w:rsidRDefault="00093279" w:rsidP="006B3CEB">
            <w:pPr>
              <w:pStyle w:val="13"/>
              <w:spacing w:line="240" w:lineRule="auto"/>
              <w:jc w:val="both"/>
              <w:rPr>
                <w:color w:val="auto"/>
              </w:rPr>
            </w:pPr>
            <w:r w:rsidRPr="00093279">
              <w:rPr>
                <w:color w:val="auto"/>
              </w:rPr>
              <w:t>Модели</w:t>
            </w:r>
          </w:p>
        </w:tc>
        <w:tc>
          <w:tcPr>
            <w:tcW w:w="4678" w:type="dxa"/>
          </w:tcPr>
          <w:p w14:paraId="379BE1AB" w14:textId="77777777" w:rsidR="00093279" w:rsidRPr="00093279" w:rsidRDefault="00093279" w:rsidP="006B3CEB">
            <w:pPr>
              <w:pStyle w:val="13"/>
              <w:spacing w:line="240" w:lineRule="auto"/>
              <w:jc w:val="both"/>
              <w:rPr>
                <w:color w:val="auto"/>
              </w:rPr>
            </w:pPr>
            <w:r w:rsidRPr="00093279">
              <w:rPr>
                <w:color w:val="auto"/>
              </w:rPr>
              <w:t>"Строение Земли", "Строение вулкана", "Строение Солнечной системы", "Строение рельефа морского дна", "Вулканическая поверхность", "Формирование гор", "Сдвиги земной коры", "Строение земных складок и эволюций рельефа", "Круговорот воды в природе", "Циклон и антициклон", "Теллурий", глобус Земли физический , глобус Земли политический, глобус Луны, глобус Марса, модель возникновения ветра.</w:t>
            </w:r>
          </w:p>
        </w:tc>
        <w:tc>
          <w:tcPr>
            <w:tcW w:w="1843" w:type="dxa"/>
          </w:tcPr>
          <w:p w14:paraId="722D3FF3"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xml:space="preserve">.                                                                                                    </w:t>
            </w:r>
          </w:p>
        </w:tc>
      </w:tr>
      <w:tr w:rsidR="00093279" w:rsidRPr="00093279" w14:paraId="4CC12E2C" w14:textId="77777777" w:rsidTr="004010E3">
        <w:tc>
          <w:tcPr>
            <w:tcW w:w="959" w:type="dxa"/>
          </w:tcPr>
          <w:p w14:paraId="5D73F50D" w14:textId="77777777" w:rsidR="00093279" w:rsidRPr="00093279" w:rsidRDefault="00093279" w:rsidP="006B3CEB">
            <w:pPr>
              <w:pStyle w:val="13"/>
              <w:spacing w:line="240" w:lineRule="auto"/>
              <w:jc w:val="both"/>
              <w:rPr>
                <w:color w:val="auto"/>
              </w:rPr>
            </w:pPr>
          </w:p>
        </w:tc>
        <w:tc>
          <w:tcPr>
            <w:tcW w:w="1417" w:type="dxa"/>
          </w:tcPr>
          <w:p w14:paraId="448CD67A" w14:textId="77777777" w:rsidR="00093279" w:rsidRPr="00093279" w:rsidRDefault="00093279" w:rsidP="006B3CEB">
            <w:pPr>
              <w:pStyle w:val="13"/>
              <w:spacing w:line="240" w:lineRule="auto"/>
              <w:jc w:val="both"/>
              <w:rPr>
                <w:color w:val="auto"/>
              </w:rPr>
            </w:pPr>
          </w:p>
        </w:tc>
        <w:tc>
          <w:tcPr>
            <w:tcW w:w="1985" w:type="dxa"/>
          </w:tcPr>
          <w:p w14:paraId="6A0CEF98" w14:textId="77777777" w:rsidR="00093279" w:rsidRPr="00093279" w:rsidRDefault="00093279" w:rsidP="006B3CEB">
            <w:pPr>
              <w:pStyle w:val="13"/>
              <w:spacing w:line="240" w:lineRule="auto"/>
              <w:jc w:val="both"/>
              <w:rPr>
                <w:color w:val="auto"/>
              </w:rPr>
            </w:pPr>
            <w:r w:rsidRPr="00093279">
              <w:rPr>
                <w:color w:val="auto"/>
              </w:rPr>
              <w:t>Гербарии</w:t>
            </w:r>
          </w:p>
        </w:tc>
        <w:tc>
          <w:tcPr>
            <w:tcW w:w="4678" w:type="dxa"/>
          </w:tcPr>
          <w:p w14:paraId="0D507BEE" w14:textId="77777777" w:rsidR="00093279" w:rsidRPr="00093279" w:rsidRDefault="00093279" w:rsidP="006B3CEB">
            <w:pPr>
              <w:pStyle w:val="13"/>
              <w:spacing w:line="240" w:lineRule="auto"/>
              <w:jc w:val="both"/>
              <w:rPr>
                <w:color w:val="auto"/>
              </w:rPr>
            </w:pPr>
            <w:r w:rsidRPr="00093279">
              <w:rPr>
                <w:color w:val="auto"/>
              </w:rPr>
              <w:t>Гербарии по географии.</w:t>
            </w:r>
          </w:p>
        </w:tc>
        <w:tc>
          <w:tcPr>
            <w:tcW w:w="1843" w:type="dxa"/>
          </w:tcPr>
          <w:p w14:paraId="63AF078A"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57E1AAA1" w14:textId="77777777" w:rsidTr="004010E3">
        <w:tc>
          <w:tcPr>
            <w:tcW w:w="959" w:type="dxa"/>
          </w:tcPr>
          <w:p w14:paraId="2A151D2F" w14:textId="77777777" w:rsidR="00093279" w:rsidRPr="00093279" w:rsidRDefault="00093279" w:rsidP="006B3CEB">
            <w:pPr>
              <w:pStyle w:val="13"/>
              <w:spacing w:line="240" w:lineRule="auto"/>
              <w:jc w:val="both"/>
              <w:rPr>
                <w:color w:val="auto"/>
              </w:rPr>
            </w:pPr>
          </w:p>
        </w:tc>
        <w:tc>
          <w:tcPr>
            <w:tcW w:w="1417" w:type="dxa"/>
          </w:tcPr>
          <w:p w14:paraId="070D6DB1" w14:textId="77777777" w:rsidR="00093279" w:rsidRPr="00093279" w:rsidRDefault="00093279" w:rsidP="006B3CEB">
            <w:pPr>
              <w:pStyle w:val="13"/>
              <w:spacing w:line="240" w:lineRule="auto"/>
              <w:jc w:val="both"/>
              <w:rPr>
                <w:color w:val="auto"/>
              </w:rPr>
            </w:pPr>
          </w:p>
        </w:tc>
        <w:tc>
          <w:tcPr>
            <w:tcW w:w="1985" w:type="dxa"/>
          </w:tcPr>
          <w:p w14:paraId="2935DC12" w14:textId="77777777" w:rsidR="00093279" w:rsidRPr="00093279" w:rsidRDefault="00093279" w:rsidP="006B3CEB">
            <w:pPr>
              <w:pStyle w:val="13"/>
              <w:spacing w:line="240" w:lineRule="auto"/>
              <w:jc w:val="both"/>
              <w:rPr>
                <w:color w:val="auto"/>
              </w:rPr>
            </w:pPr>
            <w:r w:rsidRPr="00093279">
              <w:rPr>
                <w:color w:val="auto"/>
              </w:rPr>
              <w:t>Приборы и оборудование</w:t>
            </w:r>
          </w:p>
        </w:tc>
        <w:tc>
          <w:tcPr>
            <w:tcW w:w="4678" w:type="dxa"/>
          </w:tcPr>
          <w:p w14:paraId="12485DEE" w14:textId="77777777" w:rsidR="00093279" w:rsidRPr="00093279" w:rsidRDefault="00093279" w:rsidP="006B3CEB">
            <w:pPr>
              <w:pStyle w:val="13"/>
              <w:spacing w:line="240" w:lineRule="auto"/>
              <w:jc w:val="both"/>
              <w:rPr>
                <w:color w:val="auto"/>
              </w:rPr>
            </w:pPr>
            <w:r w:rsidRPr="00093279">
              <w:rPr>
                <w:color w:val="auto"/>
              </w:rPr>
              <w:t>Анемометр, термометр, барометр, флюгер, компас профессиональный, гимназическая метеостанция.</w:t>
            </w:r>
          </w:p>
        </w:tc>
        <w:tc>
          <w:tcPr>
            <w:tcW w:w="1843" w:type="dxa"/>
          </w:tcPr>
          <w:p w14:paraId="7D48408F"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w:t>
            </w:r>
          </w:p>
        </w:tc>
      </w:tr>
      <w:tr w:rsidR="00093279" w:rsidRPr="00093279" w14:paraId="3ED3A02A" w14:textId="77777777" w:rsidTr="004010E3">
        <w:tc>
          <w:tcPr>
            <w:tcW w:w="959" w:type="dxa"/>
          </w:tcPr>
          <w:p w14:paraId="075BC5EC" w14:textId="77777777" w:rsidR="00093279" w:rsidRPr="00093279" w:rsidRDefault="00093279" w:rsidP="006B3CEB">
            <w:pPr>
              <w:pStyle w:val="13"/>
              <w:spacing w:line="240" w:lineRule="auto"/>
              <w:jc w:val="both"/>
              <w:rPr>
                <w:color w:val="auto"/>
              </w:rPr>
            </w:pPr>
            <w:r w:rsidRPr="00093279">
              <w:rPr>
                <w:color w:val="auto"/>
              </w:rPr>
              <w:t>2.</w:t>
            </w:r>
          </w:p>
        </w:tc>
        <w:tc>
          <w:tcPr>
            <w:tcW w:w="1417" w:type="dxa"/>
          </w:tcPr>
          <w:p w14:paraId="66C4A3A2" w14:textId="77777777" w:rsidR="00093279" w:rsidRPr="00093279" w:rsidRDefault="00093279" w:rsidP="006B3CEB">
            <w:pPr>
              <w:pStyle w:val="13"/>
              <w:spacing w:line="240" w:lineRule="auto"/>
              <w:jc w:val="both"/>
              <w:rPr>
                <w:color w:val="auto"/>
              </w:rPr>
            </w:pPr>
            <w:r w:rsidRPr="00093279">
              <w:rPr>
                <w:color w:val="auto"/>
              </w:rPr>
              <w:t>Лабораторное оборудование</w:t>
            </w:r>
          </w:p>
        </w:tc>
        <w:tc>
          <w:tcPr>
            <w:tcW w:w="1985" w:type="dxa"/>
          </w:tcPr>
          <w:p w14:paraId="20C660D6" w14:textId="77777777" w:rsidR="00093279" w:rsidRPr="00093279" w:rsidRDefault="00093279" w:rsidP="006B3CEB">
            <w:pPr>
              <w:pStyle w:val="13"/>
              <w:spacing w:line="240" w:lineRule="auto"/>
              <w:jc w:val="both"/>
              <w:rPr>
                <w:color w:val="auto"/>
              </w:rPr>
            </w:pPr>
            <w:r w:rsidRPr="00093279">
              <w:rPr>
                <w:color w:val="auto"/>
              </w:rPr>
              <w:t>Лабораторные комплекты (наборы).</w:t>
            </w:r>
          </w:p>
        </w:tc>
        <w:tc>
          <w:tcPr>
            <w:tcW w:w="4678" w:type="dxa"/>
          </w:tcPr>
          <w:p w14:paraId="757DA331" w14:textId="77777777" w:rsidR="00093279" w:rsidRPr="00093279" w:rsidRDefault="00093279" w:rsidP="006B3CEB">
            <w:pPr>
              <w:pStyle w:val="13"/>
              <w:spacing w:line="240" w:lineRule="auto"/>
              <w:jc w:val="both"/>
              <w:rPr>
                <w:color w:val="auto"/>
              </w:rPr>
            </w:pPr>
            <w:r w:rsidRPr="00093279">
              <w:rPr>
                <w:color w:val="auto"/>
              </w:rPr>
              <w:t>Коллекции минералов и горных пород, глобус Земли, компас, комплект топографических приборов и инструментов, раздаточные таблицы.</w:t>
            </w:r>
          </w:p>
        </w:tc>
        <w:tc>
          <w:tcPr>
            <w:tcW w:w="1843" w:type="dxa"/>
          </w:tcPr>
          <w:p w14:paraId="6FEA8A81"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13D072DF" w14:textId="77777777" w:rsidR="00093279" w:rsidRPr="00093279" w:rsidRDefault="00093279" w:rsidP="006B3CEB">
            <w:pPr>
              <w:pStyle w:val="13"/>
              <w:spacing w:line="240" w:lineRule="auto"/>
              <w:jc w:val="both"/>
              <w:rPr>
                <w:color w:val="auto"/>
              </w:rPr>
            </w:pPr>
          </w:p>
        </w:tc>
      </w:tr>
      <w:tr w:rsidR="00093279" w:rsidRPr="00093279" w14:paraId="3F9DB32A" w14:textId="77777777" w:rsidTr="004010E3">
        <w:tc>
          <w:tcPr>
            <w:tcW w:w="959" w:type="dxa"/>
          </w:tcPr>
          <w:p w14:paraId="57B44C37" w14:textId="77777777" w:rsidR="00093279" w:rsidRPr="00093279" w:rsidRDefault="00093279" w:rsidP="006B3CEB">
            <w:pPr>
              <w:pStyle w:val="13"/>
              <w:spacing w:line="240" w:lineRule="auto"/>
              <w:jc w:val="both"/>
              <w:rPr>
                <w:color w:val="auto"/>
              </w:rPr>
            </w:pPr>
          </w:p>
        </w:tc>
        <w:tc>
          <w:tcPr>
            <w:tcW w:w="3402" w:type="dxa"/>
            <w:gridSpan w:val="2"/>
          </w:tcPr>
          <w:p w14:paraId="3ADCB578" w14:textId="77777777" w:rsidR="00093279" w:rsidRPr="00093279" w:rsidRDefault="00093279" w:rsidP="006B3CEB">
            <w:pPr>
              <w:pStyle w:val="13"/>
              <w:spacing w:line="240" w:lineRule="auto"/>
              <w:jc w:val="both"/>
              <w:rPr>
                <w:color w:val="auto"/>
              </w:rPr>
            </w:pPr>
            <w:r w:rsidRPr="00093279">
              <w:rPr>
                <w:color w:val="auto"/>
              </w:rPr>
              <w:t>«Обучающая традиционная лабораторная учебная техника»</w:t>
            </w:r>
          </w:p>
        </w:tc>
        <w:tc>
          <w:tcPr>
            <w:tcW w:w="4678" w:type="dxa"/>
          </w:tcPr>
          <w:p w14:paraId="402A8E1E" w14:textId="77777777" w:rsidR="00093279" w:rsidRPr="00093279" w:rsidRDefault="00093279" w:rsidP="006B3CEB">
            <w:pPr>
              <w:pStyle w:val="13"/>
              <w:spacing w:line="240" w:lineRule="auto"/>
              <w:jc w:val="both"/>
              <w:rPr>
                <w:color w:val="auto"/>
              </w:rPr>
            </w:pPr>
            <w:r w:rsidRPr="00093279">
              <w:rPr>
                <w:color w:val="auto"/>
              </w:rPr>
              <w:t>Кабинет ОБЖ</w:t>
            </w:r>
          </w:p>
        </w:tc>
        <w:tc>
          <w:tcPr>
            <w:tcW w:w="1843" w:type="dxa"/>
          </w:tcPr>
          <w:p w14:paraId="3B9AE05A" w14:textId="77777777" w:rsidR="00093279" w:rsidRPr="00093279" w:rsidRDefault="00093279" w:rsidP="006B3CEB">
            <w:pPr>
              <w:pStyle w:val="13"/>
              <w:spacing w:line="240" w:lineRule="auto"/>
              <w:jc w:val="both"/>
              <w:rPr>
                <w:color w:val="auto"/>
              </w:rPr>
            </w:pPr>
          </w:p>
        </w:tc>
      </w:tr>
      <w:tr w:rsidR="00093279" w:rsidRPr="00093279" w14:paraId="348ECB0C" w14:textId="77777777" w:rsidTr="004010E3">
        <w:tc>
          <w:tcPr>
            <w:tcW w:w="959" w:type="dxa"/>
          </w:tcPr>
          <w:p w14:paraId="1FEF1D43" w14:textId="77777777" w:rsidR="00093279" w:rsidRPr="00093279" w:rsidRDefault="00093279" w:rsidP="006B3CEB">
            <w:pPr>
              <w:pStyle w:val="13"/>
              <w:spacing w:line="240" w:lineRule="auto"/>
              <w:jc w:val="both"/>
              <w:rPr>
                <w:color w:val="auto"/>
              </w:rPr>
            </w:pPr>
          </w:p>
        </w:tc>
        <w:tc>
          <w:tcPr>
            <w:tcW w:w="3402" w:type="dxa"/>
            <w:gridSpan w:val="2"/>
          </w:tcPr>
          <w:p w14:paraId="3342665D" w14:textId="77777777" w:rsidR="00093279" w:rsidRPr="00093279" w:rsidRDefault="00093279" w:rsidP="006B3CEB">
            <w:pPr>
              <w:pStyle w:val="13"/>
              <w:spacing w:line="240" w:lineRule="auto"/>
              <w:jc w:val="both"/>
              <w:rPr>
                <w:color w:val="auto"/>
              </w:rPr>
            </w:pPr>
            <w:r w:rsidRPr="00093279">
              <w:rPr>
                <w:color w:val="auto"/>
              </w:rPr>
              <w:t>Тип оборудования</w:t>
            </w:r>
          </w:p>
        </w:tc>
        <w:tc>
          <w:tcPr>
            <w:tcW w:w="4678" w:type="dxa"/>
          </w:tcPr>
          <w:p w14:paraId="155DBB28" w14:textId="77777777" w:rsidR="00093279" w:rsidRPr="00093279" w:rsidRDefault="00093279" w:rsidP="006B3CEB">
            <w:pPr>
              <w:pStyle w:val="13"/>
              <w:spacing w:line="240" w:lineRule="auto"/>
              <w:jc w:val="both"/>
              <w:rPr>
                <w:color w:val="auto"/>
              </w:rPr>
            </w:pPr>
            <w:r w:rsidRPr="00093279">
              <w:rPr>
                <w:color w:val="auto"/>
              </w:rPr>
              <w:t>Примерная комплектация</w:t>
            </w:r>
          </w:p>
        </w:tc>
        <w:tc>
          <w:tcPr>
            <w:tcW w:w="1843" w:type="dxa"/>
          </w:tcPr>
          <w:p w14:paraId="47E197F1" w14:textId="77777777" w:rsidR="00093279" w:rsidRPr="00093279" w:rsidRDefault="00093279" w:rsidP="006B3CEB">
            <w:pPr>
              <w:pStyle w:val="13"/>
              <w:spacing w:line="240" w:lineRule="auto"/>
              <w:jc w:val="both"/>
              <w:rPr>
                <w:color w:val="auto"/>
              </w:rPr>
            </w:pPr>
            <w:r w:rsidRPr="00093279">
              <w:rPr>
                <w:color w:val="auto"/>
              </w:rPr>
              <w:t>количество</w:t>
            </w:r>
          </w:p>
        </w:tc>
      </w:tr>
      <w:tr w:rsidR="00093279" w:rsidRPr="00093279" w14:paraId="14E88EC1" w14:textId="77777777" w:rsidTr="004010E3">
        <w:tc>
          <w:tcPr>
            <w:tcW w:w="959" w:type="dxa"/>
          </w:tcPr>
          <w:p w14:paraId="651064AC" w14:textId="77777777" w:rsidR="00093279" w:rsidRPr="00093279" w:rsidRDefault="00093279" w:rsidP="006B3CEB">
            <w:pPr>
              <w:pStyle w:val="13"/>
              <w:spacing w:line="240" w:lineRule="auto"/>
              <w:jc w:val="both"/>
              <w:rPr>
                <w:color w:val="auto"/>
              </w:rPr>
            </w:pPr>
          </w:p>
        </w:tc>
        <w:tc>
          <w:tcPr>
            <w:tcW w:w="3402" w:type="dxa"/>
            <w:gridSpan w:val="2"/>
          </w:tcPr>
          <w:p w14:paraId="40F3081B" w14:textId="77777777" w:rsidR="00093279" w:rsidRPr="00093279" w:rsidRDefault="00093279" w:rsidP="006B3CEB">
            <w:pPr>
              <w:pStyle w:val="13"/>
              <w:spacing w:line="240" w:lineRule="auto"/>
              <w:jc w:val="both"/>
              <w:rPr>
                <w:color w:val="auto"/>
              </w:rPr>
            </w:pPr>
            <w:r w:rsidRPr="00093279">
              <w:rPr>
                <w:color w:val="auto"/>
              </w:rPr>
              <w:t>Комплект принадлежностей для оказания первой медицинской помощи</w:t>
            </w:r>
          </w:p>
        </w:tc>
        <w:tc>
          <w:tcPr>
            <w:tcW w:w="4678" w:type="dxa"/>
          </w:tcPr>
          <w:p w14:paraId="468AC3AF" w14:textId="77777777" w:rsidR="00093279" w:rsidRPr="00093279" w:rsidRDefault="00093279" w:rsidP="006B3CEB">
            <w:pPr>
              <w:pStyle w:val="13"/>
              <w:spacing w:line="240" w:lineRule="auto"/>
              <w:jc w:val="both"/>
              <w:rPr>
                <w:color w:val="auto"/>
              </w:rPr>
            </w:pPr>
            <w:r w:rsidRPr="00093279">
              <w:rPr>
                <w:color w:val="auto"/>
              </w:rPr>
              <w:t>Имитатор ранений, перевязочный материал, йод, медицинские жгуты, перекись водорода</w:t>
            </w:r>
          </w:p>
        </w:tc>
        <w:tc>
          <w:tcPr>
            <w:tcW w:w="1843" w:type="dxa"/>
          </w:tcPr>
          <w:p w14:paraId="5481DC2D" w14:textId="77777777" w:rsidR="00093279" w:rsidRPr="00093279" w:rsidRDefault="00093279" w:rsidP="006B3CEB">
            <w:pPr>
              <w:pStyle w:val="13"/>
              <w:spacing w:line="240" w:lineRule="auto"/>
              <w:jc w:val="both"/>
              <w:rPr>
                <w:color w:val="auto"/>
              </w:rPr>
            </w:pPr>
            <w:r w:rsidRPr="00093279">
              <w:rPr>
                <w:color w:val="auto"/>
              </w:rPr>
              <w:t>5 комплектов</w:t>
            </w:r>
          </w:p>
        </w:tc>
      </w:tr>
      <w:tr w:rsidR="00093279" w:rsidRPr="00093279" w14:paraId="62A46F40" w14:textId="77777777" w:rsidTr="004010E3">
        <w:tc>
          <w:tcPr>
            <w:tcW w:w="959" w:type="dxa"/>
          </w:tcPr>
          <w:p w14:paraId="38B944E0" w14:textId="77777777" w:rsidR="00093279" w:rsidRPr="00093279" w:rsidRDefault="00093279" w:rsidP="006B3CEB">
            <w:pPr>
              <w:pStyle w:val="13"/>
              <w:spacing w:line="240" w:lineRule="auto"/>
              <w:jc w:val="both"/>
              <w:rPr>
                <w:color w:val="auto"/>
              </w:rPr>
            </w:pPr>
          </w:p>
        </w:tc>
        <w:tc>
          <w:tcPr>
            <w:tcW w:w="3402" w:type="dxa"/>
            <w:gridSpan w:val="2"/>
          </w:tcPr>
          <w:p w14:paraId="36941925" w14:textId="77777777" w:rsidR="00093279" w:rsidRPr="00093279" w:rsidRDefault="00093279" w:rsidP="006B3CEB">
            <w:pPr>
              <w:pStyle w:val="13"/>
              <w:spacing w:line="240" w:lineRule="auto"/>
              <w:jc w:val="both"/>
              <w:rPr>
                <w:color w:val="auto"/>
              </w:rPr>
            </w:pPr>
            <w:r w:rsidRPr="00093279">
              <w:rPr>
                <w:color w:val="auto"/>
              </w:rPr>
              <w:t>Комплект принадлежностей, обеспечивающий безопасное пребывание человека в природных условиях</w:t>
            </w:r>
          </w:p>
        </w:tc>
        <w:tc>
          <w:tcPr>
            <w:tcW w:w="4678" w:type="dxa"/>
          </w:tcPr>
          <w:p w14:paraId="6A957D20" w14:textId="77777777" w:rsidR="00093279" w:rsidRPr="00093279" w:rsidRDefault="00093279" w:rsidP="006B3CEB">
            <w:pPr>
              <w:pStyle w:val="13"/>
              <w:spacing w:line="240" w:lineRule="auto"/>
              <w:jc w:val="both"/>
              <w:rPr>
                <w:color w:val="auto"/>
              </w:rPr>
            </w:pPr>
            <w:r w:rsidRPr="00093279">
              <w:rPr>
                <w:color w:val="auto"/>
              </w:rPr>
              <w:t>Компасы, часы со стрелочной индикацией</w:t>
            </w:r>
          </w:p>
        </w:tc>
        <w:tc>
          <w:tcPr>
            <w:tcW w:w="1843" w:type="dxa"/>
          </w:tcPr>
          <w:p w14:paraId="03EE28EB" w14:textId="77777777" w:rsidR="00093279" w:rsidRPr="00093279" w:rsidRDefault="00093279" w:rsidP="006B3CEB">
            <w:pPr>
              <w:pStyle w:val="13"/>
              <w:spacing w:line="240" w:lineRule="auto"/>
              <w:jc w:val="both"/>
              <w:rPr>
                <w:color w:val="auto"/>
              </w:rPr>
            </w:pPr>
            <w:r w:rsidRPr="00093279">
              <w:rPr>
                <w:color w:val="auto"/>
              </w:rPr>
              <w:t>5 комплектов</w:t>
            </w:r>
          </w:p>
        </w:tc>
      </w:tr>
      <w:tr w:rsidR="00093279" w:rsidRPr="00093279" w14:paraId="09431878" w14:textId="77777777" w:rsidTr="004010E3">
        <w:tc>
          <w:tcPr>
            <w:tcW w:w="959" w:type="dxa"/>
          </w:tcPr>
          <w:p w14:paraId="594CC6B6" w14:textId="77777777" w:rsidR="00093279" w:rsidRPr="00093279" w:rsidRDefault="00093279" w:rsidP="006B3CEB">
            <w:pPr>
              <w:pStyle w:val="13"/>
              <w:spacing w:line="240" w:lineRule="auto"/>
              <w:jc w:val="both"/>
              <w:rPr>
                <w:color w:val="auto"/>
              </w:rPr>
            </w:pPr>
          </w:p>
        </w:tc>
        <w:tc>
          <w:tcPr>
            <w:tcW w:w="3402" w:type="dxa"/>
            <w:gridSpan w:val="2"/>
          </w:tcPr>
          <w:p w14:paraId="71701380" w14:textId="77777777" w:rsidR="00093279" w:rsidRPr="00093279" w:rsidRDefault="00093279" w:rsidP="006B3CEB">
            <w:pPr>
              <w:pStyle w:val="13"/>
              <w:spacing w:line="240" w:lineRule="auto"/>
              <w:jc w:val="both"/>
              <w:rPr>
                <w:color w:val="auto"/>
              </w:rPr>
            </w:pPr>
            <w:r w:rsidRPr="00093279">
              <w:rPr>
                <w:color w:val="auto"/>
              </w:rPr>
              <w:t>Комплект шин складных средний (для руки и ноги)</w:t>
            </w:r>
          </w:p>
        </w:tc>
        <w:tc>
          <w:tcPr>
            <w:tcW w:w="4678" w:type="dxa"/>
          </w:tcPr>
          <w:p w14:paraId="73A8F81A" w14:textId="77777777" w:rsidR="00093279" w:rsidRPr="00093279" w:rsidRDefault="00093279" w:rsidP="006B3CEB">
            <w:pPr>
              <w:pStyle w:val="13"/>
              <w:spacing w:line="240" w:lineRule="auto"/>
              <w:jc w:val="both"/>
              <w:rPr>
                <w:color w:val="auto"/>
              </w:rPr>
            </w:pPr>
            <w:r w:rsidRPr="00093279">
              <w:rPr>
                <w:color w:val="auto"/>
              </w:rPr>
              <w:t xml:space="preserve">Комплект представляет собой металлические гибкие пластины для фиксации суставов </w:t>
            </w:r>
          </w:p>
        </w:tc>
        <w:tc>
          <w:tcPr>
            <w:tcW w:w="1843" w:type="dxa"/>
          </w:tcPr>
          <w:p w14:paraId="3442FF26" w14:textId="77777777" w:rsidR="00093279" w:rsidRPr="00093279" w:rsidRDefault="00093279" w:rsidP="006B3CEB">
            <w:pPr>
              <w:pStyle w:val="13"/>
              <w:spacing w:line="240" w:lineRule="auto"/>
              <w:jc w:val="both"/>
              <w:rPr>
                <w:color w:val="auto"/>
              </w:rPr>
            </w:pPr>
            <w:r w:rsidRPr="00093279">
              <w:rPr>
                <w:color w:val="auto"/>
              </w:rPr>
              <w:t>1 комплект</w:t>
            </w:r>
          </w:p>
        </w:tc>
      </w:tr>
      <w:tr w:rsidR="00093279" w:rsidRPr="00093279" w14:paraId="144FC8D8" w14:textId="77777777" w:rsidTr="004010E3">
        <w:tc>
          <w:tcPr>
            <w:tcW w:w="959" w:type="dxa"/>
          </w:tcPr>
          <w:p w14:paraId="6E0E67E4" w14:textId="77777777" w:rsidR="00093279" w:rsidRPr="00093279" w:rsidRDefault="00093279" w:rsidP="006B3CEB">
            <w:pPr>
              <w:pStyle w:val="13"/>
              <w:spacing w:line="240" w:lineRule="auto"/>
              <w:jc w:val="both"/>
              <w:rPr>
                <w:color w:val="auto"/>
              </w:rPr>
            </w:pPr>
          </w:p>
        </w:tc>
        <w:tc>
          <w:tcPr>
            <w:tcW w:w="3402" w:type="dxa"/>
            <w:gridSpan w:val="2"/>
          </w:tcPr>
          <w:p w14:paraId="39B48DCA" w14:textId="77777777" w:rsidR="00093279" w:rsidRPr="00093279" w:rsidRDefault="00093279" w:rsidP="006B3CEB">
            <w:pPr>
              <w:pStyle w:val="13"/>
              <w:spacing w:line="240" w:lineRule="auto"/>
              <w:jc w:val="both"/>
              <w:rPr>
                <w:color w:val="auto"/>
              </w:rPr>
            </w:pPr>
            <w:r w:rsidRPr="00093279">
              <w:rPr>
                <w:color w:val="auto"/>
              </w:rPr>
              <w:t>Средства индивидуальной защиты</w:t>
            </w:r>
          </w:p>
        </w:tc>
        <w:tc>
          <w:tcPr>
            <w:tcW w:w="4678" w:type="dxa"/>
          </w:tcPr>
          <w:p w14:paraId="5EB050E1" w14:textId="77777777" w:rsidR="00093279" w:rsidRPr="00093279" w:rsidRDefault="00093279" w:rsidP="006B3CEB">
            <w:pPr>
              <w:pStyle w:val="13"/>
              <w:spacing w:line="240" w:lineRule="auto"/>
              <w:jc w:val="both"/>
              <w:rPr>
                <w:color w:val="auto"/>
              </w:rPr>
            </w:pPr>
            <w:r w:rsidRPr="00093279">
              <w:rPr>
                <w:color w:val="auto"/>
              </w:rPr>
              <w:t>Противогазы, респиратора, защитный плащ, индивидуальная аптечка.</w:t>
            </w:r>
          </w:p>
        </w:tc>
        <w:tc>
          <w:tcPr>
            <w:tcW w:w="1843" w:type="dxa"/>
          </w:tcPr>
          <w:p w14:paraId="2D1BA10E" w14:textId="77777777" w:rsidR="00093279" w:rsidRPr="00093279" w:rsidRDefault="00093279" w:rsidP="006B3CEB">
            <w:pPr>
              <w:pStyle w:val="13"/>
              <w:spacing w:line="240" w:lineRule="auto"/>
              <w:jc w:val="both"/>
              <w:rPr>
                <w:color w:val="auto"/>
              </w:rPr>
            </w:pPr>
            <w:r w:rsidRPr="00093279">
              <w:rPr>
                <w:color w:val="auto"/>
              </w:rPr>
              <w:t xml:space="preserve">1 </w:t>
            </w:r>
            <w:proofErr w:type="spellStart"/>
            <w:r w:rsidRPr="00093279">
              <w:rPr>
                <w:color w:val="auto"/>
              </w:rPr>
              <w:t>компл</w:t>
            </w:r>
            <w:proofErr w:type="spellEnd"/>
            <w:r w:rsidRPr="00093279">
              <w:rPr>
                <w:color w:val="auto"/>
              </w:rPr>
              <w:t>. на 1-2 учащихся</w:t>
            </w:r>
          </w:p>
          <w:p w14:paraId="17FE5D58" w14:textId="77777777" w:rsidR="00093279" w:rsidRPr="00093279" w:rsidRDefault="00093279" w:rsidP="006B3CEB">
            <w:pPr>
              <w:pStyle w:val="13"/>
              <w:spacing w:line="240" w:lineRule="auto"/>
              <w:jc w:val="both"/>
              <w:rPr>
                <w:color w:val="auto"/>
              </w:rPr>
            </w:pPr>
          </w:p>
        </w:tc>
      </w:tr>
      <w:tr w:rsidR="00093279" w:rsidRPr="00093279" w14:paraId="04A36017" w14:textId="77777777" w:rsidTr="004010E3">
        <w:tc>
          <w:tcPr>
            <w:tcW w:w="959" w:type="dxa"/>
          </w:tcPr>
          <w:p w14:paraId="53D8D212" w14:textId="77777777" w:rsidR="00093279" w:rsidRPr="00093279" w:rsidRDefault="00093279" w:rsidP="006B3CEB">
            <w:pPr>
              <w:pStyle w:val="13"/>
              <w:spacing w:line="240" w:lineRule="auto"/>
              <w:jc w:val="both"/>
              <w:rPr>
                <w:color w:val="auto"/>
              </w:rPr>
            </w:pPr>
          </w:p>
        </w:tc>
        <w:tc>
          <w:tcPr>
            <w:tcW w:w="3402" w:type="dxa"/>
            <w:gridSpan w:val="2"/>
          </w:tcPr>
          <w:p w14:paraId="3FFFE0F1" w14:textId="77777777" w:rsidR="00093279" w:rsidRPr="00093279" w:rsidRDefault="00093279" w:rsidP="006B3CEB">
            <w:pPr>
              <w:pStyle w:val="13"/>
              <w:spacing w:line="240" w:lineRule="auto"/>
              <w:jc w:val="both"/>
              <w:rPr>
                <w:color w:val="auto"/>
              </w:rPr>
            </w:pPr>
            <w:r w:rsidRPr="00093279">
              <w:rPr>
                <w:color w:val="auto"/>
              </w:rPr>
              <w:t>Приборы демонстрационные</w:t>
            </w:r>
          </w:p>
        </w:tc>
        <w:tc>
          <w:tcPr>
            <w:tcW w:w="4678" w:type="dxa"/>
          </w:tcPr>
          <w:p w14:paraId="566566AD" w14:textId="77777777" w:rsidR="00093279" w:rsidRPr="00093279" w:rsidRDefault="00093279" w:rsidP="006B3CEB">
            <w:pPr>
              <w:pStyle w:val="13"/>
              <w:spacing w:line="240" w:lineRule="auto"/>
              <w:jc w:val="both"/>
              <w:rPr>
                <w:color w:val="auto"/>
              </w:rPr>
            </w:pPr>
            <w:r w:rsidRPr="00093279">
              <w:rPr>
                <w:color w:val="auto"/>
              </w:rPr>
              <w:t xml:space="preserve">Прибор радиационной разведки,  прибор химической разведки, </w:t>
            </w:r>
          </w:p>
        </w:tc>
        <w:tc>
          <w:tcPr>
            <w:tcW w:w="1843" w:type="dxa"/>
          </w:tcPr>
          <w:p w14:paraId="0B20CE9F" w14:textId="77777777" w:rsidR="00093279" w:rsidRPr="00093279" w:rsidRDefault="00093279" w:rsidP="006B3CEB">
            <w:pPr>
              <w:pStyle w:val="13"/>
              <w:spacing w:line="240" w:lineRule="auto"/>
              <w:jc w:val="both"/>
              <w:rPr>
                <w:color w:val="auto"/>
              </w:rPr>
            </w:pPr>
            <w:r w:rsidRPr="00093279">
              <w:rPr>
                <w:color w:val="auto"/>
              </w:rPr>
              <w:t>1 комплект</w:t>
            </w:r>
          </w:p>
        </w:tc>
      </w:tr>
    </w:tbl>
    <w:p w14:paraId="0AA9F9EC" w14:textId="77777777" w:rsidR="00093279" w:rsidRPr="00093279" w:rsidRDefault="00093279" w:rsidP="006B3CEB">
      <w:pPr>
        <w:pStyle w:val="13"/>
        <w:spacing w:line="240" w:lineRule="auto"/>
        <w:jc w:val="both"/>
        <w:rPr>
          <w:color w:val="auto"/>
        </w:rPr>
      </w:pPr>
    </w:p>
    <w:p w14:paraId="3491C8D2" w14:textId="77777777" w:rsidR="00093279" w:rsidRPr="00EB2D57" w:rsidRDefault="00093279" w:rsidP="006B3CEB">
      <w:pPr>
        <w:pStyle w:val="13"/>
        <w:spacing w:line="240" w:lineRule="auto"/>
        <w:jc w:val="both"/>
        <w:rPr>
          <w:color w:val="auto"/>
        </w:rPr>
      </w:pPr>
    </w:p>
    <w:sectPr w:rsidR="00093279" w:rsidRPr="00EB2D57" w:rsidSect="00451BAA">
      <w:headerReference w:type="even" r:id="rId76"/>
      <w:headerReference w:type="default" r:id="rId77"/>
      <w:footerReference w:type="even" r:id="rId78"/>
      <w:footerReference w:type="default" r:id="rId79"/>
      <w:footnotePr>
        <w:numRestart w:val="eachPage"/>
      </w:footnotePr>
      <w:pgSz w:w="11906" w:h="16838" w:code="9"/>
      <w:pgMar w:top="614" w:right="711" w:bottom="962" w:left="714" w:header="0"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8D4B1" w14:textId="77777777" w:rsidR="00BB0A78" w:rsidRDefault="00BB0A78">
      <w:r>
        <w:separator/>
      </w:r>
    </w:p>
  </w:endnote>
  <w:endnote w:type="continuationSeparator" w:id="0">
    <w:p w14:paraId="5912E1C5" w14:textId="77777777" w:rsidR="00BB0A78" w:rsidRDefault="00BB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154945"/>
      <w:docPartObj>
        <w:docPartGallery w:val="Page Numbers (Bottom of Page)"/>
        <w:docPartUnique/>
      </w:docPartObj>
    </w:sdtPr>
    <w:sdtEndPr>
      <w:rPr>
        <w:rFonts w:ascii="Times New Roman" w:hAnsi="Times New Roman" w:cs="Times New Roman"/>
      </w:rPr>
    </w:sdtEndPr>
    <w:sdtContent>
      <w:p w14:paraId="3612FEFD" w14:textId="01638348" w:rsidR="00B40CED" w:rsidRPr="00134208" w:rsidRDefault="00B40CED">
        <w:pPr>
          <w:pStyle w:val="afd"/>
          <w:jc w:val="center"/>
          <w:rPr>
            <w:rFonts w:ascii="Times New Roman" w:hAnsi="Times New Roman" w:cs="Times New Roman"/>
          </w:rPr>
        </w:pPr>
        <w:r w:rsidRPr="00134208">
          <w:rPr>
            <w:rFonts w:ascii="Times New Roman" w:hAnsi="Times New Roman" w:cs="Times New Roman"/>
          </w:rPr>
          <w:fldChar w:fldCharType="begin"/>
        </w:r>
        <w:r w:rsidRPr="00134208">
          <w:rPr>
            <w:rFonts w:ascii="Times New Roman" w:hAnsi="Times New Roman" w:cs="Times New Roman"/>
          </w:rPr>
          <w:instrText>PAGE   \* MERGEFORMAT</w:instrText>
        </w:r>
        <w:r w:rsidRPr="00134208">
          <w:rPr>
            <w:rFonts w:ascii="Times New Roman" w:hAnsi="Times New Roman" w:cs="Times New Roman"/>
          </w:rPr>
          <w:fldChar w:fldCharType="separate"/>
        </w:r>
        <w:r w:rsidR="0074489A">
          <w:rPr>
            <w:rFonts w:ascii="Times New Roman" w:hAnsi="Times New Roman" w:cs="Times New Roman"/>
            <w:noProof/>
          </w:rPr>
          <w:t>2</w:t>
        </w:r>
        <w:r w:rsidRPr="00134208">
          <w:rPr>
            <w:rFonts w:ascii="Times New Roman" w:hAnsi="Times New Roman" w:cs="Times New Roman"/>
          </w:rPr>
          <w:fldChar w:fldCharType="end"/>
        </w:r>
      </w:p>
    </w:sdtContent>
  </w:sdt>
  <w:p w14:paraId="34437634" w14:textId="1AE10FC7" w:rsidR="00B40CED" w:rsidRDefault="00B40CED">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1D28" w14:textId="77777777" w:rsidR="00B40CED" w:rsidRDefault="00B40CED">
    <w:pPr>
      <w:spacing w:line="1" w:lineRule="exact"/>
    </w:pPr>
    <w:r>
      <w:rPr>
        <w:noProof/>
        <w:lang w:bidi="ar-SA"/>
      </w:rPr>
      <mc:AlternateContent>
        <mc:Choice Requires="wps">
          <w:drawing>
            <wp:anchor distT="0" distB="0" distL="0" distR="0" simplePos="0" relativeHeight="251667456" behindDoc="1" locked="0" layoutInCell="1" allowOverlap="1" wp14:anchorId="7177DF2E" wp14:editId="1EB9DCD4">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62D5AAF"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177DF2E" id="_x0000_t202" coordsize="21600,21600" o:spt="202" path="m,l,21600r21600,l21600,xe">
              <v:stroke joinstyle="miter"/>
              <v:path gradientshapeok="t" o:connecttype="rect"/>
            </v:shapetype>
            <v:shape id="Shape 27" o:spid="_x0000_s1093" type="#_x0000_t202" style="position:absolute;margin-left:34.7pt;margin-top:564.2pt;width:319.2pt;height:10.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" filled="f" stroked="f">
              <v:textbox style="mso-fit-shape-to-text:t" inset="0,0,0,0">
                <w:txbxContent>
                  <w:p w14:paraId="662D5AAF"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1EC5" w14:textId="77777777" w:rsidR="00B40CED" w:rsidRDefault="00B40CED">
    <w:pPr>
      <w:spacing w:line="1" w:lineRule="exact"/>
    </w:pPr>
    <w:r>
      <w:rPr>
        <w:noProof/>
        <w:lang w:bidi="ar-SA"/>
      </w:rPr>
      <mc:AlternateContent>
        <mc:Choice Requires="wps">
          <w:drawing>
            <wp:anchor distT="0" distB="0" distL="0" distR="0" simplePos="0" relativeHeight="251666432" behindDoc="1" locked="0" layoutInCell="1" allowOverlap="1" wp14:anchorId="5B5960E5" wp14:editId="0EE70DA8">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4FCCF3A" w14:textId="77777777" w:rsidR="00B40CED" w:rsidRDefault="00B40CED">
                          <w:pPr>
                            <w:pStyle w:val="ab"/>
                            <w:tabs>
                              <w:tab w:val="right" w:pos="6322"/>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B5960E5" id="_x0000_t202" coordsize="21600,21600" o:spt="202" path="m,l,21600r21600,l21600,xe">
              <v:stroke joinstyle="miter"/>
              <v:path gradientshapeok="t" o:connecttype="rect"/>
            </v:shapetype>
            <v:shape id="Shape 25" o:spid="_x0000_s1094" type="#_x0000_t202" style="position:absolute;margin-left:37.75pt;margin-top:560.9pt;width:316.1pt;height:1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" filled="f" stroked="f">
              <v:textbox style="mso-fit-shape-to-text:t" inset="0,0,0,0">
                <w:txbxContent>
                  <w:p w14:paraId="74FCCF3A" w14:textId="77777777" w:rsidR="00B40CED" w:rsidRDefault="00B40CED">
                    <w:pPr>
                      <w:pStyle w:val="ab"/>
                      <w:tabs>
                        <w:tab w:val="right" w:pos="6322"/>
                      </w:tabs>
                      <w:rPr>
                        <w:sz w:val="18"/>
                        <w:szCs w:val="18"/>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4DCC" w14:textId="77777777" w:rsidR="00B40CED" w:rsidRDefault="00B40CED">
    <w:pPr>
      <w:spacing w:line="1" w:lineRule="exact"/>
    </w:pPr>
    <w:r>
      <w:rPr>
        <w:noProof/>
        <w:lang w:bidi="ar-SA"/>
      </w:rPr>
      <mc:AlternateContent>
        <mc:Choice Requires="wps">
          <w:drawing>
            <wp:anchor distT="0" distB="0" distL="0" distR="0" simplePos="0" relativeHeight="251660288" behindDoc="1" locked="0" layoutInCell="1" allowOverlap="1" wp14:anchorId="268A3CDD" wp14:editId="204DB571">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504AE2A"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8A3CDD" id="_x0000_t202" coordsize="21600,21600" o:spt="202" path="m,l,21600r21600,l21600,xe">
              <v:stroke joinstyle="miter"/>
              <v:path gradientshapeok="t" o:connecttype="rect"/>
            </v:shapetype>
            <v:shape id="Shape 15" o:spid="_x0000_s1095" type="#_x0000_t202" style="position:absolute;margin-left:34.7pt;margin-top:564.2pt;width:319.2pt;height:1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70899jwEAABQDAAAOAAAAAAAA&#10;AAAAAAAAAC4CAABkcnMvZTJvRG9jLnhtbFBLAQItABQABgAIAAAAIQCwQ+lp3gAAAAwBAAAPAAAA&#10;AAAAAAAAAAAAAOkDAABkcnMvZG93bnJldi54bWxQSwUGAAAAAAQABADzAAAA9AQAAAAA&#10;" filled="f" stroked="f">
              <v:textbox style="mso-fit-shape-to-text:t" inset="0,0,0,0">
                <w:txbxContent>
                  <w:p w14:paraId="1504AE2A"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C2A5" w14:textId="77777777" w:rsidR="00B40CED" w:rsidRDefault="00B40CED">
    <w:pPr>
      <w:spacing w:line="1" w:lineRule="exact"/>
    </w:pPr>
    <w:r>
      <w:rPr>
        <w:noProof/>
        <w:lang w:bidi="ar-SA"/>
      </w:rPr>
      <mc:AlternateContent>
        <mc:Choice Requires="wps">
          <w:drawing>
            <wp:anchor distT="0" distB="0" distL="0" distR="0" simplePos="0" relativeHeight="251659264" behindDoc="1" locked="0" layoutInCell="1" allowOverlap="1" wp14:anchorId="60366AA5" wp14:editId="22A6176E">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6F9A406B" w14:textId="77777777" w:rsidR="00B40CED" w:rsidRDefault="00B40CED">
                          <w:pPr>
                            <w:pStyle w:val="ab"/>
                            <w:tabs>
                              <w:tab w:val="right" w:pos="6326"/>
                            </w:tabs>
                            <w:rPr>
                              <w:sz w:val="18"/>
                              <w:szCs w:val="18"/>
                            </w:rPr>
                          </w:pPr>
                          <w: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66AA5" id="_x0000_t202" coordsize="21600,21600" o:spt="202" path="m,l,21600r21600,l21600,xe">
              <v:stroke joinstyle="miter"/>
              <v:path gradientshapeok="t" o:connecttype="rect"/>
            </v:shapetype>
            <v:shape id="Shape 13" o:spid="_x0000_s1096" type="#_x0000_t202" style="position:absolute;margin-left:38.1pt;margin-top:560.9pt;width:316.3pt;height:10.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" filled="f" stroked="f">
              <v:textbox style="mso-fit-shape-to-text:t" inset="0,0,0,0">
                <w:txbxContent>
                  <w:p w14:paraId="6F9A406B" w14:textId="77777777" w:rsidR="00B40CED" w:rsidRDefault="00B40CED">
                    <w:pPr>
                      <w:pStyle w:val="ab"/>
                      <w:tabs>
                        <w:tab w:val="right" w:pos="6326"/>
                      </w:tabs>
                      <w:rPr>
                        <w:sz w:val="18"/>
                        <w:szCs w:val="18"/>
                      </w:rPr>
                    </w:pPr>
                    <w:r>
                      <w:tab/>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E710" w14:textId="77777777" w:rsidR="00B40CED" w:rsidRDefault="00B40CED">
    <w:pPr>
      <w:spacing w:line="1" w:lineRule="exact"/>
    </w:pPr>
    <w:r>
      <w:rPr>
        <w:noProof/>
        <w:lang w:bidi="ar-SA"/>
      </w:rPr>
      <mc:AlternateContent>
        <mc:Choice Requires="wps">
          <w:drawing>
            <wp:anchor distT="0" distB="0" distL="0" distR="0" simplePos="0" relativeHeight="251670528" behindDoc="1" locked="0" layoutInCell="1" allowOverlap="1" wp14:anchorId="17799C42" wp14:editId="2F6C3CDC">
              <wp:simplePos x="0" y="0"/>
              <wp:positionH relativeFrom="page">
                <wp:posOffset>440690</wp:posOffset>
              </wp:positionH>
              <wp:positionV relativeFrom="page">
                <wp:posOffset>7165340</wp:posOffset>
              </wp:positionV>
              <wp:extent cx="4053840" cy="131445"/>
              <wp:effectExtent l="0" t="0" r="0" b="0"/>
              <wp:wrapNone/>
              <wp:docPr id="1"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CB5B17"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799C42" id="_x0000_t202" coordsize="21600,21600" o:spt="202" path="m,l,21600r21600,l21600,xe">
              <v:stroke joinstyle="miter"/>
              <v:path gradientshapeok="t" o:connecttype="rect"/>
            </v:shapetype>
            <v:shape id="Shape 59" o:spid="_x0000_s1097" type="#_x0000_t202" style="position:absolute;margin-left:34.7pt;margin-top:564.2pt;width:319.2pt;height:10.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" filled="f" stroked="f">
              <v:textbox style="mso-fit-shape-to-text:t" inset="0,0,0,0">
                <w:txbxContent>
                  <w:p w14:paraId="58CB5B17"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B6CC" w14:textId="77777777" w:rsidR="00B40CED" w:rsidRDefault="00B40CED">
    <w:pPr>
      <w:spacing w:line="1" w:lineRule="exact"/>
    </w:pPr>
    <w:r>
      <w:rPr>
        <w:noProof/>
        <w:lang w:bidi="ar-SA"/>
      </w:rPr>
      <mc:AlternateContent>
        <mc:Choice Requires="wps">
          <w:drawing>
            <wp:anchor distT="0" distB="0" distL="0" distR="0" simplePos="0" relativeHeight="251669504" behindDoc="1" locked="0" layoutInCell="1" allowOverlap="1" wp14:anchorId="66679631" wp14:editId="2EF9C093">
              <wp:simplePos x="0" y="0"/>
              <wp:positionH relativeFrom="page">
                <wp:posOffset>480695</wp:posOffset>
              </wp:positionH>
              <wp:positionV relativeFrom="page">
                <wp:posOffset>7141210</wp:posOffset>
              </wp:positionV>
              <wp:extent cx="4014470" cy="131445"/>
              <wp:effectExtent l="0" t="0" r="0" b="0"/>
              <wp:wrapNone/>
              <wp:docPr id="2"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186835" w14:textId="77777777" w:rsidR="00B40CED" w:rsidRDefault="00B40CED">
                          <w:pPr>
                            <w:pStyle w:val="ab"/>
                            <w:tabs>
                              <w:tab w:val="right" w:pos="6322"/>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6679631" id="_x0000_t202" coordsize="21600,21600" o:spt="202" path="m,l,21600r21600,l21600,xe">
              <v:stroke joinstyle="miter"/>
              <v:path gradientshapeok="t" o:connecttype="rect"/>
            </v:shapetype>
            <v:shape id="Shape 57" o:spid="_x0000_s1098" type="#_x0000_t202" style="position:absolute;margin-left:37.85pt;margin-top:562.3pt;width:316.1pt;height:10.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" filled="f" stroked="f">
              <v:textbox style="mso-fit-shape-to-text:t" inset="0,0,0,0">
                <w:txbxContent>
                  <w:p w14:paraId="1C186835" w14:textId="77777777" w:rsidR="00B40CED" w:rsidRDefault="00B40CED">
                    <w:pPr>
                      <w:pStyle w:val="ab"/>
                      <w:tabs>
                        <w:tab w:val="right" w:pos="6322"/>
                      </w:tabs>
                      <w:rPr>
                        <w:sz w:val="18"/>
                        <w:szCs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495A" w14:textId="77777777" w:rsidR="00B40CED" w:rsidRDefault="00B40CED">
    <w:pPr>
      <w:spacing w:line="1" w:lineRule="exact"/>
    </w:pPr>
    <w:r>
      <w:rPr>
        <w:noProof/>
        <w:lang w:bidi="ar-SA"/>
      </w:rPr>
      <mc:AlternateContent>
        <mc:Choice Requires="wps">
          <w:drawing>
            <wp:anchor distT="0" distB="0" distL="0" distR="0" simplePos="0" relativeHeight="251685888" behindDoc="1" locked="0" layoutInCell="1" allowOverlap="1" wp14:anchorId="6A2EBEB1" wp14:editId="1E568C35">
              <wp:simplePos x="0" y="0"/>
              <wp:positionH relativeFrom="page">
                <wp:posOffset>440690</wp:posOffset>
              </wp:positionH>
              <wp:positionV relativeFrom="page">
                <wp:posOffset>7165340</wp:posOffset>
              </wp:positionV>
              <wp:extent cx="4053840" cy="131445"/>
              <wp:effectExtent l="0" t="0" r="0" b="0"/>
              <wp:wrapNone/>
              <wp:docPr id="14"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29ACDA5"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2EBEB1" id="_x0000_t202" coordsize="21600,21600" o:spt="202" path="m,l,21600r21600,l21600,xe">
              <v:stroke joinstyle="miter"/>
              <v:path gradientshapeok="t" o:connecttype="rect"/>
            </v:shapetype>
            <v:shape id="Shape 63" o:spid="_x0000_s1099" type="#_x0000_t202" style="position:absolute;margin-left:34.7pt;margin-top:564.2pt;width:319.2pt;height:10.3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6PStTjwEAABQDAAAOAAAAAAAA&#10;AAAAAAAAAC4CAABkcnMvZTJvRG9jLnhtbFBLAQItABQABgAIAAAAIQCwQ+lp3gAAAAwBAAAPAAAA&#10;AAAAAAAAAAAAAOkDAABkcnMvZG93bnJldi54bWxQSwUGAAAAAAQABADzAAAA9AQAAAAA&#10;" filled="f" stroked="f">
              <v:textbox style="mso-fit-shape-to-text:t" inset="0,0,0,0">
                <w:txbxContent>
                  <w:p w14:paraId="229ACDA5"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0789" w14:textId="77777777" w:rsidR="00B40CED" w:rsidRDefault="00B40CED">
    <w:pPr>
      <w:spacing w:line="1" w:lineRule="exact"/>
    </w:pPr>
    <w:r>
      <w:rPr>
        <w:noProof/>
        <w:lang w:bidi="ar-SA"/>
      </w:rPr>
      <mc:AlternateContent>
        <mc:Choice Requires="wps">
          <w:drawing>
            <wp:anchor distT="0" distB="0" distL="0" distR="0" simplePos="0" relativeHeight="251684864" behindDoc="1" locked="0" layoutInCell="1" allowOverlap="1" wp14:anchorId="794D830D" wp14:editId="2DA97399">
              <wp:simplePos x="0" y="0"/>
              <wp:positionH relativeFrom="page">
                <wp:posOffset>478790</wp:posOffset>
              </wp:positionH>
              <wp:positionV relativeFrom="page">
                <wp:posOffset>7157720</wp:posOffset>
              </wp:positionV>
              <wp:extent cx="4014470" cy="116840"/>
              <wp:effectExtent l="0" t="0" r="0" b="0"/>
              <wp:wrapNone/>
              <wp:docPr id="16"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DB309D" w14:textId="77777777" w:rsidR="00B40CED" w:rsidRDefault="00B40CED">
                          <w:pPr>
                            <w:pStyle w:val="ab"/>
                            <w:tabs>
                              <w:tab w:val="right" w:pos="6322"/>
                            </w:tabs>
                            <w:rPr>
                              <w:sz w:val="16"/>
                              <w:szCs w:val="16"/>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4D830D" id="_x0000_t202" coordsize="21600,21600" o:spt="202" path="m,l,21600r21600,l21600,xe">
              <v:stroke joinstyle="miter"/>
              <v:path gradientshapeok="t" o:connecttype="rect"/>
            </v:shapetype>
            <v:shape id="Shape 61" o:spid="_x0000_s1100" type="#_x0000_t202" style="position:absolute;margin-left:37.7pt;margin-top:563.6pt;width:316.1pt;height:9.2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" filled="f" stroked="f">
              <v:textbox style="mso-fit-shape-to-text:t" inset="0,0,0,0">
                <w:txbxContent>
                  <w:p w14:paraId="6FDB309D" w14:textId="77777777" w:rsidR="00B40CED" w:rsidRDefault="00B40CED">
                    <w:pPr>
                      <w:pStyle w:val="ab"/>
                      <w:tabs>
                        <w:tab w:val="right" w:pos="6322"/>
                      </w:tabs>
                      <w:rPr>
                        <w:sz w:val="16"/>
                        <w:szCs w:val="16"/>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ED8F" w14:textId="77777777" w:rsidR="00B40CED" w:rsidRDefault="00B40CED">
    <w:pPr>
      <w:spacing w:line="1" w:lineRule="exact"/>
    </w:pPr>
    <w:r>
      <w:rPr>
        <w:noProof/>
        <w:lang w:bidi="ar-SA"/>
      </w:rPr>
      <mc:AlternateContent>
        <mc:Choice Requires="wps">
          <w:drawing>
            <wp:anchor distT="0" distB="0" distL="0" distR="0" simplePos="0" relativeHeight="251688960" behindDoc="1" locked="0" layoutInCell="1" allowOverlap="1" wp14:anchorId="15CB7119" wp14:editId="38BE7BF6">
              <wp:simplePos x="0" y="0"/>
              <wp:positionH relativeFrom="page">
                <wp:posOffset>440690</wp:posOffset>
              </wp:positionH>
              <wp:positionV relativeFrom="page">
                <wp:posOffset>7165340</wp:posOffset>
              </wp:positionV>
              <wp:extent cx="4053840" cy="131445"/>
              <wp:effectExtent l="0" t="0" r="0" b="0"/>
              <wp:wrapNone/>
              <wp:docPr id="18"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156B81B"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5CB7119" id="_x0000_t202" coordsize="21600,21600" o:spt="202" path="m,l,21600r21600,l21600,xe">
              <v:stroke joinstyle="miter"/>
              <v:path gradientshapeok="t" o:connecttype="rect"/>
            </v:shapetype>
            <v:shape id="_x0000_s1101" type="#_x0000_t202" style="position:absolute;margin-left:34.7pt;margin-top:564.2pt;width:319.2pt;height:10.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Z+8zajwEAABQDAAAOAAAAAAAA&#10;AAAAAAAAAC4CAABkcnMvZTJvRG9jLnhtbFBLAQItABQABgAIAAAAIQCwQ+lp3gAAAAwBAAAPAAAA&#10;AAAAAAAAAAAAAOkDAABkcnMvZG93bnJldi54bWxQSwUGAAAAAAQABADzAAAA9AQAAAAA&#10;" filled="f" stroked="f">
              <v:textbox style="mso-fit-shape-to-text:t" inset="0,0,0,0">
                <w:txbxContent>
                  <w:p w14:paraId="2156B81B"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9EE3" w14:textId="77777777" w:rsidR="00B40CED" w:rsidRDefault="00B40CED">
    <w:pPr>
      <w:spacing w:line="1" w:lineRule="exact"/>
    </w:pPr>
    <w:r>
      <w:rPr>
        <w:noProof/>
        <w:lang w:bidi="ar-SA"/>
      </w:rPr>
      <mc:AlternateContent>
        <mc:Choice Requires="wps">
          <w:drawing>
            <wp:anchor distT="0" distB="0" distL="0" distR="0" simplePos="0" relativeHeight="251687936" behindDoc="1" locked="0" layoutInCell="1" allowOverlap="1" wp14:anchorId="7EA668D3" wp14:editId="51106C66">
              <wp:simplePos x="0" y="0"/>
              <wp:positionH relativeFrom="page">
                <wp:posOffset>478790</wp:posOffset>
              </wp:positionH>
              <wp:positionV relativeFrom="page">
                <wp:posOffset>7157720</wp:posOffset>
              </wp:positionV>
              <wp:extent cx="4014470" cy="116840"/>
              <wp:effectExtent l="0" t="0" r="0" b="0"/>
              <wp:wrapNone/>
              <wp:docPr id="19"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A6C7B0C" w14:textId="77777777" w:rsidR="00B40CED" w:rsidRDefault="00B40CED">
                          <w:pPr>
                            <w:pStyle w:val="ab"/>
                            <w:tabs>
                              <w:tab w:val="right" w:pos="6322"/>
                            </w:tabs>
                            <w:rPr>
                              <w:sz w:val="16"/>
                              <w:szCs w:val="16"/>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EA668D3" id="_x0000_t202" coordsize="21600,21600" o:spt="202" path="m,l,21600r21600,l21600,xe">
              <v:stroke joinstyle="miter"/>
              <v:path gradientshapeok="t" o:connecttype="rect"/>
            </v:shapetype>
            <v:shape id="_x0000_s1102" type="#_x0000_t202" style="position:absolute;margin-left:37.7pt;margin-top:563.6pt;width:316.1pt;height:9.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" filled="f" stroked="f">
              <v:textbox style="mso-fit-shape-to-text:t" inset="0,0,0,0">
                <w:txbxContent>
                  <w:p w14:paraId="6A6C7B0C" w14:textId="77777777" w:rsidR="00B40CED" w:rsidRDefault="00B40CED">
                    <w:pPr>
                      <w:pStyle w:val="ab"/>
                      <w:tabs>
                        <w:tab w:val="right" w:pos="6322"/>
                      </w:tabs>
                      <w:rPr>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011275"/>
      <w:docPartObj>
        <w:docPartGallery w:val="Page Numbers (Bottom of Page)"/>
        <w:docPartUnique/>
      </w:docPartObj>
    </w:sdtPr>
    <w:sdtEndPr>
      <w:rPr>
        <w:rFonts w:ascii="Times New Roman" w:hAnsi="Times New Roman" w:cs="Times New Roman"/>
      </w:rPr>
    </w:sdtEndPr>
    <w:sdtContent>
      <w:p w14:paraId="4D6B00E9" w14:textId="5A891B3C" w:rsidR="00B40CED" w:rsidRPr="00134208" w:rsidRDefault="00B40CED">
        <w:pPr>
          <w:pStyle w:val="afd"/>
          <w:jc w:val="center"/>
          <w:rPr>
            <w:rFonts w:ascii="Times New Roman" w:hAnsi="Times New Roman" w:cs="Times New Roman"/>
          </w:rPr>
        </w:pPr>
        <w:r w:rsidRPr="00134208">
          <w:rPr>
            <w:rFonts w:ascii="Times New Roman" w:hAnsi="Times New Roman" w:cs="Times New Roman"/>
          </w:rPr>
          <w:fldChar w:fldCharType="begin"/>
        </w:r>
        <w:r w:rsidRPr="00134208">
          <w:rPr>
            <w:rFonts w:ascii="Times New Roman" w:hAnsi="Times New Roman" w:cs="Times New Roman"/>
          </w:rPr>
          <w:instrText>PAGE   \* MERGEFORMAT</w:instrText>
        </w:r>
        <w:r w:rsidRPr="00134208">
          <w:rPr>
            <w:rFonts w:ascii="Times New Roman" w:hAnsi="Times New Roman" w:cs="Times New Roman"/>
          </w:rPr>
          <w:fldChar w:fldCharType="separate"/>
        </w:r>
        <w:r w:rsidR="0074489A">
          <w:rPr>
            <w:rFonts w:ascii="Times New Roman" w:hAnsi="Times New Roman" w:cs="Times New Roman"/>
            <w:noProof/>
          </w:rPr>
          <w:t>3</w:t>
        </w:r>
        <w:r w:rsidRPr="00134208">
          <w:rPr>
            <w:rFonts w:ascii="Times New Roman" w:hAnsi="Times New Roman" w:cs="Times New Roman"/>
          </w:rPr>
          <w:fldChar w:fldCharType="end"/>
        </w:r>
      </w:p>
    </w:sdtContent>
  </w:sdt>
  <w:p w14:paraId="62B17621" w14:textId="4C9C42CD" w:rsidR="00B40CED" w:rsidRDefault="00B40CED">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1331" w14:textId="77777777" w:rsidR="00B40CED" w:rsidRDefault="00B40CED">
    <w:pPr>
      <w:spacing w:line="1" w:lineRule="exact"/>
    </w:pPr>
    <w:r>
      <w:rPr>
        <w:noProof/>
        <w:lang w:bidi="ar-SA"/>
      </w:rPr>
      <mc:AlternateContent>
        <mc:Choice Requires="wps">
          <w:drawing>
            <wp:anchor distT="0" distB="0" distL="0" distR="0" simplePos="0" relativeHeight="251692032" behindDoc="1" locked="0" layoutInCell="1" allowOverlap="1" wp14:anchorId="05C63049" wp14:editId="1F370D7B">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B2F0D6C"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5C63049" id="_x0000_t202" coordsize="21600,21600" o:spt="202" path="m,l,21600r21600,l21600,xe">
              <v:stroke joinstyle="miter"/>
              <v:path gradientshapeok="t" o:connecttype="rect"/>
            </v:shapetype>
            <v:shape id="_x0000_s1103" type="#_x0000_t202" style="position:absolute;margin-left:34.7pt;margin-top:564.2pt;width:319.2pt;height:10.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q+V2zjwEAABUDAAAOAAAAAAAA&#10;AAAAAAAAAC4CAABkcnMvZTJvRG9jLnhtbFBLAQItABQABgAIAAAAIQCwQ+lp3gAAAAwBAAAPAAAA&#10;AAAAAAAAAAAAAOkDAABkcnMvZG93bnJldi54bWxQSwUGAAAAAAQABADzAAAA9AQAAAAA&#10;" filled="f" stroked="f">
              <v:textbox style="mso-fit-shape-to-text:t" inset="0,0,0,0">
                <w:txbxContent>
                  <w:p w14:paraId="7B2F0D6C"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AF90" w14:textId="77777777" w:rsidR="00B40CED" w:rsidRDefault="00B40CED">
    <w:pPr>
      <w:spacing w:line="1" w:lineRule="exact"/>
    </w:pPr>
    <w:r>
      <w:rPr>
        <w:noProof/>
        <w:lang w:bidi="ar-SA"/>
      </w:rPr>
      <mc:AlternateContent>
        <mc:Choice Requires="wps">
          <w:drawing>
            <wp:anchor distT="0" distB="0" distL="0" distR="0" simplePos="0" relativeHeight="251691008" behindDoc="1" locked="0" layoutInCell="1" allowOverlap="1" wp14:anchorId="1E0CDA90" wp14:editId="6E298699">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5722DEC5" w14:textId="77777777" w:rsidR="00B40CED" w:rsidRDefault="00B40CED">
                          <w:pPr>
                            <w:pStyle w:val="ab"/>
                            <w:tabs>
                              <w:tab w:val="right" w:pos="6322"/>
                            </w:tabs>
                            <w:rPr>
                              <w:sz w:val="16"/>
                              <w:szCs w:val="16"/>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0CDA90" id="_x0000_t202" coordsize="21600,21600" o:spt="202" path="m,l,21600r21600,l21600,xe">
              <v:stroke joinstyle="miter"/>
              <v:path gradientshapeok="t" o:connecttype="rect"/>
            </v:shapetype>
            <v:shape id="_x0000_s1104" type="#_x0000_t202" style="position:absolute;margin-left:37.7pt;margin-top:563.6pt;width:316.1pt;height:9.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" filled="f" stroked="f">
              <v:textbox style="mso-fit-shape-to-text:t" inset="0,0,0,0">
                <w:txbxContent>
                  <w:p w14:paraId="5722DEC5" w14:textId="77777777" w:rsidR="00B40CED" w:rsidRDefault="00B40CED">
                    <w:pPr>
                      <w:pStyle w:val="ab"/>
                      <w:tabs>
                        <w:tab w:val="right" w:pos="6322"/>
                      </w:tabs>
                      <w:rPr>
                        <w:sz w:val="16"/>
                        <w:szCs w:val="16"/>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24EA" w14:textId="77777777" w:rsidR="00B40CED" w:rsidRDefault="00B40CED">
    <w:pPr>
      <w:spacing w:line="1" w:lineRule="exact"/>
    </w:pPr>
    <w:r>
      <w:rPr>
        <w:noProof/>
        <w:lang w:bidi="ar-SA"/>
      </w:rPr>
      <mc:AlternateContent>
        <mc:Choice Requires="wps">
          <w:drawing>
            <wp:anchor distT="0" distB="0" distL="0" distR="0" simplePos="0" relativeHeight="251682816" behindDoc="1" locked="0" layoutInCell="1" allowOverlap="1" wp14:anchorId="72F1946A" wp14:editId="38D7AB22">
              <wp:simplePos x="0" y="0"/>
              <wp:positionH relativeFrom="page">
                <wp:posOffset>440690</wp:posOffset>
              </wp:positionH>
              <wp:positionV relativeFrom="page">
                <wp:posOffset>7165340</wp:posOffset>
              </wp:positionV>
              <wp:extent cx="4053840" cy="131445"/>
              <wp:effectExtent l="0" t="0" r="0" b="0"/>
              <wp:wrapNone/>
              <wp:docPr id="10"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20BBEEF"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F1946A" id="_x0000_t202" coordsize="21600,21600" o:spt="202" path="m,l,21600r21600,l21600,xe">
              <v:stroke joinstyle="miter"/>
              <v:path gradientshapeok="t" o:connecttype="rect"/>
            </v:shapetype>
            <v:shape id="_x0000_s1105" type="#_x0000_t202" style="position:absolute;margin-left:34.7pt;margin-top:564.2pt;width:319.2pt;height:10.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EoNl0mOAQAAFQMAAA4AAAAAAAAA&#10;AAAAAAAALgIAAGRycy9lMm9Eb2MueG1sUEsBAi0AFAAGAAgAAAAhALBD6WneAAAADAEAAA8AAAAA&#10;AAAAAAAAAAAA6AMAAGRycy9kb3ducmV2LnhtbFBLBQYAAAAABAAEAPMAAADzBAAAAAA=&#10;" filled="f" stroked="f">
              <v:textbox style="mso-fit-shape-to-text:t" inset="0,0,0,0">
                <w:txbxContent>
                  <w:p w14:paraId="120BBEEF"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F58A" w14:textId="77777777" w:rsidR="00B40CED" w:rsidRDefault="00B40CED">
    <w:pPr>
      <w:spacing w:line="1" w:lineRule="exact"/>
    </w:pPr>
    <w:r>
      <w:rPr>
        <w:noProof/>
        <w:lang w:bidi="ar-SA"/>
      </w:rPr>
      <mc:AlternateContent>
        <mc:Choice Requires="wps">
          <w:drawing>
            <wp:anchor distT="0" distB="0" distL="0" distR="0" simplePos="0" relativeHeight="251681792" behindDoc="1" locked="0" layoutInCell="1" allowOverlap="1" wp14:anchorId="44CCFE4F" wp14:editId="0744F711">
              <wp:simplePos x="0" y="0"/>
              <wp:positionH relativeFrom="page">
                <wp:posOffset>478790</wp:posOffset>
              </wp:positionH>
              <wp:positionV relativeFrom="page">
                <wp:posOffset>7157720</wp:posOffset>
              </wp:positionV>
              <wp:extent cx="4014470" cy="116840"/>
              <wp:effectExtent l="0" t="0" r="0" b="0"/>
              <wp:wrapNone/>
              <wp:docPr id="12"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49750AA2" w14:textId="77777777" w:rsidR="00B40CED" w:rsidRDefault="00B40CED">
                          <w:pPr>
                            <w:pStyle w:val="ab"/>
                            <w:tabs>
                              <w:tab w:val="right" w:pos="6322"/>
                            </w:tabs>
                            <w:rPr>
                              <w:sz w:val="16"/>
                              <w:szCs w:val="16"/>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CCFE4F" id="_x0000_t202" coordsize="21600,21600" o:spt="202" path="m,l,21600r21600,l21600,xe">
              <v:stroke joinstyle="miter"/>
              <v:path gradientshapeok="t" o:connecttype="rect"/>
            </v:shapetype>
            <v:shape id="_x0000_s1106" type="#_x0000_t202" style="position:absolute;margin-left:37.7pt;margin-top:563.6pt;width:316.1pt;height:9.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" filled="f" stroked="f">
              <v:textbox style="mso-fit-shape-to-text:t" inset="0,0,0,0">
                <w:txbxContent>
                  <w:p w14:paraId="49750AA2" w14:textId="77777777" w:rsidR="00B40CED" w:rsidRDefault="00B40CED">
                    <w:pPr>
                      <w:pStyle w:val="ab"/>
                      <w:tabs>
                        <w:tab w:val="right" w:pos="6322"/>
                      </w:tabs>
                      <w:rPr>
                        <w:sz w:val="16"/>
                        <w:szCs w:val="16"/>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00C7" w14:textId="77777777" w:rsidR="00B40CED" w:rsidRDefault="00B40CED">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DE44" w14:textId="77777777" w:rsidR="00B40CED" w:rsidRDefault="00B40CED">
    <w:pPr>
      <w:spacing w:line="1" w:lineRule="exact"/>
    </w:pPr>
    <w:r>
      <w:rPr>
        <w:noProof/>
        <w:lang w:bidi="ar-SA"/>
      </w:rPr>
      <mc:AlternateContent>
        <mc:Choice Requires="wps">
          <w:drawing>
            <wp:anchor distT="0" distB="0" distL="0" distR="0" simplePos="0" relativeHeight="251698176" behindDoc="1" locked="0" layoutInCell="1" allowOverlap="1" wp14:anchorId="291FF46F" wp14:editId="49F0FE98">
              <wp:simplePos x="0" y="0"/>
              <wp:positionH relativeFrom="page">
                <wp:posOffset>478155</wp:posOffset>
              </wp:positionH>
              <wp:positionV relativeFrom="page">
                <wp:posOffset>7168515</wp:posOffset>
              </wp:positionV>
              <wp:extent cx="4011295" cy="131445"/>
              <wp:effectExtent l="0" t="0" r="0" b="0"/>
              <wp:wrapNone/>
              <wp:docPr id="20"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FF9F95" w14:textId="77777777" w:rsidR="00B40CED" w:rsidRDefault="00B40CED">
                          <w:pPr>
                            <w:pStyle w:val="ab"/>
                            <w:tabs>
                              <w:tab w:val="right" w:pos="6317"/>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1FF46F" id="_x0000_t202" coordsize="21600,21600" o:spt="202" path="m,l,21600r21600,l21600,xe">
              <v:stroke joinstyle="miter"/>
              <v:path gradientshapeok="t" o:connecttype="rect"/>
            </v:shapetype>
            <v:shape id="Shape 81" o:spid="_x0000_s1107" type="#_x0000_t202" style="position:absolute;margin-left:37.65pt;margin-top:564.45pt;width:315.85pt;height:10.3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" filled="f" stroked="f">
              <v:textbox style="mso-fit-shape-to-text:t" inset="0,0,0,0">
                <w:txbxContent>
                  <w:p w14:paraId="72FF9F95" w14:textId="77777777" w:rsidR="00B40CED" w:rsidRDefault="00B40CED">
                    <w:pPr>
                      <w:pStyle w:val="ab"/>
                      <w:tabs>
                        <w:tab w:val="right" w:pos="6317"/>
                      </w:tabs>
                      <w:rPr>
                        <w:sz w:val="18"/>
                        <w:szCs w:val="18"/>
                      </w:rP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5CFC" w14:textId="77777777" w:rsidR="00B40CED" w:rsidRDefault="00B40CED">
    <w:pPr>
      <w:spacing w:line="1" w:lineRule="exact"/>
    </w:pPr>
    <w:r>
      <w:rPr>
        <w:noProof/>
        <w:lang w:bidi="ar-SA"/>
      </w:rPr>
      <mc:AlternateContent>
        <mc:Choice Requires="wps">
          <w:drawing>
            <wp:anchor distT="0" distB="0" distL="0" distR="0" simplePos="0" relativeHeight="251701248" behindDoc="1" locked="0" layoutInCell="1" allowOverlap="1" wp14:anchorId="4406BE55" wp14:editId="51C0AB41">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FB5CB89" w14:textId="77777777" w:rsidR="00B40CED" w:rsidRDefault="00B40CED">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06BE55" id="_x0000_t202" coordsize="21600,21600" o:spt="202" path="m,l,21600r21600,l21600,xe">
              <v:stroke joinstyle="miter"/>
              <v:path gradientshapeok="t" o:connecttype="rect"/>
            </v:shapetype>
            <v:shape id="Shape 87" o:spid="_x0000_s1108" type="#_x0000_t202" style="position:absolute;margin-left:34.7pt;margin-top:564.2pt;width:319.2pt;height:10.3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bmRYajwEAABUDAAAOAAAAAAAA&#10;AAAAAAAAAC4CAABkcnMvZTJvRG9jLnhtbFBLAQItABQABgAIAAAAIQCwQ+lp3gAAAAwBAAAPAAAA&#10;AAAAAAAAAAAAAOkDAABkcnMvZG93bnJldi54bWxQSwUGAAAAAAQABADzAAAA9AQAAAAA&#10;" filled="f" stroked="f">
              <v:textbox style="mso-fit-shape-to-text:t" inset="0,0,0,0">
                <w:txbxContent>
                  <w:p w14:paraId="6FB5CB89" w14:textId="77777777" w:rsidR="00B40CED" w:rsidRDefault="00B40CED">
                    <w:pPr>
                      <w:pStyle w:val="22"/>
                      <w:tabs>
                        <w:tab w:val="right" w:pos="6384"/>
                      </w:tabs>
                      <w:rPr>
                        <w:sz w:val="15"/>
                        <w:szCs w:val="15"/>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A62C" w14:textId="77777777" w:rsidR="00B40CED" w:rsidRDefault="00B40CED">
    <w:pPr>
      <w:spacing w:line="1" w:lineRule="exact"/>
    </w:pPr>
    <w:r>
      <w:rPr>
        <w:noProof/>
        <w:lang w:bidi="ar-SA"/>
      </w:rPr>
      <mc:AlternateContent>
        <mc:Choice Requires="wps">
          <w:drawing>
            <wp:anchor distT="0" distB="0" distL="0" distR="0" simplePos="0" relativeHeight="251700224" behindDoc="1" locked="0" layoutInCell="1" allowOverlap="1" wp14:anchorId="6776B76D" wp14:editId="5067B021">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2C4E3165" w14:textId="77777777" w:rsidR="00B40CED" w:rsidRDefault="00B40CED">
                          <w:pPr>
                            <w:pStyle w:val="ab"/>
                            <w:tabs>
                              <w:tab w:val="right" w:pos="6317"/>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76B76D" id="_x0000_t202" coordsize="21600,21600" o:spt="202" path="m,l,21600r21600,l21600,xe">
              <v:stroke joinstyle="miter"/>
              <v:path gradientshapeok="t" o:connecttype="rect"/>
            </v:shapetype>
            <v:shape id="Shape 85" o:spid="_x0000_s1109" type="#_x0000_t202" style="position:absolute;margin-left:37.75pt;margin-top:564.05pt;width:315.85pt;height:10.3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" filled="f" stroked="f">
              <v:textbox style="mso-fit-shape-to-text:t" inset="0,0,0,0">
                <w:txbxContent>
                  <w:p w14:paraId="2C4E3165" w14:textId="77777777" w:rsidR="00B40CED" w:rsidRDefault="00B40CED">
                    <w:pPr>
                      <w:pStyle w:val="ab"/>
                      <w:tabs>
                        <w:tab w:val="right" w:pos="6317"/>
                      </w:tabs>
                      <w:rPr>
                        <w:sz w:val="18"/>
                        <w:szCs w:val="18"/>
                      </w:rP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6CAD" w14:textId="77777777" w:rsidR="00B40CED" w:rsidRDefault="00B40CE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6AFB" w14:textId="77777777" w:rsidR="00B40CED" w:rsidRDefault="00B40C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77777777" w:rsidR="00B40CED" w:rsidRDefault="00B40CED">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E08B" w14:textId="77777777" w:rsidR="00B40CED" w:rsidRDefault="00B40CED">
    <w:pPr>
      <w:spacing w:line="1" w:lineRule="exact"/>
    </w:pPr>
    <w:r>
      <w:rPr>
        <w:noProof/>
        <w:lang w:bidi="ar-SA"/>
      </w:rPr>
      <mc:AlternateContent>
        <mc:Choice Requires="wps">
          <w:drawing>
            <wp:anchor distT="0" distB="0" distL="0" distR="0" simplePos="0" relativeHeight="251709440" behindDoc="1" locked="0" layoutInCell="1" allowOverlap="1" wp14:anchorId="70E412CC" wp14:editId="78B21591">
              <wp:simplePos x="0" y="0"/>
              <wp:positionH relativeFrom="page">
                <wp:posOffset>476885</wp:posOffset>
              </wp:positionH>
              <wp:positionV relativeFrom="page">
                <wp:posOffset>7164070</wp:posOffset>
              </wp:positionV>
              <wp:extent cx="4023360" cy="184150"/>
              <wp:effectExtent l="0" t="0" r="0" b="0"/>
              <wp:wrapNone/>
              <wp:docPr id="21"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84150"/>
                      </a:xfrm>
                      <a:prstGeom prst="rect">
                        <a:avLst/>
                      </a:prstGeom>
                      <a:noFill/>
                    </wps:spPr>
                    <wps:txbx>
                      <w:txbxContent>
                        <w:p w14:paraId="075893AE" w14:textId="77777777" w:rsidR="00B40CED" w:rsidRDefault="00B40CED">
                          <w:pPr>
                            <w:pStyle w:val="ab"/>
                            <w:tabs>
                              <w:tab w:val="right" w:pos="6336"/>
                            </w:tabs>
                          </w:pP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0E412CC" id="_x0000_t202" coordsize="21600,21600" o:spt="202" path="m,l,21600r21600,l21600,xe">
              <v:stroke joinstyle="miter"/>
              <v:path gradientshapeok="t" o:connecttype="rect"/>
            </v:shapetype>
            <v:shape id="Shape 145" o:spid="_x0000_s1110" type="#_x0000_t202" style="position:absolute;margin-left:37.55pt;margin-top:564.1pt;width:316.8pt;height:14.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" filled="f" stroked="f">
              <v:textbox style="mso-fit-shape-to-text:t" inset="0,0,0,0">
                <w:txbxContent>
                  <w:p w14:paraId="075893AE" w14:textId="77777777" w:rsidR="00B40CED" w:rsidRDefault="00B40CED">
                    <w:pPr>
                      <w:pStyle w:val="ab"/>
                      <w:tabs>
                        <w:tab w:val="right" w:pos="6336"/>
                      </w:tabs>
                    </w:pPr>
                    <w:r>
                      <w:rPr>
                        <w:b/>
                        <w:bCs/>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B40B" w14:textId="77777777" w:rsidR="00B40CED" w:rsidRDefault="00B40CED">
    <w:pPr>
      <w:spacing w:line="1" w:lineRule="exact"/>
    </w:pPr>
    <w:r>
      <w:rPr>
        <w:noProof/>
        <w:lang w:bidi="ar-SA"/>
      </w:rPr>
      <mc:AlternateContent>
        <mc:Choice Requires="wps">
          <w:drawing>
            <wp:anchor distT="0" distB="0" distL="0" distR="0" simplePos="0" relativeHeight="251708416" behindDoc="1" locked="0" layoutInCell="1" allowOverlap="1" wp14:anchorId="62F24672" wp14:editId="03857D7A">
              <wp:simplePos x="0" y="0"/>
              <wp:positionH relativeFrom="page">
                <wp:posOffset>467995</wp:posOffset>
              </wp:positionH>
              <wp:positionV relativeFrom="page">
                <wp:posOffset>7099300</wp:posOffset>
              </wp:positionV>
              <wp:extent cx="4023360" cy="131445"/>
              <wp:effectExtent l="0" t="0" r="0" b="0"/>
              <wp:wrapNone/>
              <wp:docPr id="22"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1CA328F" w14:textId="77777777" w:rsidR="00B40CED" w:rsidRDefault="00B40CED">
                          <w:pPr>
                            <w:pStyle w:val="ab"/>
                            <w:tabs>
                              <w:tab w:val="right" w:pos="6336"/>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24672" id="_x0000_t202" coordsize="21600,21600" o:spt="202" path="m,l,21600r21600,l21600,xe">
              <v:stroke joinstyle="miter"/>
              <v:path gradientshapeok="t" o:connecttype="rect"/>
            </v:shapetype>
            <v:shape id="Shape 143" o:spid="_x0000_s1111" type="#_x0000_t202" style="position:absolute;margin-left:36.85pt;margin-top:559pt;width:316.8pt;height:10.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" filled="f" stroked="f">
              <v:textbox style="mso-fit-shape-to-text:t" inset="0,0,0,0">
                <w:txbxContent>
                  <w:p w14:paraId="11CA328F" w14:textId="77777777" w:rsidR="00B40CED" w:rsidRDefault="00B40CED">
                    <w:pPr>
                      <w:pStyle w:val="ab"/>
                      <w:tabs>
                        <w:tab w:val="right" w:pos="6336"/>
                      </w:tabs>
                      <w:rPr>
                        <w:sz w:val="18"/>
                        <w:szCs w:val="18"/>
                      </w:rPr>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F5036" w14:textId="77777777" w:rsidR="00B40CED" w:rsidRDefault="00B40CED">
    <w:pPr>
      <w:spacing w:line="1" w:lineRule="exact"/>
    </w:pPr>
    <w:r>
      <w:rPr>
        <w:noProof/>
        <w:lang w:bidi="ar-SA"/>
      </w:rPr>
      <mc:AlternateContent>
        <mc:Choice Requires="wps">
          <w:drawing>
            <wp:anchor distT="0" distB="0" distL="0" distR="0" simplePos="0" relativeHeight="251712512" behindDoc="1" locked="0" layoutInCell="1" allowOverlap="1" wp14:anchorId="3B7A323E" wp14:editId="59E63DF4">
              <wp:simplePos x="0" y="0"/>
              <wp:positionH relativeFrom="page">
                <wp:posOffset>476885</wp:posOffset>
              </wp:positionH>
              <wp:positionV relativeFrom="page">
                <wp:posOffset>7164070</wp:posOffset>
              </wp:positionV>
              <wp:extent cx="4023360" cy="184150"/>
              <wp:effectExtent l="0" t="0" r="0" b="0"/>
              <wp:wrapNone/>
              <wp:docPr id="23"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84150"/>
                      </a:xfrm>
                      <a:prstGeom prst="rect">
                        <a:avLst/>
                      </a:prstGeom>
                      <a:noFill/>
                    </wps:spPr>
                    <wps:txbx>
                      <w:txbxContent>
                        <w:p w14:paraId="1E03AD85" w14:textId="77777777" w:rsidR="00B40CED" w:rsidRDefault="00B40CED">
                          <w:pPr>
                            <w:pStyle w:val="ab"/>
                            <w:tabs>
                              <w:tab w:val="right" w:pos="6336"/>
                            </w:tabs>
                          </w:pP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B7A323E" id="_x0000_t202" coordsize="21600,21600" o:spt="202" path="m,l,21600r21600,l21600,xe">
              <v:stroke joinstyle="miter"/>
              <v:path gradientshapeok="t" o:connecttype="rect"/>
            </v:shapetype>
            <v:shape id="_x0000_s1112" type="#_x0000_t202" style="position:absolute;margin-left:37.55pt;margin-top:564.1pt;width:316.8pt;height:14.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" filled="f" stroked="f">
              <v:textbox style="mso-fit-shape-to-text:t" inset="0,0,0,0">
                <w:txbxContent>
                  <w:p w14:paraId="1E03AD85" w14:textId="77777777" w:rsidR="00B40CED" w:rsidRDefault="00B40CED">
                    <w:pPr>
                      <w:pStyle w:val="ab"/>
                      <w:tabs>
                        <w:tab w:val="right" w:pos="6336"/>
                      </w:tabs>
                    </w:pPr>
                    <w:r>
                      <w:rPr>
                        <w:b/>
                        <w:bCs/>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73E0" w14:textId="77777777" w:rsidR="00B40CED" w:rsidRDefault="00B40CED">
    <w:pPr>
      <w:spacing w:line="1" w:lineRule="exact"/>
    </w:pPr>
    <w:r>
      <w:rPr>
        <w:noProof/>
        <w:lang w:bidi="ar-SA"/>
      </w:rPr>
      <mc:AlternateContent>
        <mc:Choice Requires="wps">
          <w:drawing>
            <wp:anchor distT="0" distB="0" distL="0" distR="0" simplePos="0" relativeHeight="251711488" behindDoc="1" locked="0" layoutInCell="1" allowOverlap="1" wp14:anchorId="70E393C7" wp14:editId="65A926D6">
              <wp:simplePos x="0" y="0"/>
              <wp:positionH relativeFrom="page">
                <wp:posOffset>467995</wp:posOffset>
              </wp:positionH>
              <wp:positionV relativeFrom="page">
                <wp:posOffset>7099300</wp:posOffset>
              </wp:positionV>
              <wp:extent cx="4023360" cy="131445"/>
              <wp:effectExtent l="0" t="0" r="0" b="0"/>
              <wp:wrapNone/>
              <wp:docPr id="24"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86807D8" w14:textId="77777777" w:rsidR="00B40CED" w:rsidRDefault="00B40CED">
                          <w:pPr>
                            <w:pStyle w:val="ab"/>
                            <w:tabs>
                              <w:tab w:val="right" w:pos="6336"/>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0E393C7" id="_x0000_t202" coordsize="21600,21600" o:spt="202" path="m,l,21600r21600,l21600,xe">
              <v:stroke joinstyle="miter"/>
              <v:path gradientshapeok="t" o:connecttype="rect"/>
            </v:shapetype>
            <v:shape id="_x0000_s1113" type="#_x0000_t202" style="position:absolute;margin-left:36.85pt;margin-top:559pt;width:316.8pt;height:10.3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" filled="f" stroked="f">
              <v:textbox style="mso-fit-shape-to-text:t" inset="0,0,0,0">
                <w:txbxContent>
                  <w:p w14:paraId="286807D8" w14:textId="77777777" w:rsidR="00B40CED" w:rsidRDefault="00B40CED">
                    <w:pPr>
                      <w:pStyle w:val="ab"/>
                      <w:tabs>
                        <w:tab w:val="right" w:pos="6336"/>
                      </w:tabs>
                      <w:rPr>
                        <w:sz w:val="18"/>
                        <w:szCs w:val="18"/>
                      </w:rPr>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B40CED" w:rsidRDefault="00B40CED">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527C97CE" w:rsidR="00B40CED" w:rsidRDefault="00B40CED">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11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" filled="f" stroked="f">
              <v:textbox style="mso-fit-shape-to-text:t" inset="0,0,0,0">
                <w:txbxContent>
                  <w:p w14:paraId="5A613C0E" w14:textId="527C97CE" w:rsidR="00B40CED" w:rsidRDefault="00B40CED">
                    <w:pPr>
                      <w:pStyle w:val="ab"/>
                      <w:tabs>
                        <w:tab w:val="right" w:pos="6336"/>
                      </w:tabs>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B40CED" w:rsidRDefault="00B40CED">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40CED" w:rsidRDefault="00B40CED">
                          <w:pPr>
                            <w:pStyle w:val="ab"/>
                            <w:tabs>
                              <w:tab w:val="right" w:pos="6336"/>
                            </w:tabs>
                          </w:pPr>
                          <w:r>
                            <w:fldChar w:fldCharType="begin"/>
                          </w:r>
                          <w:r>
                            <w:instrText xml:space="preserve"> PAGE \* MERGEFORMAT </w:instrText>
                          </w:r>
                          <w:r>
                            <w:fldChar w:fldCharType="separate"/>
                          </w:r>
                          <w:r w:rsidR="00B374CC" w:rsidRPr="00B374CC">
                            <w:rPr>
                              <w:b/>
                              <w:bCs/>
                              <w:noProof/>
                              <w:sz w:val="18"/>
                              <w:szCs w:val="18"/>
                            </w:rPr>
                            <w:t>285</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11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" filled="f" stroked="f">
              <v:textbox style="mso-fit-shape-to-text:t" inset="0,0,0,0">
                <w:txbxContent>
                  <w:p w14:paraId="2F7B4A3D" w14:textId="77777777" w:rsidR="00B40CED" w:rsidRDefault="00B40CED">
                    <w:pPr>
                      <w:pStyle w:val="ab"/>
                      <w:tabs>
                        <w:tab w:val="right" w:pos="6336"/>
                      </w:tabs>
                    </w:pPr>
                    <w:r>
                      <w:fldChar w:fldCharType="begin"/>
                    </w:r>
                    <w:r>
                      <w:instrText xml:space="preserve"> PAGE \* MERGEFORMAT </w:instrText>
                    </w:r>
                    <w:r>
                      <w:fldChar w:fldCharType="separate"/>
                    </w:r>
                    <w:r w:rsidR="00B374CC" w:rsidRPr="00B374CC">
                      <w:rPr>
                        <w:b/>
                        <w:bCs/>
                        <w:noProof/>
                        <w:sz w:val="18"/>
                        <w:szCs w:val="18"/>
                      </w:rPr>
                      <w:t>285</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B40CED" w:rsidRDefault="00B40CED"/>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B40CED" w:rsidRDefault="00B40CED"/>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B40CED" w:rsidRDefault="00B40CED">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245795B6" w:rsidR="00B40CED" w:rsidRDefault="00B40CED">
                          <w:pPr>
                            <w:pStyle w:val="ab"/>
                            <w:tabs>
                              <w:tab w:val="right" w:pos="6331"/>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11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" filled="f" stroked="f">
              <v:textbox style="mso-fit-shape-to-text:t" inset="0,0,0,0">
                <w:txbxContent>
                  <w:p w14:paraId="384A1BE4" w14:textId="245795B6" w:rsidR="00B40CED" w:rsidRDefault="00B40CED">
                    <w:pPr>
                      <w:pStyle w:val="ab"/>
                      <w:tabs>
                        <w:tab w:val="right" w:pos="6331"/>
                      </w:tabs>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B40CED" w:rsidRDefault="00B40CED">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089BFD3D" w:rsidR="00B40CED" w:rsidRDefault="00B40CED">
                          <w:pPr>
                            <w:pStyle w:val="ab"/>
                            <w:tabs>
                              <w:tab w:val="right" w:pos="6326"/>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11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" filled="f" stroked="f">
              <v:textbox style="mso-fit-shape-to-text:t" inset="0,0,0,0">
                <w:txbxContent>
                  <w:p w14:paraId="7FEBDB94" w14:textId="089BFD3D" w:rsidR="00B40CED" w:rsidRDefault="00B40CED">
                    <w:pPr>
                      <w:pStyle w:val="ab"/>
                      <w:tabs>
                        <w:tab w:val="right" w:pos="6326"/>
                      </w:tabs>
                      <w:rPr>
                        <w:sz w:val="18"/>
                        <w:szCs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776704"/>
      <w:docPartObj>
        <w:docPartGallery w:val="Page Numbers (Bottom of Page)"/>
        <w:docPartUnique/>
      </w:docPartObj>
    </w:sdtPr>
    <w:sdtEndPr>
      <w:rPr>
        <w:rFonts w:ascii="Times New Roman" w:hAnsi="Times New Roman" w:cs="Times New Roman"/>
      </w:rPr>
    </w:sdtEndPr>
    <w:sdtContent>
      <w:p w14:paraId="7AEB823F" w14:textId="28C62D2C" w:rsidR="00B40CED" w:rsidRPr="00451BAA" w:rsidRDefault="00B40CED">
        <w:pPr>
          <w:pStyle w:val="afd"/>
          <w:jc w:val="center"/>
          <w:rPr>
            <w:rFonts w:ascii="Times New Roman" w:hAnsi="Times New Roman" w:cs="Times New Roman"/>
          </w:rPr>
        </w:pPr>
        <w:r w:rsidRPr="00451BAA">
          <w:rPr>
            <w:rFonts w:ascii="Times New Roman" w:hAnsi="Times New Roman" w:cs="Times New Roman"/>
          </w:rPr>
          <w:fldChar w:fldCharType="begin"/>
        </w:r>
        <w:r w:rsidRPr="00451BAA">
          <w:rPr>
            <w:rFonts w:ascii="Times New Roman" w:hAnsi="Times New Roman" w:cs="Times New Roman"/>
          </w:rPr>
          <w:instrText>PAGE   \* MERGEFORMAT</w:instrText>
        </w:r>
        <w:r w:rsidRPr="00451BAA">
          <w:rPr>
            <w:rFonts w:ascii="Times New Roman" w:hAnsi="Times New Roman" w:cs="Times New Roman"/>
          </w:rPr>
          <w:fldChar w:fldCharType="separate"/>
        </w:r>
        <w:r w:rsidR="0074489A">
          <w:rPr>
            <w:rFonts w:ascii="Times New Roman" w:hAnsi="Times New Roman" w:cs="Times New Roman"/>
            <w:noProof/>
          </w:rPr>
          <w:t>58</w:t>
        </w:r>
        <w:r w:rsidRPr="00451BAA">
          <w:rPr>
            <w:rFonts w:ascii="Times New Roman" w:hAnsi="Times New Roman" w:cs="Times New Roman"/>
          </w:rPr>
          <w:fldChar w:fldCharType="end"/>
        </w:r>
      </w:p>
    </w:sdtContent>
  </w:sdt>
  <w:p w14:paraId="2D7FBB35" w14:textId="77777777" w:rsidR="00B40CED" w:rsidRDefault="00B40CED">
    <w:pPr>
      <w:spacing w:line="1" w:lineRule="exac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1391DAB3" w:rsidR="00B40CED" w:rsidRPr="00D20D6D" w:rsidRDefault="00B40CED" w:rsidP="00D20D6D">
    <w:pPr>
      <w:pStyle w:val="afd"/>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10CDF373" w:rsidR="00B40CED" w:rsidRPr="00D20D6D" w:rsidRDefault="00B40CED" w:rsidP="00D20D6D">
    <w:pPr>
      <w:pStyle w:val="afd"/>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B40CED" w:rsidRDefault="00B40CED">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09606D41" w:rsidR="00B40CED" w:rsidRDefault="00B40CED">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118"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" filled="f" stroked="f">
              <v:textbox style="mso-fit-shape-to-text:t" inset="0,0,0,0">
                <w:txbxContent>
                  <w:p w14:paraId="40A69B1E" w14:textId="09606D41" w:rsidR="00B40CED" w:rsidRDefault="00B40CED">
                    <w:pPr>
                      <w:pStyle w:val="ab"/>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2060035F" w:rsidR="00B40CED" w:rsidRPr="007217BB" w:rsidRDefault="00B40CED" w:rsidP="007217BB">
    <w:pPr>
      <w:pStyle w:val="afd"/>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B40CED" w:rsidRDefault="00B40CED">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B40CED" w:rsidRDefault="00B40CED">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B40CED" w:rsidRDefault="00B40CED"/>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B40CED" w:rsidRDefault="00B40CED"/>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953176"/>
      <w:docPartObj>
        <w:docPartGallery w:val="Page Numbers (Bottom of Page)"/>
        <w:docPartUnique/>
      </w:docPartObj>
    </w:sdtPr>
    <w:sdtContent>
      <w:p w14:paraId="302BC3BA" w14:textId="223B031F" w:rsidR="00B40CED" w:rsidRDefault="00B40CED">
        <w:pPr>
          <w:pStyle w:val="afd"/>
          <w:jc w:val="center"/>
        </w:pPr>
        <w:r>
          <w:fldChar w:fldCharType="begin"/>
        </w:r>
        <w:r>
          <w:instrText>PAGE   \* MERGEFORMAT</w:instrText>
        </w:r>
        <w:r>
          <w:fldChar w:fldCharType="separate"/>
        </w:r>
        <w:r w:rsidR="00B374CC">
          <w:rPr>
            <w:noProof/>
          </w:rPr>
          <w:t>418</w:t>
        </w:r>
        <w:r>
          <w:fldChar w:fldCharType="end"/>
        </w:r>
      </w:p>
    </w:sdtContent>
  </w:sdt>
  <w:p w14:paraId="0DB91383" w14:textId="334A2399" w:rsidR="00B40CED" w:rsidRDefault="00B40CED">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261836"/>
      <w:docPartObj>
        <w:docPartGallery w:val="Page Numbers (Bottom of Page)"/>
        <w:docPartUnique/>
      </w:docPartObj>
    </w:sdtPr>
    <w:sdtContent>
      <w:p w14:paraId="315ADE09" w14:textId="7E698E1F" w:rsidR="00B40CED" w:rsidRDefault="00B40CED">
        <w:pPr>
          <w:pStyle w:val="afd"/>
          <w:jc w:val="center"/>
        </w:pPr>
        <w:r>
          <w:fldChar w:fldCharType="begin"/>
        </w:r>
        <w:r>
          <w:instrText>PAGE   \* MERGEFORMAT</w:instrText>
        </w:r>
        <w:r>
          <w:fldChar w:fldCharType="separate"/>
        </w:r>
        <w:r w:rsidR="00B374CC">
          <w:rPr>
            <w:noProof/>
          </w:rPr>
          <w:t>417</w:t>
        </w:r>
        <w:r>
          <w:fldChar w:fldCharType="end"/>
        </w:r>
      </w:p>
    </w:sdtContent>
  </w:sdt>
  <w:p w14:paraId="58C609B8" w14:textId="799702FF" w:rsidR="00B40CED" w:rsidRDefault="00B40CED">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791348"/>
      <w:docPartObj>
        <w:docPartGallery w:val="Page Numbers (Bottom of Page)"/>
        <w:docPartUnique/>
      </w:docPartObj>
    </w:sdtPr>
    <w:sdtEndPr>
      <w:rPr>
        <w:rFonts w:ascii="Times New Roman" w:hAnsi="Times New Roman" w:cs="Times New Roman"/>
      </w:rPr>
    </w:sdtEndPr>
    <w:sdtContent>
      <w:p w14:paraId="43F7B426" w14:textId="3CFDE66E" w:rsidR="00B40CED" w:rsidRPr="00451BAA" w:rsidRDefault="00B40CED">
        <w:pPr>
          <w:pStyle w:val="afd"/>
          <w:jc w:val="center"/>
          <w:rPr>
            <w:rFonts w:ascii="Times New Roman" w:hAnsi="Times New Roman" w:cs="Times New Roman"/>
          </w:rPr>
        </w:pPr>
        <w:r w:rsidRPr="00451BAA">
          <w:rPr>
            <w:rFonts w:ascii="Times New Roman" w:hAnsi="Times New Roman" w:cs="Times New Roman"/>
          </w:rPr>
          <w:fldChar w:fldCharType="begin"/>
        </w:r>
        <w:r w:rsidRPr="00451BAA">
          <w:rPr>
            <w:rFonts w:ascii="Times New Roman" w:hAnsi="Times New Roman" w:cs="Times New Roman"/>
          </w:rPr>
          <w:instrText>PAGE   \* MERGEFORMAT</w:instrText>
        </w:r>
        <w:r w:rsidRPr="00451BAA">
          <w:rPr>
            <w:rFonts w:ascii="Times New Roman" w:hAnsi="Times New Roman" w:cs="Times New Roman"/>
          </w:rPr>
          <w:fldChar w:fldCharType="separate"/>
        </w:r>
        <w:r w:rsidR="0074489A">
          <w:rPr>
            <w:rFonts w:ascii="Times New Roman" w:hAnsi="Times New Roman" w:cs="Times New Roman"/>
            <w:noProof/>
          </w:rPr>
          <w:t>57</w:t>
        </w:r>
        <w:r w:rsidRPr="00451BAA">
          <w:rPr>
            <w:rFonts w:ascii="Times New Roman" w:hAnsi="Times New Roman" w:cs="Times New Roman"/>
          </w:rPr>
          <w:fldChar w:fldCharType="end"/>
        </w:r>
      </w:p>
    </w:sdtContent>
  </w:sdt>
  <w:p w14:paraId="0F086B36" w14:textId="0C26B4EE" w:rsidR="00B40CED" w:rsidRDefault="00B40CED">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34AA" w14:textId="77777777" w:rsidR="00B40CED" w:rsidRDefault="00B40C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4117" w14:textId="3738980F" w:rsidR="00B40CED" w:rsidRDefault="00B40CED">
    <w:r>
      <w:rPr>
        <w:noProof/>
        <w:lang w:bidi="ar-SA"/>
      </w:rPr>
      <mc:AlternateContent>
        <mc:Choice Requires="wps">
          <w:drawing>
            <wp:anchor distT="0" distB="0" distL="114300" distR="114300" simplePos="0" relativeHeight="251713536" behindDoc="0" locked="0" layoutInCell="1" allowOverlap="1" wp14:anchorId="112E575C" wp14:editId="61B20CD6">
              <wp:simplePos x="0" y="0"/>
              <wp:positionH relativeFrom="column">
                <wp:posOffset>3061970</wp:posOffset>
              </wp:positionH>
              <wp:positionV relativeFrom="paragraph">
                <wp:posOffset>223520</wp:posOffset>
              </wp:positionV>
              <wp:extent cx="647700" cy="228600"/>
              <wp:effectExtent l="0" t="0" r="0" b="0"/>
              <wp:wrapNone/>
              <wp:docPr id="3" name="Поле 3"/>
              <wp:cNvGraphicFramePr/>
              <a:graphic xmlns:a="http://schemas.openxmlformats.org/drawingml/2006/main">
                <a:graphicData uri="http://schemas.microsoft.com/office/word/2010/wordprocessingShape">
                  <wps:wsp>
                    <wps:cNvSpPr txBox="1"/>
                    <wps:spPr>
                      <a:xfrm>
                        <a:off x="0" y="0"/>
                        <a:ext cx="647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38320" w14:textId="23DA5D48" w:rsidR="00B40CED" w:rsidRPr="00134208" w:rsidRDefault="00B40CED">
                          <w:pPr>
                            <w:rPr>
                              <w:rFonts w:ascii="Times New Roman" w:hAnsi="Times New Roman" w:cs="Times New Roman"/>
                            </w:rPr>
                          </w:pPr>
                          <w:r w:rsidRPr="00134208">
                            <w:rPr>
                              <w:rFonts w:ascii="Times New Roman" w:hAnsi="Times New Roman" w:cs="Times New Roman"/>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2E575C" id="_x0000_t202" coordsize="21600,21600" o:spt="202" path="m,l,21600r21600,l21600,xe">
              <v:stroke joinstyle="miter"/>
              <v:path gradientshapeok="t" o:connecttype="rect"/>
            </v:shapetype>
            <v:shape id="Поле 3" o:spid="_x0000_s1092" type="#_x0000_t202" style="position:absolute;margin-left:241.1pt;margin-top:17.6pt;width:51pt;height:1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" fillcolor="white [3201]" stroked="f" strokeweight=".5pt">
              <v:textbox>
                <w:txbxContent>
                  <w:p w14:paraId="01B38320" w14:textId="23DA5D48" w:rsidR="00B40CED" w:rsidRPr="00134208" w:rsidRDefault="00B40CED">
                    <w:pPr>
                      <w:rPr>
                        <w:rFonts w:ascii="Times New Roman" w:hAnsi="Times New Roman" w:cs="Times New Roman"/>
                      </w:rPr>
                    </w:pPr>
                    <w:r w:rsidRPr="00134208">
                      <w:rPr>
                        <w:rFonts w:ascii="Times New Roman" w:hAnsi="Times New Roman" w:cs="Times New Roman"/>
                      </w:rPr>
                      <w:t>59</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E1B6" w14:textId="77BF4A06" w:rsidR="00B40CED" w:rsidRDefault="00B40CE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823312"/>
      <w:docPartObj>
        <w:docPartGallery w:val="Page Numbers (Bottom of Page)"/>
        <w:docPartUnique/>
      </w:docPartObj>
    </w:sdtPr>
    <w:sdtEndPr>
      <w:rPr>
        <w:rFonts w:ascii="Times New Roman" w:hAnsi="Times New Roman" w:cs="Times New Roman"/>
      </w:rPr>
    </w:sdtEndPr>
    <w:sdtContent>
      <w:p w14:paraId="50201A67" w14:textId="2D1D5C2C" w:rsidR="00B40CED" w:rsidRPr="00134208" w:rsidRDefault="00B40CED">
        <w:pPr>
          <w:pStyle w:val="afd"/>
          <w:jc w:val="center"/>
          <w:rPr>
            <w:rFonts w:ascii="Times New Roman" w:hAnsi="Times New Roman" w:cs="Times New Roman"/>
          </w:rPr>
        </w:pPr>
        <w:r w:rsidRPr="00134208">
          <w:rPr>
            <w:rFonts w:ascii="Times New Roman" w:hAnsi="Times New Roman" w:cs="Times New Roman"/>
          </w:rPr>
          <w:fldChar w:fldCharType="begin"/>
        </w:r>
        <w:r w:rsidRPr="00134208">
          <w:rPr>
            <w:rFonts w:ascii="Times New Roman" w:hAnsi="Times New Roman" w:cs="Times New Roman"/>
          </w:rPr>
          <w:instrText>PAGE   \* MERGEFORMAT</w:instrText>
        </w:r>
        <w:r w:rsidRPr="00134208">
          <w:rPr>
            <w:rFonts w:ascii="Times New Roman" w:hAnsi="Times New Roman" w:cs="Times New Roman"/>
          </w:rPr>
          <w:fldChar w:fldCharType="separate"/>
        </w:r>
        <w:r w:rsidR="0074489A">
          <w:rPr>
            <w:rFonts w:ascii="Times New Roman" w:hAnsi="Times New Roman" w:cs="Times New Roman"/>
            <w:noProof/>
          </w:rPr>
          <w:t>67</w:t>
        </w:r>
        <w:r w:rsidRPr="00134208">
          <w:rPr>
            <w:rFonts w:ascii="Times New Roman" w:hAnsi="Times New Roman" w:cs="Times New Roman"/>
          </w:rPr>
          <w:fldChar w:fldCharType="end"/>
        </w:r>
      </w:p>
    </w:sdtContent>
  </w:sdt>
  <w:p w14:paraId="1D541341" w14:textId="77777777" w:rsidR="00B40CED" w:rsidRDefault="00B40C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587B1" w14:textId="77777777" w:rsidR="00BB0A78" w:rsidRDefault="00BB0A78">
      <w:r>
        <w:separator/>
      </w:r>
    </w:p>
  </w:footnote>
  <w:footnote w:type="continuationSeparator" w:id="0">
    <w:p w14:paraId="1932E82A" w14:textId="77777777" w:rsidR="00BB0A78" w:rsidRDefault="00BB0A78">
      <w:r>
        <w:continuationSeparator/>
      </w:r>
    </w:p>
  </w:footnote>
  <w:footnote w:id="1">
    <w:p w14:paraId="114845E2"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5E113673" w14:textId="77777777" w:rsidR="00B40CED" w:rsidRPr="005636D9" w:rsidRDefault="00B40CED" w:rsidP="009D1981">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336C8186" w14:textId="77777777" w:rsidR="00B40CED" w:rsidRPr="0044449B" w:rsidRDefault="00B40CED" w:rsidP="004B2A67">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4AF493DD" w14:textId="77777777" w:rsidR="00B40CED" w:rsidRPr="005636D9" w:rsidRDefault="00B40CED" w:rsidP="0056027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23D95204" w14:textId="77777777" w:rsidR="00B40CED" w:rsidRPr="005636D9" w:rsidRDefault="00B40CED" w:rsidP="0056027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32C16ED" w14:textId="77777777" w:rsidR="00B40CED" w:rsidRPr="005636D9" w:rsidRDefault="00B40CED" w:rsidP="0056027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2D787A22" w14:textId="77777777" w:rsidR="00B40CED" w:rsidRPr="005636D9" w:rsidRDefault="00B40CED" w:rsidP="00560279">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3207EFAB" w14:textId="77777777" w:rsidR="00B40CED" w:rsidRPr="005636D9" w:rsidRDefault="00B40CED" w:rsidP="00F8011C">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75824012" w14:textId="77777777" w:rsidR="00B40CED" w:rsidRPr="005636D9" w:rsidRDefault="00B40CED" w:rsidP="00F8011C">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3161B6D6" w14:textId="77777777" w:rsidR="00B40CED" w:rsidRPr="005636D9" w:rsidRDefault="00B40CED" w:rsidP="0052726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5">
    <w:p w14:paraId="436C6ADE" w14:textId="77777777" w:rsidR="00B40CED" w:rsidRPr="005636D9" w:rsidRDefault="00B40CED" w:rsidP="007722D7">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14:paraId="314CA67C" w14:textId="77777777" w:rsidR="00B40CED" w:rsidRPr="005636D9" w:rsidRDefault="00B40CED" w:rsidP="007722D7">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7">
    <w:p w14:paraId="50798DA7" w14:textId="77777777" w:rsidR="00B40CED" w:rsidRPr="005636D9" w:rsidRDefault="00B40CED" w:rsidP="00FC6B2D">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8">
    <w:p w14:paraId="623C1DC7" w14:textId="77777777" w:rsidR="00B40CED" w:rsidRPr="005636D9" w:rsidRDefault="00B40CED" w:rsidP="00FC6B2D">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9">
    <w:p w14:paraId="705A927F" w14:textId="77777777" w:rsidR="00B40CED" w:rsidRPr="005636D9" w:rsidRDefault="00B40CED" w:rsidP="007A447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14:paraId="0B61C838" w14:textId="77777777" w:rsidR="00B40CED" w:rsidRPr="005636D9" w:rsidRDefault="00B40CED" w:rsidP="007722D7">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1">
    <w:p w14:paraId="7A2BC24C" w14:textId="77777777" w:rsidR="00B40CED" w:rsidRPr="005636D9" w:rsidRDefault="00B40CED" w:rsidP="00FD6C06">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BC9E394" w14:textId="77777777" w:rsidR="00B40CED" w:rsidRPr="005636D9" w:rsidRDefault="00B40CED" w:rsidP="00FD6C06">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2">
    <w:p w14:paraId="7767CDB6" w14:textId="77777777" w:rsidR="00B40CED" w:rsidRPr="005636D9" w:rsidRDefault="00B40CED" w:rsidP="00A42455">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3">
    <w:p w14:paraId="40513B31" w14:textId="77777777" w:rsidR="00B40CED" w:rsidRPr="005636D9" w:rsidRDefault="00B40CED" w:rsidP="00A42455">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4">
    <w:p w14:paraId="6231F996"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5">
    <w:p w14:paraId="3240CCEE"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6">
    <w:p w14:paraId="7B028D57" w14:textId="77777777" w:rsidR="00B40CED" w:rsidRPr="005636D9" w:rsidRDefault="00B40CED"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27">
    <w:p w14:paraId="703A37A6" w14:textId="77777777" w:rsidR="00B40CED" w:rsidRDefault="00B40CED"/>
    <w:p w14:paraId="35E5829D" w14:textId="4B903E4D" w:rsidR="00B40CED" w:rsidRPr="00093279" w:rsidRDefault="00B40CED" w:rsidP="00093279"/>
  </w:footnote>
  <w:footnote w:id="28">
    <w:p w14:paraId="76BD00B9" w14:textId="77777777" w:rsidR="00B40CED" w:rsidRDefault="00B40CED"/>
    <w:p w14:paraId="40D09D7F" w14:textId="77777777" w:rsidR="00B40CED" w:rsidRPr="00093279" w:rsidRDefault="00B40CED" w:rsidP="00093279"/>
  </w:footnote>
  <w:footnote w:id="29">
    <w:p w14:paraId="4BD1A6DD" w14:textId="77777777" w:rsidR="00B40CED" w:rsidRDefault="00B40CED"/>
    <w:p w14:paraId="1E36F086" w14:textId="77777777" w:rsidR="00B40CED" w:rsidRPr="00093279" w:rsidRDefault="00B40CED" w:rsidP="00093279"/>
  </w:footnote>
  <w:footnote w:id="30">
    <w:p w14:paraId="44FB52DD" w14:textId="77777777" w:rsidR="00B40CED" w:rsidRDefault="00B40CED"/>
    <w:p w14:paraId="3CB600EC" w14:textId="77777777" w:rsidR="00B40CED" w:rsidRPr="00093279" w:rsidRDefault="00B40CED" w:rsidP="00093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E5C1" w14:textId="77777777" w:rsidR="00B40CED" w:rsidRDefault="00B40CED">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B40CED" w:rsidRDefault="00B40CED">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B40CED" w:rsidRDefault="00B40CED">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B40CED" w:rsidRDefault="00B40CED">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B40CED" w:rsidRDefault="00B40CED">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B40CED" w:rsidRDefault="00B40CED">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B40CED" w:rsidRDefault="00B40CED">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B40CED" w:rsidRDefault="00B40CED">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B40CED" w:rsidRDefault="00B40CE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B40CED" w:rsidRDefault="00B40CE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B40CED" w:rsidRDefault="00B40CED">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1D8A" w14:textId="77777777" w:rsidR="00B40CED" w:rsidRDefault="00B40CED">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B40CED" w:rsidRDefault="00B40CED">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C3C4" w14:textId="77777777" w:rsidR="00B40CED" w:rsidRDefault="00B40CED">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1D54" w14:textId="77777777" w:rsidR="00B40CED" w:rsidRDefault="00B40CED">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B40CED" w:rsidRDefault="00B40CE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B40CED" w:rsidRDefault="00B40CE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B40CED" w:rsidRDefault="00B40CE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B40CED" w:rsidRDefault="00B40CE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B40CED" w:rsidRDefault="00B40CED">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1"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E051FBC"/>
    <w:multiLevelType w:val="hybridMultilevel"/>
    <w:tmpl w:val="6E541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4B819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63"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4"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7"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6467E1D"/>
    <w:multiLevelType w:val="hybridMultilevel"/>
    <w:tmpl w:val="DA86C6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6" w15:restartNumberingAfterBreak="0">
    <w:nsid w:val="56B775BE"/>
    <w:multiLevelType w:val="hybridMultilevel"/>
    <w:tmpl w:val="7AC42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4"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EB03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48D52C8"/>
    <w:multiLevelType w:val="hybridMultilevel"/>
    <w:tmpl w:val="37C847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C830415"/>
    <w:multiLevelType w:val="hybridMultilevel"/>
    <w:tmpl w:val="A8DCA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71126297">
    <w:abstractNumId w:val="407"/>
  </w:num>
  <w:num w:numId="2" w16cid:durableId="283342034">
    <w:abstractNumId w:val="119"/>
  </w:num>
  <w:num w:numId="3" w16cid:durableId="590625419">
    <w:abstractNumId w:val="270"/>
  </w:num>
  <w:num w:numId="4" w16cid:durableId="540941507">
    <w:abstractNumId w:val="304"/>
  </w:num>
  <w:num w:numId="5" w16cid:durableId="2089766291">
    <w:abstractNumId w:val="220"/>
  </w:num>
  <w:num w:numId="6" w16cid:durableId="1553493092">
    <w:abstractNumId w:val="336"/>
  </w:num>
  <w:num w:numId="7" w16cid:durableId="593513041">
    <w:abstractNumId w:val="145"/>
  </w:num>
  <w:num w:numId="8" w16cid:durableId="1501504269">
    <w:abstractNumId w:val="345"/>
  </w:num>
  <w:num w:numId="9" w16cid:durableId="561523172">
    <w:abstractNumId w:val="361"/>
  </w:num>
  <w:num w:numId="10" w16cid:durableId="1739131690">
    <w:abstractNumId w:val="116"/>
  </w:num>
  <w:num w:numId="11" w16cid:durableId="874193369">
    <w:abstractNumId w:val="194"/>
  </w:num>
  <w:num w:numId="12" w16cid:durableId="571891711">
    <w:abstractNumId w:val="69"/>
  </w:num>
  <w:num w:numId="13" w16cid:durableId="1223907551">
    <w:abstractNumId w:val="318"/>
  </w:num>
  <w:num w:numId="14" w16cid:durableId="1437794472">
    <w:abstractNumId w:val="402"/>
  </w:num>
  <w:num w:numId="15" w16cid:durableId="1700399250">
    <w:abstractNumId w:val="280"/>
  </w:num>
  <w:num w:numId="16" w16cid:durableId="541479729">
    <w:abstractNumId w:val="346"/>
  </w:num>
  <w:num w:numId="17" w16cid:durableId="2101442765">
    <w:abstractNumId w:val="81"/>
  </w:num>
  <w:num w:numId="18" w16cid:durableId="1721318030">
    <w:abstractNumId w:val="273"/>
  </w:num>
  <w:num w:numId="19" w16cid:durableId="1413818037">
    <w:abstractNumId w:val="25"/>
  </w:num>
  <w:num w:numId="20" w16cid:durableId="1368482481">
    <w:abstractNumId w:val="408"/>
  </w:num>
  <w:num w:numId="21" w16cid:durableId="225840045">
    <w:abstractNumId w:val="354"/>
  </w:num>
  <w:num w:numId="22" w16cid:durableId="481652606">
    <w:abstractNumId w:val="379"/>
  </w:num>
  <w:num w:numId="23" w16cid:durableId="1644771184">
    <w:abstractNumId w:val="121"/>
  </w:num>
  <w:num w:numId="24" w16cid:durableId="1150757191">
    <w:abstractNumId w:val="272"/>
  </w:num>
  <w:num w:numId="25" w16cid:durableId="725647084">
    <w:abstractNumId w:val="232"/>
  </w:num>
  <w:num w:numId="26" w16cid:durableId="321351785">
    <w:abstractNumId w:val="267"/>
  </w:num>
  <w:num w:numId="27" w16cid:durableId="231887948">
    <w:abstractNumId w:val="347"/>
  </w:num>
  <w:num w:numId="28" w16cid:durableId="780298863">
    <w:abstractNumId w:val="410"/>
  </w:num>
  <w:num w:numId="29" w16cid:durableId="301204564">
    <w:abstractNumId w:val="370"/>
  </w:num>
  <w:num w:numId="30" w16cid:durableId="870998510">
    <w:abstractNumId w:val="91"/>
  </w:num>
  <w:num w:numId="31" w16cid:durableId="1971862031">
    <w:abstractNumId w:val="108"/>
  </w:num>
  <w:num w:numId="32" w16cid:durableId="2121758070">
    <w:abstractNumId w:val="366"/>
  </w:num>
  <w:num w:numId="33" w16cid:durableId="2076001077">
    <w:abstractNumId w:val="390"/>
  </w:num>
  <w:num w:numId="34" w16cid:durableId="1133643710">
    <w:abstractNumId w:val="127"/>
  </w:num>
  <w:num w:numId="35" w16cid:durableId="823618720">
    <w:abstractNumId w:val="285"/>
  </w:num>
  <w:num w:numId="36" w16cid:durableId="928123496">
    <w:abstractNumId w:val="259"/>
  </w:num>
  <w:num w:numId="37" w16cid:durableId="173568461">
    <w:abstractNumId w:val="413"/>
  </w:num>
  <w:num w:numId="38" w16cid:durableId="1892694628">
    <w:abstractNumId w:val="224"/>
  </w:num>
  <w:num w:numId="39" w16cid:durableId="1629311559">
    <w:abstractNumId w:val="334"/>
  </w:num>
  <w:num w:numId="40" w16cid:durableId="152138335">
    <w:abstractNumId w:val="44"/>
  </w:num>
  <w:num w:numId="41" w16cid:durableId="707755773">
    <w:abstractNumId w:val="106"/>
  </w:num>
  <w:num w:numId="42" w16cid:durableId="757599819">
    <w:abstractNumId w:val="313"/>
  </w:num>
  <w:num w:numId="43" w16cid:durableId="7029373">
    <w:abstractNumId w:val="226"/>
  </w:num>
  <w:num w:numId="44" w16cid:durableId="499319744">
    <w:abstractNumId w:val="78"/>
  </w:num>
  <w:num w:numId="45" w16cid:durableId="434524102">
    <w:abstractNumId w:val="364"/>
  </w:num>
  <w:num w:numId="46" w16cid:durableId="1860971216">
    <w:abstractNumId w:val="109"/>
  </w:num>
  <w:num w:numId="47" w16cid:durableId="1359239856">
    <w:abstractNumId w:val="153"/>
  </w:num>
  <w:num w:numId="48" w16cid:durableId="513810261">
    <w:abstractNumId w:val="88"/>
  </w:num>
  <w:num w:numId="49" w16cid:durableId="1336809737">
    <w:abstractNumId w:val="14"/>
  </w:num>
  <w:num w:numId="50" w16cid:durableId="1102185287">
    <w:abstractNumId w:val="352"/>
  </w:num>
  <w:num w:numId="51" w16cid:durableId="929117669">
    <w:abstractNumId w:val="176"/>
  </w:num>
  <w:num w:numId="52" w16cid:durableId="1145927769">
    <w:abstractNumId w:val="311"/>
  </w:num>
  <w:num w:numId="53" w16cid:durableId="1108816567">
    <w:abstractNumId w:val="365"/>
  </w:num>
  <w:num w:numId="54" w16cid:durableId="1065103182">
    <w:abstractNumId w:val="117"/>
  </w:num>
  <w:num w:numId="55" w16cid:durableId="1534534980">
    <w:abstractNumId w:val="105"/>
  </w:num>
  <w:num w:numId="56" w16cid:durableId="529756729">
    <w:abstractNumId w:val="66"/>
  </w:num>
  <w:num w:numId="57" w16cid:durableId="1170019837">
    <w:abstractNumId w:val="87"/>
  </w:num>
  <w:num w:numId="58" w16cid:durableId="310451715">
    <w:abstractNumId w:val="209"/>
  </w:num>
  <w:num w:numId="59" w16cid:durableId="2096515006">
    <w:abstractNumId w:val="305"/>
  </w:num>
  <w:num w:numId="60" w16cid:durableId="164177535">
    <w:abstractNumId w:val="92"/>
  </w:num>
  <w:num w:numId="61" w16cid:durableId="1890068625">
    <w:abstractNumId w:val="197"/>
  </w:num>
  <w:num w:numId="62" w16cid:durableId="807011591">
    <w:abstractNumId w:val="240"/>
  </w:num>
  <w:num w:numId="63" w16cid:durableId="1542010727">
    <w:abstractNumId w:val="83"/>
  </w:num>
  <w:num w:numId="64" w16cid:durableId="278030507">
    <w:abstractNumId w:val="21"/>
  </w:num>
  <w:num w:numId="65" w16cid:durableId="972443815">
    <w:abstractNumId w:val="52"/>
  </w:num>
  <w:num w:numId="66" w16cid:durableId="965740771">
    <w:abstractNumId w:val="238"/>
  </w:num>
  <w:num w:numId="67" w16cid:durableId="854616047">
    <w:abstractNumId w:val="152"/>
  </w:num>
  <w:num w:numId="68" w16cid:durableId="324361287">
    <w:abstractNumId w:val="384"/>
  </w:num>
  <w:num w:numId="69" w16cid:durableId="1145514717">
    <w:abstractNumId w:val="48"/>
  </w:num>
  <w:num w:numId="70" w16cid:durableId="222954712">
    <w:abstractNumId w:val="141"/>
  </w:num>
  <w:num w:numId="71" w16cid:durableId="1991903711">
    <w:abstractNumId w:val="85"/>
  </w:num>
  <w:num w:numId="72" w16cid:durableId="80488019">
    <w:abstractNumId w:val="329"/>
  </w:num>
  <w:num w:numId="73" w16cid:durableId="1430275079">
    <w:abstractNumId w:val="235"/>
  </w:num>
  <w:num w:numId="74" w16cid:durableId="592780517">
    <w:abstractNumId w:val="61"/>
  </w:num>
  <w:num w:numId="75" w16cid:durableId="1147867375">
    <w:abstractNumId w:val="314"/>
  </w:num>
  <w:num w:numId="76" w16cid:durableId="736168753">
    <w:abstractNumId w:val="327"/>
  </w:num>
  <w:num w:numId="77" w16cid:durableId="1470123990">
    <w:abstractNumId w:val="387"/>
  </w:num>
  <w:num w:numId="78" w16cid:durableId="1151795916">
    <w:abstractNumId w:val="332"/>
  </w:num>
  <w:num w:numId="79" w16cid:durableId="457721631">
    <w:abstractNumId w:val="394"/>
  </w:num>
  <w:num w:numId="80" w16cid:durableId="245041076">
    <w:abstractNumId w:val="428"/>
  </w:num>
  <w:num w:numId="81" w16cid:durableId="1280910978">
    <w:abstractNumId w:val="136"/>
  </w:num>
  <w:num w:numId="82" w16cid:durableId="562180442">
    <w:abstractNumId w:val="328"/>
  </w:num>
  <w:num w:numId="83" w16cid:durableId="910391081">
    <w:abstractNumId w:val="302"/>
  </w:num>
  <w:num w:numId="84" w16cid:durableId="47385783">
    <w:abstractNumId w:val="395"/>
  </w:num>
  <w:num w:numId="85" w16cid:durableId="1565799449">
    <w:abstractNumId w:val="264"/>
  </w:num>
  <w:num w:numId="86" w16cid:durableId="2059623505">
    <w:abstractNumId w:val="185"/>
  </w:num>
  <w:num w:numId="87" w16cid:durableId="1859469269">
    <w:abstractNumId w:val="398"/>
  </w:num>
  <w:num w:numId="88" w16cid:durableId="2131897693">
    <w:abstractNumId w:val="94"/>
  </w:num>
  <w:num w:numId="89" w16cid:durableId="512573658">
    <w:abstractNumId w:val="102"/>
  </w:num>
  <w:num w:numId="90" w16cid:durableId="179320171">
    <w:abstractNumId w:val="253"/>
  </w:num>
  <w:num w:numId="91" w16cid:durableId="1940019399">
    <w:abstractNumId w:val="133"/>
  </w:num>
  <w:num w:numId="92" w16cid:durableId="1165051805">
    <w:abstractNumId w:val="192"/>
  </w:num>
  <w:num w:numId="93" w16cid:durableId="1510675167">
    <w:abstractNumId w:val="378"/>
  </w:num>
  <w:num w:numId="94" w16cid:durableId="701173688">
    <w:abstractNumId w:val="343"/>
  </w:num>
  <w:num w:numId="95" w16cid:durableId="493497648">
    <w:abstractNumId w:val="23"/>
  </w:num>
  <w:num w:numId="96" w16cid:durableId="1805268075">
    <w:abstractNumId w:val="206"/>
  </w:num>
  <w:num w:numId="97" w16cid:durableId="387146424">
    <w:abstractNumId w:val="184"/>
  </w:num>
  <w:num w:numId="98" w16cid:durableId="1097598888">
    <w:abstractNumId w:val="18"/>
  </w:num>
  <w:num w:numId="99" w16cid:durableId="1185947334">
    <w:abstractNumId w:val="419"/>
  </w:num>
  <w:num w:numId="100" w16cid:durableId="2086874227">
    <w:abstractNumId w:val="388"/>
  </w:num>
  <w:num w:numId="101" w16cid:durableId="1439909299">
    <w:abstractNumId w:val="383"/>
  </w:num>
  <w:num w:numId="102" w16cid:durableId="781608101">
    <w:abstractNumId w:val="274"/>
  </w:num>
  <w:num w:numId="103" w16cid:durableId="833256012">
    <w:abstractNumId w:val="28"/>
  </w:num>
  <w:num w:numId="104" w16cid:durableId="253636429">
    <w:abstractNumId w:val="371"/>
  </w:num>
  <w:num w:numId="105" w16cid:durableId="1844276588">
    <w:abstractNumId w:val="425"/>
  </w:num>
  <w:num w:numId="106" w16cid:durableId="1403021046">
    <w:abstractNumId w:val="42"/>
  </w:num>
  <w:num w:numId="107" w16cid:durableId="863982206">
    <w:abstractNumId w:val="339"/>
  </w:num>
  <w:num w:numId="108" w16cid:durableId="24986366">
    <w:abstractNumId w:val="412"/>
  </w:num>
  <w:num w:numId="109" w16cid:durableId="254174612">
    <w:abstractNumId w:val="281"/>
  </w:num>
  <w:num w:numId="110" w16cid:durableId="1188443502">
    <w:abstractNumId w:val="306"/>
  </w:num>
  <w:num w:numId="111" w16cid:durableId="1690450809">
    <w:abstractNumId w:val="124"/>
  </w:num>
  <w:num w:numId="112" w16cid:durableId="1994947977">
    <w:abstractNumId w:val="212"/>
  </w:num>
  <w:num w:numId="113" w16cid:durableId="984361392">
    <w:abstractNumId w:val="393"/>
  </w:num>
  <w:num w:numId="114" w16cid:durableId="532040498">
    <w:abstractNumId w:val="171"/>
  </w:num>
  <w:num w:numId="115" w16cid:durableId="1026444592">
    <w:abstractNumId w:val="57"/>
  </w:num>
  <w:num w:numId="116" w16cid:durableId="1194995940">
    <w:abstractNumId w:val="75"/>
  </w:num>
  <w:num w:numId="117" w16cid:durableId="1057705109">
    <w:abstractNumId w:val="360"/>
  </w:num>
  <w:num w:numId="118" w16cid:durableId="1830175783">
    <w:abstractNumId w:val="110"/>
  </w:num>
  <w:num w:numId="119" w16cid:durableId="1776631761">
    <w:abstractNumId w:val="98"/>
  </w:num>
  <w:num w:numId="120" w16cid:durableId="455494050">
    <w:abstractNumId w:val="356"/>
  </w:num>
  <w:num w:numId="121" w16cid:durableId="1825127026">
    <w:abstractNumId w:val="202"/>
  </w:num>
  <w:num w:numId="122" w16cid:durableId="876163656">
    <w:abstractNumId w:val="266"/>
  </w:num>
  <w:num w:numId="123" w16cid:durableId="576399198">
    <w:abstractNumId w:val="34"/>
  </w:num>
  <w:num w:numId="124" w16cid:durableId="619647351">
    <w:abstractNumId w:val="1"/>
  </w:num>
  <w:num w:numId="125" w16cid:durableId="1599673302">
    <w:abstractNumId w:val="426"/>
  </w:num>
  <w:num w:numId="126" w16cid:durableId="754286281">
    <w:abstractNumId w:val="10"/>
  </w:num>
  <w:num w:numId="127" w16cid:durableId="1697458636">
    <w:abstractNumId w:val="68"/>
  </w:num>
  <w:num w:numId="128" w16cid:durableId="398482570">
    <w:abstractNumId w:val="54"/>
  </w:num>
  <w:num w:numId="129" w16cid:durableId="2110346029">
    <w:abstractNumId w:val="143"/>
  </w:num>
  <w:num w:numId="130" w16cid:durableId="2002807086">
    <w:abstractNumId w:val="277"/>
  </w:num>
  <w:num w:numId="131" w16cid:durableId="1521509811">
    <w:abstractNumId w:val="47"/>
  </w:num>
  <w:num w:numId="132" w16cid:durableId="1863980152">
    <w:abstractNumId w:val="2"/>
  </w:num>
  <w:num w:numId="133" w16cid:durableId="1352419772">
    <w:abstractNumId w:val="377"/>
  </w:num>
  <w:num w:numId="134" w16cid:durableId="1170407600">
    <w:abstractNumId w:val="283"/>
  </w:num>
  <w:num w:numId="135" w16cid:durableId="1751583978">
    <w:abstractNumId w:val="333"/>
  </w:num>
  <w:num w:numId="136" w16cid:durableId="16932073">
    <w:abstractNumId w:val="358"/>
  </w:num>
  <w:num w:numId="137" w16cid:durableId="1186791905">
    <w:abstractNumId w:val="191"/>
  </w:num>
  <w:num w:numId="138" w16cid:durableId="871460950">
    <w:abstractNumId w:val="367"/>
  </w:num>
  <w:num w:numId="139" w16cid:durableId="108477565">
    <w:abstractNumId w:val="26"/>
  </w:num>
  <w:num w:numId="140" w16cid:durableId="1025715504">
    <w:abstractNumId w:val="301"/>
  </w:num>
  <w:num w:numId="141" w16cid:durableId="113790483">
    <w:abstractNumId w:val="29"/>
  </w:num>
  <w:num w:numId="142" w16cid:durableId="1687438613">
    <w:abstractNumId w:val="76"/>
  </w:num>
  <w:num w:numId="143" w16cid:durableId="294799393">
    <w:abstractNumId w:val="344"/>
  </w:num>
  <w:num w:numId="144" w16cid:durableId="1262956027">
    <w:abstractNumId w:val="46"/>
  </w:num>
  <w:num w:numId="145" w16cid:durableId="654796759">
    <w:abstractNumId w:val="244"/>
  </w:num>
  <w:num w:numId="146" w16cid:durableId="184171188">
    <w:abstractNumId w:val="53"/>
  </w:num>
  <w:num w:numId="147" w16cid:durableId="1304769024">
    <w:abstractNumId w:val="427"/>
  </w:num>
  <w:num w:numId="148" w16cid:durableId="351763224">
    <w:abstractNumId w:val="82"/>
  </w:num>
  <w:num w:numId="149" w16cid:durableId="588006287">
    <w:abstractNumId w:val="50"/>
  </w:num>
  <w:num w:numId="150" w16cid:durableId="2048336592">
    <w:abstractNumId w:val="146"/>
  </w:num>
  <w:num w:numId="151" w16cid:durableId="454761394">
    <w:abstractNumId w:val="118"/>
  </w:num>
  <w:num w:numId="152" w16cid:durableId="226720723">
    <w:abstractNumId w:val="4"/>
  </w:num>
  <w:num w:numId="153" w16cid:durableId="1421566803">
    <w:abstractNumId w:val="211"/>
  </w:num>
  <w:num w:numId="154" w16cid:durableId="403727032">
    <w:abstractNumId w:val="242"/>
  </w:num>
  <w:num w:numId="155" w16cid:durableId="2041739534">
    <w:abstractNumId w:val="431"/>
  </w:num>
  <w:num w:numId="156" w16cid:durableId="1825661416">
    <w:abstractNumId w:val="401"/>
  </w:num>
  <w:num w:numId="157" w16cid:durableId="1284462291">
    <w:abstractNumId w:val="5"/>
  </w:num>
  <w:num w:numId="158" w16cid:durableId="1224483298">
    <w:abstractNumId w:val="100"/>
  </w:num>
  <w:num w:numId="159" w16cid:durableId="272640199">
    <w:abstractNumId w:val="380"/>
  </w:num>
  <w:num w:numId="160" w16cid:durableId="742679225">
    <w:abstractNumId w:val="37"/>
  </w:num>
  <w:num w:numId="161" w16cid:durableId="60568664">
    <w:abstractNumId w:val="128"/>
  </w:num>
  <w:num w:numId="162" w16cid:durableId="1861359845">
    <w:abstractNumId w:val="0"/>
  </w:num>
  <w:num w:numId="163" w16cid:durableId="38210435">
    <w:abstractNumId w:val="162"/>
  </w:num>
  <w:num w:numId="164" w16cid:durableId="1263294148">
    <w:abstractNumId w:val="308"/>
  </w:num>
  <w:num w:numId="165" w16cid:durableId="1974017971">
    <w:abstractNumId w:val="433"/>
  </w:num>
  <w:num w:numId="166" w16cid:durableId="1570965391">
    <w:abstractNumId w:val="246"/>
  </w:num>
  <w:num w:numId="167" w16cid:durableId="628558785">
    <w:abstractNumId w:val="161"/>
  </w:num>
  <w:num w:numId="168" w16cid:durableId="1803880737">
    <w:abstractNumId w:val="17"/>
  </w:num>
  <w:num w:numId="169" w16cid:durableId="108283979">
    <w:abstractNumId w:val="320"/>
  </w:num>
  <w:num w:numId="170" w16cid:durableId="1485470841">
    <w:abstractNumId w:val="265"/>
  </w:num>
  <w:num w:numId="171" w16cid:durableId="1852377744">
    <w:abstractNumId w:val="239"/>
  </w:num>
  <w:num w:numId="172" w16cid:durableId="1102146497">
    <w:abstractNumId w:val="113"/>
  </w:num>
  <w:num w:numId="173" w16cid:durableId="846750161">
    <w:abstractNumId w:val="177"/>
  </w:num>
  <w:num w:numId="174" w16cid:durableId="500465057">
    <w:abstractNumId w:val="385"/>
  </w:num>
  <w:num w:numId="175" w16cid:durableId="1769156119">
    <w:abstractNumId w:val="409"/>
  </w:num>
  <w:num w:numId="176" w16cid:durableId="598880050">
    <w:abstractNumId w:val="38"/>
  </w:num>
  <w:num w:numId="177" w16cid:durableId="180433104">
    <w:abstractNumId w:val="12"/>
  </w:num>
  <w:num w:numId="178" w16cid:durableId="1657145439">
    <w:abstractNumId w:val="30"/>
  </w:num>
  <w:num w:numId="179" w16cid:durableId="511534589">
    <w:abstractNumId w:val="22"/>
  </w:num>
  <w:num w:numId="180" w16cid:durableId="1126192404">
    <w:abstractNumId w:val="310"/>
  </w:num>
  <w:num w:numId="181" w16cid:durableId="1653215898">
    <w:abstractNumId w:val="250"/>
  </w:num>
  <w:num w:numId="182" w16cid:durableId="145170342">
    <w:abstractNumId w:val="282"/>
  </w:num>
  <w:num w:numId="183" w16cid:durableId="862519875">
    <w:abstractNumId w:val="90"/>
  </w:num>
  <w:num w:numId="184" w16cid:durableId="1564218327">
    <w:abstractNumId w:val="188"/>
  </w:num>
  <w:num w:numId="185" w16cid:durableId="118766364">
    <w:abstractNumId w:val="150"/>
  </w:num>
  <w:num w:numId="186" w16cid:durableId="1571500752">
    <w:abstractNumId w:val="214"/>
  </w:num>
  <w:num w:numId="187" w16cid:durableId="605231797">
    <w:abstractNumId w:val="115"/>
  </w:num>
  <w:num w:numId="188" w16cid:durableId="2079787309">
    <w:abstractNumId w:val="268"/>
  </w:num>
  <w:num w:numId="189" w16cid:durableId="727798311">
    <w:abstractNumId w:val="62"/>
  </w:num>
  <w:num w:numId="190" w16cid:durableId="840200647">
    <w:abstractNumId w:val="316"/>
  </w:num>
  <w:num w:numId="191" w16cid:durableId="1021929432">
    <w:abstractNumId w:val="71"/>
  </w:num>
  <w:num w:numId="192" w16cid:durableId="184558707">
    <w:abstractNumId w:val="225"/>
  </w:num>
  <w:num w:numId="193" w16cid:durableId="1944268349">
    <w:abstractNumId w:val="321"/>
  </w:num>
  <w:num w:numId="194" w16cid:durableId="1262493844">
    <w:abstractNumId w:val="32"/>
  </w:num>
  <w:num w:numId="195" w16cid:durableId="263345825">
    <w:abstractNumId w:val="112"/>
  </w:num>
  <w:num w:numId="196" w16cid:durableId="967472704">
    <w:abstractNumId w:val="252"/>
  </w:num>
  <w:num w:numId="197" w16cid:durableId="752897241">
    <w:abstractNumId w:val="373"/>
  </w:num>
  <w:num w:numId="198" w16cid:durableId="1126968981">
    <w:abstractNumId w:val="279"/>
  </w:num>
  <w:num w:numId="199" w16cid:durableId="1647314095">
    <w:abstractNumId w:val="142"/>
  </w:num>
  <w:num w:numId="200" w16cid:durableId="1504205962">
    <w:abstractNumId w:val="297"/>
  </w:num>
  <w:num w:numId="201" w16cid:durableId="1309481323">
    <w:abstractNumId w:val="262"/>
  </w:num>
  <w:num w:numId="202" w16cid:durableId="213278899">
    <w:abstractNumId w:val="258"/>
  </w:num>
  <w:num w:numId="203" w16cid:durableId="1498617088">
    <w:abstractNumId w:val="289"/>
  </w:num>
  <w:num w:numId="204" w16cid:durableId="1120685706">
    <w:abstractNumId w:val="147"/>
  </w:num>
  <w:num w:numId="205" w16cid:durableId="2060788018">
    <w:abstractNumId w:val="3"/>
  </w:num>
  <w:num w:numId="206" w16cid:durableId="94331700">
    <w:abstractNumId w:val="189"/>
  </w:num>
  <w:num w:numId="207" w16cid:durableId="1297370575">
    <w:abstractNumId w:val="27"/>
  </w:num>
  <w:num w:numId="208" w16cid:durableId="704907384">
    <w:abstractNumId w:val="233"/>
  </w:num>
  <w:num w:numId="209" w16cid:durableId="1755972423">
    <w:abstractNumId w:val="86"/>
  </w:num>
  <w:num w:numId="210" w16cid:durableId="554127628">
    <w:abstractNumId w:val="160"/>
  </w:num>
  <w:num w:numId="211" w16cid:durableId="1811090586">
    <w:abstractNumId w:val="335"/>
  </w:num>
  <w:num w:numId="212" w16cid:durableId="172501897">
    <w:abstractNumId w:val="355"/>
  </w:num>
  <w:num w:numId="213" w16cid:durableId="1264144026">
    <w:abstractNumId w:val="423"/>
  </w:num>
  <w:num w:numId="214" w16cid:durableId="908614703">
    <w:abstractNumId w:val="51"/>
  </w:num>
  <w:num w:numId="215" w16cid:durableId="472135133">
    <w:abstractNumId w:val="389"/>
  </w:num>
  <w:num w:numId="216" w16cid:durableId="1851600522">
    <w:abstractNumId w:val="241"/>
  </w:num>
  <w:num w:numId="217" w16cid:durableId="1326471496">
    <w:abstractNumId w:val="374"/>
  </w:num>
  <w:num w:numId="218" w16cid:durableId="2039432687">
    <w:abstractNumId w:val="299"/>
  </w:num>
  <w:num w:numId="219" w16cid:durableId="1014111418">
    <w:abstractNumId w:val="181"/>
  </w:num>
  <w:num w:numId="220" w16cid:durableId="59907902">
    <w:abstractNumId w:val="200"/>
  </w:num>
  <w:num w:numId="221" w16cid:durableId="1605072379">
    <w:abstractNumId w:val="216"/>
  </w:num>
  <w:num w:numId="222" w16cid:durableId="1174489938">
    <w:abstractNumId w:val="325"/>
  </w:num>
  <w:num w:numId="223" w16cid:durableId="616061105">
    <w:abstractNumId w:val="126"/>
  </w:num>
  <w:num w:numId="224" w16cid:durableId="141041218">
    <w:abstractNumId w:val="291"/>
  </w:num>
  <w:num w:numId="225" w16cid:durableId="233049861">
    <w:abstractNumId w:val="16"/>
  </w:num>
  <w:num w:numId="226" w16cid:durableId="1306814298">
    <w:abstractNumId w:val="251"/>
  </w:num>
  <w:num w:numId="227" w16cid:durableId="1773545054">
    <w:abstractNumId w:val="382"/>
  </w:num>
  <w:num w:numId="228" w16cid:durableId="489711469">
    <w:abstractNumId w:val="134"/>
  </w:num>
  <w:num w:numId="229" w16cid:durableId="508831313">
    <w:abstractNumId w:val="307"/>
  </w:num>
  <w:num w:numId="230" w16cid:durableId="254365735">
    <w:abstractNumId w:val="140"/>
  </w:num>
  <w:num w:numId="231" w16cid:durableId="464543300">
    <w:abstractNumId w:val="215"/>
  </w:num>
  <w:num w:numId="232" w16cid:durableId="1699235852">
    <w:abstractNumId w:val="130"/>
  </w:num>
  <w:num w:numId="233" w16cid:durableId="460616818">
    <w:abstractNumId w:val="182"/>
  </w:num>
  <w:num w:numId="234" w16cid:durableId="515580534">
    <w:abstractNumId w:val="288"/>
  </w:num>
  <w:num w:numId="235" w16cid:durableId="64030235">
    <w:abstractNumId w:val="35"/>
  </w:num>
  <w:num w:numId="236" w16cid:durableId="1477915802">
    <w:abstractNumId w:val="326"/>
  </w:num>
  <w:num w:numId="237" w16cid:durableId="1308121508">
    <w:abstractNumId w:val="144"/>
  </w:num>
  <w:num w:numId="238" w16cid:durableId="98181919">
    <w:abstractNumId w:val="131"/>
  </w:num>
  <w:num w:numId="239" w16cid:durableId="406074475">
    <w:abstractNumId w:val="254"/>
  </w:num>
  <w:num w:numId="240" w16cid:durableId="653753698">
    <w:abstractNumId w:val="400"/>
  </w:num>
  <w:num w:numId="241" w16cid:durableId="796873793">
    <w:abstractNumId w:val="243"/>
  </w:num>
  <w:num w:numId="242" w16cid:durableId="1473778">
    <w:abstractNumId w:val="20"/>
  </w:num>
  <w:num w:numId="243" w16cid:durableId="832182003">
    <w:abstractNumId w:val="93"/>
  </w:num>
  <w:num w:numId="244" w16cid:durableId="551691545">
    <w:abstractNumId w:val="43"/>
  </w:num>
  <w:num w:numId="245" w16cid:durableId="978456699">
    <w:abstractNumId w:val="59"/>
  </w:num>
  <w:num w:numId="246" w16cid:durableId="1880166330">
    <w:abstractNumId w:val="129"/>
  </w:num>
  <w:num w:numId="247" w16cid:durableId="1680351779">
    <w:abstractNumId w:val="187"/>
  </w:num>
  <w:num w:numId="248" w16cid:durableId="1111318716">
    <w:abstractNumId w:val="223"/>
  </w:num>
  <w:num w:numId="249" w16cid:durableId="1447626400">
    <w:abstractNumId w:val="163"/>
  </w:num>
  <w:num w:numId="250" w16cid:durableId="1370104956">
    <w:abstractNumId w:val="33"/>
  </w:num>
  <w:num w:numId="251" w16cid:durableId="2122449463">
    <w:abstractNumId w:val="63"/>
  </w:num>
  <w:num w:numId="252" w16cid:durableId="1652908972">
    <w:abstractNumId w:val="170"/>
  </w:num>
  <w:num w:numId="253" w16cid:durableId="1049914090">
    <w:abstractNumId w:val="72"/>
  </w:num>
  <w:num w:numId="254" w16cid:durableId="2084331206">
    <w:abstractNumId w:val="275"/>
  </w:num>
  <w:num w:numId="255" w16cid:durableId="1450202585">
    <w:abstractNumId w:val="284"/>
  </w:num>
  <w:num w:numId="256" w16cid:durableId="1422533341">
    <w:abstractNumId w:val="195"/>
  </w:num>
  <w:num w:numId="257" w16cid:durableId="322666155">
    <w:abstractNumId w:val="67"/>
  </w:num>
  <w:num w:numId="258" w16cid:durableId="1839996177">
    <w:abstractNumId w:val="132"/>
  </w:num>
  <w:num w:numId="259" w16cid:durableId="1613439528">
    <w:abstractNumId w:val="40"/>
  </w:num>
  <w:num w:numId="260" w16cid:durableId="1299726533">
    <w:abstractNumId w:val="261"/>
  </w:num>
  <w:num w:numId="261" w16cid:durableId="1184978496">
    <w:abstractNumId w:val="435"/>
  </w:num>
  <w:num w:numId="262" w16cid:durableId="1477605816">
    <w:abstractNumId w:val="73"/>
  </w:num>
  <w:num w:numId="263" w16cid:durableId="1114205484">
    <w:abstractNumId w:val="156"/>
  </w:num>
  <w:num w:numId="264" w16cid:durableId="2103260988">
    <w:abstractNumId w:val="74"/>
  </w:num>
  <w:num w:numId="265" w16cid:durableId="266619650">
    <w:abstractNumId w:val="396"/>
  </w:num>
  <w:num w:numId="266" w16cid:durableId="2030176438">
    <w:abstractNumId w:val="342"/>
  </w:num>
  <w:num w:numId="267" w16cid:durableId="2008820744">
    <w:abstractNumId w:val="159"/>
  </w:num>
  <w:num w:numId="268" w16cid:durableId="1511068907">
    <w:abstractNumId w:val="31"/>
  </w:num>
  <w:num w:numId="269" w16cid:durableId="378014460">
    <w:abstractNumId w:val="309"/>
  </w:num>
  <w:num w:numId="270" w16cid:durableId="127405496">
    <w:abstractNumId w:val="80"/>
  </w:num>
  <w:num w:numId="271" w16cid:durableId="53965613">
    <w:abstractNumId w:val="434"/>
  </w:num>
  <w:num w:numId="272" w16cid:durableId="920021157">
    <w:abstractNumId w:val="420"/>
  </w:num>
  <w:num w:numId="273" w16cid:durableId="14892703">
    <w:abstractNumId w:val="36"/>
  </w:num>
  <w:num w:numId="274" w16cid:durableId="887958947">
    <w:abstractNumId w:val="11"/>
  </w:num>
  <w:num w:numId="275" w16cid:durableId="1629975163">
    <w:abstractNumId w:val="107"/>
  </w:num>
  <w:num w:numId="276" w16cid:durableId="2017806546">
    <w:abstractNumId w:val="174"/>
  </w:num>
  <w:num w:numId="277" w16cid:durableId="2010987432">
    <w:abstractNumId w:val="237"/>
  </w:num>
  <w:num w:numId="278" w16cid:durableId="1658219351">
    <w:abstractNumId w:val="97"/>
  </w:num>
  <w:num w:numId="279" w16cid:durableId="1823424658">
    <w:abstractNumId w:val="404"/>
  </w:num>
  <w:num w:numId="280" w16cid:durableId="1246113792">
    <w:abstractNumId w:val="49"/>
  </w:num>
  <w:num w:numId="281" w16cid:durableId="218132602">
    <w:abstractNumId w:val="293"/>
  </w:num>
  <w:num w:numId="282" w16cid:durableId="2078042589">
    <w:abstractNumId w:val="213"/>
  </w:num>
  <w:num w:numId="283" w16cid:durableId="753473714">
    <w:abstractNumId w:val="39"/>
  </w:num>
  <w:num w:numId="284" w16cid:durableId="1074661389">
    <w:abstractNumId w:val="167"/>
  </w:num>
  <w:num w:numId="285" w16cid:durableId="1628004646">
    <w:abstractNumId w:val="175"/>
  </w:num>
  <w:num w:numId="286" w16cid:durableId="1603413525">
    <w:abstractNumId w:val="287"/>
  </w:num>
  <w:num w:numId="287" w16cid:durableId="63576476">
    <w:abstractNumId w:val="15"/>
  </w:num>
  <w:num w:numId="288" w16cid:durableId="1546942421">
    <w:abstractNumId w:val="122"/>
  </w:num>
  <w:num w:numId="289" w16cid:durableId="1351682058">
    <w:abstractNumId w:val="157"/>
  </w:num>
  <w:num w:numId="290" w16cid:durableId="288895856">
    <w:abstractNumId w:val="168"/>
  </w:num>
  <w:num w:numId="291" w16cid:durableId="256792067">
    <w:abstractNumId w:val="183"/>
  </w:num>
  <w:num w:numId="292" w16cid:durableId="1559247284">
    <w:abstractNumId w:val="95"/>
  </w:num>
  <w:num w:numId="293" w16cid:durableId="1176074577">
    <w:abstractNumId w:val="103"/>
  </w:num>
  <w:num w:numId="294" w16cid:durableId="131604082">
    <w:abstractNumId w:val="369"/>
  </w:num>
  <w:num w:numId="295" w16cid:durableId="1725789701">
    <w:abstractNumId w:val="229"/>
  </w:num>
  <w:num w:numId="296" w16cid:durableId="732118398">
    <w:abstractNumId w:val="338"/>
  </w:num>
  <w:num w:numId="297" w16cid:durableId="480462488">
    <w:abstractNumId w:val="196"/>
  </w:num>
  <w:num w:numId="298" w16cid:durableId="355470333">
    <w:abstractNumId w:val="204"/>
  </w:num>
  <w:num w:numId="299" w16cid:durableId="36859954">
    <w:abstractNumId w:val="139"/>
  </w:num>
  <w:num w:numId="300" w16cid:durableId="1608122743">
    <w:abstractNumId w:val="422"/>
  </w:num>
  <w:num w:numId="301" w16cid:durableId="856424804">
    <w:abstractNumId w:val="56"/>
  </w:num>
  <w:num w:numId="302" w16cid:durableId="2118400674">
    <w:abstractNumId w:val="123"/>
  </w:num>
  <w:num w:numId="303" w16cid:durableId="1826625826">
    <w:abstractNumId w:val="362"/>
  </w:num>
  <w:num w:numId="304" w16cid:durableId="1874028942">
    <w:abstractNumId w:val="247"/>
  </w:num>
  <w:num w:numId="305" w16cid:durableId="865096385">
    <w:abstractNumId w:val="429"/>
  </w:num>
  <w:num w:numId="306" w16cid:durableId="1502508205">
    <w:abstractNumId w:val="399"/>
  </w:num>
  <w:num w:numId="307" w16cid:durableId="1765952550">
    <w:abstractNumId w:val="319"/>
  </w:num>
  <w:num w:numId="308" w16cid:durableId="1533961377">
    <w:abstractNumId w:val="111"/>
  </w:num>
  <w:num w:numId="309" w16cid:durableId="483161613">
    <w:abstractNumId w:val="430"/>
  </w:num>
  <w:num w:numId="310" w16cid:durableId="773593521">
    <w:abstractNumId w:val="269"/>
  </w:num>
  <w:num w:numId="311" w16cid:durableId="1048191035">
    <w:abstractNumId w:val="55"/>
  </w:num>
  <w:num w:numId="312" w16cid:durableId="2002926929">
    <w:abstractNumId w:val="245"/>
  </w:num>
  <w:num w:numId="313" w16cid:durableId="1904483670">
    <w:abstractNumId w:val="323"/>
  </w:num>
  <w:num w:numId="314" w16cid:durableId="671614259">
    <w:abstractNumId w:val="193"/>
  </w:num>
  <w:num w:numId="315" w16cid:durableId="802314658">
    <w:abstractNumId w:val="207"/>
  </w:num>
  <w:num w:numId="316" w16cid:durableId="1167013734">
    <w:abstractNumId w:val="198"/>
  </w:num>
  <w:num w:numId="317" w16cid:durableId="1325864562">
    <w:abstractNumId w:val="41"/>
  </w:num>
  <w:num w:numId="318" w16cid:durableId="1098133488">
    <w:abstractNumId w:val="89"/>
  </w:num>
  <w:num w:numId="319" w16cid:durableId="753285259">
    <w:abstractNumId w:val="294"/>
  </w:num>
  <w:num w:numId="320" w16cid:durableId="754058046">
    <w:abstractNumId w:val="300"/>
  </w:num>
  <w:num w:numId="321" w16cid:durableId="1165707485">
    <w:abstractNumId w:val="340"/>
  </w:num>
  <w:num w:numId="322" w16cid:durableId="1196310403">
    <w:abstractNumId w:val="312"/>
  </w:num>
  <w:num w:numId="323" w16cid:durableId="1926572038">
    <w:abstractNumId w:val="257"/>
  </w:num>
  <w:num w:numId="324" w16cid:durableId="2055500043">
    <w:abstractNumId w:val="208"/>
  </w:num>
  <w:num w:numId="325" w16cid:durableId="634943868">
    <w:abstractNumId w:val="154"/>
  </w:num>
  <w:num w:numId="326" w16cid:durableId="1975408309">
    <w:abstractNumId w:val="165"/>
  </w:num>
  <w:num w:numId="327" w16cid:durableId="1905025253">
    <w:abstractNumId w:val="349"/>
  </w:num>
  <w:num w:numId="328" w16cid:durableId="220558152">
    <w:abstractNumId w:val="180"/>
  </w:num>
  <w:num w:numId="329" w16cid:durableId="1461925067">
    <w:abstractNumId w:val="317"/>
  </w:num>
  <w:num w:numId="330" w16cid:durableId="1831601634">
    <w:abstractNumId w:val="158"/>
  </w:num>
  <w:num w:numId="331" w16cid:durableId="1913855375">
    <w:abstractNumId w:val="248"/>
  </w:num>
  <w:num w:numId="332" w16cid:durableId="1290626590">
    <w:abstractNumId w:val="337"/>
  </w:num>
  <w:num w:numId="333" w16cid:durableId="1987935316">
    <w:abstractNumId w:val="350"/>
  </w:num>
  <w:num w:numId="334" w16cid:durableId="313948570">
    <w:abstractNumId w:val="172"/>
  </w:num>
  <w:num w:numId="335" w16cid:durableId="1451391529">
    <w:abstractNumId w:val="424"/>
  </w:num>
  <w:num w:numId="336" w16cid:durableId="1645701527">
    <w:abstractNumId w:val="199"/>
  </w:num>
  <w:num w:numId="337" w16cid:durableId="791169514">
    <w:abstractNumId w:val="60"/>
  </w:num>
  <w:num w:numId="338" w16cid:durableId="1045830175">
    <w:abstractNumId w:val="406"/>
  </w:num>
  <w:num w:numId="339" w16cid:durableId="1373732509">
    <w:abstractNumId w:val="201"/>
  </w:num>
  <w:num w:numId="340" w16cid:durableId="120076868">
    <w:abstractNumId w:val="210"/>
  </w:num>
  <w:num w:numId="341" w16cid:durableId="1666084991">
    <w:abstractNumId w:val="137"/>
  </w:num>
  <w:num w:numId="342" w16cid:durableId="1794667189">
    <w:abstractNumId w:val="255"/>
  </w:num>
  <w:num w:numId="343" w16cid:durableId="662127461">
    <w:abstractNumId w:val="205"/>
  </w:num>
  <w:num w:numId="344" w16cid:durableId="1747915439">
    <w:abstractNumId w:val="405"/>
  </w:num>
  <w:num w:numId="345" w16cid:durableId="736173064">
    <w:abstractNumId w:val="303"/>
  </w:num>
  <w:num w:numId="346" w16cid:durableId="2045787430">
    <w:abstractNumId w:val="135"/>
  </w:num>
  <w:num w:numId="347" w16cid:durableId="938215866">
    <w:abstractNumId w:val="77"/>
  </w:num>
  <w:num w:numId="348" w16cid:durableId="360786529">
    <w:abstractNumId w:val="375"/>
  </w:num>
  <w:num w:numId="349" w16cid:durableId="1989748226">
    <w:abstractNumId w:val="13"/>
  </w:num>
  <w:num w:numId="350" w16cid:durableId="828179303">
    <w:abstractNumId w:val="372"/>
  </w:num>
  <w:num w:numId="351" w16cid:durableId="32387544">
    <w:abstractNumId w:val="84"/>
  </w:num>
  <w:num w:numId="352" w16cid:durableId="1330909208">
    <w:abstractNumId w:val="19"/>
  </w:num>
  <w:num w:numId="353" w16cid:durableId="977957073">
    <w:abstractNumId w:val="231"/>
  </w:num>
  <w:num w:numId="354" w16cid:durableId="1448045386">
    <w:abstractNumId w:val="99"/>
  </w:num>
  <w:num w:numId="355" w16cid:durableId="587277450">
    <w:abstractNumId w:val="357"/>
  </w:num>
  <w:num w:numId="356" w16cid:durableId="659695886">
    <w:abstractNumId w:val="341"/>
  </w:num>
  <w:num w:numId="357" w16cid:durableId="2050564761">
    <w:abstractNumId w:val="271"/>
  </w:num>
  <w:num w:numId="358" w16cid:durableId="454912191">
    <w:abstractNumId w:val="104"/>
  </w:num>
  <w:num w:numId="359" w16cid:durableId="46685298">
    <w:abstractNumId w:val="64"/>
  </w:num>
  <w:num w:numId="360" w16cid:durableId="1326514735">
    <w:abstractNumId w:val="58"/>
  </w:num>
  <w:num w:numId="361" w16cid:durableId="1865245673">
    <w:abstractNumId w:val="315"/>
  </w:num>
  <w:num w:numId="362" w16cid:durableId="1809740527">
    <w:abstractNumId w:val="324"/>
  </w:num>
  <w:num w:numId="363" w16cid:durableId="2009209940">
    <w:abstractNumId w:val="190"/>
  </w:num>
  <w:num w:numId="364" w16cid:durableId="2042050542">
    <w:abstractNumId w:val="96"/>
  </w:num>
  <w:num w:numId="365" w16cid:durableId="1482774277">
    <w:abstractNumId w:val="8"/>
  </w:num>
  <w:num w:numId="366" w16cid:durableId="159391177">
    <w:abstractNumId w:val="392"/>
  </w:num>
  <w:num w:numId="367" w16cid:durableId="1921791131">
    <w:abstractNumId w:val="148"/>
  </w:num>
  <w:num w:numId="368" w16cid:durableId="253979026">
    <w:abstractNumId w:val="138"/>
  </w:num>
  <w:num w:numId="369" w16cid:durableId="1922136071">
    <w:abstractNumId w:val="227"/>
  </w:num>
  <w:num w:numId="370" w16cid:durableId="1943029087">
    <w:abstractNumId w:val="7"/>
  </w:num>
  <w:num w:numId="371" w16cid:durableId="1715738514">
    <w:abstractNumId w:val="173"/>
  </w:num>
  <w:num w:numId="372" w16cid:durableId="269750954">
    <w:abstractNumId w:val="228"/>
  </w:num>
  <w:num w:numId="373" w16cid:durableId="1770392818">
    <w:abstractNumId w:val="219"/>
  </w:num>
  <w:num w:numId="374" w16cid:durableId="1079405571">
    <w:abstractNumId w:val="381"/>
  </w:num>
  <w:num w:numId="375" w16cid:durableId="1378819025">
    <w:abstractNumId w:val="417"/>
  </w:num>
  <w:num w:numId="376" w16cid:durableId="89858833">
    <w:abstractNumId w:val="222"/>
  </w:num>
  <w:num w:numId="377" w16cid:durableId="1231380715">
    <w:abstractNumId w:val="236"/>
  </w:num>
  <w:num w:numId="378" w16cid:durableId="436563293">
    <w:abstractNumId w:val="418"/>
  </w:num>
  <w:num w:numId="379" w16cid:durableId="1768841066">
    <w:abstractNumId w:val="120"/>
  </w:num>
  <w:num w:numId="380" w16cid:durableId="460341910">
    <w:abstractNumId w:val="101"/>
  </w:num>
  <w:num w:numId="381" w16cid:durableId="1783066666">
    <w:abstractNumId w:val="391"/>
  </w:num>
  <w:num w:numId="382" w16cid:durableId="468129435">
    <w:abstractNumId w:val="363"/>
  </w:num>
  <w:num w:numId="383" w16cid:durableId="1743411998">
    <w:abstractNumId w:val="221"/>
  </w:num>
  <w:num w:numId="384" w16cid:durableId="571505576">
    <w:abstractNumId w:val="278"/>
  </w:num>
  <w:num w:numId="385" w16cid:durableId="912206580">
    <w:abstractNumId w:val="292"/>
  </w:num>
  <w:num w:numId="386" w16cid:durableId="752625846">
    <w:abstractNumId w:val="290"/>
  </w:num>
  <w:num w:numId="387" w16cid:durableId="614942725">
    <w:abstractNumId w:val="368"/>
  </w:num>
  <w:num w:numId="388" w16cid:durableId="1926453324">
    <w:abstractNumId w:val="79"/>
  </w:num>
  <w:num w:numId="389" w16cid:durableId="427966221">
    <w:abstractNumId w:val="386"/>
  </w:num>
  <w:num w:numId="390" w16cid:durableId="2111463266">
    <w:abstractNumId w:val="276"/>
  </w:num>
  <w:num w:numId="391" w16cid:durableId="1122920460">
    <w:abstractNumId w:val="151"/>
  </w:num>
  <w:num w:numId="392" w16cid:durableId="265968634">
    <w:abstractNumId w:val="331"/>
  </w:num>
  <w:num w:numId="393" w16cid:durableId="1190922045">
    <w:abstractNumId w:val="45"/>
  </w:num>
  <w:num w:numId="394" w16cid:durableId="679546903">
    <w:abstractNumId w:val="203"/>
  </w:num>
  <w:num w:numId="395" w16cid:durableId="350886517">
    <w:abstractNumId w:val="149"/>
  </w:num>
  <w:num w:numId="396" w16cid:durableId="1921519175">
    <w:abstractNumId w:val="164"/>
  </w:num>
  <w:num w:numId="397" w16cid:durableId="996883046">
    <w:abstractNumId w:val="376"/>
  </w:num>
  <w:num w:numId="398" w16cid:durableId="630747882">
    <w:abstractNumId w:val="330"/>
  </w:num>
  <w:num w:numId="399" w16cid:durableId="1612055362">
    <w:abstractNumId w:val="249"/>
  </w:num>
  <w:num w:numId="400" w16cid:durableId="1092581373">
    <w:abstractNumId w:val="217"/>
  </w:num>
  <w:num w:numId="401" w16cid:durableId="517621137">
    <w:abstractNumId w:val="359"/>
  </w:num>
  <w:num w:numId="402" w16cid:durableId="160849458">
    <w:abstractNumId w:val="114"/>
  </w:num>
  <w:num w:numId="403" w16cid:durableId="118764231">
    <w:abstractNumId w:val="411"/>
  </w:num>
  <w:num w:numId="404" w16cid:durableId="1883327564">
    <w:abstractNumId w:val="415"/>
  </w:num>
  <w:num w:numId="405" w16cid:durableId="262684868">
    <w:abstractNumId w:val="178"/>
  </w:num>
  <w:num w:numId="406" w16cid:durableId="2128501438">
    <w:abstractNumId w:val="414"/>
  </w:num>
  <w:num w:numId="407" w16cid:durableId="145055538">
    <w:abstractNumId w:val="234"/>
  </w:num>
  <w:num w:numId="408" w16cid:durableId="615261101">
    <w:abstractNumId w:val="298"/>
  </w:num>
  <w:num w:numId="409" w16cid:durableId="968435850">
    <w:abstractNumId w:val="260"/>
  </w:num>
  <w:num w:numId="410" w16cid:durableId="916138278">
    <w:abstractNumId w:val="179"/>
  </w:num>
  <w:num w:numId="411" w16cid:durableId="322316714">
    <w:abstractNumId w:val="218"/>
  </w:num>
  <w:num w:numId="412" w16cid:durableId="99422756">
    <w:abstractNumId w:val="9"/>
  </w:num>
  <w:num w:numId="413" w16cid:durableId="1385135580">
    <w:abstractNumId w:val="6"/>
  </w:num>
  <w:num w:numId="414" w16cid:durableId="346369063">
    <w:abstractNumId w:val="432"/>
  </w:num>
  <w:num w:numId="415" w16cid:durableId="2085756358">
    <w:abstractNumId w:val="24"/>
  </w:num>
  <w:num w:numId="416" w16cid:durableId="2029718045">
    <w:abstractNumId w:val="186"/>
  </w:num>
  <w:num w:numId="417" w16cid:durableId="425926310">
    <w:abstractNumId w:val="70"/>
  </w:num>
  <w:num w:numId="418" w16cid:durableId="947394410">
    <w:abstractNumId w:val="125"/>
  </w:num>
  <w:num w:numId="419" w16cid:durableId="863328186">
    <w:abstractNumId w:val="403"/>
  </w:num>
  <w:num w:numId="420" w16cid:durableId="546575864">
    <w:abstractNumId w:val="351"/>
  </w:num>
  <w:num w:numId="421" w16cid:durableId="670185842">
    <w:abstractNumId w:val="353"/>
  </w:num>
  <w:num w:numId="422" w16cid:durableId="1947809154">
    <w:abstractNumId w:val="416"/>
  </w:num>
  <w:num w:numId="423" w16cid:durableId="1451894094">
    <w:abstractNumId w:val="65"/>
  </w:num>
  <w:num w:numId="424" w16cid:durableId="1386637751">
    <w:abstractNumId w:val="256"/>
  </w:num>
  <w:num w:numId="425" w16cid:durableId="1465587827">
    <w:abstractNumId w:val="169"/>
  </w:num>
  <w:num w:numId="426" w16cid:durableId="1545369326">
    <w:abstractNumId w:val="397"/>
  </w:num>
  <w:num w:numId="427" w16cid:durableId="75978531">
    <w:abstractNumId w:val="166"/>
  </w:num>
  <w:num w:numId="428" w16cid:durableId="175734523">
    <w:abstractNumId w:val="263"/>
  </w:num>
  <w:num w:numId="429" w16cid:durableId="2116292052">
    <w:abstractNumId w:val="286"/>
  </w:num>
  <w:num w:numId="430" w16cid:durableId="546602409">
    <w:abstractNumId w:val="295"/>
  </w:num>
  <w:num w:numId="431" w16cid:durableId="2108770995">
    <w:abstractNumId w:val="322"/>
  </w:num>
  <w:num w:numId="432" w16cid:durableId="966163936">
    <w:abstractNumId w:val="230"/>
  </w:num>
  <w:num w:numId="433" w16cid:durableId="1936597201">
    <w:abstractNumId w:val="348"/>
  </w:num>
  <w:num w:numId="434" w16cid:durableId="876047304">
    <w:abstractNumId w:val="421"/>
  </w:num>
  <w:num w:numId="435" w16cid:durableId="449323830">
    <w:abstractNumId w:val="296"/>
  </w:num>
  <w:num w:numId="436" w16cid:durableId="1261329311">
    <w:abstractNumId w:val="155"/>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638"/>
    <w:rsid w:val="000006AA"/>
    <w:rsid w:val="00003564"/>
    <w:rsid w:val="00004A52"/>
    <w:rsid w:val="0000744C"/>
    <w:rsid w:val="00017ABD"/>
    <w:rsid w:val="00023E6A"/>
    <w:rsid w:val="00034248"/>
    <w:rsid w:val="00045D2B"/>
    <w:rsid w:val="00054277"/>
    <w:rsid w:val="00060427"/>
    <w:rsid w:val="0006157E"/>
    <w:rsid w:val="00061DDF"/>
    <w:rsid w:val="00062073"/>
    <w:rsid w:val="00070335"/>
    <w:rsid w:val="00070587"/>
    <w:rsid w:val="0008572B"/>
    <w:rsid w:val="0008630F"/>
    <w:rsid w:val="00093279"/>
    <w:rsid w:val="00093BD9"/>
    <w:rsid w:val="000966F3"/>
    <w:rsid w:val="00097426"/>
    <w:rsid w:val="000A0742"/>
    <w:rsid w:val="000A206D"/>
    <w:rsid w:val="000A7968"/>
    <w:rsid w:val="000B3370"/>
    <w:rsid w:val="000C07E6"/>
    <w:rsid w:val="000C458A"/>
    <w:rsid w:val="000D01CA"/>
    <w:rsid w:val="000E3947"/>
    <w:rsid w:val="000E42E6"/>
    <w:rsid w:val="000F764B"/>
    <w:rsid w:val="00114868"/>
    <w:rsid w:val="00134208"/>
    <w:rsid w:val="00141448"/>
    <w:rsid w:val="00146549"/>
    <w:rsid w:val="00147A92"/>
    <w:rsid w:val="00154DA7"/>
    <w:rsid w:val="001819EB"/>
    <w:rsid w:val="00190BCA"/>
    <w:rsid w:val="00192311"/>
    <w:rsid w:val="001955DA"/>
    <w:rsid w:val="001B0B2E"/>
    <w:rsid w:val="001B6F1E"/>
    <w:rsid w:val="001C0FB4"/>
    <w:rsid w:val="001C6CD4"/>
    <w:rsid w:val="001C6CE6"/>
    <w:rsid w:val="001D07D4"/>
    <w:rsid w:val="001D6AE9"/>
    <w:rsid w:val="001E062E"/>
    <w:rsid w:val="001F1167"/>
    <w:rsid w:val="001F56F6"/>
    <w:rsid w:val="00202D6D"/>
    <w:rsid w:val="00203543"/>
    <w:rsid w:val="002035A5"/>
    <w:rsid w:val="00205E68"/>
    <w:rsid w:val="0023292A"/>
    <w:rsid w:val="002419F4"/>
    <w:rsid w:val="00253747"/>
    <w:rsid w:val="00272562"/>
    <w:rsid w:val="0027443C"/>
    <w:rsid w:val="00275E83"/>
    <w:rsid w:val="00275EFA"/>
    <w:rsid w:val="00277D92"/>
    <w:rsid w:val="00295E24"/>
    <w:rsid w:val="002976E4"/>
    <w:rsid w:val="002A19A2"/>
    <w:rsid w:val="002A21D6"/>
    <w:rsid w:val="002C5D67"/>
    <w:rsid w:val="002C6C78"/>
    <w:rsid w:val="002E4AE3"/>
    <w:rsid w:val="002E4BF8"/>
    <w:rsid w:val="002F1B7D"/>
    <w:rsid w:val="0030610C"/>
    <w:rsid w:val="003262E5"/>
    <w:rsid w:val="00343211"/>
    <w:rsid w:val="0034374B"/>
    <w:rsid w:val="00352918"/>
    <w:rsid w:val="00366010"/>
    <w:rsid w:val="00370A5D"/>
    <w:rsid w:val="00383EBD"/>
    <w:rsid w:val="0038634B"/>
    <w:rsid w:val="0039359F"/>
    <w:rsid w:val="00397FB6"/>
    <w:rsid w:val="003A33EB"/>
    <w:rsid w:val="003B4258"/>
    <w:rsid w:val="003C0C1C"/>
    <w:rsid w:val="003D030E"/>
    <w:rsid w:val="003D31F1"/>
    <w:rsid w:val="003D3B67"/>
    <w:rsid w:val="003F0927"/>
    <w:rsid w:val="003F3D25"/>
    <w:rsid w:val="003F7880"/>
    <w:rsid w:val="004010E3"/>
    <w:rsid w:val="00401F63"/>
    <w:rsid w:val="00410EA4"/>
    <w:rsid w:val="004154C9"/>
    <w:rsid w:val="0041654E"/>
    <w:rsid w:val="004262A7"/>
    <w:rsid w:val="004347B3"/>
    <w:rsid w:val="004353B1"/>
    <w:rsid w:val="0043590E"/>
    <w:rsid w:val="00443028"/>
    <w:rsid w:val="0044449B"/>
    <w:rsid w:val="0045101D"/>
    <w:rsid w:val="00451BAA"/>
    <w:rsid w:val="004647BB"/>
    <w:rsid w:val="004701BF"/>
    <w:rsid w:val="00472BC0"/>
    <w:rsid w:val="00473806"/>
    <w:rsid w:val="00477528"/>
    <w:rsid w:val="0048052E"/>
    <w:rsid w:val="0048377F"/>
    <w:rsid w:val="0049141D"/>
    <w:rsid w:val="004939CB"/>
    <w:rsid w:val="004A7C0F"/>
    <w:rsid w:val="004B2A67"/>
    <w:rsid w:val="004B2BF2"/>
    <w:rsid w:val="004C0E2B"/>
    <w:rsid w:val="004C7601"/>
    <w:rsid w:val="0050458E"/>
    <w:rsid w:val="00511A6F"/>
    <w:rsid w:val="005232AD"/>
    <w:rsid w:val="00527264"/>
    <w:rsid w:val="0052738F"/>
    <w:rsid w:val="00537C46"/>
    <w:rsid w:val="00551FD7"/>
    <w:rsid w:val="005562C5"/>
    <w:rsid w:val="00560279"/>
    <w:rsid w:val="005636D9"/>
    <w:rsid w:val="005661B3"/>
    <w:rsid w:val="00587786"/>
    <w:rsid w:val="0059023E"/>
    <w:rsid w:val="00596C34"/>
    <w:rsid w:val="005A219F"/>
    <w:rsid w:val="005A7CD0"/>
    <w:rsid w:val="005B13FB"/>
    <w:rsid w:val="005B24E4"/>
    <w:rsid w:val="005B7619"/>
    <w:rsid w:val="005B7842"/>
    <w:rsid w:val="005C4299"/>
    <w:rsid w:val="005D10B1"/>
    <w:rsid w:val="005D51A9"/>
    <w:rsid w:val="005F165F"/>
    <w:rsid w:val="006055D7"/>
    <w:rsid w:val="00615B0F"/>
    <w:rsid w:val="006244DC"/>
    <w:rsid w:val="00652E27"/>
    <w:rsid w:val="006567A9"/>
    <w:rsid w:val="00665F77"/>
    <w:rsid w:val="0067650A"/>
    <w:rsid w:val="00681DB1"/>
    <w:rsid w:val="006843EA"/>
    <w:rsid w:val="00692E40"/>
    <w:rsid w:val="00693DE7"/>
    <w:rsid w:val="006A098E"/>
    <w:rsid w:val="006A6856"/>
    <w:rsid w:val="006B14E0"/>
    <w:rsid w:val="006B1E17"/>
    <w:rsid w:val="006B3CEB"/>
    <w:rsid w:val="006B50D7"/>
    <w:rsid w:val="006B6489"/>
    <w:rsid w:val="006C19B0"/>
    <w:rsid w:val="006C6718"/>
    <w:rsid w:val="006C6899"/>
    <w:rsid w:val="006C7E5E"/>
    <w:rsid w:val="006D3500"/>
    <w:rsid w:val="006D6A9D"/>
    <w:rsid w:val="006D7BFA"/>
    <w:rsid w:val="006F189A"/>
    <w:rsid w:val="006F2926"/>
    <w:rsid w:val="007002F5"/>
    <w:rsid w:val="00701653"/>
    <w:rsid w:val="0071690D"/>
    <w:rsid w:val="007217BB"/>
    <w:rsid w:val="00721866"/>
    <w:rsid w:val="0072385A"/>
    <w:rsid w:val="007305FC"/>
    <w:rsid w:val="00740152"/>
    <w:rsid w:val="00743944"/>
    <w:rsid w:val="00743E9D"/>
    <w:rsid w:val="0074489A"/>
    <w:rsid w:val="007462D3"/>
    <w:rsid w:val="00750F14"/>
    <w:rsid w:val="0075127F"/>
    <w:rsid w:val="00753610"/>
    <w:rsid w:val="00753BF9"/>
    <w:rsid w:val="00755BC0"/>
    <w:rsid w:val="0075744A"/>
    <w:rsid w:val="00765C80"/>
    <w:rsid w:val="007722D7"/>
    <w:rsid w:val="0077592F"/>
    <w:rsid w:val="007851CA"/>
    <w:rsid w:val="0078687E"/>
    <w:rsid w:val="00790041"/>
    <w:rsid w:val="0079322D"/>
    <w:rsid w:val="007A284D"/>
    <w:rsid w:val="007A447E"/>
    <w:rsid w:val="007A5CE7"/>
    <w:rsid w:val="007A5F6F"/>
    <w:rsid w:val="007C6AF8"/>
    <w:rsid w:val="007C7826"/>
    <w:rsid w:val="007D1B83"/>
    <w:rsid w:val="007E012B"/>
    <w:rsid w:val="007E7D23"/>
    <w:rsid w:val="007F3345"/>
    <w:rsid w:val="007F450A"/>
    <w:rsid w:val="00800306"/>
    <w:rsid w:val="00802AEF"/>
    <w:rsid w:val="00810082"/>
    <w:rsid w:val="0081200F"/>
    <w:rsid w:val="00812BFC"/>
    <w:rsid w:val="00816609"/>
    <w:rsid w:val="00830D19"/>
    <w:rsid w:val="008360B6"/>
    <w:rsid w:val="008A575C"/>
    <w:rsid w:val="008B5719"/>
    <w:rsid w:val="008B7E13"/>
    <w:rsid w:val="008D4DCA"/>
    <w:rsid w:val="008D5716"/>
    <w:rsid w:val="008E4459"/>
    <w:rsid w:val="008F0F1F"/>
    <w:rsid w:val="009344C5"/>
    <w:rsid w:val="0093557D"/>
    <w:rsid w:val="0094072E"/>
    <w:rsid w:val="0094439F"/>
    <w:rsid w:val="009504BF"/>
    <w:rsid w:val="00954EB1"/>
    <w:rsid w:val="00955471"/>
    <w:rsid w:val="009620C3"/>
    <w:rsid w:val="00962C87"/>
    <w:rsid w:val="0096474D"/>
    <w:rsid w:val="00965F2C"/>
    <w:rsid w:val="00972227"/>
    <w:rsid w:val="009818B9"/>
    <w:rsid w:val="00982167"/>
    <w:rsid w:val="00990F3A"/>
    <w:rsid w:val="00994956"/>
    <w:rsid w:val="009A14ED"/>
    <w:rsid w:val="009C25E1"/>
    <w:rsid w:val="009C7BB0"/>
    <w:rsid w:val="009C7D38"/>
    <w:rsid w:val="009D1876"/>
    <w:rsid w:val="009D1981"/>
    <w:rsid w:val="009D1B15"/>
    <w:rsid w:val="009D28B0"/>
    <w:rsid w:val="009E2846"/>
    <w:rsid w:val="009E7D01"/>
    <w:rsid w:val="009F0C49"/>
    <w:rsid w:val="00A2087B"/>
    <w:rsid w:val="00A21903"/>
    <w:rsid w:val="00A42455"/>
    <w:rsid w:val="00A5599D"/>
    <w:rsid w:val="00A56AF7"/>
    <w:rsid w:val="00A57638"/>
    <w:rsid w:val="00A60D7C"/>
    <w:rsid w:val="00A735AE"/>
    <w:rsid w:val="00A752FF"/>
    <w:rsid w:val="00A80936"/>
    <w:rsid w:val="00A8312A"/>
    <w:rsid w:val="00A83E39"/>
    <w:rsid w:val="00A973E1"/>
    <w:rsid w:val="00AA4A52"/>
    <w:rsid w:val="00AB0B5C"/>
    <w:rsid w:val="00AB4858"/>
    <w:rsid w:val="00AC0024"/>
    <w:rsid w:val="00AC04B8"/>
    <w:rsid w:val="00AD44ED"/>
    <w:rsid w:val="00AE08B7"/>
    <w:rsid w:val="00AE3CAB"/>
    <w:rsid w:val="00AE5969"/>
    <w:rsid w:val="00AE7661"/>
    <w:rsid w:val="00AF6102"/>
    <w:rsid w:val="00AF7284"/>
    <w:rsid w:val="00AF7877"/>
    <w:rsid w:val="00B0125D"/>
    <w:rsid w:val="00B05ACE"/>
    <w:rsid w:val="00B07D54"/>
    <w:rsid w:val="00B10BFA"/>
    <w:rsid w:val="00B134BB"/>
    <w:rsid w:val="00B2117A"/>
    <w:rsid w:val="00B267CC"/>
    <w:rsid w:val="00B312D6"/>
    <w:rsid w:val="00B34778"/>
    <w:rsid w:val="00B367D5"/>
    <w:rsid w:val="00B374CC"/>
    <w:rsid w:val="00B40CED"/>
    <w:rsid w:val="00B432AF"/>
    <w:rsid w:val="00B4394F"/>
    <w:rsid w:val="00B550FA"/>
    <w:rsid w:val="00B70F6E"/>
    <w:rsid w:val="00B72915"/>
    <w:rsid w:val="00B80A49"/>
    <w:rsid w:val="00B8180F"/>
    <w:rsid w:val="00B828BE"/>
    <w:rsid w:val="00B86A32"/>
    <w:rsid w:val="00B958A1"/>
    <w:rsid w:val="00BA4BF6"/>
    <w:rsid w:val="00BB0A78"/>
    <w:rsid w:val="00BB0E71"/>
    <w:rsid w:val="00BB5861"/>
    <w:rsid w:val="00BC0084"/>
    <w:rsid w:val="00BC4498"/>
    <w:rsid w:val="00BD09EC"/>
    <w:rsid w:val="00BD1606"/>
    <w:rsid w:val="00BD58D3"/>
    <w:rsid w:val="00BF336F"/>
    <w:rsid w:val="00BF75E3"/>
    <w:rsid w:val="00BF798F"/>
    <w:rsid w:val="00C01CEE"/>
    <w:rsid w:val="00C2240F"/>
    <w:rsid w:val="00C31AFC"/>
    <w:rsid w:val="00C34540"/>
    <w:rsid w:val="00C372B2"/>
    <w:rsid w:val="00C411AC"/>
    <w:rsid w:val="00C43F0B"/>
    <w:rsid w:val="00C447D0"/>
    <w:rsid w:val="00C4597B"/>
    <w:rsid w:val="00C5151D"/>
    <w:rsid w:val="00C61707"/>
    <w:rsid w:val="00C6602E"/>
    <w:rsid w:val="00C66744"/>
    <w:rsid w:val="00C757E2"/>
    <w:rsid w:val="00C77BC7"/>
    <w:rsid w:val="00C83DCB"/>
    <w:rsid w:val="00C856FF"/>
    <w:rsid w:val="00C861E2"/>
    <w:rsid w:val="00CA3521"/>
    <w:rsid w:val="00CA6C45"/>
    <w:rsid w:val="00CE1199"/>
    <w:rsid w:val="00CE1FA3"/>
    <w:rsid w:val="00CF1D04"/>
    <w:rsid w:val="00D0214C"/>
    <w:rsid w:val="00D02F15"/>
    <w:rsid w:val="00D03FDC"/>
    <w:rsid w:val="00D072B8"/>
    <w:rsid w:val="00D14B42"/>
    <w:rsid w:val="00D20D6D"/>
    <w:rsid w:val="00D2724E"/>
    <w:rsid w:val="00D301AA"/>
    <w:rsid w:val="00D36D50"/>
    <w:rsid w:val="00D40CAF"/>
    <w:rsid w:val="00D5704B"/>
    <w:rsid w:val="00D57639"/>
    <w:rsid w:val="00D60098"/>
    <w:rsid w:val="00D760ED"/>
    <w:rsid w:val="00D76E6E"/>
    <w:rsid w:val="00D910CA"/>
    <w:rsid w:val="00D93A72"/>
    <w:rsid w:val="00D9569C"/>
    <w:rsid w:val="00DA40C0"/>
    <w:rsid w:val="00DC12CB"/>
    <w:rsid w:val="00DC2B69"/>
    <w:rsid w:val="00DC36EB"/>
    <w:rsid w:val="00DC527F"/>
    <w:rsid w:val="00DE0733"/>
    <w:rsid w:val="00DE1FC8"/>
    <w:rsid w:val="00DE206A"/>
    <w:rsid w:val="00DF2507"/>
    <w:rsid w:val="00DF733B"/>
    <w:rsid w:val="00E057BA"/>
    <w:rsid w:val="00E120F3"/>
    <w:rsid w:val="00E226D8"/>
    <w:rsid w:val="00E235EB"/>
    <w:rsid w:val="00E32D13"/>
    <w:rsid w:val="00E35CFE"/>
    <w:rsid w:val="00E37237"/>
    <w:rsid w:val="00E46DAB"/>
    <w:rsid w:val="00E63EAD"/>
    <w:rsid w:val="00E64835"/>
    <w:rsid w:val="00E659C5"/>
    <w:rsid w:val="00E71A1E"/>
    <w:rsid w:val="00E73855"/>
    <w:rsid w:val="00E7407D"/>
    <w:rsid w:val="00E77876"/>
    <w:rsid w:val="00E77993"/>
    <w:rsid w:val="00E779B2"/>
    <w:rsid w:val="00E80F36"/>
    <w:rsid w:val="00E847B6"/>
    <w:rsid w:val="00EA0137"/>
    <w:rsid w:val="00EB2D57"/>
    <w:rsid w:val="00EB7882"/>
    <w:rsid w:val="00EB7937"/>
    <w:rsid w:val="00EB796A"/>
    <w:rsid w:val="00EC011C"/>
    <w:rsid w:val="00EC42FC"/>
    <w:rsid w:val="00EC7AE6"/>
    <w:rsid w:val="00ED402E"/>
    <w:rsid w:val="00ED73F5"/>
    <w:rsid w:val="00EE47AA"/>
    <w:rsid w:val="00EF538B"/>
    <w:rsid w:val="00F02495"/>
    <w:rsid w:val="00F124BC"/>
    <w:rsid w:val="00F12556"/>
    <w:rsid w:val="00F13CA6"/>
    <w:rsid w:val="00F1523F"/>
    <w:rsid w:val="00F17581"/>
    <w:rsid w:val="00F20AE8"/>
    <w:rsid w:val="00F301F9"/>
    <w:rsid w:val="00F35864"/>
    <w:rsid w:val="00F365A1"/>
    <w:rsid w:val="00F5280B"/>
    <w:rsid w:val="00F53481"/>
    <w:rsid w:val="00F566E9"/>
    <w:rsid w:val="00F61DE3"/>
    <w:rsid w:val="00F66C44"/>
    <w:rsid w:val="00F71058"/>
    <w:rsid w:val="00F7173B"/>
    <w:rsid w:val="00F8004D"/>
    <w:rsid w:val="00F8011C"/>
    <w:rsid w:val="00F82FEA"/>
    <w:rsid w:val="00F94C32"/>
    <w:rsid w:val="00FA1C42"/>
    <w:rsid w:val="00FA32DC"/>
    <w:rsid w:val="00FB153D"/>
    <w:rsid w:val="00FC2151"/>
    <w:rsid w:val="00FC24C6"/>
    <w:rsid w:val="00FC287C"/>
    <w:rsid w:val="00FC6B2D"/>
    <w:rsid w:val="00FD6C06"/>
    <w:rsid w:val="00FD6EEE"/>
    <w:rsid w:val="00FD7FCA"/>
    <w:rsid w:val="00FE0399"/>
    <w:rsid w:val="00FE0810"/>
    <w:rsid w:val="00FE29B9"/>
    <w:rsid w:val="00FE3D18"/>
    <w:rsid w:val="00FE4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20B32"/>
  <w15:docId w15:val="{2611C561-AF8B-4BE4-B65C-932C0633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0620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93279"/>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39"/>
    <w:rsid w:val="00A83E3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93279"/>
    <w:rPr>
      <w:rFonts w:asciiTheme="majorHAnsi" w:eastAsiaTheme="majorEastAsia" w:hAnsiTheme="majorHAnsi" w:cstheme="majorBidi"/>
      <w:color w:val="1F3763" w:themeColor="accent1" w:themeShade="7F"/>
    </w:rPr>
  </w:style>
  <w:style w:type="paragraph" w:styleId="afd">
    <w:name w:val="footer"/>
    <w:basedOn w:val="a"/>
    <w:link w:val="afe"/>
    <w:uiPriority w:val="99"/>
    <w:unhideWhenUsed/>
    <w:rsid w:val="003D3B67"/>
    <w:pPr>
      <w:tabs>
        <w:tab w:val="center" w:pos="4677"/>
        <w:tab w:val="right" w:pos="9355"/>
      </w:tabs>
    </w:pPr>
  </w:style>
  <w:style w:type="character" w:customStyle="1" w:styleId="afe">
    <w:name w:val="Нижний колонтитул Знак"/>
    <w:basedOn w:val="a0"/>
    <w:link w:val="afd"/>
    <w:uiPriority w:val="99"/>
    <w:rsid w:val="003D3B67"/>
    <w:rPr>
      <w:color w:val="000000"/>
    </w:rPr>
  </w:style>
  <w:style w:type="character" w:customStyle="1" w:styleId="20">
    <w:name w:val="Заголовок 2 Знак"/>
    <w:basedOn w:val="a0"/>
    <w:link w:val="2"/>
    <w:uiPriority w:val="9"/>
    <w:semiHidden/>
    <w:rsid w:val="00062073"/>
    <w:rPr>
      <w:rFonts w:asciiTheme="majorHAnsi" w:eastAsiaTheme="majorEastAsia" w:hAnsiTheme="majorHAnsi" w:cstheme="majorBidi"/>
      <w:color w:val="2F5496" w:themeColor="accent1" w:themeShade="BF"/>
      <w:sz w:val="26"/>
      <w:szCs w:val="26"/>
    </w:rPr>
  </w:style>
  <w:style w:type="paragraph" w:styleId="aff">
    <w:name w:val="List Paragraph"/>
    <w:basedOn w:val="a"/>
    <w:uiPriority w:val="34"/>
    <w:qFormat/>
    <w:rsid w:val="004805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header" Target="header4.xml"/><Relationship Id="rId47" Type="http://schemas.openxmlformats.org/officeDocument/2006/relationships/footer" Target="footer34.xml"/><Relationship Id="rId63" Type="http://schemas.openxmlformats.org/officeDocument/2006/relationships/footer" Target="footer42.xml"/><Relationship Id="rId68" Type="http://schemas.openxmlformats.org/officeDocument/2006/relationships/footer" Target="footer45.xml"/><Relationship Id="rId16" Type="http://schemas.openxmlformats.org/officeDocument/2006/relationships/footer" Target="footer9.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header" Target="header1.xml"/><Relationship Id="rId53" Type="http://schemas.openxmlformats.org/officeDocument/2006/relationships/header" Target="header9.xml"/><Relationship Id="rId58" Type="http://schemas.openxmlformats.org/officeDocument/2006/relationships/header" Target="header12.xml"/><Relationship Id="rId74" Type="http://schemas.openxmlformats.org/officeDocument/2006/relationships/hyperlink" Target="http://fcior.edu.ru/" TargetMode="External"/><Relationship Id="rId79" Type="http://schemas.openxmlformats.org/officeDocument/2006/relationships/footer" Target="footer49.xml"/><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2.xml"/><Relationship Id="rId48" Type="http://schemas.openxmlformats.org/officeDocument/2006/relationships/footer" Target="footer35.xml"/><Relationship Id="rId56" Type="http://schemas.openxmlformats.org/officeDocument/2006/relationships/footer" Target="footer39.xml"/><Relationship Id="rId64" Type="http://schemas.openxmlformats.org/officeDocument/2006/relationships/footer" Target="footer43.xml"/><Relationship Id="rId69" Type="http://schemas.openxmlformats.org/officeDocument/2006/relationships/header" Target="header17.xml"/><Relationship Id="rId77" Type="http://schemas.openxmlformats.org/officeDocument/2006/relationships/header" Target="header20.xml"/><Relationship Id="rId8" Type="http://schemas.openxmlformats.org/officeDocument/2006/relationships/footer" Target="footer1.xml"/><Relationship Id="rId51" Type="http://schemas.openxmlformats.org/officeDocument/2006/relationships/footer" Target="footer36.xml"/><Relationship Id="rId72" Type="http://schemas.openxmlformats.org/officeDocument/2006/relationships/footer" Target="footer4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header" Target="header2.xml"/><Relationship Id="rId46" Type="http://schemas.openxmlformats.org/officeDocument/2006/relationships/header" Target="header6.xml"/><Relationship Id="rId59" Type="http://schemas.openxmlformats.org/officeDocument/2006/relationships/footer" Target="footer40.xml"/><Relationship Id="rId67" Type="http://schemas.openxmlformats.org/officeDocument/2006/relationships/footer" Target="footer44.xml"/><Relationship Id="rId20" Type="http://schemas.openxmlformats.org/officeDocument/2006/relationships/footer" Target="footer13.xml"/><Relationship Id="rId41" Type="http://schemas.openxmlformats.org/officeDocument/2006/relationships/header" Target="header3.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hyperlink" Target="http://www.school.edu.ru/default.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3.xml"/><Relationship Id="rId52" Type="http://schemas.openxmlformats.org/officeDocument/2006/relationships/footer" Target="footer37.xml"/><Relationship Id="rId60" Type="http://schemas.openxmlformats.org/officeDocument/2006/relationships/footer" Target="footer41.xml"/><Relationship Id="rId65" Type="http://schemas.openxmlformats.org/officeDocument/2006/relationships/header" Target="header15.xml"/><Relationship Id="rId73" Type="http://schemas.openxmlformats.org/officeDocument/2006/relationships/hyperlink" Target="http://school-collection.edu.ru/" TargetMode="External"/><Relationship Id="rId78" Type="http://schemas.openxmlformats.org/officeDocument/2006/relationships/footer" Target="footer4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0.xml"/><Relationship Id="rId34" Type="http://schemas.openxmlformats.org/officeDocument/2006/relationships/footer" Target="footer27.xml"/><Relationship Id="rId50" Type="http://schemas.openxmlformats.org/officeDocument/2006/relationships/header" Target="header8.xml"/><Relationship Id="rId55" Type="http://schemas.openxmlformats.org/officeDocument/2006/relationships/footer" Target="footer38.xml"/><Relationship Id="rId7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1.xml"/><Relationship Id="rId45" Type="http://schemas.openxmlformats.org/officeDocument/2006/relationships/header" Target="header5.xml"/><Relationship Id="rId66"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8871F-89E4-4C79-9A4E-6FFD86C1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418</Pages>
  <Words>249006</Words>
  <Characters>1419338</Characters>
  <Application>Microsoft Office Word</Application>
  <DocSecurity>0</DocSecurity>
  <Lines>11827</Lines>
  <Paragraphs>3330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Галина Куркина</cp:lastModifiedBy>
  <cp:revision>2</cp:revision>
  <cp:lastPrinted>2022-11-13T15:46:00Z</cp:lastPrinted>
  <dcterms:created xsi:type="dcterms:W3CDTF">2022-11-21T10:53:00Z</dcterms:created>
  <dcterms:modified xsi:type="dcterms:W3CDTF">2022-11-21T10:53:00Z</dcterms:modified>
</cp:coreProperties>
</file>